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438D" w:rsidRPr="001D6017" w:rsidRDefault="0078438D" w:rsidP="0078438D">
      <w:pPr>
        <w:spacing w:after="0" w:line="240" w:lineRule="auto"/>
        <w:contextualSpacing/>
        <w:jc w:val="center"/>
        <w:rPr>
          <w:rFonts w:ascii="Times New Roman" w:hAnsi="Times New Roman" w:cs="Times New Roman"/>
          <w:sz w:val="28"/>
          <w:szCs w:val="28"/>
        </w:rPr>
      </w:pPr>
      <w:bookmarkStart w:id="0" w:name="_Hlk104062295"/>
      <w:r w:rsidRPr="001D6017">
        <w:rPr>
          <w:rFonts w:ascii="Times New Roman" w:hAnsi="Times New Roman" w:cs="Times New Roman"/>
          <w:sz w:val="28"/>
          <w:szCs w:val="28"/>
        </w:rPr>
        <w:t xml:space="preserve">Қазақстан Республикасы Бас прокуратурасының жанындағы </w:t>
      </w:r>
    </w:p>
    <w:p w:rsidR="00F5583C" w:rsidRDefault="0078438D" w:rsidP="0078438D">
      <w:pPr>
        <w:spacing w:after="0" w:line="240" w:lineRule="auto"/>
        <w:jc w:val="center"/>
        <w:rPr>
          <w:rFonts w:ascii="Times New Roman" w:hAnsi="Times New Roman" w:cs="Times New Roman"/>
          <w:sz w:val="28"/>
          <w:szCs w:val="28"/>
          <w:lang w:val="kk-KZ"/>
        </w:rPr>
      </w:pPr>
      <w:r w:rsidRPr="001D6017">
        <w:rPr>
          <w:rFonts w:ascii="Times New Roman" w:hAnsi="Times New Roman" w:cs="Times New Roman"/>
          <w:sz w:val="28"/>
          <w:szCs w:val="28"/>
        </w:rPr>
        <w:t>Құқық қорғау органдары академиясы</w:t>
      </w:r>
    </w:p>
    <w:p w:rsidR="0078438D" w:rsidRDefault="0078438D" w:rsidP="0078438D">
      <w:pPr>
        <w:spacing w:after="0" w:line="240" w:lineRule="auto"/>
        <w:ind w:firstLine="709"/>
        <w:jc w:val="both"/>
        <w:rPr>
          <w:rFonts w:ascii="Times New Roman" w:hAnsi="Times New Roman" w:cs="Times New Roman"/>
          <w:sz w:val="28"/>
          <w:szCs w:val="28"/>
          <w:lang w:val="kk-KZ"/>
        </w:rPr>
      </w:pPr>
    </w:p>
    <w:p w:rsidR="0078438D" w:rsidRDefault="0078438D" w:rsidP="0078438D">
      <w:pPr>
        <w:spacing w:after="0" w:line="240" w:lineRule="auto"/>
        <w:ind w:firstLine="709"/>
        <w:jc w:val="both"/>
        <w:rPr>
          <w:rFonts w:ascii="Times New Roman" w:hAnsi="Times New Roman" w:cs="Times New Roman"/>
          <w:sz w:val="28"/>
          <w:szCs w:val="28"/>
          <w:lang w:val="kk-KZ"/>
        </w:rPr>
      </w:pPr>
    </w:p>
    <w:p w:rsidR="0078438D" w:rsidRDefault="0078438D" w:rsidP="0078438D">
      <w:pPr>
        <w:spacing w:after="0" w:line="240" w:lineRule="auto"/>
        <w:ind w:firstLine="709"/>
        <w:jc w:val="both"/>
        <w:rPr>
          <w:rFonts w:ascii="Times New Roman" w:hAnsi="Times New Roman" w:cs="Times New Roman"/>
          <w:sz w:val="28"/>
          <w:szCs w:val="28"/>
          <w:lang w:val="kk-KZ"/>
        </w:rPr>
      </w:pPr>
    </w:p>
    <w:p w:rsidR="0078438D" w:rsidRPr="0078438D" w:rsidRDefault="000A40B3" w:rsidP="0078438D">
      <w:pPr>
        <w:spacing w:after="0" w:line="240" w:lineRule="auto"/>
        <w:jc w:val="both"/>
        <w:rPr>
          <w:rFonts w:ascii="Times New Roman" w:hAnsi="Times New Roman" w:cs="Times New Roman"/>
          <w:sz w:val="28"/>
          <w:szCs w:val="28"/>
          <w:lang w:val="kk-KZ"/>
        </w:rPr>
      </w:pPr>
      <w:r w:rsidRPr="0011633D">
        <w:rPr>
          <w:rFonts w:ascii="Times New Roman CYR" w:eastAsia="Times New Roman" w:hAnsi="Times New Roman CYR" w:cs="Times New Roman CYR"/>
          <w:sz w:val="28"/>
          <w:szCs w:val="28"/>
          <w:lang w:val="kk-KZ"/>
        </w:rPr>
        <w:t>Қолжазба құқығында</w:t>
      </w:r>
      <w:r w:rsidRPr="001D6017">
        <w:rPr>
          <w:rFonts w:ascii="Times New Roman" w:hAnsi="Times New Roman" w:cs="Times New Roman"/>
          <w:spacing w:val="-6"/>
          <w:sz w:val="28"/>
          <w:szCs w:val="28"/>
          <w:lang w:val="kk-KZ"/>
        </w:rPr>
        <w:t xml:space="preserve"> </w:t>
      </w:r>
      <w:r>
        <w:rPr>
          <w:rFonts w:ascii="Times New Roman" w:hAnsi="Times New Roman" w:cs="Times New Roman"/>
          <w:spacing w:val="-6"/>
          <w:sz w:val="28"/>
          <w:szCs w:val="28"/>
          <w:lang w:val="kk-KZ"/>
        </w:rPr>
        <w:t xml:space="preserve">                                                                                  </w:t>
      </w:r>
      <w:r w:rsidR="0078438D" w:rsidRPr="001D6017">
        <w:rPr>
          <w:rFonts w:ascii="Times New Roman" w:hAnsi="Times New Roman" w:cs="Times New Roman"/>
          <w:spacing w:val="-6"/>
          <w:sz w:val="28"/>
          <w:szCs w:val="28"/>
          <w:lang w:val="kk-KZ"/>
        </w:rPr>
        <w:t>ӘОЖ</w:t>
      </w:r>
      <w:r w:rsidR="0078438D" w:rsidRPr="001D6017">
        <w:rPr>
          <w:rFonts w:ascii="Times New Roman" w:hAnsi="Times New Roman" w:cs="Times New Roman"/>
          <w:sz w:val="28"/>
          <w:szCs w:val="28"/>
          <w:lang w:val="kk-KZ"/>
        </w:rPr>
        <w:t xml:space="preserve"> </w:t>
      </w:r>
      <w:r w:rsidR="0078438D" w:rsidRPr="000A40B3">
        <w:rPr>
          <w:rFonts w:ascii="Times New Roman" w:hAnsi="Times New Roman" w:cs="Times New Roman"/>
          <w:sz w:val="28"/>
          <w:szCs w:val="28"/>
          <w:lang w:val="kk-KZ"/>
        </w:rPr>
        <w:t>343.9</w:t>
      </w:r>
      <w:r w:rsidR="0078438D">
        <w:rPr>
          <w:rFonts w:ascii="Times New Roman" w:hAnsi="Times New Roman" w:cs="Times New Roman"/>
          <w:sz w:val="28"/>
          <w:szCs w:val="28"/>
          <w:lang w:val="kk-KZ"/>
        </w:rPr>
        <w:t xml:space="preserve">                                      </w:t>
      </w:r>
      <w:r w:rsidR="00BD610E">
        <w:rPr>
          <w:rFonts w:ascii="Times New Roman" w:hAnsi="Times New Roman" w:cs="Times New Roman"/>
          <w:sz w:val="28"/>
          <w:szCs w:val="28"/>
          <w:lang w:val="kk-KZ"/>
        </w:rPr>
        <w:t xml:space="preserve">      </w:t>
      </w:r>
      <w:r w:rsidR="0078438D">
        <w:rPr>
          <w:rFonts w:ascii="Times New Roman" w:hAnsi="Times New Roman" w:cs="Times New Roman"/>
          <w:sz w:val="28"/>
          <w:szCs w:val="28"/>
          <w:lang w:val="kk-KZ"/>
        </w:rPr>
        <w:t xml:space="preserve">                                      </w:t>
      </w:r>
    </w:p>
    <w:p w:rsidR="0078438D" w:rsidRDefault="0078438D" w:rsidP="0078438D">
      <w:pPr>
        <w:spacing w:after="0" w:line="240" w:lineRule="auto"/>
        <w:ind w:firstLine="709"/>
        <w:jc w:val="both"/>
        <w:rPr>
          <w:rFonts w:ascii="Times New Roman" w:hAnsi="Times New Roman" w:cs="Times New Roman"/>
          <w:sz w:val="28"/>
          <w:szCs w:val="28"/>
          <w:lang w:val="kk-KZ"/>
        </w:rPr>
      </w:pPr>
    </w:p>
    <w:p w:rsidR="0078438D" w:rsidRDefault="0078438D" w:rsidP="0078438D">
      <w:pPr>
        <w:spacing w:after="0" w:line="240" w:lineRule="auto"/>
        <w:ind w:firstLine="709"/>
        <w:jc w:val="both"/>
        <w:rPr>
          <w:rFonts w:ascii="Times New Roman" w:hAnsi="Times New Roman" w:cs="Times New Roman"/>
          <w:sz w:val="28"/>
          <w:szCs w:val="28"/>
          <w:lang w:val="kk-KZ"/>
        </w:rPr>
      </w:pPr>
    </w:p>
    <w:p w:rsidR="0078438D" w:rsidRDefault="0078438D" w:rsidP="0078438D">
      <w:pPr>
        <w:spacing w:after="0" w:line="240" w:lineRule="auto"/>
        <w:ind w:firstLine="709"/>
        <w:jc w:val="both"/>
        <w:rPr>
          <w:rFonts w:ascii="Times New Roman" w:hAnsi="Times New Roman" w:cs="Times New Roman"/>
          <w:sz w:val="28"/>
          <w:szCs w:val="28"/>
          <w:lang w:val="kk-KZ"/>
        </w:rPr>
      </w:pPr>
    </w:p>
    <w:p w:rsidR="0078438D" w:rsidRDefault="0078438D" w:rsidP="0078438D">
      <w:pPr>
        <w:spacing w:after="0" w:line="240" w:lineRule="auto"/>
        <w:jc w:val="center"/>
        <w:rPr>
          <w:rFonts w:ascii="Times New Roman" w:hAnsi="Times New Roman" w:cs="Times New Roman"/>
          <w:sz w:val="28"/>
          <w:szCs w:val="28"/>
          <w:lang w:val="kk-KZ"/>
        </w:rPr>
      </w:pPr>
      <w:r>
        <w:rPr>
          <w:rFonts w:ascii="Times New Roman" w:hAnsi="Times New Roman" w:cs="Times New Roman"/>
          <w:b/>
          <w:sz w:val="28"/>
          <w:szCs w:val="28"/>
          <w:lang w:val="kk-KZ"/>
        </w:rPr>
        <w:t>У</w:t>
      </w:r>
      <w:r w:rsidRPr="0003623F">
        <w:rPr>
          <w:rFonts w:ascii="Times New Roman" w:hAnsi="Times New Roman" w:cs="Times New Roman"/>
          <w:b/>
          <w:sz w:val="28"/>
          <w:szCs w:val="28"/>
          <w:lang w:val="kk-KZ"/>
        </w:rPr>
        <w:t>ТЕПОВ Д</w:t>
      </w:r>
      <w:r>
        <w:rPr>
          <w:rFonts w:ascii="Times New Roman" w:hAnsi="Times New Roman" w:cs="Times New Roman"/>
          <w:b/>
          <w:sz w:val="28"/>
          <w:szCs w:val="28"/>
          <w:lang w:val="kk-KZ"/>
        </w:rPr>
        <w:t>А</w:t>
      </w:r>
      <w:r w:rsidRPr="0003623F">
        <w:rPr>
          <w:rFonts w:ascii="Times New Roman" w:hAnsi="Times New Roman" w:cs="Times New Roman"/>
          <w:b/>
          <w:sz w:val="28"/>
          <w:szCs w:val="28"/>
          <w:lang w:val="kk-KZ"/>
        </w:rPr>
        <w:t>УРЕН ПАРХАТ</w:t>
      </w:r>
      <w:r>
        <w:rPr>
          <w:rFonts w:ascii="Times New Roman" w:hAnsi="Times New Roman" w:cs="Times New Roman"/>
          <w:b/>
          <w:sz w:val="28"/>
          <w:szCs w:val="28"/>
          <w:lang w:val="kk-KZ"/>
        </w:rPr>
        <w:t>ОВИЧ</w:t>
      </w:r>
    </w:p>
    <w:p w:rsidR="0078438D" w:rsidRDefault="0078438D" w:rsidP="0078438D">
      <w:pPr>
        <w:spacing w:after="0" w:line="240" w:lineRule="auto"/>
        <w:ind w:firstLine="709"/>
        <w:jc w:val="both"/>
        <w:rPr>
          <w:rFonts w:ascii="Times New Roman" w:hAnsi="Times New Roman" w:cs="Times New Roman"/>
          <w:sz w:val="28"/>
          <w:szCs w:val="28"/>
          <w:lang w:val="kk-KZ"/>
        </w:rPr>
      </w:pPr>
    </w:p>
    <w:p w:rsidR="0078438D" w:rsidRDefault="0078438D" w:rsidP="0078438D">
      <w:pPr>
        <w:spacing w:after="0" w:line="240" w:lineRule="auto"/>
        <w:ind w:firstLine="709"/>
        <w:jc w:val="both"/>
        <w:rPr>
          <w:rFonts w:ascii="Times New Roman" w:hAnsi="Times New Roman" w:cs="Times New Roman"/>
          <w:sz w:val="28"/>
          <w:szCs w:val="28"/>
          <w:lang w:val="kk-KZ"/>
        </w:rPr>
      </w:pPr>
    </w:p>
    <w:p w:rsidR="0078438D" w:rsidRDefault="0078438D" w:rsidP="0078438D">
      <w:pPr>
        <w:spacing w:after="0" w:line="240" w:lineRule="auto"/>
        <w:ind w:firstLine="709"/>
        <w:jc w:val="both"/>
        <w:rPr>
          <w:rFonts w:ascii="Times New Roman" w:hAnsi="Times New Roman" w:cs="Times New Roman"/>
          <w:sz w:val="28"/>
          <w:szCs w:val="28"/>
          <w:lang w:val="kk-KZ"/>
        </w:rPr>
      </w:pPr>
    </w:p>
    <w:p w:rsidR="0078438D" w:rsidRPr="0078438D" w:rsidRDefault="0078438D" w:rsidP="0078438D">
      <w:pPr>
        <w:spacing w:after="0" w:line="240" w:lineRule="auto"/>
        <w:jc w:val="center"/>
        <w:rPr>
          <w:rFonts w:ascii="Times New Roman" w:hAnsi="Times New Roman" w:cs="Times New Roman"/>
          <w:sz w:val="28"/>
          <w:szCs w:val="28"/>
          <w:lang w:val="kk-KZ"/>
        </w:rPr>
      </w:pPr>
      <w:r w:rsidRPr="0078438D">
        <w:rPr>
          <w:rFonts w:ascii="Times New Roman" w:hAnsi="Times New Roman" w:cs="Times New Roman"/>
          <w:b/>
          <w:sz w:val="28"/>
          <w:szCs w:val="28"/>
          <w:lang w:val="kk-KZ"/>
        </w:rPr>
        <w:t>Cандық ақпаратты қылмыстық істер бойынша дәлелдеме ретінде қолданудың теориялық және практикалық аспектілері</w:t>
      </w:r>
    </w:p>
    <w:p w:rsidR="0078438D" w:rsidRDefault="0078438D" w:rsidP="0078438D">
      <w:pPr>
        <w:spacing w:after="0" w:line="240" w:lineRule="auto"/>
        <w:jc w:val="center"/>
        <w:rPr>
          <w:rFonts w:ascii="Times New Roman" w:hAnsi="Times New Roman" w:cs="Times New Roman"/>
          <w:sz w:val="28"/>
          <w:szCs w:val="28"/>
          <w:lang w:val="kk-KZ"/>
        </w:rPr>
      </w:pPr>
    </w:p>
    <w:p w:rsidR="0078438D" w:rsidRDefault="0078438D" w:rsidP="0078438D">
      <w:pPr>
        <w:spacing w:after="0" w:line="240" w:lineRule="auto"/>
        <w:ind w:firstLine="709"/>
        <w:jc w:val="both"/>
        <w:rPr>
          <w:rFonts w:ascii="Times New Roman" w:hAnsi="Times New Roman" w:cs="Times New Roman"/>
          <w:sz w:val="28"/>
          <w:szCs w:val="28"/>
          <w:lang w:val="kk-KZ"/>
        </w:rPr>
      </w:pPr>
    </w:p>
    <w:p w:rsidR="0078438D" w:rsidRDefault="0078438D" w:rsidP="0078438D">
      <w:pPr>
        <w:spacing w:after="0" w:line="240" w:lineRule="auto"/>
        <w:ind w:firstLine="709"/>
        <w:jc w:val="both"/>
        <w:rPr>
          <w:rFonts w:ascii="Times New Roman" w:hAnsi="Times New Roman" w:cs="Times New Roman"/>
          <w:sz w:val="28"/>
          <w:szCs w:val="28"/>
          <w:lang w:val="kk-KZ"/>
        </w:rPr>
      </w:pPr>
    </w:p>
    <w:p w:rsidR="0078438D" w:rsidRDefault="0078438D" w:rsidP="0078438D">
      <w:pPr>
        <w:spacing w:after="0" w:line="240" w:lineRule="auto"/>
        <w:jc w:val="center"/>
        <w:rPr>
          <w:rFonts w:ascii="Times New Roman" w:hAnsi="Times New Roman" w:cs="Times New Roman"/>
          <w:sz w:val="28"/>
          <w:szCs w:val="28"/>
          <w:lang w:val="kk-KZ"/>
        </w:rPr>
      </w:pPr>
      <w:r w:rsidRPr="001D6017">
        <w:rPr>
          <w:rFonts w:ascii="Times New Roman" w:eastAsia="Times New Roman" w:hAnsi="Times New Roman"/>
          <w:color w:val="000000" w:themeColor="text1"/>
          <w:sz w:val="28"/>
          <w:szCs w:val="28"/>
          <w:lang w:val="kk-KZ" w:eastAsia="ru-RU"/>
        </w:rPr>
        <w:t>8</w:t>
      </w:r>
      <w:r w:rsidRPr="0078438D">
        <w:rPr>
          <w:rFonts w:ascii="Times New Roman" w:eastAsia="Times New Roman" w:hAnsi="Times New Roman"/>
          <w:color w:val="000000" w:themeColor="text1"/>
          <w:sz w:val="28"/>
          <w:szCs w:val="28"/>
          <w:lang w:val="kk-KZ" w:eastAsia="ru-RU"/>
        </w:rPr>
        <w:t>D</w:t>
      </w:r>
      <w:r w:rsidRPr="001D6017">
        <w:rPr>
          <w:rFonts w:ascii="Times New Roman" w:eastAsia="Times New Roman" w:hAnsi="Times New Roman"/>
          <w:color w:val="000000" w:themeColor="text1"/>
          <w:sz w:val="28"/>
          <w:szCs w:val="28"/>
          <w:lang w:val="kk-KZ" w:eastAsia="ru-RU"/>
        </w:rPr>
        <w:t>12301</w:t>
      </w:r>
      <w:r w:rsidRPr="0078438D">
        <w:rPr>
          <w:rFonts w:ascii="Times New Roman" w:hAnsi="Times New Roman" w:cs="Times New Roman"/>
          <w:sz w:val="28"/>
          <w:szCs w:val="28"/>
          <w:lang w:val="kk-KZ"/>
        </w:rPr>
        <w:t xml:space="preserve"> – Құқық қорғау қызметі</w:t>
      </w:r>
    </w:p>
    <w:p w:rsidR="0078438D" w:rsidRDefault="0078438D" w:rsidP="00F5583C">
      <w:pPr>
        <w:spacing w:after="0"/>
        <w:ind w:firstLine="709"/>
        <w:jc w:val="both"/>
        <w:rPr>
          <w:rFonts w:ascii="Times New Roman" w:hAnsi="Times New Roman" w:cs="Times New Roman"/>
          <w:sz w:val="28"/>
          <w:szCs w:val="28"/>
          <w:lang w:val="kk-KZ"/>
        </w:rPr>
      </w:pPr>
    </w:p>
    <w:p w:rsidR="0078438D" w:rsidRDefault="0078438D" w:rsidP="00F5583C">
      <w:pPr>
        <w:spacing w:after="0"/>
        <w:ind w:firstLine="709"/>
        <w:jc w:val="both"/>
        <w:rPr>
          <w:rFonts w:ascii="Times New Roman" w:hAnsi="Times New Roman" w:cs="Times New Roman"/>
          <w:sz w:val="28"/>
          <w:szCs w:val="28"/>
          <w:lang w:val="kk-KZ"/>
        </w:rPr>
      </w:pPr>
    </w:p>
    <w:p w:rsidR="0078438D" w:rsidRDefault="0078438D" w:rsidP="00F5583C">
      <w:pPr>
        <w:spacing w:after="0"/>
        <w:ind w:firstLine="709"/>
        <w:jc w:val="both"/>
        <w:rPr>
          <w:rFonts w:ascii="Times New Roman" w:hAnsi="Times New Roman" w:cs="Times New Roman"/>
          <w:sz w:val="28"/>
          <w:szCs w:val="28"/>
          <w:lang w:val="kk-KZ"/>
        </w:rPr>
      </w:pPr>
    </w:p>
    <w:p w:rsidR="0078438D" w:rsidRPr="00561A2C" w:rsidRDefault="0078438D" w:rsidP="0078438D">
      <w:pPr>
        <w:autoSpaceDE w:val="0"/>
        <w:autoSpaceDN w:val="0"/>
        <w:adjustRightInd w:val="0"/>
        <w:spacing w:after="0" w:line="240" w:lineRule="auto"/>
        <w:jc w:val="center"/>
        <w:rPr>
          <w:rFonts w:ascii="Times New Roman" w:hAnsi="Times New Roman" w:cs="Times New Roman"/>
          <w:sz w:val="28"/>
          <w:szCs w:val="28"/>
          <w:lang w:val="kk-KZ"/>
        </w:rPr>
      </w:pPr>
      <w:r w:rsidRPr="00561A2C">
        <w:rPr>
          <w:rFonts w:ascii="Times New Roman" w:hAnsi="Times New Roman" w:cs="Times New Roman"/>
          <w:sz w:val="28"/>
          <w:szCs w:val="28"/>
          <w:lang w:val="kk-KZ"/>
        </w:rPr>
        <w:t>Философия докторы (PhD)</w:t>
      </w:r>
    </w:p>
    <w:p w:rsidR="0078438D" w:rsidRDefault="0078438D" w:rsidP="0078438D">
      <w:pPr>
        <w:spacing w:after="0" w:line="240" w:lineRule="auto"/>
        <w:jc w:val="center"/>
        <w:rPr>
          <w:rFonts w:ascii="Times New Roman" w:hAnsi="Times New Roman" w:cs="Times New Roman"/>
          <w:sz w:val="28"/>
          <w:szCs w:val="28"/>
          <w:lang w:val="kk-KZ"/>
        </w:rPr>
      </w:pPr>
      <w:r w:rsidRPr="00561A2C">
        <w:rPr>
          <w:rFonts w:ascii="Times New Roman" w:hAnsi="Times New Roman" w:cs="Times New Roman"/>
          <w:sz w:val="28"/>
          <w:szCs w:val="28"/>
          <w:lang w:val="kk-KZ"/>
        </w:rPr>
        <w:t>дәрежесін алу үшін дайындалған диссертация</w:t>
      </w:r>
    </w:p>
    <w:p w:rsidR="0078438D" w:rsidRDefault="0078438D" w:rsidP="0078438D">
      <w:pPr>
        <w:spacing w:after="0" w:line="240" w:lineRule="auto"/>
        <w:jc w:val="center"/>
        <w:rPr>
          <w:rFonts w:ascii="Times New Roman" w:hAnsi="Times New Roman" w:cs="Times New Roman"/>
          <w:sz w:val="28"/>
          <w:szCs w:val="28"/>
          <w:lang w:val="kk-KZ"/>
        </w:rPr>
      </w:pPr>
    </w:p>
    <w:p w:rsidR="0078438D" w:rsidRDefault="0078438D" w:rsidP="0078438D">
      <w:pPr>
        <w:spacing w:after="0" w:line="240" w:lineRule="auto"/>
        <w:jc w:val="center"/>
        <w:rPr>
          <w:rFonts w:ascii="Times New Roman" w:hAnsi="Times New Roman" w:cs="Times New Roman"/>
          <w:sz w:val="28"/>
          <w:szCs w:val="28"/>
          <w:lang w:val="kk-KZ"/>
        </w:rPr>
      </w:pPr>
    </w:p>
    <w:p w:rsidR="0078438D" w:rsidRDefault="0078438D" w:rsidP="0078438D">
      <w:pPr>
        <w:spacing w:after="0" w:line="240" w:lineRule="auto"/>
        <w:jc w:val="right"/>
        <w:rPr>
          <w:rFonts w:ascii="Times New Roman" w:hAnsi="Times New Roman" w:cs="Times New Roman"/>
          <w:sz w:val="28"/>
          <w:szCs w:val="28"/>
          <w:lang w:val="kk-KZ"/>
        </w:rPr>
      </w:pPr>
    </w:p>
    <w:p w:rsidR="0078438D" w:rsidRDefault="0078438D" w:rsidP="0078438D">
      <w:pPr>
        <w:ind w:left="34"/>
        <w:contextualSpacing/>
        <w:jc w:val="right"/>
        <w:rPr>
          <w:rFonts w:ascii="Times New Roman" w:hAnsi="Times New Roman" w:cs="Times New Roman"/>
          <w:sz w:val="28"/>
          <w:szCs w:val="28"/>
          <w:lang w:val="kk-KZ"/>
        </w:rPr>
      </w:pPr>
      <w:r w:rsidRPr="001D6017">
        <w:rPr>
          <w:rFonts w:ascii="Times New Roman" w:hAnsi="Times New Roman" w:cs="Times New Roman"/>
          <w:sz w:val="28"/>
          <w:szCs w:val="28"/>
        </w:rPr>
        <w:t xml:space="preserve">Ғылыми </w:t>
      </w:r>
      <w:r w:rsidRPr="001D6017">
        <w:rPr>
          <w:rFonts w:ascii="Times New Roman" w:hAnsi="Times New Roman" w:cs="Times New Roman"/>
          <w:sz w:val="28"/>
          <w:szCs w:val="28"/>
          <w:lang w:val="kk-KZ"/>
        </w:rPr>
        <w:t>консультант</w:t>
      </w:r>
    </w:p>
    <w:p w:rsidR="000A40B3" w:rsidRPr="001D6017" w:rsidRDefault="000A40B3" w:rsidP="000A40B3">
      <w:pPr>
        <w:ind w:left="34"/>
        <w:contextualSpacing/>
        <w:jc w:val="right"/>
        <w:rPr>
          <w:rFonts w:ascii="Times New Roman" w:hAnsi="Times New Roman" w:cs="Times New Roman"/>
          <w:sz w:val="28"/>
          <w:szCs w:val="28"/>
        </w:rPr>
      </w:pPr>
      <w:r w:rsidRPr="001D6017">
        <w:rPr>
          <w:rFonts w:ascii="Times New Roman" w:hAnsi="Times New Roman" w:cs="Times New Roman"/>
          <w:sz w:val="28"/>
          <w:szCs w:val="28"/>
        </w:rPr>
        <w:t>Жемпиисов</w:t>
      </w:r>
      <w:r w:rsidRPr="0078438D">
        <w:rPr>
          <w:rFonts w:ascii="Times New Roman" w:hAnsi="Times New Roman" w:cs="Times New Roman"/>
          <w:sz w:val="28"/>
          <w:szCs w:val="28"/>
        </w:rPr>
        <w:t xml:space="preserve"> </w:t>
      </w:r>
      <w:r w:rsidRPr="001D6017">
        <w:rPr>
          <w:rFonts w:ascii="Times New Roman" w:hAnsi="Times New Roman" w:cs="Times New Roman"/>
          <w:sz w:val="28"/>
          <w:szCs w:val="28"/>
        </w:rPr>
        <w:t>Н.Ш.</w:t>
      </w:r>
    </w:p>
    <w:p w:rsidR="0078438D" w:rsidRDefault="0078438D" w:rsidP="0078438D">
      <w:pPr>
        <w:ind w:left="34"/>
        <w:contextualSpacing/>
        <w:jc w:val="right"/>
        <w:rPr>
          <w:rFonts w:ascii="Times New Roman" w:hAnsi="Times New Roman" w:cs="Times New Roman"/>
          <w:sz w:val="28"/>
          <w:szCs w:val="28"/>
          <w:lang w:val="kk-KZ"/>
        </w:rPr>
      </w:pPr>
      <w:r w:rsidRPr="001D6017">
        <w:rPr>
          <w:rFonts w:ascii="Times New Roman" w:hAnsi="Times New Roman" w:cs="Times New Roman"/>
          <w:sz w:val="28"/>
          <w:szCs w:val="28"/>
          <w:lang w:val="kk-KZ"/>
        </w:rPr>
        <w:t>з</w:t>
      </w:r>
      <w:r w:rsidRPr="001D6017">
        <w:rPr>
          <w:rFonts w:ascii="Times New Roman" w:hAnsi="Times New Roman" w:cs="Times New Roman"/>
          <w:sz w:val="28"/>
          <w:szCs w:val="28"/>
        </w:rPr>
        <w:t>аң</w:t>
      </w:r>
      <w:r w:rsidRPr="001D6017">
        <w:rPr>
          <w:rFonts w:ascii="Times New Roman" w:hAnsi="Times New Roman" w:cs="Times New Roman"/>
          <w:sz w:val="28"/>
          <w:szCs w:val="28"/>
          <w:lang w:val="kk-KZ"/>
        </w:rPr>
        <w:t xml:space="preserve"> </w:t>
      </w:r>
      <w:r w:rsidRPr="001D6017">
        <w:rPr>
          <w:rFonts w:ascii="Times New Roman" w:hAnsi="Times New Roman" w:cs="Times New Roman"/>
          <w:sz w:val="28"/>
          <w:szCs w:val="28"/>
        </w:rPr>
        <w:t>ғылымдарының кандидаты</w:t>
      </w:r>
    </w:p>
    <w:p w:rsidR="000A40B3" w:rsidRPr="000A40B3" w:rsidRDefault="000A40B3" w:rsidP="0078438D">
      <w:pPr>
        <w:ind w:left="34"/>
        <w:contextualSpacing/>
        <w:jc w:val="right"/>
        <w:rPr>
          <w:rFonts w:ascii="Times New Roman" w:hAnsi="Times New Roman" w:cs="Times New Roman"/>
          <w:sz w:val="28"/>
          <w:szCs w:val="28"/>
          <w:lang w:val="kk-KZ"/>
        </w:rPr>
      </w:pPr>
      <w:r>
        <w:rPr>
          <w:rFonts w:ascii="Times New Roman" w:hAnsi="Times New Roman" w:cs="Times New Roman"/>
          <w:sz w:val="28"/>
          <w:szCs w:val="28"/>
          <w:lang w:val="kk-KZ"/>
        </w:rPr>
        <w:t>қауымдастырылған профессор</w:t>
      </w:r>
    </w:p>
    <w:p w:rsidR="0078438D" w:rsidRDefault="0078438D" w:rsidP="0078438D">
      <w:pPr>
        <w:spacing w:after="0" w:line="240" w:lineRule="auto"/>
        <w:jc w:val="right"/>
        <w:rPr>
          <w:rFonts w:ascii="Times New Roman" w:hAnsi="Times New Roman" w:cs="Times New Roman"/>
          <w:sz w:val="28"/>
          <w:szCs w:val="28"/>
          <w:lang w:val="kk-KZ"/>
        </w:rPr>
      </w:pPr>
    </w:p>
    <w:p w:rsidR="0078438D" w:rsidRPr="001D6017" w:rsidRDefault="0078438D" w:rsidP="0078438D">
      <w:pPr>
        <w:ind w:left="34"/>
        <w:contextualSpacing/>
        <w:jc w:val="right"/>
        <w:rPr>
          <w:rFonts w:ascii="Times New Roman" w:hAnsi="Times New Roman" w:cs="Times New Roman"/>
          <w:sz w:val="28"/>
          <w:szCs w:val="28"/>
        </w:rPr>
      </w:pPr>
      <w:r w:rsidRPr="001D6017">
        <w:rPr>
          <w:rFonts w:ascii="Times New Roman" w:hAnsi="Times New Roman" w:cs="Times New Roman"/>
          <w:sz w:val="28"/>
          <w:szCs w:val="28"/>
        </w:rPr>
        <w:t xml:space="preserve">Ғылыми </w:t>
      </w:r>
      <w:r w:rsidRPr="001D6017">
        <w:rPr>
          <w:rFonts w:ascii="Times New Roman" w:hAnsi="Times New Roman" w:cs="Times New Roman"/>
          <w:sz w:val="28"/>
          <w:szCs w:val="28"/>
          <w:lang w:val="kk-KZ"/>
        </w:rPr>
        <w:t>консультант</w:t>
      </w:r>
    </w:p>
    <w:p w:rsidR="000A40B3" w:rsidRPr="001D6017" w:rsidRDefault="000A40B3" w:rsidP="000A40B3">
      <w:pPr>
        <w:ind w:left="34"/>
        <w:contextualSpacing/>
        <w:jc w:val="right"/>
        <w:rPr>
          <w:rFonts w:ascii="Times New Roman" w:hAnsi="Times New Roman" w:cs="Times New Roman"/>
          <w:sz w:val="28"/>
          <w:szCs w:val="28"/>
        </w:rPr>
      </w:pPr>
      <w:r w:rsidRPr="001D6017">
        <w:rPr>
          <w:rFonts w:ascii="Times New Roman" w:hAnsi="Times New Roman" w:cs="Times New Roman"/>
          <w:sz w:val="28"/>
          <w:szCs w:val="28"/>
        </w:rPr>
        <w:t>Жумадиллаева</w:t>
      </w:r>
      <w:r w:rsidRPr="0078438D">
        <w:rPr>
          <w:rFonts w:ascii="Times New Roman" w:hAnsi="Times New Roman" w:cs="Times New Roman"/>
          <w:sz w:val="28"/>
          <w:szCs w:val="28"/>
        </w:rPr>
        <w:t xml:space="preserve"> </w:t>
      </w:r>
      <w:r w:rsidRPr="001D6017">
        <w:rPr>
          <w:rFonts w:ascii="Times New Roman" w:hAnsi="Times New Roman" w:cs="Times New Roman"/>
          <w:sz w:val="28"/>
          <w:szCs w:val="28"/>
        </w:rPr>
        <w:t>А.К.</w:t>
      </w:r>
    </w:p>
    <w:p w:rsidR="0078438D" w:rsidRDefault="0078438D" w:rsidP="0078438D">
      <w:pPr>
        <w:ind w:left="34"/>
        <w:contextualSpacing/>
        <w:jc w:val="right"/>
        <w:rPr>
          <w:rFonts w:ascii="Times New Roman" w:hAnsi="Times New Roman" w:cs="Times New Roman"/>
          <w:sz w:val="28"/>
          <w:szCs w:val="28"/>
          <w:lang w:val="kk-KZ"/>
        </w:rPr>
      </w:pPr>
      <w:r w:rsidRPr="001D6017">
        <w:rPr>
          <w:rFonts w:ascii="Times New Roman" w:hAnsi="Times New Roman" w:cs="Times New Roman"/>
          <w:sz w:val="28"/>
          <w:szCs w:val="28"/>
          <w:lang w:val="kk-KZ"/>
        </w:rPr>
        <w:t>техника</w:t>
      </w:r>
      <w:r w:rsidRPr="001D6017">
        <w:rPr>
          <w:rFonts w:ascii="Times New Roman" w:hAnsi="Times New Roman" w:cs="Times New Roman"/>
          <w:sz w:val="28"/>
          <w:szCs w:val="28"/>
        </w:rPr>
        <w:t xml:space="preserve"> ғылымдарының кандидаты</w:t>
      </w:r>
    </w:p>
    <w:p w:rsidR="000A40B3" w:rsidRPr="000A40B3" w:rsidRDefault="000A40B3" w:rsidP="000A40B3">
      <w:pPr>
        <w:ind w:left="34"/>
        <w:contextualSpacing/>
        <w:jc w:val="right"/>
        <w:rPr>
          <w:rFonts w:ascii="Times New Roman" w:hAnsi="Times New Roman" w:cs="Times New Roman"/>
          <w:sz w:val="28"/>
          <w:szCs w:val="28"/>
          <w:lang w:val="kk-KZ"/>
        </w:rPr>
      </w:pPr>
      <w:r>
        <w:rPr>
          <w:rFonts w:ascii="Times New Roman" w:hAnsi="Times New Roman" w:cs="Times New Roman"/>
          <w:sz w:val="28"/>
          <w:szCs w:val="28"/>
          <w:lang w:val="kk-KZ"/>
        </w:rPr>
        <w:t>қауымдастырылған профессор</w:t>
      </w:r>
    </w:p>
    <w:p w:rsidR="0078438D" w:rsidRPr="001D6017" w:rsidRDefault="0078438D" w:rsidP="0078438D">
      <w:pPr>
        <w:ind w:left="34"/>
        <w:contextualSpacing/>
        <w:jc w:val="right"/>
        <w:rPr>
          <w:rFonts w:ascii="Times New Roman" w:hAnsi="Times New Roman" w:cs="Times New Roman"/>
          <w:sz w:val="28"/>
          <w:szCs w:val="28"/>
        </w:rPr>
      </w:pPr>
    </w:p>
    <w:p w:rsidR="0078438D" w:rsidRDefault="0078438D" w:rsidP="0078438D">
      <w:pPr>
        <w:spacing w:after="0" w:line="240" w:lineRule="auto"/>
        <w:jc w:val="right"/>
        <w:rPr>
          <w:rFonts w:ascii="Times New Roman" w:hAnsi="Times New Roman" w:cs="Times New Roman"/>
          <w:sz w:val="28"/>
          <w:szCs w:val="28"/>
          <w:lang w:val="kk-KZ"/>
        </w:rPr>
      </w:pPr>
    </w:p>
    <w:p w:rsidR="0078438D" w:rsidRDefault="0078438D" w:rsidP="0078438D">
      <w:pPr>
        <w:spacing w:after="0" w:line="240" w:lineRule="auto"/>
        <w:jc w:val="right"/>
        <w:rPr>
          <w:rFonts w:ascii="Times New Roman" w:hAnsi="Times New Roman" w:cs="Times New Roman"/>
          <w:sz w:val="28"/>
          <w:szCs w:val="28"/>
          <w:lang w:val="kk-KZ"/>
        </w:rPr>
      </w:pPr>
    </w:p>
    <w:p w:rsidR="0078438D" w:rsidRDefault="0078438D" w:rsidP="0078438D">
      <w:pPr>
        <w:spacing w:after="0" w:line="240" w:lineRule="auto"/>
        <w:jc w:val="right"/>
        <w:rPr>
          <w:rFonts w:ascii="Times New Roman" w:hAnsi="Times New Roman" w:cs="Times New Roman"/>
          <w:sz w:val="28"/>
          <w:szCs w:val="28"/>
          <w:lang w:val="kk-KZ"/>
        </w:rPr>
      </w:pPr>
    </w:p>
    <w:p w:rsidR="0078438D" w:rsidRDefault="0078438D" w:rsidP="0078438D">
      <w:pPr>
        <w:spacing w:after="0" w:line="240" w:lineRule="auto"/>
        <w:jc w:val="right"/>
        <w:rPr>
          <w:rFonts w:ascii="Times New Roman" w:hAnsi="Times New Roman" w:cs="Times New Roman"/>
          <w:sz w:val="28"/>
          <w:szCs w:val="28"/>
          <w:lang w:val="kk-KZ"/>
        </w:rPr>
      </w:pPr>
    </w:p>
    <w:p w:rsidR="0078438D" w:rsidRDefault="0078438D" w:rsidP="0078438D">
      <w:pPr>
        <w:spacing w:after="0" w:line="240" w:lineRule="auto"/>
        <w:jc w:val="right"/>
        <w:rPr>
          <w:rFonts w:ascii="Times New Roman" w:hAnsi="Times New Roman" w:cs="Times New Roman"/>
          <w:sz w:val="28"/>
          <w:szCs w:val="28"/>
          <w:lang w:val="kk-KZ"/>
        </w:rPr>
      </w:pPr>
    </w:p>
    <w:p w:rsidR="0078438D" w:rsidRPr="001D6017" w:rsidRDefault="0078438D" w:rsidP="0078438D">
      <w:pPr>
        <w:contextualSpacing/>
        <w:jc w:val="center"/>
        <w:rPr>
          <w:rFonts w:ascii="Times New Roman" w:hAnsi="Times New Roman" w:cs="Times New Roman"/>
          <w:sz w:val="28"/>
          <w:szCs w:val="28"/>
          <w:lang w:val="kk-KZ"/>
        </w:rPr>
      </w:pPr>
      <w:r w:rsidRPr="001D6017">
        <w:rPr>
          <w:rFonts w:ascii="Times New Roman" w:hAnsi="Times New Roman" w:cs="Times New Roman"/>
          <w:sz w:val="28"/>
          <w:szCs w:val="28"/>
          <w:lang w:val="kk-KZ"/>
        </w:rPr>
        <w:t>Қазақстан Республикасы</w:t>
      </w:r>
    </w:p>
    <w:p w:rsidR="0078438D" w:rsidRPr="0078438D" w:rsidRDefault="0078438D" w:rsidP="0078438D">
      <w:pPr>
        <w:spacing w:after="0" w:line="240" w:lineRule="auto"/>
        <w:jc w:val="center"/>
        <w:rPr>
          <w:rFonts w:ascii="Times New Roman" w:hAnsi="Times New Roman" w:cs="Times New Roman"/>
          <w:sz w:val="28"/>
          <w:szCs w:val="28"/>
          <w:lang w:val="kk-KZ"/>
        </w:rPr>
      </w:pPr>
      <w:r w:rsidRPr="001D6017">
        <w:rPr>
          <w:rFonts w:ascii="Times New Roman" w:hAnsi="Times New Roman" w:cs="Times New Roman"/>
          <w:color w:val="000000" w:themeColor="text1"/>
          <w:sz w:val="28"/>
          <w:szCs w:val="28"/>
          <w:lang w:val="kk-KZ"/>
        </w:rPr>
        <w:t xml:space="preserve">Қосшы, </w:t>
      </w:r>
      <w:r w:rsidR="003D29A2">
        <w:rPr>
          <w:rFonts w:ascii="Times New Roman" w:hAnsi="Times New Roman" w:cs="Times New Roman"/>
          <w:sz w:val="28"/>
          <w:szCs w:val="28"/>
          <w:lang w:val="kk-KZ"/>
        </w:rPr>
        <w:t>2026</w:t>
      </w:r>
      <w:bookmarkStart w:id="1" w:name="_GoBack"/>
      <w:bookmarkEnd w:id="1"/>
    </w:p>
    <w:p w:rsidR="0078438D" w:rsidRPr="00903851" w:rsidRDefault="00903851" w:rsidP="00903851">
      <w:pPr>
        <w:spacing w:after="0" w:line="240" w:lineRule="auto"/>
        <w:jc w:val="center"/>
        <w:rPr>
          <w:rFonts w:ascii="Times New Roman" w:hAnsi="Times New Roman" w:cs="Times New Roman"/>
          <w:b/>
          <w:sz w:val="28"/>
          <w:szCs w:val="28"/>
          <w:lang w:val="kk-KZ"/>
        </w:rPr>
      </w:pPr>
      <w:r w:rsidRPr="00903851">
        <w:rPr>
          <w:rFonts w:ascii="Times New Roman" w:hAnsi="Times New Roman" w:cs="Times New Roman"/>
          <w:b/>
          <w:color w:val="000000" w:themeColor="text1"/>
          <w:sz w:val="28"/>
          <w:szCs w:val="28"/>
          <w:lang w:val="kk-KZ"/>
        </w:rPr>
        <w:lastRenderedPageBreak/>
        <w:t>МАЗМҰНЫ</w:t>
      </w:r>
    </w:p>
    <w:p w:rsidR="00903851" w:rsidRDefault="00903851" w:rsidP="00903851">
      <w:pPr>
        <w:spacing w:after="0"/>
        <w:jc w:val="right"/>
        <w:rPr>
          <w:rFonts w:ascii="Times New Roman" w:hAnsi="Times New Roman" w:cs="Times New Roman"/>
          <w:sz w:val="28"/>
          <w:szCs w:val="28"/>
          <w:lang w:val="kk-KZ"/>
        </w:rPr>
      </w:pPr>
    </w:p>
    <w:tbl>
      <w:tblPr>
        <w:tblStyle w:val="a5"/>
        <w:tblW w:w="0" w:type="auto"/>
        <w:tblInd w:w="1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3"/>
        <w:gridCol w:w="628"/>
      </w:tblGrid>
      <w:tr w:rsidR="00903851" w:rsidRPr="00903851" w:rsidTr="00E35764">
        <w:tc>
          <w:tcPr>
            <w:tcW w:w="9002" w:type="dxa"/>
          </w:tcPr>
          <w:p w:rsidR="00903851" w:rsidRPr="00903851" w:rsidRDefault="00903851" w:rsidP="00E35764">
            <w:pPr>
              <w:jc w:val="both"/>
              <w:rPr>
                <w:rFonts w:ascii="Times New Roman" w:hAnsi="Times New Roman" w:cs="Times New Roman"/>
                <w:sz w:val="28"/>
                <w:szCs w:val="28"/>
                <w:lang w:val="kk-KZ"/>
              </w:rPr>
            </w:pPr>
            <w:r w:rsidRPr="00903851">
              <w:rPr>
                <w:rFonts w:ascii="Times New Roman" w:eastAsia="Times New Roman" w:hAnsi="Times New Roman" w:cs="Times New Roman"/>
                <w:b/>
                <w:sz w:val="28"/>
                <w:szCs w:val="28"/>
                <w:lang w:val="kk-KZ"/>
              </w:rPr>
              <w:t>БЕЛГІЛЕУЛЕР МЕН ҚЫСҚАРТУЛАР</w:t>
            </w:r>
            <w:r>
              <w:rPr>
                <w:rFonts w:ascii="Times New Roman" w:eastAsia="Times New Roman" w:hAnsi="Times New Roman" w:cs="Times New Roman"/>
                <w:sz w:val="28"/>
                <w:szCs w:val="28"/>
                <w:lang w:val="kk-KZ"/>
              </w:rPr>
              <w:t>..........</w:t>
            </w:r>
            <w:r w:rsidR="00E35764">
              <w:rPr>
                <w:rFonts w:ascii="Times New Roman" w:eastAsia="Times New Roman" w:hAnsi="Times New Roman" w:cs="Times New Roman"/>
                <w:sz w:val="28"/>
                <w:szCs w:val="28"/>
                <w:lang w:val="kk-KZ"/>
              </w:rPr>
              <w:t>...............................</w:t>
            </w:r>
            <w:r w:rsidR="00BD610E">
              <w:rPr>
                <w:rFonts w:ascii="Times New Roman" w:eastAsia="Times New Roman" w:hAnsi="Times New Roman" w:cs="Times New Roman"/>
                <w:sz w:val="28"/>
                <w:szCs w:val="28"/>
                <w:lang w:val="kk-KZ"/>
              </w:rPr>
              <w:t>.....</w:t>
            </w:r>
            <w:r w:rsidR="00E35764">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w:t>
            </w:r>
          </w:p>
        </w:tc>
        <w:tc>
          <w:tcPr>
            <w:tcW w:w="675" w:type="dxa"/>
          </w:tcPr>
          <w:p w:rsidR="00903851" w:rsidRPr="00903851" w:rsidRDefault="00E35764" w:rsidP="00E35764">
            <w:pPr>
              <w:rPr>
                <w:rFonts w:ascii="Times New Roman" w:hAnsi="Times New Roman" w:cs="Times New Roman"/>
                <w:sz w:val="28"/>
                <w:szCs w:val="28"/>
                <w:lang w:val="kk-KZ"/>
              </w:rPr>
            </w:pPr>
            <w:r>
              <w:rPr>
                <w:rFonts w:ascii="Times New Roman" w:hAnsi="Times New Roman" w:cs="Times New Roman"/>
                <w:sz w:val="28"/>
                <w:szCs w:val="28"/>
                <w:lang w:val="kk-KZ"/>
              </w:rPr>
              <w:t>3</w:t>
            </w:r>
          </w:p>
        </w:tc>
      </w:tr>
      <w:tr w:rsidR="00903851" w:rsidTr="00E35764">
        <w:tc>
          <w:tcPr>
            <w:tcW w:w="9002" w:type="dxa"/>
          </w:tcPr>
          <w:p w:rsidR="00903851" w:rsidRDefault="00903851" w:rsidP="00E35764">
            <w:pPr>
              <w:jc w:val="both"/>
              <w:rPr>
                <w:rFonts w:ascii="Times New Roman" w:hAnsi="Times New Roman" w:cs="Times New Roman"/>
                <w:sz w:val="28"/>
                <w:szCs w:val="28"/>
                <w:lang w:val="kk-KZ"/>
              </w:rPr>
            </w:pPr>
            <w:r w:rsidRPr="00903851">
              <w:rPr>
                <w:rFonts w:ascii="Times New Roman" w:hAnsi="Times New Roman" w:cs="Times New Roman"/>
                <w:b/>
                <w:sz w:val="28"/>
                <w:szCs w:val="28"/>
                <w:lang w:val="kk-KZ"/>
              </w:rPr>
              <w:t>КІРІСПЕ</w:t>
            </w:r>
            <w:r>
              <w:rPr>
                <w:rFonts w:ascii="Times New Roman" w:hAnsi="Times New Roman" w:cs="Times New Roman"/>
                <w:sz w:val="28"/>
                <w:szCs w:val="28"/>
                <w:lang w:val="kk-KZ"/>
              </w:rPr>
              <w:t>..............</w:t>
            </w:r>
            <w:r w:rsidR="00E35764">
              <w:rPr>
                <w:rFonts w:ascii="Times New Roman" w:hAnsi="Times New Roman" w:cs="Times New Roman"/>
                <w:sz w:val="28"/>
                <w:szCs w:val="28"/>
                <w:lang w:val="kk-KZ"/>
              </w:rPr>
              <w:t>.................................................................................</w:t>
            </w:r>
            <w:r w:rsidR="00BD610E">
              <w:rPr>
                <w:rFonts w:ascii="Times New Roman" w:hAnsi="Times New Roman" w:cs="Times New Roman"/>
                <w:sz w:val="28"/>
                <w:szCs w:val="28"/>
                <w:lang w:val="kk-KZ"/>
              </w:rPr>
              <w:t>.......</w:t>
            </w:r>
            <w:r w:rsidR="00E35764">
              <w:rPr>
                <w:rFonts w:ascii="Times New Roman" w:hAnsi="Times New Roman" w:cs="Times New Roman"/>
                <w:sz w:val="28"/>
                <w:szCs w:val="28"/>
                <w:lang w:val="kk-KZ"/>
              </w:rPr>
              <w:t>......</w:t>
            </w:r>
          </w:p>
        </w:tc>
        <w:tc>
          <w:tcPr>
            <w:tcW w:w="675" w:type="dxa"/>
          </w:tcPr>
          <w:p w:rsidR="00903851" w:rsidRDefault="00E35764" w:rsidP="00E35764">
            <w:pPr>
              <w:rPr>
                <w:rFonts w:ascii="Times New Roman" w:hAnsi="Times New Roman" w:cs="Times New Roman"/>
                <w:sz w:val="28"/>
                <w:szCs w:val="28"/>
                <w:lang w:val="kk-KZ"/>
              </w:rPr>
            </w:pPr>
            <w:r>
              <w:rPr>
                <w:rFonts w:ascii="Times New Roman" w:hAnsi="Times New Roman" w:cs="Times New Roman"/>
                <w:sz w:val="28"/>
                <w:szCs w:val="28"/>
                <w:lang w:val="kk-KZ"/>
              </w:rPr>
              <w:t>5</w:t>
            </w:r>
          </w:p>
        </w:tc>
      </w:tr>
      <w:tr w:rsidR="00903851" w:rsidTr="00E35764">
        <w:trPr>
          <w:trHeight w:val="70"/>
        </w:trPr>
        <w:tc>
          <w:tcPr>
            <w:tcW w:w="9002" w:type="dxa"/>
          </w:tcPr>
          <w:p w:rsidR="00903851" w:rsidRPr="00903851" w:rsidRDefault="00B76BF9" w:rsidP="00E35764">
            <w:pPr>
              <w:pStyle w:val="11"/>
              <w:spacing w:after="0"/>
              <w:rPr>
                <w:rFonts w:eastAsiaTheme="minorEastAsia"/>
                <w:lang w:eastAsia="ru-RU"/>
              </w:rPr>
            </w:pPr>
            <w:hyperlink w:anchor="_Toc192859072" w:history="1">
              <w:r w:rsidR="00903851" w:rsidRPr="00903851">
                <w:rPr>
                  <w:rStyle w:val="a4"/>
                  <w:b/>
                  <w:color w:val="auto"/>
                  <w:u w:val="none"/>
                </w:rPr>
                <w:t>1 ҚЫЛМЫСТЫҚ СОТ ІСІН ЖҮРГІЗУДІ ДӘЛЕЛДЕУДЕГІ САНДЫҚ АҚПАРАТ ҰҒЫМЫ ЖӘНЕ ОНЫҢ МӘНІ</w:t>
              </w:r>
            </w:hyperlink>
            <w:r w:rsidR="00903851" w:rsidRPr="00903851">
              <w:rPr>
                <w:rStyle w:val="a4"/>
                <w:color w:val="auto"/>
                <w:u w:val="none"/>
              </w:rPr>
              <w:t>.............</w:t>
            </w:r>
            <w:r w:rsidR="00BD610E">
              <w:rPr>
                <w:rStyle w:val="a4"/>
                <w:color w:val="auto"/>
                <w:u w:val="none"/>
              </w:rPr>
              <w:t>...</w:t>
            </w:r>
            <w:r w:rsidR="00903851" w:rsidRPr="00903851">
              <w:rPr>
                <w:rStyle w:val="a4"/>
                <w:color w:val="auto"/>
                <w:u w:val="none"/>
              </w:rPr>
              <w:t>...</w:t>
            </w:r>
            <w:r w:rsidR="00E35764">
              <w:rPr>
                <w:rStyle w:val="a4"/>
                <w:color w:val="auto"/>
                <w:u w:val="none"/>
              </w:rPr>
              <w:t>.......</w:t>
            </w:r>
            <w:r w:rsidR="00903851" w:rsidRPr="00903851">
              <w:rPr>
                <w:rStyle w:val="a4"/>
                <w:color w:val="auto"/>
                <w:u w:val="none"/>
              </w:rPr>
              <w:t>.</w:t>
            </w:r>
          </w:p>
        </w:tc>
        <w:tc>
          <w:tcPr>
            <w:tcW w:w="675" w:type="dxa"/>
          </w:tcPr>
          <w:p w:rsidR="00903851" w:rsidRDefault="00903851" w:rsidP="00E35764">
            <w:pPr>
              <w:rPr>
                <w:rFonts w:ascii="Times New Roman" w:hAnsi="Times New Roman" w:cs="Times New Roman"/>
                <w:sz w:val="28"/>
                <w:szCs w:val="28"/>
                <w:lang w:val="kk-KZ"/>
              </w:rPr>
            </w:pPr>
          </w:p>
          <w:p w:rsidR="00E35764" w:rsidRDefault="00E35764" w:rsidP="00E35764">
            <w:pPr>
              <w:rPr>
                <w:rFonts w:ascii="Times New Roman" w:hAnsi="Times New Roman" w:cs="Times New Roman"/>
                <w:sz w:val="28"/>
                <w:szCs w:val="28"/>
                <w:lang w:val="kk-KZ"/>
              </w:rPr>
            </w:pPr>
            <w:r>
              <w:rPr>
                <w:rFonts w:ascii="Times New Roman" w:hAnsi="Times New Roman" w:cs="Times New Roman"/>
                <w:sz w:val="28"/>
                <w:szCs w:val="28"/>
                <w:lang w:val="kk-KZ"/>
              </w:rPr>
              <w:t>16</w:t>
            </w:r>
          </w:p>
        </w:tc>
      </w:tr>
      <w:tr w:rsidR="00903851" w:rsidTr="00E35764">
        <w:tc>
          <w:tcPr>
            <w:tcW w:w="9002" w:type="dxa"/>
          </w:tcPr>
          <w:p w:rsidR="00903851" w:rsidRDefault="00903851" w:rsidP="00E35764">
            <w:pPr>
              <w:jc w:val="both"/>
              <w:rPr>
                <w:rFonts w:ascii="Times New Roman" w:hAnsi="Times New Roman" w:cs="Times New Roman"/>
                <w:sz w:val="28"/>
                <w:szCs w:val="28"/>
                <w:lang w:val="kk-KZ"/>
              </w:rPr>
            </w:pPr>
            <w:r w:rsidRPr="00903851">
              <w:rPr>
                <w:rFonts w:ascii="Times New Roman" w:hAnsi="Times New Roman" w:cs="Times New Roman"/>
                <w:sz w:val="28"/>
                <w:szCs w:val="28"/>
                <w:lang w:val="kk-KZ"/>
              </w:rPr>
              <w:t>1.1 Қылмыстық процестегі дәлелдер: түсінігі, мазмұны және формасы</w:t>
            </w:r>
            <w:r>
              <w:rPr>
                <w:rFonts w:ascii="Times New Roman" w:hAnsi="Times New Roman" w:cs="Times New Roman"/>
                <w:sz w:val="28"/>
                <w:szCs w:val="28"/>
                <w:lang w:val="kk-KZ"/>
              </w:rPr>
              <w:t>.</w:t>
            </w:r>
            <w:r w:rsidR="00E35764">
              <w:rPr>
                <w:rFonts w:ascii="Times New Roman" w:hAnsi="Times New Roman" w:cs="Times New Roman"/>
                <w:sz w:val="28"/>
                <w:szCs w:val="28"/>
                <w:lang w:val="kk-KZ"/>
              </w:rPr>
              <w:t>.</w:t>
            </w:r>
            <w:r>
              <w:rPr>
                <w:rFonts w:ascii="Times New Roman" w:hAnsi="Times New Roman" w:cs="Times New Roman"/>
                <w:sz w:val="28"/>
                <w:szCs w:val="28"/>
                <w:lang w:val="kk-KZ"/>
              </w:rPr>
              <w:t>..</w:t>
            </w:r>
          </w:p>
        </w:tc>
        <w:tc>
          <w:tcPr>
            <w:tcW w:w="675" w:type="dxa"/>
          </w:tcPr>
          <w:p w:rsidR="00903851" w:rsidRDefault="00E35764" w:rsidP="00E35764">
            <w:pPr>
              <w:rPr>
                <w:rFonts w:ascii="Times New Roman" w:hAnsi="Times New Roman" w:cs="Times New Roman"/>
                <w:sz w:val="28"/>
                <w:szCs w:val="28"/>
                <w:lang w:val="kk-KZ"/>
              </w:rPr>
            </w:pPr>
            <w:r>
              <w:rPr>
                <w:rFonts w:ascii="Times New Roman" w:hAnsi="Times New Roman" w:cs="Times New Roman"/>
                <w:sz w:val="28"/>
                <w:szCs w:val="28"/>
                <w:lang w:val="kk-KZ"/>
              </w:rPr>
              <w:t>16</w:t>
            </w:r>
          </w:p>
        </w:tc>
      </w:tr>
      <w:tr w:rsidR="00903851" w:rsidTr="00E35764">
        <w:tc>
          <w:tcPr>
            <w:tcW w:w="9002" w:type="dxa"/>
          </w:tcPr>
          <w:p w:rsidR="00903851" w:rsidRDefault="00903851" w:rsidP="00E35764">
            <w:pPr>
              <w:jc w:val="both"/>
              <w:rPr>
                <w:rFonts w:ascii="Times New Roman" w:hAnsi="Times New Roman" w:cs="Times New Roman"/>
                <w:sz w:val="28"/>
                <w:szCs w:val="28"/>
                <w:lang w:val="kk-KZ"/>
              </w:rPr>
            </w:pPr>
            <w:r w:rsidRPr="00903851">
              <w:rPr>
                <w:rFonts w:ascii="Times New Roman" w:hAnsi="Times New Roman" w:cs="Times New Roman"/>
                <w:sz w:val="28"/>
                <w:szCs w:val="28"/>
                <w:lang w:val="kk-KZ"/>
              </w:rPr>
              <w:t>1.2 Сандық ақпарат ұғымы және олардың қылмыстық-процестік дәлелдеріндегі жіктелуі</w:t>
            </w:r>
            <w:r>
              <w:rPr>
                <w:rFonts w:ascii="Times New Roman" w:hAnsi="Times New Roman" w:cs="Times New Roman"/>
                <w:sz w:val="28"/>
                <w:szCs w:val="28"/>
                <w:lang w:val="kk-KZ"/>
              </w:rPr>
              <w:t>.........</w:t>
            </w:r>
            <w:r w:rsidR="00E35764">
              <w:rPr>
                <w:rFonts w:ascii="Times New Roman" w:hAnsi="Times New Roman" w:cs="Times New Roman"/>
                <w:sz w:val="28"/>
                <w:szCs w:val="28"/>
                <w:lang w:val="kk-KZ"/>
              </w:rPr>
              <w:t>..........................................................</w:t>
            </w:r>
            <w:r w:rsidR="00BD610E">
              <w:rPr>
                <w:rFonts w:ascii="Times New Roman" w:hAnsi="Times New Roman" w:cs="Times New Roman"/>
                <w:sz w:val="28"/>
                <w:szCs w:val="28"/>
                <w:lang w:val="kk-KZ"/>
              </w:rPr>
              <w:t>.....</w:t>
            </w:r>
            <w:r w:rsidR="00E35764">
              <w:rPr>
                <w:rFonts w:ascii="Times New Roman" w:hAnsi="Times New Roman" w:cs="Times New Roman"/>
                <w:sz w:val="28"/>
                <w:szCs w:val="28"/>
                <w:lang w:val="kk-KZ"/>
              </w:rPr>
              <w:t>............</w:t>
            </w:r>
          </w:p>
        </w:tc>
        <w:tc>
          <w:tcPr>
            <w:tcW w:w="675" w:type="dxa"/>
          </w:tcPr>
          <w:p w:rsidR="00903851" w:rsidRDefault="00903851" w:rsidP="00E35764">
            <w:pPr>
              <w:rPr>
                <w:rFonts w:ascii="Times New Roman" w:hAnsi="Times New Roman" w:cs="Times New Roman"/>
                <w:sz w:val="28"/>
                <w:szCs w:val="28"/>
                <w:lang w:val="kk-KZ"/>
              </w:rPr>
            </w:pPr>
          </w:p>
          <w:p w:rsidR="00E35764" w:rsidRDefault="00E35764" w:rsidP="00E35764">
            <w:pPr>
              <w:rPr>
                <w:rFonts w:ascii="Times New Roman" w:hAnsi="Times New Roman" w:cs="Times New Roman"/>
                <w:sz w:val="28"/>
                <w:szCs w:val="28"/>
                <w:lang w:val="kk-KZ"/>
              </w:rPr>
            </w:pPr>
            <w:r>
              <w:rPr>
                <w:rFonts w:ascii="Times New Roman" w:hAnsi="Times New Roman" w:cs="Times New Roman"/>
                <w:sz w:val="28"/>
                <w:szCs w:val="28"/>
                <w:lang w:val="kk-KZ"/>
              </w:rPr>
              <w:t>36</w:t>
            </w:r>
          </w:p>
        </w:tc>
      </w:tr>
      <w:tr w:rsidR="00E35764" w:rsidTr="00E35764">
        <w:tc>
          <w:tcPr>
            <w:tcW w:w="9002" w:type="dxa"/>
          </w:tcPr>
          <w:p w:rsidR="00E35764" w:rsidRPr="00E35764" w:rsidRDefault="00E35764" w:rsidP="00E35764">
            <w:pPr>
              <w:jc w:val="both"/>
              <w:rPr>
                <w:rFonts w:ascii="Times New Roman" w:hAnsi="Times New Roman" w:cs="Times New Roman"/>
                <w:bCs/>
                <w:sz w:val="28"/>
                <w:szCs w:val="28"/>
                <w:lang w:val="kk-KZ"/>
              </w:rPr>
            </w:pPr>
            <w:r w:rsidRPr="00E35764">
              <w:rPr>
                <w:rStyle w:val="rynqvb"/>
                <w:rFonts w:ascii="Times New Roman" w:hAnsi="Times New Roman" w:cs="Times New Roman"/>
                <w:sz w:val="28"/>
                <w:szCs w:val="28"/>
                <w:lang w:val="kk-KZ"/>
              </w:rPr>
              <w:t>Бірінші бөлім бойынша қорытынды</w:t>
            </w:r>
            <w:r>
              <w:rPr>
                <w:rStyle w:val="rynqvb"/>
                <w:rFonts w:ascii="Times New Roman" w:hAnsi="Times New Roman" w:cs="Times New Roman"/>
                <w:sz w:val="28"/>
                <w:szCs w:val="28"/>
                <w:lang w:val="kk-KZ"/>
              </w:rPr>
              <w:t>..........................................</w:t>
            </w:r>
            <w:r w:rsidR="00BD610E">
              <w:rPr>
                <w:rStyle w:val="rynqvb"/>
                <w:rFonts w:ascii="Times New Roman" w:hAnsi="Times New Roman" w:cs="Times New Roman"/>
                <w:sz w:val="28"/>
                <w:szCs w:val="28"/>
                <w:lang w:val="kk-KZ"/>
              </w:rPr>
              <w:t>.....</w:t>
            </w:r>
            <w:r>
              <w:rPr>
                <w:rStyle w:val="rynqvb"/>
                <w:rFonts w:ascii="Times New Roman" w:hAnsi="Times New Roman" w:cs="Times New Roman"/>
                <w:sz w:val="28"/>
                <w:szCs w:val="28"/>
                <w:lang w:val="kk-KZ"/>
              </w:rPr>
              <w:t>................</w:t>
            </w:r>
          </w:p>
        </w:tc>
        <w:tc>
          <w:tcPr>
            <w:tcW w:w="675" w:type="dxa"/>
          </w:tcPr>
          <w:p w:rsidR="00E35764" w:rsidRDefault="00E35764" w:rsidP="00E35764">
            <w:pPr>
              <w:rPr>
                <w:rFonts w:ascii="Times New Roman" w:hAnsi="Times New Roman" w:cs="Times New Roman"/>
                <w:sz w:val="28"/>
                <w:szCs w:val="28"/>
                <w:lang w:val="kk-KZ"/>
              </w:rPr>
            </w:pPr>
            <w:r>
              <w:rPr>
                <w:rFonts w:ascii="Times New Roman" w:hAnsi="Times New Roman" w:cs="Times New Roman"/>
                <w:sz w:val="28"/>
                <w:szCs w:val="28"/>
                <w:lang w:val="kk-KZ"/>
              </w:rPr>
              <w:t>54</w:t>
            </w:r>
          </w:p>
        </w:tc>
      </w:tr>
      <w:tr w:rsidR="00903851" w:rsidTr="00E35764">
        <w:tc>
          <w:tcPr>
            <w:tcW w:w="9002" w:type="dxa"/>
          </w:tcPr>
          <w:p w:rsidR="00903851" w:rsidRPr="00903851" w:rsidRDefault="00B76BF9" w:rsidP="00E35764">
            <w:pPr>
              <w:pStyle w:val="11"/>
              <w:spacing w:after="0"/>
              <w:rPr>
                <w:rFonts w:eastAsiaTheme="minorEastAsia"/>
                <w:lang w:eastAsia="ru-RU"/>
              </w:rPr>
            </w:pPr>
            <w:hyperlink w:anchor="_Toc192859075" w:history="1">
              <w:r w:rsidR="00903851" w:rsidRPr="00903851">
                <w:rPr>
                  <w:rStyle w:val="a4"/>
                  <w:b/>
                  <w:color w:val="auto"/>
                  <w:u w:val="none"/>
                </w:rPr>
                <w:t>2 ҚЫЛМЫСТЫҚ ІСТЕР БОЙЫНША ДӘЛЕЛДЕУДЕ САНДЫҚ АҚПАРАТТЫ ЖИНАУДЫҢ, БЕКІТУДІҢ ЖӘНЕ БАҒАЛАУДЫҢ ҚҰҚЫҚТЫҚ НЕГІЗДЕРІ МЕН ТӘРТІБІ</w:t>
              </w:r>
            </w:hyperlink>
            <w:r w:rsidR="00903851" w:rsidRPr="00903851">
              <w:rPr>
                <w:rStyle w:val="a4"/>
                <w:color w:val="auto"/>
                <w:u w:val="none"/>
              </w:rPr>
              <w:t>..........</w:t>
            </w:r>
            <w:r w:rsidR="00E35764">
              <w:rPr>
                <w:rStyle w:val="a4"/>
                <w:color w:val="auto"/>
                <w:u w:val="none"/>
              </w:rPr>
              <w:t>.......................</w:t>
            </w:r>
            <w:r w:rsidR="00BD610E">
              <w:rPr>
                <w:rStyle w:val="a4"/>
                <w:color w:val="auto"/>
                <w:u w:val="none"/>
              </w:rPr>
              <w:t>.....</w:t>
            </w:r>
            <w:r w:rsidR="00903851" w:rsidRPr="00903851">
              <w:rPr>
                <w:rStyle w:val="a4"/>
                <w:color w:val="auto"/>
                <w:u w:val="none"/>
              </w:rPr>
              <w:t>............</w:t>
            </w:r>
          </w:p>
        </w:tc>
        <w:tc>
          <w:tcPr>
            <w:tcW w:w="675" w:type="dxa"/>
          </w:tcPr>
          <w:p w:rsidR="00903851" w:rsidRDefault="00903851" w:rsidP="00E35764">
            <w:pPr>
              <w:rPr>
                <w:rFonts w:ascii="Times New Roman" w:hAnsi="Times New Roman" w:cs="Times New Roman"/>
                <w:sz w:val="28"/>
                <w:szCs w:val="28"/>
                <w:lang w:val="kk-KZ"/>
              </w:rPr>
            </w:pPr>
          </w:p>
          <w:p w:rsidR="00E35764" w:rsidRDefault="00E35764" w:rsidP="00E35764">
            <w:pPr>
              <w:rPr>
                <w:rFonts w:ascii="Times New Roman" w:hAnsi="Times New Roman" w:cs="Times New Roman"/>
                <w:sz w:val="28"/>
                <w:szCs w:val="28"/>
                <w:lang w:val="kk-KZ"/>
              </w:rPr>
            </w:pPr>
          </w:p>
          <w:p w:rsidR="00E35764" w:rsidRDefault="00E35764" w:rsidP="00E35764">
            <w:pPr>
              <w:rPr>
                <w:rFonts w:ascii="Times New Roman" w:hAnsi="Times New Roman" w:cs="Times New Roman"/>
                <w:sz w:val="28"/>
                <w:szCs w:val="28"/>
                <w:lang w:val="kk-KZ"/>
              </w:rPr>
            </w:pPr>
            <w:r>
              <w:rPr>
                <w:rFonts w:ascii="Times New Roman" w:hAnsi="Times New Roman" w:cs="Times New Roman"/>
                <w:sz w:val="28"/>
                <w:szCs w:val="28"/>
                <w:lang w:val="kk-KZ"/>
              </w:rPr>
              <w:t>56</w:t>
            </w:r>
          </w:p>
        </w:tc>
      </w:tr>
      <w:tr w:rsidR="00903851" w:rsidTr="00E35764">
        <w:tc>
          <w:tcPr>
            <w:tcW w:w="9002" w:type="dxa"/>
          </w:tcPr>
          <w:p w:rsidR="00903851" w:rsidRDefault="00903851" w:rsidP="00E35764">
            <w:pPr>
              <w:jc w:val="both"/>
              <w:rPr>
                <w:rFonts w:ascii="Times New Roman" w:hAnsi="Times New Roman" w:cs="Times New Roman"/>
                <w:sz w:val="28"/>
                <w:szCs w:val="28"/>
                <w:lang w:val="kk-KZ"/>
              </w:rPr>
            </w:pPr>
            <w:r w:rsidRPr="00903851">
              <w:rPr>
                <w:rFonts w:ascii="Times New Roman" w:hAnsi="Times New Roman" w:cs="Times New Roman"/>
                <w:sz w:val="28"/>
                <w:szCs w:val="28"/>
                <w:lang w:val="kk-KZ"/>
              </w:rPr>
              <w:t>2.1 Қылмыстық істер бойынша дәлелдеуде сандық ақпаратты жинаудың құқықтық негіздері мен тәртібі</w:t>
            </w:r>
            <w:r>
              <w:rPr>
                <w:rFonts w:ascii="Times New Roman" w:hAnsi="Times New Roman" w:cs="Times New Roman"/>
                <w:sz w:val="28"/>
                <w:szCs w:val="28"/>
                <w:lang w:val="kk-KZ"/>
              </w:rPr>
              <w:t>...........</w:t>
            </w:r>
            <w:r w:rsidR="00E35764">
              <w:rPr>
                <w:rFonts w:ascii="Times New Roman" w:hAnsi="Times New Roman" w:cs="Times New Roman"/>
                <w:sz w:val="28"/>
                <w:szCs w:val="28"/>
                <w:lang w:val="kk-KZ"/>
              </w:rPr>
              <w:t>...........................................</w:t>
            </w:r>
            <w:r w:rsidR="00BD610E">
              <w:rPr>
                <w:rFonts w:ascii="Times New Roman" w:hAnsi="Times New Roman" w:cs="Times New Roman"/>
                <w:sz w:val="28"/>
                <w:szCs w:val="28"/>
                <w:lang w:val="kk-KZ"/>
              </w:rPr>
              <w:t>....</w:t>
            </w:r>
            <w:r w:rsidR="00E35764">
              <w:rPr>
                <w:rFonts w:ascii="Times New Roman" w:hAnsi="Times New Roman" w:cs="Times New Roman"/>
                <w:sz w:val="28"/>
                <w:szCs w:val="28"/>
                <w:lang w:val="kk-KZ"/>
              </w:rPr>
              <w:t>..........</w:t>
            </w:r>
            <w:r>
              <w:rPr>
                <w:rFonts w:ascii="Times New Roman" w:hAnsi="Times New Roman" w:cs="Times New Roman"/>
                <w:sz w:val="28"/>
                <w:szCs w:val="28"/>
                <w:lang w:val="kk-KZ"/>
              </w:rPr>
              <w:t>....</w:t>
            </w:r>
          </w:p>
        </w:tc>
        <w:tc>
          <w:tcPr>
            <w:tcW w:w="675" w:type="dxa"/>
          </w:tcPr>
          <w:p w:rsidR="00903851" w:rsidRDefault="00903851" w:rsidP="00E35764">
            <w:pPr>
              <w:rPr>
                <w:rFonts w:ascii="Times New Roman" w:hAnsi="Times New Roman" w:cs="Times New Roman"/>
                <w:sz w:val="28"/>
                <w:szCs w:val="28"/>
                <w:lang w:val="kk-KZ"/>
              </w:rPr>
            </w:pPr>
          </w:p>
          <w:p w:rsidR="00E35764" w:rsidRDefault="00E35764" w:rsidP="00E35764">
            <w:pPr>
              <w:rPr>
                <w:rFonts w:ascii="Times New Roman" w:hAnsi="Times New Roman" w:cs="Times New Roman"/>
                <w:sz w:val="28"/>
                <w:szCs w:val="28"/>
                <w:lang w:val="kk-KZ"/>
              </w:rPr>
            </w:pPr>
            <w:r>
              <w:rPr>
                <w:rFonts w:ascii="Times New Roman" w:hAnsi="Times New Roman" w:cs="Times New Roman"/>
                <w:sz w:val="28"/>
                <w:szCs w:val="28"/>
                <w:lang w:val="kk-KZ"/>
              </w:rPr>
              <w:t>56</w:t>
            </w:r>
          </w:p>
        </w:tc>
      </w:tr>
      <w:tr w:rsidR="00903851" w:rsidTr="00E35764">
        <w:tc>
          <w:tcPr>
            <w:tcW w:w="9002" w:type="dxa"/>
          </w:tcPr>
          <w:p w:rsidR="00903851" w:rsidRDefault="00903851" w:rsidP="00E35764">
            <w:pPr>
              <w:jc w:val="both"/>
              <w:rPr>
                <w:rFonts w:ascii="Times New Roman" w:hAnsi="Times New Roman" w:cs="Times New Roman"/>
                <w:sz w:val="28"/>
                <w:szCs w:val="28"/>
                <w:lang w:val="kk-KZ"/>
              </w:rPr>
            </w:pPr>
            <w:r w:rsidRPr="00903851">
              <w:rPr>
                <w:rFonts w:ascii="Times New Roman" w:hAnsi="Times New Roman" w:cs="Times New Roman"/>
                <w:sz w:val="28"/>
                <w:szCs w:val="28"/>
                <w:lang w:val="kk-KZ"/>
              </w:rPr>
              <w:t>2.2 Қылмыстық істер бойынша дәлелдеуде сандық ақпаратты бекітудің құқықтық негіздері мен әдістері</w:t>
            </w:r>
            <w:r>
              <w:rPr>
                <w:rFonts w:ascii="Times New Roman" w:hAnsi="Times New Roman" w:cs="Times New Roman"/>
                <w:sz w:val="28"/>
                <w:szCs w:val="28"/>
                <w:lang w:val="kk-KZ"/>
              </w:rPr>
              <w:t>.......</w:t>
            </w:r>
            <w:r w:rsidR="00E35764">
              <w:rPr>
                <w:rFonts w:ascii="Times New Roman" w:hAnsi="Times New Roman" w:cs="Times New Roman"/>
                <w:sz w:val="28"/>
                <w:szCs w:val="28"/>
                <w:lang w:val="kk-KZ"/>
              </w:rPr>
              <w:t>.................................................</w:t>
            </w:r>
            <w:r w:rsidR="00BD610E">
              <w:rPr>
                <w:rFonts w:ascii="Times New Roman" w:hAnsi="Times New Roman" w:cs="Times New Roman"/>
                <w:sz w:val="28"/>
                <w:szCs w:val="28"/>
                <w:lang w:val="kk-KZ"/>
              </w:rPr>
              <w:t>....</w:t>
            </w:r>
            <w:r w:rsidR="00E35764">
              <w:rPr>
                <w:rFonts w:ascii="Times New Roman" w:hAnsi="Times New Roman" w:cs="Times New Roman"/>
                <w:sz w:val="28"/>
                <w:szCs w:val="28"/>
                <w:lang w:val="kk-KZ"/>
              </w:rPr>
              <w:t>..</w:t>
            </w:r>
            <w:r>
              <w:rPr>
                <w:rFonts w:ascii="Times New Roman" w:hAnsi="Times New Roman" w:cs="Times New Roman"/>
                <w:sz w:val="28"/>
                <w:szCs w:val="28"/>
                <w:lang w:val="kk-KZ"/>
              </w:rPr>
              <w:t>........</w:t>
            </w:r>
          </w:p>
        </w:tc>
        <w:tc>
          <w:tcPr>
            <w:tcW w:w="675" w:type="dxa"/>
          </w:tcPr>
          <w:p w:rsidR="00903851" w:rsidRDefault="00903851" w:rsidP="00E35764">
            <w:pPr>
              <w:rPr>
                <w:rFonts w:ascii="Times New Roman" w:hAnsi="Times New Roman" w:cs="Times New Roman"/>
                <w:sz w:val="28"/>
                <w:szCs w:val="28"/>
                <w:lang w:val="kk-KZ"/>
              </w:rPr>
            </w:pPr>
          </w:p>
          <w:p w:rsidR="00E35764" w:rsidRDefault="00E35764" w:rsidP="00E35764">
            <w:pPr>
              <w:rPr>
                <w:rFonts w:ascii="Times New Roman" w:hAnsi="Times New Roman" w:cs="Times New Roman"/>
                <w:sz w:val="28"/>
                <w:szCs w:val="28"/>
                <w:lang w:val="kk-KZ"/>
              </w:rPr>
            </w:pPr>
            <w:r>
              <w:rPr>
                <w:rFonts w:ascii="Times New Roman" w:hAnsi="Times New Roman" w:cs="Times New Roman"/>
                <w:sz w:val="28"/>
                <w:szCs w:val="28"/>
                <w:lang w:val="kk-KZ"/>
              </w:rPr>
              <w:t>78</w:t>
            </w:r>
          </w:p>
        </w:tc>
      </w:tr>
      <w:tr w:rsidR="00903851" w:rsidTr="00E35764">
        <w:tc>
          <w:tcPr>
            <w:tcW w:w="9002" w:type="dxa"/>
          </w:tcPr>
          <w:p w:rsidR="00903851" w:rsidRDefault="00903851" w:rsidP="00E35764">
            <w:pPr>
              <w:jc w:val="both"/>
              <w:rPr>
                <w:rFonts w:ascii="Times New Roman" w:hAnsi="Times New Roman" w:cs="Times New Roman"/>
                <w:sz w:val="28"/>
                <w:szCs w:val="28"/>
                <w:lang w:val="kk-KZ"/>
              </w:rPr>
            </w:pPr>
            <w:r w:rsidRPr="00903851">
              <w:rPr>
                <w:rFonts w:ascii="Times New Roman" w:hAnsi="Times New Roman" w:cs="Times New Roman"/>
                <w:sz w:val="28"/>
                <w:szCs w:val="28"/>
                <w:lang w:val="kk-KZ"/>
              </w:rPr>
              <w:t>2.3 Сандық ақпарат негізінде алынған дәлелдемелерді бағалау ерекшеліктері</w:t>
            </w:r>
            <w:r>
              <w:rPr>
                <w:rFonts w:ascii="Times New Roman" w:hAnsi="Times New Roman" w:cs="Times New Roman"/>
                <w:sz w:val="28"/>
                <w:szCs w:val="28"/>
                <w:lang w:val="kk-KZ"/>
              </w:rPr>
              <w:t>............</w:t>
            </w:r>
            <w:r w:rsidR="00E35764">
              <w:rPr>
                <w:rFonts w:ascii="Times New Roman" w:hAnsi="Times New Roman" w:cs="Times New Roman"/>
                <w:sz w:val="28"/>
                <w:szCs w:val="28"/>
                <w:lang w:val="kk-KZ"/>
              </w:rPr>
              <w:t>...............................................................................</w:t>
            </w:r>
            <w:r w:rsidR="00BD610E">
              <w:rPr>
                <w:rFonts w:ascii="Times New Roman" w:hAnsi="Times New Roman" w:cs="Times New Roman"/>
                <w:sz w:val="28"/>
                <w:szCs w:val="28"/>
                <w:lang w:val="kk-KZ"/>
              </w:rPr>
              <w:t>......</w:t>
            </w:r>
            <w:r w:rsidR="00E35764">
              <w:rPr>
                <w:rFonts w:ascii="Times New Roman" w:hAnsi="Times New Roman" w:cs="Times New Roman"/>
                <w:sz w:val="28"/>
                <w:szCs w:val="28"/>
                <w:lang w:val="kk-KZ"/>
              </w:rPr>
              <w:t>..</w:t>
            </w:r>
            <w:r>
              <w:rPr>
                <w:rFonts w:ascii="Times New Roman" w:hAnsi="Times New Roman" w:cs="Times New Roman"/>
                <w:sz w:val="28"/>
                <w:szCs w:val="28"/>
                <w:lang w:val="kk-KZ"/>
              </w:rPr>
              <w:t>..</w:t>
            </w:r>
          </w:p>
        </w:tc>
        <w:tc>
          <w:tcPr>
            <w:tcW w:w="675" w:type="dxa"/>
          </w:tcPr>
          <w:p w:rsidR="00903851" w:rsidRDefault="00903851" w:rsidP="00E35764">
            <w:pPr>
              <w:rPr>
                <w:rFonts w:ascii="Times New Roman" w:hAnsi="Times New Roman" w:cs="Times New Roman"/>
                <w:sz w:val="28"/>
                <w:szCs w:val="28"/>
                <w:lang w:val="kk-KZ"/>
              </w:rPr>
            </w:pPr>
          </w:p>
          <w:p w:rsidR="00734762" w:rsidRDefault="00734762" w:rsidP="00E35764">
            <w:pPr>
              <w:rPr>
                <w:rFonts w:ascii="Times New Roman" w:hAnsi="Times New Roman" w:cs="Times New Roman"/>
                <w:sz w:val="28"/>
                <w:szCs w:val="28"/>
                <w:lang w:val="kk-KZ"/>
              </w:rPr>
            </w:pPr>
            <w:r>
              <w:rPr>
                <w:rFonts w:ascii="Times New Roman" w:hAnsi="Times New Roman" w:cs="Times New Roman"/>
                <w:sz w:val="28"/>
                <w:szCs w:val="28"/>
                <w:lang w:val="kk-KZ"/>
              </w:rPr>
              <w:t>87</w:t>
            </w:r>
          </w:p>
        </w:tc>
      </w:tr>
      <w:tr w:rsidR="0003623F" w:rsidTr="00E35764">
        <w:tc>
          <w:tcPr>
            <w:tcW w:w="9002" w:type="dxa"/>
          </w:tcPr>
          <w:p w:rsidR="0003623F" w:rsidRPr="0003623F" w:rsidRDefault="0003623F" w:rsidP="0003623F">
            <w:pPr>
              <w:pStyle w:val="11"/>
              <w:spacing w:after="0"/>
              <w:rPr>
                <w:lang w:val="ru-RU"/>
              </w:rPr>
            </w:pPr>
            <w:r>
              <w:rPr>
                <w:rStyle w:val="rynqvb"/>
                <w:lang w:val="ru-RU"/>
              </w:rPr>
              <w:t>Еке</w:t>
            </w:r>
            <w:r w:rsidRPr="00E35764">
              <w:rPr>
                <w:rStyle w:val="rynqvb"/>
              </w:rPr>
              <w:t>нші бөлім бойынша қорытынды</w:t>
            </w:r>
            <w:r w:rsidR="00BD610E">
              <w:rPr>
                <w:rStyle w:val="rynqvb"/>
                <w:lang w:val="ru-RU"/>
              </w:rPr>
              <w:t>……………………………………</w:t>
            </w:r>
            <w:r>
              <w:rPr>
                <w:rStyle w:val="rynqvb"/>
                <w:lang w:val="ru-RU"/>
              </w:rPr>
              <w:t>…</w:t>
            </w:r>
          </w:p>
        </w:tc>
        <w:tc>
          <w:tcPr>
            <w:tcW w:w="675" w:type="dxa"/>
          </w:tcPr>
          <w:p w:rsidR="0003623F" w:rsidRDefault="0003623F" w:rsidP="00E35764">
            <w:pPr>
              <w:rPr>
                <w:rFonts w:ascii="Times New Roman" w:hAnsi="Times New Roman" w:cs="Times New Roman"/>
                <w:sz w:val="28"/>
                <w:szCs w:val="28"/>
                <w:lang w:val="kk-KZ"/>
              </w:rPr>
            </w:pPr>
            <w:r>
              <w:rPr>
                <w:rFonts w:ascii="Times New Roman" w:hAnsi="Times New Roman" w:cs="Times New Roman"/>
                <w:sz w:val="28"/>
                <w:szCs w:val="28"/>
                <w:lang w:val="kk-KZ"/>
              </w:rPr>
              <w:t>98</w:t>
            </w:r>
          </w:p>
        </w:tc>
      </w:tr>
      <w:tr w:rsidR="00903851" w:rsidTr="00E35764">
        <w:tc>
          <w:tcPr>
            <w:tcW w:w="9002" w:type="dxa"/>
          </w:tcPr>
          <w:p w:rsidR="00903851" w:rsidRPr="00903851" w:rsidRDefault="00B76BF9" w:rsidP="00E35764">
            <w:pPr>
              <w:pStyle w:val="11"/>
              <w:spacing w:after="0"/>
              <w:rPr>
                <w:rFonts w:eastAsiaTheme="minorEastAsia"/>
                <w:lang w:eastAsia="ru-RU"/>
              </w:rPr>
            </w:pPr>
            <w:hyperlink w:anchor="_Toc192859079" w:history="1">
              <w:r w:rsidR="00903851" w:rsidRPr="00903851">
                <w:rPr>
                  <w:rStyle w:val="a4"/>
                  <w:b/>
                  <w:color w:val="auto"/>
                  <w:u w:val="none"/>
                </w:rPr>
                <w:t>3 ҚЫЛМЫСТЫҚ ІСТЕР БОЙЫНША ДӘЛЕЛДЕУДЕ САНДЫҚ АҚПАРАТТЫ ПАЙДАЛАНУДЫҢ КРИМИНАЛИСТИКАЛЫҚ ЕРЕКШЕЛІКТЕРІ</w:t>
              </w:r>
            </w:hyperlink>
            <w:r w:rsidR="00903851" w:rsidRPr="00903851">
              <w:rPr>
                <w:rStyle w:val="a4"/>
                <w:color w:val="auto"/>
                <w:u w:val="none"/>
              </w:rPr>
              <w:t>.....</w:t>
            </w:r>
            <w:r w:rsidR="00E35764">
              <w:rPr>
                <w:rStyle w:val="a4"/>
                <w:color w:val="auto"/>
                <w:u w:val="none"/>
              </w:rPr>
              <w:t>..........................................................................</w:t>
            </w:r>
            <w:r w:rsidR="00903851" w:rsidRPr="00903851">
              <w:rPr>
                <w:rStyle w:val="a4"/>
                <w:color w:val="auto"/>
                <w:u w:val="none"/>
              </w:rPr>
              <w:t>......</w:t>
            </w:r>
            <w:r w:rsidR="00BD610E">
              <w:rPr>
                <w:rStyle w:val="a4"/>
                <w:color w:val="auto"/>
                <w:u w:val="none"/>
              </w:rPr>
              <w:t>......</w:t>
            </w:r>
          </w:p>
        </w:tc>
        <w:tc>
          <w:tcPr>
            <w:tcW w:w="675" w:type="dxa"/>
          </w:tcPr>
          <w:p w:rsidR="00903851" w:rsidRDefault="00903851" w:rsidP="00E35764">
            <w:pPr>
              <w:rPr>
                <w:rFonts w:ascii="Times New Roman" w:hAnsi="Times New Roman" w:cs="Times New Roman"/>
                <w:sz w:val="28"/>
                <w:szCs w:val="28"/>
                <w:lang w:val="kk-KZ"/>
              </w:rPr>
            </w:pPr>
          </w:p>
          <w:p w:rsidR="00734762" w:rsidRDefault="00734762" w:rsidP="00E35764">
            <w:pPr>
              <w:rPr>
                <w:rFonts w:ascii="Times New Roman" w:hAnsi="Times New Roman" w:cs="Times New Roman"/>
                <w:sz w:val="28"/>
                <w:szCs w:val="28"/>
                <w:lang w:val="kk-KZ"/>
              </w:rPr>
            </w:pPr>
          </w:p>
          <w:p w:rsidR="00734762" w:rsidRDefault="00734762" w:rsidP="00E35764">
            <w:pPr>
              <w:rPr>
                <w:rFonts w:ascii="Times New Roman" w:hAnsi="Times New Roman" w:cs="Times New Roman"/>
                <w:sz w:val="28"/>
                <w:szCs w:val="28"/>
                <w:lang w:val="kk-KZ"/>
              </w:rPr>
            </w:pPr>
            <w:r>
              <w:rPr>
                <w:rFonts w:ascii="Times New Roman" w:hAnsi="Times New Roman" w:cs="Times New Roman"/>
                <w:sz w:val="28"/>
                <w:szCs w:val="28"/>
                <w:lang w:val="kk-KZ"/>
              </w:rPr>
              <w:t>100</w:t>
            </w:r>
          </w:p>
        </w:tc>
      </w:tr>
      <w:tr w:rsidR="00903851" w:rsidTr="00E35764">
        <w:tc>
          <w:tcPr>
            <w:tcW w:w="9002" w:type="dxa"/>
          </w:tcPr>
          <w:p w:rsidR="00903851" w:rsidRDefault="00903851" w:rsidP="00E35764">
            <w:pPr>
              <w:jc w:val="both"/>
              <w:rPr>
                <w:rFonts w:ascii="Times New Roman" w:hAnsi="Times New Roman" w:cs="Times New Roman"/>
                <w:sz w:val="28"/>
                <w:szCs w:val="28"/>
                <w:lang w:val="kk-KZ"/>
              </w:rPr>
            </w:pPr>
            <w:r w:rsidRPr="00903851">
              <w:rPr>
                <w:rFonts w:ascii="Times New Roman" w:hAnsi="Times New Roman" w:cs="Times New Roman"/>
                <w:sz w:val="28"/>
                <w:szCs w:val="28"/>
                <w:lang w:val="kk-KZ"/>
              </w:rPr>
              <w:t>3.1 Сандық ақпаратты алу және пайдалану процесінде арнайы және ғылыми танымдарды тарту формалары</w:t>
            </w:r>
            <w:r>
              <w:rPr>
                <w:rFonts w:ascii="Times New Roman" w:hAnsi="Times New Roman" w:cs="Times New Roman"/>
                <w:sz w:val="28"/>
                <w:szCs w:val="28"/>
                <w:lang w:val="kk-KZ"/>
              </w:rPr>
              <w:t>.......</w:t>
            </w:r>
            <w:r w:rsidR="00E35764">
              <w:rPr>
                <w:rFonts w:ascii="Times New Roman" w:hAnsi="Times New Roman" w:cs="Times New Roman"/>
                <w:sz w:val="28"/>
                <w:szCs w:val="28"/>
                <w:lang w:val="kk-KZ"/>
              </w:rPr>
              <w:t>........................................</w:t>
            </w:r>
            <w:r>
              <w:rPr>
                <w:rFonts w:ascii="Times New Roman" w:hAnsi="Times New Roman" w:cs="Times New Roman"/>
                <w:sz w:val="28"/>
                <w:szCs w:val="28"/>
                <w:lang w:val="kk-KZ"/>
              </w:rPr>
              <w:t>.....</w:t>
            </w:r>
            <w:r w:rsidR="00BD610E">
              <w:rPr>
                <w:rFonts w:ascii="Times New Roman" w:hAnsi="Times New Roman" w:cs="Times New Roman"/>
                <w:sz w:val="28"/>
                <w:szCs w:val="28"/>
                <w:lang w:val="kk-KZ"/>
              </w:rPr>
              <w:t>.....</w:t>
            </w:r>
          </w:p>
        </w:tc>
        <w:tc>
          <w:tcPr>
            <w:tcW w:w="675" w:type="dxa"/>
          </w:tcPr>
          <w:p w:rsidR="00903851" w:rsidRDefault="00903851" w:rsidP="00E35764">
            <w:pPr>
              <w:rPr>
                <w:rFonts w:ascii="Times New Roman" w:hAnsi="Times New Roman" w:cs="Times New Roman"/>
                <w:sz w:val="28"/>
                <w:szCs w:val="28"/>
                <w:lang w:val="kk-KZ"/>
              </w:rPr>
            </w:pPr>
          </w:p>
          <w:p w:rsidR="00734762" w:rsidRDefault="00734762" w:rsidP="00E35764">
            <w:pPr>
              <w:rPr>
                <w:rFonts w:ascii="Times New Roman" w:hAnsi="Times New Roman" w:cs="Times New Roman"/>
                <w:sz w:val="28"/>
                <w:szCs w:val="28"/>
                <w:lang w:val="kk-KZ"/>
              </w:rPr>
            </w:pPr>
            <w:r>
              <w:rPr>
                <w:rFonts w:ascii="Times New Roman" w:hAnsi="Times New Roman" w:cs="Times New Roman"/>
                <w:sz w:val="28"/>
                <w:szCs w:val="28"/>
                <w:lang w:val="kk-KZ"/>
              </w:rPr>
              <w:t>100</w:t>
            </w:r>
          </w:p>
        </w:tc>
      </w:tr>
      <w:tr w:rsidR="00903851" w:rsidTr="00E35764">
        <w:tc>
          <w:tcPr>
            <w:tcW w:w="9002" w:type="dxa"/>
          </w:tcPr>
          <w:p w:rsidR="00903851" w:rsidRDefault="00903851" w:rsidP="00E35764">
            <w:pPr>
              <w:jc w:val="both"/>
              <w:rPr>
                <w:rFonts w:ascii="Times New Roman" w:hAnsi="Times New Roman" w:cs="Times New Roman"/>
                <w:sz w:val="28"/>
                <w:szCs w:val="28"/>
                <w:lang w:val="kk-KZ"/>
              </w:rPr>
            </w:pPr>
            <w:r w:rsidRPr="00903851">
              <w:rPr>
                <w:rFonts w:ascii="Times New Roman" w:hAnsi="Times New Roman" w:cs="Times New Roman"/>
                <w:sz w:val="28"/>
                <w:szCs w:val="28"/>
                <w:lang w:val="kk-KZ"/>
              </w:rPr>
              <w:t>3.2 Жол-көлік оқиғаларын тергеу кезінде автомобильдің борттық компьютерінің сандық ақпаратын пайдаланудың криминалистикалық ерекшеліктері</w:t>
            </w:r>
            <w:r>
              <w:rPr>
                <w:rFonts w:ascii="Times New Roman" w:hAnsi="Times New Roman" w:cs="Times New Roman"/>
                <w:sz w:val="28"/>
                <w:szCs w:val="28"/>
                <w:lang w:val="kk-KZ"/>
              </w:rPr>
              <w:t>..........</w:t>
            </w:r>
            <w:r w:rsidR="00E35764">
              <w:rPr>
                <w:rFonts w:ascii="Times New Roman" w:hAnsi="Times New Roman" w:cs="Times New Roman"/>
                <w:sz w:val="28"/>
                <w:szCs w:val="28"/>
                <w:lang w:val="kk-KZ"/>
              </w:rPr>
              <w:t>..............................................................................</w:t>
            </w:r>
            <w:r w:rsidR="00BD610E">
              <w:rPr>
                <w:rFonts w:ascii="Times New Roman" w:hAnsi="Times New Roman" w:cs="Times New Roman"/>
                <w:sz w:val="28"/>
                <w:szCs w:val="28"/>
                <w:lang w:val="kk-KZ"/>
              </w:rPr>
              <w:t>......</w:t>
            </w:r>
            <w:r w:rsidR="00E35764">
              <w:rPr>
                <w:rFonts w:ascii="Times New Roman" w:hAnsi="Times New Roman" w:cs="Times New Roman"/>
                <w:sz w:val="28"/>
                <w:szCs w:val="28"/>
                <w:lang w:val="kk-KZ"/>
              </w:rPr>
              <w:t>.....</w:t>
            </w:r>
            <w:r>
              <w:rPr>
                <w:rFonts w:ascii="Times New Roman" w:hAnsi="Times New Roman" w:cs="Times New Roman"/>
                <w:sz w:val="28"/>
                <w:szCs w:val="28"/>
                <w:lang w:val="kk-KZ"/>
              </w:rPr>
              <w:t>..</w:t>
            </w:r>
          </w:p>
        </w:tc>
        <w:tc>
          <w:tcPr>
            <w:tcW w:w="675" w:type="dxa"/>
          </w:tcPr>
          <w:p w:rsidR="00903851" w:rsidRDefault="00903851" w:rsidP="00E35764">
            <w:pPr>
              <w:rPr>
                <w:rFonts w:ascii="Times New Roman" w:hAnsi="Times New Roman" w:cs="Times New Roman"/>
                <w:sz w:val="28"/>
                <w:szCs w:val="28"/>
                <w:lang w:val="kk-KZ"/>
              </w:rPr>
            </w:pPr>
          </w:p>
          <w:p w:rsidR="00734762" w:rsidRDefault="00734762" w:rsidP="00E35764">
            <w:pPr>
              <w:rPr>
                <w:rFonts w:ascii="Times New Roman" w:hAnsi="Times New Roman" w:cs="Times New Roman"/>
                <w:sz w:val="28"/>
                <w:szCs w:val="28"/>
                <w:lang w:val="kk-KZ"/>
              </w:rPr>
            </w:pPr>
          </w:p>
          <w:p w:rsidR="00734762" w:rsidRDefault="00734762" w:rsidP="00E35764">
            <w:pPr>
              <w:rPr>
                <w:rFonts w:ascii="Times New Roman" w:hAnsi="Times New Roman" w:cs="Times New Roman"/>
                <w:sz w:val="28"/>
                <w:szCs w:val="28"/>
                <w:lang w:val="kk-KZ"/>
              </w:rPr>
            </w:pPr>
            <w:r>
              <w:rPr>
                <w:rFonts w:ascii="Times New Roman" w:hAnsi="Times New Roman" w:cs="Times New Roman"/>
                <w:sz w:val="28"/>
                <w:szCs w:val="28"/>
                <w:lang w:val="kk-KZ"/>
              </w:rPr>
              <w:t>114</w:t>
            </w:r>
          </w:p>
        </w:tc>
      </w:tr>
      <w:tr w:rsidR="00903851" w:rsidTr="00E35764">
        <w:tc>
          <w:tcPr>
            <w:tcW w:w="9002" w:type="dxa"/>
          </w:tcPr>
          <w:p w:rsidR="00903851" w:rsidRDefault="00903851" w:rsidP="00E35764">
            <w:pPr>
              <w:jc w:val="both"/>
              <w:rPr>
                <w:rFonts w:ascii="Times New Roman" w:hAnsi="Times New Roman" w:cs="Times New Roman"/>
                <w:sz w:val="28"/>
                <w:szCs w:val="28"/>
                <w:lang w:val="kk-KZ"/>
              </w:rPr>
            </w:pPr>
            <w:r w:rsidRPr="00903851">
              <w:rPr>
                <w:rFonts w:ascii="Times New Roman" w:hAnsi="Times New Roman" w:cs="Times New Roman"/>
                <w:sz w:val="28"/>
                <w:szCs w:val="28"/>
                <w:lang w:val="kk-KZ"/>
              </w:rPr>
              <w:t>3.3 Қылмыстық құқық бұзушылықтарды тергеу кезінде әлеуметтік желілерде таратылатын сандық ақпаратты пайдаланудың криминалистік ерекшеліктері</w:t>
            </w:r>
            <w:r>
              <w:rPr>
                <w:rFonts w:ascii="Times New Roman" w:hAnsi="Times New Roman" w:cs="Times New Roman"/>
                <w:sz w:val="28"/>
                <w:szCs w:val="28"/>
                <w:lang w:val="kk-KZ"/>
              </w:rPr>
              <w:t>..........</w:t>
            </w:r>
            <w:r w:rsidR="00E35764">
              <w:rPr>
                <w:rFonts w:ascii="Times New Roman" w:hAnsi="Times New Roman" w:cs="Times New Roman"/>
                <w:sz w:val="28"/>
                <w:szCs w:val="28"/>
                <w:lang w:val="kk-KZ"/>
              </w:rPr>
              <w:t>................................................................................</w:t>
            </w:r>
            <w:r>
              <w:rPr>
                <w:rFonts w:ascii="Times New Roman" w:hAnsi="Times New Roman" w:cs="Times New Roman"/>
                <w:sz w:val="28"/>
                <w:szCs w:val="28"/>
                <w:lang w:val="kk-KZ"/>
              </w:rPr>
              <w:t>....</w:t>
            </w:r>
            <w:r w:rsidR="00BD610E">
              <w:rPr>
                <w:rFonts w:ascii="Times New Roman" w:hAnsi="Times New Roman" w:cs="Times New Roman"/>
                <w:sz w:val="28"/>
                <w:szCs w:val="28"/>
                <w:lang w:val="kk-KZ"/>
              </w:rPr>
              <w:t>......</w:t>
            </w:r>
            <w:r>
              <w:rPr>
                <w:rFonts w:ascii="Times New Roman" w:hAnsi="Times New Roman" w:cs="Times New Roman"/>
                <w:sz w:val="28"/>
                <w:szCs w:val="28"/>
                <w:lang w:val="kk-KZ"/>
              </w:rPr>
              <w:t>.</w:t>
            </w:r>
          </w:p>
        </w:tc>
        <w:tc>
          <w:tcPr>
            <w:tcW w:w="675" w:type="dxa"/>
          </w:tcPr>
          <w:p w:rsidR="00903851" w:rsidRDefault="00903851" w:rsidP="00E35764">
            <w:pPr>
              <w:rPr>
                <w:rFonts w:ascii="Times New Roman" w:hAnsi="Times New Roman" w:cs="Times New Roman"/>
                <w:sz w:val="28"/>
                <w:szCs w:val="28"/>
                <w:lang w:val="kk-KZ"/>
              </w:rPr>
            </w:pPr>
          </w:p>
          <w:p w:rsidR="00734762" w:rsidRDefault="00734762" w:rsidP="00E35764">
            <w:pPr>
              <w:rPr>
                <w:rFonts w:ascii="Times New Roman" w:hAnsi="Times New Roman" w:cs="Times New Roman"/>
                <w:sz w:val="28"/>
                <w:szCs w:val="28"/>
                <w:lang w:val="kk-KZ"/>
              </w:rPr>
            </w:pPr>
          </w:p>
          <w:p w:rsidR="00734762" w:rsidRDefault="00734762" w:rsidP="00E35764">
            <w:pPr>
              <w:rPr>
                <w:rFonts w:ascii="Times New Roman" w:hAnsi="Times New Roman" w:cs="Times New Roman"/>
                <w:sz w:val="28"/>
                <w:szCs w:val="28"/>
                <w:lang w:val="kk-KZ"/>
              </w:rPr>
            </w:pPr>
            <w:r>
              <w:rPr>
                <w:rFonts w:ascii="Times New Roman" w:hAnsi="Times New Roman" w:cs="Times New Roman"/>
                <w:sz w:val="28"/>
                <w:szCs w:val="28"/>
                <w:lang w:val="kk-KZ"/>
              </w:rPr>
              <w:t>123</w:t>
            </w:r>
          </w:p>
        </w:tc>
      </w:tr>
      <w:tr w:rsidR="00903851" w:rsidTr="00E35764">
        <w:tc>
          <w:tcPr>
            <w:tcW w:w="9002" w:type="dxa"/>
          </w:tcPr>
          <w:p w:rsidR="00903851" w:rsidRDefault="00903851" w:rsidP="00E35764">
            <w:pPr>
              <w:jc w:val="both"/>
              <w:rPr>
                <w:rFonts w:ascii="Times New Roman" w:hAnsi="Times New Roman" w:cs="Times New Roman"/>
                <w:sz w:val="28"/>
                <w:szCs w:val="28"/>
                <w:lang w:val="kk-KZ"/>
              </w:rPr>
            </w:pPr>
            <w:r w:rsidRPr="00903851">
              <w:rPr>
                <w:rFonts w:ascii="Times New Roman" w:hAnsi="Times New Roman" w:cs="Times New Roman"/>
                <w:b/>
                <w:sz w:val="28"/>
                <w:szCs w:val="28"/>
                <w:lang w:val="kk-KZ"/>
              </w:rPr>
              <w:t>ҚОРЫТЫНДЫ</w:t>
            </w:r>
            <w:r>
              <w:rPr>
                <w:rFonts w:ascii="Times New Roman" w:hAnsi="Times New Roman" w:cs="Times New Roman"/>
                <w:sz w:val="28"/>
                <w:szCs w:val="28"/>
                <w:lang w:val="kk-KZ"/>
              </w:rPr>
              <w:t>.........</w:t>
            </w:r>
            <w:r w:rsidR="00E35764">
              <w:rPr>
                <w:rFonts w:ascii="Times New Roman" w:hAnsi="Times New Roman" w:cs="Times New Roman"/>
                <w:sz w:val="28"/>
                <w:szCs w:val="28"/>
                <w:lang w:val="kk-KZ"/>
              </w:rPr>
              <w:t>..............................................................................</w:t>
            </w:r>
            <w:r w:rsidR="00BD610E">
              <w:rPr>
                <w:rFonts w:ascii="Times New Roman" w:hAnsi="Times New Roman" w:cs="Times New Roman"/>
                <w:sz w:val="28"/>
                <w:szCs w:val="28"/>
                <w:lang w:val="kk-KZ"/>
              </w:rPr>
              <w:t>......</w:t>
            </w:r>
            <w:r>
              <w:rPr>
                <w:rFonts w:ascii="Times New Roman" w:hAnsi="Times New Roman" w:cs="Times New Roman"/>
                <w:sz w:val="28"/>
                <w:szCs w:val="28"/>
                <w:lang w:val="kk-KZ"/>
              </w:rPr>
              <w:t>...</w:t>
            </w:r>
          </w:p>
        </w:tc>
        <w:tc>
          <w:tcPr>
            <w:tcW w:w="675" w:type="dxa"/>
          </w:tcPr>
          <w:p w:rsidR="00903851" w:rsidRDefault="00734762" w:rsidP="00E35764">
            <w:pPr>
              <w:rPr>
                <w:rFonts w:ascii="Times New Roman" w:hAnsi="Times New Roman" w:cs="Times New Roman"/>
                <w:sz w:val="28"/>
                <w:szCs w:val="28"/>
                <w:lang w:val="kk-KZ"/>
              </w:rPr>
            </w:pPr>
            <w:r>
              <w:rPr>
                <w:rFonts w:ascii="Times New Roman" w:hAnsi="Times New Roman" w:cs="Times New Roman"/>
                <w:sz w:val="28"/>
                <w:szCs w:val="28"/>
                <w:lang w:val="kk-KZ"/>
              </w:rPr>
              <w:t>131</w:t>
            </w:r>
          </w:p>
        </w:tc>
      </w:tr>
      <w:tr w:rsidR="00903851" w:rsidTr="00E35764">
        <w:tc>
          <w:tcPr>
            <w:tcW w:w="9002" w:type="dxa"/>
          </w:tcPr>
          <w:p w:rsidR="00903851" w:rsidRDefault="00903851" w:rsidP="00E35764">
            <w:pPr>
              <w:jc w:val="both"/>
              <w:rPr>
                <w:rFonts w:ascii="Times New Roman" w:hAnsi="Times New Roman" w:cs="Times New Roman"/>
                <w:sz w:val="28"/>
                <w:szCs w:val="28"/>
                <w:lang w:val="kk-KZ"/>
              </w:rPr>
            </w:pPr>
            <w:r w:rsidRPr="00903851">
              <w:rPr>
                <w:rFonts w:ascii="Times New Roman" w:hAnsi="Times New Roman" w:cs="Times New Roman"/>
                <w:b/>
                <w:sz w:val="28"/>
                <w:szCs w:val="28"/>
                <w:lang w:val="kk-KZ"/>
              </w:rPr>
              <w:t>ПАЙДАЛАНЫЛҒАН ӘДЕБИЕТТЕР ТІЗІМІ</w:t>
            </w:r>
            <w:r>
              <w:rPr>
                <w:rFonts w:ascii="Times New Roman" w:hAnsi="Times New Roman" w:cs="Times New Roman"/>
                <w:sz w:val="28"/>
                <w:szCs w:val="28"/>
                <w:lang w:val="kk-KZ"/>
              </w:rPr>
              <w:t>...</w:t>
            </w:r>
            <w:r w:rsidR="00E35764">
              <w:rPr>
                <w:rFonts w:ascii="Times New Roman" w:hAnsi="Times New Roman" w:cs="Times New Roman"/>
                <w:sz w:val="28"/>
                <w:szCs w:val="28"/>
                <w:lang w:val="kk-KZ"/>
              </w:rPr>
              <w:t>..........................</w:t>
            </w:r>
            <w:r>
              <w:rPr>
                <w:rFonts w:ascii="Times New Roman" w:hAnsi="Times New Roman" w:cs="Times New Roman"/>
                <w:sz w:val="28"/>
                <w:szCs w:val="28"/>
                <w:lang w:val="kk-KZ"/>
              </w:rPr>
              <w:t>.....</w:t>
            </w:r>
            <w:r w:rsidR="00BD610E">
              <w:rPr>
                <w:rFonts w:ascii="Times New Roman" w:hAnsi="Times New Roman" w:cs="Times New Roman"/>
                <w:sz w:val="28"/>
                <w:szCs w:val="28"/>
                <w:lang w:val="kk-KZ"/>
              </w:rPr>
              <w:t>....</w:t>
            </w:r>
            <w:r>
              <w:rPr>
                <w:rFonts w:ascii="Times New Roman" w:hAnsi="Times New Roman" w:cs="Times New Roman"/>
                <w:sz w:val="28"/>
                <w:szCs w:val="28"/>
                <w:lang w:val="kk-KZ"/>
              </w:rPr>
              <w:t>.....</w:t>
            </w:r>
          </w:p>
        </w:tc>
        <w:tc>
          <w:tcPr>
            <w:tcW w:w="675" w:type="dxa"/>
          </w:tcPr>
          <w:p w:rsidR="00903851" w:rsidRDefault="00734762" w:rsidP="00E35764">
            <w:pPr>
              <w:rPr>
                <w:rFonts w:ascii="Times New Roman" w:hAnsi="Times New Roman" w:cs="Times New Roman"/>
                <w:sz w:val="28"/>
                <w:szCs w:val="28"/>
                <w:lang w:val="kk-KZ"/>
              </w:rPr>
            </w:pPr>
            <w:r>
              <w:rPr>
                <w:rFonts w:ascii="Times New Roman" w:hAnsi="Times New Roman" w:cs="Times New Roman"/>
                <w:sz w:val="28"/>
                <w:szCs w:val="28"/>
                <w:lang w:val="kk-KZ"/>
              </w:rPr>
              <w:t>136</w:t>
            </w:r>
          </w:p>
        </w:tc>
      </w:tr>
      <w:tr w:rsidR="00903851" w:rsidTr="00E35764">
        <w:tc>
          <w:tcPr>
            <w:tcW w:w="9002" w:type="dxa"/>
          </w:tcPr>
          <w:p w:rsidR="00903851" w:rsidRPr="00903851" w:rsidRDefault="00903851" w:rsidP="00E35764">
            <w:pPr>
              <w:jc w:val="both"/>
              <w:rPr>
                <w:rFonts w:ascii="Times New Roman" w:hAnsi="Times New Roman" w:cs="Times New Roman"/>
                <w:sz w:val="28"/>
                <w:szCs w:val="28"/>
                <w:lang w:val="kk-KZ"/>
              </w:rPr>
            </w:pPr>
            <w:r w:rsidRPr="00903851">
              <w:rPr>
                <w:rFonts w:ascii="Times New Roman" w:hAnsi="Times New Roman" w:cs="Times New Roman"/>
                <w:b/>
                <w:sz w:val="28"/>
                <w:szCs w:val="28"/>
                <w:lang w:val="kk-KZ"/>
              </w:rPr>
              <w:t>ҚОСЫМША А</w:t>
            </w:r>
            <w:r>
              <w:rPr>
                <w:rFonts w:ascii="Times New Roman" w:hAnsi="Times New Roman" w:cs="Times New Roman"/>
                <w:sz w:val="28"/>
                <w:szCs w:val="28"/>
                <w:lang w:val="kk-KZ"/>
              </w:rPr>
              <w:t xml:space="preserve"> ‒ </w:t>
            </w:r>
            <w:r w:rsidR="00734762" w:rsidRPr="00F0629C">
              <w:rPr>
                <w:rFonts w:ascii="Times New Roman" w:eastAsia="Times New Roman" w:hAnsi="Times New Roman" w:cs="Times New Roman"/>
                <w:bCs/>
                <w:color w:val="000000"/>
                <w:sz w:val="28"/>
                <w:szCs w:val="28"/>
                <w:lang w:val="kk-KZ"/>
              </w:rPr>
              <w:t>Енгізу актілері</w:t>
            </w:r>
            <w:r w:rsidR="00734762">
              <w:rPr>
                <w:rFonts w:ascii="Times New Roman" w:eastAsia="Times New Roman" w:hAnsi="Times New Roman" w:cs="Times New Roman"/>
                <w:bCs/>
                <w:color w:val="000000"/>
                <w:sz w:val="28"/>
                <w:szCs w:val="28"/>
                <w:lang w:val="kk-KZ"/>
              </w:rPr>
              <w:t>..........................................................</w:t>
            </w:r>
            <w:r w:rsidR="00BD610E">
              <w:rPr>
                <w:rFonts w:ascii="Times New Roman" w:eastAsia="Times New Roman" w:hAnsi="Times New Roman" w:cs="Times New Roman"/>
                <w:bCs/>
                <w:color w:val="000000"/>
                <w:sz w:val="28"/>
                <w:szCs w:val="28"/>
                <w:lang w:val="kk-KZ"/>
              </w:rPr>
              <w:t>.....</w:t>
            </w:r>
            <w:r w:rsidR="00734762">
              <w:rPr>
                <w:rFonts w:ascii="Times New Roman" w:eastAsia="Times New Roman" w:hAnsi="Times New Roman" w:cs="Times New Roman"/>
                <w:bCs/>
                <w:color w:val="000000"/>
                <w:sz w:val="28"/>
                <w:szCs w:val="28"/>
                <w:lang w:val="kk-KZ"/>
              </w:rPr>
              <w:t>.....</w:t>
            </w:r>
          </w:p>
        </w:tc>
        <w:tc>
          <w:tcPr>
            <w:tcW w:w="675" w:type="dxa"/>
          </w:tcPr>
          <w:p w:rsidR="00903851" w:rsidRDefault="00734762" w:rsidP="00E35764">
            <w:pPr>
              <w:rPr>
                <w:rFonts w:ascii="Times New Roman" w:hAnsi="Times New Roman" w:cs="Times New Roman"/>
                <w:sz w:val="28"/>
                <w:szCs w:val="28"/>
                <w:lang w:val="kk-KZ"/>
              </w:rPr>
            </w:pPr>
            <w:r>
              <w:rPr>
                <w:rFonts w:ascii="Times New Roman" w:hAnsi="Times New Roman" w:cs="Times New Roman"/>
                <w:sz w:val="28"/>
                <w:szCs w:val="28"/>
                <w:lang w:val="kk-KZ"/>
              </w:rPr>
              <w:t>144</w:t>
            </w:r>
          </w:p>
        </w:tc>
      </w:tr>
      <w:tr w:rsidR="00903851" w:rsidTr="00E35764">
        <w:tc>
          <w:tcPr>
            <w:tcW w:w="9002" w:type="dxa"/>
          </w:tcPr>
          <w:p w:rsidR="00903851" w:rsidRPr="00903851" w:rsidRDefault="00903851" w:rsidP="00E35764">
            <w:pPr>
              <w:jc w:val="both"/>
              <w:rPr>
                <w:rFonts w:ascii="Times New Roman" w:hAnsi="Times New Roman" w:cs="Times New Roman"/>
                <w:sz w:val="28"/>
                <w:szCs w:val="28"/>
                <w:lang w:val="kk-KZ"/>
              </w:rPr>
            </w:pPr>
            <w:r w:rsidRPr="00903851">
              <w:rPr>
                <w:rFonts w:ascii="Times New Roman" w:hAnsi="Times New Roman" w:cs="Times New Roman"/>
                <w:b/>
                <w:sz w:val="28"/>
                <w:szCs w:val="28"/>
                <w:lang w:val="kk-KZ"/>
              </w:rPr>
              <w:t xml:space="preserve">ҚОСЫМША </w:t>
            </w:r>
            <w:r>
              <w:rPr>
                <w:rFonts w:ascii="Times New Roman" w:hAnsi="Times New Roman" w:cs="Times New Roman"/>
                <w:b/>
                <w:sz w:val="28"/>
                <w:szCs w:val="28"/>
                <w:lang w:val="kk-KZ"/>
              </w:rPr>
              <w:t>Ә</w:t>
            </w:r>
            <w:r>
              <w:rPr>
                <w:rFonts w:ascii="Times New Roman" w:hAnsi="Times New Roman" w:cs="Times New Roman"/>
                <w:sz w:val="28"/>
                <w:szCs w:val="28"/>
                <w:lang w:val="kk-KZ"/>
              </w:rPr>
              <w:t xml:space="preserve"> ‒ </w:t>
            </w:r>
            <w:r w:rsidR="00734762" w:rsidRPr="00F0629C">
              <w:rPr>
                <w:rFonts w:ascii="Times New Roman" w:hAnsi="Times New Roman" w:cs="Times New Roman"/>
                <w:sz w:val="28"/>
                <w:szCs w:val="28"/>
                <w:lang w:val="kk-KZ"/>
              </w:rPr>
              <w:t>Қазақстан Республикасы Ғылым және жоғары білім министрлігінің бірлескен бұйрық жобасы</w:t>
            </w:r>
            <w:r w:rsidR="00734762">
              <w:rPr>
                <w:rFonts w:ascii="Times New Roman" w:hAnsi="Times New Roman" w:cs="Times New Roman"/>
                <w:sz w:val="28"/>
                <w:szCs w:val="28"/>
                <w:lang w:val="kk-KZ"/>
              </w:rPr>
              <w:t>...........................................</w:t>
            </w:r>
            <w:r w:rsidR="00BD610E">
              <w:rPr>
                <w:rFonts w:ascii="Times New Roman" w:hAnsi="Times New Roman" w:cs="Times New Roman"/>
                <w:sz w:val="28"/>
                <w:szCs w:val="28"/>
                <w:lang w:val="kk-KZ"/>
              </w:rPr>
              <w:t>...</w:t>
            </w:r>
            <w:r w:rsidR="00734762">
              <w:rPr>
                <w:rFonts w:ascii="Times New Roman" w:hAnsi="Times New Roman" w:cs="Times New Roman"/>
                <w:sz w:val="28"/>
                <w:szCs w:val="28"/>
                <w:lang w:val="kk-KZ"/>
              </w:rPr>
              <w:t>........</w:t>
            </w:r>
          </w:p>
        </w:tc>
        <w:tc>
          <w:tcPr>
            <w:tcW w:w="675" w:type="dxa"/>
          </w:tcPr>
          <w:p w:rsidR="00903851" w:rsidRDefault="00903851" w:rsidP="00E35764">
            <w:pPr>
              <w:rPr>
                <w:rFonts w:ascii="Times New Roman" w:hAnsi="Times New Roman" w:cs="Times New Roman"/>
                <w:sz w:val="28"/>
                <w:szCs w:val="28"/>
                <w:lang w:val="kk-KZ"/>
              </w:rPr>
            </w:pPr>
          </w:p>
          <w:p w:rsidR="00734762" w:rsidRDefault="00734762" w:rsidP="00E35764">
            <w:pPr>
              <w:rPr>
                <w:rFonts w:ascii="Times New Roman" w:hAnsi="Times New Roman" w:cs="Times New Roman"/>
                <w:sz w:val="28"/>
                <w:szCs w:val="28"/>
                <w:lang w:val="kk-KZ"/>
              </w:rPr>
            </w:pPr>
            <w:r>
              <w:rPr>
                <w:rFonts w:ascii="Times New Roman" w:hAnsi="Times New Roman" w:cs="Times New Roman"/>
                <w:sz w:val="28"/>
                <w:szCs w:val="28"/>
                <w:lang w:val="kk-KZ"/>
              </w:rPr>
              <w:t>148</w:t>
            </w:r>
          </w:p>
        </w:tc>
      </w:tr>
    </w:tbl>
    <w:p w:rsidR="00903851" w:rsidRPr="00E35764" w:rsidRDefault="00903851" w:rsidP="00E35764">
      <w:pPr>
        <w:pStyle w:val="1"/>
        <w:spacing w:before="0" w:line="240" w:lineRule="auto"/>
        <w:jc w:val="center"/>
        <w:rPr>
          <w:rFonts w:ascii="Times New Roman" w:eastAsia="Times New Roman" w:hAnsi="Times New Roman" w:cs="Times New Roman"/>
          <w:b w:val="0"/>
          <w:color w:val="auto"/>
          <w:lang w:val="kk-KZ"/>
        </w:rPr>
      </w:pPr>
    </w:p>
    <w:p w:rsidR="00903851" w:rsidRPr="00E35764" w:rsidRDefault="00903851" w:rsidP="00E35764">
      <w:pPr>
        <w:spacing w:after="0" w:line="240" w:lineRule="auto"/>
        <w:rPr>
          <w:lang w:val="kk-KZ"/>
        </w:rPr>
      </w:pPr>
    </w:p>
    <w:p w:rsidR="00903851" w:rsidRPr="00E35764" w:rsidRDefault="00903851" w:rsidP="00E35764">
      <w:pPr>
        <w:spacing w:after="0" w:line="240" w:lineRule="auto"/>
        <w:rPr>
          <w:lang w:val="kk-KZ"/>
        </w:rPr>
      </w:pPr>
    </w:p>
    <w:p w:rsidR="00903851" w:rsidRDefault="00903851" w:rsidP="00E35764">
      <w:pPr>
        <w:spacing w:after="0" w:line="240" w:lineRule="auto"/>
        <w:rPr>
          <w:lang w:val="kk-KZ"/>
        </w:rPr>
      </w:pPr>
    </w:p>
    <w:p w:rsidR="00E35764" w:rsidRDefault="00E35764" w:rsidP="00E35764">
      <w:pPr>
        <w:spacing w:after="0" w:line="240" w:lineRule="auto"/>
        <w:rPr>
          <w:lang w:val="kk-KZ"/>
        </w:rPr>
      </w:pPr>
    </w:p>
    <w:p w:rsidR="00E35764" w:rsidRDefault="00E35764" w:rsidP="00E35764">
      <w:pPr>
        <w:spacing w:after="0" w:line="240" w:lineRule="auto"/>
        <w:rPr>
          <w:lang w:val="kk-KZ"/>
        </w:rPr>
      </w:pPr>
    </w:p>
    <w:p w:rsidR="00E35764" w:rsidRDefault="00E35764" w:rsidP="00E35764">
      <w:pPr>
        <w:spacing w:after="0" w:line="240" w:lineRule="auto"/>
        <w:rPr>
          <w:lang w:val="kk-KZ"/>
        </w:rPr>
      </w:pPr>
    </w:p>
    <w:p w:rsidR="00E35764" w:rsidRDefault="00E35764" w:rsidP="00E35764">
      <w:pPr>
        <w:spacing w:after="0" w:line="240" w:lineRule="auto"/>
        <w:rPr>
          <w:lang w:val="kk-KZ"/>
        </w:rPr>
      </w:pPr>
    </w:p>
    <w:p w:rsidR="00E35764" w:rsidRPr="00E35764" w:rsidRDefault="00E35764" w:rsidP="00E35764">
      <w:pPr>
        <w:spacing w:after="0" w:line="240" w:lineRule="auto"/>
        <w:rPr>
          <w:lang w:val="kk-KZ"/>
        </w:rPr>
      </w:pPr>
    </w:p>
    <w:p w:rsidR="006B355B" w:rsidRPr="0078438D" w:rsidRDefault="0078438D" w:rsidP="00903851">
      <w:pPr>
        <w:pStyle w:val="1"/>
        <w:spacing w:before="0" w:line="240" w:lineRule="auto"/>
        <w:jc w:val="center"/>
        <w:rPr>
          <w:rFonts w:ascii="Times New Roman" w:hAnsi="Times New Roman" w:cs="Times New Roman"/>
          <w:b w:val="0"/>
          <w:color w:val="auto"/>
          <w:lang w:val="kk-KZ"/>
        </w:rPr>
      </w:pPr>
      <w:r w:rsidRPr="0078438D">
        <w:rPr>
          <w:rFonts w:ascii="Times New Roman" w:eastAsia="Times New Roman" w:hAnsi="Times New Roman" w:cs="Times New Roman"/>
          <w:color w:val="auto"/>
          <w:lang w:val="kk-KZ"/>
        </w:rPr>
        <w:t>БЕЛГІЛЕУЛЕР МЕН ҚЫСҚАРТУЛАР</w:t>
      </w:r>
    </w:p>
    <w:p w:rsidR="00363556" w:rsidRPr="001D6017" w:rsidRDefault="00363556" w:rsidP="004D31B0">
      <w:pPr>
        <w:tabs>
          <w:tab w:val="center" w:pos="4677"/>
        </w:tabs>
        <w:spacing w:after="0"/>
        <w:jc w:val="right"/>
        <w:rPr>
          <w:rFonts w:ascii="Times New Roman" w:hAnsi="Times New Roman" w:cs="Times New Roman"/>
          <w:b/>
          <w:sz w:val="28"/>
          <w:szCs w:val="28"/>
          <w:lang w:val="kk-KZ"/>
        </w:rPr>
      </w:pPr>
    </w:p>
    <w:tbl>
      <w:tblPr>
        <w:tblStyle w:val="a5"/>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4"/>
        <w:gridCol w:w="8255"/>
      </w:tblGrid>
      <w:tr w:rsidR="00DA1440" w:rsidRPr="001D6017" w:rsidTr="004D31B0">
        <w:tc>
          <w:tcPr>
            <w:tcW w:w="1634" w:type="dxa"/>
            <w:hideMark/>
          </w:tcPr>
          <w:p w:rsidR="00DA1440" w:rsidRPr="001D6017" w:rsidRDefault="00DA1440" w:rsidP="00DC11EA">
            <w:pPr>
              <w:pStyle w:val="Default"/>
              <w:jc w:val="both"/>
              <w:rPr>
                <w:sz w:val="28"/>
                <w:szCs w:val="28"/>
                <w:lang w:val="kk-KZ"/>
              </w:rPr>
            </w:pPr>
            <w:r w:rsidRPr="001D6017">
              <w:rPr>
                <w:sz w:val="28"/>
                <w:szCs w:val="28"/>
                <w:lang w:val="kk-KZ"/>
              </w:rPr>
              <w:t>АЖО</w:t>
            </w:r>
          </w:p>
        </w:tc>
        <w:tc>
          <w:tcPr>
            <w:tcW w:w="8255" w:type="dxa"/>
            <w:hideMark/>
          </w:tcPr>
          <w:p w:rsidR="00DA1440" w:rsidRPr="001D6017" w:rsidRDefault="0078438D" w:rsidP="00DC11EA">
            <w:pPr>
              <w:pStyle w:val="Default"/>
              <w:jc w:val="both"/>
              <w:rPr>
                <w:sz w:val="28"/>
                <w:szCs w:val="28"/>
              </w:rPr>
            </w:pPr>
            <w:r>
              <w:rPr>
                <w:sz w:val="28"/>
                <w:szCs w:val="28"/>
              </w:rPr>
              <w:t>‒</w:t>
            </w:r>
            <w:r w:rsidR="00DA1440" w:rsidRPr="001D6017">
              <w:rPr>
                <w:sz w:val="28"/>
                <w:szCs w:val="28"/>
                <w:lang w:val="kk-KZ"/>
              </w:rPr>
              <w:t xml:space="preserve"> </w:t>
            </w:r>
            <w:r w:rsidR="00DA1440" w:rsidRPr="001D6017">
              <w:rPr>
                <w:sz w:val="28"/>
                <w:szCs w:val="28"/>
              </w:rPr>
              <w:t>автоматтандырылған жұмыс орны</w:t>
            </w:r>
          </w:p>
        </w:tc>
      </w:tr>
      <w:tr w:rsidR="00DA1440" w:rsidRPr="000A40B3" w:rsidTr="004D31B0">
        <w:tc>
          <w:tcPr>
            <w:tcW w:w="1634" w:type="dxa"/>
            <w:hideMark/>
          </w:tcPr>
          <w:p w:rsidR="00DA1440" w:rsidRPr="001D6017" w:rsidRDefault="00DA1440" w:rsidP="00DC11EA">
            <w:pPr>
              <w:pStyle w:val="Default"/>
              <w:jc w:val="both"/>
              <w:rPr>
                <w:sz w:val="28"/>
                <w:szCs w:val="28"/>
                <w:lang w:val="kk-KZ"/>
              </w:rPr>
            </w:pPr>
            <w:r w:rsidRPr="001D6017">
              <w:rPr>
                <w:sz w:val="28"/>
                <w:szCs w:val="28"/>
                <w:lang w:val="kk-KZ"/>
              </w:rPr>
              <w:t>АЖІІ</w:t>
            </w:r>
          </w:p>
        </w:tc>
        <w:tc>
          <w:tcPr>
            <w:tcW w:w="8255" w:type="dxa"/>
            <w:hideMark/>
          </w:tcPr>
          <w:p w:rsidR="00DA1440" w:rsidRPr="001D6017" w:rsidRDefault="0078438D" w:rsidP="00DC11EA">
            <w:pPr>
              <w:pStyle w:val="Default"/>
              <w:jc w:val="both"/>
              <w:rPr>
                <w:sz w:val="28"/>
                <w:szCs w:val="28"/>
                <w:lang w:val="kk-KZ"/>
              </w:rPr>
            </w:pPr>
            <w:r>
              <w:rPr>
                <w:sz w:val="28"/>
                <w:szCs w:val="28"/>
                <w:lang w:val="kk-KZ"/>
              </w:rPr>
              <w:t>‒</w:t>
            </w:r>
            <w:r w:rsidR="00DA1440" w:rsidRPr="001D6017">
              <w:rPr>
                <w:sz w:val="28"/>
                <w:szCs w:val="28"/>
                <w:lang w:val="kk-KZ"/>
              </w:rPr>
              <w:t xml:space="preserve"> арнайы жедел-іздестіру іс-шаралары</w:t>
            </w:r>
          </w:p>
        </w:tc>
      </w:tr>
      <w:tr w:rsidR="00DA1440" w:rsidRPr="001D6017" w:rsidTr="004D31B0">
        <w:tc>
          <w:tcPr>
            <w:tcW w:w="1634" w:type="dxa"/>
          </w:tcPr>
          <w:p w:rsidR="00DA1440" w:rsidRPr="001D6017" w:rsidRDefault="00DA1440" w:rsidP="00DC11EA">
            <w:pPr>
              <w:pStyle w:val="Default"/>
              <w:jc w:val="both"/>
              <w:rPr>
                <w:sz w:val="28"/>
                <w:szCs w:val="28"/>
                <w:lang w:val="kk-KZ"/>
              </w:rPr>
            </w:pPr>
            <w:r w:rsidRPr="001D6017">
              <w:rPr>
                <w:sz w:val="28"/>
                <w:szCs w:val="28"/>
                <w:lang w:val="kk-KZ"/>
              </w:rPr>
              <w:t>АКТ</w:t>
            </w:r>
          </w:p>
        </w:tc>
        <w:tc>
          <w:tcPr>
            <w:tcW w:w="8255" w:type="dxa"/>
          </w:tcPr>
          <w:p w:rsidR="00DA1440" w:rsidRPr="001D6017" w:rsidRDefault="0078438D" w:rsidP="0078438D">
            <w:pPr>
              <w:pStyle w:val="Default"/>
              <w:tabs>
                <w:tab w:val="left" w:pos="190"/>
              </w:tabs>
              <w:jc w:val="both"/>
              <w:rPr>
                <w:sz w:val="28"/>
                <w:szCs w:val="28"/>
                <w:lang w:val="kk-KZ"/>
              </w:rPr>
            </w:pPr>
            <w:r>
              <w:rPr>
                <w:sz w:val="28"/>
                <w:szCs w:val="28"/>
                <w:lang w:val="kk-KZ"/>
              </w:rPr>
              <w:t xml:space="preserve">‒ </w:t>
            </w:r>
            <w:r w:rsidR="00DA1440" w:rsidRPr="001D6017">
              <w:rPr>
                <w:sz w:val="28"/>
                <w:szCs w:val="28"/>
                <w:lang w:val="kk-KZ"/>
              </w:rPr>
              <w:t>ақпараттық-телекоммуникациялық технологиялар</w:t>
            </w:r>
          </w:p>
        </w:tc>
      </w:tr>
      <w:tr w:rsidR="00DA1440" w:rsidRPr="001D6017" w:rsidTr="004D31B0">
        <w:tc>
          <w:tcPr>
            <w:tcW w:w="1634" w:type="dxa"/>
            <w:hideMark/>
          </w:tcPr>
          <w:p w:rsidR="00DA1440" w:rsidRPr="001D6017" w:rsidRDefault="00DA1440" w:rsidP="00DC11EA">
            <w:pPr>
              <w:pStyle w:val="Default"/>
              <w:jc w:val="both"/>
              <w:rPr>
                <w:sz w:val="28"/>
                <w:szCs w:val="28"/>
                <w:lang w:val="kk-KZ"/>
              </w:rPr>
            </w:pPr>
            <w:r w:rsidRPr="001D6017">
              <w:rPr>
                <w:sz w:val="28"/>
                <w:szCs w:val="28"/>
                <w:lang w:val="kk-KZ"/>
              </w:rPr>
              <w:t>АҚШ</w:t>
            </w:r>
          </w:p>
        </w:tc>
        <w:tc>
          <w:tcPr>
            <w:tcW w:w="8255" w:type="dxa"/>
            <w:hideMark/>
          </w:tcPr>
          <w:p w:rsidR="00DA1440" w:rsidRPr="001D6017" w:rsidRDefault="0078438D" w:rsidP="00DC11EA">
            <w:pPr>
              <w:pStyle w:val="Default"/>
              <w:jc w:val="both"/>
              <w:rPr>
                <w:sz w:val="28"/>
                <w:szCs w:val="28"/>
              </w:rPr>
            </w:pPr>
            <w:r>
              <w:rPr>
                <w:sz w:val="28"/>
                <w:szCs w:val="28"/>
              </w:rPr>
              <w:t>‒</w:t>
            </w:r>
            <w:r w:rsidR="00DA1440" w:rsidRPr="001D6017">
              <w:rPr>
                <w:sz w:val="28"/>
                <w:szCs w:val="28"/>
                <w:lang w:val="kk-KZ"/>
              </w:rPr>
              <w:t xml:space="preserve"> </w:t>
            </w:r>
            <w:r w:rsidR="00DA1440" w:rsidRPr="001D6017">
              <w:rPr>
                <w:sz w:val="28"/>
                <w:szCs w:val="28"/>
              </w:rPr>
              <w:t>Америка Құрама Штаттары</w:t>
            </w:r>
          </w:p>
        </w:tc>
      </w:tr>
      <w:tr w:rsidR="00DA1440" w:rsidRPr="001D6017" w:rsidTr="004D31B0">
        <w:tc>
          <w:tcPr>
            <w:tcW w:w="1634" w:type="dxa"/>
            <w:hideMark/>
          </w:tcPr>
          <w:p w:rsidR="00DA1440" w:rsidRPr="001D6017" w:rsidRDefault="00DA1440" w:rsidP="00DC11EA">
            <w:pPr>
              <w:pStyle w:val="Default"/>
              <w:jc w:val="both"/>
              <w:rPr>
                <w:sz w:val="28"/>
                <w:szCs w:val="28"/>
              </w:rPr>
            </w:pPr>
            <w:r w:rsidRPr="001D6017">
              <w:rPr>
                <w:sz w:val="28"/>
                <w:szCs w:val="28"/>
                <w:lang w:val="kk-KZ"/>
              </w:rPr>
              <w:t>б</w:t>
            </w:r>
            <w:r w:rsidRPr="001D6017">
              <w:rPr>
                <w:sz w:val="28"/>
                <w:szCs w:val="28"/>
              </w:rPr>
              <w:t>.</w:t>
            </w:r>
          </w:p>
        </w:tc>
        <w:tc>
          <w:tcPr>
            <w:tcW w:w="8255" w:type="dxa"/>
            <w:hideMark/>
          </w:tcPr>
          <w:p w:rsidR="00DA1440" w:rsidRPr="001D6017" w:rsidRDefault="0078438D" w:rsidP="00DC11EA">
            <w:pPr>
              <w:pStyle w:val="Default"/>
              <w:jc w:val="both"/>
              <w:rPr>
                <w:sz w:val="28"/>
                <w:szCs w:val="28"/>
                <w:lang w:val="kk-KZ"/>
              </w:rPr>
            </w:pPr>
            <w:r>
              <w:rPr>
                <w:sz w:val="28"/>
                <w:szCs w:val="28"/>
              </w:rPr>
              <w:t>‒</w:t>
            </w:r>
            <w:r w:rsidR="00DA1440" w:rsidRPr="001D6017">
              <w:rPr>
                <w:sz w:val="28"/>
                <w:szCs w:val="28"/>
                <w:lang w:val="kk-KZ"/>
              </w:rPr>
              <w:t xml:space="preserve"> бөлім</w:t>
            </w:r>
          </w:p>
        </w:tc>
      </w:tr>
      <w:tr w:rsidR="00DA1440" w:rsidRPr="001D6017" w:rsidTr="004D31B0">
        <w:tc>
          <w:tcPr>
            <w:tcW w:w="1634" w:type="dxa"/>
            <w:hideMark/>
          </w:tcPr>
          <w:p w:rsidR="00DA1440" w:rsidRPr="001D6017" w:rsidRDefault="00DA1440" w:rsidP="00DC11EA">
            <w:pPr>
              <w:pStyle w:val="Default"/>
              <w:jc w:val="both"/>
              <w:rPr>
                <w:sz w:val="28"/>
                <w:szCs w:val="28"/>
                <w:lang w:val="kk-KZ"/>
              </w:rPr>
            </w:pPr>
            <w:r w:rsidRPr="001D6017">
              <w:rPr>
                <w:sz w:val="28"/>
                <w:szCs w:val="28"/>
                <w:lang w:val="kk-KZ"/>
              </w:rPr>
              <w:t>БҰҰ</w:t>
            </w:r>
          </w:p>
        </w:tc>
        <w:tc>
          <w:tcPr>
            <w:tcW w:w="8255" w:type="dxa"/>
            <w:hideMark/>
          </w:tcPr>
          <w:p w:rsidR="00DA1440" w:rsidRPr="001D6017" w:rsidRDefault="0078438D" w:rsidP="00DC11EA">
            <w:pPr>
              <w:pStyle w:val="Default"/>
              <w:jc w:val="both"/>
              <w:rPr>
                <w:sz w:val="28"/>
                <w:szCs w:val="28"/>
              </w:rPr>
            </w:pPr>
            <w:r>
              <w:rPr>
                <w:sz w:val="28"/>
                <w:szCs w:val="28"/>
              </w:rPr>
              <w:t>‒</w:t>
            </w:r>
            <w:r w:rsidR="00DA1440" w:rsidRPr="001D6017">
              <w:rPr>
                <w:sz w:val="28"/>
                <w:szCs w:val="28"/>
                <w:lang w:val="kk-KZ"/>
              </w:rPr>
              <w:t xml:space="preserve"> </w:t>
            </w:r>
            <w:r w:rsidR="00DA1440" w:rsidRPr="001D6017">
              <w:rPr>
                <w:sz w:val="28"/>
                <w:szCs w:val="28"/>
              </w:rPr>
              <w:t>Біріккен Ұлттар Ұйымы</w:t>
            </w:r>
          </w:p>
        </w:tc>
      </w:tr>
      <w:tr w:rsidR="00DA1440" w:rsidRPr="001D6017" w:rsidTr="004D31B0">
        <w:tc>
          <w:tcPr>
            <w:tcW w:w="1634" w:type="dxa"/>
            <w:hideMark/>
          </w:tcPr>
          <w:p w:rsidR="00DA1440" w:rsidRPr="001D6017" w:rsidRDefault="00DA1440" w:rsidP="00DC11EA">
            <w:pPr>
              <w:pStyle w:val="Default"/>
              <w:jc w:val="both"/>
              <w:rPr>
                <w:sz w:val="28"/>
                <w:szCs w:val="28"/>
              </w:rPr>
            </w:pPr>
            <w:r w:rsidRPr="001D6017">
              <w:rPr>
                <w:sz w:val="28"/>
                <w:szCs w:val="28"/>
              </w:rPr>
              <w:t>ГОСТ</w:t>
            </w:r>
          </w:p>
        </w:tc>
        <w:tc>
          <w:tcPr>
            <w:tcW w:w="8255" w:type="dxa"/>
            <w:hideMark/>
          </w:tcPr>
          <w:p w:rsidR="00DA1440" w:rsidRPr="001D6017" w:rsidRDefault="0078438D" w:rsidP="00DC11EA">
            <w:pPr>
              <w:pStyle w:val="Default"/>
              <w:jc w:val="both"/>
              <w:rPr>
                <w:sz w:val="28"/>
                <w:szCs w:val="28"/>
              </w:rPr>
            </w:pPr>
            <w:r>
              <w:rPr>
                <w:sz w:val="28"/>
                <w:szCs w:val="28"/>
              </w:rPr>
              <w:t>‒</w:t>
            </w:r>
            <w:r w:rsidR="00DA1440" w:rsidRPr="001D6017">
              <w:rPr>
                <w:sz w:val="28"/>
                <w:szCs w:val="28"/>
                <w:lang w:val="kk-KZ"/>
              </w:rPr>
              <w:t xml:space="preserve"> </w:t>
            </w:r>
            <w:r w:rsidR="00DA1440" w:rsidRPr="001D6017">
              <w:rPr>
                <w:sz w:val="28"/>
                <w:szCs w:val="28"/>
              </w:rPr>
              <w:t>мемлекеттік стандарт</w:t>
            </w:r>
          </w:p>
        </w:tc>
      </w:tr>
      <w:tr w:rsidR="00DA1440" w:rsidRPr="001D6017" w:rsidTr="004D31B0">
        <w:tc>
          <w:tcPr>
            <w:tcW w:w="1634" w:type="dxa"/>
            <w:hideMark/>
          </w:tcPr>
          <w:p w:rsidR="00DA1440" w:rsidRPr="001D6017" w:rsidRDefault="00DA1440" w:rsidP="00DC11EA">
            <w:pPr>
              <w:pStyle w:val="Default"/>
              <w:jc w:val="both"/>
              <w:rPr>
                <w:sz w:val="28"/>
                <w:szCs w:val="28"/>
                <w:lang w:val="kk-KZ"/>
              </w:rPr>
            </w:pPr>
            <w:r w:rsidRPr="001D6017">
              <w:rPr>
                <w:sz w:val="28"/>
                <w:szCs w:val="28"/>
                <w:lang w:val="kk-KZ"/>
              </w:rPr>
              <w:t>ДББЖ</w:t>
            </w:r>
          </w:p>
        </w:tc>
        <w:tc>
          <w:tcPr>
            <w:tcW w:w="8255" w:type="dxa"/>
            <w:hideMark/>
          </w:tcPr>
          <w:p w:rsidR="00DA1440" w:rsidRPr="001D6017" w:rsidRDefault="0078438D" w:rsidP="00DC11EA">
            <w:pPr>
              <w:pStyle w:val="Default"/>
              <w:jc w:val="both"/>
              <w:rPr>
                <w:sz w:val="28"/>
                <w:szCs w:val="28"/>
              </w:rPr>
            </w:pPr>
            <w:r>
              <w:rPr>
                <w:sz w:val="28"/>
                <w:szCs w:val="28"/>
              </w:rPr>
              <w:t>‒</w:t>
            </w:r>
            <w:r w:rsidR="00DA1440" w:rsidRPr="001D6017">
              <w:rPr>
                <w:sz w:val="28"/>
                <w:szCs w:val="28"/>
                <w:lang w:val="kk-KZ"/>
              </w:rPr>
              <w:t xml:space="preserve"> </w:t>
            </w:r>
            <w:r w:rsidR="00DA1440" w:rsidRPr="001D6017">
              <w:rPr>
                <w:sz w:val="28"/>
                <w:szCs w:val="28"/>
              </w:rPr>
              <w:t>деректер базасын басқару жүйесі</w:t>
            </w:r>
          </w:p>
        </w:tc>
      </w:tr>
      <w:tr w:rsidR="00DA1440" w:rsidRPr="001D6017" w:rsidTr="004D31B0">
        <w:tc>
          <w:tcPr>
            <w:tcW w:w="1634" w:type="dxa"/>
            <w:hideMark/>
          </w:tcPr>
          <w:p w:rsidR="00DA1440" w:rsidRPr="001D6017" w:rsidRDefault="00DA1440" w:rsidP="00DC11EA">
            <w:pPr>
              <w:pStyle w:val="Default"/>
              <w:jc w:val="both"/>
              <w:rPr>
                <w:sz w:val="28"/>
                <w:szCs w:val="28"/>
              </w:rPr>
            </w:pPr>
            <w:r w:rsidRPr="001D6017">
              <w:rPr>
                <w:sz w:val="28"/>
                <w:szCs w:val="28"/>
                <w:lang w:val="kk-KZ"/>
              </w:rPr>
              <w:t>Д</w:t>
            </w:r>
            <w:r w:rsidRPr="001D6017">
              <w:rPr>
                <w:sz w:val="28"/>
                <w:szCs w:val="28"/>
              </w:rPr>
              <w:t>К</w:t>
            </w:r>
          </w:p>
        </w:tc>
        <w:tc>
          <w:tcPr>
            <w:tcW w:w="8255" w:type="dxa"/>
            <w:hideMark/>
          </w:tcPr>
          <w:p w:rsidR="00DA1440" w:rsidRPr="001D6017" w:rsidRDefault="0078438D" w:rsidP="00DC11EA">
            <w:pPr>
              <w:pStyle w:val="Default"/>
              <w:jc w:val="both"/>
              <w:rPr>
                <w:sz w:val="28"/>
                <w:szCs w:val="28"/>
              </w:rPr>
            </w:pPr>
            <w:r>
              <w:rPr>
                <w:sz w:val="28"/>
                <w:szCs w:val="28"/>
              </w:rPr>
              <w:t>‒</w:t>
            </w:r>
            <w:r w:rsidR="00DA1440" w:rsidRPr="001D6017">
              <w:rPr>
                <w:sz w:val="28"/>
                <w:szCs w:val="28"/>
                <w:lang w:val="kk-KZ"/>
              </w:rPr>
              <w:t xml:space="preserve"> </w:t>
            </w:r>
            <w:r w:rsidR="00DA1440" w:rsidRPr="001D6017">
              <w:rPr>
                <w:sz w:val="28"/>
                <w:szCs w:val="28"/>
              </w:rPr>
              <w:t>дербес компьютер</w:t>
            </w:r>
          </w:p>
        </w:tc>
      </w:tr>
      <w:tr w:rsidR="00DA1440" w:rsidRPr="001D6017" w:rsidTr="004D31B0">
        <w:tc>
          <w:tcPr>
            <w:tcW w:w="1634" w:type="dxa"/>
          </w:tcPr>
          <w:p w:rsidR="00DA1440" w:rsidRPr="001D6017" w:rsidRDefault="00DA1440" w:rsidP="00DC11EA">
            <w:pPr>
              <w:pStyle w:val="Default"/>
              <w:jc w:val="both"/>
              <w:rPr>
                <w:sz w:val="28"/>
                <w:szCs w:val="28"/>
                <w:lang w:val="kk-KZ"/>
              </w:rPr>
            </w:pPr>
            <w:r w:rsidRPr="001D6017">
              <w:rPr>
                <w:sz w:val="28"/>
                <w:szCs w:val="28"/>
                <w:lang w:val="kk-KZ"/>
              </w:rPr>
              <w:t>ЖКО</w:t>
            </w:r>
          </w:p>
        </w:tc>
        <w:tc>
          <w:tcPr>
            <w:tcW w:w="8255" w:type="dxa"/>
          </w:tcPr>
          <w:p w:rsidR="00DA1440" w:rsidRPr="001D6017" w:rsidRDefault="0078438D" w:rsidP="0078438D">
            <w:pPr>
              <w:pStyle w:val="Default"/>
              <w:tabs>
                <w:tab w:val="left" w:pos="284"/>
              </w:tabs>
              <w:jc w:val="both"/>
              <w:rPr>
                <w:sz w:val="28"/>
                <w:szCs w:val="28"/>
                <w:lang w:val="kk-KZ"/>
              </w:rPr>
            </w:pPr>
            <w:r>
              <w:rPr>
                <w:sz w:val="28"/>
                <w:szCs w:val="28"/>
                <w:lang w:val="kk-KZ"/>
              </w:rPr>
              <w:t xml:space="preserve">‒ </w:t>
            </w:r>
            <w:r w:rsidR="00DA1440" w:rsidRPr="001D6017">
              <w:rPr>
                <w:sz w:val="28"/>
                <w:szCs w:val="28"/>
                <w:lang w:val="kk-KZ"/>
              </w:rPr>
              <w:t>жол көлік оқиғалары</w:t>
            </w:r>
          </w:p>
        </w:tc>
      </w:tr>
      <w:tr w:rsidR="00DA1440" w:rsidRPr="001D6017" w:rsidTr="004D31B0">
        <w:tc>
          <w:tcPr>
            <w:tcW w:w="1634" w:type="dxa"/>
            <w:hideMark/>
          </w:tcPr>
          <w:p w:rsidR="00DA1440" w:rsidRPr="001D6017" w:rsidRDefault="00DA1440" w:rsidP="00DC11EA">
            <w:pPr>
              <w:pStyle w:val="Default"/>
              <w:jc w:val="both"/>
              <w:rPr>
                <w:sz w:val="28"/>
                <w:szCs w:val="28"/>
                <w:lang w:val="kk-KZ"/>
              </w:rPr>
            </w:pPr>
            <w:r w:rsidRPr="001D6017">
              <w:rPr>
                <w:sz w:val="28"/>
                <w:szCs w:val="28"/>
                <w:lang w:val="kk-KZ"/>
              </w:rPr>
              <w:t>ЖСҚ</w:t>
            </w:r>
          </w:p>
        </w:tc>
        <w:tc>
          <w:tcPr>
            <w:tcW w:w="8255" w:type="dxa"/>
            <w:hideMark/>
          </w:tcPr>
          <w:p w:rsidR="00DA1440" w:rsidRPr="001D6017" w:rsidRDefault="0078438D" w:rsidP="00DC11EA">
            <w:pPr>
              <w:pStyle w:val="Default"/>
              <w:jc w:val="both"/>
              <w:rPr>
                <w:sz w:val="28"/>
                <w:szCs w:val="28"/>
              </w:rPr>
            </w:pPr>
            <w:r>
              <w:rPr>
                <w:sz w:val="28"/>
                <w:szCs w:val="28"/>
              </w:rPr>
              <w:t>‒</w:t>
            </w:r>
            <w:r w:rsidR="00DA1440" w:rsidRPr="001D6017">
              <w:rPr>
                <w:sz w:val="28"/>
                <w:szCs w:val="28"/>
                <w:lang w:val="kk-KZ"/>
              </w:rPr>
              <w:t xml:space="preserve"> </w:t>
            </w:r>
            <w:r w:rsidR="00DA1440" w:rsidRPr="001D6017">
              <w:rPr>
                <w:sz w:val="28"/>
                <w:szCs w:val="28"/>
              </w:rPr>
              <w:t>жедел сақтау құрылғысы</w:t>
            </w:r>
          </w:p>
        </w:tc>
      </w:tr>
      <w:tr w:rsidR="00DA1440" w:rsidRPr="001D6017" w:rsidTr="004D31B0">
        <w:tc>
          <w:tcPr>
            <w:tcW w:w="1634" w:type="dxa"/>
          </w:tcPr>
          <w:p w:rsidR="00DA1440" w:rsidRPr="001D6017" w:rsidRDefault="00DA1440" w:rsidP="00DC11EA">
            <w:pPr>
              <w:pStyle w:val="Default"/>
              <w:jc w:val="both"/>
              <w:rPr>
                <w:sz w:val="28"/>
                <w:szCs w:val="28"/>
                <w:lang w:val="kk-KZ"/>
              </w:rPr>
            </w:pPr>
            <w:r w:rsidRPr="001D6017">
              <w:rPr>
                <w:sz w:val="28"/>
                <w:szCs w:val="28"/>
                <w:lang w:val="kk-KZ"/>
              </w:rPr>
              <w:t>ЖТӘ</w:t>
            </w:r>
          </w:p>
        </w:tc>
        <w:tc>
          <w:tcPr>
            <w:tcW w:w="8255" w:type="dxa"/>
          </w:tcPr>
          <w:p w:rsidR="00DA1440" w:rsidRPr="001D6017" w:rsidRDefault="0078438D" w:rsidP="0078438D">
            <w:pPr>
              <w:pStyle w:val="Default"/>
              <w:tabs>
                <w:tab w:val="left" w:pos="284"/>
              </w:tabs>
              <w:jc w:val="both"/>
              <w:rPr>
                <w:sz w:val="28"/>
                <w:szCs w:val="28"/>
                <w:lang w:val="kk-KZ"/>
              </w:rPr>
            </w:pPr>
            <w:r>
              <w:rPr>
                <w:sz w:val="28"/>
                <w:szCs w:val="28"/>
                <w:lang w:val="kk-KZ"/>
              </w:rPr>
              <w:t xml:space="preserve">‒ </w:t>
            </w:r>
            <w:r w:rsidR="00DA1440" w:rsidRPr="001D6017">
              <w:rPr>
                <w:sz w:val="28"/>
                <w:szCs w:val="28"/>
                <w:lang w:val="kk-KZ"/>
              </w:rPr>
              <w:t>жасырын тергеу әрекеттері</w:t>
            </w:r>
          </w:p>
        </w:tc>
      </w:tr>
      <w:tr w:rsidR="00DA1440" w:rsidRPr="001D6017" w:rsidTr="004D31B0">
        <w:tc>
          <w:tcPr>
            <w:tcW w:w="1634" w:type="dxa"/>
          </w:tcPr>
          <w:p w:rsidR="00DA1440" w:rsidRPr="001D6017" w:rsidRDefault="00DA1440" w:rsidP="00DC11EA">
            <w:pPr>
              <w:pStyle w:val="Default"/>
              <w:jc w:val="both"/>
              <w:rPr>
                <w:sz w:val="28"/>
                <w:szCs w:val="28"/>
              </w:rPr>
            </w:pPr>
            <w:r w:rsidRPr="001D6017">
              <w:rPr>
                <w:sz w:val="28"/>
                <w:szCs w:val="28"/>
              </w:rPr>
              <w:t>ЖШС</w:t>
            </w:r>
          </w:p>
        </w:tc>
        <w:tc>
          <w:tcPr>
            <w:tcW w:w="8255" w:type="dxa"/>
          </w:tcPr>
          <w:p w:rsidR="00DA1440" w:rsidRPr="001D6017" w:rsidRDefault="0078438D" w:rsidP="0078438D">
            <w:pPr>
              <w:pStyle w:val="Default"/>
              <w:tabs>
                <w:tab w:val="left" w:pos="284"/>
              </w:tabs>
              <w:jc w:val="both"/>
              <w:rPr>
                <w:sz w:val="28"/>
                <w:szCs w:val="28"/>
                <w:lang w:val="kk-KZ"/>
              </w:rPr>
            </w:pPr>
            <w:r>
              <w:rPr>
                <w:sz w:val="28"/>
                <w:szCs w:val="28"/>
                <w:lang w:val="kk-KZ"/>
              </w:rPr>
              <w:t xml:space="preserve">‒ </w:t>
            </w:r>
            <w:r w:rsidR="00DA1440" w:rsidRPr="001D6017">
              <w:rPr>
                <w:sz w:val="28"/>
                <w:szCs w:val="28"/>
                <w:lang w:val="kk-KZ"/>
              </w:rPr>
              <w:t>жауапкершілігі шектеулі серіктестік</w:t>
            </w:r>
          </w:p>
        </w:tc>
      </w:tr>
      <w:tr w:rsidR="00DA1440" w:rsidRPr="001D6017" w:rsidTr="004D31B0">
        <w:tc>
          <w:tcPr>
            <w:tcW w:w="1634" w:type="dxa"/>
            <w:hideMark/>
          </w:tcPr>
          <w:p w:rsidR="00DA1440" w:rsidRPr="001D6017" w:rsidRDefault="00DA1440" w:rsidP="00DC11EA">
            <w:pPr>
              <w:pStyle w:val="Default"/>
              <w:jc w:val="both"/>
              <w:rPr>
                <w:sz w:val="28"/>
                <w:szCs w:val="28"/>
                <w:lang w:val="kk-KZ"/>
              </w:rPr>
            </w:pPr>
            <w:r w:rsidRPr="001D6017">
              <w:rPr>
                <w:sz w:val="28"/>
                <w:szCs w:val="28"/>
                <w:lang w:val="kk-KZ"/>
              </w:rPr>
              <w:t>ЖІА</w:t>
            </w:r>
          </w:p>
        </w:tc>
        <w:tc>
          <w:tcPr>
            <w:tcW w:w="8255" w:type="dxa"/>
            <w:hideMark/>
          </w:tcPr>
          <w:p w:rsidR="00DA1440" w:rsidRPr="001D6017" w:rsidRDefault="0078438D" w:rsidP="00DC11EA">
            <w:pPr>
              <w:pStyle w:val="Default"/>
              <w:jc w:val="both"/>
              <w:rPr>
                <w:sz w:val="28"/>
                <w:szCs w:val="28"/>
              </w:rPr>
            </w:pPr>
            <w:r>
              <w:rPr>
                <w:sz w:val="28"/>
                <w:szCs w:val="28"/>
              </w:rPr>
              <w:t>‒</w:t>
            </w:r>
            <w:r w:rsidR="00DA1440" w:rsidRPr="001D6017">
              <w:rPr>
                <w:sz w:val="28"/>
                <w:szCs w:val="28"/>
                <w:lang w:val="kk-KZ"/>
              </w:rPr>
              <w:t xml:space="preserve"> </w:t>
            </w:r>
            <w:r w:rsidR="00DA1440" w:rsidRPr="001D6017">
              <w:rPr>
                <w:sz w:val="28"/>
                <w:szCs w:val="28"/>
              </w:rPr>
              <w:t>жедел-іздестіру ақпараты</w:t>
            </w:r>
          </w:p>
        </w:tc>
      </w:tr>
      <w:tr w:rsidR="00DA1440" w:rsidRPr="001D6017" w:rsidTr="004D31B0">
        <w:tc>
          <w:tcPr>
            <w:tcW w:w="1634" w:type="dxa"/>
            <w:hideMark/>
          </w:tcPr>
          <w:p w:rsidR="00DA1440" w:rsidRPr="001D6017" w:rsidRDefault="00DA1440" w:rsidP="00DC11EA">
            <w:pPr>
              <w:pStyle w:val="Default"/>
              <w:jc w:val="both"/>
              <w:rPr>
                <w:sz w:val="28"/>
                <w:szCs w:val="28"/>
                <w:lang w:val="kk-KZ"/>
              </w:rPr>
            </w:pPr>
            <w:r w:rsidRPr="001D6017">
              <w:rPr>
                <w:sz w:val="28"/>
                <w:szCs w:val="28"/>
                <w:lang w:val="kk-KZ"/>
              </w:rPr>
              <w:t>ЖІҚ</w:t>
            </w:r>
          </w:p>
        </w:tc>
        <w:tc>
          <w:tcPr>
            <w:tcW w:w="8255" w:type="dxa"/>
            <w:hideMark/>
          </w:tcPr>
          <w:p w:rsidR="00DA1440" w:rsidRPr="001D6017" w:rsidRDefault="0078438D" w:rsidP="00DC11EA">
            <w:pPr>
              <w:pStyle w:val="Default"/>
              <w:jc w:val="both"/>
              <w:rPr>
                <w:sz w:val="28"/>
                <w:szCs w:val="28"/>
              </w:rPr>
            </w:pPr>
            <w:r>
              <w:rPr>
                <w:sz w:val="28"/>
                <w:szCs w:val="28"/>
              </w:rPr>
              <w:t>‒</w:t>
            </w:r>
            <w:r w:rsidR="00DA1440" w:rsidRPr="001D6017">
              <w:rPr>
                <w:sz w:val="28"/>
                <w:szCs w:val="28"/>
                <w:lang w:val="kk-KZ"/>
              </w:rPr>
              <w:t xml:space="preserve"> </w:t>
            </w:r>
            <w:r w:rsidR="00DA1440" w:rsidRPr="001D6017">
              <w:rPr>
                <w:sz w:val="28"/>
                <w:szCs w:val="28"/>
              </w:rPr>
              <w:t>жедел-іздестіру қызметі</w:t>
            </w:r>
          </w:p>
        </w:tc>
      </w:tr>
      <w:tr w:rsidR="00DA1440" w:rsidRPr="001D6017" w:rsidTr="004D31B0">
        <w:tc>
          <w:tcPr>
            <w:tcW w:w="1634" w:type="dxa"/>
            <w:hideMark/>
          </w:tcPr>
          <w:p w:rsidR="00DA1440" w:rsidRPr="001D6017" w:rsidRDefault="00DA1440" w:rsidP="00DC11EA">
            <w:pPr>
              <w:pStyle w:val="Default"/>
              <w:jc w:val="both"/>
              <w:rPr>
                <w:sz w:val="28"/>
                <w:szCs w:val="28"/>
                <w:lang w:val="kk-KZ"/>
              </w:rPr>
            </w:pPr>
            <w:r w:rsidRPr="001D6017">
              <w:rPr>
                <w:sz w:val="28"/>
                <w:szCs w:val="28"/>
                <w:lang w:val="kk-KZ"/>
              </w:rPr>
              <w:t>ЖІІ</w:t>
            </w:r>
          </w:p>
        </w:tc>
        <w:tc>
          <w:tcPr>
            <w:tcW w:w="8255" w:type="dxa"/>
            <w:hideMark/>
          </w:tcPr>
          <w:p w:rsidR="00DA1440" w:rsidRPr="001D6017" w:rsidRDefault="0078438D" w:rsidP="00DC11EA">
            <w:pPr>
              <w:pStyle w:val="Default"/>
              <w:jc w:val="both"/>
              <w:rPr>
                <w:sz w:val="28"/>
                <w:szCs w:val="28"/>
              </w:rPr>
            </w:pPr>
            <w:r>
              <w:rPr>
                <w:sz w:val="28"/>
                <w:szCs w:val="28"/>
              </w:rPr>
              <w:t>‒</w:t>
            </w:r>
            <w:r w:rsidR="00DA1440" w:rsidRPr="001D6017">
              <w:rPr>
                <w:sz w:val="28"/>
                <w:szCs w:val="28"/>
                <w:lang w:val="kk-KZ"/>
              </w:rPr>
              <w:t xml:space="preserve"> </w:t>
            </w:r>
            <w:r w:rsidR="00DA1440" w:rsidRPr="001D6017">
              <w:rPr>
                <w:sz w:val="28"/>
                <w:szCs w:val="28"/>
              </w:rPr>
              <w:t>жедел-іздестіру іс-шаралары</w:t>
            </w:r>
          </w:p>
        </w:tc>
      </w:tr>
      <w:tr w:rsidR="00DA1440" w:rsidRPr="001D6017" w:rsidTr="004D31B0">
        <w:tc>
          <w:tcPr>
            <w:tcW w:w="1634" w:type="dxa"/>
            <w:hideMark/>
          </w:tcPr>
          <w:p w:rsidR="00DA1440" w:rsidRPr="001D6017" w:rsidRDefault="00DA1440" w:rsidP="00DC11EA">
            <w:pPr>
              <w:pStyle w:val="Default"/>
              <w:jc w:val="both"/>
              <w:rPr>
                <w:sz w:val="28"/>
                <w:szCs w:val="28"/>
              </w:rPr>
            </w:pPr>
            <w:r w:rsidRPr="001D6017">
              <w:rPr>
                <w:sz w:val="28"/>
                <w:szCs w:val="28"/>
              </w:rPr>
              <w:t xml:space="preserve">Кб </w:t>
            </w:r>
          </w:p>
        </w:tc>
        <w:tc>
          <w:tcPr>
            <w:tcW w:w="8255" w:type="dxa"/>
            <w:hideMark/>
          </w:tcPr>
          <w:p w:rsidR="00DA1440" w:rsidRPr="001D6017" w:rsidRDefault="0078438D" w:rsidP="00DC11EA">
            <w:pPr>
              <w:pStyle w:val="Default"/>
              <w:jc w:val="both"/>
              <w:rPr>
                <w:sz w:val="28"/>
                <w:szCs w:val="28"/>
              </w:rPr>
            </w:pPr>
            <w:r>
              <w:rPr>
                <w:sz w:val="28"/>
                <w:szCs w:val="28"/>
              </w:rPr>
              <w:t>‒</w:t>
            </w:r>
            <w:r w:rsidR="00DA1440" w:rsidRPr="001D6017">
              <w:rPr>
                <w:sz w:val="28"/>
                <w:szCs w:val="28"/>
                <w:lang w:val="kk-KZ"/>
              </w:rPr>
              <w:t xml:space="preserve"> </w:t>
            </w:r>
            <w:r w:rsidR="00DA1440" w:rsidRPr="001D6017">
              <w:rPr>
                <w:sz w:val="28"/>
                <w:szCs w:val="28"/>
              </w:rPr>
              <w:t>килобайт</w:t>
            </w:r>
          </w:p>
        </w:tc>
      </w:tr>
      <w:tr w:rsidR="00DA1440" w:rsidRPr="001D6017" w:rsidTr="004D31B0">
        <w:tc>
          <w:tcPr>
            <w:tcW w:w="1634" w:type="dxa"/>
            <w:hideMark/>
          </w:tcPr>
          <w:p w:rsidR="00DA1440" w:rsidRPr="001D6017" w:rsidRDefault="00DA1440" w:rsidP="00DC11EA">
            <w:pPr>
              <w:pStyle w:val="Default"/>
              <w:jc w:val="both"/>
              <w:rPr>
                <w:sz w:val="28"/>
                <w:szCs w:val="28"/>
                <w:lang w:val="kk-KZ"/>
              </w:rPr>
            </w:pPr>
            <w:r w:rsidRPr="001D6017">
              <w:rPr>
                <w:sz w:val="28"/>
                <w:szCs w:val="28"/>
                <w:lang w:val="kk-KZ"/>
              </w:rPr>
              <w:t>КСРО</w:t>
            </w:r>
          </w:p>
        </w:tc>
        <w:tc>
          <w:tcPr>
            <w:tcW w:w="8255" w:type="dxa"/>
            <w:hideMark/>
          </w:tcPr>
          <w:p w:rsidR="00DA1440" w:rsidRPr="001D6017" w:rsidRDefault="0078438D" w:rsidP="00DC11EA">
            <w:pPr>
              <w:pStyle w:val="Default"/>
              <w:jc w:val="both"/>
              <w:rPr>
                <w:sz w:val="28"/>
                <w:szCs w:val="28"/>
                <w:lang w:val="kk-KZ"/>
              </w:rPr>
            </w:pPr>
            <w:r>
              <w:rPr>
                <w:sz w:val="28"/>
                <w:szCs w:val="28"/>
              </w:rPr>
              <w:t>‒</w:t>
            </w:r>
            <w:r w:rsidR="00DA1440" w:rsidRPr="001D6017">
              <w:rPr>
                <w:sz w:val="28"/>
                <w:szCs w:val="28"/>
                <w:lang w:val="kk-KZ"/>
              </w:rPr>
              <w:t xml:space="preserve"> </w:t>
            </w:r>
            <w:r w:rsidR="00DA1440" w:rsidRPr="001D6017">
              <w:rPr>
                <w:sz w:val="28"/>
                <w:szCs w:val="28"/>
              </w:rPr>
              <w:t>Кеңестік Социалистік Республикалар Одағы</w:t>
            </w:r>
          </w:p>
        </w:tc>
      </w:tr>
      <w:tr w:rsidR="00DA1440" w:rsidRPr="001D6017" w:rsidTr="004D31B0">
        <w:tc>
          <w:tcPr>
            <w:tcW w:w="1634" w:type="dxa"/>
            <w:hideMark/>
          </w:tcPr>
          <w:p w:rsidR="00DA1440" w:rsidRPr="001D6017" w:rsidRDefault="00DA1440" w:rsidP="00DC11EA">
            <w:pPr>
              <w:pStyle w:val="Default"/>
              <w:jc w:val="both"/>
              <w:rPr>
                <w:sz w:val="28"/>
                <w:szCs w:val="28"/>
              </w:rPr>
            </w:pPr>
            <w:r w:rsidRPr="001D6017">
              <w:rPr>
                <w:sz w:val="28"/>
                <w:szCs w:val="28"/>
                <w:lang w:val="kk-KZ"/>
              </w:rPr>
              <w:t>Қ</w:t>
            </w:r>
            <w:r w:rsidRPr="001D6017">
              <w:rPr>
                <w:sz w:val="28"/>
                <w:szCs w:val="28"/>
              </w:rPr>
              <w:t>аз</w:t>
            </w:r>
            <w:r w:rsidRPr="001D6017">
              <w:rPr>
                <w:sz w:val="28"/>
                <w:szCs w:val="28"/>
                <w:lang w:val="kk-KZ"/>
              </w:rPr>
              <w:t>ақК</w:t>
            </w:r>
            <w:r w:rsidRPr="001D6017">
              <w:rPr>
                <w:sz w:val="28"/>
                <w:szCs w:val="28"/>
              </w:rPr>
              <w:t>СР</w:t>
            </w:r>
          </w:p>
        </w:tc>
        <w:tc>
          <w:tcPr>
            <w:tcW w:w="8255" w:type="dxa"/>
            <w:hideMark/>
          </w:tcPr>
          <w:p w:rsidR="00DA1440" w:rsidRPr="001D6017" w:rsidRDefault="0078438D" w:rsidP="00DC11EA">
            <w:pPr>
              <w:pStyle w:val="Default"/>
              <w:jc w:val="both"/>
              <w:rPr>
                <w:sz w:val="28"/>
                <w:szCs w:val="28"/>
              </w:rPr>
            </w:pPr>
            <w:r>
              <w:rPr>
                <w:sz w:val="28"/>
                <w:szCs w:val="28"/>
              </w:rPr>
              <w:t>‒</w:t>
            </w:r>
            <w:r w:rsidR="00DA1440" w:rsidRPr="001D6017">
              <w:rPr>
                <w:sz w:val="28"/>
                <w:szCs w:val="28"/>
                <w:lang w:val="kk-KZ"/>
              </w:rPr>
              <w:t xml:space="preserve"> </w:t>
            </w:r>
            <w:r w:rsidR="00DA1440" w:rsidRPr="001D6017">
              <w:rPr>
                <w:sz w:val="28"/>
                <w:szCs w:val="28"/>
              </w:rPr>
              <w:t>Қазақ Кеңестік Социалистік Республикасы</w:t>
            </w:r>
          </w:p>
        </w:tc>
      </w:tr>
      <w:tr w:rsidR="00DA1440" w:rsidRPr="001D6017" w:rsidTr="004D31B0">
        <w:tc>
          <w:tcPr>
            <w:tcW w:w="1634" w:type="dxa"/>
            <w:hideMark/>
          </w:tcPr>
          <w:p w:rsidR="00DA1440" w:rsidRPr="001D6017" w:rsidRDefault="00DA1440" w:rsidP="00DC11EA">
            <w:pPr>
              <w:pStyle w:val="Default"/>
              <w:jc w:val="both"/>
              <w:rPr>
                <w:sz w:val="28"/>
                <w:szCs w:val="28"/>
                <w:lang w:val="kk-KZ"/>
              </w:rPr>
            </w:pPr>
            <w:r w:rsidRPr="001D6017">
              <w:rPr>
                <w:sz w:val="28"/>
                <w:szCs w:val="28"/>
                <w:lang w:val="kk-KZ"/>
              </w:rPr>
              <w:t>ҚК</w:t>
            </w:r>
          </w:p>
        </w:tc>
        <w:tc>
          <w:tcPr>
            <w:tcW w:w="8255" w:type="dxa"/>
            <w:hideMark/>
          </w:tcPr>
          <w:p w:rsidR="00DA1440" w:rsidRPr="001D6017" w:rsidRDefault="0078438D" w:rsidP="00DC11EA">
            <w:pPr>
              <w:pStyle w:val="Default"/>
              <w:jc w:val="both"/>
              <w:rPr>
                <w:sz w:val="28"/>
                <w:szCs w:val="28"/>
              </w:rPr>
            </w:pPr>
            <w:r>
              <w:rPr>
                <w:sz w:val="28"/>
                <w:szCs w:val="28"/>
              </w:rPr>
              <w:t>‒</w:t>
            </w:r>
            <w:r w:rsidR="00DA1440" w:rsidRPr="001D6017">
              <w:rPr>
                <w:sz w:val="28"/>
                <w:szCs w:val="28"/>
                <w:lang w:val="kk-KZ"/>
              </w:rPr>
              <w:t xml:space="preserve"> Қылмыстық</w:t>
            </w:r>
            <w:r w:rsidR="00DA1440" w:rsidRPr="001D6017">
              <w:rPr>
                <w:sz w:val="28"/>
                <w:szCs w:val="28"/>
              </w:rPr>
              <w:t xml:space="preserve"> кодекс</w:t>
            </w:r>
          </w:p>
        </w:tc>
      </w:tr>
      <w:tr w:rsidR="00DA1440" w:rsidRPr="001D6017" w:rsidTr="004D31B0">
        <w:tc>
          <w:tcPr>
            <w:tcW w:w="1634" w:type="dxa"/>
            <w:hideMark/>
          </w:tcPr>
          <w:p w:rsidR="00DA1440" w:rsidRPr="001D6017" w:rsidRDefault="00DA1440" w:rsidP="00DC11EA">
            <w:pPr>
              <w:pStyle w:val="Default"/>
              <w:jc w:val="both"/>
              <w:rPr>
                <w:sz w:val="28"/>
                <w:szCs w:val="28"/>
                <w:lang w:val="kk-KZ"/>
              </w:rPr>
            </w:pPr>
            <w:r w:rsidRPr="001D6017">
              <w:rPr>
                <w:sz w:val="28"/>
                <w:szCs w:val="28"/>
                <w:lang w:val="kk-KZ"/>
              </w:rPr>
              <w:t>ҚПК</w:t>
            </w:r>
          </w:p>
        </w:tc>
        <w:tc>
          <w:tcPr>
            <w:tcW w:w="8255" w:type="dxa"/>
            <w:hideMark/>
          </w:tcPr>
          <w:p w:rsidR="00DA1440" w:rsidRPr="001D6017" w:rsidRDefault="0078438D" w:rsidP="00DC11EA">
            <w:pPr>
              <w:pStyle w:val="Default"/>
              <w:jc w:val="both"/>
              <w:rPr>
                <w:sz w:val="28"/>
                <w:szCs w:val="28"/>
              </w:rPr>
            </w:pPr>
            <w:r>
              <w:rPr>
                <w:sz w:val="28"/>
                <w:szCs w:val="28"/>
              </w:rPr>
              <w:t>‒</w:t>
            </w:r>
            <w:r w:rsidR="00DA1440" w:rsidRPr="001D6017">
              <w:rPr>
                <w:sz w:val="28"/>
                <w:szCs w:val="28"/>
                <w:lang w:val="kk-KZ"/>
              </w:rPr>
              <w:t xml:space="preserve"> </w:t>
            </w:r>
            <w:r w:rsidR="00DA1440" w:rsidRPr="001D6017">
              <w:rPr>
                <w:sz w:val="28"/>
                <w:szCs w:val="28"/>
              </w:rPr>
              <w:t>Қылмыстық процест</w:t>
            </w:r>
            <w:r w:rsidR="00DA1440" w:rsidRPr="001D6017">
              <w:rPr>
                <w:sz w:val="28"/>
                <w:szCs w:val="28"/>
                <w:lang w:val="kk-KZ"/>
              </w:rPr>
              <w:t>ік</w:t>
            </w:r>
            <w:r w:rsidR="00DA1440" w:rsidRPr="001D6017">
              <w:rPr>
                <w:sz w:val="28"/>
                <w:szCs w:val="28"/>
              </w:rPr>
              <w:t xml:space="preserve"> кодексі</w:t>
            </w:r>
          </w:p>
        </w:tc>
      </w:tr>
      <w:tr w:rsidR="00DA1440" w:rsidRPr="001D6017" w:rsidTr="004D31B0">
        <w:tc>
          <w:tcPr>
            <w:tcW w:w="1634" w:type="dxa"/>
            <w:hideMark/>
          </w:tcPr>
          <w:p w:rsidR="00DA1440" w:rsidRPr="001D6017" w:rsidRDefault="00DA1440" w:rsidP="00DC11EA">
            <w:pPr>
              <w:pStyle w:val="Default"/>
              <w:jc w:val="both"/>
              <w:rPr>
                <w:sz w:val="28"/>
                <w:szCs w:val="28"/>
                <w:lang w:val="kk-KZ"/>
              </w:rPr>
            </w:pPr>
            <w:r w:rsidRPr="001D6017">
              <w:rPr>
                <w:sz w:val="28"/>
                <w:szCs w:val="28"/>
                <w:lang w:val="kk-KZ"/>
              </w:rPr>
              <w:t>ҚР</w:t>
            </w:r>
          </w:p>
        </w:tc>
        <w:tc>
          <w:tcPr>
            <w:tcW w:w="8255" w:type="dxa"/>
            <w:hideMark/>
          </w:tcPr>
          <w:p w:rsidR="00DA1440" w:rsidRPr="001D6017" w:rsidRDefault="004D31B0" w:rsidP="00DC11EA">
            <w:pPr>
              <w:pStyle w:val="Default"/>
              <w:jc w:val="both"/>
              <w:rPr>
                <w:sz w:val="28"/>
                <w:szCs w:val="28"/>
                <w:lang w:val="kk-KZ"/>
              </w:rPr>
            </w:pPr>
            <w:r>
              <w:rPr>
                <w:sz w:val="28"/>
                <w:szCs w:val="28"/>
              </w:rPr>
              <w:t>‒</w:t>
            </w:r>
            <w:r w:rsidR="00DA1440" w:rsidRPr="001D6017">
              <w:rPr>
                <w:sz w:val="28"/>
                <w:szCs w:val="28"/>
                <w:lang w:val="kk-KZ"/>
              </w:rPr>
              <w:t xml:space="preserve"> Қ</w:t>
            </w:r>
            <w:r w:rsidR="00DA1440" w:rsidRPr="001D6017">
              <w:rPr>
                <w:sz w:val="28"/>
                <w:szCs w:val="28"/>
              </w:rPr>
              <w:t>аза</w:t>
            </w:r>
            <w:r w:rsidR="00DA1440" w:rsidRPr="001D6017">
              <w:rPr>
                <w:sz w:val="28"/>
                <w:szCs w:val="28"/>
                <w:lang w:val="kk-KZ"/>
              </w:rPr>
              <w:t>қ</w:t>
            </w:r>
            <w:r w:rsidR="00DA1440" w:rsidRPr="001D6017">
              <w:rPr>
                <w:sz w:val="28"/>
                <w:szCs w:val="28"/>
              </w:rPr>
              <w:t>стан Республика</w:t>
            </w:r>
            <w:r w:rsidR="00DA1440" w:rsidRPr="001D6017">
              <w:rPr>
                <w:sz w:val="28"/>
                <w:szCs w:val="28"/>
                <w:lang w:val="kk-KZ"/>
              </w:rPr>
              <w:t>сы</w:t>
            </w:r>
          </w:p>
        </w:tc>
      </w:tr>
      <w:tr w:rsidR="00DA1440" w:rsidRPr="001D6017" w:rsidTr="004D31B0">
        <w:tc>
          <w:tcPr>
            <w:tcW w:w="1634" w:type="dxa"/>
            <w:hideMark/>
          </w:tcPr>
          <w:p w:rsidR="00DA1440" w:rsidRPr="001D6017" w:rsidRDefault="00DA1440" w:rsidP="00DC11EA">
            <w:pPr>
              <w:pStyle w:val="Default"/>
              <w:jc w:val="both"/>
              <w:rPr>
                <w:sz w:val="28"/>
                <w:szCs w:val="28"/>
              </w:rPr>
            </w:pPr>
            <w:r w:rsidRPr="001D6017">
              <w:rPr>
                <w:sz w:val="28"/>
                <w:szCs w:val="28"/>
              </w:rPr>
              <w:t>Мб</w:t>
            </w:r>
          </w:p>
        </w:tc>
        <w:tc>
          <w:tcPr>
            <w:tcW w:w="8255" w:type="dxa"/>
            <w:hideMark/>
          </w:tcPr>
          <w:p w:rsidR="00DA1440" w:rsidRPr="001D6017" w:rsidRDefault="004D31B0" w:rsidP="00DC11EA">
            <w:pPr>
              <w:pStyle w:val="Default"/>
              <w:jc w:val="both"/>
              <w:rPr>
                <w:sz w:val="28"/>
                <w:szCs w:val="28"/>
              </w:rPr>
            </w:pPr>
            <w:r>
              <w:rPr>
                <w:sz w:val="28"/>
                <w:szCs w:val="28"/>
              </w:rPr>
              <w:t>‒</w:t>
            </w:r>
            <w:r w:rsidR="00DA1440" w:rsidRPr="001D6017">
              <w:rPr>
                <w:sz w:val="28"/>
                <w:szCs w:val="28"/>
                <w:lang w:val="kk-KZ"/>
              </w:rPr>
              <w:t xml:space="preserve"> </w:t>
            </w:r>
            <w:r w:rsidR="00DA1440" w:rsidRPr="001D6017">
              <w:rPr>
                <w:sz w:val="28"/>
                <w:szCs w:val="28"/>
              </w:rPr>
              <w:t>мегабайт</w:t>
            </w:r>
          </w:p>
        </w:tc>
      </w:tr>
      <w:tr w:rsidR="00DA1440" w:rsidRPr="001D6017" w:rsidTr="004D31B0">
        <w:tc>
          <w:tcPr>
            <w:tcW w:w="1634" w:type="dxa"/>
            <w:hideMark/>
          </w:tcPr>
          <w:p w:rsidR="00DA1440" w:rsidRPr="001D6017" w:rsidRDefault="00DA1440" w:rsidP="00DC11EA">
            <w:pPr>
              <w:pStyle w:val="Default"/>
              <w:jc w:val="both"/>
              <w:rPr>
                <w:sz w:val="28"/>
                <w:szCs w:val="28"/>
                <w:lang w:val="kk-KZ"/>
              </w:rPr>
            </w:pPr>
            <w:r w:rsidRPr="001D6017">
              <w:rPr>
                <w:sz w:val="28"/>
                <w:szCs w:val="28"/>
                <w:lang w:val="kk-KZ"/>
              </w:rPr>
              <w:t>ООТ</w:t>
            </w:r>
          </w:p>
        </w:tc>
        <w:tc>
          <w:tcPr>
            <w:tcW w:w="8255" w:type="dxa"/>
            <w:hideMark/>
          </w:tcPr>
          <w:p w:rsidR="00DA1440" w:rsidRPr="001D6017" w:rsidRDefault="004D31B0" w:rsidP="00DC11EA">
            <w:pPr>
              <w:pStyle w:val="Default"/>
              <w:jc w:val="both"/>
              <w:rPr>
                <w:sz w:val="28"/>
                <w:szCs w:val="28"/>
              </w:rPr>
            </w:pPr>
            <w:r>
              <w:rPr>
                <w:sz w:val="28"/>
                <w:szCs w:val="28"/>
              </w:rPr>
              <w:t>‒</w:t>
            </w:r>
            <w:r w:rsidR="00DA1440" w:rsidRPr="001D6017">
              <w:rPr>
                <w:sz w:val="28"/>
                <w:szCs w:val="28"/>
                <w:lang w:val="kk-KZ"/>
              </w:rPr>
              <w:t xml:space="preserve"> </w:t>
            </w:r>
            <w:r w:rsidR="00DA1440" w:rsidRPr="001D6017">
              <w:rPr>
                <w:sz w:val="28"/>
                <w:szCs w:val="28"/>
              </w:rPr>
              <w:t>оқиға орнын тексеру</w:t>
            </w:r>
          </w:p>
        </w:tc>
      </w:tr>
      <w:tr w:rsidR="00DA1440" w:rsidRPr="001D6017" w:rsidTr="004D31B0">
        <w:tc>
          <w:tcPr>
            <w:tcW w:w="1634" w:type="dxa"/>
          </w:tcPr>
          <w:p w:rsidR="00DA1440" w:rsidRPr="001D6017" w:rsidRDefault="00DA1440" w:rsidP="00DC11EA">
            <w:pPr>
              <w:pStyle w:val="Default"/>
              <w:jc w:val="both"/>
              <w:rPr>
                <w:sz w:val="28"/>
                <w:szCs w:val="28"/>
                <w:lang w:val="en-US"/>
              </w:rPr>
            </w:pPr>
            <w:r w:rsidRPr="001D6017">
              <w:rPr>
                <w:sz w:val="28"/>
                <w:szCs w:val="28"/>
                <w:lang w:val="kk-KZ"/>
              </w:rPr>
              <w:t>РКФСР</w:t>
            </w:r>
          </w:p>
        </w:tc>
        <w:tc>
          <w:tcPr>
            <w:tcW w:w="8255" w:type="dxa"/>
          </w:tcPr>
          <w:p w:rsidR="00DA1440" w:rsidRPr="001D6017" w:rsidRDefault="004D31B0" w:rsidP="004D31B0">
            <w:pPr>
              <w:pStyle w:val="Default"/>
              <w:tabs>
                <w:tab w:val="left" w:pos="284"/>
              </w:tabs>
              <w:jc w:val="both"/>
              <w:rPr>
                <w:sz w:val="28"/>
                <w:szCs w:val="28"/>
                <w:lang w:val="kk-KZ"/>
              </w:rPr>
            </w:pPr>
            <w:r>
              <w:rPr>
                <w:sz w:val="28"/>
                <w:szCs w:val="28"/>
                <w:lang w:val="kk-KZ"/>
              </w:rPr>
              <w:t xml:space="preserve">‒ </w:t>
            </w:r>
            <w:r w:rsidR="00DA1440" w:rsidRPr="001D6017">
              <w:rPr>
                <w:sz w:val="28"/>
                <w:szCs w:val="28"/>
                <w:lang w:val="kk-KZ"/>
              </w:rPr>
              <w:t>Ресей Кеңестік Федерациялық Социалистік Республикасы</w:t>
            </w:r>
          </w:p>
        </w:tc>
      </w:tr>
      <w:tr w:rsidR="00DA1440" w:rsidRPr="001D6017" w:rsidTr="004D31B0">
        <w:tc>
          <w:tcPr>
            <w:tcW w:w="1634" w:type="dxa"/>
            <w:hideMark/>
          </w:tcPr>
          <w:p w:rsidR="00DA1440" w:rsidRPr="001D6017" w:rsidRDefault="00DA1440" w:rsidP="00DC11EA">
            <w:pPr>
              <w:pStyle w:val="Default"/>
              <w:jc w:val="both"/>
              <w:rPr>
                <w:sz w:val="28"/>
                <w:szCs w:val="28"/>
              </w:rPr>
            </w:pPr>
            <w:r w:rsidRPr="001D6017">
              <w:rPr>
                <w:sz w:val="28"/>
                <w:szCs w:val="28"/>
              </w:rPr>
              <w:t>РФ</w:t>
            </w:r>
          </w:p>
        </w:tc>
        <w:tc>
          <w:tcPr>
            <w:tcW w:w="8255" w:type="dxa"/>
            <w:hideMark/>
          </w:tcPr>
          <w:p w:rsidR="00DA1440" w:rsidRPr="001D6017" w:rsidRDefault="004D31B0" w:rsidP="004D31B0">
            <w:pPr>
              <w:pStyle w:val="Default"/>
              <w:jc w:val="both"/>
              <w:rPr>
                <w:sz w:val="28"/>
                <w:szCs w:val="28"/>
              </w:rPr>
            </w:pPr>
            <w:r>
              <w:rPr>
                <w:sz w:val="28"/>
                <w:szCs w:val="28"/>
              </w:rPr>
              <w:t>‒</w:t>
            </w:r>
            <w:r w:rsidR="00DA1440" w:rsidRPr="001D6017">
              <w:rPr>
                <w:sz w:val="28"/>
                <w:szCs w:val="28"/>
                <w:lang w:val="kk-KZ"/>
              </w:rPr>
              <w:t xml:space="preserve"> </w:t>
            </w:r>
            <w:r w:rsidR="00DA1440" w:rsidRPr="001D6017">
              <w:rPr>
                <w:sz w:val="28"/>
                <w:szCs w:val="28"/>
              </w:rPr>
              <w:t>Ресей Федерациясы</w:t>
            </w:r>
          </w:p>
        </w:tc>
      </w:tr>
      <w:tr w:rsidR="00DA1440" w:rsidRPr="001D6017" w:rsidTr="004D31B0">
        <w:tc>
          <w:tcPr>
            <w:tcW w:w="1634" w:type="dxa"/>
            <w:hideMark/>
          </w:tcPr>
          <w:p w:rsidR="00DA1440" w:rsidRPr="001D6017" w:rsidRDefault="00DA1440" w:rsidP="00DC11EA">
            <w:pPr>
              <w:pStyle w:val="Default"/>
              <w:jc w:val="both"/>
              <w:rPr>
                <w:sz w:val="28"/>
                <w:szCs w:val="28"/>
                <w:lang w:val="kk-KZ"/>
              </w:rPr>
            </w:pPr>
            <w:r w:rsidRPr="001D6017">
              <w:rPr>
                <w:sz w:val="28"/>
                <w:szCs w:val="28"/>
                <w:lang w:val="kk-KZ"/>
              </w:rPr>
              <w:t>ССҚ</w:t>
            </w:r>
          </w:p>
        </w:tc>
        <w:tc>
          <w:tcPr>
            <w:tcW w:w="8255" w:type="dxa"/>
            <w:hideMark/>
          </w:tcPr>
          <w:p w:rsidR="00DA1440" w:rsidRPr="001D6017" w:rsidRDefault="004D31B0" w:rsidP="00DC11EA">
            <w:pPr>
              <w:pStyle w:val="Default"/>
              <w:jc w:val="both"/>
              <w:rPr>
                <w:sz w:val="28"/>
                <w:szCs w:val="28"/>
              </w:rPr>
            </w:pPr>
            <w:r>
              <w:rPr>
                <w:sz w:val="28"/>
                <w:szCs w:val="28"/>
              </w:rPr>
              <w:t>‒</w:t>
            </w:r>
            <w:r w:rsidR="00DA1440" w:rsidRPr="001D6017">
              <w:rPr>
                <w:sz w:val="28"/>
                <w:szCs w:val="28"/>
                <w:lang w:val="kk-KZ"/>
              </w:rPr>
              <w:t xml:space="preserve"> </w:t>
            </w:r>
            <w:r w:rsidR="00DA1440" w:rsidRPr="001D6017">
              <w:rPr>
                <w:sz w:val="28"/>
                <w:szCs w:val="28"/>
              </w:rPr>
              <w:t>сыртқы сақтау құрылғысы</w:t>
            </w:r>
          </w:p>
        </w:tc>
      </w:tr>
      <w:tr w:rsidR="00DA1440" w:rsidRPr="001D6017" w:rsidTr="004D31B0">
        <w:tc>
          <w:tcPr>
            <w:tcW w:w="1634" w:type="dxa"/>
            <w:hideMark/>
          </w:tcPr>
          <w:p w:rsidR="00DA1440" w:rsidRPr="001D6017" w:rsidRDefault="00DA1440" w:rsidP="00DC11EA">
            <w:pPr>
              <w:pStyle w:val="Default"/>
              <w:jc w:val="both"/>
              <w:rPr>
                <w:sz w:val="28"/>
                <w:szCs w:val="28"/>
              </w:rPr>
            </w:pPr>
            <w:r w:rsidRPr="001D6017">
              <w:rPr>
                <w:sz w:val="28"/>
                <w:szCs w:val="28"/>
                <w:lang w:val="kk-KZ"/>
              </w:rPr>
              <w:t>С</w:t>
            </w:r>
            <w:r w:rsidRPr="001D6017">
              <w:rPr>
                <w:sz w:val="28"/>
                <w:szCs w:val="28"/>
              </w:rPr>
              <w:t>СМ</w:t>
            </w:r>
          </w:p>
        </w:tc>
        <w:tc>
          <w:tcPr>
            <w:tcW w:w="8255" w:type="dxa"/>
            <w:hideMark/>
          </w:tcPr>
          <w:p w:rsidR="00DA1440" w:rsidRPr="001D6017" w:rsidRDefault="004D31B0" w:rsidP="00DC11EA">
            <w:pPr>
              <w:pStyle w:val="Default"/>
              <w:jc w:val="both"/>
              <w:rPr>
                <w:sz w:val="28"/>
                <w:szCs w:val="28"/>
              </w:rPr>
            </w:pPr>
            <w:r>
              <w:rPr>
                <w:sz w:val="28"/>
                <w:szCs w:val="28"/>
              </w:rPr>
              <w:t>‒</w:t>
            </w:r>
            <w:r w:rsidR="00DA1440" w:rsidRPr="001D6017">
              <w:rPr>
                <w:sz w:val="28"/>
                <w:szCs w:val="28"/>
                <w:lang w:val="kk-KZ"/>
              </w:rPr>
              <w:t xml:space="preserve"> </w:t>
            </w:r>
            <w:r w:rsidR="00DA1440" w:rsidRPr="001D6017">
              <w:rPr>
                <w:sz w:val="28"/>
                <w:szCs w:val="28"/>
              </w:rPr>
              <w:t>сот-сараптама мекемелері</w:t>
            </w:r>
          </w:p>
        </w:tc>
      </w:tr>
      <w:tr w:rsidR="00DA1440" w:rsidRPr="001D6017" w:rsidTr="004D31B0">
        <w:tc>
          <w:tcPr>
            <w:tcW w:w="1634" w:type="dxa"/>
            <w:hideMark/>
          </w:tcPr>
          <w:p w:rsidR="00DA1440" w:rsidRPr="001D6017" w:rsidRDefault="00DA1440" w:rsidP="00DC11EA">
            <w:pPr>
              <w:pStyle w:val="Default"/>
              <w:jc w:val="both"/>
              <w:rPr>
                <w:sz w:val="28"/>
                <w:szCs w:val="28"/>
              </w:rPr>
            </w:pPr>
            <w:r w:rsidRPr="001D6017">
              <w:rPr>
                <w:sz w:val="28"/>
                <w:szCs w:val="28"/>
                <w:lang w:val="kk-KZ"/>
              </w:rPr>
              <w:t>т</w:t>
            </w:r>
            <w:r w:rsidRPr="001D6017">
              <w:rPr>
                <w:sz w:val="28"/>
                <w:szCs w:val="28"/>
              </w:rPr>
              <w:t>.</w:t>
            </w:r>
          </w:p>
        </w:tc>
        <w:tc>
          <w:tcPr>
            <w:tcW w:w="8255" w:type="dxa"/>
            <w:hideMark/>
          </w:tcPr>
          <w:p w:rsidR="00DA1440" w:rsidRPr="001D6017" w:rsidRDefault="004D31B0" w:rsidP="00DC11EA">
            <w:pPr>
              <w:pStyle w:val="Default"/>
              <w:jc w:val="both"/>
              <w:rPr>
                <w:sz w:val="28"/>
                <w:szCs w:val="28"/>
                <w:lang w:val="kk-KZ"/>
              </w:rPr>
            </w:pPr>
            <w:r>
              <w:rPr>
                <w:sz w:val="28"/>
                <w:szCs w:val="28"/>
              </w:rPr>
              <w:t>‒</w:t>
            </w:r>
            <w:r w:rsidR="00DA1440" w:rsidRPr="001D6017">
              <w:rPr>
                <w:sz w:val="28"/>
                <w:szCs w:val="28"/>
                <w:lang w:val="kk-KZ"/>
              </w:rPr>
              <w:t xml:space="preserve"> тармақ</w:t>
            </w:r>
          </w:p>
        </w:tc>
      </w:tr>
      <w:tr w:rsidR="00DA1440" w:rsidRPr="001D6017" w:rsidTr="004D31B0">
        <w:tc>
          <w:tcPr>
            <w:tcW w:w="1634" w:type="dxa"/>
            <w:hideMark/>
          </w:tcPr>
          <w:p w:rsidR="00DA1440" w:rsidRPr="001D6017" w:rsidRDefault="00DA1440" w:rsidP="00DC11EA">
            <w:pPr>
              <w:pStyle w:val="Default"/>
              <w:jc w:val="both"/>
              <w:rPr>
                <w:sz w:val="28"/>
                <w:szCs w:val="28"/>
              </w:rPr>
            </w:pPr>
            <w:r w:rsidRPr="001D6017">
              <w:rPr>
                <w:sz w:val="28"/>
                <w:szCs w:val="28"/>
              </w:rPr>
              <w:t>файл</w:t>
            </w:r>
          </w:p>
        </w:tc>
        <w:tc>
          <w:tcPr>
            <w:tcW w:w="8255" w:type="dxa"/>
            <w:hideMark/>
          </w:tcPr>
          <w:p w:rsidR="00DA1440" w:rsidRPr="001D6017" w:rsidRDefault="004D31B0" w:rsidP="00DC11EA">
            <w:pPr>
              <w:pStyle w:val="Default"/>
              <w:jc w:val="both"/>
              <w:rPr>
                <w:sz w:val="28"/>
                <w:szCs w:val="28"/>
              </w:rPr>
            </w:pPr>
            <w:r>
              <w:rPr>
                <w:sz w:val="28"/>
                <w:szCs w:val="28"/>
              </w:rPr>
              <w:t>‒</w:t>
            </w:r>
            <w:r w:rsidR="00DA1440" w:rsidRPr="001D6017">
              <w:rPr>
                <w:sz w:val="28"/>
                <w:szCs w:val="28"/>
                <w:lang w:val="kk-KZ"/>
              </w:rPr>
              <w:t xml:space="preserve"> </w:t>
            </w:r>
            <w:r w:rsidR="00DA1440" w:rsidRPr="001D6017">
              <w:rPr>
                <w:sz w:val="28"/>
                <w:szCs w:val="28"/>
              </w:rPr>
              <w:t>компьютерлік ақпарат тасығыштың атаулы аймағы</w:t>
            </w:r>
          </w:p>
        </w:tc>
      </w:tr>
      <w:tr w:rsidR="00DA1440" w:rsidRPr="001D6017" w:rsidTr="004D31B0">
        <w:tc>
          <w:tcPr>
            <w:tcW w:w="1634" w:type="dxa"/>
            <w:hideMark/>
          </w:tcPr>
          <w:p w:rsidR="00DA1440" w:rsidRPr="001D6017" w:rsidRDefault="00DA1440" w:rsidP="00DC11EA">
            <w:pPr>
              <w:pStyle w:val="Default"/>
              <w:jc w:val="both"/>
              <w:rPr>
                <w:sz w:val="28"/>
                <w:szCs w:val="28"/>
              </w:rPr>
            </w:pPr>
            <w:r w:rsidRPr="001D6017">
              <w:rPr>
                <w:sz w:val="28"/>
                <w:szCs w:val="28"/>
              </w:rPr>
              <w:t>Ф</w:t>
            </w:r>
            <w:r w:rsidRPr="001D6017">
              <w:rPr>
                <w:sz w:val="28"/>
                <w:szCs w:val="28"/>
                <w:lang w:val="kk-KZ"/>
              </w:rPr>
              <w:t>Т</w:t>
            </w:r>
            <w:r w:rsidRPr="001D6017">
              <w:rPr>
                <w:sz w:val="28"/>
                <w:szCs w:val="28"/>
              </w:rPr>
              <w:t>Б</w:t>
            </w:r>
          </w:p>
        </w:tc>
        <w:tc>
          <w:tcPr>
            <w:tcW w:w="8255" w:type="dxa"/>
            <w:hideMark/>
          </w:tcPr>
          <w:p w:rsidR="00DA1440" w:rsidRPr="001D6017" w:rsidRDefault="004D31B0" w:rsidP="00F135FC">
            <w:pPr>
              <w:pStyle w:val="Default"/>
              <w:jc w:val="both"/>
              <w:rPr>
                <w:sz w:val="28"/>
                <w:szCs w:val="28"/>
              </w:rPr>
            </w:pPr>
            <w:r>
              <w:rPr>
                <w:sz w:val="28"/>
                <w:szCs w:val="28"/>
              </w:rPr>
              <w:t>‒</w:t>
            </w:r>
            <w:r w:rsidR="00DA1440" w:rsidRPr="001D6017">
              <w:rPr>
                <w:sz w:val="28"/>
                <w:szCs w:val="28"/>
                <w:lang w:val="kk-KZ"/>
              </w:rPr>
              <w:t xml:space="preserve"> </w:t>
            </w:r>
            <w:r w:rsidR="00F135FC" w:rsidRPr="001D6017">
              <w:rPr>
                <w:sz w:val="28"/>
                <w:szCs w:val="28"/>
                <w:lang w:val="kk-KZ"/>
              </w:rPr>
              <w:t>ф</w:t>
            </w:r>
            <w:r w:rsidR="00DA1440" w:rsidRPr="001D6017">
              <w:rPr>
                <w:sz w:val="28"/>
                <w:szCs w:val="28"/>
              </w:rPr>
              <w:t>едералды тергеу бюросы</w:t>
            </w:r>
          </w:p>
        </w:tc>
      </w:tr>
      <w:tr w:rsidR="00DA1440" w:rsidRPr="001D6017" w:rsidTr="004D31B0">
        <w:tc>
          <w:tcPr>
            <w:tcW w:w="1634" w:type="dxa"/>
            <w:hideMark/>
          </w:tcPr>
          <w:p w:rsidR="00DA1440" w:rsidRPr="001D6017" w:rsidRDefault="00DA1440" w:rsidP="00DC11EA">
            <w:pPr>
              <w:pStyle w:val="Default"/>
              <w:jc w:val="both"/>
              <w:rPr>
                <w:sz w:val="28"/>
                <w:szCs w:val="28"/>
                <w:lang w:val="kk-KZ"/>
              </w:rPr>
            </w:pPr>
            <w:r w:rsidRPr="001D6017">
              <w:rPr>
                <w:sz w:val="28"/>
                <w:szCs w:val="28"/>
                <w:lang w:val="kk-KZ"/>
              </w:rPr>
              <w:t>ІІБ</w:t>
            </w:r>
          </w:p>
        </w:tc>
        <w:tc>
          <w:tcPr>
            <w:tcW w:w="8255" w:type="dxa"/>
            <w:hideMark/>
          </w:tcPr>
          <w:p w:rsidR="00DA1440" w:rsidRPr="001D6017" w:rsidRDefault="004D31B0" w:rsidP="00DC11EA">
            <w:pPr>
              <w:pStyle w:val="Default"/>
              <w:jc w:val="both"/>
              <w:rPr>
                <w:sz w:val="28"/>
                <w:szCs w:val="28"/>
              </w:rPr>
            </w:pPr>
            <w:r>
              <w:rPr>
                <w:sz w:val="28"/>
                <w:szCs w:val="28"/>
              </w:rPr>
              <w:t>‒</w:t>
            </w:r>
            <w:r w:rsidR="00DA1440" w:rsidRPr="001D6017">
              <w:rPr>
                <w:sz w:val="28"/>
                <w:szCs w:val="28"/>
                <w:lang w:val="kk-KZ"/>
              </w:rPr>
              <w:t xml:space="preserve"> </w:t>
            </w:r>
            <w:r w:rsidRPr="001D6017">
              <w:rPr>
                <w:sz w:val="28"/>
                <w:szCs w:val="28"/>
                <w:lang w:val="kk-KZ"/>
              </w:rPr>
              <w:t>І</w:t>
            </w:r>
            <w:r w:rsidRPr="001D6017">
              <w:rPr>
                <w:sz w:val="28"/>
                <w:szCs w:val="28"/>
              </w:rPr>
              <w:t xml:space="preserve">шкі </w:t>
            </w:r>
            <w:r w:rsidR="00DA1440" w:rsidRPr="001D6017">
              <w:rPr>
                <w:sz w:val="28"/>
                <w:szCs w:val="28"/>
              </w:rPr>
              <w:t>істер басқармасы</w:t>
            </w:r>
          </w:p>
        </w:tc>
      </w:tr>
      <w:tr w:rsidR="00DA1440" w:rsidRPr="001D6017" w:rsidTr="004D31B0">
        <w:tc>
          <w:tcPr>
            <w:tcW w:w="1634" w:type="dxa"/>
            <w:hideMark/>
          </w:tcPr>
          <w:p w:rsidR="00DA1440" w:rsidRPr="001D6017" w:rsidRDefault="00DA1440" w:rsidP="00DC11EA">
            <w:pPr>
              <w:pStyle w:val="Default"/>
              <w:jc w:val="both"/>
              <w:rPr>
                <w:sz w:val="28"/>
                <w:szCs w:val="28"/>
                <w:lang w:val="kk-KZ"/>
              </w:rPr>
            </w:pPr>
            <w:r w:rsidRPr="001D6017">
              <w:rPr>
                <w:sz w:val="28"/>
                <w:szCs w:val="28"/>
                <w:lang w:val="kk-KZ"/>
              </w:rPr>
              <w:t>ІІМ</w:t>
            </w:r>
          </w:p>
        </w:tc>
        <w:tc>
          <w:tcPr>
            <w:tcW w:w="8255" w:type="dxa"/>
            <w:hideMark/>
          </w:tcPr>
          <w:p w:rsidR="00DA1440" w:rsidRPr="001D6017" w:rsidRDefault="004D31B0" w:rsidP="00DC11EA">
            <w:pPr>
              <w:pStyle w:val="Default"/>
              <w:jc w:val="both"/>
              <w:rPr>
                <w:sz w:val="28"/>
                <w:szCs w:val="28"/>
              </w:rPr>
            </w:pPr>
            <w:r>
              <w:rPr>
                <w:sz w:val="28"/>
                <w:szCs w:val="28"/>
              </w:rPr>
              <w:t>‒</w:t>
            </w:r>
            <w:r w:rsidR="00DA1440" w:rsidRPr="001D6017">
              <w:rPr>
                <w:sz w:val="28"/>
                <w:szCs w:val="28"/>
                <w:lang w:val="kk-KZ"/>
              </w:rPr>
              <w:t xml:space="preserve"> </w:t>
            </w:r>
            <w:r w:rsidR="00DA1440" w:rsidRPr="001D6017">
              <w:rPr>
                <w:sz w:val="28"/>
                <w:szCs w:val="28"/>
              </w:rPr>
              <w:t>Ішкі істер министрлігі</w:t>
            </w:r>
          </w:p>
        </w:tc>
      </w:tr>
      <w:tr w:rsidR="00DA1440" w:rsidRPr="001D6017" w:rsidTr="004D31B0">
        <w:tc>
          <w:tcPr>
            <w:tcW w:w="1634" w:type="dxa"/>
          </w:tcPr>
          <w:p w:rsidR="00DA1440" w:rsidRPr="001D6017" w:rsidRDefault="00DA1440" w:rsidP="00DC11EA">
            <w:pPr>
              <w:pStyle w:val="Default"/>
              <w:jc w:val="both"/>
              <w:rPr>
                <w:sz w:val="28"/>
                <w:szCs w:val="28"/>
                <w:lang w:val="kk-KZ"/>
              </w:rPr>
            </w:pPr>
            <w:r w:rsidRPr="001D6017">
              <w:rPr>
                <w:sz w:val="28"/>
                <w:szCs w:val="28"/>
                <w:lang w:val="kk-KZ"/>
              </w:rPr>
              <w:t>ІІО</w:t>
            </w:r>
          </w:p>
        </w:tc>
        <w:tc>
          <w:tcPr>
            <w:tcW w:w="8255" w:type="dxa"/>
          </w:tcPr>
          <w:p w:rsidR="00DA1440" w:rsidRPr="001D6017" w:rsidRDefault="004D31B0" w:rsidP="00DC11EA">
            <w:pPr>
              <w:pStyle w:val="Default"/>
              <w:jc w:val="both"/>
              <w:rPr>
                <w:sz w:val="28"/>
                <w:szCs w:val="28"/>
                <w:lang w:val="kk-KZ"/>
              </w:rPr>
            </w:pPr>
            <w:r>
              <w:rPr>
                <w:sz w:val="28"/>
                <w:szCs w:val="28"/>
              </w:rPr>
              <w:t>‒</w:t>
            </w:r>
            <w:r w:rsidR="00DA1440" w:rsidRPr="001D6017">
              <w:rPr>
                <w:sz w:val="28"/>
                <w:szCs w:val="28"/>
                <w:lang w:val="kk-KZ"/>
              </w:rPr>
              <w:t xml:space="preserve"> </w:t>
            </w:r>
            <w:r w:rsidR="00DA1440" w:rsidRPr="001D6017">
              <w:rPr>
                <w:sz w:val="28"/>
                <w:szCs w:val="28"/>
              </w:rPr>
              <w:t xml:space="preserve">Ішкі істер </w:t>
            </w:r>
            <w:r w:rsidR="00DA1440" w:rsidRPr="001D6017">
              <w:rPr>
                <w:sz w:val="28"/>
                <w:szCs w:val="28"/>
                <w:lang w:val="kk-KZ"/>
              </w:rPr>
              <w:t>органдары</w:t>
            </w:r>
          </w:p>
        </w:tc>
      </w:tr>
      <w:tr w:rsidR="00DA1440" w:rsidRPr="001D6017" w:rsidTr="004D31B0">
        <w:tc>
          <w:tcPr>
            <w:tcW w:w="1634" w:type="dxa"/>
            <w:hideMark/>
          </w:tcPr>
          <w:p w:rsidR="00DA1440" w:rsidRPr="001D6017" w:rsidRDefault="00DA1440" w:rsidP="00DC11EA">
            <w:pPr>
              <w:pStyle w:val="Default"/>
              <w:jc w:val="both"/>
              <w:rPr>
                <w:sz w:val="28"/>
                <w:szCs w:val="28"/>
              </w:rPr>
            </w:pPr>
            <w:r w:rsidRPr="001D6017">
              <w:rPr>
                <w:sz w:val="28"/>
                <w:szCs w:val="28"/>
              </w:rPr>
              <w:t>Э</w:t>
            </w:r>
            <w:r w:rsidRPr="001D6017">
              <w:rPr>
                <w:sz w:val="28"/>
                <w:szCs w:val="28"/>
                <w:lang w:val="kk-KZ"/>
              </w:rPr>
              <w:t>Е</w:t>
            </w:r>
            <w:r w:rsidRPr="001D6017">
              <w:rPr>
                <w:sz w:val="28"/>
                <w:szCs w:val="28"/>
              </w:rPr>
              <w:t>М</w:t>
            </w:r>
          </w:p>
        </w:tc>
        <w:tc>
          <w:tcPr>
            <w:tcW w:w="8255" w:type="dxa"/>
            <w:hideMark/>
          </w:tcPr>
          <w:p w:rsidR="00DA1440" w:rsidRPr="001D6017" w:rsidRDefault="004D31B0" w:rsidP="00DC11EA">
            <w:pPr>
              <w:pStyle w:val="Default"/>
              <w:jc w:val="both"/>
              <w:rPr>
                <w:sz w:val="28"/>
                <w:szCs w:val="28"/>
              </w:rPr>
            </w:pPr>
            <w:r>
              <w:rPr>
                <w:sz w:val="28"/>
                <w:szCs w:val="28"/>
              </w:rPr>
              <w:t>‒</w:t>
            </w:r>
            <w:r w:rsidR="00DA1440" w:rsidRPr="001D6017">
              <w:rPr>
                <w:sz w:val="28"/>
                <w:szCs w:val="28"/>
                <w:lang w:val="kk-KZ"/>
              </w:rPr>
              <w:t xml:space="preserve"> </w:t>
            </w:r>
            <w:r w:rsidR="00DA1440" w:rsidRPr="001D6017">
              <w:rPr>
                <w:sz w:val="28"/>
                <w:szCs w:val="28"/>
              </w:rPr>
              <w:t>электрондық есептеу машинасы</w:t>
            </w:r>
          </w:p>
        </w:tc>
      </w:tr>
      <w:tr w:rsidR="00DA1440" w:rsidRPr="001D6017" w:rsidTr="004D31B0">
        <w:tc>
          <w:tcPr>
            <w:tcW w:w="1634" w:type="dxa"/>
            <w:hideMark/>
          </w:tcPr>
          <w:p w:rsidR="00DA1440" w:rsidRPr="001D6017" w:rsidRDefault="00DA1440" w:rsidP="00DC11EA">
            <w:pPr>
              <w:pStyle w:val="Default"/>
              <w:jc w:val="both"/>
              <w:rPr>
                <w:sz w:val="28"/>
                <w:szCs w:val="28"/>
              </w:rPr>
            </w:pPr>
            <w:r w:rsidRPr="001D6017">
              <w:rPr>
                <w:sz w:val="28"/>
                <w:szCs w:val="28"/>
              </w:rPr>
              <w:t>Э</w:t>
            </w:r>
            <w:r w:rsidRPr="001D6017">
              <w:rPr>
                <w:sz w:val="28"/>
                <w:szCs w:val="28"/>
                <w:lang w:val="kk-KZ"/>
              </w:rPr>
              <w:t>Е</w:t>
            </w:r>
            <w:r w:rsidRPr="001D6017">
              <w:rPr>
                <w:sz w:val="28"/>
                <w:szCs w:val="28"/>
              </w:rPr>
              <w:t>Т</w:t>
            </w:r>
          </w:p>
        </w:tc>
        <w:tc>
          <w:tcPr>
            <w:tcW w:w="8255" w:type="dxa"/>
            <w:hideMark/>
          </w:tcPr>
          <w:p w:rsidR="00DA1440" w:rsidRPr="001D6017" w:rsidRDefault="004D31B0" w:rsidP="00DC11EA">
            <w:pPr>
              <w:pStyle w:val="Default"/>
              <w:jc w:val="both"/>
              <w:rPr>
                <w:sz w:val="28"/>
                <w:szCs w:val="28"/>
              </w:rPr>
            </w:pPr>
            <w:r>
              <w:rPr>
                <w:sz w:val="28"/>
                <w:szCs w:val="28"/>
              </w:rPr>
              <w:t>‒</w:t>
            </w:r>
            <w:r w:rsidR="00DA1440" w:rsidRPr="001D6017">
              <w:rPr>
                <w:sz w:val="28"/>
                <w:szCs w:val="28"/>
                <w:lang w:val="kk-KZ"/>
              </w:rPr>
              <w:t xml:space="preserve"> </w:t>
            </w:r>
            <w:r w:rsidR="00DA1440" w:rsidRPr="001D6017">
              <w:rPr>
                <w:sz w:val="28"/>
                <w:szCs w:val="28"/>
              </w:rPr>
              <w:t>электрондық-есептеу техникасы</w:t>
            </w:r>
          </w:p>
        </w:tc>
      </w:tr>
      <w:tr w:rsidR="00DA1440" w:rsidRPr="001D6017" w:rsidTr="004D31B0">
        <w:tc>
          <w:tcPr>
            <w:tcW w:w="1634" w:type="dxa"/>
          </w:tcPr>
          <w:p w:rsidR="00DA1440" w:rsidRPr="001D6017" w:rsidRDefault="00DA1440" w:rsidP="00DC11EA">
            <w:pPr>
              <w:pStyle w:val="Default"/>
              <w:tabs>
                <w:tab w:val="left" w:pos="1140"/>
              </w:tabs>
              <w:jc w:val="both"/>
              <w:rPr>
                <w:sz w:val="28"/>
                <w:szCs w:val="28"/>
              </w:rPr>
            </w:pPr>
            <w:r w:rsidRPr="001D6017">
              <w:rPr>
                <w:sz w:val="28"/>
                <w:szCs w:val="28"/>
              </w:rPr>
              <w:t>ABS</w:t>
            </w:r>
          </w:p>
        </w:tc>
        <w:tc>
          <w:tcPr>
            <w:tcW w:w="8255" w:type="dxa"/>
          </w:tcPr>
          <w:p w:rsidR="00DA1440" w:rsidRPr="001D6017" w:rsidRDefault="004D31B0" w:rsidP="004D31B0">
            <w:pPr>
              <w:pStyle w:val="Default"/>
              <w:tabs>
                <w:tab w:val="left" w:pos="-108"/>
              </w:tabs>
              <w:jc w:val="both"/>
              <w:rPr>
                <w:sz w:val="28"/>
                <w:szCs w:val="28"/>
              </w:rPr>
            </w:pPr>
            <w:r>
              <w:rPr>
                <w:sz w:val="28"/>
                <w:szCs w:val="28"/>
                <w:lang w:val="kk-KZ"/>
              </w:rPr>
              <w:t xml:space="preserve">‒ </w:t>
            </w:r>
            <w:r w:rsidR="00DA1440" w:rsidRPr="001D6017">
              <w:rPr>
                <w:sz w:val="28"/>
                <w:szCs w:val="28"/>
              </w:rPr>
              <w:t>тежеудің блоктауға қарсы жүйесі</w:t>
            </w:r>
          </w:p>
        </w:tc>
      </w:tr>
      <w:tr w:rsidR="00DA1440" w:rsidRPr="001D6017" w:rsidTr="004D31B0">
        <w:tc>
          <w:tcPr>
            <w:tcW w:w="1634" w:type="dxa"/>
          </w:tcPr>
          <w:p w:rsidR="00DA1440" w:rsidRPr="001D6017" w:rsidRDefault="00DA1440" w:rsidP="00DC11EA">
            <w:pPr>
              <w:pStyle w:val="Default"/>
              <w:tabs>
                <w:tab w:val="left" w:pos="1140"/>
              </w:tabs>
              <w:jc w:val="both"/>
              <w:rPr>
                <w:sz w:val="28"/>
                <w:szCs w:val="28"/>
              </w:rPr>
            </w:pPr>
            <w:r w:rsidRPr="001D6017">
              <w:rPr>
                <w:sz w:val="28"/>
                <w:szCs w:val="28"/>
              </w:rPr>
              <w:t>ASR</w:t>
            </w:r>
          </w:p>
        </w:tc>
        <w:tc>
          <w:tcPr>
            <w:tcW w:w="8255" w:type="dxa"/>
          </w:tcPr>
          <w:p w:rsidR="00DA1440" w:rsidRPr="001D6017" w:rsidRDefault="004D31B0" w:rsidP="004D31B0">
            <w:pPr>
              <w:pStyle w:val="Default"/>
              <w:tabs>
                <w:tab w:val="left" w:pos="-108"/>
              </w:tabs>
              <w:jc w:val="both"/>
              <w:rPr>
                <w:sz w:val="28"/>
                <w:szCs w:val="28"/>
              </w:rPr>
            </w:pPr>
            <w:r>
              <w:rPr>
                <w:sz w:val="28"/>
                <w:szCs w:val="28"/>
                <w:lang w:val="kk-KZ"/>
              </w:rPr>
              <w:t xml:space="preserve">‒ </w:t>
            </w:r>
            <w:r w:rsidR="00DA1440" w:rsidRPr="001D6017">
              <w:rPr>
                <w:sz w:val="28"/>
                <w:szCs w:val="28"/>
              </w:rPr>
              <w:t>тежеуге қарсы жүйе</w:t>
            </w:r>
          </w:p>
        </w:tc>
      </w:tr>
      <w:tr w:rsidR="00DA1440" w:rsidRPr="001D6017" w:rsidTr="004D31B0">
        <w:tc>
          <w:tcPr>
            <w:tcW w:w="1634" w:type="dxa"/>
          </w:tcPr>
          <w:p w:rsidR="00DA1440" w:rsidRPr="001D6017" w:rsidRDefault="00DA1440" w:rsidP="00DC11EA">
            <w:pPr>
              <w:pStyle w:val="Default"/>
              <w:jc w:val="both"/>
              <w:rPr>
                <w:sz w:val="28"/>
                <w:szCs w:val="28"/>
                <w:lang w:val="kk-KZ"/>
              </w:rPr>
            </w:pPr>
            <w:r w:rsidRPr="001D6017">
              <w:rPr>
                <w:sz w:val="28"/>
                <w:szCs w:val="28"/>
              </w:rPr>
              <w:t>CD</w:t>
            </w:r>
          </w:p>
        </w:tc>
        <w:tc>
          <w:tcPr>
            <w:tcW w:w="8255" w:type="dxa"/>
          </w:tcPr>
          <w:p w:rsidR="00DA1440" w:rsidRPr="001D6017" w:rsidRDefault="004D31B0" w:rsidP="004D31B0">
            <w:pPr>
              <w:pStyle w:val="Default"/>
              <w:tabs>
                <w:tab w:val="left" w:pos="284"/>
              </w:tabs>
              <w:jc w:val="both"/>
              <w:rPr>
                <w:sz w:val="28"/>
                <w:szCs w:val="28"/>
                <w:lang w:val="kk-KZ"/>
              </w:rPr>
            </w:pPr>
            <w:r>
              <w:rPr>
                <w:sz w:val="28"/>
                <w:szCs w:val="28"/>
                <w:lang w:val="kk-KZ"/>
              </w:rPr>
              <w:t xml:space="preserve">‒ </w:t>
            </w:r>
            <w:r w:rsidR="00DA1440" w:rsidRPr="001D6017">
              <w:rPr>
                <w:sz w:val="28"/>
                <w:szCs w:val="28"/>
                <w:lang w:val="kk-KZ"/>
              </w:rPr>
              <w:t>компакт-дискі</w:t>
            </w:r>
          </w:p>
        </w:tc>
      </w:tr>
      <w:tr w:rsidR="00DA1440" w:rsidRPr="001D6017" w:rsidTr="004D31B0">
        <w:tc>
          <w:tcPr>
            <w:tcW w:w="1634" w:type="dxa"/>
          </w:tcPr>
          <w:p w:rsidR="00DA1440" w:rsidRPr="001D6017" w:rsidRDefault="00DA1440" w:rsidP="00DC11EA">
            <w:pPr>
              <w:pStyle w:val="Default"/>
              <w:jc w:val="both"/>
              <w:rPr>
                <w:sz w:val="28"/>
                <w:szCs w:val="28"/>
              </w:rPr>
            </w:pPr>
            <w:r w:rsidRPr="001D6017">
              <w:rPr>
                <w:sz w:val="28"/>
                <w:szCs w:val="28"/>
                <w:lang w:val="kk-KZ"/>
              </w:rPr>
              <w:t>DVD</w:t>
            </w:r>
          </w:p>
        </w:tc>
        <w:tc>
          <w:tcPr>
            <w:tcW w:w="8255" w:type="dxa"/>
          </w:tcPr>
          <w:p w:rsidR="00DA1440" w:rsidRPr="001D6017" w:rsidRDefault="004D31B0" w:rsidP="004D31B0">
            <w:pPr>
              <w:pStyle w:val="Default"/>
              <w:tabs>
                <w:tab w:val="left" w:pos="284"/>
              </w:tabs>
              <w:jc w:val="both"/>
              <w:rPr>
                <w:sz w:val="28"/>
                <w:szCs w:val="28"/>
                <w:lang w:val="kk-KZ"/>
              </w:rPr>
            </w:pPr>
            <w:r>
              <w:rPr>
                <w:sz w:val="28"/>
                <w:szCs w:val="28"/>
                <w:lang w:val="kk-KZ"/>
              </w:rPr>
              <w:t xml:space="preserve">‒ </w:t>
            </w:r>
            <w:r w:rsidR="00DA1440" w:rsidRPr="001D6017">
              <w:rPr>
                <w:sz w:val="28"/>
                <w:szCs w:val="28"/>
                <w:lang w:val="kk-KZ"/>
              </w:rPr>
              <w:t>сандық көп мақсатты диск</w:t>
            </w:r>
          </w:p>
        </w:tc>
      </w:tr>
      <w:tr w:rsidR="00DA1440" w:rsidRPr="001D6017" w:rsidTr="004D31B0">
        <w:tc>
          <w:tcPr>
            <w:tcW w:w="1634" w:type="dxa"/>
          </w:tcPr>
          <w:p w:rsidR="00DA1440" w:rsidRPr="001D6017" w:rsidRDefault="00DA1440" w:rsidP="00DC11EA">
            <w:pPr>
              <w:pStyle w:val="Default"/>
              <w:tabs>
                <w:tab w:val="left" w:pos="1140"/>
              </w:tabs>
              <w:jc w:val="both"/>
              <w:rPr>
                <w:sz w:val="28"/>
                <w:szCs w:val="28"/>
              </w:rPr>
            </w:pPr>
            <w:r w:rsidRPr="001D6017">
              <w:rPr>
                <w:sz w:val="28"/>
                <w:szCs w:val="28"/>
              </w:rPr>
              <w:t>ECU</w:t>
            </w:r>
          </w:p>
        </w:tc>
        <w:tc>
          <w:tcPr>
            <w:tcW w:w="8255" w:type="dxa"/>
          </w:tcPr>
          <w:p w:rsidR="00DA1440" w:rsidRPr="001D6017" w:rsidRDefault="004D31B0" w:rsidP="004D31B0">
            <w:pPr>
              <w:pStyle w:val="Default"/>
              <w:tabs>
                <w:tab w:val="left" w:pos="284"/>
              </w:tabs>
              <w:jc w:val="both"/>
              <w:rPr>
                <w:sz w:val="28"/>
                <w:szCs w:val="28"/>
              </w:rPr>
            </w:pPr>
            <w:r>
              <w:rPr>
                <w:sz w:val="28"/>
                <w:szCs w:val="28"/>
                <w:lang w:val="kk-KZ"/>
              </w:rPr>
              <w:t xml:space="preserve">‒ </w:t>
            </w:r>
            <w:r w:rsidR="00DA1440" w:rsidRPr="001D6017">
              <w:rPr>
                <w:sz w:val="28"/>
                <w:szCs w:val="28"/>
              </w:rPr>
              <w:t>электрондық басқару блогы</w:t>
            </w:r>
          </w:p>
        </w:tc>
      </w:tr>
      <w:tr w:rsidR="00DA1440" w:rsidRPr="001D6017" w:rsidTr="004D31B0">
        <w:tc>
          <w:tcPr>
            <w:tcW w:w="1634" w:type="dxa"/>
          </w:tcPr>
          <w:p w:rsidR="00DA1440" w:rsidRPr="001D6017" w:rsidRDefault="00DA1440" w:rsidP="00DC11EA">
            <w:pPr>
              <w:pStyle w:val="Default"/>
              <w:jc w:val="both"/>
              <w:rPr>
                <w:sz w:val="28"/>
                <w:szCs w:val="28"/>
                <w:lang w:val="kk-KZ"/>
              </w:rPr>
            </w:pPr>
            <w:r w:rsidRPr="001D6017">
              <w:rPr>
                <w:sz w:val="28"/>
                <w:szCs w:val="28"/>
              </w:rPr>
              <w:t>EDR</w:t>
            </w:r>
          </w:p>
        </w:tc>
        <w:tc>
          <w:tcPr>
            <w:tcW w:w="8255" w:type="dxa"/>
          </w:tcPr>
          <w:p w:rsidR="00DA1440" w:rsidRPr="001D6017" w:rsidRDefault="004D31B0" w:rsidP="004D31B0">
            <w:pPr>
              <w:pStyle w:val="Default"/>
              <w:tabs>
                <w:tab w:val="left" w:pos="284"/>
              </w:tabs>
              <w:jc w:val="both"/>
              <w:rPr>
                <w:sz w:val="28"/>
                <w:szCs w:val="28"/>
                <w:lang w:val="kk-KZ"/>
              </w:rPr>
            </w:pPr>
            <w:r>
              <w:rPr>
                <w:sz w:val="28"/>
                <w:szCs w:val="28"/>
                <w:lang w:val="kk-KZ"/>
              </w:rPr>
              <w:t xml:space="preserve">‒ </w:t>
            </w:r>
            <w:r w:rsidR="00F135FC" w:rsidRPr="001D6017">
              <w:rPr>
                <w:sz w:val="28"/>
                <w:szCs w:val="28"/>
                <w:lang w:val="kk-KZ"/>
              </w:rPr>
              <w:t>о</w:t>
            </w:r>
            <w:r w:rsidR="00DA1440" w:rsidRPr="001D6017">
              <w:rPr>
                <w:sz w:val="28"/>
                <w:szCs w:val="28"/>
                <w:lang w:val="kk-KZ"/>
              </w:rPr>
              <w:t>қиға деректерін тіркеуші</w:t>
            </w:r>
          </w:p>
        </w:tc>
      </w:tr>
      <w:tr w:rsidR="00DA1440" w:rsidRPr="001D6017" w:rsidTr="004D31B0">
        <w:tc>
          <w:tcPr>
            <w:tcW w:w="1634" w:type="dxa"/>
          </w:tcPr>
          <w:p w:rsidR="00DA1440" w:rsidRPr="001D6017" w:rsidRDefault="00DA1440" w:rsidP="00DC11EA">
            <w:pPr>
              <w:pStyle w:val="Default"/>
              <w:tabs>
                <w:tab w:val="left" w:pos="1140"/>
              </w:tabs>
              <w:jc w:val="both"/>
              <w:rPr>
                <w:sz w:val="28"/>
                <w:szCs w:val="28"/>
              </w:rPr>
            </w:pPr>
            <w:r w:rsidRPr="001D6017">
              <w:rPr>
                <w:sz w:val="28"/>
                <w:szCs w:val="28"/>
              </w:rPr>
              <w:t>ESP</w:t>
            </w:r>
          </w:p>
        </w:tc>
        <w:tc>
          <w:tcPr>
            <w:tcW w:w="8255" w:type="dxa"/>
          </w:tcPr>
          <w:p w:rsidR="00DA1440" w:rsidRPr="001D6017" w:rsidRDefault="004D31B0" w:rsidP="004D31B0">
            <w:pPr>
              <w:pStyle w:val="Default"/>
              <w:tabs>
                <w:tab w:val="left" w:pos="284"/>
              </w:tabs>
              <w:ind w:left="256" w:hanging="256"/>
              <w:jc w:val="both"/>
              <w:rPr>
                <w:sz w:val="28"/>
                <w:szCs w:val="28"/>
              </w:rPr>
            </w:pPr>
            <w:r>
              <w:rPr>
                <w:sz w:val="28"/>
                <w:szCs w:val="28"/>
                <w:lang w:val="kk-KZ"/>
              </w:rPr>
              <w:t xml:space="preserve">‒ </w:t>
            </w:r>
            <w:r w:rsidR="00DA1440" w:rsidRPr="001D6017">
              <w:rPr>
                <w:sz w:val="28"/>
                <w:szCs w:val="28"/>
              </w:rPr>
              <w:t>автомобильді динамикалық тұрақтандырудың электрондық жүйесі</w:t>
            </w:r>
          </w:p>
        </w:tc>
      </w:tr>
      <w:tr w:rsidR="00DA1440" w:rsidRPr="001D6017" w:rsidTr="004D31B0">
        <w:tc>
          <w:tcPr>
            <w:tcW w:w="1634" w:type="dxa"/>
          </w:tcPr>
          <w:p w:rsidR="00DA1440" w:rsidRPr="001D6017" w:rsidRDefault="00DA1440" w:rsidP="00DC11EA">
            <w:pPr>
              <w:pStyle w:val="Default"/>
              <w:jc w:val="both"/>
              <w:rPr>
                <w:sz w:val="28"/>
                <w:szCs w:val="28"/>
                <w:lang w:val="kk-KZ"/>
              </w:rPr>
            </w:pPr>
            <w:r w:rsidRPr="001D6017">
              <w:rPr>
                <w:sz w:val="28"/>
                <w:szCs w:val="28"/>
                <w:lang w:val="kk-KZ"/>
              </w:rPr>
              <w:t>IBM</w:t>
            </w:r>
          </w:p>
        </w:tc>
        <w:tc>
          <w:tcPr>
            <w:tcW w:w="8255" w:type="dxa"/>
          </w:tcPr>
          <w:p w:rsidR="00DA1440" w:rsidRPr="001D6017" w:rsidRDefault="004D31B0" w:rsidP="004D31B0">
            <w:pPr>
              <w:pStyle w:val="Default"/>
              <w:tabs>
                <w:tab w:val="left" w:pos="284"/>
              </w:tabs>
              <w:jc w:val="both"/>
              <w:rPr>
                <w:sz w:val="28"/>
                <w:szCs w:val="28"/>
                <w:lang w:val="kk-KZ"/>
              </w:rPr>
            </w:pPr>
            <w:r>
              <w:rPr>
                <w:sz w:val="28"/>
                <w:szCs w:val="28"/>
                <w:lang w:val="kk-KZ"/>
              </w:rPr>
              <w:t xml:space="preserve">‒ </w:t>
            </w:r>
            <w:r w:rsidR="00DA1440" w:rsidRPr="001D6017">
              <w:rPr>
                <w:sz w:val="28"/>
                <w:szCs w:val="28"/>
                <w:lang w:val="kk-KZ"/>
              </w:rPr>
              <w:t>International Buisness Machins</w:t>
            </w:r>
          </w:p>
        </w:tc>
      </w:tr>
      <w:tr w:rsidR="00DA1440" w:rsidRPr="001D6017" w:rsidTr="004D31B0">
        <w:tc>
          <w:tcPr>
            <w:tcW w:w="1634" w:type="dxa"/>
            <w:hideMark/>
          </w:tcPr>
          <w:p w:rsidR="00DA1440" w:rsidRPr="001D6017" w:rsidRDefault="00DA1440" w:rsidP="00DC11EA">
            <w:pPr>
              <w:pStyle w:val="Default"/>
              <w:jc w:val="both"/>
              <w:rPr>
                <w:sz w:val="28"/>
                <w:szCs w:val="28"/>
                <w:lang w:val="en-US"/>
              </w:rPr>
            </w:pPr>
            <w:r w:rsidRPr="001D6017">
              <w:rPr>
                <w:sz w:val="28"/>
                <w:szCs w:val="28"/>
                <w:lang w:val="en-US"/>
              </w:rPr>
              <w:t>IT</w:t>
            </w:r>
          </w:p>
        </w:tc>
        <w:tc>
          <w:tcPr>
            <w:tcW w:w="8255" w:type="dxa"/>
            <w:hideMark/>
          </w:tcPr>
          <w:p w:rsidR="00DA1440" w:rsidRPr="001D6017" w:rsidRDefault="004D31B0" w:rsidP="00DC11EA">
            <w:pPr>
              <w:pStyle w:val="Default"/>
              <w:jc w:val="both"/>
              <w:rPr>
                <w:sz w:val="28"/>
                <w:szCs w:val="28"/>
              </w:rPr>
            </w:pPr>
            <w:r>
              <w:rPr>
                <w:sz w:val="28"/>
                <w:szCs w:val="28"/>
              </w:rPr>
              <w:t>‒</w:t>
            </w:r>
            <w:r w:rsidR="00DA1440" w:rsidRPr="001D6017">
              <w:rPr>
                <w:sz w:val="28"/>
                <w:szCs w:val="28"/>
                <w:lang w:val="kk-KZ"/>
              </w:rPr>
              <w:t xml:space="preserve"> ақпараттық технологиялар</w:t>
            </w:r>
          </w:p>
        </w:tc>
      </w:tr>
      <w:tr w:rsidR="00DA1440" w:rsidRPr="001D6017" w:rsidTr="004D31B0">
        <w:tc>
          <w:tcPr>
            <w:tcW w:w="1634" w:type="dxa"/>
          </w:tcPr>
          <w:p w:rsidR="00DA1440" w:rsidRPr="001D6017" w:rsidRDefault="00DA1440" w:rsidP="00DC11EA">
            <w:pPr>
              <w:pStyle w:val="Default"/>
              <w:tabs>
                <w:tab w:val="left" w:pos="1140"/>
              </w:tabs>
              <w:jc w:val="both"/>
              <w:rPr>
                <w:sz w:val="28"/>
                <w:szCs w:val="28"/>
              </w:rPr>
            </w:pPr>
            <w:r w:rsidRPr="001D6017">
              <w:rPr>
                <w:sz w:val="28"/>
                <w:szCs w:val="28"/>
              </w:rPr>
              <w:t>SRS</w:t>
            </w:r>
          </w:p>
        </w:tc>
        <w:tc>
          <w:tcPr>
            <w:tcW w:w="8255" w:type="dxa"/>
          </w:tcPr>
          <w:p w:rsidR="00DA1440" w:rsidRPr="001D6017" w:rsidRDefault="004D31B0" w:rsidP="004D31B0">
            <w:pPr>
              <w:pStyle w:val="Default"/>
              <w:tabs>
                <w:tab w:val="left" w:pos="284"/>
              </w:tabs>
              <w:jc w:val="both"/>
              <w:rPr>
                <w:sz w:val="28"/>
                <w:szCs w:val="28"/>
                <w:lang w:val="kk-KZ"/>
              </w:rPr>
            </w:pPr>
            <w:r>
              <w:rPr>
                <w:sz w:val="28"/>
                <w:szCs w:val="28"/>
                <w:lang w:val="kk-KZ"/>
              </w:rPr>
              <w:t xml:space="preserve">‒ </w:t>
            </w:r>
            <w:r w:rsidR="00DA1440" w:rsidRPr="001D6017">
              <w:rPr>
                <w:sz w:val="28"/>
                <w:szCs w:val="28"/>
              </w:rPr>
              <w:t>қауіпсіздік жүйесінің модульдері</w:t>
            </w:r>
          </w:p>
        </w:tc>
      </w:tr>
      <w:tr w:rsidR="00DA1440" w:rsidRPr="001D6017" w:rsidTr="004D31B0">
        <w:tc>
          <w:tcPr>
            <w:tcW w:w="1634" w:type="dxa"/>
          </w:tcPr>
          <w:p w:rsidR="00DA1440" w:rsidRPr="001D6017" w:rsidRDefault="00DA1440" w:rsidP="00DC11EA">
            <w:pPr>
              <w:pStyle w:val="Default"/>
              <w:jc w:val="both"/>
              <w:rPr>
                <w:sz w:val="28"/>
                <w:szCs w:val="28"/>
              </w:rPr>
            </w:pPr>
            <w:r w:rsidRPr="001D6017">
              <w:rPr>
                <w:sz w:val="28"/>
                <w:szCs w:val="28"/>
              </w:rPr>
              <w:t>USB</w:t>
            </w:r>
          </w:p>
        </w:tc>
        <w:tc>
          <w:tcPr>
            <w:tcW w:w="8255" w:type="dxa"/>
          </w:tcPr>
          <w:p w:rsidR="00DA1440" w:rsidRPr="001D6017" w:rsidRDefault="004D31B0" w:rsidP="004D31B0">
            <w:pPr>
              <w:pStyle w:val="Default"/>
              <w:tabs>
                <w:tab w:val="left" w:pos="284"/>
              </w:tabs>
              <w:jc w:val="both"/>
              <w:rPr>
                <w:sz w:val="28"/>
                <w:szCs w:val="28"/>
                <w:lang w:val="kk-KZ"/>
              </w:rPr>
            </w:pPr>
            <w:r>
              <w:rPr>
                <w:sz w:val="28"/>
                <w:szCs w:val="28"/>
                <w:lang w:val="kk-KZ"/>
              </w:rPr>
              <w:t xml:space="preserve">‒ </w:t>
            </w:r>
            <w:r w:rsidR="00DA1440" w:rsidRPr="001D6017">
              <w:rPr>
                <w:sz w:val="28"/>
                <w:szCs w:val="28"/>
                <w:lang w:val="kk-KZ"/>
              </w:rPr>
              <w:t>әмбебап дәйекті шина</w:t>
            </w:r>
          </w:p>
        </w:tc>
      </w:tr>
      <w:tr w:rsidR="00DA1440" w:rsidRPr="001D6017" w:rsidTr="004D31B0">
        <w:tc>
          <w:tcPr>
            <w:tcW w:w="1634" w:type="dxa"/>
          </w:tcPr>
          <w:p w:rsidR="00DA1440" w:rsidRPr="001D6017" w:rsidRDefault="00DA1440" w:rsidP="00DC11EA">
            <w:pPr>
              <w:pStyle w:val="Default"/>
              <w:jc w:val="both"/>
              <w:rPr>
                <w:sz w:val="28"/>
                <w:szCs w:val="28"/>
                <w:lang w:val="kk-KZ"/>
              </w:rPr>
            </w:pPr>
            <w:r w:rsidRPr="001D6017">
              <w:rPr>
                <w:sz w:val="28"/>
                <w:szCs w:val="28"/>
                <w:lang w:val="kk-KZ"/>
              </w:rPr>
              <w:t>VIN</w:t>
            </w:r>
          </w:p>
        </w:tc>
        <w:tc>
          <w:tcPr>
            <w:tcW w:w="8255" w:type="dxa"/>
          </w:tcPr>
          <w:p w:rsidR="00DA1440" w:rsidRPr="001D6017" w:rsidRDefault="004D31B0" w:rsidP="004D31B0">
            <w:pPr>
              <w:pStyle w:val="Default"/>
              <w:tabs>
                <w:tab w:val="left" w:pos="284"/>
              </w:tabs>
              <w:jc w:val="both"/>
              <w:rPr>
                <w:sz w:val="28"/>
                <w:szCs w:val="28"/>
                <w:lang w:val="kk-KZ"/>
              </w:rPr>
            </w:pPr>
            <w:r>
              <w:rPr>
                <w:sz w:val="28"/>
                <w:szCs w:val="28"/>
                <w:lang w:val="kk-KZ"/>
              </w:rPr>
              <w:t xml:space="preserve">‒ </w:t>
            </w:r>
            <w:r w:rsidR="00DA1440" w:rsidRPr="001D6017">
              <w:rPr>
                <w:sz w:val="28"/>
                <w:szCs w:val="28"/>
                <w:lang w:val="kk-KZ"/>
              </w:rPr>
              <w:t>сәйкестендіру нөмірі</w:t>
            </w:r>
          </w:p>
        </w:tc>
      </w:tr>
    </w:tbl>
    <w:p w:rsidR="006B355B" w:rsidRPr="001D6017" w:rsidRDefault="006B355B" w:rsidP="00F5583C">
      <w:pPr>
        <w:tabs>
          <w:tab w:val="center" w:pos="4677"/>
        </w:tabs>
        <w:spacing w:after="0"/>
        <w:jc w:val="center"/>
        <w:rPr>
          <w:rFonts w:ascii="Times New Roman" w:hAnsi="Times New Roman" w:cs="Times New Roman"/>
          <w:b/>
          <w:sz w:val="28"/>
          <w:szCs w:val="28"/>
          <w:lang w:val="kk-KZ"/>
        </w:rPr>
      </w:pPr>
    </w:p>
    <w:p w:rsidR="004375C2" w:rsidRPr="001D6017" w:rsidRDefault="004375C2" w:rsidP="00F5583C">
      <w:pPr>
        <w:tabs>
          <w:tab w:val="center" w:pos="4677"/>
        </w:tabs>
        <w:spacing w:after="0"/>
        <w:jc w:val="center"/>
        <w:rPr>
          <w:rFonts w:ascii="Times New Roman" w:hAnsi="Times New Roman" w:cs="Times New Roman"/>
          <w:b/>
          <w:sz w:val="28"/>
          <w:szCs w:val="28"/>
          <w:lang w:val="kk-KZ"/>
        </w:rPr>
      </w:pPr>
    </w:p>
    <w:p w:rsidR="004375C2" w:rsidRPr="001D6017" w:rsidRDefault="004375C2" w:rsidP="00F5583C">
      <w:pPr>
        <w:tabs>
          <w:tab w:val="center" w:pos="4677"/>
        </w:tabs>
        <w:spacing w:after="0"/>
        <w:jc w:val="center"/>
        <w:rPr>
          <w:rFonts w:ascii="Times New Roman" w:hAnsi="Times New Roman" w:cs="Times New Roman"/>
          <w:b/>
          <w:sz w:val="28"/>
          <w:szCs w:val="28"/>
          <w:lang w:val="kk-KZ"/>
        </w:rPr>
      </w:pPr>
    </w:p>
    <w:p w:rsidR="004375C2" w:rsidRPr="001D6017" w:rsidRDefault="004375C2" w:rsidP="00F5583C">
      <w:pPr>
        <w:tabs>
          <w:tab w:val="center" w:pos="4677"/>
        </w:tabs>
        <w:spacing w:after="0"/>
        <w:jc w:val="center"/>
        <w:rPr>
          <w:rFonts w:ascii="Times New Roman" w:hAnsi="Times New Roman" w:cs="Times New Roman"/>
          <w:b/>
          <w:sz w:val="28"/>
          <w:szCs w:val="28"/>
          <w:lang w:val="kk-KZ"/>
        </w:rPr>
      </w:pPr>
    </w:p>
    <w:p w:rsidR="004375C2" w:rsidRPr="001D6017" w:rsidRDefault="004375C2" w:rsidP="00F5583C">
      <w:pPr>
        <w:tabs>
          <w:tab w:val="center" w:pos="4677"/>
        </w:tabs>
        <w:spacing w:after="0"/>
        <w:jc w:val="center"/>
        <w:rPr>
          <w:rFonts w:ascii="Times New Roman" w:hAnsi="Times New Roman" w:cs="Times New Roman"/>
          <w:b/>
          <w:sz w:val="28"/>
          <w:szCs w:val="28"/>
          <w:lang w:val="kk-KZ"/>
        </w:rPr>
      </w:pPr>
    </w:p>
    <w:p w:rsidR="004375C2" w:rsidRPr="001D6017" w:rsidRDefault="004375C2" w:rsidP="00F5583C">
      <w:pPr>
        <w:tabs>
          <w:tab w:val="center" w:pos="4677"/>
        </w:tabs>
        <w:spacing w:after="0"/>
        <w:jc w:val="center"/>
        <w:rPr>
          <w:rFonts w:ascii="Times New Roman" w:hAnsi="Times New Roman" w:cs="Times New Roman"/>
          <w:b/>
          <w:sz w:val="28"/>
          <w:szCs w:val="28"/>
          <w:lang w:val="kk-KZ"/>
        </w:rPr>
      </w:pPr>
    </w:p>
    <w:p w:rsidR="004375C2" w:rsidRPr="001D6017" w:rsidRDefault="004375C2" w:rsidP="00F5583C">
      <w:pPr>
        <w:tabs>
          <w:tab w:val="center" w:pos="4677"/>
        </w:tabs>
        <w:spacing w:after="0"/>
        <w:jc w:val="center"/>
        <w:rPr>
          <w:rFonts w:ascii="Times New Roman" w:hAnsi="Times New Roman" w:cs="Times New Roman"/>
          <w:b/>
          <w:sz w:val="28"/>
          <w:szCs w:val="28"/>
          <w:lang w:val="kk-KZ"/>
        </w:rPr>
      </w:pPr>
    </w:p>
    <w:p w:rsidR="004375C2" w:rsidRPr="001D6017" w:rsidRDefault="004375C2" w:rsidP="00F5583C">
      <w:pPr>
        <w:tabs>
          <w:tab w:val="center" w:pos="4677"/>
        </w:tabs>
        <w:spacing w:after="0"/>
        <w:jc w:val="center"/>
        <w:rPr>
          <w:rFonts w:ascii="Times New Roman" w:hAnsi="Times New Roman" w:cs="Times New Roman"/>
          <w:b/>
          <w:sz w:val="28"/>
          <w:szCs w:val="28"/>
          <w:lang w:val="kk-KZ"/>
        </w:rPr>
      </w:pPr>
    </w:p>
    <w:p w:rsidR="004375C2" w:rsidRPr="001D6017" w:rsidRDefault="004375C2" w:rsidP="00F5583C">
      <w:pPr>
        <w:tabs>
          <w:tab w:val="center" w:pos="4677"/>
        </w:tabs>
        <w:spacing w:after="0"/>
        <w:jc w:val="center"/>
        <w:rPr>
          <w:rFonts w:ascii="Times New Roman" w:hAnsi="Times New Roman" w:cs="Times New Roman"/>
          <w:b/>
          <w:sz w:val="28"/>
          <w:szCs w:val="28"/>
          <w:lang w:val="kk-KZ"/>
        </w:rPr>
      </w:pPr>
    </w:p>
    <w:p w:rsidR="004375C2" w:rsidRPr="001D6017" w:rsidRDefault="004375C2" w:rsidP="00F5583C">
      <w:pPr>
        <w:tabs>
          <w:tab w:val="center" w:pos="4677"/>
        </w:tabs>
        <w:spacing w:after="0"/>
        <w:jc w:val="center"/>
        <w:rPr>
          <w:rFonts w:ascii="Times New Roman" w:hAnsi="Times New Roman" w:cs="Times New Roman"/>
          <w:b/>
          <w:sz w:val="28"/>
          <w:szCs w:val="28"/>
          <w:lang w:val="kk-KZ"/>
        </w:rPr>
      </w:pPr>
    </w:p>
    <w:p w:rsidR="004375C2" w:rsidRPr="001D6017" w:rsidRDefault="004375C2" w:rsidP="00F5583C">
      <w:pPr>
        <w:tabs>
          <w:tab w:val="center" w:pos="4677"/>
        </w:tabs>
        <w:spacing w:after="0"/>
        <w:jc w:val="center"/>
        <w:rPr>
          <w:rFonts w:ascii="Times New Roman" w:hAnsi="Times New Roman" w:cs="Times New Roman"/>
          <w:b/>
          <w:sz w:val="28"/>
          <w:szCs w:val="28"/>
          <w:lang w:val="kk-KZ"/>
        </w:rPr>
      </w:pPr>
    </w:p>
    <w:p w:rsidR="004375C2" w:rsidRPr="001D6017" w:rsidRDefault="004375C2" w:rsidP="00F5583C">
      <w:pPr>
        <w:tabs>
          <w:tab w:val="center" w:pos="4677"/>
        </w:tabs>
        <w:spacing w:after="0"/>
        <w:jc w:val="center"/>
        <w:rPr>
          <w:rFonts w:ascii="Times New Roman" w:hAnsi="Times New Roman" w:cs="Times New Roman"/>
          <w:b/>
          <w:sz w:val="28"/>
          <w:szCs w:val="28"/>
          <w:lang w:val="kk-KZ"/>
        </w:rPr>
      </w:pPr>
    </w:p>
    <w:p w:rsidR="004375C2" w:rsidRPr="001D6017" w:rsidRDefault="004375C2" w:rsidP="00F5583C">
      <w:pPr>
        <w:tabs>
          <w:tab w:val="center" w:pos="4677"/>
        </w:tabs>
        <w:spacing w:after="0"/>
        <w:jc w:val="center"/>
        <w:rPr>
          <w:rFonts w:ascii="Times New Roman" w:hAnsi="Times New Roman" w:cs="Times New Roman"/>
          <w:b/>
          <w:sz w:val="28"/>
          <w:szCs w:val="28"/>
          <w:lang w:val="kk-KZ"/>
        </w:rPr>
      </w:pPr>
    </w:p>
    <w:p w:rsidR="004375C2" w:rsidRPr="001D6017" w:rsidRDefault="004375C2" w:rsidP="00F5583C">
      <w:pPr>
        <w:tabs>
          <w:tab w:val="center" w:pos="4677"/>
        </w:tabs>
        <w:spacing w:after="0"/>
        <w:jc w:val="center"/>
        <w:rPr>
          <w:rFonts w:ascii="Times New Roman" w:hAnsi="Times New Roman" w:cs="Times New Roman"/>
          <w:b/>
          <w:sz w:val="28"/>
          <w:szCs w:val="28"/>
          <w:lang w:val="kk-KZ"/>
        </w:rPr>
      </w:pPr>
    </w:p>
    <w:p w:rsidR="004375C2" w:rsidRPr="001D6017" w:rsidRDefault="004375C2" w:rsidP="00F5583C">
      <w:pPr>
        <w:tabs>
          <w:tab w:val="center" w:pos="4677"/>
        </w:tabs>
        <w:spacing w:after="0"/>
        <w:jc w:val="center"/>
        <w:rPr>
          <w:rFonts w:ascii="Times New Roman" w:hAnsi="Times New Roman" w:cs="Times New Roman"/>
          <w:b/>
          <w:sz w:val="28"/>
          <w:szCs w:val="28"/>
          <w:lang w:val="kk-KZ"/>
        </w:rPr>
      </w:pPr>
    </w:p>
    <w:p w:rsidR="004375C2" w:rsidRPr="001D6017" w:rsidRDefault="004375C2" w:rsidP="00F5583C">
      <w:pPr>
        <w:tabs>
          <w:tab w:val="center" w:pos="4677"/>
        </w:tabs>
        <w:spacing w:after="0"/>
        <w:jc w:val="center"/>
        <w:rPr>
          <w:rFonts w:ascii="Times New Roman" w:hAnsi="Times New Roman" w:cs="Times New Roman"/>
          <w:b/>
          <w:sz w:val="28"/>
          <w:szCs w:val="28"/>
          <w:lang w:val="kk-KZ"/>
        </w:rPr>
      </w:pPr>
    </w:p>
    <w:p w:rsidR="004375C2" w:rsidRPr="001D6017" w:rsidRDefault="004375C2" w:rsidP="00F5583C">
      <w:pPr>
        <w:tabs>
          <w:tab w:val="center" w:pos="4677"/>
        </w:tabs>
        <w:spacing w:after="0"/>
        <w:jc w:val="center"/>
        <w:rPr>
          <w:rFonts w:ascii="Times New Roman" w:hAnsi="Times New Roman" w:cs="Times New Roman"/>
          <w:b/>
          <w:sz w:val="28"/>
          <w:szCs w:val="28"/>
          <w:lang w:val="kk-KZ"/>
        </w:rPr>
      </w:pPr>
    </w:p>
    <w:p w:rsidR="004375C2" w:rsidRPr="001D6017" w:rsidRDefault="004375C2" w:rsidP="00F5583C">
      <w:pPr>
        <w:tabs>
          <w:tab w:val="center" w:pos="4677"/>
        </w:tabs>
        <w:spacing w:after="0"/>
        <w:jc w:val="center"/>
        <w:rPr>
          <w:rFonts w:ascii="Times New Roman" w:hAnsi="Times New Roman" w:cs="Times New Roman"/>
          <w:b/>
          <w:sz w:val="28"/>
          <w:szCs w:val="28"/>
          <w:lang w:val="kk-KZ"/>
        </w:rPr>
      </w:pPr>
    </w:p>
    <w:p w:rsidR="004375C2" w:rsidRPr="001D6017" w:rsidRDefault="004375C2" w:rsidP="00F5583C">
      <w:pPr>
        <w:tabs>
          <w:tab w:val="center" w:pos="4677"/>
        </w:tabs>
        <w:spacing w:after="0"/>
        <w:jc w:val="center"/>
        <w:rPr>
          <w:rFonts w:ascii="Times New Roman" w:hAnsi="Times New Roman" w:cs="Times New Roman"/>
          <w:b/>
          <w:sz w:val="28"/>
          <w:szCs w:val="28"/>
          <w:lang w:val="kk-KZ"/>
        </w:rPr>
      </w:pPr>
    </w:p>
    <w:p w:rsidR="004375C2" w:rsidRPr="001D6017" w:rsidRDefault="004375C2" w:rsidP="00F5583C">
      <w:pPr>
        <w:tabs>
          <w:tab w:val="center" w:pos="4677"/>
        </w:tabs>
        <w:spacing w:after="0"/>
        <w:jc w:val="center"/>
        <w:rPr>
          <w:rFonts w:ascii="Times New Roman" w:hAnsi="Times New Roman" w:cs="Times New Roman"/>
          <w:b/>
          <w:sz w:val="28"/>
          <w:szCs w:val="28"/>
          <w:lang w:val="kk-KZ"/>
        </w:rPr>
      </w:pPr>
    </w:p>
    <w:p w:rsidR="004375C2" w:rsidRPr="001D6017" w:rsidRDefault="004375C2" w:rsidP="00F5583C">
      <w:pPr>
        <w:tabs>
          <w:tab w:val="center" w:pos="4677"/>
        </w:tabs>
        <w:spacing w:after="0"/>
        <w:jc w:val="center"/>
        <w:rPr>
          <w:rFonts w:ascii="Times New Roman" w:hAnsi="Times New Roman" w:cs="Times New Roman"/>
          <w:b/>
          <w:sz w:val="28"/>
          <w:szCs w:val="28"/>
          <w:lang w:val="kk-KZ"/>
        </w:rPr>
      </w:pPr>
    </w:p>
    <w:p w:rsidR="004375C2" w:rsidRPr="001D6017" w:rsidRDefault="004375C2" w:rsidP="00F5583C">
      <w:pPr>
        <w:tabs>
          <w:tab w:val="center" w:pos="4677"/>
        </w:tabs>
        <w:spacing w:after="0"/>
        <w:jc w:val="center"/>
        <w:rPr>
          <w:rFonts w:ascii="Times New Roman" w:hAnsi="Times New Roman" w:cs="Times New Roman"/>
          <w:b/>
          <w:sz w:val="28"/>
          <w:szCs w:val="28"/>
          <w:lang w:val="kk-KZ"/>
        </w:rPr>
      </w:pPr>
    </w:p>
    <w:p w:rsidR="004375C2" w:rsidRPr="001D6017" w:rsidRDefault="004375C2" w:rsidP="00F5583C">
      <w:pPr>
        <w:tabs>
          <w:tab w:val="center" w:pos="4677"/>
        </w:tabs>
        <w:spacing w:after="0"/>
        <w:jc w:val="center"/>
        <w:rPr>
          <w:rFonts w:ascii="Times New Roman" w:hAnsi="Times New Roman" w:cs="Times New Roman"/>
          <w:b/>
          <w:sz w:val="28"/>
          <w:szCs w:val="28"/>
          <w:lang w:val="kk-KZ"/>
        </w:rPr>
      </w:pPr>
    </w:p>
    <w:p w:rsidR="004375C2" w:rsidRPr="001D6017" w:rsidRDefault="004375C2" w:rsidP="00F5583C">
      <w:pPr>
        <w:tabs>
          <w:tab w:val="center" w:pos="4677"/>
        </w:tabs>
        <w:spacing w:after="0"/>
        <w:jc w:val="center"/>
        <w:rPr>
          <w:rFonts w:ascii="Times New Roman" w:hAnsi="Times New Roman" w:cs="Times New Roman"/>
          <w:b/>
          <w:sz w:val="28"/>
          <w:szCs w:val="28"/>
          <w:lang w:val="kk-KZ"/>
        </w:rPr>
      </w:pPr>
    </w:p>
    <w:p w:rsidR="004375C2" w:rsidRPr="001D6017" w:rsidRDefault="004375C2" w:rsidP="00F5583C">
      <w:pPr>
        <w:tabs>
          <w:tab w:val="center" w:pos="4677"/>
        </w:tabs>
        <w:spacing w:after="0"/>
        <w:jc w:val="center"/>
        <w:rPr>
          <w:rFonts w:ascii="Times New Roman" w:hAnsi="Times New Roman" w:cs="Times New Roman"/>
          <w:b/>
          <w:sz w:val="28"/>
          <w:szCs w:val="28"/>
          <w:lang w:val="kk-KZ"/>
        </w:rPr>
      </w:pPr>
    </w:p>
    <w:p w:rsidR="004375C2" w:rsidRPr="001D6017" w:rsidRDefault="004375C2" w:rsidP="00F5583C">
      <w:pPr>
        <w:tabs>
          <w:tab w:val="center" w:pos="4677"/>
        </w:tabs>
        <w:spacing w:after="0"/>
        <w:jc w:val="center"/>
        <w:rPr>
          <w:rFonts w:ascii="Times New Roman" w:hAnsi="Times New Roman" w:cs="Times New Roman"/>
          <w:b/>
          <w:sz w:val="28"/>
          <w:szCs w:val="28"/>
          <w:lang w:val="kk-KZ"/>
        </w:rPr>
      </w:pPr>
    </w:p>
    <w:p w:rsidR="006B355B" w:rsidRPr="001D6017" w:rsidRDefault="006B355B" w:rsidP="00F5583C">
      <w:pPr>
        <w:tabs>
          <w:tab w:val="center" w:pos="4677"/>
        </w:tabs>
        <w:spacing w:after="0"/>
        <w:jc w:val="center"/>
        <w:rPr>
          <w:rFonts w:ascii="Times New Roman" w:hAnsi="Times New Roman" w:cs="Times New Roman"/>
          <w:b/>
          <w:sz w:val="28"/>
          <w:szCs w:val="28"/>
          <w:lang w:val="kk-KZ"/>
        </w:rPr>
      </w:pPr>
    </w:p>
    <w:p w:rsidR="006B355B" w:rsidRPr="001D6017" w:rsidRDefault="006B355B" w:rsidP="00F5583C">
      <w:pPr>
        <w:tabs>
          <w:tab w:val="center" w:pos="4677"/>
        </w:tabs>
        <w:spacing w:after="0"/>
        <w:jc w:val="center"/>
        <w:rPr>
          <w:rFonts w:ascii="Times New Roman" w:hAnsi="Times New Roman" w:cs="Times New Roman"/>
          <w:b/>
          <w:sz w:val="28"/>
          <w:szCs w:val="28"/>
          <w:lang w:val="kk-KZ"/>
        </w:rPr>
      </w:pPr>
    </w:p>
    <w:p w:rsidR="006B355B" w:rsidRDefault="006B355B" w:rsidP="00F5583C">
      <w:pPr>
        <w:tabs>
          <w:tab w:val="center" w:pos="4677"/>
        </w:tabs>
        <w:spacing w:after="0"/>
        <w:jc w:val="center"/>
        <w:rPr>
          <w:rFonts w:ascii="Times New Roman" w:hAnsi="Times New Roman" w:cs="Times New Roman"/>
          <w:b/>
          <w:sz w:val="28"/>
          <w:szCs w:val="28"/>
          <w:lang w:val="kk-KZ"/>
        </w:rPr>
      </w:pPr>
    </w:p>
    <w:p w:rsidR="004D31B0" w:rsidRPr="001D6017" w:rsidRDefault="004D31B0" w:rsidP="00F5583C">
      <w:pPr>
        <w:tabs>
          <w:tab w:val="center" w:pos="4677"/>
        </w:tabs>
        <w:spacing w:after="0"/>
        <w:jc w:val="center"/>
        <w:rPr>
          <w:rFonts w:ascii="Times New Roman" w:hAnsi="Times New Roman" w:cs="Times New Roman"/>
          <w:b/>
          <w:sz w:val="28"/>
          <w:szCs w:val="28"/>
          <w:lang w:val="kk-KZ"/>
        </w:rPr>
      </w:pPr>
    </w:p>
    <w:p w:rsidR="006B355B" w:rsidRPr="001D6017" w:rsidRDefault="006B355B" w:rsidP="00F5583C">
      <w:pPr>
        <w:tabs>
          <w:tab w:val="center" w:pos="4677"/>
        </w:tabs>
        <w:spacing w:after="0"/>
        <w:jc w:val="center"/>
        <w:rPr>
          <w:rFonts w:ascii="Times New Roman" w:hAnsi="Times New Roman" w:cs="Times New Roman"/>
          <w:b/>
          <w:sz w:val="28"/>
          <w:szCs w:val="28"/>
          <w:lang w:val="kk-KZ"/>
        </w:rPr>
      </w:pPr>
    </w:p>
    <w:p w:rsidR="00676F8E" w:rsidRPr="001D6017" w:rsidRDefault="00676F8E" w:rsidP="00F5583C">
      <w:pPr>
        <w:tabs>
          <w:tab w:val="center" w:pos="4677"/>
        </w:tabs>
        <w:spacing w:after="0"/>
        <w:jc w:val="center"/>
        <w:rPr>
          <w:rFonts w:ascii="Times New Roman" w:hAnsi="Times New Roman" w:cs="Times New Roman"/>
          <w:b/>
          <w:sz w:val="28"/>
          <w:szCs w:val="28"/>
          <w:lang w:val="kk-KZ"/>
        </w:rPr>
      </w:pPr>
    </w:p>
    <w:p w:rsidR="00F5583C" w:rsidRPr="001D6017" w:rsidRDefault="00C4206B" w:rsidP="00070241">
      <w:pPr>
        <w:pStyle w:val="1"/>
        <w:jc w:val="center"/>
        <w:rPr>
          <w:rFonts w:ascii="Times New Roman" w:hAnsi="Times New Roman" w:cs="Times New Roman"/>
          <w:b w:val="0"/>
          <w:color w:val="000000" w:themeColor="text1"/>
          <w:lang w:val="kk-KZ"/>
        </w:rPr>
      </w:pPr>
      <w:bookmarkStart w:id="2" w:name="_Toc192859071"/>
      <w:r w:rsidRPr="001D6017">
        <w:rPr>
          <w:rFonts w:ascii="Times New Roman" w:hAnsi="Times New Roman" w:cs="Times New Roman"/>
          <w:color w:val="000000" w:themeColor="text1"/>
          <w:lang w:val="kk-KZ"/>
        </w:rPr>
        <w:t>КІРІСПЕ</w:t>
      </w:r>
      <w:bookmarkEnd w:id="2"/>
    </w:p>
    <w:p w:rsidR="00F5583C" w:rsidRPr="001D6017" w:rsidRDefault="00F5583C" w:rsidP="00F5583C">
      <w:pPr>
        <w:tabs>
          <w:tab w:val="center" w:pos="4677"/>
        </w:tabs>
        <w:spacing w:after="0"/>
        <w:jc w:val="center"/>
        <w:rPr>
          <w:rFonts w:ascii="Times New Roman" w:hAnsi="Times New Roman" w:cs="Times New Roman"/>
          <w:b/>
          <w:sz w:val="28"/>
          <w:szCs w:val="28"/>
          <w:lang w:val="kk-KZ"/>
        </w:rPr>
      </w:pPr>
    </w:p>
    <w:p w:rsidR="00C4206B" w:rsidRPr="004D31B0" w:rsidRDefault="009D05A2" w:rsidP="004D31B0">
      <w:pPr>
        <w:tabs>
          <w:tab w:val="center" w:pos="4677"/>
        </w:tabs>
        <w:spacing w:after="0" w:line="240" w:lineRule="auto"/>
        <w:ind w:firstLine="709"/>
        <w:jc w:val="both"/>
        <w:rPr>
          <w:rFonts w:ascii="Times New Roman" w:hAnsi="Times New Roman" w:cs="Times New Roman"/>
          <w:sz w:val="28"/>
          <w:szCs w:val="28"/>
          <w:lang w:val="kk-KZ"/>
        </w:rPr>
      </w:pPr>
      <w:r w:rsidRPr="004D31B0">
        <w:rPr>
          <w:rFonts w:ascii="Times New Roman" w:hAnsi="Times New Roman" w:cs="Times New Roman"/>
          <w:b/>
          <w:sz w:val="28"/>
          <w:szCs w:val="28"/>
          <w:lang w:val="kk-KZ"/>
        </w:rPr>
        <w:t>Зерттеудің өзектілігі</w:t>
      </w:r>
      <w:r w:rsidR="00F5583C" w:rsidRPr="004D31B0">
        <w:rPr>
          <w:rFonts w:ascii="Times New Roman" w:hAnsi="Times New Roman" w:cs="Times New Roman"/>
          <w:b/>
          <w:sz w:val="28"/>
          <w:szCs w:val="28"/>
          <w:lang w:val="kk-KZ"/>
        </w:rPr>
        <w:t>.</w:t>
      </w:r>
      <w:r w:rsidR="00F5583C" w:rsidRPr="004D31B0">
        <w:rPr>
          <w:rFonts w:ascii="Times New Roman" w:hAnsi="Times New Roman" w:cs="Times New Roman"/>
          <w:sz w:val="28"/>
          <w:szCs w:val="28"/>
          <w:lang w:val="kk-KZ"/>
        </w:rPr>
        <w:t xml:space="preserve"> </w:t>
      </w:r>
      <w:r w:rsidR="00C4206B" w:rsidRPr="004D31B0">
        <w:rPr>
          <w:rFonts w:ascii="Times New Roman" w:hAnsi="Times New Roman" w:cs="Times New Roman"/>
          <w:sz w:val="28"/>
          <w:szCs w:val="28"/>
          <w:lang w:val="kk-KZ"/>
        </w:rPr>
        <w:t>Диссертациялық зерттеуде қылмыстық істер бойынша дәлелдеуде сандық ақпаратты қолданудың теориялық және практикалық аспектілері қарастырылады. Жұмыста сотқа дейінгі тергеу шеңберіндегі сандық ақпараттың түсінігі, құқықтық табиғаты және түрлері қарастырылған. Қазақстан Республикасында сандық ақпараттың теориясы мен практикасының аспектілерін зерттеу барысында алынған қорытындылар мен ұсыныстар қылмыстық істер шеңберінде сандық ақпаратпен жұмыс істеу бойынша құқық қолдану қызметінің нәтижелілігін арттыруға, сондай-ақ іздестіру, жинау және бекіту кезінде елдің заңнамасын одан әрі жетілдіруге бағытталған.</w:t>
      </w:r>
    </w:p>
    <w:p w:rsidR="00C4206B" w:rsidRPr="004D31B0" w:rsidRDefault="00C4206B" w:rsidP="004D31B0">
      <w:pPr>
        <w:tabs>
          <w:tab w:val="center" w:pos="4677"/>
        </w:tabs>
        <w:spacing w:after="0" w:line="240" w:lineRule="auto"/>
        <w:ind w:firstLine="709"/>
        <w:jc w:val="both"/>
        <w:rPr>
          <w:rFonts w:ascii="Times New Roman" w:hAnsi="Times New Roman" w:cs="Times New Roman"/>
          <w:sz w:val="28"/>
          <w:szCs w:val="28"/>
          <w:lang w:val="kk-KZ"/>
        </w:rPr>
      </w:pPr>
      <w:r w:rsidRPr="004D31B0">
        <w:rPr>
          <w:rFonts w:ascii="Times New Roman" w:hAnsi="Times New Roman" w:cs="Times New Roman"/>
          <w:sz w:val="28"/>
          <w:szCs w:val="28"/>
          <w:lang w:val="kk-KZ"/>
        </w:rPr>
        <w:t>Диссертациялық зерттеу тақырыбының өзектілігі қазіргі уақытта</w:t>
      </w:r>
      <w:r w:rsidR="0042685D" w:rsidRPr="004D31B0">
        <w:rPr>
          <w:rFonts w:ascii="Times New Roman" w:hAnsi="Times New Roman" w:cs="Times New Roman"/>
          <w:sz w:val="28"/>
          <w:szCs w:val="28"/>
          <w:lang w:val="kk-KZ"/>
        </w:rPr>
        <w:t>ғы</w:t>
      </w:r>
      <w:r w:rsidRPr="004D31B0">
        <w:rPr>
          <w:rFonts w:ascii="Times New Roman" w:hAnsi="Times New Roman" w:cs="Times New Roman"/>
          <w:sz w:val="28"/>
          <w:szCs w:val="28"/>
          <w:lang w:val="kk-KZ"/>
        </w:rPr>
        <w:t xml:space="preserve"> ақпараттық қоғамның басым теориясы қазіргі әлемде болып жатқан процестердің мәнін дәл ашатындығына байланысты. Осы теорияға сәйкес, біз ақпараттық қоғамда өмір сүріп жатырмыз, онда ақпарат жүйені құрайтын функцияны орындайды, бұл өндірістің негізгі факторы және саясат пен қоғамдағы өзгерістердің негізгі себебі болып табылады.</w:t>
      </w:r>
    </w:p>
    <w:p w:rsidR="00C4206B" w:rsidRPr="004D31B0" w:rsidRDefault="00C4206B" w:rsidP="004D31B0">
      <w:pPr>
        <w:tabs>
          <w:tab w:val="center" w:pos="4677"/>
        </w:tabs>
        <w:spacing w:after="0" w:line="240" w:lineRule="auto"/>
        <w:ind w:firstLine="709"/>
        <w:jc w:val="both"/>
        <w:rPr>
          <w:rFonts w:ascii="Times New Roman" w:hAnsi="Times New Roman" w:cs="Times New Roman"/>
          <w:sz w:val="28"/>
          <w:szCs w:val="28"/>
          <w:lang w:val="kk-KZ"/>
        </w:rPr>
      </w:pPr>
      <w:r w:rsidRPr="004D31B0">
        <w:rPr>
          <w:rFonts w:ascii="Times New Roman" w:hAnsi="Times New Roman" w:cs="Times New Roman"/>
          <w:sz w:val="28"/>
          <w:szCs w:val="28"/>
          <w:lang w:val="kk-KZ"/>
        </w:rPr>
        <w:t>Қазіргі ақпараттық қоғамды сипаттайтын әлеуметтік қатынастар саласындағы ақпараттың маңызды рөлі, ең алдымен, сандық түрде кодталған ақпараттың үлкен көлемін алыс қашықтыққа бірден жеткізуге мүмкіндік беретін жаңа ақпараттық-коммуникациялық технологиялардың, атап айтқанда компьютерлік технологиялардың дамуымен түсіндіріледі.</w:t>
      </w:r>
    </w:p>
    <w:p w:rsidR="00C4206B" w:rsidRPr="004D31B0" w:rsidRDefault="00C4206B" w:rsidP="004D31B0">
      <w:pPr>
        <w:tabs>
          <w:tab w:val="center" w:pos="4677"/>
        </w:tabs>
        <w:spacing w:after="0" w:line="240" w:lineRule="auto"/>
        <w:ind w:firstLine="709"/>
        <w:jc w:val="both"/>
        <w:rPr>
          <w:rFonts w:ascii="Times New Roman" w:hAnsi="Times New Roman" w:cs="Times New Roman"/>
          <w:sz w:val="28"/>
          <w:szCs w:val="28"/>
          <w:lang w:val="kk-KZ"/>
        </w:rPr>
      </w:pPr>
      <w:r w:rsidRPr="004D31B0">
        <w:rPr>
          <w:rFonts w:ascii="Times New Roman" w:hAnsi="Times New Roman" w:cs="Times New Roman"/>
          <w:sz w:val="28"/>
          <w:szCs w:val="28"/>
          <w:lang w:val="kk-KZ"/>
        </w:rPr>
        <w:t>Компьютерлердің тек сандық ақпаратпен жұмыс істеуге көшуі тек компьютерлердің ғана емес, сонымен қатар басқа техникалық құрылғылардың - теледидарлардың, камералардың, бейнекамералардың және т.б. тез дамуына әкеледі.</w:t>
      </w:r>
    </w:p>
    <w:p w:rsidR="00C4206B" w:rsidRPr="004D31B0" w:rsidRDefault="0042685D" w:rsidP="004D31B0">
      <w:pPr>
        <w:tabs>
          <w:tab w:val="center" w:pos="4677"/>
        </w:tabs>
        <w:spacing w:after="0" w:line="240" w:lineRule="auto"/>
        <w:ind w:firstLine="709"/>
        <w:jc w:val="both"/>
        <w:rPr>
          <w:rFonts w:ascii="Times New Roman" w:hAnsi="Times New Roman" w:cs="Times New Roman"/>
          <w:sz w:val="28"/>
          <w:szCs w:val="28"/>
          <w:lang w:val="kk-KZ"/>
        </w:rPr>
      </w:pPr>
      <w:r w:rsidRPr="004D31B0">
        <w:rPr>
          <w:rFonts w:ascii="Times New Roman" w:hAnsi="Times New Roman" w:cs="Times New Roman"/>
          <w:sz w:val="28"/>
          <w:szCs w:val="28"/>
          <w:lang w:val="kk-KZ"/>
        </w:rPr>
        <w:t>Қазіргі кезде</w:t>
      </w:r>
      <w:r w:rsidR="00C4206B" w:rsidRPr="004D31B0">
        <w:rPr>
          <w:rFonts w:ascii="Times New Roman" w:hAnsi="Times New Roman" w:cs="Times New Roman"/>
          <w:sz w:val="28"/>
          <w:szCs w:val="28"/>
          <w:lang w:val="kk-KZ"/>
        </w:rPr>
        <w:t xml:space="preserve"> жеке және іскер</w:t>
      </w:r>
      <w:r w:rsidRPr="004D31B0">
        <w:rPr>
          <w:rFonts w:ascii="Times New Roman" w:hAnsi="Times New Roman" w:cs="Times New Roman"/>
          <w:sz w:val="28"/>
          <w:szCs w:val="28"/>
          <w:lang w:val="kk-KZ"/>
        </w:rPr>
        <w:t>лік</w:t>
      </w:r>
      <w:r w:rsidR="00C4206B" w:rsidRPr="004D31B0">
        <w:rPr>
          <w:rFonts w:ascii="Times New Roman" w:hAnsi="Times New Roman" w:cs="Times New Roman"/>
          <w:sz w:val="28"/>
          <w:szCs w:val="28"/>
          <w:lang w:val="kk-KZ"/>
        </w:rPr>
        <w:t xml:space="preserve"> хат алмасудың </w:t>
      </w:r>
      <w:r w:rsidRPr="004D31B0">
        <w:rPr>
          <w:rFonts w:ascii="Times New Roman" w:hAnsi="Times New Roman" w:cs="Times New Roman"/>
          <w:sz w:val="28"/>
          <w:szCs w:val="28"/>
          <w:lang w:val="kk-KZ"/>
        </w:rPr>
        <w:t>басым</w:t>
      </w:r>
      <w:r w:rsidR="00C4206B" w:rsidRPr="004D31B0">
        <w:rPr>
          <w:rFonts w:ascii="Times New Roman" w:hAnsi="Times New Roman" w:cs="Times New Roman"/>
          <w:sz w:val="28"/>
          <w:szCs w:val="28"/>
          <w:lang w:val="kk-KZ"/>
        </w:rPr>
        <w:t xml:space="preserve"> бөлігі электрондық пошта қызметтері немесе жедел хабар алмасу арқылы жүзеге асырылады, ал ресми құжаттар мен құқықтық актілер интернет-ресурстарда жарияланады. Бұдан басқа, құқық қорғау органдары, сот, салық немесе өзге де мемлекеттік органдарға құжаттар мен өтініштер беру сандық нысанда, ал құжаттарды куәландыру – электрондық сандық қолтаңбаны пайдалану арқылы жүзеге асырылады.</w:t>
      </w:r>
    </w:p>
    <w:p w:rsidR="00C4206B" w:rsidRPr="004D31B0" w:rsidRDefault="00C4206B" w:rsidP="004D31B0">
      <w:pPr>
        <w:tabs>
          <w:tab w:val="center" w:pos="4677"/>
        </w:tabs>
        <w:spacing w:after="0" w:line="240" w:lineRule="auto"/>
        <w:ind w:firstLine="709"/>
        <w:jc w:val="both"/>
        <w:rPr>
          <w:rFonts w:ascii="Times New Roman" w:hAnsi="Times New Roman" w:cs="Times New Roman"/>
          <w:sz w:val="28"/>
          <w:szCs w:val="28"/>
          <w:lang w:val="kk-KZ"/>
        </w:rPr>
      </w:pPr>
      <w:r w:rsidRPr="004D31B0">
        <w:rPr>
          <w:rFonts w:ascii="Times New Roman" w:hAnsi="Times New Roman" w:cs="Times New Roman"/>
          <w:sz w:val="28"/>
          <w:szCs w:val="28"/>
          <w:lang w:val="kk-KZ"/>
        </w:rPr>
        <w:t xml:space="preserve">Мемлекет Басшысы Қасым-Жомарт Тоқаев 2021 жылғы 1 қыркүйектегі «Халық бірлігі және жүйелі реформалар – ел өркендеуінің берік негізі» атты Қазақстан халқына Жолдауында елдегі цифрландыруды дамыту тақырыбын көтерді. Онда </w:t>
      </w:r>
      <w:r w:rsidR="0067563B" w:rsidRPr="004D31B0">
        <w:rPr>
          <w:rFonts w:ascii="Times New Roman" w:hAnsi="Times New Roman" w:cs="Times New Roman"/>
          <w:sz w:val="28"/>
          <w:szCs w:val="28"/>
          <w:lang w:val="kk-KZ"/>
        </w:rPr>
        <w:t>«</w:t>
      </w:r>
      <w:r w:rsidRPr="004D31B0">
        <w:rPr>
          <w:rFonts w:ascii="Times New Roman" w:hAnsi="Times New Roman" w:cs="Times New Roman"/>
          <w:sz w:val="28"/>
          <w:szCs w:val="28"/>
          <w:lang w:val="kk-KZ"/>
        </w:rPr>
        <w:t>азаматтардың смартфондар арқылы мемлекеттік қызметтерге қолжетімділігін 100%-ға, сондай-ақ мемлекеттік органдардың барлық бизнес-процестері қайта қаралатын және сандық форматқа ауыстырылатын сандық трансформация орталығын іске қосу туралы міндеті қойылған</w:t>
      </w:r>
      <w:r w:rsidR="0067563B" w:rsidRPr="004D31B0">
        <w:rPr>
          <w:rFonts w:ascii="Times New Roman" w:hAnsi="Times New Roman" w:cs="Times New Roman"/>
          <w:sz w:val="28"/>
          <w:szCs w:val="28"/>
          <w:lang w:val="kk-KZ"/>
        </w:rPr>
        <w:t>»</w:t>
      </w:r>
      <w:r w:rsidRPr="004D31B0">
        <w:rPr>
          <w:rFonts w:ascii="Times New Roman" w:hAnsi="Times New Roman" w:cs="Times New Roman"/>
          <w:sz w:val="28"/>
          <w:szCs w:val="28"/>
          <w:lang w:val="kk-KZ"/>
        </w:rPr>
        <w:t xml:space="preserve"> [1].</w:t>
      </w:r>
    </w:p>
    <w:p w:rsidR="00C4206B" w:rsidRPr="004D31B0" w:rsidRDefault="00C4206B" w:rsidP="004D31B0">
      <w:pPr>
        <w:tabs>
          <w:tab w:val="center" w:pos="4677"/>
        </w:tabs>
        <w:spacing w:after="0" w:line="240" w:lineRule="auto"/>
        <w:ind w:firstLine="709"/>
        <w:jc w:val="both"/>
        <w:rPr>
          <w:rFonts w:ascii="Times New Roman" w:hAnsi="Times New Roman" w:cs="Times New Roman"/>
          <w:sz w:val="28"/>
          <w:szCs w:val="28"/>
          <w:lang w:val="kk-KZ"/>
        </w:rPr>
      </w:pPr>
      <w:r w:rsidRPr="004D31B0">
        <w:rPr>
          <w:rFonts w:ascii="Times New Roman" w:hAnsi="Times New Roman" w:cs="Times New Roman"/>
          <w:sz w:val="28"/>
          <w:szCs w:val="28"/>
          <w:lang w:val="kk-KZ"/>
        </w:rPr>
        <w:t>Қазақстан Республикасы Үкіметінің 2017 жылғы 12 желтоқсандағы №827 қаулысымен бекітілген «Цифрлық Қазақстан» мемлекеттік бағдарламасының [2] арқасында республика экономикасының даму қарқыны жеделдетілді және орта мерзімді перспективада сандық технологияларды пайдалану есебінен халықтың өмір сүру сапасы жақсарды, сондай-ақ Қазақстан экономикасының сандық экономика құруды қамтамасыз ететін қағидатты жаңа даму траекториясына көшуі үшін жағдай жасалды.</w:t>
      </w:r>
    </w:p>
    <w:p w:rsidR="00C4206B" w:rsidRPr="004D31B0" w:rsidRDefault="00C4206B" w:rsidP="004D31B0">
      <w:pPr>
        <w:tabs>
          <w:tab w:val="center" w:pos="4677"/>
        </w:tabs>
        <w:spacing w:after="0" w:line="240" w:lineRule="auto"/>
        <w:ind w:firstLine="709"/>
        <w:jc w:val="both"/>
        <w:rPr>
          <w:rFonts w:ascii="Times New Roman" w:hAnsi="Times New Roman" w:cs="Times New Roman"/>
          <w:sz w:val="28"/>
          <w:szCs w:val="28"/>
          <w:lang w:val="kk-KZ"/>
        </w:rPr>
      </w:pPr>
      <w:r w:rsidRPr="004D31B0">
        <w:rPr>
          <w:rFonts w:ascii="Times New Roman" w:hAnsi="Times New Roman" w:cs="Times New Roman"/>
          <w:sz w:val="28"/>
          <w:szCs w:val="28"/>
          <w:lang w:val="kk-KZ"/>
        </w:rPr>
        <w:t xml:space="preserve">Барлық бизнес-процестерді сандық форматқа көшіру мемлекетті неғұрлым ашық, ал қоғамдық институттардың жұмыс істеуін белсенді етеді. </w:t>
      </w:r>
    </w:p>
    <w:p w:rsidR="00C4206B" w:rsidRPr="004D31B0" w:rsidRDefault="00C4206B" w:rsidP="004D31B0">
      <w:pPr>
        <w:tabs>
          <w:tab w:val="center" w:pos="4677"/>
        </w:tabs>
        <w:spacing w:after="0" w:line="240" w:lineRule="auto"/>
        <w:ind w:firstLine="709"/>
        <w:jc w:val="both"/>
        <w:rPr>
          <w:rFonts w:ascii="Times New Roman" w:hAnsi="Times New Roman" w:cs="Times New Roman"/>
          <w:sz w:val="28"/>
          <w:szCs w:val="28"/>
          <w:lang w:val="kk-KZ"/>
        </w:rPr>
      </w:pPr>
      <w:r w:rsidRPr="004D31B0">
        <w:rPr>
          <w:rFonts w:ascii="Times New Roman" w:hAnsi="Times New Roman" w:cs="Times New Roman"/>
          <w:sz w:val="28"/>
          <w:szCs w:val="28"/>
          <w:lang w:val="kk-KZ"/>
        </w:rPr>
        <w:t>Алайда, бұл процестердің кері жағы да бар, яғни, сандық технологияларды қолдану арқылы жасалған қылмыстар санының артуы.</w:t>
      </w:r>
    </w:p>
    <w:p w:rsidR="00C4206B" w:rsidRPr="004D31B0" w:rsidRDefault="00C4206B" w:rsidP="004D31B0">
      <w:pPr>
        <w:tabs>
          <w:tab w:val="center" w:pos="4677"/>
        </w:tabs>
        <w:spacing w:after="0" w:line="240" w:lineRule="auto"/>
        <w:ind w:firstLine="709"/>
        <w:jc w:val="both"/>
        <w:rPr>
          <w:rFonts w:ascii="Times New Roman" w:hAnsi="Times New Roman" w:cs="Times New Roman"/>
          <w:sz w:val="28"/>
          <w:szCs w:val="28"/>
          <w:lang w:val="kk-KZ"/>
        </w:rPr>
      </w:pPr>
      <w:r w:rsidRPr="004D31B0">
        <w:rPr>
          <w:rFonts w:ascii="Times New Roman" w:hAnsi="Times New Roman" w:cs="Times New Roman"/>
          <w:sz w:val="28"/>
          <w:szCs w:val="28"/>
          <w:lang w:val="kk-KZ"/>
        </w:rPr>
        <w:t>Мәселен, Қазақстан Республикасы Бас прокуратурасының Құқықтық статистика және арнайы есепке алу жөніндегі комитетінің деректері бойынша 2019 жылдан бастап 2024 жылға дейінгі кезеңде республикада ақпараттандыру және байланыс саласында 555 қылмыстық құқық бұзушылық тіркелген (ҚР ҚК 7-тарауында көзделген). Жылдарға бөліп қарағанда криминогендік жағдай келесідей: 2019 жылы – 108, 2020 жылы – 62, 2021 жылы – 65, 2022 жылы – 68 қылмыс, 2023 жылы – 52, 2024 жылы – 130 қылмыс тіркелді [3]. Бұл сандық технологияларды қолдана отырып жасалған қылмыстардың басқа құрамын алып тастағандағы саны ғана, олардың ең жарқын мысалы – «Ақ жағалы қылмыстар», яғни ақша ұрлаумен байланысты қылмыстар (Интернет-алаяқтық). Бұл проблема тек біздің елде ғана емес, сонымен қатар басқа мемлекеттерде, соның ішінде Қытайда, АҚШ-та, Германияда да байқалады.</w:t>
      </w:r>
    </w:p>
    <w:p w:rsidR="00C4206B" w:rsidRPr="004D31B0" w:rsidRDefault="00C4206B" w:rsidP="004D31B0">
      <w:pPr>
        <w:tabs>
          <w:tab w:val="center" w:pos="4677"/>
        </w:tabs>
        <w:spacing w:after="0" w:line="240" w:lineRule="auto"/>
        <w:ind w:firstLine="709"/>
        <w:jc w:val="both"/>
        <w:rPr>
          <w:rFonts w:ascii="Times New Roman" w:hAnsi="Times New Roman" w:cs="Times New Roman"/>
          <w:sz w:val="28"/>
          <w:szCs w:val="28"/>
          <w:lang w:val="kk-KZ"/>
        </w:rPr>
      </w:pPr>
      <w:r w:rsidRPr="004D31B0">
        <w:rPr>
          <w:rFonts w:ascii="Times New Roman" w:hAnsi="Times New Roman" w:cs="Times New Roman"/>
          <w:sz w:val="28"/>
          <w:szCs w:val="28"/>
          <w:lang w:val="kk-KZ"/>
        </w:rPr>
        <w:t>Құқыққа қайшы ниеттерге қол жеткізу үшін құқық бұзушыларға кейде «Заңмен қорғалатын ақпаратқа заңсыз қол жеткізу» арқылы жасауға тура келеді. Бұл ресми түрде ҚК-нің 205-бабының диспозициясында көзделген қылмыстық құқық бұзушылық құрамын құрайды, бірақ дәлелді базаны ескере отырып, ниет дәлелденген жағдайда ғана. Іс жүзінде тергеушілер әрқашан ниетін дәлелдей алмайды (немесе ҚР ҚК ілеспе бабына назар аудармайды). Бұл құқық қорғау органдарының қылмыстық құқық бұзушылықтарды жылдар бойынша тіркеуіндегі айырмашылықтарды тудырады.</w:t>
      </w:r>
    </w:p>
    <w:p w:rsidR="00C4206B" w:rsidRPr="004D31B0" w:rsidRDefault="00C4206B" w:rsidP="004D31B0">
      <w:pPr>
        <w:tabs>
          <w:tab w:val="center" w:pos="4677"/>
        </w:tabs>
        <w:spacing w:after="0" w:line="240" w:lineRule="auto"/>
        <w:ind w:firstLine="709"/>
        <w:jc w:val="both"/>
        <w:rPr>
          <w:rFonts w:ascii="Times New Roman" w:hAnsi="Times New Roman" w:cs="Times New Roman"/>
          <w:sz w:val="28"/>
          <w:szCs w:val="28"/>
          <w:lang w:val="kk-KZ"/>
        </w:rPr>
      </w:pPr>
      <w:r w:rsidRPr="004D31B0">
        <w:rPr>
          <w:rFonts w:ascii="Times New Roman" w:hAnsi="Times New Roman" w:cs="Times New Roman"/>
          <w:sz w:val="28"/>
          <w:szCs w:val="28"/>
          <w:lang w:val="kk-KZ"/>
        </w:rPr>
        <w:t>Бұдан басқа, «KZ-CERT» компьютерлік инцеденттерге ден қою қызметінің мәліметтері бойынша 2019 жылдан бастап 2024 жыл аралығында Қазақстанда 131 796 кибершабуыл оқиғасы тіркелді, оның ішінде ботенттер – 42 972, интернет ресурсына қолжетімділіктің болмауы – 8 589, зиянды бағдарламалық қамтамасыз ету – 61 325, қызмет көрсетуден бас тарту – 1 169, заңсыз қолжетімділік және модификациялау интернет ресурсының мазмұны – 1 767, фишинг - 8 091 және басқалар – 7 883 инцидент. Бұл киберқылмыстың нақты деңгейінің кідірісін көрсетеді [4].</w:t>
      </w:r>
    </w:p>
    <w:p w:rsidR="00F5583C" w:rsidRPr="004D31B0" w:rsidRDefault="00C4206B" w:rsidP="004D31B0">
      <w:pPr>
        <w:tabs>
          <w:tab w:val="center" w:pos="4677"/>
        </w:tabs>
        <w:spacing w:after="0" w:line="240" w:lineRule="auto"/>
        <w:ind w:firstLine="709"/>
        <w:jc w:val="both"/>
        <w:rPr>
          <w:rFonts w:ascii="Times New Roman" w:hAnsi="Times New Roman" w:cs="Times New Roman"/>
          <w:sz w:val="28"/>
          <w:szCs w:val="28"/>
          <w:lang w:val="kk-KZ"/>
        </w:rPr>
      </w:pPr>
      <w:r w:rsidRPr="004D31B0">
        <w:rPr>
          <w:rFonts w:ascii="Times New Roman" w:hAnsi="Times New Roman" w:cs="Times New Roman"/>
          <w:sz w:val="28"/>
          <w:szCs w:val="28"/>
          <w:lang w:val="kk-KZ"/>
        </w:rPr>
        <w:t>Сонымен бірге, қылмыстық істердің мән-жайларын дәлелдеуде сандық технологиялар барған сайын көбірек қолданылуын байқамауға болмайды.</w:t>
      </w:r>
    </w:p>
    <w:p w:rsidR="00F5583C" w:rsidRPr="004D31B0" w:rsidRDefault="00F5583C" w:rsidP="004D31B0">
      <w:pPr>
        <w:tabs>
          <w:tab w:val="center" w:pos="4677"/>
        </w:tabs>
        <w:spacing w:after="0" w:line="240" w:lineRule="auto"/>
        <w:ind w:firstLine="709"/>
        <w:jc w:val="both"/>
        <w:rPr>
          <w:rFonts w:ascii="Times New Roman" w:hAnsi="Times New Roman" w:cs="Times New Roman"/>
          <w:sz w:val="28"/>
          <w:szCs w:val="28"/>
          <w:lang w:val="kk-KZ"/>
        </w:rPr>
      </w:pPr>
      <w:r w:rsidRPr="004D31B0">
        <w:rPr>
          <w:rFonts w:ascii="Times New Roman" w:hAnsi="Times New Roman" w:cs="Times New Roman"/>
          <w:sz w:val="28"/>
          <w:szCs w:val="28"/>
          <w:lang w:val="kk-KZ"/>
        </w:rPr>
        <w:t>Құқық қорғау органдары қылмысты ашу үшін банктердің, дүкендердің үй - жайларында, сондай-ақ қала көшелерінде орнатылған сандық фото және бейнекамералар арқылы түсірілген фотосуреттер мен бейнелерді жиі пайдаланады. Сот-тергеу практикасында қылмыстың іздерін белгілеудің, қылмыскердің сыртқы түрін модельдеудің және қылмыс оқиғасына қатысты ақпаратты іздеудің сандық әдістері жиі қолданылады.</w:t>
      </w:r>
    </w:p>
    <w:p w:rsidR="00F5583C" w:rsidRPr="004D31B0" w:rsidRDefault="00F5583C" w:rsidP="004D31B0">
      <w:pPr>
        <w:tabs>
          <w:tab w:val="center" w:pos="4677"/>
        </w:tabs>
        <w:spacing w:after="0" w:line="240" w:lineRule="auto"/>
        <w:ind w:firstLine="709"/>
        <w:jc w:val="both"/>
        <w:rPr>
          <w:rFonts w:ascii="Times New Roman" w:hAnsi="Times New Roman" w:cs="Times New Roman"/>
          <w:sz w:val="28"/>
          <w:szCs w:val="28"/>
          <w:lang w:val="kk-KZ"/>
        </w:rPr>
      </w:pPr>
      <w:r w:rsidRPr="004D31B0">
        <w:rPr>
          <w:rFonts w:ascii="Times New Roman" w:hAnsi="Times New Roman" w:cs="Times New Roman"/>
          <w:sz w:val="28"/>
          <w:szCs w:val="28"/>
          <w:lang w:val="kk-KZ"/>
        </w:rPr>
        <w:t>Алайда, осы құралдарды қолдану нәтижесінде алынуы мүмкін әсерге қол жеткізілмеді. Мұның басты себептерінің бірі-қылмыстық істер бойынша дәлелдеуде сандық ақпаратты пайдалануды реттейтін нормалардың құқықтық белгісіздігі.</w:t>
      </w:r>
    </w:p>
    <w:p w:rsidR="00F5583C" w:rsidRPr="004D31B0" w:rsidRDefault="00F5583C" w:rsidP="004D31B0">
      <w:pPr>
        <w:tabs>
          <w:tab w:val="center" w:pos="4677"/>
        </w:tabs>
        <w:spacing w:after="0" w:line="240" w:lineRule="auto"/>
        <w:ind w:firstLine="709"/>
        <w:jc w:val="both"/>
        <w:rPr>
          <w:rFonts w:ascii="Times New Roman" w:hAnsi="Times New Roman" w:cs="Times New Roman"/>
          <w:sz w:val="28"/>
          <w:szCs w:val="28"/>
          <w:lang w:val="kk-KZ"/>
        </w:rPr>
      </w:pPr>
      <w:r w:rsidRPr="004D31B0">
        <w:rPr>
          <w:rFonts w:ascii="Times New Roman" w:hAnsi="Times New Roman" w:cs="Times New Roman"/>
          <w:sz w:val="28"/>
          <w:szCs w:val="28"/>
          <w:lang w:val="kk-KZ"/>
        </w:rPr>
        <w:t>Біріншіден, отандық заңнамада ақпараттық саладағы объектілер мен құбылыстардың</w:t>
      </w:r>
      <w:r w:rsidR="00ED0263" w:rsidRPr="004D31B0">
        <w:rPr>
          <w:rFonts w:ascii="Times New Roman" w:hAnsi="Times New Roman" w:cs="Times New Roman"/>
          <w:sz w:val="28"/>
          <w:szCs w:val="28"/>
          <w:lang w:val="kk-KZ"/>
        </w:rPr>
        <w:t xml:space="preserve"> бірыңғай терминологиясы жоқ. </w:t>
      </w:r>
      <w:r w:rsidR="00FA1FBB" w:rsidRPr="004D31B0">
        <w:rPr>
          <w:rFonts w:ascii="Times New Roman" w:hAnsi="Times New Roman" w:cs="Times New Roman"/>
          <w:sz w:val="28"/>
          <w:szCs w:val="28"/>
          <w:lang w:val="kk-KZ"/>
        </w:rPr>
        <w:t>«</w:t>
      </w:r>
      <w:r w:rsidRPr="004D31B0">
        <w:rPr>
          <w:rFonts w:ascii="Times New Roman" w:hAnsi="Times New Roman" w:cs="Times New Roman"/>
          <w:sz w:val="28"/>
          <w:szCs w:val="28"/>
          <w:lang w:val="kk-KZ"/>
        </w:rPr>
        <w:t>Электронды</w:t>
      </w:r>
      <w:r w:rsidR="00FA1FBB" w:rsidRPr="004D31B0">
        <w:rPr>
          <w:rFonts w:ascii="Times New Roman" w:hAnsi="Times New Roman" w:cs="Times New Roman"/>
          <w:sz w:val="28"/>
          <w:szCs w:val="28"/>
          <w:lang w:val="kk-KZ"/>
        </w:rPr>
        <w:t>»</w:t>
      </w:r>
      <w:r w:rsidR="00ED0263" w:rsidRPr="004D31B0">
        <w:rPr>
          <w:rFonts w:ascii="Times New Roman" w:hAnsi="Times New Roman" w:cs="Times New Roman"/>
          <w:sz w:val="28"/>
          <w:szCs w:val="28"/>
          <w:lang w:val="kk-KZ"/>
        </w:rPr>
        <w:t xml:space="preserve">, </w:t>
      </w:r>
      <w:r w:rsidR="00FA1FBB" w:rsidRPr="004D31B0">
        <w:rPr>
          <w:rFonts w:ascii="Times New Roman" w:hAnsi="Times New Roman" w:cs="Times New Roman"/>
          <w:sz w:val="28"/>
          <w:szCs w:val="28"/>
          <w:lang w:val="kk-KZ"/>
        </w:rPr>
        <w:t>«</w:t>
      </w:r>
      <w:r w:rsidRPr="004D31B0">
        <w:rPr>
          <w:rFonts w:ascii="Times New Roman" w:hAnsi="Times New Roman" w:cs="Times New Roman"/>
          <w:sz w:val="28"/>
          <w:szCs w:val="28"/>
          <w:lang w:val="kk-KZ"/>
        </w:rPr>
        <w:t>сандық</w:t>
      </w:r>
      <w:r w:rsidR="00FA1FBB" w:rsidRPr="004D31B0">
        <w:rPr>
          <w:rFonts w:ascii="Times New Roman" w:hAnsi="Times New Roman" w:cs="Times New Roman"/>
          <w:sz w:val="28"/>
          <w:szCs w:val="28"/>
          <w:lang w:val="kk-KZ"/>
        </w:rPr>
        <w:t>»</w:t>
      </w:r>
      <w:r w:rsidRPr="004D31B0">
        <w:rPr>
          <w:rFonts w:ascii="Times New Roman" w:hAnsi="Times New Roman" w:cs="Times New Roman"/>
          <w:sz w:val="28"/>
          <w:szCs w:val="28"/>
          <w:lang w:val="kk-KZ"/>
        </w:rPr>
        <w:t xml:space="preserve">, </w:t>
      </w:r>
      <w:r w:rsidR="00FA1FBB" w:rsidRPr="004D31B0">
        <w:rPr>
          <w:rFonts w:ascii="Times New Roman" w:hAnsi="Times New Roman" w:cs="Times New Roman"/>
          <w:sz w:val="28"/>
          <w:szCs w:val="28"/>
          <w:lang w:val="kk-KZ"/>
        </w:rPr>
        <w:t>«</w:t>
      </w:r>
      <w:r w:rsidRPr="004D31B0">
        <w:rPr>
          <w:rFonts w:ascii="Times New Roman" w:hAnsi="Times New Roman" w:cs="Times New Roman"/>
          <w:sz w:val="28"/>
          <w:szCs w:val="28"/>
          <w:lang w:val="kk-KZ"/>
        </w:rPr>
        <w:t>компьютер</w:t>
      </w:r>
      <w:r w:rsidR="00FA1FBB" w:rsidRPr="004D31B0">
        <w:rPr>
          <w:rFonts w:ascii="Times New Roman" w:hAnsi="Times New Roman" w:cs="Times New Roman"/>
          <w:sz w:val="28"/>
          <w:szCs w:val="28"/>
          <w:lang w:val="kk-KZ"/>
        </w:rPr>
        <w:t>»</w:t>
      </w:r>
      <w:r w:rsidRPr="004D31B0">
        <w:rPr>
          <w:rFonts w:ascii="Times New Roman" w:hAnsi="Times New Roman" w:cs="Times New Roman"/>
          <w:sz w:val="28"/>
          <w:szCs w:val="28"/>
          <w:lang w:val="kk-KZ"/>
        </w:rPr>
        <w:t xml:space="preserve">, </w:t>
      </w:r>
      <w:r w:rsidR="00FA1FBB" w:rsidRPr="004D31B0">
        <w:rPr>
          <w:rFonts w:ascii="Times New Roman" w:hAnsi="Times New Roman" w:cs="Times New Roman"/>
          <w:sz w:val="28"/>
          <w:szCs w:val="28"/>
          <w:lang w:val="kk-KZ"/>
        </w:rPr>
        <w:t>«</w:t>
      </w:r>
      <w:r w:rsidR="00D54D25" w:rsidRPr="004D31B0">
        <w:rPr>
          <w:rFonts w:ascii="Times New Roman" w:hAnsi="Times New Roman" w:cs="Times New Roman"/>
          <w:sz w:val="28"/>
          <w:szCs w:val="28"/>
          <w:lang w:val="kk-KZ"/>
        </w:rPr>
        <w:t>ЭЕМ</w:t>
      </w:r>
      <w:r w:rsidR="00FA1FBB" w:rsidRPr="004D31B0">
        <w:rPr>
          <w:rFonts w:ascii="Times New Roman" w:hAnsi="Times New Roman" w:cs="Times New Roman"/>
          <w:sz w:val="28"/>
          <w:szCs w:val="28"/>
          <w:lang w:val="kk-KZ"/>
        </w:rPr>
        <w:t>»</w:t>
      </w:r>
      <w:r w:rsidRPr="004D31B0">
        <w:rPr>
          <w:rFonts w:ascii="Times New Roman" w:hAnsi="Times New Roman" w:cs="Times New Roman"/>
          <w:sz w:val="28"/>
          <w:szCs w:val="28"/>
          <w:lang w:val="kk-KZ"/>
        </w:rPr>
        <w:t xml:space="preserve"> сияқты терминдер қатаң техникалық мағынада емес, тұрмыстық немесе интуитивті мағынада қолданылады, бұл тиісті құқық нормаларының тиімділігін айтарлықтай төмендетеді. Көбінесе бұл ұғымдар бір-бірімен араласады немесе бір-бірімен алмастырылады, бұл құқық қолдану практикасында қарама-қайшылықтарға әкеледі, ал бірқатар іргелі мәселелер шешілмеген күйінде қалады. Оптикалық диск, талшықты-оптикалық кабель немесе </w:t>
      </w:r>
      <w:r w:rsidR="00ED0263" w:rsidRPr="004D31B0">
        <w:rPr>
          <w:rFonts w:ascii="Times New Roman" w:hAnsi="Times New Roman" w:cs="Times New Roman"/>
          <w:sz w:val="28"/>
          <w:szCs w:val="28"/>
          <w:lang w:val="kk-KZ"/>
        </w:rPr>
        <w:t>QR</w:t>
      </w:r>
      <w:r w:rsidRPr="004D31B0">
        <w:rPr>
          <w:rFonts w:ascii="Times New Roman" w:hAnsi="Times New Roman" w:cs="Times New Roman"/>
          <w:sz w:val="28"/>
          <w:szCs w:val="28"/>
          <w:lang w:val="kk-KZ"/>
        </w:rPr>
        <w:t xml:space="preserve"> коды бар </w:t>
      </w:r>
      <w:r w:rsidR="00ED0263" w:rsidRPr="004D31B0">
        <w:rPr>
          <w:rFonts w:ascii="Times New Roman" w:hAnsi="Times New Roman" w:cs="Times New Roman"/>
          <w:sz w:val="28"/>
          <w:szCs w:val="28"/>
          <w:lang w:val="kk-KZ"/>
        </w:rPr>
        <w:t>қ</w:t>
      </w:r>
      <w:r w:rsidRPr="004D31B0">
        <w:rPr>
          <w:rFonts w:ascii="Times New Roman" w:hAnsi="Times New Roman" w:cs="Times New Roman"/>
          <w:sz w:val="28"/>
          <w:szCs w:val="28"/>
          <w:lang w:val="kk-KZ"/>
        </w:rPr>
        <w:t>ағаз буклеті электронды</w:t>
      </w:r>
      <w:r w:rsidR="00ED0263" w:rsidRPr="004D31B0">
        <w:rPr>
          <w:rFonts w:ascii="Times New Roman" w:hAnsi="Times New Roman" w:cs="Times New Roman"/>
          <w:sz w:val="28"/>
          <w:szCs w:val="28"/>
          <w:lang w:val="kk-KZ"/>
        </w:rPr>
        <w:t>қ</w:t>
      </w:r>
      <w:r w:rsidRPr="004D31B0">
        <w:rPr>
          <w:rFonts w:ascii="Times New Roman" w:hAnsi="Times New Roman" w:cs="Times New Roman"/>
          <w:sz w:val="28"/>
          <w:szCs w:val="28"/>
          <w:lang w:val="kk-KZ"/>
        </w:rPr>
        <w:t xml:space="preserve"> ақпарат</w:t>
      </w:r>
      <w:r w:rsidR="00ED0263" w:rsidRPr="004D31B0">
        <w:rPr>
          <w:rFonts w:ascii="Times New Roman" w:hAnsi="Times New Roman" w:cs="Times New Roman"/>
          <w:sz w:val="28"/>
          <w:szCs w:val="28"/>
          <w:lang w:val="kk-KZ"/>
        </w:rPr>
        <w:t>ты</w:t>
      </w:r>
      <w:r w:rsidRPr="004D31B0">
        <w:rPr>
          <w:rFonts w:ascii="Times New Roman" w:hAnsi="Times New Roman" w:cs="Times New Roman"/>
          <w:sz w:val="28"/>
          <w:szCs w:val="28"/>
          <w:lang w:val="kk-KZ"/>
        </w:rPr>
        <w:t xml:space="preserve"> тасымалдаушы бола</w:t>
      </w:r>
      <w:r w:rsidR="00ED0263" w:rsidRPr="004D31B0">
        <w:rPr>
          <w:rFonts w:ascii="Times New Roman" w:hAnsi="Times New Roman" w:cs="Times New Roman"/>
          <w:sz w:val="28"/>
          <w:szCs w:val="28"/>
          <w:lang w:val="kk-KZ"/>
        </w:rPr>
        <w:t>ды</w:t>
      </w:r>
      <w:r w:rsidRPr="004D31B0">
        <w:rPr>
          <w:rFonts w:ascii="Times New Roman" w:hAnsi="Times New Roman" w:cs="Times New Roman"/>
          <w:sz w:val="28"/>
          <w:szCs w:val="28"/>
          <w:lang w:val="kk-KZ"/>
        </w:rPr>
        <w:t xml:space="preserve"> ма? Бұл сұрақтарға нақты жауаптың болмауы іс жүзінде қателіктер</w:t>
      </w:r>
      <w:r w:rsidR="00ED0263" w:rsidRPr="004D31B0">
        <w:rPr>
          <w:rFonts w:ascii="Times New Roman" w:hAnsi="Times New Roman" w:cs="Times New Roman"/>
          <w:sz w:val="28"/>
          <w:szCs w:val="28"/>
          <w:lang w:val="kk-KZ"/>
        </w:rPr>
        <w:t>ге</w:t>
      </w:r>
      <w:r w:rsidRPr="004D31B0">
        <w:rPr>
          <w:rFonts w:ascii="Times New Roman" w:hAnsi="Times New Roman" w:cs="Times New Roman"/>
          <w:sz w:val="28"/>
          <w:szCs w:val="28"/>
          <w:lang w:val="kk-KZ"/>
        </w:rPr>
        <w:t xml:space="preserve"> </w:t>
      </w:r>
      <w:r w:rsidR="00ED0263" w:rsidRPr="004D31B0">
        <w:rPr>
          <w:rFonts w:ascii="Times New Roman" w:hAnsi="Times New Roman" w:cs="Times New Roman"/>
          <w:sz w:val="28"/>
          <w:szCs w:val="28"/>
          <w:lang w:val="kk-KZ"/>
        </w:rPr>
        <w:t>әкеліп соқтырады</w:t>
      </w:r>
      <w:r w:rsidRPr="004D31B0">
        <w:rPr>
          <w:rFonts w:ascii="Times New Roman" w:hAnsi="Times New Roman" w:cs="Times New Roman"/>
          <w:sz w:val="28"/>
          <w:szCs w:val="28"/>
          <w:lang w:val="kk-KZ"/>
        </w:rPr>
        <w:t>, мысалы, ұялы телефон</w:t>
      </w:r>
      <w:r w:rsidR="006C1045" w:rsidRPr="004D31B0">
        <w:rPr>
          <w:rFonts w:ascii="Times New Roman" w:hAnsi="Times New Roman" w:cs="Times New Roman"/>
          <w:sz w:val="28"/>
          <w:szCs w:val="28"/>
          <w:lang w:val="kk-KZ"/>
        </w:rPr>
        <w:t>ның SIM-картасын</w:t>
      </w:r>
      <w:r w:rsidRPr="004D31B0">
        <w:rPr>
          <w:rFonts w:ascii="Times New Roman" w:hAnsi="Times New Roman" w:cs="Times New Roman"/>
          <w:sz w:val="28"/>
          <w:szCs w:val="28"/>
          <w:lang w:val="kk-KZ"/>
        </w:rPr>
        <w:t xml:space="preserve"> сот электронды</w:t>
      </w:r>
      <w:r w:rsidR="006C1045" w:rsidRPr="004D31B0">
        <w:rPr>
          <w:rFonts w:ascii="Times New Roman" w:hAnsi="Times New Roman" w:cs="Times New Roman"/>
          <w:sz w:val="28"/>
          <w:szCs w:val="28"/>
          <w:lang w:val="kk-KZ"/>
        </w:rPr>
        <w:t>қ</w:t>
      </w:r>
      <w:r w:rsidRPr="004D31B0">
        <w:rPr>
          <w:rFonts w:ascii="Times New Roman" w:hAnsi="Times New Roman" w:cs="Times New Roman"/>
          <w:sz w:val="28"/>
          <w:szCs w:val="28"/>
          <w:lang w:val="kk-KZ"/>
        </w:rPr>
        <w:t xml:space="preserve"> ақпарат</w:t>
      </w:r>
      <w:r w:rsidR="006C1045" w:rsidRPr="004D31B0">
        <w:rPr>
          <w:rFonts w:ascii="Times New Roman" w:hAnsi="Times New Roman" w:cs="Times New Roman"/>
          <w:sz w:val="28"/>
          <w:szCs w:val="28"/>
          <w:lang w:val="kk-KZ"/>
        </w:rPr>
        <w:t>ты</w:t>
      </w:r>
      <w:r w:rsidRPr="004D31B0">
        <w:rPr>
          <w:rFonts w:ascii="Times New Roman" w:hAnsi="Times New Roman" w:cs="Times New Roman"/>
          <w:sz w:val="28"/>
          <w:szCs w:val="28"/>
          <w:lang w:val="kk-KZ"/>
        </w:rPr>
        <w:t xml:space="preserve"> тасымалдаушы ретінде танымайды, ал тергеуші желілік сымдарды немесе жүйелік блоктардың қуат сымдарын электронды</w:t>
      </w:r>
      <w:r w:rsidR="006C1045" w:rsidRPr="004D31B0">
        <w:rPr>
          <w:rFonts w:ascii="Times New Roman" w:hAnsi="Times New Roman" w:cs="Times New Roman"/>
          <w:sz w:val="28"/>
          <w:szCs w:val="28"/>
          <w:lang w:val="kk-KZ"/>
        </w:rPr>
        <w:t>қ</w:t>
      </w:r>
      <w:r w:rsidRPr="004D31B0">
        <w:rPr>
          <w:rFonts w:ascii="Times New Roman" w:hAnsi="Times New Roman" w:cs="Times New Roman"/>
          <w:sz w:val="28"/>
          <w:szCs w:val="28"/>
          <w:lang w:val="kk-KZ"/>
        </w:rPr>
        <w:t xml:space="preserve"> ақп</w:t>
      </w:r>
      <w:r w:rsidR="006C1045" w:rsidRPr="004D31B0">
        <w:rPr>
          <w:rFonts w:ascii="Times New Roman" w:hAnsi="Times New Roman" w:cs="Times New Roman"/>
          <w:sz w:val="28"/>
          <w:szCs w:val="28"/>
          <w:lang w:val="kk-KZ"/>
        </w:rPr>
        <w:t>арат тасымалдаушысы ретінде ал</w:t>
      </w:r>
      <w:r w:rsidRPr="004D31B0">
        <w:rPr>
          <w:rFonts w:ascii="Times New Roman" w:hAnsi="Times New Roman" w:cs="Times New Roman"/>
          <w:sz w:val="28"/>
          <w:szCs w:val="28"/>
          <w:lang w:val="kk-KZ"/>
        </w:rPr>
        <w:t>ы</w:t>
      </w:r>
      <w:r w:rsidR="006C1045" w:rsidRPr="004D31B0">
        <w:rPr>
          <w:rFonts w:ascii="Times New Roman" w:hAnsi="Times New Roman" w:cs="Times New Roman"/>
          <w:sz w:val="28"/>
          <w:szCs w:val="28"/>
          <w:lang w:val="kk-KZ"/>
        </w:rPr>
        <w:t>п іске біріктіреді</w:t>
      </w:r>
      <w:r w:rsidRPr="004D31B0">
        <w:rPr>
          <w:rFonts w:ascii="Times New Roman" w:hAnsi="Times New Roman" w:cs="Times New Roman"/>
          <w:sz w:val="28"/>
          <w:szCs w:val="28"/>
          <w:lang w:val="kk-KZ"/>
        </w:rPr>
        <w:t>.</w:t>
      </w:r>
    </w:p>
    <w:p w:rsidR="00F5583C" w:rsidRPr="004D31B0" w:rsidRDefault="00F5583C" w:rsidP="004D31B0">
      <w:pPr>
        <w:tabs>
          <w:tab w:val="center" w:pos="4677"/>
        </w:tabs>
        <w:spacing w:after="0" w:line="240" w:lineRule="auto"/>
        <w:ind w:firstLine="709"/>
        <w:jc w:val="both"/>
        <w:rPr>
          <w:rFonts w:ascii="Times New Roman" w:hAnsi="Times New Roman" w:cs="Times New Roman"/>
          <w:sz w:val="28"/>
          <w:szCs w:val="28"/>
          <w:lang w:val="kk-KZ"/>
        </w:rPr>
      </w:pPr>
      <w:r w:rsidRPr="004D31B0">
        <w:rPr>
          <w:rFonts w:ascii="Times New Roman" w:hAnsi="Times New Roman" w:cs="Times New Roman"/>
          <w:sz w:val="28"/>
          <w:szCs w:val="28"/>
          <w:lang w:val="kk-KZ"/>
        </w:rPr>
        <w:t xml:space="preserve">Екіншіден, қылмыстық іс бойынша сотқа дейінгі тергеп-тексеруді жүргізу процесінде </w:t>
      </w:r>
      <w:r w:rsidR="00866476" w:rsidRPr="004D31B0">
        <w:rPr>
          <w:rFonts w:ascii="Times New Roman" w:hAnsi="Times New Roman" w:cs="Times New Roman"/>
          <w:sz w:val="28"/>
          <w:szCs w:val="28"/>
          <w:lang w:val="kk-KZ"/>
        </w:rPr>
        <w:t>сандық</w:t>
      </w:r>
      <w:r w:rsidRPr="004D31B0">
        <w:rPr>
          <w:rFonts w:ascii="Times New Roman" w:hAnsi="Times New Roman" w:cs="Times New Roman"/>
          <w:sz w:val="28"/>
          <w:szCs w:val="28"/>
          <w:lang w:val="kk-KZ"/>
        </w:rPr>
        <w:t xml:space="preserve"> ақпаратты жинау, бекіту және бағалау мәселелері тиісті процестік реттеуді таппады. Сандық ақпараттың оны өзгерту немесе алып тастау жеңілдігі, оны адамның тікелей қабылдауы мүмкін еместігі және оның тасымалдаушыларының жекелеген түрлерінің ерекше қасиеттері сияқты ерекшеліктері ескерілмеген.</w:t>
      </w:r>
    </w:p>
    <w:p w:rsidR="00F5583C" w:rsidRPr="004D31B0" w:rsidRDefault="00F5583C" w:rsidP="004D31B0">
      <w:pPr>
        <w:tabs>
          <w:tab w:val="center" w:pos="4677"/>
        </w:tabs>
        <w:spacing w:after="0" w:line="240" w:lineRule="auto"/>
        <w:ind w:firstLine="709"/>
        <w:jc w:val="both"/>
        <w:rPr>
          <w:rFonts w:ascii="Times New Roman" w:hAnsi="Times New Roman" w:cs="Times New Roman"/>
          <w:sz w:val="28"/>
          <w:szCs w:val="28"/>
          <w:lang w:val="kk-KZ"/>
        </w:rPr>
      </w:pPr>
      <w:r w:rsidRPr="004D31B0">
        <w:rPr>
          <w:rFonts w:ascii="Times New Roman" w:hAnsi="Times New Roman" w:cs="Times New Roman"/>
          <w:sz w:val="28"/>
          <w:szCs w:val="28"/>
          <w:lang w:val="kk-KZ"/>
        </w:rPr>
        <w:t xml:space="preserve">Мысалы, қолданыстағы заңда </w:t>
      </w:r>
      <w:r w:rsidR="00FA1FBB" w:rsidRPr="004D31B0">
        <w:rPr>
          <w:rFonts w:ascii="Times New Roman" w:hAnsi="Times New Roman" w:cs="Times New Roman"/>
          <w:sz w:val="28"/>
          <w:szCs w:val="28"/>
          <w:lang w:val="kk-KZ"/>
        </w:rPr>
        <w:t>«</w:t>
      </w:r>
      <w:r w:rsidR="009F6238" w:rsidRPr="004D31B0">
        <w:rPr>
          <w:rFonts w:ascii="Times New Roman" w:hAnsi="Times New Roman" w:cs="Times New Roman"/>
          <w:sz w:val="28"/>
          <w:szCs w:val="28"/>
          <w:lang w:val="kk-KZ"/>
        </w:rPr>
        <w:t>б</w:t>
      </w:r>
      <w:r w:rsidRPr="004D31B0">
        <w:rPr>
          <w:rFonts w:ascii="Times New Roman" w:hAnsi="Times New Roman" w:cs="Times New Roman"/>
          <w:sz w:val="28"/>
          <w:szCs w:val="28"/>
          <w:lang w:val="kk-KZ"/>
        </w:rPr>
        <w:t>ұлтты қоймаларда</w:t>
      </w:r>
      <w:r w:rsidR="00FA1FBB" w:rsidRPr="004D31B0">
        <w:rPr>
          <w:rFonts w:ascii="Times New Roman" w:hAnsi="Times New Roman" w:cs="Times New Roman"/>
          <w:sz w:val="28"/>
          <w:szCs w:val="28"/>
          <w:lang w:val="kk-KZ"/>
        </w:rPr>
        <w:t>»</w:t>
      </w:r>
      <w:r w:rsidRPr="004D31B0">
        <w:rPr>
          <w:rFonts w:ascii="Times New Roman" w:hAnsi="Times New Roman" w:cs="Times New Roman"/>
          <w:sz w:val="28"/>
          <w:szCs w:val="28"/>
          <w:lang w:val="kk-KZ"/>
        </w:rPr>
        <w:t xml:space="preserve"> немесе электрондық пошта қызметтері немесе мессенджерлер </w:t>
      </w:r>
      <w:r w:rsidR="006C1045" w:rsidRPr="004D31B0">
        <w:rPr>
          <w:rFonts w:ascii="Times New Roman" w:hAnsi="Times New Roman" w:cs="Times New Roman"/>
          <w:sz w:val="28"/>
          <w:szCs w:val="28"/>
          <w:lang w:val="kk-KZ"/>
        </w:rPr>
        <w:t>(Telegram, WhatsApp, Facebook т.с.с.)</w:t>
      </w:r>
      <w:r w:rsidR="006C1045" w:rsidRPr="004D31B0">
        <w:rPr>
          <w:rFonts w:ascii="Times New Roman" w:hAnsi="Times New Roman" w:cs="Times New Roman"/>
          <w:color w:val="FF0000"/>
          <w:sz w:val="28"/>
          <w:szCs w:val="28"/>
          <w:lang w:val="kk-KZ"/>
        </w:rPr>
        <w:t xml:space="preserve"> </w:t>
      </w:r>
      <w:r w:rsidRPr="004D31B0">
        <w:rPr>
          <w:rFonts w:ascii="Times New Roman" w:hAnsi="Times New Roman" w:cs="Times New Roman"/>
          <w:sz w:val="28"/>
          <w:szCs w:val="28"/>
          <w:lang w:val="kk-KZ"/>
        </w:rPr>
        <w:t xml:space="preserve">арқылы берілетін хабарламаларда қамтылған </w:t>
      </w:r>
      <w:r w:rsidR="00866476" w:rsidRPr="004D31B0">
        <w:rPr>
          <w:rFonts w:ascii="Times New Roman" w:hAnsi="Times New Roman" w:cs="Times New Roman"/>
          <w:sz w:val="28"/>
          <w:szCs w:val="28"/>
          <w:lang w:val="kk-KZ"/>
        </w:rPr>
        <w:t>сандық</w:t>
      </w:r>
      <w:r w:rsidRPr="004D31B0">
        <w:rPr>
          <w:rFonts w:ascii="Times New Roman" w:hAnsi="Times New Roman" w:cs="Times New Roman"/>
          <w:sz w:val="28"/>
          <w:szCs w:val="28"/>
          <w:lang w:val="kk-KZ"/>
        </w:rPr>
        <w:t xml:space="preserve"> ақпаратты алу үшін </w:t>
      </w:r>
      <w:r w:rsidR="006C1045" w:rsidRPr="004D31B0">
        <w:rPr>
          <w:rFonts w:ascii="Times New Roman" w:hAnsi="Times New Roman" w:cs="Times New Roman"/>
          <w:sz w:val="28"/>
          <w:szCs w:val="28"/>
          <w:lang w:val="kk-KZ"/>
        </w:rPr>
        <w:t>а</w:t>
      </w:r>
      <w:r w:rsidRPr="004D31B0">
        <w:rPr>
          <w:rFonts w:ascii="Times New Roman" w:hAnsi="Times New Roman" w:cs="Times New Roman"/>
          <w:sz w:val="28"/>
          <w:szCs w:val="28"/>
          <w:lang w:val="kk-KZ"/>
        </w:rPr>
        <w:t xml:space="preserve">рнайы тәртіп қарастырылмаған. Онда тінту немесе алу кезінде сандық құрылғыны </w:t>
      </w:r>
      <w:r w:rsidR="006C1045" w:rsidRPr="004D31B0">
        <w:rPr>
          <w:rFonts w:ascii="Times New Roman" w:hAnsi="Times New Roman" w:cs="Times New Roman"/>
          <w:sz w:val="28"/>
          <w:szCs w:val="28"/>
          <w:lang w:val="kk-KZ"/>
        </w:rPr>
        <w:t>алу қажет болған жағдайда</w:t>
      </w:r>
      <w:r w:rsidRPr="004D31B0">
        <w:rPr>
          <w:rFonts w:ascii="Times New Roman" w:hAnsi="Times New Roman" w:cs="Times New Roman"/>
          <w:sz w:val="28"/>
          <w:szCs w:val="28"/>
          <w:lang w:val="kk-KZ"/>
        </w:rPr>
        <w:t xml:space="preserve">, </w:t>
      </w:r>
      <w:r w:rsidR="006C1045" w:rsidRPr="004D31B0">
        <w:rPr>
          <w:rFonts w:ascii="Times New Roman" w:hAnsi="Times New Roman" w:cs="Times New Roman"/>
          <w:sz w:val="28"/>
          <w:szCs w:val="28"/>
          <w:lang w:val="kk-KZ"/>
        </w:rPr>
        <w:t xml:space="preserve">оны қуат көзінен ажырату онда сақталған ақпараттың жоғалуына әкелуі мүмкін болса, </w:t>
      </w:r>
      <w:r w:rsidRPr="004D31B0">
        <w:rPr>
          <w:rFonts w:ascii="Times New Roman" w:hAnsi="Times New Roman" w:cs="Times New Roman"/>
          <w:sz w:val="28"/>
          <w:szCs w:val="28"/>
          <w:lang w:val="kk-KZ"/>
        </w:rPr>
        <w:t xml:space="preserve">не істеу керек екендігі туралы </w:t>
      </w:r>
      <w:r w:rsidR="006C1045" w:rsidRPr="004D31B0">
        <w:rPr>
          <w:rFonts w:ascii="Times New Roman" w:hAnsi="Times New Roman" w:cs="Times New Roman"/>
          <w:sz w:val="28"/>
          <w:szCs w:val="28"/>
          <w:lang w:val="kk-KZ"/>
        </w:rPr>
        <w:t>әдістемелік ұсынымдар</w:t>
      </w:r>
      <w:r w:rsidRPr="004D31B0">
        <w:rPr>
          <w:rFonts w:ascii="Times New Roman" w:hAnsi="Times New Roman" w:cs="Times New Roman"/>
          <w:sz w:val="28"/>
          <w:szCs w:val="28"/>
          <w:lang w:val="kk-KZ"/>
        </w:rPr>
        <w:t xml:space="preserve"> жоқ,.</w:t>
      </w:r>
    </w:p>
    <w:p w:rsidR="00F5583C" w:rsidRPr="004D31B0" w:rsidRDefault="00F5583C" w:rsidP="004D31B0">
      <w:pPr>
        <w:tabs>
          <w:tab w:val="center" w:pos="4677"/>
        </w:tabs>
        <w:spacing w:after="0" w:line="240" w:lineRule="auto"/>
        <w:ind w:firstLine="709"/>
        <w:jc w:val="both"/>
        <w:rPr>
          <w:rFonts w:ascii="Times New Roman" w:hAnsi="Times New Roman" w:cs="Times New Roman"/>
          <w:sz w:val="28"/>
          <w:szCs w:val="28"/>
          <w:lang w:val="kk-KZ"/>
        </w:rPr>
      </w:pPr>
      <w:r w:rsidRPr="004D31B0">
        <w:rPr>
          <w:rFonts w:ascii="Times New Roman" w:hAnsi="Times New Roman" w:cs="Times New Roman"/>
          <w:sz w:val="28"/>
          <w:szCs w:val="28"/>
          <w:lang w:val="kk-KZ"/>
        </w:rPr>
        <w:t xml:space="preserve">Біздің ойымызша, қылмыстық істер бойынша дәлелдеу процесінде </w:t>
      </w:r>
      <w:r w:rsidR="00866476" w:rsidRPr="004D31B0">
        <w:rPr>
          <w:rFonts w:ascii="Times New Roman" w:hAnsi="Times New Roman" w:cs="Times New Roman"/>
          <w:sz w:val="28"/>
          <w:szCs w:val="28"/>
          <w:lang w:val="kk-KZ"/>
        </w:rPr>
        <w:t>сандық</w:t>
      </w:r>
      <w:r w:rsidRPr="004D31B0">
        <w:rPr>
          <w:rFonts w:ascii="Times New Roman" w:hAnsi="Times New Roman" w:cs="Times New Roman"/>
          <w:sz w:val="28"/>
          <w:szCs w:val="28"/>
          <w:lang w:val="kk-KZ"/>
        </w:rPr>
        <w:t xml:space="preserve"> ақпаратты пайдалануға байланысты проб</w:t>
      </w:r>
      <w:r w:rsidR="006C1045" w:rsidRPr="004D31B0">
        <w:rPr>
          <w:rFonts w:ascii="Times New Roman" w:hAnsi="Times New Roman" w:cs="Times New Roman"/>
          <w:sz w:val="28"/>
          <w:szCs w:val="28"/>
          <w:lang w:val="kk-KZ"/>
        </w:rPr>
        <w:t xml:space="preserve">лемалар жүйелі сипатқа ие және </w:t>
      </w:r>
      <w:r w:rsidR="00FA1FBB" w:rsidRPr="004D31B0">
        <w:rPr>
          <w:rFonts w:ascii="Times New Roman" w:hAnsi="Times New Roman" w:cs="Times New Roman"/>
          <w:sz w:val="28"/>
          <w:szCs w:val="28"/>
          <w:lang w:val="kk-KZ"/>
        </w:rPr>
        <w:t>«</w:t>
      </w:r>
      <w:r w:rsidRPr="004D31B0">
        <w:rPr>
          <w:rFonts w:ascii="Times New Roman" w:hAnsi="Times New Roman" w:cs="Times New Roman"/>
          <w:sz w:val="28"/>
          <w:szCs w:val="28"/>
          <w:lang w:val="kk-KZ"/>
        </w:rPr>
        <w:t>дәлелде</w:t>
      </w:r>
      <w:r w:rsidR="00A12BF2" w:rsidRPr="004D31B0">
        <w:rPr>
          <w:rFonts w:ascii="Times New Roman" w:hAnsi="Times New Roman" w:cs="Times New Roman"/>
          <w:sz w:val="28"/>
          <w:szCs w:val="28"/>
          <w:lang w:val="kk-KZ"/>
        </w:rPr>
        <w:t>ме</w:t>
      </w:r>
      <w:r w:rsidR="00FA1FBB" w:rsidRPr="004D31B0">
        <w:rPr>
          <w:rFonts w:ascii="Times New Roman" w:hAnsi="Times New Roman" w:cs="Times New Roman"/>
          <w:sz w:val="28"/>
          <w:szCs w:val="28"/>
          <w:lang w:val="kk-KZ"/>
        </w:rPr>
        <w:t>»</w:t>
      </w:r>
      <w:r w:rsidRPr="004D31B0">
        <w:rPr>
          <w:rFonts w:ascii="Times New Roman" w:hAnsi="Times New Roman" w:cs="Times New Roman"/>
          <w:sz w:val="28"/>
          <w:szCs w:val="28"/>
          <w:lang w:val="kk-KZ"/>
        </w:rPr>
        <w:t xml:space="preserve">, </w:t>
      </w:r>
      <w:r w:rsidR="00FA1FBB" w:rsidRPr="004D31B0">
        <w:rPr>
          <w:rFonts w:ascii="Times New Roman" w:hAnsi="Times New Roman" w:cs="Times New Roman"/>
          <w:sz w:val="28"/>
          <w:szCs w:val="28"/>
          <w:lang w:val="kk-KZ"/>
        </w:rPr>
        <w:t>«</w:t>
      </w:r>
      <w:r w:rsidRPr="004D31B0">
        <w:rPr>
          <w:rFonts w:ascii="Times New Roman" w:hAnsi="Times New Roman" w:cs="Times New Roman"/>
          <w:sz w:val="28"/>
          <w:szCs w:val="28"/>
          <w:lang w:val="kk-KZ"/>
        </w:rPr>
        <w:t>дәлел</w:t>
      </w:r>
      <w:r w:rsidR="00FA1FBB" w:rsidRPr="004D31B0">
        <w:rPr>
          <w:rFonts w:ascii="Times New Roman" w:hAnsi="Times New Roman" w:cs="Times New Roman"/>
          <w:sz w:val="28"/>
          <w:szCs w:val="28"/>
          <w:lang w:val="kk-KZ"/>
        </w:rPr>
        <w:t>»</w:t>
      </w:r>
      <w:r w:rsidRPr="004D31B0">
        <w:rPr>
          <w:rFonts w:ascii="Times New Roman" w:hAnsi="Times New Roman" w:cs="Times New Roman"/>
          <w:sz w:val="28"/>
          <w:szCs w:val="28"/>
          <w:lang w:val="kk-KZ"/>
        </w:rPr>
        <w:t xml:space="preserve"> және </w:t>
      </w:r>
      <w:r w:rsidR="00FA1FBB" w:rsidRPr="004D31B0">
        <w:rPr>
          <w:rFonts w:ascii="Times New Roman" w:hAnsi="Times New Roman" w:cs="Times New Roman"/>
          <w:sz w:val="28"/>
          <w:szCs w:val="28"/>
          <w:lang w:val="kk-KZ"/>
        </w:rPr>
        <w:t>«</w:t>
      </w:r>
      <w:r w:rsidR="00866476" w:rsidRPr="004D31B0">
        <w:rPr>
          <w:rFonts w:ascii="Times New Roman" w:hAnsi="Times New Roman" w:cs="Times New Roman"/>
          <w:sz w:val="28"/>
          <w:szCs w:val="28"/>
          <w:lang w:val="kk-KZ"/>
        </w:rPr>
        <w:t>сандық</w:t>
      </w:r>
      <w:r w:rsidRPr="004D31B0">
        <w:rPr>
          <w:rFonts w:ascii="Times New Roman" w:hAnsi="Times New Roman" w:cs="Times New Roman"/>
          <w:sz w:val="28"/>
          <w:szCs w:val="28"/>
          <w:lang w:val="kk-KZ"/>
        </w:rPr>
        <w:t xml:space="preserve"> ақпарат</w:t>
      </w:r>
      <w:r w:rsidR="00FA1FBB" w:rsidRPr="004D31B0">
        <w:rPr>
          <w:rFonts w:ascii="Times New Roman" w:hAnsi="Times New Roman" w:cs="Times New Roman"/>
          <w:sz w:val="28"/>
          <w:szCs w:val="28"/>
          <w:lang w:val="kk-KZ"/>
        </w:rPr>
        <w:t>»</w:t>
      </w:r>
      <w:r w:rsidR="006C1045" w:rsidRPr="004D31B0">
        <w:rPr>
          <w:rFonts w:ascii="Times New Roman" w:hAnsi="Times New Roman" w:cs="Times New Roman"/>
          <w:sz w:val="28"/>
          <w:szCs w:val="28"/>
          <w:lang w:val="kk-KZ"/>
        </w:rPr>
        <w:t xml:space="preserve"> </w:t>
      </w:r>
      <w:r w:rsidRPr="004D31B0">
        <w:rPr>
          <w:rFonts w:ascii="Times New Roman" w:hAnsi="Times New Roman" w:cs="Times New Roman"/>
          <w:sz w:val="28"/>
          <w:szCs w:val="28"/>
          <w:lang w:val="kk-KZ"/>
        </w:rPr>
        <w:t>сияқты негізгі ұғымдарға бірыңғай әдіснамалық негізделген көзқарастың болмауынан туындайды.</w:t>
      </w:r>
    </w:p>
    <w:p w:rsidR="00F5583C" w:rsidRPr="004D31B0" w:rsidRDefault="00F5583C" w:rsidP="004D31B0">
      <w:pPr>
        <w:tabs>
          <w:tab w:val="center" w:pos="4677"/>
        </w:tabs>
        <w:spacing w:after="0" w:line="240" w:lineRule="auto"/>
        <w:ind w:firstLine="709"/>
        <w:jc w:val="both"/>
        <w:rPr>
          <w:rFonts w:ascii="Times New Roman" w:hAnsi="Times New Roman" w:cs="Times New Roman"/>
          <w:sz w:val="28"/>
          <w:szCs w:val="28"/>
          <w:lang w:val="kk-KZ"/>
        </w:rPr>
      </w:pPr>
      <w:r w:rsidRPr="004D31B0">
        <w:rPr>
          <w:rFonts w:ascii="Times New Roman" w:hAnsi="Times New Roman" w:cs="Times New Roman"/>
          <w:sz w:val="28"/>
          <w:szCs w:val="28"/>
          <w:lang w:val="kk-KZ"/>
        </w:rPr>
        <w:t>Бұл диссертациялық зерттеу тақырыбының өзектілігін және процессуалдық заңнамаға болашақта ақпараттық-телекоммуникациялық саладағы кез-келген өзгерістерге бейімделуге мүмкіндік беретін теориялық негізді, модельді қалыптастыру қажеттілігін көрсетеді.</w:t>
      </w:r>
    </w:p>
    <w:p w:rsidR="00F5583C" w:rsidRPr="004D31B0" w:rsidRDefault="00047F72" w:rsidP="004D31B0">
      <w:pPr>
        <w:tabs>
          <w:tab w:val="center" w:pos="4677"/>
        </w:tabs>
        <w:spacing w:after="0" w:line="240" w:lineRule="auto"/>
        <w:ind w:firstLine="709"/>
        <w:jc w:val="both"/>
        <w:rPr>
          <w:rFonts w:ascii="Times New Roman" w:hAnsi="Times New Roman" w:cs="Times New Roman"/>
          <w:sz w:val="28"/>
          <w:szCs w:val="28"/>
          <w:lang w:val="kk-KZ"/>
        </w:rPr>
      </w:pPr>
      <w:r w:rsidRPr="004D31B0">
        <w:rPr>
          <w:rFonts w:ascii="Times New Roman" w:hAnsi="Times New Roman" w:cs="Times New Roman"/>
          <w:b/>
          <w:sz w:val="28"/>
          <w:szCs w:val="28"/>
          <w:lang w:val="kk-KZ"/>
        </w:rPr>
        <w:t xml:space="preserve">Ғылыми әзірлену дәрежесі </w:t>
      </w:r>
      <w:r w:rsidR="000E40A8" w:rsidRPr="004D31B0">
        <w:rPr>
          <w:rFonts w:ascii="Times New Roman" w:hAnsi="Times New Roman" w:cs="Times New Roman"/>
          <w:sz w:val="28"/>
          <w:szCs w:val="28"/>
          <w:lang w:val="kk-KZ"/>
        </w:rPr>
        <w:t>сандық ақпараттың қылмыстық істер бойынша дәлелдеме ретінде пайдалну бойынша қазақстандық қылмыстық-құқықтық ғылым шеңберіндегі ғылыми даму дәрежесі қазіргі уақытта өте жеткіліксіз екендігін көретеді</w:t>
      </w:r>
      <w:r w:rsidR="00F5583C" w:rsidRPr="004D31B0">
        <w:rPr>
          <w:rFonts w:ascii="Times New Roman" w:hAnsi="Times New Roman" w:cs="Times New Roman"/>
          <w:sz w:val="28"/>
          <w:szCs w:val="28"/>
          <w:lang w:val="kk-KZ"/>
        </w:rPr>
        <w:t>. Дәлелдеу теориясының жалпы мәселелеріне көптеген отандық, ресейлік және украиндық процессуалистердің ғылыми еңбектері арналған: А.Н.</w:t>
      </w:r>
      <w:r w:rsidR="006C1045" w:rsidRPr="004D31B0">
        <w:rPr>
          <w:rFonts w:ascii="Times New Roman" w:hAnsi="Times New Roman" w:cs="Times New Roman"/>
          <w:sz w:val="28"/>
          <w:szCs w:val="28"/>
          <w:lang w:val="kk-KZ"/>
        </w:rPr>
        <w:t xml:space="preserve"> </w:t>
      </w:r>
      <w:r w:rsidR="00F5583C" w:rsidRPr="004D31B0">
        <w:rPr>
          <w:rFonts w:ascii="Times New Roman" w:hAnsi="Times New Roman" w:cs="Times New Roman"/>
          <w:sz w:val="28"/>
          <w:szCs w:val="28"/>
          <w:lang w:val="kk-KZ"/>
        </w:rPr>
        <w:t>Ахпанов,</w:t>
      </w:r>
      <w:r w:rsidR="009D05A2" w:rsidRPr="004D31B0">
        <w:rPr>
          <w:rFonts w:ascii="Times New Roman" w:hAnsi="Times New Roman" w:cs="Times New Roman"/>
          <w:sz w:val="28"/>
          <w:szCs w:val="28"/>
          <w:lang w:val="kk-KZ"/>
        </w:rPr>
        <w:t xml:space="preserve"> </w:t>
      </w:r>
      <w:r w:rsidR="006C1045" w:rsidRPr="004D31B0">
        <w:rPr>
          <w:rFonts w:ascii="Times New Roman" w:hAnsi="Times New Roman" w:cs="Times New Roman"/>
          <w:sz w:val="28"/>
          <w:szCs w:val="28"/>
          <w:lang w:val="kk-KZ"/>
        </w:rPr>
        <w:t>А.Я</w:t>
      </w:r>
      <w:r w:rsidR="00F5583C" w:rsidRPr="004D31B0">
        <w:rPr>
          <w:rFonts w:ascii="Times New Roman" w:hAnsi="Times New Roman" w:cs="Times New Roman"/>
          <w:sz w:val="28"/>
          <w:szCs w:val="28"/>
          <w:lang w:val="kk-KZ"/>
        </w:rPr>
        <w:t>. Гинзбург, Р.М. Жәмиев,</w:t>
      </w:r>
      <w:r w:rsidR="006C2307" w:rsidRPr="004D31B0">
        <w:rPr>
          <w:rFonts w:ascii="Times New Roman" w:hAnsi="Times New Roman" w:cs="Times New Roman"/>
          <w:sz w:val="28"/>
          <w:szCs w:val="28"/>
          <w:lang w:val="kk-KZ"/>
        </w:rPr>
        <w:t xml:space="preserve"> </w:t>
      </w:r>
      <w:r w:rsidR="00A44791" w:rsidRPr="004D31B0">
        <w:rPr>
          <w:rFonts w:ascii="Times New Roman" w:hAnsi="Times New Roman" w:cs="Times New Roman"/>
          <w:sz w:val="28"/>
          <w:szCs w:val="28"/>
          <w:lang w:val="kk-KZ"/>
        </w:rPr>
        <w:t xml:space="preserve">Н.Г. Стойко, М.С. Строгович, </w:t>
      </w:r>
      <w:r w:rsidR="00F5583C" w:rsidRPr="004D31B0">
        <w:rPr>
          <w:rFonts w:ascii="Times New Roman" w:hAnsi="Times New Roman" w:cs="Times New Roman"/>
          <w:sz w:val="28"/>
          <w:szCs w:val="28"/>
          <w:lang w:val="kk-KZ"/>
        </w:rPr>
        <w:t>Д.</w:t>
      </w:r>
      <w:r w:rsidR="006C1045" w:rsidRPr="004D31B0">
        <w:rPr>
          <w:rFonts w:ascii="Times New Roman" w:hAnsi="Times New Roman" w:cs="Times New Roman"/>
          <w:sz w:val="28"/>
          <w:szCs w:val="28"/>
          <w:lang w:val="kk-KZ"/>
        </w:rPr>
        <w:t xml:space="preserve">К. Қанафин, М.Ч. </w:t>
      </w:r>
      <w:r w:rsidR="009F6238" w:rsidRPr="004D31B0">
        <w:rPr>
          <w:rFonts w:ascii="Times New Roman" w:hAnsi="Times New Roman" w:cs="Times New Roman"/>
          <w:sz w:val="28"/>
          <w:szCs w:val="28"/>
          <w:lang w:val="kk-KZ"/>
        </w:rPr>
        <w:t>Қоғ</w:t>
      </w:r>
      <w:r w:rsidR="00F5583C" w:rsidRPr="004D31B0">
        <w:rPr>
          <w:rFonts w:ascii="Times New Roman" w:hAnsi="Times New Roman" w:cs="Times New Roman"/>
          <w:sz w:val="28"/>
          <w:szCs w:val="28"/>
          <w:lang w:val="kk-KZ"/>
        </w:rPr>
        <w:t>амов,</w:t>
      </w:r>
      <w:r w:rsidR="000E40A8" w:rsidRPr="004D31B0">
        <w:rPr>
          <w:rFonts w:ascii="Times New Roman" w:hAnsi="Times New Roman" w:cs="Times New Roman"/>
          <w:sz w:val="28"/>
          <w:szCs w:val="28"/>
          <w:lang w:val="kk-KZ"/>
        </w:rPr>
        <w:t xml:space="preserve"> </w:t>
      </w:r>
      <w:r w:rsidR="00A44791" w:rsidRPr="004D31B0">
        <w:rPr>
          <w:rFonts w:ascii="Times New Roman" w:hAnsi="Times New Roman" w:cs="Times New Roman"/>
          <w:sz w:val="28"/>
          <w:szCs w:val="28"/>
          <w:lang w:val="kk-KZ"/>
        </w:rPr>
        <w:t xml:space="preserve">Р.Г. Домбровский, </w:t>
      </w:r>
      <w:r w:rsidR="006C1045" w:rsidRPr="004D31B0">
        <w:rPr>
          <w:rFonts w:ascii="Times New Roman" w:hAnsi="Times New Roman" w:cs="Times New Roman"/>
          <w:sz w:val="28"/>
          <w:szCs w:val="28"/>
          <w:lang w:val="kk-KZ"/>
        </w:rPr>
        <w:t>Г</w:t>
      </w:r>
      <w:r w:rsidR="00F5583C" w:rsidRPr="004D31B0">
        <w:rPr>
          <w:rFonts w:ascii="Times New Roman" w:hAnsi="Times New Roman" w:cs="Times New Roman"/>
          <w:sz w:val="28"/>
          <w:szCs w:val="28"/>
          <w:lang w:val="kk-KZ"/>
        </w:rPr>
        <w:t>.Т. Оспанов, С.К. Жүрсімбаев, Б.</w:t>
      </w:r>
      <w:r w:rsidR="006C1045" w:rsidRPr="004D31B0">
        <w:rPr>
          <w:rFonts w:ascii="Times New Roman" w:hAnsi="Times New Roman" w:cs="Times New Roman"/>
          <w:sz w:val="28"/>
          <w:szCs w:val="28"/>
          <w:lang w:val="kk-KZ"/>
        </w:rPr>
        <w:t>Х</w:t>
      </w:r>
      <w:r w:rsidR="00F5583C" w:rsidRPr="004D31B0">
        <w:rPr>
          <w:rFonts w:ascii="Times New Roman" w:hAnsi="Times New Roman" w:cs="Times New Roman"/>
          <w:sz w:val="28"/>
          <w:szCs w:val="28"/>
          <w:lang w:val="kk-KZ"/>
        </w:rPr>
        <w:t xml:space="preserve">. Төлеубекова, Н.В. Мазур, </w:t>
      </w:r>
      <w:r w:rsidR="00A44791" w:rsidRPr="004D31B0">
        <w:rPr>
          <w:rFonts w:ascii="Times New Roman" w:hAnsi="Times New Roman" w:cs="Times New Roman"/>
          <w:sz w:val="28"/>
          <w:szCs w:val="28"/>
          <w:lang w:val="kk-KZ"/>
        </w:rPr>
        <w:t xml:space="preserve">Ю.К. Орлова, </w:t>
      </w:r>
      <w:r w:rsidR="00F5583C" w:rsidRPr="004D31B0">
        <w:rPr>
          <w:rFonts w:ascii="Times New Roman" w:hAnsi="Times New Roman" w:cs="Times New Roman"/>
          <w:sz w:val="28"/>
          <w:szCs w:val="28"/>
          <w:lang w:val="kk-KZ"/>
        </w:rPr>
        <w:t>Т.</w:t>
      </w:r>
      <w:r w:rsidR="006C1045" w:rsidRPr="004D31B0">
        <w:rPr>
          <w:rFonts w:ascii="Times New Roman" w:hAnsi="Times New Roman" w:cs="Times New Roman"/>
          <w:sz w:val="28"/>
          <w:szCs w:val="28"/>
          <w:lang w:val="kk-KZ"/>
        </w:rPr>
        <w:t>Е. Сәрсенбаев,</w:t>
      </w:r>
      <w:r w:rsidR="009D05A2" w:rsidRPr="004D31B0">
        <w:rPr>
          <w:rFonts w:ascii="Times New Roman" w:hAnsi="Times New Roman" w:cs="Times New Roman"/>
          <w:sz w:val="28"/>
          <w:szCs w:val="28"/>
          <w:lang w:val="kk-KZ"/>
        </w:rPr>
        <w:t xml:space="preserve"> </w:t>
      </w:r>
      <w:r w:rsidR="006C1045" w:rsidRPr="004D31B0">
        <w:rPr>
          <w:rFonts w:ascii="Times New Roman" w:hAnsi="Times New Roman" w:cs="Times New Roman"/>
          <w:sz w:val="28"/>
          <w:szCs w:val="28"/>
          <w:lang w:val="kk-KZ"/>
        </w:rPr>
        <w:t>Г.Ж. Сүлейменова, А.</w:t>
      </w:r>
      <w:r w:rsidR="00A27A40" w:rsidRPr="004D31B0">
        <w:rPr>
          <w:rFonts w:ascii="Times New Roman" w:hAnsi="Times New Roman" w:cs="Times New Roman"/>
          <w:sz w:val="28"/>
          <w:szCs w:val="28"/>
          <w:lang w:val="kk-KZ"/>
        </w:rPr>
        <w:t>К</w:t>
      </w:r>
      <w:r w:rsidR="00F5583C" w:rsidRPr="004D31B0">
        <w:rPr>
          <w:rFonts w:ascii="Times New Roman" w:hAnsi="Times New Roman" w:cs="Times New Roman"/>
          <w:sz w:val="28"/>
          <w:szCs w:val="28"/>
          <w:lang w:val="kk-KZ"/>
        </w:rPr>
        <w:t>. Түгел, А.Л. Хан</w:t>
      </w:r>
      <w:r w:rsidR="00A44791" w:rsidRPr="004D31B0">
        <w:rPr>
          <w:rFonts w:ascii="Times New Roman" w:hAnsi="Times New Roman" w:cs="Times New Roman"/>
          <w:sz w:val="28"/>
          <w:szCs w:val="28"/>
          <w:lang w:val="kk-KZ"/>
        </w:rPr>
        <w:t xml:space="preserve">, </w:t>
      </w:r>
      <w:r w:rsidR="00F5583C" w:rsidRPr="004D31B0">
        <w:rPr>
          <w:rFonts w:ascii="Times New Roman" w:hAnsi="Times New Roman" w:cs="Times New Roman"/>
          <w:sz w:val="28"/>
          <w:szCs w:val="28"/>
          <w:lang w:val="kk-KZ"/>
        </w:rPr>
        <w:t>Р.А. Назмышев, Т.Б. Сейтов,</w:t>
      </w:r>
      <w:r w:rsidR="00A44791" w:rsidRPr="004D31B0">
        <w:rPr>
          <w:rFonts w:ascii="Times New Roman" w:hAnsi="Times New Roman" w:cs="Times New Roman"/>
          <w:sz w:val="28"/>
          <w:szCs w:val="28"/>
          <w:lang w:val="kk-KZ"/>
        </w:rPr>
        <w:t xml:space="preserve"> </w:t>
      </w:r>
      <w:r w:rsidR="00F5583C" w:rsidRPr="004D31B0">
        <w:rPr>
          <w:rFonts w:ascii="Times New Roman" w:hAnsi="Times New Roman" w:cs="Times New Roman"/>
          <w:sz w:val="28"/>
          <w:szCs w:val="28"/>
          <w:lang w:val="kk-KZ"/>
        </w:rPr>
        <w:t>В.</w:t>
      </w:r>
      <w:r w:rsidR="00A27A40" w:rsidRPr="004D31B0">
        <w:rPr>
          <w:rFonts w:ascii="Times New Roman" w:hAnsi="Times New Roman" w:cs="Times New Roman"/>
          <w:sz w:val="28"/>
          <w:szCs w:val="28"/>
          <w:lang w:val="kk-KZ"/>
        </w:rPr>
        <w:t>В</w:t>
      </w:r>
      <w:r w:rsidR="00F5583C" w:rsidRPr="004D31B0">
        <w:rPr>
          <w:rFonts w:ascii="Times New Roman" w:hAnsi="Times New Roman" w:cs="Times New Roman"/>
          <w:sz w:val="28"/>
          <w:szCs w:val="28"/>
          <w:lang w:val="kk-KZ"/>
        </w:rPr>
        <w:t>.</w:t>
      </w:r>
      <w:r w:rsidR="00F0629C">
        <w:rPr>
          <w:rFonts w:ascii="Times New Roman" w:hAnsi="Times New Roman" w:cs="Times New Roman"/>
          <w:sz w:val="28"/>
          <w:szCs w:val="28"/>
          <w:lang w:val="kk-KZ"/>
        </w:rPr>
        <w:t> </w:t>
      </w:r>
      <w:r w:rsidR="00A27A40" w:rsidRPr="004D31B0">
        <w:rPr>
          <w:rFonts w:ascii="Times New Roman" w:hAnsi="Times New Roman" w:cs="Times New Roman"/>
          <w:sz w:val="28"/>
          <w:szCs w:val="28"/>
          <w:lang w:val="kk-KZ"/>
        </w:rPr>
        <w:t>Хан</w:t>
      </w:r>
      <w:r w:rsidR="00F5583C" w:rsidRPr="004D31B0">
        <w:rPr>
          <w:rFonts w:ascii="Times New Roman" w:hAnsi="Times New Roman" w:cs="Times New Roman"/>
          <w:sz w:val="28"/>
          <w:szCs w:val="28"/>
          <w:lang w:val="kk-KZ"/>
        </w:rPr>
        <w:t>, B.</w:t>
      </w:r>
      <w:r w:rsidR="00A27A40" w:rsidRPr="004D31B0">
        <w:rPr>
          <w:rFonts w:ascii="Times New Roman" w:hAnsi="Times New Roman" w:cs="Times New Roman"/>
          <w:sz w:val="28"/>
          <w:szCs w:val="28"/>
          <w:lang w:val="kk-KZ"/>
        </w:rPr>
        <w:t xml:space="preserve">C. Балакшин, </w:t>
      </w:r>
      <w:r w:rsidR="00A44791" w:rsidRPr="004D31B0">
        <w:rPr>
          <w:rFonts w:ascii="Times New Roman" w:hAnsi="Times New Roman" w:cs="Times New Roman"/>
          <w:sz w:val="28"/>
          <w:szCs w:val="28"/>
          <w:lang w:val="kk-KZ"/>
        </w:rPr>
        <w:t xml:space="preserve">А.И. Трусов, </w:t>
      </w:r>
      <w:r w:rsidR="00A27A40" w:rsidRPr="004D31B0">
        <w:rPr>
          <w:rFonts w:ascii="Times New Roman" w:hAnsi="Times New Roman" w:cs="Times New Roman"/>
          <w:sz w:val="28"/>
          <w:szCs w:val="28"/>
          <w:lang w:val="kk-KZ"/>
        </w:rPr>
        <w:t>A.</w:t>
      </w:r>
      <w:r w:rsidR="00F5583C" w:rsidRPr="004D31B0">
        <w:rPr>
          <w:rFonts w:ascii="Times New Roman" w:hAnsi="Times New Roman" w:cs="Times New Roman"/>
          <w:sz w:val="28"/>
          <w:szCs w:val="28"/>
          <w:lang w:val="kk-KZ"/>
        </w:rPr>
        <w:t>C. Барабаш,</w:t>
      </w:r>
      <w:r w:rsidR="006C2307" w:rsidRPr="004D31B0">
        <w:rPr>
          <w:rFonts w:ascii="Times New Roman" w:hAnsi="Times New Roman" w:cs="Times New Roman"/>
          <w:sz w:val="28"/>
          <w:szCs w:val="28"/>
          <w:lang w:val="kk-KZ"/>
        </w:rPr>
        <w:t xml:space="preserve"> </w:t>
      </w:r>
      <w:r w:rsidR="00F5583C" w:rsidRPr="004D31B0">
        <w:rPr>
          <w:rFonts w:ascii="Times New Roman" w:hAnsi="Times New Roman" w:cs="Times New Roman"/>
          <w:sz w:val="28"/>
          <w:szCs w:val="28"/>
          <w:lang w:val="kk-KZ"/>
        </w:rPr>
        <w:t>Б.Т. Безлепкин,</w:t>
      </w:r>
      <w:r w:rsidR="00A44791" w:rsidRPr="004D31B0">
        <w:rPr>
          <w:rFonts w:ascii="Times New Roman" w:hAnsi="Times New Roman" w:cs="Times New Roman"/>
          <w:sz w:val="28"/>
          <w:szCs w:val="28"/>
          <w:lang w:val="kk-KZ"/>
        </w:rPr>
        <w:t xml:space="preserve"> </w:t>
      </w:r>
      <w:r w:rsidR="00F5583C" w:rsidRPr="004D31B0">
        <w:rPr>
          <w:rFonts w:ascii="Times New Roman" w:hAnsi="Times New Roman" w:cs="Times New Roman"/>
          <w:sz w:val="28"/>
          <w:szCs w:val="28"/>
          <w:lang w:val="kk-KZ"/>
        </w:rPr>
        <w:t>А.</w:t>
      </w:r>
      <w:r w:rsidR="00A27A40" w:rsidRPr="004D31B0">
        <w:rPr>
          <w:rFonts w:ascii="Times New Roman" w:hAnsi="Times New Roman" w:cs="Times New Roman"/>
          <w:sz w:val="28"/>
          <w:szCs w:val="28"/>
          <w:lang w:val="kk-KZ"/>
        </w:rPr>
        <w:t>Р.</w:t>
      </w:r>
      <w:r w:rsidR="00F0629C">
        <w:rPr>
          <w:rFonts w:ascii="Times New Roman" w:hAnsi="Times New Roman" w:cs="Times New Roman"/>
          <w:sz w:val="28"/>
          <w:szCs w:val="28"/>
          <w:lang w:val="kk-KZ"/>
        </w:rPr>
        <w:t> </w:t>
      </w:r>
      <w:r w:rsidR="00A27A40" w:rsidRPr="004D31B0">
        <w:rPr>
          <w:rFonts w:ascii="Times New Roman" w:hAnsi="Times New Roman" w:cs="Times New Roman"/>
          <w:sz w:val="28"/>
          <w:szCs w:val="28"/>
          <w:lang w:val="kk-KZ"/>
        </w:rPr>
        <w:t>Белкин</w:t>
      </w:r>
      <w:r w:rsidR="00F5583C" w:rsidRPr="004D31B0">
        <w:rPr>
          <w:rFonts w:ascii="Times New Roman" w:hAnsi="Times New Roman" w:cs="Times New Roman"/>
          <w:sz w:val="28"/>
          <w:szCs w:val="28"/>
          <w:lang w:val="kk-KZ"/>
        </w:rPr>
        <w:t>,</w:t>
      </w:r>
      <w:r w:rsidR="00A5382B" w:rsidRPr="004D31B0">
        <w:rPr>
          <w:rFonts w:ascii="Times New Roman" w:hAnsi="Times New Roman" w:cs="Times New Roman"/>
          <w:sz w:val="28"/>
          <w:szCs w:val="28"/>
          <w:lang w:val="kk-KZ"/>
        </w:rPr>
        <w:t xml:space="preserve"> </w:t>
      </w:r>
      <w:r w:rsidR="00F5583C" w:rsidRPr="004D31B0">
        <w:rPr>
          <w:rFonts w:ascii="Times New Roman" w:hAnsi="Times New Roman" w:cs="Times New Roman"/>
          <w:sz w:val="28"/>
          <w:szCs w:val="28"/>
          <w:lang w:val="kk-KZ"/>
        </w:rPr>
        <w:t>В.П. Вехов</w:t>
      </w:r>
      <w:r w:rsidR="00A27A40" w:rsidRPr="004D31B0">
        <w:rPr>
          <w:rFonts w:ascii="Times New Roman" w:hAnsi="Times New Roman" w:cs="Times New Roman"/>
          <w:sz w:val="28"/>
          <w:szCs w:val="28"/>
          <w:lang w:val="kk-KZ"/>
        </w:rPr>
        <w:t>, Г.</w:t>
      </w:r>
      <w:r w:rsidR="00F5583C" w:rsidRPr="004D31B0">
        <w:rPr>
          <w:rFonts w:ascii="Times New Roman" w:hAnsi="Times New Roman" w:cs="Times New Roman"/>
          <w:sz w:val="28"/>
          <w:szCs w:val="28"/>
          <w:lang w:val="kk-KZ"/>
        </w:rPr>
        <w:t>Ф. Горский, А.А. Давлетов,</w:t>
      </w:r>
      <w:r w:rsidR="000E40A8" w:rsidRPr="004D31B0">
        <w:rPr>
          <w:rFonts w:ascii="Times New Roman" w:hAnsi="Times New Roman" w:cs="Times New Roman"/>
          <w:sz w:val="28"/>
          <w:szCs w:val="28"/>
          <w:lang w:val="kk-KZ"/>
        </w:rPr>
        <w:t xml:space="preserve"> </w:t>
      </w:r>
      <w:r w:rsidR="00F5583C" w:rsidRPr="004D31B0">
        <w:rPr>
          <w:rFonts w:ascii="Times New Roman" w:hAnsi="Times New Roman" w:cs="Times New Roman"/>
          <w:sz w:val="28"/>
          <w:szCs w:val="28"/>
          <w:lang w:val="kk-KZ"/>
        </w:rPr>
        <w:t>З.Б. Зуев, Т.</w:t>
      </w:r>
      <w:r w:rsidR="00A27A40" w:rsidRPr="004D31B0">
        <w:rPr>
          <w:rFonts w:ascii="Times New Roman" w:hAnsi="Times New Roman" w:cs="Times New Roman"/>
          <w:sz w:val="28"/>
          <w:szCs w:val="28"/>
          <w:lang w:val="kk-KZ"/>
        </w:rPr>
        <w:t>З. Егоров, Л.Д. Кокорев</w:t>
      </w:r>
      <w:r w:rsidR="00F5583C" w:rsidRPr="004D31B0">
        <w:rPr>
          <w:rFonts w:ascii="Times New Roman" w:hAnsi="Times New Roman" w:cs="Times New Roman"/>
          <w:sz w:val="28"/>
          <w:szCs w:val="28"/>
          <w:lang w:val="kk-KZ"/>
        </w:rPr>
        <w:t>,</w:t>
      </w:r>
      <w:r w:rsidR="000E40A8" w:rsidRPr="004D31B0">
        <w:rPr>
          <w:rFonts w:ascii="Times New Roman" w:hAnsi="Times New Roman" w:cs="Times New Roman"/>
          <w:sz w:val="28"/>
          <w:szCs w:val="28"/>
          <w:lang w:val="kk-KZ"/>
        </w:rPr>
        <w:t xml:space="preserve"> </w:t>
      </w:r>
      <w:r w:rsidR="00F5583C" w:rsidRPr="004D31B0">
        <w:rPr>
          <w:rFonts w:ascii="Times New Roman" w:hAnsi="Times New Roman" w:cs="Times New Roman"/>
          <w:sz w:val="28"/>
          <w:szCs w:val="28"/>
          <w:lang w:val="kk-KZ"/>
        </w:rPr>
        <w:t>Р.В. Костенко,</w:t>
      </w:r>
      <w:r w:rsidR="000E40A8" w:rsidRPr="004D31B0">
        <w:rPr>
          <w:rFonts w:ascii="Times New Roman" w:hAnsi="Times New Roman" w:cs="Times New Roman"/>
          <w:sz w:val="28"/>
          <w:szCs w:val="28"/>
          <w:lang w:val="kk-KZ"/>
        </w:rPr>
        <w:t xml:space="preserve"> </w:t>
      </w:r>
      <w:r w:rsidR="00F5583C" w:rsidRPr="004D31B0">
        <w:rPr>
          <w:rFonts w:ascii="Times New Roman" w:hAnsi="Times New Roman" w:cs="Times New Roman"/>
          <w:sz w:val="28"/>
          <w:szCs w:val="28"/>
          <w:lang w:val="kk-KZ"/>
        </w:rPr>
        <w:t xml:space="preserve">О.В. Левченко, </w:t>
      </w:r>
      <w:r w:rsidR="00A27A40" w:rsidRPr="004D31B0">
        <w:rPr>
          <w:rFonts w:ascii="Times New Roman" w:hAnsi="Times New Roman" w:cs="Times New Roman"/>
          <w:sz w:val="28"/>
          <w:szCs w:val="28"/>
          <w:lang w:val="kk-KZ"/>
        </w:rPr>
        <w:t>В.А. Семенцов</w:t>
      </w:r>
      <w:r w:rsidR="00F5583C" w:rsidRPr="004D31B0">
        <w:rPr>
          <w:rFonts w:ascii="Times New Roman" w:hAnsi="Times New Roman" w:cs="Times New Roman"/>
          <w:sz w:val="28"/>
          <w:szCs w:val="28"/>
          <w:lang w:val="kk-KZ"/>
        </w:rPr>
        <w:t>,</w:t>
      </w:r>
      <w:r w:rsidR="005B13F7" w:rsidRPr="004D31B0">
        <w:rPr>
          <w:rFonts w:ascii="Times New Roman" w:hAnsi="Times New Roman" w:cs="Times New Roman"/>
          <w:sz w:val="28"/>
          <w:szCs w:val="28"/>
          <w:lang w:val="kk-KZ"/>
        </w:rPr>
        <w:t xml:space="preserve"> </w:t>
      </w:r>
      <w:r w:rsidR="00F5583C" w:rsidRPr="004D31B0">
        <w:rPr>
          <w:rFonts w:ascii="Times New Roman" w:hAnsi="Times New Roman" w:cs="Times New Roman"/>
          <w:sz w:val="28"/>
          <w:szCs w:val="28"/>
          <w:lang w:val="kk-KZ"/>
        </w:rPr>
        <w:t>Ю.Н. Соколов,</w:t>
      </w:r>
      <w:r w:rsidR="00A27A40" w:rsidRPr="004D31B0">
        <w:rPr>
          <w:rFonts w:ascii="Times New Roman" w:hAnsi="Times New Roman" w:cs="Times New Roman"/>
          <w:sz w:val="28"/>
          <w:szCs w:val="28"/>
          <w:lang w:val="kk-KZ"/>
        </w:rPr>
        <w:t xml:space="preserve"> </w:t>
      </w:r>
      <w:r w:rsidR="00F5583C" w:rsidRPr="004D31B0">
        <w:rPr>
          <w:rFonts w:ascii="Times New Roman" w:hAnsi="Times New Roman" w:cs="Times New Roman"/>
          <w:sz w:val="28"/>
          <w:szCs w:val="28"/>
          <w:lang w:val="kk-KZ"/>
        </w:rPr>
        <w:t>А.Б. Смирнов, Ф.Н. Фаткулин,</w:t>
      </w:r>
      <w:r w:rsidR="00A27A40" w:rsidRPr="004D31B0">
        <w:rPr>
          <w:rFonts w:ascii="Times New Roman" w:hAnsi="Times New Roman" w:cs="Times New Roman"/>
          <w:sz w:val="28"/>
          <w:szCs w:val="28"/>
          <w:lang w:val="kk-KZ"/>
        </w:rPr>
        <w:t xml:space="preserve"> С.</w:t>
      </w:r>
      <w:r w:rsidR="00F5583C" w:rsidRPr="004D31B0">
        <w:rPr>
          <w:rFonts w:ascii="Times New Roman" w:hAnsi="Times New Roman" w:cs="Times New Roman"/>
          <w:sz w:val="28"/>
          <w:szCs w:val="28"/>
          <w:lang w:val="kk-KZ"/>
        </w:rPr>
        <w:t>А. Шейфер, П.С. Элькинд және басқа да көптеген авторлар.</w:t>
      </w:r>
    </w:p>
    <w:p w:rsidR="00F5583C" w:rsidRPr="004D31B0" w:rsidRDefault="00F5583C" w:rsidP="004D31B0">
      <w:pPr>
        <w:tabs>
          <w:tab w:val="center" w:pos="4677"/>
        </w:tabs>
        <w:spacing w:after="0" w:line="240" w:lineRule="auto"/>
        <w:ind w:firstLine="709"/>
        <w:jc w:val="both"/>
        <w:rPr>
          <w:rFonts w:ascii="Times New Roman" w:hAnsi="Times New Roman" w:cs="Times New Roman"/>
          <w:sz w:val="28"/>
          <w:szCs w:val="28"/>
          <w:lang w:val="kk-KZ"/>
        </w:rPr>
      </w:pPr>
      <w:r w:rsidRPr="004D31B0">
        <w:rPr>
          <w:rFonts w:ascii="Times New Roman" w:hAnsi="Times New Roman" w:cs="Times New Roman"/>
          <w:sz w:val="28"/>
          <w:szCs w:val="28"/>
          <w:lang w:val="kk-KZ"/>
        </w:rPr>
        <w:t xml:space="preserve">В.Б. Веховтың </w:t>
      </w:r>
      <w:r w:rsidR="00FA1FBB" w:rsidRPr="004D31B0">
        <w:rPr>
          <w:rFonts w:ascii="Times New Roman" w:hAnsi="Times New Roman" w:cs="Times New Roman"/>
          <w:sz w:val="28"/>
          <w:szCs w:val="28"/>
          <w:lang w:val="kk-KZ"/>
        </w:rPr>
        <w:t>«</w:t>
      </w:r>
      <w:r w:rsidRPr="004D31B0">
        <w:rPr>
          <w:rFonts w:ascii="Times New Roman" w:hAnsi="Times New Roman" w:cs="Times New Roman"/>
          <w:sz w:val="28"/>
          <w:szCs w:val="28"/>
          <w:lang w:val="kk-KZ"/>
        </w:rPr>
        <w:t xml:space="preserve">Компьютерлік </w:t>
      </w:r>
      <w:r w:rsidR="00CE7155" w:rsidRPr="004D31B0">
        <w:rPr>
          <w:rFonts w:ascii="Times New Roman" w:hAnsi="Times New Roman" w:cs="Times New Roman"/>
          <w:sz w:val="28"/>
          <w:szCs w:val="28"/>
          <w:lang w:val="kk-KZ"/>
        </w:rPr>
        <w:t>а</w:t>
      </w:r>
      <w:r w:rsidRPr="004D31B0">
        <w:rPr>
          <w:rFonts w:ascii="Times New Roman" w:hAnsi="Times New Roman" w:cs="Times New Roman"/>
          <w:sz w:val="28"/>
          <w:szCs w:val="28"/>
          <w:lang w:val="kk-KZ"/>
        </w:rPr>
        <w:t>қпарат және оны өңдеу құралдары туралы криминалистикалық ілім</w:t>
      </w:r>
      <w:r w:rsidR="00FA1FBB" w:rsidRPr="004D31B0">
        <w:rPr>
          <w:rFonts w:ascii="Times New Roman" w:hAnsi="Times New Roman" w:cs="Times New Roman"/>
          <w:sz w:val="28"/>
          <w:szCs w:val="28"/>
          <w:lang w:val="kk-KZ"/>
        </w:rPr>
        <w:t>»</w:t>
      </w:r>
      <w:r w:rsidRPr="004D31B0">
        <w:rPr>
          <w:rFonts w:ascii="Times New Roman" w:hAnsi="Times New Roman" w:cs="Times New Roman"/>
          <w:sz w:val="28"/>
          <w:szCs w:val="28"/>
          <w:lang w:val="kk-KZ"/>
        </w:rPr>
        <w:t xml:space="preserve"> (Волгоград, 2008), А.Г. Волводз</w:t>
      </w:r>
      <w:r w:rsidR="00CE7155" w:rsidRPr="004D31B0">
        <w:rPr>
          <w:rFonts w:ascii="Times New Roman" w:hAnsi="Times New Roman" w:cs="Times New Roman"/>
          <w:sz w:val="28"/>
          <w:szCs w:val="28"/>
          <w:lang w:val="kk-KZ"/>
        </w:rPr>
        <w:t xml:space="preserve">аның </w:t>
      </w:r>
      <w:r w:rsidR="00FA1FBB" w:rsidRPr="004D31B0">
        <w:rPr>
          <w:rFonts w:ascii="Times New Roman" w:hAnsi="Times New Roman" w:cs="Times New Roman"/>
          <w:sz w:val="28"/>
          <w:szCs w:val="28"/>
          <w:lang w:val="kk-KZ"/>
        </w:rPr>
        <w:t>«</w:t>
      </w:r>
      <w:r w:rsidRPr="004D31B0">
        <w:rPr>
          <w:rFonts w:ascii="Times New Roman" w:hAnsi="Times New Roman" w:cs="Times New Roman"/>
          <w:sz w:val="28"/>
          <w:szCs w:val="28"/>
          <w:lang w:val="kk-KZ"/>
        </w:rPr>
        <w:t>Компьютерлік ақпарат криминалистикалық тергеудің объектісі ретінде</w:t>
      </w:r>
      <w:r w:rsidR="00FA1FBB" w:rsidRPr="004D31B0">
        <w:rPr>
          <w:rFonts w:ascii="Times New Roman" w:hAnsi="Times New Roman" w:cs="Times New Roman"/>
          <w:sz w:val="28"/>
          <w:szCs w:val="28"/>
          <w:lang w:val="kk-KZ"/>
        </w:rPr>
        <w:t>»</w:t>
      </w:r>
      <w:r w:rsidRPr="004D31B0">
        <w:rPr>
          <w:rFonts w:ascii="Times New Roman" w:hAnsi="Times New Roman" w:cs="Times New Roman"/>
          <w:sz w:val="28"/>
          <w:szCs w:val="28"/>
          <w:lang w:val="kk-KZ"/>
        </w:rPr>
        <w:t xml:space="preserve"> (Мәскеу, 2008), Н.</w:t>
      </w:r>
      <w:r w:rsidR="00A12BF2" w:rsidRPr="004D31B0">
        <w:rPr>
          <w:rFonts w:ascii="Times New Roman" w:hAnsi="Times New Roman" w:cs="Times New Roman"/>
          <w:sz w:val="28"/>
          <w:szCs w:val="28"/>
          <w:lang w:val="kk-KZ"/>
        </w:rPr>
        <w:t>Қ</w:t>
      </w:r>
      <w:r w:rsidRPr="004D31B0">
        <w:rPr>
          <w:rFonts w:ascii="Times New Roman" w:hAnsi="Times New Roman" w:cs="Times New Roman"/>
          <w:sz w:val="28"/>
          <w:szCs w:val="28"/>
          <w:lang w:val="kk-KZ"/>
        </w:rPr>
        <w:t>.</w:t>
      </w:r>
      <w:r w:rsidR="00F0629C">
        <w:rPr>
          <w:rFonts w:ascii="Times New Roman" w:hAnsi="Times New Roman" w:cs="Times New Roman"/>
          <w:sz w:val="28"/>
          <w:szCs w:val="28"/>
          <w:lang w:val="kk-KZ"/>
        </w:rPr>
        <w:t> </w:t>
      </w:r>
      <w:r w:rsidRPr="004D31B0">
        <w:rPr>
          <w:rFonts w:ascii="Times New Roman" w:hAnsi="Times New Roman" w:cs="Times New Roman"/>
          <w:sz w:val="28"/>
          <w:szCs w:val="28"/>
          <w:lang w:val="kk-KZ"/>
        </w:rPr>
        <w:t>Иманғалиев</w:t>
      </w:r>
      <w:r w:rsidR="00CE7155" w:rsidRPr="004D31B0">
        <w:rPr>
          <w:rFonts w:ascii="Times New Roman" w:hAnsi="Times New Roman" w:cs="Times New Roman"/>
          <w:sz w:val="28"/>
          <w:szCs w:val="28"/>
          <w:lang w:val="kk-KZ"/>
        </w:rPr>
        <w:t>тің</w:t>
      </w:r>
      <w:r w:rsidRPr="004D31B0">
        <w:rPr>
          <w:rFonts w:ascii="Times New Roman" w:hAnsi="Times New Roman" w:cs="Times New Roman"/>
          <w:sz w:val="28"/>
          <w:szCs w:val="28"/>
          <w:lang w:val="kk-KZ"/>
        </w:rPr>
        <w:t xml:space="preserve"> </w:t>
      </w:r>
      <w:r w:rsidR="00FA1FBB" w:rsidRPr="004D31B0">
        <w:rPr>
          <w:rFonts w:ascii="Times New Roman" w:hAnsi="Times New Roman" w:cs="Times New Roman"/>
          <w:sz w:val="28"/>
          <w:szCs w:val="28"/>
          <w:lang w:val="kk-KZ"/>
        </w:rPr>
        <w:t>«</w:t>
      </w:r>
      <w:r w:rsidRPr="004D31B0">
        <w:rPr>
          <w:rFonts w:ascii="Times New Roman" w:hAnsi="Times New Roman" w:cs="Times New Roman"/>
          <w:sz w:val="28"/>
          <w:szCs w:val="28"/>
          <w:lang w:val="kk-KZ"/>
        </w:rPr>
        <w:t>Қылмыстарды тергеудегі ғылыми-техникалық құралдар: қолдану теориясы мен практикасы</w:t>
      </w:r>
      <w:r w:rsidR="00FA1FBB" w:rsidRPr="004D31B0">
        <w:rPr>
          <w:rFonts w:ascii="Times New Roman" w:hAnsi="Times New Roman" w:cs="Times New Roman"/>
          <w:sz w:val="28"/>
          <w:szCs w:val="28"/>
          <w:lang w:val="kk-KZ"/>
        </w:rPr>
        <w:t>»</w:t>
      </w:r>
      <w:r w:rsidRPr="004D31B0">
        <w:rPr>
          <w:rFonts w:ascii="Times New Roman" w:hAnsi="Times New Roman" w:cs="Times New Roman"/>
          <w:sz w:val="28"/>
          <w:szCs w:val="28"/>
          <w:lang w:val="kk-KZ"/>
        </w:rPr>
        <w:t xml:space="preserve"> (Алматы, 2018)</w:t>
      </w:r>
      <w:r w:rsidR="00CE7155" w:rsidRPr="004D31B0">
        <w:rPr>
          <w:rFonts w:ascii="Times New Roman" w:hAnsi="Times New Roman" w:cs="Times New Roman"/>
          <w:sz w:val="28"/>
          <w:szCs w:val="28"/>
          <w:lang w:val="kk-KZ"/>
        </w:rPr>
        <w:t xml:space="preserve"> еңбектері қылмыстық істерді дәлелдеу процесінде сандық ақпарат пен технологияны қолдану туралы криминалистикалық ілімнің дамуында үлкен үлес қосты</w:t>
      </w:r>
      <w:r w:rsidRPr="004D31B0">
        <w:rPr>
          <w:rFonts w:ascii="Times New Roman" w:hAnsi="Times New Roman" w:cs="Times New Roman"/>
          <w:sz w:val="28"/>
          <w:szCs w:val="28"/>
          <w:lang w:val="kk-KZ"/>
        </w:rPr>
        <w:t>.</w:t>
      </w:r>
    </w:p>
    <w:p w:rsidR="00F5583C" w:rsidRPr="004D31B0" w:rsidRDefault="00F5583C" w:rsidP="004D31B0">
      <w:pPr>
        <w:tabs>
          <w:tab w:val="center" w:pos="4677"/>
        </w:tabs>
        <w:spacing w:after="0" w:line="240" w:lineRule="auto"/>
        <w:ind w:firstLine="709"/>
        <w:jc w:val="both"/>
        <w:rPr>
          <w:rFonts w:ascii="Times New Roman" w:hAnsi="Times New Roman" w:cs="Times New Roman"/>
          <w:sz w:val="28"/>
          <w:szCs w:val="28"/>
          <w:lang w:val="kk-KZ"/>
        </w:rPr>
      </w:pPr>
      <w:r w:rsidRPr="004D31B0">
        <w:rPr>
          <w:rFonts w:ascii="Times New Roman" w:hAnsi="Times New Roman" w:cs="Times New Roman"/>
          <w:sz w:val="28"/>
          <w:szCs w:val="28"/>
          <w:lang w:val="kk-KZ"/>
        </w:rPr>
        <w:t>Қылмыстық дәлелдемелерде сандық ақпаратты қолдану мәселелері Ю.Н.</w:t>
      </w:r>
      <w:r w:rsidR="00F0629C">
        <w:rPr>
          <w:rFonts w:ascii="Times New Roman" w:hAnsi="Times New Roman" w:cs="Times New Roman"/>
          <w:sz w:val="28"/>
          <w:szCs w:val="28"/>
          <w:lang w:val="kk-KZ"/>
        </w:rPr>
        <w:t> </w:t>
      </w:r>
      <w:r w:rsidRPr="004D31B0">
        <w:rPr>
          <w:rFonts w:ascii="Times New Roman" w:hAnsi="Times New Roman" w:cs="Times New Roman"/>
          <w:sz w:val="28"/>
          <w:szCs w:val="28"/>
          <w:lang w:val="kk-KZ"/>
        </w:rPr>
        <w:t xml:space="preserve">Соколовтың </w:t>
      </w:r>
      <w:r w:rsidR="00FA1FBB" w:rsidRPr="004D31B0">
        <w:rPr>
          <w:rFonts w:ascii="Times New Roman" w:hAnsi="Times New Roman" w:cs="Times New Roman"/>
          <w:sz w:val="28"/>
          <w:szCs w:val="28"/>
          <w:lang w:val="kk-KZ"/>
        </w:rPr>
        <w:t>«</w:t>
      </w:r>
      <w:r w:rsidR="00866476" w:rsidRPr="004D31B0">
        <w:rPr>
          <w:rFonts w:ascii="Times New Roman" w:hAnsi="Times New Roman" w:cs="Times New Roman"/>
          <w:sz w:val="28"/>
          <w:szCs w:val="28"/>
          <w:lang w:val="kk-KZ"/>
        </w:rPr>
        <w:t>Қылмыстық-процестік</w:t>
      </w:r>
      <w:r w:rsidRPr="004D31B0">
        <w:rPr>
          <w:rFonts w:ascii="Times New Roman" w:hAnsi="Times New Roman" w:cs="Times New Roman"/>
          <w:sz w:val="28"/>
          <w:szCs w:val="28"/>
          <w:lang w:val="kk-KZ"/>
        </w:rPr>
        <w:t>дегі және жедел-іздестіру қызметіндегі электрондық бақылау</w:t>
      </w:r>
      <w:r w:rsidR="00FA1FBB" w:rsidRPr="004D31B0">
        <w:rPr>
          <w:rFonts w:ascii="Times New Roman" w:hAnsi="Times New Roman" w:cs="Times New Roman"/>
          <w:sz w:val="28"/>
          <w:szCs w:val="28"/>
          <w:lang w:val="kk-KZ"/>
        </w:rPr>
        <w:t>»</w:t>
      </w:r>
      <w:r w:rsidRPr="004D31B0">
        <w:rPr>
          <w:rFonts w:ascii="Times New Roman" w:hAnsi="Times New Roman" w:cs="Times New Roman"/>
          <w:sz w:val="28"/>
          <w:szCs w:val="28"/>
          <w:lang w:val="kk-KZ"/>
        </w:rPr>
        <w:t xml:space="preserve"> монографиясында, сондай-ақ</w:t>
      </w:r>
      <w:r w:rsidR="00CE7155" w:rsidRPr="004D31B0">
        <w:rPr>
          <w:rFonts w:ascii="Times New Roman" w:hAnsi="Times New Roman" w:cs="Times New Roman"/>
          <w:sz w:val="28"/>
          <w:szCs w:val="28"/>
          <w:lang w:val="kk-KZ"/>
        </w:rPr>
        <w:t xml:space="preserve"> H.</w:t>
      </w:r>
      <w:r w:rsidRPr="004D31B0">
        <w:rPr>
          <w:rFonts w:ascii="Times New Roman" w:hAnsi="Times New Roman" w:cs="Times New Roman"/>
          <w:sz w:val="28"/>
          <w:szCs w:val="28"/>
          <w:lang w:val="kk-KZ"/>
        </w:rPr>
        <w:t>A.</w:t>
      </w:r>
      <w:r w:rsidR="00F0629C">
        <w:rPr>
          <w:rFonts w:ascii="Times New Roman" w:hAnsi="Times New Roman" w:cs="Times New Roman"/>
          <w:sz w:val="28"/>
          <w:szCs w:val="28"/>
          <w:lang w:val="kk-KZ"/>
        </w:rPr>
        <w:t> </w:t>
      </w:r>
      <w:r w:rsidRPr="004D31B0">
        <w:rPr>
          <w:rFonts w:ascii="Times New Roman" w:hAnsi="Times New Roman" w:cs="Times New Roman"/>
          <w:sz w:val="28"/>
          <w:szCs w:val="28"/>
          <w:lang w:val="kk-KZ"/>
        </w:rPr>
        <w:t xml:space="preserve">Зигураның </w:t>
      </w:r>
      <w:r w:rsidR="00FA1FBB" w:rsidRPr="004D31B0">
        <w:rPr>
          <w:rFonts w:ascii="Times New Roman" w:hAnsi="Times New Roman" w:cs="Times New Roman"/>
          <w:sz w:val="28"/>
          <w:szCs w:val="28"/>
          <w:lang w:val="kk-KZ"/>
        </w:rPr>
        <w:t>«</w:t>
      </w:r>
      <w:r w:rsidRPr="004D31B0">
        <w:rPr>
          <w:rFonts w:ascii="Times New Roman" w:hAnsi="Times New Roman" w:cs="Times New Roman"/>
          <w:sz w:val="28"/>
          <w:szCs w:val="28"/>
          <w:lang w:val="kk-KZ"/>
        </w:rPr>
        <w:t>Компьютерлік ақпарат Ресейдің қылмыстық ісіндегі дәлел ретінде</w:t>
      </w:r>
      <w:r w:rsidR="00FA1FBB" w:rsidRPr="004D31B0">
        <w:rPr>
          <w:rFonts w:ascii="Times New Roman" w:hAnsi="Times New Roman" w:cs="Times New Roman"/>
          <w:sz w:val="28"/>
          <w:szCs w:val="28"/>
          <w:lang w:val="kk-KZ"/>
        </w:rPr>
        <w:t>»</w:t>
      </w:r>
      <w:r w:rsidRPr="004D31B0">
        <w:rPr>
          <w:rFonts w:ascii="Times New Roman" w:hAnsi="Times New Roman" w:cs="Times New Roman"/>
          <w:sz w:val="28"/>
          <w:szCs w:val="28"/>
          <w:lang w:val="kk-KZ"/>
        </w:rPr>
        <w:t xml:space="preserve"> (Челябинск, 2010), В.Ю. Стельмахтың </w:t>
      </w:r>
      <w:r w:rsidR="00FA1FBB" w:rsidRPr="004D31B0">
        <w:rPr>
          <w:rFonts w:ascii="Times New Roman" w:hAnsi="Times New Roman" w:cs="Times New Roman"/>
          <w:sz w:val="28"/>
          <w:szCs w:val="28"/>
          <w:lang w:val="kk-KZ"/>
        </w:rPr>
        <w:t>«</w:t>
      </w:r>
      <w:r w:rsidRPr="004D31B0">
        <w:rPr>
          <w:rFonts w:ascii="Times New Roman" w:hAnsi="Times New Roman" w:cs="Times New Roman"/>
          <w:sz w:val="28"/>
          <w:szCs w:val="28"/>
          <w:lang w:val="kk-KZ"/>
        </w:rPr>
        <w:t>Абоненттер және (немесе) абоненттік құрылғылар арасындағы байланыс тергеу әрекеті ретінде</w:t>
      </w:r>
      <w:r w:rsidR="00FA1FBB" w:rsidRPr="004D31B0">
        <w:rPr>
          <w:rFonts w:ascii="Times New Roman" w:hAnsi="Times New Roman" w:cs="Times New Roman"/>
          <w:sz w:val="28"/>
          <w:szCs w:val="28"/>
          <w:lang w:val="kk-KZ"/>
        </w:rPr>
        <w:t>»</w:t>
      </w:r>
      <w:r w:rsidRPr="004D31B0">
        <w:rPr>
          <w:rFonts w:ascii="Times New Roman" w:hAnsi="Times New Roman" w:cs="Times New Roman"/>
          <w:sz w:val="28"/>
          <w:szCs w:val="28"/>
          <w:lang w:val="kk-KZ"/>
        </w:rPr>
        <w:t xml:space="preserve"> (Екатеринбург, 2013), И.В. Казначейдің</w:t>
      </w:r>
      <w:r w:rsidR="00CE7155" w:rsidRPr="004D31B0">
        <w:rPr>
          <w:rFonts w:ascii="Times New Roman" w:hAnsi="Times New Roman" w:cs="Times New Roman"/>
          <w:sz w:val="28"/>
          <w:szCs w:val="28"/>
          <w:lang w:val="kk-KZ"/>
        </w:rPr>
        <w:t xml:space="preserve">  </w:t>
      </w:r>
      <w:r w:rsidR="00FA1FBB" w:rsidRPr="004D31B0">
        <w:rPr>
          <w:rFonts w:ascii="Times New Roman" w:hAnsi="Times New Roman" w:cs="Times New Roman"/>
          <w:sz w:val="28"/>
          <w:szCs w:val="28"/>
          <w:lang w:val="kk-KZ"/>
        </w:rPr>
        <w:t>«</w:t>
      </w:r>
      <w:r w:rsidRPr="004D31B0">
        <w:rPr>
          <w:rFonts w:ascii="Times New Roman" w:hAnsi="Times New Roman" w:cs="Times New Roman"/>
          <w:sz w:val="28"/>
          <w:szCs w:val="28"/>
          <w:lang w:val="kk-KZ"/>
        </w:rPr>
        <w:t>Қылмыстық сот ісін жүргізуде коммуникацияның техникалық құралдары</w:t>
      </w:r>
      <w:r w:rsidR="00CE7155" w:rsidRPr="004D31B0">
        <w:rPr>
          <w:rFonts w:ascii="Times New Roman" w:hAnsi="Times New Roman" w:cs="Times New Roman"/>
          <w:sz w:val="28"/>
          <w:szCs w:val="28"/>
          <w:lang w:val="kk-KZ"/>
        </w:rPr>
        <w:t>н пайдалану (жетілдіру жолдары)</w:t>
      </w:r>
      <w:r w:rsidR="00FA1FBB" w:rsidRPr="004D31B0">
        <w:rPr>
          <w:rFonts w:ascii="Times New Roman" w:hAnsi="Times New Roman" w:cs="Times New Roman"/>
          <w:sz w:val="28"/>
          <w:szCs w:val="28"/>
          <w:lang w:val="kk-KZ"/>
        </w:rPr>
        <w:t>»</w:t>
      </w:r>
      <w:r w:rsidRPr="004D31B0">
        <w:rPr>
          <w:rFonts w:ascii="Times New Roman" w:hAnsi="Times New Roman" w:cs="Times New Roman"/>
          <w:sz w:val="28"/>
          <w:szCs w:val="28"/>
          <w:lang w:val="kk-KZ"/>
        </w:rPr>
        <w:t xml:space="preserve"> (Волгоград, 2014), Д.В. Овсянников</w:t>
      </w:r>
      <w:r w:rsidR="00A12BF2" w:rsidRPr="004D31B0">
        <w:rPr>
          <w:rFonts w:ascii="Times New Roman" w:hAnsi="Times New Roman" w:cs="Times New Roman"/>
          <w:sz w:val="28"/>
          <w:szCs w:val="28"/>
          <w:lang w:val="kk-KZ"/>
        </w:rPr>
        <w:t>ті</w:t>
      </w:r>
      <w:r w:rsidR="00CE7155" w:rsidRPr="004D31B0">
        <w:rPr>
          <w:rFonts w:ascii="Times New Roman" w:hAnsi="Times New Roman" w:cs="Times New Roman"/>
          <w:sz w:val="28"/>
          <w:szCs w:val="28"/>
          <w:lang w:val="kk-KZ"/>
        </w:rPr>
        <w:t xml:space="preserve">ң </w:t>
      </w:r>
      <w:r w:rsidR="00FA1FBB" w:rsidRPr="004D31B0">
        <w:rPr>
          <w:rFonts w:ascii="Times New Roman" w:hAnsi="Times New Roman" w:cs="Times New Roman"/>
          <w:sz w:val="28"/>
          <w:szCs w:val="28"/>
          <w:lang w:val="kk-KZ"/>
        </w:rPr>
        <w:t>«</w:t>
      </w:r>
      <w:r w:rsidRPr="004D31B0">
        <w:rPr>
          <w:rFonts w:ascii="Times New Roman" w:hAnsi="Times New Roman" w:cs="Times New Roman"/>
          <w:sz w:val="28"/>
          <w:szCs w:val="28"/>
          <w:lang w:val="kk-KZ"/>
        </w:rPr>
        <w:t>Компьютерлік ақпаратты қылмыстық-процестік дәлелдеу құралы ретінде көшіру</w:t>
      </w:r>
      <w:r w:rsidR="00FA1FBB" w:rsidRPr="004D31B0">
        <w:rPr>
          <w:rFonts w:ascii="Times New Roman" w:hAnsi="Times New Roman" w:cs="Times New Roman"/>
          <w:sz w:val="28"/>
          <w:szCs w:val="28"/>
          <w:lang w:val="kk-KZ"/>
        </w:rPr>
        <w:t>»</w:t>
      </w:r>
      <w:r w:rsidR="00CE7155" w:rsidRPr="004D31B0">
        <w:rPr>
          <w:rFonts w:ascii="Times New Roman" w:hAnsi="Times New Roman" w:cs="Times New Roman"/>
          <w:sz w:val="28"/>
          <w:szCs w:val="28"/>
          <w:lang w:val="kk-KZ"/>
        </w:rPr>
        <w:t xml:space="preserve"> </w:t>
      </w:r>
      <w:r w:rsidRPr="004D31B0">
        <w:rPr>
          <w:rFonts w:ascii="Times New Roman" w:hAnsi="Times New Roman" w:cs="Times New Roman"/>
          <w:sz w:val="28"/>
          <w:szCs w:val="28"/>
          <w:lang w:val="kk-KZ"/>
        </w:rPr>
        <w:t>(Екатеринбург, 2016), Р.</w:t>
      </w:r>
      <w:r w:rsidR="00CE7155" w:rsidRPr="004D31B0">
        <w:rPr>
          <w:rFonts w:ascii="Times New Roman" w:hAnsi="Times New Roman" w:cs="Times New Roman"/>
          <w:sz w:val="28"/>
          <w:szCs w:val="28"/>
          <w:lang w:val="kk-KZ"/>
        </w:rPr>
        <w:t>И.</w:t>
      </w:r>
      <w:r w:rsidR="00F0629C">
        <w:rPr>
          <w:rFonts w:ascii="Times New Roman" w:hAnsi="Times New Roman" w:cs="Times New Roman"/>
          <w:sz w:val="28"/>
          <w:szCs w:val="28"/>
          <w:lang w:val="kk-KZ"/>
        </w:rPr>
        <w:t> </w:t>
      </w:r>
      <w:r w:rsidR="00CE7155" w:rsidRPr="004D31B0">
        <w:rPr>
          <w:rFonts w:ascii="Times New Roman" w:hAnsi="Times New Roman" w:cs="Times New Roman"/>
          <w:sz w:val="28"/>
          <w:szCs w:val="28"/>
          <w:lang w:val="kk-KZ"/>
        </w:rPr>
        <w:t xml:space="preserve">Оконенконың </w:t>
      </w:r>
      <w:r w:rsidR="00FA1FBB" w:rsidRPr="004D31B0">
        <w:rPr>
          <w:rFonts w:ascii="Times New Roman" w:hAnsi="Times New Roman" w:cs="Times New Roman"/>
          <w:sz w:val="28"/>
          <w:szCs w:val="28"/>
          <w:lang w:val="kk-KZ"/>
        </w:rPr>
        <w:t>«</w:t>
      </w:r>
      <w:r w:rsidRPr="004D31B0">
        <w:rPr>
          <w:rFonts w:ascii="Times New Roman" w:hAnsi="Times New Roman" w:cs="Times New Roman"/>
          <w:sz w:val="28"/>
          <w:szCs w:val="28"/>
          <w:lang w:val="kk-KZ"/>
        </w:rPr>
        <w:t>Электрондық дәлелдемелер және қылмыстық процесте жеке өмір құпиясын қорғауға азаматтардың құқықтарын қамтамасыз ету мәселелері: АҚШ және РФ заңнамаларын салыстырмалы т</w:t>
      </w:r>
      <w:r w:rsidR="00CE7155" w:rsidRPr="004D31B0">
        <w:rPr>
          <w:rFonts w:ascii="Times New Roman" w:hAnsi="Times New Roman" w:cs="Times New Roman"/>
          <w:sz w:val="28"/>
          <w:szCs w:val="28"/>
          <w:lang w:val="kk-KZ"/>
        </w:rPr>
        <w:t>алдау</w:t>
      </w:r>
      <w:r w:rsidR="00FA1FBB" w:rsidRPr="004D31B0">
        <w:rPr>
          <w:rFonts w:ascii="Times New Roman" w:hAnsi="Times New Roman" w:cs="Times New Roman"/>
          <w:sz w:val="28"/>
          <w:szCs w:val="28"/>
          <w:lang w:val="kk-KZ"/>
        </w:rPr>
        <w:t>»</w:t>
      </w:r>
      <w:r w:rsidR="00CE7155" w:rsidRPr="004D31B0">
        <w:rPr>
          <w:rFonts w:ascii="Times New Roman" w:hAnsi="Times New Roman" w:cs="Times New Roman"/>
          <w:sz w:val="28"/>
          <w:szCs w:val="28"/>
          <w:lang w:val="kk-KZ"/>
        </w:rPr>
        <w:t xml:space="preserve"> (Мәскеу, 2016) және С.</w:t>
      </w:r>
      <w:r w:rsidRPr="004D31B0">
        <w:rPr>
          <w:rFonts w:ascii="Times New Roman" w:hAnsi="Times New Roman" w:cs="Times New Roman"/>
          <w:sz w:val="28"/>
          <w:szCs w:val="28"/>
          <w:lang w:val="kk-KZ"/>
        </w:rPr>
        <w:t>И. Кувычков</w:t>
      </w:r>
      <w:r w:rsidR="00CE7155" w:rsidRPr="004D31B0">
        <w:rPr>
          <w:rFonts w:ascii="Times New Roman" w:hAnsi="Times New Roman" w:cs="Times New Roman"/>
          <w:sz w:val="28"/>
          <w:szCs w:val="28"/>
          <w:lang w:val="kk-KZ"/>
        </w:rPr>
        <w:t>т</w:t>
      </w:r>
      <w:r w:rsidRPr="004D31B0">
        <w:rPr>
          <w:rFonts w:ascii="Times New Roman" w:hAnsi="Times New Roman" w:cs="Times New Roman"/>
          <w:sz w:val="28"/>
          <w:szCs w:val="28"/>
          <w:lang w:val="kk-KZ"/>
        </w:rPr>
        <w:t>ың</w:t>
      </w:r>
      <w:r w:rsidR="00CE7155" w:rsidRPr="004D31B0">
        <w:rPr>
          <w:rFonts w:ascii="Times New Roman" w:hAnsi="Times New Roman" w:cs="Times New Roman"/>
          <w:sz w:val="28"/>
          <w:szCs w:val="28"/>
          <w:lang w:val="kk-KZ"/>
        </w:rPr>
        <w:t xml:space="preserve"> </w:t>
      </w:r>
      <w:r w:rsidR="00FA1FBB" w:rsidRPr="004D31B0">
        <w:rPr>
          <w:rFonts w:ascii="Times New Roman" w:hAnsi="Times New Roman" w:cs="Times New Roman"/>
          <w:sz w:val="28"/>
          <w:szCs w:val="28"/>
          <w:lang w:val="kk-KZ"/>
        </w:rPr>
        <w:t>«</w:t>
      </w:r>
      <w:r w:rsidR="00CE7155" w:rsidRPr="004D31B0">
        <w:rPr>
          <w:rFonts w:ascii="Times New Roman" w:hAnsi="Times New Roman" w:cs="Times New Roman"/>
          <w:sz w:val="28"/>
          <w:szCs w:val="28"/>
          <w:lang w:val="kk-KZ"/>
        </w:rPr>
        <w:t>Э</w:t>
      </w:r>
      <w:r w:rsidRPr="004D31B0">
        <w:rPr>
          <w:rFonts w:ascii="Times New Roman" w:hAnsi="Times New Roman" w:cs="Times New Roman"/>
          <w:sz w:val="28"/>
          <w:szCs w:val="28"/>
          <w:lang w:val="kk-KZ"/>
        </w:rPr>
        <w:t>лектрондық түрде ұсынылған ақпаратты қылмыстық істер бойынша дәлелдеуде пайдалану</w:t>
      </w:r>
      <w:r w:rsidR="00FA1FBB" w:rsidRPr="004D31B0">
        <w:rPr>
          <w:rFonts w:ascii="Times New Roman" w:hAnsi="Times New Roman" w:cs="Times New Roman"/>
          <w:sz w:val="28"/>
          <w:szCs w:val="28"/>
          <w:lang w:val="kk-KZ"/>
        </w:rPr>
        <w:t>»</w:t>
      </w:r>
      <w:r w:rsidRPr="004D31B0">
        <w:rPr>
          <w:rFonts w:ascii="Times New Roman" w:hAnsi="Times New Roman" w:cs="Times New Roman"/>
          <w:sz w:val="28"/>
          <w:szCs w:val="28"/>
          <w:lang w:val="kk-KZ"/>
        </w:rPr>
        <w:t xml:space="preserve"> (Нижний Новгород, 2016), А.</w:t>
      </w:r>
      <w:r w:rsidR="00CE7155" w:rsidRPr="004D31B0">
        <w:rPr>
          <w:rFonts w:ascii="Times New Roman" w:hAnsi="Times New Roman" w:cs="Times New Roman"/>
          <w:sz w:val="28"/>
          <w:szCs w:val="28"/>
          <w:lang w:val="kk-KZ"/>
        </w:rPr>
        <w:t xml:space="preserve">В. Сырбудың </w:t>
      </w:r>
      <w:r w:rsidR="00FA1FBB" w:rsidRPr="004D31B0">
        <w:rPr>
          <w:rFonts w:ascii="Times New Roman" w:hAnsi="Times New Roman" w:cs="Times New Roman"/>
          <w:sz w:val="28"/>
          <w:szCs w:val="28"/>
          <w:lang w:val="kk-KZ"/>
        </w:rPr>
        <w:t>«</w:t>
      </w:r>
      <w:r w:rsidRPr="004D31B0">
        <w:rPr>
          <w:rFonts w:ascii="Times New Roman" w:hAnsi="Times New Roman" w:cs="Times New Roman"/>
          <w:sz w:val="28"/>
          <w:szCs w:val="28"/>
          <w:lang w:val="kk-KZ"/>
        </w:rPr>
        <w:t>Қылмыстық сот ісін жүргізудегі байланыстың техникалық арналарынан ақпарат алудың және пайдаланудың процессуалдық тәртібі</w:t>
      </w:r>
      <w:r w:rsidR="00FA1FBB" w:rsidRPr="004D31B0">
        <w:rPr>
          <w:rFonts w:ascii="Times New Roman" w:hAnsi="Times New Roman" w:cs="Times New Roman"/>
          <w:sz w:val="28"/>
          <w:szCs w:val="28"/>
          <w:lang w:val="kk-KZ"/>
        </w:rPr>
        <w:t>»</w:t>
      </w:r>
      <w:r w:rsidRPr="004D31B0">
        <w:rPr>
          <w:rFonts w:ascii="Times New Roman" w:hAnsi="Times New Roman" w:cs="Times New Roman"/>
          <w:sz w:val="28"/>
          <w:szCs w:val="28"/>
          <w:lang w:val="kk-KZ"/>
        </w:rPr>
        <w:t xml:space="preserve"> (Қарағанды, 2005), А.И. Зазулин</w:t>
      </w:r>
      <w:r w:rsidR="00A12BF2" w:rsidRPr="004D31B0">
        <w:rPr>
          <w:rFonts w:ascii="Times New Roman" w:hAnsi="Times New Roman" w:cs="Times New Roman"/>
          <w:sz w:val="28"/>
          <w:szCs w:val="28"/>
          <w:lang w:val="kk-KZ"/>
        </w:rPr>
        <w:t>н</w:t>
      </w:r>
      <w:r w:rsidRPr="004D31B0">
        <w:rPr>
          <w:rFonts w:ascii="Times New Roman" w:hAnsi="Times New Roman" w:cs="Times New Roman"/>
          <w:sz w:val="28"/>
          <w:szCs w:val="28"/>
          <w:lang w:val="kk-KZ"/>
        </w:rPr>
        <w:t xml:space="preserve">ің </w:t>
      </w:r>
      <w:r w:rsidR="00FA1FBB" w:rsidRPr="004D31B0">
        <w:rPr>
          <w:rFonts w:ascii="Times New Roman" w:hAnsi="Times New Roman" w:cs="Times New Roman"/>
          <w:sz w:val="28"/>
          <w:szCs w:val="28"/>
          <w:lang w:val="kk-KZ"/>
        </w:rPr>
        <w:t>«</w:t>
      </w:r>
      <w:r w:rsidRPr="004D31B0">
        <w:rPr>
          <w:rFonts w:ascii="Times New Roman" w:hAnsi="Times New Roman" w:cs="Times New Roman"/>
          <w:sz w:val="28"/>
          <w:szCs w:val="28"/>
          <w:lang w:val="kk-KZ"/>
        </w:rPr>
        <w:t xml:space="preserve">Қылмыстық іс бойынша дәлелдеуде </w:t>
      </w:r>
      <w:r w:rsidR="00866476" w:rsidRPr="004D31B0">
        <w:rPr>
          <w:rFonts w:ascii="Times New Roman" w:hAnsi="Times New Roman" w:cs="Times New Roman"/>
          <w:sz w:val="28"/>
          <w:szCs w:val="28"/>
          <w:lang w:val="kk-KZ"/>
        </w:rPr>
        <w:t>сандық</w:t>
      </w:r>
      <w:r w:rsidRPr="004D31B0">
        <w:rPr>
          <w:rFonts w:ascii="Times New Roman" w:hAnsi="Times New Roman" w:cs="Times New Roman"/>
          <w:sz w:val="28"/>
          <w:szCs w:val="28"/>
          <w:lang w:val="kk-KZ"/>
        </w:rPr>
        <w:t xml:space="preserve"> ақпаратты пайдаланудың құқықтық және методологиялық негіздері</w:t>
      </w:r>
      <w:r w:rsidR="00FA1FBB" w:rsidRPr="004D31B0">
        <w:rPr>
          <w:rFonts w:ascii="Times New Roman" w:hAnsi="Times New Roman" w:cs="Times New Roman"/>
          <w:sz w:val="28"/>
          <w:szCs w:val="28"/>
          <w:lang w:val="kk-KZ"/>
        </w:rPr>
        <w:t>»</w:t>
      </w:r>
      <w:r w:rsidR="00CE7155" w:rsidRPr="004D31B0">
        <w:rPr>
          <w:rFonts w:ascii="Times New Roman" w:hAnsi="Times New Roman" w:cs="Times New Roman"/>
          <w:sz w:val="28"/>
          <w:szCs w:val="28"/>
          <w:lang w:val="kk-KZ"/>
        </w:rPr>
        <w:t xml:space="preserve"> </w:t>
      </w:r>
      <w:r w:rsidRPr="004D31B0">
        <w:rPr>
          <w:rFonts w:ascii="Times New Roman" w:hAnsi="Times New Roman" w:cs="Times New Roman"/>
          <w:sz w:val="28"/>
          <w:szCs w:val="28"/>
          <w:lang w:val="kk-KZ"/>
        </w:rPr>
        <w:t>(Екатеринбург, 2018) кандидаттық диссертацияларында қозғалды.</w:t>
      </w:r>
    </w:p>
    <w:p w:rsidR="00632B4C" w:rsidRPr="004D31B0" w:rsidRDefault="00632B4C" w:rsidP="004D31B0">
      <w:pPr>
        <w:tabs>
          <w:tab w:val="center" w:pos="4677"/>
        </w:tabs>
        <w:spacing w:after="0" w:line="240" w:lineRule="auto"/>
        <w:ind w:firstLine="709"/>
        <w:jc w:val="both"/>
        <w:rPr>
          <w:rFonts w:ascii="Times New Roman" w:hAnsi="Times New Roman" w:cs="Times New Roman"/>
          <w:sz w:val="28"/>
          <w:szCs w:val="28"/>
          <w:lang w:val="kk-KZ"/>
        </w:rPr>
      </w:pPr>
      <w:r w:rsidRPr="004D31B0">
        <w:rPr>
          <w:rFonts w:ascii="Times New Roman" w:hAnsi="Times New Roman" w:cs="Times New Roman"/>
          <w:sz w:val="28"/>
          <w:szCs w:val="28"/>
          <w:lang w:val="kk-KZ"/>
        </w:rPr>
        <w:t>Ал, «Сандық ақпараттың» ұғымына алғаш түсінік берген отандық жұмыстардың қатарына Н.Ш. Жемпиисовтің «Қаржы полициясының тергеулігіне жатқызылған қылмыстар бойынша Қазақстан Республикасы Қылмыстық кодексінің баптарына түсініктеме» басылымын жатқызуға болады.</w:t>
      </w:r>
    </w:p>
    <w:p w:rsidR="00F5583C" w:rsidRPr="004D31B0" w:rsidRDefault="00F5583C" w:rsidP="004D31B0">
      <w:pPr>
        <w:tabs>
          <w:tab w:val="center" w:pos="4677"/>
        </w:tabs>
        <w:spacing w:after="0" w:line="240" w:lineRule="auto"/>
        <w:ind w:firstLine="709"/>
        <w:jc w:val="both"/>
        <w:rPr>
          <w:rFonts w:ascii="Times New Roman" w:hAnsi="Times New Roman" w:cs="Times New Roman"/>
          <w:sz w:val="28"/>
          <w:szCs w:val="28"/>
          <w:lang w:val="kk-KZ"/>
        </w:rPr>
      </w:pPr>
      <w:r w:rsidRPr="004D31B0">
        <w:rPr>
          <w:rFonts w:ascii="Times New Roman" w:hAnsi="Times New Roman" w:cs="Times New Roman"/>
          <w:sz w:val="28"/>
          <w:szCs w:val="28"/>
          <w:lang w:val="kk-KZ"/>
        </w:rPr>
        <w:t xml:space="preserve">Аталған авторлардың жұмыстары қылмыстық істер бойынша дәлелдеуде </w:t>
      </w:r>
      <w:r w:rsidR="00866476" w:rsidRPr="004D31B0">
        <w:rPr>
          <w:rFonts w:ascii="Times New Roman" w:hAnsi="Times New Roman" w:cs="Times New Roman"/>
          <w:sz w:val="28"/>
          <w:szCs w:val="28"/>
          <w:lang w:val="kk-KZ"/>
        </w:rPr>
        <w:t>сандық</w:t>
      </w:r>
      <w:r w:rsidRPr="004D31B0">
        <w:rPr>
          <w:rFonts w:ascii="Times New Roman" w:hAnsi="Times New Roman" w:cs="Times New Roman"/>
          <w:sz w:val="28"/>
          <w:szCs w:val="28"/>
          <w:lang w:val="kk-KZ"/>
        </w:rPr>
        <w:t xml:space="preserve"> ақпаратты пайдаланудың жекелеген аспектілерін түсіну жолында айтарлықтай қадамдар жасауға мүмкіндік берді. Алайда, олардың көпшілігі қылмыстық істер бойынша сотқа дейінгі іс жүргізуде </w:t>
      </w:r>
      <w:r w:rsidR="00866476" w:rsidRPr="004D31B0">
        <w:rPr>
          <w:rFonts w:ascii="Times New Roman" w:hAnsi="Times New Roman" w:cs="Times New Roman"/>
          <w:sz w:val="28"/>
          <w:szCs w:val="28"/>
          <w:lang w:val="kk-KZ"/>
        </w:rPr>
        <w:t>сандық</w:t>
      </w:r>
      <w:r w:rsidRPr="004D31B0">
        <w:rPr>
          <w:rFonts w:ascii="Times New Roman" w:hAnsi="Times New Roman" w:cs="Times New Roman"/>
          <w:sz w:val="28"/>
          <w:szCs w:val="28"/>
          <w:lang w:val="kk-KZ"/>
        </w:rPr>
        <w:t xml:space="preserve"> ақпаратты пайдаланудың жеке мәселелеріне ғана қатысты болады, ақпарат теориясы мен коммуникалогия саласындағы жаратылыстану-ғылыми білімдер мен </w:t>
      </w:r>
      <w:r w:rsidR="00CE7155" w:rsidRPr="004D31B0">
        <w:rPr>
          <w:rFonts w:ascii="Times New Roman" w:hAnsi="Times New Roman" w:cs="Times New Roman"/>
          <w:sz w:val="28"/>
          <w:szCs w:val="28"/>
          <w:lang w:val="kk-KZ"/>
        </w:rPr>
        <w:t xml:space="preserve">жетістіктерді ескере отырып, </w:t>
      </w:r>
      <w:r w:rsidR="00FA1FBB" w:rsidRPr="004D31B0">
        <w:rPr>
          <w:rFonts w:ascii="Times New Roman" w:hAnsi="Times New Roman" w:cs="Times New Roman"/>
          <w:sz w:val="28"/>
          <w:szCs w:val="28"/>
          <w:lang w:val="kk-KZ"/>
        </w:rPr>
        <w:t>«</w:t>
      </w:r>
      <w:r w:rsidR="00866476" w:rsidRPr="004D31B0">
        <w:rPr>
          <w:rFonts w:ascii="Times New Roman" w:hAnsi="Times New Roman" w:cs="Times New Roman"/>
          <w:sz w:val="28"/>
          <w:szCs w:val="28"/>
          <w:lang w:val="kk-KZ"/>
        </w:rPr>
        <w:t>сандық</w:t>
      </w:r>
      <w:r w:rsidR="00CE7155" w:rsidRPr="004D31B0">
        <w:rPr>
          <w:rFonts w:ascii="Times New Roman" w:hAnsi="Times New Roman" w:cs="Times New Roman"/>
          <w:sz w:val="28"/>
          <w:szCs w:val="28"/>
          <w:lang w:val="kk-KZ"/>
        </w:rPr>
        <w:t xml:space="preserve"> ақпарат</w:t>
      </w:r>
      <w:r w:rsidR="00FA1FBB" w:rsidRPr="004D31B0">
        <w:rPr>
          <w:rFonts w:ascii="Times New Roman" w:hAnsi="Times New Roman" w:cs="Times New Roman"/>
          <w:sz w:val="28"/>
          <w:szCs w:val="28"/>
          <w:lang w:val="kk-KZ"/>
        </w:rPr>
        <w:t>»</w:t>
      </w:r>
      <w:r w:rsidRPr="004D31B0">
        <w:rPr>
          <w:rFonts w:ascii="Times New Roman" w:hAnsi="Times New Roman" w:cs="Times New Roman"/>
          <w:sz w:val="28"/>
          <w:szCs w:val="28"/>
          <w:lang w:val="kk-KZ"/>
        </w:rPr>
        <w:t xml:space="preserve">, </w:t>
      </w:r>
      <w:r w:rsidR="00FA1FBB" w:rsidRPr="004D31B0">
        <w:rPr>
          <w:rFonts w:ascii="Times New Roman" w:hAnsi="Times New Roman" w:cs="Times New Roman"/>
          <w:sz w:val="28"/>
          <w:szCs w:val="28"/>
          <w:lang w:val="kk-KZ"/>
        </w:rPr>
        <w:t>«</w:t>
      </w:r>
      <w:r w:rsidR="00866476" w:rsidRPr="004D31B0">
        <w:rPr>
          <w:rFonts w:ascii="Times New Roman" w:hAnsi="Times New Roman" w:cs="Times New Roman"/>
          <w:sz w:val="28"/>
          <w:szCs w:val="28"/>
          <w:lang w:val="kk-KZ"/>
        </w:rPr>
        <w:t>сандық</w:t>
      </w:r>
      <w:r w:rsidRPr="004D31B0">
        <w:rPr>
          <w:rFonts w:ascii="Times New Roman" w:hAnsi="Times New Roman" w:cs="Times New Roman"/>
          <w:sz w:val="28"/>
          <w:szCs w:val="28"/>
          <w:lang w:val="kk-KZ"/>
        </w:rPr>
        <w:t xml:space="preserve"> ақпарат тасымалдаушысы</w:t>
      </w:r>
      <w:r w:rsidR="00FA1FBB" w:rsidRPr="004D31B0">
        <w:rPr>
          <w:rFonts w:ascii="Times New Roman" w:hAnsi="Times New Roman" w:cs="Times New Roman"/>
          <w:sz w:val="28"/>
          <w:szCs w:val="28"/>
          <w:lang w:val="kk-KZ"/>
        </w:rPr>
        <w:t>»</w:t>
      </w:r>
      <w:r w:rsidRPr="004D31B0">
        <w:rPr>
          <w:rFonts w:ascii="Times New Roman" w:hAnsi="Times New Roman" w:cs="Times New Roman"/>
          <w:sz w:val="28"/>
          <w:szCs w:val="28"/>
          <w:lang w:val="kk-KZ"/>
        </w:rPr>
        <w:t xml:space="preserve">, </w:t>
      </w:r>
      <w:r w:rsidR="00FA1FBB" w:rsidRPr="004D31B0">
        <w:rPr>
          <w:rFonts w:ascii="Times New Roman" w:hAnsi="Times New Roman" w:cs="Times New Roman"/>
          <w:sz w:val="28"/>
          <w:szCs w:val="28"/>
          <w:lang w:val="kk-KZ"/>
        </w:rPr>
        <w:t>«</w:t>
      </w:r>
      <w:r w:rsidR="00866476" w:rsidRPr="004D31B0">
        <w:rPr>
          <w:rFonts w:ascii="Times New Roman" w:hAnsi="Times New Roman" w:cs="Times New Roman"/>
          <w:sz w:val="28"/>
          <w:szCs w:val="28"/>
          <w:lang w:val="kk-KZ"/>
        </w:rPr>
        <w:t>сандық</w:t>
      </w:r>
      <w:r w:rsidRPr="004D31B0">
        <w:rPr>
          <w:rFonts w:ascii="Times New Roman" w:hAnsi="Times New Roman" w:cs="Times New Roman"/>
          <w:sz w:val="28"/>
          <w:szCs w:val="28"/>
          <w:lang w:val="kk-KZ"/>
        </w:rPr>
        <w:t xml:space="preserve"> құрылғы</w:t>
      </w:r>
      <w:r w:rsidR="00FA1FBB" w:rsidRPr="004D31B0">
        <w:rPr>
          <w:rFonts w:ascii="Times New Roman" w:hAnsi="Times New Roman" w:cs="Times New Roman"/>
          <w:sz w:val="28"/>
          <w:szCs w:val="28"/>
          <w:lang w:val="kk-KZ"/>
        </w:rPr>
        <w:t>»</w:t>
      </w:r>
      <w:r w:rsidRPr="004D31B0">
        <w:rPr>
          <w:rFonts w:ascii="Times New Roman" w:hAnsi="Times New Roman" w:cs="Times New Roman"/>
          <w:sz w:val="28"/>
          <w:szCs w:val="28"/>
          <w:lang w:val="kk-KZ"/>
        </w:rPr>
        <w:t xml:space="preserve"> сияқты материалдық құбылыстардың мәні зерттелмеді.</w:t>
      </w:r>
    </w:p>
    <w:p w:rsidR="00F5583C" w:rsidRPr="004D31B0" w:rsidRDefault="00F5583C" w:rsidP="004D31B0">
      <w:pPr>
        <w:tabs>
          <w:tab w:val="center" w:pos="4677"/>
        </w:tabs>
        <w:spacing w:after="0" w:line="240" w:lineRule="auto"/>
        <w:ind w:firstLine="709"/>
        <w:jc w:val="both"/>
        <w:rPr>
          <w:rFonts w:ascii="Times New Roman" w:hAnsi="Times New Roman" w:cs="Times New Roman"/>
          <w:sz w:val="28"/>
          <w:szCs w:val="28"/>
          <w:lang w:val="kk-KZ"/>
        </w:rPr>
      </w:pPr>
      <w:r w:rsidRPr="004D31B0">
        <w:rPr>
          <w:rFonts w:ascii="Times New Roman" w:hAnsi="Times New Roman" w:cs="Times New Roman"/>
          <w:b/>
          <w:sz w:val="28"/>
          <w:szCs w:val="28"/>
          <w:lang w:val="kk-KZ"/>
        </w:rPr>
        <w:t>Диссертациялық зерттеудің мақсаты</w:t>
      </w:r>
      <w:r w:rsidRPr="004D31B0">
        <w:rPr>
          <w:rFonts w:ascii="Times New Roman" w:hAnsi="Times New Roman" w:cs="Times New Roman"/>
          <w:sz w:val="28"/>
          <w:szCs w:val="28"/>
          <w:lang w:val="kk-KZ"/>
        </w:rPr>
        <w:t xml:space="preserve"> қылмыстық іс бойынша дәлелдемелер мен дәлелд</w:t>
      </w:r>
      <w:r w:rsidR="00BF2B12" w:rsidRPr="004D31B0">
        <w:rPr>
          <w:rFonts w:ascii="Times New Roman" w:hAnsi="Times New Roman" w:cs="Times New Roman"/>
          <w:sz w:val="28"/>
          <w:szCs w:val="28"/>
          <w:lang w:val="kk-KZ"/>
        </w:rPr>
        <w:t>е</w:t>
      </w:r>
      <w:r w:rsidRPr="004D31B0">
        <w:rPr>
          <w:rFonts w:ascii="Times New Roman" w:hAnsi="Times New Roman" w:cs="Times New Roman"/>
          <w:sz w:val="28"/>
          <w:szCs w:val="28"/>
          <w:lang w:val="kk-KZ"/>
        </w:rPr>
        <w:t xml:space="preserve">рдің құқықтық санаттарының мәнін, сондай-ақ сандық ақпараттың материалдық сипатын түсіну, </w:t>
      </w:r>
      <w:r w:rsidR="00CE7155" w:rsidRPr="004D31B0">
        <w:rPr>
          <w:rFonts w:ascii="Times New Roman" w:hAnsi="Times New Roman" w:cs="Times New Roman"/>
          <w:sz w:val="28"/>
          <w:szCs w:val="28"/>
          <w:lang w:val="kk-KZ"/>
        </w:rPr>
        <w:t>соның</w:t>
      </w:r>
      <w:r w:rsidRPr="004D31B0">
        <w:rPr>
          <w:rFonts w:ascii="Times New Roman" w:hAnsi="Times New Roman" w:cs="Times New Roman"/>
          <w:sz w:val="28"/>
          <w:szCs w:val="28"/>
          <w:lang w:val="kk-KZ"/>
        </w:rPr>
        <w:t xml:space="preserve"> негізде қылмыстық істерді тергеу кезінде сандық ақпараттың дәлелдік мәнінің бірыңғай тұжырымдамасын құру болып табылады.</w:t>
      </w:r>
    </w:p>
    <w:p w:rsidR="00F5583C" w:rsidRPr="004D31B0" w:rsidRDefault="00F5583C" w:rsidP="004D31B0">
      <w:pPr>
        <w:tabs>
          <w:tab w:val="center" w:pos="4677"/>
        </w:tabs>
        <w:spacing w:after="0" w:line="240" w:lineRule="auto"/>
        <w:ind w:firstLine="709"/>
        <w:jc w:val="both"/>
        <w:rPr>
          <w:rFonts w:ascii="Times New Roman" w:hAnsi="Times New Roman" w:cs="Times New Roman"/>
          <w:sz w:val="28"/>
          <w:szCs w:val="28"/>
          <w:lang w:val="kk-KZ"/>
        </w:rPr>
      </w:pPr>
      <w:r w:rsidRPr="004D31B0">
        <w:rPr>
          <w:rFonts w:ascii="Times New Roman" w:hAnsi="Times New Roman" w:cs="Times New Roman"/>
          <w:sz w:val="28"/>
          <w:szCs w:val="28"/>
          <w:lang w:val="kk-KZ"/>
        </w:rPr>
        <w:t>Диссертациялық</w:t>
      </w:r>
      <w:r w:rsidR="00406B9F" w:rsidRPr="004D31B0">
        <w:rPr>
          <w:rFonts w:ascii="Times New Roman" w:hAnsi="Times New Roman" w:cs="Times New Roman"/>
          <w:sz w:val="28"/>
          <w:szCs w:val="28"/>
          <w:lang w:val="kk-KZ"/>
        </w:rPr>
        <w:t xml:space="preserve"> зерттеудің көрсетілген мақсат</w:t>
      </w:r>
      <w:r w:rsidRPr="004D31B0">
        <w:rPr>
          <w:rFonts w:ascii="Times New Roman" w:hAnsi="Times New Roman" w:cs="Times New Roman"/>
          <w:sz w:val="28"/>
          <w:szCs w:val="28"/>
          <w:lang w:val="kk-KZ"/>
        </w:rPr>
        <w:t xml:space="preserve">ы </w:t>
      </w:r>
      <w:r w:rsidRPr="004D31B0">
        <w:rPr>
          <w:rFonts w:ascii="Times New Roman" w:hAnsi="Times New Roman" w:cs="Times New Roman"/>
          <w:b/>
          <w:sz w:val="28"/>
          <w:szCs w:val="28"/>
          <w:lang w:val="kk-KZ"/>
        </w:rPr>
        <w:t>диссертацияның</w:t>
      </w:r>
      <w:r w:rsidR="00913BFA" w:rsidRPr="004D31B0">
        <w:rPr>
          <w:rFonts w:ascii="Times New Roman" w:hAnsi="Times New Roman" w:cs="Times New Roman"/>
          <w:b/>
          <w:sz w:val="28"/>
          <w:szCs w:val="28"/>
          <w:lang w:val="kk-KZ"/>
        </w:rPr>
        <w:t xml:space="preserve"> келесідей</w:t>
      </w:r>
      <w:r w:rsidRPr="004D31B0">
        <w:rPr>
          <w:rFonts w:ascii="Times New Roman" w:hAnsi="Times New Roman" w:cs="Times New Roman"/>
          <w:b/>
          <w:sz w:val="28"/>
          <w:szCs w:val="28"/>
          <w:lang w:val="kk-KZ"/>
        </w:rPr>
        <w:t xml:space="preserve"> </w:t>
      </w:r>
      <w:r w:rsidRPr="004D31B0">
        <w:rPr>
          <w:rFonts w:ascii="Times New Roman" w:hAnsi="Times New Roman" w:cs="Times New Roman"/>
          <w:b/>
          <w:bCs/>
          <w:sz w:val="28"/>
          <w:szCs w:val="28"/>
          <w:lang w:val="kk-KZ"/>
        </w:rPr>
        <w:t>міндеттерін</w:t>
      </w:r>
      <w:r w:rsidRPr="004D31B0">
        <w:rPr>
          <w:rFonts w:ascii="Times New Roman" w:hAnsi="Times New Roman" w:cs="Times New Roman"/>
          <w:sz w:val="28"/>
          <w:szCs w:val="28"/>
          <w:lang w:val="kk-KZ"/>
        </w:rPr>
        <w:t xml:space="preserve"> айқындайды:</w:t>
      </w:r>
    </w:p>
    <w:p w:rsidR="00F5583C" w:rsidRPr="004D31B0" w:rsidRDefault="00F0629C" w:rsidP="004D31B0">
      <w:pPr>
        <w:tabs>
          <w:tab w:val="center" w:pos="4677"/>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F5583C" w:rsidRPr="004D31B0">
        <w:rPr>
          <w:rFonts w:ascii="Times New Roman" w:hAnsi="Times New Roman" w:cs="Times New Roman"/>
          <w:sz w:val="28"/>
          <w:szCs w:val="28"/>
          <w:lang w:val="kk-KZ"/>
        </w:rPr>
        <w:t xml:space="preserve"> қылмыстық іс бойынша дәлел ұғымының мәнін, оның құрылымы мен элементтерін анықтау;</w:t>
      </w:r>
    </w:p>
    <w:p w:rsidR="00F5583C" w:rsidRPr="004D31B0" w:rsidRDefault="00F0629C" w:rsidP="004D31B0">
      <w:pPr>
        <w:tabs>
          <w:tab w:val="center" w:pos="4677"/>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F5583C" w:rsidRPr="004D31B0">
        <w:rPr>
          <w:rFonts w:ascii="Times New Roman" w:hAnsi="Times New Roman" w:cs="Times New Roman"/>
          <w:sz w:val="28"/>
          <w:szCs w:val="28"/>
          <w:lang w:val="kk-KZ"/>
        </w:rPr>
        <w:t xml:space="preserve"> сандық ақпараттың табиғатын, қылмыстық істер бойынша дәлелдеуде оны пайдаланудың </w:t>
      </w:r>
      <w:r w:rsidR="00913BFA" w:rsidRPr="004D31B0">
        <w:rPr>
          <w:rFonts w:ascii="Times New Roman" w:hAnsi="Times New Roman" w:cs="Times New Roman"/>
          <w:sz w:val="28"/>
          <w:szCs w:val="28"/>
          <w:lang w:val="kk-KZ"/>
        </w:rPr>
        <w:t>гносеологи</w:t>
      </w:r>
      <w:r w:rsidR="00F5583C" w:rsidRPr="004D31B0">
        <w:rPr>
          <w:rFonts w:ascii="Times New Roman" w:hAnsi="Times New Roman" w:cs="Times New Roman"/>
          <w:sz w:val="28"/>
          <w:szCs w:val="28"/>
          <w:lang w:val="kk-KZ"/>
        </w:rPr>
        <w:t>ялық және әдіс</w:t>
      </w:r>
      <w:r w:rsidR="009F6238" w:rsidRPr="004D31B0">
        <w:rPr>
          <w:rFonts w:ascii="Times New Roman" w:hAnsi="Times New Roman" w:cs="Times New Roman"/>
          <w:sz w:val="28"/>
          <w:szCs w:val="28"/>
          <w:lang w:val="kk-KZ"/>
        </w:rPr>
        <w:t>темелік</w:t>
      </w:r>
      <w:r w:rsidR="00F5583C" w:rsidRPr="004D31B0">
        <w:rPr>
          <w:rFonts w:ascii="Times New Roman" w:hAnsi="Times New Roman" w:cs="Times New Roman"/>
          <w:sz w:val="28"/>
          <w:szCs w:val="28"/>
          <w:lang w:val="kk-KZ"/>
        </w:rPr>
        <w:t xml:space="preserve"> н</w:t>
      </w:r>
      <w:r w:rsidR="00913BFA" w:rsidRPr="004D31B0">
        <w:rPr>
          <w:rFonts w:ascii="Times New Roman" w:hAnsi="Times New Roman" w:cs="Times New Roman"/>
          <w:sz w:val="28"/>
          <w:szCs w:val="28"/>
          <w:lang w:val="kk-KZ"/>
        </w:rPr>
        <w:t xml:space="preserve">егіздерін зерттеу, осы ұғымның </w:t>
      </w:r>
      <w:r w:rsidR="00FA1FBB" w:rsidRPr="004D31B0">
        <w:rPr>
          <w:rFonts w:ascii="Times New Roman" w:hAnsi="Times New Roman" w:cs="Times New Roman"/>
          <w:sz w:val="28"/>
          <w:szCs w:val="28"/>
          <w:lang w:val="kk-KZ"/>
        </w:rPr>
        <w:t>«</w:t>
      </w:r>
      <w:r w:rsidR="00F5583C" w:rsidRPr="004D31B0">
        <w:rPr>
          <w:rFonts w:ascii="Times New Roman" w:hAnsi="Times New Roman" w:cs="Times New Roman"/>
          <w:sz w:val="28"/>
          <w:szCs w:val="28"/>
          <w:lang w:val="kk-KZ"/>
        </w:rPr>
        <w:t>электрондық ақпарат</w:t>
      </w:r>
      <w:r w:rsidR="00FA1FBB" w:rsidRPr="004D31B0">
        <w:rPr>
          <w:rFonts w:ascii="Times New Roman" w:hAnsi="Times New Roman" w:cs="Times New Roman"/>
          <w:sz w:val="28"/>
          <w:szCs w:val="28"/>
          <w:lang w:val="kk-KZ"/>
        </w:rPr>
        <w:t>»</w:t>
      </w:r>
      <w:r w:rsidR="00F5583C" w:rsidRPr="004D31B0">
        <w:rPr>
          <w:rFonts w:ascii="Times New Roman" w:hAnsi="Times New Roman" w:cs="Times New Roman"/>
          <w:sz w:val="28"/>
          <w:szCs w:val="28"/>
          <w:lang w:val="kk-KZ"/>
        </w:rPr>
        <w:t xml:space="preserve">, </w:t>
      </w:r>
      <w:r w:rsidR="00FA1FBB" w:rsidRPr="004D31B0">
        <w:rPr>
          <w:rFonts w:ascii="Times New Roman" w:hAnsi="Times New Roman" w:cs="Times New Roman"/>
          <w:sz w:val="28"/>
          <w:szCs w:val="28"/>
          <w:lang w:val="kk-KZ"/>
        </w:rPr>
        <w:t>«</w:t>
      </w:r>
      <w:r w:rsidR="00913BFA" w:rsidRPr="004D31B0">
        <w:rPr>
          <w:rFonts w:ascii="Times New Roman" w:hAnsi="Times New Roman" w:cs="Times New Roman"/>
          <w:sz w:val="28"/>
          <w:szCs w:val="28"/>
          <w:lang w:val="kk-KZ"/>
        </w:rPr>
        <w:t>компьютерлік а</w:t>
      </w:r>
      <w:r w:rsidR="00F5583C" w:rsidRPr="004D31B0">
        <w:rPr>
          <w:rFonts w:ascii="Times New Roman" w:hAnsi="Times New Roman" w:cs="Times New Roman"/>
          <w:sz w:val="28"/>
          <w:szCs w:val="28"/>
          <w:lang w:val="kk-KZ"/>
        </w:rPr>
        <w:t>қпарат</w:t>
      </w:r>
      <w:r w:rsidR="00FA1FBB" w:rsidRPr="004D31B0">
        <w:rPr>
          <w:rFonts w:ascii="Times New Roman" w:hAnsi="Times New Roman" w:cs="Times New Roman"/>
          <w:sz w:val="28"/>
          <w:szCs w:val="28"/>
          <w:lang w:val="kk-KZ"/>
        </w:rPr>
        <w:t>»</w:t>
      </w:r>
      <w:r w:rsidR="00913BFA" w:rsidRPr="004D31B0">
        <w:rPr>
          <w:rFonts w:ascii="Times New Roman" w:hAnsi="Times New Roman" w:cs="Times New Roman"/>
          <w:sz w:val="28"/>
          <w:szCs w:val="28"/>
          <w:lang w:val="kk-KZ"/>
        </w:rPr>
        <w:t xml:space="preserve"> және </w:t>
      </w:r>
      <w:r w:rsidR="00FA1FBB" w:rsidRPr="004D31B0">
        <w:rPr>
          <w:rFonts w:ascii="Times New Roman" w:hAnsi="Times New Roman" w:cs="Times New Roman"/>
          <w:sz w:val="28"/>
          <w:szCs w:val="28"/>
          <w:lang w:val="kk-KZ"/>
        </w:rPr>
        <w:t>«</w:t>
      </w:r>
      <w:r w:rsidR="00F5583C" w:rsidRPr="004D31B0">
        <w:rPr>
          <w:rFonts w:ascii="Times New Roman" w:hAnsi="Times New Roman" w:cs="Times New Roman"/>
          <w:sz w:val="28"/>
          <w:szCs w:val="28"/>
          <w:lang w:val="kk-KZ"/>
        </w:rPr>
        <w:t>машиналық ақпарат</w:t>
      </w:r>
      <w:r w:rsidR="00FA1FBB" w:rsidRPr="004D31B0">
        <w:rPr>
          <w:rFonts w:ascii="Times New Roman" w:hAnsi="Times New Roman" w:cs="Times New Roman"/>
          <w:sz w:val="28"/>
          <w:szCs w:val="28"/>
          <w:lang w:val="kk-KZ"/>
        </w:rPr>
        <w:t>»</w:t>
      </w:r>
      <w:r w:rsidR="00913BFA" w:rsidRPr="004D31B0">
        <w:rPr>
          <w:rFonts w:ascii="Times New Roman" w:hAnsi="Times New Roman" w:cs="Times New Roman"/>
          <w:sz w:val="28"/>
          <w:szCs w:val="28"/>
          <w:lang w:val="kk-KZ"/>
        </w:rPr>
        <w:t xml:space="preserve"> </w:t>
      </w:r>
      <w:r w:rsidR="00F5583C" w:rsidRPr="004D31B0">
        <w:rPr>
          <w:rFonts w:ascii="Times New Roman" w:hAnsi="Times New Roman" w:cs="Times New Roman"/>
          <w:sz w:val="28"/>
          <w:szCs w:val="28"/>
          <w:lang w:val="kk-KZ"/>
        </w:rPr>
        <w:t>санаттарымен арақатынасын анықтау</w:t>
      </w:r>
      <w:r w:rsidR="00913BFA" w:rsidRPr="004D31B0">
        <w:rPr>
          <w:rFonts w:ascii="Times New Roman" w:hAnsi="Times New Roman" w:cs="Times New Roman"/>
          <w:sz w:val="28"/>
          <w:szCs w:val="28"/>
          <w:lang w:val="kk-KZ"/>
        </w:rPr>
        <w:t>;</w:t>
      </w:r>
    </w:p>
    <w:p w:rsidR="00F5583C" w:rsidRPr="004D31B0" w:rsidRDefault="00F0629C" w:rsidP="004D31B0">
      <w:pPr>
        <w:tabs>
          <w:tab w:val="center" w:pos="4677"/>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F5583C" w:rsidRPr="004D31B0">
        <w:rPr>
          <w:rFonts w:ascii="Times New Roman" w:hAnsi="Times New Roman" w:cs="Times New Roman"/>
          <w:sz w:val="28"/>
          <w:szCs w:val="28"/>
          <w:lang w:val="kk-KZ"/>
        </w:rPr>
        <w:t xml:space="preserve"> сандық ақпарат көздерін, қылмыстық іс бойынша дәлел ретінде сандық ақпаратты жинау және бекіту тәртібін талдау;</w:t>
      </w:r>
    </w:p>
    <w:p w:rsidR="00F5583C" w:rsidRPr="004D31B0" w:rsidRDefault="00F0629C" w:rsidP="004D31B0">
      <w:pPr>
        <w:tabs>
          <w:tab w:val="center" w:pos="4677"/>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F5583C" w:rsidRPr="004D31B0">
        <w:rPr>
          <w:rFonts w:ascii="Times New Roman" w:hAnsi="Times New Roman" w:cs="Times New Roman"/>
          <w:sz w:val="28"/>
          <w:szCs w:val="28"/>
          <w:lang w:val="kk-KZ"/>
        </w:rPr>
        <w:t xml:space="preserve"> дәлелдеме элементі ретінде </w:t>
      </w:r>
      <w:r w:rsidR="00866476" w:rsidRPr="004D31B0">
        <w:rPr>
          <w:rFonts w:ascii="Times New Roman" w:hAnsi="Times New Roman" w:cs="Times New Roman"/>
          <w:sz w:val="28"/>
          <w:szCs w:val="28"/>
          <w:lang w:val="kk-KZ"/>
        </w:rPr>
        <w:t>сандық</w:t>
      </w:r>
      <w:r w:rsidR="00F5583C" w:rsidRPr="004D31B0">
        <w:rPr>
          <w:rFonts w:ascii="Times New Roman" w:hAnsi="Times New Roman" w:cs="Times New Roman"/>
          <w:sz w:val="28"/>
          <w:szCs w:val="28"/>
          <w:lang w:val="kk-KZ"/>
        </w:rPr>
        <w:t xml:space="preserve"> ақпаратты жинау проблемаларын, осы проблемаларды шешу тәсілдерін анықтау, сондай-ақ қылмыстық істер бойынша дәлелдеу процесінде </w:t>
      </w:r>
      <w:r w:rsidR="00866476" w:rsidRPr="004D31B0">
        <w:rPr>
          <w:rFonts w:ascii="Times New Roman" w:hAnsi="Times New Roman" w:cs="Times New Roman"/>
          <w:sz w:val="28"/>
          <w:szCs w:val="28"/>
          <w:lang w:val="kk-KZ"/>
        </w:rPr>
        <w:t>сандық</w:t>
      </w:r>
      <w:r w:rsidR="00F5583C" w:rsidRPr="004D31B0">
        <w:rPr>
          <w:rFonts w:ascii="Times New Roman" w:hAnsi="Times New Roman" w:cs="Times New Roman"/>
          <w:sz w:val="28"/>
          <w:szCs w:val="28"/>
          <w:lang w:val="kk-KZ"/>
        </w:rPr>
        <w:t xml:space="preserve"> ақпаратты пайдалануды дамыту перспективаларын айқындау;</w:t>
      </w:r>
    </w:p>
    <w:p w:rsidR="00F5583C" w:rsidRPr="004D31B0" w:rsidRDefault="00F0629C" w:rsidP="004D31B0">
      <w:pPr>
        <w:tabs>
          <w:tab w:val="center" w:pos="4677"/>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F5583C" w:rsidRPr="004D31B0">
        <w:rPr>
          <w:rFonts w:ascii="Times New Roman" w:hAnsi="Times New Roman" w:cs="Times New Roman"/>
          <w:sz w:val="28"/>
          <w:szCs w:val="28"/>
          <w:lang w:val="kk-KZ"/>
        </w:rPr>
        <w:t xml:space="preserve"> </w:t>
      </w:r>
      <w:r w:rsidR="00866476" w:rsidRPr="004D31B0">
        <w:rPr>
          <w:rFonts w:ascii="Times New Roman" w:hAnsi="Times New Roman" w:cs="Times New Roman"/>
          <w:sz w:val="28"/>
          <w:szCs w:val="28"/>
          <w:lang w:val="kk-KZ"/>
        </w:rPr>
        <w:t>сандық</w:t>
      </w:r>
      <w:r w:rsidR="00F5583C" w:rsidRPr="004D31B0">
        <w:rPr>
          <w:rFonts w:ascii="Times New Roman" w:hAnsi="Times New Roman" w:cs="Times New Roman"/>
          <w:sz w:val="28"/>
          <w:szCs w:val="28"/>
          <w:lang w:val="kk-KZ"/>
        </w:rPr>
        <w:t xml:space="preserve"> ақпарат негізінде алынған дәлелдемелерді бағалау қағидаларын</w:t>
      </w:r>
      <w:r w:rsidR="00913BFA" w:rsidRPr="004D31B0">
        <w:rPr>
          <w:rFonts w:ascii="Times New Roman" w:hAnsi="Times New Roman" w:cs="Times New Roman"/>
          <w:sz w:val="28"/>
          <w:szCs w:val="28"/>
          <w:lang w:val="kk-KZ"/>
        </w:rPr>
        <w:t>, мұндай дәлелдемелер ретінде</w:t>
      </w:r>
      <w:r w:rsidR="00F5583C" w:rsidRPr="004D31B0">
        <w:rPr>
          <w:rFonts w:ascii="Times New Roman" w:hAnsi="Times New Roman" w:cs="Times New Roman"/>
          <w:sz w:val="28"/>
          <w:szCs w:val="28"/>
          <w:lang w:val="kk-KZ"/>
        </w:rPr>
        <w:t xml:space="preserve"> жол берілмейтін</w:t>
      </w:r>
      <w:r w:rsidR="00913BFA" w:rsidRPr="004D31B0">
        <w:rPr>
          <w:rFonts w:ascii="Times New Roman" w:hAnsi="Times New Roman" w:cs="Times New Roman"/>
          <w:sz w:val="28"/>
          <w:szCs w:val="28"/>
          <w:lang w:val="kk-KZ"/>
        </w:rPr>
        <w:t xml:space="preserve"> деректер</w:t>
      </w:r>
      <w:r w:rsidR="00F5583C" w:rsidRPr="004D31B0">
        <w:rPr>
          <w:rFonts w:ascii="Times New Roman" w:hAnsi="Times New Roman" w:cs="Times New Roman"/>
          <w:sz w:val="28"/>
          <w:szCs w:val="28"/>
          <w:lang w:val="kk-KZ"/>
        </w:rPr>
        <w:t xml:space="preserve"> деп тану тәртібі мен негіздерін айқындау;</w:t>
      </w:r>
    </w:p>
    <w:p w:rsidR="00F5583C" w:rsidRPr="004D31B0" w:rsidRDefault="00F0629C" w:rsidP="004D31B0">
      <w:pPr>
        <w:tabs>
          <w:tab w:val="center" w:pos="4677"/>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F5583C" w:rsidRPr="004D31B0">
        <w:rPr>
          <w:rFonts w:ascii="Times New Roman" w:hAnsi="Times New Roman" w:cs="Times New Roman"/>
          <w:sz w:val="28"/>
          <w:szCs w:val="28"/>
          <w:lang w:val="kk-KZ"/>
        </w:rPr>
        <w:t xml:space="preserve"> автомобиль</w:t>
      </w:r>
      <w:r w:rsidR="00913BFA" w:rsidRPr="004D31B0">
        <w:rPr>
          <w:rFonts w:ascii="Times New Roman" w:hAnsi="Times New Roman" w:cs="Times New Roman"/>
          <w:sz w:val="28"/>
          <w:szCs w:val="28"/>
          <w:lang w:val="kk-KZ"/>
        </w:rPr>
        <w:t>дің</w:t>
      </w:r>
      <w:r w:rsidR="00F5583C" w:rsidRPr="004D31B0">
        <w:rPr>
          <w:rFonts w:ascii="Times New Roman" w:hAnsi="Times New Roman" w:cs="Times New Roman"/>
          <w:sz w:val="28"/>
          <w:szCs w:val="28"/>
          <w:lang w:val="kk-KZ"/>
        </w:rPr>
        <w:t xml:space="preserve"> борттық компьютерінің</w:t>
      </w:r>
      <w:r w:rsidR="00913BFA" w:rsidRPr="004D31B0">
        <w:rPr>
          <w:rFonts w:ascii="Times New Roman" w:hAnsi="Times New Roman" w:cs="Times New Roman"/>
          <w:sz w:val="28"/>
          <w:szCs w:val="28"/>
          <w:lang w:val="kk-KZ"/>
        </w:rPr>
        <w:t xml:space="preserve"> </w:t>
      </w:r>
      <w:r w:rsidR="00F5583C" w:rsidRPr="004D31B0">
        <w:rPr>
          <w:rFonts w:ascii="Times New Roman" w:hAnsi="Times New Roman" w:cs="Times New Roman"/>
          <w:sz w:val="28"/>
          <w:szCs w:val="28"/>
          <w:lang w:val="kk-KZ"/>
        </w:rPr>
        <w:t>сандық ақпаратын қылмыстық істер бойынша дәлелдеуде қолдану бойынша шетелдік тәжірибені зерттеу, оны одан әрі жетілдіру және елде пайдалану бойынша нақты ұсыныстар әзірлеу;</w:t>
      </w:r>
    </w:p>
    <w:p w:rsidR="00F5583C" w:rsidRPr="004D31B0" w:rsidRDefault="00F0629C" w:rsidP="004D31B0">
      <w:pPr>
        <w:tabs>
          <w:tab w:val="center" w:pos="4677"/>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F5583C" w:rsidRPr="004D31B0">
        <w:rPr>
          <w:rFonts w:ascii="Times New Roman" w:hAnsi="Times New Roman" w:cs="Times New Roman"/>
          <w:sz w:val="28"/>
          <w:szCs w:val="28"/>
          <w:lang w:val="kk-KZ"/>
        </w:rPr>
        <w:t xml:space="preserve"> зерттеу барысында анықталған проблемаларды жою және құқықтық реттеудің тиімділігін арттыру үшін </w:t>
      </w:r>
      <w:r w:rsidR="00866476" w:rsidRPr="004D31B0">
        <w:rPr>
          <w:rFonts w:ascii="Times New Roman" w:hAnsi="Times New Roman" w:cs="Times New Roman"/>
          <w:sz w:val="28"/>
          <w:szCs w:val="28"/>
          <w:lang w:val="kk-KZ"/>
        </w:rPr>
        <w:t>қылмыстық-процестік</w:t>
      </w:r>
      <w:r w:rsidR="00F5583C" w:rsidRPr="004D31B0">
        <w:rPr>
          <w:rFonts w:ascii="Times New Roman" w:hAnsi="Times New Roman" w:cs="Times New Roman"/>
          <w:sz w:val="28"/>
          <w:szCs w:val="28"/>
          <w:lang w:val="kk-KZ"/>
        </w:rPr>
        <w:t xml:space="preserve"> заңнамасын жетілдіру бойынша ұсыныстар тұжырымдау.</w:t>
      </w:r>
    </w:p>
    <w:p w:rsidR="00F5583C" w:rsidRPr="004D31B0" w:rsidRDefault="00F5583C" w:rsidP="004D31B0">
      <w:pPr>
        <w:tabs>
          <w:tab w:val="center" w:pos="4677"/>
        </w:tabs>
        <w:spacing w:after="0" w:line="240" w:lineRule="auto"/>
        <w:ind w:firstLine="709"/>
        <w:jc w:val="both"/>
        <w:rPr>
          <w:rFonts w:ascii="Times New Roman" w:hAnsi="Times New Roman" w:cs="Times New Roman"/>
          <w:sz w:val="28"/>
          <w:szCs w:val="28"/>
          <w:lang w:val="kk-KZ"/>
        </w:rPr>
      </w:pPr>
      <w:r w:rsidRPr="004D31B0">
        <w:rPr>
          <w:rFonts w:ascii="Times New Roman" w:hAnsi="Times New Roman" w:cs="Times New Roman"/>
          <w:b/>
          <w:sz w:val="28"/>
          <w:szCs w:val="28"/>
          <w:lang w:val="kk-KZ"/>
        </w:rPr>
        <w:t>Осы зерттеудің объектісі</w:t>
      </w:r>
      <w:r w:rsidRPr="004D31B0">
        <w:rPr>
          <w:rFonts w:ascii="Times New Roman" w:hAnsi="Times New Roman" w:cs="Times New Roman"/>
          <w:sz w:val="28"/>
          <w:szCs w:val="28"/>
          <w:lang w:val="kk-KZ"/>
        </w:rPr>
        <w:t xml:space="preserve"> қылмыстық істер бойынша дәлелдеуде </w:t>
      </w:r>
      <w:r w:rsidR="00866476" w:rsidRPr="004D31B0">
        <w:rPr>
          <w:rFonts w:ascii="Times New Roman" w:hAnsi="Times New Roman" w:cs="Times New Roman"/>
          <w:sz w:val="28"/>
          <w:szCs w:val="28"/>
          <w:lang w:val="kk-KZ"/>
        </w:rPr>
        <w:t>сандық</w:t>
      </w:r>
      <w:r w:rsidRPr="004D31B0">
        <w:rPr>
          <w:rFonts w:ascii="Times New Roman" w:hAnsi="Times New Roman" w:cs="Times New Roman"/>
          <w:sz w:val="28"/>
          <w:szCs w:val="28"/>
          <w:lang w:val="kk-KZ"/>
        </w:rPr>
        <w:t xml:space="preserve"> ақпаратты алу және пайдалану жөніндегі заңнама нормаларын қолдану жөніндегі қызмет болып табылады.</w:t>
      </w:r>
    </w:p>
    <w:p w:rsidR="00F5583C" w:rsidRPr="004D31B0" w:rsidRDefault="00F5583C" w:rsidP="004D31B0">
      <w:pPr>
        <w:tabs>
          <w:tab w:val="center" w:pos="4677"/>
        </w:tabs>
        <w:spacing w:after="0" w:line="240" w:lineRule="auto"/>
        <w:ind w:firstLine="709"/>
        <w:jc w:val="both"/>
        <w:rPr>
          <w:rFonts w:ascii="Times New Roman" w:hAnsi="Times New Roman" w:cs="Times New Roman"/>
          <w:sz w:val="28"/>
          <w:szCs w:val="28"/>
          <w:lang w:val="kk-KZ"/>
        </w:rPr>
      </w:pPr>
      <w:r w:rsidRPr="004D31B0">
        <w:rPr>
          <w:rFonts w:ascii="Times New Roman" w:hAnsi="Times New Roman" w:cs="Times New Roman"/>
          <w:b/>
          <w:sz w:val="28"/>
          <w:szCs w:val="28"/>
          <w:lang w:val="kk-KZ"/>
        </w:rPr>
        <w:t xml:space="preserve">Зерттеу </w:t>
      </w:r>
      <w:r w:rsidR="00406B9F" w:rsidRPr="004D31B0">
        <w:rPr>
          <w:rFonts w:ascii="Times New Roman" w:hAnsi="Times New Roman" w:cs="Times New Roman"/>
          <w:b/>
          <w:sz w:val="28"/>
          <w:szCs w:val="28"/>
          <w:lang w:val="kk-KZ"/>
        </w:rPr>
        <w:t>пәні</w:t>
      </w:r>
      <w:r w:rsidRPr="004D31B0">
        <w:rPr>
          <w:rFonts w:ascii="Times New Roman" w:hAnsi="Times New Roman" w:cs="Times New Roman"/>
          <w:sz w:val="28"/>
          <w:szCs w:val="28"/>
          <w:lang w:val="kk-KZ"/>
        </w:rPr>
        <w:t xml:space="preserve"> Қазақстан </w:t>
      </w:r>
      <w:r w:rsidR="00587DB8" w:rsidRPr="004D31B0">
        <w:rPr>
          <w:rFonts w:ascii="Times New Roman" w:hAnsi="Times New Roman" w:cs="Times New Roman"/>
          <w:sz w:val="28"/>
          <w:szCs w:val="28"/>
          <w:lang w:val="kk-KZ"/>
        </w:rPr>
        <w:t>Республикасы Конституциясының, қ</w:t>
      </w:r>
      <w:r w:rsidR="00913BFA" w:rsidRPr="004D31B0">
        <w:rPr>
          <w:rFonts w:ascii="Times New Roman" w:hAnsi="Times New Roman" w:cs="Times New Roman"/>
          <w:sz w:val="28"/>
          <w:szCs w:val="28"/>
          <w:lang w:val="kk-KZ"/>
        </w:rPr>
        <w:t>ылмыстық-процестік</w:t>
      </w:r>
      <w:r w:rsidRPr="004D31B0">
        <w:rPr>
          <w:rFonts w:ascii="Times New Roman" w:hAnsi="Times New Roman" w:cs="Times New Roman"/>
          <w:sz w:val="28"/>
          <w:szCs w:val="28"/>
          <w:lang w:val="kk-KZ"/>
        </w:rPr>
        <w:t xml:space="preserve"> заңнамасының, </w:t>
      </w:r>
      <w:r w:rsidR="00866476" w:rsidRPr="004D31B0">
        <w:rPr>
          <w:rFonts w:ascii="Times New Roman" w:hAnsi="Times New Roman" w:cs="Times New Roman"/>
          <w:sz w:val="28"/>
          <w:szCs w:val="28"/>
          <w:lang w:val="kk-KZ"/>
        </w:rPr>
        <w:t>сандық</w:t>
      </w:r>
      <w:r w:rsidRPr="004D31B0">
        <w:rPr>
          <w:rFonts w:ascii="Times New Roman" w:hAnsi="Times New Roman" w:cs="Times New Roman"/>
          <w:sz w:val="28"/>
          <w:szCs w:val="28"/>
          <w:lang w:val="kk-KZ"/>
        </w:rPr>
        <w:t xml:space="preserve"> ақпаратты алу және пайдалану мәселелерін, сондай-ақ оларды іске асыру процесінде туындайтын қатынастар</w:t>
      </w:r>
      <w:r w:rsidR="00BF2B12" w:rsidRPr="004D31B0">
        <w:rPr>
          <w:rFonts w:ascii="Times New Roman" w:hAnsi="Times New Roman" w:cs="Times New Roman"/>
          <w:sz w:val="28"/>
          <w:szCs w:val="28"/>
          <w:lang w:val="kk-KZ"/>
        </w:rPr>
        <w:t>ды реттейтін Қазақстан Республикасының басқа да нормативтік-құқықтық актілерінің нормалары болып табылады</w:t>
      </w:r>
      <w:r w:rsidRPr="004D31B0">
        <w:rPr>
          <w:rFonts w:ascii="Times New Roman" w:hAnsi="Times New Roman" w:cs="Times New Roman"/>
          <w:sz w:val="28"/>
          <w:szCs w:val="28"/>
          <w:lang w:val="kk-KZ"/>
        </w:rPr>
        <w:t>. Бұдан басқа,</w:t>
      </w:r>
      <w:r w:rsidR="00587DB8" w:rsidRPr="004D31B0">
        <w:rPr>
          <w:rFonts w:ascii="Times New Roman" w:hAnsi="Times New Roman" w:cs="Times New Roman"/>
          <w:sz w:val="28"/>
          <w:szCs w:val="28"/>
          <w:lang w:val="kk-KZ"/>
        </w:rPr>
        <w:t xml:space="preserve"> зерделеу нысаны болып</w:t>
      </w:r>
      <w:r w:rsidRPr="004D31B0">
        <w:rPr>
          <w:rFonts w:ascii="Times New Roman" w:hAnsi="Times New Roman" w:cs="Times New Roman"/>
          <w:sz w:val="28"/>
          <w:szCs w:val="28"/>
          <w:lang w:val="kk-KZ"/>
        </w:rPr>
        <w:t xml:space="preserve"> </w:t>
      </w:r>
      <w:r w:rsidR="00587DB8" w:rsidRPr="004D31B0">
        <w:rPr>
          <w:rFonts w:ascii="Times New Roman" w:hAnsi="Times New Roman" w:cs="Times New Roman"/>
          <w:sz w:val="28"/>
          <w:szCs w:val="28"/>
          <w:lang w:val="kk-KZ"/>
        </w:rPr>
        <w:t>қ</w:t>
      </w:r>
      <w:r w:rsidRPr="004D31B0">
        <w:rPr>
          <w:rFonts w:ascii="Times New Roman" w:hAnsi="Times New Roman" w:cs="Times New Roman"/>
          <w:sz w:val="28"/>
          <w:szCs w:val="28"/>
          <w:lang w:val="kk-KZ"/>
        </w:rPr>
        <w:t>ылмыстық</w:t>
      </w:r>
      <w:r w:rsidR="00913BFA" w:rsidRPr="004D31B0">
        <w:rPr>
          <w:rFonts w:ascii="Times New Roman" w:hAnsi="Times New Roman" w:cs="Times New Roman"/>
          <w:sz w:val="28"/>
          <w:szCs w:val="28"/>
          <w:lang w:val="kk-KZ"/>
        </w:rPr>
        <w:t>-процестік</w:t>
      </w:r>
      <w:r w:rsidRPr="004D31B0">
        <w:rPr>
          <w:rFonts w:ascii="Times New Roman" w:hAnsi="Times New Roman" w:cs="Times New Roman"/>
          <w:sz w:val="28"/>
          <w:szCs w:val="28"/>
          <w:lang w:val="kk-KZ"/>
        </w:rPr>
        <w:t xml:space="preserve"> заңнамасы үшін маңызы бар шетелдік құқықтың ұқсас нормалары, </w:t>
      </w:r>
      <w:r w:rsidR="00587DB8" w:rsidRPr="004D31B0">
        <w:rPr>
          <w:rFonts w:ascii="Times New Roman" w:hAnsi="Times New Roman" w:cs="Times New Roman"/>
          <w:sz w:val="28"/>
          <w:szCs w:val="28"/>
          <w:lang w:val="kk-KZ"/>
        </w:rPr>
        <w:t xml:space="preserve">қаралатын мәселелер бойынша </w:t>
      </w:r>
      <w:r w:rsidRPr="004D31B0">
        <w:rPr>
          <w:rFonts w:ascii="Times New Roman" w:hAnsi="Times New Roman" w:cs="Times New Roman"/>
          <w:sz w:val="28"/>
          <w:szCs w:val="28"/>
          <w:lang w:val="kk-KZ"/>
        </w:rPr>
        <w:t>тергеу, анықтау, прокуратура, сот практикасы</w:t>
      </w:r>
      <w:r w:rsidR="00D8186E" w:rsidRPr="004D31B0">
        <w:rPr>
          <w:rFonts w:ascii="Times New Roman" w:hAnsi="Times New Roman" w:cs="Times New Roman"/>
          <w:sz w:val="28"/>
          <w:szCs w:val="28"/>
          <w:lang w:val="kk-KZ"/>
        </w:rPr>
        <w:t>,</w:t>
      </w:r>
      <w:r w:rsidRPr="004D31B0">
        <w:rPr>
          <w:rFonts w:ascii="Times New Roman" w:hAnsi="Times New Roman" w:cs="Times New Roman"/>
          <w:sz w:val="28"/>
          <w:szCs w:val="28"/>
          <w:lang w:val="kk-KZ"/>
        </w:rPr>
        <w:t xml:space="preserve"> сараптама қызметі</w:t>
      </w:r>
      <w:r w:rsidR="00D8186E" w:rsidRPr="004D31B0">
        <w:rPr>
          <w:rFonts w:ascii="Times New Roman" w:hAnsi="Times New Roman" w:cs="Times New Roman"/>
          <w:sz w:val="28"/>
          <w:szCs w:val="28"/>
          <w:lang w:val="kk-KZ"/>
        </w:rPr>
        <w:t>нің</w:t>
      </w:r>
      <w:r w:rsidR="00587DB8" w:rsidRPr="004D31B0">
        <w:rPr>
          <w:rFonts w:ascii="Times New Roman" w:hAnsi="Times New Roman" w:cs="Times New Roman"/>
          <w:sz w:val="28"/>
          <w:szCs w:val="28"/>
          <w:lang w:val="kk-KZ"/>
        </w:rPr>
        <w:t xml:space="preserve"> </w:t>
      </w:r>
      <w:r w:rsidR="00D8186E" w:rsidRPr="004D31B0">
        <w:rPr>
          <w:rFonts w:ascii="Times New Roman" w:hAnsi="Times New Roman" w:cs="Times New Roman"/>
          <w:sz w:val="28"/>
          <w:szCs w:val="28"/>
          <w:lang w:val="kk-KZ"/>
        </w:rPr>
        <w:t>материалдары қарастыры</w:t>
      </w:r>
      <w:r w:rsidR="00587DB8" w:rsidRPr="004D31B0">
        <w:rPr>
          <w:rFonts w:ascii="Times New Roman" w:hAnsi="Times New Roman" w:cs="Times New Roman"/>
          <w:sz w:val="28"/>
          <w:szCs w:val="28"/>
          <w:lang w:val="kk-KZ"/>
        </w:rPr>
        <w:t>лды</w:t>
      </w:r>
      <w:r w:rsidRPr="004D31B0">
        <w:rPr>
          <w:rFonts w:ascii="Times New Roman" w:hAnsi="Times New Roman" w:cs="Times New Roman"/>
          <w:sz w:val="28"/>
          <w:szCs w:val="28"/>
          <w:lang w:val="kk-KZ"/>
        </w:rPr>
        <w:t>.</w:t>
      </w:r>
    </w:p>
    <w:p w:rsidR="00542ACB" w:rsidRPr="004D31B0" w:rsidRDefault="00542ACB" w:rsidP="004D31B0">
      <w:pPr>
        <w:tabs>
          <w:tab w:val="center" w:pos="4677"/>
        </w:tabs>
        <w:spacing w:after="0" w:line="240" w:lineRule="auto"/>
        <w:ind w:firstLine="709"/>
        <w:jc w:val="both"/>
        <w:rPr>
          <w:rFonts w:ascii="Times New Roman" w:hAnsi="Times New Roman" w:cs="Times New Roman"/>
          <w:sz w:val="28"/>
          <w:szCs w:val="28"/>
          <w:lang w:val="kk-KZ"/>
        </w:rPr>
      </w:pPr>
      <w:r w:rsidRPr="004D31B0">
        <w:rPr>
          <w:rFonts w:ascii="Times New Roman" w:hAnsi="Times New Roman" w:cs="Times New Roman"/>
          <w:sz w:val="28"/>
          <w:szCs w:val="28"/>
          <w:lang w:val="kk-KZ"/>
        </w:rPr>
        <w:t xml:space="preserve">Ғылыми зерттеудің </w:t>
      </w:r>
      <w:r w:rsidRPr="004D31B0">
        <w:rPr>
          <w:rFonts w:ascii="Times New Roman" w:hAnsi="Times New Roman" w:cs="Times New Roman"/>
          <w:b/>
          <w:sz w:val="28"/>
          <w:szCs w:val="28"/>
          <w:lang w:val="kk-KZ"/>
        </w:rPr>
        <w:t>теориялық негізі</w:t>
      </w:r>
      <w:r w:rsidRPr="004D31B0">
        <w:rPr>
          <w:rFonts w:ascii="Times New Roman" w:hAnsi="Times New Roman" w:cs="Times New Roman"/>
          <w:sz w:val="28"/>
          <w:szCs w:val="28"/>
          <w:lang w:val="kk-KZ"/>
        </w:rPr>
        <w:t xml:space="preserve"> диалектикалық әдіс болып табылды. Зерттеудің табиғи-ғылыми негізін ақпарат теориясы мен форензика құрайды.</w:t>
      </w:r>
    </w:p>
    <w:p w:rsidR="00542ACB" w:rsidRPr="004D31B0" w:rsidRDefault="00542ACB" w:rsidP="004D31B0">
      <w:pPr>
        <w:tabs>
          <w:tab w:val="center" w:pos="4677"/>
        </w:tabs>
        <w:spacing w:after="0" w:line="240" w:lineRule="auto"/>
        <w:ind w:firstLine="709"/>
        <w:jc w:val="both"/>
        <w:rPr>
          <w:rFonts w:ascii="Times New Roman" w:hAnsi="Times New Roman" w:cs="Times New Roman"/>
          <w:sz w:val="28"/>
          <w:szCs w:val="28"/>
          <w:lang w:val="kk-KZ"/>
        </w:rPr>
      </w:pPr>
      <w:r w:rsidRPr="004D31B0">
        <w:rPr>
          <w:rFonts w:ascii="Times New Roman" w:hAnsi="Times New Roman" w:cs="Times New Roman"/>
          <w:sz w:val="28"/>
          <w:szCs w:val="28"/>
          <w:lang w:val="kk-KZ"/>
        </w:rPr>
        <w:t>Диссертацияның әдіснамалық негізін жалпы ғылыми, диалектикалық әдістер мен ғылыми таным әдістері құрайды, бұл заң ғылымы анықтаған және оларды қолдану тәжірибесінде сыналған құқықтық құбылыстардың мазмұнына қатысты заңдылықтарды жан-жақты зерттеуге мүмкіндік береді. Зерттеу барысында: тарихи-құқықтық, салыстырмалы-құқықтық, логикалық-теориялық, жүйелік-құрылымдық, нақты-социологиялық әдістер, сондай-ақ талдау және синтез сияқты әдістер қолданылды.</w:t>
      </w:r>
    </w:p>
    <w:p w:rsidR="00F5583C" w:rsidRPr="004D31B0" w:rsidRDefault="00F5583C" w:rsidP="004D31B0">
      <w:pPr>
        <w:tabs>
          <w:tab w:val="center" w:pos="4677"/>
        </w:tabs>
        <w:spacing w:after="0" w:line="240" w:lineRule="auto"/>
        <w:ind w:firstLine="709"/>
        <w:jc w:val="both"/>
        <w:rPr>
          <w:rFonts w:ascii="Times New Roman" w:hAnsi="Times New Roman" w:cs="Times New Roman"/>
          <w:sz w:val="28"/>
          <w:szCs w:val="28"/>
          <w:lang w:val="kk-KZ"/>
        </w:rPr>
      </w:pPr>
      <w:r w:rsidRPr="004D31B0">
        <w:rPr>
          <w:rFonts w:ascii="Times New Roman" w:hAnsi="Times New Roman" w:cs="Times New Roman"/>
          <w:b/>
          <w:sz w:val="28"/>
          <w:szCs w:val="28"/>
          <w:lang w:val="kk-KZ"/>
        </w:rPr>
        <w:t>Зерттеудің нормативтік базасын</w:t>
      </w:r>
      <w:r w:rsidRPr="004D31B0">
        <w:rPr>
          <w:rFonts w:ascii="Times New Roman" w:hAnsi="Times New Roman" w:cs="Times New Roman"/>
          <w:sz w:val="28"/>
          <w:szCs w:val="28"/>
          <w:lang w:val="kk-KZ"/>
        </w:rPr>
        <w:t xml:space="preserve"> Қазақстан Республикасының Конституциясы, Қылмыстық, Қылмыстық</w:t>
      </w:r>
      <w:r w:rsidR="00E45C35" w:rsidRPr="004D31B0">
        <w:rPr>
          <w:rFonts w:ascii="Times New Roman" w:hAnsi="Times New Roman" w:cs="Times New Roman"/>
          <w:sz w:val="28"/>
          <w:szCs w:val="28"/>
          <w:lang w:val="kk-KZ"/>
        </w:rPr>
        <w:t>-процестік</w:t>
      </w:r>
      <w:r w:rsidRPr="004D31B0">
        <w:rPr>
          <w:rFonts w:ascii="Times New Roman" w:hAnsi="Times New Roman" w:cs="Times New Roman"/>
          <w:sz w:val="28"/>
          <w:szCs w:val="28"/>
          <w:lang w:val="kk-KZ"/>
        </w:rPr>
        <w:t xml:space="preserve"> кодекст</w:t>
      </w:r>
      <w:r w:rsidR="00E45C35" w:rsidRPr="004D31B0">
        <w:rPr>
          <w:rFonts w:ascii="Times New Roman" w:hAnsi="Times New Roman" w:cs="Times New Roman"/>
          <w:sz w:val="28"/>
          <w:szCs w:val="28"/>
          <w:lang w:val="kk-KZ"/>
        </w:rPr>
        <w:t xml:space="preserve">ері, </w:t>
      </w:r>
      <w:r w:rsidR="00FA1FBB" w:rsidRPr="004D31B0">
        <w:rPr>
          <w:rFonts w:ascii="Times New Roman" w:hAnsi="Times New Roman" w:cs="Times New Roman"/>
          <w:sz w:val="28"/>
          <w:szCs w:val="28"/>
          <w:lang w:val="kk-KZ"/>
        </w:rPr>
        <w:t>«</w:t>
      </w:r>
      <w:r w:rsidRPr="004D31B0">
        <w:rPr>
          <w:rFonts w:ascii="Times New Roman" w:hAnsi="Times New Roman" w:cs="Times New Roman"/>
          <w:sz w:val="28"/>
          <w:szCs w:val="28"/>
          <w:lang w:val="kk-KZ"/>
        </w:rPr>
        <w:t>Байланыс туралы</w:t>
      </w:r>
      <w:r w:rsidR="00FA1FBB" w:rsidRPr="004D31B0">
        <w:rPr>
          <w:rFonts w:ascii="Times New Roman" w:hAnsi="Times New Roman" w:cs="Times New Roman"/>
          <w:sz w:val="28"/>
          <w:szCs w:val="28"/>
          <w:lang w:val="kk-KZ"/>
        </w:rPr>
        <w:t>»</w:t>
      </w:r>
      <w:r w:rsidR="00E45C35" w:rsidRPr="004D31B0">
        <w:rPr>
          <w:rFonts w:ascii="Times New Roman" w:hAnsi="Times New Roman" w:cs="Times New Roman"/>
          <w:sz w:val="28"/>
          <w:szCs w:val="28"/>
          <w:lang w:val="kk-KZ"/>
        </w:rPr>
        <w:t xml:space="preserve">, </w:t>
      </w:r>
      <w:r w:rsidR="00FA1FBB" w:rsidRPr="004D31B0">
        <w:rPr>
          <w:rFonts w:ascii="Times New Roman" w:hAnsi="Times New Roman" w:cs="Times New Roman"/>
          <w:sz w:val="28"/>
          <w:szCs w:val="28"/>
          <w:lang w:val="kk-KZ"/>
        </w:rPr>
        <w:t>«</w:t>
      </w:r>
      <w:r w:rsidR="00E45C35" w:rsidRPr="004D31B0">
        <w:rPr>
          <w:rFonts w:ascii="Times New Roman" w:hAnsi="Times New Roman" w:cs="Times New Roman"/>
          <w:sz w:val="28"/>
          <w:szCs w:val="28"/>
          <w:lang w:val="kk-KZ"/>
        </w:rPr>
        <w:t>Cот-сараптама қызметі туралы</w:t>
      </w:r>
      <w:r w:rsidR="00FA1FBB" w:rsidRPr="004D31B0">
        <w:rPr>
          <w:rFonts w:ascii="Times New Roman" w:hAnsi="Times New Roman" w:cs="Times New Roman"/>
          <w:sz w:val="28"/>
          <w:szCs w:val="28"/>
          <w:lang w:val="kk-KZ"/>
        </w:rPr>
        <w:t>»</w:t>
      </w:r>
      <w:r w:rsidR="00E45C35" w:rsidRPr="004D31B0">
        <w:rPr>
          <w:rFonts w:ascii="Times New Roman" w:hAnsi="Times New Roman" w:cs="Times New Roman"/>
          <w:sz w:val="28"/>
          <w:szCs w:val="28"/>
          <w:lang w:val="kk-KZ"/>
        </w:rPr>
        <w:t xml:space="preserve">, </w:t>
      </w:r>
      <w:r w:rsidR="00FA1FBB" w:rsidRPr="004D31B0">
        <w:rPr>
          <w:rFonts w:ascii="Times New Roman" w:hAnsi="Times New Roman" w:cs="Times New Roman"/>
          <w:sz w:val="28"/>
          <w:szCs w:val="28"/>
          <w:lang w:val="kk-KZ"/>
        </w:rPr>
        <w:t>«</w:t>
      </w:r>
      <w:r w:rsidR="00E45C35" w:rsidRPr="004D31B0">
        <w:rPr>
          <w:rFonts w:ascii="Times New Roman" w:hAnsi="Times New Roman" w:cs="Times New Roman"/>
          <w:sz w:val="28"/>
          <w:szCs w:val="28"/>
          <w:lang w:val="kk-KZ"/>
        </w:rPr>
        <w:t>Ақпараттандыру туралы</w:t>
      </w:r>
      <w:r w:rsidR="00FA1FBB" w:rsidRPr="004D31B0">
        <w:rPr>
          <w:rFonts w:ascii="Times New Roman" w:hAnsi="Times New Roman" w:cs="Times New Roman"/>
          <w:sz w:val="28"/>
          <w:szCs w:val="28"/>
          <w:lang w:val="kk-KZ"/>
        </w:rPr>
        <w:t>»</w:t>
      </w:r>
      <w:r w:rsidR="00E45C35" w:rsidRPr="004D31B0">
        <w:rPr>
          <w:rFonts w:ascii="Times New Roman" w:hAnsi="Times New Roman" w:cs="Times New Roman"/>
          <w:sz w:val="28"/>
          <w:szCs w:val="28"/>
          <w:lang w:val="kk-KZ"/>
        </w:rPr>
        <w:t xml:space="preserve">, </w:t>
      </w:r>
      <w:r w:rsidR="00FA1FBB" w:rsidRPr="004D31B0">
        <w:rPr>
          <w:rFonts w:ascii="Times New Roman" w:hAnsi="Times New Roman" w:cs="Times New Roman"/>
          <w:sz w:val="28"/>
          <w:szCs w:val="28"/>
          <w:lang w:val="kk-KZ"/>
        </w:rPr>
        <w:t>«</w:t>
      </w:r>
      <w:r w:rsidR="00E45C35" w:rsidRPr="004D31B0">
        <w:rPr>
          <w:rFonts w:ascii="Times New Roman" w:hAnsi="Times New Roman" w:cs="Times New Roman"/>
          <w:sz w:val="28"/>
          <w:szCs w:val="28"/>
          <w:lang w:val="kk-KZ"/>
        </w:rPr>
        <w:t>Дербес деректер және оларды қорғау туралы</w:t>
      </w:r>
      <w:r w:rsidR="00FA1FBB" w:rsidRPr="004D31B0">
        <w:rPr>
          <w:rFonts w:ascii="Times New Roman" w:hAnsi="Times New Roman" w:cs="Times New Roman"/>
          <w:sz w:val="28"/>
          <w:szCs w:val="28"/>
          <w:lang w:val="kk-KZ"/>
        </w:rPr>
        <w:t>»</w:t>
      </w:r>
      <w:r w:rsidR="00E45C35" w:rsidRPr="004D31B0">
        <w:rPr>
          <w:rFonts w:ascii="Times New Roman" w:hAnsi="Times New Roman" w:cs="Times New Roman"/>
          <w:sz w:val="28"/>
          <w:szCs w:val="28"/>
          <w:lang w:val="kk-KZ"/>
        </w:rPr>
        <w:t xml:space="preserve">, </w:t>
      </w:r>
      <w:r w:rsidR="00FA1FBB" w:rsidRPr="004D31B0">
        <w:rPr>
          <w:rFonts w:ascii="Times New Roman" w:hAnsi="Times New Roman" w:cs="Times New Roman"/>
          <w:sz w:val="28"/>
          <w:szCs w:val="28"/>
          <w:lang w:val="kk-KZ"/>
        </w:rPr>
        <w:t>«</w:t>
      </w:r>
      <w:r w:rsidRPr="004D31B0">
        <w:rPr>
          <w:rFonts w:ascii="Times New Roman" w:hAnsi="Times New Roman" w:cs="Times New Roman"/>
          <w:sz w:val="28"/>
          <w:szCs w:val="28"/>
          <w:lang w:val="kk-KZ"/>
        </w:rPr>
        <w:t>Мемлекеттік құпиялар туралы</w:t>
      </w:r>
      <w:r w:rsidR="00FA1FBB" w:rsidRPr="004D31B0">
        <w:rPr>
          <w:rFonts w:ascii="Times New Roman" w:hAnsi="Times New Roman" w:cs="Times New Roman"/>
          <w:sz w:val="28"/>
          <w:szCs w:val="28"/>
          <w:lang w:val="kk-KZ"/>
        </w:rPr>
        <w:t>»</w:t>
      </w:r>
      <w:r w:rsidR="00E45C35" w:rsidRPr="004D31B0">
        <w:rPr>
          <w:rFonts w:ascii="Times New Roman" w:hAnsi="Times New Roman" w:cs="Times New Roman"/>
          <w:sz w:val="28"/>
          <w:szCs w:val="28"/>
          <w:lang w:val="kk-KZ"/>
        </w:rPr>
        <w:t xml:space="preserve">, </w:t>
      </w:r>
      <w:r w:rsidR="00FA1FBB" w:rsidRPr="004D31B0">
        <w:rPr>
          <w:rFonts w:ascii="Times New Roman" w:hAnsi="Times New Roman" w:cs="Times New Roman"/>
          <w:sz w:val="28"/>
          <w:szCs w:val="28"/>
          <w:lang w:val="kk-KZ"/>
        </w:rPr>
        <w:t>«</w:t>
      </w:r>
      <w:r w:rsidR="00E45C35" w:rsidRPr="004D31B0">
        <w:rPr>
          <w:rFonts w:ascii="Times New Roman" w:hAnsi="Times New Roman" w:cs="Times New Roman"/>
          <w:sz w:val="28"/>
          <w:szCs w:val="28"/>
          <w:lang w:val="kk-KZ"/>
        </w:rPr>
        <w:t>Қазақстан Республикасының ұлттық қауіпсіздігі туралы</w:t>
      </w:r>
      <w:r w:rsidR="00FA1FBB" w:rsidRPr="004D31B0">
        <w:rPr>
          <w:rFonts w:ascii="Times New Roman" w:hAnsi="Times New Roman" w:cs="Times New Roman"/>
          <w:sz w:val="28"/>
          <w:szCs w:val="28"/>
          <w:lang w:val="kk-KZ"/>
        </w:rPr>
        <w:t>»</w:t>
      </w:r>
      <w:r w:rsidR="00E45C35" w:rsidRPr="004D31B0">
        <w:rPr>
          <w:rFonts w:ascii="Times New Roman" w:hAnsi="Times New Roman" w:cs="Times New Roman"/>
          <w:sz w:val="28"/>
          <w:szCs w:val="28"/>
          <w:lang w:val="kk-KZ"/>
        </w:rPr>
        <w:t>,</w:t>
      </w:r>
      <w:r w:rsidRPr="004D31B0">
        <w:rPr>
          <w:rFonts w:ascii="Times New Roman" w:hAnsi="Times New Roman" w:cs="Times New Roman"/>
          <w:sz w:val="28"/>
          <w:szCs w:val="28"/>
          <w:lang w:val="kk-KZ"/>
        </w:rPr>
        <w:t xml:space="preserve"> </w:t>
      </w:r>
      <w:r w:rsidR="00FA1FBB" w:rsidRPr="004D31B0">
        <w:rPr>
          <w:rFonts w:ascii="Times New Roman" w:hAnsi="Times New Roman" w:cs="Times New Roman"/>
          <w:sz w:val="28"/>
          <w:szCs w:val="28"/>
          <w:lang w:val="kk-KZ"/>
        </w:rPr>
        <w:t>«</w:t>
      </w:r>
      <w:r w:rsidR="00E45C35" w:rsidRPr="004D31B0">
        <w:rPr>
          <w:rFonts w:ascii="Times New Roman" w:hAnsi="Times New Roman" w:cs="Times New Roman"/>
          <w:sz w:val="28"/>
          <w:szCs w:val="28"/>
          <w:lang w:val="kk-KZ"/>
        </w:rPr>
        <w:t>Жедел-iздестiру қызметi туралы</w:t>
      </w:r>
      <w:r w:rsidR="00FA1FBB" w:rsidRPr="004D31B0">
        <w:rPr>
          <w:rFonts w:ascii="Times New Roman" w:hAnsi="Times New Roman" w:cs="Times New Roman"/>
          <w:sz w:val="28"/>
          <w:szCs w:val="28"/>
          <w:lang w:val="kk-KZ"/>
        </w:rPr>
        <w:t>»</w:t>
      </w:r>
      <w:r w:rsidRPr="004D31B0">
        <w:rPr>
          <w:rFonts w:ascii="Times New Roman" w:hAnsi="Times New Roman" w:cs="Times New Roman"/>
          <w:sz w:val="28"/>
          <w:szCs w:val="28"/>
          <w:lang w:val="kk-KZ"/>
        </w:rPr>
        <w:t xml:space="preserve">, </w:t>
      </w:r>
      <w:r w:rsidR="00FA1FBB" w:rsidRPr="004D31B0">
        <w:rPr>
          <w:rFonts w:ascii="Times New Roman" w:hAnsi="Times New Roman" w:cs="Times New Roman"/>
          <w:sz w:val="28"/>
          <w:szCs w:val="28"/>
          <w:lang w:val="kk-KZ"/>
        </w:rPr>
        <w:t>«</w:t>
      </w:r>
      <w:r w:rsidR="00E45C35" w:rsidRPr="004D31B0">
        <w:rPr>
          <w:rFonts w:ascii="Times New Roman" w:hAnsi="Times New Roman" w:cs="Times New Roman"/>
          <w:sz w:val="28"/>
          <w:szCs w:val="28"/>
          <w:lang w:val="kk-KZ"/>
        </w:rPr>
        <w:t>Ақпаратқа қол жеткізу туралы</w:t>
      </w:r>
      <w:r w:rsidR="00FA1FBB" w:rsidRPr="004D31B0">
        <w:rPr>
          <w:rFonts w:ascii="Times New Roman" w:hAnsi="Times New Roman" w:cs="Times New Roman"/>
          <w:sz w:val="28"/>
          <w:szCs w:val="28"/>
          <w:lang w:val="kk-KZ"/>
        </w:rPr>
        <w:t>»</w:t>
      </w:r>
      <w:r w:rsidRPr="004D31B0">
        <w:rPr>
          <w:rFonts w:ascii="Times New Roman" w:hAnsi="Times New Roman" w:cs="Times New Roman"/>
          <w:sz w:val="28"/>
          <w:szCs w:val="28"/>
          <w:lang w:val="kk-KZ"/>
        </w:rPr>
        <w:t xml:space="preserve">, </w:t>
      </w:r>
      <w:r w:rsidR="00FA1FBB" w:rsidRPr="004D31B0">
        <w:rPr>
          <w:rFonts w:ascii="Times New Roman" w:hAnsi="Times New Roman" w:cs="Times New Roman"/>
          <w:sz w:val="28"/>
          <w:szCs w:val="28"/>
          <w:lang w:val="kk-KZ"/>
        </w:rPr>
        <w:t>«</w:t>
      </w:r>
      <w:r w:rsidR="00E45C35" w:rsidRPr="004D31B0">
        <w:rPr>
          <w:rFonts w:ascii="Times New Roman" w:hAnsi="Times New Roman" w:cs="Times New Roman"/>
          <w:sz w:val="28"/>
          <w:szCs w:val="28"/>
          <w:lang w:val="kk-KZ"/>
        </w:rPr>
        <w:t xml:space="preserve">Балаларды </w:t>
      </w:r>
      <w:r w:rsidR="00D8186E" w:rsidRPr="004D31B0">
        <w:rPr>
          <w:rFonts w:ascii="Times New Roman" w:hAnsi="Times New Roman" w:cs="Times New Roman"/>
          <w:sz w:val="28"/>
          <w:szCs w:val="28"/>
          <w:lang w:val="kk-KZ"/>
        </w:rPr>
        <w:t xml:space="preserve">олардың </w:t>
      </w:r>
      <w:r w:rsidR="00E45C35" w:rsidRPr="004D31B0">
        <w:rPr>
          <w:rFonts w:ascii="Times New Roman" w:hAnsi="Times New Roman" w:cs="Times New Roman"/>
          <w:sz w:val="28"/>
          <w:szCs w:val="28"/>
          <w:lang w:val="kk-KZ"/>
        </w:rPr>
        <w:t>денсаулығы мен дамуына зардабын тигізетін ақпараттан қорғау туралы</w:t>
      </w:r>
      <w:r w:rsidR="00FA1FBB" w:rsidRPr="004D31B0">
        <w:rPr>
          <w:rFonts w:ascii="Times New Roman" w:hAnsi="Times New Roman" w:cs="Times New Roman"/>
          <w:sz w:val="28"/>
          <w:szCs w:val="28"/>
          <w:lang w:val="kk-KZ"/>
        </w:rPr>
        <w:t>»</w:t>
      </w:r>
      <w:r w:rsidRPr="004D31B0">
        <w:rPr>
          <w:rFonts w:ascii="Times New Roman" w:hAnsi="Times New Roman" w:cs="Times New Roman"/>
          <w:sz w:val="28"/>
          <w:szCs w:val="28"/>
          <w:lang w:val="kk-KZ"/>
        </w:rPr>
        <w:t xml:space="preserve">, </w:t>
      </w:r>
      <w:r w:rsidR="00FA1FBB" w:rsidRPr="004D31B0">
        <w:rPr>
          <w:rFonts w:ascii="Times New Roman" w:hAnsi="Times New Roman" w:cs="Times New Roman"/>
          <w:sz w:val="28"/>
          <w:szCs w:val="28"/>
          <w:lang w:val="kk-KZ"/>
        </w:rPr>
        <w:t>«</w:t>
      </w:r>
      <w:r w:rsidR="00E45C35" w:rsidRPr="004D31B0">
        <w:rPr>
          <w:rFonts w:ascii="Times New Roman" w:hAnsi="Times New Roman" w:cs="Times New Roman"/>
          <w:sz w:val="28"/>
          <w:szCs w:val="28"/>
          <w:lang w:val="kk-KZ"/>
        </w:rPr>
        <w:t xml:space="preserve">Электрондық құжат және электрондық </w:t>
      </w:r>
      <w:r w:rsidR="00866476" w:rsidRPr="004D31B0">
        <w:rPr>
          <w:rFonts w:ascii="Times New Roman" w:hAnsi="Times New Roman" w:cs="Times New Roman"/>
          <w:sz w:val="28"/>
          <w:szCs w:val="28"/>
          <w:lang w:val="kk-KZ"/>
        </w:rPr>
        <w:t>сандық</w:t>
      </w:r>
      <w:r w:rsidR="00E45C35" w:rsidRPr="004D31B0">
        <w:rPr>
          <w:rFonts w:ascii="Times New Roman" w:hAnsi="Times New Roman" w:cs="Times New Roman"/>
          <w:sz w:val="28"/>
          <w:szCs w:val="28"/>
          <w:lang w:val="kk-KZ"/>
        </w:rPr>
        <w:t xml:space="preserve"> қолтаңба туралы</w:t>
      </w:r>
      <w:r w:rsidR="00FA1FBB" w:rsidRPr="004D31B0">
        <w:rPr>
          <w:rFonts w:ascii="Times New Roman" w:hAnsi="Times New Roman" w:cs="Times New Roman"/>
          <w:sz w:val="28"/>
          <w:szCs w:val="28"/>
          <w:lang w:val="kk-KZ"/>
        </w:rPr>
        <w:t>»</w:t>
      </w:r>
      <w:r w:rsidR="00E45C35" w:rsidRPr="004D31B0">
        <w:rPr>
          <w:rFonts w:ascii="Times New Roman" w:hAnsi="Times New Roman" w:cs="Times New Roman"/>
          <w:sz w:val="28"/>
          <w:szCs w:val="28"/>
          <w:lang w:val="kk-KZ"/>
        </w:rPr>
        <w:t xml:space="preserve">, </w:t>
      </w:r>
      <w:r w:rsidR="00FA1FBB" w:rsidRPr="004D31B0">
        <w:rPr>
          <w:rFonts w:ascii="Times New Roman" w:hAnsi="Times New Roman" w:cs="Times New Roman"/>
          <w:sz w:val="28"/>
          <w:szCs w:val="28"/>
          <w:lang w:val="kk-KZ"/>
        </w:rPr>
        <w:t>«</w:t>
      </w:r>
      <w:r w:rsidR="00E45C35" w:rsidRPr="004D31B0">
        <w:rPr>
          <w:rFonts w:ascii="Times New Roman" w:hAnsi="Times New Roman" w:cs="Times New Roman"/>
          <w:sz w:val="28"/>
          <w:szCs w:val="28"/>
          <w:lang w:val="kk-KZ"/>
        </w:rPr>
        <w:t>Төлемдер және төлем жүйелері туралы</w:t>
      </w:r>
      <w:r w:rsidR="00FA1FBB" w:rsidRPr="004D31B0">
        <w:rPr>
          <w:rFonts w:ascii="Times New Roman" w:hAnsi="Times New Roman" w:cs="Times New Roman"/>
          <w:sz w:val="28"/>
          <w:szCs w:val="28"/>
          <w:lang w:val="kk-KZ"/>
        </w:rPr>
        <w:t>»</w:t>
      </w:r>
      <w:r w:rsidRPr="004D31B0">
        <w:rPr>
          <w:rFonts w:ascii="Times New Roman" w:hAnsi="Times New Roman" w:cs="Times New Roman"/>
          <w:sz w:val="28"/>
          <w:szCs w:val="28"/>
          <w:lang w:val="kk-KZ"/>
        </w:rPr>
        <w:t xml:space="preserve"> </w:t>
      </w:r>
      <w:r w:rsidR="00E45C35" w:rsidRPr="004D31B0">
        <w:rPr>
          <w:rFonts w:ascii="Times New Roman" w:hAnsi="Times New Roman" w:cs="Times New Roman"/>
          <w:sz w:val="28"/>
          <w:szCs w:val="28"/>
          <w:lang w:val="kk-KZ"/>
        </w:rPr>
        <w:t>Қазақстан Республикасының Заңдары</w:t>
      </w:r>
      <w:r w:rsidR="00AC7091" w:rsidRPr="004D31B0">
        <w:rPr>
          <w:rFonts w:ascii="Times New Roman" w:hAnsi="Times New Roman" w:cs="Times New Roman"/>
          <w:sz w:val="28"/>
          <w:szCs w:val="28"/>
          <w:lang w:val="kk-KZ"/>
        </w:rPr>
        <w:t xml:space="preserve"> және де</w:t>
      </w:r>
      <w:r w:rsidR="00E45C35" w:rsidRPr="004D31B0">
        <w:rPr>
          <w:rFonts w:ascii="Times New Roman" w:hAnsi="Times New Roman" w:cs="Times New Roman"/>
          <w:sz w:val="28"/>
          <w:szCs w:val="28"/>
          <w:lang w:val="kk-KZ"/>
        </w:rPr>
        <w:t xml:space="preserve"> </w:t>
      </w:r>
      <w:r w:rsidRPr="004D31B0">
        <w:rPr>
          <w:rFonts w:ascii="Times New Roman" w:hAnsi="Times New Roman" w:cs="Times New Roman"/>
          <w:sz w:val="28"/>
          <w:szCs w:val="28"/>
          <w:lang w:val="kk-KZ"/>
        </w:rPr>
        <w:t>Қазақстан Республикасының басқа да құқықтық актілері</w:t>
      </w:r>
      <w:r w:rsidR="00AC7091" w:rsidRPr="004D31B0">
        <w:rPr>
          <w:rFonts w:ascii="Times New Roman" w:hAnsi="Times New Roman" w:cs="Times New Roman"/>
          <w:sz w:val="28"/>
          <w:szCs w:val="28"/>
          <w:lang w:val="kk-KZ"/>
        </w:rPr>
        <w:t xml:space="preserve"> құрайды</w:t>
      </w:r>
      <w:r w:rsidRPr="004D31B0">
        <w:rPr>
          <w:rFonts w:ascii="Times New Roman" w:hAnsi="Times New Roman" w:cs="Times New Roman"/>
          <w:sz w:val="28"/>
          <w:szCs w:val="28"/>
          <w:lang w:val="kk-KZ"/>
        </w:rPr>
        <w:t>.</w:t>
      </w:r>
    </w:p>
    <w:p w:rsidR="00F5583C" w:rsidRPr="004D31B0" w:rsidRDefault="00F5583C" w:rsidP="004D31B0">
      <w:pPr>
        <w:tabs>
          <w:tab w:val="center" w:pos="4677"/>
        </w:tabs>
        <w:spacing w:after="0" w:line="240" w:lineRule="auto"/>
        <w:ind w:firstLine="709"/>
        <w:jc w:val="both"/>
        <w:rPr>
          <w:rFonts w:ascii="Times New Roman" w:hAnsi="Times New Roman" w:cs="Times New Roman"/>
          <w:sz w:val="28"/>
          <w:szCs w:val="28"/>
          <w:lang w:val="kk-KZ"/>
        </w:rPr>
      </w:pPr>
      <w:r w:rsidRPr="004D31B0">
        <w:rPr>
          <w:rFonts w:ascii="Times New Roman" w:hAnsi="Times New Roman" w:cs="Times New Roman"/>
          <w:sz w:val="28"/>
          <w:szCs w:val="28"/>
          <w:lang w:val="kk-KZ"/>
        </w:rPr>
        <w:t>Жұмыстың нормативтік негізін</w:t>
      </w:r>
      <w:r w:rsidR="00AC7091" w:rsidRPr="004D31B0">
        <w:rPr>
          <w:rFonts w:ascii="Times New Roman" w:hAnsi="Times New Roman" w:cs="Times New Roman"/>
          <w:sz w:val="28"/>
          <w:szCs w:val="28"/>
          <w:lang w:val="kk-KZ"/>
        </w:rPr>
        <w:t xml:space="preserve"> заңды күші жойылған 1864 жылғы Ресей империясының Қ</w:t>
      </w:r>
      <w:r w:rsidRPr="004D31B0">
        <w:rPr>
          <w:rFonts w:ascii="Times New Roman" w:hAnsi="Times New Roman" w:cs="Times New Roman"/>
          <w:sz w:val="28"/>
          <w:szCs w:val="28"/>
          <w:lang w:val="kk-KZ"/>
        </w:rPr>
        <w:t xml:space="preserve">ылмыстық сот ісін </w:t>
      </w:r>
      <w:r w:rsidR="00AC7091" w:rsidRPr="004D31B0">
        <w:rPr>
          <w:rFonts w:ascii="Times New Roman" w:hAnsi="Times New Roman" w:cs="Times New Roman"/>
          <w:sz w:val="28"/>
          <w:szCs w:val="28"/>
          <w:lang w:val="kk-KZ"/>
        </w:rPr>
        <w:t>жүргізу ж</w:t>
      </w:r>
      <w:r w:rsidRPr="004D31B0">
        <w:rPr>
          <w:rFonts w:ascii="Times New Roman" w:hAnsi="Times New Roman" w:cs="Times New Roman"/>
          <w:sz w:val="28"/>
          <w:szCs w:val="28"/>
          <w:lang w:val="kk-KZ"/>
        </w:rPr>
        <w:t>арғысы, 1959 жылғы 22 шілдедегі Қазақ</w:t>
      </w:r>
      <w:r w:rsidR="00D8186E" w:rsidRPr="004D31B0">
        <w:rPr>
          <w:rFonts w:ascii="Times New Roman" w:hAnsi="Times New Roman" w:cs="Times New Roman"/>
          <w:sz w:val="28"/>
          <w:szCs w:val="28"/>
          <w:lang w:val="kk-KZ"/>
        </w:rPr>
        <w:t xml:space="preserve"> </w:t>
      </w:r>
      <w:r w:rsidRPr="004D31B0">
        <w:rPr>
          <w:rFonts w:ascii="Times New Roman" w:hAnsi="Times New Roman" w:cs="Times New Roman"/>
          <w:sz w:val="28"/>
          <w:szCs w:val="28"/>
          <w:lang w:val="kk-KZ"/>
        </w:rPr>
        <w:t xml:space="preserve">КСР </w:t>
      </w:r>
      <w:r w:rsidR="00866476" w:rsidRPr="004D31B0">
        <w:rPr>
          <w:rFonts w:ascii="Times New Roman" w:hAnsi="Times New Roman" w:cs="Times New Roman"/>
          <w:sz w:val="28"/>
          <w:szCs w:val="28"/>
          <w:lang w:val="kk-KZ"/>
        </w:rPr>
        <w:t>Қылмыстық-процестік</w:t>
      </w:r>
      <w:r w:rsidRPr="004D31B0">
        <w:rPr>
          <w:rFonts w:ascii="Times New Roman" w:hAnsi="Times New Roman" w:cs="Times New Roman"/>
          <w:sz w:val="28"/>
          <w:szCs w:val="28"/>
          <w:lang w:val="kk-KZ"/>
        </w:rPr>
        <w:t xml:space="preserve"> кодексі, 1997 жылғы 13 шілдедегі Қазақстан Республикасының </w:t>
      </w:r>
      <w:r w:rsidR="00866476" w:rsidRPr="004D31B0">
        <w:rPr>
          <w:rFonts w:ascii="Times New Roman" w:hAnsi="Times New Roman" w:cs="Times New Roman"/>
          <w:sz w:val="28"/>
          <w:szCs w:val="28"/>
          <w:lang w:val="kk-KZ"/>
        </w:rPr>
        <w:t>Қылмыстық-процестік</w:t>
      </w:r>
      <w:r w:rsidRPr="004D31B0">
        <w:rPr>
          <w:rFonts w:ascii="Times New Roman" w:hAnsi="Times New Roman" w:cs="Times New Roman"/>
          <w:sz w:val="28"/>
          <w:szCs w:val="28"/>
          <w:lang w:val="kk-KZ"/>
        </w:rPr>
        <w:t xml:space="preserve"> кодексі де құрады.</w:t>
      </w:r>
    </w:p>
    <w:p w:rsidR="00F5583C" w:rsidRPr="004D31B0" w:rsidRDefault="00F5583C" w:rsidP="004D31B0">
      <w:pPr>
        <w:tabs>
          <w:tab w:val="center" w:pos="4677"/>
        </w:tabs>
        <w:spacing w:after="0" w:line="240" w:lineRule="auto"/>
        <w:ind w:firstLine="709"/>
        <w:jc w:val="both"/>
        <w:rPr>
          <w:rFonts w:ascii="Times New Roman" w:hAnsi="Times New Roman" w:cs="Times New Roman"/>
          <w:sz w:val="28"/>
          <w:szCs w:val="28"/>
          <w:lang w:val="kk-KZ"/>
        </w:rPr>
      </w:pPr>
      <w:r w:rsidRPr="004D31B0">
        <w:rPr>
          <w:rFonts w:ascii="Times New Roman" w:hAnsi="Times New Roman" w:cs="Times New Roman"/>
          <w:sz w:val="28"/>
          <w:szCs w:val="28"/>
          <w:lang w:val="kk-KZ"/>
        </w:rPr>
        <w:t xml:space="preserve">Бұдан басқа, </w:t>
      </w:r>
      <w:r w:rsidR="00D8186E" w:rsidRPr="004D31B0">
        <w:rPr>
          <w:rFonts w:ascii="Times New Roman" w:hAnsi="Times New Roman" w:cs="Times New Roman"/>
          <w:sz w:val="28"/>
          <w:szCs w:val="28"/>
          <w:lang w:val="kk-KZ"/>
        </w:rPr>
        <w:t>2001 жылғы 23 қарашада Будапеште жарық көрген К</w:t>
      </w:r>
      <w:r w:rsidRPr="004D31B0">
        <w:rPr>
          <w:rFonts w:ascii="Times New Roman" w:hAnsi="Times New Roman" w:cs="Times New Roman"/>
          <w:sz w:val="28"/>
          <w:szCs w:val="28"/>
          <w:lang w:val="kk-KZ"/>
        </w:rPr>
        <w:t xml:space="preserve">омпьютерлік қылмыстар туралы Конвенция, </w:t>
      </w:r>
      <w:r w:rsidR="00CA609E" w:rsidRPr="004D31B0">
        <w:rPr>
          <w:rFonts w:ascii="Times New Roman" w:hAnsi="Times New Roman" w:cs="Times New Roman"/>
          <w:sz w:val="28"/>
          <w:szCs w:val="28"/>
          <w:lang w:val="kk-KZ"/>
        </w:rPr>
        <w:t xml:space="preserve">2014 жылғы 19 желтоқсандағы </w:t>
      </w:r>
      <w:r w:rsidR="00FA1FBB" w:rsidRPr="004D31B0">
        <w:rPr>
          <w:rFonts w:ascii="Times New Roman" w:hAnsi="Times New Roman" w:cs="Times New Roman"/>
          <w:sz w:val="28"/>
          <w:szCs w:val="28"/>
          <w:lang w:val="kk-KZ"/>
        </w:rPr>
        <w:t>«</w:t>
      </w:r>
      <w:r w:rsidR="00AC7091" w:rsidRPr="004D31B0">
        <w:rPr>
          <w:rFonts w:ascii="Times New Roman" w:hAnsi="Times New Roman" w:cs="Times New Roman"/>
          <w:sz w:val="28"/>
          <w:szCs w:val="28"/>
          <w:lang w:val="kk-KZ"/>
        </w:rPr>
        <w:t xml:space="preserve">Ақпарат саласындағы қылмыстық іс-әрекеттерге қарсы іс-қимыл бойынша Ұжымдық қауіпсіздік туралы шарт ұйымына мүше мемлекеттердің өзара іс-қимылы туралы </w:t>
      </w:r>
      <w:r w:rsidRPr="004D31B0">
        <w:rPr>
          <w:rFonts w:ascii="Times New Roman" w:hAnsi="Times New Roman" w:cs="Times New Roman"/>
          <w:sz w:val="28"/>
          <w:szCs w:val="28"/>
          <w:lang w:val="kk-KZ"/>
        </w:rPr>
        <w:t>хаттама</w:t>
      </w:r>
      <w:r w:rsidR="00FA1FBB" w:rsidRPr="004D31B0">
        <w:rPr>
          <w:rFonts w:ascii="Times New Roman" w:hAnsi="Times New Roman" w:cs="Times New Roman"/>
          <w:sz w:val="28"/>
          <w:szCs w:val="28"/>
          <w:lang w:val="kk-KZ"/>
        </w:rPr>
        <w:t>»</w:t>
      </w:r>
      <w:r w:rsidRPr="004D31B0">
        <w:rPr>
          <w:rFonts w:ascii="Times New Roman" w:hAnsi="Times New Roman" w:cs="Times New Roman"/>
          <w:sz w:val="28"/>
          <w:szCs w:val="28"/>
          <w:lang w:val="kk-KZ"/>
        </w:rPr>
        <w:t xml:space="preserve"> және басқа</w:t>
      </w:r>
      <w:r w:rsidR="00CA609E" w:rsidRPr="004D31B0">
        <w:rPr>
          <w:rFonts w:ascii="Times New Roman" w:hAnsi="Times New Roman" w:cs="Times New Roman"/>
          <w:sz w:val="28"/>
          <w:szCs w:val="28"/>
          <w:lang w:val="kk-KZ"/>
        </w:rPr>
        <w:t xml:space="preserve"> да кейбір халықаралық құжаттардың ережелері осы зерттеуді жүргізу үшін ерекше қызығушылық тудырды</w:t>
      </w:r>
      <w:r w:rsidRPr="004D31B0">
        <w:rPr>
          <w:rFonts w:ascii="Times New Roman" w:hAnsi="Times New Roman" w:cs="Times New Roman"/>
          <w:sz w:val="28"/>
          <w:szCs w:val="28"/>
          <w:lang w:val="kk-KZ"/>
        </w:rPr>
        <w:t>.</w:t>
      </w:r>
    </w:p>
    <w:p w:rsidR="00F5583C" w:rsidRPr="004D31B0" w:rsidRDefault="00F5583C" w:rsidP="004D31B0">
      <w:pPr>
        <w:tabs>
          <w:tab w:val="center" w:pos="4677"/>
        </w:tabs>
        <w:spacing w:after="0" w:line="240" w:lineRule="auto"/>
        <w:ind w:firstLine="709"/>
        <w:jc w:val="both"/>
        <w:rPr>
          <w:rFonts w:ascii="Times New Roman" w:hAnsi="Times New Roman" w:cs="Times New Roman"/>
          <w:sz w:val="28"/>
          <w:szCs w:val="28"/>
          <w:lang w:val="kk-KZ"/>
        </w:rPr>
      </w:pPr>
      <w:r w:rsidRPr="004D31B0">
        <w:rPr>
          <w:rFonts w:ascii="Times New Roman" w:hAnsi="Times New Roman" w:cs="Times New Roman"/>
          <w:b/>
          <w:sz w:val="28"/>
          <w:szCs w:val="28"/>
          <w:lang w:val="kk-KZ"/>
        </w:rPr>
        <w:t>Диссертациялық зерттеудің эмпирикалық базасын</w:t>
      </w:r>
      <w:r w:rsidRPr="004D31B0">
        <w:rPr>
          <w:rFonts w:ascii="Times New Roman" w:hAnsi="Times New Roman" w:cs="Times New Roman"/>
          <w:sz w:val="28"/>
          <w:szCs w:val="28"/>
          <w:lang w:val="kk-KZ"/>
        </w:rPr>
        <w:t xml:space="preserve"> Қазақстан Республикасы Бас прокуратурасының Құқықтық статистика және арнайы есеп</w:t>
      </w:r>
      <w:r w:rsidR="002B2DF0" w:rsidRPr="004D31B0">
        <w:rPr>
          <w:rFonts w:ascii="Times New Roman" w:hAnsi="Times New Roman" w:cs="Times New Roman"/>
          <w:sz w:val="28"/>
          <w:szCs w:val="28"/>
          <w:lang w:val="kk-KZ"/>
        </w:rPr>
        <w:t>ке алу жөніндегі комитетінің 2019</w:t>
      </w:r>
      <w:r w:rsidRPr="004D31B0">
        <w:rPr>
          <w:rFonts w:ascii="Times New Roman" w:hAnsi="Times New Roman" w:cs="Times New Roman"/>
          <w:sz w:val="28"/>
          <w:szCs w:val="28"/>
          <w:lang w:val="kk-KZ"/>
        </w:rPr>
        <w:t>-202</w:t>
      </w:r>
      <w:r w:rsidR="002B2DF0" w:rsidRPr="004D31B0">
        <w:rPr>
          <w:rFonts w:ascii="Times New Roman" w:hAnsi="Times New Roman" w:cs="Times New Roman"/>
          <w:sz w:val="28"/>
          <w:szCs w:val="28"/>
          <w:lang w:val="kk-KZ"/>
        </w:rPr>
        <w:t>4</w:t>
      </w:r>
      <w:r w:rsidRPr="004D31B0">
        <w:rPr>
          <w:rFonts w:ascii="Times New Roman" w:hAnsi="Times New Roman" w:cs="Times New Roman"/>
          <w:sz w:val="28"/>
          <w:szCs w:val="28"/>
          <w:lang w:val="kk-KZ"/>
        </w:rPr>
        <w:t xml:space="preserve"> жылдар аралығындағы ресми статистикалық деректері, ақпараттық хаттар, есептер мен талдау анықтамалары, практикалық қызмет материалдары, оның ішінде </w:t>
      </w:r>
      <w:r w:rsidR="00491E86" w:rsidRPr="004D31B0">
        <w:rPr>
          <w:rFonts w:ascii="Times New Roman" w:hAnsi="Times New Roman" w:cs="Times New Roman"/>
          <w:sz w:val="28"/>
          <w:szCs w:val="28"/>
          <w:lang w:val="kk-KZ"/>
        </w:rPr>
        <w:t>201</w:t>
      </w:r>
      <w:r w:rsidR="002B2DF0" w:rsidRPr="004D31B0">
        <w:rPr>
          <w:rFonts w:ascii="Times New Roman" w:hAnsi="Times New Roman" w:cs="Times New Roman"/>
          <w:sz w:val="28"/>
          <w:szCs w:val="28"/>
          <w:lang w:val="kk-KZ"/>
        </w:rPr>
        <w:t>9</w:t>
      </w:r>
      <w:r w:rsidR="00491E86" w:rsidRPr="004D31B0">
        <w:rPr>
          <w:rFonts w:ascii="Times New Roman" w:hAnsi="Times New Roman" w:cs="Times New Roman"/>
          <w:sz w:val="28"/>
          <w:szCs w:val="28"/>
          <w:lang w:val="kk-KZ"/>
        </w:rPr>
        <w:t>-202</w:t>
      </w:r>
      <w:r w:rsidR="002B2DF0" w:rsidRPr="004D31B0">
        <w:rPr>
          <w:rFonts w:ascii="Times New Roman" w:hAnsi="Times New Roman" w:cs="Times New Roman"/>
          <w:sz w:val="28"/>
          <w:szCs w:val="28"/>
          <w:lang w:val="kk-KZ"/>
        </w:rPr>
        <w:t>4</w:t>
      </w:r>
      <w:r w:rsidR="00491E86" w:rsidRPr="004D31B0">
        <w:rPr>
          <w:rFonts w:ascii="Times New Roman" w:hAnsi="Times New Roman" w:cs="Times New Roman"/>
          <w:sz w:val="28"/>
          <w:szCs w:val="28"/>
          <w:lang w:val="kk-KZ"/>
        </w:rPr>
        <w:t xml:space="preserve"> жылдары аралығында Алматы, Астана және Шымкент қалалары бойынша </w:t>
      </w:r>
      <w:r w:rsidRPr="004D31B0">
        <w:rPr>
          <w:rFonts w:ascii="Times New Roman" w:hAnsi="Times New Roman" w:cs="Times New Roman"/>
          <w:sz w:val="28"/>
          <w:szCs w:val="28"/>
          <w:lang w:val="kk-KZ"/>
        </w:rPr>
        <w:t>сотқа дейінгі тергеп-тексеру мерзімдері үзілген</w:t>
      </w:r>
      <w:r w:rsidR="00491E86" w:rsidRPr="004D31B0">
        <w:rPr>
          <w:rFonts w:ascii="Times New Roman" w:hAnsi="Times New Roman" w:cs="Times New Roman"/>
          <w:sz w:val="28"/>
          <w:szCs w:val="28"/>
          <w:lang w:val="kk-KZ"/>
        </w:rPr>
        <w:t xml:space="preserve"> және</w:t>
      </w:r>
      <w:r w:rsidRPr="004D31B0">
        <w:rPr>
          <w:rFonts w:ascii="Times New Roman" w:hAnsi="Times New Roman" w:cs="Times New Roman"/>
          <w:sz w:val="28"/>
          <w:szCs w:val="28"/>
          <w:lang w:val="kk-KZ"/>
        </w:rPr>
        <w:t xml:space="preserve"> қысқартылған 100-ден астам қылмыстық іс материалдары құрайды.</w:t>
      </w:r>
      <w:r w:rsidR="008931AB" w:rsidRPr="004D31B0">
        <w:rPr>
          <w:rFonts w:ascii="Times New Roman" w:hAnsi="Times New Roman" w:cs="Times New Roman"/>
          <w:sz w:val="28"/>
          <w:szCs w:val="28"/>
          <w:lang w:val="kk-KZ"/>
        </w:rPr>
        <w:t xml:space="preserve"> </w:t>
      </w:r>
      <w:r w:rsidRPr="004D31B0">
        <w:rPr>
          <w:rFonts w:ascii="Times New Roman" w:hAnsi="Times New Roman" w:cs="Times New Roman"/>
          <w:sz w:val="28"/>
          <w:szCs w:val="28"/>
          <w:lang w:val="kk-KZ"/>
        </w:rPr>
        <w:t>Жұмыста құқық қорғау органдарының 85 қызметкерінің арнайы дайындалған сауалнама парағы бойынша сауалнама нәтижелері пайдаланылды. Зерттеу тақырыбына қатысты құқық қорғау практикасының өзге де материалдары зерделенді және жинақталды.</w:t>
      </w:r>
    </w:p>
    <w:p w:rsidR="00F5583C" w:rsidRPr="004D31B0" w:rsidRDefault="00047F72" w:rsidP="004D31B0">
      <w:pPr>
        <w:tabs>
          <w:tab w:val="center" w:pos="4677"/>
        </w:tabs>
        <w:spacing w:after="0" w:line="240" w:lineRule="auto"/>
        <w:ind w:firstLine="709"/>
        <w:jc w:val="both"/>
        <w:rPr>
          <w:rFonts w:ascii="Times New Roman" w:hAnsi="Times New Roman" w:cs="Times New Roman"/>
          <w:sz w:val="28"/>
          <w:szCs w:val="28"/>
          <w:lang w:val="kk-KZ"/>
        </w:rPr>
      </w:pPr>
      <w:r w:rsidRPr="004D31B0">
        <w:rPr>
          <w:rFonts w:ascii="Times New Roman" w:hAnsi="Times New Roman" w:cs="Times New Roman"/>
          <w:b/>
          <w:sz w:val="28"/>
          <w:szCs w:val="28"/>
          <w:lang w:val="kk-KZ"/>
        </w:rPr>
        <w:t>Қорғауға шығарылатын ережелер</w:t>
      </w:r>
      <w:r w:rsidR="00FF473E" w:rsidRPr="004D31B0">
        <w:rPr>
          <w:rFonts w:ascii="Times New Roman" w:hAnsi="Times New Roman" w:cs="Times New Roman"/>
          <w:b/>
          <w:sz w:val="28"/>
          <w:szCs w:val="28"/>
          <w:lang w:val="kk-KZ"/>
        </w:rPr>
        <w:t xml:space="preserve"> </w:t>
      </w:r>
      <w:r w:rsidR="00FF473E" w:rsidRPr="004D31B0">
        <w:rPr>
          <w:rFonts w:ascii="Times New Roman" w:hAnsi="Times New Roman" w:cs="Times New Roman"/>
          <w:sz w:val="28"/>
          <w:szCs w:val="28"/>
          <w:lang w:val="kk-KZ"/>
        </w:rPr>
        <w:t>6 ұсыныстан тұрады</w:t>
      </w:r>
      <w:r w:rsidRPr="004D31B0">
        <w:rPr>
          <w:rFonts w:ascii="Times New Roman" w:hAnsi="Times New Roman" w:cs="Times New Roman"/>
          <w:sz w:val="28"/>
          <w:szCs w:val="28"/>
          <w:lang w:val="kk-KZ"/>
        </w:rPr>
        <w:t xml:space="preserve">. </w:t>
      </w:r>
      <w:r w:rsidR="00F5583C" w:rsidRPr="004D31B0">
        <w:rPr>
          <w:rFonts w:ascii="Times New Roman" w:hAnsi="Times New Roman" w:cs="Times New Roman"/>
          <w:sz w:val="28"/>
          <w:szCs w:val="28"/>
          <w:lang w:val="kk-KZ"/>
        </w:rPr>
        <w:t>Диссертациялық зерттеудің ғылыми жаңалығы</w:t>
      </w:r>
      <w:r w:rsidR="00FB732B" w:rsidRPr="004D31B0">
        <w:rPr>
          <w:rFonts w:ascii="Times New Roman" w:hAnsi="Times New Roman" w:cs="Times New Roman"/>
          <w:sz w:val="28"/>
          <w:szCs w:val="28"/>
          <w:lang w:val="kk-KZ"/>
        </w:rPr>
        <w:t xml:space="preserve"> </w:t>
      </w:r>
      <w:r w:rsidR="00F5583C" w:rsidRPr="004D31B0">
        <w:rPr>
          <w:rFonts w:ascii="Times New Roman" w:hAnsi="Times New Roman" w:cs="Times New Roman"/>
          <w:sz w:val="28"/>
          <w:szCs w:val="28"/>
          <w:lang w:val="kk-KZ"/>
        </w:rPr>
        <w:t xml:space="preserve">бұл қылмыстық істер бойынша дәлелдеуде қолдану аспектісіндегі сандық ақпарат сияқты құбылысты автордың </w:t>
      </w:r>
      <w:r w:rsidR="008931AB" w:rsidRPr="004D31B0">
        <w:rPr>
          <w:rFonts w:ascii="Times New Roman" w:hAnsi="Times New Roman" w:cs="Times New Roman"/>
          <w:sz w:val="28"/>
          <w:szCs w:val="28"/>
          <w:lang w:val="kk-KZ"/>
        </w:rPr>
        <w:t>кешенді</w:t>
      </w:r>
      <w:r w:rsidR="00F5583C" w:rsidRPr="004D31B0">
        <w:rPr>
          <w:rFonts w:ascii="Times New Roman" w:hAnsi="Times New Roman" w:cs="Times New Roman"/>
          <w:sz w:val="28"/>
          <w:szCs w:val="28"/>
          <w:lang w:val="kk-KZ"/>
        </w:rPr>
        <w:t xml:space="preserve"> зерттеуі</w:t>
      </w:r>
      <w:r w:rsidR="008931AB" w:rsidRPr="004D31B0">
        <w:rPr>
          <w:rFonts w:ascii="Times New Roman" w:hAnsi="Times New Roman" w:cs="Times New Roman"/>
          <w:sz w:val="28"/>
          <w:szCs w:val="28"/>
          <w:lang w:val="kk-KZ"/>
        </w:rPr>
        <w:t>мен ерекшеленеді</w:t>
      </w:r>
      <w:r w:rsidR="00F5583C" w:rsidRPr="004D31B0">
        <w:rPr>
          <w:rFonts w:ascii="Times New Roman" w:hAnsi="Times New Roman" w:cs="Times New Roman"/>
          <w:sz w:val="28"/>
          <w:szCs w:val="28"/>
          <w:lang w:val="kk-KZ"/>
        </w:rPr>
        <w:t xml:space="preserve">. Автор </w:t>
      </w:r>
      <w:r w:rsidR="00FA1FBB" w:rsidRPr="004D31B0">
        <w:rPr>
          <w:rFonts w:ascii="Times New Roman" w:hAnsi="Times New Roman" w:cs="Times New Roman"/>
          <w:sz w:val="28"/>
          <w:szCs w:val="28"/>
          <w:lang w:val="kk-KZ"/>
        </w:rPr>
        <w:t>«</w:t>
      </w:r>
      <w:r w:rsidR="00F5583C" w:rsidRPr="004D31B0">
        <w:rPr>
          <w:rFonts w:ascii="Times New Roman" w:hAnsi="Times New Roman" w:cs="Times New Roman"/>
          <w:sz w:val="28"/>
          <w:szCs w:val="28"/>
          <w:lang w:val="kk-KZ"/>
        </w:rPr>
        <w:t>қылмыстық істер бойынша дәлелдеу</w:t>
      </w:r>
      <w:r w:rsidR="00FA1FBB" w:rsidRPr="004D31B0">
        <w:rPr>
          <w:rFonts w:ascii="Times New Roman" w:hAnsi="Times New Roman" w:cs="Times New Roman"/>
          <w:sz w:val="28"/>
          <w:szCs w:val="28"/>
          <w:lang w:val="kk-KZ"/>
        </w:rPr>
        <w:t>»</w:t>
      </w:r>
      <w:r w:rsidR="00FB732B" w:rsidRPr="004D31B0">
        <w:rPr>
          <w:rFonts w:ascii="Times New Roman" w:hAnsi="Times New Roman" w:cs="Times New Roman"/>
          <w:sz w:val="28"/>
          <w:szCs w:val="28"/>
          <w:lang w:val="kk-KZ"/>
        </w:rPr>
        <w:t xml:space="preserve"> және </w:t>
      </w:r>
      <w:r w:rsidR="00FA1FBB" w:rsidRPr="004D31B0">
        <w:rPr>
          <w:rFonts w:ascii="Times New Roman" w:hAnsi="Times New Roman" w:cs="Times New Roman"/>
          <w:sz w:val="28"/>
          <w:szCs w:val="28"/>
          <w:lang w:val="kk-KZ"/>
        </w:rPr>
        <w:t>«</w:t>
      </w:r>
      <w:r w:rsidR="00866476" w:rsidRPr="004D31B0">
        <w:rPr>
          <w:rFonts w:ascii="Times New Roman" w:hAnsi="Times New Roman" w:cs="Times New Roman"/>
          <w:sz w:val="28"/>
          <w:szCs w:val="28"/>
          <w:lang w:val="kk-KZ"/>
        </w:rPr>
        <w:t>қылмыстық-процестік</w:t>
      </w:r>
      <w:r w:rsidR="00F5583C" w:rsidRPr="004D31B0">
        <w:rPr>
          <w:rFonts w:ascii="Times New Roman" w:hAnsi="Times New Roman" w:cs="Times New Roman"/>
          <w:sz w:val="28"/>
          <w:szCs w:val="28"/>
          <w:lang w:val="kk-KZ"/>
        </w:rPr>
        <w:t xml:space="preserve"> дәлел</w:t>
      </w:r>
      <w:r w:rsidR="00FA1FBB" w:rsidRPr="004D31B0">
        <w:rPr>
          <w:rFonts w:ascii="Times New Roman" w:hAnsi="Times New Roman" w:cs="Times New Roman"/>
          <w:sz w:val="28"/>
          <w:szCs w:val="28"/>
          <w:lang w:val="kk-KZ"/>
        </w:rPr>
        <w:t>»</w:t>
      </w:r>
      <w:r w:rsidR="00F5583C" w:rsidRPr="004D31B0">
        <w:rPr>
          <w:rFonts w:ascii="Times New Roman" w:hAnsi="Times New Roman" w:cs="Times New Roman"/>
          <w:sz w:val="28"/>
          <w:szCs w:val="28"/>
          <w:lang w:val="kk-KZ"/>
        </w:rPr>
        <w:t xml:space="preserve"> ұғымдарының мәніне өз көзқарасын келтіреді, оның соңғысын ол бірнеше элементтерден тұратын жүйе ретінде түсін</w:t>
      </w:r>
      <w:r w:rsidR="008931AB" w:rsidRPr="004D31B0">
        <w:rPr>
          <w:rFonts w:ascii="Times New Roman" w:hAnsi="Times New Roman" w:cs="Times New Roman"/>
          <w:sz w:val="28"/>
          <w:szCs w:val="28"/>
          <w:lang w:val="kk-KZ"/>
        </w:rPr>
        <w:t>дір</w:t>
      </w:r>
      <w:r w:rsidR="00F5583C" w:rsidRPr="004D31B0">
        <w:rPr>
          <w:rFonts w:ascii="Times New Roman" w:hAnsi="Times New Roman" w:cs="Times New Roman"/>
          <w:sz w:val="28"/>
          <w:szCs w:val="28"/>
          <w:lang w:val="kk-KZ"/>
        </w:rPr>
        <w:t>еді. Әр түрлі ақпарат түрлерінің мәні мен қасиеттеріне жүргізілген талдау негізінде зерттеуші</w:t>
      </w:r>
      <w:r w:rsidR="00524146" w:rsidRPr="004D31B0">
        <w:rPr>
          <w:rFonts w:ascii="Times New Roman" w:hAnsi="Times New Roman" w:cs="Times New Roman"/>
          <w:sz w:val="28"/>
          <w:szCs w:val="28"/>
          <w:lang w:val="kk-KZ"/>
        </w:rPr>
        <w:t>,</w:t>
      </w:r>
      <w:r w:rsidR="00F5583C" w:rsidRPr="004D31B0">
        <w:rPr>
          <w:rFonts w:ascii="Times New Roman" w:hAnsi="Times New Roman" w:cs="Times New Roman"/>
          <w:sz w:val="28"/>
          <w:szCs w:val="28"/>
          <w:lang w:val="kk-KZ"/>
        </w:rPr>
        <w:t xml:space="preserve"> </w:t>
      </w:r>
      <w:r w:rsidR="00FA1FBB" w:rsidRPr="004D31B0">
        <w:rPr>
          <w:rFonts w:ascii="Times New Roman" w:hAnsi="Times New Roman" w:cs="Times New Roman"/>
          <w:sz w:val="28"/>
          <w:szCs w:val="28"/>
          <w:lang w:val="kk-KZ"/>
        </w:rPr>
        <w:t>«</w:t>
      </w:r>
      <w:r w:rsidR="00F5583C" w:rsidRPr="004D31B0">
        <w:rPr>
          <w:rFonts w:ascii="Times New Roman" w:hAnsi="Times New Roman" w:cs="Times New Roman"/>
          <w:sz w:val="28"/>
          <w:szCs w:val="28"/>
          <w:lang w:val="kk-KZ"/>
        </w:rPr>
        <w:t>сандық ақпарат</w:t>
      </w:r>
      <w:r w:rsidR="00FA1FBB" w:rsidRPr="004D31B0">
        <w:rPr>
          <w:rFonts w:ascii="Times New Roman" w:hAnsi="Times New Roman" w:cs="Times New Roman"/>
          <w:sz w:val="28"/>
          <w:szCs w:val="28"/>
          <w:lang w:val="kk-KZ"/>
        </w:rPr>
        <w:t>»</w:t>
      </w:r>
      <w:r w:rsidR="00F5583C" w:rsidRPr="004D31B0">
        <w:rPr>
          <w:rFonts w:ascii="Times New Roman" w:hAnsi="Times New Roman" w:cs="Times New Roman"/>
          <w:sz w:val="28"/>
          <w:szCs w:val="28"/>
          <w:lang w:val="kk-KZ"/>
        </w:rPr>
        <w:t xml:space="preserve"> терминін қолдануды ұсынады және қылмыстық </w:t>
      </w:r>
      <w:r w:rsidR="00524146" w:rsidRPr="004D31B0">
        <w:rPr>
          <w:rFonts w:ascii="Times New Roman" w:hAnsi="Times New Roman" w:cs="Times New Roman"/>
          <w:sz w:val="28"/>
          <w:szCs w:val="28"/>
          <w:lang w:val="kk-KZ"/>
        </w:rPr>
        <w:t>процестік</w:t>
      </w:r>
      <w:r w:rsidR="00F5583C" w:rsidRPr="004D31B0">
        <w:rPr>
          <w:rFonts w:ascii="Times New Roman" w:hAnsi="Times New Roman" w:cs="Times New Roman"/>
          <w:sz w:val="28"/>
          <w:szCs w:val="28"/>
          <w:lang w:val="kk-KZ"/>
        </w:rPr>
        <w:t xml:space="preserve"> заңына </w:t>
      </w:r>
      <w:r w:rsidR="00FA1FBB" w:rsidRPr="004D31B0">
        <w:rPr>
          <w:rFonts w:ascii="Times New Roman" w:hAnsi="Times New Roman" w:cs="Times New Roman"/>
          <w:sz w:val="28"/>
          <w:szCs w:val="28"/>
          <w:lang w:val="kk-KZ"/>
        </w:rPr>
        <w:t>«</w:t>
      </w:r>
      <w:r w:rsidR="00F5583C" w:rsidRPr="004D31B0">
        <w:rPr>
          <w:rFonts w:ascii="Times New Roman" w:hAnsi="Times New Roman" w:cs="Times New Roman"/>
          <w:sz w:val="28"/>
          <w:szCs w:val="28"/>
          <w:lang w:val="kk-KZ"/>
        </w:rPr>
        <w:t>сандық ақпарат тасымалдаушысы</w:t>
      </w:r>
      <w:r w:rsidR="00FA1FBB" w:rsidRPr="004D31B0">
        <w:rPr>
          <w:rFonts w:ascii="Times New Roman" w:hAnsi="Times New Roman" w:cs="Times New Roman"/>
          <w:sz w:val="28"/>
          <w:szCs w:val="28"/>
          <w:lang w:val="kk-KZ"/>
        </w:rPr>
        <w:t>»</w:t>
      </w:r>
      <w:r w:rsidR="00524146" w:rsidRPr="004D31B0">
        <w:rPr>
          <w:rFonts w:ascii="Times New Roman" w:hAnsi="Times New Roman" w:cs="Times New Roman"/>
          <w:sz w:val="28"/>
          <w:szCs w:val="28"/>
          <w:lang w:val="kk-KZ"/>
        </w:rPr>
        <w:t xml:space="preserve"> </w:t>
      </w:r>
      <w:r w:rsidR="00F5583C" w:rsidRPr="004D31B0">
        <w:rPr>
          <w:rFonts w:ascii="Times New Roman" w:hAnsi="Times New Roman" w:cs="Times New Roman"/>
          <w:sz w:val="28"/>
          <w:szCs w:val="28"/>
          <w:lang w:val="kk-KZ"/>
        </w:rPr>
        <w:t>ұғымын енгізуді негіздейді.</w:t>
      </w:r>
    </w:p>
    <w:p w:rsidR="00F5583C" w:rsidRPr="004D31B0" w:rsidRDefault="00F5583C" w:rsidP="004D31B0">
      <w:pPr>
        <w:tabs>
          <w:tab w:val="center" w:pos="4677"/>
        </w:tabs>
        <w:spacing w:after="0" w:line="240" w:lineRule="auto"/>
        <w:ind w:firstLine="709"/>
        <w:jc w:val="both"/>
        <w:rPr>
          <w:rFonts w:ascii="Times New Roman" w:hAnsi="Times New Roman" w:cs="Times New Roman"/>
          <w:sz w:val="28"/>
          <w:szCs w:val="28"/>
          <w:lang w:val="kk-KZ"/>
        </w:rPr>
      </w:pPr>
      <w:r w:rsidRPr="004D31B0">
        <w:rPr>
          <w:rFonts w:ascii="Times New Roman" w:hAnsi="Times New Roman" w:cs="Times New Roman"/>
          <w:sz w:val="28"/>
          <w:szCs w:val="28"/>
          <w:lang w:val="kk-KZ"/>
        </w:rPr>
        <w:t xml:space="preserve">Жұмыста </w:t>
      </w:r>
      <w:r w:rsidR="00866476" w:rsidRPr="004D31B0">
        <w:rPr>
          <w:rFonts w:ascii="Times New Roman" w:hAnsi="Times New Roman" w:cs="Times New Roman"/>
          <w:sz w:val="28"/>
          <w:szCs w:val="28"/>
          <w:lang w:val="kk-KZ"/>
        </w:rPr>
        <w:t>сандық</w:t>
      </w:r>
      <w:r w:rsidRPr="004D31B0">
        <w:rPr>
          <w:rFonts w:ascii="Times New Roman" w:hAnsi="Times New Roman" w:cs="Times New Roman"/>
          <w:sz w:val="28"/>
          <w:szCs w:val="28"/>
          <w:lang w:val="kk-KZ"/>
        </w:rPr>
        <w:t xml:space="preserve"> ақпаратты дәлелдеу процесінде жинауға және бекітуге болатын әртүрлі тәсілдерге талдау жүргізіледі, осы тәсілдердің негізгі кемшіліктері және оларды жою жолдары айқындалады, қылмыстық </w:t>
      </w:r>
      <w:r w:rsidR="00524146" w:rsidRPr="004D31B0">
        <w:rPr>
          <w:rFonts w:ascii="Times New Roman" w:hAnsi="Times New Roman" w:cs="Times New Roman"/>
          <w:sz w:val="28"/>
          <w:szCs w:val="28"/>
          <w:lang w:val="kk-KZ"/>
        </w:rPr>
        <w:t>процестік</w:t>
      </w:r>
      <w:r w:rsidRPr="004D31B0">
        <w:rPr>
          <w:rFonts w:ascii="Times New Roman" w:hAnsi="Times New Roman" w:cs="Times New Roman"/>
          <w:sz w:val="28"/>
          <w:szCs w:val="28"/>
          <w:lang w:val="kk-KZ"/>
        </w:rPr>
        <w:t xml:space="preserve"> заңында </w:t>
      </w:r>
      <w:r w:rsidR="007663F9" w:rsidRPr="004D31B0">
        <w:rPr>
          <w:rFonts w:ascii="Times New Roman" w:hAnsi="Times New Roman" w:cs="Times New Roman"/>
          <w:sz w:val="28"/>
          <w:szCs w:val="28"/>
          <w:lang w:val="kk-KZ"/>
        </w:rPr>
        <w:t xml:space="preserve">ҚР ҚПК-нің 245-бабында көрсетілгенге ұқсас </w:t>
      </w:r>
      <w:r w:rsidRPr="004D31B0">
        <w:rPr>
          <w:rFonts w:ascii="Times New Roman" w:hAnsi="Times New Roman" w:cs="Times New Roman"/>
          <w:sz w:val="28"/>
          <w:szCs w:val="28"/>
          <w:lang w:val="kk-KZ"/>
        </w:rPr>
        <w:t>электрон</w:t>
      </w:r>
      <w:r w:rsidR="00524146" w:rsidRPr="004D31B0">
        <w:rPr>
          <w:rFonts w:ascii="Times New Roman" w:hAnsi="Times New Roman" w:cs="Times New Roman"/>
          <w:sz w:val="28"/>
          <w:szCs w:val="28"/>
          <w:lang w:val="kk-KZ"/>
        </w:rPr>
        <w:t>дық пошта, лездік хабар алмасу с</w:t>
      </w:r>
      <w:r w:rsidRPr="004D31B0">
        <w:rPr>
          <w:rFonts w:ascii="Times New Roman" w:hAnsi="Times New Roman" w:cs="Times New Roman"/>
          <w:sz w:val="28"/>
          <w:szCs w:val="28"/>
          <w:lang w:val="kk-KZ"/>
        </w:rPr>
        <w:t xml:space="preserve">ервистері немесе өзге де жедел хабар алмасу арқылы берілетін хабарламаларда қамтылған </w:t>
      </w:r>
      <w:r w:rsidR="00866476" w:rsidRPr="004D31B0">
        <w:rPr>
          <w:rFonts w:ascii="Times New Roman" w:hAnsi="Times New Roman" w:cs="Times New Roman"/>
          <w:sz w:val="28"/>
          <w:szCs w:val="28"/>
          <w:lang w:val="kk-KZ"/>
        </w:rPr>
        <w:t>сандық</w:t>
      </w:r>
      <w:r w:rsidRPr="004D31B0">
        <w:rPr>
          <w:rFonts w:ascii="Times New Roman" w:hAnsi="Times New Roman" w:cs="Times New Roman"/>
          <w:sz w:val="28"/>
          <w:szCs w:val="28"/>
          <w:lang w:val="kk-KZ"/>
        </w:rPr>
        <w:t xml:space="preserve"> ақпаратты алудың өзге тәртібін көздеу қажеттігі негізделеді. Диссертацияда сандық ақпаратқа негізделген дәлелдемелерді бағалауға байланысты мәселелер қарастырылған</w:t>
      </w:r>
      <w:r w:rsidR="00F0629C">
        <w:rPr>
          <w:rFonts w:ascii="Times New Roman" w:hAnsi="Times New Roman" w:cs="Times New Roman"/>
          <w:sz w:val="28"/>
          <w:szCs w:val="28"/>
          <w:lang w:val="kk-KZ"/>
        </w:rPr>
        <w:t>:</w:t>
      </w:r>
      <w:r w:rsidR="007663F9" w:rsidRPr="004D31B0">
        <w:rPr>
          <w:rFonts w:ascii="Times New Roman" w:hAnsi="Times New Roman" w:cs="Times New Roman"/>
          <w:sz w:val="28"/>
          <w:szCs w:val="28"/>
          <w:lang w:val="kk-KZ"/>
        </w:rPr>
        <w:t xml:space="preserve"> </w:t>
      </w:r>
    </w:p>
    <w:p w:rsidR="001D6017" w:rsidRPr="004D31B0" w:rsidRDefault="001D6017" w:rsidP="004D31B0">
      <w:pPr>
        <w:tabs>
          <w:tab w:val="left" w:pos="426"/>
        </w:tabs>
        <w:spacing w:after="0" w:line="240" w:lineRule="auto"/>
        <w:ind w:firstLine="709"/>
        <w:jc w:val="both"/>
        <w:rPr>
          <w:rFonts w:ascii="Times New Roman" w:hAnsi="Times New Roman" w:cs="Times New Roman"/>
          <w:sz w:val="28"/>
          <w:szCs w:val="28"/>
          <w:lang w:val="kk-KZ"/>
        </w:rPr>
      </w:pPr>
      <w:r w:rsidRPr="004D31B0">
        <w:rPr>
          <w:rFonts w:ascii="Times New Roman" w:hAnsi="Times New Roman" w:cs="Times New Roman"/>
          <w:sz w:val="28"/>
          <w:szCs w:val="28"/>
          <w:lang w:val="kk-KZ"/>
        </w:rPr>
        <w:t>1. «Сандық ақпарат – бұл ақпаратты кодтау арқылы екілік есептеу жүйесінде сандық құрылғылармен шығарылатын, алынатын, сақталатын және берілетін ақпарат» ұғымындағы сандық ақпарат ұғымының авторлық анықтамасы тұжырымдалды.</w:t>
      </w:r>
    </w:p>
    <w:p w:rsidR="001D6017" w:rsidRPr="004D31B0" w:rsidRDefault="001D6017" w:rsidP="00B54ECF">
      <w:pPr>
        <w:tabs>
          <w:tab w:val="left" w:pos="426"/>
        </w:tabs>
        <w:spacing w:after="0" w:line="240" w:lineRule="auto"/>
        <w:ind w:firstLine="851"/>
        <w:jc w:val="both"/>
        <w:rPr>
          <w:rFonts w:ascii="Times New Roman" w:hAnsi="Times New Roman" w:cs="Times New Roman"/>
          <w:sz w:val="28"/>
          <w:szCs w:val="28"/>
          <w:lang w:val="kk-KZ"/>
        </w:rPr>
      </w:pPr>
      <w:r w:rsidRPr="004D31B0">
        <w:rPr>
          <w:rFonts w:ascii="Times New Roman" w:hAnsi="Times New Roman" w:cs="Times New Roman"/>
          <w:sz w:val="28"/>
          <w:szCs w:val="28"/>
          <w:lang w:val="kk-KZ"/>
        </w:rPr>
        <w:t>Бұл ретте, аталған ұғымды «Ақпараттандыру туралы» Қазақстан Республикасы Заңының 1-бабының 52-2) тармағында бекітуді ұсынамыз.</w:t>
      </w:r>
    </w:p>
    <w:p w:rsidR="001D6017" w:rsidRPr="004D31B0" w:rsidRDefault="001D6017" w:rsidP="00B54ECF">
      <w:pPr>
        <w:tabs>
          <w:tab w:val="left" w:pos="426"/>
        </w:tabs>
        <w:spacing w:after="0" w:line="240" w:lineRule="auto"/>
        <w:ind w:firstLine="851"/>
        <w:jc w:val="both"/>
        <w:rPr>
          <w:rFonts w:ascii="Times New Roman" w:hAnsi="Times New Roman" w:cs="Times New Roman"/>
          <w:sz w:val="28"/>
          <w:szCs w:val="28"/>
          <w:lang w:val="kk-KZ"/>
        </w:rPr>
      </w:pPr>
      <w:r w:rsidRPr="004D31B0">
        <w:rPr>
          <w:rFonts w:ascii="Times New Roman" w:hAnsi="Times New Roman" w:cs="Times New Roman"/>
          <w:sz w:val="28"/>
          <w:szCs w:val="28"/>
          <w:lang w:val="kk-KZ"/>
        </w:rPr>
        <w:t>Ол үшін, аталған заңның 1-бабы 52-2) тармағы келесі редакцияда жазу ұсынылады:</w:t>
      </w:r>
    </w:p>
    <w:p w:rsidR="001D6017" w:rsidRPr="004D31B0" w:rsidRDefault="001D6017" w:rsidP="00B54ECF">
      <w:pPr>
        <w:tabs>
          <w:tab w:val="left" w:pos="426"/>
        </w:tabs>
        <w:spacing w:after="0" w:line="240" w:lineRule="auto"/>
        <w:ind w:firstLine="851"/>
        <w:jc w:val="both"/>
        <w:rPr>
          <w:rFonts w:ascii="Times New Roman" w:hAnsi="Times New Roman" w:cs="Times New Roman"/>
          <w:sz w:val="28"/>
          <w:szCs w:val="28"/>
          <w:lang w:val="kk-KZ"/>
        </w:rPr>
      </w:pPr>
      <w:r w:rsidRPr="004D31B0">
        <w:rPr>
          <w:rFonts w:ascii="Times New Roman" w:hAnsi="Times New Roman" w:cs="Times New Roman"/>
          <w:sz w:val="28"/>
          <w:szCs w:val="28"/>
          <w:lang w:val="kk-KZ"/>
        </w:rPr>
        <w:t>«52-2) Сандық ақпарат – бұл ақпаратты кодтау арқылы екілік есептеу жүйесінде сандық құрылғылармен шығарылатын, алынатын, сақталатын және берілетін ақпарат».</w:t>
      </w:r>
    </w:p>
    <w:p w:rsidR="001D6017" w:rsidRPr="004D31B0" w:rsidRDefault="001D6017" w:rsidP="00B54ECF">
      <w:pPr>
        <w:tabs>
          <w:tab w:val="left" w:pos="426"/>
        </w:tabs>
        <w:spacing w:after="0" w:line="240" w:lineRule="auto"/>
        <w:ind w:firstLine="851"/>
        <w:jc w:val="both"/>
        <w:rPr>
          <w:rFonts w:ascii="Times New Roman" w:hAnsi="Times New Roman" w:cs="Times New Roman"/>
          <w:sz w:val="28"/>
          <w:szCs w:val="28"/>
          <w:lang w:val="kk-KZ"/>
        </w:rPr>
      </w:pPr>
      <w:r w:rsidRPr="004D31B0">
        <w:rPr>
          <w:rFonts w:ascii="Times New Roman" w:hAnsi="Times New Roman" w:cs="Times New Roman"/>
          <w:sz w:val="28"/>
          <w:szCs w:val="28"/>
          <w:lang w:val="kk-KZ"/>
        </w:rPr>
        <w:t xml:space="preserve">Сонымен қоса, қылмыстық процестік құқықта  қол жеткізу және оны алу көзі бойынша сандық ақпарат түріндегі заттай дәлелдемелер: а) физикалық қол жеткізу (компьютерлік, сандық құрылғылық); б) қашықтан қол жеткізу (серверлік) болып сыныпталсын. </w:t>
      </w:r>
    </w:p>
    <w:p w:rsidR="001D6017" w:rsidRPr="004D31B0" w:rsidRDefault="001D6017" w:rsidP="004D31B0">
      <w:pPr>
        <w:tabs>
          <w:tab w:val="left" w:pos="426"/>
        </w:tabs>
        <w:spacing w:after="0" w:line="240" w:lineRule="auto"/>
        <w:ind w:firstLine="709"/>
        <w:jc w:val="both"/>
        <w:rPr>
          <w:rFonts w:ascii="Times New Roman" w:hAnsi="Times New Roman" w:cs="Times New Roman"/>
          <w:sz w:val="28"/>
          <w:szCs w:val="28"/>
          <w:lang w:val="kk-KZ"/>
        </w:rPr>
      </w:pPr>
      <w:r w:rsidRPr="004D31B0">
        <w:rPr>
          <w:rFonts w:ascii="Times New Roman" w:hAnsi="Times New Roman" w:cs="Times New Roman"/>
          <w:sz w:val="28"/>
          <w:szCs w:val="28"/>
          <w:lang w:val="kk-KZ"/>
        </w:rPr>
        <w:t>2. Ақпараттық технологиядан сандық ақпарат алу нормаларын іске асыру тәжірибесін талдау, сондай-ақ теориялық және нормативтік зерттеулер диссертацияға осы әрекетті қолдануды заңнамалық реттеуді жетілдіру бойынша ұсыныстар жасауға мүмкіндік берді.</w:t>
      </w:r>
    </w:p>
    <w:p w:rsidR="001D6017" w:rsidRPr="004D31B0" w:rsidRDefault="001D6017" w:rsidP="00F0629C">
      <w:pPr>
        <w:tabs>
          <w:tab w:val="left" w:pos="426"/>
        </w:tabs>
        <w:spacing w:after="0" w:line="240" w:lineRule="auto"/>
        <w:ind w:firstLine="851"/>
        <w:jc w:val="both"/>
        <w:rPr>
          <w:rFonts w:ascii="Times New Roman" w:hAnsi="Times New Roman" w:cs="Times New Roman"/>
          <w:sz w:val="28"/>
          <w:szCs w:val="28"/>
          <w:lang w:val="kk-KZ"/>
        </w:rPr>
      </w:pPr>
      <w:r w:rsidRPr="004D31B0">
        <w:rPr>
          <w:rFonts w:ascii="Times New Roman" w:hAnsi="Times New Roman" w:cs="Times New Roman"/>
          <w:sz w:val="28"/>
          <w:szCs w:val="28"/>
          <w:lang w:val="kk-KZ"/>
        </w:rPr>
        <w:t>Атап айтқанда, ұсынылады:</w:t>
      </w:r>
    </w:p>
    <w:p w:rsidR="001D6017" w:rsidRPr="004D31B0" w:rsidRDefault="00F0629C" w:rsidP="00F0629C">
      <w:pPr>
        <w:tabs>
          <w:tab w:val="left" w:pos="426"/>
        </w:tabs>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1D6017" w:rsidRPr="004D31B0">
        <w:rPr>
          <w:rFonts w:ascii="Times New Roman" w:hAnsi="Times New Roman" w:cs="Times New Roman"/>
          <w:sz w:val="28"/>
          <w:szCs w:val="28"/>
          <w:lang w:val="kk-KZ"/>
        </w:rPr>
        <w:t xml:space="preserve"> Қазақстан Республикасы Қылмыстық-процестік кодексіндегі «Компьютерлік ақпарат» сөз тіркесі «Сандық ақпарат» пен алмастырылып, ҚР ҚПК-нің 120-бабының 3 бөлігі мынадай редакцияда жазылсын: «Құжаттар жазбаша да, өзге нысанда да тіркелген мәлiметтердi қамтуы мүмкiн. Құжаттарға, сонымен бiрге, осы Кодекстiң 122-бабында көзделген тәртiппен алынған, талап етiп алдырылған немесе ұсынылған түсiнiктемелер, түгендеулердің, ревизиялардың актiлерi, анықтамалар, салықтық тексерулер актілері, салық қызметі органдарының қорытындылары, сондай-ақ сандық ақпаратты қамтитын материалдар, фото- және кинотүсірілімдер, дыбыс</w:t>
      </w:r>
      <w:r>
        <w:rPr>
          <w:rFonts w:ascii="Times New Roman" w:hAnsi="Times New Roman" w:cs="Times New Roman"/>
          <w:sz w:val="28"/>
          <w:szCs w:val="28"/>
          <w:lang w:val="kk-KZ"/>
        </w:rPr>
        <w:t>- және бейнежазбалар да жатады».</w:t>
      </w:r>
    </w:p>
    <w:p w:rsidR="001D6017" w:rsidRPr="004D31B0" w:rsidRDefault="00F0629C" w:rsidP="00F0629C">
      <w:pPr>
        <w:tabs>
          <w:tab w:val="left" w:pos="426"/>
        </w:tabs>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001D6017" w:rsidRPr="004D31B0">
        <w:rPr>
          <w:rFonts w:ascii="Times New Roman" w:hAnsi="Times New Roman" w:cs="Times New Roman"/>
          <w:sz w:val="28"/>
          <w:szCs w:val="28"/>
          <w:lang w:val="kk-KZ"/>
        </w:rPr>
        <w:t xml:space="preserve"> ҚР ҚПК-нің «Тiнту мен алуды жүргiзу тәртiбi» деген 254-бабының 4-бөлігі мынадай мазмұндағы абзацпен толықтырылсын:</w:t>
      </w:r>
    </w:p>
    <w:p w:rsidR="001D6017" w:rsidRPr="004D31B0" w:rsidRDefault="001D6017" w:rsidP="00F0629C">
      <w:pPr>
        <w:tabs>
          <w:tab w:val="left" w:pos="426"/>
        </w:tabs>
        <w:spacing w:after="0" w:line="240" w:lineRule="auto"/>
        <w:ind w:firstLine="851"/>
        <w:jc w:val="both"/>
        <w:rPr>
          <w:rFonts w:ascii="Times New Roman" w:hAnsi="Times New Roman" w:cs="Times New Roman"/>
          <w:sz w:val="28"/>
          <w:szCs w:val="28"/>
          <w:lang w:val="kk-KZ"/>
        </w:rPr>
      </w:pPr>
      <w:r w:rsidRPr="004D31B0">
        <w:rPr>
          <w:rFonts w:ascii="Times New Roman" w:hAnsi="Times New Roman" w:cs="Times New Roman"/>
          <w:sz w:val="28"/>
          <w:szCs w:val="28"/>
          <w:lang w:val="kk-KZ"/>
        </w:rPr>
        <w:t>«Сандық іздерді тінту және алу, кейінге қалдыруға болмайтын жағдайларды қоспағанда, маманның міндетті қатысуымен жүргізіледі».</w:t>
      </w:r>
    </w:p>
    <w:p w:rsidR="001D6017" w:rsidRPr="004D31B0" w:rsidRDefault="00F0629C" w:rsidP="00F0629C">
      <w:pPr>
        <w:tabs>
          <w:tab w:val="left" w:pos="426"/>
        </w:tabs>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001D6017" w:rsidRPr="004D31B0">
        <w:rPr>
          <w:rFonts w:ascii="Times New Roman" w:hAnsi="Times New Roman" w:cs="Times New Roman"/>
          <w:sz w:val="28"/>
          <w:szCs w:val="28"/>
          <w:lang w:val="kk-KZ"/>
        </w:rPr>
        <w:t xml:space="preserve"> ҚР ҚПК 220-бабы «Қарап-тексеруді жүргiзудiң жалпы қағидалары» мынадай мазмұндағы 6-1-бөлікпен толықтырылсын::</w:t>
      </w:r>
    </w:p>
    <w:p w:rsidR="001D6017" w:rsidRPr="004D31B0" w:rsidRDefault="001D6017" w:rsidP="00F0629C">
      <w:pPr>
        <w:tabs>
          <w:tab w:val="left" w:pos="426"/>
        </w:tabs>
        <w:spacing w:after="0" w:line="240" w:lineRule="auto"/>
        <w:ind w:firstLine="851"/>
        <w:jc w:val="both"/>
        <w:rPr>
          <w:rFonts w:ascii="Times New Roman" w:hAnsi="Times New Roman" w:cs="Times New Roman"/>
          <w:sz w:val="28"/>
          <w:szCs w:val="28"/>
          <w:lang w:val="kk-KZ"/>
        </w:rPr>
      </w:pPr>
      <w:r w:rsidRPr="004D31B0">
        <w:rPr>
          <w:rFonts w:ascii="Times New Roman" w:hAnsi="Times New Roman" w:cs="Times New Roman"/>
          <w:sz w:val="28"/>
          <w:szCs w:val="28"/>
          <w:lang w:val="kk-KZ"/>
        </w:rPr>
        <w:t>«6-1) Қылмыстық құқық бұзушылықтың сандық іздерін және өзге де материалдық объектілерді табу және анықтау, оқиға жағдайын анықтау және іс үшін маңызы бар мән-жайларды анықтау мақсатында тексеру маманның қатысуымен жүргізіледі».</w:t>
      </w:r>
    </w:p>
    <w:p w:rsidR="001D6017" w:rsidRPr="004D31B0" w:rsidRDefault="001D6017" w:rsidP="004D31B0">
      <w:pPr>
        <w:tabs>
          <w:tab w:val="left" w:pos="426"/>
        </w:tabs>
        <w:spacing w:after="0" w:line="240" w:lineRule="auto"/>
        <w:ind w:firstLine="709"/>
        <w:jc w:val="both"/>
        <w:rPr>
          <w:rFonts w:ascii="Times New Roman" w:hAnsi="Times New Roman" w:cs="Times New Roman"/>
          <w:sz w:val="28"/>
          <w:szCs w:val="28"/>
          <w:lang w:val="kk-KZ"/>
        </w:rPr>
      </w:pPr>
      <w:r w:rsidRPr="004D31B0">
        <w:rPr>
          <w:rFonts w:ascii="Times New Roman" w:hAnsi="Times New Roman" w:cs="Times New Roman"/>
          <w:sz w:val="28"/>
          <w:szCs w:val="28"/>
          <w:lang w:val="kk-KZ"/>
        </w:rPr>
        <w:t>3. Зерттеу негізінде диссертация сандық дәлелдемелерді жинау және бекіту кезінде жедел және тергеу жұмыстарында «Хэш функциясын» қолдануды ұсынамыз. Оның апробац</w:t>
      </w:r>
      <w:r w:rsidR="00BD610E">
        <w:rPr>
          <w:rFonts w:ascii="Times New Roman" w:hAnsi="Times New Roman" w:cs="Times New Roman"/>
          <w:sz w:val="28"/>
          <w:szCs w:val="28"/>
          <w:lang w:val="kk-KZ"/>
        </w:rPr>
        <w:t xml:space="preserve">иясы және практикаға енгізілуі </w:t>
      </w:r>
      <w:r w:rsidRPr="004D31B0">
        <w:rPr>
          <w:rFonts w:ascii="Times New Roman" w:hAnsi="Times New Roman" w:cs="Times New Roman"/>
          <w:sz w:val="28"/>
          <w:szCs w:val="28"/>
          <w:lang w:val="kk-KZ"/>
        </w:rPr>
        <w:t xml:space="preserve">Қазақстан Республикасы Бас прокуратурасының Арнайы прокурорлар қызметінің актісімен расталады (Қосымша </w:t>
      </w:r>
      <w:r w:rsidR="00F0629C">
        <w:rPr>
          <w:rFonts w:ascii="Times New Roman" w:hAnsi="Times New Roman" w:cs="Times New Roman"/>
          <w:sz w:val="28"/>
          <w:szCs w:val="28"/>
          <w:lang w:val="kk-KZ"/>
        </w:rPr>
        <w:t>А</w:t>
      </w:r>
      <w:r w:rsidRPr="004D31B0">
        <w:rPr>
          <w:rFonts w:ascii="Times New Roman" w:hAnsi="Times New Roman" w:cs="Times New Roman"/>
          <w:sz w:val="28"/>
          <w:szCs w:val="28"/>
          <w:lang w:val="kk-KZ"/>
        </w:rPr>
        <w:t>).</w:t>
      </w:r>
    </w:p>
    <w:p w:rsidR="001D6017" w:rsidRPr="004D31B0" w:rsidRDefault="001D6017" w:rsidP="00F0629C">
      <w:pPr>
        <w:tabs>
          <w:tab w:val="left" w:pos="426"/>
        </w:tabs>
        <w:spacing w:after="0" w:line="240" w:lineRule="auto"/>
        <w:ind w:firstLine="851"/>
        <w:jc w:val="both"/>
        <w:rPr>
          <w:rFonts w:ascii="Times New Roman" w:hAnsi="Times New Roman" w:cs="Times New Roman"/>
          <w:sz w:val="28"/>
          <w:szCs w:val="28"/>
          <w:lang w:val="kk-KZ"/>
        </w:rPr>
      </w:pPr>
      <w:r w:rsidRPr="004D31B0">
        <w:rPr>
          <w:rFonts w:ascii="Times New Roman" w:hAnsi="Times New Roman" w:cs="Times New Roman"/>
          <w:sz w:val="28"/>
          <w:szCs w:val="28"/>
          <w:lang w:val="kk-KZ"/>
        </w:rPr>
        <w:t>Осыған байланысты, ұсынамыз:</w:t>
      </w:r>
    </w:p>
    <w:p w:rsidR="001D6017" w:rsidRPr="004D31B0" w:rsidRDefault="00F0629C" w:rsidP="00F0629C">
      <w:pPr>
        <w:tabs>
          <w:tab w:val="left" w:pos="426"/>
        </w:tabs>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1D6017" w:rsidRPr="004D31B0">
        <w:rPr>
          <w:rFonts w:ascii="Times New Roman" w:hAnsi="Times New Roman" w:cs="Times New Roman"/>
          <w:sz w:val="28"/>
          <w:szCs w:val="28"/>
          <w:lang w:val="kk-KZ"/>
        </w:rPr>
        <w:t xml:space="preserve"> Қазақстан Республикасы Үкіметінің 2014 жылғы 9 желтоқсандағы №1291 қаулысымен бекітілген «Соттың, прокуратура, қылмыстық қудалау және сот сараптамасы органдарының қылмыстық істер бойынша заттай дәлелдемелерді, алып қойылған құжаттарды, ұлттық және шетелдік валютадағы ақшаны, есірткіні, психотроптық заттарды алып қою, есепке алу, сақтау, беру және жою қағидаларының» 5-тармағы мынадай редакцияда жазылсын: «ақпараттық объектілер алынған жағдайда хаттамада алынатын файлдардың хэш-сомасы қосымша көрсетіледі»</w:t>
      </w:r>
      <w:r>
        <w:rPr>
          <w:rFonts w:ascii="Times New Roman" w:hAnsi="Times New Roman" w:cs="Times New Roman"/>
          <w:sz w:val="28"/>
          <w:szCs w:val="28"/>
          <w:lang w:val="kk-KZ"/>
        </w:rPr>
        <w:t>.</w:t>
      </w:r>
    </w:p>
    <w:p w:rsidR="001D6017" w:rsidRPr="004D31B0" w:rsidRDefault="00F0629C" w:rsidP="00F0629C">
      <w:pPr>
        <w:tabs>
          <w:tab w:val="left" w:pos="426"/>
        </w:tabs>
        <w:spacing w:after="0" w:line="240" w:lineRule="auto"/>
        <w:ind w:firstLine="851"/>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001D6017" w:rsidRPr="004D31B0">
        <w:rPr>
          <w:rFonts w:ascii="Times New Roman" w:hAnsi="Times New Roman" w:cs="Times New Roman"/>
          <w:sz w:val="28"/>
          <w:szCs w:val="28"/>
          <w:lang w:val="kk-KZ"/>
        </w:rPr>
        <w:t xml:space="preserve"> Қазақстан Республикасы Қаржы министрінің 2014 жылғы 12 желтоқсандағы №565, Қазақстан Республикасы Мемлекеттік қызмет істері және жемқорлыққа қарсы іс-қимыл агенттігі төрағасының 2014 жылғы 12 желтоқсандағы №62, Қазақстан Республикасы Ішкі істер министрінің 2014 жылғы 12 желтоқсандағы №892, Қазақстан Республикасы Мемлекеттік күзет қызметі бастығының 2014 жылғы 15 желтоқсандағы №146 және Қазақстан Республикасы Ұлттық қауіпсіздік комитеті төрағасының 2014 жылғы 18 желтоқсандағы №416 бірлескен бұйрығымен бекітілген «Жасырын тергеу әрекеттерін жүргізу қағидаларының» 3-параграфының 15-тармағы, мынадай мазмұндағы абзацпен толықтырылсын: «Егер ЖТӘ материалдарында тұлғаны немесе орынды аудио - және (немесе) бейнебақылау файлдары болса, абоненттер және (немесе) абоненттік құрылғылар арасындағы қосылулар туралы, компьютерлерден, серверлерден және жинауға, өңдеуге, жинақтауға және сақтауға арналған басқа құрылғылардан электр (телекоммуникация) байланысының желілері арқылы берілетін ақпаратты ұстап алу және алу сондай-ақ сандық ақпарат түріндегі өзге де заттай дәлелдемелер болса, онда оларда әрбір файлдың хэш-сомасы көрсетіледі».</w:t>
      </w:r>
    </w:p>
    <w:p w:rsidR="001D6017" w:rsidRPr="004D31B0" w:rsidRDefault="001D6017" w:rsidP="004D31B0">
      <w:pPr>
        <w:tabs>
          <w:tab w:val="left" w:pos="426"/>
        </w:tabs>
        <w:spacing w:after="0" w:line="240" w:lineRule="auto"/>
        <w:ind w:firstLine="709"/>
        <w:jc w:val="both"/>
        <w:rPr>
          <w:rFonts w:ascii="Times New Roman" w:hAnsi="Times New Roman" w:cs="Times New Roman"/>
          <w:sz w:val="28"/>
          <w:szCs w:val="28"/>
          <w:lang w:val="kk-KZ"/>
        </w:rPr>
      </w:pPr>
      <w:r w:rsidRPr="004D31B0">
        <w:rPr>
          <w:rFonts w:ascii="Times New Roman" w:hAnsi="Times New Roman" w:cs="Times New Roman"/>
          <w:sz w:val="28"/>
          <w:szCs w:val="28"/>
          <w:lang w:val="kk-KZ"/>
        </w:rPr>
        <w:t>4. Заңнамаға сандық іздерді қарап-тексеру, алу және тінту кезінде маманның міндетті қатысуы туралы ұсыныс енгізу IT мамандықтары бойынша білікті кадрлардың жетіспеуіне әкеп соғуы мүмкін, ал сотқа дейінгі тергеп-тексеруді жүргізетін адамдар үшін тергеу әрекеттерін жүргізу мүмкіндігінің болмауына әкеп соғуы мүмкін. Бұл мәселені шешу үшін ІТ мамандықтары бойынша оқытатын университеттер жанынан «IT мамандарының пулын» құруды ұсынамыз. Мұндай университеттер барлық облыс орталықтарында бар.</w:t>
      </w:r>
    </w:p>
    <w:p w:rsidR="001D6017" w:rsidRPr="004D31B0" w:rsidRDefault="001D6017" w:rsidP="004D31B0">
      <w:pPr>
        <w:tabs>
          <w:tab w:val="left" w:pos="426"/>
        </w:tabs>
        <w:spacing w:after="0" w:line="240" w:lineRule="auto"/>
        <w:ind w:firstLine="709"/>
        <w:jc w:val="both"/>
        <w:rPr>
          <w:rFonts w:ascii="Times New Roman" w:hAnsi="Times New Roman" w:cs="Times New Roman"/>
          <w:sz w:val="28"/>
          <w:szCs w:val="28"/>
          <w:lang w:val="kk-KZ"/>
        </w:rPr>
      </w:pPr>
      <w:r w:rsidRPr="004D31B0">
        <w:rPr>
          <w:rFonts w:ascii="Times New Roman" w:hAnsi="Times New Roman" w:cs="Times New Roman"/>
          <w:sz w:val="28"/>
          <w:szCs w:val="28"/>
          <w:lang w:val="kk-KZ"/>
        </w:rPr>
        <w:t>«IT мамандарының пулына» оқытушылар құрамы, магистранттар мен докторанттар енгізілсін. Ақпараттық технологиялар мен IT мамандарының көмегімен жасалған қылмыстарды тергейтін құқық қорғау органдарының қызметкерлерін тіркей отырып, WhatsApp немесе Telegram сияқты әлеуметтік желілер арқылы форум құрылсын. Форумның мақсаты киберқылмыстарды тергеудің проблемалық мәселелерін талқылау болады.</w:t>
      </w:r>
    </w:p>
    <w:p w:rsidR="001D6017" w:rsidRPr="004D31B0" w:rsidRDefault="001D6017" w:rsidP="004D31B0">
      <w:pPr>
        <w:tabs>
          <w:tab w:val="left" w:pos="426"/>
        </w:tabs>
        <w:spacing w:after="0" w:line="240" w:lineRule="auto"/>
        <w:ind w:firstLine="709"/>
        <w:jc w:val="both"/>
        <w:rPr>
          <w:rFonts w:ascii="Times New Roman" w:hAnsi="Times New Roman" w:cs="Times New Roman"/>
          <w:sz w:val="28"/>
          <w:szCs w:val="28"/>
          <w:lang w:val="kk-KZ"/>
        </w:rPr>
      </w:pPr>
      <w:r w:rsidRPr="004D31B0">
        <w:rPr>
          <w:rFonts w:ascii="Times New Roman" w:hAnsi="Times New Roman" w:cs="Times New Roman"/>
          <w:sz w:val="28"/>
          <w:szCs w:val="28"/>
          <w:lang w:val="kk-KZ"/>
        </w:rPr>
        <w:t>Форумның арқасында қылмыстық істер бойынша туындайтын мәселелерді жедел шешуге және тиісті мамандарды іздеуді азайтуға болады, сондай-ақ бұл IT мамандарына ақпараттық қауіпсіздік саласында жаңа қатерлердің туындауын практикада зерделеуге мүмкіндік береді.</w:t>
      </w:r>
    </w:p>
    <w:p w:rsidR="001D6017" w:rsidRPr="004D31B0" w:rsidRDefault="001D6017" w:rsidP="004D31B0">
      <w:pPr>
        <w:tabs>
          <w:tab w:val="left" w:pos="426"/>
        </w:tabs>
        <w:spacing w:after="0" w:line="240" w:lineRule="auto"/>
        <w:ind w:firstLine="709"/>
        <w:jc w:val="both"/>
        <w:rPr>
          <w:rFonts w:ascii="Times New Roman" w:hAnsi="Times New Roman" w:cs="Times New Roman"/>
          <w:sz w:val="28"/>
          <w:szCs w:val="28"/>
          <w:lang w:val="kk-KZ"/>
        </w:rPr>
      </w:pPr>
      <w:r w:rsidRPr="004D31B0">
        <w:rPr>
          <w:rFonts w:ascii="Times New Roman" w:hAnsi="Times New Roman" w:cs="Times New Roman"/>
          <w:sz w:val="28"/>
          <w:szCs w:val="28"/>
          <w:lang w:val="kk-KZ"/>
        </w:rPr>
        <w:t>Осыған байланысты «IT мамандары пулының» жұмысын реттейтін Қазақстан Республикасы Бас прокуратурасының, Ішкі істер министрлігінің, Қазақстан Республикасының Қаржылық мониторинг агенттігінің (Экономикалық тергеу қызметінің), Қазақстан Республикасы Ғылым және жоғары білім министрлігінің бірлескен бұйрық жобасын ұсынамыз (Қосымша</w:t>
      </w:r>
      <w:r w:rsidR="00F0629C">
        <w:rPr>
          <w:rFonts w:ascii="Times New Roman" w:hAnsi="Times New Roman" w:cs="Times New Roman"/>
          <w:sz w:val="28"/>
          <w:szCs w:val="28"/>
          <w:lang w:val="kk-KZ"/>
        </w:rPr>
        <w:t> Ә</w:t>
      </w:r>
      <w:r w:rsidRPr="004D31B0">
        <w:rPr>
          <w:rFonts w:ascii="Times New Roman" w:hAnsi="Times New Roman" w:cs="Times New Roman"/>
          <w:sz w:val="28"/>
          <w:szCs w:val="28"/>
          <w:lang w:val="kk-KZ"/>
        </w:rPr>
        <w:t>).</w:t>
      </w:r>
    </w:p>
    <w:p w:rsidR="001D6017" w:rsidRPr="004D31B0" w:rsidRDefault="001D6017" w:rsidP="004D31B0">
      <w:pPr>
        <w:tabs>
          <w:tab w:val="left" w:pos="426"/>
        </w:tabs>
        <w:spacing w:after="0" w:line="240" w:lineRule="auto"/>
        <w:ind w:firstLine="709"/>
        <w:jc w:val="both"/>
        <w:rPr>
          <w:rFonts w:ascii="Times New Roman" w:hAnsi="Times New Roman" w:cs="Times New Roman"/>
          <w:sz w:val="28"/>
          <w:szCs w:val="28"/>
          <w:lang w:val="kk-KZ"/>
        </w:rPr>
      </w:pPr>
      <w:r w:rsidRPr="004D31B0">
        <w:rPr>
          <w:rFonts w:ascii="Times New Roman" w:hAnsi="Times New Roman" w:cs="Times New Roman"/>
          <w:sz w:val="28"/>
          <w:szCs w:val="28"/>
          <w:lang w:val="kk-KZ"/>
        </w:rPr>
        <w:t>5. Автокөліктердің борттық компьютерлерінен ақпаратты жинау, талдау және пайдаланудың ведомствоаралық автоматтандырылған жүйесін құру. Ол әртүрлі мемлекеттік органдардың өзара іс-қимылын қамтамасыз ететін бірыңғай цифрлық платформаны әзірлеуді және енгізуді көздейді:</w:t>
      </w:r>
    </w:p>
    <w:p w:rsidR="001D6017" w:rsidRPr="004D31B0" w:rsidRDefault="00B54ECF" w:rsidP="004D31B0">
      <w:pPr>
        <w:tabs>
          <w:tab w:val="left" w:pos="426"/>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1D6017" w:rsidRPr="004D31B0">
        <w:rPr>
          <w:rFonts w:ascii="Times New Roman" w:hAnsi="Times New Roman" w:cs="Times New Roman"/>
          <w:sz w:val="28"/>
          <w:szCs w:val="28"/>
          <w:lang w:val="kk-KZ"/>
        </w:rPr>
        <w:t xml:space="preserve"> көлік құралдарының борттық компьютерлерімен (қозғалыс параметрлерін, маршрутты, жылдамдықты, жеделдетуді, қауіпсіздік жүйелерін жандандыруды және т.б. қоса алғанда);</w:t>
      </w:r>
    </w:p>
    <w:p w:rsidR="001D6017" w:rsidRPr="004D31B0" w:rsidRDefault="00B54ECF" w:rsidP="004D31B0">
      <w:pPr>
        <w:tabs>
          <w:tab w:val="left" w:pos="426"/>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1D6017" w:rsidRPr="004D31B0">
        <w:rPr>
          <w:rFonts w:ascii="Times New Roman" w:hAnsi="Times New Roman" w:cs="Times New Roman"/>
          <w:sz w:val="28"/>
          <w:szCs w:val="28"/>
          <w:lang w:val="kk-KZ"/>
        </w:rPr>
        <w:t xml:space="preserve"> жол-көлік оқиғаларының ғана емес, автокөлікті пайдалана отырып жасалған айдап әкету, террористік актілер, заңсыз тасымалдар (қару, есірткі, мигранттар), автомобильді пайдалана отырып жасалған қылмыстар (мысалы, қылмыс орнынан қашу) сияқты басқа да құқыққа қарсы әрекеттердің мән-жайларын анықтау үшін осы деректерді талдау;</w:t>
      </w:r>
    </w:p>
    <w:p w:rsidR="001D6017" w:rsidRPr="004D31B0" w:rsidRDefault="00B54ECF" w:rsidP="004D31B0">
      <w:pPr>
        <w:tabs>
          <w:tab w:val="left" w:pos="426"/>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1D6017" w:rsidRPr="004D31B0">
        <w:rPr>
          <w:rFonts w:ascii="Times New Roman" w:hAnsi="Times New Roman" w:cs="Times New Roman"/>
          <w:sz w:val="28"/>
          <w:szCs w:val="28"/>
          <w:lang w:val="kk-KZ"/>
        </w:rPr>
        <w:t xml:space="preserve"> алынған ақпаратты тергеп-тексеру, кінәні дәлелдеу, процестік шешімдерді қабылдау, құқықтық тәртіпті қамтамасыз ету және автокөлікті пайдалануға байланысты қылмыстардың алдын алу мақсатында пайдалану.</w:t>
      </w:r>
    </w:p>
    <w:p w:rsidR="001D6017" w:rsidRPr="004D31B0" w:rsidRDefault="001D6017" w:rsidP="004D31B0">
      <w:pPr>
        <w:tabs>
          <w:tab w:val="left" w:pos="426"/>
        </w:tabs>
        <w:spacing w:after="0" w:line="240" w:lineRule="auto"/>
        <w:ind w:firstLine="709"/>
        <w:jc w:val="both"/>
        <w:rPr>
          <w:rFonts w:ascii="Times New Roman" w:hAnsi="Times New Roman" w:cs="Times New Roman"/>
          <w:sz w:val="28"/>
          <w:szCs w:val="28"/>
          <w:lang w:val="kk-KZ"/>
        </w:rPr>
      </w:pPr>
      <w:r w:rsidRPr="004D31B0">
        <w:rPr>
          <w:rFonts w:ascii="Times New Roman" w:hAnsi="Times New Roman" w:cs="Times New Roman"/>
          <w:sz w:val="28"/>
          <w:szCs w:val="28"/>
          <w:lang w:val="kk-KZ"/>
        </w:rPr>
        <w:t>Осылайша, мұндай жүйе көлік құралдарымен байланысты қылмыстардың сандық іздеріне қол жеткізуді қамтамасыз ете отырып, қылмыстық сот ісін жүргізуде ашықтық пен объективтілікті арттыру құралына айналады.</w:t>
      </w:r>
    </w:p>
    <w:p w:rsidR="001D6017" w:rsidRPr="004D31B0" w:rsidRDefault="001D6017" w:rsidP="004D31B0">
      <w:pPr>
        <w:tabs>
          <w:tab w:val="left" w:pos="426"/>
        </w:tabs>
        <w:spacing w:after="0" w:line="240" w:lineRule="auto"/>
        <w:ind w:firstLine="709"/>
        <w:jc w:val="both"/>
        <w:rPr>
          <w:rFonts w:ascii="Times New Roman" w:hAnsi="Times New Roman" w:cs="Times New Roman"/>
          <w:sz w:val="28"/>
          <w:szCs w:val="28"/>
          <w:lang w:val="kk-KZ"/>
        </w:rPr>
      </w:pPr>
      <w:r w:rsidRPr="004D31B0">
        <w:rPr>
          <w:rFonts w:ascii="Times New Roman" w:hAnsi="Times New Roman" w:cs="Times New Roman"/>
          <w:sz w:val="28"/>
          <w:szCs w:val="28"/>
          <w:lang w:val="kk-KZ"/>
        </w:rPr>
        <w:t>6. Құқыққа қарсы іс-әрекеттерді іске асыру мақсатында әлеуметтік желілерде қазақ тілінде ақпарат іздеу бағдарламасын құру. Осыған байланысты мыналарды ұсынамыз:</w:t>
      </w:r>
    </w:p>
    <w:p w:rsidR="001D6017" w:rsidRPr="004D31B0" w:rsidRDefault="00B54ECF" w:rsidP="004D31B0">
      <w:pPr>
        <w:tabs>
          <w:tab w:val="left" w:pos="426"/>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1D6017" w:rsidRPr="004D31B0">
        <w:rPr>
          <w:rFonts w:ascii="Times New Roman" w:hAnsi="Times New Roman" w:cs="Times New Roman"/>
          <w:sz w:val="28"/>
          <w:szCs w:val="28"/>
          <w:lang w:val="kk-KZ"/>
        </w:rPr>
        <w:t xml:space="preserve"> кілт сөздерді жинау;</w:t>
      </w:r>
    </w:p>
    <w:p w:rsidR="001D6017" w:rsidRPr="004D31B0" w:rsidRDefault="00B54ECF" w:rsidP="004D31B0">
      <w:pPr>
        <w:tabs>
          <w:tab w:val="left" w:pos="426"/>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1D6017" w:rsidRPr="004D31B0">
        <w:rPr>
          <w:rFonts w:ascii="Times New Roman" w:hAnsi="Times New Roman" w:cs="Times New Roman"/>
          <w:sz w:val="28"/>
          <w:szCs w:val="28"/>
          <w:lang w:val="kk-KZ"/>
        </w:rPr>
        <w:t xml:space="preserve"> әлеуметтік желілерде кілт сөздер бойынша ақпаратты іздеу процесін автоматтандыру бағдарламасын жазу.</w:t>
      </w:r>
    </w:p>
    <w:p w:rsidR="00A5382B" w:rsidRPr="004D31B0" w:rsidRDefault="00406B9F" w:rsidP="004D31B0">
      <w:pPr>
        <w:tabs>
          <w:tab w:val="center" w:pos="4677"/>
        </w:tabs>
        <w:spacing w:after="0" w:line="240" w:lineRule="auto"/>
        <w:ind w:firstLine="709"/>
        <w:jc w:val="both"/>
        <w:rPr>
          <w:rFonts w:ascii="Times New Roman" w:hAnsi="Times New Roman" w:cs="Times New Roman"/>
          <w:sz w:val="28"/>
          <w:szCs w:val="28"/>
          <w:lang w:val="kk-KZ"/>
        </w:rPr>
      </w:pPr>
      <w:r w:rsidRPr="004D31B0">
        <w:rPr>
          <w:rFonts w:ascii="Times New Roman" w:hAnsi="Times New Roman" w:cs="Times New Roman"/>
          <w:b/>
          <w:sz w:val="28"/>
          <w:szCs w:val="28"/>
          <w:lang w:val="kk-KZ"/>
        </w:rPr>
        <w:t>Зерттеудің</w:t>
      </w:r>
      <w:r w:rsidR="00A5382B" w:rsidRPr="004D31B0">
        <w:rPr>
          <w:rFonts w:ascii="Times New Roman" w:hAnsi="Times New Roman" w:cs="Times New Roman"/>
          <w:b/>
          <w:sz w:val="28"/>
          <w:szCs w:val="28"/>
          <w:lang w:val="kk-KZ"/>
        </w:rPr>
        <w:t xml:space="preserve"> </w:t>
      </w:r>
      <w:r w:rsidRPr="004D31B0">
        <w:rPr>
          <w:rFonts w:ascii="Times New Roman" w:hAnsi="Times New Roman" w:cs="Times New Roman"/>
          <w:b/>
          <w:sz w:val="28"/>
          <w:szCs w:val="28"/>
          <w:lang w:val="kk-KZ"/>
        </w:rPr>
        <w:t xml:space="preserve">теориялық және практикалық </w:t>
      </w:r>
      <w:r w:rsidR="00A5382B" w:rsidRPr="004D31B0">
        <w:rPr>
          <w:rFonts w:ascii="Times New Roman" w:hAnsi="Times New Roman" w:cs="Times New Roman"/>
          <w:b/>
          <w:sz w:val="28"/>
          <w:szCs w:val="28"/>
          <w:lang w:val="kk-KZ"/>
        </w:rPr>
        <w:t>маңыздылығы</w:t>
      </w:r>
      <w:r w:rsidR="00A5382B" w:rsidRPr="004D31B0">
        <w:rPr>
          <w:rFonts w:ascii="Times New Roman" w:hAnsi="Times New Roman" w:cs="Times New Roman"/>
          <w:sz w:val="28"/>
          <w:szCs w:val="28"/>
          <w:lang w:val="kk-KZ"/>
        </w:rPr>
        <w:t xml:space="preserve"> таңдалған зерттеу тақырыбының өзектілігімен, қамтылған мәселелерге кешенді және жүйелі көзқараспен негізделеді. Автордың ұсыныстары мен тұжырымдары қылмыстық-процестік дәлелдерінің мәнін одан әрі ғылыми зерттеу үшін және істердің әртүрлі санаттары бойынша дәлелдеу процесінде сандық ақпаратты қолдану үшін пайдаланылуы мүмкін.</w:t>
      </w:r>
    </w:p>
    <w:p w:rsidR="00A5382B" w:rsidRPr="004D31B0" w:rsidRDefault="00A5382B" w:rsidP="004D31B0">
      <w:pPr>
        <w:tabs>
          <w:tab w:val="center" w:pos="4677"/>
        </w:tabs>
        <w:spacing w:after="0" w:line="240" w:lineRule="auto"/>
        <w:ind w:firstLine="709"/>
        <w:jc w:val="both"/>
        <w:rPr>
          <w:rFonts w:ascii="Times New Roman" w:hAnsi="Times New Roman" w:cs="Times New Roman"/>
          <w:sz w:val="28"/>
          <w:szCs w:val="28"/>
          <w:lang w:val="kk-KZ"/>
        </w:rPr>
      </w:pPr>
      <w:r w:rsidRPr="004D31B0">
        <w:rPr>
          <w:rFonts w:ascii="Times New Roman" w:hAnsi="Times New Roman" w:cs="Times New Roman"/>
          <w:sz w:val="28"/>
          <w:szCs w:val="28"/>
          <w:lang w:val="kk-KZ"/>
        </w:rPr>
        <w:t>Өз кезегінде, зерттеу нәтижесінде жасалған тұжырымдар мен ұсыныстарды заң органдары (қылмыстық істер бойынша дәлелдеуді реттейтін қылмыстық-процестік нормаларын жетілдіру үшін), соттар (дәлелдерді бағалауды қоса алғанда қылмыстық істерді қарау кезінде) және өзге де құқық қорғау органдары (қылмыстық істерді тергеу кезінде) пайдалана алады.</w:t>
      </w:r>
    </w:p>
    <w:p w:rsidR="00A5382B" w:rsidRPr="004D31B0" w:rsidRDefault="00A5382B" w:rsidP="004D31B0">
      <w:pPr>
        <w:tabs>
          <w:tab w:val="center" w:pos="4677"/>
        </w:tabs>
        <w:spacing w:after="0" w:line="240" w:lineRule="auto"/>
        <w:ind w:firstLine="709"/>
        <w:jc w:val="both"/>
        <w:rPr>
          <w:rFonts w:ascii="Times New Roman" w:hAnsi="Times New Roman" w:cs="Times New Roman"/>
          <w:sz w:val="28"/>
          <w:szCs w:val="28"/>
          <w:lang w:val="kk-KZ"/>
        </w:rPr>
      </w:pPr>
      <w:r w:rsidRPr="004D31B0">
        <w:rPr>
          <w:rFonts w:ascii="Times New Roman" w:hAnsi="Times New Roman" w:cs="Times New Roman"/>
          <w:sz w:val="28"/>
          <w:szCs w:val="28"/>
          <w:lang w:val="kk-KZ"/>
        </w:rPr>
        <w:t>Диссертацияда баяндалған ережелер оқу процесінде, оның ішінде «Қылмыстық процесс» пәнін немесе қылмыстық істер бойынша дәлелдеуге арналған өзге де арнайы пәндерді оқыту кезінде пайдаланылуы мүмкін.</w:t>
      </w:r>
    </w:p>
    <w:p w:rsidR="00F5583C" w:rsidRPr="004D31B0" w:rsidRDefault="00047F72" w:rsidP="004D31B0">
      <w:pPr>
        <w:spacing w:after="0" w:line="240" w:lineRule="auto"/>
        <w:ind w:firstLine="709"/>
        <w:jc w:val="both"/>
        <w:rPr>
          <w:rFonts w:ascii="Times New Roman" w:hAnsi="Times New Roman" w:cs="Times New Roman"/>
          <w:sz w:val="28"/>
          <w:szCs w:val="28"/>
          <w:lang w:val="kk-KZ"/>
        </w:rPr>
      </w:pPr>
      <w:r w:rsidRPr="004D31B0">
        <w:rPr>
          <w:rFonts w:ascii="Times New Roman" w:hAnsi="Times New Roman" w:cs="Times New Roman"/>
          <w:b/>
          <w:sz w:val="28"/>
          <w:szCs w:val="28"/>
          <w:lang w:val="kk-KZ"/>
        </w:rPr>
        <w:t>Нәтижелерді апробациялау және енгізу</w:t>
      </w:r>
      <w:r w:rsidR="00FF473E" w:rsidRPr="004D31B0">
        <w:rPr>
          <w:rFonts w:ascii="Times New Roman" w:hAnsi="Times New Roman" w:cs="Times New Roman"/>
          <w:b/>
          <w:sz w:val="28"/>
          <w:szCs w:val="28"/>
          <w:lang w:val="kk-KZ"/>
        </w:rPr>
        <w:t xml:space="preserve"> </w:t>
      </w:r>
      <w:r w:rsidR="00FF473E" w:rsidRPr="004D31B0">
        <w:rPr>
          <w:rFonts w:ascii="Times New Roman" w:hAnsi="Times New Roman" w:cs="Times New Roman"/>
          <w:sz w:val="28"/>
          <w:szCs w:val="28"/>
          <w:lang w:val="kk-KZ"/>
        </w:rPr>
        <w:t>үшін</w:t>
      </w:r>
      <w:r w:rsidR="00F5583C" w:rsidRPr="004D31B0">
        <w:rPr>
          <w:rFonts w:ascii="Times New Roman" w:hAnsi="Times New Roman" w:cs="Times New Roman"/>
          <w:sz w:val="28"/>
          <w:szCs w:val="28"/>
          <w:lang w:val="kk-KZ"/>
        </w:rPr>
        <w:t xml:space="preserve"> </w:t>
      </w:r>
      <w:r w:rsidR="00FF473E" w:rsidRPr="004D31B0">
        <w:rPr>
          <w:rFonts w:ascii="Times New Roman" w:hAnsi="Times New Roman" w:cs="Times New Roman"/>
          <w:sz w:val="28"/>
          <w:szCs w:val="28"/>
          <w:lang w:val="kk-KZ"/>
        </w:rPr>
        <w:t>д</w:t>
      </w:r>
      <w:r w:rsidR="00F5583C" w:rsidRPr="004D31B0">
        <w:rPr>
          <w:rFonts w:ascii="Times New Roman" w:hAnsi="Times New Roman" w:cs="Times New Roman"/>
          <w:sz w:val="28"/>
          <w:szCs w:val="28"/>
          <w:lang w:val="kk-KZ"/>
        </w:rPr>
        <w:t xml:space="preserve">иссертациялық зерттеуді дайындау барысында алынған нәтижелер халықаралық конференцияларда сыналды. Диссертациялық жұмыста қамтылған негізгі қорытындылар мен ұсыныстар Қазақстан Республикасы Бас прокуратурасының жанындағы Құқық қорғау органдары академиясының </w:t>
      </w:r>
      <w:r w:rsidR="00932C46" w:rsidRPr="004D31B0">
        <w:rPr>
          <w:rFonts w:ascii="Times New Roman" w:hAnsi="Times New Roman" w:cs="Times New Roman"/>
          <w:sz w:val="28"/>
          <w:szCs w:val="28"/>
          <w:lang w:val="kk-KZ"/>
        </w:rPr>
        <w:t>А</w:t>
      </w:r>
      <w:r w:rsidR="00F5583C" w:rsidRPr="004D31B0">
        <w:rPr>
          <w:rFonts w:ascii="Times New Roman" w:hAnsi="Times New Roman" w:cs="Times New Roman"/>
          <w:sz w:val="28"/>
          <w:szCs w:val="28"/>
          <w:lang w:val="kk-KZ"/>
        </w:rPr>
        <w:t xml:space="preserve">рнайы заң пәндері кафедрасының кеңейтілген отырысында талқыланды, сондай-ақ автордың зерттеу мәселелері бойынша жарияланған </w:t>
      </w:r>
      <w:r w:rsidR="00596F2E" w:rsidRPr="004D31B0">
        <w:rPr>
          <w:rFonts w:ascii="Times New Roman" w:hAnsi="Times New Roman" w:cs="Times New Roman"/>
          <w:sz w:val="28"/>
          <w:szCs w:val="28"/>
          <w:lang w:val="kk-KZ"/>
        </w:rPr>
        <w:t>1</w:t>
      </w:r>
      <w:r w:rsidR="00FF75FF" w:rsidRPr="004D31B0">
        <w:rPr>
          <w:rFonts w:ascii="Times New Roman" w:hAnsi="Times New Roman" w:cs="Times New Roman"/>
          <w:sz w:val="28"/>
          <w:szCs w:val="28"/>
          <w:lang w:val="kk-KZ"/>
        </w:rPr>
        <w:t>1</w:t>
      </w:r>
      <w:r w:rsidR="00F5583C" w:rsidRPr="004D31B0">
        <w:rPr>
          <w:rFonts w:ascii="Times New Roman" w:hAnsi="Times New Roman" w:cs="Times New Roman"/>
          <w:sz w:val="28"/>
          <w:szCs w:val="28"/>
          <w:lang w:val="kk-KZ"/>
        </w:rPr>
        <w:t xml:space="preserve"> мақалада, сондай-ақ авторлық куәлікте өз көрінісін тапты. Оның ішінде 1 жарияланым – Scopus деректер базасына кіретін журналда; 3 жарияланым Қазақстан Республикасы Білім және ғылым министрлігінің Білім және ғылым саласындағы бақылау комитеті ұсынған журналдарда; </w:t>
      </w:r>
      <w:r w:rsidR="00FF75FF" w:rsidRPr="004D31B0">
        <w:rPr>
          <w:rFonts w:ascii="Times New Roman" w:hAnsi="Times New Roman" w:cs="Times New Roman"/>
          <w:sz w:val="28"/>
          <w:szCs w:val="28"/>
          <w:lang w:val="kk-KZ"/>
        </w:rPr>
        <w:t>2</w:t>
      </w:r>
      <w:r w:rsidR="00596F2E" w:rsidRPr="004D31B0">
        <w:rPr>
          <w:rFonts w:ascii="Times New Roman" w:hAnsi="Times New Roman" w:cs="Times New Roman"/>
          <w:sz w:val="28"/>
          <w:szCs w:val="28"/>
          <w:lang w:val="kk-KZ"/>
        </w:rPr>
        <w:t xml:space="preserve"> мақала Өзбекстан Республикасының «Society and innovations Special Issue» </w:t>
      </w:r>
      <w:r w:rsidR="00FF75FF" w:rsidRPr="004D31B0">
        <w:rPr>
          <w:rFonts w:ascii="Times New Roman" w:hAnsi="Times New Roman" w:cs="Times New Roman"/>
          <w:sz w:val="28"/>
          <w:szCs w:val="28"/>
          <w:lang w:val="kk-KZ"/>
        </w:rPr>
        <w:t xml:space="preserve">және «Yurisprudensiya» </w:t>
      </w:r>
      <w:r w:rsidR="00596F2E" w:rsidRPr="004D31B0">
        <w:rPr>
          <w:rFonts w:ascii="Times New Roman" w:hAnsi="Times New Roman" w:cs="Times New Roman"/>
          <w:sz w:val="28"/>
          <w:szCs w:val="28"/>
          <w:lang w:val="kk-KZ"/>
        </w:rPr>
        <w:t>журналда</w:t>
      </w:r>
      <w:r w:rsidR="00FF75FF" w:rsidRPr="004D31B0">
        <w:rPr>
          <w:rFonts w:ascii="Times New Roman" w:hAnsi="Times New Roman" w:cs="Times New Roman"/>
          <w:sz w:val="28"/>
          <w:szCs w:val="28"/>
          <w:lang w:val="kk-KZ"/>
        </w:rPr>
        <w:t>рында</w:t>
      </w:r>
      <w:r w:rsidR="00596F2E" w:rsidRPr="004D31B0">
        <w:rPr>
          <w:rFonts w:ascii="Times New Roman" w:hAnsi="Times New Roman" w:cs="Times New Roman"/>
          <w:sz w:val="28"/>
          <w:szCs w:val="28"/>
          <w:lang w:val="kk-KZ"/>
        </w:rPr>
        <w:t xml:space="preserve">, </w:t>
      </w:r>
      <w:r w:rsidR="00F5583C" w:rsidRPr="004D31B0">
        <w:rPr>
          <w:rFonts w:ascii="Times New Roman" w:hAnsi="Times New Roman" w:cs="Times New Roman"/>
          <w:sz w:val="28"/>
          <w:szCs w:val="28"/>
          <w:lang w:val="kk-KZ"/>
        </w:rPr>
        <w:t>5 мақала – халықаралық ғылыми-практикалық конференция материалдары бойынша жинақтарда, оның ішінде 2 жарияланым – шетелдік халықаралық ғылыми-практикалық конференция материалдары бойынша жинақтарда</w:t>
      </w:r>
      <w:r w:rsidR="00932C46" w:rsidRPr="004D31B0">
        <w:rPr>
          <w:rFonts w:ascii="Times New Roman" w:hAnsi="Times New Roman" w:cs="Times New Roman"/>
          <w:sz w:val="28"/>
          <w:szCs w:val="28"/>
          <w:lang w:val="kk-KZ"/>
        </w:rPr>
        <w:t xml:space="preserve"> жарияланды</w:t>
      </w:r>
      <w:r w:rsidR="00F5583C" w:rsidRPr="004D31B0">
        <w:rPr>
          <w:rFonts w:ascii="Times New Roman" w:hAnsi="Times New Roman" w:cs="Times New Roman"/>
          <w:sz w:val="28"/>
          <w:szCs w:val="28"/>
          <w:lang w:val="kk-KZ"/>
        </w:rPr>
        <w:t>.</w:t>
      </w:r>
    </w:p>
    <w:p w:rsidR="00F5583C" w:rsidRPr="004D31B0" w:rsidRDefault="00F5583C" w:rsidP="004D31B0">
      <w:pPr>
        <w:spacing w:after="0" w:line="240" w:lineRule="auto"/>
        <w:ind w:firstLine="709"/>
        <w:jc w:val="both"/>
        <w:rPr>
          <w:rFonts w:ascii="Times New Roman" w:hAnsi="Times New Roman" w:cs="Times New Roman"/>
          <w:sz w:val="28"/>
          <w:szCs w:val="28"/>
          <w:lang w:val="kk-KZ"/>
        </w:rPr>
      </w:pPr>
      <w:r w:rsidRPr="004D31B0">
        <w:rPr>
          <w:rFonts w:ascii="Times New Roman" w:hAnsi="Times New Roman" w:cs="Times New Roman"/>
          <w:sz w:val="28"/>
          <w:szCs w:val="28"/>
          <w:lang w:val="kk-KZ"/>
        </w:rPr>
        <w:t xml:space="preserve">Диссертациялық зерттеу барысында алынған қорытындылар мен ұсыныстар Қазақстан Республикасы Бас прокуратурасының жанындағы Құқық қорғау органдары </w:t>
      </w:r>
      <w:r w:rsidR="00932C46" w:rsidRPr="004D31B0">
        <w:rPr>
          <w:rFonts w:ascii="Times New Roman" w:hAnsi="Times New Roman" w:cs="Times New Roman"/>
          <w:sz w:val="28"/>
          <w:szCs w:val="28"/>
          <w:lang w:val="kk-KZ"/>
        </w:rPr>
        <w:t>а</w:t>
      </w:r>
      <w:r w:rsidRPr="004D31B0">
        <w:rPr>
          <w:rFonts w:ascii="Times New Roman" w:hAnsi="Times New Roman" w:cs="Times New Roman"/>
          <w:sz w:val="28"/>
          <w:szCs w:val="28"/>
          <w:lang w:val="kk-KZ"/>
        </w:rPr>
        <w:t xml:space="preserve">кадемиясының </w:t>
      </w:r>
      <w:r w:rsidR="00FD200E" w:rsidRPr="004D31B0">
        <w:rPr>
          <w:rFonts w:ascii="Times New Roman" w:hAnsi="Times New Roman" w:cs="Times New Roman"/>
          <w:sz w:val="28"/>
          <w:szCs w:val="28"/>
          <w:lang w:val="kk-KZ"/>
        </w:rPr>
        <w:t>(</w:t>
      </w:r>
      <w:r w:rsidR="00F0629C" w:rsidRPr="004D31B0">
        <w:rPr>
          <w:rFonts w:ascii="Times New Roman" w:hAnsi="Times New Roman" w:cs="Times New Roman"/>
          <w:sz w:val="28"/>
          <w:szCs w:val="28"/>
          <w:lang w:val="kk-KZ"/>
        </w:rPr>
        <w:t>Қосымша</w:t>
      </w:r>
      <w:r w:rsidR="00F0629C">
        <w:rPr>
          <w:rFonts w:ascii="Times New Roman" w:hAnsi="Times New Roman" w:cs="Times New Roman"/>
          <w:sz w:val="28"/>
          <w:szCs w:val="28"/>
          <w:lang w:val="kk-KZ"/>
        </w:rPr>
        <w:t xml:space="preserve"> А</w:t>
      </w:r>
      <w:r w:rsidR="00FD200E" w:rsidRPr="004D31B0">
        <w:rPr>
          <w:rFonts w:ascii="Times New Roman" w:hAnsi="Times New Roman" w:cs="Times New Roman"/>
          <w:sz w:val="28"/>
          <w:szCs w:val="28"/>
          <w:lang w:val="kk-KZ"/>
        </w:rPr>
        <w:t xml:space="preserve">) </w:t>
      </w:r>
      <w:r w:rsidRPr="004D31B0">
        <w:rPr>
          <w:rFonts w:ascii="Times New Roman" w:hAnsi="Times New Roman" w:cs="Times New Roman"/>
          <w:sz w:val="28"/>
          <w:szCs w:val="28"/>
          <w:lang w:val="kk-KZ"/>
        </w:rPr>
        <w:t>және Өзбекстан Республикасы Бас прокуратурасы академиясының дәрістік, семинарлық және практикалық сабақтар жүйесіне енгізілді (</w:t>
      </w:r>
      <w:r w:rsidR="00F0629C" w:rsidRPr="004D31B0">
        <w:rPr>
          <w:rFonts w:ascii="Times New Roman" w:hAnsi="Times New Roman" w:cs="Times New Roman"/>
          <w:sz w:val="28"/>
          <w:szCs w:val="28"/>
          <w:lang w:val="kk-KZ"/>
        </w:rPr>
        <w:t>Қосымша</w:t>
      </w:r>
      <w:r w:rsidR="00F0629C">
        <w:rPr>
          <w:rFonts w:ascii="Times New Roman" w:hAnsi="Times New Roman" w:cs="Times New Roman"/>
          <w:sz w:val="28"/>
          <w:szCs w:val="28"/>
          <w:lang w:val="kk-KZ"/>
        </w:rPr>
        <w:t xml:space="preserve"> А</w:t>
      </w:r>
      <w:r w:rsidRPr="004D31B0">
        <w:rPr>
          <w:rFonts w:ascii="Times New Roman" w:hAnsi="Times New Roman" w:cs="Times New Roman"/>
          <w:sz w:val="28"/>
          <w:szCs w:val="28"/>
          <w:lang w:val="kk-KZ"/>
        </w:rPr>
        <w:t>). Диссертацияның практикалық құндылығы зерттеу нәтижелерін прокуратура органдарының қызметіне енгізу актілерімен расталады (</w:t>
      </w:r>
      <w:r w:rsidR="00F0629C" w:rsidRPr="004D31B0">
        <w:rPr>
          <w:rFonts w:ascii="Times New Roman" w:hAnsi="Times New Roman" w:cs="Times New Roman"/>
          <w:sz w:val="28"/>
          <w:szCs w:val="28"/>
          <w:lang w:val="kk-KZ"/>
        </w:rPr>
        <w:t>Қосымша</w:t>
      </w:r>
      <w:r w:rsidR="00F0629C">
        <w:rPr>
          <w:rFonts w:ascii="Times New Roman" w:hAnsi="Times New Roman" w:cs="Times New Roman"/>
          <w:sz w:val="28"/>
          <w:szCs w:val="28"/>
          <w:lang w:val="kk-KZ"/>
        </w:rPr>
        <w:t xml:space="preserve"> А</w:t>
      </w:r>
      <w:r w:rsidRPr="004D31B0">
        <w:rPr>
          <w:rFonts w:ascii="Times New Roman" w:hAnsi="Times New Roman" w:cs="Times New Roman"/>
          <w:sz w:val="28"/>
          <w:szCs w:val="28"/>
          <w:lang w:val="kk-KZ"/>
        </w:rPr>
        <w:t>).</w:t>
      </w:r>
    </w:p>
    <w:p w:rsidR="00F5583C" w:rsidRPr="004D31B0" w:rsidRDefault="00047F72" w:rsidP="004D31B0">
      <w:pPr>
        <w:spacing w:after="0" w:line="240" w:lineRule="auto"/>
        <w:ind w:firstLine="709"/>
        <w:jc w:val="both"/>
        <w:rPr>
          <w:rFonts w:ascii="Times New Roman" w:hAnsi="Times New Roman" w:cs="Times New Roman"/>
          <w:sz w:val="28"/>
          <w:szCs w:val="28"/>
          <w:lang w:val="kk-KZ"/>
        </w:rPr>
      </w:pPr>
      <w:r w:rsidRPr="00B54ECF">
        <w:rPr>
          <w:rFonts w:ascii="Times New Roman" w:hAnsi="Times New Roman" w:cs="Times New Roman"/>
          <w:b/>
          <w:bCs/>
          <w:sz w:val="28"/>
          <w:szCs w:val="28"/>
          <w:lang w:val="kk-KZ"/>
        </w:rPr>
        <w:t>Диссертация құрылымы</w:t>
      </w:r>
      <w:r w:rsidR="00F5583C" w:rsidRPr="004D31B0">
        <w:rPr>
          <w:rFonts w:ascii="Times New Roman" w:hAnsi="Times New Roman" w:cs="Times New Roman"/>
          <w:bCs/>
          <w:sz w:val="28"/>
          <w:szCs w:val="28"/>
          <w:lang w:val="kk-KZ"/>
        </w:rPr>
        <w:t>.</w:t>
      </w:r>
      <w:r w:rsidR="00F5583C" w:rsidRPr="004D31B0">
        <w:rPr>
          <w:rFonts w:ascii="Times New Roman" w:hAnsi="Times New Roman" w:cs="Times New Roman"/>
          <w:sz w:val="28"/>
          <w:szCs w:val="28"/>
          <w:lang w:val="kk-KZ"/>
        </w:rPr>
        <w:t xml:space="preserve"> Диссертацияның құрылымы мен мазмұны зерттелетін мәселелердің ауқымымен анықталады</w:t>
      </w:r>
      <w:r w:rsidR="00932C46" w:rsidRPr="004D31B0">
        <w:rPr>
          <w:rFonts w:ascii="Times New Roman" w:hAnsi="Times New Roman" w:cs="Times New Roman"/>
          <w:sz w:val="28"/>
          <w:szCs w:val="28"/>
          <w:lang w:val="kk-KZ"/>
        </w:rPr>
        <w:t xml:space="preserve"> және</w:t>
      </w:r>
      <w:r w:rsidR="00F5583C" w:rsidRPr="004D31B0">
        <w:rPr>
          <w:rFonts w:ascii="Times New Roman" w:hAnsi="Times New Roman" w:cs="Times New Roman"/>
          <w:sz w:val="28"/>
          <w:szCs w:val="28"/>
          <w:lang w:val="kk-KZ"/>
        </w:rPr>
        <w:t xml:space="preserve"> зерттеудің мақсаттары мен міндеттеріне сәйкес келеді, мәселенің ғылыми даму деңгейімен анықталады. Диссертация </w:t>
      </w:r>
      <w:r w:rsidR="00932C46" w:rsidRPr="004D31B0">
        <w:rPr>
          <w:rFonts w:ascii="Times New Roman" w:hAnsi="Times New Roman" w:cs="Times New Roman"/>
          <w:sz w:val="28"/>
          <w:szCs w:val="28"/>
          <w:lang w:val="kk-KZ"/>
        </w:rPr>
        <w:t>б</w:t>
      </w:r>
      <w:r w:rsidR="00F5583C" w:rsidRPr="004D31B0">
        <w:rPr>
          <w:rFonts w:ascii="Times New Roman" w:hAnsi="Times New Roman" w:cs="Times New Roman"/>
          <w:sz w:val="28"/>
          <w:szCs w:val="28"/>
          <w:lang w:val="kk-KZ"/>
        </w:rPr>
        <w:t xml:space="preserve">елгілеулер мен қысқартулардың тізбесін қамтиды, кіріспеден, 8 параграфтан тұратын үш бөлімнен, қорытындыдан, пайдаланылған </w:t>
      </w:r>
      <w:r w:rsidR="00932C46" w:rsidRPr="004D31B0">
        <w:rPr>
          <w:rFonts w:ascii="Times New Roman" w:hAnsi="Times New Roman" w:cs="Times New Roman"/>
          <w:sz w:val="28"/>
          <w:szCs w:val="28"/>
          <w:lang w:val="kk-KZ"/>
        </w:rPr>
        <w:t>дерек</w:t>
      </w:r>
      <w:r w:rsidR="00F5583C" w:rsidRPr="004D31B0">
        <w:rPr>
          <w:rFonts w:ascii="Times New Roman" w:hAnsi="Times New Roman" w:cs="Times New Roman"/>
          <w:sz w:val="28"/>
          <w:szCs w:val="28"/>
          <w:lang w:val="kk-KZ"/>
        </w:rPr>
        <w:t>көздер мен қосымшалардың тізімінен тұрады.</w:t>
      </w:r>
    </w:p>
    <w:p w:rsidR="00F5583C" w:rsidRPr="001D6017" w:rsidRDefault="00F5583C" w:rsidP="00F5583C">
      <w:pPr>
        <w:spacing w:after="0" w:line="240" w:lineRule="auto"/>
        <w:jc w:val="both"/>
        <w:rPr>
          <w:rFonts w:ascii="Times New Roman" w:hAnsi="Times New Roman" w:cs="Times New Roman"/>
          <w:b/>
          <w:bCs/>
          <w:sz w:val="28"/>
          <w:szCs w:val="28"/>
          <w:lang w:val="kk-KZ"/>
        </w:rPr>
      </w:pPr>
    </w:p>
    <w:p w:rsidR="006C2307" w:rsidRPr="001D6017" w:rsidRDefault="006C2307" w:rsidP="00F5583C">
      <w:pPr>
        <w:spacing w:after="0" w:line="240" w:lineRule="auto"/>
        <w:jc w:val="both"/>
        <w:rPr>
          <w:rFonts w:ascii="Times New Roman" w:hAnsi="Times New Roman" w:cs="Times New Roman"/>
          <w:b/>
          <w:bCs/>
          <w:sz w:val="28"/>
          <w:szCs w:val="28"/>
          <w:lang w:val="kk-KZ"/>
        </w:rPr>
      </w:pPr>
    </w:p>
    <w:p w:rsidR="006C2307" w:rsidRPr="001D6017" w:rsidRDefault="006C2307" w:rsidP="00F5583C">
      <w:pPr>
        <w:spacing w:after="0" w:line="240" w:lineRule="auto"/>
        <w:jc w:val="both"/>
        <w:rPr>
          <w:rFonts w:ascii="Times New Roman" w:hAnsi="Times New Roman" w:cs="Times New Roman"/>
          <w:b/>
          <w:bCs/>
          <w:sz w:val="28"/>
          <w:szCs w:val="28"/>
          <w:lang w:val="kk-KZ"/>
        </w:rPr>
      </w:pPr>
    </w:p>
    <w:p w:rsidR="006C2307" w:rsidRPr="001D6017" w:rsidRDefault="006C2307" w:rsidP="00F5583C">
      <w:pPr>
        <w:spacing w:after="0" w:line="240" w:lineRule="auto"/>
        <w:jc w:val="both"/>
        <w:rPr>
          <w:rFonts w:ascii="Times New Roman" w:hAnsi="Times New Roman" w:cs="Times New Roman"/>
          <w:b/>
          <w:bCs/>
          <w:sz w:val="28"/>
          <w:szCs w:val="28"/>
          <w:lang w:val="kk-KZ"/>
        </w:rPr>
      </w:pPr>
    </w:p>
    <w:p w:rsidR="006C2307" w:rsidRPr="001D6017" w:rsidRDefault="006C2307" w:rsidP="00F5583C">
      <w:pPr>
        <w:spacing w:after="0" w:line="240" w:lineRule="auto"/>
        <w:jc w:val="both"/>
        <w:rPr>
          <w:rFonts w:ascii="Times New Roman" w:hAnsi="Times New Roman" w:cs="Times New Roman"/>
          <w:b/>
          <w:bCs/>
          <w:sz w:val="28"/>
          <w:szCs w:val="28"/>
          <w:lang w:val="kk-KZ"/>
        </w:rPr>
      </w:pPr>
    </w:p>
    <w:p w:rsidR="006C2307" w:rsidRDefault="006C2307" w:rsidP="00F5583C">
      <w:pPr>
        <w:spacing w:after="0" w:line="240" w:lineRule="auto"/>
        <w:jc w:val="both"/>
        <w:rPr>
          <w:rFonts w:ascii="Times New Roman" w:hAnsi="Times New Roman" w:cs="Times New Roman"/>
          <w:b/>
          <w:bCs/>
          <w:sz w:val="28"/>
          <w:szCs w:val="28"/>
          <w:lang w:val="kk-KZ"/>
        </w:rPr>
      </w:pPr>
    </w:p>
    <w:p w:rsidR="004D31B0" w:rsidRDefault="004D31B0" w:rsidP="00F5583C">
      <w:pPr>
        <w:spacing w:after="0" w:line="240" w:lineRule="auto"/>
        <w:jc w:val="both"/>
        <w:rPr>
          <w:rFonts w:ascii="Times New Roman" w:hAnsi="Times New Roman" w:cs="Times New Roman"/>
          <w:b/>
          <w:bCs/>
          <w:sz w:val="28"/>
          <w:szCs w:val="28"/>
          <w:lang w:val="kk-KZ"/>
        </w:rPr>
      </w:pPr>
    </w:p>
    <w:p w:rsidR="004D31B0" w:rsidRDefault="004D31B0" w:rsidP="00F5583C">
      <w:pPr>
        <w:spacing w:after="0" w:line="240" w:lineRule="auto"/>
        <w:jc w:val="both"/>
        <w:rPr>
          <w:rFonts w:ascii="Times New Roman" w:hAnsi="Times New Roman" w:cs="Times New Roman"/>
          <w:b/>
          <w:bCs/>
          <w:sz w:val="28"/>
          <w:szCs w:val="28"/>
          <w:lang w:val="kk-KZ"/>
        </w:rPr>
      </w:pPr>
    </w:p>
    <w:p w:rsidR="004D31B0" w:rsidRDefault="004D31B0" w:rsidP="00F5583C">
      <w:pPr>
        <w:spacing w:after="0" w:line="240" w:lineRule="auto"/>
        <w:jc w:val="both"/>
        <w:rPr>
          <w:rFonts w:ascii="Times New Roman" w:hAnsi="Times New Roman" w:cs="Times New Roman"/>
          <w:b/>
          <w:bCs/>
          <w:sz w:val="28"/>
          <w:szCs w:val="28"/>
          <w:lang w:val="kk-KZ"/>
        </w:rPr>
      </w:pPr>
    </w:p>
    <w:p w:rsidR="004D31B0" w:rsidRDefault="004D31B0" w:rsidP="00F5583C">
      <w:pPr>
        <w:spacing w:after="0" w:line="240" w:lineRule="auto"/>
        <w:jc w:val="both"/>
        <w:rPr>
          <w:rFonts w:ascii="Times New Roman" w:hAnsi="Times New Roman" w:cs="Times New Roman"/>
          <w:b/>
          <w:bCs/>
          <w:sz w:val="28"/>
          <w:szCs w:val="28"/>
          <w:lang w:val="kk-KZ"/>
        </w:rPr>
      </w:pPr>
    </w:p>
    <w:p w:rsidR="004D31B0" w:rsidRDefault="004D31B0" w:rsidP="00F5583C">
      <w:pPr>
        <w:spacing w:after="0" w:line="240" w:lineRule="auto"/>
        <w:jc w:val="both"/>
        <w:rPr>
          <w:rFonts w:ascii="Times New Roman" w:hAnsi="Times New Roman" w:cs="Times New Roman"/>
          <w:b/>
          <w:bCs/>
          <w:sz w:val="28"/>
          <w:szCs w:val="28"/>
          <w:lang w:val="kk-KZ"/>
        </w:rPr>
      </w:pPr>
    </w:p>
    <w:p w:rsidR="004D31B0" w:rsidRDefault="004D31B0" w:rsidP="00F5583C">
      <w:pPr>
        <w:spacing w:after="0" w:line="240" w:lineRule="auto"/>
        <w:jc w:val="both"/>
        <w:rPr>
          <w:rFonts w:ascii="Times New Roman" w:hAnsi="Times New Roman" w:cs="Times New Roman"/>
          <w:b/>
          <w:bCs/>
          <w:sz w:val="28"/>
          <w:szCs w:val="28"/>
          <w:lang w:val="kk-KZ"/>
        </w:rPr>
      </w:pPr>
    </w:p>
    <w:p w:rsidR="004D31B0" w:rsidRDefault="004D31B0" w:rsidP="00F5583C">
      <w:pPr>
        <w:spacing w:after="0" w:line="240" w:lineRule="auto"/>
        <w:jc w:val="both"/>
        <w:rPr>
          <w:rFonts w:ascii="Times New Roman" w:hAnsi="Times New Roman" w:cs="Times New Roman"/>
          <w:b/>
          <w:bCs/>
          <w:sz w:val="28"/>
          <w:szCs w:val="28"/>
          <w:lang w:val="kk-KZ"/>
        </w:rPr>
      </w:pPr>
    </w:p>
    <w:p w:rsidR="004D31B0" w:rsidRDefault="004D31B0" w:rsidP="00F5583C">
      <w:pPr>
        <w:spacing w:after="0" w:line="240" w:lineRule="auto"/>
        <w:jc w:val="both"/>
        <w:rPr>
          <w:rFonts w:ascii="Times New Roman" w:hAnsi="Times New Roman" w:cs="Times New Roman"/>
          <w:b/>
          <w:bCs/>
          <w:sz w:val="28"/>
          <w:szCs w:val="28"/>
          <w:lang w:val="kk-KZ"/>
        </w:rPr>
      </w:pPr>
    </w:p>
    <w:p w:rsidR="004D31B0" w:rsidRDefault="004D31B0" w:rsidP="00F5583C">
      <w:pPr>
        <w:spacing w:after="0" w:line="240" w:lineRule="auto"/>
        <w:jc w:val="both"/>
        <w:rPr>
          <w:rFonts w:ascii="Times New Roman" w:hAnsi="Times New Roman" w:cs="Times New Roman"/>
          <w:b/>
          <w:bCs/>
          <w:sz w:val="28"/>
          <w:szCs w:val="28"/>
          <w:lang w:val="kk-KZ"/>
        </w:rPr>
      </w:pPr>
    </w:p>
    <w:p w:rsidR="004D31B0" w:rsidRDefault="004D31B0" w:rsidP="00F5583C">
      <w:pPr>
        <w:spacing w:after="0" w:line="240" w:lineRule="auto"/>
        <w:jc w:val="both"/>
        <w:rPr>
          <w:rFonts w:ascii="Times New Roman" w:hAnsi="Times New Roman" w:cs="Times New Roman"/>
          <w:b/>
          <w:bCs/>
          <w:sz w:val="28"/>
          <w:szCs w:val="28"/>
          <w:lang w:val="kk-KZ"/>
        </w:rPr>
      </w:pPr>
    </w:p>
    <w:p w:rsidR="004D31B0" w:rsidRDefault="004D31B0" w:rsidP="00F5583C">
      <w:pPr>
        <w:spacing w:after="0" w:line="240" w:lineRule="auto"/>
        <w:jc w:val="both"/>
        <w:rPr>
          <w:rFonts w:ascii="Times New Roman" w:hAnsi="Times New Roman" w:cs="Times New Roman"/>
          <w:b/>
          <w:bCs/>
          <w:sz w:val="28"/>
          <w:szCs w:val="28"/>
          <w:lang w:val="kk-KZ"/>
        </w:rPr>
      </w:pPr>
    </w:p>
    <w:p w:rsidR="004D31B0" w:rsidRDefault="004D31B0" w:rsidP="00F5583C">
      <w:pPr>
        <w:spacing w:after="0" w:line="240" w:lineRule="auto"/>
        <w:jc w:val="both"/>
        <w:rPr>
          <w:rFonts w:ascii="Times New Roman" w:hAnsi="Times New Roman" w:cs="Times New Roman"/>
          <w:b/>
          <w:bCs/>
          <w:sz w:val="28"/>
          <w:szCs w:val="28"/>
          <w:lang w:val="kk-KZ"/>
        </w:rPr>
      </w:pPr>
    </w:p>
    <w:p w:rsidR="004D31B0" w:rsidRDefault="004D31B0" w:rsidP="00F5583C">
      <w:pPr>
        <w:spacing w:after="0" w:line="240" w:lineRule="auto"/>
        <w:jc w:val="both"/>
        <w:rPr>
          <w:rFonts w:ascii="Times New Roman" w:hAnsi="Times New Roman" w:cs="Times New Roman"/>
          <w:b/>
          <w:bCs/>
          <w:sz w:val="28"/>
          <w:szCs w:val="28"/>
          <w:lang w:val="kk-KZ"/>
        </w:rPr>
      </w:pPr>
    </w:p>
    <w:p w:rsidR="004D31B0" w:rsidRDefault="004D31B0" w:rsidP="00F5583C">
      <w:pPr>
        <w:spacing w:after="0" w:line="240" w:lineRule="auto"/>
        <w:jc w:val="both"/>
        <w:rPr>
          <w:rFonts w:ascii="Times New Roman" w:hAnsi="Times New Roman" w:cs="Times New Roman"/>
          <w:b/>
          <w:bCs/>
          <w:sz w:val="28"/>
          <w:szCs w:val="28"/>
          <w:lang w:val="kk-KZ"/>
        </w:rPr>
      </w:pPr>
    </w:p>
    <w:p w:rsidR="004D31B0" w:rsidRDefault="004D31B0" w:rsidP="00F5583C">
      <w:pPr>
        <w:spacing w:after="0" w:line="240" w:lineRule="auto"/>
        <w:jc w:val="both"/>
        <w:rPr>
          <w:rFonts w:ascii="Times New Roman" w:hAnsi="Times New Roman" w:cs="Times New Roman"/>
          <w:b/>
          <w:bCs/>
          <w:sz w:val="28"/>
          <w:szCs w:val="28"/>
          <w:lang w:val="kk-KZ"/>
        </w:rPr>
      </w:pPr>
    </w:p>
    <w:p w:rsidR="004D31B0" w:rsidRDefault="004D31B0" w:rsidP="00F5583C">
      <w:pPr>
        <w:spacing w:after="0" w:line="240" w:lineRule="auto"/>
        <w:jc w:val="both"/>
        <w:rPr>
          <w:rFonts w:ascii="Times New Roman" w:hAnsi="Times New Roman" w:cs="Times New Roman"/>
          <w:b/>
          <w:bCs/>
          <w:sz w:val="28"/>
          <w:szCs w:val="28"/>
          <w:lang w:val="kk-KZ"/>
        </w:rPr>
      </w:pPr>
    </w:p>
    <w:p w:rsidR="004D31B0" w:rsidRDefault="004D31B0" w:rsidP="00F5583C">
      <w:pPr>
        <w:spacing w:after="0" w:line="240" w:lineRule="auto"/>
        <w:jc w:val="both"/>
        <w:rPr>
          <w:rFonts w:ascii="Times New Roman" w:hAnsi="Times New Roman" w:cs="Times New Roman"/>
          <w:b/>
          <w:bCs/>
          <w:sz w:val="28"/>
          <w:szCs w:val="28"/>
          <w:lang w:val="kk-KZ"/>
        </w:rPr>
      </w:pPr>
    </w:p>
    <w:p w:rsidR="004D31B0" w:rsidRDefault="004D31B0" w:rsidP="00F5583C">
      <w:pPr>
        <w:spacing w:after="0" w:line="240" w:lineRule="auto"/>
        <w:jc w:val="both"/>
        <w:rPr>
          <w:rFonts w:ascii="Times New Roman" w:hAnsi="Times New Roman" w:cs="Times New Roman"/>
          <w:b/>
          <w:bCs/>
          <w:sz w:val="28"/>
          <w:szCs w:val="28"/>
          <w:lang w:val="kk-KZ"/>
        </w:rPr>
      </w:pPr>
    </w:p>
    <w:p w:rsidR="004D31B0" w:rsidRDefault="004D31B0" w:rsidP="00F5583C">
      <w:pPr>
        <w:spacing w:after="0" w:line="240" w:lineRule="auto"/>
        <w:jc w:val="both"/>
        <w:rPr>
          <w:rFonts w:ascii="Times New Roman" w:hAnsi="Times New Roman" w:cs="Times New Roman"/>
          <w:b/>
          <w:bCs/>
          <w:sz w:val="28"/>
          <w:szCs w:val="28"/>
          <w:lang w:val="kk-KZ"/>
        </w:rPr>
      </w:pPr>
    </w:p>
    <w:p w:rsidR="004D31B0" w:rsidRDefault="004D31B0" w:rsidP="00F5583C">
      <w:pPr>
        <w:spacing w:after="0" w:line="240" w:lineRule="auto"/>
        <w:jc w:val="both"/>
        <w:rPr>
          <w:rFonts w:ascii="Times New Roman" w:hAnsi="Times New Roman" w:cs="Times New Roman"/>
          <w:b/>
          <w:bCs/>
          <w:sz w:val="28"/>
          <w:szCs w:val="28"/>
          <w:lang w:val="kk-KZ"/>
        </w:rPr>
      </w:pPr>
    </w:p>
    <w:p w:rsidR="004D31B0" w:rsidRDefault="004D31B0" w:rsidP="00F5583C">
      <w:pPr>
        <w:spacing w:after="0" w:line="240" w:lineRule="auto"/>
        <w:jc w:val="both"/>
        <w:rPr>
          <w:rFonts w:ascii="Times New Roman" w:hAnsi="Times New Roman" w:cs="Times New Roman"/>
          <w:b/>
          <w:bCs/>
          <w:sz w:val="28"/>
          <w:szCs w:val="28"/>
          <w:lang w:val="kk-KZ"/>
        </w:rPr>
      </w:pPr>
    </w:p>
    <w:p w:rsidR="004D31B0" w:rsidRDefault="004D31B0" w:rsidP="00F5583C">
      <w:pPr>
        <w:spacing w:after="0" w:line="240" w:lineRule="auto"/>
        <w:jc w:val="both"/>
        <w:rPr>
          <w:rFonts w:ascii="Times New Roman" w:hAnsi="Times New Roman" w:cs="Times New Roman"/>
          <w:b/>
          <w:bCs/>
          <w:sz w:val="28"/>
          <w:szCs w:val="28"/>
          <w:lang w:val="kk-KZ"/>
        </w:rPr>
      </w:pPr>
    </w:p>
    <w:p w:rsidR="004D31B0" w:rsidRDefault="004D31B0" w:rsidP="00F5583C">
      <w:pPr>
        <w:spacing w:after="0" w:line="240" w:lineRule="auto"/>
        <w:jc w:val="both"/>
        <w:rPr>
          <w:rFonts w:ascii="Times New Roman" w:hAnsi="Times New Roman" w:cs="Times New Roman"/>
          <w:b/>
          <w:bCs/>
          <w:sz w:val="28"/>
          <w:szCs w:val="28"/>
          <w:lang w:val="kk-KZ"/>
        </w:rPr>
      </w:pPr>
    </w:p>
    <w:p w:rsidR="004D31B0" w:rsidRDefault="004D31B0" w:rsidP="00F5583C">
      <w:pPr>
        <w:spacing w:after="0" w:line="240" w:lineRule="auto"/>
        <w:jc w:val="both"/>
        <w:rPr>
          <w:rFonts w:ascii="Times New Roman" w:hAnsi="Times New Roman" w:cs="Times New Roman"/>
          <w:b/>
          <w:bCs/>
          <w:sz w:val="28"/>
          <w:szCs w:val="28"/>
          <w:lang w:val="kk-KZ"/>
        </w:rPr>
      </w:pPr>
    </w:p>
    <w:p w:rsidR="004D31B0" w:rsidRDefault="004D31B0" w:rsidP="00F5583C">
      <w:pPr>
        <w:spacing w:after="0" w:line="240" w:lineRule="auto"/>
        <w:jc w:val="both"/>
        <w:rPr>
          <w:rFonts w:ascii="Times New Roman" w:hAnsi="Times New Roman" w:cs="Times New Roman"/>
          <w:b/>
          <w:bCs/>
          <w:sz w:val="28"/>
          <w:szCs w:val="28"/>
          <w:lang w:val="kk-KZ"/>
        </w:rPr>
      </w:pPr>
    </w:p>
    <w:p w:rsidR="004D31B0" w:rsidRDefault="004D31B0" w:rsidP="00F5583C">
      <w:pPr>
        <w:spacing w:after="0" w:line="240" w:lineRule="auto"/>
        <w:jc w:val="both"/>
        <w:rPr>
          <w:rFonts w:ascii="Times New Roman" w:hAnsi="Times New Roman" w:cs="Times New Roman"/>
          <w:b/>
          <w:bCs/>
          <w:sz w:val="28"/>
          <w:szCs w:val="28"/>
          <w:lang w:val="kk-KZ"/>
        </w:rPr>
      </w:pPr>
    </w:p>
    <w:p w:rsidR="004D31B0" w:rsidRDefault="004D31B0" w:rsidP="00F5583C">
      <w:pPr>
        <w:spacing w:after="0" w:line="240" w:lineRule="auto"/>
        <w:jc w:val="both"/>
        <w:rPr>
          <w:rFonts w:ascii="Times New Roman" w:hAnsi="Times New Roman" w:cs="Times New Roman"/>
          <w:b/>
          <w:bCs/>
          <w:sz w:val="28"/>
          <w:szCs w:val="28"/>
          <w:lang w:val="kk-KZ"/>
        </w:rPr>
      </w:pPr>
    </w:p>
    <w:p w:rsidR="004D31B0" w:rsidRDefault="004D31B0" w:rsidP="00F5583C">
      <w:pPr>
        <w:spacing w:after="0" w:line="240" w:lineRule="auto"/>
        <w:jc w:val="both"/>
        <w:rPr>
          <w:rFonts w:ascii="Times New Roman" w:hAnsi="Times New Roman" w:cs="Times New Roman"/>
          <w:b/>
          <w:bCs/>
          <w:sz w:val="28"/>
          <w:szCs w:val="28"/>
          <w:lang w:val="kk-KZ"/>
        </w:rPr>
      </w:pPr>
    </w:p>
    <w:p w:rsidR="004D31B0" w:rsidRDefault="004D31B0" w:rsidP="00F5583C">
      <w:pPr>
        <w:spacing w:after="0" w:line="240" w:lineRule="auto"/>
        <w:jc w:val="both"/>
        <w:rPr>
          <w:rFonts w:ascii="Times New Roman" w:hAnsi="Times New Roman" w:cs="Times New Roman"/>
          <w:b/>
          <w:bCs/>
          <w:sz w:val="28"/>
          <w:szCs w:val="28"/>
          <w:lang w:val="kk-KZ"/>
        </w:rPr>
      </w:pPr>
    </w:p>
    <w:p w:rsidR="004D31B0" w:rsidRDefault="004D31B0" w:rsidP="00F5583C">
      <w:pPr>
        <w:spacing w:after="0" w:line="240" w:lineRule="auto"/>
        <w:jc w:val="both"/>
        <w:rPr>
          <w:rFonts w:ascii="Times New Roman" w:hAnsi="Times New Roman" w:cs="Times New Roman"/>
          <w:b/>
          <w:bCs/>
          <w:sz w:val="28"/>
          <w:szCs w:val="28"/>
          <w:lang w:val="kk-KZ"/>
        </w:rPr>
      </w:pPr>
    </w:p>
    <w:p w:rsidR="004D31B0" w:rsidRDefault="004D31B0" w:rsidP="00F5583C">
      <w:pPr>
        <w:spacing w:after="0" w:line="240" w:lineRule="auto"/>
        <w:jc w:val="both"/>
        <w:rPr>
          <w:rFonts w:ascii="Times New Roman" w:hAnsi="Times New Roman" w:cs="Times New Roman"/>
          <w:b/>
          <w:bCs/>
          <w:sz w:val="28"/>
          <w:szCs w:val="28"/>
          <w:lang w:val="kk-KZ"/>
        </w:rPr>
      </w:pPr>
    </w:p>
    <w:p w:rsidR="004D31B0" w:rsidRDefault="004D31B0" w:rsidP="00F5583C">
      <w:pPr>
        <w:spacing w:after="0" w:line="240" w:lineRule="auto"/>
        <w:jc w:val="both"/>
        <w:rPr>
          <w:rFonts w:ascii="Times New Roman" w:hAnsi="Times New Roman" w:cs="Times New Roman"/>
          <w:b/>
          <w:bCs/>
          <w:sz w:val="28"/>
          <w:szCs w:val="28"/>
          <w:lang w:val="kk-KZ"/>
        </w:rPr>
      </w:pPr>
    </w:p>
    <w:p w:rsidR="004D31B0" w:rsidRPr="001D6017" w:rsidRDefault="004D31B0" w:rsidP="00F5583C">
      <w:pPr>
        <w:spacing w:after="0" w:line="240" w:lineRule="auto"/>
        <w:jc w:val="both"/>
        <w:rPr>
          <w:rFonts w:ascii="Times New Roman" w:hAnsi="Times New Roman" w:cs="Times New Roman"/>
          <w:b/>
          <w:bCs/>
          <w:sz w:val="28"/>
          <w:szCs w:val="28"/>
          <w:lang w:val="kk-KZ"/>
        </w:rPr>
      </w:pPr>
    </w:p>
    <w:p w:rsidR="006C2307" w:rsidRPr="001D6017" w:rsidRDefault="006C2307" w:rsidP="00F5583C">
      <w:pPr>
        <w:spacing w:after="0" w:line="240" w:lineRule="auto"/>
        <w:jc w:val="both"/>
        <w:rPr>
          <w:rFonts w:ascii="Times New Roman" w:hAnsi="Times New Roman" w:cs="Times New Roman"/>
          <w:b/>
          <w:bCs/>
          <w:sz w:val="28"/>
          <w:szCs w:val="28"/>
          <w:lang w:val="kk-KZ"/>
        </w:rPr>
      </w:pPr>
    </w:p>
    <w:p w:rsidR="006C2307" w:rsidRPr="001D6017" w:rsidRDefault="006C2307" w:rsidP="00F5583C">
      <w:pPr>
        <w:spacing w:after="0" w:line="240" w:lineRule="auto"/>
        <w:jc w:val="both"/>
        <w:rPr>
          <w:rFonts w:ascii="Times New Roman" w:hAnsi="Times New Roman" w:cs="Times New Roman"/>
          <w:b/>
          <w:bCs/>
          <w:sz w:val="28"/>
          <w:szCs w:val="28"/>
          <w:lang w:val="kk-KZ"/>
        </w:rPr>
      </w:pPr>
    </w:p>
    <w:p w:rsidR="00F5583C" w:rsidRPr="004D31B0" w:rsidRDefault="00F5583C" w:rsidP="004D31B0">
      <w:pPr>
        <w:pStyle w:val="1"/>
        <w:spacing w:before="0" w:line="240" w:lineRule="auto"/>
        <w:ind w:firstLine="709"/>
        <w:jc w:val="both"/>
        <w:rPr>
          <w:rFonts w:ascii="Times New Roman" w:hAnsi="Times New Roman" w:cs="Times New Roman"/>
          <w:bCs w:val="0"/>
          <w:color w:val="000000" w:themeColor="text1"/>
          <w:lang w:val="kk-KZ"/>
        </w:rPr>
      </w:pPr>
      <w:bookmarkStart w:id="3" w:name="_Toc192859072"/>
      <w:r w:rsidRPr="004D31B0">
        <w:rPr>
          <w:rFonts w:ascii="Times New Roman" w:hAnsi="Times New Roman" w:cs="Times New Roman"/>
          <w:color w:val="000000" w:themeColor="text1"/>
          <w:lang w:val="kk-KZ"/>
        </w:rPr>
        <w:t>1</w:t>
      </w:r>
      <w:r w:rsidRPr="001D6017">
        <w:rPr>
          <w:rFonts w:ascii="Times New Roman" w:hAnsi="Times New Roman" w:cs="Times New Roman"/>
          <w:b w:val="0"/>
          <w:color w:val="000000" w:themeColor="text1"/>
          <w:lang w:val="kk-KZ"/>
        </w:rPr>
        <w:t xml:space="preserve"> </w:t>
      </w:r>
      <w:bookmarkEnd w:id="3"/>
      <w:r w:rsidR="00903851" w:rsidRPr="00E35764">
        <w:rPr>
          <w:rFonts w:ascii="Times New Roman" w:hAnsi="Times New Roman" w:cs="Times New Roman"/>
          <w:color w:val="000000" w:themeColor="text1"/>
          <w:lang w:val="kk-KZ"/>
        </w:rPr>
        <w:t>ҚЫЛМЫСТЫҚ СОТ ІСІН ЖҮРГІЗУДІ ДӘЛЕЛДЕУДЕГІ САНДЫҚ АҚПАРАТ ҰҒЫМЫ ЖӘНЕ ОНЫҢ МӘНІ</w:t>
      </w:r>
    </w:p>
    <w:p w:rsidR="004D31B0" w:rsidRDefault="004D31B0" w:rsidP="004D31B0">
      <w:pPr>
        <w:pStyle w:val="1"/>
        <w:spacing w:before="0" w:line="240" w:lineRule="auto"/>
        <w:ind w:firstLine="709"/>
        <w:jc w:val="both"/>
        <w:rPr>
          <w:rFonts w:ascii="Times New Roman" w:hAnsi="Times New Roman" w:cs="Times New Roman"/>
          <w:b w:val="0"/>
          <w:color w:val="000000" w:themeColor="text1"/>
          <w:lang w:val="kk-KZ"/>
        </w:rPr>
      </w:pPr>
      <w:bookmarkStart w:id="4" w:name="_Toc192859073"/>
    </w:p>
    <w:p w:rsidR="00F5583C" w:rsidRPr="00E35764" w:rsidRDefault="00070241" w:rsidP="004D31B0">
      <w:pPr>
        <w:pStyle w:val="1"/>
        <w:spacing w:before="0" w:line="240" w:lineRule="auto"/>
        <w:ind w:firstLine="709"/>
        <w:jc w:val="both"/>
        <w:rPr>
          <w:rFonts w:ascii="Times New Roman" w:hAnsi="Times New Roman" w:cs="Times New Roman"/>
          <w:color w:val="auto"/>
          <w:lang w:val="kk-KZ"/>
        </w:rPr>
      </w:pPr>
      <w:r w:rsidRPr="004D31B0">
        <w:rPr>
          <w:rFonts w:ascii="Times New Roman" w:hAnsi="Times New Roman" w:cs="Times New Roman"/>
          <w:color w:val="000000" w:themeColor="text1"/>
          <w:lang w:val="kk-KZ"/>
        </w:rPr>
        <w:t xml:space="preserve">1.1 </w:t>
      </w:r>
      <w:bookmarkEnd w:id="4"/>
      <w:r w:rsidR="00E35764" w:rsidRPr="00E35764">
        <w:rPr>
          <w:rFonts w:ascii="Times New Roman" w:hAnsi="Times New Roman" w:cs="Times New Roman"/>
          <w:color w:val="auto"/>
          <w:lang w:val="kk-KZ"/>
        </w:rPr>
        <w:t>Қылмыстық процестегі дәлелдер: түсінігі, мазмұны және формасы</w:t>
      </w:r>
    </w:p>
    <w:p w:rsidR="00F5583C" w:rsidRPr="001D6017" w:rsidRDefault="00F5583C" w:rsidP="004D31B0">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Қылмыстық процестегі дәлел</w:t>
      </w:r>
      <w:r w:rsidR="00A56ED3" w:rsidRPr="001D6017">
        <w:rPr>
          <w:rFonts w:ascii="Times New Roman" w:hAnsi="Times New Roman" w:cs="Times New Roman"/>
          <w:bCs/>
          <w:sz w:val="28"/>
          <w:szCs w:val="28"/>
          <w:lang w:val="kk-KZ"/>
        </w:rPr>
        <w:t xml:space="preserve">, </w:t>
      </w:r>
      <w:r w:rsidRPr="001D6017">
        <w:rPr>
          <w:rFonts w:ascii="Times New Roman" w:hAnsi="Times New Roman" w:cs="Times New Roman"/>
          <w:bCs/>
          <w:sz w:val="28"/>
          <w:szCs w:val="28"/>
          <w:lang w:val="kk-KZ"/>
        </w:rPr>
        <w:t>дәлелдеу кезеңдері</w:t>
      </w:r>
      <w:r w:rsidR="00A56ED3" w:rsidRPr="001D6017">
        <w:rPr>
          <w:rFonts w:ascii="Times New Roman" w:hAnsi="Times New Roman" w:cs="Times New Roman"/>
          <w:bCs/>
          <w:sz w:val="28"/>
          <w:szCs w:val="28"/>
          <w:lang w:val="kk-KZ"/>
        </w:rPr>
        <w:t>н</w:t>
      </w:r>
      <w:r w:rsidRPr="001D6017">
        <w:rPr>
          <w:rFonts w:ascii="Times New Roman" w:hAnsi="Times New Roman" w:cs="Times New Roman"/>
          <w:bCs/>
          <w:sz w:val="28"/>
          <w:szCs w:val="28"/>
          <w:lang w:val="kk-KZ"/>
        </w:rPr>
        <w:t xml:space="preserve"> жүзеге асыратын негізгі құрал</w:t>
      </w:r>
      <w:r w:rsidR="00A56ED3" w:rsidRPr="001D6017">
        <w:rPr>
          <w:rFonts w:ascii="Times New Roman" w:hAnsi="Times New Roman" w:cs="Times New Roman"/>
          <w:bCs/>
          <w:sz w:val="28"/>
          <w:szCs w:val="28"/>
          <w:lang w:val="kk-KZ"/>
        </w:rPr>
        <w:t xml:space="preserve"> болып табылады</w:t>
      </w:r>
      <w:r w:rsidRPr="001D6017">
        <w:rPr>
          <w:rFonts w:ascii="Times New Roman" w:hAnsi="Times New Roman" w:cs="Times New Roman"/>
          <w:bCs/>
          <w:sz w:val="28"/>
          <w:szCs w:val="28"/>
          <w:lang w:val="kk-KZ"/>
        </w:rPr>
        <w:t xml:space="preserve">. Дәл осы дәлелдемелерді жинау, бекіту және бағалау дәлелдеу процесінің негізін құрайды, дәлелдердің көмегімен қылмыстық сот ісін жүргізу міндеттеріне қол жеткізу үшін біз өткеннің </w:t>
      </w:r>
      <w:r w:rsidR="00932C46" w:rsidRPr="001D6017">
        <w:rPr>
          <w:rFonts w:ascii="Times New Roman" w:hAnsi="Times New Roman" w:cs="Times New Roman"/>
          <w:bCs/>
          <w:sz w:val="28"/>
          <w:szCs w:val="28"/>
          <w:lang w:val="kk-KZ"/>
        </w:rPr>
        <w:t>көріні</w:t>
      </w:r>
      <w:r w:rsidRPr="001D6017">
        <w:rPr>
          <w:rFonts w:ascii="Times New Roman" w:hAnsi="Times New Roman" w:cs="Times New Roman"/>
          <w:bCs/>
          <w:sz w:val="28"/>
          <w:szCs w:val="28"/>
          <w:lang w:val="kk-KZ"/>
        </w:rPr>
        <w:t>сін б</w:t>
      </w:r>
      <w:r w:rsidR="00932C46" w:rsidRPr="001D6017">
        <w:rPr>
          <w:rFonts w:ascii="Times New Roman" w:hAnsi="Times New Roman" w:cs="Times New Roman"/>
          <w:bCs/>
          <w:sz w:val="28"/>
          <w:szCs w:val="28"/>
          <w:lang w:val="kk-KZ"/>
        </w:rPr>
        <w:t>ейнелей аламы</w:t>
      </w:r>
      <w:r w:rsidRPr="001D6017">
        <w:rPr>
          <w:rFonts w:ascii="Times New Roman" w:hAnsi="Times New Roman" w:cs="Times New Roman"/>
          <w:bCs/>
          <w:sz w:val="28"/>
          <w:szCs w:val="28"/>
          <w:lang w:val="kk-KZ"/>
        </w:rPr>
        <w:t>з.</w:t>
      </w:r>
    </w:p>
    <w:p w:rsidR="001F4A81" w:rsidRPr="001D6017" w:rsidRDefault="001F4A81" w:rsidP="004D31B0">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Сонымен бірге, қылмыстық-процестік құқығы ғылымының пайда болуынан бастап бүгінгі күнге дейін дәлелдемелер ұғымын анықтауға қатысты даулар тоқтамайды. Бұл мәселені талқылау кейде азаяды, содан кейін одан да үдей түседі. Жоғарыда айтылғандар «дәлелдемелер ұғымын нақты анықтау қылмыстық процесте дәлелдемелерді дұрыс қолданудың әдіснамалық негізі болып табылатындығына» қарамастан, қылмыстық процесс теориясында әлі күнге дейін жалпыға бірдей танылған дәлелдемелер ұғымы жоқ деп айтуға негіз береді [5].</w:t>
      </w:r>
    </w:p>
    <w:p w:rsidR="001F4A81" w:rsidRPr="001D6017" w:rsidRDefault="001F4A81" w:rsidP="004D31B0">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Нәтижесінде, қазіргі орын алып жатқан жағдай қате процесуалдық шешімдерді қабылдауға әкеліп соқтыра отырып, қылмыстық қудалау органдарының, адвокаттардың, прокуратура мен соттың практикалық қызметіне теріс әсер етеді.</w:t>
      </w:r>
    </w:p>
    <w:p w:rsidR="000F5D82" w:rsidRPr="001D6017" w:rsidRDefault="001F4A81" w:rsidP="004D31B0">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Сонымен қатар, ҚР Қылмыстық-процестік заңнамасында электрондық тасығыштардағы материалдар негізінде жоғалған қылмыстық істерді қалпына келтіру мүмкіндігі бекітілген. Мәселен ҚР ҚПК 293-бабының 2-бөлігіне сәйкес «Қылмыстық iстi қалпына келтiру осы Кодексте белгiленген тәртiппен дәлелдемелер деп танылуы мүмкiн қылмыстық iс материалдарының сақталған көшiрмелерi, оның ішінде электрондық немесе қағаз жеткізгіштердегі мәліметтер бойынша не қылмыстық процестi жүргiзетiн органның процестік әрекеттер жүргiзу арқылы, сондай-ақ ақпараттық-есепке алу құжаттарының, өзге қажетті материалдардың негізінде жүргiзiледi» [6]. </w:t>
      </w:r>
      <w:r w:rsidR="000F5D82" w:rsidRPr="001D6017">
        <w:rPr>
          <w:rFonts w:ascii="Times New Roman" w:hAnsi="Times New Roman" w:cs="Times New Roman"/>
          <w:bCs/>
          <w:sz w:val="28"/>
          <w:szCs w:val="28"/>
          <w:lang w:val="kk-KZ"/>
        </w:rPr>
        <w:t>Бұл бапта электрондық тасымалдағыштарда, сондай-ақ цифрлық деректер негізінде жасалатын ақпараттық-есепке алу құжаттарында тіркелген мәліметтерге дәлелді мәртебе беру процесі талданады.</w:t>
      </w:r>
    </w:p>
    <w:p w:rsidR="000F5D82" w:rsidRPr="001D6017" w:rsidRDefault="000F5D82" w:rsidP="004D31B0">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Істің мұндай жағдайы қылмыстық сот ісін жүргізудегі дәлелдемелердің мәнін айқындауға ғылыми тәсілдерде елеулі айырмашылықтардың бар екенін куәландырады. Бұл өз кезегiнде дәлелдеу құқығының теориялық негiздерiн тiкелей қозғайтын бiрқатар аспектiлер бойынша ғылыми пiкiрталас туғызады. Бұл келiспеушiлiктер сандық ақпараттың табиғатын және оның дәлелдеудегi рөлiн түсiну кезiнде ерекше көрiнедi.</w:t>
      </w:r>
    </w:p>
    <w:p w:rsidR="001F4A81" w:rsidRPr="001D6017" w:rsidRDefault="000F5D82" w:rsidP="004D31B0">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Жоғарыда айтылғандарға байланысты, зерттеуде қойылған міндеттерді іске асыру үшін цифрландыру жағдайларында қылмыстық іс жүргізу дәлелдемелерінің табиғатына қатысты өз ұстанымын әзірлеу қажет болып табылады, бұл ақпараттың сандық сипаттамалары призмасы арқылы қозғалған проблематиканы терең талдауды талап етеді. </w:t>
      </w:r>
    </w:p>
    <w:p w:rsidR="001F4A81" w:rsidRPr="001D6017" w:rsidRDefault="001F4A81" w:rsidP="004D31B0">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Бұл сұрақты қарастыру үшін ең бірінші оның тарихынан бастау керек. Өз уақытында Р.В. Костенко өзінің «Қылмыстық процестегі дәлелдер: құқықтық реттеудің тұжырымдамалық тәсілдері мен перспективалары» атты диссертациясында дәлелдерге көзқарастар эволюциясының ең егжей-тегжейлі тарихи шолуын жасады. Қарастырылып отырған жұмыста таңдалған тақырып пен көлемді ескере отырып, қылмыстық процестегі дәлелдемелер ұғымына көзқарастардың «хронологиялық бөлімі» неғұрлым қысқа және жалпы түрде ұсынылған.</w:t>
      </w:r>
    </w:p>
    <w:p w:rsidR="001F4A81" w:rsidRPr="001D6017" w:rsidRDefault="001F4A81" w:rsidP="004D31B0">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Б.Х. Төлеубекованың пікірінше, «Дәлелдемелердің екі жақты ұғымы бар: а) жалпы философиялық түсінік; </w:t>
      </w:r>
      <w:r w:rsidR="00B54ECF">
        <w:rPr>
          <w:rFonts w:ascii="Times New Roman" w:hAnsi="Times New Roman" w:cs="Times New Roman"/>
          <w:bCs/>
          <w:sz w:val="28"/>
          <w:szCs w:val="28"/>
          <w:lang w:val="kk-KZ"/>
        </w:rPr>
        <w:t>ә</w:t>
      </w:r>
      <w:r w:rsidRPr="001D6017">
        <w:rPr>
          <w:rFonts w:ascii="Times New Roman" w:hAnsi="Times New Roman" w:cs="Times New Roman"/>
          <w:bCs/>
          <w:sz w:val="28"/>
          <w:szCs w:val="28"/>
          <w:lang w:val="kk-KZ"/>
        </w:rPr>
        <w:t>) түр ретіндегі процедуралық-құқықтық түсінік» [7]. Бұл орайда, біріншісінің ажырамас бөлігін құрайтын екінші аспектіні ашу жалпы философиялық тұрғыдан категорияны түсінуді қажет етеді.</w:t>
      </w:r>
    </w:p>
    <w:p w:rsidR="001F4A81" w:rsidRPr="001D6017" w:rsidRDefault="001F4A81" w:rsidP="004D31B0">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Дәлел ұғымының қос мағынасы </w:t>
      </w:r>
      <w:r w:rsidR="00B22C4A" w:rsidRPr="001D6017">
        <w:rPr>
          <w:rFonts w:ascii="Times New Roman" w:hAnsi="Times New Roman" w:cs="Times New Roman"/>
          <w:bCs/>
          <w:sz w:val="28"/>
          <w:szCs w:val="28"/>
          <w:lang w:val="kk-KZ"/>
        </w:rPr>
        <w:t>бойынша</w:t>
      </w:r>
      <w:r w:rsidRPr="001D6017">
        <w:rPr>
          <w:rFonts w:ascii="Times New Roman" w:hAnsi="Times New Roman" w:cs="Times New Roman"/>
          <w:bCs/>
          <w:sz w:val="28"/>
          <w:szCs w:val="28"/>
          <w:lang w:val="kk-KZ"/>
        </w:rPr>
        <w:t xml:space="preserve"> М.С. Строгович </w:t>
      </w:r>
      <w:r w:rsidR="00B22C4A" w:rsidRPr="001D6017">
        <w:rPr>
          <w:rFonts w:ascii="Times New Roman" w:hAnsi="Times New Roman" w:cs="Times New Roman"/>
          <w:bCs/>
          <w:sz w:val="28"/>
          <w:szCs w:val="28"/>
          <w:lang w:val="kk-KZ"/>
        </w:rPr>
        <w:t>келесідей</w:t>
      </w:r>
      <w:r w:rsidRPr="001D6017">
        <w:rPr>
          <w:rFonts w:ascii="Times New Roman" w:hAnsi="Times New Roman" w:cs="Times New Roman"/>
          <w:bCs/>
          <w:sz w:val="28"/>
          <w:szCs w:val="28"/>
          <w:lang w:val="kk-KZ"/>
        </w:rPr>
        <w:t xml:space="preserve"> жазды: «Қылмыстық процестегі дәлел термині екі мағынада қолданылады: дәлел тергеу мен соттың белгілі бір факт туралы ақпарат алу көзі ретінде және дәлел факт ретінде, тергеу мен сот осы қылмыстық іс бойынша анықталатын басқа фактілер туралы қорытынды жасайтын жағдай»</w:t>
      </w:r>
      <w:r w:rsidR="00527C62" w:rsidRPr="001D6017">
        <w:rPr>
          <w:rFonts w:ascii="Times New Roman" w:hAnsi="Times New Roman" w:cs="Times New Roman"/>
          <w:bCs/>
          <w:sz w:val="28"/>
          <w:szCs w:val="28"/>
          <w:lang w:val="kk-KZ"/>
        </w:rPr>
        <w:t xml:space="preserve"> </w:t>
      </w:r>
      <w:r w:rsidRPr="001D6017">
        <w:rPr>
          <w:rFonts w:ascii="Times New Roman" w:hAnsi="Times New Roman" w:cs="Times New Roman"/>
          <w:bCs/>
          <w:sz w:val="28"/>
          <w:szCs w:val="28"/>
          <w:lang w:val="kk-KZ"/>
        </w:rPr>
        <w:t>[8].</w:t>
      </w:r>
    </w:p>
    <w:p w:rsidR="001F4A81" w:rsidRPr="001D6017" w:rsidRDefault="001F4A81" w:rsidP="004D31B0">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Негізінде М.С. Строговичтің ұстанымы бұдан бұрын А. Ривлиннің, С.</w:t>
      </w:r>
      <w:r w:rsidR="00B54ECF">
        <w:rPr>
          <w:rFonts w:ascii="Times New Roman" w:hAnsi="Times New Roman" w:cs="Times New Roman"/>
          <w:bCs/>
          <w:sz w:val="28"/>
          <w:szCs w:val="28"/>
          <w:lang w:val="kk-KZ"/>
        </w:rPr>
        <w:t> </w:t>
      </w:r>
      <w:r w:rsidRPr="001D6017">
        <w:rPr>
          <w:rFonts w:ascii="Times New Roman" w:hAnsi="Times New Roman" w:cs="Times New Roman"/>
          <w:bCs/>
          <w:sz w:val="28"/>
          <w:szCs w:val="28"/>
          <w:lang w:val="kk-KZ"/>
        </w:rPr>
        <w:t>Альперттің және М. Бажановтың еңбектерінде қолдау тапты, олар тек фактілерді дәлелдермен тану екі тараптың «күрделі және сонымен бірге бірыңғай дәлелдемелер ұғымына: нақты деректер мен осы нақты деректер белгіленетін дәлелдеу құралдарына негізсіз қарама-қайшылығына әкеледі деп мәлімдеді</w:t>
      </w:r>
      <w:r w:rsidR="00F13730"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[9].</w:t>
      </w:r>
    </w:p>
    <w:p w:rsidR="001F4A81" w:rsidRPr="001D6017" w:rsidRDefault="001F4A81" w:rsidP="004D31B0">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Осылайша, «Дәлелдемелерді екі реттік түсіну» теориясы негізінен керісінше – «дәлелдемелерді бірыңғай түсіну» теориясымен түсіндірілді. Бұл теорияны жақтаушылар «дәлелдемелер» категориясына деген көзқарастарын негіздеді және дәлелдемелер теориясын ғылыми түсінуде екінші бағыттың өзегін құрады.</w:t>
      </w:r>
    </w:p>
    <w:p w:rsidR="001F4A81" w:rsidRPr="001D6017" w:rsidRDefault="001F4A81" w:rsidP="004D31B0">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Жалпы алғанда, революцияға дейінгі кезеңдегі қылмыстық-процестік заңнамасы дәлелдемелер түсінігін бекітпеген, осыған байланысты сол кездегі ғалымдар өз көзқарастарын тек теориялық доктринаға негіздеген.</w:t>
      </w:r>
    </w:p>
    <w:p w:rsidR="001F4A81" w:rsidRPr="001D6017" w:rsidRDefault="001F4A81" w:rsidP="004D31B0">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Процессуалистердің ішінде ең көп тарағаны дәлелдемелерді объективті шындық фактілері ретінде түсіну болды, бұл сотты қылмыстық іс бойынша белгілі бір жағдайлардың дәлелденуіне сендіру үшін негіз болды.</w:t>
      </w:r>
    </w:p>
    <w:p w:rsidR="001F4A81" w:rsidRPr="001D6017" w:rsidRDefault="001F4A81" w:rsidP="004D31B0">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Сонымен, Я.И. Баршев дәлелдерді «қандай да бір оқиғаның шынайылығына деген сенімнің негізделетін немесе зерттеу тақырыбы белгілі болатын себептер» </w:t>
      </w:r>
      <w:r w:rsidR="008E3F0A" w:rsidRPr="001D6017">
        <w:rPr>
          <w:rFonts w:ascii="Times New Roman" w:hAnsi="Times New Roman" w:cs="Times New Roman"/>
          <w:bCs/>
          <w:sz w:val="28"/>
          <w:szCs w:val="28"/>
          <w:lang w:val="kk-KZ"/>
        </w:rPr>
        <w:t xml:space="preserve">[10] </w:t>
      </w:r>
      <w:r w:rsidRPr="001D6017">
        <w:rPr>
          <w:rFonts w:ascii="Times New Roman" w:hAnsi="Times New Roman" w:cs="Times New Roman"/>
          <w:bCs/>
          <w:sz w:val="28"/>
          <w:szCs w:val="28"/>
          <w:lang w:val="kk-KZ"/>
        </w:rPr>
        <w:t xml:space="preserve">ретінде көрсетті. Д.Г. Тальберг </w:t>
      </w:r>
      <w:r w:rsidR="0067563B"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айыпталушының кінәлілігіне немесе кінәсіздігіне сендіру үшін негіз болатын сот ісін жүргізу фактілері мен деректерін дәлелдеуді білдірді</w:t>
      </w:r>
      <w:r w:rsidR="0067563B"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[11]. C.B. Познышев сонымен бірге </w:t>
      </w:r>
      <w:r w:rsidR="0067563B"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сот үшін дәлел-фактілер адамның кінәсі туралы ғана емес, сонымен бірге оның жауапкершілігі туралы, сондай-ақ соттың зерттеу тақырыбын құрайтын оқиғаның қасиеттері туралы қорытынды жасауға негіз бола алады</w:t>
      </w:r>
      <w:r w:rsidR="0067563B"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w:t>
      </w:r>
      <w:r w:rsidR="008E3F0A" w:rsidRPr="001D6017">
        <w:rPr>
          <w:rFonts w:ascii="Times New Roman" w:hAnsi="Times New Roman" w:cs="Times New Roman"/>
          <w:bCs/>
          <w:sz w:val="28"/>
          <w:szCs w:val="28"/>
          <w:lang w:val="kk-KZ"/>
        </w:rPr>
        <w:t xml:space="preserve">[12] </w:t>
      </w:r>
      <w:r w:rsidRPr="001D6017">
        <w:rPr>
          <w:rFonts w:ascii="Times New Roman" w:hAnsi="Times New Roman" w:cs="Times New Roman"/>
          <w:bCs/>
          <w:sz w:val="28"/>
          <w:szCs w:val="28"/>
          <w:lang w:val="kk-KZ"/>
        </w:rPr>
        <w:t>деп қосты.</w:t>
      </w:r>
    </w:p>
    <w:p w:rsidR="001F4A81" w:rsidRPr="001D6017" w:rsidRDefault="001F4A81" w:rsidP="004D31B0">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Л.В. Владимиров дәлел ұғымын одан да әрі түрліше анықтады, ол «әлемді материалдық заттармен толтыратын барлық нәрсені, біз рухани әлемнен қабылдай алатын барлық нәрсе» </w:t>
      </w:r>
      <w:r w:rsidR="008E3F0A" w:rsidRPr="001D6017">
        <w:rPr>
          <w:rFonts w:ascii="Times New Roman" w:hAnsi="Times New Roman" w:cs="Times New Roman"/>
          <w:bCs/>
          <w:sz w:val="28"/>
          <w:szCs w:val="28"/>
          <w:lang w:val="kk-KZ"/>
        </w:rPr>
        <w:t xml:space="preserve">[13] </w:t>
      </w:r>
      <w:r w:rsidRPr="001D6017">
        <w:rPr>
          <w:rFonts w:ascii="Times New Roman" w:hAnsi="Times New Roman" w:cs="Times New Roman"/>
          <w:bCs/>
          <w:sz w:val="28"/>
          <w:szCs w:val="28"/>
          <w:lang w:val="kk-KZ"/>
        </w:rPr>
        <w:t>ретінде түсінді. Біздің ойымызша, бұл ұстаным ең алдымен қылмыстық-процестік дәлелдерін логикалық дәлелдеумен анықтайды.</w:t>
      </w:r>
    </w:p>
    <w:p w:rsidR="001F4A81" w:rsidRPr="001D6017" w:rsidRDefault="001F4A81" w:rsidP="004D31B0">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Дәлелдемені революцияға дейінгі заңгерлер логикалық мағынада түсіндірді, яғни «фактілер мен соған байланысты пайымдаулар арқылы растаудың ақиқатын негіздеудің логикалық әрекеті». Ресми логиканың категориялық аппаратын қарызға алудың ең жарқын мысалы И.Я. Фойницкий тұжырымдамасы болды, </w:t>
      </w:r>
      <w:r w:rsidR="0067563B"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ол дәлелдеу ұғымын екі мағынаға ие екенін айтты. Дәлелдеменің бірінші мағынасы – «дәлелдеу материалы» (factum probans), яғни қызығушылық танытқан белгісіз туралы қорытынды жасайтын құрал. Екінші мағынасы-логикалық дәлел (demonstracio, probacio), белгілі жағдайлар туралы білім негізінде белгісіз туралы білімді шығару</w:t>
      </w:r>
      <w:r w:rsidR="00F83354"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w:t>
      </w:r>
    </w:p>
    <w:p w:rsidR="001F4A81" w:rsidRPr="001D6017" w:rsidRDefault="00B54ECF" w:rsidP="004D31B0">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С.</w:t>
      </w:r>
      <w:r w:rsidR="001F4A81" w:rsidRPr="001D6017">
        <w:rPr>
          <w:rFonts w:ascii="Times New Roman" w:hAnsi="Times New Roman" w:cs="Times New Roman"/>
          <w:bCs/>
          <w:sz w:val="28"/>
          <w:szCs w:val="28"/>
          <w:lang w:val="kk-KZ"/>
        </w:rPr>
        <w:t xml:space="preserve">Б. Россинский атап өткендей, </w:t>
      </w:r>
      <w:r w:rsidR="00F83354" w:rsidRPr="001D6017">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революцияға дейінгі іс жүргізу мектебі өкілдерінің ұстанымдарын олардың ресми логика постулаттарына негізделгендігімен түсіндіруге болады, бұл сот сенімінің кез-келген негізінің дәлелі ретінде тануға әкелді. Сондықтан дәлелдемелердің процедуралық формасына мән берілмеді-бұл дәлелдемелерді логикалық түсінуден тыс болды</w:t>
      </w:r>
      <w:r w:rsidR="00F83354" w:rsidRPr="001D6017">
        <w:rPr>
          <w:rFonts w:ascii="Times New Roman" w:hAnsi="Times New Roman" w:cs="Times New Roman"/>
          <w:bCs/>
          <w:sz w:val="28"/>
          <w:szCs w:val="28"/>
          <w:lang w:val="kk-KZ"/>
        </w:rPr>
        <w:t>»</w:t>
      </w:r>
      <w:r>
        <w:rPr>
          <w:rFonts w:ascii="Times New Roman" w:hAnsi="Times New Roman" w:cs="Times New Roman"/>
          <w:bCs/>
          <w:sz w:val="28"/>
          <w:szCs w:val="28"/>
          <w:lang w:val="kk-KZ"/>
        </w:rPr>
        <w:t> </w:t>
      </w:r>
      <w:r w:rsidR="001F4A81" w:rsidRPr="001D6017">
        <w:rPr>
          <w:rFonts w:ascii="Times New Roman" w:hAnsi="Times New Roman" w:cs="Times New Roman"/>
          <w:bCs/>
          <w:sz w:val="28"/>
          <w:szCs w:val="28"/>
          <w:lang w:val="kk-KZ"/>
        </w:rPr>
        <w:t>[14].</w:t>
      </w:r>
    </w:p>
    <w:p w:rsidR="001F4A81" w:rsidRPr="001D6017" w:rsidRDefault="001F4A81" w:rsidP="004D31B0">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Мұның бәрі осы тұжырымдаманы кеңес заманында А.Я. Вышинский және М.А. Чельцов сияқты процессуалистік ғалымдар қолдаған дәлел ұғымының логикалық теориясымен атауға негіз болды [15].</w:t>
      </w:r>
    </w:p>
    <w:p w:rsidR="001F4A81" w:rsidRPr="001D6017" w:rsidRDefault="001F4A81" w:rsidP="004D31B0">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Алайда революцияға дейінгі ғалымдардың барлығы бірдей дәлелдеудің логикалық тұжырымдамасымен шектелмеді. Сонымен, М.В. Духовская </w:t>
      </w:r>
      <w:r w:rsidR="00F83354"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дәлелдемені факт ретінде түсінді, бірақ дәлелдеме ретінде тек заңмен белгіленген ережелерге сәйкес және заңда көзделген белгілер болған кезде сотқа ұсынылатын фактілер ғана қарастырылады</w:t>
      </w:r>
      <w:r w:rsidR="00F83354"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[16]. В.К. Случевский </w:t>
      </w:r>
      <w:r w:rsidR="00F83354"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фактілерді ғана емес, сонымен бірге нақты деректерді де дәлел ретінде қарастыруды ұсынды</w:t>
      </w:r>
      <w:r w:rsidR="00F83354"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[17].</w:t>
      </w:r>
    </w:p>
    <w:p w:rsidR="000F5D82" w:rsidRPr="001D6017" w:rsidRDefault="000F5D82" w:rsidP="004D31B0">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Кеңес кезеңінде қазіргі Қазақстанның аумағында 1923 жылғы РСФСР Қылмыстық</w:t>
      </w:r>
      <w:r w:rsidR="00F13730" w:rsidRPr="001D6017">
        <w:rPr>
          <w:rFonts w:ascii="Times New Roman" w:hAnsi="Times New Roman" w:cs="Times New Roman"/>
          <w:bCs/>
          <w:sz w:val="28"/>
          <w:szCs w:val="28"/>
          <w:lang w:val="kk-KZ"/>
        </w:rPr>
        <w:t>-процестік</w:t>
      </w:r>
      <w:r w:rsidRPr="001D6017">
        <w:rPr>
          <w:rFonts w:ascii="Times New Roman" w:hAnsi="Times New Roman" w:cs="Times New Roman"/>
          <w:bCs/>
          <w:sz w:val="28"/>
          <w:szCs w:val="28"/>
          <w:lang w:val="kk-KZ"/>
        </w:rPr>
        <w:t xml:space="preserve"> кодексі қолданылды, алайда ол дәлелдеме ұғымының нақты анықтамасын қамтымаған. Оның орнына ол куәгерлердің айғақтарын, сарапшылардың қорытындыларын, заттай дәлелдемелерді, тексеру хаттамаларын, өзге де жазбаша құжаттарды, сондай-ақ айыпталушының түсініктемелерін қоса алғанда, олардың түрлерін санамалаумен шектелді.</w:t>
      </w:r>
    </w:p>
    <w:p w:rsidR="000F5D82" w:rsidRPr="001D6017" w:rsidRDefault="000F5D82" w:rsidP="004D31B0">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Кеңестік қылмыстық іс жүргізу доктринасын дамыту шеңберінде көптеген зерттеушілер «нақты деректер» терминін пайдалана отырып, дәлелдемелерді фактілермен сәйкестендіруді жалғастырды, ол біртіндеп объективті ақиқаттың барлық элементтерінің баламасы ретінде қабылдана бастады. Бұл ретте мұндай деректерді алу көздері дербес дәлелдемелер ретінде қарастырылмаған.</w:t>
      </w:r>
    </w:p>
    <w:p w:rsidR="001F4A81" w:rsidRPr="001D6017" w:rsidRDefault="000F5D82" w:rsidP="004D31B0">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Дегенмен, объективті шындық фактілерінің шығу тегі туралы мәселе шешілмеген күйінде қалып отыр, өйткені дәлелдеу субъектісі, әдетте, ресімделген және ұсынылған дәлелдемелердің пайда болу тетігі туралы ойланбай-ақ олармен айналысады.</w:t>
      </w:r>
      <w:r w:rsidR="001F4A81" w:rsidRPr="001D6017">
        <w:rPr>
          <w:rFonts w:ascii="Times New Roman" w:hAnsi="Times New Roman" w:cs="Times New Roman"/>
          <w:bCs/>
          <w:sz w:val="28"/>
          <w:szCs w:val="28"/>
          <w:lang w:val="kk-KZ"/>
        </w:rPr>
        <w:t xml:space="preserve">Осыған байланысты, М.С. Строгович дәлелдеу тұжырымдамасының қосарлы тұжырымдамасын ұсынды. Осы тұжырымдамаға сәйкес дәлелдеу ұғымы екі мағынаға ие. </w:t>
      </w:r>
      <w:r w:rsidR="00F83354" w:rsidRPr="001D6017">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Бірінші мағына аясында дәлелдеме дәстүрлі түрде қылмыстың қызығушылық мән-жайларын анықтайтын фактіні білдіреді. Дәлелдеменің екінші мағынасы дәлелдеу субъектісі көрсетілген фактілерді алатын заңмен белгіленген дереккөзді білдіреді</w:t>
      </w:r>
      <w:r w:rsidR="00F83354" w:rsidRPr="001D6017">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w:t>
      </w:r>
    </w:p>
    <w:p w:rsidR="001F4A81" w:rsidRPr="001D6017" w:rsidRDefault="001F4A81" w:rsidP="004D31B0">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М.С. Строгович жазғандай «...факт айыпталушының кінәсінің дәлелі ретінде қарастырылуы үшін бұл фактіні дәлелдеу қажет... бұл факт туралы ақпараттың белгілі бір көздері болып табылатын дәлелдердің көмегімен ғана дәлелдеуге болады» [</w:t>
      </w:r>
      <w:r w:rsidR="00676F8E" w:rsidRPr="001D6017">
        <w:rPr>
          <w:rFonts w:ascii="Times New Roman" w:hAnsi="Times New Roman" w:cs="Times New Roman"/>
          <w:bCs/>
          <w:sz w:val="28"/>
          <w:szCs w:val="28"/>
          <w:lang w:val="kk-KZ"/>
        </w:rPr>
        <w:t>8</w:t>
      </w:r>
      <w:r w:rsidR="002D33EE" w:rsidRPr="001D6017">
        <w:rPr>
          <w:rFonts w:ascii="Times New Roman" w:hAnsi="Times New Roman" w:cs="Times New Roman"/>
          <w:bCs/>
          <w:sz w:val="28"/>
          <w:szCs w:val="28"/>
          <w:lang w:val="kk-KZ"/>
        </w:rPr>
        <w:t xml:space="preserve">, </w:t>
      </w:r>
      <w:r w:rsidR="00B54ECF">
        <w:rPr>
          <w:rFonts w:ascii="Times New Roman" w:hAnsi="Times New Roman" w:cs="Times New Roman"/>
          <w:bCs/>
          <w:sz w:val="28"/>
          <w:szCs w:val="28"/>
          <w:lang w:val="kk-KZ"/>
        </w:rPr>
        <w:t xml:space="preserve">с. </w:t>
      </w:r>
      <w:r w:rsidR="002D33EE" w:rsidRPr="001D6017">
        <w:rPr>
          <w:rFonts w:ascii="Times New Roman" w:hAnsi="Times New Roman" w:cs="Times New Roman"/>
          <w:bCs/>
          <w:sz w:val="28"/>
          <w:szCs w:val="28"/>
          <w:lang w:val="kk-KZ"/>
        </w:rPr>
        <w:t>288</w:t>
      </w:r>
      <w:r w:rsidRPr="001D6017">
        <w:rPr>
          <w:rFonts w:ascii="Times New Roman" w:hAnsi="Times New Roman" w:cs="Times New Roman"/>
          <w:bCs/>
          <w:sz w:val="28"/>
          <w:szCs w:val="28"/>
          <w:lang w:val="kk-KZ"/>
        </w:rPr>
        <w:t>].</w:t>
      </w:r>
    </w:p>
    <w:p w:rsidR="001F4A81" w:rsidRPr="001D6017" w:rsidRDefault="001F4A81" w:rsidP="004D31B0">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Фактілердің қайнар көздері ретінде М.С. Строгович 1923 жылғы РКФСР Қылмыстық-процестік кодексінің 58-бабында көрсетілген дәлелдемелердің түрлерін түсінді.</w:t>
      </w:r>
    </w:p>
    <w:p w:rsidR="001F4A81" w:rsidRPr="001D6017" w:rsidRDefault="001F4A81" w:rsidP="004D31B0">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Нақты деректерді дерек көзі бойынша бөлісе отырып, С.Д. Оспанов былай деп жазды: «Нақты деректер-бұл дәлелденуге жататын мән-жайларды анықтау құралы және адамдардың (куәнің, жәбірленушінің) санасында орын алған немесе материалдық объектілерде қалған көріністер және т. б. орын алған фактілер туралы мәліметтерді білдіреді., дәлелдеуге жататын, ал олар туралы мәліметтер, олардың көрсетілуі» [1</w:t>
      </w:r>
      <w:r w:rsidR="00676F8E" w:rsidRPr="001D6017">
        <w:rPr>
          <w:rFonts w:ascii="Times New Roman" w:hAnsi="Times New Roman" w:cs="Times New Roman"/>
          <w:bCs/>
          <w:sz w:val="28"/>
          <w:szCs w:val="28"/>
          <w:lang w:val="kk-KZ"/>
        </w:rPr>
        <w:t>8</w:t>
      </w:r>
      <w:r w:rsidRPr="001D6017">
        <w:rPr>
          <w:rFonts w:ascii="Times New Roman" w:hAnsi="Times New Roman" w:cs="Times New Roman"/>
          <w:bCs/>
          <w:sz w:val="28"/>
          <w:szCs w:val="28"/>
          <w:lang w:val="kk-KZ"/>
        </w:rPr>
        <w:t xml:space="preserve">]. Автордың пікірімен келісе отырып, біз деректер компьютерлік құралдарға да әсер етуі мүмкін деп </w:t>
      </w:r>
      <w:r w:rsidR="00B22C4A" w:rsidRPr="001D6017">
        <w:rPr>
          <w:rFonts w:ascii="Times New Roman" w:hAnsi="Times New Roman" w:cs="Times New Roman"/>
          <w:bCs/>
          <w:sz w:val="28"/>
          <w:szCs w:val="28"/>
          <w:lang w:val="kk-KZ"/>
        </w:rPr>
        <w:t>есептейміз</w:t>
      </w:r>
      <w:r w:rsidRPr="001D6017">
        <w:rPr>
          <w:rFonts w:ascii="Times New Roman" w:hAnsi="Times New Roman" w:cs="Times New Roman"/>
          <w:bCs/>
          <w:sz w:val="28"/>
          <w:szCs w:val="28"/>
          <w:lang w:val="kk-KZ"/>
        </w:rPr>
        <w:t>.</w:t>
      </w:r>
    </w:p>
    <w:p w:rsidR="000F5D82" w:rsidRPr="001D6017" w:rsidRDefault="000F5D82" w:rsidP="004D31B0">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Фактілерді дәлелдемелер ретінде тану және олардың көздерін бөліп көрсету қылмыстық процестегі дәлелдемелердің табиғатын анықтауға ықпал еткен жоқ, керісінше - бұл проблеманы қиындатты. В.Я. Дорохов мұндай тәсілді сыни бағалап, сот дәлелдемелерінің дуалистік тұжырымдамасының негізгі кемшілігі нақты деректер мен олардың дереккөздерін негізсіз қарсы қоюда ғана емес, сонымен қатар дәлелдемелер ұғымының өзі әртүрлі теориялық жазықтықтарда түсіндірілетіндігінде екенін баса көрсетті. Ол аталған тұжырымдаманы жақтаушылар процеске қатысушылардан (куәгерлерден, сарапшылардан, айыпталушылардан және т.б.) алынған дәлелдемелерді дәлелдеудің жалпы тақырыбымен байланыстыратынын, оның пікірінше, бұл сот дәлелдемесін мәні бойынша түсінуді бұрмалайтынын атап өтті.</w:t>
      </w:r>
    </w:p>
    <w:p w:rsidR="000F5D82" w:rsidRPr="001D6017" w:rsidRDefault="000F5D82" w:rsidP="004D31B0">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Дуалистік тұжырымдаманы «ресми дәлелдемелер теориясының жаңғырығы» деп сипаттаған С.Б. Курылев бұдан да қатты сынға алды [19]. Ол егер дәлелдемелер деп, мысалы, куәгердің айғақтарын түсінетін болса, онда жауап алу барысында алынған барлық мәліметтердің - тіпті қылмыстың мән-жайларына немесе істің өзіне қатысы жоқ мәліметтердің де дәлелді мәнін мойындау керектігін атап көрсетті. М.С. Строгович ұсынған тұжырымдаманың кемшіліктері дәлелдеудің теориялық негіздерін қайта қарау және қайта ойластыру қажеттігін көрсетті.</w:t>
      </w:r>
    </w:p>
    <w:p w:rsidR="000F5D82" w:rsidRPr="001D6017" w:rsidRDefault="000F5D82" w:rsidP="004D31B0">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Осы сын-қатерлерге жауап ретінде В.Я. Дорохов 1960-шы жылдары кибернетикалық идеялар мен лениндік бейнелеу теориясы негізінде әзірленген «дәлелдемелердің ақпараттық теориясы» деп аталатын жаңа тұжырымдаманы ұсынды [20]. Осы теория аясында дәлелдеме фактінің өзі ретінде емес, ол туралы ақпарат ретінде - дәлелдеу субъектісі қабылдайтын және оның белгілі бір танымдық бейнесін қалыптастыратын объективті шындықтан шығатын өзіндік ақпараттық сигнал ретінде түсіндіріледі. Объективті оқиғаны бейнелейтін ақпарат сигналдық табиғатқа ие және материядан тыс жерде жоқ: оның болуы көздің де, алушының да болуына байланысты. Осылайша, дәлелдеме ақпараттық мазмұнның (мәліметтердің) және материалдық жеткізгіштің (ақпарат көзінің) бірлігін білдіреді.</w:t>
      </w:r>
    </w:p>
    <w:p w:rsidR="000F5D82" w:rsidRPr="001D6017" w:rsidRDefault="000F5D82" w:rsidP="004D31B0">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Дәлелдемелерді қалыптастыру процесі, осы көзқарас тұрғысынан алғанда, мәліметтерді бастапқы алуды ғана емес, сондай-ақ оларды кейіннен жаңғырту мен әртүрлі нысандарда бекітуді қамтитын күрделі көп деңгейлі құрылымға ие болады. В.Я. Дорохов адамды таным субъектісі және сонымен қатар дәлелдемелік ақпарат көзі ретінде қарастырды, бұл ретте оған белгілі бір процессуалдық мәртебе - қазіргі заманғы зерттеулерде белгілі бір сынға ұшырайтын тәсіл берді.</w:t>
      </w:r>
    </w:p>
    <w:p w:rsidR="000F5D82" w:rsidRPr="001D6017" w:rsidRDefault="000F5D82" w:rsidP="004D31B0">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Дорохов тұжырымдамасының ықпалымен дәлелдемелердің аралас теориялары пайда болды, олардың өкілдері ақпараттық тәсілдің ережелерін логикалық немесе дуалистік теориялардың элементтерімен біріктіруге ұмтылды. Мұндай синтездi дамыту бағыттарының бiрi дәлелдеудi өзара толықтыратын екi аспектiде - ақпараттық және логикалық тұрғыда қарастыратын теория болды. Біріншісі мәліметтердің және олардың көздерінің ажырамас байланысын болжайды, екіншісі - дәлелдемелерді қорытынды жасау процесінде пайдаланылатын қисынды дәлелдер ретінде түсіндіреді.</w:t>
      </w:r>
    </w:p>
    <w:p w:rsidR="000F5D82" w:rsidRPr="001D6017" w:rsidRDefault="000F5D82" w:rsidP="004D31B0">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Ғалымдар Ф.Н. Фаткуллин, И.И. Мухин, Г.Ф. Горский, Л.Д. Кокорев және П.С. Элькинд ақпараттық және дуалистік тәсілдердің өзіндік синтезі болып табылатын ұстанымдармен сөз сөйледі: олар фактілер мен олардың көздерін ғана емес, тиісті фактілер туралы ақпаратты да дәлелдемелер ретінде қарастырды.</w:t>
      </w:r>
    </w:p>
    <w:p w:rsidR="000F5D82" w:rsidRPr="001D6017" w:rsidRDefault="000F5D82" w:rsidP="004D31B0">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Дәлелдемелердiң табиғаты туралы ұғымдардың кеңеюi нормативтiк базаның қалыптасуына, атап айтқанда, 1958 жылы КСРО мен одақтас республикалардың қылмыстық сот iсiн жүргiзу негiздерiнiң, сондай-ақ 1960 жылғы жаңа РСФСР Қылмыстық iс жүргiзу кодексiнiң қабылдануына әсер еттi. Дәл осы кодексте алғаш рет куәгерлердің, күдіктілердің, айыпталушылардың, жәбірленушілердің айғақтары, сондай-ақ тергеу және сот әрекеттерінің хаттамалары сияқты дәлелдемелердің белгілі бір түрлері нормативтік нысанда бекітілді. Бұл деректер, егер олар істің мән-жайын анықтаса, дәлелдемелер деп танылды.</w:t>
      </w:r>
    </w:p>
    <w:p w:rsidR="000F5D82" w:rsidRPr="001D6017" w:rsidRDefault="000F5D82" w:rsidP="004D31B0">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Дегенмен, дәлелдемелер ұғымының анықтамасын нормативтік бекіту, ғылыми мүддені ынталандыруға қарамастан, бірыңғай теориялық доктринаның қалыптасуына ықпал еткен жоқ. 1959 жылғы 22 шілдеде бекітілген Қазақ КСР-інің Қылмыстық іс жүргізу кодексінде 47-бапта мынадай тұжырым бар: заңда белгіленген тәртіппен алынған, қоғамға қауіпті әрекеттің болуын, оны жасаған адамның кінәлілігін растайтын немесе жоққа шығаратын кез келген нақты деректер және істі дұрыс шешу үшін маңызы бар өзге де мән-жайлар қылмыстық іс бойынша дәлелдемелер деп танылады. </w:t>
      </w:r>
    </w:p>
    <w:p w:rsidR="000F5D82" w:rsidRPr="001D6017" w:rsidRDefault="00C0566E" w:rsidP="004D31B0">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w:t>
      </w:r>
      <w:r w:rsidR="000F5D82" w:rsidRPr="001D6017">
        <w:rPr>
          <w:rFonts w:ascii="Times New Roman" w:hAnsi="Times New Roman" w:cs="Times New Roman"/>
          <w:bCs/>
          <w:sz w:val="28"/>
          <w:szCs w:val="28"/>
          <w:lang w:val="kk-KZ"/>
        </w:rPr>
        <w:t>Көрсетілген деректер куәлардың, жәбірленушілердің, сезіктілер мен айыпталушылардың айғақтарын, сарапшылардың қорытындыларын, заттай дәлелдемелерді, тергеу және сот әрекеттерінің хаттамаларын, сондай-ақ кино-, фото-, бейнематериалдарды, аудиожазбаларды, жедел-іздестіру іс-шараларын жүргізу нәтижесінде алынған құжаттарды және өзге де жазбаша көздерді қоса алғанда, әртүрлі іс жүргізу құралдары арқылы бекітіледі</w:t>
      </w:r>
      <w:r w:rsidRPr="001D6017">
        <w:rPr>
          <w:rFonts w:ascii="Times New Roman" w:hAnsi="Times New Roman" w:cs="Times New Roman"/>
          <w:bCs/>
          <w:sz w:val="28"/>
          <w:szCs w:val="28"/>
          <w:lang w:val="kk-KZ"/>
        </w:rPr>
        <w:t>»</w:t>
      </w:r>
      <w:r w:rsidR="000F5D82" w:rsidRPr="001D6017">
        <w:rPr>
          <w:rFonts w:ascii="Times New Roman" w:hAnsi="Times New Roman" w:cs="Times New Roman"/>
          <w:bCs/>
          <w:sz w:val="28"/>
          <w:szCs w:val="28"/>
          <w:lang w:val="kk-KZ"/>
        </w:rPr>
        <w:t xml:space="preserve"> [21].</w:t>
      </w:r>
    </w:p>
    <w:p w:rsidR="000F5D82" w:rsidRPr="001D6017" w:rsidRDefault="000F5D82" w:rsidP="004D31B0">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Сонымен бiрге дәлелдемелер теориясының қазiргi жай-күйi ғылыми тәсiлдердiң, модельдер мен тұжырымдамалық негiздердiң әртүрлiлiгiмен сипатталады, бұл қылмыстық процестiң осы түйiндi санатының мәнiн бiрыңғай, жалпы қабылданған түсiндiрудiң жоқтығын айғақтайды.</w:t>
      </w:r>
    </w:p>
    <w:p w:rsidR="000F5D82" w:rsidRPr="001D6017" w:rsidRDefault="000F5D82" w:rsidP="004D31B0">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Дәлелдемелер ұғымына зерттеу тәсілдерінің алуан түрлілігі арасында бұрын тұжырымдалған теориялық ережелерді дамыту мен тереңдетуді білдіретін бірнеше жаңа тұжырымдамалар ерекшеленеді. Солардың бірі «дәлелдеу мазмұны мен нысанының бірлігі» қағидатына негізделген теория болып табылады. Бұл тұжырымдама дәлелдемелерге ақпараттық көзқарас арнасында дамыған және қазiргi уақытта ғылыми-iс жүргiзу доктринасында неғұрлым танылғандардың бiрi болып отыр.</w:t>
      </w:r>
    </w:p>
    <w:p w:rsidR="001F4A81" w:rsidRPr="001D6017" w:rsidRDefault="000F5D82" w:rsidP="004D31B0">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Бұл теорияның мәні дәлелдемелерді өзара байланысты екі компоненттің: мазмұнды жағы - нақты деректердің, яғни объективті шындық оқиғаларын көрсететін ақпараттың және формальды жағы - материалдық жеткізгіштер түрінде шығатын осы деректердің көздерінің бірлігі ретінде түсінуден тұрады. Соңғылары, егер олар мұндай мәлiметтердi тiркеудiң және ұсынудың жол берiлетiн нысандарын көздейтiн қылмыстық iс жүргiзу заңының талаптарына сәйкес келген жағдайда ғана дәлелдi мәнге ие болады. </w:t>
      </w:r>
      <w:r w:rsidR="001F4A81" w:rsidRPr="001D6017">
        <w:rPr>
          <w:rFonts w:ascii="Times New Roman" w:hAnsi="Times New Roman" w:cs="Times New Roman"/>
          <w:bCs/>
          <w:sz w:val="28"/>
          <w:szCs w:val="28"/>
          <w:lang w:val="kk-KZ"/>
        </w:rPr>
        <w:t>Бұл тұжырымдама бізге көбірек әсер етеді, осыған байланысты дәлелдер сандық форматта болуы мүмкін ақпарат негізінде қалыптасады. Бұл теорияның жақтаушылары A.A.</w:t>
      </w:r>
      <w:r w:rsidR="00B54ECF">
        <w:rPr>
          <w:rFonts w:ascii="Times New Roman" w:hAnsi="Times New Roman" w:cs="Times New Roman"/>
          <w:bCs/>
          <w:sz w:val="28"/>
          <w:szCs w:val="28"/>
          <w:lang w:val="kk-KZ"/>
        </w:rPr>
        <w:t> </w:t>
      </w:r>
      <w:r w:rsidR="001F4A81" w:rsidRPr="001D6017">
        <w:rPr>
          <w:rFonts w:ascii="Times New Roman" w:hAnsi="Times New Roman" w:cs="Times New Roman"/>
          <w:bCs/>
          <w:sz w:val="28"/>
          <w:szCs w:val="28"/>
          <w:lang w:val="kk-KZ"/>
        </w:rPr>
        <w:t>Давлетова, Р.В. Костенко, П.А. Лупинская, С.А. Шейфер.</w:t>
      </w:r>
    </w:p>
    <w:p w:rsidR="001F4A81" w:rsidRPr="001D6017" w:rsidRDefault="001F4A81" w:rsidP="004D31B0">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Сонымен, П. А. Лупинская былай деп жазған: «жоғарыда айтылғандар қылмыстық іс бойынша дәлелдер оның мазмұнының («нақты деректер») және процедуралық форманың («нақты деректерді алу көзі») бірлігінде болатындығын көрсетеді, ал тұтастай алғанда дәлел салыстырмалылық және рұқсат ету сияқты қасиеттермен сипатталады» [2</w:t>
      </w:r>
      <w:r w:rsidR="00676F8E" w:rsidRPr="001D6017">
        <w:rPr>
          <w:rFonts w:ascii="Times New Roman" w:hAnsi="Times New Roman" w:cs="Times New Roman"/>
          <w:bCs/>
          <w:sz w:val="28"/>
          <w:szCs w:val="28"/>
          <w:lang w:val="kk-KZ"/>
        </w:rPr>
        <w:t>2</w:t>
      </w:r>
      <w:r w:rsidRPr="001D6017">
        <w:rPr>
          <w:rFonts w:ascii="Times New Roman" w:hAnsi="Times New Roman" w:cs="Times New Roman"/>
          <w:bCs/>
          <w:sz w:val="28"/>
          <w:szCs w:val="28"/>
          <w:lang w:val="kk-KZ"/>
        </w:rPr>
        <w:t>].</w:t>
      </w:r>
    </w:p>
    <w:p w:rsidR="001F4A81" w:rsidRPr="001D6017" w:rsidRDefault="001F4A81" w:rsidP="004D31B0">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С.А. Шейфер сонымен бірге «айғақтар, қорытындылар, заттай дәлелдемелер, хаттамалар мен құжаттар дәлелдемелер болып табылады, бірақ олардың нысаны бойынша қарастырылады, ал дәлелденуге жататын фактілер туралы мәліметтер дәлелдемелердің мазмұнын құрайды. Дәлелдеменің синтезделген анықтамасы келесідей болады: дәлелдеме - бұл заңды түрде алынған және тиісті процедуралық нысанда-айғақтар, қорытындылар және т.б. түрінде киінген дәлелденуге жататын жағдайлар туралы ақпарат» [2</w:t>
      </w:r>
      <w:r w:rsidR="00676F8E" w:rsidRPr="001D6017">
        <w:rPr>
          <w:rFonts w:ascii="Times New Roman" w:hAnsi="Times New Roman" w:cs="Times New Roman"/>
          <w:bCs/>
          <w:sz w:val="28"/>
          <w:szCs w:val="28"/>
          <w:lang w:val="kk-KZ"/>
        </w:rPr>
        <w:t>3</w:t>
      </w:r>
      <w:r w:rsidRPr="001D6017">
        <w:rPr>
          <w:rFonts w:ascii="Times New Roman" w:hAnsi="Times New Roman" w:cs="Times New Roman"/>
          <w:bCs/>
          <w:sz w:val="28"/>
          <w:szCs w:val="28"/>
          <w:lang w:val="kk-KZ"/>
        </w:rPr>
        <w:t>]. Дәлелдердің ұқсас тұжырымдамасын A.A. Давлетов ұсынады.</w:t>
      </w:r>
    </w:p>
    <w:p w:rsidR="001F4A81" w:rsidRPr="001D6017" w:rsidRDefault="001F4A81" w:rsidP="004D31B0">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II. </w:t>
      </w:r>
      <w:r w:rsidR="00747914"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Дәлелдеу ұғымының логикалық тұжырымдамасы</w:t>
      </w:r>
      <w:r w:rsidR="00747914"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w:t>
      </w:r>
      <w:r w:rsidR="00F83354"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Дәлелдемелер ұғымын фактілер туралы ақпарат ретінде емес, фактілер ретінде түсіндіру қазіргі уақытта да кездеседі</w:t>
      </w:r>
      <w:r w:rsidR="00F83354"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Бұл көзқарасты A.B. Агутин және С.А. Фролов ұстанады.</w:t>
      </w:r>
    </w:p>
    <w:p w:rsidR="001F4A81" w:rsidRPr="001D6017" w:rsidRDefault="001F4A81" w:rsidP="004D31B0">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«Факт - бұл білім, ең жоғары ықтималдылықпен шындыққа сәйкес келетін идея... дәлелдемелер-бұл фактілер, ал дәлелдеу-негізгі фактіні (қылмысты) анықтау үшін фактілерді пайдалану әрекеті» </w:t>
      </w:r>
      <w:r w:rsidR="001A4CB3" w:rsidRPr="001D6017">
        <w:rPr>
          <w:rFonts w:ascii="Times New Roman" w:hAnsi="Times New Roman" w:cs="Times New Roman"/>
          <w:bCs/>
          <w:sz w:val="28"/>
          <w:szCs w:val="28"/>
          <w:lang w:val="kk-KZ"/>
        </w:rPr>
        <w:t xml:space="preserve">[24] </w:t>
      </w:r>
      <w:r w:rsidRPr="001D6017">
        <w:rPr>
          <w:rFonts w:ascii="Times New Roman" w:hAnsi="Times New Roman" w:cs="Times New Roman"/>
          <w:bCs/>
          <w:sz w:val="28"/>
          <w:szCs w:val="28"/>
          <w:lang w:val="kk-KZ"/>
        </w:rPr>
        <w:t>- деп жазады С.А.</w:t>
      </w:r>
      <w:r w:rsidR="00B54ECF">
        <w:rPr>
          <w:rFonts w:ascii="Times New Roman" w:hAnsi="Times New Roman" w:cs="Times New Roman"/>
          <w:bCs/>
          <w:sz w:val="28"/>
          <w:szCs w:val="28"/>
          <w:lang w:val="kk-KZ"/>
        </w:rPr>
        <w:t> </w:t>
      </w:r>
      <w:r w:rsidRPr="001D6017">
        <w:rPr>
          <w:rFonts w:ascii="Times New Roman" w:hAnsi="Times New Roman" w:cs="Times New Roman"/>
          <w:bCs/>
          <w:sz w:val="28"/>
          <w:szCs w:val="28"/>
          <w:lang w:val="kk-KZ"/>
        </w:rPr>
        <w:t>Фролов.</w:t>
      </w:r>
    </w:p>
    <w:p w:rsidR="001F4A81" w:rsidRPr="001D6017" w:rsidRDefault="001F4A81" w:rsidP="004D31B0">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A.B. Агутин сонымен бірге </w:t>
      </w:r>
      <w:r w:rsidR="00C0566E"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қылмыстық істің дәлелі факт болып табылады және дәлелдеу барысында сот шартты силлогизмдермен айналысады, екендігін көрсетеді</w:t>
      </w:r>
      <w:r w:rsidR="00C0566E"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[2</w:t>
      </w:r>
      <w:r w:rsidR="00676F8E" w:rsidRPr="001D6017">
        <w:rPr>
          <w:rFonts w:ascii="Times New Roman" w:hAnsi="Times New Roman" w:cs="Times New Roman"/>
          <w:bCs/>
          <w:sz w:val="28"/>
          <w:szCs w:val="28"/>
          <w:lang w:val="kk-KZ"/>
        </w:rPr>
        <w:t>5</w:t>
      </w:r>
      <w:r w:rsidRPr="001D6017">
        <w:rPr>
          <w:rFonts w:ascii="Times New Roman" w:hAnsi="Times New Roman" w:cs="Times New Roman"/>
          <w:bCs/>
          <w:sz w:val="28"/>
          <w:szCs w:val="28"/>
          <w:lang w:val="kk-KZ"/>
        </w:rPr>
        <w:t>].</w:t>
      </w:r>
    </w:p>
    <w:p w:rsidR="001F4A81" w:rsidRPr="001D6017" w:rsidRDefault="00C0566E" w:rsidP="004D31B0">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Бұрын Қ</w:t>
      </w:r>
      <w:r w:rsidR="001F4A81" w:rsidRPr="001D6017">
        <w:rPr>
          <w:rFonts w:ascii="Times New Roman" w:hAnsi="Times New Roman" w:cs="Times New Roman"/>
          <w:bCs/>
          <w:sz w:val="28"/>
          <w:szCs w:val="28"/>
          <w:lang w:val="kk-KZ"/>
        </w:rPr>
        <w:t xml:space="preserve">ылмыстық-процестік дәлелдерінің мәні туралы қызықты ұстанымды A.C. Александров білдірді. </w:t>
      </w:r>
      <w:r w:rsidR="00F83354" w:rsidRPr="001D6017">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Сөйлеу теориясы аясында ол дәлелдеме алдымен фактіден (дереккөзден алынған идея, оның бар екендігіне аудитория сенімді) пайда болатындығын, ол айтылған кезде сөйлеу оқиғасына айналатынын, содан кейін сотны сендіру құралына айналатынын</w:t>
      </w:r>
      <w:r w:rsidR="00F83354" w:rsidRPr="001D6017">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 xml:space="preserve"> </w:t>
      </w:r>
      <w:r w:rsidRPr="001D6017">
        <w:rPr>
          <w:rFonts w:ascii="Times New Roman" w:hAnsi="Times New Roman" w:cs="Times New Roman"/>
          <w:bCs/>
          <w:sz w:val="28"/>
          <w:szCs w:val="28"/>
          <w:lang w:val="kk-KZ"/>
        </w:rPr>
        <w:t xml:space="preserve">[26] </w:t>
      </w:r>
      <w:r w:rsidR="001F4A81" w:rsidRPr="001D6017">
        <w:rPr>
          <w:rFonts w:ascii="Times New Roman" w:hAnsi="Times New Roman" w:cs="Times New Roman"/>
          <w:bCs/>
          <w:sz w:val="28"/>
          <w:szCs w:val="28"/>
          <w:lang w:val="kk-KZ"/>
        </w:rPr>
        <w:t>атап өтті. «Аудиторияны (сотны) сендірмейтін нәрсе дәлел бола алмайды», - деп жазады ол.</w:t>
      </w:r>
    </w:p>
    <w:p w:rsidR="001F4A81" w:rsidRPr="001D6017" w:rsidRDefault="001F4A81" w:rsidP="004D31B0">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III. </w:t>
      </w:r>
      <w:r w:rsidR="00747914"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Дәлел ұғымының қос тұжырымдамасы</w:t>
      </w:r>
      <w:r w:rsidR="00747914"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А.С. Александров ұсынған ережелерді дамыта отырып, А.А. Кухта дәлелдемелер тұжырымдамасының  «классикалық» қосарлы тұжырымдамасына оралуға шақырады, ол дәлел ретінде екі түрлі элементті түсінеді: факт, яғни ұтымды сендіру жүйесіне не кіретінін және факт бола алатын ақпарат бар ақпарат көзі, фактіні анықтау құралы</w:t>
      </w:r>
      <w:r w:rsidR="00F83354"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w:t>
      </w:r>
    </w:p>
    <w:p w:rsidR="001F4A81" w:rsidRPr="001D6017" w:rsidRDefault="001F4A81" w:rsidP="004D31B0">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А.А. Кухтаның пікірінше: «дәлелдер-бұл фактілер. Бірақ факт, өз кезегінде, біз тұжырымдарды шығару үшін негіз ретінде қолдануға дайын алған білім ретінде емес, дайындама ретінде түсінеміз» [2</w:t>
      </w:r>
      <w:r w:rsidR="00676F8E" w:rsidRPr="001D6017">
        <w:rPr>
          <w:rFonts w:ascii="Times New Roman" w:hAnsi="Times New Roman" w:cs="Times New Roman"/>
          <w:bCs/>
          <w:sz w:val="28"/>
          <w:szCs w:val="28"/>
          <w:lang w:val="kk-KZ"/>
        </w:rPr>
        <w:t>7</w:t>
      </w:r>
      <w:r w:rsidRPr="001D6017">
        <w:rPr>
          <w:rFonts w:ascii="Times New Roman" w:hAnsi="Times New Roman" w:cs="Times New Roman"/>
          <w:bCs/>
          <w:sz w:val="28"/>
          <w:szCs w:val="28"/>
          <w:lang w:val="kk-KZ"/>
        </w:rPr>
        <w:t>].</w:t>
      </w:r>
    </w:p>
    <w:p w:rsidR="001F4A81" w:rsidRPr="001D6017" w:rsidRDefault="001F4A81" w:rsidP="004D31B0">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Аталған автор бірнеше факт деңгейлері бар жетілдірілген Қос тұжырымдаманы ұсынады:</w:t>
      </w:r>
    </w:p>
    <w:p w:rsidR="001F4A81" w:rsidRPr="001D6017" w:rsidRDefault="001F4A81" w:rsidP="004D31B0">
      <w:pPr>
        <w:spacing w:after="0" w:line="240" w:lineRule="auto"/>
        <w:ind w:firstLine="709"/>
        <w:jc w:val="both"/>
        <w:rPr>
          <w:rFonts w:ascii="Times New Roman" w:hAnsi="Times New Roman" w:cs="Times New Roman"/>
          <w:bCs/>
          <w:sz w:val="28"/>
          <w:szCs w:val="28"/>
          <w:lang w:val="kk-KZ"/>
        </w:rPr>
      </w:pPr>
      <w:r w:rsidRPr="00B54ECF">
        <w:rPr>
          <w:rFonts w:ascii="Times New Roman" w:hAnsi="Times New Roman" w:cs="Times New Roman"/>
          <w:bCs/>
          <w:i/>
          <w:sz w:val="28"/>
          <w:szCs w:val="28"/>
          <w:lang w:val="kk-KZ"/>
        </w:rPr>
        <w:t>Факт-1</w:t>
      </w:r>
      <w:r w:rsidRPr="001D6017">
        <w:rPr>
          <w:rFonts w:ascii="Times New Roman" w:hAnsi="Times New Roman" w:cs="Times New Roman"/>
          <w:bCs/>
          <w:sz w:val="28"/>
          <w:szCs w:val="28"/>
          <w:lang w:val="kk-KZ"/>
        </w:rPr>
        <w:t xml:space="preserve"> бастапқы деректер ретінде.</w:t>
      </w:r>
    </w:p>
    <w:p w:rsidR="001F4A81" w:rsidRPr="001D6017" w:rsidRDefault="001F4A81" w:rsidP="004D31B0">
      <w:pPr>
        <w:spacing w:after="0" w:line="240" w:lineRule="auto"/>
        <w:ind w:firstLine="709"/>
        <w:jc w:val="both"/>
        <w:rPr>
          <w:rFonts w:ascii="Times New Roman" w:hAnsi="Times New Roman" w:cs="Times New Roman"/>
          <w:bCs/>
          <w:sz w:val="28"/>
          <w:szCs w:val="28"/>
          <w:lang w:val="kk-KZ"/>
        </w:rPr>
      </w:pPr>
      <w:r w:rsidRPr="00B54ECF">
        <w:rPr>
          <w:rFonts w:ascii="Times New Roman" w:hAnsi="Times New Roman" w:cs="Times New Roman"/>
          <w:bCs/>
          <w:i/>
          <w:sz w:val="28"/>
          <w:szCs w:val="28"/>
          <w:lang w:val="kk-KZ"/>
        </w:rPr>
        <w:t>Факт-2</w:t>
      </w:r>
      <w:r w:rsidRPr="001D6017">
        <w:rPr>
          <w:rFonts w:ascii="Times New Roman" w:hAnsi="Times New Roman" w:cs="Times New Roman"/>
          <w:bCs/>
          <w:sz w:val="28"/>
          <w:szCs w:val="28"/>
          <w:lang w:val="kk-KZ"/>
        </w:rPr>
        <w:t xml:space="preserve"> қылмыстық қудалау органы оқиғасының нұсқасы, түсіндірмесі болған бастапқы деректер ретінде.</w:t>
      </w:r>
    </w:p>
    <w:p w:rsidR="001F4A81" w:rsidRPr="001D6017" w:rsidRDefault="001F4A81" w:rsidP="004D31B0">
      <w:pPr>
        <w:spacing w:after="0" w:line="240" w:lineRule="auto"/>
        <w:ind w:firstLine="709"/>
        <w:jc w:val="both"/>
        <w:rPr>
          <w:rFonts w:ascii="Times New Roman" w:hAnsi="Times New Roman" w:cs="Times New Roman"/>
          <w:bCs/>
          <w:sz w:val="28"/>
          <w:szCs w:val="28"/>
          <w:lang w:val="kk-KZ"/>
        </w:rPr>
      </w:pPr>
      <w:r w:rsidRPr="00B54ECF">
        <w:rPr>
          <w:rFonts w:ascii="Times New Roman" w:hAnsi="Times New Roman" w:cs="Times New Roman"/>
          <w:bCs/>
          <w:i/>
          <w:sz w:val="28"/>
          <w:szCs w:val="28"/>
          <w:lang w:val="kk-KZ"/>
        </w:rPr>
        <w:t>Факт-3</w:t>
      </w:r>
      <w:r w:rsidRPr="001D6017">
        <w:rPr>
          <w:rFonts w:ascii="Times New Roman" w:hAnsi="Times New Roman" w:cs="Times New Roman"/>
          <w:bCs/>
          <w:sz w:val="28"/>
          <w:szCs w:val="28"/>
          <w:lang w:val="kk-KZ"/>
        </w:rPr>
        <w:t xml:space="preserve"> сот фактісі, соттың қылмыстық іс бойынша шешім қабылдауға негізі ретінде.</w:t>
      </w:r>
    </w:p>
    <w:p w:rsidR="000F5D82" w:rsidRPr="004D31B0" w:rsidRDefault="000F5D82"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IV. Дәлелді ақпаратты заңдастыру тұжырымдамасы.</w:t>
      </w:r>
    </w:p>
    <w:p w:rsidR="000F5D82" w:rsidRPr="004D31B0" w:rsidRDefault="000F5D82"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Бұл теория қылмыстық істің мән-жайларына қатысты мәліметтер оларды сотта зерттегеннен кейін ғана дәлелдеу маңыздылығына ие болатынын негізге алады. Басқаша айтқанда, алдын ала тергеу органдары жинаған ақпарат ол сот тексеруінен өткенде және сот іс жүргізу шешімін қабылдау үшін пайдаланғанда ғана дәлелдеме болады. Бұл тұжырымдаманың жақтаушыларының қатарына А.В. Смирнов, А.И. Макаркин және В.А. Лазарева жатады.</w:t>
      </w:r>
    </w:p>
    <w:p w:rsidR="000F5D82" w:rsidRPr="004D31B0" w:rsidRDefault="000F5D82"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 xml:space="preserve">Осылайша, А.В. Смирнов </w:t>
      </w:r>
      <w:r w:rsidR="00C0566E"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алдын ала тергеу сатысында алынған мәліметтер тәуелсіз тергеу судьясының алдындағы жарыс рәсімі жағдайында оларды тексеру шартымен ғана дәлелдемелер деп танылуы мүмкін еке</w:t>
      </w:r>
      <w:r w:rsidR="00F25898" w:rsidRPr="004D31B0">
        <w:rPr>
          <w:rFonts w:ascii="Times New Roman" w:hAnsi="Times New Roman" w:cs="Times New Roman"/>
          <w:bCs/>
          <w:sz w:val="28"/>
          <w:szCs w:val="28"/>
          <w:lang w:val="kk-KZ"/>
        </w:rPr>
        <w:t>нін көрсетті</w:t>
      </w:r>
      <w:r w:rsidR="00C0566E" w:rsidRPr="004D31B0">
        <w:rPr>
          <w:rFonts w:ascii="Times New Roman" w:hAnsi="Times New Roman" w:cs="Times New Roman"/>
          <w:bCs/>
          <w:sz w:val="28"/>
          <w:szCs w:val="28"/>
          <w:lang w:val="kk-KZ"/>
        </w:rPr>
        <w:t>»</w:t>
      </w:r>
      <w:r w:rsidR="00F25898" w:rsidRPr="004D31B0">
        <w:rPr>
          <w:rFonts w:ascii="Times New Roman" w:hAnsi="Times New Roman" w:cs="Times New Roman"/>
          <w:bCs/>
          <w:sz w:val="28"/>
          <w:szCs w:val="28"/>
          <w:lang w:val="kk-KZ"/>
        </w:rPr>
        <w:t xml:space="preserve"> [28</w:t>
      </w:r>
      <w:r w:rsidRPr="004D31B0">
        <w:rPr>
          <w:rFonts w:ascii="Times New Roman" w:hAnsi="Times New Roman" w:cs="Times New Roman"/>
          <w:bCs/>
          <w:sz w:val="28"/>
          <w:szCs w:val="28"/>
          <w:lang w:val="kk-KZ"/>
        </w:rPr>
        <w:t xml:space="preserve">]. А.И. Макаркиннің пікірінше, </w:t>
      </w:r>
      <w:r w:rsidR="00C0566E"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дәлелдеме мәртебесін сот тәртібімен зерделенген дәлелді ақпаратқа беру «дәлелдемелерді заңдастыру» деп аталады, бұл ретте дәлелдемелер тек сот рәсімі шеңберінде ғана қалыптасатыны атап көрсетіледі</w:t>
      </w:r>
      <w:r w:rsidR="00C0566E"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[29].</w:t>
      </w:r>
    </w:p>
    <w:p w:rsidR="000F5D82" w:rsidRPr="004D31B0" w:rsidRDefault="000F5D82"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V</w:t>
      </w:r>
      <w:r w:rsidR="00F25898"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Дәлелдемелердің прагматикалық теориясы.</w:t>
      </w:r>
    </w:p>
    <w:p w:rsidR="000F5D82" w:rsidRPr="004D31B0" w:rsidRDefault="000F5D82"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Бұл тұжырымдаманың авторы А.С.</w:t>
      </w:r>
      <w:r w:rsidR="00B54ECF">
        <w:rPr>
          <w:rFonts w:ascii="Times New Roman" w:hAnsi="Times New Roman" w:cs="Times New Roman"/>
          <w:bCs/>
          <w:sz w:val="28"/>
          <w:szCs w:val="28"/>
          <w:lang w:val="kk-KZ"/>
        </w:rPr>
        <w:t xml:space="preserve"> </w:t>
      </w:r>
      <w:r w:rsidRPr="004D31B0">
        <w:rPr>
          <w:rFonts w:ascii="Times New Roman" w:hAnsi="Times New Roman" w:cs="Times New Roman"/>
          <w:bCs/>
          <w:sz w:val="28"/>
          <w:szCs w:val="28"/>
          <w:lang w:val="kk-KZ"/>
        </w:rPr>
        <w:t>Пашин болып табылады, ол дәлелдемелерді абстрактілі нысандар мен құбылыстар ретінде емес, олардың қылмыстық процесс аясындағы практикалық мәніне қарай қарауды ұсынды. Оның теориялық тәсілінде алынған және процестік нысанда тіркелген ақпарат пен объектілер «материалдар» санатына біріктіріледі. Бұл материалдар іс жүргізу шешімдерін, бірінші кезекте сот үкімдерін қабылдау үшін маңызды фактілерді анықтау үшін құқықтық рәсімде пайдаланылғанда дәлелдеме мәртебесіне ие болады.</w:t>
      </w:r>
    </w:p>
    <w:p w:rsidR="000F5D82" w:rsidRPr="004D31B0" w:rsidRDefault="000F5D82"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VI. дәлелдеудің жүйелі тұжырымдамасы.</w:t>
      </w:r>
    </w:p>
    <w:p w:rsidR="000F5D82" w:rsidRPr="004D31B0" w:rsidRDefault="000F5D82"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Бұл теория ақпараттық теорияның ережелеріне негізделген және дәлелдеме қылмыстық іс бойынша нақты деректерді, олардың көздерін, сондай-ақ осы мәліметтерді алу, тіркеу және тексеру тәсілдерін қамтитын күрделі ақпараттық жүйені білдіреді деп болжайды. Б.С.Балакшин атап өткендей, егер аталған компоненттердің қайсыбірі қылмыстық іс жүргізу заңының талаптарына сәйкес келмесе, онда мұндай құрылым жалпы қылмыстық іс жүргізу санаты мағынасында дәлелдеме ретінде қарастырылмайды. Бұл оны қатысты, жарамды немесе дәйекті деп танудың мүмкін болмауына әкеп соғады.</w:t>
      </w:r>
    </w:p>
    <w:p w:rsidR="000F5D82" w:rsidRPr="004D31B0" w:rsidRDefault="000F5D82"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VII. Дәлелдемелердің консенсустық тұжырымдамасы.</w:t>
      </w:r>
    </w:p>
    <w:p w:rsidR="000F5D82" w:rsidRPr="004D31B0" w:rsidRDefault="000F5D82"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С.Б. Россинский ұсынған тұжырымдамаға сәйкес дәлелдемелер ұғымына әртүрлі теориялық тәсілдерді өзара ерекшелік ретінде қабылдамау керек. Олар дәлелдеу процесінің әртүрлі аспектілерін баса көрсете отырып, оның көп қырлылығы мен күрделілігін көрсетеді. Айталық, ақпараттық теория дәлелдемені қылмыс оқиғасы туралы сигналдық ақпарат беретін ізі ретінде қарастыра отырып, гносеологиялық аспектіні қамтуға мүмкіндік береді. Прагматикалық теория куәландыру аспектісіне - дәлелдемелерді қалыптастыру мен бекітуге назар аударады. Революцияға дейінгі құқықтық доктринаға тамыр жайатын дәлелдемелік тәсіл дәлелдемені сот сенімін қалыптастыру үшін негіз ретінде түсіндіреді.</w:t>
      </w:r>
    </w:p>
    <w:p w:rsidR="000F5D82" w:rsidRPr="004D31B0" w:rsidRDefault="000F5D82"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Ұсынылған жеті тұжырымдама жиынтығында қылмыстық процестегі дәлелдемелердің табиғаты мен құрылымы туралы қазіргі заманғы ғылыми ұғымдар спектрін қалыптастырады.</w:t>
      </w:r>
    </w:p>
    <w:p w:rsidR="000F5D82" w:rsidRPr="004D31B0" w:rsidRDefault="000F5D82"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Әдіснамалық тұрғыдан алғанда, дәлелдерді зерделеу эпистемология - таным туралы оқудың ережелеріне сүйенеді. Осы философиялық негізге сәйкес материалдық әлемнің әрбір құбылысы нысаны мен мазмұнының диалектикалық бірлігін білдіреді. Осылайша, дәлелдеме құқықтық және іс жүргізу санаты ретінде мазмұны мен нысанына ие.</w:t>
      </w:r>
    </w:p>
    <w:p w:rsidR="000F5D82" w:rsidRPr="004D31B0" w:rsidRDefault="000F5D82"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Дәлелдеменің мазмұны деп объективті шындықты көрсететін элементтер мен процестердің құрылымдалған жиынтығын, сондай-ақ осы элементтердің белгілі бір жүйедегі өзара байланысын түсіну керек. Өз кезегінде дәлелдеменің нысаны оны процессуалдық бекіту тәсілдері мен көздерінен көрінеді.</w:t>
      </w:r>
    </w:p>
    <w:p w:rsidR="000F5D82" w:rsidRPr="004D31B0" w:rsidRDefault="00C0566E"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w:t>
      </w:r>
      <w:r w:rsidR="000F5D82" w:rsidRPr="004D31B0">
        <w:rPr>
          <w:rFonts w:ascii="Times New Roman" w:hAnsi="Times New Roman" w:cs="Times New Roman"/>
          <w:bCs/>
          <w:sz w:val="28"/>
          <w:szCs w:val="28"/>
          <w:lang w:val="kk-KZ"/>
        </w:rPr>
        <w:t>Қазақстан</w:t>
      </w:r>
      <w:r w:rsidRPr="004D31B0">
        <w:rPr>
          <w:rFonts w:ascii="Times New Roman" w:hAnsi="Times New Roman" w:cs="Times New Roman"/>
          <w:bCs/>
          <w:sz w:val="28"/>
          <w:szCs w:val="28"/>
          <w:lang w:val="kk-KZ"/>
        </w:rPr>
        <w:t xml:space="preserve"> Республикасының Қ</w:t>
      </w:r>
      <w:r w:rsidR="000F5D82" w:rsidRPr="004D31B0">
        <w:rPr>
          <w:rFonts w:ascii="Times New Roman" w:hAnsi="Times New Roman" w:cs="Times New Roman"/>
          <w:bCs/>
          <w:sz w:val="28"/>
          <w:szCs w:val="28"/>
          <w:lang w:val="kk-KZ"/>
        </w:rPr>
        <w:t>ылмыстық</w:t>
      </w:r>
      <w:r w:rsidR="00F25898" w:rsidRPr="004D31B0">
        <w:rPr>
          <w:rFonts w:ascii="Times New Roman" w:hAnsi="Times New Roman" w:cs="Times New Roman"/>
          <w:bCs/>
          <w:sz w:val="28"/>
          <w:szCs w:val="28"/>
          <w:lang w:val="kk-KZ"/>
        </w:rPr>
        <w:t>-процестік</w:t>
      </w:r>
      <w:r w:rsidR="000F5D82" w:rsidRPr="004D31B0">
        <w:rPr>
          <w:rFonts w:ascii="Times New Roman" w:hAnsi="Times New Roman" w:cs="Times New Roman"/>
          <w:bCs/>
          <w:sz w:val="28"/>
          <w:szCs w:val="28"/>
          <w:lang w:val="kk-KZ"/>
        </w:rPr>
        <w:t xml:space="preserve"> заңнамасы дәлелдемелер ұғымының мазмұнын нормативтік түрде анықтайды: бұл қылмыстық әрекеттің болуын, оған қатысы бар адамның кінәсін немесе кінәсіздігін, сондай-ақ істі дұрыс шешу үшін маңызды өзге де мән-жайларды растайтын немесе жоққа шығаратын заңда көзделген тәртіппен алынған мәліметтер</w:t>
      </w:r>
      <w:r w:rsidRPr="004D31B0">
        <w:rPr>
          <w:rFonts w:ascii="Times New Roman" w:hAnsi="Times New Roman" w:cs="Times New Roman"/>
          <w:bCs/>
          <w:sz w:val="28"/>
          <w:szCs w:val="28"/>
          <w:lang w:val="kk-KZ"/>
        </w:rPr>
        <w:t>»</w:t>
      </w:r>
      <w:r w:rsidR="000F5D82" w:rsidRPr="004D31B0">
        <w:rPr>
          <w:rFonts w:ascii="Times New Roman" w:hAnsi="Times New Roman" w:cs="Times New Roman"/>
          <w:bCs/>
          <w:sz w:val="28"/>
          <w:szCs w:val="28"/>
          <w:lang w:val="kk-KZ"/>
        </w:rPr>
        <w:t xml:space="preserve"> [6].</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 xml:space="preserve">Қылмыстық-процестік құқығы ғылымында соңғы уақытқа дейін дәлелдемелерді құқықтық категория ретінде түсінуде бірлік болған жоқ. </w:t>
      </w:r>
      <w:r w:rsidR="00EF3B3A" w:rsidRPr="004D31B0">
        <w:rPr>
          <w:rFonts w:ascii="Times New Roman" w:hAnsi="Times New Roman" w:cs="Times New Roman"/>
          <w:bCs/>
          <w:sz w:val="28"/>
          <w:szCs w:val="28"/>
          <w:lang w:val="kk-KZ"/>
        </w:rPr>
        <w:t>Оларды тек к</w:t>
      </w:r>
      <w:r w:rsidRPr="004D31B0">
        <w:rPr>
          <w:rFonts w:ascii="Times New Roman" w:hAnsi="Times New Roman" w:cs="Times New Roman"/>
          <w:bCs/>
          <w:sz w:val="28"/>
          <w:szCs w:val="28"/>
          <w:lang w:val="kk-KZ"/>
        </w:rPr>
        <w:t>елесі үш позиция ең айқын ұсынылды.</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 xml:space="preserve">1. </w:t>
      </w:r>
      <w:r w:rsidR="00EF3B3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Дәлелдемелер</w:t>
      </w:r>
      <w:r w:rsidR="00EF3B3A" w:rsidRPr="004D31B0">
        <w:rPr>
          <w:rFonts w:ascii="Times New Roman" w:hAnsi="Times New Roman" w:cs="Times New Roman"/>
          <w:bCs/>
          <w:sz w:val="28"/>
          <w:szCs w:val="28"/>
          <w:lang w:val="kk-KZ"/>
        </w:rPr>
        <w:t xml:space="preserve"> </w:t>
      </w:r>
      <w:r w:rsidRPr="004D31B0">
        <w:rPr>
          <w:rFonts w:ascii="Times New Roman" w:hAnsi="Times New Roman" w:cs="Times New Roman"/>
          <w:bCs/>
          <w:sz w:val="28"/>
          <w:szCs w:val="28"/>
          <w:lang w:val="kk-KZ"/>
        </w:rPr>
        <w:t>-</w:t>
      </w:r>
      <w:r w:rsidR="00EF3B3A" w:rsidRPr="004D31B0">
        <w:rPr>
          <w:rFonts w:ascii="Times New Roman" w:hAnsi="Times New Roman" w:cs="Times New Roman"/>
          <w:bCs/>
          <w:sz w:val="28"/>
          <w:szCs w:val="28"/>
          <w:lang w:val="kk-KZ"/>
        </w:rPr>
        <w:t xml:space="preserve"> </w:t>
      </w:r>
      <w:r w:rsidRPr="004D31B0">
        <w:rPr>
          <w:rFonts w:ascii="Times New Roman" w:hAnsi="Times New Roman" w:cs="Times New Roman"/>
          <w:bCs/>
          <w:sz w:val="28"/>
          <w:szCs w:val="28"/>
          <w:lang w:val="kk-KZ"/>
        </w:rPr>
        <w:t>бұл қосарлы сипаттағы категория. Бір жағынан, бұл фактілер, ал екінші жағынан-фактілердің көздері</w:t>
      </w:r>
      <w:r w:rsidR="00EF3B3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Бұл ілім «дәлелдерді қосарланған түсіну» деп аталды.</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Осы ұстанымды негіздей отырып, М.С. Строгович былай деп жазды: «дәлелдеу ұғымы екі мағынаға ие. Дәлел, біріншіден, қылмыс немесе оның жоқтығы, оны жасаудағы адамның кінәсі және осы адамның жауапкершілік дәрежесі байланысты істің басқа да мән-жайлары негізінде анықталған фактілер. Екіншіден, тергеу мен сот іс үшін маңызы бар фактілер туралы мәліметтер алатын және солар арқылы осы фактілер анықталатын заңда көзделген дереккөздер дәлелдемелер болып табылады» [</w:t>
      </w:r>
      <w:r w:rsidR="00676F8E" w:rsidRPr="004D31B0">
        <w:rPr>
          <w:rFonts w:ascii="Times New Roman" w:hAnsi="Times New Roman" w:cs="Times New Roman"/>
          <w:bCs/>
          <w:sz w:val="28"/>
          <w:szCs w:val="28"/>
          <w:lang w:val="kk-KZ"/>
        </w:rPr>
        <w:t>8</w:t>
      </w:r>
      <w:r w:rsidR="00104B24" w:rsidRPr="004D31B0">
        <w:rPr>
          <w:rFonts w:ascii="Times New Roman" w:hAnsi="Times New Roman" w:cs="Times New Roman"/>
          <w:bCs/>
          <w:sz w:val="28"/>
          <w:szCs w:val="28"/>
          <w:lang w:val="kk-KZ"/>
        </w:rPr>
        <w:t xml:space="preserve">, </w:t>
      </w:r>
      <w:r w:rsidR="00B54ECF">
        <w:rPr>
          <w:rFonts w:ascii="Times New Roman" w:hAnsi="Times New Roman" w:cs="Times New Roman"/>
          <w:bCs/>
          <w:sz w:val="28"/>
          <w:szCs w:val="28"/>
          <w:lang w:val="kk-KZ"/>
        </w:rPr>
        <w:t xml:space="preserve">с. </w:t>
      </w:r>
      <w:r w:rsidR="00104B24" w:rsidRPr="004D31B0">
        <w:rPr>
          <w:rFonts w:ascii="Times New Roman" w:hAnsi="Times New Roman" w:cs="Times New Roman"/>
          <w:bCs/>
          <w:sz w:val="28"/>
          <w:szCs w:val="28"/>
          <w:lang w:val="kk-KZ"/>
        </w:rPr>
        <w:t>288</w:t>
      </w:r>
      <w:r w:rsidRPr="004D31B0">
        <w:rPr>
          <w:rFonts w:ascii="Times New Roman" w:hAnsi="Times New Roman" w:cs="Times New Roman"/>
          <w:bCs/>
          <w:sz w:val="28"/>
          <w:szCs w:val="28"/>
          <w:lang w:val="kk-KZ"/>
        </w:rPr>
        <w:t>].</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М.С. Строговичтің ұстанымы бұған дейін А. Ривлин, С. Альперт және М.</w:t>
      </w:r>
      <w:r w:rsidR="00B54ECF">
        <w:rPr>
          <w:rFonts w:ascii="Times New Roman" w:hAnsi="Times New Roman" w:cs="Times New Roman"/>
          <w:bCs/>
          <w:sz w:val="28"/>
          <w:szCs w:val="28"/>
          <w:lang w:val="kk-KZ"/>
        </w:rPr>
        <w:t> </w:t>
      </w:r>
      <w:r w:rsidRPr="004D31B0">
        <w:rPr>
          <w:rFonts w:ascii="Times New Roman" w:hAnsi="Times New Roman" w:cs="Times New Roman"/>
          <w:bCs/>
          <w:sz w:val="28"/>
          <w:szCs w:val="28"/>
          <w:lang w:val="kk-KZ"/>
        </w:rPr>
        <w:t>Бажановтың еңбектерінде негізделген, олар тек фактілерді дәлелдермен тану екі тараптың «күрделі және сонымен бірге бірыңғай дәлелдемелер ұғымына: нақты деректер мен дәлелдеу құралдарына негізсіз қарама-қайшылыққа әкеледі» деп мәлімдеді. Осы нақты деректер белгіленеді.</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Осылайша, «дәлелдемелерді екі рет түсіну» теориясы «дәлелдемелерді бірыңғай түсіну» теориясына қарама-қайшы түрде түсіндірілді. Бұл теорияның жақтаушылары дәлелдемелер категориясына деген көзқарастарын негіздеді және дәлелдемелер теориясын ғылыми түсінуде екінші бағыттың өзегін құрады.</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 xml:space="preserve">2. </w:t>
      </w:r>
      <w:r w:rsidR="00EF3B3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Екінші ұстаным</w:t>
      </w:r>
      <w:r w:rsidR="00EF3B3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дәлелдемелер мен олардың процедуралық көздерінің бірлігінен туындады</w:t>
      </w:r>
      <w:r w:rsidR="00EF3B3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Бұл көзқарасты М.К. Трушников, В.Я. Дорохов, М.А.</w:t>
      </w:r>
      <w:r w:rsidR="00B54ECF">
        <w:rPr>
          <w:rFonts w:ascii="Times New Roman" w:hAnsi="Times New Roman" w:cs="Times New Roman"/>
          <w:bCs/>
          <w:sz w:val="28"/>
          <w:szCs w:val="28"/>
          <w:lang w:val="kk-KZ"/>
        </w:rPr>
        <w:t> </w:t>
      </w:r>
      <w:r w:rsidRPr="004D31B0">
        <w:rPr>
          <w:rFonts w:ascii="Times New Roman" w:hAnsi="Times New Roman" w:cs="Times New Roman"/>
          <w:bCs/>
          <w:sz w:val="28"/>
          <w:szCs w:val="28"/>
          <w:lang w:val="kk-KZ"/>
        </w:rPr>
        <w:t>Челцов, П.А. Лупинская және басқа зерттеушілер қолдады.</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Мәселен, М.К. Трушников өз жұмысында сот дәлелдемелерінің мынадай анықтамасын келтіреді</w:t>
      </w:r>
      <w:r w:rsidR="00EF3B3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«қатыстылық қасиеті бар, сот ісін дұрыс» шешу үшін маңызы бар, Заңда көзделген процестік нысанда (дәлелдеу құралдарында) көрсетілген, қатаң белгіленген процестік кодексте алынған және зерттелген фактілерді тікелей немесе жанама түрде растауға қабілетті нақты деректер (мәліметтер) сот дәлелдемелері болып табылады заңмен белгіленген тәртіпте». Осылайша, дәлелдемелер авторының пікірінше, нақты деректер мен дәлелдеу құралдары мазмұны мен процедуралық формасы ретінде өзара байланысты болатын біртұтас ұғым.</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 xml:space="preserve">3. </w:t>
      </w:r>
      <w:r w:rsidR="00EF3B3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Процессуалдық дәлелдердің мәнін ғылыми түсінудегі үшінші бағыт-бұл қылмыстық-процестік заңнамасында белгіленген көздерден алынған нақты деректер ретінде тану</w:t>
      </w:r>
      <w:r w:rsidR="00EF3B3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Дәлелдер мен олардың көздері бір-бірімен байланысты, бірақ сәйкес келмейді.</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Ф.Н. Фаткуллиннің беделді пікірі бойынша, «нақты деректерді дереккөздерден үзуге де, оларды бір-біріне қарсы қоюға да болмайды. Олар бір-бірімен тығыз байланысты, тығыз өзара әрекеттеседі. Бірақ бұл диалектикалық байланыс, аталған санаттардың әрқайсысының тәуелсіздігін жоққа шығармайды» [3</w:t>
      </w:r>
      <w:r w:rsidR="00676F8E" w:rsidRPr="004D31B0">
        <w:rPr>
          <w:rFonts w:ascii="Times New Roman" w:hAnsi="Times New Roman" w:cs="Times New Roman"/>
          <w:bCs/>
          <w:sz w:val="28"/>
          <w:szCs w:val="28"/>
          <w:lang w:val="kk-KZ"/>
        </w:rPr>
        <w:t>0</w:t>
      </w:r>
      <w:r w:rsidRPr="004D31B0">
        <w:rPr>
          <w:rFonts w:ascii="Times New Roman" w:hAnsi="Times New Roman" w:cs="Times New Roman"/>
          <w:bCs/>
          <w:sz w:val="28"/>
          <w:szCs w:val="28"/>
          <w:lang w:val="kk-KZ"/>
        </w:rPr>
        <w:t>]. Бұл ой көптеген ғалымдардың еңбектерінде расталады. Атап айтқанда, Е.А. Матвиенко былай деп ж</w:t>
      </w:r>
      <w:r w:rsidR="00EF3B3A" w:rsidRPr="004D31B0">
        <w:rPr>
          <w:rFonts w:ascii="Times New Roman" w:hAnsi="Times New Roman" w:cs="Times New Roman"/>
          <w:bCs/>
          <w:sz w:val="28"/>
          <w:szCs w:val="28"/>
          <w:lang w:val="kk-KZ"/>
        </w:rPr>
        <w:t>азды,</w:t>
      </w:r>
      <w:r w:rsidRPr="004D31B0">
        <w:rPr>
          <w:rFonts w:ascii="Times New Roman" w:hAnsi="Times New Roman" w:cs="Times New Roman"/>
          <w:bCs/>
          <w:sz w:val="28"/>
          <w:szCs w:val="28"/>
          <w:lang w:val="kk-KZ"/>
        </w:rPr>
        <w:t xml:space="preserve"> «заңмен қарастырылған көздерден дәлелдемелер алу - бұл деректерді дәлел ретінде пайдаланудың қажетті шарты. Бірақ бұл дәлелдің көзі дәлелге айналмайды, оның органикалық құрамдас бөлігі болмайды» [3</w:t>
      </w:r>
      <w:r w:rsidR="00676F8E" w:rsidRPr="004D31B0">
        <w:rPr>
          <w:rFonts w:ascii="Times New Roman" w:hAnsi="Times New Roman" w:cs="Times New Roman"/>
          <w:bCs/>
          <w:sz w:val="28"/>
          <w:szCs w:val="28"/>
          <w:lang w:val="kk-KZ"/>
        </w:rPr>
        <w:t>1</w:t>
      </w:r>
      <w:r w:rsidRPr="004D31B0">
        <w:rPr>
          <w:rFonts w:ascii="Times New Roman" w:hAnsi="Times New Roman" w:cs="Times New Roman"/>
          <w:bCs/>
          <w:sz w:val="28"/>
          <w:szCs w:val="28"/>
          <w:lang w:val="kk-KZ"/>
        </w:rPr>
        <w:t>].</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Үшінші позицияны нақтылаған Л.М. Карнеева «дәлелдемелер фактілер емес, фактілер туралы ақпарат болып табылады. Дәлелдеуге қарамастан, нақты деректер - объективті шындық фактілері, объективті шындық»</w:t>
      </w:r>
      <w:r w:rsidR="00DA5B3D" w:rsidRPr="004D31B0">
        <w:rPr>
          <w:rFonts w:ascii="Times New Roman" w:hAnsi="Times New Roman" w:cs="Times New Roman"/>
          <w:bCs/>
          <w:sz w:val="28"/>
          <w:szCs w:val="28"/>
          <w:lang w:val="kk-KZ"/>
        </w:rPr>
        <w:t xml:space="preserve"> [32]</w:t>
      </w:r>
      <w:r w:rsidRPr="004D31B0">
        <w:rPr>
          <w:rFonts w:ascii="Times New Roman" w:hAnsi="Times New Roman" w:cs="Times New Roman"/>
          <w:bCs/>
          <w:sz w:val="28"/>
          <w:szCs w:val="28"/>
          <w:lang w:val="kk-KZ"/>
        </w:rPr>
        <w:t>. Содан кейін ол былай деп жазды</w:t>
      </w:r>
      <w:r w:rsidR="00EF3B3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«дәлелдемелер-бұл тергеушінің, соттың, куәгердің немесе сарапшының, айыпталушының немесе күдіктінің санасында көрсетілген объективті шындық фактілері. Олар процесте фактілердің өздері түрінде емес, фактілер туралы ақпарат түрінде әрекет ете алады, өйткені сана арқылы көрініс тапқан факт енді объективті шындық емес, тек сот шешімдері мен ақпарат түрінде көрініс табады» [3</w:t>
      </w:r>
      <w:r w:rsidR="00676F8E" w:rsidRPr="004D31B0">
        <w:rPr>
          <w:rFonts w:ascii="Times New Roman" w:hAnsi="Times New Roman" w:cs="Times New Roman"/>
          <w:bCs/>
          <w:sz w:val="28"/>
          <w:szCs w:val="28"/>
          <w:lang w:val="kk-KZ"/>
        </w:rPr>
        <w:t>2</w:t>
      </w:r>
      <w:r w:rsidR="00104B24" w:rsidRPr="004D31B0">
        <w:rPr>
          <w:rFonts w:ascii="Times New Roman" w:hAnsi="Times New Roman" w:cs="Times New Roman"/>
          <w:bCs/>
          <w:sz w:val="28"/>
          <w:szCs w:val="28"/>
          <w:lang w:val="kk-KZ"/>
        </w:rPr>
        <w:t xml:space="preserve">, </w:t>
      </w:r>
      <w:r w:rsidR="00B54ECF">
        <w:rPr>
          <w:rFonts w:ascii="Times New Roman" w:hAnsi="Times New Roman" w:cs="Times New Roman"/>
          <w:bCs/>
          <w:sz w:val="28"/>
          <w:szCs w:val="28"/>
          <w:lang w:val="kk-KZ"/>
        </w:rPr>
        <w:t xml:space="preserve">с. </w:t>
      </w:r>
      <w:r w:rsidR="00104B24" w:rsidRPr="004D31B0">
        <w:rPr>
          <w:rFonts w:ascii="Times New Roman" w:hAnsi="Times New Roman" w:cs="Times New Roman"/>
          <w:bCs/>
          <w:sz w:val="28"/>
          <w:szCs w:val="28"/>
          <w:lang w:val="kk-KZ"/>
        </w:rPr>
        <w:t>6</w:t>
      </w:r>
      <w:r w:rsidRPr="004D31B0">
        <w:rPr>
          <w:rFonts w:ascii="Times New Roman" w:hAnsi="Times New Roman" w:cs="Times New Roman"/>
          <w:bCs/>
          <w:sz w:val="28"/>
          <w:szCs w:val="28"/>
          <w:lang w:val="kk-KZ"/>
        </w:rPr>
        <w:t>].</w:t>
      </w:r>
    </w:p>
    <w:p w:rsidR="00EF3B3A"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Л.М. Карнеева, Ф.Н. Фаткуллиннің және т.б. көзқарасы келесі себептерге байланысты дұрыс болып көрінеді.</w:t>
      </w:r>
    </w:p>
    <w:p w:rsidR="001F4A81" w:rsidRPr="004D31B0" w:rsidRDefault="00EF3B3A"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w:t>
      </w:r>
      <w:r w:rsidR="001F4A81" w:rsidRPr="004D31B0">
        <w:rPr>
          <w:rFonts w:ascii="Times New Roman" w:hAnsi="Times New Roman" w:cs="Times New Roman"/>
          <w:bCs/>
          <w:sz w:val="28"/>
          <w:szCs w:val="28"/>
          <w:lang w:val="kk-KZ"/>
        </w:rPr>
        <w:t>Дәлелдемелерді олардың көздерімен сәйкестендіру:</w:t>
      </w:r>
    </w:p>
    <w:p w:rsidR="001F4A81" w:rsidRPr="004D31B0" w:rsidRDefault="00B54ECF" w:rsidP="004D31B0">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w:t>
      </w:r>
      <w:r w:rsidR="001F4A81" w:rsidRPr="004D31B0">
        <w:rPr>
          <w:rFonts w:ascii="Times New Roman" w:hAnsi="Times New Roman" w:cs="Times New Roman"/>
          <w:bCs/>
          <w:sz w:val="28"/>
          <w:szCs w:val="28"/>
          <w:lang w:val="kk-KZ"/>
        </w:rPr>
        <w:t xml:space="preserve"> қылмыстық-процестік заңнамасына қайшы келеді;</w:t>
      </w:r>
    </w:p>
    <w:p w:rsidR="001F4A81" w:rsidRPr="004D31B0" w:rsidRDefault="00B54ECF" w:rsidP="004D31B0">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w:t>
      </w:r>
      <w:r w:rsidR="001F4A81" w:rsidRPr="004D31B0">
        <w:rPr>
          <w:rFonts w:ascii="Times New Roman" w:hAnsi="Times New Roman" w:cs="Times New Roman"/>
          <w:bCs/>
          <w:sz w:val="28"/>
          <w:szCs w:val="28"/>
          <w:lang w:val="kk-KZ"/>
        </w:rPr>
        <w:t xml:space="preserve"> дәлелдемелерді мазмұндық жағынан (іск</w:t>
      </w:r>
      <w:r>
        <w:rPr>
          <w:rFonts w:ascii="Times New Roman" w:hAnsi="Times New Roman" w:cs="Times New Roman"/>
          <w:bCs/>
          <w:sz w:val="28"/>
          <w:szCs w:val="28"/>
          <w:lang w:val="kk-KZ"/>
        </w:rPr>
        <w:t>е қатыстылығы, анықтығы және т.</w:t>
      </w:r>
      <w:r w:rsidR="001F4A81" w:rsidRPr="004D31B0">
        <w:rPr>
          <w:rFonts w:ascii="Times New Roman" w:hAnsi="Times New Roman" w:cs="Times New Roman"/>
          <w:bCs/>
          <w:sz w:val="28"/>
          <w:szCs w:val="28"/>
          <w:lang w:val="kk-KZ"/>
        </w:rPr>
        <w:t>б.) жіктеу мүмкіндігін қалдырмайды, бұл істің мән-жайларын дәлелдеуде маңызды рөл атқарады;</w:t>
      </w:r>
    </w:p>
    <w:p w:rsidR="001F4A81" w:rsidRPr="004D31B0" w:rsidRDefault="00B54ECF" w:rsidP="004D31B0">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w:t>
      </w:r>
      <w:r w:rsidR="001F4A81" w:rsidRPr="004D31B0">
        <w:rPr>
          <w:rFonts w:ascii="Times New Roman" w:hAnsi="Times New Roman" w:cs="Times New Roman"/>
          <w:bCs/>
          <w:sz w:val="28"/>
          <w:szCs w:val="28"/>
          <w:lang w:val="kk-KZ"/>
        </w:rPr>
        <w:t xml:space="preserve"> дереккөздердің өздері, олардың мазмұндық жағы мен ақпараттық құндылығын ескермегенде, адамды айыптау үшін негіз бола алмайды, өйткені айыптау туралы шешім қабылдау үшін нақты негіз тікелей белгіленген көздерден алынған ақпарат болып табылады</w:t>
      </w:r>
      <w:r w:rsidR="00EF3B3A" w:rsidRPr="004D31B0">
        <w:rPr>
          <w:rFonts w:ascii="Times New Roman" w:hAnsi="Times New Roman" w:cs="Times New Roman"/>
          <w:bCs/>
          <w:sz w:val="28"/>
          <w:szCs w:val="28"/>
          <w:lang w:val="kk-KZ"/>
        </w:rPr>
        <w:t>»</w:t>
      </w:r>
      <w:r w:rsidR="00DA5B3D" w:rsidRPr="004D31B0">
        <w:rPr>
          <w:rFonts w:ascii="Times New Roman" w:hAnsi="Times New Roman" w:cs="Times New Roman"/>
          <w:bCs/>
          <w:sz w:val="28"/>
          <w:szCs w:val="28"/>
          <w:lang w:val="kk-KZ"/>
        </w:rPr>
        <w:t xml:space="preserve"> [32, </w:t>
      </w:r>
      <w:r>
        <w:rPr>
          <w:rFonts w:ascii="Times New Roman" w:hAnsi="Times New Roman" w:cs="Times New Roman"/>
          <w:bCs/>
          <w:sz w:val="28"/>
          <w:szCs w:val="28"/>
          <w:lang w:val="kk-KZ"/>
        </w:rPr>
        <w:t xml:space="preserve">с. </w:t>
      </w:r>
      <w:r w:rsidR="00DA5B3D" w:rsidRPr="004D31B0">
        <w:rPr>
          <w:rFonts w:ascii="Times New Roman" w:hAnsi="Times New Roman" w:cs="Times New Roman"/>
          <w:bCs/>
          <w:sz w:val="28"/>
          <w:szCs w:val="28"/>
          <w:lang w:val="kk-KZ"/>
        </w:rPr>
        <w:t>6]</w:t>
      </w:r>
      <w:r w:rsidR="001F4A81" w:rsidRPr="004D31B0">
        <w:rPr>
          <w:rFonts w:ascii="Times New Roman" w:hAnsi="Times New Roman" w:cs="Times New Roman"/>
          <w:bCs/>
          <w:sz w:val="28"/>
          <w:szCs w:val="28"/>
          <w:lang w:val="kk-KZ"/>
        </w:rPr>
        <w:t>.</w:t>
      </w:r>
    </w:p>
    <w:p w:rsidR="00F25898" w:rsidRPr="004D31B0" w:rsidRDefault="00F25898"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Отандық қылмыстық сот ісін жүргізу тәжірибесінде дәлелдемелер мен олардың көздерінің арақатынасы мәселесі жоғары сот сатысы деңгейінде бірнеше рет қаралғанын атап өткен жөн. Мәселен, КСРО Жоғарғы Соты Пленумының 1969 жылғы 30 маусымдағы «Сот үкімі туралы» және 1971 жылғы 16 наурыздағы «Қылмыстық істер бойынша сот сараптамасы туралы» қаулыларында дәлелдеуде пайдаланылатын мәліметтер алынған процестік дереккөздерді міндетті түрде көрсете отырып, сот шешімдерін дәлелді негіздеу қажеттігі атап өтілген.</w:t>
      </w:r>
    </w:p>
    <w:p w:rsidR="00F25898" w:rsidRPr="004D31B0" w:rsidRDefault="00F25898"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«Кеңестік қылмыстық процестегі дәлелдемелер теориясы» (1973) іргелі еңбегінің авторлары нақты деректер мен олардың іс жүргізу көздерінің біртұтастығы тұжырымдамасын жақтады. Осы ұстанымға сәйкес қылмыстық процестегі дәлелдемелер санатының мазмұны екі аспектіде көрінеді:</w:t>
      </w:r>
    </w:p>
    <w:p w:rsidR="00F25898" w:rsidRPr="004D31B0" w:rsidRDefault="00F25898" w:rsidP="00B54ECF">
      <w:pPr>
        <w:tabs>
          <w:tab w:val="left" w:pos="993"/>
        </w:tabs>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1.</w:t>
      </w:r>
      <w:r w:rsidRPr="004D31B0">
        <w:rPr>
          <w:rFonts w:ascii="Times New Roman" w:hAnsi="Times New Roman" w:cs="Times New Roman"/>
          <w:bCs/>
          <w:sz w:val="28"/>
          <w:szCs w:val="28"/>
          <w:lang w:val="kk-KZ"/>
        </w:rPr>
        <w:tab/>
      </w:r>
      <w:r w:rsidR="00C0566E" w:rsidRPr="004D31B0">
        <w:rPr>
          <w:rFonts w:ascii="Times New Roman" w:hAnsi="Times New Roman" w:cs="Times New Roman"/>
          <w:bCs/>
          <w:sz w:val="28"/>
          <w:szCs w:val="28"/>
          <w:lang w:val="kk-KZ"/>
        </w:rPr>
        <w:t>Д</w:t>
      </w:r>
      <w:r w:rsidRPr="004D31B0">
        <w:rPr>
          <w:rFonts w:ascii="Times New Roman" w:hAnsi="Times New Roman" w:cs="Times New Roman"/>
          <w:bCs/>
          <w:sz w:val="28"/>
          <w:szCs w:val="28"/>
          <w:lang w:val="kk-KZ"/>
        </w:rPr>
        <w:t>әлелдемелер - бұл нақты деректер</w:t>
      </w:r>
      <w:r w:rsidR="00B54ECF">
        <w:rPr>
          <w:rFonts w:ascii="Times New Roman" w:hAnsi="Times New Roman" w:cs="Times New Roman"/>
          <w:bCs/>
          <w:sz w:val="28"/>
          <w:szCs w:val="28"/>
          <w:lang w:val="kk-KZ"/>
        </w:rPr>
        <w:t>.</w:t>
      </w:r>
    </w:p>
    <w:p w:rsidR="00F25898" w:rsidRPr="004D31B0" w:rsidRDefault="00F25898" w:rsidP="00B54ECF">
      <w:pPr>
        <w:tabs>
          <w:tab w:val="left" w:pos="993"/>
        </w:tabs>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2.</w:t>
      </w:r>
      <w:r w:rsidRPr="004D31B0">
        <w:rPr>
          <w:rFonts w:ascii="Times New Roman" w:hAnsi="Times New Roman" w:cs="Times New Roman"/>
          <w:bCs/>
          <w:sz w:val="28"/>
          <w:szCs w:val="28"/>
          <w:lang w:val="kk-KZ"/>
        </w:rPr>
        <w:tab/>
      </w:r>
      <w:r w:rsidR="00C0566E" w:rsidRPr="004D31B0">
        <w:rPr>
          <w:rFonts w:ascii="Times New Roman" w:hAnsi="Times New Roman" w:cs="Times New Roman"/>
          <w:bCs/>
          <w:sz w:val="28"/>
          <w:szCs w:val="28"/>
          <w:lang w:val="kk-KZ"/>
        </w:rPr>
        <w:t>Д</w:t>
      </w:r>
      <w:r w:rsidRPr="004D31B0">
        <w:rPr>
          <w:rFonts w:ascii="Times New Roman" w:hAnsi="Times New Roman" w:cs="Times New Roman"/>
          <w:bCs/>
          <w:sz w:val="28"/>
          <w:szCs w:val="28"/>
          <w:lang w:val="kk-KZ"/>
        </w:rPr>
        <w:t>әлелдеу маңыздылығына ие деректер олардың көздерімен тығыз байланысты, бірақ оларға ұқсас емес және дербес эпистемологиялық мәнге ие.</w:t>
      </w:r>
    </w:p>
    <w:p w:rsidR="00F25898" w:rsidRPr="004D31B0" w:rsidRDefault="00F25898"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Алайда, теориялық базаның болуына қарамастан, заң ғылымында дәлелдемелердің мәнін түсінуде біркелкілік жоқ. Л.М. Карнеева атап өткендей, құқықтық әдебиетте бұл мәселе бойынша үш негізгі теориялық бағыт ерекшеленеді.</w:t>
      </w:r>
    </w:p>
    <w:p w:rsidR="00F25898" w:rsidRPr="004D31B0" w:rsidRDefault="00F25898"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М.А. Чельцов, М.С. Строгович және Р.Г. Домбровскийдің еңбектерінде ұсынылған бірінші бағыт нақты деректерді объективті шындықта орын алатын фактілер ретінде ғана қарастырады.</w:t>
      </w:r>
    </w:p>
    <w:p w:rsidR="00F25898" w:rsidRPr="004D31B0" w:rsidRDefault="00F25898"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Л.Д. Кокорев, Л.С. Элькин және Ф.Н. Фаткуллин тұжырымдаған екінші бағыт нақты деректер ұғымының мазмұнын кеңейтеді, оған фактілер туралы мәліметтерді қоса алғанда, тергеуші немесе сот белгіленген процессуалдық нысанда таныған және тіркеген фактілердің өзі де кіреді.</w:t>
      </w:r>
    </w:p>
    <w:p w:rsidR="00F25898" w:rsidRPr="004D31B0" w:rsidRDefault="00F25898"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Л.М.</w:t>
      </w:r>
      <w:r w:rsidR="00B54ECF">
        <w:rPr>
          <w:rFonts w:ascii="Times New Roman" w:hAnsi="Times New Roman" w:cs="Times New Roman"/>
          <w:bCs/>
          <w:sz w:val="28"/>
          <w:szCs w:val="28"/>
          <w:lang w:val="kk-KZ"/>
        </w:rPr>
        <w:t xml:space="preserve"> </w:t>
      </w:r>
      <w:r w:rsidRPr="004D31B0">
        <w:rPr>
          <w:rFonts w:ascii="Times New Roman" w:hAnsi="Times New Roman" w:cs="Times New Roman"/>
          <w:bCs/>
          <w:sz w:val="28"/>
          <w:szCs w:val="28"/>
          <w:lang w:val="kk-KZ"/>
        </w:rPr>
        <w:t>Карнеева дәйекті түрде қорғайтын үшінші бағыт нақты деректер ұғымын тек фактілер туралы ақпаратқа ғана ұштастырады, фактілердің өздері қабылдаудан және тіркеуден тыс құқықтық мәннен тыс қалатынын баса көрсетеді. Бұл тәсіл, біздің ойымызша, мынадай себептер бойынша неғұрлым негізделген болып табылады:</w:t>
      </w:r>
    </w:p>
    <w:p w:rsidR="00F25898" w:rsidRPr="004D31B0" w:rsidRDefault="00F25898"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Жалпы эпистемологиялық мағынадағы нақты деректер - бұл фактілердің өзі емес, олар туралы ақпарат, яғни адамның санасында тіркелген объективті шындықтың көрінісі. Мысалы, зиянды бағдарламалық қамтамасыз етуді іске қосу қылмыстық сот ісін жүргізуге қатысушылардың еркі мен санасына қарамастан болатын объективті оқиға болып табылады. Алайда, осы факт сотқа дейінгі тергеу органдарына белгілі болған сәттен бастап тергеушінің алдында ол туралы ақпаратты іс жүргізу нысанында бекіте отырып, болған оқиғаны қайта жаңарту міндеті туындайды.</w:t>
      </w:r>
    </w:p>
    <w:p w:rsidR="00F25898" w:rsidRPr="004D31B0" w:rsidRDefault="00F25898"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Өткеннің бейнесін қалпына келтіру оқиғалардың интеллектуалдық (ойлау) үлгісі түрінде ғана мүмкін болады. Бағдарламаны іске қосуды тіркейтін бейнежазба болса да, ол оқиғаға ұқсас емес, тек оның техникалық бейнесі, яғни ақпаратты ұсыну нысаны.</w:t>
      </w:r>
    </w:p>
    <w:p w:rsidR="00F25898" w:rsidRPr="004D31B0" w:rsidRDefault="00F25898"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Заттай дәлелдемелер өздігінен фактілер болып табылмайды. Олар дәлелдеуге жататын оқиғалардың іздері сақталған материалдық объектілер болып табылады. Заттай дәлелдемелердің статикалық табиғаты бар және болған әрекеттер туралы жанама түрде ғана куәландырады. Оқиғаның динамикалық жағы (мысалы, байланыс, орнын ауыстыру, объектіні пайдалану) өткенде қалды, ал заттай дәлелдеме кез келген уақытта зерттеуге жарамды материалдық ақпарат тасушы ретінде бар.</w:t>
      </w:r>
    </w:p>
    <w:p w:rsidR="001F4A81" w:rsidRPr="004D31B0" w:rsidRDefault="00F25898"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Осылайша, фактінің динамикалық табиғаты мен заттай дәлелдеменің статикалық табиғаты сәйкес келмейді. Бұл заттай дүние объектілерінің өздері фактілер болып табылмайтынын, бірақ дәлелдеу мәні бар ақпаратты тіркеу және кейіннен алу үшін материалдық негіз болып қызмет ететінін растайды.</w:t>
      </w:r>
      <w:r w:rsidR="00B54ECF">
        <w:rPr>
          <w:rFonts w:ascii="Times New Roman" w:hAnsi="Times New Roman" w:cs="Times New Roman"/>
          <w:bCs/>
          <w:sz w:val="28"/>
          <w:szCs w:val="28"/>
          <w:lang w:val="kk-KZ"/>
        </w:rPr>
        <w:t xml:space="preserve"> </w:t>
      </w:r>
      <w:r w:rsidR="001F4A81" w:rsidRPr="004D31B0">
        <w:rPr>
          <w:rFonts w:ascii="Times New Roman" w:hAnsi="Times New Roman" w:cs="Times New Roman"/>
          <w:bCs/>
          <w:sz w:val="28"/>
          <w:szCs w:val="28"/>
          <w:lang w:val="kk-KZ"/>
        </w:rPr>
        <w:t>Мысалы, жәбірленушінің шоттарынан ақша қаражатын ұрлау мақсатында пайдаланушының электрондық поштасын бұзу арқылы жеке мәліметтер алынған. Бұл туралы қалдырылған іздердің сипаты куәландырады: күдіктінің (айыпталушының) IP-мекен-жайы; жәбірленушінің компьютеріне қашықтықтан қол жеткізу белгілері; электрондық жүйеге кірген кезде күдіктінің пайдаланған IP-мекен-жайы және т.б. іс-әрекет ретінде жүйеге заңсыз кіруі факт ретінде әрекет етеді. Фактіні бейнелі түрде қалпына келтіру заттай дүниеде, заттай дәлелдемелерде қалған іздерді зерттеу негізінде жүргізілуі мүмкін.</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3. Қылмысқа байланысты фактілерді қабылдаған адамдардың айғақтары - олар қабылдаған мәліметтер туралы хабарлаудан басқа ештеңе емес. Бұл жерде субъективті фактор (есту қабілетінің жоғалуы, көру қабілетінің төмендігі, мінездің импульсивтілігі, қорқыныш, қиялға бейімділік және т.б.) маңызды, бұл ақпараттың мазмұнына өзіндік із қалдырады. Субъективті фактордың қойылуы, сондай-ақ фактілер туралы бірыңғай фактілер мен мәліметтер ретінде түсінуге мүмкіндік бермейді (фактілер туралы мәліметтер фактілердің өзімен сәйкес келмеуі мүмкін).</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Көптеген көзқарастарды ғылыми әдебиеттерде «факт» терминін қолданудың үш негізгі градациясына дейін азайтуға болады:</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1</w:t>
      </w:r>
      <w:r w:rsidR="00B54ECF">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Факт-нақты оқиға.</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2</w:t>
      </w:r>
      <w:r w:rsidR="00B54ECF">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Факт-білім.</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3</w:t>
      </w:r>
      <w:r w:rsidR="00B54ECF">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Факт-дәлел.</w:t>
      </w:r>
    </w:p>
    <w:p w:rsidR="00F25898" w:rsidRPr="004D31B0" w:rsidRDefault="00F25898"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Дәлелдеме ұғымының жоғарыда қаралған, оны нақты оқиғамен сәйкестендіруге негізделген мәндерінің әрқайсысы бірқатар салмақты әдіснамалық себептер бойынша күмәнді болып көрінеді.</w:t>
      </w:r>
    </w:p>
    <w:p w:rsidR="00F25898" w:rsidRPr="004D31B0" w:rsidRDefault="00F25898"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Ең алдымен, егер дәлелдеменің оқиғаның өзіне теңестірілетіндей қисынды ұстанатын болса (мысалы, қылмыс жасау фактісіне, айыпталушы мен куә арасындағы әңгімеге және т.б.), онда қылмыстық процесс субъектісі - тергеуші немесе сот - оқиғаның тікелей куәгері ретінде көрінетін жағдай туындайды. Бұл жағдайда ол таным субъектісі болудан қалады, өйткені оқиғаны тікелей қабылдау дәлелдеу рәсімі арқылы ақиқатты анықтау қажеттігін жоққа шығарады. В.Я. Дорохов әділ түрде атап өткендей, «егер бір нәрсе бар болса және оның қасиеттері дәлелдеу мәніне кірсе және оның соттың қабылдауына тікелей рұқсаты болса, онда бұл туралы сөз де болмайды...» [33]. Мұндай тәсіл қылмыстық іс жүргізу танымының ретроспективті және жанама сипатын бұзады, онсыз ақиқатты анықтау да, қылмыстық сот ісін жүргізу міндеттерін іске асыру да мүмкін емес.</w:t>
      </w:r>
    </w:p>
    <w:p w:rsidR="00F25898" w:rsidRPr="004D31B0" w:rsidRDefault="00F25898"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Сонымен қатар, оқиғаның өзі заңды мағынада әлі факт емес. Ол субъект санасында көрініс тапқаннан кейін ғана факт мәртебесіне ие болады. Бұл оқиғаны қабылдау бейтарап болып табылмайды дегенді білдіреді: оны айыптау немесе қорғау тарапының ұстанымына байланысты әртүрлі түсіндіруге болады. Бұл туралы Ю.П. Боруленков сеніммен жазады, «сотта тараптар іс жүзінде бірдей процессуалдық дәлелдемелермен жұмыс істейді, бірақ олардың түсіндірілуі оқиғаның әртүрлі заңдық мәні бар үлгілерін құруға мүмкіндік береді» [34].</w:t>
      </w:r>
    </w:p>
    <w:p w:rsidR="00F25898" w:rsidRPr="004D31B0" w:rsidRDefault="00F25898"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Демек, егер дәлелдеме оқиғаның өзімен сәйкестендірілсе, онда оны сенімділік, жарамдылық немесе қатыстылық тұрғысынан зерттеу де, бағалау да мүмкін емес. Себебі объективті оқиға «шынайы» деген анықтамамен тексерілмейтін және даусыз. Мұндай ұстаным іс жүргізу бақылауының негіздеріне нұқсан келтіреді және заңда белгіленген дәлелдеу рәсімін жүзеге асыру мүмкіндігін болдырмайды.</w:t>
      </w:r>
    </w:p>
    <w:p w:rsidR="00F25898" w:rsidRPr="004D31B0" w:rsidRDefault="00F25898"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Дәлелді факт ретінде түсіну де осыған ұқсас қате болып көрінеді. Біріншіден, бұл фактінің «нақты, шынайы оқиға немесе объективті шындық құбылысы» ретінде базалық философиялық және құқықтық анықтамасына қайшы келеді. Екіншіден, фактіні ақпаратқа немесе деректерге теңестіру ұғымдардың араласуына және әдіснамалық шатасуға әкеледі. Үшіншіден, мұндай сәйкестендіру қылмыстық процестің санаты ретінде дәлелдеменің құрылымдық ерекшеліктерін ескермейді: ол тек ақпаратты ғана емес, сонымен қатар белгілі бір түрде ресімделген, нақты көзден алынған және іс жүргізу өлшемдері бойынша бағалануға тиіс.</w:t>
      </w:r>
    </w:p>
    <w:p w:rsidR="00F25898" w:rsidRPr="004D31B0" w:rsidRDefault="00F25898"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Дәлелді координаттардың логикалық жүйесінде қарай отырып, логикада «дәлел» термині объектіні емес, аксиомалардан шығатын логикалық дәлелдер көмегімен тезисті негіздеу процесін білдіретінін атап өткен жөн. Бұл жерде дәлелдеменің аналогы тек негіздеу құралы, яғни бұрын анықталған және шындық ретінде танылған белгілі бір факт болуы мүмкін. Алайда қылмыстық іс жүргізу саласында мұндай «аксиома» жоқ. Дәлелдеудің барлық элементтері сыни тексеруге жатады. Демек, егер дәлелдеме факт ретінде қарастырылса, онда логикалық парадокс туындайды: фактінің шындығы шексіз регрессияға әкелетін өзге дәлелдемелер арқылы дәлелденуі тиіс. Логикада бұл парадокс аксиом жүйесінің көмегімен жойылады, бірақ қылмыстық процесте аксиоматикалық ақиқаттар болуы мүмкін емес.</w:t>
      </w:r>
    </w:p>
    <w:p w:rsidR="00F25898" w:rsidRPr="004D31B0" w:rsidRDefault="00F25898"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Презумпциялар (мысалы, кінәсіздік презумпциясы) аксиом рөлін атқарады деген болжам да қате болып табылады. Презумпциялар - күмәндануға жатпайтын анық фактілер емес, дәлелдеу ауыртпалығының бағыты мен бөлінуін айқындайтын заңды құрылымдар. Егер кінәсіздік презумпциясы аксиома деп түсінілсе, онда айыптаудың дәлелі қажетсіз болып қалар еді.</w:t>
      </w:r>
    </w:p>
    <w:p w:rsidR="00F25898" w:rsidRPr="004D31B0" w:rsidRDefault="00F25898"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Жоғарыда баяндалғанның негізінде қылмыстық іс жүргізу дәлелдемесі ұғымын негіздеу құралы ретінде қисынды дәлелдеменің немесе фактінің санаттары арқылы барабар ашуға болмайды деп тұжырымдауға болады. Қылмыстық процестегі дәлелдемелер санаты абстрактілік логика саласына емес, заңмен регламенттелген практикалық іс жүргізу қызметі саласына жатады. Строгович атап өткендей, дәлелдеме логикалық-дедуктивті емес, құқық қолдану жазықтығында іске асырылады.</w:t>
      </w:r>
    </w:p>
    <w:p w:rsidR="00F25898" w:rsidRPr="004D31B0" w:rsidRDefault="00F25898"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Осылайша, тұжырымдамалық аппаратты қылмыстық дәлелдеуге ресми қисынды қолдану дәлелдеменің мәнін бұрмаланған түсінуге, заң практикасындағы әдіснамалық қайшылықтар мен қателіктерге әкеледі. Дәлелді факті ретінде ұсынудан шығатын кез келген анықтама теориялық және практикалық бұрмалау қаупін тудырады.</w:t>
      </w:r>
    </w:p>
    <w:p w:rsidR="0042317A" w:rsidRPr="004D31B0" w:rsidRDefault="0042317A"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Бұған қарама-қайшы, дәлелді белгілі бір дереккөздерден алынған және белгіленген нысанда бекітілген хабарлама немесе деректер ретінде түсіндіру кибернетика мен жалпы ақпарат теориясына негізделген тұрақты әдіснамалық негізге ие. С.А. Шейфер атап өткендей, «В.Я. Дороховтың бейнелеу теориясы мен ақпараттық тәсілі соңғы онжылдықта көптеген зерттеушілердің жұмыстарында дәлелдемелер ұғымын анықтау үшін әдіснамалық негіз болды. Осы зерттеу осы ережеден тыс болып табылмайды».</w:t>
      </w:r>
    </w:p>
    <w:p w:rsidR="00C05211" w:rsidRPr="004D31B0" w:rsidRDefault="00C0521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Бейнелеу (рефлексия) теориясына сәйкес қылмыстық процестік дәлелдемесін қалыптастыру тетігі қылмыс оқиғасының мән-жайларын бірнеше рет, жанама түрде жаңғыртуға негізделеді. Бастапқыда бұл жағдайлар қоршаған шындықта өз көрінісін табады: материалдық әлем заттарында іздер қалдырады (материалдық іздер) және куәгерлердің санасында «басып шығарылады» (мінсіз іздер). Бұл алғашқы репрезентация деңгейі «алғашқы сурет» деп аталады. Екiншi деңгейде дәлелдеу субъектiсi (тергеушi, судья) бұл iздердi өз санасында екiншi рет көрсете отырып, қабылдайды және ұғынады, содан кейiн қылмыстық iс материалдарында (хаттамаларда, қорытындыларда, заттай дәлелдемелерде және т.б.) объективтi болады.</w:t>
      </w:r>
    </w:p>
    <w:p w:rsidR="00C05211" w:rsidRPr="004D31B0" w:rsidRDefault="00C0521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Б.С.Балакшин нақтылағандай, «материядағы өзгерістерді дәлелдеу процесінде оларға оқиға, құбылыс көрінісі ретінде қатысты әлеуметтік орта осы оқиға, құбылыс туралы ақпаратты, яғни қылмыс оқиғасын бағалауға болатын нақты деректерді қамтиды» [35].</w:t>
      </w:r>
    </w:p>
    <w:p w:rsidR="00C05211" w:rsidRPr="004D31B0" w:rsidRDefault="00C0521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Ақпараттық тәсіл ізін дене немесе психикалық ортада таратылатын және оқиға туралы ақпарат беретін ақпараттық сигнал ретінде қарастырады. Сигнал субъектінің санасына жеткен кезде ол танымдық бейнеге - өткен оқиғаның ментальдық моделіне, яғни болған оқиғаның кодталған қайталануына айналады. Осылайша, дәлелдеме белгілі бір ақпарат тасымалдағышта бекітілген және реттелген тұтастықты құрайтын шартты физикалық белгілер түрінде тіркелген оқиғаның құрылымдалған аналогы рөлін атқаратын ақпарат-сигнал негізінде қалыптасқан хабар болып табылады.</w:t>
      </w:r>
    </w:p>
    <w:p w:rsidR="00C05211" w:rsidRPr="004D31B0" w:rsidRDefault="00C0521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Дәлелдемені ақпарат призмасы арқылы түсіну оны «факт» ретінде түсіндірумен салыстырғанда маңызды артықшылыққа ие. Ю.К. Орлов атап өткендей, «ақпаратқа қатысты (фактілерден айырмашылығы) оның дұрыстығы немесе дәйексіздігі туралы, яғни оны тексеру және бағалау мүмкіндігі туралы айту заңды»</w:t>
      </w:r>
      <w:r w:rsidR="0042317A" w:rsidRPr="004D31B0">
        <w:rPr>
          <w:rFonts w:ascii="Times New Roman" w:hAnsi="Times New Roman" w:cs="Times New Roman"/>
          <w:bCs/>
          <w:sz w:val="28"/>
          <w:szCs w:val="28"/>
          <w:lang w:val="kk-KZ"/>
        </w:rPr>
        <w:t xml:space="preserve"> [36]</w:t>
      </w:r>
      <w:r w:rsidRPr="004D31B0">
        <w:rPr>
          <w:rFonts w:ascii="Times New Roman" w:hAnsi="Times New Roman" w:cs="Times New Roman"/>
          <w:bCs/>
          <w:sz w:val="28"/>
          <w:szCs w:val="28"/>
          <w:lang w:val="kk-KZ"/>
        </w:rPr>
        <w:t>.</w:t>
      </w:r>
    </w:p>
    <w:p w:rsidR="00C05211" w:rsidRPr="004D31B0" w:rsidRDefault="00C0521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Дегенмен, дәлелдемелер ұғымын тек қана ақпаратқа жақындату әдіснамалық қате болады. Дәлелдемелердiң мазмұны мен нысанын (iс жүргiзу көзiн) жеке, тәуелсiз санаттар ретiнде қарсы қоюға жол берiлмейдi. Орлов: «нысаны мен мазмұны ажырамас, өйткені материалдық ортадан тыс қандай да бір ақпарат (энергия сияқты) жоқ»</w:t>
      </w:r>
      <w:r w:rsidR="0042317A" w:rsidRPr="004D31B0">
        <w:rPr>
          <w:rFonts w:ascii="Times New Roman" w:hAnsi="Times New Roman" w:cs="Times New Roman"/>
          <w:bCs/>
          <w:sz w:val="28"/>
          <w:szCs w:val="28"/>
          <w:lang w:val="kk-KZ"/>
        </w:rPr>
        <w:t xml:space="preserve"> [36, </w:t>
      </w:r>
      <w:r w:rsidR="00B54ECF">
        <w:rPr>
          <w:rFonts w:ascii="Times New Roman" w:hAnsi="Times New Roman" w:cs="Times New Roman"/>
          <w:bCs/>
          <w:sz w:val="28"/>
          <w:szCs w:val="28"/>
          <w:lang w:val="kk-KZ"/>
        </w:rPr>
        <w:t xml:space="preserve">с. </w:t>
      </w:r>
      <w:r w:rsidR="0042317A" w:rsidRPr="004D31B0">
        <w:rPr>
          <w:rFonts w:ascii="Times New Roman" w:hAnsi="Times New Roman" w:cs="Times New Roman"/>
          <w:bCs/>
          <w:sz w:val="28"/>
          <w:szCs w:val="28"/>
          <w:lang w:val="kk-KZ"/>
        </w:rPr>
        <w:t>116]</w:t>
      </w:r>
      <w:r w:rsidRPr="004D31B0">
        <w:rPr>
          <w:rFonts w:ascii="Times New Roman" w:hAnsi="Times New Roman" w:cs="Times New Roman"/>
          <w:bCs/>
          <w:sz w:val="28"/>
          <w:szCs w:val="28"/>
          <w:lang w:val="kk-KZ"/>
        </w:rPr>
        <w:t xml:space="preserve"> деп атап өтті.</w:t>
      </w:r>
    </w:p>
    <w:p w:rsidR="00C05211" w:rsidRPr="004D31B0" w:rsidRDefault="00C0521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Бұл ақпарат және дәлелдеме сияқты күрделі санаттарға қатысты нысанды дұрыс түсінуді талап етеді. Қарапайым объектілерден айырмашылығы, мұнда форма - сыртқы қабық емес, өмір сүру тәсілі және мазмұнды құрылымдық ұйымдастыру. Диалектикалық-материалистік көзқараста нысан материалдық жеткізгішке жатпайды, ол мазмұнның ішкі және сыртқы ұйымы, оның көрінісі ретінде қарастырылады.</w:t>
      </w:r>
    </w:p>
    <w:p w:rsidR="00C05211" w:rsidRPr="004D31B0" w:rsidRDefault="0042317A"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Келесі мысалды қарастырайық: «</w:t>
      </w:r>
      <w:r w:rsidR="00C05211" w:rsidRPr="004D31B0">
        <w:rPr>
          <w:rFonts w:ascii="Times New Roman" w:hAnsi="Times New Roman" w:cs="Times New Roman"/>
          <w:bCs/>
          <w:sz w:val="28"/>
          <w:szCs w:val="28"/>
          <w:lang w:val="kk-KZ"/>
        </w:rPr>
        <w:t>Ақпараттық жүйеге рұқсатсыз кіру нәтижесінде жәбірленушіге зиян келтірілген. Әкімші серверінде шабуылшының IP мекенжайының іздері қалды. Оқиғалар журналы алынып, заттай дәлелдеме ретінде қылмыстық іс материалдарына қоса тігілді ". Мұнда оқиғаларды тіркеу журналы қылмыстық өзара іс-қимыл фактісін бағалауға мүмкіндік беретін деректерді қамтиды: зиянды бағдарламалық қамтамасыз етуді пайдалана отырып электрондық поштаны ұрлау туралы. Бірақ журналдың өзі қылмыс туралы ақпараттың түрі болып табыла ма?</w:t>
      </w:r>
    </w:p>
    <w:p w:rsidR="00C05211" w:rsidRPr="004D31B0" w:rsidRDefault="00C0521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Кибернетика және ақпарат теориясы тұрғысынан нысанның екі деңгейін ажыратады:</w:t>
      </w:r>
    </w:p>
    <w:p w:rsidR="00C05211" w:rsidRPr="004D31B0" w:rsidRDefault="00C0521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а) нысан кодталған түрдегі хабарламаның ішкі құрылымы ретінде;</w:t>
      </w:r>
    </w:p>
    <w:p w:rsidR="00C05211" w:rsidRPr="004D31B0" w:rsidRDefault="00B54ECF" w:rsidP="004D31B0">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ә</w:t>
      </w:r>
      <w:r w:rsidR="00C05211" w:rsidRPr="004D31B0">
        <w:rPr>
          <w:rFonts w:ascii="Times New Roman" w:hAnsi="Times New Roman" w:cs="Times New Roman"/>
          <w:bCs/>
          <w:sz w:val="28"/>
          <w:szCs w:val="28"/>
          <w:lang w:val="kk-KZ"/>
        </w:rPr>
        <w:t>) нысан дабыл түріндегі ақпараттың материалдық-энергетикалық көрінісі ретінде.</w:t>
      </w:r>
    </w:p>
    <w:p w:rsidR="00C05211" w:rsidRPr="004D31B0" w:rsidRDefault="00C0521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 xml:space="preserve">Мысалы, Е.Ф. Березкин хабарды </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ақпаратты ұсыну нысаны</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ал дабылды - </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оның материалдық-энергетикалық нысаны</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деп анықтайды. Ол </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ақпараттың өзі дұрыс емес болуы мүмкін, бірақ әрқашан материалдық-энергетикалық нысанда - дабылда көрініс табады</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деп атап өтті. Осы рухта Е.Ж. Лебедко хабарды </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ақпаратты бейнелеудің материалдық нысаны</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деп атайды, ал В.А. Минаев </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ақпарат пен хабар нысаны мен мазмұны ретінде байланысты; ақпарат - бұл сигналдың немесе хабарламаның мазмұны</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w:t>
      </w:r>
    </w:p>
    <w:p w:rsidR="00C05211" w:rsidRPr="004D31B0" w:rsidRDefault="00C0521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Осылайша, ақпараттық тәсілде нысаны мен мазмұны диалектикалық бірлікте байланысты. Мысалға, ой - мазмұн, сөз - оның хабары, дыбыс - сигнал.</w:t>
      </w:r>
    </w:p>
    <w:p w:rsidR="00C05211" w:rsidRPr="004D31B0" w:rsidRDefault="00C0521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Келтірілген мысалға қатысты:</w:t>
      </w:r>
    </w:p>
    <w:p w:rsidR="00C05211" w:rsidRPr="004D31B0" w:rsidRDefault="00B54ECF" w:rsidP="00B54ECF">
      <w:pPr>
        <w:tabs>
          <w:tab w:val="left" w:pos="993"/>
        </w:tabs>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1. </w:t>
      </w:r>
      <w:r w:rsidR="00C05211" w:rsidRPr="004D31B0">
        <w:rPr>
          <w:rFonts w:ascii="Times New Roman" w:hAnsi="Times New Roman" w:cs="Times New Roman"/>
          <w:bCs/>
          <w:sz w:val="28"/>
          <w:szCs w:val="28"/>
          <w:lang w:val="kk-KZ"/>
        </w:rPr>
        <w:t>IP-мекенжайы - бұл қылмыс туралы ақпараттың нысаны</w:t>
      </w:r>
      <w:r>
        <w:rPr>
          <w:rFonts w:ascii="Times New Roman" w:hAnsi="Times New Roman" w:cs="Times New Roman"/>
          <w:bCs/>
          <w:sz w:val="28"/>
          <w:szCs w:val="28"/>
          <w:lang w:val="kk-KZ"/>
        </w:rPr>
        <w:t>.</w:t>
      </w:r>
    </w:p>
    <w:p w:rsidR="00C05211" w:rsidRPr="004D31B0" w:rsidRDefault="00B54ECF" w:rsidP="004D31B0">
      <w:pPr>
        <w:tabs>
          <w:tab w:val="left" w:pos="993"/>
        </w:tabs>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2. </w:t>
      </w:r>
      <w:r w:rsidR="00C05211" w:rsidRPr="004D31B0">
        <w:rPr>
          <w:rFonts w:ascii="Times New Roman" w:hAnsi="Times New Roman" w:cs="Times New Roman"/>
          <w:bCs/>
          <w:sz w:val="28"/>
          <w:szCs w:val="28"/>
          <w:lang w:val="kk-KZ"/>
        </w:rPr>
        <w:t>IP-мекенжайлардың орналасуы мен саны - бұл құрылымды ұйымдастыратын хабарлама</w:t>
      </w:r>
      <w:r>
        <w:rPr>
          <w:rFonts w:ascii="Times New Roman" w:hAnsi="Times New Roman" w:cs="Times New Roman"/>
          <w:bCs/>
          <w:sz w:val="28"/>
          <w:szCs w:val="28"/>
          <w:lang w:val="kk-KZ"/>
        </w:rPr>
        <w:t>.</w:t>
      </w:r>
    </w:p>
    <w:p w:rsidR="00C05211" w:rsidRPr="004D31B0" w:rsidRDefault="00B54ECF" w:rsidP="004D31B0">
      <w:pPr>
        <w:tabs>
          <w:tab w:val="left" w:pos="993"/>
        </w:tabs>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3. </w:t>
      </w:r>
      <w:r w:rsidRPr="004D31B0">
        <w:rPr>
          <w:rFonts w:ascii="Times New Roman" w:hAnsi="Times New Roman" w:cs="Times New Roman"/>
          <w:bCs/>
          <w:sz w:val="28"/>
          <w:szCs w:val="28"/>
          <w:lang w:val="kk-KZ"/>
        </w:rPr>
        <w:t xml:space="preserve">Сервердегі </w:t>
      </w:r>
      <w:r w:rsidR="00C05211" w:rsidRPr="004D31B0">
        <w:rPr>
          <w:rFonts w:ascii="Times New Roman" w:hAnsi="Times New Roman" w:cs="Times New Roman"/>
          <w:bCs/>
          <w:sz w:val="28"/>
          <w:szCs w:val="28"/>
          <w:lang w:val="kk-KZ"/>
        </w:rPr>
        <w:t>оқиғалар журналы - ақпарат кодталған және тіркелген материалдық сигнал.</w:t>
      </w:r>
    </w:p>
    <w:p w:rsidR="00C05211" w:rsidRPr="004D31B0" w:rsidRDefault="00C0521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Демек, оқиғалар журналы заттай дәлелдеме ретінде тар мағынада ақпарат нысаны болып табылмайды, бірақ қылмыс іздерін тасушы болып табылады - хабарлама қамтылған және ол арқылы сигнал таным субъектісіне қолжетімді болған материалдық орта.</w:t>
      </w:r>
    </w:p>
    <w:p w:rsidR="00C05211" w:rsidRPr="004D31B0" w:rsidRDefault="00C0521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Осылайша, қылмыстық процестегі дәлелдеме - жай ғана ақпарат немесе факт емес. Бұл көрсетілген оқиғаға жалғасатын, мазмұнды реттелген тасымалдаушы арқылы беретін сигнал түрінде бар құрылымдық хабар.</w:t>
      </w:r>
    </w:p>
    <w:p w:rsidR="00C05211" w:rsidRPr="004D31B0" w:rsidRDefault="00C0521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Әдіснамалық тұрғыдан алғанда, диалектика мен кибернетика тұрғысынан алғанда, ақпараттың материалдық тасымалдағышын оның формасымен сәйкестендіру қателік болып табылады. Ақпаратты ұсыну нысаны - бұл мазмұнның нақты құрылымдалған көрінісі, мысалы қағаз тасымалдағышта немесе басқа да іздерде тіркелген мәтін. Қағаздың өзі немесе заттай нысан - бұл тек контейнер, сақтау орны, бірақ философиялық мағынадағы ақпарат нысаны емес.</w:t>
      </w:r>
    </w:p>
    <w:p w:rsidR="00C05211" w:rsidRPr="004D31B0" w:rsidRDefault="00C0521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Осыған байланысты тергеу немесе сот әрекетінің хаттамасы, сарапшының қорытындысы, заттай дәлелдеме немесе өзге де құжат дәлелдеме болып табылады деген тұжырыммен келісуге болмайды. Бұл объектілер материалдық жеткізгіштен бөлек болмайды және процессуалдық ресімдеусіз дәлелдеу мәніне ие болмайды. Дәлелдеу процесiнде субъект қылмыс iздерiмен емес, олардың материалдық жеткiзгiштерiмен - оларға дәлелдеме мәртебесiн беретiн iс жүргiзу нысандарымен айналысады.</w:t>
      </w:r>
    </w:p>
    <w:p w:rsidR="00C05211" w:rsidRPr="004D31B0" w:rsidRDefault="00C0521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 xml:space="preserve">Мұнда қайшылық туындайды: бір жағынан, егер ақпарат дәлелдеме тұжырымдамасының мазмұны ретінде түсінілетін болса, онда осы тұжырымдаманың нысаны ақпараттың өзі - </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ізі</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нысаны болуы тиіс. Екінші жағынан, іс жүзінде пайдаланылатын дәлелдемелер іздерді емес, олардың белгіленген іс жүргізу нысанында танылған материалдық жеткізгіштерін білдіреді. Демек, дәлелдеу көздері ақпараттың нысаны емес, дәлелдеудің өзінің нысаны болып табылады. Осылайша, дәлелдеме ұғымында бір мазмұн (ақпарат), бірақ оны білдірудің кем дегенде екі нысаны: мазмұндық-ақпараттық және процессуалдық-заңдық.</w:t>
      </w:r>
    </w:p>
    <w:p w:rsidR="00C05211" w:rsidRPr="004D31B0" w:rsidRDefault="00C0521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Бұл қарама-қайшылық қорытынды жасауға мүмкіндік береді: дәлелдеме тұжырымдамасының мазмұны тек осындай ақпаратты ғана емес, сондай-ақ іс жүргізу ақпаратының нақты көзі арқылы көрініс табатын өзге де элементтерді қамтуға тиіс.</w:t>
      </w:r>
    </w:p>
    <w:p w:rsidR="00C05211" w:rsidRPr="004D31B0" w:rsidRDefault="00C0521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 xml:space="preserve">Информатика мен кибернетика ақпараттың өзін-өзі жүзеге асыру қасиетінің жоқтығына негізделеді. Оның бар болу фактісінің өзі кем дегенде екі объектінің болуын болжайды: дереккөз және алушы. И.А. Полетаев жазғандай, </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сигнал түріндегі ақпарат физикалық объектілерден тыс жерде болуы мүмкін емес</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[37]. Оны Ю.Н. Столяров та растайды: </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Ақпарат материалдық тасымалдағышта жазылған және оны соңғысынан бөлу мүмкін емес</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[38]. Осылайша, ақпарат әрқашан деректер мен осы деректердің материалдық жеткізгішінің бірлігі болып табылады.</w:t>
      </w:r>
    </w:p>
    <w:p w:rsidR="00C05211" w:rsidRPr="004D31B0" w:rsidRDefault="00C0521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Ақпарат тасығыштардың екі түрін ажырату маңызды: бастапқы (табиғи, тікелей оқиға нәтижесінде пайда болған) және процессуалдық (ҚПК нормаларына сәйкес ресімделген). Екі түрі де ақпарат көзі ретінде маңызды, бірақ құқықтық табиғаты мен іс жүргізу функциясы бойынша ерекшеленеді.</w:t>
      </w:r>
    </w:p>
    <w:p w:rsidR="00C05211" w:rsidRPr="004D31B0" w:rsidRDefault="00C0521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 xml:space="preserve">Қылмыстық оқиғаның </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бастапқы көрінісі</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кезінде қоршаған ортаға әсер ету заттарда және адамдардың санасында тіркелетін іздердің қалыптасуына әкеледі - бұл қылмыс туралы ақпараттың бастапқы жеткізгіштері. Алдын ала тергеу сатысы жоқ процестерде (мысалы, азаматтық процесте) мұндай бастапқы іздер тікелей дәлелдемелер ретінде қаралуы мүмкін. Мысалы, қылмыстық процестің герман ғылымында дәлелдемелерді олардың көздері - заттары мен тұлғалары, ақпарат тасығыштары бойынша жіктеу жалпыға бірдей қабылданған. Бұл қатаң процессуалданған қазақстандық қылмыстық процеске қарағанда, Freie Beweislast (дәлелдемелерді еркін бағалау қағидаты) шеңберінде дәлелдемелерді ресімдеуге неғұрлым жұмсақ көзқараспен түсіндіріледі.</w:t>
      </w:r>
    </w:p>
    <w:p w:rsidR="00C05211" w:rsidRPr="004D31B0" w:rsidRDefault="00C0521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 xml:space="preserve">Алдын ала тергеу қатаң формальды талаптармен реттелетін қазақстандық ҚПК жағдайында ақпарат та, оның бастапқы көзі де автоматты түрде дәлелдеме мәртебесіне ие болмайды. Дәлелдеу субъектісі ақпаратты және оның жеткізгішін </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анықтауға</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содан кейін оларды белгіленген іс жүргізу нысанында </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куәландыруға</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міндетті. Бұл процесс ақпаратты материалдық тұрмыстың қарапайым саласынан шығаруды және оны қылмыстық іс жүргізу саласына заңды дәлел ретінде енгізуді көздейді.</w:t>
      </w:r>
    </w:p>
    <w:p w:rsidR="00C05211" w:rsidRPr="004D31B0" w:rsidRDefault="00C0521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С.А.</w:t>
      </w:r>
      <w:r w:rsidR="00B54ECF">
        <w:rPr>
          <w:rFonts w:ascii="Times New Roman" w:hAnsi="Times New Roman" w:cs="Times New Roman"/>
          <w:bCs/>
          <w:sz w:val="28"/>
          <w:szCs w:val="28"/>
          <w:lang w:val="kk-KZ"/>
        </w:rPr>
        <w:t xml:space="preserve"> </w:t>
      </w:r>
      <w:r w:rsidRPr="004D31B0">
        <w:rPr>
          <w:rFonts w:ascii="Times New Roman" w:hAnsi="Times New Roman" w:cs="Times New Roman"/>
          <w:bCs/>
          <w:sz w:val="28"/>
          <w:szCs w:val="28"/>
          <w:lang w:val="kk-KZ"/>
        </w:rPr>
        <w:t xml:space="preserve">Шейфер әділетті түрде атап өткендей, </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куәгерлердің, жәбірленушілердің, айыпталушылардың жадында сақталған оқиғалар бейнесі, сондай-ақ сарапшылардың немесе мамандардың білімі әлі дәлелдеме емес. Оқиға ізіндегі ақпарат тиісті танымдық рәсімдерді қолдану арқылы дәлелдемеге өзгертілуі тиіс</w:t>
      </w:r>
      <w:r w:rsidR="0042317A" w:rsidRPr="004D31B0">
        <w:rPr>
          <w:rFonts w:ascii="Times New Roman" w:hAnsi="Times New Roman" w:cs="Times New Roman"/>
          <w:bCs/>
          <w:sz w:val="28"/>
          <w:szCs w:val="28"/>
          <w:lang w:val="kk-KZ"/>
        </w:rPr>
        <w:t xml:space="preserve">» </w:t>
      </w:r>
      <w:r w:rsidRPr="004D31B0">
        <w:rPr>
          <w:rFonts w:ascii="Times New Roman" w:hAnsi="Times New Roman" w:cs="Times New Roman"/>
          <w:bCs/>
          <w:sz w:val="28"/>
          <w:szCs w:val="28"/>
          <w:lang w:val="kk-KZ"/>
        </w:rPr>
        <w:t xml:space="preserve">[39]. Х.Х. Егоров: </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Іс жүргізу ақпарат көздерін бөлудің мақсаты - бастапқы дереккөзге (мысалы, оқиға болған жерге немесе куәға) жүгіну қиын, ал іс жүргізу дереккөзі (мысалы, хаттама) қолжетімді және тұрақты болады</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 деп қосады.</w:t>
      </w:r>
    </w:p>
    <w:p w:rsidR="00C05211" w:rsidRPr="004D31B0" w:rsidRDefault="00C0521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Ақпарат теориясы тұрғысынан табу және куәландыру процесі бірнеше рет көрсету тетігі ретінде сипатталуы мүмкін. Дәлелдемелерді қалыптастыру - материалдық әлем мен адам санасының рефлексияға қабілеттілігіне негізделген ақпараттық процесс. Ақпараттың болуы материалдық дереккөздің де, алушының да болуын болжайды. Рефлексияның әрбір сатысында ақпарат беру тетігі ретінде екі материалдық объект - көз және қабылдағыш қатысады.</w:t>
      </w:r>
    </w:p>
    <w:p w:rsidR="00C05211" w:rsidRPr="004D31B0" w:rsidRDefault="00C0521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Қылмыстық процесс контекстінде олар қоршаған ортаның объектілері және заңда белгіленген нысанда ақпаратты тіркейтін дәлелдеу субъектісі болады.</w:t>
      </w:r>
    </w:p>
    <w:p w:rsidR="00A41FB2" w:rsidRPr="004D31B0" w:rsidRDefault="0042317A"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w:t>
      </w:r>
      <w:r w:rsidR="00A41FB2" w:rsidRPr="004D31B0">
        <w:rPr>
          <w:rFonts w:ascii="Times New Roman" w:hAnsi="Times New Roman" w:cs="Times New Roman"/>
          <w:bCs/>
          <w:sz w:val="28"/>
          <w:szCs w:val="28"/>
          <w:lang w:val="kk-KZ"/>
        </w:rPr>
        <w:t>Қайталама ұсыну</w:t>
      </w:r>
      <w:r w:rsidRPr="004D31B0">
        <w:rPr>
          <w:rFonts w:ascii="Times New Roman" w:hAnsi="Times New Roman" w:cs="Times New Roman"/>
          <w:bCs/>
          <w:sz w:val="28"/>
          <w:szCs w:val="28"/>
          <w:lang w:val="kk-KZ"/>
        </w:rPr>
        <w:t>»</w:t>
      </w:r>
      <w:r w:rsidR="00A41FB2" w:rsidRPr="004D31B0">
        <w:rPr>
          <w:rFonts w:ascii="Times New Roman" w:hAnsi="Times New Roman" w:cs="Times New Roman"/>
          <w:bCs/>
          <w:sz w:val="28"/>
          <w:szCs w:val="28"/>
          <w:lang w:val="kk-KZ"/>
        </w:rPr>
        <w:t xml:space="preserve"> деп аталатын уақытта дәлелдеу субъектісі бастапқы ақпарат көздерінен шығатын мәліметтерді алады. Осыдан кейін ол қажет болған жағдайда алынған деректерді қайталайды және өзі ақпарат көзіне айналады. Мұндай жағдайларда ақпарат алушы ретінде тергеу әрекеттерінің немесе сот отырыстарының хаттамаларына қоса берілетін аудио- немесе бейнежазбаларға түрлендірілетін материалдық жеткізгіштер (қағаз, үлдір және басқалар) болады. Демек, хаттама мәлiмет көзi ретiнде, ал прокурор немесе сот - оларды қайталап алушы ретiнде болуы мүмкiн.</w:t>
      </w:r>
    </w:p>
    <w:p w:rsidR="00A41FB2" w:rsidRPr="004D31B0" w:rsidRDefault="00A41FB2"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Ақпаратты берудiң әрбiр жаңа кезеңiмен оның мазмұнының бұрмалану қаупi артады, демек деректердiң дұрыстығы төмендейдi. Осы себептен дәлелдеу субъектісі аралық кезеңдердің санын барынша азайтуға немесе ақпараттың өзін және оның бастапқы көзін қылмыстық іске тікелей ықпалдастыруға ұмтылады, сол арқылы дәлелдеменің сенімділігін қамтамасыз етеді.</w:t>
      </w:r>
    </w:p>
    <w:p w:rsidR="00A41FB2" w:rsidRPr="004D31B0" w:rsidRDefault="00A41FB2"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Дәлелдеу субъектісінің қызметін екі негізгі алгоритмге:</w:t>
      </w:r>
    </w:p>
    <w:p w:rsidR="00A41FB2" w:rsidRPr="004D31B0" w:rsidRDefault="00A41FB2"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а) егер бастапқы ақпарат көзі тікелей қолжетімді болса және іс материалдарына енгізілуі мүмкін болса, ол құжат немесе заттай дәлелдеме түрінде қоса тіркеледі;</w:t>
      </w:r>
    </w:p>
    <w:p w:rsidR="00A41FB2" w:rsidRPr="004D31B0" w:rsidRDefault="00B54ECF" w:rsidP="004D31B0">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ә</w:t>
      </w:r>
      <w:r w:rsidR="00A41FB2" w:rsidRPr="004D31B0">
        <w:rPr>
          <w:rFonts w:ascii="Times New Roman" w:hAnsi="Times New Roman" w:cs="Times New Roman"/>
          <w:bCs/>
          <w:sz w:val="28"/>
          <w:szCs w:val="28"/>
          <w:lang w:val="kk-KZ"/>
        </w:rPr>
        <w:t>) егер бастапқы дереккөзді тікелей қосу мүмкін болмаса (мысалы, ол адамды немесе объектілердің жиынтығын білдіреді), ақпарат жаңа дереккөзде - әдетте, криминалистік техниканың мүмкіндіктерін ескере отырып, іске қосу үшін жарамды хаттамада тіркеледі. Жекелеген жағдайларда дәлелдеу субъектісі мәліметтерді бастапқы көзден тіркеу үшін жеке іс жүргізу құжатын ресімдейді.</w:t>
      </w:r>
    </w:p>
    <w:p w:rsidR="00A41FB2" w:rsidRPr="004D31B0" w:rsidRDefault="00A41FB2"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Бірінші жағдайда бастапқы дереккөз іс жүргізу мәртебесін алады - мысалы, іске қоса тіркелген құжаттар немесе заттай дәлелдемелер немесе тиісті қаулымен бекітілген сараптамалық қорытындылар. Мұнда бастапқы және іс жүргізу көзі сәйкес келеді.</w:t>
      </w:r>
    </w:p>
    <w:p w:rsidR="00A41FB2" w:rsidRPr="004D31B0" w:rsidRDefault="00A41FB2"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 xml:space="preserve">Екінші жағдайда бастапқы көзден алынған мәліметтер іс жүргізу көзіне таратылады. Алайда бастапқы көздің өзі жоғалмайды - ол міндетті түрде іс жүргізу құжатында айтылады. Жауап алу хаттамаларында жауап алынушының сауалнамалық деректері (ҚР </w:t>
      </w:r>
      <w:r w:rsidR="003911D5" w:rsidRPr="004D31B0">
        <w:rPr>
          <w:rFonts w:ascii="Times New Roman" w:hAnsi="Times New Roman" w:cs="Times New Roman"/>
          <w:bCs/>
          <w:sz w:val="28"/>
          <w:szCs w:val="28"/>
          <w:lang w:val="kk-KZ"/>
        </w:rPr>
        <w:t>ҚПК</w:t>
      </w:r>
      <w:r w:rsidRPr="004D31B0">
        <w:rPr>
          <w:rFonts w:ascii="Times New Roman" w:hAnsi="Times New Roman" w:cs="Times New Roman"/>
          <w:bCs/>
          <w:sz w:val="28"/>
          <w:szCs w:val="28"/>
          <w:lang w:val="kk-KZ"/>
        </w:rPr>
        <w:t xml:space="preserve"> 212-бабының 2-бөлігі), тексеру хаттамаларында - объектілердің сипаттамасы (ҚР </w:t>
      </w:r>
      <w:r w:rsidR="003911D5" w:rsidRPr="004D31B0">
        <w:rPr>
          <w:rFonts w:ascii="Times New Roman" w:hAnsi="Times New Roman" w:cs="Times New Roman"/>
          <w:bCs/>
          <w:sz w:val="28"/>
          <w:szCs w:val="28"/>
          <w:lang w:val="kk-KZ"/>
        </w:rPr>
        <w:t>ҚПК</w:t>
      </w:r>
      <w:r w:rsidRPr="004D31B0">
        <w:rPr>
          <w:rFonts w:ascii="Times New Roman" w:hAnsi="Times New Roman" w:cs="Times New Roman"/>
          <w:bCs/>
          <w:sz w:val="28"/>
          <w:szCs w:val="28"/>
          <w:lang w:val="kk-KZ"/>
        </w:rPr>
        <w:t xml:space="preserve"> 224-бабы), ал тінту және алу хаттамаларында - саны, мөлшері, салмағы және өзге де параметрлері (ҚР </w:t>
      </w:r>
      <w:r w:rsidR="003911D5" w:rsidRPr="004D31B0">
        <w:rPr>
          <w:rFonts w:ascii="Times New Roman" w:hAnsi="Times New Roman" w:cs="Times New Roman"/>
          <w:bCs/>
          <w:sz w:val="28"/>
          <w:szCs w:val="28"/>
          <w:lang w:val="kk-KZ"/>
        </w:rPr>
        <w:t>ҚПК</w:t>
      </w:r>
      <w:r w:rsidRPr="004D31B0">
        <w:rPr>
          <w:rFonts w:ascii="Times New Roman" w:hAnsi="Times New Roman" w:cs="Times New Roman"/>
          <w:bCs/>
          <w:sz w:val="28"/>
          <w:szCs w:val="28"/>
          <w:lang w:val="kk-KZ"/>
        </w:rPr>
        <w:t xml:space="preserve"> 256-бабының 2-бөлігі) жазылады ҚР).</w:t>
      </w:r>
    </w:p>
    <w:p w:rsidR="00A41FB2" w:rsidRPr="004D31B0" w:rsidRDefault="00A41FB2"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 xml:space="preserve">Іс жүргізу құжатында бастапқы дереккөзді міндетті түрде көрсету мәліметтердің бұрмалану қаупін төмендетеді: дәлсіздіктер болған жағдайда әрқашан бастапқы дереккөзге - адамға немесе объектіге жүгінуге болады. Бастапқы дереккөзге сілтемеден айырылған немесе оның сипаттамасынсыз процестік дереккөз дәлелдеменің жарамдылық критерийлеріне сәйкес келмейді (РФ </w:t>
      </w:r>
      <w:r w:rsidR="003911D5" w:rsidRPr="004D31B0">
        <w:rPr>
          <w:rFonts w:ascii="Times New Roman" w:hAnsi="Times New Roman" w:cs="Times New Roman"/>
          <w:bCs/>
          <w:sz w:val="28"/>
          <w:szCs w:val="28"/>
          <w:lang w:val="kk-KZ"/>
        </w:rPr>
        <w:t>ҚПК</w:t>
      </w:r>
      <w:r w:rsidRPr="004D31B0">
        <w:rPr>
          <w:rFonts w:ascii="Times New Roman" w:hAnsi="Times New Roman" w:cs="Times New Roman"/>
          <w:bCs/>
          <w:sz w:val="28"/>
          <w:szCs w:val="28"/>
          <w:lang w:val="kk-KZ"/>
        </w:rPr>
        <w:t xml:space="preserve"> 112-бабы).</w:t>
      </w:r>
    </w:p>
    <w:p w:rsidR="00A41FB2" w:rsidRPr="004D31B0" w:rsidRDefault="00A41FB2"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Осылайша, дәлелдеме тұжырымдамасы мазмұнды жағын ғана емес (ақпаратты), сондай-ақ оны тасығышты, сондай-ақ бастапқы да, процестік де көзді қамтиды. Бастапқы көздің болмауы мәліметтерді дұрыс емес етеді, ал іс жүргізу көзі болмаған кезде дәлелдеме іс жүзінде қалыптастырылмайды. Бір ғана объект бастапқы және процессуалдық дереккөз рөлінде (мысалы, құжат немесе заттай дәлелдеме) бола алады немесе бұл функциялар әртүрлі объектілер арасында бөлінеді (мысалы, жауап алу хаттамасы және жауап алудың өзі).</w:t>
      </w:r>
    </w:p>
    <w:p w:rsidR="00A41FB2" w:rsidRPr="004D31B0" w:rsidRDefault="00A41FB2"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Адамдар немесе заттар ақпараттың бастапқы көздерi болып табылады, ал тергеу әрекеттерiнiң, сот отырыстарының хаттамалары, сараптамалық және өзге де қорытындылар iс жүргiзу көздерi болып табылады. Заттай дәлелдемелер мен құжаттар оларды табудың немесе алып қоюдың мән-жайын көрсететін хаттама немесе қаулы болған кезде ғана іс жүргізу көздері болып есептелуі мүмкін.</w:t>
      </w:r>
    </w:p>
    <w:p w:rsidR="00A41FB2" w:rsidRPr="004D31B0" w:rsidRDefault="00A41FB2"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Адамдардың айғақтарын материалдық дереккөздерге жатқызуға болмайды, өйткені олардың өздері ақпарат тасығыштар болып табылады. Керісінше деп тану - ақпарат басқа ақпарат көзі болуы мүмкін - дәлелдемелердің ақпараттық табиғаты туралы қазіргі заманғы ғылыми ұғымдарға қайшы келеді.</w:t>
      </w:r>
    </w:p>
    <w:p w:rsidR="00A41FB2" w:rsidRPr="004D31B0" w:rsidRDefault="00A41FB2"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Осы тұрғыда А.Р.</w:t>
      </w:r>
      <w:r w:rsidR="00B54ECF">
        <w:rPr>
          <w:rFonts w:ascii="Times New Roman" w:hAnsi="Times New Roman" w:cs="Times New Roman"/>
          <w:bCs/>
          <w:sz w:val="28"/>
          <w:szCs w:val="28"/>
          <w:lang w:val="kk-KZ"/>
        </w:rPr>
        <w:t xml:space="preserve"> </w:t>
      </w:r>
      <w:r w:rsidRPr="004D31B0">
        <w:rPr>
          <w:rFonts w:ascii="Times New Roman" w:hAnsi="Times New Roman" w:cs="Times New Roman"/>
          <w:bCs/>
          <w:sz w:val="28"/>
          <w:szCs w:val="28"/>
          <w:lang w:val="kk-KZ"/>
        </w:rPr>
        <w:t>Белкиннің пікірімен келісу керек, оған сәйкес айғақтар дәлелдеу көздеріне емес, тікелей осындай мәліметтерге қатысты.</w:t>
      </w:r>
    </w:p>
    <w:p w:rsidR="00A41FB2" w:rsidRPr="004D31B0" w:rsidRDefault="00A41FB2"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Процестік ақпарат көзін қалыптастыру дәлелдеменің тағы екі құрамдас бөлігінің - мәліметтер алу тәсілі мен оларды бекіту тәсілінің болуын болжайды. Бұл аспектілер дәлелдеу субъектісіне жеткізгіштерді анықтау, деректерді қылмыстық процесте тіркеу және толыққанды іс жүргізу көзін құру мүмкіндігін қамтамасыз етеді</w:t>
      </w:r>
    </w:p>
    <w:p w:rsidR="00A41FB2" w:rsidRPr="004D31B0" w:rsidRDefault="00A41FB2"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Тергеу және сот әрекеттерін жүргізу немесе ресімдеу регламенттерін бұзу қылмыстық іс жүргізу танымы мен дәлелдеу процесінің шеңберінен, олардың пайда болған жеріне қарамастан, тиісті мәліметтерді шығарад</w:t>
      </w:r>
      <w:r w:rsidR="00B54ECF">
        <w:rPr>
          <w:rFonts w:ascii="Times New Roman" w:hAnsi="Times New Roman" w:cs="Times New Roman"/>
          <w:bCs/>
          <w:sz w:val="28"/>
          <w:szCs w:val="28"/>
          <w:lang w:val="kk-KZ"/>
        </w:rPr>
        <w:t>ы. Осындай ұстанымды кезінде М.</w:t>
      </w:r>
      <w:r w:rsidRPr="004D31B0">
        <w:rPr>
          <w:rFonts w:ascii="Times New Roman" w:hAnsi="Times New Roman" w:cs="Times New Roman"/>
          <w:bCs/>
          <w:sz w:val="28"/>
          <w:szCs w:val="28"/>
          <w:lang w:val="kk-KZ"/>
        </w:rPr>
        <w:t xml:space="preserve">С. Строгович айтқан болатын. Ол </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дәлелдемелер зерттелмегенше және тиісті процессуалдық мәртебе алғанша, олар шын мәнінде дәлелдеме ретінде бар деп айтуға болмайды, өйткені нақты не анықталғаны және ол заттай дәлелдеме деп танылуы мүмкін бе, ол анық емес</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деп атап көрсетті.</w:t>
      </w:r>
    </w:p>
    <w:p w:rsidR="00A41FB2" w:rsidRPr="004D31B0" w:rsidRDefault="00A41FB2"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Осыны негізге ала отырып, дәлелдеу тұжырымдамасының мазмұнына мынадай түйінді компоненттер кіреді деп қорытынды жасауға болады:</w:t>
      </w:r>
    </w:p>
    <w:p w:rsidR="00A41FB2" w:rsidRPr="004D31B0" w:rsidRDefault="00B54ECF" w:rsidP="004D31B0">
      <w:pPr>
        <w:tabs>
          <w:tab w:val="left" w:pos="993"/>
        </w:tabs>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00A41FB2" w:rsidRPr="004D31B0">
        <w:rPr>
          <w:rFonts w:ascii="Times New Roman" w:hAnsi="Times New Roman" w:cs="Times New Roman"/>
          <w:bCs/>
          <w:sz w:val="28"/>
          <w:szCs w:val="28"/>
          <w:lang w:val="kk-KZ"/>
        </w:rPr>
        <w:t>нақты мәліметтер нысанында ұсынылған ақпарат;</w:t>
      </w:r>
    </w:p>
    <w:p w:rsidR="00A41FB2" w:rsidRPr="004D31B0" w:rsidRDefault="00B54ECF" w:rsidP="004D31B0">
      <w:pPr>
        <w:tabs>
          <w:tab w:val="left" w:pos="993"/>
        </w:tabs>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00A41FB2" w:rsidRPr="004D31B0">
        <w:rPr>
          <w:rFonts w:ascii="Times New Roman" w:hAnsi="Times New Roman" w:cs="Times New Roman"/>
          <w:bCs/>
          <w:sz w:val="28"/>
          <w:szCs w:val="28"/>
          <w:lang w:val="kk-KZ"/>
        </w:rPr>
        <w:t>осы ақпараттың көзі - бастапқы де, процессуалдық та;</w:t>
      </w:r>
    </w:p>
    <w:p w:rsidR="00A41FB2" w:rsidRPr="004D31B0" w:rsidRDefault="00B54ECF" w:rsidP="004D31B0">
      <w:pPr>
        <w:tabs>
          <w:tab w:val="left" w:pos="993"/>
        </w:tabs>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00A41FB2" w:rsidRPr="004D31B0">
        <w:rPr>
          <w:rFonts w:ascii="Times New Roman" w:hAnsi="Times New Roman" w:cs="Times New Roman"/>
          <w:bCs/>
          <w:sz w:val="28"/>
          <w:szCs w:val="28"/>
          <w:lang w:val="kk-KZ"/>
        </w:rPr>
        <w:t>ақпаратты алу (жинау) тәсілі;</w:t>
      </w:r>
    </w:p>
    <w:p w:rsidR="00A41FB2" w:rsidRPr="004D31B0" w:rsidRDefault="00B54ECF" w:rsidP="004D31B0">
      <w:pPr>
        <w:tabs>
          <w:tab w:val="left" w:pos="993"/>
        </w:tabs>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00A41FB2" w:rsidRPr="004D31B0">
        <w:rPr>
          <w:rFonts w:ascii="Times New Roman" w:hAnsi="Times New Roman" w:cs="Times New Roman"/>
          <w:bCs/>
          <w:sz w:val="28"/>
          <w:szCs w:val="28"/>
          <w:lang w:val="kk-KZ"/>
        </w:rPr>
        <w:t>оны бекіту (бекіту) тәсілі;</w:t>
      </w:r>
    </w:p>
    <w:p w:rsidR="00A41FB2" w:rsidRPr="004D31B0" w:rsidRDefault="00B54ECF" w:rsidP="004D31B0">
      <w:pPr>
        <w:tabs>
          <w:tab w:val="left" w:pos="993"/>
        </w:tabs>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00A41FB2" w:rsidRPr="004D31B0">
        <w:rPr>
          <w:rFonts w:ascii="Times New Roman" w:hAnsi="Times New Roman" w:cs="Times New Roman"/>
          <w:bCs/>
          <w:sz w:val="28"/>
          <w:szCs w:val="28"/>
          <w:lang w:val="kk-KZ"/>
        </w:rPr>
        <w:t>ақпаратты қамтитын және куәландыратын процестік дереккөз.</w:t>
      </w:r>
    </w:p>
    <w:p w:rsidR="00A41FB2" w:rsidRPr="004D31B0" w:rsidRDefault="00A41FB2"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 xml:space="preserve">Аталған элементтердің жиынтығы қылмыстық сот ісін жүргізу шеңберінде тұтас дәлелдеу жүйесін қалыптастырады. Осы ұстанымды растау үшін ғылыми әдебиетте өзара байланысты және мақсатты ұйымдастырылған элементтердің құрылымдық бірлігі ретінде түсіндірілетін, олардың әрқайсысы тұтастай жүйенің жұмыс істеуі мен тұтастығы үшін қажетті </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жүйе</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терминін түсінуге сілтеме жасауға болады.</w:t>
      </w:r>
    </w:p>
    <w:p w:rsidR="00A41FB2" w:rsidRPr="004D31B0" w:rsidRDefault="00A41FB2"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Аталған компоненттер мен дәлелдеудің жалпы конструкциясы арасында нақ осы жүйелік өзара байланыстар орнатылады. Диалектикалық тәсіл шеңберінде пішін ретінде мазмұнның сыртқы қабықшасы ғана емес, сонымен қатар тұрақты байланыстар мен элементтердің белгілі бір құрылымын болжайтын оның ішкі ұйымы түсініледі.</w:t>
      </w:r>
    </w:p>
    <w:p w:rsidR="00A41FB2" w:rsidRPr="004D31B0" w:rsidRDefault="00A41FB2"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Осы контекстегі процестік дереккөз ақпаратты сақтау және куәландыру функциясын орындайтын дәлелдемелер жүйесінің құрылымдық элементі ретінде әрекет етеді. Алайда, кең мағынада ол дәлелдеу процесінің барлық компоненттерінің ішкі ұйымдастырылуын қамтитын дәлелдеудің жалпыланған нысаны болып табылады.</w:t>
      </w:r>
    </w:p>
    <w:p w:rsidR="00A41FB2" w:rsidRPr="004D31B0" w:rsidRDefault="00A41FB2"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Мысалы, тергеу әрекетінің хаттамасы тіркелген мәліметтерді және олардың бастапқы көзін көрсетумен қатар, бұл ақпарат қандай жағдайда, қандай жағдайда және қандай тәртіппен алынғанын және құжатпен бекітілгенін көрсетеді. Мұндай жағдайда дәлелдеудің тар түсінікті көзі - бұл хаттаманың дәлелдеу ақпаратын тікелей қамтитын бөлігі. Бүкіл хаттама, уақыт, орын, қатысушылар туралы мәліметтерді, сондай-ақ өзге де рәсімдік деректерді қоса алғанда, дәлелдеменің дербес элементі ретінде қаралады.</w:t>
      </w:r>
    </w:p>
    <w:p w:rsidR="00A41FB2" w:rsidRPr="004D31B0" w:rsidRDefault="00A41FB2"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 xml:space="preserve">ҚР </w:t>
      </w:r>
      <w:r w:rsidR="003911D5" w:rsidRPr="004D31B0">
        <w:rPr>
          <w:rFonts w:ascii="Times New Roman" w:hAnsi="Times New Roman" w:cs="Times New Roman"/>
          <w:bCs/>
          <w:sz w:val="28"/>
          <w:szCs w:val="28"/>
          <w:lang w:val="kk-KZ"/>
        </w:rPr>
        <w:t>ҚПК</w:t>
      </w:r>
      <w:r w:rsidRPr="004D31B0">
        <w:rPr>
          <w:rFonts w:ascii="Times New Roman" w:hAnsi="Times New Roman" w:cs="Times New Roman"/>
          <w:bCs/>
          <w:sz w:val="28"/>
          <w:szCs w:val="28"/>
          <w:lang w:val="kk-KZ"/>
        </w:rPr>
        <w:t xml:space="preserve"> 283-бабының ережелеріне сәйкес келетін сараптамалық қорытынды да дәлелдемелік құжат болып табылады. Онда зерттеу жүргізілген зат немесе тұлға туралы деректер, сараптама жүргізу негіздеріне сілтемелер және нәтижелер туралы тиісті түрде ресімделген мәліметтер - қағаз түрінде де, сандық жеткізгіште де қамтылады.</w:t>
      </w:r>
    </w:p>
    <w:p w:rsidR="00A41FB2" w:rsidRPr="004D31B0" w:rsidRDefault="00A41FB2"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Бастапқы кезеңдегі кез келген құжаттар немесе дәлелдемелер ақпараттың бастапқы көздері ретінде көрінетінін атап өткен жөн. Тиiстi тергеу әрекеттерi жүргiзiлгеннен және олар тиiстi iс жүргiзу ресiмделгеннен кейiн олар iс жүргiзу көздерi мәртебесiне ие болады. Хаттамалармен немесе оларды алғанын растайтын басқа да құжаттармен (мысалы, сұрау салумен) жиынтықта ғана мұндай заттар немесе құжаттар заттай дәлелдемелер деп танылуы мүмкін. Iсте хаттамалардың немесе өзге де растайтын материалдардың болмауы мұндай объектiлердi жол берiлетiн дәлелдемелер ретiнде тан</w:t>
      </w:r>
      <w:r w:rsidR="00B54ECF">
        <w:rPr>
          <w:rFonts w:ascii="Times New Roman" w:hAnsi="Times New Roman" w:cs="Times New Roman"/>
          <w:bCs/>
          <w:sz w:val="28"/>
          <w:szCs w:val="28"/>
          <w:lang w:val="kk-KZ"/>
        </w:rPr>
        <w:t>уға мүмкiндiк бермейдi, мұны С.</w:t>
      </w:r>
      <w:r w:rsidRPr="004D31B0">
        <w:rPr>
          <w:rFonts w:ascii="Times New Roman" w:hAnsi="Times New Roman" w:cs="Times New Roman"/>
          <w:bCs/>
          <w:sz w:val="28"/>
          <w:szCs w:val="28"/>
          <w:lang w:val="kk-KZ"/>
        </w:rPr>
        <w:t>А. Шейфердiң пiкiрi де растайды: тиiстi iс жүргiзу ресiмделмеген жағдайда алынған заттың дәлелдеу құндылығы жоғалады.</w:t>
      </w:r>
    </w:p>
    <w:p w:rsidR="00A41FB2" w:rsidRPr="004D31B0" w:rsidRDefault="00A41FB2"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Сондай-ақ куәгерлердің, сезіктілердің, айыпталушылардың, жәбірленушілердің, сарапшылар мен мамандардың айғақтары ақпараттың әр түрін білдіретінін, бірақ материалдық мағынада заттай дереккөздер болып табылмайтынын атап өту қажет. Бұл олардың ақпарат нысаны немесе тасушысы емес, тек оны беру тәсілі болуымен түсіндіріледі.</w:t>
      </w:r>
    </w:p>
    <w:p w:rsidR="00A41FB2" w:rsidRPr="004D31B0" w:rsidRDefault="00A41FB2"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Осыған байланысты дәлелдемелердің нысандары деп мыналарды түсіну керек деген қорытынды жасауға болады:</w:t>
      </w:r>
    </w:p>
    <w:p w:rsidR="00A41FB2" w:rsidRPr="004D31B0" w:rsidRDefault="00B54ECF" w:rsidP="004D31B0">
      <w:pPr>
        <w:tabs>
          <w:tab w:val="left" w:pos="993"/>
        </w:tabs>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00A41FB2" w:rsidRPr="004D31B0">
        <w:rPr>
          <w:rFonts w:ascii="Times New Roman" w:hAnsi="Times New Roman" w:cs="Times New Roman"/>
          <w:bCs/>
          <w:sz w:val="28"/>
          <w:szCs w:val="28"/>
          <w:lang w:val="kk-KZ"/>
        </w:rPr>
        <w:t>ic жүргізу және сот ic-әрекеттерінің хаттамалары;</w:t>
      </w:r>
    </w:p>
    <w:p w:rsidR="00A41FB2" w:rsidRPr="004D31B0" w:rsidRDefault="00B54ECF" w:rsidP="004D31B0">
      <w:pPr>
        <w:tabs>
          <w:tab w:val="left" w:pos="993"/>
        </w:tabs>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00A41FB2" w:rsidRPr="004D31B0">
        <w:rPr>
          <w:rFonts w:ascii="Times New Roman" w:hAnsi="Times New Roman" w:cs="Times New Roman"/>
          <w:bCs/>
          <w:sz w:val="28"/>
          <w:szCs w:val="28"/>
          <w:lang w:val="kk-KZ"/>
        </w:rPr>
        <w:t>сараптамалық және арнайы қорытындылар;</w:t>
      </w:r>
    </w:p>
    <w:p w:rsidR="00A41FB2" w:rsidRPr="004D31B0" w:rsidRDefault="00B54ECF" w:rsidP="004D31B0">
      <w:pPr>
        <w:tabs>
          <w:tab w:val="left" w:pos="993"/>
        </w:tabs>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00A41FB2" w:rsidRPr="004D31B0">
        <w:rPr>
          <w:rFonts w:ascii="Times New Roman" w:hAnsi="Times New Roman" w:cs="Times New Roman"/>
          <w:bCs/>
          <w:sz w:val="28"/>
          <w:szCs w:val="28"/>
          <w:lang w:val="kk-KZ"/>
        </w:rPr>
        <w:t>тиісті хаттамалармен немесе сұрау салулармен сүйемелденетін заттай дәлелдемелер;</w:t>
      </w:r>
    </w:p>
    <w:p w:rsidR="00A41FB2" w:rsidRPr="004D31B0" w:rsidRDefault="00A41FB2"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оларды алып қоюды немесе алуды сүйемелдейтін процестік ресімдеу арқылы жария етілген өзге де құжаттар.</w:t>
      </w:r>
    </w:p>
    <w:p w:rsidR="00A41FB2" w:rsidRPr="004D31B0" w:rsidRDefault="00A41FB2"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Жоғарыда баяндалғанды негізге ала отырып, қылмыстық сот ісін жүргізу шеңберінде дәлелдемелерді анықтау процесі былайша іске асырылады. Қылмыстық іс жүргізу кодексінің ережелеріне сәйкес тергеуші, анықтаушы, прокурор не сот тікелей қылмыстық процеске қатысушылардан (күдіктілерден, айыпталушылардан, жәбірленушілерден, куәлардан, мамандардан, сарапшылардан және басқа адамдардан), сондай-ақ олардың қатысуымен заңды негізде алған нақты деректер қылмыстық іс бойынша дәлелдемелер деп танылады. Бұл мәлiметтер қылмыс белгiлерi бар әрекеттiң болуын немесе болмауын, айыпталушының немесе сотталушының қатыстылығын немесе қатыспауын, олардың кiнәлiлiгiн не кiнәсiздiгiн, сондай-ақ қылмыстық iстi тиiсiнше шешу үшiн маңызы бар өзге де фактiлердi анықтайтын мән-жайларға қатысты.</w:t>
      </w:r>
    </w:p>
    <w:p w:rsidR="00A41FB2" w:rsidRPr="004D31B0" w:rsidRDefault="00A41FB2"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Жүргізілген талдаудың қорытындыларын шығара отырып, мынадай қорытындыларды тұжырымдауға болады:</w:t>
      </w:r>
    </w:p>
    <w:p w:rsidR="00A41FB2" w:rsidRPr="004D31B0" w:rsidRDefault="00A41FB2"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 xml:space="preserve">Қылмыстық процестегі </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дәлелдемелер</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санаты қисынды дәлелдемелер немесе қандай да бір бекітудің негіздемесі болып табылатын жекелеген фактілер ұғымымен сәйкестендірілмеуге тиіс. Қылмыстық іс жүргізу дәлелдемесінің ерекше құқықтық табиғаты мен құрылымы бар. Дәлелдеме ретінде осындай көп қырлы құқықтық құбылысты фактілер санатына жатқызу әрекеті теориялық тұрғыдан да, іс жүзінде де жеткіліксіз болып көрінеді. Мұндай тәсіл дәлелдеу қызметінің көп деңгейлі сипатын елемейді.</w:t>
      </w:r>
    </w:p>
    <w:p w:rsidR="00A41FB2" w:rsidRPr="004D31B0" w:rsidRDefault="00A41FB2"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 xml:space="preserve">Қазақстан Республикасы ҚПК-нің 111-бабының 1-бөлігіне сәйкес </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қылмыстық іс үшін маңызы бар мән-жайлар туралы нақты деректер</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дәлелдемелер болып танылады. Алайда, бұл тұжырымдама ұғымның бір аспектісін ғана қамтиды. Неғұрлым кең мағынада дәлелдеме тек осындай ақпаратты ғана емес, сонымен қатар:</w:t>
      </w:r>
    </w:p>
    <w:p w:rsidR="00A41FB2" w:rsidRPr="004D31B0" w:rsidRDefault="00A41FB2"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ab/>
        <w:t>ақпарат алынған бастапқы көз;</w:t>
      </w:r>
    </w:p>
    <w:p w:rsidR="00A41FB2" w:rsidRPr="004D31B0" w:rsidRDefault="00B54ECF" w:rsidP="004D31B0">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00A41FB2" w:rsidRPr="004D31B0">
        <w:rPr>
          <w:rFonts w:ascii="Times New Roman" w:hAnsi="Times New Roman" w:cs="Times New Roman"/>
          <w:bCs/>
          <w:sz w:val="28"/>
          <w:szCs w:val="28"/>
          <w:lang w:val="kk-KZ"/>
        </w:rPr>
        <w:t>осы ақпаратты алу тәртібі (тәсілі);</w:t>
      </w:r>
    </w:p>
    <w:p w:rsidR="00A41FB2" w:rsidRPr="004D31B0" w:rsidRDefault="00B54ECF" w:rsidP="004D31B0">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00A41FB2" w:rsidRPr="004D31B0">
        <w:rPr>
          <w:rFonts w:ascii="Times New Roman" w:hAnsi="Times New Roman" w:cs="Times New Roman"/>
          <w:bCs/>
          <w:sz w:val="28"/>
          <w:szCs w:val="28"/>
          <w:lang w:val="kk-KZ"/>
        </w:rPr>
        <w:t>оны бекіту (бекіту) тәртібі;</w:t>
      </w:r>
    </w:p>
    <w:p w:rsidR="00A41FB2" w:rsidRPr="004D31B0" w:rsidRDefault="00B54ECF" w:rsidP="004D31B0">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00A41FB2" w:rsidRPr="004D31B0">
        <w:rPr>
          <w:rFonts w:ascii="Times New Roman" w:hAnsi="Times New Roman" w:cs="Times New Roman"/>
          <w:bCs/>
          <w:sz w:val="28"/>
          <w:szCs w:val="28"/>
          <w:lang w:val="kk-KZ"/>
        </w:rPr>
        <w:t>ақпарат заңдық маңызы бар мәртебеге ие болатын процестік дереккөз.</w:t>
      </w:r>
    </w:p>
    <w:p w:rsidR="00A41FB2" w:rsidRPr="004D31B0" w:rsidRDefault="00A41FB2"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Кеңейтілген түсініктегі процестік дереккөз ақпарат тасушы ретінде ғана емес, дәлелдеу процесінің барлық құрылымдық элементтерін біріктіретін дәлелдеу нысаны ретінде де әрекет етеді. Онда бастапқы дереккөз туралы, ақпаратты алу тәсілі туралы, сондай-ақ оны бекіту тетігі туралы мәліметтер қамтылады. Басқаша айтқанда, процестік дереккөз - бұл дәлелдеменің құрамдас бөлігі ғана емес, сонымен қатар оның дәлелдеудің бүкіл жүйесінің тұтастай жұмыс істеуін қамтамасыз ететін жалпылама нысаны.</w:t>
      </w:r>
    </w:p>
    <w:p w:rsidR="00A41FB2" w:rsidRPr="004D31B0" w:rsidRDefault="00A41FB2"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Осылайша, қылмыстық іс бойынша дәлелдемелер қылмыстық іс жүргізу заңында белгіленген тәртіппен процеске қатысушылардан не олардың қатысуымен алынған нақты деректер болып табылады. Бұл деректер алдын ала тергеу органдарының, прокурордың немесе соттың қылмыстың бар-жоғын анықтауына, айыпталушының кінәсін немесе кінәсіздігін анықтауына, сондай-ақ істің өзге де маңызды мән-жайларын ескеруіне негіз болады.</w:t>
      </w:r>
    </w:p>
    <w:p w:rsidR="00A41FB2" w:rsidRPr="004D31B0" w:rsidRDefault="00A41FB2"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Құжаттық немесе заттай табиғаты бар дәлелдеу объектілерінің қатарына:</w:t>
      </w:r>
    </w:p>
    <w:p w:rsidR="00A41FB2" w:rsidRPr="004D31B0" w:rsidRDefault="00A41FB2" w:rsidP="004D31B0">
      <w:pPr>
        <w:tabs>
          <w:tab w:val="left" w:pos="993"/>
        </w:tabs>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1.</w:t>
      </w:r>
      <w:r w:rsidRPr="004D31B0">
        <w:rPr>
          <w:rFonts w:ascii="Times New Roman" w:hAnsi="Times New Roman" w:cs="Times New Roman"/>
          <w:bCs/>
          <w:sz w:val="28"/>
          <w:szCs w:val="28"/>
          <w:lang w:val="kk-KZ"/>
        </w:rPr>
        <w:tab/>
        <w:t>Процестік әрекеттерді жүргізу кезінде және сот отырыстары барысында жасалған хаттамалар</w:t>
      </w:r>
      <w:r w:rsidR="00B54ECF">
        <w:rPr>
          <w:rFonts w:ascii="Times New Roman" w:hAnsi="Times New Roman" w:cs="Times New Roman"/>
          <w:bCs/>
          <w:sz w:val="28"/>
          <w:szCs w:val="28"/>
          <w:lang w:val="kk-KZ"/>
        </w:rPr>
        <w:t>.</w:t>
      </w:r>
    </w:p>
    <w:p w:rsidR="00A41FB2" w:rsidRPr="004D31B0" w:rsidRDefault="00A41FB2" w:rsidP="004D31B0">
      <w:pPr>
        <w:tabs>
          <w:tab w:val="left" w:pos="993"/>
        </w:tabs>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2.</w:t>
      </w:r>
      <w:r w:rsidRPr="004D31B0">
        <w:rPr>
          <w:rFonts w:ascii="Times New Roman" w:hAnsi="Times New Roman" w:cs="Times New Roman"/>
          <w:bCs/>
          <w:sz w:val="28"/>
          <w:szCs w:val="28"/>
          <w:lang w:val="kk-KZ"/>
        </w:rPr>
        <w:tab/>
        <w:t>Сараптамалық немесе арнайы қорытындылар</w:t>
      </w:r>
      <w:r w:rsidR="00B54ECF">
        <w:rPr>
          <w:rFonts w:ascii="Times New Roman" w:hAnsi="Times New Roman" w:cs="Times New Roman"/>
          <w:bCs/>
          <w:sz w:val="28"/>
          <w:szCs w:val="28"/>
          <w:lang w:val="kk-KZ"/>
        </w:rPr>
        <w:t>.</w:t>
      </w:r>
    </w:p>
    <w:p w:rsidR="00A41FB2" w:rsidRPr="004D31B0" w:rsidRDefault="00A41FB2" w:rsidP="004D31B0">
      <w:pPr>
        <w:tabs>
          <w:tab w:val="left" w:pos="993"/>
        </w:tabs>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3.</w:t>
      </w:r>
      <w:r w:rsidRPr="004D31B0">
        <w:rPr>
          <w:rFonts w:ascii="Times New Roman" w:hAnsi="Times New Roman" w:cs="Times New Roman"/>
          <w:bCs/>
          <w:sz w:val="28"/>
          <w:szCs w:val="28"/>
          <w:lang w:val="kk-KZ"/>
        </w:rPr>
        <w:tab/>
        <w:t>Заттай дәлелдемелер</w:t>
      </w:r>
      <w:r w:rsidR="00B54ECF">
        <w:rPr>
          <w:rFonts w:ascii="Times New Roman" w:hAnsi="Times New Roman" w:cs="Times New Roman"/>
          <w:bCs/>
          <w:sz w:val="28"/>
          <w:szCs w:val="28"/>
          <w:lang w:val="kk-KZ"/>
        </w:rPr>
        <w:t>.</w:t>
      </w:r>
    </w:p>
    <w:p w:rsidR="00A41FB2" w:rsidRPr="004D31B0" w:rsidRDefault="00A41FB2" w:rsidP="004D31B0">
      <w:pPr>
        <w:tabs>
          <w:tab w:val="left" w:pos="993"/>
        </w:tabs>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4.</w:t>
      </w:r>
      <w:r w:rsidRPr="004D31B0">
        <w:rPr>
          <w:rFonts w:ascii="Times New Roman" w:hAnsi="Times New Roman" w:cs="Times New Roman"/>
          <w:bCs/>
          <w:sz w:val="28"/>
          <w:szCs w:val="28"/>
          <w:lang w:val="kk-KZ"/>
        </w:rPr>
        <w:tab/>
        <w:t>Заңда белгіленген тәртіппен алынған және ресімделген өзге де құжаттар.</w:t>
      </w:r>
    </w:p>
    <w:p w:rsidR="00A41FB2" w:rsidRPr="004D31B0" w:rsidRDefault="00A41FB2" w:rsidP="004D31B0">
      <w:pPr>
        <w:spacing w:after="0" w:line="240" w:lineRule="auto"/>
        <w:ind w:firstLine="709"/>
        <w:jc w:val="both"/>
        <w:rPr>
          <w:rFonts w:ascii="Times New Roman" w:hAnsi="Times New Roman" w:cs="Times New Roman"/>
          <w:bCs/>
          <w:sz w:val="28"/>
          <w:szCs w:val="28"/>
          <w:lang w:val="kk-KZ"/>
        </w:rPr>
      </w:pPr>
    </w:p>
    <w:p w:rsidR="001F4A81" w:rsidRPr="00E35764" w:rsidRDefault="001F4A81" w:rsidP="004D31B0">
      <w:pPr>
        <w:pStyle w:val="1"/>
        <w:spacing w:before="0" w:line="240" w:lineRule="auto"/>
        <w:ind w:firstLine="709"/>
        <w:jc w:val="both"/>
        <w:rPr>
          <w:rFonts w:ascii="Times New Roman" w:hAnsi="Times New Roman" w:cs="Times New Roman"/>
          <w:bCs w:val="0"/>
          <w:color w:val="auto"/>
          <w:lang w:val="kk-KZ"/>
        </w:rPr>
      </w:pPr>
      <w:bookmarkStart w:id="5" w:name="_Toc192859074"/>
      <w:r w:rsidRPr="00B54ECF">
        <w:rPr>
          <w:rFonts w:ascii="Times New Roman" w:hAnsi="Times New Roman" w:cs="Times New Roman"/>
          <w:bCs w:val="0"/>
          <w:color w:val="auto"/>
          <w:lang w:val="kk-KZ"/>
        </w:rPr>
        <w:t xml:space="preserve">1.2 </w:t>
      </w:r>
      <w:bookmarkEnd w:id="5"/>
      <w:r w:rsidR="00E35764" w:rsidRPr="00E35764">
        <w:rPr>
          <w:rFonts w:ascii="Times New Roman" w:hAnsi="Times New Roman" w:cs="Times New Roman"/>
          <w:color w:val="auto"/>
          <w:lang w:val="kk-KZ"/>
        </w:rPr>
        <w:t>Сандық ақпарат ұғымы және олардың қылмыстық-процестік дәлелдеріндегі жіктелуі</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Сандық ақпараттың даму тарихы компьютер мен ақпараттық технологияларды құрумен және дамытумен тікелей байланысты.</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 xml:space="preserve">И.А. Коноплеваның, О.А. Хохлованың және А.В. Денисовтың </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Ақпараттық технологиялар</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туралы оқу құралдарында ақпараттық технологиялардың дамуы эволюциялық келесі кезеңдерге бөлінген.</w:t>
      </w:r>
    </w:p>
    <w:p w:rsidR="001F4A81" w:rsidRPr="004D31B0" w:rsidRDefault="0042317A"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w:t>
      </w:r>
      <w:r w:rsidR="001F4A81" w:rsidRPr="004D31B0">
        <w:rPr>
          <w:rFonts w:ascii="Times New Roman" w:hAnsi="Times New Roman" w:cs="Times New Roman"/>
          <w:bCs/>
          <w:sz w:val="28"/>
          <w:szCs w:val="28"/>
          <w:lang w:val="kk-KZ"/>
        </w:rPr>
        <w:t>1-ші кезең. Адамның сөйлеуінің пайда болуы.</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2-ші кезең. Жазудың пайда болуы.</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3-ші кезең Басып шығаруды тарату (XV ғ.).</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4-ші кезең. Ақпарат, радио, телеграф, телефон беру құралдарын ойлап табу және тарату (XIX ғасырдың аяғы – ХХ ғасырдың басы).</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5-ші кезең. Теледидар мен электронды компьютерлерді ойлап табу және тарату (ХХ ғасырдың ортасы).</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6 кезең. Микропроцессордың өнертабысы, дербес компьютер құру (ХХ ғасырдың екінші жартысы – ХХІ ғасырдың басы).</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Сандық ақпаратты ойлап табудың басталуы дәл 6-кезең алғашқы дербес компьютерлер</w:t>
      </w:r>
      <w:r w:rsidR="0043143C" w:rsidRPr="004D31B0">
        <w:rPr>
          <w:rFonts w:ascii="Times New Roman" w:hAnsi="Times New Roman" w:cs="Times New Roman"/>
          <w:bCs/>
          <w:sz w:val="28"/>
          <w:szCs w:val="28"/>
          <w:lang w:val="kk-KZ"/>
        </w:rPr>
        <w:t xml:space="preserve"> құрылған кезімен байланысты</w:t>
      </w:r>
      <w:r w:rsidR="0042317A" w:rsidRPr="004D31B0">
        <w:rPr>
          <w:rFonts w:ascii="Times New Roman" w:hAnsi="Times New Roman" w:cs="Times New Roman"/>
          <w:bCs/>
          <w:sz w:val="28"/>
          <w:szCs w:val="28"/>
          <w:lang w:val="kk-KZ"/>
        </w:rPr>
        <w:t>»</w:t>
      </w:r>
      <w:r w:rsidR="0043143C" w:rsidRPr="004D31B0">
        <w:rPr>
          <w:rFonts w:ascii="Times New Roman" w:hAnsi="Times New Roman" w:cs="Times New Roman"/>
          <w:bCs/>
          <w:sz w:val="28"/>
          <w:szCs w:val="28"/>
          <w:lang w:val="kk-KZ"/>
        </w:rPr>
        <w:t xml:space="preserve"> [40</w:t>
      </w:r>
      <w:r w:rsidRPr="004D31B0">
        <w:rPr>
          <w:rFonts w:ascii="Times New Roman" w:hAnsi="Times New Roman" w:cs="Times New Roman"/>
          <w:bCs/>
          <w:sz w:val="28"/>
          <w:szCs w:val="28"/>
          <w:lang w:val="kk-KZ"/>
        </w:rPr>
        <w:t>].</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 xml:space="preserve">Нақты ғылымдардың дамуымен көптеген нақты есептеулерді жүргізу қажеттілігі туындады. 1642 жылы француз математигі Блез Паскаль </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Паскаль жиынтық машинасы</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деп аталатын алғашқы механикалық есептеу машинасын жасады. Бұл машина өзара байланысты дөңгелектер мен дискілердің тіркесімі болды. Дөңгелектерге 0-ден 9-ға дейінгі сандар қолданылды. Бірінші доңғалақ (бірліктер) толық айналдырылған кезде, екінші доңғалақ (ондаған) автоматты түрде іске қосылды; ол 9 санына жеткенде, үшінші </w:t>
      </w:r>
      <w:r w:rsidR="00EC2942">
        <w:rPr>
          <w:rFonts w:ascii="Times New Roman" w:hAnsi="Times New Roman" w:cs="Times New Roman"/>
          <w:bCs/>
          <w:sz w:val="28"/>
          <w:szCs w:val="28"/>
          <w:lang w:val="kk-KZ"/>
        </w:rPr>
        <w:t>доңғалақ айнала бастады және т.</w:t>
      </w:r>
      <w:r w:rsidRPr="004D31B0">
        <w:rPr>
          <w:rFonts w:ascii="Times New Roman" w:hAnsi="Times New Roman" w:cs="Times New Roman"/>
          <w:bCs/>
          <w:sz w:val="28"/>
          <w:szCs w:val="28"/>
          <w:lang w:val="kk-KZ"/>
        </w:rPr>
        <w:t>б. Паскаль машинасы тек қосып, шегере алады</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[4</w:t>
      </w:r>
      <w:r w:rsidR="0043143C" w:rsidRPr="004D31B0">
        <w:rPr>
          <w:rFonts w:ascii="Times New Roman" w:hAnsi="Times New Roman" w:cs="Times New Roman"/>
          <w:bCs/>
          <w:sz w:val="28"/>
          <w:szCs w:val="28"/>
          <w:lang w:val="kk-KZ"/>
        </w:rPr>
        <w:t>1</w:t>
      </w:r>
      <w:r w:rsidRPr="004D31B0">
        <w:rPr>
          <w:rFonts w:ascii="Times New Roman" w:hAnsi="Times New Roman" w:cs="Times New Roman"/>
          <w:bCs/>
          <w:sz w:val="28"/>
          <w:szCs w:val="28"/>
          <w:lang w:val="kk-KZ"/>
        </w:rPr>
        <w:t>].</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1694 жылы неміс математигі Готфрид Вильгельм фон Лейбниц жетілдірілген есептеу машинасын жасады. Ол өзінің өнертабысы тек ғылымда ғана емес, күнделікті өмірде де кеңінен қолданылатынына сенімді болды. Паскаль машинасынан айырмашылығы, Лейбниц дөңгелектер мен дискілерді емес, цилиндрлерді қолданды. Цилиндрлерге сандар қолданылды. Әр цилиндрде тоғыз қатар проекциялар немесе тістер болды. Сонымен қатар, бірінші қатарда 1 шығыңқы, екінші қатарда 2 және тоғызыншы қатарға дейін 9 шығыңқы болды. Цилиндрлер жылжымалы болды және оператор белгілі бір позицияға әкелді. Лейбництің машинасының дизайны анағұрлым жетілдірілген: ол тек қосу мен алуды ғана емес, сонымен қатар квадрат түбірді көбейту, бөлу және тіпті шығаруды да орындай алды.</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Бір қызығы, бұл дизайнның ұрпақтары ХХ ғасырдың 70-ші жылдарына дейін өмір сүрді. Механикалық калькуляторлар түрінде (Феликс түріндегі арифмометр) және әртүрлі есептеулер үшін кеңінен қолданылды. Алайда, XIX ғасырдың соңында</w:t>
      </w:r>
      <w:r w:rsidR="004C5DB4"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электромагниттік реле ойлап табумен алғашқы электромеханикалық есептеу құрылғылары пайда болды. 1887 жылы Герман Голлерит (АҚШ) перфокарт көмегімен сандарды енгізумен электромеханикалық табуляторды ойлап тапты. Перфокарталарды пайдалану идеясына теміржол көлігінде жол жүру билеттерін компостпен тесу себеп болды. Ол жасаған 80-бағандық перфокарт айтарлықтай өзгерістерге ұшыраған жоқ және компьютерлердің алғашқы үш буынында ақпарат тасымалдаушысы ретінде пайдаланылды.</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XIX ғасырдың басында Чарльз Баббидж компьютерлік техниканың түбегейлі жаңа түрінің негізін құрайтын негізгі ережелерді тұжырымдады.</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 xml:space="preserve">Мұндай машинада, оның пікірінше, сандық ақпаратты сақтауға арналған </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қойма</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қоймадан</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алынған сандар бойынша операцияларды жүзеге асыратын арнайы құрылғы болуы керек. Бэббидж мұндай құрылғыны </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диірмен</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деп атады. Басқа құрылғы операциялардың реттілігін басқаруға, сандарды </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қоймадан</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диірменге</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және керісінше беруге қызмет етеді, соңында машинада бастапқы деректерді енгізуге және есептеу нәтижелерін шығаруға арналған құрылғы болуы керек. Бұл машина ешқашан салынбаған-тек оның модельдері болған, бірақ оның негізінде құрылған принциптер кейінірек сандық компьютерлерде жүзеге асырылды.</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 xml:space="preserve">Баббидждің ғылыми идеялары атақты ағылшын ақыны лорд Байронның қызы-графиня Ада Августа Лавлейсті қызықтырды. Ол компьютердің әртүрлі блоктарының өзара әрекеттесуі және ондағы мәселелерді шешудің дәйектілігі туралы алғашқы іргелі идеяларды салды. Сондықтан Ада Августа Лавлейсті әлемдегі алғашқы бағдарламашы деп санайды. Ада Лавлейс әлемдегі алғашқы бағдарламалардың сипаттамасында енгізген көптеген тұжырымдамаларды қазіргі бағдарламашылар кеңінен қолданады. </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 xml:space="preserve">Электромеханикалық реле негізінде компьютерлік технологияны дамытудың жаңа дәуірінің басталуы 1934 ж. Американдық IBM (International Buisness Machins) компаниясы көбейту операцияларын орындай алатын алфавиттік-сандық табуляторларды шығара бастады. ХХ ғасырдың 30-жылдарының ортасында. табуляторлар негізінде бірінші жергілікті компьютерлік желінің прототипі жасалады. Питтсбургте (АҚШ) әмбебап дүкенде сатып алушылармен есеп айырысу үшін 20 табуляторы және 15 баспа машинкасы бар телефон желілері арқылы қосылған 250 терминалдан тұратын жүйе орнатылды. 1934 - 1936 жж. неміс инженері Конрад Цузе бағдарламалық жасақтамамен басқарылатын және сақтау құрылғысында ақпаратты сақтайтын әмбебап компьютер құру идеясына келді. Ол </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Z-3</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машинасын жасады - бұл алғашқы бағдарламалық басқарылатын компьютерлік машина-заманауи компьютерлердің прототипі.</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Бұл 64 өзгермелі нүктелік жады бар екілік сандық жүйені қолданатын релелік машина болды. Арифметикалық блокта параллель арифметика қолданылды. Команда операциялық және мекен-жай бөлімдерін қамтыды. Деректерді енгізу ондық пернетақтаның көмегімен жүзеге асырылды, Сандық шығыс, сондай-ақ ондық сандарды екілік және керісінше автоматты түрде түрлендіру қамтамасыз етілді. Қосу операциясының жылдамдығы-секундына үш операция.</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ХХ ғасырдың 40-жылдарының басында IBM зертханаларында Гарвард университетінің ғалымдарымен бірге ең қуатты электромеханикалық компьютерлердің бірін жасау басталды. Ол MARK-1 атауын алды, құрамында 760 мың компонент бар және салмағы 5 тонна.</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Компьютерлік технологиялар мен бағдарламалау технологиясын дамытудың келесі кезеңіне көшу ақпаратты беру және өңдеу саласындағы іргелі ғылыми зерттеулерсіз мүмкін болмас еді. Ақпарат теориясының дамуы ең алдымен Клод Шеннонның есімімен байланысты. Норберт Винер кибернетиканың әкесі болып саналады, ал автоматтар теориясының негізін қалаушы-Генри фон Нейман.</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 xml:space="preserve">Кибернетика тұжырымдамасы көптеген ғылыми бағыттардың синтезінен пайда болды: біріншіден, тірі организмдер мен компьютерлердің немесе басқа да машиналардың әрекеттерін сипаттау мен талдауға жалпы көзқарас ретінде; екіншіден, тірі организмдер мен адамзат қоғамы қауымдастықтарының мінез-құлқы мен оларды басқарудың жалпы теориясы арқылы сипаттау мүмкіндігі арасындағы ұқсастықтардан; және, сайып келгенде, синтезден жүйеде ақпараттың мөлшері мен теріс энтропияны байланыстыратын маңызды ашылуға әкелген ақпаратты беру және статистикалық физика теориялары. </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Кибернетика</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терминінің өзі грекше </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азықтандырушы</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деген сөзден шыққан, оны алғаш рет Н.Винер қазіргі мағынада 1947 жылы қолданған, ол кибернетиканың негізгі принциптерін тұжырымдаған Н.Винердің кітабы </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Кибернетика немесе басқару және машинаға байланыс</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деп аталады.</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Клод Шеннон-американдық инженер және математик, қазіргі ақпараттық теориялардың атасы деп аталатын адам. Ол электр тізбектеріндегі қосқыштар мен релелердің жұмысын XIX ғасырдың ортасында ойлап тапқан алгебра арқылы ұсынуға болатындығын дәлелдеді. Содан бері логикалық алгебра кез-келген күрделілік деңгейіндегі жүйелердің логикалық құрылымын талдауға негіз болды.</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Шеннон кез-келген шулы байланыс арнасы Шеннон шегі деп аталатын ақпаратты берудің шекті жылдамдығымен сипатталатынын дәлелдеді. Осы шектен жоғары жылдамдықта берілетін ақпараттағы қателер сөзсіз. Алайда, ақпаратты кодтаудың тиісті әдістерін қолдана отырып, арнаның кез-келген шуылымен қатенің кездейсоқ ықтималдығын алуға болады. Оның зерттеулері байланыс желілері бойынша ақпарат беру жүйелерін дамытудың негізі болды.</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1946 жылы Венгриядан шыққан керемет американдық математик Генрих фон Нейман компьютерлік командаларды өзінің ішкі жадында сақтаудың негізгі тұжырымдамасын тұжырымдады, бұл электронды компьютердің дамуына үлкен серпін берді.</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 xml:space="preserve">Нейман компьютерлердің логикалық ұйымдастырылуымен, машиналық жадтың жұмыс істеуімен, өзін - өзі қалпына келтіретін жүйелермен және т.б. байланысты жұмыстарға ие, ол алғашқы ENIAC электронды компьютерін құруға қатысты, ол ұсынған Компьютер архитектурасы барлық кейінгі модельдердің негізін қалады және әлі де </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фон-Нейман</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деп аталады.</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I буын компьютерлері. 1946 жылы АҚШ - та ENIAC құру жұмыстары аяқталды-электронды компоненттердегі алғашқы компьютер.</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Жаңа машина ерекше параметрлерге ие болды: ол 18 мың электронды шамдарды қолданды, 300 м2 бөлмені алды, салмағы 30 тонна, энергияны тұтыну - 150 кВт. Машина 100 кГц жылдамдықпен жұмыс істеді және 0,2 мс қосу және 2,8 мс көбейту жұмыстарын жүргізді, бұл релелік машиналарға қарағанда үш есе жылдам болды. Жаңа машинаның кемшіліктері тез анықталды. Оның құрылымында ENIAC компьютерлері механикалық компьютерлерге ұқсады: ондық жүйе қолданылды; бағдарлама 40 теру өрісінде қолмен терілді; коммутациялық өрістерді қайта конфигурациялауға бірнеше апта кетті. Сынақ кезінде бұл Машинаның сенімділігі өте төмен екендігі белгілі болды: ақаулықтарды жою бірнеше күнге созылды. Деректерді енгізу және шығару үшін перфоленттер мен перфокарталар, магниттік таспалар мен баспа құрылғылары қолданылды. I буын компьютерлерінде сақталған бағдарлама тұжырымдамасы жүзеге асырылды. I буын компьютерлері ауа-райын болжау, энергетикалық мәселелерді, әскери міндеттерді шешу және басқа да маңызды салаларда қолданылды.</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II буын компьютерлері. Компьютерлік дизайндағы төңкеріске және сайып келгенде жеке компьютерлерді құруға әкелген маңызды жетістіктердің бірі 1948 жылы транзисторды ойлап табу болды. Транзистор қатты күйдегі электронды коммутациялық ажыратып-қосатын элемент (клапан), әлдеқайда аз орын алады және лампа атқарған жұмысты орындауда энергияны аз жұмсайды. Транзисторларға салынған есептеу жүйелері лампаға қарағанда әлдеқайда ықшам, үнемді және тиімді болды. Транзисторларға көшу миниатюризацияның басталуын белгіледі, бұл қазіргі заманғы жеке компьютерлердің пайда болуына мүмкіндік берді (сонымен қатар басқа радиотехникалық құрылғылар - радиоқабылдағыштар, магнитофондар, теледидарлар және т.б.). II буын машиналары үшін бағдарламалауды автоматтандыру міндеті тұрды, өйткені бағдарламаларды әзірлеу уақыты мен санау уақыты арасындағы алшақтық өсті. ХХ ғасырдың 50-ші жылдарының аяғы мен 60 - шы жылдардың басында компьютерлік технологияны дамытудың екінші кезеңі. ол дамыған бағдарламалау тілдерін (алгол, фортран, кобол) құрумен және компьютердің көмегімен тапсырмалар ағынын басқаруды автоматтандыру процесін игерумен, яғни операциялық жүйелерді дамытумен сипатталады.</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III буын компьютерлері. 1959 жылы Texas Instruments инженерлері бірнеше транзисторларды және басқа элементтерді бір негізге (немесе субстратқа) орналастыру және осы транзисторларды өткізгіштерді пайдаланбай қосу әдісін ойлап тапты. Осылайша интегралды схема пайда болды (IP немесе чип). Бірінші интегралды схемада тек алты транзистор болды. Енді компьютерлер интеграцияның төмен деңгейінің интегралды схемалары негізінде жасалды. Жадты, енгізу-шығару құрылғыларын және басқа ресурстарды басқару міндеттерін қабылдай бастаған операциялық жүйелер пайда болды.</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1964 жылы сәуірде IBM System 360 - әмбебап бағдарламалық үйлесімді компьютерлер мен перифериялық жабдықтардың алғашқы тобын жариялады. Гибридті чиптер System 360 отбасының элементтік базасы ретінде таңдалды, соның арқасында жаңа модельдер III буын машиналары ретінде қарастырыла бастады.</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IV буын компьютерлері. Компьютерлік технологияны дамытудағы бұл кезең үлкен және өте үлкен интегралды схемалардың дамуымен байланысты. IV буын компьютерлерінде бірнеше мегабайт сыйымдылығы бар интегралды схемаларда жоғары жылдамдықты жад жүйелері қолданыла бастады.</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 xml:space="preserve">Intel 8004 төрт биттік микропроцессоры 1971 жылы жасалды. Келесі жылы сегіз биттік процессор шығарылды, ал 1973 жылы Intel 8080 процессорын шығарды, ол 8008-ге қарағанда 10 есе жылдам және 64 Кбайт жадқа қол жеткізе алды. Бұл қазіргі заманғы дербес компьютерлерді құру жолындағы ең маңызды қадамдардың бірі болды. IBM өзінің алғашқы жеке компьютерін 1975 жылы шығарды, 5100 моделінде 16 Кбайт жады, BASIC тілінің кіріктірілген аудармашысы және жад құрылғысы ретінде қолданылатын кассета таспасының тартқыш механизмі болды. IBM PC дебюті 1981 жылы өтті, бұл күні жаңа стандарт компьютер индустриясында өз орнын алды. Бұл отбасы үшін көптеген бағдарламалар жазылды. Жаңа модификация </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кеңейтілген</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деп аталды.</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Өндірушілер магнитофонды сақтау құралы ретінде пайдаланудан бас тартты, иілгіш дискілерге екінші дискіні қосты, ал 20 МБ қатты диск деректер мен бағдарламаларды сақтаудың негізгі құралы ретінде пайдаланылды. Модель Intel 8088 микропроцессорын қолдану негізінде жабдықталды. Микропроцессорлық техниканы әзірлеу және өндіру саласындағы табиғи прогреске байланысты Intel-IBM компаниясының тұрақты серіктесі-Intel 80286 процессорларының жаңа сериясын шығаруды игерді. Тиісінше, IBM РC жаңа моделі пайда болды. Ол IBM PC-AT атауын алды. Келесі кезең-Intel 80386 және Intel 80486 микропроцессорларының дамуы, оларды бүгінгі күні де кездестіруге болады. Содан кейін Pentium процессорлары жасалды, олар бүгінгі таңда ең танымал процессорлар болып табылады.</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 xml:space="preserve">V буын компьютерлері. ХХ ғасырдың 90-шы жылдарында компьютерлердің техникалық сипаттамаларын жақсартуға емес, олардың </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ақылдылығына</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ашық архитектурасына және желіге қосылу мүмкіндіктеріне көп көңіл бөлінді. Білім базасын, қолданушымен тығыз байланыстағы интерфейсті, ақпаратты ұсынудың графикалық құралдарын және макро бағдарламалау құралдарын жасауға баса назар аударылады. ЕТ құралдарын дамытудың осы кезеңінің нақты анықтамалары жоқ, өйткені бұл жіктеуге негізделген элемент базасы өзгеріссіз қалды - қазіргі уақытта шығарылған барлық компьютерлерді V ұрпаққа жатқызуға болатындығы анық.</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 xml:space="preserve">1938 жылы американдық ғалым К. Шеннон ақпаратты математикалық мағынада анықтауға және өлшеуге мүмкіндік беретін әдісті ұсынды, оны </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иә</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және </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жоқ</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немесе екілік сандар арасындағы таңдауға мүмкіндік берді. Бұл идея қазіргі байланыс теориясының негізін құрайды.</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 xml:space="preserve">Шеннон биттің анықтамасын енгізді – қазіргі компьютерлерде қолданылатын екілік кодтағы ақпараттың ең аз бірлігі (bit- biпаrу digit-тің қысқартылған түрі, бұл </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екілік бит</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дегенді білдіреді).</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1934 жылы неміс инженері Конрад Цузе басқару құрылғысынан, есептеу құрылғысынан және жадтан тұратын және бүгінгі компьютерлердің сәулетімен толық сәйкес келетін автоматты калькулятор моделін ойлап тапты.</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Сол жылдары К. Цузе болашақ компьютерлер келесі алты қағидаға негізделеді деген қорытындыға келді:</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1) екілік сандар жүйесі;</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 xml:space="preserve">2) </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иә/жоқ</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қағидаты бойынша жұмыс істейтін құрылғыларды пайдалану (логикалық бірлік және нөл);</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3) толық автоматтандырылған есептеу процесі;</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4) есептеу процесін бағдарламалық басқару;</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5) өзгермелі нүкте арифметикасын қолдау;</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6) үлкен сыйымдылықты жадты пайдалану.</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 xml:space="preserve">Ол әлемде бірінші болып: деректерді өңдеу биттен басталатынын көрсетті (ол бит-ті </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иә/жоқ</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статусымен атады, ал екілік алгебраның формулалары – шартты пайымдаулар);</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Сонымен бірге, К. Цузе АҚШ пен Англиядағы әріптестерінің ұқсас зерттеулері туралы ғана емес, сонымен бірге XIX ғасырда құрылған Баббидждің механикалық есептеушісі туралы да түсінікке ие болмады.</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IDC зерттеу нәтижелері жыл сайын жасалатын сандық деректердің көлемі 2020 жылға қарай 45 есе артатынын көрсетеді.</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2009 және 2020 жылдар аралығында негізгі бұқаралық ақпарат құралдары - дауыс, теледидар, радио және баспа ― аналогтық формадан сандық формаға көшуді аяқтаған кезде жыл сайын жасалатын ақпарат көлемі 44 есе артады [4</w:t>
      </w:r>
      <w:r w:rsidR="00E766AB" w:rsidRPr="004D31B0">
        <w:rPr>
          <w:rFonts w:ascii="Times New Roman" w:hAnsi="Times New Roman" w:cs="Times New Roman"/>
          <w:bCs/>
          <w:sz w:val="28"/>
          <w:szCs w:val="28"/>
          <w:lang w:val="kk-KZ"/>
        </w:rPr>
        <w:t>2</w:t>
      </w:r>
      <w:r w:rsidRPr="004D31B0">
        <w:rPr>
          <w:rFonts w:ascii="Times New Roman" w:hAnsi="Times New Roman" w:cs="Times New Roman"/>
          <w:bCs/>
          <w:sz w:val="28"/>
          <w:szCs w:val="28"/>
          <w:lang w:val="kk-KZ"/>
        </w:rPr>
        <w:t>].</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2020 жылға қарай жыл сайын жасалатын барлық ақпараттың 1/3 астамы бұлтта үнемі болады немесе ол арқылы өтеді.</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Ұйымдардың ескі жүйелерге қызмет көрсету шығындарын азайту үшін бұлтты қызметтерді қалай қолданатындығы туралы тұжырымдарын негізге ала отырып, IDC қазіргі сәт пен 2014 жылдың аяғында ақпараттық технологиялар шығындарының артуына байланысты ұйымдар қосымша 1 триллион доллар кіріс ала алады деп бағалайды.</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2020 жылға қарай қосымша қорғауды қажет ететін сандық ақпараттың үлесі 30%-дан 50%-ға дейін артты.</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Бүгінде құрылатын сандық ақпараттың көлемі оны сақтау үшін қажетті қолда бар ресурстардың сыйымдылығынан 35%-ға артық. Келесі бірнеше жылда бұл сан 60%-дан асады.</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Сандық ақпараттың өсуінің осы көрсеткіштері құқық қорғау органдарынан Қазақстан Республикасындағы сандық ақпаратты жаңа болмысқа бейімдеуді және нормативтік реттеуді талап етеді.</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Қазіргі әлемде ақпараттық технологиялар адам мен қоғамның барлық салаларына еніп кетті. Компьютерлік техника және өзге де IT-технологиялар, коммуникацияның жаңа құралдары, бағдарламалық қамтамасыз ету саласындағы жетістіктер ақпараттық технологиялар арқылы біздің қоғамдық өмірімізді және оның салаларын автоматтандыруға және басқаруға мүмкіндік берді.</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Қазіргі уақытта Қазақстан Республикасының сандық дамуы жағдайында құқық қорғау органдарының қылмысқа қарсы күресінің тиімділігі мен жеделдігі ақпараттық-коммуникациялық технологияларға тікелей байланысты.</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 xml:space="preserve">Жыл сайын </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компьютерлік қылмыстарды</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басқа қылмыстық құқық бұзушылықтардан ажырату қиындай түсуде, өйткені барлық қылмыстар арнайы жабдықты, әртүрлі бағдарламаларды және басқа да техникалық құралдарды қолдана отырып жасалады.</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 xml:space="preserve">Егер интернет-алаяқтық, ақпарат және байланыс саласындағы АКТ-ны пайдалана отырып жасалған қылмыстар, сондай-ақ баптың диспозициясы айқын саралау белгісін тікелей көздейтін қылмыстар бойынша </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сандық ақпарат</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түріндегі дәлелдемелері бар жаңа қылмыстық құқық бұзушылықтар пайда болады.</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 xml:space="preserve">Осылайша, </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2015 жылдың  2 желтоқсанында А. есімді 1965 жылы туған азамат ұялы телефон арқылы Қарағанды қаласының медициналық колледжінің директорына қоңырау шалып, өзін Қарағанды облысы әкімінің орынбасары ретінде таныстырып, </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Анатомия</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пәні бойынша қарызы бар осы колледждің 3-курс студенті Б. азаматшаға емтихан тапсыруға көмектесуін сұрады</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Аталған факті бойынша қылмыстық іс қозғалып, ҚР ҚК 390-бабының 2-бөлігі </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Билік өкілі немесе лауазымды тұлғаның атағын өз бетінше иемдену...</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w:t>
      </w:r>
      <w:r w:rsidR="003911D5" w:rsidRPr="004D31B0">
        <w:rPr>
          <w:rFonts w:ascii="Times New Roman" w:hAnsi="Times New Roman" w:cs="Times New Roman"/>
          <w:bCs/>
          <w:sz w:val="28"/>
          <w:szCs w:val="28"/>
          <w:lang w:val="kk-KZ"/>
        </w:rPr>
        <w:t xml:space="preserve">[43] </w:t>
      </w:r>
      <w:r w:rsidRPr="004D31B0">
        <w:rPr>
          <w:rFonts w:ascii="Times New Roman" w:hAnsi="Times New Roman" w:cs="Times New Roman"/>
          <w:bCs/>
          <w:sz w:val="28"/>
          <w:szCs w:val="28"/>
          <w:lang w:val="kk-KZ"/>
        </w:rPr>
        <w:t>мәні бойынша қарау үшін сотқа жолданды.</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Бұл жағдайда қылмыс ұялы телефонды қолдану арқылы жасалады және тергеу кезінде күдіктінің орналасқан жерін іздеу үшін ұялы байланыс операторының желісіндегі ұялы телефондардың сигналдарын бақылау бағдарламасын пайдалануға болады. Сөйлесу фактісін анықтау және бекіту үшін күдіктінің мобильді операторының егжей-тегжейі пайдаланылады, ол да сандық форматта ұсынылады.</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 xml:space="preserve">Осылайша, қылмыстық процесте қылмыстық қудалау органдары, қорғау тарабы, соттар және процеске өзге де қатысушылар тап болатын </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сандық ақпараттың</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саны күн сайын артып келеді.</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 xml:space="preserve">Ғылыми әдебиеттерде </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компьютерлік ақпарат</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және </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сандық ақпарат</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ұғымдарына көптеген анықтамалар берілген.</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 xml:space="preserve">Сонымен, Н.Ш. Жемпиисовтың пікірінше, </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Компьютерлік ақпарат деп машиналық ақпарат тасымалдаушыларының бірінде (</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Винчестер</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типіндегі қатты диск, флэш – жад карталарындағы сыртқы сақтау дискілері, икемді магниттік дискілердегі (дискеталардағы), магниттік-оптикалық дискілердегі және оптикалық дискілердегі) компьютерлік байланыс арналары арқылы берілетін және мұндай ақпаратты тек компьютерлердің көмегімен басқаруға болатын ақпарат қарастырылады</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[4</w:t>
      </w:r>
      <w:r w:rsidR="00E766AB" w:rsidRPr="004D31B0">
        <w:rPr>
          <w:rFonts w:ascii="Times New Roman" w:hAnsi="Times New Roman" w:cs="Times New Roman"/>
          <w:bCs/>
          <w:sz w:val="28"/>
          <w:szCs w:val="28"/>
          <w:lang w:val="kk-KZ"/>
        </w:rPr>
        <w:t>4</w:t>
      </w:r>
      <w:r w:rsidRPr="004D31B0">
        <w:rPr>
          <w:rFonts w:ascii="Times New Roman" w:hAnsi="Times New Roman" w:cs="Times New Roman"/>
          <w:bCs/>
          <w:sz w:val="28"/>
          <w:szCs w:val="28"/>
          <w:lang w:val="kk-KZ"/>
        </w:rPr>
        <w:t>]. Біздің ойымызша мұндай анықтама өзінің маңыздылығын жоғалтқан сияқты, ал IT-технологияның дамуы керісінше талаптар қояды. Бұл осындай ақпаратты алу үшін жаңа медиа (id, SIM карталары) және аппараттық құралдар (кванттық компьютерлер) пайда болуына байланысты. Бірақ біз мұндай ақпаратты тек компьютерлердің көмегімен манипуляциялау мүмкіндігі туралы автордың пікірімен келісеміз.</w:t>
      </w:r>
    </w:p>
    <w:p w:rsidR="001F4A81" w:rsidRPr="004D31B0" w:rsidRDefault="00EC2942" w:rsidP="004D31B0">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Н.</w:t>
      </w:r>
      <w:r w:rsidR="001F4A81" w:rsidRPr="004D31B0">
        <w:rPr>
          <w:rFonts w:ascii="Times New Roman" w:hAnsi="Times New Roman" w:cs="Times New Roman"/>
          <w:bCs/>
          <w:sz w:val="28"/>
          <w:szCs w:val="28"/>
          <w:lang w:val="kk-KZ"/>
        </w:rPr>
        <w:t xml:space="preserve">А. Зигура, </w:t>
      </w:r>
      <w:r w:rsidR="003911D5" w:rsidRPr="004D31B0">
        <w:rPr>
          <w:rFonts w:ascii="Times New Roman" w:hAnsi="Times New Roman" w:cs="Times New Roman"/>
          <w:bCs/>
          <w:sz w:val="28"/>
          <w:szCs w:val="28"/>
          <w:lang w:val="kk-KZ"/>
        </w:rPr>
        <w:t>«</w:t>
      </w:r>
      <w:r w:rsidR="001F4A81" w:rsidRPr="004D31B0">
        <w:rPr>
          <w:rFonts w:ascii="Times New Roman" w:hAnsi="Times New Roman" w:cs="Times New Roman"/>
          <w:bCs/>
          <w:sz w:val="28"/>
          <w:szCs w:val="28"/>
          <w:lang w:val="kk-KZ"/>
        </w:rPr>
        <w:t>компьютерлік ақпаратқа - ақпаратты тіркеудің, өңдеудің және берудің аппараттық және бағдарламалық құралдарымен жасалатын, материалдық жеткізгіште электрондық-сандық нысанда ұсынылған мәліметтер, сондай-ақ электрондық-есептеу машинасында (ЭЕМ), ЭЕМ жүйесінде пайдалануға немесе оларды басқаруға арналған командалар (бағдарламалар) жиынтығы жатады</w:t>
      </w:r>
      <w:r w:rsidR="003911D5" w:rsidRPr="004D31B0">
        <w:rPr>
          <w:rFonts w:ascii="Times New Roman" w:hAnsi="Times New Roman" w:cs="Times New Roman"/>
          <w:bCs/>
          <w:sz w:val="28"/>
          <w:szCs w:val="28"/>
          <w:lang w:val="kk-KZ"/>
        </w:rPr>
        <w:t>»</w:t>
      </w:r>
      <w:r w:rsidR="001F4A81" w:rsidRPr="004D31B0">
        <w:rPr>
          <w:rFonts w:ascii="Times New Roman" w:hAnsi="Times New Roman" w:cs="Times New Roman"/>
          <w:bCs/>
          <w:sz w:val="28"/>
          <w:szCs w:val="28"/>
          <w:lang w:val="kk-KZ"/>
        </w:rPr>
        <w:t xml:space="preserve"> [4</w:t>
      </w:r>
      <w:r w:rsidR="00E766AB" w:rsidRPr="004D31B0">
        <w:rPr>
          <w:rFonts w:ascii="Times New Roman" w:hAnsi="Times New Roman" w:cs="Times New Roman"/>
          <w:bCs/>
          <w:sz w:val="28"/>
          <w:szCs w:val="28"/>
          <w:lang w:val="kk-KZ"/>
        </w:rPr>
        <w:t>5</w:t>
      </w:r>
      <w:r w:rsidR="001F4A81" w:rsidRPr="004D31B0">
        <w:rPr>
          <w:rFonts w:ascii="Times New Roman" w:hAnsi="Times New Roman" w:cs="Times New Roman"/>
          <w:bCs/>
          <w:sz w:val="28"/>
          <w:szCs w:val="28"/>
          <w:lang w:val="kk-KZ"/>
        </w:rPr>
        <w:t xml:space="preserve">]. Мұндай анықтама өте кең, ерекшелігі жоқ. Біздің ойымызша, бұл орынды, өйткені компьютер түрлері күн сайын артып келеді. Алайда, автор </w:t>
      </w:r>
      <w:r w:rsidR="0042317A" w:rsidRPr="004D31B0">
        <w:rPr>
          <w:rFonts w:ascii="Times New Roman" w:hAnsi="Times New Roman" w:cs="Times New Roman"/>
          <w:bCs/>
          <w:sz w:val="28"/>
          <w:szCs w:val="28"/>
          <w:lang w:val="kk-KZ"/>
        </w:rPr>
        <w:t>«</w:t>
      </w:r>
      <w:r w:rsidR="001F4A81" w:rsidRPr="004D31B0">
        <w:rPr>
          <w:rFonts w:ascii="Times New Roman" w:hAnsi="Times New Roman" w:cs="Times New Roman"/>
          <w:bCs/>
          <w:sz w:val="28"/>
          <w:szCs w:val="28"/>
          <w:lang w:val="kk-KZ"/>
        </w:rPr>
        <w:t>электронды-сандық форма</w:t>
      </w:r>
      <w:r w:rsidR="0042317A" w:rsidRPr="004D31B0">
        <w:rPr>
          <w:rFonts w:ascii="Times New Roman" w:hAnsi="Times New Roman" w:cs="Times New Roman"/>
          <w:bCs/>
          <w:sz w:val="28"/>
          <w:szCs w:val="28"/>
          <w:lang w:val="kk-KZ"/>
        </w:rPr>
        <w:t>»</w:t>
      </w:r>
      <w:r w:rsidR="001F4A81" w:rsidRPr="004D31B0">
        <w:rPr>
          <w:rFonts w:ascii="Times New Roman" w:hAnsi="Times New Roman" w:cs="Times New Roman"/>
          <w:bCs/>
          <w:sz w:val="28"/>
          <w:szCs w:val="28"/>
          <w:lang w:val="kk-KZ"/>
        </w:rPr>
        <w:t xml:space="preserve"> ұғымын қолданады және бұл компьютерлік ақпарат әлі де сандық түрде берілетініне әкеледі.</w:t>
      </w:r>
    </w:p>
    <w:p w:rsidR="003911D5"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 xml:space="preserve">В.А. Мещеряков </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виртуалды із</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арнайы терминін енгізе отырып, виртуалды ізді </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...қылмыс оқиғасымен байланысты және компьютерлік ақпарат (яғни машиналық өңдеуге жарамды ақпарат) түрінде материалдық тасымалдағышта, оның ішінде электромагниттік өрісте тіркелген автоматтандырылған ақпараттық жүйенің (ол құрған </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кибернетикалық кеңістіктің</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кез-келген өзгерісі</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w:t>
      </w:r>
      <w:r w:rsidR="003911D5" w:rsidRPr="004D31B0">
        <w:rPr>
          <w:rFonts w:ascii="Times New Roman" w:hAnsi="Times New Roman" w:cs="Times New Roman"/>
          <w:bCs/>
          <w:sz w:val="28"/>
          <w:szCs w:val="28"/>
          <w:lang w:val="kk-KZ"/>
        </w:rPr>
        <w:t xml:space="preserve">[46] </w:t>
      </w:r>
      <w:r w:rsidRPr="004D31B0">
        <w:rPr>
          <w:rFonts w:ascii="Times New Roman" w:hAnsi="Times New Roman" w:cs="Times New Roman"/>
          <w:bCs/>
          <w:sz w:val="28"/>
          <w:szCs w:val="28"/>
          <w:lang w:val="kk-KZ"/>
        </w:rPr>
        <w:t>деп анықтады.</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 xml:space="preserve">Бұдан басқа, В.А. Мещеряков </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электрондық-сандық объект</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ұғымын енгізді, оны </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қандай да бір ақпаратты белгілеуге (белгіленген кодтау жүйесі бойынша) арналған және оны есептеу техникасы құралдарын (компьютерлерді) пайдалана отырып, автоматтандырылған өңдеуге, сақтауға және беруге жарамды нысанда ұсынылған дискеталық электрондық сигналдардың белгіленген жүйесі деп айқындады</w:t>
      </w:r>
      <w:r w:rsidR="0042317A" w:rsidRPr="004D31B0">
        <w:rPr>
          <w:rFonts w:ascii="Times New Roman" w:hAnsi="Times New Roman" w:cs="Times New Roman"/>
          <w:bCs/>
          <w:sz w:val="28"/>
          <w:szCs w:val="28"/>
          <w:lang w:val="kk-KZ"/>
        </w:rPr>
        <w:t>»</w:t>
      </w:r>
      <w:r w:rsidR="00E766AB" w:rsidRPr="004D31B0">
        <w:rPr>
          <w:rFonts w:ascii="Times New Roman" w:hAnsi="Times New Roman" w:cs="Times New Roman"/>
          <w:bCs/>
          <w:sz w:val="28"/>
          <w:szCs w:val="28"/>
          <w:lang w:val="kk-KZ"/>
        </w:rPr>
        <w:t xml:space="preserve"> </w:t>
      </w:r>
      <w:r w:rsidRPr="004D31B0">
        <w:rPr>
          <w:rFonts w:ascii="Times New Roman" w:hAnsi="Times New Roman" w:cs="Times New Roman"/>
          <w:bCs/>
          <w:sz w:val="28"/>
          <w:szCs w:val="28"/>
          <w:lang w:val="kk-KZ"/>
        </w:rPr>
        <w:t>[4</w:t>
      </w:r>
      <w:r w:rsidR="00E766AB" w:rsidRPr="004D31B0">
        <w:rPr>
          <w:rFonts w:ascii="Times New Roman" w:hAnsi="Times New Roman" w:cs="Times New Roman"/>
          <w:bCs/>
          <w:sz w:val="28"/>
          <w:szCs w:val="28"/>
          <w:lang w:val="kk-KZ"/>
        </w:rPr>
        <w:t>7</w:t>
      </w:r>
      <w:r w:rsidRPr="004D31B0">
        <w:rPr>
          <w:rFonts w:ascii="Times New Roman" w:hAnsi="Times New Roman" w:cs="Times New Roman"/>
          <w:bCs/>
          <w:sz w:val="28"/>
          <w:szCs w:val="28"/>
          <w:lang w:val="kk-KZ"/>
        </w:rPr>
        <w:t>].</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Автоматтандырылған ақпараттық жүйелер осы объектілермен жұмыс жасайды. Бұл санат дискретті электрондық сигналдар түрінде ақпаратты ұсыну мен адам тікелей қабылдайтын белгілі бір семантикалық мағынасы бар объектілер (бір нәрсе туралы ақпарат) арасындағы аралық деңгейге ие болуы керек.</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 xml:space="preserve">Киберқылмыстың іздері туралы ілімді В.Б. Вехов тұжырымдайды. Ол қарастырылған іздерге келесідей анықтама береді: </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электрондық сандық із-бұл кез</w:t>
      </w:r>
      <w:r w:rsidR="00E35764">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келген криминалистік маңызы бар компьютерлік ақпарат, яғни.электронды-сандық нысанда орналасқан, материалдық медиада тіркелген немесе электромагниттік сигналдар арқылы байланыс арналары арқылы берілетін ақпарат (хабарламалар, мәліметтер). Бұл іздер материалдық көрінбейтін іздер болып табылады</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w:t>
      </w:r>
      <w:r w:rsidR="00E766AB" w:rsidRPr="004D31B0">
        <w:rPr>
          <w:rFonts w:ascii="Times New Roman" w:hAnsi="Times New Roman" w:cs="Times New Roman"/>
          <w:bCs/>
          <w:sz w:val="28"/>
          <w:szCs w:val="28"/>
          <w:lang w:val="kk-KZ"/>
        </w:rPr>
        <w:t>48</w:t>
      </w:r>
      <w:r w:rsidRPr="004D31B0">
        <w:rPr>
          <w:rFonts w:ascii="Times New Roman" w:hAnsi="Times New Roman" w:cs="Times New Roman"/>
          <w:bCs/>
          <w:sz w:val="28"/>
          <w:szCs w:val="28"/>
          <w:lang w:val="kk-KZ"/>
        </w:rPr>
        <w:t>].</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АҚШ ғалымдары Шон Э. Гудисон, Роберт К. Дэвис және Брайан А.</w:t>
      </w:r>
      <w:r w:rsidR="00EC2942">
        <w:rPr>
          <w:rFonts w:ascii="Times New Roman" w:hAnsi="Times New Roman" w:cs="Times New Roman"/>
          <w:bCs/>
          <w:sz w:val="28"/>
          <w:szCs w:val="28"/>
          <w:lang w:val="kk-KZ"/>
        </w:rPr>
        <w:t> </w:t>
      </w:r>
      <w:r w:rsidRPr="004D31B0">
        <w:rPr>
          <w:rFonts w:ascii="Times New Roman" w:hAnsi="Times New Roman" w:cs="Times New Roman"/>
          <w:bCs/>
          <w:sz w:val="28"/>
          <w:szCs w:val="28"/>
          <w:lang w:val="kk-KZ"/>
        </w:rPr>
        <w:t xml:space="preserve">Джексон </w:t>
      </w:r>
      <w:r w:rsidR="003911D5"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сандық дәлелдер тергеу үшін маңызды ақпарат және мәліметтер болып табылады, олар сақталады, алынады немесе электронды құрылғы арқылы беріледі</w:t>
      </w:r>
      <w:r w:rsidR="003911D5"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w:t>
      </w:r>
      <w:r w:rsidR="003911D5" w:rsidRPr="004D31B0">
        <w:rPr>
          <w:rFonts w:ascii="Times New Roman" w:hAnsi="Times New Roman" w:cs="Times New Roman"/>
          <w:bCs/>
          <w:sz w:val="28"/>
          <w:szCs w:val="28"/>
          <w:lang w:val="kk-KZ"/>
        </w:rPr>
        <w:t xml:space="preserve">[49] </w:t>
      </w:r>
      <w:r w:rsidRPr="004D31B0">
        <w:rPr>
          <w:rFonts w:ascii="Times New Roman" w:hAnsi="Times New Roman" w:cs="Times New Roman"/>
          <w:bCs/>
          <w:sz w:val="28"/>
          <w:szCs w:val="28"/>
          <w:lang w:val="kk-KZ"/>
        </w:rPr>
        <w:t>деп санайды. Бұл анықтама шындыққа сәйкес келеді, алайда Ресей Федерациясының авторлары ұсынғаннан гөрі ауқымы тар.</w:t>
      </w:r>
    </w:p>
    <w:p w:rsidR="003525A3"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 xml:space="preserve">А.И. Зазулиннің пікірінше, </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сандық ақпарат — бұл екілік сандық жүйеде кодталған, кез-келген физикалық сигналдар арқылы берілетін, адам тікелей қабылдамайтын және оларды сақтау үшін арнайы жасалған белгілі бір материалдық тасымалдаушыларда-сандық ақпарат тасымалдаушыларында болатын ақпарат</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w:t>
      </w:r>
      <w:r w:rsidR="00E766AB" w:rsidRPr="004D31B0">
        <w:rPr>
          <w:rFonts w:ascii="Times New Roman" w:hAnsi="Times New Roman" w:cs="Times New Roman"/>
          <w:bCs/>
          <w:sz w:val="28"/>
          <w:szCs w:val="28"/>
          <w:lang w:val="kk-KZ"/>
        </w:rPr>
        <w:t>50</w:t>
      </w:r>
      <w:r w:rsidRPr="004D31B0">
        <w:rPr>
          <w:rFonts w:ascii="Times New Roman" w:hAnsi="Times New Roman" w:cs="Times New Roman"/>
          <w:bCs/>
          <w:sz w:val="28"/>
          <w:szCs w:val="28"/>
          <w:lang w:val="kk-KZ"/>
        </w:rPr>
        <w:t xml:space="preserve">]. </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 xml:space="preserve">А.И. Зазулин өзінің диссертациялық жұмысында қылмыстық процесте </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сандық ақпарат</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терминін қолдануды ұсынады. Автордың бұл толғауы бізге бәрінен ұнайды. Алайда, А.И. Зазулин </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сандық ақпарат</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сияқты құбылыстың мәнін толық ашпайды. Осыған орай </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бұл қалай болады?</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деген сұрақ ашық күйінде қалып отыр.</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 xml:space="preserve">Жалпы, В.Б. Веховтың </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Компьютерлік ақпарат және оны өңдеу құралдары туралы криминалистикалық ілім</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(Волгоград, 2008), А.Г.</w:t>
      </w:r>
      <w:r w:rsidR="00EC2942">
        <w:rPr>
          <w:rFonts w:ascii="Times New Roman" w:hAnsi="Times New Roman" w:cs="Times New Roman"/>
          <w:bCs/>
          <w:sz w:val="28"/>
          <w:szCs w:val="28"/>
          <w:lang w:val="kk-KZ"/>
        </w:rPr>
        <w:t> </w:t>
      </w:r>
      <w:r w:rsidRPr="004D31B0">
        <w:rPr>
          <w:rFonts w:ascii="Times New Roman" w:hAnsi="Times New Roman" w:cs="Times New Roman"/>
          <w:bCs/>
          <w:sz w:val="28"/>
          <w:szCs w:val="28"/>
          <w:lang w:val="kk-KZ"/>
        </w:rPr>
        <w:t xml:space="preserve">Волводзаның </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Компьютерлік ақпарат криминалистикалық тергеудің объектісі ретінде</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(Мәскеу, 2008), Н.К. Иманғалиевтің </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Қылмыстарды тергеудегі ғылыми-техникалық құралдар: қолдану теориясы мен практикасы</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(Алматы, 2018) еңбектері қылмыстық істерді дәлелдеу процесінде сандық ақпарат пен технологияны қолдану туралы криминалистикалық ілімнің дамуында үлкен үлес қосты.</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Қылмыстық дәлелдемелерде сандық ақпаратты қолдану мәселелері Ю.Н.</w:t>
      </w:r>
      <w:r w:rsidR="00EC2942">
        <w:rPr>
          <w:rFonts w:ascii="Times New Roman" w:hAnsi="Times New Roman" w:cs="Times New Roman"/>
          <w:bCs/>
          <w:sz w:val="28"/>
          <w:szCs w:val="28"/>
          <w:lang w:val="kk-KZ"/>
        </w:rPr>
        <w:t> </w:t>
      </w:r>
      <w:r w:rsidRPr="004D31B0">
        <w:rPr>
          <w:rFonts w:ascii="Times New Roman" w:hAnsi="Times New Roman" w:cs="Times New Roman"/>
          <w:bCs/>
          <w:sz w:val="28"/>
          <w:szCs w:val="28"/>
          <w:lang w:val="kk-KZ"/>
        </w:rPr>
        <w:t xml:space="preserve">Соколовтың </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Қылмыстық сот өндірісіндегі және жедел-іздестіру қызметіндегі электрондық бақылау</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монографиясында, сондай-ақ H.A.</w:t>
      </w:r>
      <w:r w:rsidR="00EC2942">
        <w:rPr>
          <w:rFonts w:ascii="Times New Roman" w:hAnsi="Times New Roman" w:cs="Times New Roman"/>
          <w:bCs/>
          <w:sz w:val="28"/>
          <w:szCs w:val="28"/>
          <w:lang w:val="kk-KZ"/>
        </w:rPr>
        <w:t> </w:t>
      </w:r>
      <w:r w:rsidRPr="004D31B0">
        <w:rPr>
          <w:rFonts w:ascii="Times New Roman" w:hAnsi="Times New Roman" w:cs="Times New Roman"/>
          <w:bCs/>
          <w:sz w:val="28"/>
          <w:szCs w:val="28"/>
          <w:lang w:val="kk-KZ"/>
        </w:rPr>
        <w:t xml:space="preserve">Зигураның </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Компьютерлік ақпарат Ресейдің қылмыстық ісіндегі дәлел ретінде</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(Челябинск, 2010), В.Ю. Стельмахтың </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Абоненттер және (немесе) абоненттік құрылғылар арасындағы байланыс тергеу әрекеті ретінде</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(Екатеринбург, 2013), И.В. Казначейдің  </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Қылмыстық сот ісін жүргізуде коммуникацияның техникалық құралдарын пайдалану (жетілдіру жолдары)</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(Волгоград, 2014), Д.В. Овсянникованың </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Компьютерлік ақпаратты қылмыстық-процестік дәлелдеу құралы ретінде көшіру</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(Екатеринбург, 2016), Р.И. Оконенконың </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Электрондық дәлелдемелер және қылмыстық процесте жеке өмір құпиясын қорғауға азаматтардың құқықтарын қамтамасыз ету мәселелері: АҚШ және РФ заңнамаларын салыстырмалы талдау</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(Мәскеу, 2016) және С.И. Кувычковтың </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Электрондық түрде ұсынылған ақпаратты қылмыстық істер бойынша дәлелдеуде пайдалану</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(Нижний Новгород, 2016), А.В. Сырбудың </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Қылмыстық сот ісін жүргізудегі байланыстың техникалық арналарынан ақпарат алудың және пайдаланудың процессуалдық тәртібі</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(Қарағанды, 2005), А.И. Зазулинің </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Қылмыстық іс бойынша дәлелдеуде сандық ақпаратты пайдаланудың құқықтық және методологиялық негіздері</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(Екатеринбург, 2018) кандидаттық диссертацияларында қозғалды.</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 xml:space="preserve">Аталған авторлардың жұмыстары қылмыстық істер бойынша дәлелдеуде сандық ақпаратты пайдаланудың жекелеген аспектілерін түсіну жолында айтарлықтай қадамдар жасауға мүмкіндік берді. Алайда, олардың көпшілігі қылмыстық істер бойынша сотқа дейінгі іс жүргізуде сандық ақпаратты пайдаланудың жеке мәселелеріне ғана қатысты болған, </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сандық ақпарат</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сандық ақпарат тасымалдаушысы</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сияқты материалдық құбылыстардың мәні зерттелмеген.</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 xml:space="preserve">Қазақстанда </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компьютерлік ақпарат</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ұғымы </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Тәуелсіз Мемлекеттер Достастығына қатысушы мемлекеттердің ақпараттық технологиялар саласындағы қылмыстарға қарсы күрестегі ынтымақтастығы туралы келісімде анықталған</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[5</w:t>
      </w:r>
      <w:r w:rsidR="00E766AB" w:rsidRPr="004D31B0">
        <w:rPr>
          <w:rFonts w:ascii="Times New Roman" w:hAnsi="Times New Roman" w:cs="Times New Roman"/>
          <w:bCs/>
          <w:sz w:val="28"/>
          <w:szCs w:val="28"/>
          <w:lang w:val="kk-KZ"/>
        </w:rPr>
        <w:t>1</w:t>
      </w:r>
      <w:r w:rsidRPr="004D31B0">
        <w:rPr>
          <w:rFonts w:ascii="Times New Roman" w:hAnsi="Times New Roman" w:cs="Times New Roman"/>
          <w:bCs/>
          <w:sz w:val="28"/>
          <w:szCs w:val="28"/>
          <w:lang w:val="kk-KZ"/>
        </w:rPr>
        <w:t>].</w:t>
      </w:r>
    </w:p>
    <w:p w:rsidR="007C7821" w:rsidRPr="004D31B0" w:rsidRDefault="007C782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Есептеу жүйесімен қабылдануы, өңделуі және сақталуы мүмкін мәліметтерді компьютерлік ақпарат деп есептеу керек. Мұндай деректер компьютердің жадында болуы, машиналық немесе өзге де тасығыштарда сақталуы, сондай-ақ әртүрлі байланыс арналары бойынша берілуі мүмкін.</w:t>
      </w:r>
    </w:p>
    <w:p w:rsidR="007C7821" w:rsidRPr="004D31B0" w:rsidRDefault="0042317A"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w:t>
      </w:r>
      <w:r w:rsidR="007C7821" w:rsidRPr="004D31B0">
        <w:rPr>
          <w:rFonts w:ascii="Times New Roman" w:hAnsi="Times New Roman" w:cs="Times New Roman"/>
          <w:bCs/>
          <w:sz w:val="28"/>
          <w:szCs w:val="28"/>
          <w:lang w:val="kk-KZ"/>
        </w:rPr>
        <w:t>Ақпараттандыру туралы</w:t>
      </w:r>
      <w:r w:rsidRPr="004D31B0">
        <w:rPr>
          <w:rFonts w:ascii="Times New Roman" w:hAnsi="Times New Roman" w:cs="Times New Roman"/>
          <w:bCs/>
          <w:sz w:val="28"/>
          <w:szCs w:val="28"/>
          <w:lang w:val="kk-KZ"/>
        </w:rPr>
        <w:t>»</w:t>
      </w:r>
      <w:r w:rsidR="007C7821" w:rsidRPr="004D31B0">
        <w:rPr>
          <w:rFonts w:ascii="Times New Roman" w:hAnsi="Times New Roman" w:cs="Times New Roman"/>
          <w:bCs/>
          <w:sz w:val="28"/>
          <w:szCs w:val="28"/>
          <w:lang w:val="kk-KZ"/>
        </w:rPr>
        <w:t xml:space="preserve"> Қазақстан Республикасы Заңының 1-тармағының 57) тармақшасына сәйкес заңнамалық ұйғарым </w:t>
      </w:r>
      <w:r w:rsidRPr="004D31B0">
        <w:rPr>
          <w:rFonts w:ascii="Times New Roman" w:hAnsi="Times New Roman" w:cs="Times New Roman"/>
          <w:bCs/>
          <w:sz w:val="28"/>
          <w:szCs w:val="28"/>
          <w:lang w:val="kk-KZ"/>
        </w:rPr>
        <w:t>«</w:t>
      </w:r>
      <w:r w:rsidR="007C7821" w:rsidRPr="004D31B0">
        <w:rPr>
          <w:rFonts w:ascii="Times New Roman" w:hAnsi="Times New Roman" w:cs="Times New Roman"/>
          <w:bCs/>
          <w:sz w:val="28"/>
          <w:szCs w:val="28"/>
          <w:lang w:val="kk-KZ"/>
        </w:rPr>
        <w:t>электрондық ақпараттық ресурстар</w:t>
      </w:r>
      <w:r w:rsidRPr="004D31B0">
        <w:rPr>
          <w:rFonts w:ascii="Times New Roman" w:hAnsi="Times New Roman" w:cs="Times New Roman"/>
          <w:bCs/>
          <w:sz w:val="28"/>
          <w:szCs w:val="28"/>
          <w:lang w:val="kk-KZ"/>
        </w:rPr>
        <w:t>»</w:t>
      </w:r>
      <w:r w:rsidR="007C7821" w:rsidRPr="004D31B0">
        <w:rPr>
          <w:rFonts w:ascii="Times New Roman" w:hAnsi="Times New Roman" w:cs="Times New Roman"/>
          <w:bCs/>
          <w:sz w:val="28"/>
          <w:szCs w:val="28"/>
          <w:lang w:val="kk-KZ"/>
        </w:rPr>
        <w:t xml:space="preserve"> ұғымына ғана берілген. Олар деп электрондық жеткізгіштерде және ақпараттандыру объектілерінде орналастырылған электрондық-цифрлық нысандағы ақпарат түсініледі. Алайда, бұл анықтама цифрлық ақпарат белгілерінің барлық спектрін қамтымайды және кеңейтілген пайымдауды талап етеді.</w:t>
      </w:r>
    </w:p>
    <w:p w:rsidR="007C7821" w:rsidRPr="004D31B0" w:rsidRDefault="007C782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 xml:space="preserve">Терең талдау мақсатында </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цифрлық ақпарат</w:t>
      </w:r>
      <w:r w:rsidR="0042317A" w:rsidRPr="004D31B0">
        <w:rPr>
          <w:rFonts w:ascii="Times New Roman" w:hAnsi="Times New Roman" w:cs="Times New Roman"/>
          <w:bCs/>
          <w:sz w:val="28"/>
          <w:szCs w:val="28"/>
          <w:lang w:val="kk-KZ"/>
        </w:rPr>
        <w:t>»</w:t>
      </w:r>
      <w:r w:rsidRPr="004D31B0">
        <w:rPr>
          <w:rFonts w:ascii="Times New Roman" w:hAnsi="Times New Roman" w:cs="Times New Roman"/>
          <w:bCs/>
          <w:sz w:val="28"/>
          <w:szCs w:val="28"/>
          <w:lang w:val="kk-KZ"/>
        </w:rPr>
        <w:t xml:space="preserve"> ұғымын, оның негізгі сипаттамаларын, өлшем бірліктерін, кодтау принциптерін, сондай-ақ беру тәсілдерін қоса алғанда, неғұрлым егжей-тегжейлі қарау қажет.</w:t>
      </w:r>
    </w:p>
    <w:p w:rsidR="007C7821" w:rsidRPr="004D31B0" w:rsidRDefault="0042317A"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w:t>
      </w:r>
      <w:r w:rsidR="007C7821" w:rsidRPr="004D31B0">
        <w:rPr>
          <w:rFonts w:ascii="Times New Roman" w:hAnsi="Times New Roman" w:cs="Times New Roman"/>
          <w:bCs/>
          <w:sz w:val="28"/>
          <w:szCs w:val="28"/>
          <w:lang w:val="kk-KZ"/>
        </w:rPr>
        <w:t>Ақпарат</w:t>
      </w:r>
      <w:r w:rsidRPr="004D31B0">
        <w:rPr>
          <w:rFonts w:ascii="Times New Roman" w:hAnsi="Times New Roman" w:cs="Times New Roman"/>
          <w:bCs/>
          <w:sz w:val="28"/>
          <w:szCs w:val="28"/>
          <w:lang w:val="kk-KZ"/>
        </w:rPr>
        <w:t>»</w:t>
      </w:r>
      <w:r w:rsidR="007C7821" w:rsidRPr="004D31B0">
        <w:rPr>
          <w:rFonts w:ascii="Times New Roman" w:hAnsi="Times New Roman" w:cs="Times New Roman"/>
          <w:bCs/>
          <w:sz w:val="28"/>
          <w:szCs w:val="28"/>
          <w:lang w:val="kk-KZ"/>
        </w:rPr>
        <w:t xml:space="preserve"> сөзі латын тілінен алынған informatio, яғни </w:t>
      </w:r>
      <w:r w:rsidRPr="004D31B0">
        <w:rPr>
          <w:rFonts w:ascii="Times New Roman" w:hAnsi="Times New Roman" w:cs="Times New Roman"/>
          <w:bCs/>
          <w:sz w:val="28"/>
          <w:szCs w:val="28"/>
          <w:lang w:val="kk-KZ"/>
        </w:rPr>
        <w:t>«</w:t>
      </w:r>
      <w:r w:rsidR="007C7821" w:rsidRPr="004D31B0">
        <w:rPr>
          <w:rFonts w:ascii="Times New Roman" w:hAnsi="Times New Roman" w:cs="Times New Roman"/>
          <w:bCs/>
          <w:sz w:val="28"/>
          <w:szCs w:val="28"/>
          <w:lang w:val="kk-KZ"/>
        </w:rPr>
        <w:t>түсіндіру</w:t>
      </w:r>
      <w:r w:rsidRPr="004D31B0">
        <w:rPr>
          <w:rFonts w:ascii="Times New Roman" w:hAnsi="Times New Roman" w:cs="Times New Roman"/>
          <w:bCs/>
          <w:sz w:val="28"/>
          <w:szCs w:val="28"/>
          <w:lang w:val="kk-KZ"/>
        </w:rPr>
        <w:t>»</w:t>
      </w:r>
      <w:r w:rsidR="007C7821" w:rsidRPr="004D31B0">
        <w:rPr>
          <w:rFonts w:ascii="Times New Roman" w:hAnsi="Times New Roman" w:cs="Times New Roman"/>
          <w:bCs/>
          <w:sz w:val="28"/>
          <w:szCs w:val="28"/>
          <w:lang w:val="kk-KZ"/>
        </w:rPr>
        <w:t xml:space="preserve">, </w:t>
      </w:r>
      <w:r w:rsidRPr="004D31B0">
        <w:rPr>
          <w:rFonts w:ascii="Times New Roman" w:hAnsi="Times New Roman" w:cs="Times New Roman"/>
          <w:bCs/>
          <w:sz w:val="28"/>
          <w:szCs w:val="28"/>
          <w:lang w:val="kk-KZ"/>
        </w:rPr>
        <w:t>«</w:t>
      </w:r>
      <w:r w:rsidR="007C7821" w:rsidRPr="004D31B0">
        <w:rPr>
          <w:rFonts w:ascii="Times New Roman" w:hAnsi="Times New Roman" w:cs="Times New Roman"/>
          <w:bCs/>
          <w:sz w:val="28"/>
          <w:szCs w:val="28"/>
          <w:lang w:val="kk-KZ"/>
        </w:rPr>
        <w:t>хабардар ету</w:t>
      </w:r>
      <w:r w:rsidRPr="004D31B0">
        <w:rPr>
          <w:rFonts w:ascii="Times New Roman" w:hAnsi="Times New Roman" w:cs="Times New Roman"/>
          <w:bCs/>
          <w:sz w:val="28"/>
          <w:szCs w:val="28"/>
          <w:lang w:val="kk-KZ"/>
        </w:rPr>
        <w:t>»</w:t>
      </w:r>
      <w:r w:rsidR="007C7821" w:rsidRPr="004D31B0">
        <w:rPr>
          <w:rFonts w:ascii="Times New Roman" w:hAnsi="Times New Roman" w:cs="Times New Roman"/>
          <w:bCs/>
          <w:sz w:val="28"/>
          <w:szCs w:val="28"/>
          <w:lang w:val="kk-KZ"/>
        </w:rPr>
        <w:t xml:space="preserve">, </w:t>
      </w:r>
      <w:r w:rsidRPr="004D31B0">
        <w:rPr>
          <w:rFonts w:ascii="Times New Roman" w:hAnsi="Times New Roman" w:cs="Times New Roman"/>
          <w:bCs/>
          <w:sz w:val="28"/>
          <w:szCs w:val="28"/>
          <w:lang w:val="kk-KZ"/>
        </w:rPr>
        <w:t>«</w:t>
      </w:r>
      <w:r w:rsidR="007C7821" w:rsidRPr="004D31B0">
        <w:rPr>
          <w:rFonts w:ascii="Times New Roman" w:hAnsi="Times New Roman" w:cs="Times New Roman"/>
          <w:bCs/>
          <w:sz w:val="28"/>
          <w:szCs w:val="28"/>
          <w:lang w:val="kk-KZ"/>
        </w:rPr>
        <w:t>ұсыну</w:t>
      </w:r>
      <w:r w:rsidRPr="004D31B0">
        <w:rPr>
          <w:rFonts w:ascii="Times New Roman" w:hAnsi="Times New Roman" w:cs="Times New Roman"/>
          <w:bCs/>
          <w:sz w:val="28"/>
          <w:szCs w:val="28"/>
          <w:lang w:val="kk-KZ"/>
        </w:rPr>
        <w:t>»</w:t>
      </w:r>
      <w:r w:rsidR="007C7821" w:rsidRPr="004D31B0">
        <w:rPr>
          <w:rFonts w:ascii="Times New Roman" w:hAnsi="Times New Roman" w:cs="Times New Roman"/>
          <w:bCs/>
          <w:sz w:val="28"/>
          <w:szCs w:val="28"/>
          <w:lang w:val="kk-KZ"/>
        </w:rPr>
        <w:t>. Ғылыми пәнге байланысты ақпарат ұғымының мазмұны әртүрлі түсіндірілуі мүмкін. Мысалы, философиялық аспектіде ақпараттың екі түрі бар: объективті және субъективті. Объективті ақпарат қоршаған орта мен қоғамның нақты процестері мен құбылыстарын бейнелейді. Субъективті адам осы құбылыстарға көзқарасын көрсетеді және ойлау қызметі арқылы қалыптасады.</w:t>
      </w:r>
    </w:p>
    <w:p w:rsidR="007C7821" w:rsidRPr="004D31B0" w:rsidRDefault="007C782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Информатикада ұқсас және цифрлық ақпаратты ажырату дәстүрге айналды. Ұқсас ақпаратты адам тікелей сезім органдары - көру, есту, иіс сезу, сезіну және дәмі арқылы қабылдайды. Дыбыс, жарық, иіс немесе температура мысал бола алады. Егер осындай сезімдер сандар немесе символдар пайдаланыла отырып сипатталса (мысалы, түс сандық мәндермен, музыкалық дыбыстар - ноталармен кодталады), онда ұқсас ақпарат сандық ақпаратқа түрлендіріледі.</w:t>
      </w:r>
    </w:p>
    <w:p w:rsidR="007C7821" w:rsidRPr="004D31B0" w:rsidRDefault="007C782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Сонымен, музыкалық шығарманы тыңдау ұқсас ақпаратты қабылдау болып табылады, бірақ оны ноталық мәтін түрінде немесе сандық форматта жазу сол ақпараттың цифрлық нысанын білдіреді.</w:t>
      </w:r>
    </w:p>
    <w:p w:rsidR="007C7821" w:rsidRPr="004D31B0" w:rsidRDefault="007C782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Ақпаратты белгі беру жүйесіне өзгерту процесі белгілі бір ереже бойынша кодтау деп аталады. Сандық жүйелерде кодтаудың негізгі тәсілі екілік код - екі таңбадан тұратын бірізділік болып табылады. Қазіргі заманғы компьютерлер екі тұрақты жағдаймен (электр сигналының болуы немесе болмауы) жұмыс істейді, олар 0 және 1 сандарымен белгіленеді. Бұл символдар машина қабылдайтын екілік кодты құрайды.</w:t>
      </w:r>
    </w:p>
    <w:p w:rsidR="007C7821" w:rsidRPr="004D31B0" w:rsidRDefault="007C782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Сандық нысандағы ақпаратты өлшеу бірлігі бит - екі ықтимал жай-күйдің (0 немесе 1) бірін білдіретін ең төменгі бөлінбейтін шама болып табылады. Осылайша, кез келген ақпараттың көлемін оны ұсыну үшін қанша осындай ең аз бірлік қажет екенін анықтай отырып, биттермен бағалауға болады.</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r w:rsidRPr="004D31B0">
        <w:rPr>
          <w:rFonts w:ascii="Times New Roman" w:hAnsi="Times New Roman" w:cs="Times New Roman"/>
          <w:bCs/>
          <w:sz w:val="28"/>
          <w:szCs w:val="28"/>
          <w:lang w:val="kk-KZ"/>
        </w:rPr>
        <w:t xml:space="preserve">Түсінікті болу үшін келесі </w:t>
      </w:r>
      <w:r w:rsidR="00EC2942">
        <w:rPr>
          <w:rFonts w:ascii="Times New Roman" w:hAnsi="Times New Roman" w:cs="Times New Roman"/>
          <w:bCs/>
          <w:sz w:val="28"/>
          <w:szCs w:val="28"/>
          <w:lang w:val="kk-KZ"/>
        </w:rPr>
        <w:t>1, 2-</w:t>
      </w:r>
      <w:r w:rsidRPr="004D31B0">
        <w:rPr>
          <w:rFonts w:ascii="Times New Roman" w:hAnsi="Times New Roman" w:cs="Times New Roman"/>
          <w:bCs/>
          <w:sz w:val="28"/>
          <w:szCs w:val="28"/>
          <w:lang w:val="kk-KZ"/>
        </w:rPr>
        <w:t>суретт</w:t>
      </w:r>
      <w:r w:rsidR="00EC2942">
        <w:rPr>
          <w:rFonts w:ascii="Times New Roman" w:hAnsi="Times New Roman" w:cs="Times New Roman"/>
          <w:bCs/>
          <w:sz w:val="28"/>
          <w:szCs w:val="28"/>
          <w:lang w:val="kk-KZ"/>
        </w:rPr>
        <w:t>ерд</w:t>
      </w:r>
      <w:r w:rsidRPr="004D31B0">
        <w:rPr>
          <w:rFonts w:ascii="Times New Roman" w:hAnsi="Times New Roman" w:cs="Times New Roman"/>
          <w:bCs/>
          <w:sz w:val="28"/>
          <w:szCs w:val="28"/>
          <w:lang w:val="kk-KZ"/>
        </w:rPr>
        <w:t xml:space="preserve">і береміз. </w:t>
      </w:r>
    </w:p>
    <w:p w:rsidR="001F4A81" w:rsidRPr="004D31B0" w:rsidRDefault="001F4A81" w:rsidP="004D31B0">
      <w:pPr>
        <w:spacing w:after="0" w:line="240" w:lineRule="auto"/>
        <w:ind w:firstLine="709"/>
        <w:jc w:val="both"/>
        <w:rPr>
          <w:rFonts w:ascii="Times New Roman" w:hAnsi="Times New Roman" w:cs="Times New Roman"/>
          <w:bCs/>
          <w:sz w:val="28"/>
          <w:szCs w:val="28"/>
          <w:lang w:val="kk-KZ"/>
        </w:rPr>
      </w:pPr>
    </w:p>
    <w:p w:rsidR="001F4A81" w:rsidRPr="001D6017" w:rsidRDefault="00BF2007" w:rsidP="00BF2007">
      <w:pPr>
        <w:spacing w:after="0" w:line="240" w:lineRule="auto"/>
        <w:jc w:val="center"/>
        <w:rPr>
          <w:rFonts w:ascii="Times New Roman" w:hAnsi="Times New Roman" w:cs="Times New Roman"/>
          <w:bCs/>
          <w:sz w:val="28"/>
          <w:szCs w:val="28"/>
          <w:lang w:val="kk-KZ"/>
        </w:rPr>
      </w:pPr>
      <w:r w:rsidRPr="001D6017">
        <w:rPr>
          <w:noProof/>
          <w:lang w:eastAsia="ru-RU"/>
        </w:rPr>
        <w:drawing>
          <wp:inline distT="0" distB="0" distL="0" distR="0" wp14:anchorId="2A336A15" wp14:editId="117970C4">
            <wp:extent cx="2895600" cy="504825"/>
            <wp:effectExtent l="0" t="0" r="0" b="9525"/>
            <wp:docPr id="1" name="Рисунок 1" descr="Пример увеличенной линии"/>
            <wp:cNvGraphicFramePr/>
            <a:graphic xmlns:a="http://schemas.openxmlformats.org/drawingml/2006/main">
              <a:graphicData uri="http://schemas.openxmlformats.org/drawingml/2006/picture">
                <pic:pic xmlns:pic="http://schemas.openxmlformats.org/drawingml/2006/picture">
                  <pic:nvPicPr>
                    <pic:cNvPr id="1" name="Рисунок 1" descr="Пример увеличенной линии"/>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95600" cy="504825"/>
                    </a:xfrm>
                    <a:prstGeom prst="rect">
                      <a:avLst/>
                    </a:prstGeom>
                    <a:noFill/>
                    <a:ln>
                      <a:noFill/>
                    </a:ln>
                  </pic:spPr>
                </pic:pic>
              </a:graphicData>
            </a:graphic>
          </wp:inline>
        </w:drawing>
      </w:r>
    </w:p>
    <w:p w:rsidR="001F4A81" w:rsidRPr="00CA0EA3" w:rsidRDefault="001F4A81" w:rsidP="001F4A81">
      <w:pPr>
        <w:spacing w:after="0" w:line="240" w:lineRule="auto"/>
        <w:ind w:firstLine="709"/>
        <w:jc w:val="both"/>
        <w:rPr>
          <w:rFonts w:ascii="Times New Roman" w:hAnsi="Times New Roman" w:cs="Times New Roman"/>
          <w:bCs/>
          <w:sz w:val="16"/>
          <w:szCs w:val="16"/>
          <w:lang w:val="kk-KZ"/>
        </w:rPr>
      </w:pPr>
      <w:r w:rsidRPr="00CA0EA3">
        <w:rPr>
          <w:rFonts w:ascii="Times New Roman" w:hAnsi="Times New Roman" w:cs="Times New Roman"/>
          <w:bCs/>
          <w:sz w:val="16"/>
          <w:szCs w:val="16"/>
          <w:lang w:val="kk-KZ"/>
        </w:rPr>
        <w:t xml:space="preserve"> </w:t>
      </w:r>
    </w:p>
    <w:p w:rsidR="001F4A81" w:rsidRDefault="00070241" w:rsidP="00BF2007">
      <w:pPr>
        <w:spacing w:after="0" w:line="240" w:lineRule="auto"/>
        <w:jc w:val="center"/>
        <w:rPr>
          <w:rFonts w:ascii="Times New Roman" w:hAnsi="Times New Roman" w:cs="Times New Roman"/>
          <w:bCs/>
          <w:sz w:val="28"/>
          <w:szCs w:val="28"/>
          <w:lang w:val="kk-KZ"/>
        </w:rPr>
      </w:pPr>
      <w:r w:rsidRPr="001D6017">
        <w:rPr>
          <w:rFonts w:ascii="Times New Roman" w:hAnsi="Times New Roman" w:cs="Times New Roman"/>
          <w:bCs/>
          <w:sz w:val="28"/>
          <w:szCs w:val="28"/>
          <w:lang w:val="kk-KZ"/>
        </w:rPr>
        <w:t>С</w:t>
      </w:r>
      <w:r w:rsidR="001F4A81" w:rsidRPr="001D6017">
        <w:rPr>
          <w:rFonts w:ascii="Times New Roman" w:hAnsi="Times New Roman" w:cs="Times New Roman"/>
          <w:bCs/>
          <w:sz w:val="28"/>
          <w:szCs w:val="28"/>
          <w:lang w:val="kk-KZ"/>
        </w:rPr>
        <w:t xml:space="preserve">урет </w:t>
      </w:r>
      <w:r w:rsidR="00EC2942">
        <w:rPr>
          <w:rFonts w:ascii="Times New Roman" w:hAnsi="Times New Roman" w:cs="Times New Roman"/>
          <w:bCs/>
          <w:sz w:val="28"/>
          <w:szCs w:val="28"/>
          <w:lang w:val="kk-KZ"/>
        </w:rPr>
        <w:t xml:space="preserve">1 </w:t>
      </w:r>
      <w:r w:rsidR="001F4A81" w:rsidRPr="001D6017">
        <w:rPr>
          <w:rFonts w:ascii="Times New Roman" w:hAnsi="Times New Roman" w:cs="Times New Roman"/>
          <w:bCs/>
          <w:sz w:val="28"/>
          <w:szCs w:val="28"/>
          <w:lang w:val="kk-KZ"/>
        </w:rPr>
        <w:t>– Сызықша бейнесі</w:t>
      </w:r>
    </w:p>
    <w:p w:rsidR="00EC2942" w:rsidRPr="001D6017" w:rsidRDefault="00EC2942" w:rsidP="00BF2007">
      <w:pPr>
        <w:spacing w:after="0" w:line="240" w:lineRule="auto"/>
        <w:jc w:val="center"/>
        <w:rPr>
          <w:rFonts w:ascii="Times New Roman" w:hAnsi="Times New Roman" w:cs="Times New Roman"/>
          <w:bCs/>
          <w:sz w:val="28"/>
          <w:szCs w:val="28"/>
          <w:lang w:val="kk-KZ"/>
        </w:rPr>
      </w:pPr>
    </w:p>
    <w:p w:rsidR="001F4A81" w:rsidRPr="001D6017" w:rsidRDefault="00BF2007" w:rsidP="00BF2007">
      <w:pPr>
        <w:spacing w:after="0" w:line="240" w:lineRule="auto"/>
        <w:jc w:val="center"/>
        <w:rPr>
          <w:rFonts w:ascii="Times New Roman" w:hAnsi="Times New Roman" w:cs="Times New Roman"/>
          <w:bCs/>
          <w:sz w:val="28"/>
          <w:szCs w:val="28"/>
          <w:lang w:val="kk-KZ"/>
        </w:rPr>
      </w:pPr>
      <w:r w:rsidRPr="001D6017">
        <w:rPr>
          <w:noProof/>
          <w:lang w:eastAsia="ru-RU"/>
        </w:rPr>
        <w:drawing>
          <wp:inline distT="0" distB="0" distL="0" distR="0" wp14:anchorId="7AE7BE1B" wp14:editId="277506C6">
            <wp:extent cx="4019550" cy="1447800"/>
            <wp:effectExtent l="0" t="0" r="0" b="0"/>
            <wp:docPr id="2" name="Рисунок 2" descr="Код пикселя содержит информацию о его цвете. Например, два цвета (чёрный — 0, белый — 1) на предыдущей картинке выглядят так в виде двоичного кода."/>
            <wp:cNvGraphicFramePr/>
            <a:graphic xmlns:a="http://schemas.openxmlformats.org/drawingml/2006/main">
              <a:graphicData uri="http://schemas.openxmlformats.org/drawingml/2006/picture">
                <pic:pic xmlns:pic="http://schemas.openxmlformats.org/drawingml/2006/picture">
                  <pic:nvPicPr>
                    <pic:cNvPr id="2" name="Рисунок 2" descr="Код пикселя содержит информацию о его цвете. Например, два цвета (чёрный — 0, белый — 1) на предыдущей картинке выглядят так в виде двоичного кода."/>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19550" cy="1447800"/>
                    </a:xfrm>
                    <a:prstGeom prst="rect">
                      <a:avLst/>
                    </a:prstGeom>
                    <a:noFill/>
                    <a:ln>
                      <a:noFill/>
                    </a:ln>
                  </pic:spPr>
                </pic:pic>
              </a:graphicData>
            </a:graphic>
          </wp:inline>
        </w:drawing>
      </w:r>
    </w:p>
    <w:p w:rsidR="00EC2942" w:rsidRPr="00EC2942" w:rsidRDefault="00EC2942" w:rsidP="00BF2007">
      <w:pPr>
        <w:spacing w:after="0" w:line="240" w:lineRule="auto"/>
        <w:jc w:val="center"/>
        <w:rPr>
          <w:rFonts w:ascii="Times New Roman" w:hAnsi="Times New Roman" w:cs="Times New Roman"/>
          <w:bCs/>
          <w:sz w:val="16"/>
          <w:szCs w:val="16"/>
          <w:lang w:val="kk-KZ"/>
        </w:rPr>
      </w:pPr>
    </w:p>
    <w:p w:rsidR="001F4A81" w:rsidRPr="001D6017" w:rsidRDefault="00070241" w:rsidP="00BF2007">
      <w:pPr>
        <w:spacing w:after="0" w:line="240" w:lineRule="auto"/>
        <w:jc w:val="center"/>
        <w:rPr>
          <w:rFonts w:ascii="Times New Roman" w:hAnsi="Times New Roman" w:cs="Times New Roman"/>
          <w:bCs/>
          <w:sz w:val="28"/>
          <w:szCs w:val="28"/>
          <w:lang w:val="kk-KZ"/>
        </w:rPr>
      </w:pPr>
      <w:r w:rsidRPr="001D6017">
        <w:rPr>
          <w:rFonts w:ascii="Times New Roman" w:hAnsi="Times New Roman" w:cs="Times New Roman"/>
          <w:bCs/>
          <w:sz w:val="28"/>
          <w:szCs w:val="28"/>
          <w:lang w:val="kk-KZ"/>
        </w:rPr>
        <w:t>С</w:t>
      </w:r>
      <w:r w:rsidR="001F4A81" w:rsidRPr="001D6017">
        <w:rPr>
          <w:rFonts w:ascii="Times New Roman" w:hAnsi="Times New Roman" w:cs="Times New Roman"/>
          <w:bCs/>
          <w:sz w:val="28"/>
          <w:szCs w:val="28"/>
          <w:lang w:val="kk-KZ"/>
        </w:rPr>
        <w:t xml:space="preserve">урет </w:t>
      </w:r>
      <w:r w:rsidR="00EC2942">
        <w:rPr>
          <w:rFonts w:ascii="Times New Roman" w:hAnsi="Times New Roman" w:cs="Times New Roman"/>
          <w:bCs/>
          <w:sz w:val="28"/>
          <w:szCs w:val="28"/>
          <w:lang w:val="kk-KZ"/>
        </w:rPr>
        <w:t>2 –</w:t>
      </w:r>
      <w:r w:rsidR="001F4A81" w:rsidRPr="001D6017">
        <w:rPr>
          <w:rFonts w:ascii="Times New Roman" w:hAnsi="Times New Roman" w:cs="Times New Roman"/>
          <w:bCs/>
          <w:sz w:val="28"/>
          <w:szCs w:val="28"/>
          <w:lang w:val="kk-KZ"/>
        </w:rPr>
        <w:t xml:space="preserve"> Сандық форматтағы сызықшаның бейнесі</w:t>
      </w:r>
    </w:p>
    <w:p w:rsidR="00EC2942" w:rsidRDefault="00EC2942" w:rsidP="00CA0EA3">
      <w:pPr>
        <w:spacing w:after="0" w:line="240" w:lineRule="auto"/>
        <w:ind w:firstLine="709"/>
        <w:jc w:val="both"/>
        <w:rPr>
          <w:rFonts w:ascii="Times New Roman" w:hAnsi="Times New Roman" w:cs="Times New Roman"/>
          <w:bCs/>
          <w:sz w:val="28"/>
          <w:szCs w:val="28"/>
          <w:lang w:val="kk-KZ"/>
        </w:rPr>
      </w:pP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Біздің ойымызша,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сандық ақпарат</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терминін </w:t>
      </w:r>
      <w:r w:rsidR="001D6017">
        <w:rPr>
          <w:rFonts w:ascii="Times New Roman" w:hAnsi="Times New Roman" w:cs="Times New Roman"/>
          <w:bCs/>
          <w:sz w:val="28"/>
          <w:szCs w:val="28"/>
          <w:lang w:val="kk-KZ"/>
        </w:rPr>
        <w:t>сандық құрылғылар</w:t>
      </w:r>
      <w:r w:rsidRPr="001D6017">
        <w:rPr>
          <w:rFonts w:ascii="Times New Roman" w:hAnsi="Times New Roman" w:cs="Times New Roman"/>
          <w:bCs/>
          <w:sz w:val="28"/>
          <w:szCs w:val="28"/>
          <w:lang w:val="kk-KZ"/>
        </w:rPr>
        <w:t xml:space="preserve"> жасаған, берген немесе алған ақпаратты белгілеу және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компьютерлік ақпараттың</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орнына оның қылмыстық-процестік құқығын пайдалану үшін қолдану қажет.</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Ақпарат заманауи сандық технологиялардың негізінде жатыр. Алайда, осы негізгі терминге нақты анықтама беру оңай емес.</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Д.П. Өтеповтың ғылыми мақаласында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сандық ақпарат</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ұғымының авторлық түсіндірмесі келтірілген: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сандық ақпарат – бұл ақпаратты кодтау әдісімен электронды-есептеуіш машиналармен екілік нысанда жасалатын, алынатын және берілетін ақпарат</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[5</w:t>
      </w:r>
      <w:r w:rsidR="00E766AB" w:rsidRPr="001D6017">
        <w:rPr>
          <w:rFonts w:ascii="Times New Roman" w:hAnsi="Times New Roman" w:cs="Times New Roman"/>
          <w:bCs/>
          <w:sz w:val="28"/>
          <w:szCs w:val="28"/>
          <w:lang w:val="kk-KZ"/>
        </w:rPr>
        <w:t>2</w:t>
      </w:r>
      <w:r w:rsidRPr="001D6017">
        <w:rPr>
          <w:rFonts w:ascii="Times New Roman" w:hAnsi="Times New Roman" w:cs="Times New Roman"/>
          <w:bCs/>
          <w:sz w:val="28"/>
          <w:szCs w:val="28"/>
          <w:lang w:val="kk-KZ"/>
        </w:rPr>
        <w:t>].</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Сонымен бірге, отандық заңнамада және қылмыстық-процестік кодексінде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компьютерлік ақпарат</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ұғымы оны нақты анықтамай және біркелкі түсінбестен қолданылады.</w:t>
      </w:r>
    </w:p>
    <w:p w:rsidR="001F4A81" w:rsidRPr="001D6017" w:rsidRDefault="0042317A"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Тәуелсіз Мемлекеттер Достастығына қатысушы мемлекеттердің компьютерлік ақпарат саласындағы қылмыстарға қарсы күрестегі ынтымақтастығы туралы келісімді бекіту туралы</w:t>
      </w:r>
      <w:r w:rsidRPr="001D6017">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 xml:space="preserve"> Қазақстан Республикасы Президентінің 2002 жылғы 25 маусымдағы Жарлығының б) тармағының 3-бабына сәйкес компьютерлік ақпарат – бұл компьютердің жадындағы, машиналық немесе ЭЕМ-нің қабылдауына қол жетімді нысандағы өзге де жеткізгіштердегі немесе байланыс арналары арқылы берілетін ақпарат.</w:t>
      </w:r>
    </w:p>
    <w:p w:rsidR="001F4A81" w:rsidRPr="001D6017" w:rsidRDefault="0042317A"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Тәуелсіз Мемлекеттер Достастығына қатысушы мемлекеттердің ақпараттық технологиялар саласындағы қылмыстарға қарсы күрестегі ынтымақтастығы туралы келісімге қол қою туралы ұсынысты Қазақстан Республикасы Президентінің қарауына енгізу туралы</w:t>
      </w:r>
      <w:r w:rsidRPr="001D6017">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 xml:space="preserve"> Қазақстан Республикасы Үкіметінің 2018 жылғы 28 қыркүйектегі №599 Қаулысында компьютерлік Ақпарат-компьютерлік жүйенің жадындағы, машиналық немесе өзге де жеткізгіштердегі ақпарат. компьютерлік жүйені қабылдауға қол жетімді немесе байланыс арналары арқылы берілетін форма.</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Ал ақпараттандыру және ақпараттық-коммуникациялық технологиялар саласындағы қоғамдық қатынастарды реттейтін негізгі Заңда бұл ұғымның нақты анықтамасы жоқ.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Электрондық ақпараттық ресурстар – электрондық тасығышта және ақпараттандыру объектілерінде қамтылған электрондық-сандық нысандағы ақпарат</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деген осыған ұқсас анықтама ғана бар.</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Алайда, біздің ойымызша, бұл ұғым сандық ақпараттың мәнін ашпайды.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Қазақстан Республикасы Қылмыстық-процестік кодексінің 118-бабына сәйкес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қылмыстық құқық бұзушылықты табу, істің нақты мән-жайларын анықтау, кінәлі адамды анықтау не оның кінәсін теріске шығару немесе жауаптылықты жеңілдету құралы бола алатын ақша, құндылықтар, өзге де мүлік, заттар, құжаттар заттай дәлелдемелер</w:t>
      </w:r>
      <w:r w:rsidR="0042317A" w:rsidRPr="001D6017">
        <w:rPr>
          <w:rFonts w:ascii="Times New Roman" w:hAnsi="Times New Roman" w:cs="Times New Roman"/>
          <w:bCs/>
          <w:sz w:val="28"/>
          <w:szCs w:val="28"/>
          <w:lang w:val="kk-KZ"/>
        </w:rPr>
        <w:t>»</w:t>
      </w:r>
      <w:r w:rsidR="003525A3" w:rsidRPr="001D6017">
        <w:rPr>
          <w:rFonts w:ascii="Times New Roman" w:hAnsi="Times New Roman" w:cs="Times New Roman"/>
          <w:bCs/>
          <w:sz w:val="28"/>
          <w:szCs w:val="28"/>
          <w:lang w:val="kk-KZ"/>
        </w:rPr>
        <w:t xml:space="preserve"> [6]</w:t>
      </w:r>
      <w:r w:rsidRPr="001D6017">
        <w:rPr>
          <w:rFonts w:ascii="Times New Roman" w:hAnsi="Times New Roman" w:cs="Times New Roman"/>
          <w:bCs/>
          <w:sz w:val="28"/>
          <w:szCs w:val="28"/>
          <w:lang w:val="kk-KZ"/>
        </w:rPr>
        <w:t xml:space="preserve"> деп танылады.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ҚР ҚПК-нің 120-бабына сәйкес құжаттарға,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оның ішінде ҚПК</w:t>
      </w:r>
      <w:r w:rsidR="0014352E"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нің 122</w:t>
      </w:r>
      <w:r w:rsidR="00EC2942">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бабында көзделген тәртіппен алынған, талап етіп алдырылған немесе ұсынылған түсініктемелер, түгендеу, ревизия актілері, анықтамалар, салықтық тексеру актілері, салық қызметі органдарының қорытындылары, сондай-ақ компьютерлік ақпаратты қамтитын материалдар, фото-және кино түсірілімдер, дыбыс-және бейнежазбалар да жатады</w:t>
      </w:r>
      <w:r w:rsidR="0042317A" w:rsidRPr="001D6017">
        <w:rPr>
          <w:rFonts w:ascii="Times New Roman" w:hAnsi="Times New Roman" w:cs="Times New Roman"/>
          <w:bCs/>
          <w:sz w:val="28"/>
          <w:szCs w:val="28"/>
          <w:lang w:val="kk-KZ"/>
        </w:rPr>
        <w:t>»</w:t>
      </w:r>
      <w:r w:rsidR="0014352E" w:rsidRPr="001D6017">
        <w:rPr>
          <w:rFonts w:ascii="Times New Roman" w:hAnsi="Times New Roman" w:cs="Times New Roman"/>
          <w:bCs/>
          <w:sz w:val="28"/>
          <w:szCs w:val="28"/>
          <w:lang w:val="kk-KZ"/>
        </w:rPr>
        <w:t xml:space="preserve"> [6]</w:t>
      </w:r>
      <w:r w:rsidRPr="001D6017">
        <w:rPr>
          <w:rFonts w:ascii="Times New Roman" w:hAnsi="Times New Roman" w:cs="Times New Roman"/>
          <w:bCs/>
          <w:sz w:val="28"/>
          <w:szCs w:val="28"/>
          <w:lang w:val="kk-KZ"/>
        </w:rPr>
        <w:t>.</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Осылайша, материалдық тасымалдаушылардағы, яғни қатты дискідегі, флэш-дискілердегі, әртүрлі дискілердегі және т.б. компьютерлік ақпарат қылмыстық істер бойынша заттай дәлелдемелер бола алады деп қорытынды жасауға болады, онда Қазақстан Республикасы Заңдарының талаптарын сақтай отырып алынған заңсыз әрекеттер туралы нақты мәліметтер жазылған.</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Дәлелдердің жіктелуі теориялық және практикалық маңызы бар. Білімнің кез-келген саласындағы жіктеудің мәні-бұл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білімді эмпирикалық жинақтау сатысынан теориялық синтез деңгейіне дейін ғылымның қозғалысына ықпал етеді. Ғылыми негіздерге негізделген жіктеу ...ол әлі белгісіз фактілер немесе заңдылықтар туралы негізделген болжамдар жасауға мүмкіндік береді</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[5</w:t>
      </w:r>
      <w:r w:rsidR="00E766AB" w:rsidRPr="001D6017">
        <w:rPr>
          <w:rFonts w:ascii="Times New Roman" w:hAnsi="Times New Roman" w:cs="Times New Roman"/>
          <w:bCs/>
          <w:sz w:val="28"/>
          <w:szCs w:val="28"/>
          <w:lang w:val="kk-KZ"/>
        </w:rPr>
        <w:t>3</w:t>
      </w:r>
      <w:r w:rsidRPr="001D6017">
        <w:rPr>
          <w:rFonts w:ascii="Times New Roman" w:hAnsi="Times New Roman" w:cs="Times New Roman"/>
          <w:bCs/>
          <w:sz w:val="28"/>
          <w:szCs w:val="28"/>
          <w:lang w:val="kk-KZ"/>
        </w:rPr>
        <w:t>]. Теориялық маңыздылығы, жіктеу зерттелетін объектілерге жүйелік көзқарастың негізі болып табылады. Дәлелдемелерге қатысты бұл іс-әрекет ретінде дәлелдеу процесінің үлкен күрделілігі мен әртүрлілігіне, іс жүргізу дәлелдеріне қатысатын объектілердің шексіздігіне, сондай-ақ дәлелдемелердің құрылымы мен мазмұнының алуан түрлілігіне байланысты өте маңызды.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Дәлелдемелерді жіктеудің нақты мәні туралы айта отырып, А.А. Хмыров бұл (дәлелдемелерді жіктеу)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оларды жинау, зерттеу және бағалау ерекшеліктерін алдын-ала анықтайды, дәлелдемелердің жекелеген түрлерінің процедуралық режимін, сондай-ақ оларды қолдану жолдары мен әдістерін, олардың дәлелдеудегі маңыздылығын дұрыс анықтауға көмектеседі. Ол жиналған дәлелдемелердің жиынтығын жүйеге келтіруге және істің дәлелденуге жататын мән-жайларының қайсысы жеткілікті толық анықталғанын, қайсысы әлі анықталмағанын не қосымша нақтылауды қажет ететінін анықтауға көмектесетін істің мән-жайларын жан-жақты, толық және объективті зерттеуге ықпал етуі тиіс</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[5</w:t>
      </w:r>
      <w:r w:rsidR="00E766AB" w:rsidRPr="001D6017">
        <w:rPr>
          <w:rFonts w:ascii="Times New Roman" w:hAnsi="Times New Roman" w:cs="Times New Roman"/>
          <w:bCs/>
          <w:sz w:val="28"/>
          <w:szCs w:val="28"/>
          <w:lang w:val="kk-KZ"/>
        </w:rPr>
        <w:t>4</w:t>
      </w:r>
      <w:r w:rsidRPr="001D6017">
        <w:rPr>
          <w:rFonts w:ascii="Times New Roman" w:hAnsi="Times New Roman" w:cs="Times New Roman"/>
          <w:bCs/>
          <w:sz w:val="28"/>
          <w:szCs w:val="28"/>
          <w:lang w:val="kk-KZ"/>
        </w:rPr>
        <w:t>].</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Шындығында, зерттеу объектісінің жоғарыда көрсетілген көп өлшемділігіне байланысты кез-келген негіз немесе негіз бойынша дәлелдемелерді толық жіктеу мүмкін емес екенін атап өткен жөн. Ескеру керек дәлелдемелерді жіктеу мүмкіндік бар, Ал қандай дәлелдемелер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Үздік? Мәселенің мұндай тұжырымы ешқандай дәлелдеменің алдын-ала белгіленген күші жоқ деген қылмыстық-процестік ережесінің мағынасын жоққа шығарады. Осылайша, дәлелдемелерді жіктеудің практикалық маңыздылығы іс бойынша белгіленген дәлелдемелерді бағалау кезінде соттың қорытынды ережелерінің сипатына қолданылмайды.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Ғылыми әдебиеттерде дәстүрлі түрде қабылданған жіктеу мынадай негіздер бойынша бөлуді көздейді: 1) дәлелдемелер мен олардың көздерінің байланысы бойынша; 2) дәлелдемелердің өздерінің сипаты бойынша; 3) дәлелдемелерді алу және пайдалану тәсілі бойынша.</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Сонымен қатар, жіктеу дегеніміз-заттарды, қасиеттерді, құбылыстарды әртүрлі негіздер бойынша жеке топтарға (бөлімдерге) бөлу (ретке келтіру).</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Дәлелдердің жіктелуі шартты түрде берілсе де, заңда ол жоқ, бірақ оның көмегімен дәлелдердің мәні мен мағынасын түсіну және түсіну оңайырақ.</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Барлық дәлелдемелерді келесі негіздер бойынша жіктеуге болады: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1. Жеке және заттай дәлелдемелер</w:t>
      </w:r>
      <w:r w:rsidR="00EC2942">
        <w:rPr>
          <w:rFonts w:ascii="Times New Roman" w:hAnsi="Times New Roman" w:cs="Times New Roman"/>
          <w:bCs/>
          <w:sz w:val="28"/>
          <w:szCs w:val="28"/>
          <w:lang w:val="kk-KZ"/>
        </w:rPr>
        <w:t>.</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2. Бастапқы және туынды дәлелдемелер</w:t>
      </w:r>
      <w:r w:rsidR="00EC2942">
        <w:rPr>
          <w:rFonts w:ascii="Times New Roman" w:hAnsi="Times New Roman" w:cs="Times New Roman"/>
          <w:bCs/>
          <w:sz w:val="28"/>
          <w:szCs w:val="28"/>
          <w:lang w:val="kk-KZ"/>
        </w:rPr>
        <w:t>.</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3. Айыптау және ақтау дәлелдері</w:t>
      </w:r>
      <w:r w:rsidR="00EC2942">
        <w:rPr>
          <w:rFonts w:ascii="Times New Roman" w:hAnsi="Times New Roman" w:cs="Times New Roman"/>
          <w:bCs/>
          <w:sz w:val="28"/>
          <w:szCs w:val="28"/>
          <w:lang w:val="kk-KZ"/>
        </w:rPr>
        <w:t>.</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4. Тікелей және жанама дәлелдер</w:t>
      </w:r>
      <w:r w:rsidR="00EC2942">
        <w:rPr>
          <w:rFonts w:ascii="Times New Roman" w:hAnsi="Times New Roman" w:cs="Times New Roman"/>
          <w:bCs/>
          <w:sz w:val="28"/>
          <w:szCs w:val="28"/>
          <w:lang w:val="kk-KZ"/>
        </w:rPr>
        <w:t>.</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5. Жазбаша дәлелдемелер.</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Осылайша, теорияда дәлелдер 5 негіз бойынша жіктеледі.</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1. Дәлелдемелер мен олардың көздерінің байланысы бойынша дәлелдемелер: а) Жеке және заттай; </w:t>
      </w:r>
      <w:r w:rsidR="00EC2942">
        <w:rPr>
          <w:rFonts w:ascii="Times New Roman" w:hAnsi="Times New Roman" w:cs="Times New Roman"/>
          <w:bCs/>
          <w:sz w:val="28"/>
          <w:szCs w:val="28"/>
          <w:lang w:val="kk-KZ"/>
        </w:rPr>
        <w:t>ә</w:t>
      </w:r>
      <w:r w:rsidRPr="001D6017">
        <w:rPr>
          <w:rFonts w:ascii="Times New Roman" w:hAnsi="Times New Roman" w:cs="Times New Roman"/>
          <w:bCs/>
          <w:sz w:val="28"/>
          <w:szCs w:val="28"/>
          <w:lang w:val="kk-KZ"/>
        </w:rPr>
        <w:t>) бастапқы және туынды дәлелдемелер болып бөлінеді. Жеке және заттай дәлелдемелер дәлелдемелік ақпаратты қалыптастыру тетігін сипаттайды және осы тетіктің ақпарат жеткізгіштермен байланысын айқындайды.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Егер ақпарат адамнан (айыпталушының, күдіктінің, жәбірленушінің, куәның айғақтары, сарапшының қорытындысы) шықса, онда ол жеке дәлелдемелерге жатады. Егер құжаттар адамдардың айғақтарын тіркемеген жағдайда, ақпарат заттар мен құжаттарда болса, ол заттай дәлелдемелерге жатады.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Ф.Н. Фаткуллин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заттай дәлелдемелер</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терминінің орнына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заттық</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ұғымын қолданады. Біз мұндай тәсілде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ұтымды өзекті</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көреміз.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Заттай дәлелдемелер</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ұғымы қылмыстық-процестік негізге ие (ҚР ҚПК 118-б.) және іс жүргізу әрекеттерінің хаттамалары, фо</w:t>
      </w:r>
      <w:r w:rsidR="00EC2942">
        <w:rPr>
          <w:rFonts w:ascii="Times New Roman" w:hAnsi="Times New Roman" w:cs="Times New Roman"/>
          <w:bCs/>
          <w:sz w:val="28"/>
          <w:szCs w:val="28"/>
          <w:lang w:val="kk-KZ"/>
        </w:rPr>
        <w:t>то - және киноға түсіру және т.</w:t>
      </w:r>
      <w:r w:rsidRPr="001D6017">
        <w:rPr>
          <w:rFonts w:ascii="Times New Roman" w:hAnsi="Times New Roman" w:cs="Times New Roman"/>
          <w:bCs/>
          <w:sz w:val="28"/>
          <w:szCs w:val="28"/>
          <w:lang w:val="kk-KZ"/>
        </w:rPr>
        <w:t xml:space="preserve">б. сияқты фактілер туралы мәліметтер көздерімен бір реттілік сипатқа ие.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Дәлелдемелер теориясының</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авторлары (1973) А.</w:t>
      </w:r>
      <w:r w:rsidR="00EC2942">
        <w:rPr>
          <w:rFonts w:ascii="Times New Roman" w:hAnsi="Times New Roman" w:cs="Times New Roman"/>
          <w:bCs/>
          <w:sz w:val="28"/>
          <w:szCs w:val="28"/>
          <w:lang w:val="kk-KZ"/>
        </w:rPr>
        <w:t xml:space="preserve"> </w:t>
      </w:r>
      <w:r w:rsidRPr="001D6017">
        <w:rPr>
          <w:rFonts w:ascii="Times New Roman" w:hAnsi="Times New Roman" w:cs="Times New Roman"/>
          <w:bCs/>
          <w:sz w:val="28"/>
          <w:szCs w:val="28"/>
          <w:lang w:val="kk-KZ"/>
        </w:rPr>
        <w:t xml:space="preserve">Винберг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Жеке және нақты дәлелдер</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классификациялық атауын қолданады. Бізге Ф.Н. Фаткуллиннің ұстанымы ұнайды [</w:t>
      </w:r>
      <w:r w:rsidR="00E766AB" w:rsidRPr="001D6017">
        <w:rPr>
          <w:rFonts w:ascii="Times New Roman" w:hAnsi="Times New Roman" w:cs="Times New Roman"/>
          <w:bCs/>
          <w:sz w:val="28"/>
          <w:szCs w:val="28"/>
          <w:lang w:val="kk-KZ"/>
        </w:rPr>
        <w:t>30</w:t>
      </w:r>
      <w:r w:rsidR="00242249" w:rsidRPr="001D6017">
        <w:rPr>
          <w:rFonts w:ascii="Times New Roman" w:hAnsi="Times New Roman" w:cs="Times New Roman"/>
          <w:bCs/>
          <w:sz w:val="28"/>
          <w:szCs w:val="28"/>
          <w:lang w:val="kk-KZ"/>
        </w:rPr>
        <w:t xml:space="preserve">, </w:t>
      </w:r>
      <w:r w:rsidR="00EC2942">
        <w:rPr>
          <w:rFonts w:ascii="Times New Roman" w:hAnsi="Times New Roman" w:cs="Times New Roman"/>
          <w:bCs/>
          <w:sz w:val="28"/>
          <w:szCs w:val="28"/>
          <w:lang w:val="kk-KZ"/>
        </w:rPr>
        <w:t xml:space="preserve">с. </w:t>
      </w:r>
      <w:r w:rsidR="00242249" w:rsidRPr="001D6017">
        <w:rPr>
          <w:rFonts w:ascii="Times New Roman" w:hAnsi="Times New Roman" w:cs="Times New Roman"/>
          <w:bCs/>
          <w:sz w:val="28"/>
          <w:szCs w:val="28"/>
          <w:lang w:val="kk-KZ"/>
        </w:rPr>
        <w:t>134</w:t>
      </w:r>
      <w:r w:rsidRPr="001D6017">
        <w:rPr>
          <w:rFonts w:ascii="Times New Roman" w:hAnsi="Times New Roman" w:cs="Times New Roman"/>
          <w:bCs/>
          <w:sz w:val="28"/>
          <w:szCs w:val="28"/>
          <w:lang w:val="kk-KZ"/>
        </w:rPr>
        <w:t>].</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Заттай дәлелдемелер туралы айта отырып, Ф.Н.Фаткуллин: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нақты ақпараттың тасымалдаушылары материалдық объектілер болып табылатын және бұл ақпараттың өзі тілдік формадан тыс берілетін дәлелдемелер мен дереккөздер деп аталуы мүмкін</w:t>
      </w:r>
      <w:r w:rsidR="0042317A" w:rsidRPr="001D6017">
        <w:rPr>
          <w:rFonts w:ascii="Times New Roman" w:hAnsi="Times New Roman" w:cs="Times New Roman"/>
          <w:bCs/>
          <w:sz w:val="28"/>
          <w:szCs w:val="28"/>
          <w:lang w:val="kk-KZ"/>
        </w:rPr>
        <w:t>»</w:t>
      </w:r>
      <w:r w:rsidR="0014352E" w:rsidRPr="001D6017">
        <w:rPr>
          <w:rFonts w:ascii="Times New Roman" w:hAnsi="Times New Roman" w:cs="Times New Roman"/>
          <w:bCs/>
          <w:sz w:val="28"/>
          <w:szCs w:val="28"/>
          <w:lang w:val="kk-KZ"/>
        </w:rPr>
        <w:t xml:space="preserve"> [30, </w:t>
      </w:r>
      <w:r w:rsidR="00EC2942">
        <w:rPr>
          <w:rFonts w:ascii="Times New Roman" w:hAnsi="Times New Roman" w:cs="Times New Roman"/>
          <w:bCs/>
          <w:sz w:val="28"/>
          <w:szCs w:val="28"/>
          <w:lang w:val="kk-KZ"/>
        </w:rPr>
        <w:t xml:space="preserve">с. </w:t>
      </w:r>
      <w:r w:rsidR="0014352E" w:rsidRPr="001D6017">
        <w:rPr>
          <w:rFonts w:ascii="Times New Roman" w:hAnsi="Times New Roman" w:cs="Times New Roman"/>
          <w:bCs/>
          <w:sz w:val="28"/>
          <w:szCs w:val="28"/>
          <w:lang w:val="kk-KZ"/>
        </w:rPr>
        <w:t>134]</w:t>
      </w:r>
      <w:r w:rsidRPr="001D6017">
        <w:rPr>
          <w:rFonts w:ascii="Times New Roman" w:hAnsi="Times New Roman" w:cs="Times New Roman"/>
          <w:bCs/>
          <w:sz w:val="28"/>
          <w:szCs w:val="28"/>
          <w:lang w:val="kk-KZ"/>
        </w:rPr>
        <w:t>, - деп атап өтті.</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Бұл қылмыстық әрекеттің құралдары мен өнімдері, әлеуметтік қауіпті әрекеттің іздері бар заттар, Қылмыстық жолмен алынған құндылықтар және т. б. мұнда іс бойынша маңызды мән-жайлар туралы тиісті ақпарат сақталады және қылмыстық істі тергеу мен сотта қарау кезінде тікелей сезімдік қабылдау үшін қол жетімді материалдық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іздер</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және нақты фактілер түрінде беріледі</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Дәлелдемелерді жеке және заттық (заттық) деп бөлудің мәні олардың негізі мен қалыптасу механизмін саралау болып табылады. Мұндай саралау дәлелдемелерді жинау, тексеру және бағалаудың тиімді әдістемесі мен тактикасын әзірлеу үшін қажет.</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Бір кездері әдебиетте дәлелдемелерді жеке және заттай деп бөлу кейбір дәлелдердің басқаларына қарағанда артықшылығын анықтауға мүмкіндік береді деген пікір болған. Бұл ұстанымның қателігін М.С. Строгович және басқа </w:t>
      </w:r>
      <w:r w:rsidR="0014352E" w:rsidRPr="001D6017">
        <w:rPr>
          <w:rFonts w:ascii="Times New Roman" w:hAnsi="Times New Roman" w:cs="Times New Roman"/>
          <w:bCs/>
          <w:sz w:val="28"/>
          <w:szCs w:val="28"/>
          <w:lang w:val="kk-KZ"/>
        </w:rPr>
        <w:t xml:space="preserve">да </w:t>
      </w:r>
      <w:r w:rsidRPr="001D6017">
        <w:rPr>
          <w:rFonts w:ascii="Times New Roman" w:hAnsi="Times New Roman" w:cs="Times New Roman"/>
          <w:bCs/>
          <w:sz w:val="28"/>
          <w:szCs w:val="28"/>
          <w:lang w:val="kk-KZ"/>
        </w:rPr>
        <w:t>зерттеушілер сынға алды.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Қарастырылған негіз бойынша дәлелдемелерді жіктеудің әртүрлі тәсілдерінің мәнін талдай отырып, П.С. Элькинд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дәлелдемелер теориясының</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авторлары (1973)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дәлелдемелердің екінші түрін тек заттай түрге дейін төмендететініне назар аударады, оны келісуге болмайды, өйткені заттай дәлелдемелер азаматтардан шықпайтын дәлелдердің құрамдас бөліктерінің бірі болып табылады. Іс жүргізу әрекеттері белгілі бір адамдардан келетін ақпаратты (жауап алу хаттамасы) немесе заттар мен құжаттардағы ақпаратты (мысалы, тексеру және куәландыру хаттамасы, тінту немесе алу хаттамасы және т.б.) куәландыруы мүмкін екенін ескеру қажет. Кез келген хаттамаға нақты адамдар қол қойса да және осы формалды белгі бойынша адамдардан келетін дәлелдемелерге жатқызылуы мүмкін болса да, оның мазмұны оның заттардан шығатын немесе құжаттардағы ақпаратты бекіте ме, соны шешуші мәнге ие</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[5</w:t>
      </w:r>
      <w:r w:rsidR="00E766AB" w:rsidRPr="001D6017">
        <w:rPr>
          <w:rFonts w:ascii="Times New Roman" w:hAnsi="Times New Roman" w:cs="Times New Roman"/>
          <w:bCs/>
          <w:sz w:val="28"/>
          <w:szCs w:val="28"/>
          <w:lang w:val="kk-KZ"/>
        </w:rPr>
        <w:t>5</w:t>
      </w:r>
      <w:r w:rsidRPr="001D6017">
        <w:rPr>
          <w:rFonts w:ascii="Times New Roman" w:hAnsi="Times New Roman" w:cs="Times New Roman"/>
          <w:bCs/>
          <w:sz w:val="28"/>
          <w:szCs w:val="28"/>
          <w:lang w:val="kk-KZ"/>
        </w:rPr>
        <w:t>].</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Осылайша, дәлелдемелерді жеке және материалдық деп бөлу сыртқы, формальды емес және ero қалыптастыру механизмін қамтитын дәлелдеменің табиғатын көрсетеді.</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Сонымен қатар, қол жеткізу және алу көзі бойынша заттай дәлел ретінде сандық ақпараттың табиғаты қосымша жіктеуді талап етеді.</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Сонымен, біздің ойымызша, қол жетімділік және оны алу көзі туралы сандық ақпарат түріндегі заттай дәлелдемелерді мыналарға жіктеген жөн: а) физикалық қол жетімділік (компьютерлік); </w:t>
      </w:r>
      <w:r w:rsidR="00EC2942">
        <w:rPr>
          <w:rFonts w:ascii="Times New Roman" w:hAnsi="Times New Roman" w:cs="Times New Roman"/>
          <w:bCs/>
          <w:sz w:val="28"/>
          <w:szCs w:val="28"/>
          <w:lang w:val="kk-KZ"/>
        </w:rPr>
        <w:t>ә</w:t>
      </w:r>
      <w:r w:rsidRPr="001D6017">
        <w:rPr>
          <w:rFonts w:ascii="Times New Roman" w:hAnsi="Times New Roman" w:cs="Times New Roman"/>
          <w:bCs/>
          <w:sz w:val="28"/>
          <w:szCs w:val="28"/>
          <w:lang w:val="kk-KZ"/>
        </w:rPr>
        <w:t>) қашықтан қол жеткізу (серверлік).</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Физикалық қол жетімділікке мыналар жатады: ақпараттық-коммуникациялық технологияларға физикалық әсер ету арқылы қылмыс жасалған жерде тікелей алынған ақпарат. Мысалы, компьютер қылмыс жасалған жерде анықталады, ал қылмыстың іздері қатты дискіде болады, содан кейін ол ондағы файлдармен бірге заттай дәлел ретінде алынады.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Айта кету керек, деректерді сақтауға арналған көптеген құрылғылар бар, олар бір-бірінен ақпаратты жинақтау және сақтау формасында, мөлшері мен сипаттамаларында, сондай-ақ олардың саны мен формасында толық емес.</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Қашықтан қол жеткізуге мыналар жатады: сандық ақпарат олар ақпараттық-коммуникациялық технологияларға физикалық әсер етуден тыс сақталады. Мысалы, сандық іздерді сотқа дейінгі тергеп-тексеруді жүргізетін адамның қолы жетпейтін басқа елдегі компанияның және/немесе ұйымның ортақ серверінде орналастыруға (сақтауға) болады. Бұларға бұлтты технологиялар мен бұлтты сақтау қызметтері, яғни Серверлік деректер жатады.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Бұлтты технологиялар-бұл пайдаланушының сұранысы бойынша қол жетімді және процесті ұйымдастыру үшін аз күш-жігерді және қызмет провайдерімен минималды өзара әрекеттесуді қажет ететін теңшелетін компьютерлік ресурстардың (желілер, серверлер, деректерді сақтау құрылғылары, қосымшалар, қызметтер және т.б.) ортақ пулына жедел желіге қол жеткізудің ыңғайлы әмбебап моделі.</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Осылайша, біз сандық ақпарат түрінде заттай дәлелдемелерді жіктеудің келесі тәртібін ұсынамыз</w:t>
      </w:r>
      <w:r w:rsidR="00E35764">
        <w:rPr>
          <w:rFonts w:ascii="Times New Roman" w:hAnsi="Times New Roman" w:cs="Times New Roman"/>
          <w:bCs/>
          <w:sz w:val="28"/>
          <w:szCs w:val="28"/>
          <w:lang w:val="kk-KZ"/>
        </w:rPr>
        <w:t xml:space="preserve"> (3-сурет)</w:t>
      </w:r>
      <w:r w:rsidRPr="001D6017">
        <w:rPr>
          <w:rFonts w:ascii="Times New Roman" w:hAnsi="Times New Roman" w:cs="Times New Roman"/>
          <w:bCs/>
          <w:sz w:val="28"/>
          <w:szCs w:val="28"/>
          <w:lang w:val="kk-KZ"/>
        </w:rPr>
        <w:t>.</w:t>
      </w:r>
    </w:p>
    <w:p w:rsidR="00E35764" w:rsidRPr="001D6017" w:rsidRDefault="00E35764" w:rsidP="00E35764">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Дәлелдемелер бастапқы және туынды болып табылады. Бұл жіктеу, Ф.Н.</w:t>
      </w:r>
      <w:r>
        <w:rPr>
          <w:rFonts w:ascii="Times New Roman" w:hAnsi="Times New Roman" w:cs="Times New Roman"/>
          <w:bCs/>
          <w:sz w:val="28"/>
          <w:szCs w:val="28"/>
          <w:lang w:val="kk-KZ"/>
        </w:rPr>
        <w:t> </w:t>
      </w:r>
      <w:r w:rsidRPr="001D6017">
        <w:rPr>
          <w:rFonts w:ascii="Times New Roman" w:hAnsi="Times New Roman" w:cs="Times New Roman"/>
          <w:bCs/>
          <w:sz w:val="28"/>
          <w:szCs w:val="28"/>
          <w:lang w:val="kk-KZ"/>
        </w:rPr>
        <w:t xml:space="preserve">Фаткуллин атап өткендей, «іс бойынша анықталатын факт (мән-жай) мен оның көрінісі болып табылатын ақпарат арасындағы делдалдық дәрежесі сияқты белгіге негізделеді» [30, </w:t>
      </w:r>
      <w:r>
        <w:rPr>
          <w:rFonts w:ascii="Times New Roman" w:hAnsi="Times New Roman" w:cs="Times New Roman"/>
          <w:bCs/>
          <w:sz w:val="28"/>
          <w:szCs w:val="28"/>
          <w:lang w:val="kk-KZ"/>
        </w:rPr>
        <w:t xml:space="preserve">с. </w:t>
      </w:r>
      <w:r w:rsidRPr="001D6017">
        <w:rPr>
          <w:rFonts w:ascii="Times New Roman" w:hAnsi="Times New Roman" w:cs="Times New Roman"/>
          <w:bCs/>
          <w:sz w:val="28"/>
          <w:szCs w:val="28"/>
          <w:lang w:val="kk-KZ"/>
        </w:rPr>
        <w:t>123].</w:t>
      </w:r>
    </w:p>
    <w:p w:rsidR="00E35764" w:rsidRPr="001D6017" w:rsidRDefault="00E35764" w:rsidP="00E35764">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Түпнұсқа (бастапқы) дәлелдемелер қандай да бір аралық жеткізгіштердің немесе делдалдардың қатысуынсыз ақпарат көзінен тікелей шығуымен сипатталады. Бұл жағдайда дәлелдеу ақпаратының көзі мен жеткізгішінің арасында ақпараттық алшақтық жоқ. Мысалы, алғашқы дәлелдемелерге қылмыс куәгерінің айғақтары, сондай-ақ одан жауап алу қорытындысы бойынша жасалған хаттама жатады. Сол санатқа дәлелдеу нысанасының «материалданған фрагменттері» болып табылатын және істің мән-жайларымен тікелей байланысты заттай дәлелдемелер кіреді.</w:t>
      </w:r>
    </w:p>
    <w:p w:rsidR="001F4A81" w:rsidRPr="001D6017" w:rsidRDefault="001F4A81" w:rsidP="001F4A81">
      <w:pPr>
        <w:spacing w:after="0" w:line="240" w:lineRule="auto"/>
        <w:ind w:firstLine="709"/>
        <w:jc w:val="both"/>
        <w:rPr>
          <w:rFonts w:ascii="Times New Roman" w:hAnsi="Times New Roman" w:cs="Times New Roman"/>
          <w:bCs/>
          <w:sz w:val="28"/>
          <w:szCs w:val="28"/>
          <w:lang w:val="kk-KZ"/>
        </w:rPr>
      </w:pPr>
    </w:p>
    <w:p w:rsidR="001F4A81" w:rsidRPr="001D6017" w:rsidRDefault="001F4A81" w:rsidP="00242249">
      <w:pPr>
        <w:spacing w:after="0" w:line="240" w:lineRule="auto"/>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 </w:t>
      </w:r>
      <w:r w:rsidR="00242249" w:rsidRPr="001D6017">
        <w:rPr>
          <w:noProof/>
          <w:lang w:eastAsia="ru-RU"/>
        </w:rPr>
        <w:drawing>
          <wp:inline distT="0" distB="0" distL="0" distR="0" wp14:anchorId="4F91A23C" wp14:editId="2109BC81">
            <wp:extent cx="6120765" cy="3087862"/>
            <wp:effectExtent l="0" t="0" r="0" b="1778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1F4A81" w:rsidRPr="00EC2942" w:rsidRDefault="001F4A81" w:rsidP="001F4A81">
      <w:pPr>
        <w:spacing w:after="0" w:line="240" w:lineRule="auto"/>
        <w:ind w:firstLine="709"/>
        <w:jc w:val="both"/>
        <w:rPr>
          <w:rFonts w:ascii="Times New Roman" w:hAnsi="Times New Roman" w:cs="Times New Roman"/>
          <w:bCs/>
          <w:sz w:val="16"/>
          <w:szCs w:val="16"/>
          <w:lang w:val="kk-KZ"/>
        </w:rPr>
      </w:pPr>
    </w:p>
    <w:p w:rsidR="001F4A81" w:rsidRPr="001D6017" w:rsidRDefault="00070241" w:rsidP="00242249">
      <w:pPr>
        <w:spacing w:after="0" w:line="240" w:lineRule="auto"/>
        <w:ind w:firstLine="709"/>
        <w:jc w:val="center"/>
        <w:rPr>
          <w:rFonts w:ascii="Times New Roman" w:hAnsi="Times New Roman" w:cs="Times New Roman"/>
          <w:bCs/>
          <w:sz w:val="28"/>
          <w:szCs w:val="28"/>
          <w:lang w:val="kk-KZ"/>
        </w:rPr>
      </w:pPr>
      <w:r w:rsidRPr="001D6017">
        <w:rPr>
          <w:rFonts w:ascii="Times New Roman" w:hAnsi="Times New Roman" w:cs="Times New Roman"/>
          <w:bCs/>
          <w:sz w:val="28"/>
          <w:szCs w:val="28"/>
          <w:lang w:val="kk-KZ"/>
        </w:rPr>
        <w:t>С</w:t>
      </w:r>
      <w:r w:rsidR="001F4A81" w:rsidRPr="001D6017">
        <w:rPr>
          <w:rFonts w:ascii="Times New Roman" w:hAnsi="Times New Roman" w:cs="Times New Roman"/>
          <w:bCs/>
          <w:sz w:val="28"/>
          <w:szCs w:val="28"/>
          <w:lang w:val="kk-KZ"/>
        </w:rPr>
        <w:t xml:space="preserve">урет </w:t>
      </w:r>
      <w:r w:rsidR="00EC2942">
        <w:rPr>
          <w:rFonts w:ascii="Times New Roman" w:hAnsi="Times New Roman" w:cs="Times New Roman"/>
          <w:bCs/>
          <w:sz w:val="28"/>
          <w:szCs w:val="28"/>
          <w:lang w:val="kk-KZ"/>
        </w:rPr>
        <w:t>3 –</w:t>
      </w:r>
      <w:r w:rsidR="001F4A81" w:rsidRPr="001D6017">
        <w:rPr>
          <w:rFonts w:ascii="Times New Roman" w:hAnsi="Times New Roman" w:cs="Times New Roman"/>
          <w:bCs/>
          <w:sz w:val="28"/>
          <w:szCs w:val="28"/>
          <w:lang w:val="kk-KZ"/>
        </w:rPr>
        <w:t xml:space="preserve"> Сандық дәлелдердің жіктелуі</w:t>
      </w:r>
    </w:p>
    <w:p w:rsidR="001F4A81" w:rsidRPr="001D6017" w:rsidRDefault="001F4A81" w:rsidP="001F4A81">
      <w:pPr>
        <w:spacing w:after="0" w:line="240" w:lineRule="auto"/>
        <w:ind w:firstLine="709"/>
        <w:jc w:val="both"/>
        <w:rPr>
          <w:rFonts w:ascii="Times New Roman" w:hAnsi="Times New Roman" w:cs="Times New Roman"/>
          <w:bCs/>
          <w:sz w:val="28"/>
          <w:szCs w:val="28"/>
          <w:lang w:val="kk-KZ"/>
        </w:rPr>
      </w:pPr>
    </w:p>
    <w:p w:rsidR="007C7821" w:rsidRPr="001D6017" w:rsidRDefault="007C782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Олардан айырмашылығы туынды дәлелдемелер қайталама көздерден алынған ақпарат негізінде, яғни тікелей емес,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делдал арқылы</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қалыптастырылады. Оларға құжаттардың көшірмелерін, оқиғаны жеке өзі бақылаған басқа адамның сөзінен алынған куәнің айғақтарын және бастапқы көзден емес, оны көрсету арқылы алынған өзге де осындай мәліметтерді жатқызуға болады.</w:t>
      </w:r>
    </w:p>
    <w:p w:rsidR="001F4A81" w:rsidRPr="001D6017" w:rsidRDefault="007C782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Дәлелдемелерді бастапқы және туынды деп жіктеу негізінде жатқан критерий олардың бастапқы ақпарат көзінен қашықтығы дәрежесін практикалық бағалау қажеттілігіне негізделген. Дәлелдеме мен оның түпнұсқасы арасындағы делдалдық буындар неғұрлым көп болса, ақпаратты бұрмалау ықтималдығы соғұрлым жоғары болады, демек істің нақты мән-жайын анықтау кезінде қате жіберу тәуекелі де жоғары болады.</w:t>
      </w:r>
      <w:r w:rsidR="001F4A81" w:rsidRPr="001D6017">
        <w:rPr>
          <w:rFonts w:ascii="Times New Roman" w:hAnsi="Times New Roman" w:cs="Times New Roman"/>
          <w:bCs/>
          <w:sz w:val="28"/>
          <w:szCs w:val="28"/>
          <w:lang w:val="kk-KZ"/>
        </w:rPr>
        <w:t xml:space="preserve">Ф.Н. Фаткуллин </w:t>
      </w:r>
      <w:r w:rsidR="0042317A" w:rsidRPr="001D6017">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 xml:space="preserve">бұл алдын-ала анықталу дәрежесін аралық байланыстардың санына байланысты индекстеуге болады деп санайды. Мәселен, егер куә істің мән-жайлары туралы куәгердің сөзінен айғақ берсе, онда бұл </w:t>
      </w:r>
      <w:r w:rsidR="0042317A" w:rsidRPr="001D6017">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алдын ала айқындылықтың екінші дәрежесі</w:t>
      </w:r>
      <w:r w:rsidR="0042317A" w:rsidRPr="001D6017">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 xml:space="preserve">; егер бұл айғақтар өз кезегінде қызықтыратын мән-жайлар туралы басқа адамнан білген адамның сөзімен берілсе, онда бұл ақпарат </w:t>
      </w:r>
      <w:r w:rsidR="0042317A" w:rsidRPr="001D6017">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алдын ала айқындылықтың үшінші дәрежесіне</w:t>
      </w:r>
      <w:r w:rsidR="0042317A" w:rsidRPr="001D6017">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 xml:space="preserve"> және т. б. қатысты болады</w:t>
      </w:r>
      <w:r w:rsidR="00E766AB" w:rsidRPr="001D6017">
        <w:rPr>
          <w:rFonts w:ascii="Times New Roman" w:hAnsi="Times New Roman" w:cs="Times New Roman"/>
          <w:bCs/>
          <w:sz w:val="28"/>
          <w:szCs w:val="28"/>
          <w:lang w:val="kk-KZ"/>
        </w:rPr>
        <w:t xml:space="preserve"> [30, </w:t>
      </w:r>
      <w:r w:rsidR="00EC2942">
        <w:rPr>
          <w:rFonts w:ascii="Times New Roman" w:hAnsi="Times New Roman" w:cs="Times New Roman"/>
          <w:bCs/>
          <w:sz w:val="28"/>
          <w:szCs w:val="28"/>
          <w:lang w:val="kk-KZ"/>
        </w:rPr>
        <w:t xml:space="preserve">с. </w:t>
      </w:r>
      <w:r w:rsidR="00E766AB" w:rsidRPr="001D6017">
        <w:rPr>
          <w:rFonts w:ascii="Times New Roman" w:hAnsi="Times New Roman" w:cs="Times New Roman"/>
          <w:bCs/>
          <w:sz w:val="28"/>
          <w:szCs w:val="28"/>
          <w:lang w:val="kk-KZ"/>
        </w:rPr>
        <w:t>135]</w:t>
      </w:r>
      <w:r w:rsidR="001F4A81" w:rsidRPr="001D6017">
        <w:rPr>
          <w:rFonts w:ascii="Times New Roman" w:hAnsi="Times New Roman" w:cs="Times New Roman"/>
          <w:bCs/>
          <w:sz w:val="28"/>
          <w:szCs w:val="28"/>
          <w:lang w:val="kk-KZ"/>
        </w:rPr>
        <w:t>. Бұл тәсілдің орындылығы туралы дауласуға болады, бірақ туынды дәлелдер ақпараттың бастапқы көзін анықтауды және тексеруді қажет ететініне күмән жоқ.</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Сонымен бірге туынды дәлелдердің мәні туралы мәселе белгілі бір қиындықтарды тудырады. В.Д. Арсеньев дұрыс атап өткендей, туынды дәлелдерді қалыптастыру процесі өздігінен де, жасанды да болуы мүмкін. Сот ісінде көбінесе туынды дәлелдерді саналы түрде қалыптастыру процесі жүреді. Мысалы,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егер оқиғаны көзбен көрген куәгер тергеушіге куәлік берсе,  онда істі түпкілікті шешетін және куәгер қандай да бір немесе басқаша себептермен тікелей куәлік бере алмайтын сотқа қатысты туынды дәлелдердің көзі бола алады</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Осы себепті тікелей жауап алу, тінту және басқа әрекеттер хаттамалардың өзінде жазылған дәлелдемелерге қатысты туынды болып табылады. Бұл С.В. Курылев құжаттарды құрастыруды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туынды дәлелдерді жасаудың саналы түрде ұйымдастырылған процесі</w:t>
      </w:r>
      <w:r w:rsidR="0042317A" w:rsidRPr="001D6017">
        <w:rPr>
          <w:rFonts w:ascii="Times New Roman" w:hAnsi="Times New Roman" w:cs="Times New Roman"/>
          <w:bCs/>
          <w:sz w:val="28"/>
          <w:szCs w:val="28"/>
          <w:lang w:val="kk-KZ"/>
        </w:rPr>
        <w:t>»</w:t>
      </w:r>
      <w:r w:rsidR="0014352E" w:rsidRPr="001D6017">
        <w:rPr>
          <w:rFonts w:ascii="Times New Roman" w:hAnsi="Times New Roman" w:cs="Times New Roman"/>
          <w:bCs/>
          <w:sz w:val="28"/>
          <w:szCs w:val="28"/>
          <w:lang w:val="kk-KZ"/>
        </w:rPr>
        <w:t xml:space="preserve"> [56]</w:t>
      </w:r>
      <w:r w:rsidRPr="001D6017">
        <w:rPr>
          <w:rFonts w:ascii="Times New Roman" w:hAnsi="Times New Roman" w:cs="Times New Roman"/>
          <w:bCs/>
          <w:sz w:val="28"/>
          <w:szCs w:val="28"/>
          <w:lang w:val="kk-KZ"/>
        </w:rPr>
        <w:t xml:space="preserve"> деп сипаттаған.</w:t>
      </w:r>
    </w:p>
    <w:p w:rsidR="007C7821" w:rsidRPr="001D6017" w:rsidRDefault="007C782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2. Дәлелдемелерді олардың мазмұнының сипаты бойынша жіктеу:</w:t>
      </w:r>
    </w:p>
    <w:p w:rsidR="007C7821" w:rsidRPr="001D6017" w:rsidRDefault="007C782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а) айыптау және ақтау;</w:t>
      </w:r>
    </w:p>
    <w:p w:rsidR="007C7821" w:rsidRPr="001D6017" w:rsidRDefault="00EC2942" w:rsidP="00CA0EA3">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ә</w:t>
      </w:r>
      <w:r w:rsidR="007C7821" w:rsidRPr="001D6017">
        <w:rPr>
          <w:rFonts w:ascii="Times New Roman" w:hAnsi="Times New Roman" w:cs="Times New Roman"/>
          <w:bCs/>
          <w:sz w:val="28"/>
          <w:szCs w:val="28"/>
          <w:lang w:val="kk-KZ"/>
        </w:rPr>
        <w:t>) тікелей және жанама.</w:t>
      </w:r>
    </w:p>
    <w:p w:rsidR="007C7821" w:rsidRPr="001D6017" w:rsidRDefault="007C782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Қылмыстық процесте дәлелдемелер олардың тағылған айыптауға қатынасына қарай жiктелуi мүмкiн. Бұл тұрғыда айыптау және ақтау дәлелдемелері ерекшеленеді.</w:t>
      </w:r>
    </w:p>
    <w:p w:rsidR="007C7821" w:rsidRPr="001D6017" w:rsidRDefault="007C782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Айыптау дәлелдемелері - бұл адамның қылмыстық әрекет жасаудағы кінәлілігін тікелей көрсететін не оның жауаптылығын ауырлататын мән-жайларды растайтын нақты мәліметтер. Керісінше, ақтау дәлелдемелері тағылған айыптауды жоққа шығаратын немесе адамның жауапкершілігін жеңілдететін ақпаратты қамтиды. Ең көп таралған дәлелдің бірі - алиби соңғысының мысалы бола алады.</w:t>
      </w:r>
    </w:p>
    <w:p w:rsidR="007C7821" w:rsidRPr="001D6017" w:rsidRDefault="007C782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Көрсетілген жіктеме дәлелдеу процесіндегі дәлелдемелердің функционалдық бағыттылығын көрсетеді, онда олардың әрқайсысы кінәні растауға не керісінше оны теріске шығаруға ықпал ететініне қарай мағынаға ие болады.</w:t>
      </w:r>
    </w:p>
    <w:p w:rsidR="007C7821" w:rsidRPr="001D6017" w:rsidRDefault="007C782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Бейтарап дәлелдемелер деп аталатындардың болу мүмкіндігіне қатысты ғылыми дау қызықты болып табылады. Мысалы,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Дәлелдемелер теориясы</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(1973) авторлары айыптауға қатысты жеке дәлелдемелердің бейтараптылық мүмкіндігіне жол берген Р.Д. Рахуновтың көзқарасын сынға алды. Сонымен қатар, А.И. Винбергтің айыптаумен немесе ақтаумен тікелей байланысты емес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бейтарап дәлелдемелерге</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жол берілетіндігі туралы тұжырымдамасы қылмыстық іс жүргізу нормаларына қайшы келеді. Бұл кез келген жол берілетін дәлелдеменің қандай да бір нысанда іс үшін маңызы бар мән-жайларды: қылмыстық әрекеттің болуы немесе болмауы, адамның кінәлілігі және т.б. анықтауға ықпал етуіне байланысты. Демек, дәлелдемені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бейтарап</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деп тану оны іс жүзінде заңдық маңыздылығынан айырады және процессуалдық дәлелдеу негіздеріне нұқсан келтіреді.</w:t>
      </w:r>
    </w:p>
    <w:p w:rsidR="007C7821" w:rsidRPr="001D6017" w:rsidRDefault="007C782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Сонымен қатар, дәлелдеменің сипаты (айыптау немесе ақтау) статистикалық болып табылмайды. Қылмыстық процестің сатысына және қарау контексіне байланысты бір ғана дәлелдеме қарама-қарсы функцияны иеленуі мүмкін. Бірінші кезеңде айыптау қызметін атқарған ақпарат кейіннен ақтау үшін пайдаланылуы мүмкін және керісінше.</w:t>
      </w:r>
    </w:p>
    <w:p w:rsidR="007C7821" w:rsidRPr="001D6017" w:rsidRDefault="007C782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Басқа сыныптама шеңберінде дәлелдемелер тікелей және жанама болып бөлінеді, бұл олардың қисынды құрылымының ерекшеліктерін көрсетеді. Дәлелдеу нысанасына кіретін нақты заңды фактіні тікелей растайтын немесе теріске шығаратын мәліметтер тікелей дәлелдемелер деп танылады. Олардан айырмашылығы, жанама дәлелдемелер фактінің өзін емес, оның қисынды байланысты мән-жайларын анықтайды және қосымша қорытындыларды талап етеді.</w:t>
      </w:r>
    </w:p>
    <w:p w:rsidR="007C7821" w:rsidRPr="001D6017" w:rsidRDefault="007C782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Бірқатар зерттеушілер логикалық көзқарас тұрғысынан тікелей дәлелдер бір сатылы сипатқа ие екенін атап өтеді - факт пен дәлел арасындағы байланыс айқын және тікелей. Керісінше, жанама дәлелдемелер көп сатылықпен сипатталады, өйткені олар тіркелген фактіден дәлелдеу затына қисынды тұжырымдар тізбегін белгілеуді талап етеді.</w:t>
      </w:r>
    </w:p>
    <w:p w:rsidR="001F4A81" w:rsidRPr="001D6017" w:rsidRDefault="00EC2942" w:rsidP="00CA0EA3">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Ф.</w:t>
      </w:r>
      <w:r w:rsidR="001F4A81" w:rsidRPr="001D6017">
        <w:rPr>
          <w:rFonts w:ascii="Times New Roman" w:hAnsi="Times New Roman" w:cs="Times New Roman"/>
          <w:bCs/>
          <w:sz w:val="28"/>
          <w:szCs w:val="28"/>
          <w:lang w:val="kk-KZ"/>
        </w:rPr>
        <w:t xml:space="preserve">Н. Фаткуллин атап өткендей, </w:t>
      </w:r>
      <w:r w:rsidR="0042317A" w:rsidRPr="001D6017">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дәлелдемелерді олардың тікелей және жанама қатынастарына жіктеудің негізін белгілі бір адамның іс-әрекетті жасау фактісіне ғана қою керек, оны іс бойынша негізгі факт деп атайды. Бұл жағдайда нақты адамды іс бойынша белгілі бір әрекеттің жасаушысы немесе жетілдірушісі ретінде тікелей және нақты көрсететін нақты деректер тікелей дәлелдемелер болып табылады. Мұндай белгі: жәбірленушіні күдіктіні тану, айыпталушының оған айып тағылған әрекетті мойындауы, куәгерлердің осы адамның іс-әрекетті жасағаны туралы ақпаратты хабарлауы, сарапшының осындай адамның, айыпталушының алибиінің және т. б. жалған жасауы туралы тұжырымы. кінәліні істің қалған мән-жайларымен бірге ғана анықтау. Бұл-тас жолда мәйіттің табылуы, онда машинаның соқтығысу іздерінің болуы, нақты машинада адамға соқтығысу белгілерінің анықталуы, машинаның осы тас жолмен жүру фактісі, соқтығысу жасалған уақытта және т. б. барлық осындай фактілер мен олар туралы мәліметтер тек жанама түрде белгілі бір адамның іс бойынша белгілі бір іс-әрекетті жасағаны туралы қорытындыға әкеледі</w:t>
      </w:r>
      <w:r w:rsidR="0042317A" w:rsidRPr="001D6017">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 xml:space="preserve"> [</w:t>
      </w:r>
      <w:r w:rsidR="00E766AB" w:rsidRPr="001D6017">
        <w:rPr>
          <w:rFonts w:ascii="Times New Roman" w:hAnsi="Times New Roman" w:cs="Times New Roman"/>
          <w:bCs/>
          <w:sz w:val="28"/>
          <w:szCs w:val="28"/>
          <w:lang w:val="kk-KZ"/>
        </w:rPr>
        <w:t>57</w:t>
      </w:r>
      <w:r w:rsidR="001F4A81" w:rsidRPr="001D6017">
        <w:rPr>
          <w:rFonts w:ascii="Times New Roman" w:hAnsi="Times New Roman" w:cs="Times New Roman"/>
          <w:bCs/>
          <w:sz w:val="28"/>
          <w:szCs w:val="28"/>
          <w:lang w:val="kk-KZ"/>
        </w:rPr>
        <w:t>].</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Бұл түсінік, шын мәнінде, бұрын теорияда басым болған дәлелдемелерді негізгі факт пен дәлелді фактіге бөлудің дамуы болып табылады. Атап айтқанда, М.С. Строгович былай деп жазды: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дәлелдемелер дәлелдеменің негізгі фактіні - айыпталушының өзіне тағылған қылмысты жасауына немесе дәлелді фактісіне байланысты тікелей және жанама болып бөлінеді. негізгі фактке жатпайтын, бірақ істің басқа мән-жайларымен бірге негіз болатын кез-келген жанама факт негізгі фактіні анықтау үшін.... Тікелей дәлел не</w:t>
      </w:r>
      <w:r w:rsidR="00676F8E" w:rsidRPr="001D6017">
        <w:rPr>
          <w:rFonts w:ascii="Times New Roman" w:hAnsi="Times New Roman" w:cs="Times New Roman"/>
          <w:bCs/>
          <w:sz w:val="28"/>
          <w:szCs w:val="28"/>
          <w:lang w:val="kk-KZ"/>
        </w:rPr>
        <w:t>гізгі фактіні анықтайды ...</w:t>
      </w:r>
      <w:r w:rsidR="0042317A" w:rsidRPr="001D6017">
        <w:rPr>
          <w:rFonts w:ascii="Times New Roman" w:hAnsi="Times New Roman" w:cs="Times New Roman"/>
          <w:bCs/>
          <w:sz w:val="28"/>
          <w:szCs w:val="28"/>
          <w:lang w:val="kk-KZ"/>
        </w:rPr>
        <w:t>»</w:t>
      </w:r>
      <w:r w:rsidR="00676F8E" w:rsidRPr="001D6017">
        <w:rPr>
          <w:rFonts w:ascii="Times New Roman" w:hAnsi="Times New Roman" w:cs="Times New Roman"/>
          <w:bCs/>
          <w:sz w:val="28"/>
          <w:szCs w:val="28"/>
          <w:lang w:val="kk-KZ"/>
        </w:rPr>
        <w:t xml:space="preserve"> [8</w:t>
      </w:r>
      <w:r w:rsidR="00242249" w:rsidRPr="001D6017">
        <w:rPr>
          <w:rFonts w:ascii="Times New Roman" w:hAnsi="Times New Roman" w:cs="Times New Roman"/>
          <w:bCs/>
          <w:sz w:val="28"/>
          <w:szCs w:val="28"/>
          <w:lang w:val="kk-KZ"/>
        </w:rPr>
        <w:t xml:space="preserve">, </w:t>
      </w:r>
      <w:r w:rsidR="00EC2942">
        <w:rPr>
          <w:rFonts w:ascii="Times New Roman" w:hAnsi="Times New Roman" w:cs="Times New Roman"/>
          <w:bCs/>
          <w:sz w:val="28"/>
          <w:szCs w:val="28"/>
          <w:lang w:val="kk-KZ"/>
        </w:rPr>
        <w:t xml:space="preserve">с. </w:t>
      </w:r>
      <w:r w:rsidR="00242249" w:rsidRPr="001D6017">
        <w:rPr>
          <w:rFonts w:ascii="Times New Roman" w:hAnsi="Times New Roman" w:cs="Times New Roman"/>
          <w:bCs/>
          <w:sz w:val="28"/>
          <w:szCs w:val="28"/>
          <w:lang w:val="kk-KZ"/>
        </w:rPr>
        <w:t>223</w:t>
      </w:r>
      <w:r w:rsidRPr="001D6017">
        <w:rPr>
          <w:rFonts w:ascii="Times New Roman" w:hAnsi="Times New Roman" w:cs="Times New Roman"/>
          <w:bCs/>
          <w:sz w:val="28"/>
          <w:szCs w:val="28"/>
          <w:lang w:val="kk-KZ"/>
        </w:rPr>
        <w:t>].</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Жанама дәлел негізгі фактіні емес, дәлелді фактіні анықтайды, бұл өз кезегінде негізгі фактіні дәлелдейді.</w:t>
      </w:r>
    </w:p>
    <w:p w:rsidR="007C7821" w:rsidRPr="001D6017" w:rsidRDefault="00EC2942" w:rsidP="00CA0EA3">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А. Винберг, Г.М. Минковский, Р.Д. Рахунов и В.</w:t>
      </w:r>
      <w:r w:rsidR="007C7821" w:rsidRPr="001D6017">
        <w:rPr>
          <w:rFonts w:ascii="Times New Roman" w:hAnsi="Times New Roman" w:cs="Times New Roman"/>
          <w:bCs/>
          <w:sz w:val="28"/>
          <w:szCs w:val="28"/>
          <w:lang w:val="kk-KZ"/>
        </w:rPr>
        <w:t xml:space="preserve">Д. Арсеньев полагают, что основополагающим критерием для классификации доказательств на прямые и косвенные выступает метод доказывания. В своих трудах они подчеркивают: </w:t>
      </w:r>
      <w:r w:rsidR="0042317A" w:rsidRPr="001D6017">
        <w:rPr>
          <w:rFonts w:ascii="Times New Roman" w:hAnsi="Times New Roman" w:cs="Times New Roman"/>
          <w:bCs/>
          <w:sz w:val="28"/>
          <w:szCs w:val="28"/>
          <w:lang w:val="kk-KZ"/>
        </w:rPr>
        <w:t>«</w:t>
      </w:r>
      <w:r w:rsidR="007C7821" w:rsidRPr="001D6017">
        <w:rPr>
          <w:rFonts w:ascii="Times New Roman" w:hAnsi="Times New Roman" w:cs="Times New Roman"/>
          <w:bCs/>
          <w:sz w:val="28"/>
          <w:szCs w:val="28"/>
          <w:lang w:val="kk-KZ"/>
        </w:rPr>
        <w:t>Логика делит доказательства на прямые и косвенные в зависимости от применяемого способа обоснования. Это деление распространяется как на средства доказывания, так и на сами доказательства</w:t>
      </w:r>
      <w:r w:rsidR="0042317A" w:rsidRPr="001D6017">
        <w:rPr>
          <w:rFonts w:ascii="Times New Roman" w:hAnsi="Times New Roman" w:cs="Times New Roman"/>
          <w:bCs/>
          <w:sz w:val="28"/>
          <w:szCs w:val="28"/>
          <w:lang w:val="kk-KZ"/>
        </w:rPr>
        <w:t>»</w:t>
      </w:r>
      <w:r w:rsidR="007C7821" w:rsidRPr="001D6017">
        <w:rPr>
          <w:rFonts w:ascii="Times New Roman" w:hAnsi="Times New Roman" w:cs="Times New Roman"/>
          <w:bCs/>
          <w:sz w:val="28"/>
          <w:szCs w:val="28"/>
          <w:lang w:val="kk-KZ"/>
        </w:rPr>
        <w:t>.</w:t>
      </w:r>
    </w:p>
    <w:p w:rsidR="007C7821" w:rsidRPr="001D6017" w:rsidRDefault="007C782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Отдельную позиц</w:t>
      </w:r>
      <w:r w:rsidR="00EC2942">
        <w:rPr>
          <w:rFonts w:ascii="Times New Roman" w:hAnsi="Times New Roman" w:cs="Times New Roman"/>
          <w:bCs/>
          <w:sz w:val="28"/>
          <w:szCs w:val="28"/>
          <w:lang w:val="kk-KZ"/>
        </w:rPr>
        <w:t>ию в данном вопросе занимает П.</w:t>
      </w:r>
      <w:r w:rsidRPr="001D6017">
        <w:rPr>
          <w:rFonts w:ascii="Times New Roman" w:hAnsi="Times New Roman" w:cs="Times New Roman"/>
          <w:bCs/>
          <w:sz w:val="28"/>
          <w:szCs w:val="28"/>
          <w:lang w:val="kk-KZ"/>
        </w:rPr>
        <w:t>С. Элькинд. Он уточняет, что при классификации доказательств на прямые и косвенные следует учитывать не только методологические, но и содержательные аспекты, в частности, совершение конкретных преступлений, вменяемых определённому лицу, что, по его мнению, в значительной степени зависит от характера объекта и предмета преступного посягательства.</w:t>
      </w:r>
    </w:p>
    <w:p w:rsidR="007C7821" w:rsidRPr="001D6017" w:rsidRDefault="007C782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Разграничение доказательств на прямые и косвенные никоим образом не умаляет необходимости принятия решения по существу дела на основании всесторонней оценки всей совокупности установленных фактических данных. Присутствие исключительно прямых доказательств не делает косвенные доказательства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излишними</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или малозначимыми. Более того, в ряде случаев установление ключевых обстоятельств возможно исключительно на основе косвенных доказательств.</w:t>
      </w:r>
    </w:p>
    <w:p w:rsidR="007C7821" w:rsidRPr="001D6017" w:rsidRDefault="007C782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Этот факт исключает возможность трактовать косвенные доказательства как некую предварительную или схематичную информацию о событии преступления. В противном случае становится невозможным воссоздание полной, логически обоснованной и достоверной картины совершённого деяния.</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3. Жазбаша дәлелдемелер алу және пайдалану әдісі бойынша жіктеуге жатады. Жазбаша дәлелдер, егер оның іздері табылса, нақты дәлел бола алады. Құжат (ҚР ҚПК-нің 120-бабы) немесе лауазымды адам немесе азамат орындаған және іс үшін маңызы болуы мүмкін мәліметтерді сақтауға, өзгертуге, беруге арналған сөздік, сандық, графикалық не басқа да белгілік нысандағы өзге де жазба жазбаша дәлелдеме болып табылады.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Сонымен, С.Қ. Жүрсімбаевтың пікірінше,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басқа құжаттар-бұл заңды немесе жеке тұлғалар қылмыстық іс бойынша дәлелдеуге жататын мән-жайларды анықтау үшін маңызы бар мәліметтерді тіркейтін материалдық тасымалдаушылар</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w:t>
      </w:r>
      <w:r w:rsidR="00E766AB" w:rsidRPr="001D6017">
        <w:rPr>
          <w:rFonts w:ascii="Times New Roman" w:hAnsi="Times New Roman" w:cs="Times New Roman"/>
          <w:bCs/>
          <w:sz w:val="28"/>
          <w:szCs w:val="28"/>
          <w:lang w:val="kk-KZ"/>
        </w:rPr>
        <w:t>58</w:t>
      </w:r>
      <w:r w:rsidRPr="001D6017">
        <w:rPr>
          <w:rFonts w:ascii="Times New Roman" w:hAnsi="Times New Roman" w:cs="Times New Roman"/>
          <w:bCs/>
          <w:sz w:val="28"/>
          <w:szCs w:val="28"/>
          <w:lang w:val="kk-KZ"/>
        </w:rPr>
        <w:t>].</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Егер құжаттарда ұйымдар, лауазымды адамдар және азаматтар баяндаған немесе куәландырған мәліметтер қылмыстық іс үшін маңызды болса, құжаттар дәлелдемелер деп танылады. Құжаттар жазбаша да, жас нысанда да тіркелген мәліметтерді қамтуы мүмкін.</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Құжаттарға, оның ішінде,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ҚР ҚПК-нің 122-бабында көзделген тәртіппен алынған, талап етіп алдырылған немесе ұсынылған түсініктемелер, түгендеулердің, ревизиялардың актілері, анықтамалар, салықтық тексерулердің актілері, салық қызметі органдарының қорытындылары, сондай-ақ компьютерлік ақпаратты қамтитын материалдар, фото-және кино түсірілімдер, дыбыс-және бейнежазбалар да жатады</w:t>
      </w:r>
      <w:r w:rsidR="0042317A" w:rsidRPr="001D6017">
        <w:rPr>
          <w:rFonts w:ascii="Times New Roman" w:hAnsi="Times New Roman" w:cs="Times New Roman"/>
          <w:bCs/>
          <w:sz w:val="28"/>
          <w:szCs w:val="28"/>
          <w:lang w:val="kk-KZ"/>
        </w:rPr>
        <w:t>»</w:t>
      </w:r>
      <w:r w:rsidR="0014352E" w:rsidRPr="001D6017">
        <w:rPr>
          <w:rFonts w:ascii="Times New Roman" w:hAnsi="Times New Roman" w:cs="Times New Roman"/>
          <w:bCs/>
          <w:sz w:val="28"/>
          <w:szCs w:val="28"/>
          <w:lang w:val="kk-KZ"/>
        </w:rPr>
        <w:t xml:space="preserve"> [6]</w:t>
      </w:r>
      <w:r w:rsidRPr="001D6017">
        <w:rPr>
          <w:rFonts w:ascii="Times New Roman" w:hAnsi="Times New Roman" w:cs="Times New Roman"/>
          <w:bCs/>
          <w:sz w:val="28"/>
          <w:szCs w:val="28"/>
          <w:lang w:val="kk-KZ"/>
        </w:rPr>
        <w:t>.</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Талдау негізінде біз келесі қорытындыға келдік:</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Мынадай мазмұндағы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сандық ақпарат</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ұғымына заңнамалық түсінік беру: </w:t>
      </w:r>
      <w:r w:rsidR="0042317A" w:rsidRPr="001D6017">
        <w:rPr>
          <w:rFonts w:ascii="Times New Roman" w:hAnsi="Times New Roman" w:cs="Times New Roman"/>
          <w:bCs/>
          <w:sz w:val="28"/>
          <w:szCs w:val="28"/>
          <w:lang w:val="kk-KZ"/>
        </w:rPr>
        <w:t>«</w:t>
      </w:r>
      <w:r w:rsidR="001D6017" w:rsidRPr="001D6017">
        <w:rPr>
          <w:rFonts w:ascii="Times New Roman" w:hAnsi="Times New Roman" w:cs="Times New Roman"/>
          <w:bCs/>
          <w:sz w:val="28"/>
          <w:szCs w:val="28"/>
          <w:lang w:val="kk-KZ"/>
        </w:rPr>
        <w:t>Сандық ақпарат – бұл ақпаратты кодтау арқылы екілік есептеу жүйесінде сандық құрылғылармен шығарылатын, алынатын, сақталатын және берілетін ақпарат</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w:t>
      </w:r>
    </w:p>
    <w:p w:rsidR="001D6017" w:rsidRPr="001D6017" w:rsidRDefault="001D6017"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Бұл ретте, аталған ұғымды «Ақпараттандыру туралы» Қазақстан Республикасы Заңының 1-бабының 52-2) тармағында бекітуді ұсынамыз.</w:t>
      </w:r>
    </w:p>
    <w:p w:rsidR="001D6017" w:rsidRPr="001D6017" w:rsidRDefault="001D6017"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Ол үшін, аталған заңның 1-бабы 52-2) тармағы келесі редакцияда жазу ұсынылады:</w:t>
      </w:r>
    </w:p>
    <w:p w:rsidR="001D6017" w:rsidRDefault="001D6017"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«52-2) Сандық ақпарат – бұл ақпаратты кодтау арқылы екілік есептеу жүйесінде сандық құрылғылармен шығарылатын, алынатын, сақталатын және берілетін ақпарат».</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Біркелкі қолдану мақсатында ҚР ҚПК-дегі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компьютерлік ақпарат</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деген сөздер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сандық ақпаратқа</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деген сөзбен ауыстырылсын және қылмыстық-процестік кодексінің 122-бабының 3-бөлігі мынадай редакцияда жазылсын:</w:t>
      </w:r>
    </w:p>
    <w:p w:rsidR="001F4A81" w:rsidRPr="001D6017" w:rsidRDefault="0042317A"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Құжаттар жазбаша, сондай-ақ өзге де нысанда тіркелген мәліметтерді қамтуы мүмкін. Құжаттарға, оның ішінде осы Кодекстің 122–бабында көзделген тәртіппен алынған, талап етіп алдырылған немесе ұсынылған түсініктемелер, түгендеулердің, ревизиялардың актілері, анықтамалар, салықтық тексерулердің актілері, салық қызметі органдарының қорытындылары, сондай– ақ сандық ақпаратты қамтитын материалдар, фото-және кино түсірілімдер, дыбыс-және бейнежазбалар да жатады.</w:t>
      </w:r>
      <w:r w:rsidRPr="001D6017">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Қол жеткізу және оны алу көзі бойынша сандық ақпарат түріндегі заттай дәлелдемелер: а) физикалық қол жеткізу (</w:t>
      </w:r>
      <w:r w:rsidR="001D6017" w:rsidRPr="001D6017">
        <w:rPr>
          <w:rFonts w:ascii="Times New Roman" w:hAnsi="Times New Roman" w:cs="Times New Roman"/>
          <w:sz w:val="28"/>
          <w:szCs w:val="20"/>
          <w:lang w:val="kk-KZ"/>
        </w:rPr>
        <w:t xml:space="preserve">компьютерлік, </w:t>
      </w:r>
      <w:r w:rsidR="001D6017">
        <w:rPr>
          <w:rFonts w:ascii="Times New Roman" w:hAnsi="Times New Roman" w:cs="Times New Roman"/>
          <w:bCs/>
          <w:sz w:val="28"/>
          <w:szCs w:val="28"/>
          <w:lang w:val="kk-KZ"/>
        </w:rPr>
        <w:t>сандық құрылғылық</w:t>
      </w:r>
      <w:r w:rsidRPr="001D6017">
        <w:rPr>
          <w:rFonts w:ascii="Times New Roman" w:hAnsi="Times New Roman" w:cs="Times New Roman"/>
          <w:bCs/>
          <w:sz w:val="28"/>
          <w:szCs w:val="28"/>
          <w:lang w:val="kk-KZ"/>
        </w:rPr>
        <w:t>); б) қашықтан қол жеткізу (серверлік) болып сыныпталсын.</w:t>
      </w:r>
    </w:p>
    <w:p w:rsidR="001F4A81" w:rsidRPr="001D6017" w:rsidRDefault="001F4A81" w:rsidP="001F4A81">
      <w:pPr>
        <w:spacing w:after="0" w:line="240" w:lineRule="auto"/>
        <w:ind w:firstLine="709"/>
        <w:jc w:val="both"/>
        <w:rPr>
          <w:rFonts w:ascii="Times New Roman" w:hAnsi="Times New Roman" w:cs="Times New Roman"/>
          <w:bCs/>
          <w:sz w:val="28"/>
          <w:szCs w:val="28"/>
          <w:lang w:val="kk-KZ"/>
        </w:rPr>
      </w:pPr>
    </w:p>
    <w:p w:rsidR="001F4A81" w:rsidRPr="001D6017" w:rsidRDefault="001F4A81" w:rsidP="001F4A81">
      <w:pPr>
        <w:spacing w:after="0" w:line="240" w:lineRule="auto"/>
        <w:ind w:firstLine="709"/>
        <w:jc w:val="both"/>
        <w:rPr>
          <w:rFonts w:ascii="Times New Roman" w:hAnsi="Times New Roman" w:cs="Times New Roman"/>
          <w:bCs/>
          <w:sz w:val="28"/>
          <w:szCs w:val="28"/>
          <w:lang w:val="kk-KZ"/>
        </w:rPr>
      </w:pPr>
    </w:p>
    <w:p w:rsidR="00242249" w:rsidRPr="001D6017" w:rsidRDefault="00242249" w:rsidP="001F4A81">
      <w:pPr>
        <w:spacing w:after="0" w:line="240" w:lineRule="auto"/>
        <w:ind w:firstLine="709"/>
        <w:jc w:val="both"/>
        <w:rPr>
          <w:rFonts w:ascii="Times New Roman" w:hAnsi="Times New Roman" w:cs="Times New Roman"/>
          <w:bCs/>
          <w:sz w:val="28"/>
          <w:szCs w:val="28"/>
          <w:lang w:val="kk-KZ"/>
        </w:rPr>
      </w:pPr>
    </w:p>
    <w:p w:rsidR="00242249" w:rsidRPr="001D6017" w:rsidRDefault="00242249" w:rsidP="001F4A81">
      <w:pPr>
        <w:spacing w:after="0" w:line="240" w:lineRule="auto"/>
        <w:ind w:firstLine="709"/>
        <w:jc w:val="both"/>
        <w:rPr>
          <w:rFonts w:ascii="Times New Roman" w:hAnsi="Times New Roman" w:cs="Times New Roman"/>
          <w:bCs/>
          <w:sz w:val="28"/>
          <w:szCs w:val="28"/>
          <w:lang w:val="kk-KZ"/>
        </w:rPr>
      </w:pPr>
    </w:p>
    <w:p w:rsidR="00242249" w:rsidRPr="001D6017" w:rsidRDefault="00242249" w:rsidP="001F4A81">
      <w:pPr>
        <w:spacing w:after="0" w:line="240" w:lineRule="auto"/>
        <w:ind w:firstLine="709"/>
        <w:jc w:val="both"/>
        <w:rPr>
          <w:rFonts w:ascii="Times New Roman" w:hAnsi="Times New Roman" w:cs="Times New Roman"/>
          <w:bCs/>
          <w:sz w:val="28"/>
          <w:szCs w:val="28"/>
          <w:lang w:val="kk-KZ"/>
        </w:rPr>
      </w:pPr>
    </w:p>
    <w:p w:rsidR="00242249" w:rsidRPr="001D6017" w:rsidRDefault="00242249" w:rsidP="001F4A81">
      <w:pPr>
        <w:spacing w:after="0" w:line="240" w:lineRule="auto"/>
        <w:ind w:firstLine="709"/>
        <w:jc w:val="both"/>
        <w:rPr>
          <w:rFonts w:ascii="Times New Roman" w:hAnsi="Times New Roman" w:cs="Times New Roman"/>
          <w:bCs/>
          <w:sz w:val="28"/>
          <w:szCs w:val="28"/>
          <w:lang w:val="kk-KZ"/>
        </w:rPr>
      </w:pPr>
    </w:p>
    <w:p w:rsidR="00242249" w:rsidRPr="001D6017" w:rsidRDefault="00242249" w:rsidP="001F4A81">
      <w:pPr>
        <w:spacing w:after="0" w:line="240" w:lineRule="auto"/>
        <w:ind w:firstLine="709"/>
        <w:jc w:val="both"/>
        <w:rPr>
          <w:rFonts w:ascii="Times New Roman" w:hAnsi="Times New Roman" w:cs="Times New Roman"/>
          <w:bCs/>
          <w:sz w:val="28"/>
          <w:szCs w:val="28"/>
          <w:lang w:val="kk-KZ"/>
        </w:rPr>
      </w:pPr>
    </w:p>
    <w:p w:rsidR="00242249" w:rsidRPr="001D6017" w:rsidRDefault="00242249" w:rsidP="001F4A81">
      <w:pPr>
        <w:spacing w:after="0" w:line="240" w:lineRule="auto"/>
        <w:ind w:firstLine="709"/>
        <w:jc w:val="both"/>
        <w:rPr>
          <w:rFonts w:ascii="Times New Roman" w:hAnsi="Times New Roman" w:cs="Times New Roman"/>
          <w:bCs/>
          <w:sz w:val="28"/>
          <w:szCs w:val="28"/>
          <w:lang w:val="kk-KZ"/>
        </w:rPr>
      </w:pPr>
    </w:p>
    <w:p w:rsidR="00242249" w:rsidRPr="001D6017" w:rsidRDefault="00242249" w:rsidP="001F4A81">
      <w:pPr>
        <w:spacing w:after="0" w:line="240" w:lineRule="auto"/>
        <w:ind w:firstLine="709"/>
        <w:jc w:val="both"/>
        <w:rPr>
          <w:rFonts w:ascii="Times New Roman" w:hAnsi="Times New Roman" w:cs="Times New Roman"/>
          <w:bCs/>
          <w:sz w:val="28"/>
          <w:szCs w:val="28"/>
          <w:lang w:val="kk-KZ"/>
        </w:rPr>
      </w:pPr>
    </w:p>
    <w:p w:rsidR="007C7821" w:rsidRPr="001D6017" w:rsidRDefault="007C7821" w:rsidP="001F4A81">
      <w:pPr>
        <w:spacing w:after="0" w:line="240" w:lineRule="auto"/>
        <w:ind w:firstLine="709"/>
        <w:jc w:val="both"/>
        <w:rPr>
          <w:rFonts w:ascii="Times New Roman" w:hAnsi="Times New Roman" w:cs="Times New Roman"/>
          <w:bCs/>
          <w:sz w:val="28"/>
          <w:szCs w:val="28"/>
          <w:lang w:val="kk-KZ"/>
        </w:rPr>
      </w:pPr>
    </w:p>
    <w:p w:rsidR="007C7821" w:rsidRPr="001D6017" w:rsidRDefault="007C7821" w:rsidP="001F4A81">
      <w:pPr>
        <w:spacing w:after="0" w:line="240" w:lineRule="auto"/>
        <w:ind w:firstLine="709"/>
        <w:jc w:val="both"/>
        <w:rPr>
          <w:rFonts w:ascii="Times New Roman" w:hAnsi="Times New Roman" w:cs="Times New Roman"/>
          <w:bCs/>
          <w:sz w:val="28"/>
          <w:szCs w:val="28"/>
          <w:lang w:val="kk-KZ"/>
        </w:rPr>
      </w:pPr>
    </w:p>
    <w:p w:rsidR="007C7821" w:rsidRPr="001D6017" w:rsidRDefault="007C7821" w:rsidP="001F4A81">
      <w:pPr>
        <w:spacing w:after="0" w:line="240" w:lineRule="auto"/>
        <w:ind w:firstLine="709"/>
        <w:jc w:val="both"/>
        <w:rPr>
          <w:rFonts w:ascii="Times New Roman" w:hAnsi="Times New Roman" w:cs="Times New Roman"/>
          <w:bCs/>
          <w:sz w:val="28"/>
          <w:szCs w:val="28"/>
          <w:lang w:val="kk-KZ"/>
        </w:rPr>
      </w:pPr>
    </w:p>
    <w:p w:rsidR="007C7821" w:rsidRPr="001D6017" w:rsidRDefault="007C7821" w:rsidP="001F4A81">
      <w:pPr>
        <w:spacing w:after="0" w:line="240" w:lineRule="auto"/>
        <w:ind w:firstLine="709"/>
        <w:jc w:val="both"/>
        <w:rPr>
          <w:rFonts w:ascii="Times New Roman" w:hAnsi="Times New Roman" w:cs="Times New Roman"/>
          <w:bCs/>
          <w:sz w:val="28"/>
          <w:szCs w:val="28"/>
          <w:lang w:val="kk-KZ"/>
        </w:rPr>
      </w:pPr>
    </w:p>
    <w:p w:rsidR="007C7821" w:rsidRDefault="007C7821" w:rsidP="001F4A81">
      <w:pPr>
        <w:spacing w:after="0" w:line="240" w:lineRule="auto"/>
        <w:ind w:firstLine="709"/>
        <w:jc w:val="both"/>
        <w:rPr>
          <w:rFonts w:ascii="Times New Roman" w:hAnsi="Times New Roman" w:cs="Times New Roman"/>
          <w:bCs/>
          <w:sz w:val="28"/>
          <w:szCs w:val="28"/>
          <w:lang w:val="kk-KZ"/>
        </w:rPr>
      </w:pPr>
    </w:p>
    <w:p w:rsidR="000A40B3" w:rsidRDefault="000A40B3" w:rsidP="001F4A81">
      <w:pPr>
        <w:spacing w:after="0" w:line="240" w:lineRule="auto"/>
        <w:ind w:firstLine="709"/>
        <w:jc w:val="both"/>
        <w:rPr>
          <w:rFonts w:ascii="Times New Roman" w:hAnsi="Times New Roman" w:cs="Times New Roman"/>
          <w:bCs/>
          <w:sz w:val="28"/>
          <w:szCs w:val="28"/>
          <w:lang w:val="kk-KZ"/>
        </w:rPr>
      </w:pPr>
    </w:p>
    <w:p w:rsidR="000A40B3" w:rsidRDefault="000A40B3" w:rsidP="001F4A81">
      <w:pPr>
        <w:spacing w:after="0" w:line="240" w:lineRule="auto"/>
        <w:ind w:firstLine="709"/>
        <w:jc w:val="both"/>
        <w:rPr>
          <w:rFonts w:ascii="Times New Roman" w:hAnsi="Times New Roman" w:cs="Times New Roman"/>
          <w:bCs/>
          <w:sz w:val="28"/>
          <w:szCs w:val="28"/>
          <w:lang w:val="kk-KZ"/>
        </w:rPr>
      </w:pPr>
    </w:p>
    <w:p w:rsidR="007C7821" w:rsidRDefault="007C7821" w:rsidP="001F4A81">
      <w:pPr>
        <w:spacing w:after="0" w:line="240" w:lineRule="auto"/>
        <w:ind w:firstLine="709"/>
        <w:jc w:val="both"/>
        <w:rPr>
          <w:rFonts w:ascii="Times New Roman" w:hAnsi="Times New Roman" w:cs="Times New Roman"/>
          <w:bCs/>
          <w:sz w:val="28"/>
          <w:szCs w:val="28"/>
          <w:lang w:val="kk-KZ"/>
        </w:rPr>
      </w:pPr>
    </w:p>
    <w:p w:rsidR="000A40B3" w:rsidRDefault="000A40B3" w:rsidP="001F4A81">
      <w:pPr>
        <w:spacing w:after="0" w:line="240" w:lineRule="auto"/>
        <w:ind w:firstLine="709"/>
        <w:jc w:val="both"/>
        <w:rPr>
          <w:rFonts w:ascii="Times New Roman" w:hAnsi="Times New Roman" w:cs="Times New Roman"/>
          <w:bCs/>
          <w:sz w:val="28"/>
          <w:szCs w:val="28"/>
          <w:lang w:val="kk-KZ"/>
        </w:rPr>
      </w:pPr>
    </w:p>
    <w:p w:rsidR="00E35764" w:rsidRPr="001D6017" w:rsidRDefault="00E35764" w:rsidP="001F4A81">
      <w:pPr>
        <w:spacing w:after="0" w:line="240" w:lineRule="auto"/>
        <w:ind w:firstLine="709"/>
        <w:jc w:val="both"/>
        <w:rPr>
          <w:rFonts w:ascii="Times New Roman" w:hAnsi="Times New Roman" w:cs="Times New Roman"/>
          <w:bCs/>
          <w:sz w:val="28"/>
          <w:szCs w:val="28"/>
          <w:lang w:val="kk-KZ"/>
        </w:rPr>
      </w:pPr>
    </w:p>
    <w:p w:rsidR="001F4A81" w:rsidRPr="00CA0EA3" w:rsidRDefault="00CA0EA3" w:rsidP="00CA0EA3">
      <w:pPr>
        <w:pStyle w:val="1"/>
        <w:spacing w:before="0" w:line="240" w:lineRule="auto"/>
        <w:ind w:firstLine="709"/>
        <w:jc w:val="both"/>
        <w:rPr>
          <w:rFonts w:ascii="Times New Roman" w:hAnsi="Times New Roman" w:cs="Times New Roman"/>
          <w:bCs w:val="0"/>
          <w:color w:val="auto"/>
          <w:lang w:val="kk-KZ"/>
        </w:rPr>
      </w:pPr>
      <w:bookmarkStart w:id="6" w:name="_Toc192859075"/>
      <w:r w:rsidRPr="00CA0EA3">
        <w:rPr>
          <w:rFonts w:ascii="Times New Roman" w:hAnsi="Times New Roman" w:cs="Times New Roman"/>
          <w:bCs w:val="0"/>
          <w:color w:val="auto"/>
          <w:lang w:val="kk-KZ"/>
        </w:rPr>
        <w:t xml:space="preserve">2 </w:t>
      </w:r>
      <w:bookmarkEnd w:id="6"/>
      <w:r w:rsidR="00903851" w:rsidRPr="00E35764">
        <w:rPr>
          <w:rFonts w:ascii="Times New Roman" w:hAnsi="Times New Roman" w:cs="Times New Roman"/>
          <w:bCs w:val="0"/>
          <w:color w:val="auto"/>
          <w:lang w:val="kk-KZ"/>
        </w:rPr>
        <w:t>ҚЫЛМЫСТЫҚ ІСТЕР БОЙЫНША ДӘЛЕЛДЕУДЕ САНДЫҚ АҚПАРАТТЫ ЖИНАУДЫҢ, БЕКІТУДІҢ ЖӘНЕ БАҒАЛАУДЫҢ ҚҰҚЫҚТЫҚ НЕГІЗДЕРІ МЕН ТӘРТІБІ</w:t>
      </w:r>
    </w:p>
    <w:p w:rsidR="00CA0EA3" w:rsidRDefault="00CA0EA3" w:rsidP="00CA0EA3">
      <w:pPr>
        <w:pStyle w:val="1"/>
        <w:spacing w:before="0" w:line="240" w:lineRule="auto"/>
        <w:ind w:firstLine="709"/>
        <w:jc w:val="both"/>
        <w:rPr>
          <w:rFonts w:ascii="Times New Roman" w:hAnsi="Times New Roman" w:cs="Times New Roman"/>
          <w:b w:val="0"/>
          <w:bCs w:val="0"/>
          <w:color w:val="auto"/>
          <w:lang w:val="kk-KZ"/>
        </w:rPr>
      </w:pPr>
      <w:bookmarkStart w:id="7" w:name="_Toc192859076"/>
    </w:p>
    <w:p w:rsidR="001F4A81" w:rsidRPr="00E35764" w:rsidRDefault="001F4A81" w:rsidP="00CA0EA3">
      <w:pPr>
        <w:pStyle w:val="1"/>
        <w:spacing w:before="0" w:line="240" w:lineRule="auto"/>
        <w:ind w:firstLine="709"/>
        <w:jc w:val="both"/>
        <w:rPr>
          <w:rFonts w:ascii="Times New Roman" w:hAnsi="Times New Roman" w:cs="Times New Roman"/>
          <w:bCs w:val="0"/>
          <w:color w:val="auto"/>
          <w:lang w:val="kk-KZ"/>
        </w:rPr>
      </w:pPr>
      <w:r w:rsidRPr="00CA0EA3">
        <w:rPr>
          <w:rFonts w:ascii="Times New Roman" w:hAnsi="Times New Roman" w:cs="Times New Roman"/>
          <w:bCs w:val="0"/>
          <w:color w:val="auto"/>
          <w:lang w:val="kk-KZ"/>
        </w:rPr>
        <w:t xml:space="preserve">2.1 </w:t>
      </w:r>
      <w:bookmarkEnd w:id="7"/>
      <w:r w:rsidR="00E35764" w:rsidRPr="00E35764">
        <w:rPr>
          <w:rFonts w:ascii="Times New Roman" w:hAnsi="Times New Roman" w:cs="Times New Roman"/>
          <w:color w:val="auto"/>
          <w:lang w:val="kk-KZ"/>
        </w:rPr>
        <w:t>Қылмыстық істер бойынша дәлелдеуде сандық ақпаратты жинаудың құқықтық негіздері мен тәртібі</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Ақпаратты жинау, жинақтау және бағалау дәлелдеу процесінің бірінші кезеңі немесе элементі болып табылады. Осы диссертациялық жұмыстың бірінші тарауында бұрын айтылғандай, бұл элементтерсіз дәлелдер соңына дейін қалыптаспайды, демек ол қылмыстық-процестік дәлелдерінен тыс қалады. Бұл элементтердің маңыздылығын З.З. Зинатуллин,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қылмыстық процесте анықтаудың және оларды бекітудің процестік тәртібін бұза отырып алынған дәлелдемелерді пайдалануға болмайды</w:t>
      </w:r>
      <w:r w:rsidR="0042317A" w:rsidRPr="001D6017">
        <w:rPr>
          <w:rFonts w:ascii="Times New Roman" w:hAnsi="Times New Roman" w:cs="Times New Roman"/>
          <w:bCs/>
          <w:sz w:val="28"/>
          <w:szCs w:val="28"/>
          <w:lang w:val="kk-KZ"/>
        </w:rPr>
        <w:t>»</w:t>
      </w:r>
      <w:r w:rsidR="0014352E" w:rsidRPr="001D6017">
        <w:rPr>
          <w:rFonts w:ascii="Times New Roman" w:hAnsi="Times New Roman" w:cs="Times New Roman"/>
          <w:bCs/>
          <w:sz w:val="28"/>
          <w:szCs w:val="28"/>
          <w:lang w:val="kk-KZ"/>
        </w:rPr>
        <w:t xml:space="preserve"> [59] деп отырып баса көрсетеді.</w:t>
      </w:r>
    </w:p>
    <w:p w:rsidR="003911D5" w:rsidRPr="001D6017" w:rsidRDefault="003911D5"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Өзінің мәні бойынша дәлелдеу субъектісінің қылмыстық процестегі танымдық қызметі дәлелдемелерді қалыптастырудың бастапқы сатысы болып табылатын дәлелдемелік ақпаратты жинау кезеңінен басталады. Бұл контексте дәлелдемелерді жинау деп қылмыстық процеске дәлелдемелер көздерін анықтаудан, сәйкестендіруден және тартудан көрінетін іс үшін маңызы бар мәліметтерді алудың бастапқы кезеңін түсіну керек.</w:t>
      </w:r>
    </w:p>
    <w:p w:rsidR="003911D5" w:rsidRPr="001D6017" w:rsidRDefault="003911D5"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Тарихи тұрғыдан «дәлелдемелер жинау» термині 1864 жылғы Ресей империясының Қылмыстық іс жүргізу жарғысында, атап айтқанда 266 және 281-баптарда қолданылған. Содан бері бұл термин қылмыстық іс жүргізу заңнамасында дәйекті түрде қолданылады: 1922 жылғы РСФСР ҚПК 114 және 306-баптарында, 1960 жылғы РСФСР ҚПК 70-бабында және қазіргі уақытта Қазақстан Республикасының ҚПК 122-бабында. Соңғысы адамдарды шақыру мен жауап алуды, мамандар мен сарапшыларды тартуды, жеке, заңды және лауазымды тұлғалардан, сондай-ақ жедел-іздестіру немесе қарсы барлау қызметін жүзеге асыруға уәкілетті органдардан заттар мен құжаттарды талап етуді қоса алғанда, дәлелдемелерді алудың құқықтық негіздері мен тетіктерін бекітеді. Бұдан басқа, тиісті органдар мен лауазымды тұлғалардың тексерулерді жүзеге асыру шарттары көзделеді [6].</w:t>
      </w:r>
    </w:p>
    <w:p w:rsidR="003911D5" w:rsidRPr="001D6017" w:rsidRDefault="003911D5"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Сондай-ақ қолданыстағы қылмыстық іс жүргізу заңнамасы процеске әртүрлі қатысушылар - күдіктінің, айыпталушының, қорғаушының, жеке айыптаушының, жәбірленушінің, азаматтық талапкердің, азаматтық жауапкердің және олардың өкілдерінің тарапынан дәлелдемелер ұсынуға жол беретінін атап өткен жөн. Оның үстіне, қылмыстық іске процессуалдық мәртебесіне қарамастан өзге де адамдар немесе ұйымдар ұсынған дәлелдемелер енгізілуі мүмкін.</w:t>
      </w:r>
    </w:p>
    <w:p w:rsidR="003911D5" w:rsidRPr="001D6017" w:rsidRDefault="003911D5"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Осылайша, дәлелдемелерді жинау қылмыстық сот ісін жүргізудің екі негізгі кезеңінде жүзеге асырылады:</w:t>
      </w:r>
    </w:p>
    <w:p w:rsidR="003911D5" w:rsidRPr="001D6017" w:rsidRDefault="003911D5" w:rsidP="00CA0EA3">
      <w:pPr>
        <w:pStyle w:val="a3"/>
        <w:numPr>
          <w:ilvl w:val="0"/>
          <w:numId w:val="39"/>
        </w:numPr>
        <w:tabs>
          <w:tab w:val="left" w:pos="993"/>
        </w:tabs>
        <w:spacing w:after="0" w:line="240" w:lineRule="auto"/>
        <w:ind w:left="0"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іздестіру және анықтау іс-шараларының негізгі бөлігі жүзеге асырылатын сотқа дейінгі тергеу сатысында;</w:t>
      </w:r>
    </w:p>
    <w:p w:rsidR="003911D5" w:rsidRPr="001D6017" w:rsidRDefault="003911D5" w:rsidP="00CA0EA3">
      <w:pPr>
        <w:pStyle w:val="a3"/>
        <w:numPr>
          <w:ilvl w:val="0"/>
          <w:numId w:val="39"/>
        </w:numPr>
        <w:tabs>
          <w:tab w:val="left" w:pos="993"/>
        </w:tabs>
        <w:spacing w:after="0" w:line="240" w:lineRule="auto"/>
        <w:ind w:left="0"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сот талқылауы барысында, соның шеңберінде дәлелдемелер зерттеледі, толықтырылады және сот бағалайды.</w:t>
      </w:r>
    </w:p>
    <w:p w:rsidR="003911D5" w:rsidRPr="001D6017" w:rsidRDefault="003911D5"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Әртүрлі авторлар «дәлелдемелер жинау» ұғымының мазмұнын әртүрлі түсіндіреді. Мәселен, А.Р. Ратинов пен Н.А. Якубович оны дәлелдеу құндылығы бар ақпаратты іздеуді, табуды және кейіннен алуды (алуды) қамтитын іс-әрекеттер жиынтығы ретінде қарастырады [60]. Алайда мұндай түсіндіру көбінесе дәлелдеу субъектісі қызметінің белсенді компонентін қамтиды.</w:t>
      </w:r>
    </w:p>
    <w:p w:rsidR="003911D5" w:rsidRPr="001D6017" w:rsidRDefault="003911D5"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Сонымен қатар, Е.А. Зайцева мен А.И. Садовский әділ түрде атап өткендей, дәлелдемелер қылмыстық процестің өзге қатысушыларының бастамасы бойынша дәлелдеу субъектісіне келіп түсетін кездегі оның пассивті құрамдас бөлігі дәлелдемелер жинаудың маңызды аспектісі болып табылады. ҚР ҚПК 122-бабының 4-бөлігінде бекітілгендей, «дәлелдемелерді ұсыну» деп аталатындар да дәлелдемелік ақпаратты жинау нысаны ретінде қаралуға тиіс. Осындай позицияны В.Д. Арсеньев та ұстанады, ол дәлелдемелерді жинау процесінің ажырамас элементі ретінде ұсынуды ескеру қажеттігін атап өтті [56, </w:t>
      </w:r>
      <w:r w:rsidR="00EC2942">
        <w:rPr>
          <w:rFonts w:ascii="Times New Roman" w:hAnsi="Times New Roman" w:cs="Times New Roman"/>
          <w:bCs/>
          <w:sz w:val="28"/>
          <w:szCs w:val="28"/>
          <w:lang w:val="kk-KZ"/>
        </w:rPr>
        <w:t>с. 3-</w:t>
      </w:r>
      <w:r w:rsidRPr="001D6017">
        <w:rPr>
          <w:rFonts w:ascii="Times New Roman" w:hAnsi="Times New Roman" w:cs="Times New Roman"/>
          <w:bCs/>
          <w:sz w:val="28"/>
          <w:szCs w:val="28"/>
          <w:lang w:val="kk-KZ"/>
        </w:rPr>
        <w:t>17</w:t>
      </w:r>
      <w:r w:rsidR="00EC2942">
        <w:rPr>
          <w:rFonts w:ascii="Times New Roman" w:hAnsi="Times New Roman" w:cs="Times New Roman"/>
          <w:bCs/>
          <w:sz w:val="28"/>
          <w:szCs w:val="28"/>
          <w:lang w:val="kk-KZ"/>
        </w:rPr>
        <w:t>7</w:t>
      </w:r>
      <w:r w:rsidRPr="001D6017">
        <w:rPr>
          <w:rFonts w:ascii="Times New Roman" w:hAnsi="Times New Roman" w:cs="Times New Roman"/>
          <w:bCs/>
          <w:sz w:val="28"/>
          <w:szCs w:val="28"/>
          <w:lang w:val="kk-KZ"/>
        </w:rPr>
        <w:t>].</w:t>
      </w:r>
    </w:p>
    <w:p w:rsidR="003911D5" w:rsidRPr="001D6017" w:rsidRDefault="003911D5"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Осылайша, қазіргі заманғы қылмыстық процесте дәлелдемелерді жинау қылмыстық қудалау органының бастамашылық әрекеттерін де, процестің басқа қатысушылары ұсынатын дәлелдемелерді қабылдауды да қамтитын көп деңгейлі қызметті білдіреді. Мұндай тәсіл қылмыстық сот ісін жүргізу міндеттерін неғұрлым толық іске асыруға және істің мән-жайын анықтаудың объективтілігін қамтамасыз етуге мүмкіндік береді.</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Бұл ретте, сотқа дейінгі тергеп-тексеруді жүзеге асыратын адам оны қабылдап, іс жүргізу тәртібімен тексеріп, қылмыстық іс материалдарына тіркемейінше, ұсынылған дәлелдемелердің дәлелдеме болып табылмайтынын есте ұстаған жөн.</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Ю.К. Орлов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дәлелдемелерді жинау бірнеше кезеңдерден – дәлелдемелерді іздеу, алу және процессуалдық тіркеуден тұратын біршама күрделі процесс</w:t>
      </w:r>
      <w:r w:rsidR="0042317A" w:rsidRPr="001D6017">
        <w:rPr>
          <w:rFonts w:ascii="Times New Roman" w:hAnsi="Times New Roman" w:cs="Times New Roman"/>
          <w:bCs/>
          <w:sz w:val="28"/>
          <w:szCs w:val="28"/>
          <w:lang w:val="kk-KZ"/>
        </w:rPr>
        <w:t>»</w:t>
      </w:r>
      <w:r w:rsidR="00DA3D3E" w:rsidRPr="001D6017">
        <w:rPr>
          <w:rFonts w:ascii="Times New Roman" w:hAnsi="Times New Roman" w:cs="Times New Roman"/>
          <w:bCs/>
          <w:sz w:val="28"/>
          <w:szCs w:val="28"/>
          <w:lang w:val="kk-KZ"/>
        </w:rPr>
        <w:t xml:space="preserve"> [61]</w:t>
      </w:r>
      <w:r w:rsidRPr="001D6017">
        <w:rPr>
          <w:rFonts w:ascii="Times New Roman" w:hAnsi="Times New Roman" w:cs="Times New Roman"/>
          <w:bCs/>
          <w:sz w:val="28"/>
          <w:szCs w:val="28"/>
          <w:lang w:val="kk-KZ"/>
        </w:rPr>
        <w:t xml:space="preserve"> екенін атап көрсетеді.</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В.С. Балакшин,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дәлелдемелердің сыртқы әлемде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дайын түрде</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болмайтынын, оны жинап, бекітіп, тексергеннен кейін солай болатынын ескере отырып, терминнің орнына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дәлелдемелерді және олардың көздерін жинау</w:t>
      </w:r>
      <w:r w:rsidR="0042317A" w:rsidRPr="001D6017">
        <w:rPr>
          <w:rFonts w:ascii="Times New Roman" w:hAnsi="Times New Roman" w:cs="Times New Roman"/>
          <w:bCs/>
          <w:sz w:val="28"/>
          <w:szCs w:val="28"/>
          <w:lang w:val="kk-KZ"/>
        </w:rPr>
        <w:t>»</w:t>
      </w:r>
      <w:r w:rsidR="00DA3D3E"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w:t>
      </w:r>
      <w:r w:rsidR="0042317A" w:rsidRPr="001D6017">
        <w:rPr>
          <w:rFonts w:ascii="Times New Roman" w:hAnsi="Times New Roman" w:cs="Times New Roman"/>
          <w:bCs/>
          <w:sz w:val="28"/>
          <w:szCs w:val="28"/>
          <w:lang w:val="kk-KZ"/>
        </w:rPr>
        <w:t>«</w:t>
      </w:r>
      <w:r w:rsidR="00DA3D3E" w:rsidRPr="001D6017">
        <w:rPr>
          <w:rFonts w:ascii="Times New Roman" w:hAnsi="Times New Roman" w:cs="Times New Roman"/>
          <w:bCs/>
          <w:sz w:val="28"/>
          <w:szCs w:val="28"/>
          <w:lang w:val="kk-KZ"/>
        </w:rPr>
        <w:t>дәлелдемелерді жинау</w:t>
      </w:r>
      <w:r w:rsidR="0042317A" w:rsidRPr="001D6017">
        <w:rPr>
          <w:rFonts w:ascii="Times New Roman" w:hAnsi="Times New Roman" w:cs="Times New Roman"/>
          <w:bCs/>
          <w:sz w:val="28"/>
          <w:szCs w:val="28"/>
          <w:lang w:val="kk-KZ"/>
        </w:rPr>
        <w:t>»«</w:t>
      </w:r>
      <w:r w:rsidR="00DA3D3E" w:rsidRPr="001D6017">
        <w:rPr>
          <w:rFonts w:ascii="Times New Roman" w:hAnsi="Times New Roman" w:cs="Times New Roman"/>
          <w:bCs/>
          <w:sz w:val="28"/>
          <w:szCs w:val="28"/>
          <w:lang w:val="kk-KZ"/>
        </w:rPr>
        <w:t xml:space="preserve"> [62] </w:t>
      </w:r>
      <w:r w:rsidRPr="001D6017">
        <w:rPr>
          <w:rFonts w:ascii="Times New Roman" w:hAnsi="Times New Roman" w:cs="Times New Roman"/>
          <w:bCs/>
          <w:sz w:val="28"/>
          <w:szCs w:val="28"/>
          <w:lang w:val="kk-KZ"/>
        </w:rPr>
        <w:t>термин</w:t>
      </w:r>
      <w:r w:rsidR="00DA3D3E" w:rsidRPr="001D6017">
        <w:rPr>
          <w:rFonts w:ascii="Times New Roman" w:hAnsi="Times New Roman" w:cs="Times New Roman"/>
          <w:bCs/>
          <w:sz w:val="28"/>
          <w:szCs w:val="28"/>
          <w:lang w:val="kk-KZ"/>
        </w:rPr>
        <w:t>дерін</w:t>
      </w:r>
      <w:r w:rsidRPr="001D6017">
        <w:rPr>
          <w:rFonts w:ascii="Times New Roman" w:hAnsi="Times New Roman" w:cs="Times New Roman"/>
          <w:bCs/>
          <w:sz w:val="28"/>
          <w:szCs w:val="28"/>
          <w:lang w:val="kk-KZ"/>
        </w:rPr>
        <w:t xml:space="preserve"> қолдануды ұсынады. Бұл термин бойынша ол уәкiлеттi органдар мен лауазымды адамдардың қылмыстық iстi дұрыс шешу үшiн маңызы бар мән-жайларды анықтау мақсатында нақты деректер мен олардың көздерiн анықтау, iздестiру, табу және алу жөнiндегi қылмыстық-процестік қызметiн қабылдайды.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С.А. Ше</w:t>
      </w:r>
      <w:r w:rsidR="00242249" w:rsidRPr="001D6017">
        <w:rPr>
          <w:rFonts w:ascii="Times New Roman" w:hAnsi="Times New Roman" w:cs="Times New Roman"/>
          <w:bCs/>
          <w:sz w:val="28"/>
          <w:szCs w:val="28"/>
          <w:lang w:val="kk-KZ"/>
        </w:rPr>
        <w:t>й</w:t>
      </w:r>
      <w:r w:rsidRPr="001D6017">
        <w:rPr>
          <w:rFonts w:ascii="Times New Roman" w:hAnsi="Times New Roman" w:cs="Times New Roman"/>
          <w:bCs/>
          <w:sz w:val="28"/>
          <w:szCs w:val="28"/>
          <w:lang w:val="kk-KZ"/>
        </w:rPr>
        <w:t xml:space="preserve">фер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дәлелдерді жинау</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терминінің орнына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дәлелдерді қалыптастыру</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терминін қолданудың дәлірек және дұрыс екенін ұсынады.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Дәлелдемелерді қалыптастыру, - деп жазады ол, - дәлелдеудің бастапқы элементі, тергеу органының, соттың оқиғадан қалған іздерді, іс үшін маңызы бар нақты деректерді алудан тұратын белсенді мақсатты қызметі. осы деректердің консолидациясы, яғни. оларға тиіст</w:t>
      </w:r>
      <w:r w:rsidR="00E766AB" w:rsidRPr="001D6017">
        <w:rPr>
          <w:rFonts w:ascii="Times New Roman" w:hAnsi="Times New Roman" w:cs="Times New Roman"/>
          <w:bCs/>
          <w:sz w:val="28"/>
          <w:szCs w:val="28"/>
          <w:lang w:val="kk-KZ"/>
        </w:rPr>
        <w:t>і процессуалдық форма беруде</w:t>
      </w:r>
      <w:r w:rsidR="0042317A" w:rsidRPr="001D6017">
        <w:rPr>
          <w:rFonts w:ascii="Times New Roman" w:hAnsi="Times New Roman" w:cs="Times New Roman"/>
          <w:bCs/>
          <w:sz w:val="28"/>
          <w:szCs w:val="28"/>
          <w:lang w:val="kk-KZ"/>
        </w:rPr>
        <w:t>»</w:t>
      </w:r>
      <w:r w:rsidR="00EC2942">
        <w:rPr>
          <w:rFonts w:ascii="Times New Roman" w:hAnsi="Times New Roman" w:cs="Times New Roman"/>
          <w:bCs/>
          <w:sz w:val="28"/>
          <w:szCs w:val="28"/>
          <w:lang w:val="kk-KZ"/>
        </w:rPr>
        <w:t> </w:t>
      </w:r>
      <w:r w:rsidR="00E766AB" w:rsidRPr="001D6017">
        <w:rPr>
          <w:rFonts w:ascii="Times New Roman" w:hAnsi="Times New Roman" w:cs="Times New Roman"/>
          <w:bCs/>
          <w:sz w:val="28"/>
          <w:szCs w:val="28"/>
          <w:lang w:val="kk-KZ"/>
        </w:rPr>
        <w:t>[63</w:t>
      </w:r>
      <w:r w:rsidRPr="001D6017">
        <w:rPr>
          <w:rFonts w:ascii="Times New Roman" w:hAnsi="Times New Roman" w:cs="Times New Roman"/>
          <w:bCs/>
          <w:sz w:val="28"/>
          <w:szCs w:val="28"/>
          <w:lang w:val="kk-KZ"/>
        </w:rPr>
        <w:t>].</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Ғалымдардың айтқан пікірлерін ескере отырып, біз де дәлелдемелерді жинау сатысында процессуалдық қалыптасу әлі бітпейді деп есептейміз. Қылмыстық-процестік дәлелдемелерін жинақтау қылмыстық іс үшін маңызы бар мән-жайлар туралы қажетті ақпаратты ашуға және іздеуге бағытталған. Мәліметтер тиісті түрде топтастырылып, оның процессуалдық тасымалдаушысы қылмыстық іс материалдарына тіркелгеннен кейін ғана дәлелдемелер пайда болады. Осылайша, дәлелдемелерді жинау туралы емес, кейіннен қылмыстық іс бойынша дәлел бола алатын мәліметтерді жинау туралы айту керек.</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Мұндай ақпарат ҚР ҚПК 122-бабына сәйкес процестік әрекеттер арқылы жиналуы мүмкін;</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Сонымен қатар, Б.Х. Төлеубекованың пікірінше,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дәлелдемелерді жинау кезеңдері мыналарды қамтиды: табу, бекіту және алып қою</w:t>
      </w:r>
      <w:r w:rsidR="0042317A" w:rsidRPr="001D6017">
        <w:rPr>
          <w:rFonts w:ascii="Times New Roman" w:hAnsi="Times New Roman" w:cs="Times New Roman"/>
          <w:bCs/>
          <w:sz w:val="28"/>
          <w:szCs w:val="28"/>
          <w:lang w:val="kk-KZ"/>
        </w:rPr>
        <w:t>»</w:t>
      </w:r>
      <w:r w:rsidR="00E766AB" w:rsidRPr="001D6017">
        <w:rPr>
          <w:rFonts w:ascii="Times New Roman" w:hAnsi="Times New Roman" w:cs="Times New Roman"/>
          <w:bCs/>
          <w:sz w:val="28"/>
          <w:szCs w:val="28"/>
          <w:lang w:val="kk-KZ"/>
        </w:rPr>
        <w:t xml:space="preserve"> [64</w:t>
      </w:r>
      <w:r w:rsidRPr="001D6017">
        <w:rPr>
          <w:rFonts w:ascii="Times New Roman" w:hAnsi="Times New Roman" w:cs="Times New Roman"/>
          <w:bCs/>
          <w:sz w:val="28"/>
          <w:szCs w:val="28"/>
          <w:lang w:val="kk-KZ"/>
        </w:rPr>
        <w:t>]. Біз бұл пікірмен келіспейміз, өйткені шоғырландыру анықталғаннан гөрі жеке процедуралық әрекеттерді қажет етеді.</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Себебі, табу және іздеу процесінде барлық ақпаратты, тіпті маңызды емес ақпаратты алуға болады. Алайда, сайып келгенде, оқиғаға қатысы бар мәліметтер ғана бекітіліп, іске қосылады.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Қазіргі уақытта жедел-іздестіру қызметінің нәтижелері үшін қылмыстық-процестік дәлелдемесінің мәртебесі танылуы мүмкін деген пікір де бар.</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Алайда, біздің ойымызша, бұл көзқарас толық н</w:t>
      </w:r>
      <w:r w:rsidR="00F6666E" w:rsidRPr="001D6017">
        <w:rPr>
          <w:rFonts w:ascii="Times New Roman" w:hAnsi="Times New Roman" w:cs="Times New Roman"/>
          <w:bCs/>
          <w:sz w:val="28"/>
          <w:szCs w:val="28"/>
          <w:lang w:val="kk-KZ"/>
        </w:rPr>
        <w:t xml:space="preserve">егізделмеген сияқты. Мәселен, </w:t>
      </w:r>
      <w:r w:rsidR="0042317A" w:rsidRPr="001D6017">
        <w:rPr>
          <w:rFonts w:ascii="Times New Roman" w:hAnsi="Times New Roman" w:cs="Times New Roman"/>
          <w:bCs/>
          <w:sz w:val="28"/>
          <w:szCs w:val="28"/>
          <w:lang w:val="kk-KZ"/>
        </w:rPr>
        <w:t>«</w:t>
      </w:r>
      <w:r w:rsidR="00F6666E" w:rsidRPr="001D6017">
        <w:rPr>
          <w:rFonts w:ascii="Times New Roman" w:hAnsi="Times New Roman" w:cs="Times New Roman"/>
          <w:bCs/>
          <w:sz w:val="28"/>
          <w:szCs w:val="28"/>
          <w:lang w:val="kk-KZ"/>
        </w:rPr>
        <w:t>Ж</w:t>
      </w:r>
      <w:r w:rsidRPr="001D6017">
        <w:rPr>
          <w:rFonts w:ascii="Times New Roman" w:hAnsi="Times New Roman" w:cs="Times New Roman"/>
          <w:bCs/>
          <w:sz w:val="28"/>
          <w:szCs w:val="28"/>
          <w:lang w:val="kk-KZ"/>
        </w:rPr>
        <w:t>едел - іздестіру қызметі туралы</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ҚР Заңының 14-бабының 1-тармағына сәйкес </w:t>
      </w:r>
      <w:r w:rsidR="0042317A" w:rsidRPr="001D6017">
        <w:rPr>
          <w:rFonts w:ascii="Times New Roman" w:hAnsi="Times New Roman" w:cs="Times New Roman"/>
          <w:bCs/>
          <w:sz w:val="28"/>
          <w:szCs w:val="28"/>
          <w:lang w:val="kk-KZ"/>
        </w:rPr>
        <w:t>«</w:t>
      </w:r>
      <w:r w:rsidR="00F6666E" w:rsidRPr="001D6017">
        <w:rPr>
          <w:rFonts w:ascii="Times New Roman" w:hAnsi="Times New Roman" w:cs="Times New Roman"/>
          <w:bCs/>
          <w:sz w:val="28"/>
          <w:szCs w:val="28"/>
          <w:lang w:val="kk-KZ"/>
        </w:rPr>
        <w:t>Ж</w:t>
      </w:r>
      <w:r w:rsidRPr="001D6017">
        <w:rPr>
          <w:rFonts w:ascii="Times New Roman" w:hAnsi="Times New Roman" w:cs="Times New Roman"/>
          <w:bCs/>
          <w:sz w:val="28"/>
          <w:szCs w:val="28"/>
          <w:lang w:val="kk-KZ"/>
        </w:rPr>
        <w:t>едел-іздестіру қызметі процесінде алынған материалдар дәлелдемелерді жинауды, зерттеуді және бағалауды регламенттейтін Қазақстан Республикасының Қылмыстық-процестік заңнамасының ережелеріне сәйкес тексерілген жағдайда қылмыстық істер бойынша дәлелдеу процесінде пайдаланылуы мүмкін</w:t>
      </w:r>
      <w:r w:rsidR="0042317A" w:rsidRPr="001D6017">
        <w:rPr>
          <w:rFonts w:ascii="Times New Roman" w:hAnsi="Times New Roman" w:cs="Times New Roman"/>
          <w:bCs/>
          <w:sz w:val="28"/>
          <w:szCs w:val="28"/>
          <w:lang w:val="kk-KZ"/>
        </w:rPr>
        <w:t>»</w:t>
      </w:r>
      <w:r w:rsidR="00F6666E" w:rsidRPr="001D6017">
        <w:rPr>
          <w:rFonts w:ascii="Times New Roman" w:hAnsi="Times New Roman" w:cs="Times New Roman"/>
          <w:bCs/>
          <w:sz w:val="28"/>
          <w:szCs w:val="28"/>
          <w:lang w:val="kk-KZ"/>
        </w:rPr>
        <w:t xml:space="preserve"> [65]</w:t>
      </w:r>
      <w:r w:rsidRPr="001D6017">
        <w:rPr>
          <w:rFonts w:ascii="Times New Roman" w:hAnsi="Times New Roman" w:cs="Times New Roman"/>
          <w:bCs/>
          <w:sz w:val="28"/>
          <w:szCs w:val="28"/>
          <w:lang w:val="kk-KZ"/>
        </w:rPr>
        <w:t xml:space="preserve">. Яғни, қылмыстық-процестік заңы ЖІІ нәтижелерін қылмыстық іс бойынша дәлелдермен теңестірмейді, бұл нәтижелерді дәлелдеу процесінде қолдану мүмкіндігі туралы ғана айтады. Жедел іздестіру танымы - бұл қылмыстық-процестіктен басқа, білім түрі, ол ЖІІ нәтижелерінің табиғатындағы айырмашылықты анықтайды: соңғысы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бастапқыда процедуралық дәлелдемелерге қойылатын талаптарға жауап бере алмайды, өйткені оларды тиісті емес субъект (жедел қызметкер емес) алады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Әрі қарай, біз сандық ақпараттың сипаттамаларына байланысты ақпарат жинаудың әр әдісінің ерекшеліктерін талдауға көшеміз (тергеу әрекеттері, басқа процедуралық әрекеттер және ұсыну). Өйткені, ол жазады З.З.</w:t>
      </w:r>
      <w:r w:rsidR="00EC2942">
        <w:rPr>
          <w:rFonts w:ascii="Times New Roman" w:hAnsi="Times New Roman" w:cs="Times New Roman"/>
          <w:bCs/>
          <w:sz w:val="28"/>
          <w:szCs w:val="28"/>
          <w:lang w:val="kk-KZ"/>
        </w:rPr>
        <w:t> </w:t>
      </w:r>
      <w:r w:rsidRPr="001D6017">
        <w:rPr>
          <w:rFonts w:ascii="Times New Roman" w:hAnsi="Times New Roman" w:cs="Times New Roman"/>
          <w:bCs/>
          <w:sz w:val="28"/>
          <w:szCs w:val="28"/>
          <w:lang w:val="kk-KZ"/>
        </w:rPr>
        <w:t xml:space="preserve">Зинатуллин,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дәлелдемелерді жинау тәсілі нақты деректер көздерінің ерекшелігіне негізделген</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w:t>
      </w:r>
      <w:r w:rsidR="00E766AB" w:rsidRPr="001D6017">
        <w:rPr>
          <w:rFonts w:ascii="Times New Roman" w:hAnsi="Times New Roman" w:cs="Times New Roman"/>
          <w:bCs/>
          <w:sz w:val="28"/>
          <w:szCs w:val="28"/>
          <w:lang w:val="kk-KZ"/>
        </w:rPr>
        <w:t>6</w:t>
      </w:r>
      <w:r w:rsidR="00F6666E" w:rsidRPr="001D6017">
        <w:rPr>
          <w:rFonts w:ascii="Times New Roman" w:hAnsi="Times New Roman" w:cs="Times New Roman"/>
          <w:bCs/>
          <w:sz w:val="28"/>
          <w:szCs w:val="28"/>
          <w:lang w:val="kk-KZ"/>
        </w:rPr>
        <w:t>6</w:t>
      </w:r>
      <w:r w:rsidRPr="001D6017">
        <w:rPr>
          <w:rFonts w:ascii="Times New Roman" w:hAnsi="Times New Roman" w:cs="Times New Roman"/>
          <w:bCs/>
          <w:sz w:val="28"/>
          <w:szCs w:val="28"/>
          <w:lang w:val="kk-KZ"/>
        </w:rPr>
        <w:t>].</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Сандық ақпаратты жинау жүзеге асырылатын тергеу әрекеттері. Қылмыстық-процестік заңында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тергеу әрекеттері</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ұғымының анықтамасы жоқ, дегенмен олар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дәлелдемелерді одан әрі қалыптастыру үшін нақты ақпаратты жинаудың негізгі тәсілдерінің бірі</w:t>
      </w:r>
      <w:r w:rsidR="0042317A" w:rsidRPr="001D6017">
        <w:rPr>
          <w:rFonts w:ascii="Times New Roman" w:hAnsi="Times New Roman" w:cs="Times New Roman"/>
          <w:bCs/>
          <w:sz w:val="28"/>
          <w:szCs w:val="28"/>
          <w:lang w:val="kk-KZ"/>
        </w:rPr>
        <w:t>»</w:t>
      </w:r>
      <w:r w:rsidR="00DB786D" w:rsidRPr="001D6017">
        <w:rPr>
          <w:rFonts w:ascii="Times New Roman" w:hAnsi="Times New Roman" w:cs="Times New Roman"/>
          <w:bCs/>
          <w:sz w:val="28"/>
          <w:szCs w:val="28"/>
          <w:lang w:val="kk-KZ"/>
        </w:rPr>
        <w:t xml:space="preserve"> </w:t>
      </w:r>
      <w:r w:rsidRPr="001D6017">
        <w:rPr>
          <w:rFonts w:ascii="Times New Roman" w:hAnsi="Times New Roman" w:cs="Times New Roman"/>
          <w:bCs/>
          <w:sz w:val="28"/>
          <w:szCs w:val="28"/>
          <w:lang w:val="kk-KZ"/>
        </w:rPr>
        <w:t xml:space="preserve">болып табылады. Бұл мәселені талдай отырып, С.Б. Россинский одан да көп проблемалар тергеу әрекеттерінің мәнін Заңның мағынасынан анықтай алмайтындығын айтады.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Ресей Федерациясының Қылмыстық-процестік кодексінің әртүрлі ережелерін салыстыру қылмыстық-процестік жүйесіндегі тергеу әрекеттерін біркелкі түсін</w:t>
      </w:r>
      <w:r w:rsidR="00E766AB" w:rsidRPr="001D6017">
        <w:rPr>
          <w:rFonts w:ascii="Times New Roman" w:hAnsi="Times New Roman" w:cs="Times New Roman"/>
          <w:bCs/>
          <w:sz w:val="28"/>
          <w:szCs w:val="28"/>
          <w:lang w:val="kk-KZ"/>
        </w:rPr>
        <w:t>у мүмкіндігін жоққа шығарады</w:t>
      </w:r>
      <w:r w:rsidR="0042317A" w:rsidRPr="001D6017">
        <w:rPr>
          <w:rFonts w:ascii="Times New Roman" w:hAnsi="Times New Roman" w:cs="Times New Roman"/>
          <w:bCs/>
          <w:sz w:val="28"/>
          <w:szCs w:val="28"/>
          <w:lang w:val="kk-KZ"/>
        </w:rPr>
        <w:t>»</w:t>
      </w:r>
      <w:r w:rsidR="00E766AB" w:rsidRPr="001D6017">
        <w:rPr>
          <w:rFonts w:ascii="Times New Roman" w:hAnsi="Times New Roman" w:cs="Times New Roman"/>
          <w:bCs/>
          <w:sz w:val="28"/>
          <w:szCs w:val="28"/>
          <w:lang w:val="kk-KZ"/>
        </w:rPr>
        <w:t xml:space="preserve"> [6</w:t>
      </w:r>
      <w:r w:rsidR="00F6666E" w:rsidRPr="001D6017">
        <w:rPr>
          <w:rFonts w:ascii="Times New Roman" w:hAnsi="Times New Roman" w:cs="Times New Roman"/>
          <w:bCs/>
          <w:sz w:val="28"/>
          <w:szCs w:val="28"/>
          <w:lang w:val="kk-KZ"/>
        </w:rPr>
        <w:t>7</w:t>
      </w:r>
      <w:r w:rsidRPr="001D6017">
        <w:rPr>
          <w:rFonts w:ascii="Times New Roman" w:hAnsi="Times New Roman" w:cs="Times New Roman"/>
          <w:bCs/>
          <w:sz w:val="28"/>
          <w:szCs w:val="28"/>
          <w:lang w:val="kk-KZ"/>
        </w:rPr>
        <w:t>].</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С.А. Шейфердің көзқарасы бойынша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тергеу әрекеттері тұжырымдамасының барлық қолданыстағы тұжырымдамаларын екі санатқа бөлуге болады: бұл термин кең мағынада түсінілетіндер және тар мағынада түсінілетіндер</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w:t>
      </w:r>
      <w:r w:rsidR="00E766AB" w:rsidRPr="001D6017">
        <w:rPr>
          <w:rFonts w:ascii="Times New Roman" w:hAnsi="Times New Roman" w:cs="Times New Roman"/>
          <w:bCs/>
          <w:sz w:val="28"/>
          <w:szCs w:val="28"/>
          <w:lang w:val="kk-KZ"/>
        </w:rPr>
        <w:t>6</w:t>
      </w:r>
      <w:r w:rsidR="00F6666E" w:rsidRPr="001D6017">
        <w:rPr>
          <w:rFonts w:ascii="Times New Roman" w:hAnsi="Times New Roman" w:cs="Times New Roman"/>
          <w:bCs/>
          <w:sz w:val="28"/>
          <w:szCs w:val="28"/>
          <w:lang w:val="kk-KZ"/>
        </w:rPr>
        <w:t>8</w:t>
      </w:r>
      <w:r w:rsidRPr="001D6017">
        <w:rPr>
          <w:rFonts w:ascii="Times New Roman" w:hAnsi="Times New Roman" w:cs="Times New Roman"/>
          <w:bCs/>
          <w:sz w:val="28"/>
          <w:szCs w:val="28"/>
          <w:lang w:val="kk-KZ"/>
        </w:rPr>
        <w:t>].</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Кең мағынада ғалымдар, атап айтқанда </w:t>
      </w:r>
      <w:r w:rsidR="00DB786D" w:rsidRPr="001D6017">
        <w:rPr>
          <w:rFonts w:ascii="Times New Roman" w:hAnsi="Times New Roman" w:cs="Times New Roman"/>
          <w:bCs/>
          <w:sz w:val="28"/>
          <w:szCs w:val="28"/>
          <w:lang w:val="kk-KZ"/>
        </w:rPr>
        <w:t>Б.А. Филимонов</w:t>
      </w:r>
      <w:r w:rsidRPr="001D6017">
        <w:rPr>
          <w:rFonts w:ascii="Times New Roman" w:hAnsi="Times New Roman" w:cs="Times New Roman"/>
          <w:bCs/>
          <w:sz w:val="28"/>
          <w:szCs w:val="28"/>
          <w:lang w:val="kk-KZ"/>
        </w:rPr>
        <w:t xml:space="preserve">,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тергеу әрекеттері тергеушінің (анықтаушының) барлық іс жүргізу әрекеттерін, соның ішінде қылмыстық-процестік кодексінің тиісті тарауларында көзделгендерді ғана емес, сонымен қатар тергеу процесі реттелетін және қылмыстық - процестік кодекстің талаптары орындалатын басқа да әрекеттерді білдіреді</w:t>
      </w:r>
      <w:r w:rsidR="0042317A" w:rsidRPr="001D6017">
        <w:rPr>
          <w:rFonts w:ascii="Times New Roman" w:hAnsi="Times New Roman" w:cs="Times New Roman"/>
          <w:bCs/>
          <w:sz w:val="28"/>
          <w:szCs w:val="28"/>
          <w:lang w:val="kk-KZ"/>
        </w:rPr>
        <w:t>»</w:t>
      </w:r>
      <w:r w:rsidR="00EC2942">
        <w:rPr>
          <w:rFonts w:ascii="Times New Roman" w:hAnsi="Times New Roman" w:cs="Times New Roman"/>
          <w:bCs/>
          <w:sz w:val="28"/>
          <w:szCs w:val="28"/>
          <w:lang w:val="kk-KZ"/>
        </w:rPr>
        <w:t> </w:t>
      </w:r>
      <w:r w:rsidR="00DB786D" w:rsidRPr="001D6017">
        <w:rPr>
          <w:rFonts w:ascii="Times New Roman" w:hAnsi="Times New Roman" w:cs="Times New Roman"/>
          <w:bCs/>
          <w:sz w:val="28"/>
          <w:szCs w:val="28"/>
          <w:lang w:val="kk-KZ"/>
        </w:rPr>
        <w:t>[69]</w:t>
      </w:r>
      <w:r w:rsidRPr="001D6017">
        <w:rPr>
          <w:rFonts w:ascii="Times New Roman" w:hAnsi="Times New Roman" w:cs="Times New Roman"/>
          <w:bCs/>
          <w:sz w:val="28"/>
          <w:szCs w:val="28"/>
          <w:lang w:val="kk-KZ"/>
        </w:rPr>
        <w:t>.</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И.Е. Быховский және А.Н. Гусаков сияқты басқа авторлар тергеу әрекеттерін тар мағынада, яғни дәлелдемелер алу әдісі ретінде түсінеді. Бұл тәсіл А.Н. Гаврилов, С.П. Ефимичев, В.А. Михайлов және П.М. Туленковтың жұмысында да көрініс тапты, олар тергеу әрекеттері ретінде процедуралық әрекеттердің танымдық сипатқа ие және жаңа дәлелдемелер жинауға немесе ескі дәлелдемелерді тексеруге бағытталған бөлігін ғана түсіндіреді. Ұқсас позицияны Н.В. Жогин және Ф. Н.Фаткуллин ұстанды.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С.А. Шейфердің өзі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тергеу әрекетін қылмыстық-процестік заңымен реттелетін және тергеуші (сот) жүзеге асыратын іздеу, танымдық және куәландыру операцияларының жиынтығы ретінде анықтайды, белгілі бір іздердің ерекшеліктеріне сәйкес келеді және олардағы дәлелді ақпаратты тиімді табуға, қабылдауға және шоғырландыруға бейімделген</w:t>
      </w:r>
      <w:r w:rsidR="0042317A" w:rsidRPr="001D6017">
        <w:rPr>
          <w:rFonts w:ascii="Times New Roman" w:hAnsi="Times New Roman" w:cs="Times New Roman"/>
          <w:bCs/>
          <w:sz w:val="28"/>
          <w:szCs w:val="28"/>
          <w:lang w:val="kk-KZ"/>
        </w:rPr>
        <w:t>»</w:t>
      </w:r>
      <w:r w:rsidR="00DB786D" w:rsidRPr="001D6017">
        <w:rPr>
          <w:rFonts w:ascii="Times New Roman" w:hAnsi="Times New Roman" w:cs="Times New Roman"/>
          <w:bCs/>
          <w:sz w:val="28"/>
          <w:szCs w:val="28"/>
          <w:lang w:val="kk-KZ"/>
        </w:rPr>
        <w:t xml:space="preserve"> [68, </w:t>
      </w:r>
      <w:r w:rsidR="00EC2942">
        <w:rPr>
          <w:rFonts w:ascii="Times New Roman" w:hAnsi="Times New Roman" w:cs="Times New Roman"/>
          <w:bCs/>
          <w:sz w:val="28"/>
          <w:szCs w:val="28"/>
          <w:lang w:val="kk-KZ"/>
        </w:rPr>
        <w:t xml:space="preserve">с. </w:t>
      </w:r>
      <w:r w:rsidR="00DB786D" w:rsidRPr="001D6017">
        <w:rPr>
          <w:rFonts w:ascii="Times New Roman" w:hAnsi="Times New Roman" w:cs="Times New Roman"/>
          <w:bCs/>
          <w:sz w:val="28"/>
          <w:szCs w:val="28"/>
          <w:lang w:val="kk-KZ"/>
        </w:rPr>
        <w:t>132] дейді</w:t>
      </w:r>
      <w:r w:rsidRPr="001D6017">
        <w:rPr>
          <w:rFonts w:ascii="Times New Roman" w:hAnsi="Times New Roman" w:cs="Times New Roman"/>
          <w:bCs/>
          <w:sz w:val="28"/>
          <w:szCs w:val="28"/>
          <w:lang w:val="kk-KZ"/>
        </w:rPr>
        <w:t>.</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С.Қ. Жүрс</w:t>
      </w:r>
      <w:r w:rsidR="00CD02C6" w:rsidRPr="001D6017">
        <w:rPr>
          <w:rFonts w:ascii="Times New Roman" w:hAnsi="Times New Roman" w:cs="Times New Roman"/>
          <w:bCs/>
          <w:sz w:val="28"/>
          <w:szCs w:val="28"/>
          <w:lang w:val="kk-KZ"/>
        </w:rPr>
        <w:t>і</w:t>
      </w:r>
      <w:r w:rsidRPr="001D6017">
        <w:rPr>
          <w:rFonts w:ascii="Times New Roman" w:hAnsi="Times New Roman" w:cs="Times New Roman"/>
          <w:bCs/>
          <w:sz w:val="28"/>
          <w:szCs w:val="28"/>
          <w:lang w:val="kk-KZ"/>
        </w:rPr>
        <w:t xml:space="preserve">мбаев былай деп жазды: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қылмыстық сот ісін жүргізудегі тергеу әрекеттері деп қылмыстық-процестік заңнамасының нормаларымен реттелген, қылмыстық қудалау органдары жүзеге асыратын, мақсаты қылмыстық іс үшін маңызы бар мәліметтерді табу, жинау және тексеру болып табылатын іс жүргізу әрекеттері түсініледі</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w:t>
      </w:r>
      <w:r w:rsidR="00E766AB" w:rsidRPr="001D6017">
        <w:rPr>
          <w:rFonts w:ascii="Times New Roman" w:hAnsi="Times New Roman" w:cs="Times New Roman"/>
          <w:bCs/>
          <w:sz w:val="28"/>
          <w:szCs w:val="28"/>
          <w:lang w:val="kk-KZ"/>
        </w:rPr>
        <w:t>58</w:t>
      </w:r>
      <w:r w:rsidR="006D3682" w:rsidRPr="001D6017">
        <w:rPr>
          <w:rFonts w:ascii="Times New Roman" w:hAnsi="Times New Roman" w:cs="Times New Roman"/>
          <w:bCs/>
          <w:sz w:val="28"/>
          <w:szCs w:val="28"/>
          <w:lang w:val="kk-KZ"/>
        </w:rPr>
        <w:t xml:space="preserve">, </w:t>
      </w:r>
      <w:r w:rsidR="00EC2942">
        <w:rPr>
          <w:rFonts w:ascii="Times New Roman" w:hAnsi="Times New Roman" w:cs="Times New Roman"/>
          <w:bCs/>
          <w:sz w:val="28"/>
          <w:szCs w:val="28"/>
          <w:lang w:val="kk-KZ"/>
        </w:rPr>
        <w:t xml:space="preserve">б. </w:t>
      </w:r>
      <w:r w:rsidR="006D3682" w:rsidRPr="001D6017">
        <w:rPr>
          <w:rFonts w:ascii="Times New Roman" w:hAnsi="Times New Roman" w:cs="Times New Roman"/>
          <w:bCs/>
          <w:sz w:val="28"/>
          <w:szCs w:val="28"/>
          <w:lang w:val="kk-KZ"/>
        </w:rPr>
        <w:t>82</w:t>
      </w:r>
      <w:r w:rsidRPr="001D6017">
        <w:rPr>
          <w:rFonts w:ascii="Times New Roman" w:hAnsi="Times New Roman" w:cs="Times New Roman"/>
          <w:bCs/>
          <w:sz w:val="28"/>
          <w:szCs w:val="28"/>
          <w:lang w:val="kk-KZ"/>
        </w:rPr>
        <w:t>].</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Осы анықтамалармен келісе отырып, С.Б. Россинский тергеу әрекеттерінің келесі белгілерін анықтайды: </w:t>
      </w:r>
    </w:p>
    <w:p w:rsidR="001F4A81" w:rsidRPr="001D6017" w:rsidRDefault="00EC2942" w:rsidP="00CA0EA3">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 xml:space="preserve"> процессуалдық сипат; </w:t>
      </w:r>
    </w:p>
    <w:p w:rsidR="001F4A81" w:rsidRPr="001D6017" w:rsidRDefault="00EC2942" w:rsidP="00CA0EA3">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 xml:space="preserve"> танымдық сипаты (қылмыстық іс үшін маңызы бар мән-жайларды анықтауға бағытталу); </w:t>
      </w:r>
    </w:p>
    <w:p w:rsidR="001F4A81" w:rsidRPr="001D6017" w:rsidRDefault="00EC2942" w:rsidP="00CA0EA3">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 xml:space="preserve"> тергеу әрекетін жүргізу субъектісі тергеуші, анықтаушы, тергеу органының немесе анықтау органының басшысы болып табылады.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Өз жұмысымызда біз жоғарыда айтылған С.Б. Российский мен С.А.</w:t>
      </w:r>
      <w:r w:rsidR="00EC2942">
        <w:rPr>
          <w:rFonts w:ascii="Times New Roman" w:hAnsi="Times New Roman" w:cs="Times New Roman"/>
          <w:bCs/>
          <w:sz w:val="28"/>
          <w:szCs w:val="28"/>
          <w:lang w:val="kk-KZ"/>
        </w:rPr>
        <w:t> </w:t>
      </w:r>
      <w:r w:rsidRPr="001D6017">
        <w:rPr>
          <w:rFonts w:ascii="Times New Roman" w:hAnsi="Times New Roman" w:cs="Times New Roman"/>
          <w:bCs/>
          <w:sz w:val="28"/>
          <w:szCs w:val="28"/>
          <w:lang w:val="kk-KZ"/>
        </w:rPr>
        <w:t>Шейфердің ұстанымымен келісеміз, сонымен бірге тергеу әрекеттері ұғымын тар мағынада анықтауға, тергеушінің, анықтаушының, тергеу органының және анықтау органының қылмыстық-процестік заңымен реттелетін және ақпаратты іздеуге, ашуға және қабылдауға бағытталған әрекеттерін түсінеміз қылмыстық іс үшін маңызы бар жағдайлар туралы.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Тергеу әрекеттерін кең көлемде зерттегеннен кейін В.А. Семенцов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тергеу әрекеттерін олардың өндірісінің негізін құрайтын таным әдісіне байланысты төрт топқа бөліп, олардың жіктелуін жасады:</w:t>
      </w:r>
    </w:p>
    <w:p w:rsidR="001F4A81" w:rsidRPr="001D6017" w:rsidRDefault="001F4A81" w:rsidP="00CA0EA3">
      <w:pPr>
        <w:tabs>
          <w:tab w:val="left" w:pos="851"/>
          <w:tab w:val="left" w:pos="993"/>
        </w:tabs>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1.</w:t>
      </w:r>
      <w:r w:rsidRPr="001D6017">
        <w:rPr>
          <w:rFonts w:ascii="Times New Roman" w:hAnsi="Times New Roman" w:cs="Times New Roman"/>
          <w:bCs/>
          <w:sz w:val="28"/>
          <w:szCs w:val="28"/>
          <w:lang w:val="kk-KZ"/>
        </w:rPr>
        <w:tab/>
        <w:t>Тексеру, куәландыру, тергеу эксперименті. Бұл тергеу әрекеттері байқау әдісіне, яғни зерттелетін объектіні мақсатты және тікелей қабылдауға негізделген.</w:t>
      </w:r>
    </w:p>
    <w:p w:rsidR="001F4A81" w:rsidRPr="001D6017" w:rsidRDefault="001F4A81" w:rsidP="00CA0EA3">
      <w:pPr>
        <w:tabs>
          <w:tab w:val="left" w:pos="851"/>
          <w:tab w:val="left" w:pos="993"/>
        </w:tabs>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2.</w:t>
      </w:r>
      <w:r w:rsidRPr="001D6017">
        <w:rPr>
          <w:rFonts w:ascii="Times New Roman" w:hAnsi="Times New Roman" w:cs="Times New Roman"/>
          <w:bCs/>
          <w:sz w:val="28"/>
          <w:szCs w:val="28"/>
          <w:lang w:val="kk-KZ"/>
        </w:rPr>
        <w:tab/>
        <w:t>Почта-телеграф жөнелтілімдерін тінту, алу, тыйым салу, сөйлесулерді бақылау және жазу, абоненттер және (немесе) абоненттік құрылғылар арасындағы қосылулар туралы ақпарат алу. Аталған топтың тергеу әрекеттері олардың тасымалдаушысын алу немесе алу арқылы мәліметтерді жинаумен сипатталады.</w:t>
      </w:r>
    </w:p>
    <w:p w:rsidR="001F4A81" w:rsidRPr="001D6017" w:rsidRDefault="001F4A81" w:rsidP="00CA0EA3">
      <w:pPr>
        <w:tabs>
          <w:tab w:val="left" w:pos="851"/>
          <w:tab w:val="left" w:pos="993"/>
        </w:tabs>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3.</w:t>
      </w:r>
      <w:r w:rsidRPr="001D6017">
        <w:rPr>
          <w:rFonts w:ascii="Times New Roman" w:hAnsi="Times New Roman" w:cs="Times New Roman"/>
          <w:bCs/>
          <w:sz w:val="28"/>
          <w:szCs w:val="28"/>
          <w:lang w:val="kk-KZ"/>
        </w:rPr>
        <w:tab/>
        <w:t>Жауап алу, көзбе-көз ставка, тану, айғақтарды сол жерде тексеру. Бұл тергеу әрекеттері сұрау әдісімен бір-бірімен байланысты, яғни ауызша ақпарат алу.</w:t>
      </w:r>
    </w:p>
    <w:p w:rsidR="001F4A81" w:rsidRPr="001D6017" w:rsidRDefault="001F4A81" w:rsidP="00CA0EA3">
      <w:pPr>
        <w:tabs>
          <w:tab w:val="left" w:pos="851"/>
          <w:tab w:val="left" w:pos="993"/>
        </w:tabs>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4.</w:t>
      </w:r>
      <w:r w:rsidRPr="001D6017">
        <w:rPr>
          <w:rFonts w:ascii="Times New Roman" w:hAnsi="Times New Roman" w:cs="Times New Roman"/>
          <w:bCs/>
          <w:sz w:val="28"/>
          <w:szCs w:val="28"/>
          <w:lang w:val="kk-KZ"/>
        </w:rPr>
        <w:tab/>
        <w:t>Сот сараптамасы. Сот сараптамасын жүргізу әртүрлі танымдық әдістердің, әдістер мен әдістердің тұтас кешенін қамтиды</w:t>
      </w:r>
      <w:r w:rsidR="0042317A" w:rsidRPr="001D6017">
        <w:rPr>
          <w:rFonts w:ascii="Times New Roman" w:hAnsi="Times New Roman" w:cs="Times New Roman"/>
          <w:bCs/>
          <w:sz w:val="28"/>
          <w:szCs w:val="28"/>
          <w:lang w:val="kk-KZ"/>
        </w:rPr>
        <w:t>»</w:t>
      </w:r>
      <w:r w:rsidR="006D3682" w:rsidRPr="001D6017">
        <w:rPr>
          <w:rFonts w:ascii="Times New Roman" w:hAnsi="Times New Roman" w:cs="Times New Roman"/>
          <w:bCs/>
          <w:sz w:val="28"/>
          <w:szCs w:val="28"/>
          <w:lang w:val="kk-KZ"/>
        </w:rPr>
        <w:t xml:space="preserve"> [</w:t>
      </w:r>
      <w:r w:rsidR="00DB786D" w:rsidRPr="001D6017">
        <w:rPr>
          <w:rFonts w:ascii="Times New Roman" w:hAnsi="Times New Roman" w:cs="Times New Roman"/>
          <w:bCs/>
          <w:sz w:val="28"/>
          <w:szCs w:val="28"/>
          <w:lang w:val="kk-KZ"/>
        </w:rPr>
        <w:t>70</w:t>
      </w:r>
      <w:r w:rsidR="006D3682"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Рефлексия теориясына қайта оралсақ, тергеу әрекетінің танымдық акт ретіндегі мәні қылмыстық іс үшін маңызды жағдайлар туралы ақпарат алу екенін атап өткен жөн. Яғни, кез-келген тергеу әрекетінің мәні оның бастапқы көзін (адамды немесе затты) іздеу және анықтау арқылы іс бойынша жаңа ақпарат алу болып табылады.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Сандық ақпарат сияқты ақпараттың бұл түрінің ерекшеліктері тергеу әрекеттері арқылы оны жинау ерекшелігін анықтайды. Оның айрықша белгілері кейбір тергеу әрекеттерін жүргізу мүмкіндігі мен ерекшеліктерін және басқаларын жүзеге асырудың мүмкін еместігін анықтайды. Айта кету керек, бұл белгілер тергеу әрекеттерін жүргізудің тактикалық және криминалистік ерекшеліктеріне ғана емес, сонымен бірге олардың құқықтық сипатына да әсер етеді.</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Біріншіден, сандық ақпаратты адам тікелей қабылдамайтындықтан, соңғысы сандық ақпараттың бастапқы тасымалдаушысы бола алмайды. Тиісінше, дәлелдеу субъектісінің байқау немесе сұрау әдістерімен, яғни жауап алу, бетпе-бет келу, куәландыру және тексеру арқылы сандық ақпаратты алуы мүмкін емес.</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Сонымен бірге, процедуралық әдебиеттерде тексеру сияқты тергеу әрекеті арқылы сандық ақпаратты жинау мүмкіндігі туралы пікір бірнеше рет айтылды. Сонымен, С.П. Кушниренко мен Е.И. Панфилова компьютерлік құрылғыда немесе алынбалы құралда сақталатын ақпаратты компьютердің (монитордың) Аналогты компоненттерінің көмегімен тексеру арқылы дәлелдемелік мән беруге болады деп санайды.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Л.Б. Краснова, сандық ақпаратты тексеру қажеттілігін негіздей отырып,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тергеу барысында компьютерде неғұрлым жемісті немесе мақсатты тексеруге (үй-жайлардың әртүрлі жоспарла</w:t>
      </w:r>
      <w:r w:rsidR="00EC2942">
        <w:rPr>
          <w:rFonts w:ascii="Times New Roman" w:hAnsi="Times New Roman" w:cs="Times New Roman"/>
          <w:bCs/>
          <w:sz w:val="28"/>
          <w:szCs w:val="28"/>
          <w:lang w:val="kk-KZ"/>
        </w:rPr>
        <w:t>ры, қол жеткізу кодтары және т.</w:t>
      </w:r>
      <w:r w:rsidRPr="001D6017">
        <w:rPr>
          <w:rFonts w:ascii="Times New Roman" w:hAnsi="Times New Roman" w:cs="Times New Roman"/>
          <w:bCs/>
          <w:sz w:val="28"/>
          <w:szCs w:val="28"/>
          <w:lang w:val="kk-KZ"/>
        </w:rPr>
        <w:t>б.) және басқа тергеу әрекеттерін жүргізуге ықпал ететін ақпарат бар деген деректер болған кезде жағдай жиі қалыптасатынын</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көрсетеді.мысалы, күдіктіден жауап алу) және оны қысқа мерзімде алу керек</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Б.Х. Төлеубекованың ойынша,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Электрондық ақпаратты қарау нәтижелері тергеудің әрі қарайғы барысына айтарлықтай әсер етуі мүмкін. Сот сараптамасын тағайындау үшін негіз қалыптастыру процессуалдық маңызды салдар болуы мүмкін</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w:t>
      </w:r>
      <w:r w:rsidR="00DB786D" w:rsidRPr="001D6017">
        <w:rPr>
          <w:rFonts w:ascii="Times New Roman" w:hAnsi="Times New Roman" w:cs="Times New Roman"/>
          <w:bCs/>
          <w:sz w:val="28"/>
          <w:szCs w:val="28"/>
          <w:lang w:val="kk-KZ"/>
        </w:rPr>
        <w:t>71</w:t>
      </w:r>
      <w:r w:rsidRPr="001D6017">
        <w:rPr>
          <w:rFonts w:ascii="Times New Roman" w:hAnsi="Times New Roman" w:cs="Times New Roman"/>
          <w:bCs/>
          <w:sz w:val="28"/>
          <w:szCs w:val="28"/>
          <w:lang w:val="kk-KZ"/>
        </w:rPr>
        <w:t>].</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Н.А. Зигура, өз кезегінде,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энергияға тәуелді тасымалдаушыларға жазылған компьютерлік ақпарат (ақпарат тасымалдағышты қуат көзінен ажыратқаннан кейін жойылады) құрылғыны тексеру арқылы анықталуы және алынуы мүмкін, ал энергияға тәуелсіз тасымалдаушыларда сақталатын ақпарат-жүргізу арқылы анықталады. компьютер бірақ-техникалық сараптама</w:t>
      </w:r>
      <w:r w:rsidR="0042317A" w:rsidRPr="001D6017">
        <w:rPr>
          <w:rFonts w:ascii="Times New Roman" w:hAnsi="Times New Roman" w:cs="Times New Roman"/>
          <w:bCs/>
          <w:sz w:val="28"/>
          <w:szCs w:val="28"/>
          <w:lang w:val="kk-KZ"/>
        </w:rPr>
        <w:t>»</w:t>
      </w:r>
      <w:r w:rsidR="00DB786D" w:rsidRPr="001D6017">
        <w:rPr>
          <w:rFonts w:ascii="Times New Roman" w:hAnsi="Times New Roman" w:cs="Times New Roman"/>
          <w:bCs/>
          <w:sz w:val="28"/>
          <w:szCs w:val="28"/>
          <w:lang w:val="kk-KZ"/>
        </w:rPr>
        <w:t xml:space="preserve"> [45, </w:t>
      </w:r>
      <w:r w:rsidR="00DA2F79">
        <w:rPr>
          <w:rFonts w:ascii="Times New Roman" w:hAnsi="Times New Roman" w:cs="Times New Roman"/>
          <w:bCs/>
          <w:sz w:val="28"/>
          <w:szCs w:val="28"/>
          <w:lang w:val="kk-KZ"/>
        </w:rPr>
        <w:t>с. </w:t>
      </w:r>
      <w:r w:rsidR="00DB786D" w:rsidRPr="001D6017">
        <w:rPr>
          <w:rFonts w:ascii="Times New Roman" w:hAnsi="Times New Roman" w:cs="Times New Roman"/>
          <w:bCs/>
          <w:sz w:val="28"/>
          <w:szCs w:val="28"/>
          <w:lang w:val="kk-KZ"/>
        </w:rPr>
        <w:t>52]</w:t>
      </w:r>
      <w:r w:rsidRPr="001D6017">
        <w:rPr>
          <w:rFonts w:ascii="Times New Roman" w:hAnsi="Times New Roman" w:cs="Times New Roman"/>
          <w:bCs/>
          <w:sz w:val="28"/>
          <w:szCs w:val="28"/>
          <w:lang w:val="kk-KZ"/>
        </w:rPr>
        <w:t>.</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Кейбір ғалымдар сандық ақпарат тасымалдаушыларын жеке тергеу әрекеті ретінде тексеруді одан әрі жалғастырады. Мысалы, М.С. Садырова мен М.М. Менжега заттардың осы түрін тексеру рәсімі заң шығарушымен егжей-тегжейлі реттелмегенін ескере отырып,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электрондық құрылғыларды тексеру</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тергеу әрекетінің жеке түрін бөлу қажеттілігін көрсетеді.</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Сонымен қатар, құқық қорғау органдарының қызметкерлеріне жүргізілген сауалнаманың нәтижелері көрсеткендей (100-ден астам респондент қатысты), респонденттердің 24% - ы компьютердегі сандық ақпаратты компьютерлік немесе басқа техникалық құрылғыны тексеру сияқты тергеу әрекетін жүргізу барысында дәлел ретінде алуға болады деп санайды.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Осыған қарамастан, осы көзқарастардың дұрыстығына негізделген күмән бар.</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ҚР ҚПК 219-бабына сәйкес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оқиға болған жерді, жерді, тұрғын үйді, басқа да үй-жайларды, заттар мен құжаттарды тексеру қылмыстың іздерін табу, қылмыстық іс үшін маңызы бар басқа да мән-жайларды анықтау мақсатында жүргізіледі</w:t>
      </w:r>
      <w:r w:rsidR="0042317A" w:rsidRPr="001D6017">
        <w:rPr>
          <w:rFonts w:ascii="Times New Roman" w:hAnsi="Times New Roman" w:cs="Times New Roman"/>
          <w:bCs/>
          <w:sz w:val="28"/>
          <w:szCs w:val="28"/>
          <w:lang w:val="kk-KZ"/>
        </w:rPr>
        <w:t>»</w:t>
      </w:r>
      <w:r w:rsidR="00133F21" w:rsidRPr="001D6017">
        <w:rPr>
          <w:rFonts w:ascii="Times New Roman" w:hAnsi="Times New Roman" w:cs="Times New Roman"/>
          <w:bCs/>
          <w:sz w:val="28"/>
          <w:szCs w:val="28"/>
          <w:lang w:val="kk-KZ"/>
        </w:rPr>
        <w:t xml:space="preserve"> [6]</w:t>
      </w:r>
      <w:r w:rsidRPr="001D6017">
        <w:rPr>
          <w:rFonts w:ascii="Times New Roman" w:hAnsi="Times New Roman" w:cs="Times New Roman"/>
          <w:bCs/>
          <w:sz w:val="28"/>
          <w:szCs w:val="28"/>
          <w:lang w:val="kk-KZ"/>
        </w:rPr>
        <w:t>.</w:t>
      </w:r>
    </w:p>
    <w:p w:rsidR="006C3D0B" w:rsidRPr="001D6017" w:rsidRDefault="006C3D0B"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Дәлелдемелерді алу әдісі ретінде тексеру бақылауға, яғни субъектінің объектіні немесе жағдайды өзінің сезім органдарын пайдалана отырып тікелей қабылдауына негізделеді. Бұл ретте зерттелетін объектімен өзара іс-қимылға жарықты қосу, телефонды пайдалану, есікті немесе терезені ашу немесе жабу сияқты шектеулі нысандарда ғана жол беріледі.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Қолмен тексеру</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деп аталатын қарапайым іс-қимылдарға рұқсат етілген, алайда, мысалы, компьютерді немесе басқа да техникалық құрылғыларды қосуға байланысты неғұрлым күрделі өзара іс-қимыл, А.П.Рыжаковтың пікірінше, тексеру мен өзге де тергеу іс-қимылдарының, атап айтқанда, тергеу экспериментінің арасындағы шекараны бұлдырады.</w:t>
      </w:r>
    </w:p>
    <w:p w:rsidR="006C3D0B" w:rsidRPr="001D6017" w:rsidRDefault="006C3D0B"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Біз тексеру кезінде цифрлық құрылғыға кез келген араласу маңызды ақпаратты жоғалту немесе іздерді жою тәуекеліне әкеп соғуы мүмкін деген ұстанымды қолдаймыз. Осылайша, компьютерді белсендіру кезінде қылмыстық әрекетті куәландыратын сақталған деректерді автоматты түрде жоюға қабілетті қорғайтын бағдарламалық қамтама</w:t>
      </w:r>
      <w:r w:rsidR="00DA2F79">
        <w:rPr>
          <w:rFonts w:ascii="Times New Roman" w:hAnsi="Times New Roman" w:cs="Times New Roman"/>
          <w:bCs/>
          <w:sz w:val="28"/>
          <w:szCs w:val="28"/>
          <w:lang w:val="kk-KZ"/>
        </w:rPr>
        <w:t>сыз ету іске қосылуы мүмкін. С.</w:t>
      </w:r>
      <w:r w:rsidRPr="001D6017">
        <w:rPr>
          <w:rFonts w:ascii="Times New Roman" w:hAnsi="Times New Roman" w:cs="Times New Roman"/>
          <w:bCs/>
          <w:sz w:val="28"/>
          <w:szCs w:val="28"/>
          <w:lang w:val="kk-KZ"/>
        </w:rPr>
        <w:t xml:space="preserve">И. Кувычков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электрондық құжаттар құпия сөздермен, криптографиялық немесе стеганографиялық қорғау құралдарымен қорғалуы мүмкін екенін, ал оларды қарау кезіндегі біліксіз іс-әрекеттер іздеген ақпаратты өзгертіп қана қоймай, қайтарымсыз жоюға да қабілетті екенін негіздеп атап көрсетеді</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[72].</w:t>
      </w:r>
    </w:p>
    <w:p w:rsidR="006C3D0B" w:rsidRPr="001D6017" w:rsidRDefault="006C3D0B"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Бұдан басқа, пайдаланушы интерфейсі (файлдар, папкалар, бағдарламалар) арқылы цифрлық тасығышты қарау тергеуші тарапынан әдейі араласу немесе дәлелді ақпаратты бұрмалау ықтималдығын арттырады. Мұндай әрекеттер қорғау тарапында да, сотта да алынған деректердің дұрыстығына негізді күмән туғызады.</w:t>
      </w:r>
    </w:p>
    <w:p w:rsidR="006C3D0B" w:rsidRPr="001D6017" w:rsidRDefault="006C3D0B"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Осыған байланысты мыналарды атап өту керек: цифрлық тасығышты көзбен шолып тексеру кезінде (жедел жады болсын, қатты диск болсын, флэш-жинақтағыш болсын және т.б.) бақылаудың рұқсат етілген объектісі тек құрылғының сыртқы сипаттамалары - салмағы, пішіні, габариттері, механикалық іздердің болуы болып есептелуі мүмкін. Құрылғының ішіндегі цифрлық ақпараттың өзі тиісті техникалық құралдарды пайдаланбай дәлелдеу нысанасы бола алмайды.</w:t>
      </w:r>
    </w:p>
    <w:p w:rsidR="006C3D0B" w:rsidRPr="001D6017" w:rsidRDefault="006C3D0B"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Сандық ақпаратты тек арнайы құрылғылар - CD-жетектер, USB-порттар, қатты диск оқығыштар және т.б. арқылы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санауға</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болады. Алайда бұл да жеткіліксіз: ақпарат адам қабылдауы үшін қолжетімді форматқа өзгертілуі тиіс. Мұндай қайта кодтау бағдарламалық қамтамасыз етудің (деректерді түрлендіру үшін) және аппараттық визуализация құралдарының (мониторлар, дисплейлер және т.б.) көмегімен жүзеге асырылады. А.Л. Осипенко атап өткендей,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мамандандырылған техника мен бағдарламаларды қолданбай сандық ақпаратты дұрыс тексеру немесе талдау мүмкін емес</w:t>
      </w:r>
      <w:r w:rsidR="0042317A" w:rsidRPr="001D6017">
        <w:rPr>
          <w:rFonts w:ascii="Times New Roman" w:hAnsi="Times New Roman" w:cs="Times New Roman"/>
          <w:bCs/>
          <w:sz w:val="28"/>
          <w:szCs w:val="28"/>
          <w:lang w:val="kk-KZ"/>
        </w:rPr>
        <w:t>»</w:t>
      </w:r>
      <w:r w:rsidRPr="001D6017">
        <w:rPr>
          <w:lang w:val="kk-KZ"/>
        </w:rPr>
        <w:t xml:space="preserve"> </w:t>
      </w:r>
      <w:r w:rsidRPr="001D6017">
        <w:rPr>
          <w:rFonts w:ascii="Times New Roman" w:hAnsi="Times New Roman" w:cs="Times New Roman"/>
          <w:bCs/>
          <w:sz w:val="28"/>
          <w:szCs w:val="28"/>
          <w:lang w:val="kk-KZ"/>
        </w:rPr>
        <w:t>[73].</w:t>
      </w:r>
    </w:p>
    <w:p w:rsidR="006C3D0B" w:rsidRPr="001D6017" w:rsidRDefault="006C3D0B"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Демек, цифрлық құрылғыны қарау үдерісі қарапайым визуалды байқау шегінен шығатын кешенді тәсілді талап етеді. Ол деректерді оқу үшін техникалық құралдарды пайдалануды қамтиды және қылмыстық іс жүргізу мағынасында әдеттегі тексеру ретінде қаралмайды.</w:t>
      </w:r>
    </w:p>
    <w:p w:rsidR="006C3D0B" w:rsidRPr="001D6017" w:rsidRDefault="006C3D0B"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Бұдан басқа, компьютердің немесе ұялы құрылғының экранында көрсетілетін ақпарат қатаң мағынада сандық болып табылмайды. Бұл бастапқы цифрлық кодты бағдарламалық құралдармен өңдеу нәтижесінде алынған визуализацияланған нысан. Мұндай ақпарат - деректердің цифрлық массивінің өзі емес, нақты бағдарламалық қамтамасыз ету жұмысының нәтижесін көрсететін интерпретация. Әртүрлі бағдарламалармен өңделген бір сандық код пайдаланушыға мәтін, командалар жиынтығы немесе тіпті мәнсіз символдық қатар түрінде ұсынылуы мүмкін.</w:t>
      </w:r>
    </w:p>
    <w:p w:rsidR="006C3D0B" w:rsidRPr="001D6017" w:rsidRDefault="006C3D0B"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Осылайша, цифрлық құрылғының экранындағы ақпарат - бұл бастапқы цифрлық деректерді ұсынудың (түсіндірудің) ықтимал нұсқаларының бірі ғана. Сондықтан дәлелдеу субъектісі құрылғының интерфейсін қарау процесінде алған мәліметтер бастапқы ақпарат болып табылмайды және сандық сандық деректер ретінде бағаланбайды.</w:t>
      </w:r>
    </w:p>
    <w:p w:rsidR="006C3D0B" w:rsidRPr="001D6017" w:rsidRDefault="006C3D0B"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Цифрлық құрылғыны тексеру хаттамасында тіркелген ақпарат мұндай жағдайларда мазмұнның толықтығы мен дұрыстығын көрсетпейді. Деректерді цифрлық тасымалдағыштан іс жүргізу көзіне толық емес және дұрыс емес қайта кодтау салдарынан ақпараттың маңызды бөлігі бұрмаланады немесе жоғалады.</w:t>
      </w:r>
    </w:p>
    <w:p w:rsidR="006C3D0B" w:rsidRPr="001D6017" w:rsidRDefault="006C3D0B"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Көптеген зерттеушілер сандық технологиялармен байланысты қылмыстар кезінде дәлелдемелерді алу тәсілі ретінде тексерудің жоғары тиімділігін атап өтсе де, оны пайдалану айтарлықтай шектеулі, бұл мұндай істерді тергеуде объективті қиындықтарға әкеледі.</w:t>
      </w:r>
    </w:p>
    <w:p w:rsidR="006C3D0B" w:rsidRPr="001D6017" w:rsidRDefault="006C3D0B"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Екіншіден, цифрлық ақпараттың бастапқы тасымалдаушысы әрқашан техникалық құрылғы болатынын түсіну маңызды. Цифрлық тасымалдағыштарға флеш-жад негізіндегі қарапайым (мысалы, перфокарталар немесе перфоленттер) және күрделі интегралдық микросхемалар жатады. Цифрлық ақпаратты жинаудың неғұрлым нәтижелі тәсілі мәліметтерді іріктеп алу емес, тасығыштың өзін алу болып табылады.</w:t>
      </w:r>
    </w:p>
    <w:p w:rsidR="006C3D0B" w:rsidRPr="001D6017" w:rsidRDefault="006C3D0B"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Осыған байланысты цифрлық ақпарат алуға бағытталған негізгі тергеу әрекеттері ретінде тиісті жеткізгішті іздестіру және алып қою болып табылады.</w:t>
      </w:r>
    </w:p>
    <w:p w:rsidR="006C3D0B" w:rsidRPr="001D6017" w:rsidRDefault="006C3D0B"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Қазақстан Республикасы Қылмыстық іс жүргізу кодексінің 252-бабында тінту жүргізу мақсаттары: тергелетін іс үшін маңызы бар заттарды немесе құжаттарды, яғни заттай дәлелдемелер деп танылуға қабілетті объектілерді анықтау және алып қою тұжырымдалған. Оларды табу алдымен көзбен шолып қарау жолымен жүзеге асырылады, содан кейін - маңыздылығы анықталған жағдайда - оларды осы заттарда қалдырылған ықтимал іздермен бірге алу жүргізіледі.</w:t>
      </w:r>
    </w:p>
    <w:p w:rsidR="006C3D0B" w:rsidRPr="001D6017" w:rsidRDefault="006C3D0B"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Сезiм органдары тiкелей қабылдамайтын сандық ақпарат сияқты қиын iздердi тiркеуге байланысты тергеу iс-әрекеттерiн талдау кезiнде туындайтын проблема ерекше өзектi болып табылады. Сұрақ туындайды: электрондық құрылғыларда қылмыстың цифрлық іздерін іздеуді оларды қосу, бағдарламаларды іске қосу және сақталған деректерді талдау арқылы жүзеге асыруға бола ма?</w:t>
      </w:r>
    </w:p>
    <w:p w:rsidR="006C3D0B" w:rsidRPr="001D6017" w:rsidRDefault="006C3D0B"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Американдық заңгерлер файлдарды сандық құрылғыда іздеу процесін тінтудің бір түрі ретінде қарастыру керек деп санайды. О.</w:t>
      </w:r>
      <w:r w:rsidR="00DA2F79">
        <w:rPr>
          <w:rFonts w:ascii="Times New Roman" w:hAnsi="Times New Roman" w:cs="Times New Roman"/>
          <w:bCs/>
          <w:sz w:val="28"/>
          <w:szCs w:val="28"/>
          <w:lang w:val="kk-KZ"/>
        </w:rPr>
        <w:t xml:space="preserve"> </w:t>
      </w:r>
      <w:r w:rsidRPr="001D6017">
        <w:rPr>
          <w:rFonts w:ascii="Times New Roman" w:hAnsi="Times New Roman" w:cs="Times New Roman"/>
          <w:bCs/>
          <w:sz w:val="28"/>
          <w:szCs w:val="28"/>
          <w:lang w:val="kk-KZ"/>
        </w:rPr>
        <w:t xml:space="preserve">Керр былай дейді: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Дәлел барлық қатты диск емес, нақты файл. Қатты диск - дәлелдемелер қоймасы, дәлел емес</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[74]. Осы тәсілді негізге ала отырып, цифрлық тасымалдағыштағы файлдарды іздеу басқа әлеуетті көздермен қатар объектінің ішінде дәлелдемелік ақпаратты табуды білдіреді. Бұл ұстаным АҚШ-та ақпараттың физикалық тасымалдағышқа қарамастан дәлелдеме болып танылуына негізделген.</w:t>
      </w:r>
    </w:p>
    <w:p w:rsidR="006C3D0B" w:rsidRPr="001D6017" w:rsidRDefault="006C3D0B"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Американдық сот тәжірибесі цифрлық құрылғыларда деректерді іздеу жөніндегі әрекеттерді рұқсат етілген тінту ретінде саралайды, алайда кейбір жағдайларда соттар мұндай әрекеттердің шамадан тыс кеңдігін көрсетіп, оларды АҚШ Конституциясына Төртінші түзетуді бұзады деп таныды.</w:t>
      </w:r>
    </w:p>
    <w:p w:rsidR="006C3D0B" w:rsidRPr="001D6017" w:rsidRDefault="006C3D0B"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Керісінше, Германия мен Оңтүстік Кореяның заң жүйелерінде өзгеше түсіндірме басым: цифрлық ақпарат оны жеткізушіден бөлек қаралмайды. Тиісінше, тінту ақпарат алуға емес, ақпаратты қамтитын материалдық жеткізгішті алуға бағытталған. Бұл елдерде компьютерден файлдарды іздеу дербес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іздеу</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ретінде емес, дәлел ретінде оның жарамдылығын бағалау мақсатында ақпаратты сүзу ретінде сараланады.</w:t>
      </w:r>
    </w:p>
    <w:p w:rsidR="006C3D0B" w:rsidRPr="001D6017" w:rsidRDefault="006C3D0B"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Теориялық тәсілдердің айырмашылықтарына қарамастан, американдық және еуропалық зерттеушілер тінтуді қоса алғанда, тергеу әрекеттері шеңберінде цифрлық деректерге қол жеткізу мүмкіндігін мойындайды.</w:t>
      </w:r>
    </w:p>
    <w:p w:rsidR="006C3D0B" w:rsidRPr="001D6017" w:rsidRDefault="006C3D0B"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Отандық практикаға қайта орала отырып, мынадай ұстанымды негізге алу орынды: тексеру рәсімінен айырмашылығы, қылмыс іздерін табу мақсатында цифрлық құрылғыларды іздеу және іске қосу жөніндегі іс-әрекеттер тиісті жеткізгішті кейіннен алуды негіздеуге бағытталған. Осылайша, тінту кезінде файлдарды қарау заттай дәлелдемелер деп тануға және одан әрі компьютерлік сараптамаға жататын объектілерді анықтау тәсілі болып табылады. Мұндай әрекеттердің басты мақсаты - мүмкін дәлелдеменің ақпараттық компоненті ретінде тергеу әрекеті хаттамасында бейнеленген файлдардың мазмұнын жазу.</w:t>
      </w:r>
    </w:p>
    <w:p w:rsidR="006C3D0B" w:rsidRPr="001D6017" w:rsidRDefault="006C3D0B"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Осындай жолмен цифрлық ақпаратты алу рәсімін қарастыруға болады.</w:t>
      </w:r>
    </w:p>
    <w:p w:rsidR="006C3D0B" w:rsidRPr="001D6017" w:rsidRDefault="006C3D0B"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Тінту немесе алу шеңберінде цифрлық деректермен жұмыс істеу кезіндегі негізгі аспектілердің бірі мама</w:t>
      </w:r>
      <w:r w:rsidR="00DA2F79">
        <w:rPr>
          <w:rFonts w:ascii="Times New Roman" w:hAnsi="Times New Roman" w:cs="Times New Roman"/>
          <w:bCs/>
          <w:sz w:val="28"/>
          <w:szCs w:val="28"/>
          <w:lang w:val="kk-KZ"/>
        </w:rPr>
        <w:t>нның қатысуы болып табылады. С.</w:t>
      </w:r>
      <w:r w:rsidRPr="001D6017">
        <w:rPr>
          <w:rFonts w:ascii="Times New Roman" w:hAnsi="Times New Roman" w:cs="Times New Roman"/>
          <w:bCs/>
          <w:sz w:val="28"/>
          <w:szCs w:val="28"/>
          <w:lang w:val="kk-KZ"/>
        </w:rPr>
        <w:t>И. Кувычков қарапайым құрылғыларға қатысты (мысалы, MP3-плеерлер, телефондар, фотоаппараттар) алынған жағдайда маманның қатысуы міндетті емес деген пікірін білдіреді. Ол мұндай құрылғыларды міндетті түрде сарапшыны тартуды талап ететін тізімнен алып тастау олардың техникалық қарапайымдылығын ескере отырып жүргізілуі тиіс деп санайды, себебі пайдаланушылардың көпшілігі осындай гаджеттермен өз бетінше өзара іс-қимыл жасай алады.</w:t>
      </w:r>
    </w:p>
    <w:p w:rsidR="006C3D0B" w:rsidRPr="001D6017" w:rsidRDefault="006C3D0B"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Алайда бұл позиция пікірталас тудырады. А.П.Рыжақовтың айтуынша,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маманның қатысуы тергеушіге нысанда сандық ақпарат бар екені белгілі болған жағдайда ақталған. Сонда маман алдын ала тергеу әрекеті процесіне енгізілуі мүмкін. Алайда тінту жүргізу кезінде сандық тасығыштардың табылатынын алдын ала анықтау мүмкін емес, демек, маманның ерте кезеңде болуын қамтамасыз ету қиын</w:t>
      </w:r>
      <w:r w:rsidR="0042317A" w:rsidRPr="001D6017">
        <w:rPr>
          <w:rFonts w:ascii="Times New Roman" w:hAnsi="Times New Roman" w:cs="Times New Roman"/>
          <w:bCs/>
          <w:sz w:val="28"/>
          <w:szCs w:val="28"/>
          <w:lang w:val="kk-KZ"/>
        </w:rPr>
        <w:t>»</w:t>
      </w:r>
      <w:r w:rsidRPr="001D6017">
        <w:rPr>
          <w:lang w:val="kk-KZ"/>
        </w:rPr>
        <w:t xml:space="preserve"> </w:t>
      </w:r>
      <w:r w:rsidRPr="001D6017">
        <w:rPr>
          <w:rFonts w:ascii="Times New Roman" w:hAnsi="Times New Roman" w:cs="Times New Roman"/>
          <w:bCs/>
          <w:sz w:val="28"/>
          <w:szCs w:val="28"/>
          <w:lang w:val="kk-KZ"/>
        </w:rPr>
        <w:t>[75].</w:t>
      </w:r>
    </w:p>
    <w:p w:rsidR="006C3D0B" w:rsidRPr="001D6017" w:rsidRDefault="006C3D0B"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Осыған байланысты Рыжақов: егер тінту барысында цифрлық тасымалдағыштың табылу фактісі анықталса, тінтуді уақытша тоқтатып, оны маманның міндетті түрде қатысуымен жалғастыру керек. Бұл көзқарасты Р.И.</w:t>
      </w:r>
      <w:r w:rsidR="00DA2F79">
        <w:rPr>
          <w:rFonts w:ascii="Times New Roman" w:hAnsi="Times New Roman" w:cs="Times New Roman"/>
          <w:bCs/>
          <w:sz w:val="28"/>
          <w:szCs w:val="28"/>
          <w:lang w:val="kk-KZ"/>
        </w:rPr>
        <w:t> </w:t>
      </w:r>
      <w:r w:rsidRPr="001D6017">
        <w:rPr>
          <w:rFonts w:ascii="Times New Roman" w:hAnsi="Times New Roman" w:cs="Times New Roman"/>
          <w:bCs/>
          <w:sz w:val="28"/>
          <w:szCs w:val="28"/>
          <w:lang w:val="kk-KZ"/>
        </w:rPr>
        <w:t>Оконенко да бөліседі. Өз кезегінде, Д.В. Овсянников маманның қатысуы тек алу кезінде ғана емес, сонымен қатар тінту барысында да, алу процесінде де сандық ақпараттың электрондық көшірмесін жасау кезінде де қажет екенін атап өтті.</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А.П. Рыжаковтың ұсынысы өзіндік ерекшелігімен ерекшеленеді және іздеу кезінде маманның қатысу мәселесін шешетін сияқты. Сонымен бірге, осы логиканы басшылыққа ала отырып, тергеуші сандық ақпарат тасымалдаушысы табылған кезде іздеуді әрдайым тоқтатуы керек, өйткені басқа жағдайлар жоққа шығарылмайды. Мысалы, іздеу тоқтатылғаннан және алу аяқталғаннан кейін тергеуші сандық ақпараттың тағы бір тасымалдаушысын табады. Сұрақ туындайды: іздеуді қайта бастауға бола ма?</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Маманның қатысуы туралы ұстанымды соттар қабылдайды. Қазіргі уақытта соттар тінту немесе алу барысында ақпараттың сандық тасымалдаушысын алу, егер ондағы ақпаратты көшіру жүргізілмесе немесе алу қиын болмаса және арнайы білім мен дағдыларды қажет етпесе, мамансыз заңды түрде жүзеге асырылуы мүмкін деген ұстанымды әзірледі деп айтуға болады. Осылайша, сот практикасы сандық ақпаратты сақтау үшін арнайы білімді қолдану қажет болған жағдайда ғана сандық ақпарат құралдарын алуға маманның қатысуы міндетті екенін көрсетеді.</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Сандық құрылғылардың кейбір түрлерін (смартфондар, флэш-карталар, дискілер) алу үшін арнайы білім қажет емес екенін ескере отырып, бұл тәсілмен келісуге болмайды. Басқа құрылғыларға (қатты дискілерге, жадтың серверлік тақталарына) қатысты алып қою сандық ақпараттың жоғалу қаупімен қатар жүруі мүмкін. Маманды тарту немесе тарту әр нақты жағдайға байланысты емес және оны тергеуші ҚР ҚПК 80-бабының талаптары аясында шешеді, оған сәйкес ол міндетті емес, бірақ маманды өз қалауы бойынша тергеу әрекетіне қатысуға тартуға құқылы.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Көп жағдайда маманның сандық ақпарат құралдарын алып тастау ғана емес, бүкіл тінту немесе алуды жүргізуге қатысуы пайдалы және тиімді болып көрінеді. Сонымен, іздеу процесінде көбінесе белгілі бір құрылғы сандық ақпарат тасымалдаушысы ма, жоқ па, соны анықтау үшін маманның білімі қажет. Көбінесе, алдын-ала тергеу органдарының қызметкерлері желілік кабельдерді, маршрутиризаторларды, қосалқы станцияларды және тінту немесе алу кезінде сандық ақпарат тасымалдағыш болып табылмайтын басқа құрылғыларды алады, өйткені олар тек ақпараттық сигнал береді және оны үнемі сақтамайды.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Маманның қатысуы, сонымен қатар, бағдарламаларды іске қосу және сандық құрылғыдағы файлдарды іздеу кезінде тергеуші қатты дискіде сақталған сандық ақпаратты жоғалтпайтынына немесе бұрмаламайтынына кепілдік орнатуға мүмкіндік береді, іздеу мүмкіндігінше қауіпсіз және тиімді болады. Осылайша, маманның тінту немесе алу кезінде қатысуы ақпараттың жоғалу қаупін болдырмауға ғана емес, сонымен қатар оның бұрмалану мүмкіндігін азайтуға мүмкіндік береді.</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Жоғарыда аталған сандық технологияның кейбір ерекшеліктерін атап өткен А.Н. Иванов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қылмыстық процеске іздеудің жаңа түрін - АҚШ-та қолданылатын компьютерлік техниканы іздеуді енгізуді ұсынады. Алайда, АҚШ-та, жоғарыда айтылғандай, дәлел ретінде кез-келген ақпарат олардың материалдық тасымалдаушысына, соның ішінде компьютердегі файлдарға сілтеме жасалмайды. Қылмыстық-процестік дәлелдерін түсіну компьютерлік құрылғыны іздеу, яғни қатты дискіде сақталған файлдардың ішінен қажетті дәлелдеу файлын іздеу туралы айтуға мүмкіндік бер</w:t>
      </w:r>
      <w:r w:rsidR="00F6666E" w:rsidRPr="001D6017">
        <w:rPr>
          <w:rFonts w:ascii="Times New Roman" w:hAnsi="Times New Roman" w:cs="Times New Roman"/>
          <w:bCs/>
          <w:sz w:val="28"/>
          <w:szCs w:val="28"/>
          <w:lang w:val="kk-KZ"/>
        </w:rPr>
        <w:t>еді</w:t>
      </w:r>
      <w:r w:rsidR="0042317A" w:rsidRPr="001D6017">
        <w:rPr>
          <w:rFonts w:ascii="Times New Roman" w:hAnsi="Times New Roman" w:cs="Times New Roman"/>
          <w:bCs/>
          <w:sz w:val="28"/>
          <w:szCs w:val="28"/>
          <w:lang w:val="kk-KZ"/>
        </w:rPr>
        <w:t>»</w:t>
      </w:r>
      <w:r w:rsidR="00F6666E" w:rsidRPr="001D6017">
        <w:rPr>
          <w:rFonts w:ascii="Times New Roman" w:hAnsi="Times New Roman" w:cs="Times New Roman"/>
          <w:bCs/>
          <w:sz w:val="28"/>
          <w:szCs w:val="28"/>
          <w:lang w:val="kk-KZ"/>
        </w:rPr>
        <w:t xml:space="preserve"> [</w:t>
      </w:r>
      <w:r w:rsidR="00133F21" w:rsidRPr="001D6017">
        <w:rPr>
          <w:rFonts w:ascii="Times New Roman" w:hAnsi="Times New Roman" w:cs="Times New Roman"/>
          <w:bCs/>
          <w:sz w:val="28"/>
          <w:szCs w:val="28"/>
          <w:lang w:val="kk-KZ"/>
        </w:rPr>
        <w:t>76</w:t>
      </w:r>
      <w:r w:rsidRPr="001D6017">
        <w:rPr>
          <w:rFonts w:ascii="Times New Roman" w:hAnsi="Times New Roman" w:cs="Times New Roman"/>
          <w:bCs/>
          <w:sz w:val="28"/>
          <w:szCs w:val="28"/>
          <w:lang w:val="kk-KZ"/>
        </w:rPr>
        <w:t>].</w:t>
      </w:r>
    </w:p>
    <w:p w:rsidR="00675EA9" w:rsidRPr="001D6017" w:rsidRDefault="00675EA9"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Рефлексия теориясы мен дәлелдемелердің мәнін анықтаудың жүйелі тәсілі тұрғысынан алғанда, цифрлық құрылғыны басқа тергеу контекстінен тыс табу мүмкін емес. Цифрлық файлдарды қарау жүзеге асырылатын жағдайда, іс жүзінде әңгіме тергеу әрекетінің дербес нысаны туралы емес, қылмыстық әрекеттің іздерін анықтау мақсатында әдеттегі тінту шеңберінде алынған объектілерді зерттеу туралы болып отыр. Басқаша айтқанда, мұндай әрекеттер тергеу іс-шараларының оқшауланған кезеңі емес, алынған цифрлық құрылғыны зерделеудің элементі болып табылады.</w:t>
      </w:r>
    </w:p>
    <w:p w:rsidR="00675EA9" w:rsidRPr="001D6017" w:rsidRDefault="00675EA9"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Осыны ескере отырып, бүгінгі күні цифрлық құрылғыларды іздеуді процестік әрекеттің немесе тәуелсіз тергеу іс-шарасының дербес түрі ретінде тану үшін теориялық және нормативтік негіздер жоқ. Сонымен бiр мезгiлде ғылыми және қолданбалы жазықтықта осындай ұсыныстардың болуы цифрлық ақпаратты алу мен тiркеудiң ерекшелiгiн ескере отырып, цифрлық жеткiзгiштердi алудың және зерттеудiң ерекше нысандарын бөлу мәселелерiне неғұрлым мұқият назар аудару қажеттiгiн көрсетедi.</w:t>
      </w:r>
    </w:p>
    <w:p w:rsidR="00675EA9" w:rsidRPr="001D6017" w:rsidRDefault="00675EA9"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Заң әдебиетін талдау іздестіру іс-шараларының үш негізгі түрін бөліп көрсетуге мүмкіндік береді: тұрғын үй-жайды немесе өзге де жылжымайтын мүлік объектілерін тінту, ашық жерді тінту, сондай-ақ жеке тінту. Осы түрлердің әрқайсысының өз құқықтық негіздері мен рәсімдері бар.</w:t>
      </w:r>
    </w:p>
    <w:p w:rsidR="00675EA9" w:rsidRPr="001D6017" w:rsidRDefault="00675EA9"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Тұрғын үй-жайды тiнтуге қатысты, онда оның жол берiлуi тиiстi объектiде қылмыс жасау құралдарының (құралдардың, жабдықтардың), сондай-ақ қылмыстық сот iсiн жүргiзу үшiн маңызы бар заттардың, құжаттардың немесе өзге де объектiлердiң болуы мүмкiн екендiгiн куәландыратын жеткiлiктi деректердiң болуымен байланысты. Қылмыстық іс жүргізу кодексінің 49-бабы 1 бөлігінің 7-тармағына сәйкес тұрғын үй-жай деп бір немесе бірнеше адамның уақытша не тұрақты тұруына арналған орынды түсіну керек. Заңнамаға сәйкес олардың қатарына меншікті пәтерлер, үйлер, саяжайлар, қонақ үй нөмірлері, сондай-ақ өзге де үй-жайлар - каюталар, купелер, верандалар, балкондар, галереялар, террасалар, мансардалық құрылыстар, тұрғын үй ғимараттарының жертөлелері мен шатырлары (көп пәтерлі үйлерді қоспағанда), сондай-ақ тұру үшін пайдаланылатын өзен және теңіз кемелері жатады.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Үйде тінту жүргізудің ерекшелігі, оны жүргізу үшін арнайы негіз болатын заңды сот шешімін алу қажет. Осы негіз, егер талап етілетін объектілер банктік құпияны құрайтын заттар мен құжаттар болып табылса, адвокат адвокаттық қызметті жүзеге асыру үшін пайдаланатын үй-жайларда, сондай-ақ банктерде және өзге де кредиттік ұйымдарда тінту жүргізу үшін де талап етіледі. Айта кету керек, адвокат адвокаттық қызметті жүзеге асыру үшін пайдаланатын бөлме ретінде компьютерлік сервер орнатылған жеке бөлме де қызмет ете алады.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Үй-жайларда тінту жүргізу үшін, оның ішінде сандық ақпарат жеткізгіштердегі мәліметтерді іздеу мақсатында Заңды негіздердің күрделі құрамы ҚР ҚПК 57-тарауында көрсетілген жекелеген арнайы субъектілер үшін көзделген. Сот шешімінен басқа, осы бап тиісті органның келісімін беруді көздейді. Қалған барлық жағдайларда үй-жайларды тінту тергеушінің қаулысы негізінде жүргізіледі. Тергеушінің қаулысы сонымен қатар жергілікті жерде тінту жүргізудің жалғыз заңды негізі болып табылады.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Жеке тінту жүргізу үшін нақты адамда қылмыс жасаудың құралдары, жабдықтары немесе өзге де құралдары, қылмыстық іс үшін маңызы болуы мүмкін заттар, құжаттар мен құндылықтар бар деп пайымдауға жеткілікті деректердің болуы нақты негіз болып табылады. Мұндай нысандар, атап айтқанда, сандық ақпарат тасымалдаушылары болуы мүмкін. Жеке тінту жүргізу үшін, ҚР ҚПК-нің 254-бабының 3-бөлігінде көзделген жағдайларды қоспағанда,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ерекше жағдайларда, іздестіріліп жатқан және (немесе) алып қоюға жататын объект оны табуды кідірту салдарынан жоғалуы, бүлінуі немесе қылмыстық мақсаттарда пайдаланылуы мүмкін деген нақты қорқыныш болған не іздест</w:t>
      </w:r>
      <w:r w:rsidR="00133F21" w:rsidRPr="001D6017">
        <w:rPr>
          <w:rFonts w:ascii="Times New Roman" w:hAnsi="Times New Roman" w:cs="Times New Roman"/>
          <w:bCs/>
          <w:sz w:val="28"/>
          <w:szCs w:val="28"/>
          <w:lang w:val="kk-KZ"/>
        </w:rPr>
        <w:t>іріліп жатқан объект тергеу сот</w:t>
      </w:r>
      <w:r w:rsidRPr="001D6017">
        <w:rPr>
          <w:rFonts w:ascii="Times New Roman" w:hAnsi="Times New Roman" w:cs="Times New Roman"/>
          <w:bCs/>
          <w:sz w:val="28"/>
          <w:szCs w:val="28"/>
          <w:lang w:val="kk-KZ"/>
        </w:rPr>
        <w:t>ының санкцияларын алу әрқашан талап етіледі</w:t>
      </w:r>
      <w:r w:rsidR="0042317A" w:rsidRPr="001D6017">
        <w:rPr>
          <w:rFonts w:ascii="Times New Roman" w:hAnsi="Times New Roman" w:cs="Times New Roman"/>
          <w:bCs/>
          <w:sz w:val="28"/>
          <w:szCs w:val="28"/>
          <w:lang w:val="kk-KZ"/>
        </w:rPr>
        <w:t>»</w:t>
      </w:r>
      <w:r w:rsidR="00133F21" w:rsidRPr="001D6017">
        <w:rPr>
          <w:rFonts w:ascii="Times New Roman" w:hAnsi="Times New Roman" w:cs="Times New Roman"/>
          <w:bCs/>
          <w:sz w:val="28"/>
          <w:szCs w:val="28"/>
          <w:lang w:val="kk-KZ"/>
        </w:rPr>
        <w:t xml:space="preserve"> [6]</w:t>
      </w:r>
      <w:r w:rsidRPr="001D6017">
        <w:rPr>
          <w:rFonts w:ascii="Times New Roman" w:hAnsi="Times New Roman" w:cs="Times New Roman"/>
          <w:bCs/>
          <w:sz w:val="28"/>
          <w:szCs w:val="28"/>
          <w:lang w:val="kk-KZ"/>
        </w:rPr>
        <w:t xml:space="preserve">. </w:t>
      </w:r>
      <w:r w:rsidR="00133F21" w:rsidRPr="001D6017">
        <w:rPr>
          <w:rFonts w:ascii="Times New Roman" w:hAnsi="Times New Roman" w:cs="Times New Roman"/>
          <w:bCs/>
          <w:sz w:val="28"/>
          <w:szCs w:val="28"/>
          <w:lang w:val="kk-KZ"/>
        </w:rPr>
        <w:t>Ақапарат</w:t>
      </w:r>
      <w:r w:rsidRPr="001D6017">
        <w:rPr>
          <w:rFonts w:ascii="Times New Roman" w:hAnsi="Times New Roman" w:cs="Times New Roman"/>
          <w:bCs/>
          <w:sz w:val="28"/>
          <w:szCs w:val="28"/>
          <w:lang w:val="kk-KZ"/>
        </w:rPr>
        <w:t xml:space="preserve"> жасырылуы мүмкін.</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Бұл жағдайларда жеке тінту тергеу сотсының санкциясынсыз жүргізіледі.</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Алуды жүргізу үшін тергеушіде қылмыстық іс үшін маңызы бар және алып қоюға жататын белгілі бір заттар мен құжаттар нақты адамның нақты орнында екендігі туралы нақты ақпараттың болуы нақты негіз болып табылады. Алуды жүргізудің заңды негізі тергеушінің қаулысы болып табылады. Алайда, кейбір жағдайларда тергеуші соттың қазу жүргізуге санкциясын алуы керек. ҚР ҚК-нің 183-бабының 3-бөлігіне сәйкес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сот шешімін мемлекеттік немесе заңмен қорғалатын өзге де құпияны құрайтын нәрселер мен құжаттарды, азаматтардың банктердегі және өзге де кредиттік ұйымдардағы салымдары мен шоттары туралы ақпаратты қамтитын нәрселер мен құжаттарды, сондай-ақ ломбардқа кепілге салынған немесе сақтауға тапсырылған заттарды алу талап етіледі</w:t>
      </w:r>
      <w:r w:rsidR="0042317A" w:rsidRPr="001D6017">
        <w:rPr>
          <w:rFonts w:ascii="Times New Roman" w:hAnsi="Times New Roman" w:cs="Times New Roman"/>
          <w:bCs/>
          <w:sz w:val="28"/>
          <w:szCs w:val="28"/>
          <w:lang w:val="kk-KZ"/>
        </w:rPr>
        <w:t>»</w:t>
      </w:r>
      <w:r w:rsidR="00133F21" w:rsidRPr="001D6017">
        <w:rPr>
          <w:rFonts w:ascii="Times New Roman" w:hAnsi="Times New Roman" w:cs="Times New Roman"/>
          <w:bCs/>
          <w:sz w:val="28"/>
          <w:szCs w:val="28"/>
          <w:lang w:val="kk-KZ"/>
        </w:rPr>
        <w:t xml:space="preserve"> [77]</w:t>
      </w:r>
      <w:r w:rsidRPr="001D6017">
        <w:rPr>
          <w:rFonts w:ascii="Times New Roman" w:hAnsi="Times New Roman" w:cs="Times New Roman"/>
          <w:bCs/>
          <w:sz w:val="28"/>
          <w:szCs w:val="28"/>
          <w:lang w:val="kk-KZ"/>
        </w:rPr>
        <w:t>.</w:t>
      </w:r>
    </w:p>
    <w:p w:rsidR="00675EA9" w:rsidRPr="001D6017" w:rsidRDefault="00675EA9"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А.П. Рыжаков заңмен қорғалатын құпияны қамтитын объектілердің белгілері туралы айта келе, заттың (оның ішінде құжаттың) мазмұны ғана емес, құрылымы, құрамы, сондай-ақ өзге де сипаттамалары құпия ақпаратты білдіруі мүмкін екенін көрсетеді. Ол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объектілердің (құжаттардың) тек оның ресми сипаттамасы кезінде ғана емес, ақпараттың болуымен сипатталатын белгілі бір мазмұны бар</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деп атап көрсетеді [75, </w:t>
      </w:r>
      <w:r w:rsidR="00DA2F79">
        <w:rPr>
          <w:rFonts w:ascii="Times New Roman" w:hAnsi="Times New Roman" w:cs="Times New Roman"/>
          <w:bCs/>
          <w:sz w:val="28"/>
          <w:szCs w:val="28"/>
          <w:lang w:val="kk-KZ"/>
        </w:rPr>
        <w:t xml:space="preserve">с. </w:t>
      </w:r>
      <w:r w:rsidRPr="001D6017">
        <w:rPr>
          <w:rFonts w:ascii="Times New Roman" w:hAnsi="Times New Roman" w:cs="Times New Roman"/>
          <w:bCs/>
          <w:sz w:val="28"/>
          <w:szCs w:val="28"/>
          <w:lang w:val="kk-KZ"/>
        </w:rPr>
        <w:t>128]. Басқаша айтқанда, егер заттың немесе құжаттың кез келген сипаттамасы федералдық заңмен қорғалатын құпияны ашуға әкеп соғатын болса, онда мұндай объект тиісті құпияны қамтитын ретінде құқықтық қорғауға жатады.</w:t>
      </w:r>
    </w:p>
    <w:p w:rsidR="00675EA9" w:rsidRPr="001D6017" w:rsidRDefault="0042317A"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w:t>
      </w:r>
      <w:r w:rsidR="00675EA9" w:rsidRPr="001D6017">
        <w:rPr>
          <w:rFonts w:ascii="Times New Roman" w:hAnsi="Times New Roman" w:cs="Times New Roman"/>
          <w:bCs/>
          <w:sz w:val="28"/>
          <w:szCs w:val="28"/>
          <w:lang w:val="kk-KZ"/>
        </w:rPr>
        <w:t>Заңмен қорғалатын құпия</w:t>
      </w:r>
      <w:r w:rsidRPr="001D6017">
        <w:rPr>
          <w:rFonts w:ascii="Times New Roman" w:hAnsi="Times New Roman" w:cs="Times New Roman"/>
          <w:bCs/>
          <w:sz w:val="28"/>
          <w:szCs w:val="28"/>
          <w:lang w:val="kk-KZ"/>
        </w:rPr>
        <w:t>»</w:t>
      </w:r>
      <w:r w:rsidR="00675EA9" w:rsidRPr="001D6017">
        <w:rPr>
          <w:rFonts w:ascii="Times New Roman" w:hAnsi="Times New Roman" w:cs="Times New Roman"/>
          <w:bCs/>
          <w:sz w:val="28"/>
          <w:szCs w:val="28"/>
          <w:lang w:val="kk-KZ"/>
        </w:rPr>
        <w:t xml:space="preserve"> санатына жатқызылуы мүмкін мәліметтер шеңберін талдай отырып, біз А.П. Рыжаковтың ұстанымын қолдаймыз. Мұндай ақпарат түрлеріне мыналарды жатқызу керек:</w:t>
      </w:r>
    </w:p>
    <w:p w:rsidR="00675EA9" w:rsidRPr="001D6017" w:rsidRDefault="00675EA9" w:rsidP="00CA0EA3">
      <w:pPr>
        <w:pStyle w:val="a3"/>
        <w:numPr>
          <w:ilvl w:val="0"/>
          <w:numId w:val="34"/>
        </w:numPr>
        <w:tabs>
          <w:tab w:val="left" w:pos="993"/>
        </w:tabs>
        <w:spacing w:after="0" w:line="240" w:lineRule="auto"/>
        <w:ind w:left="0"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процеске қорғалатын қатысушылар және оларға қатысты қолданылатын мемлекеттік қорғау шаралары туралы мәліметтерді қоса алғанда, сотқа дейінгі тергеп-тексеру мен сот талқылауының құпиясын құрайтын деректер;</w:t>
      </w:r>
    </w:p>
    <w:p w:rsidR="00675EA9" w:rsidRPr="001D6017" w:rsidRDefault="00675EA9" w:rsidP="00CA0EA3">
      <w:pPr>
        <w:pStyle w:val="a3"/>
        <w:numPr>
          <w:ilvl w:val="0"/>
          <w:numId w:val="34"/>
        </w:numPr>
        <w:tabs>
          <w:tab w:val="left" w:pos="993"/>
        </w:tabs>
        <w:spacing w:after="0" w:line="240" w:lineRule="auto"/>
        <w:ind w:left="0"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жеке және отбасылық өмірге қатысты дербес деректерді;</w:t>
      </w:r>
    </w:p>
    <w:p w:rsidR="00675EA9" w:rsidRPr="001D6017" w:rsidRDefault="00675EA9" w:rsidP="00CA0EA3">
      <w:pPr>
        <w:pStyle w:val="a3"/>
        <w:numPr>
          <w:ilvl w:val="0"/>
          <w:numId w:val="34"/>
        </w:numPr>
        <w:tabs>
          <w:tab w:val="left" w:pos="993"/>
        </w:tabs>
        <w:spacing w:after="0" w:line="240" w:lineRule="auto"/>
        <w:ind w:left="0"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жеке хат-хабарда, телефон арқылы сөйлесулерде, пошталық және өзге де хабарламаларда қамтылған құпия ақпаратты;</w:t>
      </w:r>
    </w:p>
    <w:p w:rsidR="00675EA9" w:rsidRPr="001D6017" w:rsidRDefault="00675EA9" w:rsidP="00CA0EA3">
      <w:pPr>
        <w:pStyle w:val="a3"/>
        <w:numPr>
          <w:ilvl w:val="0"/>
          <w:numId w:val="34"/>
        </w:numPr>
        <w:tabs>
          <w:tab w:val="left" w:pos="993"/>
        </w:tabs>
        <w:spacing w:after="0" w:line="240" w:lineRule="auto"/>
        <w:ind w:left="0"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шығарылған үкімнің құпиясы (ҚР ҚПК 389-б.);</w:t>
      </w:r>
    </w:p>
    <w:p w:rsidR="00675EA9" w:rsidRPr="001D6017" w:rsidRDefault="00675EA9" w:rsidP="00CA0EA3">
      <w:pPr>
        <w:pStyle w:val="a3"/>
        <w:numPr>
          <w:ilvl w:val="0"/>
          <w:numId w:val="34"/>
        </w:numPr>
        <w:tabs>
          <w:tab w:val="left" w:pos="993"/>
        </w:tabs>
        <w:spacing w:after="0" w:line="240" w:lineRule="auto"/>
        <w:ind w:left="0"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дауыс беру және референдумға қатысу кезінде азаматтардың ерік білдіруінің құпиялылығы;</w:t>
      </w:r>
    </w:p>
    <w:p w:rsidR="00675EA9" w:rsidRPr="001D6017" w:rsidRDefault="00675EA9" w:rsidP="00CA0EA3">
      <w:pPr>
        <w:pStyle w:val="a3"/>
        <w:numPr>
          <w:ilvl w:val="0"/>
          <w:numId w:val="34"/>
        </w:numPr>
        <w:tabs>
          <w:tab w:val="left" w:pos="993"/>
        </w:tabs>
        <w:spacing w:after="0" w:line="240" w:lineRule="auto"/>
        <w:ind w:left="0"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бала асырап алу құпиясы;</w:t>
      </w:r>
    </w:p>
    <w:p w:rsidR="00675EA9" w:rsidRPr="001D6017" w:rsidRDefault="00675EA9" w:rsidP="00CA0EA3">
      <w:pPr>
        <w:pStyle w:val="a3"/>
        <w:numPr>
          <w:ilvl w:val="0"/>
          <w:numId w:val="34"/>
        </w:numPr>
        <w:tabs>
          <w:tab w:val="left" w:pos="993"/>
        </w:tabs>
        <w:spacing w:after="0" w:line="240" w:lineRule="auto"/>
        <w:ind w:left="0"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кәсіби құпиялар - аудиторлық, дәрігерлік, нотариаттық, адвокаттық;</w:t>
      </w:r>
    </w:p>
    <w:p w:rsidR="00675EA9" w:rsidRPr="001D6017" w:rsidRDefault="00675EA9" w:rsidP="00CA0EA3">
      <w:pPr>
        <w:pStyle w:val="a3"/>
        <w:numPr>
          <w:ilvl w:val="0"/>
          <w:numId w:val="34"/>
        </w:numPr>
        <w:tabs>
          <w:tab w:val="left" w:pos="993"/>
        </w:tabs>
        <w:spacing w:after="0" w:line="240" w:lineRule="auto"/>
        <w:ind w:left="0"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тану құпиясы, депутаттық, сондай-ақ коммерциялық, салықтық және банктік құпия болып табылады.</w:t>
      </w:r>
    </w:p>
    <w:p w:rsidR="00675EA9" w:rsidRPr="001D6017" w:rsidRDefault="00675EA9"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Цифрлық технологиялардың қарқынды дамуына негізделген қазіргі заманғы шындықтар құқық қолдану практикасына жаңа сын-қатерлер енгізеді. Атап айтқанда, заңмен қорғалатын құпияға жататын мәліметтер цифрлық форматта тіркелуі және электрондық жеткізгіштерде сақталуы мүмкін. Оның үстіне, цифрлық тасымалдағыштың сыртқы түрі бойынша ондағы ақпараттың сипатын немесе сезімталдығын анықтау мүмкін емес. Осыған байланысты цифрлық тасымалдағыштарды алып қоюға бағытталған іс жүргізу әрекеттерін жүргізу кезінде заңмен қорғалатын құпиялардың қатарына жатқызылған деректерді кездейсоқ алу қаупі бар.</w:t>
      </w:r>
    </w:p>
    <w:p w:rsidR="00675EA9" w:rsidRPr="001D6017" w:rsidRDefault="00675EA9"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Иллюстрациялық мысал келтірейік. Тергеуші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А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ЖШС кеңсесінде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К</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азаматын өлтіру туралы іс бойынша күдікті жұмыс істеген компьютер бар деген ақпаратқа ие бола отырып, осы құрылғының қатты дискісін алу туралы қаулы шығарады. Кейіннен алынған дискіде жәбірленушінің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К</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отбасылық құпиясына жататын мәліметтерді және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А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ЖШС коммерциялық құпиясы болып табылатын құжаттарды қамтитын файлдар сақталғаны анықталады. Алып қоюға санкция беретін сот шешімінің болмауына байланысты алынған мәліметтер жарамсыз дәлелдемелер деп танылды.</w:t>
      </w:r>
    </w:p>
    <w:p w:rsidR="00675EA9" w:rsidRPr="001D6017" w:rsidRDefault="00675EA9"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Жоғарыда баяндалғанды негізге ала отырып, тергеу заңмен қорғалатын құпияны білдіретін ақпараттың цифрлық жеткізгіштерде болу мүмкіндігін көздеген жағдайларда оларды алып қоюға рұқсат алу үшін сотқа алдын ала жүгіну орынды болады. Бұл ретте өтінішхатта тасығышта қылмыстық процесс шеңберінде ерекше қорғауды талап ететін құпия ақпарат болуы мүмкін деп пайымдауға негіздердің болуын негіздеу қажет.</w:t>
      </w:r>
    </w:p>
    <w:p w:rsidR="00675EA9" w:rsidRPr="001D6017" w:rsidRDefault="00675EA9"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Бастапқы ақпарат тасығыштарды алуға бағдарланған тергеу әрекеттерінің ішінде тінту мен алып қоюды ғана емес, сонымен қатар келіссөздерді бақылау мен жазуды да атап өткен жөн. Заңда тергеушіде күдіктінің, айыпталушының не өзге де адамдардың сөйлесулерінде дәлелдеу мәні бар мәліметтер болуы мүмкін деген негізделген күдік болған кезде осындай іс-әрекет жүргізу көзделеді. Осы рәсімнің заңдылығының шарттары: а) орта, ауыр немесе аса ауыр санаттағы қылмыс фактісі бойынша қылмыстық іс қозғау; </w:t>
      </w:r>
      <w:r w:rsidR="00DA2F79">
        <w:rPr>
          <w:rFonts w:ascii="Times New Roman" w:hAnsi="Times New Roman" w:cs="Times New Roman"/>
          <w:bCs/>
          <w:sz w:val="28"/>
          <w:szCs w:val="28"/>
          <w:lang w:val="kk-KZ"/>
        </w:rPr>
        <w:t>ә</w:t>
      </w:r>
      <w:r w:rsidRPr="001D6017">
        <w:rPr>
          <w:rFonts w:ascii="Times New Roman" w:hAnsi="Times New Roman" w:cs="Times New Roman"/>
          <w:bCs/>
          <w:sz w:val="28"/>
          <w:szCs w:val="28"/>
          <w:lang w:val="kk-KZ"/>
        </w:rPr>
        <w:t>) тиісті сот шешімінің болуы.</w:t>
      </w:r>
    </w:p>
    <w:p w:rsidR="00675EA9" w:rsidRPr="001D6017" w:rsidRDefault="00675EA9"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Цифрландыру жағдайында iс жүзiнде барлық келiссөздер байланыстың электрондық құралдарын пайдалана отырып жүзеге асырылатынын ескеру қажет. Тиісінше, оларды тіркеу және сақтау көбінесе цифрлық деректер түрінде жүргізіледі. Қылмыстық іс жүргізу кодексі сөйлесу жазбасының нәтижесін фонограмма ретінде саралайды, ол тергеушіге ілеспе хатпен бірге мөрленген түрде жіберіледі, онда жазбаның басталған және аяқталған күні, сондай-ақ уақыты жазылады. Бұл ретте қолданыстағы заңнамада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фонограмма</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терминінің заңды анықтамасы жоқ.</w:t>
      </w:r>
    </w:p>
    <w:p w:rsidR="00675EA9" w:rsidRPr="001D6017" w:rsidRDefault="00675EA9"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Халықаралық құқықтық нормалар мен салалық нормативтiк актiлерге сәйкес фонограмма - бұл дыбыс жазу нәтижесiнде алынған дыбыс сигналдары тiркелген физикалық тасымалдаушы. Мұндай тасығыштар магниттік, оптикалық немесе электрондық құрылғылар болуы мүмкін. Сигналды кодтау тәсіліне байланысты фонограммалар аналогтық немесе цифрлық болып жіктеледі.</w:t>
      </w:r>
    </w:p>
    <w:p w:rsidR="00675EA9" w:rsidRPr="001D6017" w:rsidRDefault="00675EA9"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Осылайша, бақылауды жүзеге асыру және келіссөздерді жазу процесінде тергеуші іс жүзінде тиісті тасығышта тіркелген цифрлық ақпаратты алады. Бұл тасушы заттай дәлелдемелердiң белгiлерiне ие бола отырып, заңда белгiленген тәртiппен қылмыстық iске тiгiледi, бұл оған iс жүргiзу мәртебесiн бередi. Демек, тіркелген келіссөздерді қамтитын цифрлық жеткізгішті алып қою қылмыстық сот ісін жүргізу шеңберінде цифрлық дәлелдемелерді пайдаланудың заңдылығын қамтамасыз ете отырып, ҚР ҚПК талаптарын сақтай отырып жүзеге асырылады.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Сонымен бірге, ҚР ҚПК тергеушіге фонограмманы қарап, оны тыңдауға, содан кейін тергеліп жатқан қылмыстық іске қатысы бар фонограмманың бөлігін сөзбе-сөз баяндауға нұсқама береді. Фонограмма екі элементтің - ақпараттың және оның материалдық тасымалдаушысының бірлігі болғандықтан, бұл жағдайда біз ақпараттың материалдық тасымалдаушысын қарау және тыңдау, яғни оған жазылған ақпаратты қабылдау туралы сөйлесеміз деп болжауға болады. Яғни, тексеру сатысында тергеуші қабылданатын ақпараттың өзін емес, оның тасымалдаушысының сыртқы түрі мен сипаттамаларын сипаттайды.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Сандық ақпаратты (келіссөздерді) тыңдауды тергеуші осы ақпаратты қарапайым дискретті формаға қол жетімді қабылдауға түрлендіру арқылы жүзеге асырады (өйткені сандық ақпараттың өзі оны тікелей қабылдай алмайды). Баяндалғанды негізге ала отырып, фонограмманы қарап шығу және тыңдау хаттамасында сандық ақпарат болмауы және соңғысын жинау тәсілі болып табылмауы туралы қорытынды шығады. Бұл жағдайда біз сандық ақпаратты емес, оны адам қабылдайтын сигналдарға түрлендіру нәтижелерін шоғырландырумен айналысамыз.</w:t>
      </w:r>
    </w:p>
    <w:p w:rsidR="00C22CEF" w:rsidRPr="001D6017" w:rsidRDefault="00C22CEF"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Қылмыстық сот ісін жүргізу шеңберінде абоненттер және/немесе олардың абоненттік құрылғылары арасындағы қосылыстар туралы мәліметтерді алу өзінің құқықтық маңыздылығы бойынша келіссөздерді бақылаумен және жазумен салыстырылатын дербес тергеу әрекеті ретінде қарастырылады. Бұл рәсім қарым-қатынас мазмұнын анықтауға емес, қосылыстарда көрінетін коммуникация фактілерін тіркеуге бағытталған.</w:t>
      </w:r>
    </w:p>
    <w:p w:rsidR="00C22CEF" w:rsidRPr="001D6017" w:rsidRDefault="00C22CEF"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Қылмыстық процесс саласындағы мамандардың көпшiлiгi осы институттың қылмыстық iс жүргiзу заңнамасының құрылымына енгiзiлуiне оң көзқарас бiлдiрдi. Сонымен бiрге, ғылыми ортада қосылыстар туралы мәлiметтердi алу дербес тергеу әрекетi ретiнде қарастырылмауы тиiс, келiссөздердi бақылау шеңберiнде деректер алу нысаны ретiнде саралануы тиiс деген пiкiр бар. Мұндай түсіндіру деректерді алу тетігінің жақындығына және олардың дәлелдеу мәніне сүйенеді.</w:t>
      </w:r>
    </w:p>
    <w:p w:rsidR="00C22CEF" w:rsidRPr="001D6017" w:rsidRDefault="00C22CEF"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Қосылыстар туралы ақпарат алу жөніндегі тергеу әрекетін жүргізуге тек заңды, нақты тұжырымдалған және процестік негізделген негіздер болған кезде ғана жол беріледі. Аталған мәлiметтердiң қылмыстық iс үшiн әлеуеттi маңыздылығын көрсететiн жеткiлiктi деректер болған кезде тергеушi сот шешiмi негiзiнде ақпарат алу туралы өтiнiш жасауға құқылы, бұл азаматтардың конституциялық құқықтары мен бостандықтары саласына араласуға негiзделген.</w:t>
      </w:r>
    </w:p>
    <w:p w:rsidR="00C22CEF" w:rsidRPr="001D6017" w:rsidRDefault="00C22CEF"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Абоненттер (және/немесе олардың құрылғылары) арасындағы қосылулар туралы мәліметтерді жасырын алуға рұқсат беру туралы сот шешімі шығарылғаннан кейін тергеуші байланыс саласындағы қызметті жүзеге асыратын ұйымға тиісті сұрау салу жібереді. Ұйым басшысы ақпараттың материалдық жеткізгішінде тіркелген көрсетілген мәліметтерді ұсынуға міндетті. Мұндай деректерді берудің шекті мерзімі алты айдан аспауы тиіс екенін атап өту маңызды.</w:t>
      </w:r>
    </w:p>
    <w:p w:rsidR="00C22CEF" w:rsidRPr="001D6017" w:rsidRDefault="00C22CEF"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Қазақстан Республикасы Қылмыстық-процестік кодексінің 244-бабына сәйкес,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алу нысанасы қосылу күні, уақыты, ұзақтығы туралы, сондай-ақ абоненттердің нөмірлері және қосылу жүзеге асырылған құрылғылар туралы мәліметтер болып табылады</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[6]. Келiссөздердi бақылаудан айырмашылығы, осы тергеу әрекетi олардың мазмұндық жағын ашуға емес, тек телекоммуникациялық желiдегi техникалық коммуникация фактiлерiнiң өзiн анықтауға бағытталған.</w:t>
      </w:r>
    </w:p>
    <w:p w:rsidR="00C22CEF" w:rsidRPr="001D6017" w:rsidRDefault="00C22CEF"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Цифрландыру контекстінде ҚР ҚПК 244-бабының екінші бөлігінің ережесі ерекше маңызға ие болады, оған сәйкес ақпаратты байланыс операторы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кез келген материалдық жеткізгіште</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ұсынуы мүмкін [6]. Бұл дәстүрлі қағаз нысандарын да, қазіргі заманғы цифрлық тасығыштарды да - USB-жинақтауыштарды, оптикалық дискілерді және деректерді сақтаудың өзге де құралдарын пайдалануға жол берілетінін білдіреді.</w:t>
      </w:r>
    </w:p>
    <w:p w:rsidR="00C22CEF" w:rsidRPr="001D6017" w:rsidRDefault="00C22CEF"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Дегенмен, осы ережені түсіндіруде алшақтықтар байқалады. ҚПК-де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құжат</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термині пайдаланылады, бұл цифрлық ақпаратты іс жүргізу дәлелі ретінде ұсынуға жол беру мәселесінде белгісіздік тудырады. Атап айтқанда, нормативтік түсіндірмелерде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құжат</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тиісті түрде ресімделуі, құзыретті тұлғалардың қолтаңбалары болуы және жазбаша нысанда ұсынылуы тиіс екендігі атап көрсетіледі. Мысалы, М.Ч. Когамов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дәлелдемелік ақпарат тиісті түрде куәландырылған және жалпыға қолжетімді нысанда ресімделген қағаз құжат түрінде берілуі тиіс екенін көрсетеді</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[78].</w:t>
      </w:r>
    </w:p>
    <w:p w:rsidR="00C22CEF" w:rsidRPr="001D6017" w:rsidRDefault="00C22CEF"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Осындай ұстанымды басқа да авторлар ұстанады. Осылайша, С.Б.</w:t>
      </w:r>
      <w:r w:rsidR="00DA2F79">
        <w:rPr>
          <w:rFonts w:ascii="Times New Roman" w:hAnsi="Times New Roman" w:cs="Times New Roman"/>
          <w:bCs/>
          <w:sz w:val="28"/>
          <w:szCs w:val="28"/>
          <w:lang w:val="kk-KZ"/>
        </w:rPr>
        <w:t> </w:t>
      </w:r>
      <w:r w:rsidRPr="001D6017">
        <w:rPr>
          <w:rFonts w:ascii="Times New Roman" w:hAnsi="Times New Roman" w:cs="Times New Roman"/>
          <w:bCs/>
          <w:sz w:val="28"/>
          <w:szCs w:val="28"/>
          <w:lang w:val="kk-KZ"/>
        </w:rPr>
        <w:t xml:space="preserve">Баженов, Е.П. Невский және И.А. Чердынцева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электрондық түрде (мысалы, оптикалық дискіде) ақпарат болған жағдайда ол қағаз тасымалдағышқа көшірілуі тиіс деп мәлімдейді, олардың пікірінше, бұл процессуалдық талаптарды сақтау үшін қажет</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[79].</w:t>
      </w:r>
    </w:p>
    <w:p w:rsidR="00C22CEF" w:rsidRPr="001D6017" w:rsidRDefault="00C22CEF"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Біздің ойымызша, бұл түсінік ақпараттың цифрлық айналымының қазіргі жағдайына қайшы келеді. Мұндай ұстаным тергеу және сот практикасының ажырамас бөлігі болып табылатын цифрлық дәлелдемелерді пайдалануды іс жүзінде шектейді. Мұндай коллизия нормативтік реттеудегі олқылықтарға байланысты екені анық және цифрлық ақпараттың іс жүргізу мәртебесін айқындау тәсілдерін қайта қарауды талап етеді.</w:t>
      </w:r>
    </w:p>
    <w:p w:rsidR="00C22CEF" w:rsidRPr="001D6017" w:rsidRDefault="0042317A"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w:t>
      </w:r>
      <w:r w:rsidR="00C22CEF" w:rsidRPr="001D6017">
        <w:rPr>
          <w:rFonts w:ascii="Times New Roman" w:hAnsi="Times New Roman" w:cs="Times New Roman"/>
          <w:bCs/>
          <w:sz w:val="28"/>
          <w:szCs w:val="28"/>
          <w:lang w:val="kk-KZ"/>
        </w:rPr>
        <w:t>Құжат</w:t>
      </w:r>
      <w:r w:rsidRPr="001D6017">
        <w:rPr>
          <w:rFonts w:ascii="Times New Roman" w:hAnsi="Times New Roman" w:cs="Times New Roman"/>
          <w:bCs/>
          <w:sz w:val="28"/>
          <w:szCs w:val="28"/>
          <w:lang w:val="kk-KZ"/>
        </w:rPr>
        <w:t>»</w:t>
      </w:r>
      <w:r w:rsidR="00C22CEF" w:rsidRPr="001D6017">
        <w:rPr>
          <w:rFonts w:ascii="Times New Roman" w:hAnsi="Times New Roman" w:cs="Times New Roman"/>
          <w:bCs/>
          <w:sz w:val="28"/>
          <w:szCs w:val="28"/>
          <w:lang w:val="kk-KZ"/>
        </w:rPr>
        <w:t xml:space="preserve"> ұғымына оның дәстүрлі қағаз түрінде байланыстырудың орнына деректерді ұсынудың қағаз және сандық форматтарын қамтитын жалпылама құқықтық термин ретінде </w:t>
      </w:r>
      <w:r w:rsidRPr="001D6017">
        <w:rPr>
          <w:rFonts w:ascii="Times New Roman" w:hAnsi="Times New Roman" w:cs="Times New Roman"/>
          <w:bCs/>
          <w:sz w:val="28"/>
          <w:szCs w:val="28"/>
          <w:lang w:val="kk-KZ"/>
        </w:rPr>
        <w:t>«</w:t>
      </w:r>
      <w:r w:rsidR="00C22CEF" w:rsidRPr="001D6017">
        <w:rPr>
          <w:rFonts w:ascii="Times New Roman" w:hAnsi="Times New Roman" w:cs="Times New Roman"/>
          <w:bCs/>
          <w:sz w:val="28"/>
          <w:szCs w:val="28"/>
          <w:lang w:val="kk-KZ"/>
        </w:rPr>
        <w:t>материалдық ақпарат тасығыш</w:t>
      </w:r>
      <w:r w:rsidRPr="001D6017">
        <w:rPr>
          <w:rFonts w:ascii="Times New Roman" w:hAnsi="Times New Roman" w:cs="Times New Roman"/>
          <w:bCs/>
          <w:sz w:val="28"/>
          <w:szCs w:val="28"/>
          <w:lang w:val="kk-KZ"/>
        </w:rPr>
        <w:t>»</w:t>
      </w:r>
      <w:r w:rsidR="00C22CEF" w:rsidRPr="001D6017">
        <w:rPr>
          <w:rFonts w:ascii="Times New Roman" w:hAnsi="Times New Roman" w:cs="Times New Roman"/>
          <w:bCs/>
          <w:sz w:val="28"/>
          <w:szCs w:val="28"/>
          <w:lang w:val="kk-KZ"/>
        </w:rPr>
        <w:t xml:space="preserve"> туралы айту орынды. Мұндай тәсіл заңнамаға сәйкестікті ғана емес, цифрландыру жағдайында қылмыстық сот ісін жүргізудің тиімділігін де қамтамасыз етуге мүмкіндік береді.</w:t>
      </w:r>
    </w:p>
    <w:p w:rsidR="00C22CEF" w:rsidRPr="001D6017" w:rsidRDefault="00C22CEF"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Әсіресе, ақпарат тек цифрлық түрде берілетін жағдайда проблема өткір көрінеді. Бұл жағдайда тергеушi цифрлық мәлiметтердi мәжбүрлеп қағаз нысанына айналдыру қажеттiгiне тап болады, бұл iс жүргiзу қызметiн қиындатып қана қоймай, дәлелдеу мәнi бар метадеректердiң бiр бөлiгiн бұрмалауға не жоғалтуға әкеп соғуы мүмкiн.</w:t>
      </w:r>
    </w:p>
    <w:p w:rsidR="00C22CEF" w:rsidRPr="001D6017" w:rsidRDefault="00C22CEF"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Осылайша, орын алып отырған қайшылықтарды жою үшін цифрлық ақпаратты қоса алғанда, кез келген материалдық жеткізгіште ұсынылатын дәлелдемелердің дербес түрі ретінде цифрлық ақпаратқа әмбебап тәсілді бекітуді көздейтін Қазақстан Республикасының Қылмыстық-процестік заңнамасын жетілдіру талап етіледі. Тек осындай құқықтық позиция ғана цифрлық дәуірдің сын-қатерлеріне барабар болады және заңдылық, дәлелдемелердің толықтығы мен жарамдылығы қағидаттарын іске асыруды қамтамасыз етеді.</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Егер абоненттер мен абоненттік құрылғылар арасындағы қосылулар туралы ақпарат қағаз тасығыштағы құжат түрінде ғана ұсынылса, онда біз бірден үлкен қайшылықтарға кезігеміз. Мысалы, жазбаша құжатты тексеру хаттамасын жасау не үшін қажет? Неліктен бұл құжат басқа құжат емес, заттай дәлелдемелер ретінде мөрленген түрде қылмыстық іс материалдарына тіркелуі керек?</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Тергеуші сұратқан мәліметтерді ақпараттың материалдық тасымалдаушысында сандық түрде ұсыну мүмкіндігі ақпаратты қағаз тасымалдағышқа аудару процесінде жол берілуі мүмкін ақпараттың бұрмалану қаупін азайтады. Сонымен қатар, ұялы байланыстың заманауи телекоммуникациялық технологиялары әртүрлі құрылғылар арасындағы байланыс туралы ақпараттың сандық түрде пайда болуын анықтайды. И.В.</w:t>
      </w:r>
      <w:r w:rsidR="00DA2F79">
        <w:rPr>
          <w:rFonts w:ascii="Times New Roman" w:hAnsi="Times New Roman" w:cs="Times New Roman"/>
          <w:bCs/>
          <w:sz w:val="28"/>
          <w:szCs w:val="28"/>
          <w:lang w:val="kk-KZ"/>
        </w:rPr>
        <w:t> </w:t>
      </w:r>
      <w:r w:rsidRPr="001D6017">
        <w:rPr>
          <w:rFonts w:ascii="Times New Roman" w:hAnsi="Times New Roman" w:cs="Times New Roman"/>
          <w:bCs/>
          <w:sz w:val="28"/>
          <w:szCs w:val="28"/>
          <w:lang w:val="kk-KZ"/>
        </w:rPr>
        <w:t xml:space="preserve">Тишутина мен В.А. Козинкин жазғандай,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абоненттің әрбір қосылысын ұялы байланыс операторының бағдарламалық жасақтамасы тіркейді. Оператордың жабдығына кіріктірілген қатты дискіде немесе өзге де ақпарат тасығышта қосылу, ұялы байланыс мұнарасы, қосылу ұзақтығы, телефон аппаратының жеке нөмірі туралы лот-файл деп аталатын жазба жүргізіледі</w:t>
      </w:r>
      <w:r w:rsidR="0042317A" w:rsidRPr="001D6017">
        <w:rPr>
          <w:rFonts w:ascii="Times New Roman" w:hAnsi="Times New Roman" w:cs="Times New Roman"/>
          <w:bCs/>
          <w:sz w:val="28"/>
          <w:szCs w:val="28"/>
          <w:lang w:val="kk-KZ"/>
        </w:rPr>
        <w:t>»</w:t>
      </w:r>
      <w:r w:rsidR="00CF4631" w:rsidRPr="001D6017">
        <w:rPr>
          <w:rFonts w:ascii="Times New Roman" w:hAnsi="Times New Roman" w:cs="Times New Roman"/>
          <w:bCs/>
          <w:sz w:val="28"/>
          <w:szCs w:val="28"/>
          <w:lang w:val="kk-KZ"/>
        </w:rPr>
        <w:t xml:space="preserve"> </w:t>
      </w:r>
      <w:r w:rsidR="00597EAC" w:rsidRPr="001D6017">
        <w:rPr>
          <w:rFonts w:ascii="Times New Roman" w:hAnsi="Times New Roman" w:cs="Times New Roman"/>
          <w:bCs/>
          <w:sz w:val="28"/>
          <w:szCs w:val="28"/>
          <w:lang w:val="kk-KZ"/>
        </w:rPr>
        <w:t>[</w:t>
      </w:r>
      <w:r w:rsidR="00F6666E" w:rsidRPr="001D6017">
        <w:rPr>
          <w:rFonts w:ascii="Times New Roman" w:hAnsi="Times New Roman" w:cs="Times New Roman"/>
          <w:bCs/>
          <w:sz w:val="28"/>
          <w:szCs w:val="28"/>
          <w:lang w:val="kk-KZ"/>
        </w:rPr>
        <w:t>8</w:t>
      </w:r>
      <w:r w:rsidR="00EB33EF" w:rsidRPr="001D6017">
        <w:rPr>
          <w:rFonts w:ascii="Times New Roman" w:hAnsi="Times New Roman" w:cs="Times New Roman"/>
          <w:bCs/>
          <w:sz w:val="28"/>
          <w:szCs w:val="28"/>
          <w:lang w:val="kk-KZ"/>
        </w:rPr>
        <w:t>0</w:t>
      </w:r>
      <w:r w:rsidR="00CF4631"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Осылайша, абоненттер және (немесе) абоненттік құрылғылар арасындағы қосылыстар туралы мәліметтер бастапқыда пайда болады және тиісті магниттік, оптикалық немесе электрондық тасығышта сандық ақпарат ретінде болады</w:t>
      </w:r>
      <w:r w:rsidR="00CF4631" w:rsidRPr="001D6017">
        <w:rPr>
          <w:rFonts w:ascii="Times New Roman" w:hAnsi="Times New Roman" w:cs="Times New Roman"/>
          <w:bCs/>
          <w:sz w:val="28"/>
          <w:szCs w:val="28"/>
          <w:lang w:val="kk-KZ"/>
        </w:rPr>
        <w:t>.</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Сандық ақпараттың бастапқы тасымалдаушысын алу әдісіне негізделген бұрын аталған тергеу әрекеттері қылмыстық істі анықтауға және енгізуге мүмкіндік береді. Алайда, олардың біреуі сандық ақпарат негізінде қылмыстық іс бойынша сенімді және біржақты тұжырымдар алу үшін жеткіліксіз. Көбінесе сандық ақпаратты қолданумен байланысты қылмыстарды тергеу процесінде келесі жағымсыз факторлар пайда болады:</w:t>
      </w:r>
    </w:p>
    <w:p w:rsidR="001F4A81" w:rsidRPr="001D6017" w:rsidRDefault="001F4A81" w:rsidP="00DA2F79">
      <w:pPr>
        <w:tabs>
          <w:tab w:val="left" w:pos="993"/>
        </w:tabs>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1.</w:t>
      </w:r>
      <w:r w:rsidRPr="001D6017">
        <w:rPr>
          <w:rFonts w:ascii="Times New Roman" w:hAnsi="Times New Roman" w:cs="Times New Roman"/>
          <w:bCs/>
          <w:sz w:val="28"/>
          <w:szCs w:val="28"/>
          <w:lang w:val="kk-KZ"/>
        </w:rPr>
        <w:tab/>
        <w:t>Сандық ақпаратты бұрмалаудың немесе қолдан жасаудың салыстырмалы жеңілдігі, арнайы жабдықсыз және білімсіз осы операциялардың іздерін табудың мүмкін еместігі.</w:t>
      </w:r>
    </w:p>
    <w:p w:rsidR="001F4A81" w:rsidRPr="001D6017" w:rsidRDefault="001F4A81" w:rsidP="00DA2F79">
      <w:pPr>
        <w:tabs>
          <w:tab w:val="left" w:pos="993"/>
        </w:tabs>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2.</w:t>
      </w:r>
      <w:r w:rsidRPr="001D6017">
        <w:rPr>
          <w:rFonts w:ascii="Times New Roman" w:hAnsi="Times New Roman" w:cs="Times New Roman"/>
          <w:bCs/>
          <w:sz w:val="28"/>
          <w:szCs w:val="28"/>
          <w:lang w:val="kk-KZ"/>
        </w:rPr>
        <w:tab/>
        <w:t>Арнайы білімі жоқ дәлелдеу субъектісінің сандық ақпаратты зерттеуінің күрделілігі: қылмыстық іс үшін маңызды бөлікті табу және танудың қиындығы.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Бұл қиындықтарды сот сараптамасын тағайындау және жүргізу арқылы ғана жоюға болады. ҚР Қылмыстық кодексінің 7-тарауында көзделген компьютерлік қылмыстарды тергеу кезінде сараптама жүргізудің ерекше қажеттілігі туындайды, оны ҚР Прокуратурасы бірнеше рет атап көрсетеді.</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Заң шығарушы сараптама өндірісін тергеу әрекеттеріне жатқызса да, жеке авторлар В.М. Никифоров, Р.Д. Рахунов, И.Л. Петрухин, А.А. Эйсман</w:t>
      </w:r>
      <w:r w:rsidR="00EB33EF"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сараптаманы танымдық іс-әрекетті жүзеге асырудың ерекше автономды түрі деп санайды, ол тергеу іс-әрекеттерінен ерекшеленеді, өйткені білімді тергеуші емес, сарапшы алады</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w:t>
      </w:r>
      <w:r w:rsidR="00EB33EF" w:rsidRPr="001D6017">
        <w:rPr>
          <w:rFonts w:ascii="Times New Roman" w:hAnsi="Times New Roman" w:cs="Times New Roman"/>
          <w:bCs/>
          <w:sz w:val="28"/>
          <w:szCs w:val="28"/>
          <w:lang w:val="kk-KZ"/>
        </w:rPr>
        <w:t>81</w:t>
      </w:r>
      <w:r w:rsidRPr="001D6017">
        <w:rPr>
          <w:rFonts w:ascii="Times New Roman" w:hAnsi="Times New Roman" w:cs="Times New Roman"/>
          <w:bCs/>
          <w:sz w:val="28"/>
          <w:szCs w:val="28"/>
          <w:lang w:val="kk-KZ"/>
        </w:rPr>
        <w:t>]. Осы көзқар</w:t>
      </w:r>
      <w:r w:rsidR="00EB33EF" w:rsidRPr="001D6017">
        <w:rPr>
          <w:rFonts w:ascii="Times New Roman" w:hAnsi="Times New Roman" w:cs="Times New Roman"/>
          <w:bCs/>
          <w:sz w:val="28"/>
          <w:szCs w:val="28"/>
          <w:lang w:val="kk-KZ"/>
        </w:rPr>
        <w:t xml:space="preserve">асқа қарағанда, басқа ғалымдар </w:t>
      </w:r>
      <w:r w:rsidRPr="001D6017">
        <w:rPr>
          <w:rFonts w:ascii="Times New Roman" w:hAnsi="Times New Roman" w:cs="Times New Roman"/>
          <w:bCs/>
          <w:sz w:val="28"/>
          <w:szCs w:val="28"/>
          <w:lang w:val="kk-KZ"/>
        </w:rPr>
        <w:t>Н.В.</w:t>
      </w:r>
      <w:r w:rsidR="00DA2F79">
        <w:rPr>
          <w:rFonts w:ascii="Times New Roman" w:hAnsi="Times New Roman" w:cs="Times New Roman"/>
          <w:bCs/>
          <w:sz w:val="28"/>
          <w:szCs w:val="28"/>
          <w:lang w:val="kk-KZ"/>
        </w:rPr>
        <w:t> </w:t>
      </w:r>
      <w:r w:rsidRPr="001D6017">
        <w:rPr>
          <w:rFonts w:ascii="Times New Roman" w:hAnsi="Times New Roman" w:cs="Times New Roman"/>
          <w:bCs/>
          <w:sz w:val="28"/>
          <w:szCs w:val="28"/>
          <w:lang w:val="kk-KZ"/>
        </w:rPr>
        <w:t xml:space="preserve">Жогин, Ф.Н. Фаткуллин, В.Д. Арсеньев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сот сараптамасының таза процедуралық сипаты, оның тергеу әрекеттері санатына жататындығы туралы айтады</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w:t>
      </w:r>
      <w:r w:rsidR="00F6666E" w:rsidRPr="001D6017">
        <w:rPr>
          <w:rFonts w:ascii="Times New Roman" w:hAnsi="Times New Roman" w:cs="Times New Roman"/>
          <w:bCs/>
          <w:sz w:val="28"/>
          <w:szCs w:val="28"/>
          <w:lang w:val="kk-KZ"/>
        </w:rPr>
        <w:t>8</w:t>
      </w:r>
      <w:r w:rsidR="00EB33EF" w:rsidRPr="001D6017">
        <w:rPr>
          <w:rFonts w:ascii="Times New Roman" w:hAnsi="Times New Roman" w:cs="Times New Roman"/>
          <w:bCs/>
          <w:sz w:val="28"/>
          <w:szCs w:val="28"/>
          <w:lang w:val="kk-KZ"/>
        </w:rPr>
        <w:t>2</w:t>
      </w:r>
      <w:r w:rsidRPr="001D6017">
        <w:rPr>
          <w:rFonts w:ascii="Times New Roman" w:hAnsi="Times New Roman" w:cs="Times New Roman"/>
          <w:bCs/>
          <w:sz w:val="28"/>
          <w:szCs w:val="28"/>
          <w:lang w:val="kk-KZ"/>
        </w:rPr>
        <w:t>].</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Сараптаманың эпистемологиялық және процедуралық жағын ерекшелейтін В.М. Галкиннің ұстанымы ең негізделген көзқарас болып көрінеді. Сот сараптамасы тар мағынада сарапшының өзіне ұсынылған материалдарды арнайы білім негізінде Зерттеу жөніндегі процедурадан тыс іс </w:t>
      </w:r>
      <w:r w:rsidR="00C22CEF"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әрекетінде, ал кең мағынада-сарапшыларды тарту арқылы іс үшін маңызды фактілерді анықтауға бағытталған тергеу (сот) әрекетінде көрінеді.</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С.А. Шейфер атап өткендей,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сот сараптамасын тергеу әрекеті ретінде тағайындау және жүргізу тергеушінің сараптама тағайындау, оның объективтілігін қамтамасыз ету, сараптамалық зерттеу бағытын анықтау, сарапшының алдына сұрақтар қою және т.б. яғни кең мағынада сараптама (оның процедуралық аспектісінде) тергеу әрекеті болып табылады</w:t>
      </w:r>
      <w:r w:rsidR="0042317A" w:rsidRPr="001D6017">
        <w:rPr>
          <w:rFonts w:ascii="Times New Roman" w:hAnsi="Times New Roman" w:cs="Times New Roman"/>
          <w:bCs/>
          <w:sz w:val="28"/>
          <w:szCs w:val="28"/>
          <w:lang w:val="kk-KZ"/>
        </w:rPr>
        <w:t>»</w:t>
      </w:r>
      <w:r w:rsidR="00EB33EF" w:rsidRPr="001D6017">
        <w:rPr>
          <w:rFonts w:ascii="Times New Roman" w:hAnsi="Times New Roman" w:cs="Times New Roman"/>
          <w:bCs/>
          <w:sz w:val="28"/>
          <w:szCs w:val="28"/>
          <w:lang w:val="kk-KZ"/>
        </w:rPr>
        <w:t xml:space="preserve"> [63, </w:t>
      </w:r>
      <w:r w:rsidR="00DA2F79">
        <w:rPr>
          <w:rFonts w:ascii="Times New Roman" w:hAnsi="Times New Roman" w:cs="Times New Roman"/>
          <w:bCs/>
          <w:sz w:val="28"/>
          <w:szCs w:val="28"/>
          <w:lang w:val="kk-KZ"/>
        </w:rPr>
        <w:t>с. 3-</w:t>
      </w:r>
      <w:r w:rsidR="00EB33EF" w:rsidRPr="001D6017">
        <w:rPr>
          <w:rFonts w:ascii="Times New Roman" w:hAnsi="Times New Roman" w:cs="Times New Roman"/>
          <w:bCs/>
          <w:sz w:val="28"/>
          <w:szCs w:val="28"/>
          <w:lang w:val="kk-KZ"/>
        </w:rPr>
        <w:t>91]</w:t>
      </w:r>
      <w:r w:rsidRPr="001D6017">
        <w:rPr>
          <w:rFonts w:ascii="Times New Roman" w:hAnsi="Times New Roman" w:cs="Times New Roman"/>
          <w:bCs/>
          <w:sz w:val="28"/>
          <w:szCs w:val="28"/>
          <w:lang w:val="kk-KZ"/>
        </w:rPr>
        <w:t>.</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Сандық ақпаратты зерттеу жөніндегі сарапшының танымдық іс-әрекеті тергеу әрекеті мен дәлелдеуден тыс. Сараптама жүргізу кезінде сарапшы қылмыстық-процестік танымын емес, танымның басқа түрін ғылыми тұрғыдан жүзеге асырады. Танымның екі түрі де қылмыстық іс бойынша өндіріспен байланысты танымның жалпы санатына жатады .</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С.А. Ш</w:t>
      </w:r>
      <w:r w:rsidR="00EB33EF" w:rsidRPr="001D6017">
        <w:rPr>
          <w:rFonts w:ascii="Times New Roman" w:hAnsi="Times New Roman" w:cs="Times New Roman"/>
          <w:bCs/>
          <w:sz w:val="28"/>
          <w:szCs w:val="28"/>
          <w:lang w:val="kk-KZ"/>
        </w:rPr>
        <w:t>е</w:t>
      </w:r>
      <w:r w:rsidR="00CF4631" w:rsidRPr="001D6017">
        <w:rPr>
          <w:rFonts w:ascii="Times New Roman" w:hAnsi="Times New Roman" w:cs="Times New Roman"/>
          <w:bCs/>
          <w:sz w:val="28"/>
          <w:szCs w:val="28"/>
          <w:lang w:val="kk-KZ"/>
        </w:rPr>
        <w:t>й</w:t>
      </w:r>
      <w:r w:rsidRPr="001D6017">
        <w:rPr>
          <w:rFonts w:ascii="Times New Roman" w:hAnsi="Times New Roman" w:cs="Times New Roman"/>
          <w:bCs/>
          <w:sz w:val="28"/>
          <w:szCs w:val="28"/>
          <w:lang w:val="kk-KZ"/>
        </w:rPr>
        <w:t>фер жазғандай, сараптаманың мақсаты жасырын ақпаратты, яғни қарапайым байқау арқылы анықтауға болмайтын немесе оларды байқауға болатын, бірақ маман емес адамдар үшін түсініксіз болып қалатын деректерді анықтау және түсіндіру болып табылады. Сигнал түріндегі сандық ақпарат негізінен микро объект болып табылады және жасырын ақпаратты анықтауға толықтай сәйкес келеді. Сонымен, сандық Ақпарат және оның тасымалдаушысы сараптама объектісі бола алады, және мұндай сараптаманың мақсаты қылмыстық іс үшін маңызды сандық ақпаратты анықтау және дұрыс түсіндіру болады [</w:t>
      </w:r>
      <w:r w:rsidR="00597EAC" w:rsidRPr="001D6017">
        <w:rPr>
          <w:rFonts w:ascii="Times New Roman" w:hAnsi="Times New Roman" w:cs="Times New Roman"/>
          <w:bCs/>
          <w:sz w:val="28"/>
          <w:szCs w:val="28"/>
          <w:lang w:val="kk-KZ"/>
        </w:rPr>
        <w:t>6</w:t>
      </w:r>
      <w:r w:rsidR="00EB33EF" w:rsidRPr="001D6017">
        <w:rPr>
          <w:rFonts w:ascii="Times New Roman" w:hAnsi="Times New Roman" w:cs="Times New Roman"/>
          <w:bCs/>
          <w:sz w:val="28"/>
          <w:szCs w:val="28"/>
          <w:lang w:val="kk-KZ"/>
        </w:rPr>
        <w:t>3</w:t>
      </w:r>
      <w:r w:rsidR="00CF4631" w:rsidRPr="001D6017">
        <w:rPr>
          <w:rFonts w:ascii="Times New Roman" w:hAnsi="Times New Roman" w:cs="Times New Roman"/>
          <w:bCs/>
          <w:sz w:val="28"/>
          <w:szCs w:val="28"/>
          <w:lang w:val="kk-KZ"/>
        </w:rPr>
        <w:t xml:space="preserve">, </w:t>
      </w:r>
      <w:r w:rsidR="00DA2F79">
        <w:rPr>
          <w:rFonts w:ascii="Times New Roman" w:hAnsi="Times New Roman" w:cs="Times New Roman"/>
          <w:bCs/>
          <w:sz w:val="28"/>
          <w:szCs w:val="28"/>
          <w:lang w:val="kk-KZ"/>
        </w:rPr>
        <w:t>с. 3-</w:t>
      </w:r>
      <w:r w:rsidR="00CF4631" w:rsidRPr="001D6017">
        <w:rPr>
          <w:rFonts w:ascii="Times New Roman" w:hAnsi="Times New Roman" w:cs="Times New Roman"/>
          <w:bCs/>
          <w:sz w:val="28"/>
          <w:szCs w:val="28"/>
          <w:lang w:val="kk-KZ"/>
        </w:rPr>
        <w:t>91</w:t>
      </w:r>
      <w:r w:rsidRPr="001D6017">
        <w:rPr>
          <w:rFonts w:ascii="Times New Roman" w:hAnsi="Times New Roman" w:cs="Times New Roman"/>
          <w:bCs/>
          <w:sz w:val="28"/>
          <w:szCs w:val="28"/>
          <w:lang w:val="kk-KZ"/>
        </w:rPr>
        <w:t>].</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Сонымен бірге, сараптаманы тергеу әрекеті ретінде тағайындау және жүргізу жаңа ақпаратты жинау әдісі болып табылады - бұған дейін материалдық әлемде болмаған, бірақ сараптамалық зерттеу нәтижесінде пайда болған. Бұл тергеу әрекетін жүргізу тінту, алу немесе басқа да іс жүргізу әрекеттері кезінде тасымалдаушымен бірге алынған ақпаратты жинауға емес, жиналған ақпарат негізінде мүлдем жаңа ақпарат алуға - сарапшының қорытындысына бағытталған.</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Сараптаманы тергеу әрекеті ретінде тағайындаудың мәні тергеушінің сарапшыға тиісті сұрақтар қою түрінде алуы керек ақпаратты анықтауы болып табылады. Бұл тергеуші алуы керек, бірақ процессуалдық білім арқылы жинай алмайтын ақпаратқа процедуралық сұраныстың бір түрі. Сарапшының қорытындысы тергеушіге процессуалдық ғылыми танымнан тыс алынған қажетті ақпаратты ұсыну болып табылады. Сот сараптамасы, осылайша, күрделі механизм болып табылады:</w:t>
      </w:r>
    </w:p>
    <w:p w:rsidR="001F4A81" w:rsidRPr="001D6017" w:rsidRDefault="00DA2F79" w:rsidP="00CA0EA3">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 xml:space="preserve"> қылмыстық-процестік танымынан қылмыстық іс бойынша іс жүргізуге байланысты ғылыми таным саласына шығу;</w:t>
      </w:r>
    </w:p>
    <w:p w:rsidR="001F4A81" w:rsidRPr="001D6017" w:rsidRDefault="00DA2F79" w:rsidP="00CA0EA3">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 xml:space="preserve"> ғылыми таным саласынан тиісті қажетті ақпаратты алу;</w:t>
      </w:r>
    </w:p>
    <w:p w:rsidR="001F4A81" w:rsidRPr="001D6017" w:rsidRDefault="00DA2F79" w:rsidP="00CA0EA3">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001F4A81" w:rsidRPr="001D6017">
        <w:rPr>
          <w:rFonts w:ascii="Times New Roman" w:hAnsi="Times New Roman" w:cs="Times New Roman"/>
          <w:bCs/>
          <w:sz w:val="28"/>
          <w:szCs w:val="28"/>
          <w:lang w:val="kk-KZ"/>
        </w:rPr>
        <w:t>алынған ақпаратты қылмыстық-процестік танымына заңды түрде енгізу.</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ҚР ҚПК 283-бабына сәйкес сарапшының қорытындысында:</w:t>
      </w:r>
    </w:p>
    <w:p w:rsidR="001F4A81" w:rsidRPr="001D6017" w:rsidRDefault="00DA2F79" w:rsidP="00CA0EA3">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 xml:space="preserve"> оның ресімделген күні, сараптаманың жүргізілген мерзімі және орны; </w:t>
      </w:r>
    </w:p>
    <w:p w:rsidR="001F4A81" w:rsidRPr="001D6017" w:rsidRDefault="00DA2F79" w:rsidP="00CA0EA3">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 xml:space="preserve"> сот сараптамасын жүргізудің негіздері; </w:t>
      </w:r>
    </w:p>
    <w:p w:rsidR="001F4A81" w:rsidRPr="001D6017" w:rsidRDefault="00DA2F79" w:rsidP="00CA0EA3">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 xml:space="preserve"> сараптаманы тағайындаған орган туралы мәліметтер;</w:t>
      </w:r>
    </w:p>
    <w:p w:rsidR="001F4A81" w:rsidRPr="001D6017" w:rsidRDefault="00DA2F79" w:rsidP="00CA0EA3">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 xml:space="preserve"> сараптама жүргізу тапсырылған сот сараптамасы органы және (немесе) сарапшы (сарапшылар) туралы мәліметтер (тегі, аты, әкесінің аты (бар болса), білімі, сараптамалық мамандығы, мамандығы бойынша жұмыс өтілі, ғылыми дәрежесі және ғылыми атағы, атқаратын лауазымы);</w:t>
      </w:r>
    </w:p>
    <w:p w:rsidR="001F4A81" w:rsidRPr="001D6017" w:rsidRDefault="00DA2F79" w:rsidP="00CA0EA3">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 xml:space="preserve"> көрінеу жалған қорытынды бергені үшін қылмыстық жауаптылық туралы өзінің ескертілгені туралы сарапшының (сарапшылардың) қолымен куәландырылған белгі; сот сарапшысының (сарапшылардың) алдына қойылған мәселелер; сараптама жүргізу кезінде процеске қатысқан қатысушылар және олар берген түсіндірмелер туралы мәліметтер;</w:t>
      </w:r>
    </w:p>
    <w:p w:rsidR="001F4A81" w:rsidRPr="001D6017" w:rsidRDefault="00DA2F79" w:rsidP="00CA0EA3">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 xml:space="preserve"> зерттеу объектілері, олардың жай-күйі, буып-түйілуі, мөрмен бекітілуі, куәгерлердің қатысуымен қол қою; </w:t>
      </w:r>
    </w:p>
    <w:p w:rsidR="001F4A81" w:rsidRPr="001D6017" w:rsidRDefault="00DA2F79" w:rsidP="00CA0EA3">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 xml:space="preserve"> пайдаланылған әдістемелер көрсетілген зерттеулердің мазмұны мен нәтижелері; </w:t>
      </w:r>
    </w:p>
    <w:p w:rsidR="001F4A81" w:rsidRPr="001D6017" w:rsidRDefault="00DA2F79" w:rsidP="00CA0EA3">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 xml:space="preserve"> жүргізілген зерттеулердің нәтижелерін бағалау, сарапшының (сарапшылардың) алдына қойылған мәселелер бойынша қорытындылардың негіздемесі мен тұжырымы</w:t>
      </w:r>
      <w:r w:rsidR="00EB33EF" w:rsidRPr="001D6017">
        <w:rPr>
          <w:rFonts w:ascii="Times New Roman" w:hAnsi="Times New Roman" w:cs="Times New Roman"/>
          <w:bCs/>
          <w:sz w:val="28"/>
          <w:szCs w:val="28"/>
          <w:lang w:val="kk-KZ"/>
        </w:rPr>
        <w:t xml:space="preserve"> [6]</w:t>
      </w:r>
      <w:r w:rsidR="001F4A81" w:rsidRPr="001D6017">
        <w:rPr>
          <w:rFonts w:ascii="Times New Roman" w:hAnsi="Times New Roman" w:cs="Times New Roman"/>
          <w:bCs/>
          <w:sz w:val="28"/>
          <w:szCs w:val="28"/>
          <w:lang w:val="kk-KZ"/>
        </w:rPr>
        <w:t>.</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Бұл ретте сарапшының қорытындысын көрнекілейтін материалдар (фотосуреттер, схемалар, графиктер және т.б.) қорытындыға қоса беріледі және оның құрамдас бөлігі болып табылады. Сарапшының қорытындысына қосымшалар сандық ақпарат жеткізгіштерде дайындалуы және дәлелдеменің бір бөлігі ретінде қаралуы мүмкін.</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Осылайша, сарапшының қорытындысының бір бөлігі сандық ақпарат түрінде болуы мүмкін. Бұл ретте, ҚПК бойынша сарапшының қорытындысы дәлел болып табылатындықтан, сандық ақпараттың бастапқы жеткізгіші бұл жағдайда ақпараттың процестік жеткізгіші мәртебесіне бірден ие болады - сандық ақпарат қылмыстық процеске кіреді.</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Қылмыстық-процестік заңы қылмыстық істің мән-жайларын сараптама жүргізуден басқа ешқандай басқа тергеу әрекетімен тікелей дәлелдеуге болмайтын жағдайларды көрсетеді:</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1) өлімнің себептері; </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2) денсаулыққа келтірілген зиянның сипаты мен дәрежесі; </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3) күдіктінің, айыпталушының ақыл-есінің дұрыстығы немесе қылмыстық сот ісін жүргізуде өз құқықтары мен заңды мүдделерін өз бетінше қорғау қабілетіне күмән туындаған кездегі оның психикалық немесе физикалық жай-күйі болып табылады</w:t>
      </w:r>
      <w:r w:rsidR="00DA2F79">
        <w:rPr>
          <w:rFonts w:ascii="Times New Roman" w:hAnsi="Times New Roman" w:cs="Times New Roman"/>
          <w:bCs/>
          <w:sz w:val="28"/>
          <w:szCs w:val="28"/>
          <w:lang w:val="kk-KZ"/>
        </w:rPr>
        <w:t>:</w:t>
      </w:r>
    </w:p>
    <w:p w:rsidR="001F4A81" w:rsidRPr="001D6017" w:rsidRDefault="001F4A81" w:rsidP="00DA2F79">
      <w:pPr>
        <w:spacing w:after="0" w:line="240" w:lineRule="auto"/>
        <w:ind w:firstLine="851"/>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3.1)</w:t>
      </w:r>
      <w:r w:rsidR="00F6666E" w:rsidRPr="001D6017">
        <w:rPr>
          <w:rFonts w:ascii="Times New Roman" w:hAnsi="Times New Roman" w:cs="Times New Roman"/>
          <w:bCs/>
          <w:sz w:val="28"/>
          <w:szCs w:val="28"/>
          <w:lang w:val="kk-KZ"/>
        </w:rPr>
        <w:t xml:space="preserve"> </w:t>
      </w:r>
      <w:r w:rsidRPr="001D6017">
        <w:rPr>
          <w:rFonts w:ascii="Times New Roman" w:hAnsi="Times New Roman" w:cs="Times New Roman"/>
          <w:bCs/>
          <w:sz w:val="28"/>
          <w:szCs w:val="28"/>
          <w:lang w:val="kk-KZ"/>
        </w:rPr>
        <w:t>он сегіз жастан асқан күдіктінің, айыпталушының он төрт жасқа толмаған кәмелетке толмағанның жыныстық тиіспеушілігіне қарсы қылмыс жасағандығы немесе болмағандығы туралы мәселені шешу үшін оның психикалық жай-күйі.;</w:t>
      </w:r>
    </w:p>
    <w:p w:rsidR="001F4A81" w:rsidRPr="001D6017" w:rsidRDefault="001F4A81" w:rsidP="00DA2F79">
      <w:pPr>
        <w:spacing w:after="0" w:line="240" w:lineRule="auto"/>
        <w:ind w:firstLine="851"/>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3.2) күдіктінің, айыпталушының нашақорлықпен ауырады деп пайымдауға негіз болған кездегі психикалық немесе физикалық жай-күйі;</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4) жәбірленушінің қылмыстық іс үшін маңызы бар мән-жайларды дұрыс қабылдау және айғақтар беру қабілетіне күмән туындаған кезде оның психикалық немесе физикалық жай-күйіне;;</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5) күдіктінің, айыпталушының, жәбірленушінің жасы, егер бұл қылмыстық іс үшін маңызды болса, ал оның жасын растайтын құжаттар болмаса немесе күмән тудырса.</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Осы мән-жайларды анықтау үшін ҚР ҚПК 271-бабы міндетті түрде сот сараптамасын жүргізуді талап етеді. Сонымен бірге, С.А. Ше</w:t>
      </w:r>
      <w:r w:rsidR="00CF4631" w:rsidRPr="001D6017">
        <w:rPr>
          <w:rFonts w:ascii="Times New Roman" w:hAnsi="Times New Roman" w:cs="Times New Roman"/>
          <w:bCs/>
          <w:sz w:val="28"/>
          <w:szCs w:val="28"/>
          <w:lang w:val="kk-KZ"/>
        </w:rPr>
        <w:t>й</w:t>
      </w:r>
      <w:r w:rsidRPr="001D6017">
        <w:rPr>
          <w:rFonts w:ascii="Times New Roman" w:hAnsi="Times New Roman" w:cs="Times New Roman"/>
          <w:bCs/>
          <w:sz w:val="28"/>
          <w:szCs w:val="28"/>
          <w:lang w:val="kk-KZ"/>
        </w:rPr>
        <w:t xml:space="preserve">фердің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заңда жабық деп тұжырымдалған бұл тізім іс жүзінде сараптама міндетті деп танылған барлық жағдайларды қамтымайды деген пікірі негізді болып көрінеді. Заңның осы бабында сандық ақпаратты рұқсатсыз жою, блоктау, түрлендіру, көшіру немесе сандық ақпаратты қорғау құралдарын бейтараптандыру үшін компьютерлік бағдарламаның немесе басқа сандық ақпараттың қасақана мақсаты сияқты жағдайды анықтау үшін сот сараптамасын жүргізудің міндетті тәртібін белгілеу қажет</w:t>
      </w:r>
      <w:r w:rsidR="0042317A" w:rsidRPr="001D6017">
        <w:rPr>
          <w:rFonts w:ascii="Times New Roman" w:hAnsi="Times New Roman" w:cs="Times New Roman"/>
          <w:bCs/>
          <w:sz w:val="28"/>
          <w:szCs w:val="28"/>
          <w:lang w:val="kk-KZ"/>
        </w:rPr>
        <w:t>»</w:t>
      </w:r>
      <w:r w:rsidR="00EB33EF" w:rsidRPr="001D6017">
        <w:rPr>
          <w:rFonts w:ascii="Times New Roman" w:hAnsi="Times New Roman" w:cs="Times New Roman"/>
          <w:bCs/>
          <w:sz w:val="28"/>
          <w:szCs w:val="28"/>
          <w:lang w:val="kk-KZ"/>
        </w:rPr>
        <w:t xml:space="preserve"> [63, </w:t>
      </w:r>
      <w:r w:rsidR="00DA2F79">
        <w:rPr>
          <w:rFonts w:ascii="Times New Roman" w:hAnsi="Times New Roman" w:cs="Times New Roman"/>
          <w:bCs/>
          <w:sz w:val="28"/>
          <w:szCs w:val="28"/>
          <w:lang w:val="kk-KZ"/>
        </w:rPr>
        <w:t xml:space="preserve">с. </w:t>
      </w:r>
      <w:r w:rsidR="00EB33EF" w:rsidRPr="001D6017">
        <w:rPr>
          <w:rFonts w:ascii="Times New Roman" w:hAnsi="Times New Roman" w:cs="Times New Roman"/>
          <w:bCs/>
          <w:sz w:val="28"/>
          <w:szCs w:val="28"/>
          <w:lang w:val="kk-KZ"/>
        </w:rPr>
        <w:t>19] екендігін көрсетеді</w:t>
      </w:r>
      <w:r w:rsidRPr="001D6017">
        <w:rPr>
          <w:rFonts w:ascii="Times New Roman" w:hAnsi="Times New Roman" w:cs="Times New Roman"/>
          <w:bCs/>
          <w:sz w:val="28"/>
          <w:szCs w:val="28"/>
          <w:lang w:val="kk-KZ"/>
        </w:rPr>
        <w:t>.</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Қылмыстық-процестік ғылымында тергеу органдарының электрондық пошта арқылы берілетін хабарламалардағы ақпаратты алу тақырыбы бұрыннан қызу талқыланып келеді. Хабарлама жіберудің осы әдісін жасаған сәттен бастап оның танымалдығы тұрақты түрде артып келеді. Қазіргі уақытта іскерлік және халықаралық жеке хат алмасудың көп бөлігі электрондық пошта арқылы жүзеге асырылады. Соңғы уақытта лездік хабар алмасу жүйелері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мессенджерлер</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деп аталатын - WhatsApp, ICQ, Viber, Line және басқалары) кеңінен тарала бастады. Электрондық пошта мен мессенджерлер арқылы тек мәтіндік хабарламалар ғана емес, Фотосуреттер, бейнелер, сондай-ақ құжаттардың көшірмелері де жіберіледі. Ақпаратты беру үшін тек компьютерлер ғана емес, сонымен қатар көптеген басқа Сандық құрылғылар: ұялы телефондар, пейджерлер, планшеттер және т. б. пайдаланылатындығын ұмытуға болмайды.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Электрондық пошта және мессенджерлер сияқты кең таралған байланыс құралдары тек заңды мақсаттарда ғана емес, сонымен қатар террористік актілерден бастап жеке хат-хабарларға немесе коммерциялық құпияға заңсыз қол жеткізуге дейінгі барлық қылмыстарды дайындау және ұйымдастыру үшін кеңінен қолданылады. Осы байланыс құралдары арқылы берілетін ақпаратты алу қылмыстарды тергеу процесін едәуір жеделдететіні анық. Осыған қарамастан, көптеген авторлар қолданыстағы қылмыстық-процестік заңы мұндай технологиялық инновацияларға арналмаған дейді.</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Осыған байланысты, қазіргі уақытта байланыстың осы түрінің ерекшелігін ескере отырып, электрондық - пошта және өзге де сандық хат-хабарларды жинау тәртібін одан әрі құқықтық реттеу қажеттілігі туындайды.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Бұрын көрсетілгендей, ҚР ҚПК 30-тарауының қолданылуын электрондық пошта арқылы немесе өзге де осындай тәсілмен берілетін сандық ақпаратқа таратудан тұратын заңнамалық новелла осы тергеу әрекетін іске асыруда проблемалар туындатады. Осылайша, электр (телекоммуникация) байланысының желілері арқылы берілетін ақпаратты жасырын бақылау, ұстап алу және алу сияқты жасырын тергеу әрекетімен көзделген тетік арқылы сандық ақпаратты жинау мәселені шешпейді.</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Сонымен, компьютерлік қылмыстардың бастауында негізінен заңсыздық бар. Мысалы, ауыр қылмыс жасау үшін шабуылдаушылар жәбірленушілердің жеке мәліметтерін жинай бастайды. мұны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қорқыту</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деп атайды. Яғни, бұл әрекеттер ҚР ҚК-нің 205-бабына</w:t>
      </w:r>
      <w:r w:rsidR="00EB33EF" w:rsidRPr="001D6017">
        <w:rPr>
          <w:rFonts w:ascii="Times New Roman" w:hAnsi="Times New Roman" w:cs="Times New Roman"/>
          <w:bCs/>
          <w:sz w:val="28"/>
          <w:szCs w:val="28"/>
          <w:lang w:val="kk-KZ"/>
        </w:rPr>
        <w:t xml:space="preserve"> сәйкес</w:t>
      </w:r>
      <w:r w:rsidRPr="001D6017">
        <w:rPr>
          <w:rFonts w:ascii="Times New Roman" w:hAnsi="Times New Roman" w:cs="Times New Roman"/>
          <w:bCs/>
          <w:sz w:val="28"/>
          <w:szCs w:val="28"/>
          <w:lang w:val="kk-KZ"/>
        </w:rPr>
        <w:t xml:space="preserve">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ақпаратқа, ақпараттық жүйеге немесе телекоммуникация желісіне заңсыз қол жеткізу</w:t>
      </w:r>
      <w:r w:rsidR="0042317A" w:rsidRPr="001D6017">
        <w:rPr>
          <w:rFonts w:ascii="Times New Roman" w:hAnsi="Times New Roman" w:cs="Times New Roman"/>
          <w:bCs/>
          <w:sz w:val="28"/>
          <w:szCs w:val="28"/>
          <w:lang w:val="kk-KZ"/>
        </w:rPr>
        <w:t>»</w:t>
      </w:r>
      <w:r w:rsidR="00EB33EF" w:rsidRPr="001D6017">
        <w:rPr>
          <w:rFonts w:ascii="Times New Roman" w:hAnsi="Times New Roman" w:cs="Times New Roman"/>
          <w:bCs/>
          <w:sz w:val="28"/>
          <w:szCs w:val="28"/>
          <w:lang w:val="kk-KZ"/>
        </w:rPr>
        <w:t xml:space="preserve"> [77]</w:t>
      </w:r>
      <w:r w:rsidRPr="001D6017">
        <w:rPr>
          <w:rFonts w:ascii="Times New Roman" w:hAnsi="Times New Roman" w:cs="Times New Roman"/>
          <w:bCs/>
          <w:sz w:val="28"/>
          <w:szCs w:val="28"/>
          <w:lang w:val="kk-KZ"/>
        </w:rPr>
        <w:t xml:space="preserve"> бойынша ресми түрде беріледі, себебі бұл бап теріс қылық болып табылады, жария тергеу әрекеттерін жүргізу заңсыз болып табылады. Сонымен қатар, ҚР ҚК 7-тарауының барлық баптары бойынша жасырын тергеу әрекеттері арқылы сандық ақпараттың дәлелдерін жинау мүмкіндігі жоқ.</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Егер барлық компьютерлік қылмыстар бойынша жасырын тергеу әрекеттерін жүргізу мүмкіндігін көздейтін ҚР ҚПК-не өзгерістер енгізілсе де, бұл электрондық пошта және басқа да осыған ұқсас хабарламалармен байланысты тағы бір күрделі проблеманы шешпейді. Бұл мәселе электрондық пошта мен мессенджерлер қызметтерін ұсынатын компаниялардың көпшілігі халықаралық мәртебеге ие, сондықтан Шығыс және кіріс пошта серверлері Жер шарының кез келген нүктесінде орналасуы мүмкін. Мұндай компаниялардың Қазақстанда өкілдіктері болмауы мүмкін (мысалы, Yahoo! Inc.) немесе Алматыда немесе </w:t>
      </w:r>
      <w:r w:rsidR="009C04F3" w:rsidRPr="001D6017">
        <w:rPr>
          <w:rFonts w:ascii="Times New Roman" w:hAnsi="Times New Roman" w:cs="Times New Roman"/>
          <w:bCs/>
          <w:sz w:val="28"/>
          <w:szCs w:val="28"/>
          <w:lang w:val="kk-KZ"/>
        </w:rPr>
        <w:t>Астанада</w:t>
      </w:r>
      <w:r w:rsidRPr="001D6017">
        <w:rPr>
          <w:rFonts w:ascii="Times New Roman" w:hAnsi="Times New Roman" w:cs="Times New Roman"/>
          <w:bCs/>
          <w:sz w:val="28"/>
          <w:szCs w:val="28"/>
          <w:lang w:val="kk-KZ"/>
        </w:rPr>
        <w:t xml:space="preserve"> бір ғана өкілдігі бар (Microsoft Inc., Google Inc.).</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Тиісінше, егер қызығушылық тудыратын хат алмасу Yahoo-ға тиесілі серверлер арқылы жүзеге асырылса, содан кейін халықаралық құқықтық көмек туралы ұзақ мерзімді сұрау процедурасы арқылы ақпарат сұрауға тура келеді.</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Тиісті серверлерде электрондық пошта хабарламалары туралы ақпаратты сақтау мәселесі де өзекті болып қала береді. Заңнамаға сәйкес Интернет желісінде ақпаратты таратуды ұйымдастырушылар ҚР аумағында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Интернет</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желісін пайдаланушылардың электрондық хабарламаларын қабылдау, беру, жеткізу фактілері туралы барлық ақпаратты, сондай-ақ осы хабарламалардың мазмұнын сақтасын. Осыған қарамастан, көптеген халықаралық компаниялар (Facebook, Twitter, Telegram, WhatsApp) интернет желісінде ақпарат таратуды ұйымдастырушылардың тізілімінде тіркелмеген және осы міндетті орындамайды.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Шет мемлекеттерде орналасқан немесе шетелдік компанияларға тиесілі құрылғыларда сақталатын сандық ақпаратқа қол жеткізу проблемасы тек Қазақстанға ғана тән емес, ол басқа елдердің: АҚШ, Финляндия, Норвегия, Жаңа Зеландияның заңнамасында да толық рұқсат етілмеген.</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Сандық ақпаратты жинау жүзеге асырылатын жасырын тергеу әрекеттері. Жасырын тергеу әрекеттерінің санатына қатысты қылмыстық процесс ғылымында оларды түсінудің бірыңғай тәсілі қалыптаспаған.</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Осыған байланысты, B.C. Балакшин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басқа да іс жүргізу әрекеттерін дәлелдемелерді алуға бағытталған және қылмыстық істі тергеудің шарттары мен тәртібін қамтамасыз етуге, ол бойынша іс жүргізу шешімдерін қабылдауға, сондай-ақ қылмыстық сот ісін жүргізуге қатысушылардың заңды құқықтары мен мүдделерін сақтауға және іске асыруға бағытталған іс жүргізу әрекеттерін саралауды</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w:t>
      </w:r>
      <w:r w:rsidR="00F6666E" w:rsidRPr="001D6017">
        <w:rPr>
          <w:rFonts w:ascii="Times New Roman" w:hAnsi="Times New Roman" w:cs="Times New Roman"/>
          <w:bCs/>
          <w:sz w:val="28"/>
          <w:szCs w:val="28"/>
          <w:lang w:val="kk-KZ"/>
        </w:rPr>
        <w:t>[</w:t>
      </w:r>
      <w:r w:rsidR="00EB33EF" w:rsidRPr="001D6017">
        <w:rPr>
          <w:rFonts w:ascii="Times New Roman" w:hAnsi="Times New Roman" w:cs="Times New Roman"/>
          <w:bCs/>
          <w:sz w:val="28"/>
          <w:szCs w:val="28"/>
          <w:lang w:val="kk-KZ"/>
        </w:rPr>
        <w:t>83</w:t>
      </w:r>
      <w:r w:rsidR="00F6666E" w:rsidRPr="001D6017">
        <w:rPr>
          <w:rFonts w:ascii="Times New Roman" w:hAnsi="Times New Roman" w:cs="Times New Roman"/>
          <w:bCs/>
          <w:sz w:val="28"/>
          <w:szCs w:val="28"/>
          <w:lang w:val="kk-KZ"/>
        </w:rPr>
        <w:t xml:space="preserve">, </w:t>
      </w:r>
      <w:r w:rsidR="00DA2F79">
        <w:rPr>
          <w:rFonts w:ascii="Times New Roman" w:hAnsi="Times New Roman" w:cs="Times New Roman"/>
          <w:bCs/>
          <w:sz w:val="28"/>
          <w:szCs w:val="28"/>
          <w:lang w:val="kk-KZ"/>
        </w:rPr>
        <w:t xml:space="preserve">с. </w:t>
      </w:r>
      <w:r w:rsidR="00F6666E" w:rsidRPr="001D6017">
        <w:rPr>
          <w:rFonts w:ascii="Times New Roman" w:hAnsi="Times New Roman" w:cs="Times New Roman"/>
          <w:bCs/>
          <w:sz w:val="28"/>
          <w:szCs w:val="28"/>
          <w:lang w:val="kk-KZ"/>
        </w:rPr>
        <w:t xml:space="preserve">188] </w:t>
      </w:r>
      <w:r w:rsidRPr="001D6017">
        <w:rPr>
          <w:rFonts w:ascii="Times New Roman" w:hAnsi="Times New Roman" w:cs="Times New Roman"/>
          <w:bCs/>
          <w:sz w:val="28"/>
          <w:szCs w:val="28"/>
          <w:lang w:val="kk-KZ"/>
        </w:rPr>
        <w:t>ұсынады. Ол дәлелдемелерді алуға бағытталған өзге де процестік әрекеттерге жатқызады:</w:t>
      </w:r>
    </w:p>
    <w:p w:rsidR="001F4A81" w:rsidRPr="001D6017" w:rsidRDefault="00DA2F79" w:rsidP="00CA0EA3">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 xml:space="preserve"> күдіктіден (ол келіскен жағдайда) туындаған күдік бойынша түсініктемелер алу; </w:t>
      </w:r>
    </w:p>
    <w:p w:rsidR="001F4A81" w:rsidRPr="001D6017" w:rsidRDefault="00DA2F79" w:rsidP="00CA0EA3">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 xml:space="preserve"> орындалуы міндетті талаптарды, тапсырмаларды, сұрау салуларды жолдау;</w:t>
      </w:r>
    </w:p>
    <w:p w:rsidR="001F4A81" w:rsidRPr="001D6017" w:rsidRDefault="00DA2F79" w:rsidP="00CA0EA3">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 xml:space="preserve"> қылмыстық іс материалдарына тергеу органдары, прокурор қорғаушы ұсынған заттарды, құжаттарды, анықтамаларды қоса тіркеу; </w:t>
      </w:r>
    </w:p>
    <w:p w:rsidR="001F4A81" w:rsidRPr="001D6017" w:rsidRDefault="00DA2F79" w:rsidP="00CA0EA3">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 xml:space="preserve"> күдікті, айыпталушы және басқа да қатысушылар қосып тігу туралы өтінішхат берген жазбаша құжаттар мен заттарды қабылдау;</w:t>
      </w:r>
    </w:p>
    <w:p w:rsidR="001F4A81" w:rsidRPr="001D6017" w:rsidRDefault="00DA2F79" w:rsidP="00CA0EA3">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 xml:space="preserve"> жедел-іздестіру қызметін жүзеге асыруға уәкілетті органдар ұсынатын материалдарды алу; </w:t>
      </w:r>
    </w:p>
    <w:p w:rsidR="001F4A81" w:rsidRPr="001D6017" w:rsidRDefault="00DA2F79" w:rsidP="00CA0EA3">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 xml:space="preserve"> қорғаушы ұсынатын заттарды, құжаттарды, анықтамаларды қылмыстық іске қоса тіркеу; </w:t>
      </w:r>
    </w:p>
    <w:p w:rsidR="001F4A81" w:rsidRPr="001D6017" w:rsidRDefault="00DA2F79" w:rsidP="00CA0EA3">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 xml:space="preserve"> алдын ала тергеу сатысында және сот отырысында жауап алынған адамдардың айғақтарын соттың жария етуі; </w:t>
      </w:r>
    </w:p>
    <w:p w:rsidR="001F4A81" w:rsidRPr="001D6017" w:rsidRDefault="00DA2F79" w:rsidP="00CA0EA3">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 xml:space="preserve"> сотталушыдан, сотталушыдан, ақталған адамнан сот талқылауында түсініктеме алу.</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Тергеу әрекеттерін ұқсас саралауды В.М. Быков және Т.П. Сазонова ұсынады.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Олар өзге іс жүргізу әрекеттерін екі санатқа бөледі: дәлелдемелер алуға бағытталғандар және қылмыстық істі тергеудің шарттары мен тәртібін қамтамасыз етуге, ол бойынша іс жүргізу шешімдерін қабылдауға, сондай - ақ қылмыстық сот ісін жүргізуге қатысушылардың және қылмыстық-процестік қатынастары саласына тартылатын өзге де адамдардың заңды құқықтары мен мүдделерін сақтау мен іске асыруға бағытталғандар</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w:t>
      </w:r>
      <w:r w:rsidR="009C04F3" w:rsidRPr="001D6017">
        <w:rPr>
          <w:rFonts w:ascii="Times New Roman" w:hAnsi="Times New Roman" w:cs="Times New Roman"/>
          <w:bCs/>
          <w:sz w:val="28"/>
          <w:szCs w:val="28"/>
          <w:lang w:val="kk-KZ"/>
        </w:rPr>
        <w:t>[8</w:t>
      </w:r>
      <w:r w:rsidR="00EB33EF" w:rsidRPr="001D6017">
        <w:rPr>
          <w:rFonts w:ascii="Times New Roman" w:hAnsi="Times New Roman" w:cs="Times New Roman"/>
          <w:bCs/>
          <w:sz w:val="28"/>
          <w:szCs w:val="28"/>
          <w:lang w:val="kk-KZ"/>
        </w:rPr>
        <w:t>4</w:t>
      </w:r>
      <w:r w:rsidR="009C04F3"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w:t>
      </w:r>
    </w:p>
    <w:p w:rsidR="00C22CEF" w:rsidRPr="001D6017" w:rsidRDefault="00C22CEF"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Қоғамдық қатынастарды цифрландырудың қазiргi заманғы шарттары дәлелдемелердi алуға бағытталған iс жүргiзу әрекеттерiн дәстүрлi түсiнудi қайта қарау қажеттiгiн туындатты. ҚР Қ</w:t>
      </w:r>
      <w:r w:rsidR="00892969" w:rsidRPr="001D6017">
        <w:rPr>
          <w:rFonts w:ascii="Times New Roman" w:hAnsi="Times New Roman" w:cs="Times New Roman"/>
          <w:bCs/>
          <w:sz w:val="28"/>
          <w:szCs w:val="28"/>
          <w:lang w:val="kk-KZ"/>
        </w:rPr>
        <w:t>П</w:t>
      </w:r>
      <w:r w:rsidRPr="001D6017">
        <w:rPr>
          <w:rFonts w:ascii="Times New Roman" w:hAnsi="Times New Roman" w:cs="Times New Roman"/>
          <w:bCs/>
          <w:sz w:val="28"/>
          <w:szCs w:val="28"/>
          <w:lang w:val="kk-KZ"/>
        </w:rPr>
        <w:t>К-де бекітілген тергеу және өзге де іс жүргізу әрекеттерінен басқа, ғылыми әдебиетте дәлелдемелерді алу нысандарының тізбесін кеңейту туралы ұсыныстар айтылады. Т.П. Сазонова Б.С. Балакшин ұсынған жіктемені толықтыра отырып, қылмыстық іс үшін маңызы бар фактілерді анықтауға бағытталған мынадай әрекеттерді көрсетеді:</w:t>
      </w:r>
    </w:p>
    <w:p w:rsidR="00C22CEF" w:rsidRPr="001D6017" w:rsidRDefault="00C22CEF" w:rsidP="00CA0EA3">
      <w:pPr>
        <w:pStyle w:val="a3"/>
        <w:numPr>
          <w:ilvl w:val="0"/>
          <w:numId w:val="36"/>
        </w:numPr>
        <w:tabs>
          <w:tab w:val="left" w:pos="993"/>
        </w:tabs>
        <w:spacing w:after="0" w:line="240" w:lineRule="auto"/>
        <w:ind w:left="0"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қылмыс туралы ауызша арыздың хаттамасын ресімдеу;</w:t>
      </w:r>
    </w:p>
    <w:p w:rsidR="00C22CEF" w:rsidRPr="001D6017" w:rsidRDefault="00C22CEF" w:rsidP="00CA0EA3">
      <w:pPr>
        <w:pStyle w:val="a3"/>
        <w:numPr>
          <w:ilvl w:val="0"/>
          <w:numId w:val="36"/>
        </w:numPr>
        <w:tabs>
          <w:tab w:val="left" w:pos="993"/>
        </w:tabs>
        <w:spacing w:after="0" w:line="240" w:lineRule="auto"/>
        <w:ind w:left="0"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кінәсін мойындап келу туралы ауызша өтініштің хаттамасын жасау және осындай өтінішті қабылдау;</w:t>
      </w:r>
    </w:p>
    <w:p w:rsidR="00C22CEF" w:rsidRPr="001D6017" w:rsidRDefault="00C22CEF" w:rsidP="00CA0EA3">
      <w:pPr>
        <w:pStyle w:val="a3"/>
        <w:numPr>
          <w:ilvl w:val="0"/>
          <w:numId w:val="36"/>
        </w:numPr>
        <w:tabs>
          <w:tab w:val="left" w:pos="993"/>
        </w:tabs>
        <w:spacing w:after="0" w:line="240" w:lineRule="auto"/>
        <w:ind w:left="0"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жасалған немесе дайындалып жатқан қылмыс туралы баянат алу;</w:t>
      </w:r>
    </w:p>
    <w:p w:rsidR="00C22CEF" w:rsidRPr="001D6017" w:rsidRDefault="00C22CEF" w:rsidP="00CA0EA3">
      <w:pPr>
        <w:pStyle w:val="a3"/>
        <w:numPr>
          <w:ilvl w:val="0"/>
          <w:numId w:val="36"/>
        </w:numPr>
        <w:tabs>
          <w:tab w:val="left" w:pos="993"/>
        </w:tabs>
        <w:spacing w:after="0" w:line="240" w:lineRule="auto"/>
        <w:ind w:left="0"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ведомстволық, құжаттамалық және бақылау тексерулерін, сондай-ақ ревизиялар жүргізуді талап ету;</w:t>
      </w:r>
    </w:p>
    <w:p w:rsidR="00C22CEF" w:rsidRPr="001D6017" w:rsidRDefault="00C22CEF" w:rsidP="00CA0EA3">
      <w:pPr>
        <w:pStyle w:val="a3"/>
        <w:numPr>
          <w:ilvl w:val="0"/>
          <w:numId w:val="36"/>
        </w:numPr>
        <w:tabs>
          <w:tab w:val="left" w:pos="993"/>
        </w:tabs>
        <w:spacing w:after="0" w:line="240" w:lineRule="auto"/>
        <w:ind w:left="0"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жеке тұлғалардан және ұйым өкілдерінен түсініктемелер алу;</w:t>
      </w:r>
    </w:p>
    <w:p w:rsidR="00C22CEF" w:rsidRPr="001D6017" w:rsidRDefault="00C22CEF" w:rsidP="00CA0EA3">
      <w:pPr>
        <w:pStyle w:val="a3"/>
        <w:numPr>
          <w:ilvl w:val="0"/>
          <w:numId w:val="36"/>
        </w:numPr>
        <w:tabs>
          <w:tab w:val="left" w:pos="993"/>
        </w:tabs>
        <w:spacing w:after="0" w:line="240" w:lineRule="auto"/>
        <w:ind w:left="0"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арнайы білімді талап ететін мәселелер бойынша маманның қорытындысын талап ету.</w:t>
      </w:r>
    </w:p>
    <w:p w:rsidR="00C22CEF" w:rsidRPr="001D6017" w:rsidRDefault="00C22CEF"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Демек, қылмыстық іс жүргізу заңында бекітілген дәлелдеу құралдарынан басқа, тәжірибеде дәлелдеу мәні бар қосымша іс жүргізу нысандары қалыптасты, әсіресе ақпаратты сандық трансформациялау жағдайында.</w:t>
      </w:r>
    </w:p>
    <w:p w:rsidR="00C22CEF" w:rsidRPr="001D6017" w:rsidRDefault="00C22CEF"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Көрсетілгенмен қатар, өзінің табиғаты бойынша дәстүрлі дәлелдеу көздерінен ерекшеленетін дәл осы цифрлық ақпаратты жинау проблемасы назар аударады. Цифрлық деректердің түйінді ерекшеліктерінің бірі оларды тергеу органдарының арнайы техникалық құралдарсыз және кейіннен құрылым мен метадеректерді жоғалту тәуекелінсіз тікелей қабылдауының мүмкін еместігі болып табылады. Бұл контексте адамнан ақпарат алуға басым бағытталған жауап алу, беттестіру, куәландыру сияқты бірқатар іс жүргізу әрекеттерін қолдану шектеледі.</w:t>
      </w:r>
    </w:p>
    <w:p w:rsidR="00C22CEF" w:rsidRPr="001D6017" w:rsidRDefault="001D6017" w:rsidP="00CA0EA3">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Санды</w:t>
      </w:r>
      <w:r w:rsidR="00C22CEF" w:rsidRPr="001D6017">
        <w:rPr>
          <w:rFonts w:ascii="Times New Roman" w:hAnsi="Times New Roman" w:cs="Times New Roman"/>
          <w:bCs/>
          <w:sz w:val="28"/>
          <w:szCs w:val="28"/>
          <w:lang w:val="kk-KZ"/>
        </w:rPr>
        <w:t>қ ақпаратты жинау екі негізгі нысанда мүмкін:</w:t>
      </w:r>
    </w:p>
    <w:p w:rsidR="00C22CEF" w:rsidRPr="001D6017" w:rsidRDefault="00C22CEF"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Тиісті дәлелді ақпаратқа ие субъектілердің қылмыстық іс материалдарына ақпаратты цифрлық жеткізгішті ұсынуы арқылы. Мұндай субъектілердің ішінде заң шығарушы:</w:t>
      </w:r>
    </w:p>
    <w:p w:rsidR="00C22CEF" w:rsidRPr="001D6017" w:rsidRDefault="00C22CEF" w:rsidP="00CA0EA3">
      <w:pPr>
        <w:pStyle w:val="a3"/>
        <w:numPr>
          <w:ilvl w:val="0"/>
          <w:numId w:val="35"/>
        </w:numPr>
        <w:tabs>
          <w:tab w:val="left" w:pos="993"/>
        </w:tabs>
        <w:spacing w:after="0" w:line="240" w:lineRule="auto"/>
        <w:ind w:left="0"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мемлекеттік билік және жергілікті өзін-өзі басқару органдары;</w:t>
      </w:r>
    </w:p>
    <w:p w:rsidR="00C22CEF" w:rsidRPr="001D6017" w:rsidRDefault="00C22CEF" w:rsidP="00CA0EA3">
      <w:pPr>
        <w:pStyle w:val="a3"/>
        <w:numPr>
          <w:ilvl w:val="0"/>
          <w:numId w:val="35"/>
        </w:numPr>
        <w:tabs>
          <w:tab w:val="left" w:pos="993"/>
        </w:tabs>
        <w:spacing w:after="0" w:line="240" w:lineRule="auto"/>
        <w:ind w:left="0"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төрелік және қаржылық басқарушыларды қоса алғанда, жеке және заңды тұлғалар;</w:t>
      </w:r>
    </w:p>
    <w:p w:rsidR="00C22CEF" w:rsidRPr="001D6017" w:rsidRDefault="00C22CEF" w:rsidP="00CA0EA3">
      <w:pPr>
        <w:pStyle w:val="a3"/>
        <w:numPr>
          <w:ilvl w:val="0"/>
          <w:numId w:val="35"/>
        </w:numPr>
        <w:tabs>
          <w:tab w:val="left" w:pos="993"/>
        </w:tabs>
        <w:spacing w:after="0" w:line="240" w:lineRule="auto"/>
        <w:ind w:left="0"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күдіктінің, айыпталушының, жәбірленушінің және процеске өзге де қатысушылардың;</w:t>
      </w:r>
    </w:p>
    <w:p w:rsidR="00C22CEF" w:rsidRPr="001D6017" w:rsidRDefault="00C22CEF" w:rsidP="00CA0EA3">
      <w:pPr>
        <w:pStyle w:val="a3"/>
        <w:numPr>
          <w:ilvl w:val="0"/>
          <w:numId w:val="35"/>
        </w:numPr>
        <w:tabs>
          <w:tab w:val="left" w:pos="993"/>
        </w:tabs>
        <w:spacing w:after="0" w:line="240" w:lineRule="auto"/>
        <w:ind w:left="0"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қорғаушы;</w:t>
      </w:r>
    </w:p>
    <w:p w:rsidR="00C22CEF" w:rsidRPr="001D6017" w:rsidRDefault="00C22CEF" w:rsidP="00CA0EA3">
      <w:pPr>
        <w:pStyle w:val="a3"/>
        <w:numPr>
          <w:ilvl w:val="0"/>
          <w:numId w:val="35"/>
        </w:numPr>
        <w:tabs>
          <w:tab w:val="left" w:pos="993"/>
        </w:tabs>
        <w:spacing w:after="0" w:line="240" w:lineRule="auto"/>
        <w:ind w:left="0"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маман;</w:t>
      </w:r>
    </w:p>
    <w:p w:rsidR="00C22CEF" w:rsidRPr="001D6017" w:rsidRDefault="00C22CEF" w:rsidP="00CA0EA3">
      <w:pPr>
        <w:pStyle w:val="a3"/>
        <w:numPr>
          <w:ilvl w:val="0"/>
          <w:numId w:val="35"/>
        </w:numPr>
        <w:tabs>
          <w:tab w:val="left" w:pos="993"/>
        </w:tabs>
        <w:spacing w:after="0" w:line="240" w:lineRule="auto"/>
        <w:ind w:left="0"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уәкілетті жедел бөлімшелер.</w:t>
      </w:r>
    </w:p>
    <w:p w:rsidR="00C22CEF" w:rsidRPr="001D6017" w:rsidRDefault="00C22CEF"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ҚР Қ</w:t>
      </w:r>
      <w:r w:rsidR="00892969" w:rsidRPr="001D6017">
        <w:rPr>
          <w:rFonts w:ascii="Times New Roman" w:hAnsi="Times New Roman" w:cs="Times New Roman"/>
          <w:bCs/>
          <w:sz w:val="28"/>
          <w:szCs w:val="28"/>
          <w:lang w:val="kk-KZ"/>
        </w:rPr>
        <w:t>П</w:t>
      </w:r>
      <w:r w:rsidRPr="001D6017">
        <w:rPr>
          <w:rFonts w:ascii="Times New Roman" w:hAnsi="Times New Roman" w:cs="Times New Roman"/>
          <w:bCs/>
          <w:sz w:val="28"/>
          <w:szCs w:val="28"/>
          <w:lang w:val="kk-KZ"/>
        </w:rPr>
        <w:t>К 234, 244-баптарының және басқа да нормаларының ережелеріне сәйкес тінту, алу, сараптама жасау немесе жасырын ақпарат алу сияқты тергеу және жасырын тергеу әрекеттерінің нәтижесінде.</w:t>
      </w:r>
    </w:p>
    <w:p w:rsidR="00C22CEF" w:rsidRPr="001D6017" w:rsidRDefault="00C22CEF"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Іс жүзінде дәл осы нысандар цифрлық ақпараттың түсуінің негізгі арнасы болып табылады. Мысал ретінде банктерден заңды тұлғалардың шоттары бойынша үзінді-көшірмелер алу тәжірибесін айтуға болады: ақпарат көлеміне байланысты мұндай мәліметтер көбінесе сандық түрде беріледі, бұл шығындарды қысқартуға және құжаттандыруды жеделдетуге мүмкіндік береді.</w:t>
      </w:r>
    </w:p>
    <w:p w:rsidR="00C22CEF" w:rsidRPr="001D6017" w:rsidRDefault="00C22CEF"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Алайда қолданыстағы заңнаманы талдау цифрлық ақпарат жинауды қолданыстағы нормативтік реттеу толық болып табылмайтынын көрсетеді. ҚР Қ</w:t>
      </w:r>
      <w:r w:rsidR="00892969" w:rsidRPr="001D6017">
        <w:rPr>
          <w:rFonts w:ascii="Times New Roman" w:hAnsi="Times New Roman" w:cs="Times New Roman"/>
          <w:bCs/>
          <w:sz w:val="28"/>
          <w:szCs w:val="28"/>
          <w:lang w:val="kk-KZ"/>
        </w:rPr>
        <w:t>П</w:t>
      </w:r>
      <w:r w:rsidRPr="001D6017">
        <w:rPr>
          <w:rFonts w:ascii="Times New Roman" w:hAnsi="Times New Roman" w:cs="Times New Roman"/>
          <w:bCs/>
          <w:sz w:val="28"/>
          <w:szCs w:val="28"/>
          <w:lang w:val="kk-KZ"/>
        </w:rPr>
        <w:t>К-нің 244, 245 және 246-баптары цифрлық байланыс арналары: электрондық пошта, мессенджерлер, бұлтты сақтау орындары арқылы берілетін деректерді жинау ерекшеліктерін қамтымайды. Қылмыстық қызметте кеңінен пайдаланылатын бұл коммуникация арналары олардың айқын дәлелдеу құндылығына қарамастан, процестік нормалармен реттелмейді.</w:t>
      </w:r>
    </w:p>
    <w:p w:rsidR="00C22CEF" w:rsidRPr="001D6017" w:rsidRDefault="00C22CEF"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Осыны ескере отырып, ҚР Қ</w:t>
      </w:r>
      <w:r w:rsidR="00892969" w:rsidRPr="001D6017">
        <w:rPr>
          <w:rFonts w:ascii="Times New Roman" w:hAnsi="Times New Roman" w:cs="Times New Roman"/>
          <w:bCs/>
          <w:sz w:val="28"/>
          <w:szCs w:val="28"/>
          <w:lang w:val="kk-KZ"/>
        </w:rPr>
        <w:t>П</w:t>
      </w:r>
      <w:r w:rsidRPr="001D6017">
        <w:rPr>
          <w:rFonts w:ascii="Times New Roman" w:hAnsi="Times New Roman" w:cs="Times New Roman"/>
          <w:bCs/>
          <w:sz w:val="28"/>
          <w:szCs w:val="28"/>
          <w:lang w:val="kk-KZ"/>
        </w:rPr>
        <w:t>К-нің 244-бабында (абоненттер мен абоненттік құрылғылар арасындағы қосылыстар туралы мәліметтер алу) көзделген тетікті цифрлық коммуникациялардың өзге түрлеріне кеңейту туралы негізді ұсыныс ұсынылады. Атап айтқанда, электрондық поштада, мессенджерлерде және цифрлық хабарламаларды берудің өзге де платформаларында қамтылған ақпаратты алудың ұқсас тәртібін көздеген жөн. Бұл цифрлық дәлелдемелерді жинау және кейіннен өңдеу ерекшелігіне бағдарланған кешенді іс жүргізу тетігін қалыптастыруға мүмкіндік береді.</w:t>
      </w:r>
    </w:p>
    <w:p w:rsidR="00C22CEF" w:rsidRPr="001D6017" w:rsidRDefault="00C22CEF"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Цифрлық дәлелдемелерді анықтау процесінде сот сараптамасы қосымша маңызға ие болады, ол бұрыннан бар мәліметтерді тіркеуге ғана емес, оларды сараптамалық талдау арқылы жаңа деректерді анықтауға бағытталған. Бұл аспектіде сараптама сандық қосымшаларды қамтуы мүмкін, мысалы, оқиғалар журналының файлдары, файлдардың құрылымы туралы техникалық деректер, бағдарламалық белсенділік іздері және т.б., бұл компьютерлік қылмыстарды тергеуде ерекше маңызды.</w:t>
      </w:r>
    </w:p>
    <w:p w:rsidR="00C22CEF" w:rsidRPr="001D6017" w:rsidRDefault="00C22CEF"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Сонымен қатар, сот сараптамасы міндетті болып табылатын негіздердің тізбесі ҚР </w:t>
      </w:r>
      <w:r w:rsidR="003911D5" w:rsidRPr="001D6017">
        <w:rPr>
          <w:rFonts w:ascii="Times New Roman" w:hAnsi="Times New Roman" w:cs="Times New Roman"/>
          <w:bCs/>
          <w:sz w:val="28"/>
          <w:szCs w:val="28"/>
          <w:lang w:val="kk-KZ"/>
        </w:rPr>
        <w:t>ҚПК</w:t>
      </w:r>
      <w:r w:rsidRPr="001D6017">
        <w:rPr>
          <w:rFonts w:ascii="Times New Roman" w:hAnsi="Times New Roman" w:cs="Times New Roman"/>
          <w:bCs/>
          <w:sz w:val="28"/>
          <w:szCs w:val="28"/>
          <w:lang w:val="kk-KZ"/>
        </w:rPr>
        <w:t xml:space="preserve"> 270-бабында бекітілген, жабық сипатқа ие. Құқық бұзушылықтарды цифрландыру жағдайында оны қайта қараудың объективті қажеттілігі туындайды. Атап айтқанда, норманы мынадай ережемен толықтырған жөн:</w:t>
      </w:r>
    </w:p>
    <w:p w:rsidR="001F4A81" w:rsidRPr="001D6017" w:rsidRDefault="0042317A"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w:t>
      </w:r>
      <w:r w:rsidR="001D6017">
        <w:rPr>
          <w:rFonts w:ascii="Times New Roman" w:hAnsi="Times New Roman" w:cs="Times New Roman"/>
          <w:bCs/>
          <w:sz w:val="28"/>
          <w:szCs w:val="28"/>
          <w:lang w:val="kk-KZ"/>
        </w:rPr>
        <w:t>К</w:t>
      </w:r>
      <w:r w:rsidR="00C22CEF" w:rsidRPr="001D6017">
        <w:rPr>
          <w:rFonts w:ascii="Times New Roman" w:hAnsi="Times New Roman" w:cs="Times New Roman"/>
          <w:bCs/>
          <w:sz w:val="28"/>
          <w:szCs w:val="28"/>
          <w:lang w:val="kk-KZ"/>
        </w:rPr>
        <w:t>омпьютерлік бағдарламаның не сандық ақпаратты рұқсатсыз жоюға, бұғаттауға, түрлендіруге, көшіруге немесе оны қорғау құралдарын бейтараптандыруға арналған басқа сандық ақпараттың мақсаты мен функционалдығын белгілеу қажет болған жағдайда</w:t>
      </w:r>
      <w:r w:rsidRPr="001D6017">
        <w:rPr>
          <w:rFonts w:ascii="Times New Roman" w:hAnsi="Times New Roman" w:cs="Times New Roman"/>
          <w:bCs/>
          <w:sz w:val="28"/>
          <w:szCs w:val="28"/>
          <w:lang w:val="kk-KZ"/>
        </w:rPr>
        <w:t>»</w:t>
      </w:r>
      <w:r w:rsidR="00C22CEF" w:rsidRPr="001D6017">
        <w:rPr>
          <w:rFonts w:ascii="Times New Roman" w:hAnsi="Times New Roman" w:cs="Times New Roman"/>
          <w:bCs/>
          <w:sz w:val="28"/>
          <w:szCs w:val="28"/>
          <w:lang w:val="kk-KZ"/>
        </w:rPr>
        <w:t>.</w:t>
      </w:r>
    </w:p>
    <w:p w:rsidR="00C22CEF" w:rsidRPr="001D6017" w:rsidRDefault="00892969"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Мұндай негіздің қосылуы құқықтық айқындылықты қамтамасыз етеді және сандық тасығыштар дәлелдемелердің негізгі көзі болып табылатын киберқылмыстарды тергеудің тиімділігін арттырады.</w:t>
      </w:r>
    </w:p>
    <w:p w:rsidR="00892969" w:rsidRPr="001D6017" w:rsidRDefault="00892969" w:rsidP="00CA0EA3">
      <w:pPr>
        <w:spacing w:after="0" w:line="240" w:lineRule="auto"/>
        <w:ind w:firstLine="709"/>
        <w:jc w:val="both"/>
        <w:rPr>
          <w:rFonts w:ascii="Times New Roman" w:hAnsi="Times New Roman" w:cs="Times New Roman"/>
          <w:bCs/>
          <w:sz w:val="28"/>
          <w:szCs w:val="28"/>
          <w:lang w:val="kk-KZ"/>
        </w:rPr>
      </w:pPr>
    </w:p>
    <w:p w:rsidR="001F4A81" w:rsidRPr="00E35764" w:rsidRDefault="001F4A81" w:rsidP="00CA0EA3">
      <w:pPr>
        <w:pStyle w:val="1"/>
        <w:spacing w:before="0" w:line="240" w:lineRule="auto"/>
        <w:ind w:firstLine="709"/>
        <w:jc w:val="both"/>
        <w:rPr>
          <w:rFonts w:ascii="Times New Roman" w:hAnsi="Times New Roman" w:cs="Times New Roman"/>
          <w:bCs w:val="0"/>
          <w:color w:val="auto"/>
          <w:lang w:val="kk-KZ"/>
        </w:rPr>
      </w:pPr>
      <w:bookmarkStart w:id="8" w:name="_Toc192859077"/>
      <w:r w:rsidRPr="00DA2F79">
        <w:rPr>
          <w:rFonts w:ascii="Times New Roman" w:hAnsi="Times New Roman" w:cs="Times New Roman"/>
          <w:bCs w:val="0"/>
          <w:color w:val="auto"/>
          <w:lang w:val="kk-KZ"/>
        </w:rPr>
        <w:t xml:space="preserve">2.2 </w:t>
      </w:r>
      <w:bookmarkEnd w:id="8"/>
      <w:r w:rsidR="00E35764" w:rsidRPr="00E35764">
        <w:rPr>
          <w:rFonts w:ascii="Times New Roman" w:hAnsi="Times New Roman" w:cs="Times New Roman"/>
          <w:color w:val="auto"/>
          <w:lang w:val="kk-KZ"/>
        </w:rPr>
        <w:t>Қылмыстық істер бойынша дәлелдеуде сандық ақпаратты бекітудің құқықтық негіздері мен әдістері</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Дәлелдемелерді жинаумен қатар қылмыстық іс бойынша дәлелдемелерді бекітудің (тіркеудің) маңызы да кем емес. С.А. Шейфер жазғандай,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дәлелдемелерді бекіту - бұл оны қалыптастырудың соңғы элементі, онсыз бұл әрекетті толық деп санауға болмайды</w:t>
      </w:r>
      <w:r w:rsidR="0042317A" w:rsidRPr="001D6017">
        <w:rPr>
          <w:rFonts w:ascii="Times New Roman" w:hAnsi="Times New Roman" w:cs="Times New Roman"/>
          <w:bCs/>
          <w:sz w:val="28"/>
          <w:szCs w:val="28"/>
          <w:lang w:val="kk-KZ"/>
        </w:rPr>
        <w:t>»</w:t>
      </w:r>
      <w:r w:rsidR="00750296" w:rsidRPr="001D6017">
        <w:rPr>
          <w:rFonts w:ascii="Times New Roman" w:hAnsi="Times New Roman" w:cs="Times New Roman"/>
          <w:bCs/>
          <w:sz w:val="28"/>
          <w:szCs w:val="28"/>
          <w:lang w:val="kk-KZ"/>
        </w:rPr>
        <w:t xml:space="preserve"> [63, </w:t>
      </w:r>
      <w:r w:rsidR="00DA2F79">
        <w:rPr>
          <w:rFonts w:ascii="Times New Roman" w:hAnsi="Times New Roman" w:cs="Times New Roman"/>
          <w:bCs/>
          <w:sz w:val="28"/>
          <w:szCs w:val="28"/>
          <w:lang w:val="kk-KZ"/>
        </w:rPr>
        <w:t xml:space="preserve">с. </w:t>
      </w:r>
      <w:r w:rsidR="00750296" w:rsidRPr="001D6017">
        <w:rPr>
          <w:rFonts w:ascii="Times New Roman" w:hAnsi="Times New Roman" w:cs="Times New Roman"/>
          <w:bCs/>
          <w:sz w:val="28"/>
          <w:szCs w:val="28"/>
          <w:lang w:val="kk-KZ"/>
        </w:rPr>
        <w:t>91]</w:t>
      </w:r>
      <w:r w:rsidRPr="001D6017">
        <w:rPr>
          <w:rFonts w:ascii="Times New Roman" w:hAnsi="Times New Roman" w:cs="Times New Roman"/>
          <w:bCs/>
          <w:sz w:val="28"/>
          <w:szCs w:val="28"/>
          <w:lang w:val="kk-KZ"/>
        </w:rPr>
        <w:t>.</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Өз кезегінде, Е.А. Артамонова мен О.В. Фирсовтың пікірінше,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бекіту-бұл заңмен белгіленген процессуалдық нысанды беруден тұратын дәлелдеу субъектісінің к</w:t>
      </w:r>
      <w:r w:rsidR="009C04F3" w:rsidRPr="001D6017">
        <w:rPr>
          <w:rFonts w:ascii="Times New Roman" w:hAnsi="Times New Roman" w:cs="Times New Roman"/>
          <w:bCs/>
          <w:sz w:val="28"/>
          <w:szCs w:val="28"/>
          <w:lang w:val="kk-KZ"/>
        </w:rPr>
        <w:t>уәландыру қызметінің көрінісі</w:t>
      </w:r>
      <w:r w:rsidR="0042317A" w:rsidRPr="001D6017">
        <w:rPr>
          <w:rFonts w:ascii="Times New Roman" w:hAnsi="Times New Roman" w:cs="Times New Roman"/>
          <w:bCs/>
          <w:sz w:val="28"/>
          <w:szCs w:val="28"/>
          <w:lang w:val="kk-KZ"/>
        </w:rPr>
        <w:t>»</w:t>
      </w:r>
      <w:r w:rsidR="009C04F3" w:rsidRPr="001D6017">
        <w:rPr>
          <w:rFonts w:ascii="Times New Roman" w:hAnsi="Times New Roman" w:cs="Times New Roman"/>
          <w:bCs/>
          <w:sz w:val="28"/>
          <w:szCs w:val="28"/>
          <w:lang w:val="kk-KZ"/>
        </w:rPr>
        <w:t xml:space="preserve"> [8</w:t>
      </w:r>
      <w:r w:rsidR="00750296" w:rsidRPr="001D6017">
        <w:rPr>
          <w:rFonts w:ascii="Times New Roman" w:hAnsi="Times New Roman" w:cs="Times New Roman"/>
          <w:bCs/>
          <w:sz w:val="28"/>
          <w:szCs w:val="28"/>
          <w:lang w:val="kk-KZ"/>
        </w:rPr>
        <w:t>5</w:t>
      </w:r>
      <w:r w:rsidRPr="001D6017">
        <w:rPr>
          <w:rFonts w:ascii="Times New Roman" w:hAnsi="Times New Roman" w:cs="Times New Roman"/>
          <w:bCs/>
          <w:sz w:val="28"/>
          <w:szCs w:val="28"/>
          <w:lang w:val="kk-KZ"/>
        </w:rPr>
        <w:t>].</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Дәлелдемелерді бекітудің мәні өзара байланысты екі аспектіде жатыр: сот және іс жүргізу. Бір кездері М.А. Филиппова атап өткендей,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процессуалистер көбінесе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процедуралық бекіту</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процедуралық тіркеу</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терминдерімен жұмыс істейді, бұл жиналған дәлелдемелерді процедуралық куәландыру деп түсінеді, ал сот сарапшылары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бекіту</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терминін қолданады, оны заттай дәлелдемелерге сілтеме жасайды, негізінен осы объектілердің белгілерінің мате</w:t>
      </w:r>
      <w:r w:rsidR="009C04F3" w:rsidRPr="001D6017">
        <w:rPr>
          <w:rFonts w:ascii="Times New Roman" w:hAnsi="Times New Roman" w:cs="Times New Roman"/>
          <w:bCs/>
          <w:sz w:val="28"/>
          <w:szCs w:val="28"/>
          <w:lang w:val="kk-KZ"/>
        </w:rPr>
        <w:t>риалдық шоғырлануын білдіреді</w:t>
      </w:r>
      <w:r w:rsidR="0042317A" w:rsidRPr="001D6017">
        <w:rPr>
          <w:rFonts w:ascii="Times New Roman" w:hAnsi="Times New Roman" w:cs="Times New Roman"/>
          <w:bCs/>
          <w:sz w:val="28"/>
          <w:szCs w:val="28"/>
          <w:lang w:val="kk-KZ"/>
        </w:rPr>
        <w:t>»</w:t>
      </w:r>
      <w:r w:rsidR="009C04F3" w:rsidRPr="001D6017">
        <w:rPr>
          <w:rFonts w:ascii="Times New Roman" w:hAnsi="Times New Roman" w:cs="Times New Roman"/>
          <w:bCs/>
          <w:sz w:val="28"/>
          <w:szCs w:val="28"/>
          <w:lang w:val="kk-KZ"/>
        </w:rPr>
        <w:t xml:space="preserve"> [8</w:t>
      </w:r>
      <w:r w:rsidR="00750296" w:rsidRPr="001D6017">
        <w:rPr>
          <w:rFonts w:ascii="Times New Roman" w:hAnsi="Times New Roman" w:cs="Times New Roman"/>
          <w:bCs/>
          <w:sz w:val="28"/>
          <w:szCs w:val="28"/>
          <w:lang w:val="kk-KZ"/>
        </w:rPr>
        <w:t>6</w:t>
      </w:r>
      <w:r w:rsidRPr="001D6017">
        <w:rPr>
          <w:rFonts w:ascii="Times New Roman" w:hAnsi="Times New Roman" w:cs="Times New Roman"/>
          <w:bCs/>
          <w:sz w:val="28"/>
          <w:szCs w:val="28"/>
          <w:lang w:val="kk-KZ"/>
        </w:rPr>
        <w:t>]. Бұл мүмкіндікті А.И. Трусов атап өтті.</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H.H. Лысов одан әрі қарай зерттей отырып бекіту процесінің екі жағын ажыратады: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іс жүргізу және сот-медициналық сараптама.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Дәлелдемелерді бекітудің процедуралық түсінігінде оларды куәландыру мен түсірудің процедуралық формасы бірінші орынға шығады</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 деп жазады ол,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бекітудің сот-медициналық аспектісі маңызды, өйткені бұл әрекеттер іс-әрекеттерге және осы әрекеттерді орындау құралдарына баса назар аударылады</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w:t>
      </w:r>
      <w:r w:rsidR="009C04F3" w:rsidRPr="001D6017">
        <w:rPr>
          <w:rFonts w:ascii="Times New Roman" w:hAnsi="Times New Roman" w:cs="Times New Roman"/>
          <w:bCs/>
          <w:sz w:val="28"/>
          <w:szCs w:val="28"/>
          <w:lang w:val="kk-KZ"/>
        </w:rPr>
        <w:t>8</w:t>
      </w:r>
      <w:r w:rsidR="00750296" w:rsidRPr="001D6017">
        <w:rPr>
          <w:rFonts w:ascii="Times New Roman" w:hAnsi="Times New Roman" w:cs="Times New Roman"/>
          <w:bCs/>
          <w:sz w:val="28"/>
          <w:szCs w:val="28"/>
          <w:lang w:val="kk-KZ"/>
        </w:rPr>
        <w:t>7</w:t>
      </w:r>
      <w:r w:rsidRPr="001D6017">
        <w:rPr>
          <w:rFonts w:ascii="Times New Roman" w:hAnsi="Times New Roman" w:cs="Times New Roman"/>
          <w:bCs/>
          <w:sz w:val="28"/>
          <w:szCs w:val="28"/>
          <w:lang w:val="kk-KZ"/>
        </w:rPr>
        <w:t xml:space="preserve">]. Бекітудің криминалистикалық және процессуалдық аспектілеріне талдау жүргізе отырып, H.H. Егоров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олардың өзара тығыз байланыста екендігі туралы қорытындыға келді, бұл оларды ғылыми талдау барысында бөлек қарауды жоққа шығармайды, ал криминалистикалық ұсыныстардың өзі іс жүргізу талаптарын дамытуға бағытталған</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w:t>
      </w:r>
      <w:r w:rsidR="00F6666E" w:rsidRPr="001D6017">
        <w:rPr>
          <w:rFonts w:ascii="Times New Roman" w:hAnsi="Times New Roman" w:cs="Times New Roman"/>
          <w:bCs/>
          <w:sz w:val="28"/>
          <w:szCs w:val="28"/>
          <w:lang w:val="kk-KZ"/>
        </w:rPr>
        <w:t>8</w:t>
      </w:r>
      <w:r w:rsidR="00750296" w:rsidRPr="001D6017">
        <w:rPr>
          <w:rFonts w:ascii="Times New Roman" w:hAnsi="Times New Roman" w:cs="Times New Roman"/>
          <w:bCs/>
          <w:sz w:val="28"/>
          <w:szCs w:val="28"/>
          <w:lang w:val="kk-KZ"/>
        </w:rPr>
        <w:t>8</w:t>
      </w:r>
      <w:r w:rsidRPr="001D6017">
        <w:rPr>
          <w:rFonts w:ascii="Times New Roman" w:hAnsi="Times New Roman" w:cs="Times New Roman"/>
          <w:bCs/>
          <w:sz w:val="28"/>
          <w:szCs w:val="28"/>
          <w:lang w:val="kk-KZ"/>
        </w:rPr>
        <w:t>].</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H.H. Лысов қылмыстық процесте дәлелдердің </w:t>
      </w:r>
      <w:r w:rsidR="00750296" w:rsidRPr="001D6017">
        <w:rPr>
          <w:rFonts w:ascii="Times New Roman" w:hAnsi="Times New Roman" w:cs="Times New Roman"/>
          <w:bCs/>
          <w:sz w:val="28"/>
          <w:szCs w:val="28"/>
          <w:lang w:val="kk-KZ"/>
        </w:rPr>
        <w:t>бекітілуін зерттей отырып, осы т</w:t>
      </w:r>
      <w:r w:rsidRPr="001D6017">
        <w:rPr>
          <w:rFonts w:ascii="Times New Roman" w:hAnsi="Times New Roman" w:cs="Times New Roman"/>
          <w:bCs/>
          <w:sz w:val="28"/>
          <w:szCs w:val="28"/>
          <w:lang w:val="kk-KZ"/>
        </w:rPr>
        <w:t>ұжырымдаманың келесі белгілерін анықтады:</w:t>
      </w:r>
    </w:p>
    <w:p w:rsidR="001F4A81" w:rsidRPr="001D6017" w:rsidRDefault="00DA2F79" w:rsidP="00CA0EA3">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 xml:space="preserve"> бекітудің тікелей міндеті-әртүрлі дереккөздердегі дәлелді ақпаратты сақтау;</w:t>
      </w:r>
    </w:p>
    <w:p w:rsidR="001F4A81" w:rsidRPr="001D6017" w:rsidRDefault="00DA2F79" w:rsidP="00CA0EA3">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 xml:space="preserve"> бекіту нысанасы фактілер туралы мәліметтер, нақты деректер: заттар, объектілердің немесе субъектілердің статикалық бейнелері, қылмыстық іс-әрекеттің, іс-әрекеттің дамуының динамикалық процестері болып табылады;</w:t>
      </w:r>
    </w:p>
    <w:p w:rsidR="001F4A81" w:rsidRPr="001D6017" w:rsidRDefault="00DA2F79" w:rsidP="00CA0EA3">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 xml:space="preserve"> бекіту арнайы тәсілдермен жүзеге асырылады - қылмыстарды анықтау және ашу бойынша қызмет субъектісі қолданатын тактикалық әдістер мен ғылыми-техникалық құралдар;</w:t>
      </w:r>
    </w:p>
    <w:p w:rsidR="001F4A81" w:rsidRPr="001D6017" w:rsidRDefault="00DA2F79" w:rsidP="00CA0EA3">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 xml:space="preserve"> бекітудің түпкі мақсаты іс материалдарын қарау және шешу үшін қажетті іс жүргізу рәсімделген нақты деректерді алу болып табылады. Ақпарат теориясы тұрғысынан дәлелдемелерді бекіту (бекіту) процесінің мақсаты болып табылады:</w:t>
      </w:r>
    </w:p>
    <w:p w:rsidR="001F4A81" w:rsidRPr="001D6017" w:rsidRDefault="001F4A81" w:rsidP="00DA2F79">
      <w:pPr>
        <w:spacing w:after="0" w:line="240" w:lineRule="auto"/>
        <w:ind w:firstLine="851"/>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1. Бастапқы ақпарат көзінде сақталған дәлелді ақпаратты басқа, процессуалдық ақпарат көзіне көшіру.</w:t>
      </w:r>
    </w:p>
    <w:p w:rsidR="001F4A81" w:rsidRPr="001D6017" w:rsidRDefault="001F4A81" w:rsidP="00DA2F79">
      <w:pPr>
        <w:spacing w:after="0" w:line="240" w:lineRule="auto"/>
        <w:ind w:firstLine="851"/>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2. Кейіннен оған ақпараттың процестік көзі мәртебесін беру үшін ақпараттың бастапқы ақпарат көзінде болуын куәландыру.</w:t>
      </w:r>
    </w:p>
    <w:p w:rsidR="001F4A81" w:rsidRPr="001D6017" w:rsidRDefault="001F4A81" w:rsidP="00DA2F79">
      <w:pPr>
        <w:spacing w:after="0" w:line="240" w:lineRule="auto"/>
        <w:ind w:firstLine="851"/>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Процессуалистер де, криминалистер де нақты деректерді және олардың тасымалдаушыларын бекітудің төрт түрін ажыратады: 1) таңбалы; 2) графикалық; 3) көрнекі-бейнелі; 4) пәндік.</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Бекітудің белгілік нысаны хаттамалау, аудио және бейнежазба көмегімен ауызша ақпаратты бекіту үшін қолданылады. </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Дәлелдемелерді бекітудің графикалық нысаны жоспарларды, сызбаларды, суреттер мен сызбаларды жасауды қамтиды, ал көрнекі-бейнелі - суретке түсіру және бейне жазу құралдары арқылы объектілерді түсіру.</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Бекітудің заттық нысаны затты заттай алып қоюды не оның көшірме бедерлерін, бедерлерін жасауды және оларды қылмыстық іске қосуды көздейді. Бекітудің бұл түріне көшіру, тақырыптық модельдеу және т. б. жатады.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Осы салада сандық ақпараттың екі маңызды ерекшелігі бар: </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1.</w:t>
      </w:r>
      <w:r w:rsidR="00DA2F79">
        <w:rPr>
          <w:rFonts w:ascii="Times New Roman" w:hAnsi="Times New Roman" w:cs="Times New Roman"/>
          <w:bCs/>
          <w:sz w:val="28"/>
          <w:szCs w:val="28"/>
          <w:lang w:val="kk-KZ"/>
        </w:rPr>
        <w:t xml:space="preserve"> </w:t>
      </w:r>
      <w:r w:rsidRPr="001D6017">
        <w:rPr>
          <w:rFonts w:ascii="Times New Roman" w:hAnsi="Times New Roman" w:cs="Times New Roman"/>
          <w:bCs/>
          <w:sz w:val="28"/>
          <w:szCs w:val="28"/>
          <w:lang w:val="kk-KZ"/>
        </w:rPr>
        <w:t>Сандық ақпарат бекіту нысаны болуы мүмкін, яғни нақты ақпарат бекітілуі керек.</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Сандық ақпарат өзінің ерекшеліктеріне байланысты қылмыстық іс материалдарында символдық, графикалық немесе визуалды-бейнелі әдіс арқылы бекітілмейтіні күмән тудырмайды. Тиісінше, оны бекітудің жалғыз нысаны тақырып болады.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Жоғарыда айтылғандай, бекітудің объективті нысаны бастапқы ақпарат тасымалдаушысын алуды немесе ақпаратты бастапқы тасымалдаушыдан жаңа, процедуралық (көшірме, баспа) тасымалдаушыға беруді қамтиды. Қазіргі уақытта қылмыстық-процестік заңы объективті бекітудің бірінші әдісін ғана қарастырады-сандық ақпарат тасымалдаушысын алу немесе оны ұсыну.</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Ақпарат жеткізгішін алып қою, атап айтқанда, ҚР ҚПК 220-бабында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қарап тексеру жүргізудің жалпы қағидалары</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ҚР ҚПК 254-бабында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тінту мен алуды жүргізу тәртібі</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және ҚР ҚПК 244-бабында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абоненттер және (немесе) абоненттік құрылғылар арасындағы қосылулар туралы ақпаратты жасырын алу</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көзделеді.</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Іздеу және алу мәселелерін зерттеуде бірнеше ғалымдар сандық ақпарат тасымалдаушылардың ерекшеліктерін, атап айтқанда олардың ұшпайтын және ұшпа болып бөлінуін ескереді. Сандық ақпараттың өзгермелі тасымалдаушылары қуат өшірілгеннен кейін ақпаратты сақтау мүмкіндігін жоғалтады. Кез-келген ақпарат тасымалдаушыны алып тастау оны қоршаған ортадан шығару процесі болып табылады, бұл сөзсіз электр қуатын өшіру қажеттілігіне әкеледі. Бұл ретте заңда сандық ақпарат тасығыштарды алып қоюдың баламалы рәсімдері көзделмеген. Осылайша, ақпаратқа тәуелді тасымалдаушыларда сақталатын сандық ақпаратты іздеу немесе алу кезінде жинауға болмайды, өйткені оларды алу кезінде ол сөзсіз жоғалады, яғни қылмыстың іздері жоғалады.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Иә, ҚПК сандық ақпаратты басқа ақпарат тасымалдағышқа көшіру мүмкіндігін көздейді, алайда сандық ақпараттың бастапқы тасымалдаушысы кез келген жағдайда алынады, ал оның көшірмесі бар тасымалдағыш Алып қойылатын тасымалдағыштың заңды иесіне немесе онда сақталатын ақпараттың иесіне беріледі дегенді білдіреді. Тиісінше, сандық ақпараттың ұшпа тасымалдаушысынан ақпараттың ұшпа емеске көшірілуі туралы және заңда соңғы сөз алынып тасталмайды, сондықтан мәселе шешілмейді</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Н.А. Зигура бұл мәселені компьютерлік құрылғыдағы ақпаратты тергеу арқылы шешуді ұсынады. Сонымен бірге, көрсетілген тәсіл бұрын көрсетілген себептер бойынша қолданыла алмайды: 1) </w:t>
      </w:r>
      <w:r w:rsidR="00DA2F79" w:rsidRPr="001D6017">
        <w:rPr>
          <w:rFonts w:ascii="Times New Roman" w:hAnsi="Times New Roman" w:cs="Times New Roman"/>
          <w:bCs/>
          <w:sz w:val="28"/>
          <w:szCs w:val="28"/>
          <w:lang w:val="kk-KZ"/>
        </w:rPr>
        <w:t xml:space="preserve">тексеру </w:t>
      </w:r>
      <w:r w:rsidRPr="001D6017">
        <w:rPr>
          <w:rFonts w:ascii="Times New Roman" w:hAnsi="Times New Roman" w:cs="Times New Roman"/>
          <w:bCs/>
          <w:sz w:val="28"/>
          <w:szCs w:val="28"/>
          <w:lang w:val="kk-KZ"/>
        </w:rPr>
        <w:t>сипатының өзі күрделі техникалық құрылғыны пайдалануға және пайдалануға мүмкіндік бермейді; 2)</w:t>
      </w:r>
      <w:r w:rsidR="00DA2F79">
        <w:rPr>
          <w:rFonts w:ascii="Times New Roman" w:hAnsi="Times New Roman" w:cs="Times New Roman"/>
          <w:bCs/>
          <w:sz w:val="28"/>
          <w:szCs w:val="28"/>
          <w:lang w:val="kk-KZ"/>
        </w:rPr>
        <w:t> </w:t>
      </w:r>
      <w:r w:rsidRPr="001D6017">
        <w:rPr>
          <w:rFonts w:ascii="Times New Roman" w:hAnsi="Times New Roman" w:cs="Times New Roman"/>
          <w:bCs/>
          <w:sz w:val="28"/>
          <w:szCs w:val="28"/>
          <w:lang w:val="kk-KZ"/>
        </w:rPr>
        <w:t xml:space="preserve">осылайша алынған ақпарат өзінің сенімділігіне негізделген күмән тудырады; 3) тергеуші іс үшін маңызды сандық ақпаратты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көрмеуі</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мүмкін, ол Ұшпа ортада болса да, бірақ оның мониторында компьютердің аппараттық құралдарымен көрсетілмейді.</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Мәселенің шешімін Д.В. Овсянников ұсынған ақпаратты электронды көшіру тұжырымдамасынан табуға болады. Электрондық көшіру ақпаратты сандық ақпараттың бір тасымалдаушысынан екіншісіне көшіруді және соңғысын қылмыстық іс материалдарында сақтауды білдіреді. Д.В.</w:t>
      </w:r>
      <w:r w:rsidR="00DA2F79">
        <w:rPr>
          <w:rFonts w:ascii="Times New Roman" w:hAnsi="Times New Roman" w:cs="Times New Roman"/>
          <w:bCs/>
          <w:sz w:val="28"/>
          <w:szCs w:val="28"/>
          <w:lang w:val="kk-KZ"/>
        </w:rPr>
        <w:t> </w:t>
      </w:r>
      <w:r w:rsidRPr="001D6017">
        <w:rPr>
          <w:rFonts w:ascii="Times New Roman" w:hAnsi="Times New Roman" w:cs="Times New Roman"/>
          <w:bCs/>
          <w:sz w:val="28"/>
          <w:szCs w:val="28"/>
          <w:lang w:val="kk-KZ"/>
        </w:rPr>
        <w:t xml:space="preserve">Овсянниковтың пікірінше,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ақпаратты электронды көшіру-бұл алудың балама әдісі, сонымен қатар тергеуші қажет болған жағдайда қолдана алатын тәуелсіз тергеу әрекеті (адамның, оның жанында немесе оның үйінде, ол орналасқан бөлмеде электронды ақпарат бар екенін көрсететін деректердің болуы қылмыстық іс үшін маңызы бар)</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w:t>
      </w:r>
      <w:r w:rsidR="00F6666E" w:rsidRPr="001D6017">
        <w:rPr>
          <w:rFonts w:ascii="Times New Roman" w:hAnsi="Times New Roman" w:cs="Times New Roman"/>
          <w:bCs/>
          <w:sz w:val="28"/>
          <w:szCs w:val="28"/>
          <w:lang w:val="kk-KZ"/>
        </w:rPr>
        <w:t>8</w:t>
      </w:r>
      <w:r w:rsidR="00750296" w:rsidRPr="001D6017">
        <w:rPr>
          <w:rFonts w:ascii="Times New Roman" w:hAnsi="Times New Roman" w:cs="Times New Roman"/>
          <w:bCs/>
          <w:sz w:val="28"/>
          <w:szCs w:val="28"/>
          <w:lang w:val="kk-KZ"/>
        </w:rPr>
        <w:t>9</w:t>
      </w:r>
      <w:r w:rsidRPr="001D6017">
        <w:rPr>
          <w:rFonts w:ascii="Times New Roman" w:hAnsi="Times New Roman" w:cs="Times New Roman"/>
          <w:bCs/>
          <w:sz w:val="28"/>
          <w:szCs w:val="28"/>
          <w:lang w:val="kk-KZ"/>
        </w:rPr>
        <w:t>]. Электрондық көшірмені жеке тергеу әрекеті ретінде бөлу идеясын C.B. Зуев пен К.И. Сутягин де қолдайды.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Алайда, жоғарыда аталған авторлардың дәлелдеріне қарамастан, электронды көшірудің тергеу әрекетінің негізгі белгілерінің бірі - танымдық сипатқа ие емес екенін байқамау мүмкін емес. Біз Р.И. Оконенкомен </w:t>
      </w:r>
      <w:r w:rsidR="00CF4631" w:rsidRPr="001D6017">
        <w:rPr>
          <w:rFonts w:ascii="Times New Roman" w:hAnsi="Times New Roman" w:cs="Times New Roman"/>
          <w:bCs/>
          <w:sz w:val="28"/>
          <w:szCs w:val="28"/>
          <w:lang w:val="kk-KZ"/>
        </w:rPr>
        <w:t>келісеміз</w:t>
      </w:r>
      <w:r w:rsidRPr="001D6017">
        <w:rPr>
          <w:rFonts w:ascii="Times New Roman" w:hAnsi="Times New Roman" w:cs="Times New Roman"/>
          <w:bCs/>
          <w:sz w:val="28"/>
          <w:szCs w:val="28"/>
          <w:lang w:val="kk-KZ"/>
        </w:rPr>
        <w:t xml:space="preserve">, </w:t>
      </w:r>
      <w:r w:rsidR="00CF4631" w:rsidRPr="001D6017">
        <w:rPr>
          <w:rFonts w:ascii="Times New Roman" w:hAnsi="Times New Roman" w:cs="Times New Roman"/>
          <w:bCs/>
          <w:sz w:val="28"/>
          <w:szCs w:val="28"/>
          <w:lang w:val="kk-KZ"/>
        </w:rPr>
        <w:t xml:space="preserve">себебі </w:t>
      </w:r>
      <w:r w:rsidRPr="001D6017">
        <w:rPr>
          <w:rFonts w:ascii="Times New Roman" w:hAnsi="Times New Roman" w:cs="Times New Roman"/>
          <w:bCs/>
          <w:sz w:val="28"/>
          <w:szCs w:val="28"/>
          <w:lang w:val="kk-KZ"/>
        </w:rPr>
        <w:t xml:space="preserve">ол былай деп жазды: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Егер сіз сандық деректерді көшіру процедурасының мәнін мұқият қарасаңыз, оның жаңа ақпарат алу мақсаты жоқ екені анық болады, бірақ оған қажетті ақпаратты беру арқылы электронды ақпарат тасымалдаушылардың заңды иесінің мүдделерін ғана қамтамасыз етуге арналған</w:t>
      </w:r>
      <w:r w:rsidR="00750296" w:rsidRPr="001D6017">
        <w:rPr>
          <w:rFonts w:ascii="Times New Roman" w:hAnsi="Times New Roman" w:cs="Times New Roman"/>
          <w:bCs/>
          <w:sz w:val="28"/>
          <w:szCs w:val="28"/>
          <w:lang w:val="kk-KZ"/>
        </w:rPr>
        <w:t>, оған бұрын қол жеткізілмеген</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w:t>
      </w:r>
      <w:r w:rsidR="00750296" w:rsidRPr="001D6017">
        <w:rPr>
          <w:rFonts w:ascii="Times New Roman" w:hAnsi="Times New Roman" w:cs="Times New Roman"/>
          <w:bCs/>
          <w:sz w:val="28"/>
          <w:szCs w:val="28"/>
          <w:lang w:val="kk-KZ"/>
        </w:rPr>
        <w:t>90</w:t>
      </w:r>
      <w:r w:rsidRPr="001D6017">
        <w:rPr>
          <w:rFonts w:ascii="Times New Roman" w:hAnsi="Times New Roman" w:cs="Times New Roman"/>
          <w:bCs/>
          <w:sz w:val="28"/>
          <w:szCs w:val="28"/>
          <w:lang w:val="kk-KZ"/>
        </w:rPr>
        <w:t>].</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Осылайша, ақпаратты көшіру ақпаратты іздеу және табу әрекеті емес - бұл тек ақпаратты жазу құралы және қылмыс оқиғасы туралы жаңа ақпаратты табудың танымдық әдісі емес. Сандық ақпаратты көшіру үшін алдымен оны табу керек. Осыған байланысты ақпараттың электрондық көшірмесін жеке тергеу әрекеті ретінде бөлу күмәнді болып көрінеді.</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Сонымен бірге, Д.В. Овсянниковтың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қылмыстық процесте сандық ақпаратты - сандық көшіруді алудың материалдық тасымалдаушысын балама алу әдісін бекіту туралы идеясы назар аударуға тұрарлық. Сандық ақпараттың энергияға тәуелді тасымалдаушылары болған жағдайда осы ақпаратты энергияға тәуелсіз тасымалдағышқа көшіріп алып, оны кейіннен алып қою және қылмыстық іс материалдарына қоса тіркеу мүмкіндігі негізделген және қажетті болып ұсынылады</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w:t>
      </w:r>
      <w:r w:rsidR="009C04F3" w:rsidRPr="001D6017">
        <w:rPr>
          <w:rFonts w:ascii="Times New Roman" w:hAnsi="Times New Roman" w:cs="Times New Roman"/>
          <w:bCs/>
          <w:sz w:val="28"/>
          <w:szCs w:val="28"/>
          <w:lang w:val="kk-KZ"/>
        </w:rPr>
        <w:t>[</w:t>
      </w:r>
      <w:r w:rsidR="00750296" w:rsidRPr="001D6017">
        <w:rPr>
          <w:rFonts w:ascii="Times New Roman" w:hAnsi="Times New Roman" w:cs="Times New Roman"/>
          <w:bCs/>
          <w:sz w:val="28"/>
          <w:szCs w:val="28"/>
          <w:lang w:val="kk-KZ"/>
        </w:rPr>
        <w:t>89</w:t>
      </w:r>
      <w:r w:rsidR="009C04F3" w:rsidRPr="001D6017">
        <w:rPr>
          <w:rFonts w:ascii="Times New Roman" w:hAnsi="Times New Roman" w:cs="Times New Roman"/>
          <w:bCs/>
          <w:sz w:val="28"/>
          <w:szCs w:val="28"/>
          <w:lang w:val="kk-KZ"/>
        </w:rPr>
        <w:t xml:space="preserve">, </w:t>
      </w:r>
      <w:r w:rsidR="00DA2F79">
        <w:rPr>
          <w:rFonts w:ascii="Times New Roman" w:hAnsi="Times New Roman" w:cs="Times New Roman"/>
          <w:bCs/>
          <w:sz w:val="28"/>
          <w:szCs w:val="28"/>
          <w:lang w:val="kk-KZ"/>
        </w:rPr>
        <w:t xml:space="preserve">с. </w:t>
      </w:r>
      <w:r w:rsidR="009C04F3" w:rsidRPr="001D6017">
        <w:rPr>
          <w:rFonts w:ascii="Times New Roman" w:hAnsi="Times New Roman" w:cs="Times New Roman"/>
          <w:bCs/>
          <w:sz w:val="28"/>
          <w:szCs w:val="28"/>
          <w:lang w:val="kk-KZ"/>
        </w:rPr>
        <w:t>31]</w:t>
      </w:r>
      <w:r w:rsidRPr="001D6017">
        <w:rPr>
          <w:rFonts w:ascii="Times New Roman" w:hAnsi="Times New Roman" w:cs="Times New Roman"/>
          <w:bCs/>
          <w:sz w:val="28"/>
          <w:szCs w:val="28"/>
          <w:lang w:val="kk-KZ"/>
        </w:rPr>
        <w:t xml:space="preserve">. Сұралған құқық қорғау органдары қызметкерлерінің </w:t>
      </w:r>
      <w:r w:rsidR="00750296" w:rsidRPr="001D6017">
        <w:rPr>
          <w:rFonts w:ascii="Times New Roman" w:hAnsi="Times New Roman" w:cs="Times New Roman"/>
          <w:bCs/>
          <w:sz w:val="28"/>
          <w:szCs w:val="28"/>
          <w:lang w:val="kk-KZ"/>
        </w:rPr>
        <w:t>8</w:t>
      </w:r>
      <w:r w:rsidRPr="001D6017">
        <w:rPr>
          <w:rFonts w:ascii="Times New Roman" w:hAnsi="Times New Roman" w:cs="Times New Roman"/>
          <w:bCs/>
          <w:sz w:val="28"/>
          <w:szCs w:val="28"/>
          <w:lang w:val="kk-KZ"/>
        </w:rPr>
        <w:t>0,7%-ы да осындай көзқарасты ұстанады.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Сонымен қатар, сот тәжірибесін талдау көрсеткендей, тергеу іс-әрекеттерін жүргізу кезінде ақпаратты объективті жазудың бір әдісі ретінде іздеуді немесе алуды санкциялау туралы мәселені шешу кезінде соттар тікелей мойындайды.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Ақпаратты сандық көшіру сандық ақпараттың бастапқы жеткізгішін өзге себептер бойынша алып қою мүмкін болмаған кезде де проблеманы шешуі мүмкін: жеткізгішті алып қоюдың техникалық күрделілігі, оның иесінің өзге мүлкіне зиян келтірудің немесе оған залал келтірудің сөзсіз тәуекелі.</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Басқа жағдайларда, жалпы ереже ретінде сандық ақпарат тасымалдаушысын неғұрлым сенімді және тиімді ретінде алу тәсілі қолданылуы тиіс. Бұл ақпаратты сандық көшіру ақпараттың жоғалуына немесе өзгеруіне әкелуі мүмкін: көшіру кезінде жад микросхемасының немесе бағдарламалық жасақтаманың істен шығуы мүмкін. Көрсетілген тәуекел сандық ақпараттың бастапқы жеткізгішін алу мүмкін болмаған кезде ғана осы әдісті ерекше жағдайларда ғана пайдалануға мүмкіндік бермейді.</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Сандық ақпаратты энергияға тәуелді сандық тасымалдаушылардан сандық көшіру арқылы объективті бекіту жағдайында маманның қатысуы міндетті болуы керек, өйткені бұл әрекет ақпаратты жоғалту мүмкіндігімен тікелей байланысты.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Іздеу мен алуды жүргізу кезінде сандық ақпаратты бекітудің мұндай ерекшеліктері тасымалдаушыларды энергияға тәуелсіз және энергияға тәуелді деп бөлу, энергияға тәуелді тасымалдаушыларды алудың орнына ақпаратты сандық көшірудің ұсынылатын мүмкіндігі, маманның қатысуы және оның сандық ақпаратты көшіруге жол берілмейтіндігі туралы мәлімдеу құқығы ҚР ҚПК-де осы жағдайларды реттейтін нормаларды қарастыру қажеттілігі туралы айтуға мүмкіндік береді. </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2. Сандық ақпарат тергеу әрекеттері кезінде әдеттегі ақпарат сандық ақпарат түрінде бекітілген кезде бекіту әдісі бола алады.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Соңғы уақытта аналогты тәсілдері тіркеу ақпарат жағынан орын са</w:t>
      </w:r>
      <w:r w:rsidR="00FB3167">
        <w:rPr>
          <w:rFonts w:ascii="Times New Roman" w:hAnsi="Times New Roman" w:cs="Times New Roman"/>
          <w:bCs/>
          <w:sz w:val="28"/>
          <w:szCs w:val="28"/>
          <w:lang w:val="kk-KZ"/>
        </w:rPr>
        <w:t>ндық сигналдар. Д.А. Бурыка, Е.</w:t>
      </w:r>
      <w:r w:rsidRPr="001D6017">
        <w:rPr>
          <w:rFonts w:ascii="Times New Roman" w:hAnsi="Times New Roman" w:cs="Times New Roman"/>
          <w:bCs/>
          <w:sz w:val="28"/>
          <w:szCs w:val="28"/>
          <w:lang w:val="kk-KZ"/>
        </w:rPr>
        <w:t xml:space="preserve">В. Егорова және M.B. Меркулова атап өткендей,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заманауи сандық құрылғылар аудиовизуалды ақпаратты бекіту саласында үлкен әлеуетке ие, көбінесе Аналогты құралдардан асып түседі</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w:t>
      </w:r>
      <w:r w:rsidR="00F6666E" w:rsidRPr="001D6017">
        <w:rPr>
          <w:rFonts w:ascii="Times New Roman" w:hAnsi="Times New Roman" w:cs="Times New Roman"/>
          <w:bCs/>
          <w:sz w:val="28"/>
          <w:szCs w:val="28"/>
          <w:lang w:val="kk-KZ"/>
        </w:rPr>
        <w:t>9</w:t>
      </w:r>
      <w:r w:rsidR="00750296" w:rsidRPr="001D6017">
        <w:rPr>
          <w:rFonts w:ascii="Times New Roman" w:hAnsi="Times New Roman" w:cs="Times New Roman"/>
          <w:bCs/>
          <w:sz w:val="28"/>
          <w:szCs w:val="28"/>
          <w:lang w:val="kk-KZ"/>
        </w:rPr>
        <w:t>1</w:t>
      </w:r>
      <w:r w:rsidRPr="001D6017">
        <w:rPr>
          <w:rFonts w:ascii="Times New Roman" w:hAnsi="Times New Roman" w:cs="Times New Roman"/>
          <w:bCs/>
          <w:sz w:val="28"/>
          <w:szCs w:val="28"/>
          <w:lang w:val="kk-KZ"/>
        </w:rPr>
        <w:t>]. Қазір сандық құрылғылардың кең таралуымен күнделікті өмірде ғана емес, сонымен қатар криминалистердің іс-әрекетінде көбінесе қанның іздері, жарылыс, жауап алудағы адамдардың куәліктері, тіркеуден басқа, көп жағдайда сандық құрылғылардың көмегімен жазылады: камералар, бейнекамералар, диктофондар. Сандық құрылғылардың артықшылығы айқын: жазу жұмысының ұтқырлығы мен құпиялылығы, шуылдың болмауы, қолданудың қарапайымдылығы, жазу құрылғысының операторына қойылатын төмен талаптар.</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Жазудың сандық тәсілін қолданған жағдайда заттың бейнесі мен ондағы іздер сандық ақпараттың әр түрлі түрлерінде: электрондық (флеш-карт), оптикалық (CD, DVD), магниттік (қатты дискілер) түрінде бекітіледі. </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Бұл жағдайда қарапайым аналогты немесе дискретті ақпаратты сандыққа түрлендіру процесі жүреді. Бастапқы тасымалдаушыдан алынған қарапайым ақпарат сандық ақпаратқа қайта кодталады және процестік тасымалдағышқа бекітіледі.</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Бұл қылмыс туралы ақпаратты тіркеудің тағы бір әдісін - сандық құрылғыларды қолдана отырып, аудио және видео жазбалардан тұратын сандық, содан кейін қылмыстық іске тіркелген сандық медиада сандық ақпарат түрінде мәліметтерді сақтаудың орындылығы туралы қорытынды жасауға мүмкіндік береді.</w:t>
      </w:r>
    </w:p>
    <w:p w:rsidR="00892969" w:rsidRPr="001D6017" w:rsidRDefault="00892969"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Қылмыстық процестi цифрландырудың қазiргi заманғы үрдiстерi цифрлық ақпаратты жинауға және тiркеуге қатысты қосымша кепiлдiктердi, рәсiмдер мен терминдердi заңнамалық бекiту қажеттiгiн негiздейдi. Дәлелдемелiк ақпаратты тiркеудiң сандық әдiсiн қолдану оны жүзеге асыру шарттарын да, сондай-ақ осындай тiркеудi жүргiзуге уәкiлеттi iс жүргiзу субъектiлерiн айқындауға байланысты мәселелердi де егжей-тегжейлi нормативтiк реттеудi талап етедi. Атап айтқанда, сандық құрылғыларда ақпаратты тіркеуге тергеушінің ғана емес, тергеу әрекетінің басқа да қатысушыларының да жол беруі мүмкін бе деген сұрақ шешуді талап етеді. Сондай-ақ айыпталушыны цифрлық тәсілмен тіркелген ақпаратпен танысуға процессуалдық жол беру және танысу үшін осындай ақпаратты ұсыну тәртібі туралы мәселе қызығушылық туғызады.</w:t>
      </w:r>
    </w:p>
    <w:p w:rsidR="00892969" w:rsidRPr="001D6017" w:rsidRDefault="00892969"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Жүргізілген талдауды қорытындылай келе, бірнеше негізгі ережені бөліп көрсетуге болады:</w:t>
      </w:r>
    </w:p>
    <w:p w:rsidR="00892969" w:rsidRPr="001D6017" w:rsidRDefault="00892969"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Энергияға тәуелділік критерийі бойынша цифрлық жеткізгіштерді бөлу. Ақпаратты цифрлық жеткізгіштердің қасиеттері оларды екі түрге саралауға мүмкіндік береді: энергияға тәуелді және энергияға тәуелді. Мұндай бөлу дәлелдемелерді алып қоюға, атап айтқанда тінту мен алуға байланысты тергеу әрекеттерін жүргізу кезінде принципті мәнге ие болады. Энергияға тәуелді тасымалдағыштарға қуат көзіне қосылмай деректерді ұзақ мерзімді сақтаудың мүмкін еместігі тән, бұл құрылғыны өшіру кезінде ақпаратты жоғалту қаупін тудырады. Бұл жағдай деректерді дереу көшіру немесе энергияға тәуелсіз ақпарат тасымалдағыштарға көшіру бойынша арнайы рәсімдерді қолдануды талап етеді.</w:t>
      </w:r>
    </w:p>
    <w:p w:rsidR="00892969" w:rsidRPr="001D6017" w:rsidRDefault="00892969"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Құқықтық белгісіздікті жою мақсатында Қазақстан Республикасы Қылмыстық-процестік кодексінің 7-бабына толықтырулар енгізу ұсынылады:</w:t>
      </w:r>
    </w:p>
    <w:p w:rsidR="00892969" w:rsidRPr="001D6017" w:rsidRDefault="00892969"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63) Энергияға тәуелді цифрлық ақпарат тасығыш - цифрлық ақпаратты тек тұрақты электрмен қоректендіру жағдайында ғана ұстап тұруға қабілетті құрылғы немесе сақтау құралы.</w:t>
      </w:r>
    </w:p>
    <w:p w:rsidR="00892969" w:rsidRPr="001D6017" w:rsidRDefault="00892969"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64) Энергияға тәуелсiз цифрлық ақпарат жеткiзушi - қуат көзiнiң болуына немесе болмауына қарамастан ақпараттың сақталуын қамтамасыз ететiн цифрлық жеткiзушi.</w:t>
      </w:r>
    </w:p>
    <w:p w:rsidR="00892969" w:rsidRPr="001D6017" w:rsidRDefault="00892969"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Тінту немесе алу кезінде сандық ақпаратты тіркеу ерекшеліктерін Қ</w:t>
      </w:r>
      <w:r w:rsidR="00F13730" w:rsidRPr="001D6017">
        <w:rPr>
          <w:rFonts w:ascii="Times New Roman" w:hAnsi="Times New Roman" w:cs="Times New Roman"/>
          <w:bCs/>
          <w:sz w:val="28"/>
          <w:szCs w:val="28"/>
          <w:lang w:val="kk-KZ"/>
        </w:rPr>
        <w:t>П</w:t>
      </w:r>
      <w:r w:rsidRPr="001D6017">
        <w:rPr>
          <w:rFonts w:ascii="Times New Roman" w:hAnsi="Times New Roman" w:cs="Times New Roman"/>
          <w:bCs/>
          <w:sz w:val="28"/>
          <w:szCs w:val="28"/>
          <w:lang w:val="kk-KZ"/>
        </w:rPr>
        <w:t>К-ге бекіту қажеттілігі. ҚР Қ</w:t>
      </w:r>
      <w:r w:rsidR="00F13730" w:rsidRPr="001D6017">
        <w:rPr>
          <w:rFonts w:ascii="Times New Roman" w:hAnsi="Times New Roman" w:cs="Times New Roman"/>
          <w:bCs/>
          <w:sz w:val="28"/>
          <w:szCs w:val="28"/>
          <w:lang w:val="kk-KZ"/>
        </w:rPr>
        <w:t>П</w:t>
      </w:r>
      <w:r w:rsidRPr="001D6017">
        <w:rPr>
          <w:rFonts w:ascii="Times New Roman" w:hAnsi="Times New Roman" w:cs="Times New Roman"/>
          <w:bCs/>
          <w:sz w:val="28"/>
          <w:szCs w:val="28"/>
          <w:lang w:val="kk-KZ"/>
        </w:rPr>
        <w:t xml:space="preserve">К-не сандық тасығыштармен жұмыс істеудің процессуалдық рәсімдерін регламенттейтін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Тінту немесе алу кезінде сандық ақпаратты тіркеудің ерекшеліктері</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деген жаңа 254-1-бапты енгізу ұсынылады:</w:t>
      </w:r>
    </w:p>
    <w:p w:rsidR="00892969" w:rsidRPr="001D6017" w:rsidRDefault="00892969"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254-1-бап. Тiнту немесе алу кезiнде цифрлық ақпаратты тiркеудiң ерекшелiктерi</w:t>
      </w:r>
    </w:p>
    <w:p w:rsidR="00892969" w:rsidRPr="001D6017" w:rsidRDefault="0042317A" w:rsidP="00CA0EA3">
      <w:pPr>
        <w:pStyle w:val="a3"/>
        <w:numPr>
          <w:ilvl w:val="0"/>
          <w:numId w:val="38"/>
        </w:numPr>
        <w:tabs>
          <w:tab w:val="left" w:pos="851"/>
          <w:tab w:val="left" w:pos="1134"/>
        </w:tabs>
        <w:spacing w:after="0" w:line="240" w:lineRule="auto"/>
        <w:ind w:left="0"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w:t>
      </w:r>
      <w:r w:rsidR="00892969" w:rsidRPr="001D6017">
        <w:rPr>
          <w:rFonts w:ascii="Times New Roman" w:hAnsi="Times New Roman" w:cs="Times New Roman"/>
          <w:bCs/>
          <w:sz w:val="28"/>
          <w:szCs w:val="28"/>
          <w:lang w:val="kk-KZ"/>
        </w:rPr>
        <w:t>Тiнту немесе алу барысында табылған энергияға тәуелсiз цифрлық ақпарат тасығыштар маманның мiндеттi түрде қатысуымен алып қоюға жатады. Құрылғы иесi тарапынан өтiнiш не оларға ақпарат болған кезде маман өзiне берiлген цифрлық тасымалдағышқа мазмұнды көшiруге құқылы. Көшіру куәгерлердің қатысуымен жүзеге асырылады. Көшірмесі бар жаңа цифрлық жеткізгіштер иесіне берілуге жатады, бұл тергеу әрекетінің хаттамасында тіркеледі</w:t>
      </w:r>
      <w:r w:rsidRPr="001D6017">
        <w:rPr>
          <w:rFonts w:ascii="Times New Roman" w:hAnsi="Times New Roman" w:cs="Times New Roman"/>
          <w:bCs/>
          <w:sz w:val="28"/>
          <w:szCs w:val="28"/>
          <w:lang w:val="kk-KZ"/>
        </w:rPr>
        <w:t>»</w:t>
      </w:r>
      <w:r w:rsidR="00892969" w:rsidRPr="001D6017">
        <w:rPr>
          <w:rFonts w:ascii="Times New Roman" w:hAnsi="Times New Roman" w:cs="Times New Roman"/>
          <w:bCs/>
          <w:sz w:val="28"/>
          <w:szCs w:val="28"/>
          <w:lang w:val="kk-KZ"/>
        </w:rPr>
        <w:t>.</w:t>
      </w:r>
    </w:p>
    <w:p w:rsidR="00892969" w:rsidRPr="001D6017" w:rsidRDefault="0042317A" w:rsidP="00CA0EA3">
      <w:pPr>
        <w:pStyle w:val="a3"/>
        <w:numPr>
          <w:ilvl w:val="0"/>
          <w:numId w:val="38"/>
        </w:numPr>
        <w:tabs>
          <w:tab w:val="left" w:pos="851"/>
          <w:tab w:val="left" w:pos="1134"/>
        </w:tabs>
        <w:spacing w:after="0" w:line="240" w:lineRule="auto"/>
        <w:ind w:left="0"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w:t>
      </w:r>
      <w:r w:rsidR="00892969" w:rsidRPr="001D6017">
        <w:rPr>
          <w:rFonts w:ascii="Times New Roman" w:hAnsi="Times New Roman" w:cs="Times New Roman"/>
          <w:bCs/>
          <w:sz w:val="28"/>
          <w:szCs w:val="28"/>
          <w:lang w:val="kk-KZ"/>
        </w:rPr>
        <w:t>Энергияға тәуелді цифрлық жеткізгіштердегі ақпарат маман мен куәгерлердің қатысуымен дереу энергияға тәуелді жеткізгіштерге көшірілуі тиіс. Алынған көшірмелер одан әрі дәлелдеу материалдары ретінде пайдаланылады. Көшіру фактісі тергеу әрекетінің хаттамасында да көрсетіледі</w:t>
      </w:r>
      <w:r w:rsidRPr="001D6017">
        <w:rPr>
          <w:rFonts w:ascii="Times New Roman" w:hAnsi="Times New Roman" w:cs="Times New Roman"/>
          <w:bCs/>
          <w:sz w:val="28"/>
          <w:szCs w:val="28"/>
          <w:lang w:val="kk-KZ"/>
        </w:rPr>
        <w:t>»</w:t>
      </w:r>
      <w:r w:rsidR="00F13730" w:rsidRPr="001D6017">
        <w:rPr>
          <w:rFonts w:ascii="Times New Roman" w:hAnsi="Times New Roman" w:cs="Times New Roman"/>
          <w:bCs/>
          <w:sz w:val="28"/>
          <w:szCs w:val="28"/>
          <w:lang w:val="kk-KZ"/>
        </w:rPr>
        <w:t>.</w:t>
      </w:r>
    </w:p>
    <w:p w:rsidR="00892969" w:rsidRPr="001D6017" w:rsidRDefault="0042317A" w:rsidP="00CA0EA3">
      <w:pPr>
        <w:pStyle w:val="a3"/>
        <w:numPr>
          <w:ilvl w:val="0"/>
          <w:numId w:val="38"/>
        </w:numPr>
        <w:tabs>
          <w:tab w:val="left" w:pos="851"/>
          <w:tab w:val="left" w:pos="1134"/>
        </w:tabs>
        <w:spacing w:after="0" w:line="240" w:lineRule="auto"/>
        <w:ind w:left="0"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w:t>
      </w:r>
      <w:r w:rsidR="00892969" w:rsidRPr="001D6017">
        <w:rPr>
          <w:rFonts w:ascii="Times New Roman" w:hAnsi="Times New Roman" w:cs="Times New Roman"/>
          <w:bCs/>
          <w:sz w:val="28"/>
          <w:szCs w:val="28"/>
          <w:lang w:val="kk-KZ"/>
        </w:rPr>
        <w:t>Бастапқы көзді алып қою елеулі зиян келтіруге не мүлік иесінің құқықтарын бұзуға әкеп соғуы мүмкін ерекше жағдайларда ақпаратты энергияға тәуелді жеткізгіштерден оларды алып қоймай көшіруге жол беріледі</w:t>
      </w:r>
      <w:r w:rsidRPr="001D6017">
        <w:rPr>
          <w:rFonts w:ascii="Times New Roman" w:hAnsi="Times New Roman" w:cs="Times New Roman"/>
          <w:bCs/>
          <w:sz w:val="28"/>
          <w:szCs w:val="28"/>
          <w:lang w:val="kk-KZ"/>
        </w:rPr>
        <w:t>»</w:t>
      </w:r>
      <w:r w:rsidR="00892969" w:rsidRPr="001D6017">
        <w:rPr>
          <w:rFonts w:ascii="Times New Roman" w:hAnsi="Times New Roman" w:cs="Times New Roman"/>
          <w:bCs/>
          <w:sz w:val="28"/>
          <w:szCs w:val="28"/>
          <w:lang w:val="kk-KZ"/>
        </w:rPr>
        <w:t>.</w:t>
      </w:r>
    </w:p>
    <w:p w:rsidR="00892969" w:rsidRPr="001D6017" w:rsidRDefault="0042317A" w:rsidP="00CA0EA3">
      <w:pPr>
        <w:pStyle w:val="a3"/>
        <w:numPr>
          <w:ilvl w:val="0"/>
          <w:numId w:val="38"/>
        </w:numPr>
        <w:tabs>
          <w:tab w:val="left" w:pos="851"/>
          <w:tab w:val="left" w:pos="1134"/>
        </w:tabs>
        <w:spacing w:after="0" w:line="240" w:lineRule="auto"/>
        <w:ind w:left="0"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w:t>
      </w:r>
      <w:r w:rsidR="00892969" w:rsidRPr="001D6017">
        <w:rPr>
          <w:rFonts w:ascii="Times New Roman" w:hAnsi="Times New Roman" w:cs="Times New Roman"/>
          <w:bCs/>
          <w:sz w:val="28"/>
          <w:szCs w:val="28"/>
          <w:lang w:val="kk-KZ"/>
        </w:rPr>
        <w:t>Егер ақпаратты жоғалтудың немесе бұрмалаудың негізді ықтималдығы болса не бұл тергеу мүдделеріне зиян келтіруі мүмкін болса, ақпаратты көшіруге жол берілмейді. Көшіру мүмкін еместігі туралы маманның қорытындысымен қоса хаттамаға белгі қойылады</w:t>
      </w:r>
      <w:r w:rsidRPr="001D6017">
        <w:rPr>
          <w:rFonts w:ascii="Times New Roman" w:hAnsi="Times New Roman" w:cs="Times New Roman"/>
          <w:bCs/>
          <w:sz w:val="28"/>
          <w:szCs w:val="28"/>
          <w:lang w:val="kk-KZ"/>
        </w:rPr>
        <w:t>»</w:t>
      </w:r>
      <w:r w:rsidR="00892969" w:rsidRPr="001D6017">
        <w:rPr>
          <w:rFonts w:ascii="Times New Roman" w:hAnsi="Times New Roman" w:cs="Times New Roman"/>
          <w:bCs/>
          <w:sz w:val="28"/>
          <w:szCs w:val="28"/>
          <w:lang w:val="kk-KZ"/>
        </w:rPr>
        <w:t>.</w:t>
      </w:r>
    </w:p>
    <w:p w:rsidR="00892969" w:rsidRPr="001D6017" w:rsidRDefault="0042317A" w:rsidP="00CA0EA3">
      <w:pPr>
        <w:pStyle w:val="a3"/>
        <w:numPr>
          <w:ilvl w:val="0"/>
          <w:numId w:val="38"/>
        </w:numPr>
        <w:tabs>
          <w:tab w:val="left" w:pos="851"/>
          <w:tab w:val="left" w:pos="1134"/>
        </w:tabs>
        <w:spacing w:after="0" w:line="240" w:lineRule="auto"/>
        <w:ind w:left="0"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w:t>
      </w:r>
      <w:r w:rsidR="00892969" w:rsidRPr="001D6017">
        <w:rPr>
          <w:rFonts w:ascii="Times New Roman" w:hAnsi="Times New Roman" w:cs="Times New Roman"/>
          <w:bCs/>
          <w:sz w:val="28"/>
          <w:szCs w:val="28"/>
          <w:lang w:val="kk-KZ"/>
        </w:rPr>
        <w:t>Цифрлық белгілеу дәлелдемелерді алу мен бекітудің дербес әдісі ретінде. Алдын ала тергеу және сот талқылауы барысында цифрлық технологияларды кеңінен пайдалану заттық, символдық, графикалық және визуалды тіркеумен қатар дәлелдемелік ақпаратты құжаттандырудың жеке тәсілі ретінде цифрлық тіркеу әдісін бөліп көрсетуді негіздейді. Сандық бекіту әдісі көзбен шолу немесе аналогтық сигналды сандық форматқа қайта кодтауға және оны кейіннен жаңғырту мақсатында сақтауға негізделеді. Бұл іс жүргізу әрекеттерінің хаттамаларында көрсетілген деректердің объективтілігі мен дұрыстығын айтарлықтай арттырады</w:t>
      </w:r>
      <w:r w:rsidRPr="001D6017">
        <w:rPr>
          <w:rFonts w:ascii="Times New Roman" w:hAnsi="Times New Roman" w:cs="Times New Roman"/>
          <w:bCs/>
          <w:sz w:val="28"/>
          <w:szCs w:val="28"/>
          <w:lang w:val="kk-KZ"/>
        </w:rPr>
        <w:t>»</w:t>
      </w:r>
      <w:r w:rsidR="00892969" w:rsidRPr="001D6017">
        <w:rPr>
          <w:rFonts w:ascii="Times New Roman" w:hAnsi="Times New Roman" w:cs="Times New Roman"/>
          <w:bCs/>
          <w:sz w:val="28"/>
          <w:szCs w:val="28"/>
          <w:lang w:val="kk-KZ"/>
        </w:rPr>
        <w:t>.</w:t>
      </w:r>
    </w:p>
    <w:p w:rsidR="00892969" w:rsidRPr="001D6017" w:rsidRDefault="00892969"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Цифрлық ақпараттың процестік көзін қалыптастыру. сандық форматта алынған ақпарат:</w:t>
      </w:r>
    </w:p>
    <w:p w:rsidR="00892969" w:rsidRPr="001D6017" w:rsidRDefault="00892969" w:rsidP="00CA0EA3">
      <w:pPr>
        <w:pStyle w:val="a3"/>
        <w:numPr>
          <w:ilvl w:val="0"/>
          <w:numId w:val="37"/>
        </w:numPr>
        <w:tabs>
          <w:tab w:val="left" w:pos="993"/>
        </w:tabs>
        <w:spacing w:after="0" w:line="240" w:lineRule="auto"/>
        <w:ind w:left="0"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заттай дәлелдемемен - материалдық жеткізгіш болған кезде;</w:t>
      </w:r>
    </w:p>
    <w:p w:rsidR="00892969" w:rsidRPr="001D6017" w:rsidRDefault="00892969" w:rsidP="00CA0EA3">
      <w:pPr>
        <w:pStyle w:val="a3"/>
        <w:numPr>
          <w:ilvl w:val="0"/>
          <w:numId w:val="37"/>
        </w:numPr>
        <w:tabs>
          <w:tab w:val="left" w:pos="993"/>
        </w:tabs>
        <w:spacing w:after="0" w:line="240" w:lineRule="auto"/>
        <w:ind w:left="0"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өзге құжатпен - оны тергеу әрекетінің немесе сараптаманың хаттамасына қосымшаның құрамында ұсынған жағдайда.</w:t>
      </w:r>
    </w:p>
    <w:p w:rsidR="00F13730" w:rsidRPr="001D6017" w:rsidRDefault="00892969"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Сандық ақпаратты дәлелдеме ретінде заңды түрде тану оның бастапқы тасымалдағышта анықталған сәтте сандық түрде болған жағдайда ғана мүмкін болады.</w:t>
      </w:r>
      <w:r w:rsidR="00F13730" w:rsidRPr="001D6017">
        <w:rPr>
          <w:rFonts w:ascii="Times New Roman" w:hAnsi="Times New Roman" w:cs="Times New Roman"/>
          <w:bCs/>
          <w:sz w:val="28"/>
          <w:szCs w:val="28"/>
          <w:lang w:val="kk-KZ"/>
        </w:rPr>
        <w:t xml:space="preserve"> Олай болмаған жағдайда, егер сандық нысан ұқсас ақпаратты техникалық тіркеудің нәтижесі болып табылса (мысалы, жауап алудың аудиожазбасы), мұндай ақпарат тергеу әрекетінің тиісті хаттамасының (жауап алу, қарау хаттамасының, беттестіру мөлшерлемесінің және т.б.) құрамдас бөлігі ретінде болады.</w:t>
      </w:r>
    </w:p>
    <w:p w:rsidR="00892969" w:rsidRPr="001D6017" w:rsidRDefault="00F13730"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Осылайша, қылмыстық сот iсiн жүргiзудi цифрландыру дәлелдемелердi тiркеу тәсiлдерiн институционалдық және құқықтық қайта қарауды талап етедi, бұл цифрлық жеткiзгiштердiң техникалық сипаттамаларына да, сондай-ақ тергеу мүдделерi мен қылмыстық процеске қатысушылардың құқықтары арасындағы теңгерiмдi қамтамасыз ету қажеттiгiне де негiзделген. Ұсынылған нормативтік өзгерістер іс жүргізу кепілдіктерінің деңгейін арттыруға және қылмыстық іс жүргізу заңнамасын цифрлық шынайылық шарттарына бейімдеуге бағытталған.</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Сандық технологияларда монтаждауға қатысты сот-сараптамалық зерттеулердің кейбір түрлерін жүргізу арқылы мәселелерді шешуді болдырмайтын функциялар бар.</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Олардың бірі-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хэш сомасы</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функциясы, басқаша айтқанда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бақылау сомасы</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Бұл функция сандық ақпаратты алу кезінде оның тұтастығы мен шынайылығын нығайтуға мүмкіндік береді, әдетте, сарапшылар оларды сараптамалық қорытындыларда да қолданады.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Бұл функция жалпы қабылданған және жетекші мамандар мойындаған, қосымша дәлелдеуді және арнайы білімді қажет етпейді.</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Сонымен, файлдың хэш сомасы дегеніміз не? Ақпараттық қауіпсіздік бойынша оқу әдебиеттерінің мәліметтеріне сәйкес хэш-функция (ағылш. hash function) - белгілі бір алгоритммен орындалатын еркін ұзындық жолын белгіленген ұзындық жолына түрлендіретін бір жақты функция.</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Хэш-бұл адамның саусақ іздері сияқты бірегей файл идентификаторы, оны арнайы бағдарламалық жасақтаманың көмегімен компьютер ондағы ақпаратты белгілі бір математикалық түрлендірулер арқылы есептейді.</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Хэш сомасы мәні деректердің тұтастығын және файлдардың түпнұсқалығын тексеру үшін пайдаланылуы мүмкін.</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Файлда әртүрлі атаулар немесе кеңейтімдер бар екеніне қарамастан, бірдей хэш бағдарламалық өнім көшірмесінің сәйкестігін растайды. Файл мазмұны өзгерген жағдайда жүйе оның хэшін автоматты түрде өзгертеді.</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Хэшті есептеудің бірнеше жалпы қабылданған алгоритмдері (стандарттары) бар. Ең жиі қолданылатын алгоритмдер:</w:t>
      </w:r>
    </w:p>
    <w:p w:rsidR="001F4A81" w:rsidRPr="001D6017" w:rsidRDefault="00FB3167" w:rsidP="00CA0EA3">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1.</w:t>
      </w:r>
      <w:r w:rsidR="001F4A81" w:rsidRPr="001D6017">
        <w:rPr>
          <w:rFonts w:ascii="Times New Roman" w:hAnsi="Times New Roman" w:cs="Times New Roman"/>
          <w:bCs/>
          <w:sz w:val="28"/>
          <w:szCs w:val="28"/>
          <w:lang w:val="kk-KZ"/>
        </w:rPr>
        <w:t xml:space="preserve"> SHA-1</w:t>
      </w:r>
      <w:r>
        <w:rPr>
          <w:rFonts w:ascii="Times New Roman" w:hAnsi="Times New Roman" w:cs="Times New Roman"/>
          <w:bCs/>
          <w:sz w:val="28"/>
          <w:szCs w:val="28"/>
          <w:lang w:val="kk-KZ"/>
        </w:rPr>
        <w:t>.</w:t>
      </w:r>
    </w:p>
    <w:p w:rsidR="001F4A81" w:rsidRPr="001D6017" w:rsidRDefault="00FB3167" w:rsidP="00CA0EA3">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2.</w:t>
      </w:r>
      <w:r w:rsidR="001F4A81" w:rsidRPr="001D6017">
        <w:rPr>
          <w:rFonts w:ascii="Times New Roman" w:hAnsi="Times New Roman" w:cs="Times New Roman"/>
          <w:bCs/>
          <w:sz w:val="28"/>
          <w:szCs w:val="28"/>
          <w:lang w:val="kk-KZ"/>
        </w:rPr>
        <w:t xml:space="preserve"> MD5</w:t>
      </w:r>
      <w:r>
        <w:rPr>
          <w:rFonts w:ascii="Times New Roman" w:hAnsi="Times New Roman" w:cs="Times New Roman"/>
          <w:bCs/>
          <w:sz w:val="28"/>
          <w:szCs w:val="28"/>
          <w:lang w:val="kk-KZ"/>
        </w:rPr>
        <w:t>.</w:t>
      </w:r>
    </w:p>
    <w:p w:rsidR="001F4A81" w:rsidRPr="001D6017" w:rsidRDefault="00FB3167" w:rsidP="00CA0EA3">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3.</w:t>
      </w:r>
      <w:r w:rsidR="001F4A81" w:rsidRPr="001D6017">
        <w:rPr>
          <w:rFonts w:ascii="Times New Roman" w:hAnsi="Times New Roman" w:cs="Times New Roman"/>
          <w:bCs/>
          <w:sz w:val="28"/>
          <w:szCs w:val="28"/>
          <w:lang w:val="kk-KZ"/>
        </w:rPr>
        <w:t xml:space="preserve"> CRC.</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Бұл не үшін қажет? Хэш функцияларын талдау көбінесе операциялық жүйенің маңызды файлдарының, маңызды бағдарламалардың, маңызды деректердің тұтастығын бақылау үшін қолданылады .</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Мысалы: </w:t>
      </w:r>
    </w:p>
    <w:p w:rsidR="001F4A81" w:rsidRPr="001D6017" w:rsidRDefault="00FB3167" w:rsidP="00CA0EA3">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 xml:space="preserve"> кейбір бағдарламалық өнімдерді жасаушылар өз сайттарындағы жүктеу файлдарымен бірге оларға хэштер ұсынады. Пайдаланушы бағдарламаны жүктегеннен кейін әзірлеуші ұсынған хэшті салыстыра алады, осылайша жүктелген файлдың түпнұсқалығын тексере алады немесе оның бір бөлігі жоғалғанын біле алады ақпарат Жүктеу кезінде</w:t>
      </w:r>
      <w:r>
        <w:rPr>
          <w:rFonts w:ascii="Times New Roman" w:hAnsi="Times New Roman" w:cs="Times New Roman"/>
          <w:bCs/>
          <w:sz w:val="28"/>
          <w:szCs w:val="28"/>
          <w:lang w:val="kk-KZ"/>
        </w:rPr>
        <w:t>;</w:t>
      </w:r>
    </w:p>
    <w:p w:rsidR="001F4A81" w:rsidRPr="001D6017" w:rsidRDefault="00FB3167" w:rsidP="00CA0EA3">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 xml:space="preserve"> көптеген бағдарламалар компьютерде қайталанатын файлдарды іздеу үшін қолданылады. - белгілі файлдардың хэштерін салыстыру зиянкестер немесе зиянды бағдарламалар файлдарға енгізілген өзгерістерді анықтауға мүмкіндік береді.</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Компьютерлік криминалистиканың шетелдік тәжірибесінде тасымалдаушыдағы деректердің тұтастығы мен өзгермейтіндігін растау үшін бір бағытты хэш функциялары қолданылады.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Ол іс жүзінде қалай жұмыс істейді?</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Оқиға орнында файлдың көшірмесін алу кезінде хэш-функция шегеріледі, оның нәтижесі ҚР ҚПК-нің 199-бабын басшылыққа ала отырып, хаттамаға енгізіледі. Сарапшы зерттеу үшін көшірмесін алып, одан хэш функциясын есептейді. Егер оның мәні хаттамаға енгізілген мәнмен сәйкес келсе, сарапшы және өзге де тұлғалар зерттелетін көшірме түпнұсқамен битке дейінгі дәлдікпен сәйкес келетініне сенімділік алады.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Сол сияқты, хэш функциясын жеке файлдардың тұтастығын бақылау үшін пайдалануға болады. Мысалы, пайдаланушының немесе бағдарламаның белгілі бір әрекеттері бар компьютерлік оқиғалар журналдарын алып тастағанда. Хэш функциясы журналдан есептеледі, ол хаттамаға енгізіледі. Хаттамадағы хэш функциясының мәні көшіру және кейінгі сақтау кезінде файлдың өзгермейтіндігін қамтамасыз етеді. Хэш функциясының мәндерінің сәйкестігі файлдардың толық сәйкестігін қамтамасыз етеді</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Тақырыпты көшіру және өзгерту кезінде Хэш функциясы өзгермейді. Файл мазмұны өзгерген кезде ғана сома өзгереді. Бірақ бұл жағдайда қылмыстық процесті жүргізуші адам құжатты кез-келген түзету бақылау сомасын өзгертуге әкелетінін ескеруі керек.</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Егер ақпараттың көп мөлшері алынып тасталса, онда барлық файлдардың бақылау сомасын алудың қажеті жоқ, ол үшін оларды бір мұрағат файлына біріктіріп, Мұрағат құжатының бақылау сомасын алу жеткілікті. Егер Сіз мұрағат файлының мазмұнын өзгертсеңіз, тексеру сомасы да өзгереді.</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Файл хэш функциясы сандық ақпараттың барлық түрлеріне қолданылады. Хэштерді жоюдың көптеген жолдары бар. Біз олардың біреуін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HashTab</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утилитасына көрсеткіміз келеді.</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Егер сізде операциялық жүйеде орнатылған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HashTab</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бағдарламасы болса, онда қажетті файлды таңдап, тінтуірдің оң жақ батырмасын басыңыз,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Сипаттар</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бөліміне өтіп,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файлдардың Хэш сомасы</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бетін ашыңыз.</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Файлдардың хэш-сомасын беру туралы талаптар </w:t>
      </w:r>
      <w:r w:rsidR="00750296" w:rsidRPr="001D6017">
        <w:rPr>
          <w:rFonts w:ascii="Times New Roman" w:hAnsi="Times New Roman" w:cs="Times New Roman"/>
          <w:bCs/>
          <w:sz w:val="28"/>
          <w:szCs w:val="28"/>
          <w:lang w:val="kk-KZ"/>
        </w:rPr>
        <w:t xml:space="preserve">Қазақстан Республикасы Әділет министрінің 2017 жылғы 27 сәуірдегі №484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сот сараптамасы органдарында сот сараптамалары мен зерттеулерді ұйымдастыру және жүргізу қағидаларын бекіту туралы</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w:t>
      </w:r>
      <w:r w:rsidR="00750296" w:rsidRPr="001D6017">
        <w:rPr>
          <w:rFonts w:ascii="Times New Roman" w:hAnsi="Times New Roman" w:cs="Times New Roman"/>
          <w:bCs/>
          <w:sz w:val="28"/>
          <w:szCs w:val="28"/>
          <w:lang w:val="kk-KZ"/>
        </w:rPr>
        <w:t xml:space="preserve">[92] </w:t>
      </w:r>
      <w:r w:rsidRPr="001D6017">
        <w:rPr>
          <w:rFonts w:ascii="Times New Roman" w:hAnsi="Times New Roman" w:cs="Times New Roman"/>
          <w:bCs/>
          <w:sz w:val="28"/>
          <w:szCs w:val="28"/>
          <w:lang w:val="kk-KZ"/>
        </w:rPr>
        <w:t>бұйрығында бар.</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Сонымен, көрсетілген бұйрықтың талаптарына сәйкес сараптама тағайындау туралы қаулыда файлдардың хэш-сомасы міндетті түрде көрсетіледі, сондай-ақ сараптамаға егер бір тасымалдаушыдан екіншісіне қайта жазылса, хэш-сомасы көрсетілген фонограммалардың қайта жазылуының көшірмелері жіберілуі керек.</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Зерттеу негізінде сандық дәлелдемелерді жинау және бекіту кезінде жедел және тергеу жұмыстарында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Хэш функциясын</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қолдану ұсынылады.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Жүргізілген талдау негізінде біз осы функцияны қолдану заттай дәлелдемелерді сандық ақпарат форматында бұрмалау тәуекелдерін жояды, сондай-ақ жекелеген жағдайларда компьютерлік-техникалық сараптама жүргізуден бас тартуға мүмкіндік береді, бұл ретте тек тексеру жүргізумен ғана шектеледі деген қорытындыға келдік.</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Осыған байланысты, Қазақстан Республикасы Үкіметінің 2014 жылғы 9 желтоқсандағы №1291 қаулысымен бекітілген </w:t>
      </w:r>
      <w:r w:rsidR="0042317A" w:rsidRPr="001D6017">
        <w:rPr>
          <w:rFonts w:ascii="Times New Roman" w:hAnsi="Times New Roman" w:cs="Times New Roman"/>
          <w:bCs/>
          <w:sz w:val="28"/>
          <w:szCs w:val="28"/>
          <w:lang w:val="kk-KZ"/>
        </w:rPr>
        <w:t>«</w:t>
      </w:r>
      <w:r w:rsidR="00750296" w:rsidRPr="001D6017">
        <w:rPr>
          <w:rFonts w:ascii="Times New Roman" w:hAnsi="Times New Roman" w:cs="Times New Roman"/>
          <w:bCs/>
          <w:sz w:val="28"/>
          <w:szCs w:val="28"/>
          <w:lang w:val="kk-KZ"/>
        </w:rPr>
        <w:t>Соттың, прокуратура, қылмыстық қудалау және сот сараптамасы органдарының қылмыстық істер бойынша заттай дәлелдемелерді, алып қойылған құжаттарды, ұлттық және шетелдік валютадағы ақшаны, есірткіні, психотроптық заттарды алып қою, есепке алу, сақтау, беру және жою қағидалары</w:t>
      </w:r>
      <w:r w:rsidR="0042317A" w:rsidRPr="001D6017">
        <w:rPr>
          <w:rFonts w:ascii="Times New Roman" w:hAnsi="Times New Roman" w:cs="Times New Roman"/>
          <w:bCs/>
          <w:sz w:val="28"/>
          <w:szCs w:val="28"/>
          <w:lang w:val="kk-KZ"/>
        </w:rPr>
        <w:t>»</w:t>
      </w:r>
      <w:r w:rsidR="00750296" w:rsidRPr="001D6017">
        <w:rPr>
          <w:rFonts w:ascii="Times New Roman" w:hAnsi="Times New Roman" w:cs="Times New Roman"/>
          <w:bCs/>
          <w:sz w:val="28"/>
          <w:szCs w:val="28"/>
          <w:lang w:val="kk-KZ"/>
        </w:rPr>
        <w:t xml:space="preserve"> </w:t>
      </w:r>
      <w:r w:rsidR="007B70C7" w:rsidRPr="001D6017">
        <w:rPr>
          <w:rFonts w:ascii="Times New Roman" w:hAnsi="Times New Roman" w:cs="Times New Roman"/>
          <w:bCs/>
          <w:sz w:val="28"/>
          <w:szCs w:val="28"/>
          <w:lang w:val="kk-KZ"/>
        </w:rPr>
        <w:t xml:space="preserve">[93] </w:t>
      </w:r>
      <w:r w:rsidRPr="001D6017">
        <w:rPr>
          <w:rFonts w:ascii="Times New Roman" w:hAnsi="Times New Roman" w:cs="Times New Roman"/>
          <w:bCs/>
          <w:sz w:val="28"/>
          <w:szCs w:val="28"/>
          <w:lang w:val="kk-KZ"/>
        </w:rPr>
        <w:t xml:space="preserve">5-тармағын мынадай сөйлеммен толықтыруды ұсынамыз: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Ақпараттық объектілер алып қойылған жағдайда хаттамада алынатын файлдардың хэш-сомасы қосымша көрсетіледі</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Сонымен қатар, Қазақстан Республикасы Ішкі істер министрінің 2014 жылғы 12 желтоқсандағы №892, Қазақстан Республикасы Қаржы министрінің 2014 жылғы 12 желтоқсандағы №565, Қазақстан Республикасы Мемлекеттік қызмет істері және сыбайлас жемқорлыққа қарсы іс-қимыл агенттігінің Төрағасының 2014 жылғы 12 желтоқсандағы №62, Қазақстан Республикасы Мемлекеттік күзет қызметі бастығының бірлескен бұйрығының 3-параграфының 15-тармағы 2014 жылғы 15 желтоқсандағы №146 жә тергеу әрекеттерін жүргізу қағидаларын бекіту туралы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Қазақстан Республикасы Ұлттық қауіпсіздік комитеті төрағасының міндетін атқарушының 2014 жылғы 18 желтоқсандағы №416 бұйрығына сәйкес мынадай мазмұндағы абзацпен толықтырылсын: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Егер ЖТӘ материалдарында адамды немесе орынды аудио - және (немесе) бейнебақылау файлдары болса, электр (телекоммуникация) байланысының желілері арқылы берілетін ақпаратты ұстап алу және алу абоненттер және (немесе) абоненттік құрылғылар арасындағы, компьютерлерден, серверлерден және ақпаратты жинауға, өңдеуге, жинақтауға және сақтауға арналған басқа құрылғылардан, сондай-ақ сандық ақпарат түріндегі өзге де заттай дәлелдемелерден қосылулар туралы болса, онда оларда әрбір файлдың хэш-сомасы көрсетіледі</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Бұдан басқа, фонограмма мен бейнефонограмма мазмұнының өзгермейтіндігін бақылау мақсатында, біздің ойымызша, бастапқы тасымалдағыштағы құрылғыдағы, сондай-ақ оны қайта шығару, көшірмелеу, бақылау сомасын белгілей отырып беру жөніндегі әрбір операцияға дейін және одан кейін көзді хэштеу орынды.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p>
    <w:p w:rsidR="001F4A81" w:rsidRPr="00734762" w:rsidRDefault="001F4A81" w:rsidP="00CA0EA3">
      <w:pPr>
        <w:pStyle w:val="1"/>
        <w:spacing w:before="0" w:line="240" w:lineRule="auto"/>
        <w:ind w:firstLine="709"/>
        <w:jc w:val="both"/>
        <w:rPr>
          <w:rFonts w:ascii="Times New Roman" w:hAnsi="Times New Roman" w:cs="Times New Roman"/>
          <w:bCs w:val="0"/>
          <w:color w:val="auto"/>
          <w:lang w:val="kk-KZ"/>
        </w:rPr>
      </w:pPr>
      <w:bookmarkStart w:id="9" w:name="_Toc192859078"/>
      <w:r w:rsidRPr="00FB3167">
        <w:rPr>
          <w:rFonts w:ascii="Times New Roman" w:hAnsi="Times New Roman" w:cs="Times New Roman"/>
          <w:bCs w:val="0"/>
          <w:color w:val="auto"/>
          <w:lang w:val="kk-KZ"/>
        </w:rPr>
        <w:t xml:space="preserve">2.3 </w:t>
      </w:r>
      <w:bookmarkEnd w:id="9"/>
      <w:r w:rsidR="00734762" w:rsidRPr="00734762">
        <w:rPr>
          <w:rFonts w:ascii="Times New Roman" w:hAnsi="Times New Roman" w:cs="Times New Roman"/>
          <w:color w:val="auto"/>
          <w:lang w:val="kk-KZ"/>
        </w:rPr>
        <w:t>Сандық ақпарат негізінде алынған дәлелдемелерді бағалау ерекшеліктері</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Қазіргі уақытта дәлелдемелер теориясындағы даулы мәселе, қылмыстық-процестік дәлелдерінің сипатымен қатар, дәлелдемелерді бағалау тұжырымдамасының мазмұны туралы мәселе болып табылады. Сонымен бірге, В.А. Лазарева атап өткендей,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қылмыстық процесте дәлелдемелерді бағалаудың маңыздылығы өте жоғары, өйткені заң шығарушы бағалау ережелерін қылмыстық сот ісін жүргізу қағидаты ретінде тұжырымдады</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w:t>
      </w:r>
      <w:r w:rsidR="007B70C7" w:rsidRPr="001D6017">
        <w:rPr>
          <w:rFonts w:ascii="Times New Roman" w:hAnsi="Times New Roman" w:cs="Times New Roman"/>
          <w:bCs/>
          <w:sz w:val="28"/>
          <w:szCs w:val="28"/>
          <w:lang w:val="kk-KZ"/>
        </w:rPr>
        <w:t>94</w:t>
      </w:r>
      <w:r w:rsidRPr="001D6017">
        <w:rPr>
          <w:rFonts w:ascii="Times New Roman" w:hAnsi="Times New Roman" w:cs="Times New Roman"/>
          <w:bCs/>
          <w:sz w:val="28"/>
          <w:szCs w:val="28"/>
          <w:lang w:val="kk-KZ"/>
        </w:rPr>
        <w:t>].</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ҚР ҚПК 125 - бабына сәйкес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әрбір дәлелдеме қатыстылығы, жол берілуі, дұрыстығы, ал барлық жиналған дәлелдемелер жиынтығында қылмыстық істі шешу үшін жеткіліктілігі тұрғысынан бағалануға тиіс</w:t>
      </w:r>
      <w:r w:rsidR="0042317A" w:rsidRPr="001D6017">
        <w:rPr>
          <w:rFonts w:ascii="Times New Roman" w:hAnsi="Times New Roman" w:cs="Times New Roman"/>
          <w:bCs/>
          <w:sz w:val="28"/>
          <w:szCs w:val="28"/>
          <w:lang w:val="kk-KZ"/>
        </w:rPr>
        <w:t>»</w:t>
      </w:r>
      <w:r w:rsidR="007B70C7" w:rsidRPr="001D6017">
        <w:rPr>
          <w:rFonts w:ascii="Times New Roman" w:hAnsi="Times New Roman" w:cs="Times New Roman"/>
          <w:bCs/>
          <w:sz w:val="28"/>
          <w:szCs w:val="28"/>
          <w:lang w:val="kk-KZ"/>
        </w:rPr>
        <w:t xml:space="preserve"> [6]</w:t>
      </w:r>
      <w:r w:rsidRPr="001D6017">
        <w:rPr>
          <w:rFonts w:ascii="Times New Roman" w:hAnsi="Times New Roman" w:cs="Times New Roman"/>
          <w:bCs/>
          <w:sz w:val="28"/>
          <w:szCs w:val="28"/>
          <w:lang w:val="kk-KZ"/>
        </w:rPr>
        <w:t>. Осылайша, заң шығарушы әрбір жеке дәлелдемені бағалаудың мәні оның қатыстылығы, жарамдылығы және сенімділігі сияқты қасиеттерін анықтау екенін анықтады.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Орыс тіліндегі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бағалау</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ұғымы бағалау процесінің нәтижесін білдіреді, яғни бір нәрсенің қасиеттері туралы пікір немесе пікір қалыптастыру, құбылыстың, объектінің немесе адамның құнын, деңгейін немесе мағынасын анықтау. Философияда бағалау дегеніміз-объектінің абсолютті немесе салыстырмалы құндылығын белгілейтін мәлімдеме, ал бағалау фактіні бағалаумен байланыстыру, идеялар мен ақпаратты бір-бірімен салыстыру ретінде анықталады .</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Осыны негізге ала отырып, заң шығарушы бағалау ұғымы бойынша іс-әрекеттің түпкілікті нәтижесіне (бағалау беруге) емес, қылмыстық іс үшін маңызы бар мәліметтерді оларды алуға, сенімділігіне және басқа алынған мәліметтерге сәйкестігіне, қылмыстық іске қатыстылығына байланысты бағалау процесінің өзі болады деп болжау керек.</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Бағалау процесі-бұл алынған ақпарат негізінде құбылыс туралы шындықты анықтауға бағытталған толық ақыл-ой әрекеті. Неміс философы Г.</w:t>
      </w:r>
      <w:r w:rsidR="002600C6">
        <w:rPr>
          <w:rFonts w:ascii="Times New Roman" w:hAnsi="Times New Roman" w:cs="Times New Roman"/>
          <w:bCs/>
          <w:sz w:val="28"/>
          <w:szCs w:val="28"/>
          <w:lang w:val="kk-KZ"/>
        </w:rPr>
        <w:t> </w:t>
      </w:r>
      <w:r w:rsidRPr="001D6017">
        <w:rPr>
          <w:rFonts w:ascii="Times New Roman" w:hAnsi="Times New Roman" w:cs="Times New Roman"/>
          <w:bCs/>
          <w:sz w:val="28"/>
          <w:szCs w:val="28"/>
          <w:lang w:val="kk-KZ"/>
        </w:rPr>
        <w:t xml:space="preserve">Риккерттің айтуынша,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ойлау-бағалау</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Дәлелдердің маңыздылығы мен құндылығын анықтауға мүмкіндік беретін ақыл-ой әрекетінің ажырамас элементі ретінде бағалауды Е.А. Артамонова мен О.В. Фирсов қарастырады.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Осы мәлімдемелерді ескере отырып, біз В.А. Лазарева берген дәлелдемелерді бағалау процесінің анықтамасын неғұрлым толық </w:t>
      </w:r>
      <w:r w:rsidR="007B70C7" w:rsidRPr="001D6017">
        <w:rPr>
          <w:rFonts w:ascii="Times New Roman" w:hAnsi="Times New Roman" w:cs="Times New Roman"/>
          <w:bCs/>
          <w:sz w:val="28"/>
          <w:szCs w:val="28"/>
          <w:lang w:val="kk-KZ"/>
        </w:rPr>
        <w:t xml:space="preserve">деп </w:t>
      </w:r>
      <w:r w:rsidRPr="001D6017">
        <w:rPr>
          <w:rFonts w:ascii="Times New Roman" w:hAnsi="Times New Roman" w:cs="Times New Roman"/>
          <w:bCs/>
          <w:sz w:val="28"/>
          <w:szCs w:val="28"/>
          <w:lang w:val="kk-KZ"/>
        </w:rPr>
        <w:t xml:space="preserve">табамыз.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Дәлелдемелерді бағалау, - деп жазады ол, - бұл дәлелдеменің мазмұны мен формасын талдау мен синтездеуден тұратын және әр дәлелдеменің салыстырмалылығы, жарамдылығы мен сенімділігі және процессуалдық шешім қабылдау үшін олардың жиынтығының жеткіліктілігі туралы қорытынды жасаумен аяқталған ақыл-ой әрекеті</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Ойлау қызметі процесінің өзі, оның ішінде дәлелдемелік маңызы бар мәліметтерді бағалау бойынша дәлелдеу субъектілерінің қызметі қандай да бір құқықтық актімен реттелмейді. Дәлелдемелерді бағалау оның ішкі сеніміне сүйене отырып, бағалау субъектісінің қалауы бойынша болды және болады.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Сонымен бірге, - дейді Ю.К. Якимович, - ішкі сенім түйсікке, жанашырлыққа немесе антипатияға емес, істегі дәлелдердің жиынтығына негізделуі керек</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Логикалық ойлау әрекетінің нәтижелеріне негізделген ішкі сенім бағалаудың негізгі қағидасы ретінде түсініледі</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w:t>
      </w:r>
      <w:r w:rsidR="009C04F3" w:rsidRPr="001D6017">
        <w:rPr>
          <w:rFonts w:ascii="Times New Roman" w:hAnsi="Times New Roman" w:cs="Times New Roman"/>
          <w:bCs/>
          <w:sz w:val="28"/>
          <w:szCs w:val="28"/>
          <w:lang w:val="kk-KZ"/>
        </w:rPr>
        <w:t>9</w:t>
      </w:r>
      <w:r w:rsidR="007B70C7" w:rsidRPr="001D6017">
        <w:rPr>
          <w:rFonts w:ascii="Times New Roman" w:hAnsi="Times New Roman" w:cs="Times New Roman"/>
          <w:bCs/>
          <w:sz w:val="28"/>
          <w:szCs w:val="28"/>
          <w:lang w:val="kk-KZ"/>
        </w:rPr>
        <w:t>5</w:t>
      </w:r>
      <w:r w:rsidRPr="001D6017">
        <w:rPr>
          <w:rFonts w:ascii="Times New Roman" w:hAnsi="Times New Roman" w:cs="Times New Roman"/>
          <w:bCs/>
          <w:sz w:val="28"/>
          <w:szCs w:val="28"/>
          <w:lang w:val="kk-KZ"/>
        </w:rPr>
        <w:t>], дәлелдемелердің ресми теориясынан алыстауға мүмкіндік береді.</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Сонымен бірге, заң шығарушы мұндай ақыл - ой әрекеті үшін нұсқаулық орната алады-бағалау критерийлері, дәлелдемелердің қасиеттері. Мұндай өлшемдер ретінде ҚР ҚПК-нің 125-бабы,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егер іс жеке дәлелдемеге қатысты болса, жол берілуін, анықтығын және қатыстылығын, сондай-ақ дәлелдемелердің жиынтығы болса, жеткіліктілігін атайды</w:t>
      </w:r>
      <w:r w:rsidR="0042317A" w:rsidRPr="001D6017">
        <w:rPr>
          <w:rFonts w:ascii="Times New Roman" w:hAnsi="Times New Roman" w:cs="Times New Roman"/>
          <w:bCs/>
          <w:sz w:val="28"/>
          <w:szCs w:val="28"/>
          <w:lang w:val="kk-KZ"/>
        </w:rPr>
        <w:t>»</w:t>
      </w:r>
      <w:r w:rsidR="007B70C7" w:rsidRPr="001D6017">
        <w:rPr>
          <w:rFonts w:ascii="Times New Roman" w:hAnsi="Times New Roman" w:cs="Times New Roman"/>
          <w:bCs/>
          <w:sz w:val="28"/>
          <w:szCs w:val="28"/>
          <w:lang w:val="kk-KZ"/>
        </w:rPr>
        <w:t xml:space="preserve"> [6].</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Мұндай айқын градация, алайда, отандық процедуралық әдебиеттерде пайда болған дәлелдердің сенімділігімен немесе тіпті салыстырмалылығымен алмастырудың алдын алмады. Бұл көбінесе заңда осы бағалау критерийлерінің анықтамаларының болмауына байланысты.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Сонымен қатар, жеке авторлар бағаланатын дәлелдердің қасиеттері арасында маңыздылығы (немесе дәлелдемелік мәні) және сапасы туралы да айтады.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А.Н. Петрухина бағаланатын дәлелдеменің қасиеті ретінде маңыздылығы туралы көзқарасты негіздей отырып, оның мазмұнына байланысты сарапшының қорытындысының дәлелдік құндылығының өзгеруін мысалға келтіреді.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Ең үлкен дәлелді құндылық, - деп жазады ол, - бұл белгілі бір адамның қылмыс жасау фактісін анықтауға мүмкіндік беретін сарапшының тұжырымдары... маңыздылығы бойынша екінші орында-сарапшының қылмыс оқиғасына қатысты тұжырымдары... бұдан әрі-қылмыстық жауапкершіліктің басталуының қажетті шарты болып табылатын мән-жайлар туралы</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w:t>
      </w:r>
      <w:r w:rsidR="009C04F3" w:rsidRPr="001D6017">
        <w:rPr>
          <w:rFonts w:ascii="Times New Roman" w:hAnsi="Times New Roman" w:cs="Times New Roman"/>
          <w:bCs/>
          <w:sz w:val="28"/>
          <w:szCs w:val="28"/>
          <w:lang w:val="kk-KZ"/>
        </w:rPr>
        <w:t>9</w:t>
      </w:r>
      <w:r w:rsidR="007B70C7" w:rsidRPr="001D6017">
        <w:rPr>
          <w:rFonts w:ascii="Times New Roman" w:hAnsi="Times New Roman" w:cs="Times New Roman"/>
          <w:bCs/>
          <w:sz w:val="28"/>
          <w:szCs w:val="28"/>
          <w:lang w:val="kk-KZ"/>
        </w:rPr>
        <w:t>6</w:t>
      </w:r>
      <w:r w:rsidRPr="001D6017">
        <w:rPr>
          <w:rFonts w:ascii="Times New Roman" w:hAnsi="Times New Roman" w:cs="Times New Roman"/>
          <w:bCs/>
          <w:sz w:val="28"/>
          <w:szCs w:val="28"/>
          <w:lang w:val="kk-KZ"/>
        </w:rPr>
        <w:t>].</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Алайда, А.Н. Петрухинаның мысалында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келтірілген дәлелдемелердің маңыздылығы дәлелдеменің қылмыстық істен шығарылуы мүмкін екендігіне әсер етпейді (рұқсат етілген жағдайда) немесе оның негізінде қылмыстық іс бойынша тұжырымдарды негіздеу мүмкін емес (сенімділік пен салыстырмалылық жағдайында)</w:t>
      </w:r>
      <w:r w:rsidR="0042317A" w:rsidRPr="001D6017">
        <w:rPr>
          <w:rFonts w:ascii="Times New Roman" w:hAnsi="Times New Roman" w:cs="Times New Roman"/>
          <w:bCs/>
          <w:sz w:val="28"/>
          <w:szCs w:val="28"/>
          <w:lang w:val="kk-KZ"/>
        </w:rPr>
        <w:t>»</w:t>
      </w:r>
      <w:r w:rsidR="007B70C7" w:rsidRPr="001D6017">
        <w:rPr>
          <w:rFonts w:ascii="Times New Roman" w:hAnsi="Times New Roman" w:cs="Times New Roman"/>
          <w:bCs/>
          <w:sz w:val="28"/>
          <w:szCs w:val="28"/>
          <w:lang w:val="kk-KZ"/>
        </w:rPr>
        <w:t xml:space="preserve"> [97]</w:t>
      </w:r>
      <w:r w:rsidRPr="001D6017">
        <w:rPr>
          <w:rFonts w:ascii="Times New Roman" w:hAnsi="Times New Roman" w:cs="Times New Roman"/>
          <w:bCs/>
          <w:sz w:val="28"/>
          <w:szCs w:val="28"/>
          <w:lang w:val="kk-KZ"/>
        </w:rPr>
        <w:t>. Бұдан басқа, маңыздылықты дәлелдеменің қасиеттеріне жатқызудың негізділігін қарай отырып, ҚР ҚПК-нің 25 бабына назар аударған жөн, онда ешқандай дәлелдеменің алдын ала белгіленген күші жоқ деп көрсетілген.</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Заңның осы нормасының контекстінде бір дәлелдеменің екіншісіне қарағанда үлкен мәні бар деп айту дұрыс емес сияқты, өйткені ол іс үшін маңызы бар басқа мән-жайларды емес, адамның кінәсін растайды. Мұндай тәсіл дәлелдемелердің ресми теориясына сілтеме жасайды. Тиісінше, дәлелдемелердің құндылығын бағалау тек іс бойынша жиналған дәлелдемелердің жеткіліктілік дәрежесін анықтауға бағытталған, яғни іс жүзінде жеткіліктілікті бағалауға кіреді.</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Қылмыстық-процестік дәлелдерінің қасиеті ретінде жақсылыққа келетін болсақ, мұнда біз көптеген жағдайларда авторлар бұл қасиетті оның мәнін егжей-тегжейлі ашпай, жалпы дәлелдеме емес, ақпарат көздеріне байланыстыратынын атап өтеміз . Бұл мәселеде біз B.C. Балакшинмен ынтымақтасамыз, ол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дәлелдемелердің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сапалылығы</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ұғымы бойынша ғалымдар олардың басқа екі қасиетін - салыстырмалылық пен жол берушілікті егжей-тегжейлі көрсетеді</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деп санайды [</w:t>
      </w:r>
      <w:r w:rsidR="009C04F3" w:rsidRPr="001D6017">
        <w:rPr>
          <w:rFonts w:ascii="Times New Roman" w:hAnsi="Times New Roman" w:cs="Times New Roman"/>
          <w:bCs/>
          <w:sz w:val="28"/>
          <w:szCs w:val="28"/>
          <w:lang w:val="kk-KZ"/>
        </w:rPr>
        <w:t>8</w:t>
      </w:r>
      <w:r w:rsidR="007B70C7" w:rsidRPr="001D6017">
        <w:rPr>
          <w:rFonts w:ascii="Times New Roman" w:hAnsi="Times New Roman" w:cs="Times New Roman"/>
          <w:bCs/>
          <w:sz w:val="28"/>
          <w:szCs w:val="28"/>
          <w:lang w:val="kk-KZ"/>
        </w:rPr>
        <w:t>3</w:t>
      </w:r>
      <w:r w:rsidR="000D213E" w:rsidRPr="001D6017">
        <w:rPr>
          <w:rFonts w:ascii="Times New Roman" w:hAnsi="Times New Roman" w:cs="Times New Roman"/>
          <w:bCs/>
          <w:sz w:val="28"/>
          <w:szCs w:val="28"/>
          <w:lang w:val="kk-KZ"/>
        </w:rPr>
        <w:t xml:space="preserve">, </w:t>
      </w:r>
      <w:r w:rsidR="002600C6">
        <w:rPr>
          <w:rFonts w:ascii="Times New Roman" w:hAnsi="Times New Roman" w:cs="Times New Roman"/>
          <w:bCs/>
          <w:sz w:val="28"/>
          <w:szCs w:val="28"/>
          <w:lang w:val="kk-KZ"/>
        </w:rPr>
        <w:t xml:space="preserve">с. </w:t>
      </w:r>
      <w:r w:rsidR="000D213E" w:rsidRPr="001D6017">
        <w:rPr>
          <w:rFonts w:ascii="Times New Roman" w:hAnsi="Times New Roman" w:cs="Times New Roman"/>
          <w:bCs/>
          <w:sz w:val="28"/>
          <w:szCs w:val="28"/>
          <w:lang w:val="kk-KZ"/>
        </w:rPr>
        <w:t>248</w:t>
      </w:r>
      <w:r w:rsidRPr="001D6017">
        <w:rPr>
          <w:rFonts w:ascii="Times New Roman" w:hAnsi="Times New Roman" w:cs="Times New Roman"/>
          <w:bCs/>
          <w:sz w:val="28"/>
          <w:szCs w:val="28"/>
          <w:lang w:val="kk-KZ"/>
        </w:rPr>
        <w:t>]. Осыған байланысты біз қылмыстық-процестік дәлелдерінің жеке қасиеті ретінде қатерлілікті қарастырудың қажеттілігін көрмейміз.</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Сонымен, жеке дәлелдемені қарау кезінде ол үш критерий бойынша бағалануы керек: қатыстылық, жарамдылық және сенімділік.</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Сандық ақпарат негізінде алынған дәлелдемелердің қатыстылығы.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Қазіргі уақытта дәлелдеу теориясында да, заңда да дәлелдердің қатыстылығын нақты анықтау жеткіліксіз.</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И.Л. Петрухин мен А.А. Давлетов дәлелдемелердің қатыстылығын нақты ақпараттың істің мән-жайларымен байланысы, дәлелдемелердің фактілерді куәландыру қабілеті ретінде түсіндіреді. С.А. Шафер дәлелдеменің дәлелдеу тақырыбымен байланысын салыстырмалы түрде түсінеді: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кез-келген хабарлама дәлел емес, тек дәлелдеуге болатын жағдайларды көрсететін хабарламалар</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Ұқсас көзқарастарды H.A. Громов және С.А. Зайцева ұстанады.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Осы көзқарастарды қорытындылай келе, E.H. Турашев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салыстырмалылық дәлелдеменің мазмұны (нақты деректер) мен қылмыстық істі дұрыс тергеу мен шешу үшін маңызы бар мән-жайлар арасындағы байланысты білдіреді деп есептейді. Бұл байланыс себеп-салдар, шартты, кеңістік-уақыт және т.б. болуы мүмкін</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w:t>
      </w:r>
      <w:r w:rsidR="009C04F3" w:rsidRPr="001D6017">
        <w:rPr>
          <w:rFonts w:ascii="Times New Roman" w:hAnsi="Times New Roman" w:cs="Times New Roman"/>
          <w:bCs/>
          <w:sz w:val="28"/>
          <w:szCs w:val="28"/>
          <w:lang w:val="kk-KZ"/>
        </w:rPr>
        <w:t>9</w:t>
      </w:r>
      <w:r w:rsidR="007B70C7" w:rsidRPr="001D6017">
        <w:rPr>
          <w:rFonts w:ascii="Times New Roman" w:hAnsi="Times New Roman" w:cs="Times New Roman"/>
          <w:bCs/>
          <w:sz w:val="28"/>
          <w:szCs w:val="28"/>
          <w:lang w:val="kk-KZ"/>
        </w:rPr>
        <w:t>8</w:t>
      </w:r>
      <w:r w:rsidRPr="001D6017">
        <w:rPr>
          <w:rFonts w:ascii="Times New Roman" w:hAnsi="Times New Roman" w:cs="Times New Roman"/>
          <w:bCs/>
          <w:sz w:val="28"/>
          <w:szCs w:val="28"/>
          <w:lang w:val="kk-KZ"/>
        </w:rPr>
        <w:t>].</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Осы ойды дамыта отырып, B.C. Балакшин дәлелдеменің салыстырмалылығы тек ақпаратты ғана емес, сонымен бірге олардың көзін де сипаттайтындығын көрсетеді.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Салыстырмалылық, - деп жазады ол,-бұл іс үшін маңызы бар мән - жайлармен уақытша, кеңістіктік және себеп-салдарлық байланыстың болуы тұрғысынан дәлелдемелер элементі ретінде фактілер туралы ақпаратты сипаттайтын заңда қарастырылған белгілердің жиынтығы, ал фактілер туралы ақпарат көзі-оны қылмыстық іске қосудың заңдылығы мен негізділігі</w:t>
      </w:r>
      <w:r w:rsidR="0042317A" w:rsidRPr="001D6017">
        <w:rPr>
          <w:rFonts w:ascii="Times New Roman" w:hAnsi="Times New Roman" w:cs="Times New Roman"/>
          <w:bCs/>
          <w:sz w:val="28"/>
          <w:szCs w:val="28"/>
          <w:lang w:val="kk-KZ"/>
        </w:rPr>
        <w:t>»</w:t>
      </w:r>
      <w:r w:rsidR="007B70C7" w:rsidRPr="001D6017">
        <w:rPr>
          <w:rFonts w:ascii="Times New Roman" w:hAnsi="Times New Roman" w:cs="Times New Roman"/>
          <w:bCs/>
          <w:sz w:val="28"/>
          <w:szCs w:val="28"/>
          <w:lang w:val="kk-KZ"/>
        </w:rPr>
        <w:t xml:space="preserve"> [83, </w:t>
      </w:r>
      <w:r w:rsidR="002600C6">
        <w:rPr>
          <w:rFonts w:ascii="Times New Roman" w:hAnsi="Times New Roman" w:cs="Times New Roman"/>
          <w:bCs/>
          <w:sz w:val="28"/>
          <w:szCs w:val="28"/>
          <w:lang w:val="kk-KZ"/>
        </w:rPr>
        <w:t xml:space="preserve">с. </w:t>
      </w:r>
      <w:r w:rsidR="007B70C7" w:rsidRPr="001D6017">
        <w:rPr>
          <w:rFonts w:ascii="Times New Roman" w:hAnsi="Times New Roman" w:cs="Times New Roman"/>
          <w:bCs/>
          <w:sz w:val="28"/>
          <w:szCs w:val="28"/>
          <w:lang w:val="kk-KZ"/>
        </w:rPr>
        <w:t>248]</w:t>
      </w:r>
      <w:r w:rsidRPr="001D6017">
        <w:rPr>
          <w:rFonts w:ascii="Times New Roman" w:hAnsi="Times New Roman" w:cs="Times New Roman"/>
          <w:bCs/>
          <w:sz w:val="28"/>
          <w:szCs w:val="28"/>
          <w:lang w:val="kk-KZ"/>
        </w:rPr>
        <w:t>.</w:t>
      </w:r>
    </w:p>
    <w:p w:rsidR="00F13730" w:rsidRPr="001D6017" w:rsidRDefault="00F13730"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Осылайша, қатыстылық дәлелдеу материалының элементі ретінде шығатын ақпараттың негізгі қасиеттерінің бірі болып табылады. Осы контексте біз осы зерттеуде бұрын айтылған көптеген зерттеушілердің ұстанымымен келісеміз. Дәлелдеу ақпаратының қатыстылығы (немесе салыстырмалылығы) деп тергелетін қылмыстық іс шеңберінде дәлелдеу мәні бар мәліметтер мен мән-жайлар арасында тұрақты байланыстың бар екенін куәландыратын оның белгілері түсініледі. Мұндай байланыс кеңістіктік, уақытша не себеп-салдарлық аспектілерде көрсетілуі мүмкін.</w:t>
      </w:r>
    </w:p>
    <w:p w:rsidR="00F13730" w:rsidRPr="001D6017" w:rsidRDefault="00F13730"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Қатыстылық критерийінің құқықтық маңыздылығы ақпараттың дәлелдемелерге қойылатын талаптарға сәйкессіздігі анықталған кезде туындайтын салдарларда көрінеді. Бұл салдарлар материалдық жеткізгіштің мазмұнына байланысты түрленеді. Ақпарат тасығышта қылмыстық іске қатысы бар ешқандай деректер болмаған жағдайларда, оның өзі де, ондағы ақпарат та қылмыстық іс материалдарына енгізілуге жатпайды. Егер олар бұрын енгізілген болса, онда дәлелдемелерді бағалау процесінде мұндай ақпарат алып тасталады, ал дәлелдеме жарамсыз деп танылады.</w:t>
      </w:r>
    </w:p>
    <w:p w:rsidR="00F13730" w:rsidRPr="001D6017" w:rsidRDefault="00F13730"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Материалдық жеткізгіште бір мезгілде тергелетін әрекетке қатысты мәліметтер де, оған қатысы жоқ деректер де болған жағдайларда өзге жағдай туындайды. Мұндай жағдай сандық құрылғылармен және ақпарат массивтерімен жұмыс істеу жағдайында жиі туындайды. Бұл жағдайда дәлелдеу нысанасына қатыстылығы бар мәліметтердің бір бөлігі ғана дәлелдеме ретінде құқықтық бағалауға жатады. Қалған ақпарат одан әрі талдаудан алынып тасталады. Қылмыстық сот iсiн жүргiзуге қатысушылардың iс жүргiзу мәселелерiн шешу кезiнде де, iс бойынша тұжырымдарды қалыптастыру кезiнде де қатыстылық белгiсi жоқ деректердi пайдалануға құқығы жоқ.</w:t>
      </w:r>
    </w:p>
    <w:p w:rsidR="00F13730" w:rsidRPr="001D6017" w:rsidRDefault="00F13730"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Ауызша түсініктемелер, жазбаша құжаттар, заттай дәлелдемелер немесе деректердің сандық массивтері болсын, ол ақпаратқа оның нысанына қарамастан, функционалдық сипатқа ие екенін атап өткен жөн. Дәлелдеудің ерекше объектісі ретіндегі цифрлық ақпараттың ерекшеліктері оның іс бойынша дәлелдеуге жататын мән-жайлармен байланысын белгілеу туралы базалық талапты өзгертпейді.</w:t>
      </w:r>
    </w:p>
    <w:p w:rsidR="00F13730" w:rsidRPr="001D6017" w:rsidRDefault="00F13730"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Осындай көзқарасты Р.Н. Милицын де білдіре отырып, электрондық құжаттар, олардың құрылымы мен форматына қарамастан, нақты іс жүргізу талқылауы шеңберінде заңдық маңызы бар мәліметтерді қамтыған жағдайда ғана қылмыстық іске қатысты деп танылуы мүмкін екенін көрсетеді [99].</w:t>
      </w:r>
    </w:p>
    <w:p w:rsidR="00F13730" w:rsidRPr="001D6017" w:rsidRDefault="00F13730"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Осылайша, қылмыстық сот ісін жүргізуді цифрландыру жағдайында ақпараттың қатыстылығы өлшеміне әмбебап тәсіл сақталады. Бұл критерий дәлелдемелердің техникалық табиғатына қарамастан олардың жарамдылығы мен дұрыстығын қамтамасыз ете отырып, дәлелдемелер базасын сүзудің негізгі функциясын орындауды жалғастырады.</w:t>
      </w:r>
      <w:r w:rsidR="001F4A81" w:rsidRPr="001D6017">
        <w:rPr>
          <w:rFonts w:ascii="Times New Roman" w:hAnsi="Times New Roman" w:cs="Times New Roman"/>
          <w:bCs/>
          <w:sz w:val="28"/>
          <w:szCs w:val="28"/>
          <w:lang w:val="kk-KZ"/>
        </w:rPr>
        <w:tab/>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Сандық ақпарат негізінде алынған дәлелдемелердің жарамдылығы.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ҚР Конституциясының 77-бабында дәлелдемелерге жол беру қағидаты бекітілген, оған сәйкес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заңсыз тәсілмен алынған дәлелдемелердің заңды күші болмайды. Ешкімді тек өзінің мойындауы негізінде соттауға болмайды</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Осы ойды жинақтай отырып, В.О. Зажицкий, С. Некрасов және Н.М.</w:t>
      </w:r>
      <w:r w:rsidR="002600C6">
        <w:rPr>
          <w:rFonts w:ascii="Times New Roman" w:hAnsi="Times New Roman" w:cs="Times New Roman"/>
          <w:bCs/>
          <w:sz w:val="28"/>
          <w:szCs w:val="28"/>
          <w:lang w:val="kk-KZ"/>
        </w:rPr>
        <w:t> </w:t>
      </w:r>
      <w:r w:rsidRPr="001D6017">
        <w:rPr>
          <w:rFonts w:ascii="Times New Roman" w:hAnsi="Times New Roman" w:cs="Times New Roman"/>
          <w:bCs/>
          <w:sz w:val="28"/>
          <w:szCs w:val="28"/>
          <w:lang w:val="kk-KZ"/>
        </w:rPr>
        <w:t xml:space="preserve">Кипнис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дәлелдемелерді оларды алу кезінде жол берілген қылмыстық - процестік заңды бұзушылықтар елеулі болып табылған, яғни үкімнің күшін жоюға әкеп соққан не оның заңдылығы мен негізділігіне әсер еткен немесе ықпал етуі мүмкін болған кезде ғана жол берілмейтін деп тану қажет</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w:t>
      </w:r>
      <w:r w:rsidR="007B70C7" w:rsidRPr="001D6017">
        <w:rPr>
          <w:rFonts w:ascii="Times New Roman" w:hAnsi="Times New Roman" w:cs="Times New Roman"/>
          <w:bCs/>
          <w:sz w:val="28"/>
          <w:szCs w:val="28"/>
          <w:lang w:val="kk-KZ"/>
        </w:rPr>
        <w:t xml:space="preserve">[100] </w:t>
      </w:r>
      <w:r w:rsidRPr="001D6017">
        <w:rPr>
          <w:rFonts w:ascii="Times New Roman" w:hAnsi="Times New Roman" w:cs="Times New Roman"/>
          <w:bCs/>
          <w:sz w:val="28"/>
          <w:szCs w:val="28"/>
          <w:lang w:val="kk-KZ"/>
        </w:rPr>
        <w:t>деп санайды.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Алайда, B.C. Балакшин бұл жол берілуді түсіндіруде қандай бұзушылықтардың маңызды екенін анықтау қиын екенін айтады.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Ол жол берілмейтін дәлелдер ретінде оларды жинау кезіндегі бұзушылықтарға немесе бағалау субъектісінің болжамдарына немесе ішкі сенімдеріне байланысты оның сенімділігі мен қатыстылығына сөзсіз және шешілмейтін күмән тудыратындарды түсінуді ұсынады. Рұқсат ету критерийлері ретінде ол:</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1) фактілер туралы мәліметтердің заңда көзделген көзі; </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2) фактілер туралы мәліметтерді жинаудың, бекітудің және тексерудің заңда көзделген тәсілі; </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3) жинау, бекіту және тексеру тәртібінің заңға сәйкестігі фактілер туралы мәліметтер</w:t>
      </w:r>
      <w:r w:rsidR="0042317A" w:rsidRPr="001D6017">
        <w:rPr>
          <w:rFonts w:ascii="Times New Roman" w:hAnsi="Times New Roman" w:cs="Times New Roman"/>
          <w:bCs/>
          <w:sz w:val="28"/>
          <w:szCs w:val="28"/>
          <w:lang w:val="kk-KZ"/>
        </w:rPr>
        <w:t>»</w:t>
      </w:r>
      <w:r w:rsidR="00C56F8E" w:rsidRPr="001D6017">
        <w:rPr>
          <w:rFonts w:ascii="Times New Roman" w:hAnsi="Times New Roman" w:cs="Times New Roman"/>
          <w:bCs/>
          <w:sz w:val="28"/>
          <w:szCs w:val="28"/>
          <w:lang w:val="kk-KZ"/>
        </w:rPr>
        <w:t xml:space="preserve"> [83, </w:t>
      </w:r>
      <w:r w:rsidR="002600C6">
        <w:rPr>
          <w:rFonts w:ascii="Times New Roman" w:hAnsi="Times New Roman" w:cs="Times New Roman"/>
          <w:bCs/>
          <w:sz w:val="28"/>
          <w:szCs w:val="28"/>
          <w:lang w:val="kk-KZ"/>
        </w:rPr>
        <w:t xml:space="preserve">с. </w:t>
      </w:r>
      <w:r w:rsidR="00C56F8E" w:rsidRPr="001D6017">
        <w:rPr>
          <w:rFonts w:ascii="Times New Roman" w:hAnsi="Times New Roman" w:cs="Times New Roman"/>
          <w:bCs/>
          <w:sz w:val="28"/>
          <w:szCs w:val="28"/>
          <w:lang w:val="kk-KZ"/>
        </w:rPr>
        <w:t>248]</w:t>
      </w:r>
      <w:r w:rsidRPr="001D6017">
        <w:rPr>
          <w:rFonts w:ascii="Times New Roman" w:hAnsi="Times New Roman" w:cs="Times New Roman"/>
          <w:bCs/>
          <w:sz w:val="28"/>
          <w:szCs w:val="28"/>
          <w:lang w:val="kk-KZ"/>
        </w:rPr>
        <w:t>.</w:t>
      </w:r>
    </w:p>
    <w:p w:rsidR="001F4A81" w:rsidRPr="001D6017" w:rsidRDefault="002600C6" w:rsidP="00CA0EA3">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В.</w:t>
      </w:r>
      <w:r w:rsidR="001F4A81" w:rsidRPr="001D6017">
        <w:rPr>
          <w:rFonts w:ascii="Times New Roman" w:hAnsi="Times New Roman" w:cs="Times New Roman"/>
          <w:bCs/>
          <w:sz w:val="28"/>
          <w:szCs w:val="28"/>
          <w:lang w:val="kk-KZ"/>
        </w:rPr>
        <w:t xml:space="preserve">А. Лазареваның айтуынша, </w:t>
      </w:r>
      <w:r w:rsidR="0042317A" w:rsidRPr="001D6017">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 xml:space="preserve">дәлелдемелерге жол беру шарттары: </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1) қылмыстық процеске қатысушының дәлелдемелерді жинау бойынша процестік әрекетті жүргізуге өкілеттілігі болып табылады; </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2) дәлелдемелік ақпарат көзінің сенімділігі оның белгілі болуымен қамтамасыз етіледі; </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3) дәлелдеуге жататын мән-жайлар туралы мәліметтерді алу рәсімінің заңға сәйкестігі, яғни дәлелдемелерді жинаудың жалпы және жеке ережелерін сақтау</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w:t>
      </w:r>
      <w:r w:rsidR="00C56F8E" w:rsidRPr="001D6017">
        <w:rPr>
          <w:rFonts w:ascii="Times New Roman" w:hAnsi="Times New Roman" w:cs="Times New Roman"/>
          <w:bCs/>
          <w:sz w:val="28"/>
          <w:szCs w:val="28"/>
          <w:lang w:val="kk-KZ"/>
        </w:rPr>
        <w:t>101</w:t>
      </w:r>
      <w:r w:rsidRPr="001D6017">
        <w:rPr>
          <w:rFonts w:ascii="Times New Roman" w:hAnsi="Times New Roman" w:cs="Times New Roman"/>
          <w:bCs/>
          <w:sz w:val="28"/>
          <w:szCs w:val="28"/>
          <w:lang w:val="kk-KZ"/>
        </w:rPr>
        <w:t>].</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П.А. Лупинская дәлелдемелерге жол беру критерийлері ретінде: </w:t>
      </w:r>
    </w:p>
    <w:p w:rsidR="001F4A81" w:rsidRPr="001D6017" w:rsidRDefault="0042317A"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1) субъектінің заңды құқығы;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2) ақпарат көзінің сенімділігі; </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3) дәлелдемені алу тәсілінің заңдылығы болып табылады; </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4) заң бойынша талап етілетін бекіту (бекіту) нысанының болуы</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w:t>
      </w:r>
      <w:r w:rsidR="00C56F8E" w:rsidRPr="001D6017">
        <w:rPr>
          <w:rFonts w:ascii="Times New Roman" w:hAnsi="Times New Roman" w:cs="Times New Roman"/>
          <w:bCs/>
          <w:sz w:val="28"/>
          <w:szCs w:val="28"/>
          <w:lang w:val="kk-KZ"/>
        </w:rPr>
        <w:t>102</w:t>
      </w:r>
      <w:r w:rsidRPr="001D6017">
        <w:rPr>
          <w:rFonts w:ascii="Times New Roman" w:hAnsi="Times New Roman" w:cs="Times New Roman"/>
          <w:bCs/>
          <w:sz w:val="28"/>
          <w:szCs w:val="28"/>
          <w:lang w:val="kk-KZ"/>
        </w:rPr>
        <w:t>].</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Осы көзқарастарды талдау рұқсат ету қасиеті ақпаратты жинау тәртібі және оны бекіту әдісі сияқты дәлел элементтерін сипаттайды деп айтуға мүмкіндік береді. Дәлелдемелердің жарамдылығы туралы айта отырып, біз ақпаратты жинау тәртібін және оны бекіту әдісін кез-келген бұзу дәлелдемелерді қолайсыз деп тануға әкелмейді, тек бағалау субъектісі жиналған және тіркелген ақпараттың сенімділігі мен қатыстылығына күмән тудырады деген көзқарасты ұстанамыз. Дәлелдемелердің жарамдылығын бағалау, осылайша, Заңда қатаң белгіленген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жол берілмейтін</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бұзушылықтардың тізіміне емес, бағалау субъектісінің ішкі сеніміне негізделуі керек.</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Сот-тергеу практикасында әсіресе сандық ақпарат элементі болып табылатын дәлелдемелердің жарамдылығы туралы мәселе өткір тұр. Сандық ақпаратты түрлендірудің қарапайымдылығы, оны жинау мен бекітудің тиімді процедуралық әдістерінің болмауы, жедел қызметтер мен тергеу органдары қызметкерлерінің біліктілігінің болмауы сандық ақпарат негізінде алынған дәлелдердің жарамдылығын қамтамасыз ету проблемасын тудырады.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Осы жұмыстың 2-тарауының 1-кіші бөлімінде көрсетілгендей, ҚР ҚПК сандық ақпаратты (тергеу әрекеттерін) жинаудың бірнеше тәсілін көздейді: тінту, алу, жасырын тергеу әрекеттері, сот сараптамасы. Қарапайым ақпарат сандық тіркеу әдісімен де жазылуы мүмкін және тиісті тасымалдаушыдағы сандық ақпарат нысанында тергеу және өзге де әрекеттердің хаттамаларына қосымша ретінде қылмыстық іс материалдарына қоса тіркеледі.</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Төменде, дәлелдердің жол берілмеуіне әкеп соқтыратын сандық ақпаратты (сондай-ақ сандық емес мәліметтерді сандық тіркеу) жинау және бекіту кезінде жол берілетін бұзушылықтарға талдау жүргізе отырып, біз сандық ақпарат пен оның тасымалдаушыларының қасиеттерімен тікелей байланысты бұзушылықтарды ғана саналы түрде талдаймыз.</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Тінту мен алуға қатысты Е.А. Артамонова мен О.В. Фирсовтың айтуынша,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электронды материалдық тасымалдағыштағы ақпаратты өзгертуге жол бермеу және оны қылмыстық процестің барлық кезеңдерінде одан әрі толық пайдалану үшін осы тергеу әрекеттерін жүргізудің заңда көрсетілген процедурасын ерекше қатаң сақтау қажет</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w:t>
      </w:r>
      <w:r w:rsidR="00C56F8E" w:rsidRPr="001D6017">
        <w:rPr>
          <w:rFonts w:ascii="Times New Roman" w:hAnsi="Times New Roman" w:cs="Times New Roman"/>
          <w:bCs/>
          <w:sz w:val="28"/>
          <w:szCs w:val="28"/>
          <w:lang w:val="kk-KZ"/>
        </w:rPr>
        <w:t>103</w:t>
      </w:r>
      <w:r w:rsidRPr="001D6017">
        <w:rPr>
          <w:rFonts w:ascii="Times New Roman" w:hAnsi="Times New Roman" w:cs="Times New Roman"/>
          <w:bCs/>
          <w:sz w:val="28"/>
          <w:szCs w:val="28"/>
          <w:lang w:val="kk-KZ"/>
        </w:rPr>
        <w:t>].</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ҚР ҚПК 254-бабына сәйкес электрондық ақпарат тасығыштарды алу немесе тінту жүргізу кезінде маманның қатысуымен жүргізіледі. Алып қойылатын электрондық ақпарат жеткізгіштердің заңды иесінің немесе олардағы ақпарат иеленушінің өтінішхаты бойынша Алып қойылатын электрондық ақпарат жеткізгіштерден куәгерлердің қатысуымен Алып қойылатын электрондық ақпарат жеткізгіштердің заңды иесі немесе олардағы ақпарат иеленуші ұсынған ақпаратты басқа электрондық ақпарат жеткізгіштерге көшіріп алуды жүзеге асырады.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Маманның қатысуынсыз тінту немесе алу барысында сандық ақпарат тасығышты алып қою, сандық ақпарат тасығышты алып қою қиындық тудырмайтын және арнайы білім мен дағдыларды талап етпейтін жағдайларды қоспағанда, оларды жүргізу нәтижесінде алынған дәлелдемелерге жол бермеуге әкеп соғады деп бұрын айтылған болатын.</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Дәлелдемені жарамсыз деп тану түріндегі ұқсас салдарларға маманның ҚР ҚПК 254-бабының тәртібінде оның тасымалдаушысының иесі мәлімдеген қолдаухат бойынша сандық ақпаратты көшіруді не кез келген өзге де көшіруді жүргізу кезінде болмауы алып келеді. Мысалы, Шымкент қаласы Абай ауданының соты онда сақталған ақпараты бар оптикалық дискіні іс бойынша жол берілмейтін дәлелдеме деп таныды, өйткені ақпараттың бастапқы жеткізушісінен осы дискіге көшіру тергеушінің кабинетінде маман болмаған кезде жүргізілген.</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Басқа мәселе, егер тінту немесе алу нәтижесінде алынған дәлелдеме, егер оларды жүргізу кезінде тергеуші сандық ақпарат тасымалдаушысы иесінің ақпаратты көшіру туралы өтінішін елемеген болса немесе осы өтінішті қанағаттандырудан негізсіз бас тартылса, рұқсат етілген бе деген сұрақ туындайды.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Алайда, алынған ақпарат тасымалдаушысының орнына заңды иесіне беру үшін ақпаратты басқа тасымалдаушыға көшіру алынған ақпараттың сенімділігіне кепілдік берудің орнына жеке және заңды тұлғалардың құқықтары мен заңды мүдделерін қамтамасыз етуді көздейтінін атап өткен жөн. Алынған ақпараттың дұрыстығын қамтамасыз ету үшін ақпаратты көшіру кезінде маманның болу фактісі маңызды. Ақпаратты көшіруден бас тарту, тіпті негізсіз болса да, алдын-ала тергеу органы алған ақпараттың сенімділігіне күмән тудырмайды, демек, алынған дәлелдемелердің қабылданбауына әкелмейді. Осыған байланысты, прокурордың жоғарыда келтірілген мысалдағы әрекеттері тым түбегейлі болып көрінеді - дәлелдемелерді қолайсыз деп тануға негіз болған жоқ.</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Бақылау және келіссөздерді жазу, абоненттер немесе абоненттік құрылғылар арасындағы қосылыстар туралы ақпарат алу сияқты тергеу әрекеттерін жүргізу кезінде келесі ерекшеліктерге байланысты оларды жүргізу тәртібі өте сирек бұзылады. Бұл тергеу әрекеттері сенімді көздерден - бақылау мен жазуды техникалық жүзеге асыратын органнан немесе байланыс қызметтерін ұсынатын ұйымнан ақпарат алуды білдіреді. Қылмыстық-процестік заңында тергеуші осы адамдардан алынған ақпаратты көбейту кезінде маманның қатысуына міндетті талап жоқ. Осыған байланысты, жоғарыда көрсетілген тергеу әрекеттерін жүргізу нәтижесінде алынған дәлелдемелерді тануға жол берілмейтін негізгі негіздер оларды жүргізу үшін заңды немесе нақты негіздердің болмауы болып табылады.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Сандық ақпарат құралдарының сот сараптамасы туралы айта отырып, рұқсат етілуге сараптамалық қорытындыны бағалау кезінде сараптама тағайындау тәртібін сақтау бірінші кезекте назар аударуға тұрарлық екенін атап өткен жөн. Сараптама тағайындау туралы қаулы ҚР ҚПК 272-де көрсетілген талаптарға сәйкес келуі тиіс, тергеуші күдіктіні, айыпталушыны, қорғаушы мен жәбірленушіні сараптама тағайындау туралы қаулымен таныстыру жөніндегі міндетті орындауы тиіс. Сараптаманы қарсылық білдірілуге жатпайтын білікті адам жүргізуге тиіс.</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Сарапшының қорытындысын бағалай отырып, соңғысының сараптама жүргізу ережелерін сақтауына, сондай-ақ сарапшының өз құзыретінен тыс шығуын куәландыратын әрекеттердің болмауына назар аудару керек: сарапшыға сараптама тақырыбына қатысты дәлелдемелерді өз бетінше жинауға, зерттеу объектілерін жоюға немесе олардың қасиеттерін сараптама тағайындаған адамның немесе органның рұқсатынсыз айтарлықтай өзгертуге тыйым салынады.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Жоғарыда айтылғандай, бастапқы медиадағы сандық ақпаратты оны зерттеу арқылы, оның ішінде сарапшымен де оңай өзгертуге болады. Сандық дәлелдемелер жөніндегі халықаралық ұйым әзірлеген Сандық кескіндер мен аудиокөрсетілімдермен жұмыс істеу жөніндегі нұсқаулық сарапшының сандық ақпаратпен жұмыс істеуінің мынадай қағидаттарын көздейді:</w:t>
      </w:r>
    </w:p>
    <w:p w:rsidR="001F4A81" w:rsidRPr="001D6017" w:rsidRDefault="002600C6" w:rsidP="00CA0EA3">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 xml:space="preserve"> егер тұлғаға дәлелдемелік маңызы бар сандық ақпаратқа қол жеткізу қажет болса, онда ол тиісті дайындыққа ие болуы тиіс; </w:t>
      </w:r>
    </w:p>
    <w:p w:rsidR="001F4A81" w:rsidRPr="001D6017" w:rsidRDefault="002600C6" w:rsidP="00CA0EA3">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 xml:space="preserve"> сандық ақпаратты зерттеу кезінде жүргізілетін әрекеттер оның өзгеруіне әкелмеуі тиіс; </w:t>
      </w:r>
    </w:p>
    <w:p w:rsidR="001F4A81" w:rsidRPr="001D6017" w:rsidRDefault="002600C6" w:rsidP="00CA0EA3">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 xml:space="preserve"> сандық ақпаратпен жасалатын барлық операциялар толық құжатталуы, қорғалуы және талдау үшін қол жетімді болуы керек.</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Осы қағидаттарды сақтау және бастапқы сандық ақпараттың сақталуын қамтамасыз ету сараптамалық қорытынды жасауға жол берудің маңызды шарты болып табылады. Е.И. Галяшина атап өткендей,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сарапшы объектіні немесе оның қасиеттері мен белгілерін өзгертпеу үшін қолдан келгеннің бәрін жасауы керек</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w:t>
      </w:r>
      <w:r w:rsidR="00C56F8E" w:rsidRPr="001D6017">
        <w:rPr>
          <w:rFonts w:ascii="Times New Roman" w:hAnsi="Times New Roman" w:cs="Times New Roman"/>
          <w:bCs/>
          <w:sz w:val="28"/>
          <w:szCs w:val="28"/>
          <w:lang w:val="kk-KZ"/>
        </w:rPr>
        <w:t>104</w:t>
      </w:r>
      <w:r w:rsidRPr="001D6017">
        <w:rPr>
          <w:rFonts w:ascii="Times New Roman" w:hAnsi="Times New Roman" w:cs="Times New Roman"/>
          <w:bCs/>
          <w:sz w:val="28"/>
          <w:szCs w:val="28"/>
          <w:lang w:val="kk-KZ"/>
        </w:rPr>
        <w:t>].</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Сарапшының алынған сандық ақпарат тасығышты өзінің тестілік компьютерлік құрылғысына сандық ақпараттың сақталуын қамтамасыз ету жөніндегі іс-шараларды алдын ала жүргізбестен жай қосуы қылмыстық іс үшін маңызы бар мәліметтердің жойылуына әкеп соғуы мүмкін және сараптама жүргізу тәртібіне Заңның және Әдістеменің талаптарын бұзу салдарынан сараптама нәтижелерін жол берілмейтін деп тану үшін негіз болып табылады.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Компьютерлік-техникалық сараптамаларды жүргізу әдістемесі сандық ақпараттың өзгермейтіндігі мен сақталуын қамтамасыз ету бойынша мынадай іс-қимылдарды жүргізуді көздейді: сандық ақпарат тасымалдаушысын сарапшының тестілік компьютеріне қосқан кезде ақпаратты жоюды немесе сақтауды бұғаттайтын аппараттық құралдар пайдаланылады ,содан кейін сандық ақпаратты тестілік сандық құрылғыдағы сарапшы арнайы бөлген аймақтарға толық көшіру жүргізіледі (зерттелетін тасымалдағыштың бейнесін жасау деп аталатын). сандық ақпарат).</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Осыдан кейін сарапшы тергеу медиасында ұсынылған сандық ақпаратпен емес, сарапшының сынақ медиасында сақталған оған ұқсас көшірмесімен тиісті зерттеу операцияларын жүргізеді. Мұндай тәртіп алдын ала тергеу жүргізу нәтижесінде жиналған сандық ақпараттың өзгермейтіндігіне кепілдік беруге мүмкіндік береді. Осы талаптарды сақтамау сарапшының қорытындысын жол берілмейтін деп тануға және қайталама немесе қосымша компьютерлік-техникалық сараптама тағайындауға әкеп соғады.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Заттай дәлелдемелер белгілері бар заттарды алып қою, буып-түю және мөрлеу қағидалары табылған ақпаратты толық және дәл бекітуді қамтамасыз ету құралы болып табылады. Сандық ақпарат жеткізгіштерді алып қою, буып-түю және мөрлеу сандық ақпарат жиналатын барлық тергеу іс-әрекеттерін жүргізу кезінде көзделеді: сөйлесулерді тінту, алу, бақылау және жазу, абоненттер және (немесе) абоненттік құрылғылар арасындағы қосылулар туралы ақпарат алу. Бұқаралық ақпарат құралдарына мөр қою ережелерін бұзу сандық ақпаратқа негізделген дәлелдемелерді танудың ең көп таралған себебі болып табылады.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С.И. Кувычков жазғандай,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типография көбінесе формалды сипатқа ие: шиналарды немесе флэш-карталарды қосуға арналған қосқыштармен және қосу түймелерімен бірге бүкіл сандық құрылғыны мөрлеудің орнына оған тек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заттай дәлел</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деген жазуы бар және тергеушінің қолы қойылған қағаз жапсырылады</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w:t>
      </w:r>
      <w:r w:rsidR="007339EE" w:rsidRPr="001D6017">
        <w:rPr>
          <w:rFonts w:ascii="Times New Roman" w:hAnsi="Times New Roman" w:cs="Times New Roman"/>
          <w:bCs/>
          <w:sz w:val="28"/>
          <w:szCs w:val="28"/>
          <w:lang w:val="kk-KZ"/>
        </w:rPr>
        <w:t>1</w:t>
      </w:r>
      <w:r w:rsidR="00C56F8E" w:rsidRPr="001D6017">
        <w:rPr>
          <w:rFonts w:ascii="Times New Roman" w:hAnsi="Times New Roman" w:cs="Times New Roman"/>
          <w:bCs/>
          <w:sz w:val="28"/>
          <w:szCs w:val="28"/>
          <w:lang w:val="kk-KZ"/>
        </w:rPr>
        <w:t>05</w:t>
      </w:r>
      <w:r w:rsidRPr="001D6017">
        <w:rPr>
          <w:rFonts w:ascii="Times New Roman" w:hAnsi="Times New Roman" w:cs="Times New Roman"/>
          <w:bCs/>
          <w:sz w:val="28"/>
          <w:szCs w:val="28"/>
          <w:lang w:val="kk-KZ"/>
        </w:rPr>
        <w:t>]. Нәтижесінде мұндай бұзушылықтар жүйелік блокты немесе жеке сыртқы жад дискісін электр қуатына қосуға және алынған техникалық құралдарда жұмыс істеуге мүмкіндік береді, бұл өз кезегінде дәлел туралы ақпараттың өзгермейтіндігіне және өзгермегендігіне күмәндануға мүмкіндік береді және оның заңдылығына күмән келтіреді</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Тергеу және сот практикасына жүргізілген талдау стационарлық компьютерлердің Алып қойылатын қатты дискілерінде, ноутбуктерінде және жүйелік блоктарында қамтылған ақпараттың жеткілікті дұрыстығы барлық порттарды, қоректендіруге арналған ажыратқыштарды немесе шиналарды, сондай-ақ дискілерді парақтармен (тергеушінің және куәгерлердің қолдарымен) желімдеу арқылы осы құрылғыларды мөрлеумен қамтамасыз етілетінін көрсетеді.</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Сандық ақпараттың алмалы-салмалы тасығыштарына (флеш-карталар, оптикалық дискілер, дискеталар және т.б.) мөр бедерлері мен куәгерлердің қолдары бар Қағаз пломбалары бар осы құрылғыларды жеке полиэтилен пакеттерге немесе қораптарға орналастырған кезде ғана тиісті түрде жасалған деп есептеледі.</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Жоғарыда көрсетілген тәсілдермен мөрленген заттай дәлелдемелерді соттар жарамды дәлелдемелер ретінде қабылдайды.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Қылмыс іздерін сандық бейне және фото тіркеуде ақпараттың тиісті хаттамада көрсетілген ақпаратқа сәйкестігі үлкен мәнге ие. Оқиға болған жерді қарап-тексеру кезінде дайындалған фотосуреттерде белгілі бір іздердің болмауы осындай іздердің болу фактісін көрсететін қарап-тексеру хаттамасын сенімді және жол берілетін дәлелдеме ретінде қарауға мүмкіндік бермейді.</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Сонымен қатар, егер негізгі ақпарат келіссөздердің сандық фонограммасы немесе абоненттер арасындағы қосылыстар туралы сандық мәліметтер түрінде берілсе, ал тергеуші оларды көбейту туралы хаттама жасауы керек. Егер мұндай хаттамада фонограммадағы мәліметтерге немесе байланыс ұйымы тікелей берген деректерге қайшы келетін мәліметтер болған жағдайда, осы Хаттама жол берілмейтін дәлелдеме болып табылады.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Сандық ақпарат негізінде алынған дәлелдемелердің дұрыстығы.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B.C. Балакшиннің пікірінше,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дәлелдеменің сипаттамасы ретінде сенімділік қылмыстық-процестік Заңынан туындайтын, дереккөздегі мәліметтерді олардың іс жүзінде орын алған жағдайларға сәйкестігі тұрғысынан сипаттайтын, сондай - ақ күдіктіге, айыпталушыға, сотталушыға, жәбірленушіге, куәға, тергеу органдарына, прокурорға және прокурорға белгілі болған белгілер жиынтығы болып табылады. тергеу, сот немесе өзге де процестік әрекеттерді орындау процесінде сотқа талап қоюға құқылы</w:t>
      </w:r>
      <w:r w:rsidR="0042317A" w:rsidRPr="001D6017">
        <w:rPr>
          <w:rFonts w:ascii="Times New Roman" w:hAnsi="Times New Roman" w:cs="Times New Roman"/>
          <w:bCs/>
          <w:sz w:val="28"/>
          <w:szCs w:val="28"/>
          <w:lang w:val="kk-KZ"/>
        </w:rPr>
        <w:t>»</w:t>
      </w:r>
      <w:r w:rsidR="00C56F8E" w:rsidRPr="001D6017">
        <w:rPr>
          <w:rFonts w:ascii="Times New Roman" w:hAnsi="Times New Roman" w:cs="Times New Roman"/>
          <w:bCs/>
          <w:sz w:val="28"/>
          <w:szCs w:val="28"/>
          <w:lang w:val="kk-KZ"/>
        </w:rPr>
        <w:t xml:space="preserve"> [83, </w:t>
      </w:r>
      <w:r w:rsidR="002600C6">
        <w:rPr>
          <w:rFonts w:ascii="Times New Roman" w:hAnsi="Times New Roman" w:cs="Times New Roman"/>
          <w:bCs/>
          <w:sz w:val="28"/>
          <w:szCs w:val="28"/>
          <w:lang w:val="kk-KZ"/>
        </w:rPr>
        <w:t>с. </w:t>
      </w:r>
      <w:r w:rsidR="00C56F8E" w:rsidRPr="001D6017">
        <w:rPr>
          <w:rFonts w:ascii="Times New Roman" w:hAnsi="Times New Roman" w:cs="Times New Roman"/>
          <w:bCs/>
          <w:sz w:val="28"/>
          <w:szCs w:val="28"/>
          <w:lang w:val="kk-KZ"/>
        </w:rPr>
        <w:t>288]</w:t>
      </w:r>
      <w:r w:rsidRPr="001D6017">
        <w:rPr>
          <w:rFonts w:ascii="Times New Roman" w:hAnsi="Times New Roman" w:cs="Times New Roman"/>
          <w:bCs/>
          <w:sz w:val="28"/>
          <w:szCs w:val="28"/>
          <w:lang w:val="kk-KZ"/>
        </w:rPr>
        <w:t>.</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Кибернетикада сенімділік ақпарат сапасының күрделі көрсеткіштерінің бірі ретінде қарастырылады. Ақпараттың сенімділігі дегеніміз-ақпараттың нақты бар объектілерді қажетті дәлдікпен көрсететін қасиеті.</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Сонымен бірге, қылмыстық процестегі ақпараттың сенімділігі оның мазмұнына ғана емес, сонымен бірге оның бастапқы/процессуалдық көзіне де байланысты. Дәлелдемелік ақпараттың бастапқы жеткізгішін көрсетпей және оны тексермей (яғни ол алынған адамды немесе оның құрамындағы затты) мәліметтер дұрыс деп таныла алмайды. Мұны В.А. Семенцов та көрсетеді,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бірінші кезекте дәлелдердің дұрыстығын анықтау үшін ол алынған көздің сапасын тексеру қажет</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деп санайды. Дәлелдің қасиеті ретінде сенімділік оның екі элементіне жатады: Ақпарат және бастапқы көз.</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А.Ғ. Мусейібов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қазіргі заманғы сандық құрылғыларды пайдаланудың негізгі проблемасы тергеу және іс жүргізу әрекеттерін жүргізу кезінде техникалық құралдарды қолданудың, сандық ақпарат тасығыштарды ораудың заңмен белгіленген тәртібі мен шарттарын сақтамау болып табылатынын</w:t>
      </w:r>
      <w:r w:rsidR="0042317A" w:rsidRPr="001D6017">
        <w:rPr>
          <w:rFonts w:ascii="Times New Roman" w:hAnsi="Times New Roman" w:cs="Times New Roman"/>
          <w:bCs/>
          <w:sz w:val="28"/>
          <w:szCs w:val="28"/>
          <w:lang w:val="kk-KZ"/>
        </w:rPr>
        <w:t>»</w:t>
      </w:r>
      <w:r w:rsidR="00C56F8E" w:rsidRPr="001D6017">
        <w:rPr>
          <w:rFonts w:ascii="Times New Roman" w:hAnsi="Times New Roman" w:cs="Times New Roman"/>
          <w:bCs/>
          <w:sz w:val="28"/>
          <w:szCs w:val="28"/>
          <w:lang w:val="kk-KZ"/>
        </w:rPr>
        <w:t xml:space="preserve"> [106]</w:t>
      </w:r>
      <w:r w:rsidRPr="001D6017">
        <w:rPr>
          <w:rFonts w:ascii="Times New Roman" w:hAnsi="Times New Roman" w:cs="Times New Roman"/>
          <w:bCs/>
          <w:sz w:val="28"/>
          <w:szCs w:val="28"/>
          <w:lang w:val="kk-KZ"/>
        </w:rPr>
        <w:t xml:space="preserve"> атап өтті.</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Осы ойды жалғастыра отырып, A.B. Камелов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сандық құрылғылардың (фото және бейнекамералардың) көмегімен ақпаратты бекіту арқылы алынған дәлелдердің сенімділігіне күмән осы дәлелдердің жарамдылығы туралы сұрақтардың пайда болуына әкелетінін</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w:t>
      </w:r>
      <w:r w:rsidR="00C56F8E" w:rsidRPr="001D6017">
        <w:rPr>
          <w:rFonts w:ascii="Times New Roman" w:hAnsi="Times New Roman" w:cs="Times New Roman"/>
          <w:bCs/>
          <w:sz w:val="28"/>
          <w:szCs w:val="28"/>
          <w:lang w:val="kk-KZ"/>
        </w:rPr>
        <w:t>[107]</w:t>
      </w:r>
      <w:r w:rsidR="002600C6">
        <w:rPr>
          <w:rFonts w:ascii="Times New Roman" w:hAnsi="Times New Roman" w:cs="Times New Roman"/>
          <w:bCs/>
          <w:sz w:val="28"/>
          <w:szCs w:val="28"/>
          <w:lang w:val="kk-KZ"/>
        </w:rPr>
        <w:t xml:space="preserve"> </w:t>
      </w:r>
      <w:r w:rsidRPr="001D6017">
        <w:rPr>
          <w:rFonts w:ascii="Times New Roman" w:hAnsi="Times New Roman" w:cs="Times New Roman"/>
          <w:bCs/>
          <w:sz w:val="28"/>
          <w:szCs w:val="28"/>
          <w:lang w:val="kk-KZ"/>
        </w:rPr>
        <w:t xml:space="preserve">айтады.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Тергеу әрекеті барысында алынған сандық суреттер, - ол атап өткендей, - құрылғыны тергеушінің компьютеріне қосу кезіндегі өзгерістерге осал болады</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Тінту жолымен бекітілген сандық ақпаратты өңдеу тетігі, мерзімдері, орны мен тәсілдері ҚР ҚПК-мен нақтыланбайды және реттелмейді. Осыны ескере отырып, біз сандық құрылғылардың көмегімен ақпаратты бекіту арқылы алынған дәлелдемелерді бағалау кезінде олардың жол берілмейтіндігі туралы айтудың қажеті жоқ деп санаймыз, өйткені қылмыстық-процестік заңында ақпаратты бір сандық құрылғылардан екіншісіне өңдеуге және беруге қойылатын талаптар жоқ. Бұл жағдайда мұндай дәлелдердің жарамдылығына емес, олардың сенімділігіне күмән туындайды.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Бұл сандық ақпараттың сенімділігіне күмәнданудың пайда болуы, қазіргі уақытта оны қылмыстық істерде дәлелдеуде қолданумен байланысты ең өткір проблемалардың бірі болып табылады. Құқық қорғау органдары қызметкерлерінің жүргізген сауалнамасының нәтижелері бойынша респонденттердің 64%</w:t>
      </w:r>
      <w:r w:rsidR="002600C6">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ы ақпаратты сандық тасығыштарда дұрыс қарамайды. Респонденттердің 80%</w:t>
      </w:r>
      <w:r w:rsidR="002600C6">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дан астамы тиісті сараптама тағайындау немесе басқа дәлелдемелермен салыстыру арқылы осындай ақпараттың дұрыстығын тексеру қажет деп санайды.,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A.C. Александров пен С.И. Кувычков қазіргі заманғы қорғаныс стратегиясының бірі дәлел ретінде ұсынылған сандық ақпаратқа деген сенімді бұзу екенін айтады. Көбінесе, қорғаныс сот пен алқабилердің жаңа сандық жазу құралдарына деген ішкі көзқарасын қолдана отырып, сандық ақпарат негізінде алынған дәлелдерді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қорлауға</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тырысады. Сонымен қатар, құқықтық немесе нақты дәлелдер өте аз.</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Шынында да, сандық ақпараттың ерекшелігі-оны, оның ішінде зиянды модификацияны өзгерту жеңілдігі. Мұндай модификацияны, соның ішінде орнатуды немесе өңдеуді табудың түбегейлі мүмкіндігі туралы мәселе бойынша ғалымдар арасында қазіргі уақытта белсенді даулар бар.</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Мысалы, А. Хаитжанов пен A.C. Глазков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Сандық фонограммаларды дәлел ретінде процестік бағалаудағы қиындық-бұл ғылым мен техниканың қазіргі деңгейінде сараптамалық зерттеу барысында әрдайым анықталмайтын манипуляциялардың көрінетін іздерін қалдырмай, оларды бұрмалау мүмкіндігі</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w:t>
      </w:r>
      <w:r w:rsidR="00C56F8E" w:rsidRPr="001D6017">
        <w:rPr>
          <w:rFonts w:ascii="Times New Roman" w:hAnsi="Times New Roman" w:cs="Times New Roman"/>
          <w:bCs/>
          <w:sz w:val="28"/>
          <w:szCs w:val="28"/>
          <w:lang w:val="kk-KZ"/>
        </w:rPr>
        <w:t xml:space="preserve">[108] </w:t>
      </w:r>
      <w:r w:rsidRPr="001D6017">
        <w:rPr>
          <w:rFonts w:ascii="Times New Roman" w:hAnsi="Times New Roman" w:cs="Times New Roman"/>
          <w:bCs/>
          <w:sz w:val="28"/>
          <w:szCs w:val="28"/>
          <w:lang w:val="kk-KZ"/>
        </w:rPr>
        <w:t>деп санайды. Е.И. Галяшина мен В.Н. Галяшин де осындай пікірде.</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Басқа авторлар қылмыстық-процестік дәлелдерінде сандық ақпаратты қолдануда ешқандай шектеулер жоқ деп санайды және оның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сенімсіздігі</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тек миф болып табылады.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Сот сараптамасының заманауи әдістері, - деп жазады A.C. Александров пен С.И. Кувычков, - сандық фонограммалар мен бейнефонограммалардың түпнұсқалығын анықтауға мүмкіндік береді. Техникалық жағынан электрондық дәлелдемелердің дұрыстығын тексеру проблема тудырмайды</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Шын мәнінде, оған негізделген дәлелдемелердің дұрыстығын қамтамасыз ете ала ма деген сұрақтың жауабы - цифрлық ақпаратты бұрмалаудың іздерін табудың принципті мүмкіндігі туралы мәселе қалай шешілетініне байланысты болады.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Бұл мәселені шешкен кезде, егер оның белгілі бір жерге, уақытқа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байланысын</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анықтауға, оның шынайылығы мен өзгермейтіндігін тексеруге мүмкіндік беретін атрибуттары болса, сандық ақпараттың дұрыстығын анықтауға болатындығын ескеру қажет. Мұндай атрибуттар электрондық сандық қолтаңба және криптографиялық хэш функциясы (файлдың бақылау сомасы), қайта жазуды болдырмайтын сандық медиа (CD және DVD дискілері) болуы мүмкін. Сот сараптамасы аясында сандық ақпараттың түпнұсқалығын анықтау мүмкіндігіне келетін болсақ, қазіргі уақытта сот-медициналық техникалық және бағдарламалық құралдардың даму деңгейі оны тексеруге мүмкіндік береді.</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Ақпараттық-техникалық және фоноскопиялық сараптамалар шеңберінде ұсынылған ақпарат көрсетілген бастапқы тасымалдағышқа (бейнекамераға, диктофонға) жазылды ма, модификация белгілері бар ма немесе жазудың үздіксіздігі бұзылған ба, файл түпнұсқа немесе көшірме болып табыла ма деген сұрақтарға жауап алуға болады. Сонымен қатар, сандық ақпараттың дұрыстығын анықтау үшін қосымша немесе қайталама сот сараптамалары тағайындалуы мүмкін.</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Осылайша, сандық ақпарат осы операциялардың көрінетін іздерінсіз өзгертілуі немесе өзгертілуі мүмкін, бірақ оған негізделген дәлелдердің сенімділігі расталуы мүмкін:</w:t>
      </w:r>
    </w:p>
    <w:p w:rsidR="001F4A81" w:rsidRPr="001D6017" w:rsidRDefault="002600C6" w:rsidP="00CA0EA3">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 xml:space="preserve"> ақпаратқа қатысты-электрондық-сандық қолтаңбамен немесе хэш-функциямен;</w:t>
      </w:r>
    </w:p>
    <w:p w:rsidR="001F4A81" w:rsidRPr="001D6017" w:rsidRDefault="002600C6" w:rsidP="00CA0EA3">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 xml:space="preserve"> ақпарат жеткізгішке қатысты-ақпараттың қайта жазылуын болдырмайтын сандық жеткізгіштерді пайдалану, ақпарат жеткізгішін алып қою немесе оны көшіру кезінде маманның қатысуы; </w:t>
      </w:r>
    </w:p>
    <w:p w:rsidR="001F4A81" w:rsidRPr="001D6017" w:rsidRDefault="002600C6" w:rsidP="00CA0EA3">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 xml:space="preserve"> ақпаратқа және оның жеткізгішіне қатысты-сот сараптамасын жүргізу, оның ішінде қайталама және қосымша сараптама жүргізу арқылы жүзеге асырылады.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Жоғарыда айтылғандар сандық ақпарат негізінде алынған дәлелдердің дұрыстығын тексерудің түбегейлі мүмкіндігі туралы сұраққа оң жауап беруге мүмкіндік беретін сияқты. Сонымен бірге, автордың пікірінше, сот сараптамасын тағайындау сандық ақпарат пен оның көздерінің дұрыстығын тексерудің міндетті шарасы емес, оны тағайындау туралы мәселе сот қалауы саласында қалады. Электрондық сандық қолтаңбамен қол қойылған құжат немесе маманның қатысуымен CD-ге жазылған сандық ақпарат көп жағдайда оның сенімділігіне күмән тудырмайды.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Жоғарыда айтылғандар сандық ақпаратқа негізделген дәлелдемелерді бағалауға қатысты келесі қорытынды жасауға мүмкіндік береді:</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1. Дәлелдемелерді бағалау дәлелдеу процесінің бір бөлігі болып табылады және дәлелдеменің жекелеген элементтерін оларға тән қатыстылық, рұқсат ету және сенімділік қасиеттерінің, сондай-ақ іс бойынша жиналған барлық дәлелдердің жеткіліктілігі тұрғысынан талдауға бағытталған дәлелдеу субъектісінің ақыл-ой әрекетінен тұрады.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Салыстырмалылық қасиеті ақпаратты дәлелдеме элементтерінің бірі ретінде сипаттайды және жиналған ақпаратта қылмыстық іс үшін маңызы бар мән-жайлармен байланыстың (кеңістіктік, уақытша, себеп-салдарлық) болуы болып табылады.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Рұқсат ету қасиеті ақпаратты жинау тәртібі және оны бекіту әдісі сияқты дәлел элементтерін сипаттайды. Дәлелдеменің жарамдылығы ақпарат жинау тәртібіне және оны бекіту тәсіліне заңнамада көзделген талаптарды сақтаудан тұрады.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Дәлелдеменің сенімділік қасиеті ақпаратты және оның бастапқы тасымалдаушысын дәлелдеме элементтері ретінде сипаттайды және ақпараттың объективті шындыққа сәйкес келуінен, сондай-ақ ақпараттың бастапқы көзінің болуы мен оның жалғандық немесе жалғандық белгілерінің болмауынан тұрады.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2. Сандық ақпаратты оңай жоюға немесе өзгертуге болады, сондықтан оған негізделген дәлелдердің жарамдылығы негізінен ақпараттың өзгермеген күйінде сақталуына кепілдік беретін процедуралық талаптардың сақталуына әсер етеді. Оны жинауға және тіркеуге байланысты (ҚР ҚПК 254 тәртібінде көшіру, компьютерлік-техникалық сот сараптамасын жүргізу) және оны өзгертуге немесе жоюға қауіп төндіретін сандық ақпаратпен кез келген операциялар маманның немесе сарапшының тікелей бақылауымен жүргізілуі тиіс.</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Сандық ақпаратты заттық фиксациялау барлық порттарды, қоректендіруге арналған ажыратқыштарды немесе шиналарды, сондай-ақ алып қойылатын сандық құрылғылардағы (стационарлық компьютерлерде, ноутбуктерде, сандық фотоаппараттарда және т.б.) дискілерді мөрлеу арқылы, сондай-ақ жеке контейнерге немесе сандық ақпаратты алмалы-салмалы тасығыштардың пакетіне (қатты және оптикалық дискілерде, флеш-карталарда) орналастыру арқылы жүргізілуі тиіс.</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3. Сандық ақпарат осы операциялардың көрінетін іздерінсіз өзгертілуі немесе өзгертілуі мүмкін. Осыған қарамастан, технологияның қазіргі даму деңгейі сандық ақпараттың өзгеруінің немесе модификациясының жасырын іздерін анықтауға мүмкіндік береді. Сандық ақпараттың шынайылығын қазіргі заманғы криптографиялық құралдарды (электрондық-сандық қолтаңбамен немесе хэш - функциямен) қолдану, қорғалған сандық тасығыштарды (CD-R және DVD-R дискілері) пайдалану, сондай-ақ сот сараптамасы белгілей алады.</w:t>
      </w:r>
    </w:p>
    <w:p w:rsidR="001F4A81" w:rsidRPr="001D6017" w:rsidRDefault="001F4A81" w:rsidP="001F4A81">
      <w:pPr>
        <w:spacing w:after="0" w:line="240" w:lineRule="auto"/>
        <w:ind w:firstLine="709"/>
        <w:jc w:val="both"/>
        <w:rPr>
          <w:rFonts w:ascii="Times New Roman" w:hAnsi="Times New Roman" w:cs="Times New Roman"/>
          <w:bCs/>
          <w:sz w:val="28"/>
          <w:szCs w:val="28"/>
          <w:lang w:val="kk-KZ"/>
        </w:rPr>
      </w:pPr>
    </w:p>
    <w:p w:rsidR="001F4A81" w:rsidRPr="001D6017" w:rsidRDefault="001F4A81" w:rsidP="001F4A81">
      <w:pPr>
        <w:spacing w:after="0" w:line="240" w:lineRule="auto"/>
        <w:ind w:firstLine="709"/>
        <w:jc w:val="both"/>
        <w:rPr>
          <w:rFonts w:ascii="Times New Roman" w:hAnsi="Times New Roman" w:cs="Times New Roman"/>
          <w:bCs/>
          <w:sz w:val="28"/>
          <w:szCs w:val="28"/>
          <w:lang w:val="kk-KZ"/>
        </w:rPr>
      </w:pPr>
    </w:p>
    <w:p w:rsidR="001F4A81" w:rsidRPr="001D6017" w:rsidRDefault="001F4A81" w:rsidP="001F4A81">
      <w:pPr>
        <w:spacing w:after="0" w:line="240" w:lineRule="auto"/>
        <w:ind w:firstLine="709"/>
        <w:jc w:val="both"/>
        <w:rPr>
          <w:rFonts w:ascii="Times New Roman" w:hAnsi="Times New Roman" w:cs="Times New Roman"/>
          <w:bCs/>
          <w:sz w:val="28"/>
          <w:szCs w:val="28"/>
          <w:lang w:val="kk-KZ"/>
        </w:rPr>
      </w:pPr>
    </w:p>
    <w:p w:rsidR="001F4A81" w:rsidRPr="001D6017" w:rsidRDefault="001F4A81" w:rsidP="001F4A81">
      <w:pPr>
        <w:spacing w:after="0" w:line="240" w:lineRule="auto"/>
        <w:ind w:firstLine="709"/>
        <w:jc w:val="both"/>
        <w:rPr>
          <w:rFonts w:ascii="Times New Roman" w:hAnsi="Times New Roman" w:cs="Times New Roman"/>
          <w:bCs/>
          <w:sz w:val="28"/>
          <w:szCs w:val="28"/>
          <w:lang w:val="kk-KZ"/>
        </w:rPr>
      </w:pPr>
    </w:p>
    <w:p w:rsidR="001F4A81" w:rsidRPr="001D6017" w:rsidRDefault="001F4A81" w:rsidP="001F4A81">
      <w:pPr>
        <w:spacing w:after="0" w:line="240" w:lineRule="auto"/>
        <w:ind w:firstLine="709"/>
        <w:jc w:val="both"/>
        <w:rPr>
          <w:rFonts w:ascii="Times New Roman" w:hAnsi="Times New Roman" w:cs="Times New Roman"/>
          <w:bCs/>
          <w:sz w:val="28"/>
          <w:szCs w:val="28"/>
          <w:lang w:val="kk-KZ"/>
        </w:rPr>
      </w:pPr>
    </w:p>
    <w:p w:rsidR="001F4A81" w:rsidRPr="001D6017" w:rsidRDefault="001F4A81" w:rsidP="001F4A81">
      <w:pPr>
        <w:spacing w:after="0" w:line="240" w:lineRule="auto"/>
        <w:ind w:firstLine="709"/>
        <w:jc w:val="both"/>
        <w:rPr>
          <w:rFonts w:ascii="Times New Roman" w:hAnsi="Times New Roman" w:cs="Times New Roman"/>
          <w:bCs/>
          <w:sz w:val="28"/>
          <w:szCs w:val="28"/>
          <w:lang w:val="kk-KZ"/>
        </w:rPr>
      </w:pPr>
    </w:p>
    <w:p w:rsidR="001F4A81" w:rsidRPr="001D6017" w:rsidRDefault="001F4A81" w:rsidP="001F4A81">
      <w:pPr>
        <w:spacing w:after="0" w:line="240" w:lineRule="auto"/>
        <w:ind w:firstLine="709"/>
        <w:jc w:val="both"/>
        <w:rPr>
          <w:rFonts w:ascii="Times New Roman" w:hAnsi="Times New Roman" w:cs="Times New Roman"/>
          <w:bCs/>
          <w:sz w:val="28"/>
          <w:szCs w:val="28"/>
          <w:lang w:val="kk-KZ"/>
        </w:rPr>
      </w:pPr>
    </w:p>
    <w:p w:rsidR="001F4A81" w:rsidRPr="001D6017" w:rsidRDefault="001F4A81" w:rsidP="001F4A81">
      <w:pPr>
        <w:spacing w:after="0" w:line="240" w:lineRule="auto"/>
        <w:ind w:firstLine="709"/>
        <w:jc w:val="both"/>
        <w:rPr>
          <w:rFonts w:ascii="Times New Roman" w:hAnsi="Times New Roman" w:cs="Times New Roman"/>
          <w:bCs/>
          <w:sz w:val="28"/>
          <w:szCs w:val="28"/>
          <w:lang w:val="kk-KZ"/>
        </w:rPr>
      </w:pPr>
    </w:p>
    <w:p w:rsidR="001F4A81" w:rsidRPr="001D6017" w:rsidRDefault="001F4A81" w:rsidP="001F4A81">
      <w:pPr>
        <w:spacing w:after="0" w:line="240" w:lineRule="auto"/>
        <w:ind w:firstLine="709"/>
        <w:jc w:val="both"/>
        <w:rPr>
          <w:rFonts w:ascii="Times New Roman" w:hAnsi="Times New Roman" w:cs="Times New Roman"/>
          <w:bCs/>
          <w:sz w:val="28"/>
          <w:szCs w:val="28"/>
          <w:lang w:val="kk-KZ"/>
        </w:rPr>
      </w:pPr>
    </w:p>
    <w:p w:rsidR="001F4A81" w:rsidRPr="001D6017" w:rsidRDefault="001F4A81" w:rsidP="001F4A81">
      <w:pPr>
        <w:spacing w:after="0" w:line="240" w:lineRule="auto"/>
        <w:ind w:firstLine="709"/>
        <w:jc w:val="both"/>
        <w:rPr>
          <w:rFonts w:ascii="Times New Roman" w:hAnsi="Times New Roman" w:cs="Times New Roman"/>
          <w:bCs/>
          <w:sz w:val="28"/>
          <w:szCs w:val="28"/>
          <w:lang w:val="kk-KZ"/>
        </w:rPr>
      </w:pPr>
    </w:p>
    <w:p w:rsidR="001F4A81" w:rsidRPr="001D6017" w:rsidRDefault="001F4A81" w:rsidP="001F4A81">
      <w:pPr>
        <w:spacing w:after="0" w:line="240" w:lineRule="auto"/>
        <w:ind w:firstLine="709"/>
        <w:jc w:val="both"/>
        <w:rPr>
          <w:rFonts w:ascii="Times New Roman" w:hAnsi="Times New Roman" w:cs="Times New Roman"/>
          <w:bCs/>
          <w:sz w:val="28"/>
          <w:szCs w:val="28"/>
          <w:lang w:val="kk-KZ"/>
        </w:rPr>
      </w:pPr>
    </w:p>
    <w:p w:rsidR="001F4A81" w:rsidRPr="001D6017" w:rsidRDefault="001F4A81" w:rsidP="001F4A81">
      <w:pPr>
        <w:spacing w:after="0" w:line="240" w:lineRule="auto"/>
        <w:ind w:firstLine="709"/>
        <w:jc w:val="both"/>
        <w:rPr>
          <w:rFonts w:ascii="Times New Roman" w:hAnsi="Times New Roman" w:cs="Times New Roman"/>
          <w:bCs/>
          <w:sz w:val="28"/>
          <w:szCs w:val="28"/>
          <w:lang w:val="kk-KZ"/>
        </w:rPr>
      </w:pPr>
    </w:p>
    <w:p w:rsidR="001F4A81" w:rsidRPr="001D6017" w:rsidRDefault="001F4A81" w:rsidP="001F4A81">
      <w:pPr>
        <w:spacing w:after="0" w:line="240" w:lineRule="auto"/>
        <w:ind w:firstLine="709"/>
        <w:jc w:val="both"/>
        <w:rPr>
          <w:rFonts w:ascii="Times New Roman" w:hAnsi="Times New Roman" w:cs="Times New Roman"/>
          <w:bCs/>
          <w:sz w:val="28"/>
          <w:szCs w:val="28"/>
          <w:lang w:val="kk-KZ"/>
        </w:rPr>
      </w:pPr>
    </w:p>
    <w:p w:rsidR="001F4A81" w:rsidRPr="001D6017" w:rsidRDefault="001F4A81" w:rsidP="001F4A81">
      <w:pPr>
        <w:spacing w:after="0" w:line="240" w:lineRule="auto"/>
        <w:ind w:firstLine="709"/>
        <w:jc w:val="both"/>
        <w:rPr>
          <w:rFonts w:ascii="Times New Roman" w:hAnsi="Times New Roman" w:cs="Times New Roman"/>
          <w:bCs/>
          <w:sz w:val="28"/>
          <w:szCs w:val="28"/>
          <w:lang w:val="kk-KZ"/>
        </w:rPr>
      </w:pPr>
    </w:p>
    <w:p w:rsidR="001F4A81" w:rsidRDefault="001F4A81" w:rsidP="001F4A81">
      <w:pPr>
        <w:spacing w:after="0" w:line="240" w:lineRule="auto"/>
        <w:ind w:firstLine="709"/>
        <w:jc w:val="both"/>
        <w:rPr>
          <w:rFonts w:ascii="Times New Roman" w:hAnsi="Times New Roman" w:cs="Times New Roman"/>
          <w:bCs/>
          <w:sz w:val="28"/>
          <w:szCs w:val="28"/>
          <w:lang w:val="kk-KZ"/>
        </w:rPr>
      </w:pPr>
    </w:p>
    <w:p w:rsidR="001F4A81" w:rsidRPr="00CA0EA3" w:rsidRDefault="00CA0EA3" w:rsidP="00CA0EA3">
      <w:pPr>
        <w:pStyle w:val="1"/>
        <w:spacing w:before="0" w:line="240" w:lineRule="auto"/>
        <w:ind w:firstLine="709"/>
        <w:jc w:val="both"/>
        <w:rPr>
          <w:rFonts w:ascii="Times New Roman" w:hAnsi="Times New Roman" w:cs="Times New Roman"/>
          <w:bCs w:val="0"/>
          <w:color w:val="auto"/>
          <w:lang w:val="kk-KZ"/>
        </w:rPr>
      </w:pPr>
      <w:bookmarkStart w:id="10" w:name="_Toc192859079"/>
      <w:r w:rsidRPr="00CA0EA3">
        <w:rPr>
          <w:rFonts w:ascii="Times New Roman" w:hAnsi="Times New Roman" w:cs="Times New Roman"/>
          <w:bCs w:val="0"/>
          <w:color w:val="auto"/>
          <w:lang w:val="kk-KZ"/>
        </w:rPr>
        <w:t xml:space="preserve">3 </w:t>
      </w:r>
      <w:bookmarkEnd w:id="10"/>
      <w:r w:rsidR="00903851" w:rsidRPr="00734762">
        <w:rPr>
          <w:rFonts w:ascii="Times New Roman" w:hAnsi="Times New Roman" w:cs="Times New Roman"/>
          <w:bCs w:val="0"/>
          <w:color w:val="auto"/>
          <w:lang w:val="kk-KZ"/>
        </w:rPr>
        <w:t>ҚЫЛМЫСТЫҚ ІСТЕР БОЙЫНША ДӘЛЕЛДЕУДЕ САНДЫҚ АҚПАРАТТЫ ПАЙДАЛАНУДЫҢ КРИМИНАЛИСТИКАЛЫҚ ЕРЕКШЕЛІКТЕРІ</w:t>
      </w:r>
    </w:p>
    <w:p w:rsidR="00CA0EA3" w:rsidRDefault="00CA0EA3" w:rsidP="00CA0EA3">
      <w:pPr>
        <w:pStyle w:val="1"/>
        <w:spacing w:before="0" w:line="240" w:lineRule="auto"/>
        <w:ind w:firstLine="709"/>
        <w:jc w:val="both"/>
        <w:rPr>
          <w:rFonts w:ascii="Times New Roman" w:hAnsi="Times New Roman" w:cs="Times New Roman"/>
          <w:b w:val="0"/>
          <w:bCs w:val="0"/>
          <w:color w:val="auto"/>
          <w:lang w:val="kk-KZ"/>
        </w:rPr>
      </w:pPr>
      <w:bookmarkStart w:id="11" w:name="_Toc192859080"/>
    </w:p>
    <w:p w:rsidR="001F4A81" w:rsidRPr="00734762" w:rsidRDefault="001F4A81" w:rsidP="00CA0EA3">
      <w:pPr>
        <w:pStyle w:val="1"/>
        <w:spacing w:before="0" w:line="240" w:lineRule="auto"/>
        <w:ind w:firstLine="709"/>
        <w:jc w:val="both"/>
        <w:rPr>
          <w:rFonts w:ascii="Times New Roman" w:hAnsi="Times New Roman" w:cs="Times New Roman"/>
          <w:bCs w:val="0"/>
          <w:color w:val="auto"/>
          <w:lang w:val="kk-KZ"/>
        </w:rPr>
      </w:pPr>
      <w:r w:rsidRPr="00CA0EA3">
        <w:rPr>
          <w:rFonts w:ascii="Times New Roman" w:hAnsi="Times New Roman" w:cs="Times New Roman"/>
          <w:bCs w:val="0"/>
          <w:color w:val="auto"/>
          <w:lang w:val="kk-KZ"/>
        </w:rPr>
        <w:t>3.</w:t>
      </w:r>
      <w:r w:rsidRPr="00734762">
        <w:rPr>
          <w:rFonts w:ascii="Times New Roman" w:hAnsi="Times New Roman" w:cs="Times New Roman"/>
          <w:bCs w:val="0"/>
          <w:color w:val="auto"/>
          <w:lang w:val="kk-KZ"/>
        </w:rPr>
        <w:t xml:space="preserve">1 </w:t>
      </w:r>
      <w:bookmarkEnd w:id="11"/>
      <w:r w:rsidR="00734762" w:rsidRPr="00734762">
        <w:rPr>
          <w:rFonts w:ascii="Times New Roman" w:hAnsi="Times New Roman" w:cs="Times New Roman"/>
          <w:color w:val="auto"/>
          <w:lang w:val="kk-KZ"/>
        </w:rPr>
        <w:t>Сандық ақпаратты алу және пайдалану процесінде арнайы және ғылыми танымдарды тарту формалары</w:t>
      </w:r>
    </w:p>
    <w:p w:rsidR="00394862" w:rsidRPr="001D6017" w:rsidRDefault="00394862"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Қоғамның қазiргi келбетiн ақпараттық-коммуникациялық технологиялар саласындағы жылдам прогрессiз елестету мүмкiн емес. ХХ ғасырдың соңынан бастап бұл секторда адам қызметінің барлық салаларына трансформациялық әсер ететін қарқынды өсу байқалады. Цифрлық шешімдерді дамыту, дербес компьютерлерді кеңінен тарату, сымсыз желілерді жаппай енгізу, сондай-ақ жаһандық ауқымда ақпараттың едәуір көлемімен жылдам алмасу мүмкіндігі жеке өмірдің де, мемлекеттік институттардың да жұмыс істеу принциптерін түбегейлі өзгертті. Бұл технологиялық жетістіктер әскери құрылымдарды, құқық қорғау жүйесін, денсаулық сақтауды, білім беруді және мемлекеттік саясаттың басқа да негізгі бағыттарын жаңғыртудың қуатты катализаторына айналды.</w:t>
      </w:r>
    </w:p>
    <w:p w:rsidR="00394862" w:rsidRPr="001D6017" w:rsidRDefault="00394862"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Қазақстан Республикасының Президенті Қасым-Жомарт Тоқаев 2021 жылғы 1 қыркүйектегі Қазақстан халқына Жолдауында цифрландырудың басымдығын ерекше атап өтіп,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елдегі цифрландыруды дамыту тақырыбын көтерді. Елімізде азаматтардың смартфондардан мемлекеттік қызметтерге қолжетімділігінің 100%-ы, сондай-ақ мемлекеттік органдардың барлық бизнес-процестері қайта қаралатын және сандық форматқа көшірілетін сандық трансформация орталығын іске қосу</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[1]. Мұндай трансформация азаматтар мен мемлекет арасындағы өзара іс-қимылды жеңілдетуді ғана емес, сонымен қатар басқару рәсімдерін автоматтандыруды да көздейді, бұл өз кезегінде сыбайлас жемқорлық тәуекелдерін төмендетеді және мемлекеттік басқарудың тиімділігін арттырады.</w:t>
      </w:r>
    </w:p>
    <w:p w:rsidR="00394862" w:rsidRPr="001D6017" w:rsidRDefault="00394862"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Дегенмен, цифрлық технологияларды енгізу және жаппай пайдалану киберқұралдардың өсуімен және қылмыстық қызметтің жаңа нысандарының таралуымен қатар жүреді. Ақпараттық ортада жасалатын қылмыстар құрылымының күрделенуі киберқылмыстың трансұлттық сипаты туралы куәландырады. Енді мемлекеттердің шекаралары өздерінің заңсыз ниеттерін іске асыру үшін жаһандық желілерді пайдаланатын қылмыскерлер үшін кедергі болып табылмайды. Жоғары технологияларды қолдана отырып жасалған қылмыстық әрекеттер құқық қорғау органдары тарапынан әрекет етуден әлдеқайда жылдам дамығаны ерекше алаңдаушылық туғызады.</w:t>
      </w:r>
    </w:p>
    <w:p w:rsidR="00394862" w:rsidRPr="001D6017" w:rsidRDefault="00394862"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Интерполдың ресми сайтының мәліметінше, осы ұйым үйлестіретін HAECHI-II халықаралық операциясы барысында мыңнан астам күдікті адам тұтқындалды, сондай-ақ интернет-алаяқтық нәтижесінде алынған 27 миллион АҚШ доллары тәркіленді. Бұл іс жүзінде әлемнің барлық өңірлерін қамтитын киберқылмыспен байланысты қатерлердің ауқымы мен күрделілігін көрсетеді [109].</w:t>
      </w:r>
    </w:p>
    <w:p w:rsidR="00394862" w:rsidRPr="001D6017" w:rsidRDefault="00394862"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Ұқсас деректер Интернет-қылмыстарға шағымдар орталығы (IC3) дайындаған ФТБ-ның жыл сайынғы есебімен расталады. 2020 жылғы есепке сәйкес, цифрлық кеңістіктегі қылмыстарға байланысты 791 790 шағым тіркелген, бұл 2019 жылмен салыстырғанда 300 000-ға көп. Зардап шеккендердің жалпы қаржылық шығыны 4,2 миллиард АҚШ долларынан асты [110]. Ең көп таралған қылмыстар тізіміне фишинг, төленбеген немесе жеткізілмеген тауарлармен алаяқтық, сондай-ақ түрлі қорқытып алушылық жатады. Зардап шеккендер іскерлік электрондық пошта (BEC) схемаларынан, романтикалық немесе сенімді қатынастарға негізделген алаяқтықтан және инвестициялық алдаудан ең көп қаржылық шығынға ұшырады. Айта кету керек, 2020 жылы COVID-19 пандемиясын пайдаланатын жаңа схемалар пайда болды: осы құбылысқа байланысты 28 500-ден астам шағым келіп түсті және шабуыл жасағандар заңды және жеке тұлғаларға шабуыл жасады.</w:t>
      </w:r>
    </w:p>
    <w:p w:rsidR="00394862" w:rsidRPr="001D6017" w:rsidRDefault="00394862"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Қазақстан да ақпараттық технологияларды пайдалану арқылы жасалатын қылмыстар санының өсуін сезінуде. Қазақстан Республикасы Бас прокуратурасының Құқықтық статистика және арнайы есепке алу комитетінің деректеріне сәйкес, 2024 жылы 22 870 интернет-алаяқтық фактісі тіркелген, бұл 2023 жылмен салыстырғанда 5,5% -ға көп, ол кезде 21 621 осыған ұқсас қылмыс тіркелген [111]. Алайда, 2024 жылы қылмыстардың жалпы санының тек 4414-і ғана аяқталды, бұл 19,3% -ды құрайды. Сонымен қатар, 18 698 іс бойынша қылмыс жасауға қатысы бар адамдарды анықтау мүмкін болмағандықтан іс жүргізу тоқтатылды. Бұл осы сипаттағы қылмыстарды ашудың өте төмен деңгейін көрсетеді.</w:t>
      </w:r>
    </w:p>
    <w:p w:rsidR="00394862" w:rsidRPr="001D6017" w:rsidRDefault="00394862"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Қазақстан Республикасы Қылмыстық кодексінің 2-бабы 4-бөлігінің 190-тармағы ақпараттық жүйені пайдалана отырып алдау немесе сенімге қиянат жасау жолымен жасалған алаяқтық үшін қылмыстық жауаптылықты белгілейтінін атап өткен жөн. Құқыққа қарсы әрекеттерді жүзеге асыру кезінде ақпараттық технологияларды қолдану - саралау белгісіне ерекше мән беріледі.</w:t>
      </w:r>
    </w:p>
    <w:p w:rsidR="00394862" w:rsidRPr="001D6017" w:rsidRDefault="0042317A"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w:t>
      </w:r>
      <w:r w:rsidR="00394862" w:rsidRPr="001D6017">
        <w:rPr>
          <w:rFonts w:ascii="Times New Roman" w:hAnsi="Times New Roman" w:cs="Times New Roman"/>
          <w:bCs/>
          <w:sz w:val="28"/>
          <w:szCs w:val="28"/>
          <w:lang w:val="kk-KZ"/>
        </w:rPr>
        <w:t>Алаяқтық туралы істер бойынша сот практикасы туралы</w:t>
      </w:r>
      <w:r w:rsidRPr="001D6017">
        <w:rPr>
          <w:rFonts w:ascii="Times New Roman" w:hAnsi="Times New Roman" w:cs="Times New Roman"/>
          <w:bCs/>
          <w:sz w:val="28"/>
          <w:szCs w:val="28"/>
          <w:lang w:val="kk-KZ"/>
        </w:rPr>
        <w:t>»</w:t>
      </w:r>
      <w:r w:rsidR="00394862" w:rsidRPr="001D6017">
        <w:rPr>
          <w:rFonts w:ascii="Times New Roman" w:hAnsi="Times New Roman" w:cs="Times New Roman"/>
          <w:bCs/>
          <w:sz w:val="28"/>
          <w:szCs w:val="28"/>
          <w:lang w:val="kk-KZ"/>
        </w:rPr>
        <w:t xml:space="preserve"> Қазақстан Республикасы Жоғарғы Сотының 2017 жылғы 29 маусымдағы № 6 нормативтік қаулысында оған сәйкес </w:t>
      </w:r>
      <w:r w:rsidRPr="001D6017">
        <w:rPr>
          <w:rFonts w:ascii="Times New Roman" w:hAnsi="Times New Roman" w:cs="Times New Roman"/>
          <w:bCs/>
          <w:sz w:val="28"/>
          <w:szCs w:val="28"/>
          <w:lang w:val="kk-KZ"/>
        </w:rPr>
        <w:t>«</w:t>
      </w:r>
      <w:r w:rsidR="00394862" w:rsidRPr="001D6017">
        <w:rPr>
          <w:rFonts w:ascii="Times New Roman" w:hAnsi="Times New Roman" w:cs="Times New Roman"/>
          <w:bCs/>
          <w:sz w:val="28"/>
          <w:szCs w:val="28"/>
          <w:lang w:val="kk-KZ"/>
        </w:rPr>
        <w:t>Ақпараттық жүйе пайдаланушысының сенімін теріс пайдалану немесе алдау жолымен жасалған алаяқтық деп ақпараттық жүйе пайдаланушысының мүлкін немесе мүлік құқығын иемденуге бағытталған, ақпараттық  жүйеде көрінеу дұрыс емес мәліметтер немесе бағдарламалар орналастыру арқылы ақпараттық технологиялар (компьютер, компьютерлік бағдарламалар, интернет, ұялы телефон және т. б.) арқылы жасалған, Qiwi-кошелек, интернет-банкинг және т.б. арқылы қолданушыны алдаумен оның қылмыстық ниетін іске асыру мақсатында жасалған кінәлі адамның әрекетін  мойындау керек</w:t>
      </w:r>
      <w:r w:rsidRPr="001D6017">
        <w:rPr>
          <w:rFonts w:ascii="Times New Roman" w:hAnsi="Times New Roman" w:cs="Times New Roman"/>
          <w:bCs/>
          <w:sz w:val="28"/>
          <w:szCs w:val="28"/>
          <w:lang w:val="kk-KZ"/>
        </w:rPr>
        <w:t>»</w:t>
      </w:r>
      <w:r w:rsidR="00394862" w:rsidRPr="001D6017">
        <w:rPr>
          <w:rFonts w:ascii="Times New Roman" w:hAnsi="Times New Roman" w:cs="Times New Roman"/>
          <w:bCs/>
          <w:sz w:val="28"/>
          <w:szCs w:val="28"/>
          <w:lang w:val="kk-KZ"/>
        </w:rPr>
        <w:t xml:space="preserve"> [112].</w:t>
      </w:r>
    </w:p>
    <w:p w:rsidR="00394862" w:rsidRPr="001D6017" w:rsidRDefault="00394862"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Киберқылмыстарды тергеу құқық қорғау органдарынан ақпараттық технологиялар саласында жоғары құзыретті талап етеді. Көптеген жағдайларда мұндай істердегі дәлелдемелер цифрлық сипатта болады және оларды анықтау, жинау, талдау және тиісті процессуалдық нысанда тіркеу үшін терең техникалық білімді талап етеді. Мұндай қылмыстарды тиімді тергеу үшін негізгі кедергі ІТ саласында құзыреті бар мамандар - ішкі істер органдарында кадр ресурстарының жетіспеушілігі болып табылады. Құқық қорғау құрылымдарына ведомстволық бағынысты бірқатар білім беру мекемелері қызметкерлерді цифрлық технологиялармен жұмыс істеу дағдыларына жүйелі түрде оқыту туралы бастама көтеруде.</w:t>
      </w:r>
    </w:p>
    <w:p w:rsidR="00394862" w:rsidRPr="001D6017" w:rsidRDefault="00394862"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Алайда жұмыс істеп тұрған қызметкерлерді оқыту осы проблеманың жалғыз және әмбебап шешімі болуы мүмкін емес. Біріншіден, ақпараттық технологиялар саласындағы ілгерілеу соншалықты қарқынмен жүріп жатқандықтан, оқу бағдарламалары көбінесе өзекті өзгерістерге үлгермейді. Екіншіден, білікті IT-мамандарды даярлау жүйелі әкімшілендіруден бастап криптографиялық қорғауға дейін білімнің кең спектрін қамтитын кемінде төрт жыл іргелі техникалық білімді талап етеді.</w:t>
      </w:r>
    </w:p>
    <w:p w:rsidR="00394862" w:rsidRPr="001D6017" w:rsidRDefault="00394862"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Осыған байланысты қылмыстық істерді тергеуге сыртқы IT-мамандарды тарту үшін қолданыстағы заңнамада берілген мүмкіндіктерді пайдалану орынды болып табылады. Мамандар институты отандық құқықтық жүйеде бұрыннан бекітілген. Қазақстан Республикасы Қылмыстық іс жүргізу кодексінің 80-бабының 1-бөлігіне сәйкес,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өз құзыретіне кіретін ерекше мәселелерді процеске қатысушыларға түсіндіру үшін, сондай-ақ ғылыми-техникалық құралдарды пайдалана отырып, дәлелдемелерді зерттеуге және бағалауға жәрдем көрсету үшін қажетті арнайы білімі бар адам маман болып танылады</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[6].</w:t>
      </w:r>
    </w:p>
    <w:p w:rsidR="00394862" w:rsidRPr="001D6017" w:rsidRDefault="00394862"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Тарихи тұрғыдан алғанда, қылмыстық сот ісін жүргізуге техникалық сауатты мамандарды тарту идеясы жаңалық емес. Мәселен, 1864 жылғы сот реформасынан кейін Ресейде қабылданған Қылмыстық сот ісін жүргізу Жарғысының 326-бабында: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білімді адамдар ретінде: дәрігерлер, фармацевтер, профессорлар, мұғалімдер, техниктер, суретшілер, қолөнершілер, қазынашылар және кез келген қызметте немесе бөлікте ұзақ мерзімді сабақтарда ерекше тәжірибе жинақтаған адамдар шақырылуы мүмкін</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[113].</w:t>
      </w:r>
    </w:p>
    <w:p w:rsidR="00394862" w:rsidRPr="001D6017" w:rsidRDefault="00394862"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ҚР ҚПК-де мамандардың қатысуының міндетті де, факультативтік де негіздері регламенттелген. Осылайша, 126-баптың 2-бөлігіне сәйкес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маман ғылыми-техникалық құралдарды пайдалануға көмек көрсету үшін тартылуы мүмкін. Бұдан басқа, процеске мылқау немесе саңырау қатысушылардан жауап алу кезінде сурдоаударма дағдыларын меңгерген адамның көмегі қажет (210-бап). 246-бапта почта-телеграф жөнелтілімдерін қарауға және алуға қатысу үшін маманды тарту мүмкіндігі туралы айтылады</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[6].</w:t>
      </w:r>
    </w:p>
    <w:p w:rsidR="00394862" w:rsidRPr="001D6017" w:rsidRDefault="00394862"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IT-мамандарды тартудың өзектілігі ғылыми әдебиетте де расталады. Мысалы, зерттеуші А.В. Сырбу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техникалық жағынан құзыретті мамандар болмаған жағдайда, әсіресе цифрлық іздерді талдаумен немесе бағдарламалық өнімдерді бағалаумен байланысты жағдайларда қылмыстың мән-жайларын объективті анықтау қиынға соғатынын баса айтады</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[114].</w:t>
      </w:r>
    </w:p>
    <w:p w:rsidR="00394862" w:rsidRPr="001D6017" w:rsidRDefault="00394862"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Американдық сарапшылар Литтлжон Шиндер мен Майкл Кросстың айтуынша,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киберқылмыстарды табысты тергеу тек құқық қорғау органдары мен IT-мамандар арасындағы тығыз ынтымақтастық жағдайында ғана мүмкін болады. Соңғылары хакерлердің әрекеттерінің әдістері мен логикасы туралы бірегей білімге ие, бұл оларға цифрлық іздерді жедел табуға және оларды тиісті түрде құжаттауға мүмкіндік береді</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[115].</w:t>
      </w:r>
    </w:p>
    <w:p w:rsidR="00394862" w:rsidRPr="001D6017" w:rsidRDefault="00394862"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Сандық дәлелдемелермен жұмыс iстеу жөнiндегi Еуропа Кеңесiнiң басшылығында ақпаратты бұрмалау немесе жоғалту қаупiн барынша азайту үшiн мамандардың ғана деректерге қол жеткiзуiн жүзеге асыру қажеттiгi атап көрсетiледi. Бұл ереже электрондық дәлелдемелермен жұмыс істеудің базалық қағидаты ретінде бекітілген [116].</w:t>
      </w:r>
    </w:p>
    <w:p w:rsidR="00DB1DA6" w:rsidRPr="001D6017" w:rsidRDefault="00DB1DA6"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Қылмыстық сот ісін жүргізу саласындағы мамандарды тартудың маңыздылығы осы мәселені өздерінің криминалистикалық және процессуалдық еңбект</w:t>
      </w:r>
      <w:r w:rsidR="002600C6">
        <w:rPr>
          <w:rFonts w:ascii="Times New Roman" w:hAnsi="Times New Roman" w:cs="Times New Roman"/>
          <w:bCs/>
          <w:sz w:val="28"/>
          <w:szCs w:val="28"/>
          <w:lang w:val="kk-KZ"/>
        </w:rPr>
        <w:t>ерінде қарастырған</w:t>
      </w:r>
      <w:r w:rsidRPr="001D6017">
        <w:rPr>
          <w:rFonts w:ascii="Times New Roman" w:hAnsi="Times New Roman" w:cs="Times New Roman"/>
          <w:bCs/>
          <w:sz w:val="28"/>
          <w:szCs w:val="28"/>
          <w:lang w:val="kk-KZ"/>
        </w:rPr>
        <w:t xml:space="preserve"> </w:t>
      </w:r>
      <w:r w:rsidR="002600C6">
        <w:rPr>
          <w:rFonts w:ascii="Times New Roman" w:hAnsi="Times New Roman" w:cs="Times New Roman"/>
          <w:bCs/>
          <w:sz w:val="28"/>
          <w:szCs w:val="28"/>
          <w:lang w:val="kk-KZ"/>
        </w:rPr>
        <w:t>Л.Е. Ароцкер, В.Д. Арсеньев, А.</w:t>
      </w:r>
      <w:r w:rsidRPr="001D6017">
        <w:rPr>
          <w:rFonts w:ascii="Times New Roman" w:hAnsi="Times New Roman" w:cs="Times New Roman"/>
          <w:bCs/>
          <w:sz w:val="28"/>
          <w:szCs w:val="28"/>
          <w:lang w:val="kk-KZ"/>
        </w:rPr>
        <w:t>И. Винберг, Е.И.</w:t>
      </w:r>
      <w:r w:rsidR="002600C6">
        <w:rPr>
          <w:rFonts w:ascii="Times New Roman" w:hAnsi="Times New Roman" w:cs="Times New Roman"/>
          <w:bCs/>
          <w:sz w:val="28"/>
          <w:szCs w:val="28"/>
          <w:lang w:val="kk-KZ"/>
        </w:rPr>
        <w:t> </w:t>
      </w:r>
      <w:r w:rsidRPr="001D6017">
        <w:rPr>
          <w:rFonts w:ascii="Times New Roman" w:hAnsi="Times New Roman" w:cs="Times New Roman"/>
          <w:bCs/>
          <w:sz w:val="28"/>
          <w:szCs w:val="28"/>
          <w:lang w:val="kk-KZ"/>
        </w:rPr>
        <w:t xml:space="preserve">Зуев, Г.Г. Зуйков, Г.М. Минковский, Н.А. Селиванов, А.А. Эйсман және басқалардың зерттеумен расталады. Дәлелдемелік ақпаратты жинау мен зерттеуде мамандарды пайдалануды қарастыра отырып, олардың қатысуы тергеудің сапасы мен уақтылығына әсер ететіндігі, сондай-ақ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арнайы білімді қолданудың екі формасының-маманның қатысуы мен сараптама өндірісін тағайындаудың бірлігі мен өзара тәуелділігі негізінде жүзеге асырылатын сараптамалық зерттеулердің тиімділігін арттыруға ықпал ететіндігі</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атап өтілді.</w:t>
      </w:r>
    </w:p>
    <w:p w:rsidR="002927A1" w:rsidRPr="001D6017" w:rsidRDefault="002927A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Сонымен, қазіргі кезеңде жаратылыстану-ғылыми, гуманитарлық және басқа да білімдердің үнемі өсіп келе жатқан көлемі қылмыстарды тергеу кезінде қылмыстық процестің техникалық қанықтылығын анықтайды. Қылмыс іздері мен дәлелдемелерді анықтау, бекіту және зерттеу кезінде қолданылатын криминалистикалық құралдардың күрделенуі, сараптамалық зерттеу әдістерін кеңінен құралдандыру қылмыстық процеске қатысушылардың арнайы білімді пайдалануына байланысты мәселелер кешенінің қажеттілігін анықтайды.</w:t>
      </w:r>
    </w:p>
    <w:p w:rsidR="002927A1" w:rsidRPr="001D6017" w:rsidRDefault="002927A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Маманның әртүрлі іздер мен материалдық объектілерге алдын ала зерттеулер жүргізуге жәрдемдесуі маңызды мәнге ие болады, өйткеніболар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сот-медициналық және басқа да сот сараптамаларын жүргізуді жеңілдетеді және жеделдетеді</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өйткені адамның тиісті арнайы білімі мен дағдыларының болуы объектілерді зерттеу және маңызды сәттерді анықтау бойынша қажетті жұмысты тез және сапалы орындауға мүмкіндік береді, тергеуші өзінде ондай біліктіліктің болмауына байланысты байқамауы мүмкін. </w:t>
      </w:r>
    </w:p>
    <w:p w:rsidR="002927A1" w:rsidRPr="001D6017" w:rsidRDefault="002927A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Қылмыстық сот ісін жүргізудегі арнайы білім деп адамның кәсіптік оқыту немесе белгілі бір мамандық бойынша жұмыс жасау нәтижесінде алған білімі аталады (ҚР ҚПК 7-бабының 41-тармағы).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Арнайы білім</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термині қылмыстық процесте жалпыға белгілі, яғни азаматтардың жалпы білім беру дайындығына кіретін, сондай-ақ құқық саласындағы білімді қоспағанда, білімнің (практикалық тәжірибенің, дағдылардың) кез келген ықтимал жиынтығын белгілеу үшін қолданылады. Арнайы білім жаратылыстану және техникалық ғылымдардың әртүрлі салаларына, өнер мен қолөнердің әртүрлі түрлеріне қатысты болуы мүмкін, сонымен қатар қылмыстарды тез және толық ашуға, оларды жасаған адамдарды әшкерелеуге және қылмыстық жауапкершілікке тартуға бағытталған қылмыстық процестің міндеттерін шешуде қолдануға арналған. Тағы да, мамандардың қатысуының өзектілігін растай отырып, тергеушілер мен судьялардың арнайы білімі бар, бірақ, әдетте, шектеулі көлемде, бұл қылмыстық сот ісін жүргізуде мамандар институтын құрудың себептерінің бірі болды.</w:t>
      </w:r>
    </w:p>
    <w:p w:rsidR="002927A1" w:rsidRPr="001D6017" w:rsidRDefault="002927A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Қолданыстағы заңнаманың 1864 жылғы қылмыстық сот ісін жүргізу Жарғысынан айырмашылығы, қолданыстағы заңнама (ҚР ҚПК 80-бабы) қылмыстарды тергеуге қатысуға тартылатын адамдардың лауазымдық жағдайын да, мамандықтарын да (педагог пен дәрігерді тергеу әрекеттеріне қатысатын мамандарға жатқызудан басқа) реттемейді. Бұл ғылымның қазіргі заманғы дамуында адам қызметінің көптеген салаларында толық тізім беру мүмкіндігінің жоқтығына байланысты. Ал П.П. Ищенко: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мамандар институты тудырған негізгі идея - тергеу мен сотқа олардың көмегінсіз түсіну қиын мәселелерді шешуге көмектесу үшін арнайы білімді пайдалану</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 деп өте дұрыс баға береді. Ойды толықтыра отырып, В.Н. Махов: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мамандардың қатысуы, әдетте, тергеу әрекеттерінің тиімділігін арттырады, оларды мақсатты және толық етеді</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деп атап өтті.</w:t>
      </w:r>
    </w:p>
    <w:p w:rsidR="002927A1" w:rsidRPr="001D6017" w:rsidRDefault="002927A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Сонымен қатар, А.Ю. Шумилов арнайы білімге ие болудан басқа,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маман</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ұғымында оның білімдері мен дағдылары болуы керек деп санайды. Қазақ КСР Қылмыстық іс жүргізу кодексіне түсініктемені талдай отырып, 21 - бапта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маман-бұл арнайы білімі мен дағдылары бар адам</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деп көрсетілгенін атап өткен жөн. Айта кету керек, энциклопедиялық сөздікте бұл ұғымдар келесідей түсіндіріледі: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дағды - бұл бір қозғалыстарды саналы түрде бірнеше рет қайталау немесе типтік есептерді шешу нәтижесінде автоматизмге жеткізілген мақсатты әрекеттерді орындау мүмкіндігі, ал білім - шындықты білудің тәжірибемен дәлелденген нәтижесі, оның адамның ойлауында дұрыс көрінісі</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Тиісінше, білім теориялық білімді жүзеге асырудың практикалық қабілетінің болуын қамтиды, ал танымның қазіргі тұжырымдамасы адамды маман ретінде сипаттайтын анықтамаларды қамтиды.</w:t>
      </w:r>
    </w:p>
    <w:p w:rsidR="002927A1" w:rsidRPr="001D6017" w:rsidRDefault="002927A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Қылмысқа қарсы іс-қимылды күшейту туралы айта отырып, оның ғылыми-техникалық прогрестің жетістіктерін пайдаланудан, арнайы білімді кеңінен қолданудан, тергеу тәжірибесіне ең жаңа ғылыми-техникалық әдістер мен құралдарды енгізуден бөлінбейтінін еске салу керек. Бұл ереженің маңыздылығы 1988 жылы бекітілген КСРО ІІМ-нің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ІІО-ның сараптамалық-криминалистикалық бөлімшелерінің қызметін жетілдіру жөніндегі шаралар туралы</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бұйрығында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тергеу және жедел-іздестіру жұмыстарында ғылым мен техниканың жетістіктерін пайдалана білу кадрларды кәсіби даярлаудың және олардың қойылған міндеттерді шешу қабілетінің басты көрсеткіштерінің бірі болып табылады</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делінген.</w:t>
      </w:r>
    </w:p>
    <w:p w:rsidR="002927A1" w:rsidRPr="001D6017" w:rsidRDefault="002927A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Қылмыстық процестің міндеттерін шешу мақсатында мамандар қылмыстың іздері әлі салыстырмалы түрде жаңа болған және оларды анықтау мен алып қоюдың неғұрлым қолайлы мүмкіндіктері болған сәтті қоса отырып, бастапқы тергеу әрекеттеріне ғана емес, сондай-ақ тергеудің келесі кезеңдеріне де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қылмыстық процесті жүргізетін органдарға дәлелдемелерді алуға, анықтауға, бекітуге және бекітуге жәрдемдесу арқылы қатысады.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Қылмыстық-процестік заңнамасы белгілі бір нысанды көздемейді, онда маманды іс жүргізуге тарту немесе тергеу әрекеттеріне қатысу туралы талап көрсетілуге тиіс. Сонымен қатар, іс жүргізушілік әдебиетте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сведущее</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тұлға иеленеді</w:t>
      </w:r>
      <w:r w:rsidR="00CC7E61"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іс жүргізу кезінде маманның мәртебесі:</w:t>
      </w:r>
    </w:p>
    <w:p w:rsidR="001F4A81" w:rsidRPr="001D6017" w:rsidRDefault="002600C6" w:rsidP="00CA0EA3">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 xml:space="preserve"> қылмыстық процесті жүргізетін органның (адамның) тергеу әрекетін жүргізу туралы қаулысын шығару; </w:t>
      </w:r>
    </w:p>
    <w:p w:rsidR="001F4A81" w:rsidRPr="001D6017" w:rsidRDefault="002600C6" w:rsidP="00CA0EA3">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 xml:space="preserve"> қылмыстық процесті жүргізетін органның (адамның) маманның функцияларын орындауы және құқықтары мен міндеттерін түсіндіру, сондай-ақ оларды орындамағаны үшін жауаптылық туралы ескерту туралы тапсырмасында белгіленуі мүмкін.</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ab/>
        <w:t>Бұл ережелер тұжырымдау бөлігінде де, олардың мазмұны бойынша да толықтыруды және түсіндіруді қажет ететін сияқты. Мәселен, тергеу әрекетін тағайындау туралы қаулы шығарған кезде маманды тартудың шарты қабылданған шешім емес, тергеу әрекетіне қатысу үшін белгілі бір адамды тартуға нұсқау немесе анықтау органына, мекеме (ұйым) басшылығына өткізілетін іс-әрекетке қатысу үшін маман бөлу туралы тапсырма болады. Бұл шығарылатын қаулының қарар бөлігінде көрсетілуге тиіс.</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Екінші ережені қарастыра отырып, бұл тапсырма туралы емес, тергеу әрекетінің хаттамасында маман ретінде іс-әрекетке қатысуға тартылған адамға олардың орындалмағаны үшін құқықтар, міндеттер мен жауапкершілікті түсіндіру сәтін көрсету туралы болжам туындайды. Бұл жағдайда өткізілетін іс-әрекетке қатысу үшін адамды тарту жүзеге асырылады деп ойлаймыз адамды шақыру туралы шақыру қағазының негізінде, оның кім ретінде шақырылып отырғанын көрсете отырып, не қызықтыратын мәселелерді шешу үшін маман бөле алатын мекемеге сұрау салудың негізінде, не қылмыстық қудалау органдарына ауызша шақырудың негізінде жүргізіледі. Бұл әдіс адамдарды (мамандарды) тергеу әрекеттерін жүргізуге қатысу үшін ғана емес, сонымен қатар кеңес беру, анықтамалық ақпарат беру үшін де тартуға мүмкіндік береді.</w:t>
      </w:r>
    </w:p>
    <w:p w:rsidR="00AE2F29" w:rsidRPr="001D6017" w:rsidRDefault="00AE2F29"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Маманның тергеу және сот әрекеттерін жүргізу процесіне қатысуы тек техникалық қолдауда ғана емес, қылмыстық қудалау органдарына дәлелді ақпаратты жинауда, зерттеуде, белгілеуде және бағалауда, әсіресе мамандандырылған техникалық құралдарды пайдалану кезінде белсенді түрде жәрдемдесуде болады. Бұл тиісті білім саласында қажетті білімі бар қылмыстық процеске қатысушы ретінде маманның құқықтық мәртебесін белгілейтін Қазақстан Республикасы Қылмыстық іс жүргізу кодексінің (бұдан әрі - ҚР ҚПК) 80-бабы 1-бөлігінің ережелерінде көрсетілген [6].</w:t>
      </w:r>
    </w:p>
    <w:p w:rsidR="00AE2F29" w:rsidRPr="001D6017" w:rsidRDefault="00AE2F29"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Заң практикасында қылмыстық сот ісін жүргізуге қатысуға мамандарды тарту қажеттілігі бірқатар объективті мән-жайлармен түсіндіріледі. Біріншіден, тергеушіде не анықтаушыда қандай да бір тергеу әрекетін жүргізу үшін арнайы білімнің, дағдының немесе техникалық даярлықтың талап етілетін көлемі болмауы мүмкін. Екіншіден, этикалық немесе тактикалық негіздер пайда болуы мүмкін, олар бойынша белгілі бір әрекеттерді маманға беру орынды. Үшіншіден, күрделі тергеу іс-шараларын жүргізу криминалистік техниканы кешенді пайдалануды талап етеді, бұл мамандандырылған даярлығы бар сарапшыларды тартуды көздейді. Төртіншіден, тергеу әрекеттері тиісті салада кәсіби құзыреті бар адамдардың қатысуынсыз орындалуы мүмкін емес жұмыстардың үлкен көлемін қамтуы мүмкін. Және, ең соңында, заттай дәлелдемелердi, әсiресе сандық iздер мен қылмыстың өзге де iздерiн анықтау, тiркеу, алу, зерттеу және бағалау тиiстi табиғат көздерiмен және сандық деректермен жұмыс iстеуге қабiлеттi мамандардың қатысуын талап ететiн жағдайларды ескеру қажет.</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Маманның көмек түрлері өте алуан түрлі және тек іс-әрекеттің түріне ғана емес, сонымен бірге оның арнайы білімінің түріне, сондай-ақ оның алдына қойылған міндеттерге де байланысты. Мамандардың тергеу және сот іс-әрекеттеріне қатысуын талдай отырып, олардың іс-әрекетінің белгілі бір ерекшеліктері бар екенін атап өткен жөн, бұл іс жүргізу әрекеттерінің ерекшелігіне де, олардың мақсаттары мен тактикалық жағдайларына да байланысты. Қарастырылып отырған мәселеге арналған әдеби дереккөздерді және тергеу әрекеттерін жүргізуге мамандарды тарту тәжірибесін талдау маманның көмегімен шешілетін міндеттердің негізгі түрлерін анықтауға мүмкіндік береді.</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Қылмыстық іске қатысатын маманның негізгі тағайындалуы мыналарға:</w:t>
      </w:r>
    </w:p>
    <w:p w:rsidR="001F4A81" w:rsidRPr="001D6017" w:rsidRDefault="002600C6" w:rsidP="00CA0EA3">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 xml:space="preserve"> іздерді, заттарды және заттай дәлелдемелерді табу және алу; </w:t>
      </w:r>
    </w:p>
    <w:p w:rsidR="001F4A81" w:rsidRPr="001D6017" w:rsidRDefault="002600C6" w:rsidP="00CA0EA3">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 xml:space="preserve"> іздер мен зақымдардың пайда болу механизмін түсіндіру; </w:t>
      </w:r>
    </w:p>
    <w:p w:rsidR="001F4A81" w:rsidRPr="001D6017" w:rsidRDefault="002600C6" w:rsidP="00CA0EA3">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 xml:space="preserve"> заттай дәлелдемелерді алдын ала зерттеу; </w:t>
      </w:r>
    </w:p>
    <w:p w:rsidR="001F4A81" w:rsidRPr="001D6017" w:rsidRDefault="002600C6" w:rsidP="00CA0EA3">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 xml:space="preserve"> оқиға орнының жағдайын және объектілердің орналасуын, бұл одан әрі зерттеу үшін қажет болған кезде, схемаларды, жоспарларды және т. б.;</w:t>
      </w:r>
    </w:p>
    <w:p w:rsidR="001F4A81" w:rsidRPr="001D6017" w:rsidRDefault="002600C6" w:rsidP="00CA0EA3">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 xml:space="preserve"> тең жауап беретін хаттамада табылған дәлелдемелерді толық және сауатты сипаттауға көмек; </w:t>
      </w:r>
    </w:p>
    <w:p w:rsidR="001F4A81" w:rsidRPr="001D6017" w:rsidRDefault="002600C6" w:rsidP="00CA0EA3">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 xml:space="preserve"> тергеушіге табылған дәлелдемелерді алуға және буып-түюге көмек көрсету; </w:t>
      </w:r>
    </w:p>
    <w:p w:rsidR="001F4A81" w:rsidRPr="001D6017" w:rsidRDefault="002600C6" w:rsidP="00CA0EA3">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 xml:space="preserve"> салыстырмалы зерттеу үшін үлгілерді алу; </w:t>
      </w:r>
    </w:p>
    <w:p w:rsidR="001F4A81" w:rsidRPr="001D6017" w:rsidRDefault="002600C6" w:rsidP="00CA0EA3">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 xml:space="preserve"> сараптамалық зерттеу үшін жарамды іздер мен объектілерді іріктеу; </w:t>
      </w:r>
    </w:p>
    <w:p w:rsidR="001F4A81" w:rsidRPr="001D6017" w:rsidRDefault="002600C6" w:rsidP="00CA0EA3">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 xml:space="preserve"> тергеу іс-әрекеттері процесінде эксперименттер немесе эксперименттер жүргізу үшін құралдарды, материалдарды, оқ-дәрілерді және басқа да объектілерді іріктеу;</w:t>
      </w:r>
    </w:p>
    <w:p w:rsidR="001F4A81" w:rsidRPr="001D6017" w:rsidRDefault="002600C6" w:rsidP="00CA0EA3">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 xml:space="preserve"> үлгілердің санын, олардың сапасын, алу шарттарын айқындау; </w:t>
      </w:r>
    </w:p>
    <w:p w:rsidR="001F4A81" w:rsidRPr="001D6017" w:rsidRDefault="002600C6" w:rsidP="00CA0EA3">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 xml:space="preserve"> техникалық көмек көрсетуге жәрдемдесу болып табылады.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Білікті адамдар тергеушілерге дәлелдемелерді табу, бекіту және алу әдістерін жасауда әдістемелік көмек көрсетеді, тергеу әрекеті аясында да, одан тыс жерлерде де. Мысалы, компьютерлік техниканы тексеру кезінде мамандар тергеушілерге ақпаратты анықтаудың, бекітудің, алудың жаңа әдістері мен әдістерін, арнайы жабдықты пайдалану ерекшеліктерін үйретеді. Алайда, олар осы жұмысты қызметтік даярлық сабақтарында да жүргізеді.</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Консультациялық көмек көрсету жөніндегі міндеттерді барлық мамандар шеше алады. Көмектің бұл түрі түсіндірулерден, кеңестерден, консультациялардан, анықтамалық сипаттағы мәліметтерді хабарлаудан және дәлелдемелерді табуға, тіркеуге және алуға жәрдемдесетін, қылмыс жасауға ықпал еткен мән-жайларды, себептер мен жағдайларды анықтаудан тұрады.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Аталған мамандар кино-, фото-әуесқойлар және дыбыс операторлары, сызба сызушылар, инженер-конструкторлар, сызу немесе сурет салу мұғалімдері (фото-, кино-, бейнетүсірілім, жоспарлар, схемалар, сызбалар және т.б. жасау), бағдарламашылар, жүйелеушілер, альпинистер, спелеологтар, монтажшылар, биіктіктер, аквалангистер, сүңгуірлер және басқалар болуы мүмкін.</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Техникалық көмек көрсететін мамандардың іс жүргізу білімі жоқ. Бірақ техникалық көмек көрсету кезінде бұл адамдар тергеушінің басшылығымен болса да, жұмыстың көп бөлігін өздері жүргізеді. Бұл жағдай тергеушіні тергеу әрекетін бастамас бұрын мұқият нұсқау беруге және мүмкін болса, көмекшілерін негізгіге үйретуге итермелеуі керек іздер мен заттай дәлелдемелерді табу, тіркеу және алып қою қағидалары бекітілсін. Техникалық көмек көрсету кезінде арнайы білімдерді қолдану тергеу әрекеттерін жүргізу режимінде нақты деректерді анықтауға және бекітуге бағытталған.</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Біздің ойымызша, қазіргі уақытта қылмыстық сот ісін жүргізуде білімді адамдардың ғылыми-техникалық білімдерін басқа да бірқатар проблемалар үшін ең маңызды деп қолдануға байланысты мәселелерге көп көңіл бөлу қажет. Қылмыстардың ашылуының төмендігі және оларды тергеу сапасы құқық қорғау органдарының қызметіндегі елеулі кемшіліктерді, оның тиімділігін одан әрі арттыру қажеттілігін көрсетеді.Мұның себептері дәлелдемелерді жинау және пайдалану практикасының тікелей кемшіліктерінде де, мамандардың тергеу іс-әрекеттеріне қатысуының кейбір негізгі ережелерінің және қылмыстық сот ісін жүргізу міндеттерін орындау үшін қолданылатын формасына, сондай-ақ оларды қолдану саласына байланысты ғылыми-техникалық білім мен құралдарды қолданудың жетілмегендігінде. Көмектің әр түрінің шектеулері, оларды белгілі бір параметрлер аясында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жабу</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салыстырмалы болып табылады. Соған қарамастан, мамандардың қызметін ажырату қылмыстық сот ісін жүргізуде білімді адамдардың арнайы білімдерін, техникалық және криминалистік құралдарды, ғылыми-техникалық жаңалықтарды қолданумен байланысты теория мен практиканың көптеген мәселелерін шешуді айтарлықтай жеңілдетеді. Мысалы, қылмыстық істі тергеу кезінде тергеуші компьютерлік техниканы, бағдарламалық жасақтаманы және компьютерлік ақпаратты зерттеу қажеттілігіне тап болды. Жүйелік техник маманын шақыра отырып, тергеуші Компьютердің техникалық жағдайы, моделі, құрастыру ерекшеліктері және жұмыс режимі туралы толық ақпарат алды. Алайда, бұл маман жеке бағдарламалардың әрекет ету ерекшелігіне, олардың өзара әрекеттесуіне, жеке операциялық функцияларға әсер ету мүмкіндігіне қатысты сұрақтарға жауап бере алмады және салдарды қызықтыратын аспектілерді толығырақ және кәсіби түрде көрсете алатын бағдарламашыны шақыруды ұсынды.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Осылайша, тар профильді мамандар қылмыстарды тергеу мен ашуда кәсіби және толыққанды көмек көрсете алады.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Маманның қылмыстық-процеске қатысу нысандарын да талдап, белгіленген нысанды негізге ала отырып, белгілі бір жағдайда ақпарат берушінің қызметіне талдау жасау қажет деп санаймыз.</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ҚазКСР қылмыстық-процестік кодексіне түсініктемеде маманның қатысу нысандары екі позициямен айқындалған: </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1) маманның қылмыстық сот ісін жүргізуге қатысу нысандары; </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2) тергеу әрекеттерін жүргізу кезінде маманның қатысу нысандары.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Бірінші ұстанымды қарастыра отырып, қылмыстық сот ісін жүргізу саласында қатысудың және тергеуге маманды тартудың екі түрі бар екенін атап өткен жөн: </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1) маманның қатысуы Заңда көзделген және оның тергеу әрекеттеріне қатысуы міндетті; </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2) маманның тергеу және сот іс-әрекеттеріне қатысуы заңмен көзделген, алайда оны тарту туралы мәселені анықтаушы, тергеуші немесе сот шешеді.</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Сонымен бірге, ғылыми әдебиеттерде, атап айтқанда, Г.И. Поврезнюк маманның қатысуының тағы бір түрін ұсынады, оған сәйкес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маман және оның арнайы білімі заңмен анықталмаған және қарастырылмаған, оны тарту мәселесін тергеуші мен сот өз қалауы бойынша шешеді</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Бұл көзқарас іс жүргізу ғылымы мен заңнамасында қолдауға және шоғырландыруға лайық деп санаймыз, өйткені қазіргі кезеңдегі ғылым мен технологиялық процестердің қарқынды дамуы адам қызметінің әртүрлі формаларының алуан түрлілігін тудырады, ал қылмыстық қудалау органы (қылмыстарды тергеу кезінде) әртүрлі профильдегі мамандардың көмегін қажет етеді</w:t>
      </w:r>
      <w:r w:rsidR="002927A1" w:rsidRPr="001D6017">
        <w:rPr>
          <w:rFonts w:ascii="Times New Roman" w:hAnsi="Times New Roman" w:cs="Times New Roman"/>
          <w:bCs/>
          <w:sz w:val="28"/>
          <w:szCs w:val="28"/>
          <w:lang w:val="kk-KZ"/>
        </w:rPr>
        <w:t>.</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Маманның тергеу әрекеттеріне қатысуы туралы мәселеге қатысты оның қызметінің нысандары келесідей екенін атап өткен жөн: </w:t>
      </w:r>
    </w:p>
    <w:p w:rsidR="001F4A81" w:rsidRPr="001D6017" w:rsidRDefault="002600C6" w:rsidP="00CA0EA3">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 xml:space="preserve"> білікті тұлға тергеу және сот іс-әрекеттерінде ғылыми-техникалық құралдардың көмегімен заттарды, іздерді, заттай дәлелдемелерді табу, алдын ала зерттеу, бекіту, алып қою бойынша іс-әрекеттерді тікелей орындаушы болып табылады. Г.И. Поврезнюктің пікірінше, білімді адамдардың қатысуының бұл түрі шұғыл көмек көрсетуге арналған және маманның қызметінде көрінуі мүмкін [1</w:t>
      </w:r>
      <w:r w:rsidR="007339EE" w:rsidRPr="001D6017">
        <w:rPr>
          <w:rFonts w:ascii="Times New Roman" w:hAnsi="Times New Roman" w:cs="Times New Roman"/>
          <w:bCs/>
          <w:sz w:val="28"/>
          <w:szCs w:val="28"/>
          <w:lang w:val="kk-KZ"/>
        </w:rPr>
        <w:t>1</w:t>
      </w:r>
      <w:r w:rsidR="00D674EC" w:rsidRPr="001D6017">
        <w:rPr>
          <w:rFonts w:ascii="Times New Roman" w:hAnsi="Times New Roman" w:cs="Times New Roman"/>
          <w:bCs/>
          <w:sz w:val="28"/>
          <w:szCs w:val="28"/>
          <w:lang w:val="kk-KZ"/>
        </w:rPr>
        <w:t>7</w:t>
      </w:r>
      <w:r w:rsidR="001F4A81" w:rsidRPr="001D6017">
        <w:rPr>
          <w:rFonts w:ascii="Times New Roman" w:hAnsi="Times New Roman" w:cs="Times New Roman"/>
          <w:bCs/>
          <w:sz w:val="28"/>
          <w:szCs w:val="28"/>
          <w:lang w:val="kk-KZ"/>
        </w:rPr>
        <w:t>];</w:t>
      </w:r>
    </w:p>
    <w:p w:rsidR="001F4A81" w:rsidRPr="001D6017" w:rsidRDefault="002600C6" w:rsidP="00CA0EA3">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 xml:space="preserve"> нақты тапсырма бойынша (мысалы, оқиға орнын суретке түсіру, іздерін анықтау және алу, белгілі бір компьютерден компьютерлік ақпаратты жіберу кү</w:t>
      </w:r>
      <w:r>
        <w:rPr>
          <w:rFonts w:ascii="Times New Roman" w:hAnsi="Times New Roman" w:cs="Times New Roman"/>
          <w:bCs/>
          <w:sz w:val="28"/>
          <w:szCs w:val="28"/>
          <w:lang w:val="kk-KZ"/>
        </w:rPr>
        <w:t>ні мен уақытын белгілеу және т.</w:t>
      </w:r>
      <w:r w:rsidR="001F4A81" w:rsidRPr="001D6017">
        <w:rPr>
          <w:rFonts w:ascii="Times New Roman" w:hAnsi="Times New Roman" w:cs="Times New Roman"/>
          <w:bCs/>
          <w:sz w:val="28"/>
          <w:szCs w:val="28"/>
          <w:lang w:val="kk-KZ"/>
        </w:rPr>
        <w:t xml:space="preserve">б.); </w:t>
      </w:r>
    </w:p>
    <w:p w:rsidR="001F4A81" w:rsidRPr="001D6017" w:rsidRDefault="002600C6" w:rsidP="00CA0EA3">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 xml:space="preserve"> нақты тапсырма берілмеген кезде, яғни маман өзінің арнайы білімін жалпы пайдалану мақсатында тартылады (мысалы, компьютерлік техниканы тексеруге, кәмелетке толмаған күдіктіден жауап алу кезінде мұғалім, нұсқаларды әзірлеуге және тергеуді жоспарлауға, сондай-ақ сарапшыға тапсырманың көлеміне және оған қойылған сұрақтард</w:t>
      </w:r>
      <w:r>
        <w:rPr>
          <w:rFonts w:ascii="Times New Roman" w:hAnsi="Times New Roman" w:cs="Times New Roman"/>
          <w:bCs/>
          <w:sz w:val="28"/>
          <w:szCs w:val="28"/>
          <w:lang w:val="kk-KZ"/>
        </w:rPr>
        <w:t>ың дұрыс тұжырымдалуына және т.</w:t>
      </w:r>
      <w:r w:rsidR="001F4A81" w:rsidRPr="001D6017">
        <w:rPr>
          <w:rFonts w:ascii="Times New Roman" w:hAnsi="Times New Roman" w:cs="Times New Roman"/>
          <w:bCs/>
          <w:sz w:val="28"/>
          <w:szCs w:val="28"/>
          <w:lang w:val="kk-KZ"/>
        </w:rPr>
        <w:t>б.);</w:t>
      </w:r>
    </w:p>
    <w:p w:rsidR="001F4A81" w:rsidRPr="001D6017" w:rsidRDefault="002600C6" w:rsidP="00CA0EA3">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 xml:space="preserve"> маман тергеу әрекетінің жекелеген бөліктерін өз бетінше орындай алатын кезде (мысалы, хабарламаларды ұстап қалу, файлды көшіру және басып шығару, жәбірленушіні куәландыру, қан үлгілерін алу және т.б., әрине, тергеушінің тиісті тапсырмасымен). Г.И. Поврезнюк дұрыс атап өткендей, техникалық байланыс арналарынан ақпарат алған кезде </w:t>
      </w:r>
      <w:r w:rsidR="0042317A" w:rsidRPr="001D6017">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тергеуші алынған ақпаратты өз бетінше өңдей алады, бірақ сапалы зерттеу, электрондық құжаттама мен машиналдық тасымалдаушының нақты белгілерін анықтау үшін маманның қатысуы қажет және алмастыруға келмейді</w:t>
      </w:r>
      <w:r w:rsidR="0042317A" w:rsidRPr="001D6017">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Маман іске қылмыстық қудалау органын, сотты қызықтыратын арнайы білімнің әртүрлі ережелерін түсіндіру бойынша кеңесші ретінде, ғылыми-техникалық құралдарды пайдалану туралы ұсынымдар беруге, тергеу және сот іс-әрекеттерін жүргізу кезінде және т.б. қатысады. Мысалы, компьютерлік желіге заңсыз кіру фактісі бойынша қылмыстық істі тергеу кезінде сараптама ену жүзеге асырылған компьютерді орнатты және LOG файлдарын басып шығару қорытындыларды растау ретінде пайдаланылды. LOG файлдарының мақсаты мен ерекшелігін және олардың мазмұнын қылмыстық іс бойынша дәлел ретінде пайдалану мүмкіндігін анықтау үшін тергеуші қызығушылық тудыратын мәселелер бойынша жан-жақты кеңес берген маманды шақырды, бұл кейіннен қылмыс жасаған адамның кінәсін дәлелдеуге көмектесті.</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Арнайы білімді пайдаланудың заңдылығына кепілдік беру туралы мәселе Заң әдебиеті мен практикасында (осыған қатысты заңнамада да жеткілікті айқын емес) осы уақытқа дейін қылмыстық сот ісін жүргізуге маманның қатысуы мен тергеу мүддесінде оның анықтамалық-консультациялық көмегін пайдалану арасындағы шекара туралы нақты түсініктердің болмауына байланысты да өзекті, бірақ қылмыстық процестен тыс жүзеге асырылатын. Кейбір ғалымдар мұндай көмекті арнайы білімді қолданудың тәуелсіз нысаны деп атайды және оны бірқатар шет елдердің, мысалы Германияның заңнамасында қарастырылған білімді куәгерлердің айғақтары түрінде алуды ұсынады.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Сонымен бірге, Ю.К. Орлов практикада және құқықтық әдебиеттерде маманның функциялары мен процедуралық жағдайын дұрыс түсінбеу жиі кездесетінін айтады. Оның пікірінше,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қарама-қайшылық маманның ұғымдарының жалпы мағынада және іс жүргізу фигурасы ретінде маманның іс жүргізу жағдайында араласуымен байланысты және тергеуші ақпарат берушіден кез-келген кеңес алуға құқылы деп санайды (сонымен қатар тиісті ақпаратты оқу керек әдебиет немесе өз біліктілігін басқа жолмен арттыру), бірақ бұл адам процедуралық мағынада маман болмайды. Заң маманның тек бір ғана қызмет түрін - тергеу әрекетіне қатысуды қарастырады. Тергеу әрекеті шеңберінен тыс кеңестер беру-бұл процессуалдық қызмет емес</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[1</w:t>
      </w:r>
      <w:r w:rsidR="00E74D43" w:rsidRPr="001D6017">
        <w:rPr>
          <w:rFonts w:ascii="Times New Roman" w:hAnsi="Times New Roman" w:cs="Times New Roman"/>
          <w:bCs/>
          <w:sz w:val="28"/>
          <w:szCs w:val="28"/>
          <w:lang w:val="kk-KZ"/>
        </w:rPr>
        <w:t>1</w:t>
      </w:r>
      <w:r w:rsidR="00D674EC" w:rsidRPr="001D6017">
        <w:rPr>
          <w:rFonts w:ascii="Times New Roman" w:hAnsi="Times New Roman" w:cs="Times New Roman"/>
          <w:bCs/>
          <w:sz w:val="28"/>
          <w:szCs w:val="28"/>
          <w:lang w:val="kk-KZ"/>
        </w:rPr>
        <w:t>8</w:t>
      </w:r>
      <w:r w:rsidRPr="001D6017">
        <w:rPr>
          <w:rFonts w:ascii="Times New Roman" w:hAnsi="Times New Roman" w:cs="Times New Roman"/>
          <w:bCs/>
          <w:sz w:val="28"/>
          <w:szCs w:val="28"/>
          <w:lang w:val="kk-KZ"/>
        </w:rPr>
        <w:t>].</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Жеке авторлар мен практиктердің ҚР ҚПК 80-бабында маманның түсініктеме беру міндеті көзделгеніне сілтемелері осы құқықтық норманың мәні толығымен нақты және бізге түсіндірілуге жатпайтындығын ескермейді. Мақалада маман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оның әрекеттері туралы түсініктеме беруге</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міндетті екендігі айтылған. Осылайша, маманның анықтамалық және консультациялық қызметі техникалық байланыс арналарынан ақпарат алу кезінде де, кең мағынада да қарастырылмайды.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Осыған сүйене отырып және қылмыстық тергеушілердің осындай көмек түрін білетін адамдарға жиі жүгінуін ескере отырып, біз анықтамалық және консультативтік сипаттағы ақпаратты алудың процедуралық реттеуін енгізу қажет деп санаймыз.</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Осыған байланысты, Г.К. Байжанованың маманның консультацияларын ҚР ҚПК 123 - бабында көзделген дәлелдемелердің -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өзге құжаттардың</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мәні болатын анықтамалар түрінде ресімдеу туралы ұсынысы туындап отырған проблеманы ұсынылып отырған шешімде артықшылық пен пайдалануға лайық. Маманның анықтамалары құжаттар ұғымымен қамтылады, егер оларда ұйымдар, лауазымды адамдар және азаматтар баяндаған немесе куәландырған мәліметтер қылмыстық іс үшін маңызы болса, ҚР ҚПК 120-бабына сәйкес дәлелдемелер деп танылады.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Консультациялық, анықтамалық сипаттағы мәліметтерді алу қажет болған жағдайда тергеуші (анықтаушы) оларды алу үшін маманды шақыра алады. Арнайы сипаттағы мәліметтерді ұсыну маман қол қойған анықтама түрінде ресімделеді. Анықтамаға схемалар, кестелер, графиктер және басқа материалдар қоса берілуі мүмкін. Қосымшаға маман қол қояды</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Қылмыстық сот ісін жүргізу саласындағы маманның қатысуы арнайы білімі бар және ерекше сипаттағы мәселелерді шеше алатын адам ретінде қылмыстық қудалау органы немесе сот алдына қойған тапсырмалардың орындалу сапасымен сипатталады. Сонымен қатар, маман мәселелерді ғылыми және технологиялық тұрғыдан шешуге шақырылған жалғыз адам емес. Қылмыстық процесте сарапшы сияқты қатысушының болуы олардың қызметіне қатысты өкілеттіктер, өзара іс-қимыл және жүргізілген зерттеулер үшін жауапкершілік тұрғысынан көптеген пікірталастарға әкеледі. Осыған байланысты маманның іс жүргізу ережесін және оның қызметін қылмыстық процесс шеңберінде жүзеге асыру ерекшелігін егжей-тегжейлі қарау қажеттілігі туындайды.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Маманның құзыреттілігі туралы мәселе тергеушінің өзі арнайы білімді қолдану мүмкіндігі туралы сұрақпен тығыз байланысты. Біздің ойымызша, маманның тергеу және сот іс - әрекеттеріне қатысуының негізгі қағидасы-арнайы білімді қолданудың практикалық орындылығы. Маманның тапсырмадан тыс шығуы оның бастамасының бір түрі ретінде қарастырылуы керек, бірақ кейбір жағдайларда тергеушінің алдын-ала келісімімен ғана мүмкін болады.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Маманның тапсырмасымен оның құзыретінің шекаралары да анықталады, бұл оның нақты тергеу әрекетін жүргізудегі бастамасына байланысты. Маманның бастамасы, ең алдымен, оның арнайы білімін толық пайдаланумен байланысты. Алайда, әр нақты тапсырмада әрдайым нақты сұрақтар қойыла бермейді және олардың бір бөлігі тапсырмада қарастырылмаған болуы мүмкін. Мысалы, айыпталушының компьютерін тексеру кезінде тергеуші маманды шақырып, оған белгілі бір файл қалталарын зерттеу қажеттілігін көрсетті. Маман белгілі бір тапсырмадан басқа, жүйелік каталогтарды зерттеп, тергеуге қызығушылық танытатын ақпаратты қамтитын жасырын мәтіндік файлдарды тапты. Бұл жағдайда тергеушінің ақпаратты жасыру мүмкіндіктері туралы біліміндегі олқылықтардың орнын толтыруды маман белгілі бір арнайы білімінің арқасында жүзеге асырды. Барлық жағдайларда маман тергеушіге және сотқа оның арнайы сипаттағы белгілі бір шешімдері туралы хабарлауға міндетті.</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Іс-тәжірибесін талдау көрсеткендей, маманның қызметі мен маңыздылығын ресімдеу кезінде, арнайы сипаттағы мән-жайлар жөнінде әр түрлі пікірлердің айтылуы белгілі қиындықтар туындатады. Кейбір авторлар (А.Ф. Аубакиров, А.Я. Гинзбург, А.Я. Лившиц, Э.Б. Мельникова) маманның материалдарды зерттеу және арнайы білімді қолдану барысында нақты деректерді зерттеуге негізделген белгілі бір тұжырымдары, ұсыныстары болуы мүмкін деген пікірмен келіседі. Сонымен қатар, С.Б. Бычкова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маман анықтаған іздер, ол жасаған модельдер, кескін</w:t>
      </w:r>
      <w:r w:rsidR="002600C6">
        <w:rPr>
          <w:rFonts w:ascii="Times New Roman" w:hAnsi="Times New Roman" w:cs="Times New Roman"/>
          <w:bCs/>
          <w:sz w:val="28"/>
          <w:szCs w:val="28"/>
          <w:lang w:val="kk-KZ"/>
        </w:rPr>
        <w:t>дер, бедерлер, схемалар және т.</w:t>
      </w:r>
      <w:r w:rsidRPr="001D6017">
        <w:rPr>
          <w:rFonts w:ascii="Times New Roman" w:hAnsi="Times New Roman" w:cs="Times New Roman"/>
          <w:bCs/>
          <w:sz w:val="28"/>
          <w:szCs w:val="28"/>
          <w:lang w:val="kk-KZ"/>
        </w:rPr>
        <w:t>б. тергеу әрекеттерін тіркеудің техникалық құралдарын қолдану нәтижелері, әрине, дәлелді мәнге ие және көбінесе өте маңызды. Тағы бір нәрсе, бұл қызмет тиісті тергеу әрекеті аясында тіркеледі және жеке, тәуелсіз дереккөзге, мысалы, сарапшының қорытындысына негізделмейді</w:t>
      </w:r>
      <w:r w:rsidR="0042317A" w:rsidRPr="001D6017">
        <w:rPr>
          <w:rFonts w:ascii="Times New Roman" w:hAnsi="Times New Roman" w:cs="Times New Roman"/>
          <w:bCs/>
          <w:sz w:val="28"/>
          <w:szCs w:val="28"/>
          <w:lang w:val="kk-KZ"/>
        </w:rPr>
        <w:t>»</w:t>
      </w:r>
      <w:r w:rsidR="00B9523A" w:rsidRPr="001D6017">
        <w:rPr>
          <w:rFonts w:ascii="Times New Roman" w:hAnsi="Times New Roman" w:cs="Times New Roman"/>
          <w:bCs/>
          <w:sz w:val="28"/>
          <w:szCs w:val="28"/>
          <w:lang w:val="kk-KZ"/>
        </w:rPr>
        <w:t xml:space="preserve"> </w:t>
      </w:r>
      <w:r w:rsidR="00B9523A" w:rsidRPr="001D6017">
        <w:rPr>
          <w:rFonts w:ascii="Times New Roman" w:hAnsi="Times New Roman" w:cs="Times New Roman"/>
          <w:sz w:val="28"/>
          <w:szCs w:val="28"/>
          <w:lang w:val="kk-KZ"/>
        </w:rPr>
        <w:t>[1</w:t>
      </w:r>
      <w:r w:rsidR="00E74D43" w:rsidRPr="001D6017">
        <w:rPr>
          <w:rFonts w:ascii="Times New Roman" w:hAnsi="Times New Roman" w:cs="Times New Roman"/>
          <w:sz w:val="28"/>
          <w:szCs w:val="28"/>
          <w:lang w:val="kk-KZ"/>
        </w:rPr>
        <w:t>1</w:t>
      </w:r>
      <w:r w:rsidR="00D53E87" w:rsidRPr="001D6017">
        <w:rPr>
          <w:rFonts w:ascii="Times New Roman" w:hAnsi="Times New Roman" w:cs="Times New Roman"/>
          <w:sz w:val="28"/>
          <w:szCs w:val="28"/>
          <w:lang w:val="kk-KZ"/>
        </w:rPr>
        <w:t>9</w:t>
      </w:r>
      <w:r w:rsidR="00B9523A" w:rsidRPr="001D6017">
        <w:rPr>
          <w:rFonts w:ascii="Times New Roman" w:hAnsi="Times New Roman" w:cs="Times New Roman"/>
          <w:sz w:val="28"/>
          <w:szCs w:val="28"/>
          <w:lang w:val="kk-KZ"/>
        </w:rPr>
        <w:t>]</w:t>
      </w:r>
      <w:r w:rsidRPr="001D6017">
        <w:rPr>
          <w:rFonts w:ascii="Times New Roman" w:hAnsi="Times New Roman" w:cs="Times New Roman"/>
          <w:bCs/>
          <w:sz w:val="28"/>
          <w:szCs w:val="28"/>
          <w:lang w:val="kk-KZ"/>
        </w:rPr>
        <w:t>.</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Басқа авторлар В.М. Тертышник, Н.А. Селиванов, маманның пікірінің дәлелді мағынасын және оның қорытынды жасау құқығын жоққа шығарады және маман ешқандай қорытынды жасауға құқылы емес деп санайды. Егер олар берілсе, онда олар тек бағдарлы мәнге ие болады, олар процедуралық тіркеуге жатпайды және дәлел ретінде пайдаланылмайды, өйткені арнайы білім негізінде дәлелдемелік мәні бар тұжырымдарды құру сарапшының ерекше құзыреті болып табылады.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Шамасы, маман тұжырымдарының маңыздылығы туралы теріс пікірлердің авторлары заң бойынша дәлелдеудің қайнар көзі сараптамалық қорытынды түрінде берілген арнайы ғылыми білімді қолдануға негізделген қорытынды болуы мүмкін деп санайды.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ҚР ҚПК 80-бабының ережелерін әрі қарай талдау жасай отырып, біз бұл норма маманның қорытынды жасауға құқығы бар деп нақты негіз бермейтінін көреміз. Сонымен бірге, оның іс материалдарын зерттеу, сараптама тағайындау үшін материалдар дайындау, объектілерді зерттеу құқықтары өзінің арнайы білімін қолдану барысы мен нәтижесін көрсету кезінде оған пікір айту, қажет емес кеңестер беру, әртүрлі арнайы мәселелер бойынша түсініктемелер берген жөн деп болжайды. Сондай-ақ заттай дәлелдемелерді зерттеудің барысы мен нәтижелері жүргізіліп жатқан іс-қимыл хаттамасында не хаттамаға қосымша ретінде қоса берілетін ресми құжатта (ҚР ҚПК 199-б.8-б.) көрсетілуге тиіс екенін есте сақтау қажет. Ал сот дәлелдемелерді ҚР ҚПК 122-бабына сәйкес бағалай отырып, барлық жиналған дәлелдемелерді жиынтықта бағалауға міндетті. Көрсетілген тұжырымның дұрыстығы С.Ф. Бычкованың пікірімен де расталады, оған сәйкес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маманның қатысу нәтижелерін іс жүргізу арқылы бекіту ол қатысқан іс жүргізу әрекетінің хаттамасында жүзеге асырылады. Бұл ретте хаттамада: маманның пікірі; оларға берілген консультациялар көрсетіледі</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Маманның пікірлерін, тұжырымдарын процедуралық рәсімдеуді қарастыра отырып және қылмыстық-процестік заңының ережелерін талдай отырып, біз маманның пікірін бекіту нысандарын қарастыруға тоқталуымыз керек деп санаймыз: тергеу әрекетінің хаттамасында және заттай дәлелдемелерді зерттеу хаттамасында тергеу әрекетінің хаттамасына қоса берілген ресми құжаттағыдай. ҚПК-нің 199-бабының 1-бөлігін талдау дәлелдемелердің жаңа көзінің пайда болуы туралы-тергеу әрекеті барысында маман жүргізген заттай дәлелдемелерді зерттеу хаттамасы түрінде қорытынды жасауға мүмкіндік береді. Бұл жерде біз жүргізіліп жатқан тергеу әрекетінің ажырамас бөлігі болып табылатын және бір жағдайда сол хаттамада бекітілген іс - қимыл туралы, ал заттай дәлелдемелерді зерттеу және жүргізіліп жатқан іс-әрекетке қосымша ретінде бекітілген іс-қимыл туралы айтып отырмыз.</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Бірінші жағдайды қарастыра отырып, егер маман жүргізетін зерттеу іздер мен заттай дәлелдемелерді табу орнында жүргізілсе және ерекше қиындық туғызбаса, яғни қажетті нәтижелерді алу үшін зертханалық жағдайлар жасау талап етілмесе және зерттеу жүргізілген іс-қимылдың уақытша шеңберінде жүргізілуі мүмкін болса, онда объектіге жүргізілген зерттеу туралы мәліметтер тікелей көрсетілуі мүмкін. тергеу әрекетінің хаттамасында. Мысалы, үй-жайларды тексеру кезінде (№0303200345 қылмыстық іс бойынша) тергеуші маманға пәтердегі компьютерді тексеруді тапсырды, ал өзі сол кезде үй-жайларды тексеруді жалғастырды. Маман анықтаған ақпарат тергеушінің нұсқауы бойынша магниттік тасымалдағышқа көшіріліп, белгіленген талаптарға сәйкес буып-түйіліп, мөрленді. Компьютерді тексеру нәтижелері тексеру хаттамасына енгізіліп, қатысушылардың қолдарымен бекітілді.</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Егер зерттеу үшін зертханалық жағдайлар қажет болса немесе зерттелетін объектілердің саны көп болса, онда тергеу әрекетінің хаттамасында объектіні зерттеу нәтижелерін маман ұсынатындығын және хаттамаға қосымша ретінде ресімделетінін көрсету қажет. Бұл жағдайда заттай дәлелдемелерді зерттеу хаттамасы ҚР ҚПК 199-бабының 8-бөлігінде көзделген тәртіппен қылмыстық іске қосылатын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ресми құжат</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болып табылады -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егер тергеу әрекетін жүргізу барысында маман зерттеу нәтижелері бойынша ресми құжат жасаса, бұл құжат хаттамаға қоса беріледі, ол туралы хаттамада тиісті жазба жасалады</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w:t>
      </w:r>
    </w:p>
    <w:p w:rsidR="00AE2F29" w:rsidRPr="001D6017" w:rsidRDefault="00AE2F29"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Заттай дәлелдемелерді зерттеуге маманның қатысуына байланысты мәселе ерекше назар аударуға тұрарлық. Қолданыстағы заңнама бірқатар негізгі сұрақтарға нақты жауап бермейді: объектілерді зерттеуге кім бастамашы болады - тергеуші, куәгерлер немесе маманның өзі; тiкелей объект табылған жерде талдау жүргiзуге болады ма немесе мамандандырылған зертхана қажет пе; маман процессуалдық бақылау шеңберімен шектелуі тиіс ме, немесе ол өз құзыреті шегінде дербес әрекет ете ала ма.</w:t>
      </w:r>
    </w:p>
    <w:p w:rsidR="00AE2F29" w:rsidRPr="001D6017" w:rsidRDefault="00AE2F29"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Біздің пікірімізше, техникалық зерттеулер жүргізілетін жағдайларда, әсіресе зертханалық жағдайларда куәгерлердің қатысуы міндетті емес. Мұндай ұстаным маманға жекелеген тергеу әрекеттерін өз бетінше жүргізу өкілеттігін беретін заңның қисынына негізделеді. Бұған ҚР </w:t>
      </w:r>
      <w:r w:rsidR="003911D5" w:rsidRPr="001D6017">
        <w:rPr>
          <w:rFonts w:ascii="Times New Roman" w:hAnsi="Times New Roman" w:cs="Times New Roman"/>
          <w:bCs/>
          <w:sz w:val="28"/>
          <w:szCs w:val="28"/>
          <w:lang w:val="kk-KZ"/>
        </w:rPr>
        <w:t>ҚПК</w:t>
      </w:r>
      <w:r w:rsidRPr="001D6017">
        <w:rPr>
          <w:rFonts w:ascii="Times New Roman" w:hAnsi="Times New Roman" w:cs="Times New Roman"/>
          <w:bCs/>
          <w:sz w:val="28"/>
          <w:szCs w:val="28"/>
          <w:lang w:val="kk-KZ"/>
        </w:rPr>
        <w:t>-нің 223-бабының 4-тармағы мысал бола алады, оған сәйкес тергеу әрекетін тергеушінің қатысуынсыз және мамандар мен куәгерлердің қатысуымен жүргізуге жол беріледі. Осылайша, заңда көзделген тәртіп шеңберінде маманның тергеу барысына араласуы рұқсат етілген ғана емес, сондай-ақ қажетті де болады. Тергеушінің маманның білімі мен күш-жігері арқылы ғана қолжетімді ақпаратты алуы оның цифрлық дәлелдемелермен жұмыс істеу кезінде қылмыстық процестің негізгі қатысушысы ретіндегі мәртебесін іс жүзінде растайды. Алайда, іс-әрекеттің жалпы басшылығын тергеуші жүзеге асыруы керек және келесі тәртіппен көрсетілуі керек:</w:t>
      </w:r>
    </w:p>
    <w:p w:rsidR="001F4A81" w:rsidRPr="001D6017" w:rsidRDefault="002600C6" w:rsidP="00CA0EA3">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 xml:space="preserve"> жүргізілетін іс-әрекетті егжей-тегжейлі дайындау (маманды жоспармен таныстыру, нұсқама); </w:t>
      </w:r>
    </w:p>
    <w:p w:rsidR="001F4A81" w:rsidRPr="001D6017" w:rsidRDefault="002600C6" w:rsidP="00CA0EA3">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 xml:space="preserve"> фото-, бейнеаппаратурада тергеу әрекетінің нәтижелерін тіркеу; </w:t>
      </w:r>
    </w:p>
    <w:p w:rsidR="001F4A81" w:rsidRPr="001D6017" w:rsidRDefault="002600C6" w:rsidP="00CA0EA3">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 xml:space="preserve"> өткізілетін іс-шараның барысы мен оның нәтижелерін өз қолымен куәландыратын куәгерлердің қатысуы түріндегі бақылау нысанын ұйымдастырумен (қажет болған жағдайларда) қамтамасыз етіледі.</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Г.И. Поврезнюк дұрыс атап өткендей: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тергеушінің тергеу әрекеті шеңберіндегі маманның қызметіне жалпы басшылығы маманның процедуралық еркіндігіне белгілі бір шектеулер қояды, алайда бұл жалпы бағалауға әсер ете алмайды, өйткені заңда маманның құзыреті нақты көрсетілген, сонымен бірге тергеуші оның арнайы білімінің көлемін және жалпы қолданылатын ғылыми-техникалық әдістері мен құралдарын шектемейді</w:t>
      </w:r>
      <w:r w:rsidR="0042317A" w:rsidRPr="001D6017">
        <w:rPr>
          <w:rFonts w:ascii="Times New Roman" w:hAnsi="Times New Roman" w:cs="Times New Roman"/>
          <w:bCs/>
          <w:sz w:val="28"/>
          <w:szCs w:val="28"/>
          <w:lang w:val="kk-KZ"/>
        </w:rPr>
        <w:t>»</w:t>
      </w:r>
      <w:r w:rsidR="00D53E87" w:rsidRPr="001D6017">
        <w:rPr>
          <w:rFonts w:ascii="Times New Roman" w:hAnsi="Times New Roman" w:cs="Times New Roman"/>
          <w:bCs/>
          <w:sz w:val="28"/>
          <w:szCs w:val="28"/>
          <w:lang w:val="kk-KZ"/>
        </w:rPr>
        <w:t xml:space="preserve"> [117, </w:t>
      </w:r>
      <w:r w:rsidR="002600C6">
        <w:rPr>
          <w:rFonts w:ascii="Times New Roman" w:hAnsi="Times New Roman" w:cs="Times New Roman"/>
          <w:bCs/>
          <w:sz w:val="28"/>
          <w:szCs w:val="28"/>
          <w:lang w:val="kk-KZ"/>
        </w:rPr>
        <w:t xml:space="preserve">с. </w:t>
      </w:r>
      <w:r w:rsidR="00D53E87" w:rsidRPr="001D6017">
        <w:rPr>
          <w:rFonts w:ascii="Times New Roman" w:hAnsi="Times New Roman" w:cs="Times New Roman"/>
          <w:bCs/>
          <w:sz w:val="28"/>
          <w:szCs w:val="28"/>
          <w:lang w:val="kk-KZ"/>
        </w:rPr>
        <w:t>135]</w:t>
      </w:r>
      <w:r w:rsidRPr="001D6017">
        <w:rPr>
          <w:rFonts w:ascii="Times New Roman" w:hAnsi="Times New Roman" w:cs="Times New Roman"/>
          <w:bCs/>
          <w:sz w:val="28"/>
          <w:szCs w:val="28"/>
          <w:lang w:val="kk-KZ"/>
        </w:rPr>
        <w:t>.</w:t>
      </w:r>
    </w:p>
    <w:p w:rsidR="00AE2F29"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Сонымен қатар, </w:t>
      </w:r>
      <w:r w:rsidR="00AE2F29" w:rsidRPr="001D6017">
        <w:rPr>
          <w:rFonts w:ascii="Times New Roman" w:hAnsi="Times New Roman" w:cs="Times New Roman"/>
          <w:bCs/>
          <w:sz w:val="28"/>
          <w:szCs w:val="28"/>
          <w:lang w:val="kk-KZ"/>
        </w:rPr>
        <w:t>100-ден астам респондент қатысқан Қазақстан Республикасы құқық қорғау органдарының қызметкерлеріне сауалнама жүргізу нәтижелері техникалық бейіндегі мамандарға аса қажеттіліктің бар екенін растайды. Мәселен, сұралғандардың 58%-ы IT саласындағы мамандарды тартпай ақпараттық технологиялар саласындағы қылмыстарға байланысты істер бойынша толық және дұрыс сандық ақпарат алу мүмкін емес деп санайды. Бұл қорытынды тергеу органдары мен техникалық сарапшылар арасындағы өзара іс-қимыл тетігін реформалаудың өзектілігін көрсетеді.</w:t>
      </w:r>
    </w:p>
    <w:p w:rsidR="00AE2F29" w:rsidRPr="001D6017" w:rsidRDefault="00AE2F29"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Қылмыстық сот ісін жүргізу практикасы тергеушіде немесе тіпті тартылған маманда мамандандырылған білімнің болмауы тергеуде елеулі олқылықтарға, тіпті сотқа дейінгі іс жүргізуді қозғаудан бас тартуға дейін алып келуі мүмкін екенін көрсетеді. Мысалы, 2021 жылғы 24 сәуірде Көкшетау қаласының полиция бөлімінде болған нақты оқиға. Сол кезде ҚР ҚК 190-бабының 2-бөлігі (алаяқтық) бойынша сотқа дейінгі тергеу басталды. Қылмыстық іс материалдарына сәйкес,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А</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азаматы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OLX</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интернет-платформасына авто бөлшектерді сату туралы жалған хабарландыру жариялады.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Б</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азаматы ақпаратқа сеніп, Kaspi банкінің мобильді қосымшасы арқылы 36 000 теңге көлеміндегі ақшалай қаражатты аударды.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А</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аудармасын алғаннан кейін жасырынған. Тергеуші ақша аударылған банк шоты туралы мәліметтерді сұраумен ғана шектелді. Алайда мұндай шаралар жеткіліксіз болып шықты. Тіркелу үшін пайдаланылған телефон нөмірі де, IP мекенжайы да, пайдаланушы туралы басқа деректер де орнатылмаған. Сонымен қатар, IT маманын тарта отырып, OLX платформасында жалған параққа талдау жасап, қажетті ақпаратты алу үшін оның әкімшілеріне сұрау салуға бастама жасап, тексерудің толықтығын қамтамасыз етуге болар еді. Мұндай әрекеттер арнайы техникалық білімі болған кезде ғана мүмкін болады.</w:t>
      </w:r>
    </w:p>
    <w:p w:rsidR="00AE2F29" w:rsidRPr="001D6017" w:rsidRDefault="00AE2F29"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Жоғарыда айтылғандарды ескере отырып, сандық дәлелдемелерді іздеу және алу процестеріне маманның міндетті қатысуын нормативтік бекіту жөніндегі заңнамалық бастама негізделген және уақтылы ұсынылады. Осы мақсатта Қазақстан Республикасының қолданыстағы қылмыстық іс жүргізу заңнамасына өзгерістер енгізу ұсынылады. Атап айтқанда, ҚР </w:t>
      </w:r>
      <w:r w:rsidR="003911D5" w:rsidRPr="001D6017">
        <w:rPr>
          <w:rFonts w:ascii="Times New Roman" w:hAnsi="Times New Roman" w:cs="Times New Roman"/>
          <w:bCs/>
          <w:sz w:val="28"/>
          <w:szCs w:val="28"/>
          <w:lang w:val="kk-KZ"/>
        </w:rPr>
        <w:t>ҚПК</w:t>
      </w:r>
      <w:r w:rsidRPr="001D6017">
        <w:rPr>
          <w:rFonts w:ascii="Times New Roman" w:hAnsi="Times New Roman" w:cs="Times New Roman"/>
          <w:bCs/>
          <w:sz w:val="28"/>
          <w:szCs w:val="28"/>
          <w:lang w:val="kk-KZ"/>
        </w:rPr>
        <w:t xml:space="preserve"> 254-бабының 4-бөлігі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Тінту және алу жүргізу тәртібі</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мынадай абзацпен толықтырылсын:</w:t>
      </w:r>
    </w:p>
    <w:p w:rsidR="00AE2F29" w:rsidRPr="001D6017" w:rsidRDefault="0042317A"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w:t>
      </w:r>
      <w:r w:rsidR="00AE2F29" w:rsidRPr="001D6017">
        <w:rPr>
          <w:rFonts w:ascii="Times New Roman" w:hAnsi="Times New Roman" w:cs="Times New Roman"/>
          <w:bCs/>
          <w:sz w:val="28"/>
          <w:szCs w:val="28"/>
          <w:lang w:val="kk-KZ"/>
        </w:rPr>
        <w:t>Кейінге қалдыруға болмайтын жағдайларды қоспағанда, цифрлық іздерді алу маманның міндетті түрде қатысуымен жүргізіледі</w:t>
      </w:r>
      <w:r w:rsidRPr="001D6017">
        <w:rPr>
          <w:rFonts w:ascii="Times New Roman" w:hAnsi="Times New Roman" w:cs="Times New Roman"/>
          <w:bCs/>
          <w:sz w:val="28"/>
          <w:szCs w:val="28"/>
          <w:lang w:val="kk-KZ"/>
        </w:rPr>
        <w:t>»</w:t>
      </w:r>
      <w:r w:rsidR="00AE2F29" w:rsidRPr="001D6017">
        <w:rPr>
          <w:rFonts w:ascii="Times New Roman" w:hAnsi="Times New Roman" w:cs="Times New Roman"/>
          <w:bCs/>
          <w:sz w:val="28"/>
          <w:szCs w:val="28"/>
          <w:lang w:val="kk-KZ"/>
        </w:rPr>
        <w:t>.</w:t>
      </w:r>
    </w:p>
    <w:p w:rsidR="00AE2F29" w:rsidRPr="001D6017" w:rsidRDefault="00AE2F29"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Сондай-ақ ҚР </w:t>
      </w:r>
      <w:r w:rsidR="003911D5" w:rsidRPr="001D6017">
        <w:rPr>
          <w:rFonts w:ascii="Times New Roman" w:hAnsi="Times New Roman" w:cs="Times New Roman"/>
          <w:bCs/>
          <w:sz w:val="28"/>
          <w:szCs w:val="28"/>
          <w:lang w:val="kk-KZ"/>
        </w:rPr>
        <w:t>ҚПК</w:t>
      </w:r>
      <w:r w:rsidRPr="001D6017">
        <w:rPr>
          <w:rFonts w:ascii="Times New Roman" w:hAnsi="Times New Roman" w:cs="Times New Roman"/>
          <w:bCs/>
          <w:sz w:val="28"/>
          <w:szCs w:val="28"/>
          <w:lang w:val="kk-KZ"/>
        </w:rPr>
        <w:t xml:space="preserve"> 220-бабын мынадай мазмұндағы жаңа 6-1-бөлікпен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Тексеру жүргізудің жалпы қағидалары</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толықтыру ұсынылады:</w:t>
      </w:r>
    </w:p>
    <w:p w:rsidR="00AE2F29" w:rsidRPr="001D6017" w:rsidRDefault="0042317A"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w:t>
      </w:r>
      <w:r w:rsidR="00AE2F29" w:rsidRPr="001D6017">
        <w:rPr>
          <w:rFonts w:ascii="Times New Roman" w:hAnsi="Times New Roman" w:cs="Times New Roman"/>
          <w:bCs/>
          <w:sz w:val="28"/>
          <w:szCs w:val="28"/>
          <w:lang w:val="kk-KZ"/>
        </w:rPr>
        <w:t>Қылмыстық құқық бұзушылықтың сандық және өзге де іздерін табу, материалдық объектілерді алу және дәлелдеу мәні бар мән-жайларды анықтау мақсатында тексеру маманның міндетті түрде қатысуымен жүргізіледі</w:t>
      </w:r>
      <w:r w:rsidRPr="001D6017">
        <w:rPr>
          <w:rFonts w:ascii="Times New Roman" w:hAnsi="Times New Roman" w:cs="Times New Roman"/>
          <w:bCs/>
          <w:sz w:val="28"/>
          <w:szCs w:val="28"/>
          <w:lang w:val="kk-KZ"/>
        </w:rPr>
        <w:t>»</w:t>
      </w:r>
      <w:r w:rsidR="00AE2F29" w:rsidRPr="001D6017">
        <w:rPr>
          <w:rFonts w:ascii="Times New Roman" w:hAnsi="Times New Roman" w:cs="Times New Roman"/>
          <w:bCs/>
          <w:sz w:val="28"/>
          <w:szCs w:val="28"/>
          <w:lang w:val="kk-KZ"/>
        </w:rPr>
        <w:t>.</w:t>
      </w:r>
    </w:p>
    <w:p w:rsidR="007F685D" w:rsidRPr="007F685D" w:rsidRDefault="00AE2F29"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Алайда, </w:t>
      </w:r>
      <w:r w:rsidR="007F685D" w:rsidRPr="007F685D">
        <w:rPr>
          <w:rFonts w:ascii="Times New Roman" w:hAnsi="Times New Roman" w:cs="Times New Roman"/>
          <w:bCs/>
          <w:sz w:val="28"/>
          <w:szCs w:val="28"/>
          <w:lang w:val="kk-KZ"/>
        </w:rPr>
        <w:t>Заңнамаға сандық іздерді қарап-тексеру, алу және тінту кезінде маманның міндетті қатысуы туралы ұсыныс енгізу IT мамандықтары бойынша білікті кадрлардың жетіспеуіне әкеп соғуы мүмкін, ал сотқа дейінгі тергеп-тексеруді жүргізетін адамдар үшін тергеу әрекеттерін жүргізу мүмкіндігінің болмауына әкеп соғуы мүмкін. Бұл мәселені шешу үшін ІТ мамандықтары бойынша оқытатын университеттер жанынан «IT мамандарының пулын» құруды ұсынамыз. Мұндай университеттер барлық облыс орталықтарында бар.</w:t>
      </w:r>
    </w:p>
    <w:p w:rsidR="007F685D" w:rsidRPr="007F685D" w:rsidRDefault="007F685D" w:rsidP="00CA0EA3">
      <w:pPr>
        <w:spacing w:after="0" w:line="240" w:lineRule="auto"/>
        <w:ind w:firstLine="709"/>
        <w:jc w:val="both"/>
        <w:rPr>
          <w:rFonts w:ascii="Times New Roman" w:hAnsi="Times New Roman" w:cs="Times New Roman"/>
          <w:bCs/>
          <w:sz w:val="28"/>
          <w:szCs w:val="28"/>
          <w:lang w:val="kk-KZ"/>
        </w:rPr>
      </w:pPr>
      <w:r w:rsidRPr="007F685D">
        <w:rPr>
          <w:rFonts w:ascii="Times New Roman" w:hAnsi="Times New Roman" w:cs="Times New Roman"/>
          <w:bCs/>
          <w:sz w:val="28"/>
          <w:szCs w:val="28"/>
          <w:lang w:val="kk-KZ"/>
        </w:rPr>
        <w:t>«IT мамандарының пулына» оқытушылар құрамы, магистранттар мен докторанттар енгізілсін. Ақпараттық технологиялар мен IT мамандарының көмегімен жасалған қылмыстарды тергейтін құқық қорғау органдарының қызметкерлерін тіркей отырып, WhatsApp немесе Telegram сияқты әлеуметтік желілер арқылы форум құрылсын. Форумның мақсаты киберқылмыстарды тергеудің проблемалық мәселелерін талқылау болады.</w:t>
      </w:r>
    </w:p>
    <w:p w:rsidR="007F685D" w:rsidRDefault="007F685D" w:rsidP="00CA0EA3">
      <w:pPr>
        <w:spacing w:after="0" w:line="240" w:lineRule="auto"/>
        <w:ind w:firstLine="709"/>
        <w:jc w:val="both"/>
        <w:rPr>
          <w:rFonts w:ascii="Times New Roman" w:hAnsi="Times New Roman" w:cs="Times New Roman"/>
          <w:bCs/>
          <w:sz w:val="28"/>
          <w:szCs w:val="28"/>
          <w:lang w:val="kk-KZ"/>
        </w:rPr>
      </w:pPr>
      <w:r w:rsidRPr="007F685D">
        <w:rPr>
          <w:rFonts w:ascii="Times New Roman" w:hAnsi="Times New Roman" w:cs="Times New Roman"/>
          <w:bCs/>
          <w:sz w:val="28"/>
          <w:szCs w:val="28"/>
          <w:lang w:val="kk-KZ"/>
        </w:rPr>
        <w:t xml:space="preserve">Форумның арқасында қылмыстық істер бойынша туындайтын мәселелерді жедел шешуге және тиісті мамандарды іздеуді азайтуға болады, сондай-ақ бұл IT мамандарына ақпараттық қауіпсіздік саласында жаңа қатерлердің туындауын практикада зерделеуге мүмкіндік </w:t>
      </w:r>
      <w:r>
        <w:rPr>
          <w:rFonts w:ascii="Times New Roman" w:hAnsi="Times New Roman" w:cs="Times New Roman"/>
          <w:bCs/>
          <w:sz w:val="28"/>
          <w:szCs w:val="28"/>
          <w:lang w:val="kk-KZ"/>
        </w:rPr>
        <w:t>береді.</w:t>
      </w:r>
    </w:p>
    <w:p w:rsidR="00AE2F29" w:rsidRDefault="007F685D" w:rsidP="00CA0EA3">
      <w:pPr>
        <w:spacing w:after="0" w:line="240" w:lineRule="auto"/>
        <w:ind w:firstLine="709"/>
        <w:jc w:val="both"/>
        <w:rPr>
          <w:rFonts w:ascii="Times New Roman" w:hAnsi="Times New Roman" w:cs="Times New Roman"/>
          <w:bCs/>
          <w:sz w:val="28"/>
          <w:szCs w:val="28"/>
          <w:lang w:val="kk-KZ"/>
        </w:rPr>
      </w:pPr>
      <w:r w:rsidRPr="007F685D">
        <w:rPr>
          <w:rFonts w:ascii="Times New Roman" w:hAnsi="Times New Roman" w:cs="Times New Roman"/>
          <w:bCs/>
          <w:sz w:val="28"/>
          <w:szCs w:val="28"/>
          <w:lang w:val="kk-KZ"/>
        </w:rPr>
        <w:t>Осыған байланысты «IT мамандары пулының» жұмысын реттейтін Қазақстан Республикасы Бас прокуратурасының, Ұлттық қауіпсіздік комитетінің, Ішкі істер министрлігінің, Қазақстан Республикасының Қаржылық мониторинг агенттігінің (Экономикалық тергеу қызметінің), Қазақстан Республикасы Ғылым және жоғары білім министрлігінің бірлескен бұйрық жобасын ұсынамыз</w:t>
      </w:r>
      <w:r>
        <w:rPr>
          <w:rFonts w:ascii="Times New Roman" w:hAnsi="Times New Roman" w:cs="Times New Roman"/>
          <w:bCs/>
          <w:sz w:val="28"/>
          <w:szCs w:val="28"/>
          <w:lang w:val="kk-KZ"/>
        </w:rPr>
        <w:t>.</w:t>
      </w:r>
    </w:p>
    <w:p w:rsidR="007F685D" w:rsidRPr="001D6017" w:rsidRDefault="007F685D" w:rsidP="00CA0EA3">
      <w:pPr>
        <w:spacing w:after="0" w:line="240" w:lineRule="auto"/>
        <w:ind w:firstLine="709"/>
        <w:jc w:val="both"/>
        <w:rPr>
          <w:rFonts w:ascii="Times New Roman" w:hAnsi="Times New Roman" w:cs="Times New Roman"/>
          <w:bCs/>
          <w:sz w:val="28"/>
          <w:szCs w:val="28"/>
          <w:lang w:val="kk-KZ"/>
        </w:rPr>
      </w:pPr>
    </w:p>
    <w:p w:rsidR="001F4A81" w:rsidRPr="00734762" w:rsidRDefault="001F4A81" w:rsidP="00CA0EA3">
      <w:pPr>
        <w:pStyle w:val="1"/>
        <w:spacing w:before="0" w:line="240" w:lineRule="auto"/>
        <w:ind w:firstLine="709"/>
        <w:jc w:val="both"/>
        <w:rPr>
          <w:rFonts w:ascii="Times New Roman" w:hAnsi="Times New Roman" w:cs="Times New Roman"/>
          <w:bCs w:val="0"/>
          <w:color w:val="auto"/>
          <w:lang w:val="kk-KZ"/>
        </w:rPr>
      </w:pPr>
      <w:bookmarkStart w:id="12" w:name="_Toc192859081"/>
      <w:r w:rsidRPr="002600C6">
        <w:rPr>
          <w:rFonts w:ascii="Times New Roman" w:hAnsi="Times New Roman" w:cs="Times New Roman"/>
          <w:bCs w:val="0"/>
          <w:color w:val="auto"/>
          <w:lang w:val="kk-KZ"/>
        </w:rPr>
        <w:t>3.</w:t>
      </w:r>
      <w:r w:rsidRPr="00734762">
        <w:rPr>
          <w:rFonts w:ascii="Times New Roman" w:hAnsi="Times New Roman" w:cs="Times New Roman"/>
          <w:bCs w:val="0"/>
          <w:color w:val="auto"/>
          <w:lang w:val="kk-KZ"/>
        </w:rPr>
        <w:t xml:space="preserve">2 </w:t>
      </w:r>
      <w:bookmarkEnd w:id="12"/>
      <w:r w:rsidR="00734762" w:rsidRPr="00734762">
        <w:rPr>
          <w:rFonts w:ascii="Times New Roman" w:hAnsi="Times New Roman" w:cs="Times New Roman"/>
          <w:color w:val="auto"/>
          <w:lang w:val="kk-KZ"/>
        </w:rPr>
        <w:t>Жол-көлік оқиғаларын тергеу кезінде автомобильдің борттық компьютерінің сандық ақпаратын пайдаланудың криминалистикалық ерекшеліктері</w:t>
      </w:r>
      <w:r w:rsidRPr="00734762">
        <w:rPr>
          <w:rFonts w:ascii="Times New Roman" w:hAnsi="Times New Roman" w:cs="Times New Roman"/>
          <w:bCs w:val="0"/>
          <w:color w:val="auto"/>
          <w:lang w:val="kk-KZ"/>
        </w:rPr>
        <w:t xml:space="preserve"> </w:t>
      </w:r>
    </w:p>
    <w:p w:rsidR="00134324" w:rsidRPr="001D6017" w:rsidRDefault="00134324"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Қазiргi заманғы ақпараттық технологиялар қылмыстық сот iсiн жүргiзудiң тиiмдiлiгiн арттыру үшiн едәуiр әлеует ашатын сот төрелiгi жүйесiн қоса алғанда, iс жүзiнде адам қызметiнiң барлық салаларына енген. Атап айтқанда, цифрлық форматтағы деректер, сондай-ақ қылмыстық әрекетке байланысты өзге де электрондық іздер цифрлық құрылғылардың кең спектрінде тіркелуі мүмкін.</w:t>
      </w:r>
    </w:p>
    <w:p w:rsidR="00134324" w:rsidRPr="001D6017" w:rsidRDefault="00134324"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Цифрлық технологиялардың қарқынды дамуымен сипатталатын ХХІ ғасыр жағдайында бізді көбінесе біздің білімімізсіз цифрлық ақпаратты сақтауға қабілетті көптеген құрылғылар қоршап тұр. Оларға дербес компьютерлер, ноутбуктер, ұялы телефондар мен смартфондар, USB-жинақтауыштар, аудиоплеерлер, қол сағаттары, электрондық фоторамалар, модемдер, сандық камералар, ауыспалы дискілер, автомобильдік борттық компьютерлер, микропроцессорлы басқарылатын дәнекерлеу аппараттары және басқа да технологиялық құралдар жатады. IT-технологиялар пайда болған сәттен бастап мұндай құрылғылардың тізбесі үнемі кеңейіп келеді.</w:t>
      </w:r>
    </w:p>
    <w:p w:rsidR="00134324" w:rsidRPr="001D6017" w:rsidRDefault="00134324"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Осыған байланысты осы зерттеу шеңберінде жол-көлік оқиғаларын (ЖКО) тексеру кезінде басқарудың электрондық жүйелеріндегі ақпаратты пайдалануға және көлік құралдарының қауіпсіздігіне қатысты мәселелерді қарау өзекті болып табылады.</w:t>
      </w:r>
    </w:p>
    <w:p w:rsidR="00134324" w:rsidRPr="001D6017" w:rsidRDefault="00134324"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Осылайша, тек 2024 жылы ғана Қазақстан Республикасының аумағында 31 597 ЖКО тіркелді, бұл адам өліміне немесе жарақаттануға әкелді. Оның ішінде: 28 245 - автоапаттар, 925 - жаяу жүргіншілерді қағып кету, 241 - ЖКО басқа түрлері</w:t>
      </w:r>
      <w:r w:rsidR="00734762">
        <w:rPr>
          <w:rFonts w:ascii="Times New Roman" w:hAnsi="Times New Roman" w:cs="Times New Roman"/>
          <w:bCs/>
          <w:sz w:val="28"/>
          <w:szCs w:val="28"/>
          <w:lang w:val="kk-KZ"/>
        </w:rPr>
        <w:t xml:space="preserve"> (4-сурет)</w:t>
      </w:r>
      <w:r w:rsidRPr="001D6017">
        <w:rPr>
          <w:rFonts w:ascii="Times New Roman" w:hAnsi="Times New Roman" w:cs="Times New Roman"/>
          <w:bCs/>
          <w:sz w:val="28"/>
          <w:szCs w:val="28"/>
          <w:lang w:val="kk-KZ"/>
        </w:rPr>
        <w:t>. Осы оқиғалар нәтижесінде 40 873 адам зардап шекті, олардың 2 579-ы қаза тапты [120].</w:t>
      </w:r>
    </w:p>
    <w:p w:rsidR="001F4A81" w:rsidRDefault="00134324"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Қазақстан Республикасы Бас прокуратурасының Құқықтық статистика және арнайы есепке алу жөніндегі комитетінің ресми ресурсында елдегі жол-көлік қауіптілігінің жоғары деңгейін куәландыратын 2024 жылғы апаттылық картасы жарияланды.</w:t>
      </w:r>
      <w:r w:rsidR="001F4A81" w:rsidRPr="001D6017">
        <w:rPr>
          <w:rFonts w:ascii="Times New Roman" w:hAnsi="Times New Roman" w:cs="Times New Roman"/>
          <w:bCs/>
          <w:sz w:val="28"/>
          <w:szCs w:val="28"/>
          <w:lang w:val="kk-KZ"/>
        </w:rPr>
        <w:t xml:space="preserve"> </w:t>
      </w:r>
    </w:p>
    <w:p w:rsidR="00CA0EA3" w:rsidRPr="001D6017" w:rsidRDefault="00CA0EA3" w:rsidP="00CA0EA3">
      <w:pPr>
        <w:spacing w:after="0" w:line="240" w:lineRule="auto"/>
        <w:ind w:firstLine="709"/>
        <w:jc w:val="both"/>
        <w:rPr>
          <w:rFonts w:ascii="Times New Roman" w:hAnsi="Times New Roman" w:cs="Times New Roman"/>
          <w:bCs/>
          <w:sz w:val="28"/>
          <w:szCs w:val="28"/>
          <w:lang w:val="kk-KZ"/>
        </w:rPr>
      </w:pPr>
    </w:p>
    <w:p w:rsidR="001F4A81" w:rsidRPr="001D6017" w:rsidRDefault="00FF7506" w:rsidP="00FF7506">
      <w:pPr>
        <w:spacing w:after="0" w:line="240" w:lineRule="auto"/>
        <w:jc w:val="center"/>
        <w:rPr>
          <w:rFonts w:ascii="Times New Roman" w:hAnsi="Times New Roman" w:cs="Times New Roman"/>
          <w:bCs/>
          <w:sz w:val="28"/>
          <w:szCs w:val="28"/>
          <w:lang w:val="kk-KZ"/>
        </w:rPr>
      </w:pPr>
      <w:r w:rsidRPr="001D6017">
        <w:rPr>
          <w:rFonts w:ascii="Times New Roman" w:eastAsia="Times New Roman" w:hAnsi="Times New Roman" w:cs="Times New Roman"/>
          <w:b/>
          <w:bCs/>
          <w:noProof/>
          <w:color w:val="000000"/>
          <w:sz w:val="28"/>
          <w:szCs w:val="28"/>
          <w:lang w:eastAsia="ru-RU"/>
        </w:rPr>
        <w:drawing>
          <wp:inline distT="0" distB="0" distL="0" distR="0" wp14:anchorId="0D915923" wp14:editId="1C155701">
            <wp:extent cx="5936345" cy="3286125"/>
            <wp:effectExtent l="0" t="0" r="762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t="3361"/>
                    <a:stretch/>
                  </pic:blipFill>
                  <pic:spPr bwMode="auto">
                    <a:xfrm>
                      <a:off x="0" y="0"/>
                      <a:ext cx="5940425" cy="3288383"/>
                    </a:xfrm>
                    <a:prstGeom prst="rect">
                      <a:avLst/>
                    </a:prstGeom>
                    <a:ln>
                      <a:noFill/>
                    </a:ln>
                    <a:extLst>
                      <a:ext uri="{53640926-AAD7-44D8-BBD7-CCE9431645EC}">
                        <a14:shadowObscured xmlns:a14="http://schemas.microsoft.com/office/drawing/2010/main"/>
                      </a:ext>
                    </a:extLst>
                  </pic:spPr>
                </pic:pic>
              </a:graphicData>
            </a:graphic>
          </wp:inline>
        </w:drawing>
      </w:r>
    </w:p>
    <w:p w:rsidR="002600C6" w:rsidRPr="002600C6" w:rsidRDefault="002600C6" w:rsidP="00FF7506">
      <w:pPr>
        <w:spacing w:after="0" w:line="240" w:lineRule="auto"/>
        <w:jc w:val="center"/>
        <w:rPr>
          <w:rFonts w:ascii="Times New Roman" w:hAnsi="Times New Roman" w:cs="Times New Roman"/>
          <w:bCs/>
          <w:sz w:val="16"/>
          <w:szCs w:val="16"/>
          <w:lang w:val="kk-KZ"/>
        </w:rPr>
      </w:pPr>
    </w:p>
    <w:p w:rsidR="001F4A81" w:rsidRPr="001D6017" w:rsidRDefault="002600C6" w:rsidP="00FF7506">
      <w:pPr>
        <w:spacing w:after="0" w:line="240" w:lineRule="auto"/>
        <w:jc w:val="center"/>
        <w:rPr>
          <w:rFonts w:ascii="Times New Roman" w:hAnsi="Times New Roman" w:cs="Times New Roman"/>
          <w:bCs/>
          <w:sz w:val="28"/>
          <w:szCs w:val="28"/>
          <w:lang w:val="kk-KZ"/>
        </w:rPr>
      </w:pPr>
      <w:r>
        <w:rPr>
          <w:rFonts w:ascii="Times New Roman" w:hAnsi="Times New Roman" w:cs="Times New Roman"/>
          <w:bCs/>
          <w:sz w:val="28"/>
          <w:szCs w:val="28"/>
          <w:lang w:val="kk-KZ"/>
        </w:rPr>
        <w:t xml:space="preserve">Сурет </w:t>
      </w:r>
      <w:r w:rsidR="001F4A81" w:rsidRPr="001D6017">
        <w:rPr>
          <w:rFonts w:ascii="Times New Roman" w:hAnsi="Times New Roman" w:cs="Times New Roman"/>
          <w:bCs/>
          <w:sz w:val="28"/>
          <w:szCs w:val="28"/>
          <w:lang w:val="kk-KZ"/>
        </w:rPr>
        <w:t>4</w:t>
      </w:r>
      <w:r>
        <w:rPr>
          <w:rFonts w:ascii="Times New Roman" w:hAnsi="Times New Roman" w:cs="Times New Roman"/>
          <w:bCs/>
          <w:sz w:val="28"/>
          <w:szCs w:val="28"/>
          <w:lang w:val="kk-KZ"/>
        </w:rPr>
        <w:t xml:space="preserve"> – </w:t>
      </w:r>
      <w:r w:rsidR="001F4A81" w:rsidRPr="001D6017">
        <w:rPr>
          <w:rFonts w:ascii="Times New Roman" w:hAnsi="Times New Roman" w:cs="Times New Roman"/>
          <w:bCs/>
          <w:sz w:val="28"/>
          <w:szCs w:val="28"/>
          <w:lang w:val="kk-KZ"/>
        </w:rPr>
        <w:t>ЖКО картасы</w:t>
      </w:r>
    </w:p>
    <w:p w:rsidR="00134324" w:rsidRPr="001D6017" w:rsidRDefault="00134324"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Апаттылықтың өсуі оқиғаның барлық жағдайларын объективті анықтау мақсатында жарақаттануға немесе адамдардың өліміне әкеп соққан әрбір жағдайды мұқият талдауды талап етеді. ЖКО-ны тексеру проблеманың ауқымдылығымен және оның әлеуметтік маңыздылығымен ғана емес, сонымен қатар істердің осы санатында дәлелдеу ерекшелігімен де күрделенеді.</w:t>
      </w:r>
    </w:p>
    <w:p w:rsidR="00134324" w:rsidRPr="001D6017" w:rsidRDefault="00134324"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Тергеу күрделілігінің түйінді аспектісі қозғалыс жылдамдығы, көлік құралдарының траекториясы, оқиға болған кездегі қатысушылардың орналасуы, жүргізушінің көрінуі, сондай-ақ басқа да маңызды мән-жайлар туралы нақты мәліметтер алу қажеттігі болып табылады. Бұл параметрлердi объективтi белгiлеу оқиға тетiгiн қайта жаңартудағы маңызды элементтi құрайды.</w:t>
      </w:r>
    </w:p>
    <w:p w:rsidR="00134324" w:rsidRPr="001D6017" w:rsidRDefault="00134324"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Әдеттегідей, бұл мән-жайлар қатысушылар мен куәгерлерден сұрау арқылы анықталады. Алайда мұндай мәліметтер жиі субъективті және бұрмаланған болып шығады, өйткені қатысушылар істің нәтижесіне мүдделі болуы мүмкін. Жағдайды қабылдауға көптеген сыртқы және жеке факторлар да әсер етеді. Осыған байланысты мұндай айғақтар оқиғаның толық және шынайы көрінісін жасауға мүмкіндік бермейді.</w:t>
      </w:r>
    </w:p>
    <w:p w:rsidR="00134324" w:rsidRPr="001D6017" w:rsidRDefault="00134324"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Осы тұрғыдан автомобиль борттық компьютерлерінен алынатын деректерді пайдалану объективті дәлелді ақпарат алудың перспективалы бағыты болып табылады. Көлік құралдарының электрондық жүйелеріне пассивті қауіпсіздік (SRS), белсенді қауіпсіздік (ABS, ASR, ESP және басқалар) модульдері, күзет жүйелері, жайлылық элементтері, сондай-ақ борттық компьютер ретінде белгілі орталық электрондық басқару блогы (ECU) кіреді [121].</w:t>
      </w:r>
    </w:p>
    <w:p w:rsidR="00134324" w:rsidRPr="001D6017" w:rsidRDefault="00134324"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Қазіргі заманғы көлік құралдарында көрсетілген жүйелер көбінесе техникалық құжаттамада мультиплексті желі ретінде белгіленетін басқарудың жалпы желісі шеңберінде өзара іс-қимыл жасайды. Қауіпсіздік жастығымен жабдықталған автомобильдер SRS блоктарымен басқарылады, олардың құрылымына оқиғаларды тіркеушілер - Event Data Recorder (EDR) немесе Collision Data Recorder (CDR) кіреді. Бұл модульдерді басқару энергияға тәуелсіз жады бар және кіріктірілген алгоритмдерді орындауға қабілетті микроконтроллерлер арқылы жүзеге асырылады.</w:t>
      </w:r>
    </w:p>
    <w:p w:rsidR="00134324" w:rsidRPr="001D6017" w:rsidRDefault="00134324"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EDR модульдерімен сақталатын деректер жиынтығы автомобильдің маркасы мен конфигурациясына байланысты өзгереді, алайда, әдетте мыналарды қамтиды:</w:t>
      </w:r>
    </w:p>
    <w:p w:rsidR="00134324" w:rsidRPr="001D6017" w:rsidRDefault="00134324" w:rsidP="00CA0EA3">
      <w:pPr>
        <w:pStyle w:val="a3"/>
        <w:numPr>
          <w:ilvl w:val="0"/>
          <w:numId w:val="24"/>
        </w:numPr>
        <w:tabs>
          <w:tab w:val="left" w:pos="1069"/>
        </w:tabs>
        <w:spacing w:after="0" w:line="240" w:lineRule="auto"/>
        <w:ind w:left="0"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көлік құралының жылдамдығы;</w:t>
      </w:r>
    </w:p>
    <w:p w:rsidR="00134324" w:rsidRPr="001D6017" w:rsidRDefault="00134324" w:rsidP="00CA0EA3">
      <w:pPr>
        <w:pStyle w:val="a3"/>
        <w:numPr>
          <w:ilvl w:val="0"/>
          <w:numId w:val="24"/>
        </w:numPr>
        <w:tabs>
          <w:tab w:val="left" w:pos="1069"/>
        </w:tabs>
        <w:spacing w:after="0" w:line="240" w:lineRule="auto"/>
        <w:ind w:left="0"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қозғалтқыштың айналу жиілігі;</w:t>
      </w:r>
    </w:p>
    <w:p w:rsidR="00134324" w:rsidRPr="001D6017" w:rsidRDefault="00134324" w:rsidP="00CA0EA3">
      <w:pPr>
        <w:pStyle w:val="a3"/>
        <w:numPr>
          <w:ilvl w:val="0"/>
          <w:numId w:val="24"/>
        </w:numPr>
        <w:tabs>
          <w:tab w:val="left" w:pos="1069"/>
        </w:tabs>
        <w:spacing w:after="0" w:line="240" w:lineRule="auto"/>
        <w:ind w:left="0"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кенеттен тежеу және жылдамдату параметрлері;</w:t>
      </w:r>
    </w:p>
    <w:p w:rsidR="00134324" w:rsidRPr="001D6017" w:rsidRDefault="00134324" w:rsidP="00CA0EA3">
      <w:pPr>
        <w:pStyle w:val="a3"/>
        <w:numPr>
          <w:ilvl w:val="0"/>
          <w:numId w:val="24"/>
        </w:numPr>
        <w:tabs>
          <w:tab w:val="left" w:pos="1069"/>
        </w:tabs>
        <w:spacing w:after="0" w:line="240" w:lineRule="auto"/>
        <w:ind w:left="0"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газ басқыштары мен тежегіштің орналасуы;</w:t>
      </w:r>
    </w:p>
    <w:p w:rsidR="00134324" w:rsidRPr="001D6017" w:rsidRDefault="00134324" w:rsidP="00CA0EA3">
      <w:pPr>
        <w:pStyle w:val="a3"/>
        <w:numPr>
          <w:ilvl w:val="0"/>
          <w:numId w:val="24"/>
        </w:numPr>
        <w:tabs>
          <w:tab w:val="left" w:pos="1069"/>
        </w:tabs>
        <w:spacing w:after="0" w:line="240" w:lineRule="auto"/>
        <w:ind w:left="0"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от алдыру туралы деректер;</w:t>
      </w:r>
    </w:p>
    <w:p w:rsidR="00134324" w:rsidRPr="001D6017" w:rsidRDefault="00134324" w:rsidP="00CA0EA3">
      <w:pPr>
        <w:pStyle w:val="a3"/>
        <w:numPr>
          <w:ilvl w:val="0"/>
          <w:numId w:val="24"/>
        </w:numPr>
        <w:tabs>
          <w:tab w:val="left" w:pos="1069"/>
        </w:tabs>
        <w:spacing w:after="0" w:line="240" w:lineRule="auto"/>
        <w:ind w:left="0"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жүргізуші мен жолаушылардың қауіпсіздік белдіктері туралы ақпаратты;</w:t>
      </w:r>
    </w:p>
    <w:p w:rsidR="00134324" w:rsidRPr="001D6017" w:rsidRDefault="00134324" w:rsidP="00CA0EA3">
      <w:pPr>
        <w:pStyle w:val="a3"/>
        <w:numPr>
          <w:ilvl w:val="0"/>
          <w:numId w:val="24"/>
        </w:numPr>
        <w:tabs>
          <w:tab w:val="left" w:pos="1069"/>
        </w:tabs>
        <w:spacing w:after="0" w:line="240" w:lineRule="auto"/>
        <w:ind w:left="0"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орындықтардың жүктелуі туралы мәліметтер;</w:t>
      </w:r>
    </w:p>
    <w:p w:rsidR="00134324" w:rsidRPr="001D6017" w:rsidRDefault="00134324" w:rsidP="00CA0EA3">
      <w:pPr>
        <w:pStyle w:val="a3"/>
        <w:numPr>
          <w:ilvl w:val="0"/>
          <w:numId w:val="24"/>
        </w:numPr>
        <w:tabs>
          <w:tab w:val="left" w:pos="1069"/>
        </w:tabs>
        <w:spacing w:after="0" w:line="240" w:lineRule="auto"/>
        <w:ind w:left="0"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қауіпсіздік жастықтарын жандандыру және оларды айналдыру кезеңдері;</w:t>
      </w:r>
    </w:p>
    <w:p w:rsidR="00134324" w:rsidRPr="001D6017" w:rsidRDefault="00134324" w:rsidP="00CA0EA3">
      <w:pPr>
        <w:pStyle w:val="a3"/>
        <w:numPr>
          <w:ilvl w:val="0"/>
          <w:numId w:val="24"/>
        </w:numPr>
        <w:tabs>
          <w:tab w:val="left" w:pos="1069"/>
        </w:tabs>
        <w:spacing w:after="0" w:line="240" w:lineRule="auto"/>
        <w:ind w:left="0"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ABS, ESP және шиналардағы қысымды бақылау жүйелерінің мәртебесі;</w:t>
      </w:r>
    </w:p>
    <w:p w:rsidR="00134324" w:rsidRPr="001D6017" w:rsidRDefault="00134324" w:rsidP="00CA0EA3">
      <w:pPr>
        <w:pStyle w:val="a3"/>
        <w:numPr>
          <w:ilvl w:val="0"/>
          <w:numId w:val="24"/>
        </w:numPr>
        <w:tabs>
          <w:tab w:val="left" w:pos="1069"/>
        </w:tabs>
        <w:spacing w:after="0" w:line="240" w:lineRule="auto"/>
        <w:ind w:left="0"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сыртқы жарықтандыру жұмысы</w:t>
      </w:r>
      <w:r w:rsidRPr="001D6017">
        <w:rPr>
          <w:rFonts w:ascii="Times New Roman" w:hAnsi="Times New Roman" w:cs="Times New Roman"/>
          <w:bCs/>
          <w:sz w:val="28"/>
          <w:szCs w:val="28"/>
          <w:lang w:val="en-US"/>
        </w:rPr>
        <w:t>;</w:t>
      </w:r>
    </w:p>
    <w:p w:rsidR="002600C6" w:rsidRDefault="002600C6" w:rsidP="002600C6">
      <w:pPr>
        <w:pStyle w:val="a3"/>
        <w:numPr>
          <w:ilvl w:val="0"/>
          <w:numId w:val="24"/>
        </w:numPr>
        <w:tabs>
          <w:tab w:val="left" w:pos="1069"/>
        </w:tabs>
        <w:spacing w:after="0" w:line="240" w:lineRule="auto"/>
        <w:ind w:left="0" w:firstLine="709"/>
        <w:jc w:val="both"/>
        <w:rPr>
          <w:rFonts w:ascii="Times New Roman" w:hAnsi="Times New Roman" w:cs="Times New Roman"/>
          <w:bCs/>
          <w:sz w:val="28"/>
          <w:szCs w:val="28"/>
          <w:lang w:val="kk-KZ"/>
        </w:rPr>
      </w:pPr>
      <w:r w:rsidRPr="002600C6">
        <w:rPr>
          <w:rFonts w:ascii="Times New Roman" w:hAnsi="Times New Roman" w:cs="Times New Roman"/>
          <w:bCs/>
          <w:sz w:val="28"/>
          <w:szCs w:val="28"/>
          <w:lang w:val="kk-KZ"/>
        </w:rPr>
        <w:t>б</w:t>
      </w:r>
      <w:r w:rsidR="00134324" w:rsidRPr="002600C6">
        <w:rPr>
          <w:rFonts w:ascii="Times New Roman" w:hAnsi="Times New Roman" w:cs="Times New Roman"/>
          <w:bCs/>
          <w:sz w:val="28"/>
          <w:szCs w:val="28"/>
          <w:lang w:val="kk-KZ"/>
        </w:rPr>
        <w:t>елсенді қауіпсіздік жүйелерінің мәртебесі мен кӛрсеткіштері (бар</w:t>
      </w:r>
      <w:r>
        <w:rPr>
          <w:rFonts w:ascii="Times New Roman" w:hAnsi="Times New Roman" w:cs="Times New Roman"/>
          <w:bCs/>
          <w:sz w:val="28"/>
          <w:szCs w:val="28"/>
          <w:lang w:val="kk-KZ"/>
        </w:rPr>
        <w:t xml:space="preserve"> болса).</w:t>
      </w:r>
    </w:p>
    <w:p w:rsidR="001F4A81" w:rsidRPr="002600C6" w:rsidRDefault="00134324" w:rsidP="002600C6">
      <w:pPr>
        <w:pStyle w:val="a3"/>
        <w:tabs>
          <w:tab w:val="left" w:pos="1069"/>
        </w:tabs>
        <w:spacing w:after="0" w:line="240" w:lineRule="auto"/>
        <w:ind w:left="0" w:firstLine="709"/>
        <w:jc w:val="both"/>
        <w:rPr>
          <w:rFonts w:ascii="Times New Roman" w:hAnsi="Times New Roman" w:cs="Times New Roman"/>
          <w:bCs/>
          <w:sz w:val="28"/>
          <w:szCs w:val="28"/>
          <w:lang w:val="kk-KZ"/>
        </w:rPr>
      </w:pPr>
      <w:r w:rsidRPr="002600C6">
        <w:rPr>
          <w:rFonts w:ascii="Times New Roman" w:hAnsi="Times New Roman" w:cs="Times New Roman"/>
          <w:bCs/>
          <w:sz w:val="28"/>
          <w:szCs w:val="28"/>
          <w:lang w:val="kk-KZ"/>
        </w:rPr>
        <w:t>Осылайша, автомобильдердiң электрондық жүйелерiмен тiркелген цифрлық iздердi пайдалану ЖКО-ның нақты мән-жайларын анықтаудың объективтiлiгiн, демек, қылмыстардың осы санатын тергеудiң тиiмдiлiгiн едәуiр арттыруы мүмкiн</w:t>
      </w:r>
      <w:r w:rsidR="001F4A81" w:rsidRPr="002600C6">
        <w:rPr>
          <w:rFonts w:ascii="Times New Roman" w:hAnsi="Times New Roman" w:cs="Times New Roman"/>
          <w:bCs/>
          <w:sz w:val="28"/>
          <w:szCs w:val="28"/>
          <w:lang w:val="kk-KZ"/>
        </w:rPr>
        <w:t>Кейбір EDR модульдері апат салдарынан жазба тоқтатылғанға дейін деректерді үздіксіз жазады, ал басқалары соқтығысу деп танылған белгілі бір жағдайларда жазбаны іске қосады (мысалы, жылдамдықтың кенеттен күрт өзгеруі, күрт тежеу, соққы сенсорларының іске қосылуы). Бұл жағдайда жад модуліндегі ақпарат оны қайта бағдарламалағанға дейін сақталады.</w:t>
      </w:r>
    </w:p>
    <w:p w:rsidR="00C97628" w:rsidRPr="001D6017" w:rsidRDefault="00C97628"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Көптеген және ұзақ ғылыми зерттеулер, сондай-ақ Америка Құрама Штаттарының Жол қозғалысы қауіпсіздігі ұлттық әкімшілігінің (NHTSA) қамқорлығымен жүргізілген ауқымды сынақтар оқиғаларды тіркеу модульдерінде (EDR - Event Data Recorder) сақталатын ақпараттың жоғары дәрежедегі сенімділігін, сенімділігін және дәлдігін растады. Бұл деректер болған оқиғаның объективті көрінісін анықтауға мүмкіндік бере отырып, жол-көлік оқиғаларының мән-жайларын, тетіктері мен себептерін кейіннен талдау кезінде маңызды рөл атқаратыны анықталды [122].</w:t>
      </w:r>
    </w:p>
    <w:p w:rsidR="00C97628" w:rsidRPr="001D6017" w:rsidRDefault="00C97628"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Бұдан басқа, автоматты беріліс қорабы бар заманауи автомобильдердің конструкциясына осы трансмиссияны басқарудың электрондық блогы кіреді. Ол автоматты түрде негізгі зауыттық деректер (көлік құралының сәйкестендіру нөмірі - VIN, трансмиссияның сериялық нөмірі және техникалық параметрлер сияқты), сондай-ақ автомобильдің ағымдағы жай-күйіне қатысты ақпарат жазылатын және сақталатын кіріктірілген жадыға ие. Атап айтқанда, техникалық қызмет көрсетуден өту, жүріс туралы деректер, туындайтын ақаулар, сондай-ақ автомобильдің жекелеген жүйелері мен агрегаттарының жұмысындағы кез келген іркілістер немесе ауытқулар туралы мәліметтер тіркеледі.</w:t>
      </w:r>
    </w:p>
    <w:p w:rsidR="00C97628" w:rsidRPr="001D6017" w:rsidRDefault="00C97628"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Қосымша айта кету керек, автомобильдің тежегіш жүйесінің жұмыс істеуі, әсіресе ақаулар болған жағдайда, тежегішке қарсы жүйе (ABS) жүйесімен тіркелуі мүмкін, оның басқару модулі де криминалистік қызығушылық тудыратын деректерді жадында сақтауға қабілетті. Бұл апаттық жағдайды талдау мүмкіндіктерін кеңейтеді.</w:t>
      </w:r>
    </w:p>
    <w:p w:rsidR="00C97628" w:rsidRPr="001D6017" w:rsidRDefault="00C97628"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Пассивті қауіпсіздіктің барлық құрылғылары (мысалы, SRS жүйелері) авария кезінде автомобиль қозғалысының динамикалық параметрлерін тіркеуге қабілетті еместігін түсіну маңызды. Бұл функцияны тек EDR сияқты арнайы жазу функциясымен жабдықталған жүйелер орындайды. Алайда, көлік құралында EDR-модульдің болмауы көлік құралының құрамына кіретін басқа электрондық компоненттерден бағалы ақпарат алудың мүлдем мүмкін еместігін білдірмейді. Тіпті барлық сигналдар мен айғақтарды штаттық режимде тұрақты тіркеусіз де, борттық компьютер ақаулықтар туралы деректерді тіркейді, тиісті қателер кодтарын, олардың пайда болған күні мен уақытын, сондай-ақ істен шығу сәтіндегі автомобильдің жүрісін тіркейді.</w:t>
      </w:r>
    </w:p>
    <w:p w:rsidR="00C97628" w:rsidRPr="001D6017" w:rsidRDefault="00C97628"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Осылайша, VIN деректерін, ақаулықтар кодтарын және олардың хронологиясын қоса алғанда, көлік құралын басқарудың электрондық жүйелерінің жадында сақталған ақпаратты оқиға болған жердегі іздермен, сараптама нәтижелерімен және іс бойынша басқа да дәлелдемелермен бірге талдау болған оқиғаның толық және дәйекті бейнесін қайта жасауға мүмкіндік береді. Бұл, өз кезегінде, ЖКО механизмін жоғары сенімділік пен қайталанушылықпен модельдеу мүмкіндігін береді.</w:t>
      </w:r>
    </w:p>
    <w:p w:rsidR="00C97628" w:rsidRPr="001D6017" w:rsidRDefault="00C97628"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Бұдан басқа, басқарудың электрондық блоктары жүргізушінің апаттық жағдай басталғанға дейін байқаған техникалық ақауларын көрсететін сигналдарды тіркейді. Бұл ретте мұндай ақаулар көбінесе аспап панелінде жарық индикаторлары түрінде көрсетіледі немесе дыбыс сигналдарымен сүйемелденеді, бұл жүргізушінің ескертілу және сақтық шараларын қабылдау мүмкіндігін білдіреді. Бұл жүргізушінің ЖКО алдындағы автокөліктің жай-күйі туралы хабардар болу дәрежесі туралы негізделген қорытынды жасауға мүмкіндік береді.</w:t>
      </w:r>
    </w:p>
    <w:p w:rsidR="00C97628" w:rsidRPr="001D6017" w:rsidRDefault="00C97628"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Көптеген қазіргі заманғы электрондық блоктардың негізгі техникалық сипаттамаларының бірі энергияға тәуелсіз жадының болуы болып табылады. Бұл дегеніңіз, электр қуаты өшірілсе де - жүргізушінің әрекеті, қауіпсіздік жүйесі іске қосылуы немесе аккумулятордың зақымдануы - бұрын сақталған ақпарат жоғалмайды. Ол құрылғыны арнайы қайта бағдарламалау кезінде ғана жойылуы мүмкін. Дегенмен, ақаулықтардың көзбен шолу индикаторлары қоректендіруді жаңартқаннан кейін, проблемалардың жоқтығы иллюзиясын тудыра отырып, басқару панелінен жоғалып кетуі мүмкін екенін ескерген жөн.</w:t>
      </w:r>
    </w:p>
    <w:p w:rsidR="00C97628" w:rsidRPr="001D6017" w:rsidRDefault="00C97628"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Қауіпсіздік, жайлылық және көлік құралын басқару жүйелерінен алынған ақпаратты қолдану жол-көлік құқық бұзушылықтарын тергеу кезінде тергеу органдарының мүмкіндіктерін едәуір кеңейтеді. Бұл деректер жүргізушінің мінез-құлқын, автомобильдің техникалық жағдайын және авариялық жағдайдың дамуындағы түрлі факторлардың рөлін объективті бағалауға мүмкіндік береді. Алайда АҚШ-тың Жол-көлік жарақаттарын зерттеу орталығының (Center for Injury Research, CfIR) өкілдері алынған электрондық деректер міндетті түрде басқа дәлелдемелер контексінде қаралуы тиіс және олардың дұрыстығы мен дәлдігін растауды қажет етеді деген пікір білдіреді.</w:t>
      </w:r>
    </w:p>
    <w:p w:rsidR="00C97628" w:rsidRPr="001D6017" w:rsidRDefault="00C97628"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Мысалы, ғылыми эксперименттердің бірінің шеңберінде EDR жолаушының болуы туралы деректерді дұрыс түсіндірмеуі мүмкін екені анықталды. Соқтығысу алдындағы шұғыл тежеу кезінде жолаушының денесі инерция бойынша алға еңкейеді, нәтижесінде отырғыштағы датчиктер әлсіреген қысымды тіркеуі немесе жолаушыны мүлдем тіркемеуі мүмкін. Бұл адамның орындықта болмауы туралы қате қорытындыға әкеледі немесе оны бала ретінде анықтайды, сондықтан жүйе қауіпсіздік жастығын өшіреді.</w:t>
      </w:r>
    </w:p>
    <w:p w:rsidR="00C97628" w:rsidRPr="001D6017" w:rsidRDefault="00C97628"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Оқиға болған сәтте көлік құралының қозғалыс жылдамдығын белгілеу процесінде EDR жүйелерінің көпшілігі трансмиссияның шығу білігінің датчигіндегі деректерді талдайтынын ескеру қажет. Егер автомобиль ABS жүйесімен жабдықталмаған болса, кенеттен тежеу кезінде доңғалақтарды бұғаттауға болады, содан кейін сенсор жылдамдықтың нөлдік мәнін белгілей алады. Сондықтан, ABS-сіз автокөліктің жылжуы, бұрылуы немесе кері бұрылуы кезінде жылдамдық туралы ақпарат бұрмалануы мүмкін. Керісінше, ABS жабдықталған автомобильдерде жылдамдық көрсеткіштері дұрыстығын сақтайды.</w:t>
      </w:r>
    </w:p>
    <w:p w:rsidR="00C97628" w:rsidRPr="001D6017" w:rsidRDefault="00C97628"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Қазіргі заманғы автомобильдер басқару процесіне араласуға қабілетті белсенді электрондық қауіпсіздік құралдарымен жиі жабдықталады. Көлік құралдарын толық цифрландыру жағдайында EDR модулімен тіркелетін деректер қозғалыстың объективті параметрлерін айқындау үшін ғана емес, сондай-ақ авариялық жағдайдың дамуына электрондық жүйенің араласу дәрежесін талдау үшін де маңызы бар.</w:t>
      </w:r>
    </w:p>
    <w:p w:rsidR="00C97628" w:rsidRPr="001D6017" w:rsidRDefault="00C97628"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Іс жүзінде елімізде ЖКО-ны тексеру кезінде автомобильдің электрондық жүйелерінің деректеріне жүгіну дүркін-дүркін болып тұрады және көптеген ұйымдастырушылық және техникалық қиындықтармен байланысты. Оқиға орнын қарау кезінде автомобильде EDR модульдерінің немесе ұқсас құрылғылардың болуы немесе болмауы сирек тіркеледі. Оның үстіне, тергеу органдарының көбінесе осы модульдерге қосылуға арналған техникалық құралдары жоқ, ал мамандандырылған жабдықтар барлық сараптама мекемелерінде жоқ.</w:t>
      </w:r>
    </w:p>
    <w:p w:rsidR="00C97628" w:rsidRPr="001D6017" w:rsidRDefault="00C97628"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Проблеманың ықтимал шешімдерінің бірі белгілі бір маркалы автомобильдерге қызмет көрсететін ресми сервис орталықтарының мамандарын тарту болуы мүмкін. Алайда, практикада бұл әрдайым тиiмдi бола бермейдi: сервистiк орталықтар қажеттi жабдықтардың немесе бiлiктi қызметкерлердiң жоқтығына сүйене отырып, көмектен бас тарта алады және көбiнесе шетелде жүрген өндiрушiге тiкелей жүгiнудi ұсынады.</w:t>
      </w:r>
    </w:p>
    <w:p w:rsidR="00C97628" w:rsidRPr="001D6017" w:rsidRDefault="00C97628"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Чехия Республикасы жақсы мысал көрсетіп отыр, онда полиция мен Skoda концернінің арасындағы келісім бойынша компанияның мамандары осы маркалы автомобильдердің қатысуымен болған ЖКО болған жерге барады. Олар әртүрлі датчиктер мен басқару блоктарынан деректерді шығарып, ашып көрсетеді, бұл апаттың себептерін анықтауға айтарлықтай көмектеседі және автомобильдің техникалық жай-күйінің моделін дәл қайта жасауға мүмкіндік береді [123].</w:t>
      </w:r>
    </w:p>
    <w:p w:rsidR="00C97628" w:rsidRPr="001D6017" w:rsidRDefault="00C97628"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Бұл ретте EDR модульдерімен жұмыс істеу бірыңғай стандарттардың жоқтығымен қиындатылатынын ескеру қажет. Әрбір өндіруші өзінің деректер форматтарын, қосылу интерфейстерін және кодтау тәсілдерін пайдаланады, бұл мамандандырылған білім мен жабдықты талап етеді. Тіпті сарапшылар да ақпаратты алу мен талдауда қиындықтарға тап болады.</w:t>
      </w:r>
    </w:p>
    <w:p w:rsidR="00C97628" w:rsidRPr="001D6017" w:rsidRDefault="00C97628"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Әмбебап техникалық шешімдер бар. Мысалы, Vetronix жиынтығы жазу функциясы бар қолданыстағы модульдердің көпшілігіне сәйкес келетін 80-нен астам әртүрлі кабельдерді қамтиды. Сондай-ақ,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BOSH Crash Data retrieval Tool</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аппараттық-бағдарламалық кешені әзірленді, ол автомобильдердің электрондық жүйелерінен деректерді алуға және визуализациялауға мүмкіндік береді.</w:t>
      </w:r>
    </w:p>
    <w:p w:rsidR="00C97628" w:rsidRPr="001D6017" w:rsidRDefault="00C97628"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Көптеген автомобильдердің мультимедиялық кешендерінің бөлігі болып табылатын орнатылған навигациялық жүйелер қосымша ақпарат көзі бола алады. Олар жаһандық навигациялық спутниктік жүйенің қабылдағышын (ГЛОНАСС), бағдарламалық қамтамасыз етуді және карталарды қамтиды. Қазіргі заманғы навигаторларда тректерді жазу функциясы - көлік құралының қозғалыс жолын қалпына келтіруге мүмкіндік беретін уақытты, кейде биіктікті көрсете отырып, координаттық нүктелер тізбегі бар. Қозғалыс жылдамдығы нүктелер арасындағы координаттар мен уақыт айырмашылығы бойынша есептеледі.</w:t>
      </w:r>
    </w:p>
    <w:p w:rsidR="00C97628" w:rsidRPr="001D6017" w:rsidRDefault="00C97628"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Қарапайым үлгілерде тректі жазу автоматты түрде жүзеге асырылады. Жады толған кезде жаңа деректер ескілерін ауыстырады. Неғұрлым озық құрылғылар жазу күйін таңдауға мүмкіндік береді: өшіруден бастап жадының толуы туралы ескертумен тұрақты циклдік жазбаға дейін.</w:t>
      </w:r>
    </w:p>
    <w:p w:rsidR="00C97628" w:rsidRPr="001D6017" w:rsidRDefault="00C97628"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Навигациялық жүйеден деректерді алу үшін автомобильдің диагностикалық ажыратқыштарына қосылатын арнайы жабдық қажет. Сонымен бiрге тиiстi техникалық жарақтандыру мен бағдарламалық қамтамасыз ету көптеген отандық сараптама мекемелерiнде жоқ.</w:t>
      </w:r>
    </w:p>
    <w:p w:rsidR="00C97628" w:rsidRPr="001D6017" w:rsidRDefault="00C97628"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Бағыттар туралы ақпаратты сақтау функциясымен жарақтандырылған қазіргі заманғы навигациялық құрылғылар мен мультимедиялық жүйелер деректерді тіркеудің бірнеше режимдерін көздейді, олардың әрқайсысы жұмыс және тағайындау ерекшеліктерімен ерекшеленеді.</w:t>
      </w:r>
    </w:p>
    <w:p w:rsidR="00C97628" w:rsidRPr="001D6017" w:rsidRDefault="0042317A" w:rsidP="00CA0EA3">
      <w:pPr>
        <w:pStyle w:val="a3"/>
        <w:numPr>
          <w:ilvl w:val="0"/>
          <w:numId w:val="25"/>
        </w:numPr>
        <w:tabs>
          <w:tab w:val="left" w:pos="993"/>
        </w:tabs>
        <w:spacing w:after="0" w:line="240" w:lineRule="auto"/>
        <w:ind w:left="0"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w:t>
      </w:r>
      <w:r w:rsidR="00C97628" w:rsidRPr="001D6017">
        <w:rPr>
          <w:rFonts w:ascii="Times New Roman" w:hAnsi="Times New Roman" w:cs="Times New Roman"/>
          <w:bCs/>
          <w:sz w:val="28"/>
          <w:szCs w:val="28"/>
          <w:lang w:val="kk-KZ"/>
        </w:rPr>
        <w:t>Жазусыз</w:t>
      </w:r>
      <w:r w:rsidRPr="001D6017">
        <w:rPr>
          <w:rFonts w:ascii="Times New Roman" w:hAnsi="Times New Roman" w:cs="Times New Roman"/>
          <w:bCs/>
          <w:sz w:val="28"/>
          <w:szCs w:val="28"/>
          <w:lang w:val="kk-KZ"/>
        </w:rPr>
        <w:t>»</w:t>
      </w:r>
      <w:r w:rsidR="00C97628" w:rsidRPr="001D6017">
        <w:rPr>
          <w:rFonts w:ascii="Times New Roman" w:hAnsi="Times New Roman" w:cs="Times New Roman"/>
          <w:bCs/>
          <w:sz w:val="28"/>
          <w:szCs w:val="28"/>
          <w:lang w:val="kk-KZ"/>
        </w:rPr>
        <w:t xml:space="preserve"> (OFF) режімі: Бұл режімде бағыт жазбасы толығымен ажыратылған. Ол басқару бағдарламалық жасақтамасы арқылы жүйені іске қосқанда автоматты түрде іске қосылады және құрылғының жадында ешқандай координаттық немесе уақытша қозғалыс параметрлері сақталмайды.</w:t>
      </w:r>
    </w:p>
    <w:p w:rsidR="00C97628" w:rsidRPr="001D6017" w:rsidRDefault="00C97628" w:rsidP="00CA0EA3">
      <w:pPr>
        <w:pStyle w:val="a3"/>
        <w:numPr>
          <w:ilvl w:val="0"/>
          <w:numId w:val="25"/>
        </w:numPr>
        <w:tabs>
          <w:tab w:val="left" w:pos="993"/>
        </w:tabs>
        <w:spacing w:after="0" w:line="240" w:lineRule="auto"/>
        <w:ind w:left="0"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Циклдық жазу (WRAP) режімі: Бұл режімде деректерді үздіксіз сақтау жүзеге асырылады. Қол жетімді жадының көлемі шегіне жеткенде, жүйе сақталатын ақпараттың өзектілігін қамтамасыз ете отырып, бірақ ескі жазбаларды жоғалта отырып, неғұрлым ерте мәліметтерді жаңасымен қайта жаза бастайды.</w:t>
      </w:r>
    </w:p>
    <w:p w:rsidR="00C97628" w:rsidRPr="001D6017" w:rsidRDefault="0042317A" w:rsidP="00CA0EA3">
      <w:pPr>
        <w:pStyle w:val="a3"/>
        <w:numPr>
          <w:ilvl w:val="0"/>
          <w:numId w:val="25"/>
        </w:numPr>
        <w:tabs>
          <w:tab w:val="left" w:pos="993"/>
        </w:tabs>
        <w:spacing w:after="0" w:line="240" w:lineRule="auto"/>
        <w:ind w:left="0"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w:t>
      </w:r>
      <w:r w:rsidR="00C97628" w:rsidRPr="001D6017">
        <w:rPr>
          <w:rFonts w:ascii="Times New Roman" w:hAnsi="Times New Roman" w:cs="Times New Roman"/>
          <w:bCs/>
          <w:sz w:val="28"/>
          <w:szCs w:val="28"/>
          <w:lang w:val="kk-KZ"/>
        </w:rPr>
        <w:t>Толтыру кезіндегі тоқта</w:t>
      </w:r>
      <w:r w:rsidRPr="001D6017">
        <w:rPr>
          <w:rFonts w:ascii="Times New Roman" w:hAnsi="Times New Roman" w:cs="Times New Roman"/>
          <w:bCs/>
          <w:sz w:val="28"/>
          <w:szCs w:val="28"/>
          <w:lang w:val="kk-KZ"/>
        </w:rPr>
        <w:t>»</w:t>
      </w:r>
      <w:r w:rsidR="00C97628" w:rsidRPr="001D6017">
        <w:rPr>
          <w:rFonts w:ascii="Times New Roman" w:hAnsi="Times New Roman" w:cs="Times New Roman"/>
          <w:bCs/>
          <w:sz w:val="28"/>
          <w:szCs w:val="28"/>
          <w:lang w:val="kk-KZ"/>
        </w:rPr>
        <w:t xml:space="preserve"> режимі: Бұл режим кірістірілген жадыны толық толтырғаннан кейін жазбаны тоқтатуды көздейді. Бұл ретте навигациялық құрылғы бұрын тіркелген барлық деректерді сақтайды және жады көлемінің таусылуына байланысты жазбаны жалғастыру мүмкін еместігі туралы хабарламаны экранға шығарады.</w:t>
      </w:r>
    </w:p>
    <w:p w:rsidR="00C97628" w:rsidRPr="001D6017" w:rsidRDefault="00C97628"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Жоғарыда айтылғандарды негізге ала отырып, ЖКО-ны тексеруде автомобильдердің электрондық жүйелерінен ақпаратты қолданудың шетелдік оң тәжірибесі назар аударуға лайық деп сеніммен айтуға болады. Көлiк құралдарын жаппай компьютерлендiру және автомобильдi басқаруға ықпал етуге қабiлеттi зияткерлiк технологияларды кеңiнен енгiзу жол-көлiк қылмыстарын тергеу кезiнде автомобильдердiң электрондық жүйелерiмен тiркелетiн деректердi алу, талдау және құқықтық пайдалану жөнiндегi әдiстемелер мен құралдарды одан әрi дамыту қажеттiгiн куәландырады.</w:t>
      </w:r>
    </w:p>
    <w:p w:rsidR="001F4A81" w:rsidRPr="001D6017" w:rsidRDefault="00C97628"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Сонымен</w:t>
      </w:r>
      <w:r w:rsidR="001F4A81" w:rsidRPr="001D6017">
        <w:rPr>
          <w:rFonts w:ascii="Times New Roman" w:hAnsi="Times New Roman" w:cs="Times New Roman"/>
          <w:bCs/>
          <w:sz w:val="28"/>
          <w:szCs w:val="28"/>
          <w:lang w:val="kk-KZ"/>
        </w:rPr>
        <w:t>, борттық компьютер-бұл автомобильде орнатылған сандық электрондық есептеу құрылғысы. Мақсаты бойынша ол екі түрге бөлінеді - географиялық координаттарды анықтауға, интернеттен ақпарат алуға, ойын-сауыққа арналған әмбебап компьютерлер. Компьютерлерге маршруттық компьютерлер, диагностикалық (сервистік) компьютерлер және автомобиль механизмдерін басқарудың электрондық жүйелері жатады. Әдетте басқару компьютері диагностикалық сканермен біріктірілген. Басқарушы компьютермен инжекторлік бензин қозғалтқышымен жабдықталған және дизельдік, бірақ с карбюраторлік қозғалтқыштардан басқа автомобильдер жабдықталады.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Күнделікті өмірде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борттық компьютер</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жиі қарапайым маршруттық компьютер, сондай-ақ диагностикалық автосканер деп аталады.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Функционалдығы бойынша ұқсас</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механизм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әуе кемесінде бар және ол борттық өздігінен жазатын құрал деп аталады.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Осылайша, </w:t>
      </w:r>
      <w:r w:rsidR="00D53E87" w:rsidRPr="001D6017">
        <w:rPr>
          <w:rFonts w:ascii="Times New Roman" w:hAnsi="Times New Roman" w:cs="Times New Roman"/>
          <w:bCs/>
          <w:sz w:val="28"/>
          <w:szCs w:val="28"/>
          <w:lang w:val="kk-KZ"/>
        </w:rPr>
        <w:t xml:space="preserve">Қазақстан Республикасы Инвестициялар және даму министрінің 2017 жылғы 27 шілдедегі №505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Азаматтық және эксперименттік авиациядағы авиациялық оқиғалар мен инциденттерді тексеру қағидаларын бекіту туралы</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w:t>
      </w:r>
      <w:r w:rsidR="00C97628" w:rsidRPr="001D6017">
        <w:rPr>
          <w:rFonts w:ascii="Times New Roman" w:hAnsi="Times New Roman" w:cs="Times New Roman"/>
          <w:bCs/>
          <w:sz w:val="28"/>
          <w:szCs w:val="28"/>
          <w:lang w:val="kk-KZ"/>
        </w:rPr>
        <w:t xml:space="preserve">[124] </w:t>
      </w:r>
      <w:r w:rsidR="00D53E87" w:rsidRPr="001D6017">
        <w:rPr>
          <w:rFonts w:ascii="Times New Roman" w:hAnsi="Times New Roman" w:cs="Times New Roman"/>
          <w:bCs/>
          <w:sz w:val="28"/>
          <w:szCs w:val="28"/>
          <w:lang w:val="kk-KZ"/>
        </w:rPr>
        <w:t xml:space="preserve">бұйрығына </w:t>
      </w:r>
      <w:r w:rsidRPr="001D6017">
        <w:rPr>
          <w:rFonts w:ascii="Times New Roman" w:hAnsi="Times New Roman" w:cs="Times New Roman"/>
          <w:bCs/>
          <w:sz w:val="28"/>
          <w:szCs w:val="28"/>
          <w:lang w:val="kk-KZ"/>
        </w:rPr>
        <w:t xml:space="preserve">сәйкес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борттық өздігінен жазатын құрал әуе кемесінің бортында мәліметтерді қосымша дереккөз ретінде орнатылатын кез келген авиациялық оқиғаны немесе инцидентті тергеу жүргізу мақсатында өздігінен жазатын құрал болып табылады</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Борттық тіркеу құрылғысы негізінен авиацияда ұшудың негізгі параметрлерін, ұшу жүйесінің жұмыс істеуінің ішкі көрсеткіштерін, экипаждың келіссөздерін және т.б. жазу үшін қолданылады. Объективті бақылау жүйесінің өзі датчиктердің үлкен тобынан (меншікті және сыртқы), ақпаратты өңдеу блоктарынан және жеке тіркеуші құрылғыдан (ақпарат жинағыштан) тұрады.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Көрсетілген бұйрыққа сәйкес Қазақстан Республикасының азаматтық және эксперименттік авиациясының әуе кемелерімен болған авиациялық оқиғаларды тексеру комиссияға жүктеледі.</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Комиссия ІІМ, Азаматтық авиация органдарының және басқа да мемлекеттік органдардың тәжірибелі қызметкерлері қатарынан құрылады. Комиссияның негізгі міндеттері ұшақ апатын тергеуде оның деректерін пайдалану мақсатында борттық өздігінен жазатын құралды табу және алып қою болып табылады.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Борттық өздігінен жазатын құралды пайдалана отырып авиациялық оқиғаларды тергеп-тексерудің қазіргі әдістеріне, сондай-ақ жол-көлік оқиғаларын тергеп-тексеру кезінде борттағы компьютердің функционалы бойынша ұқсас автомобильдің бар мүмкіндіктеріне қарамастан, көрсетілген аспаптың әлеуеті пайдаланылмайды.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А.В. Головчанскийдің пікірінше,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Жол-көлік қылмыстарын тергеу кезінде көлік құралының жайлылығы мен қауіпсіздігін басқарудың электрондық жүйелері тіркеген ақпаратты пайдалану оқиғаның механизмін, оның даму барысына көлік құралы жүргізушісінің рөлі мен әсерін неғұрлым толық, объективті және бейтарап анықтауға мүмкіндік береді</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[1</w:t>
      </w:r>
      <w:r w:rsidR="007339EE" w:rsidRPr="001D6017">
        <w:rPr>
          <w:rFonts w:ascii="Times New Roman" w:hAnsi="Times New Roman" w:cs="Times New Roman"/>
          <w:bCs/>
          <w:sz w:val="28"/>
          <w:szCs w:val="28"/>
          <w:lang w:val="kk-KZ"/>
        </w:rPr>
        <w:t>2</w:t>
      </w:r>
      <w:r w:rsidR="00D53E87" w:rsidRPr="001D6017">
        <w:rPr>
          <w:rFonts w:ascii="Times New Roman" w:hAnsi="Times New Roman" w:cs="Times New Roman"/>
          <w:bCs/>
          <w:sz w:val="28"/>
          <w:szCs w:val="28"/>
          <w:lang w:val="kk-KZ"/>
        </w:rPr>
        <w:t>5</w:t>
      </w:r>
      <w:r w:rsidRPr="001D6017">
        <w:rPr>
          <w:rFonts w:ascii="Times New Roman" w:hAnsi="Times New Roman" w:cs="Times New Roman"/>
          <w:bCs/>
          <w:sz w:val="28"/>
          <w:szCs w:val="28"/>
          <w:lang w:val="kk-KZ"/>
        </w:rPr>
        <w:t>].</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Бейнетіркегішті пайдалану туралы идеяны дамытуда С.М. Колотушкин техникалық байқаудан өту кезінде орнатылатын және автомобильдің дыбыстық, визуалды ақпаратын және жылдамдығын (автомобиль спидометріне қарамастан) бекітетін автомобильдің ең қауіпсіз жерінде орналасқан (көбінесе жүргізушінің артындағы жолаушылар отыратын орын астында) объективті бақылау жүйесін енгізу туралы ұсынысы да қызығушылық тудырады.. Яғни, іс жүзінде автор тек автомобильдерге арналған борттық жазғыштың аналогын ұсынды. Біздің пайымдауымызша, осындай ұсыныс ақылға қонымды.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Ғалымдардың пікірі мен автомобильдің борттық компьютерінің функционалдық мүмкіндіктерін ескере отырып, біз қылмыстық істер бойынша дәлелдеуде автомобильдің борттық компьютерінің ақпаратын орынды пайдалануды ұсынамыз. </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Ақпаратты дәлелдеуде борттық компьютерді қолдану мемлекеттен қосымша қаржыландыруды және заңнамалық өзгерісті талап етпейді.</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Мәселен, Қазақстан Республикасы Қылмыстық-процестік кодексінің (бұдан әрі-ҚР ҚПК) 118 – бабына сәйкес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қылмыстық процесте қылмыстық құқық бұзушылықты анықтау, істің нақты мән-жайларын анықтау, кінәлі адамды анықтау не оның кінәсін теріске шығару немесе жауаптылықты жеңілдету құралы бола алатын құжаттар заттай дәлелдемелер болып танылады</w:t>
      </w:r>
      <w:r w:rsidR="0042317A" w:rsidRPr="001D6017">
        <w:rPr>
          <w:rFonts w:ascii="Times New Roman" w:hAnsi="Times New Roman" w:cs="Times New Roman"/>
          <w:bCs/>
          <w:sz w:val="28"/>
          <w:szCs w:val="28"/>
          <w:lang w:val="kk-KZ"/>
        </w:rPr>
        <w:t>»</w:t>
      </w:r>
      <w:r w:rsidR="00D53E87" w:rsidRPr="001D6017">
        <w:rPr>
          <w:rFonts w:ascii="Times New Roman" w:hAnsi="Times New Roman" w:cs="Times New Roman"/>
          <w:bCs/>
          <w:sz w:val="28"/>
          <w:szCs w:val="28"/>
          <w:lang w:val="kk-KZ"/>
        </w:rPr>
        <w:t xml:space="preserve"> [6]</w:t>
      </w:r>
      <w:r w:rsidRPr="001D6017">
        <w:rPr>
          <w:rFonts w:ascii="Times New Roman" w:hAnsi="Times New Roman" w:cs="Times New Roman"/>
          <w:bCs/>
          <w:sz w:val="28"/>
          <w:szCs w:val="28"/>
          <w:lang w:val="kk-KZ"/>
        </w:rPr>
        <w:t>.</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Құжаттарға автомобильдің борттық компьютерінің сандық ақпараты танылатын компьютерлік ақпарат жатады.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Жол-көлік оқиғасы бойынша сотқа дейінгі тергеп-тексеруді жүзеге асыратын адамға барысы мен нәтижелерін ғылыми-техникалық құралдарды міндетті түрде қолдана отырып, борттық компьютерді алу қажет, ал қажет болған кезде маман тартылуы мүмкін.</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Бұдан әрі, ҚР ҚПК 35-тарауын басшылыққа ала отырып, борттық компьютерге сот сараптамасын тағайындау. Себебі сараптама іс үшін маңызы бар мән-жайлар сарапшы арнайы ғылыми білім негізінде жүргізетін материалдарды зерттеу нәтижесінде алынуы мүмкін жағдайларда тағайындалады.</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Қазақстанда Әділет министрлігінің Сот сараптамасы орталығы 57 сот-сараптама мамандықтары бойынша сот сараптамасының 30 түрін жүргізеді. Жүргізілетін сараптамалық зерттеулер тізбесі Қазақстан Республикасы Әділет министрінің 2017 жылғы 27 наурыздағы №306 бұйрығымен бекітілген.</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Қазақстан Республикасының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Сот-сараптама қызметі туралы</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заңнамасы Қазақстан Республикасының Конституциясына негізделеді, Қазақстан Республикасының Қылмыстық-процестік және азаматтық іс жүргізу кодекстерінен, Қазақстан Республикасының Әкімшілік құқық бұзушылық туралы кодексінен,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Қазақстан Республикасындағы Сот-сараптама қызметі туралы</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2017 жылғы 10 ақпандағы №44-VI Қазақстан Республикасының Заңынан және Қазақстан Республикасының Сот-сараптама қызметін реттейтін өзге де нормативтік құқықтық актілерден тұрады [1</w:t>
      </w:r>
      <w:r w:rsidR="007339EE" w:rsidRPr="001D6017">
        <w:rPr>
          <w:rFonts w:ascii="Times New Roman" w:hAnsi="Times New Roman" w:cs="Times New Roman"/>
          <w:bCs/>
          <w:sz w:val="28"/>
          <w:szCs w:val="28"/>
          <w:lang w:val="kk-KZ"/>
        </w:rPr>
        <w:t>2</w:t>
      </w:r>
      <w:r w:rsidR="00D53E87" w:rsidRPr="001D6017">
        <w:rPr>
          <w:rFonts w:ascii="Times New Roman" w:hAnsi="Times New Roman" w:cs="Times New Roman"/>
          <w:bCs/>
          <w:sz w:val="28"/>
          <w:szCs w:val="28"/>
          <w:lang w:val="kk-KZ"/>
        </w:rPr>
        <w:t>6</w:t>
      </w:r>
      <w:r w:rsidRPr="001D6017">
        <w:rPr>
          <w:rFonts w:ascii="Times New Roman" w:hAnsi="Times New Roman" w:cs="Times New Roman"/>
          <w:bCs/>
          <w:sz w:val="28"/>
          <w:szCs w:val="28"/>
          <w:lang w:val="kk-KZ"/>
        </w:rPr>
        <w:t xml:space="preserve">]. </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Компьютерлік технологиялар құралдарын сот-сараптамалық зерттеу азаматтық, қылмыстық іс немесе әкімшілік құқық бұзушылық туралы іс материалдарында тіркелген ақпараттық процестерді іске асыруды қамтамасыз ететін компьютерлік құралдарды әзірлеу мен пайдалану заңдылықтарын зерттеу негізінде белгіленетін фактілер мен мән-жайларды анықтау үшін жүргізіледі.</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Компьютерлік технологиялар құралдарына зерттеулер жүргізу кезінде аппараттық (компьютерлердің әртүрлі түрлері және оның жиынтықтаушы құралдары), бағдарламалық (әртүрлі қолданбалы бағдарламалық өнімдер), ақпараттық объектілер (бағдарламалық өнімдерді пайдалана отырып әзірленген әртүрлі форматтағы файлдар), сондай-ақ сараптамалық зерттеулер жүргізу үшін қажетті ақпаратты қамтитын объектілер (құжаттармен, материалдармен байланысты құжаттар, материалдар) зерттеледі. компьютерлік, есептеу техникасымен).</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Осылайша, автокөліктің борттық компьютерінің ақпаратын қылмыстық іс материалдарына қосуға және оны дәлел ретінде пайдалануға барлық негіз бар.</w:t>
      </w:r>
    </w:p>
    <w:p w:rsidR="001F4A81" w:rsidRPr="001D6017" w:rsidRDefault="001F4A81" w:rsidP="00CA0EA3">
      <w:pPr>
        <w:spacing w:after="0" w:line="240" w:lineRule="auto"/>
        <w:ind w:firstLine="709"/>
        <w:jc w:val="both"/>
        <w:rPr>
          <w:rFonts w:ascii="Times New Roman" w:hAnsi="Times New Roman" w:cs="Times New Roman"/>
          <w:bCs/>
          <w:sz w:val="28"/>
          <w:szCs w:val="28"/>
          <w:lang w:val="kk-KZ"/>
        </w:rPr>
      </w:pPr>
    </w:p>
    <w:p w:rsidR="001F4A81" w:rsidRPr="00734762" w:rsidRDefault="001F4A81" w:rsidP="00CA0EA3">
      <w:pPr>
        <w:pStyle w:val="1"/>
        <w:spacing w:before="0" w:line="240" w:lineRule="auto"/>
        <w:ind w:firstLine="709"/>
        <w:jc w:val="both"/>
        <w:rPr>
          <w:rFonts w:ascii="Times New Roman" w:hAnsi="Times New Roman" w:cs="Times New Roman"/>
          <w:bCs w:val="0"/>
          <w:color w:val="auto"/>
          <w:lang w:val="kk-KZ"/>
        </w:rPr>
      </w:pPr>
      <w:bookmarkStart w:id="13" w:name="_Toc192859082"/>
      <w:r w:rsidRPr="00CA0EA3">
        <w:rPr>
          <w:rFonts w:ascii="Times New Roman" w:hAnsi="Times New Roman" w:cs="Times New Roman"/>
          <w:bCs w:val="0"/>
          <w:color w:val="auto"/>
          <w:lang w:val="kk-KZ"/>
        </w:rPr>
        <w:t>3.</w:t>
      </w:r>
      <w:r w:rsidRPr="00734762">
        <w:rPr>
          <w:rFonts w:ascii="Times New Roman" w:hAnsi="Times New Roman" w:cs="Times New Roman"/>
          <w:bCs w:val="0"/>
          <w:color w:val="auto"/>
          <w:lang w:val="kk-KZ"/>
        </w:rPr>
        <w:t xml:space="preserve">3 </w:t>
      </w:r>
      <w:bookmarkEnd w:id="13"/>
      <w:r w:rsidR="00734762" w:rsidRPr="00734762">
        <w:rPr>
          <w:rFonts w:ascii="Times New Roman" w:hAnsi="Times New Roman" w:cs="Times New Roman"/>
          <w:color w:val="auto"/>
          <w:lang w:val="kk-KZ"/>
        </w:rPr>
        <w:t>Қылмыстық құқық бұзушылықтарды тергеу кезінде әлеуметтік желілерде таратылатын сандық ақпаратты пайдаланудың криминалистік ерекшеліктері</w:t>
      </w:r>
    </w:p>
    <w:p w:rsidR="00234187" w:rsidRPr="001D6017" w:rsidRDefault="00234187"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Қазiргi уақытта ақпараттық-телекоммуникациялық технологиялар (АКТ) iс жүзiнде адами қызметтiң және қоғамның жұмыс iстеуiнiң барлық салаларына тығыз ықпалдасты. Олардың қарқынды дамуы оң да, теріс те әсер етеді: бір жағынан, жаңа мүмкіндіктер ашылады, екінші жағынан - құқыққа қарсы пайдалану үшін алаң кеңейтіледі. АКТ қол сұғушылық объектісі ретінде де, қылмыс жасау құралы немесе құралы ретінде де әрекет етеді. Қылмыстық мақсаттарды көздейтiн адамдардың цифрлық технологияларды қолдануы мемлекеттiк органдар тарапынан уақтылы, жүйелi және пәрмендi ден қоюды талап ететiн қазiргi заманғы трансұлттық қатерлердi қалыптастыруға ықпал етедi.</w:t>
      </w:r>
    </w:p>
    <w:p w:rsidR="001F4A81" w:rsidRPr="001D6017" w:rsidRDefault="00234187" w:rsidP="00CA0EA3">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Қазақстан Республикасы Қылмыстық кодексінің ережелерін талдай отырып, қылмыстық құқық бұзушылықтардың 42 дербес құрамын бөліп көрсетуге болады, олардың шеңберінде қылмыстар ақпараттық-коммуникациялық технологияларды пайдалана отырып жасалады.</w:t>
      </w:r>
    </w:p>
    <w:p w:rsidR="00734762" w:rsidRPr="001D6017" w:rsidRDefault="00734762" w:rsidP="00734762">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Қазақстан Республикасы Бас прокуратурасының Құқықтық статистика және арнайы есепке алу комитетінің деректері бойынша, 2024 жылы АКТ қолданумен жасалған қылмыстық құқық бұзушылықтар саны өткен жылмен салыстырғанда 10%-ға - 20 928-ден 23 251 тіркелген жағдайға дейін өскені байқалады [127].</w:t>
      </w:r>
    </w:p>
    <w:p w:rsidR="00234187" w:rsidRDefault="00234187" w:rsidP="00234187">
      <w:pPr>
        <w:spacing w:after="0" w:line="240" w:lineRule="auto"/>
        <w:ind w:firstLine="709"/>
        <w:jc w:val="both"/>
        <w:rPr>
          <w:rFonts w:ascii="Times New Roman" w:hAnsi="Times New Roman" w:cs="Times New Roman"/>
          <w:bCs/>
          <w:sz w:val="28"/>
          <w:szCs w:val="28"/>
          <w:lang w:val="kk-KZ"/>
        </w:rPr>
      </w:pPr>
    </w:p>
    <w:p w:rsidR="006001AC" w:rsidRDefault="006001AC" w:rsidP="00234187">
      <w:pPr>
        <w:spacing w:after="0" w:line="240" w:lineRule="auto"/>
        <w:ind w:firstLine="709"/>
        <w:jc w:val="both"/>
        <w:rPr>
          <w:rFonts w:ascii="Times New Roman" w:hAnsi="Times New Roman" w:cs="Times New Roman"/>
          <w:bCs/>
          <w:sz w:val="28"/>
          <w:szCs w:val="28"/>
          <w:lang w:val="kk-KZ"/>
        </w:rPr>
      </w:pPr>
    </w:p>
    <w:p w:rsidR="006001AC" w:rsidRDefault="006001AC" w:rsidP="00234187">
      <w:pPr>
        <w:spacing w:after="0" w:line="240" w:lineRule="auto"/>
        <w:ind w:firstLine="709"/>
        <w:jc w:val="both"/>
        <w:rPr>
          <w:rFonts w:ascii="Times New Roman" w:hAnsi="Times New Roman" w:cs="Times New Roman"/>
          <w:bCs/>
          <w:sz w:val="28"/>
          <w:szCs w:val="28"/>
          <w:lang w:val="kk-KZ"/>
        </w:rPr>
      </w:pPr>
    </w:p>
    <w:p w:rsidR="00CA0EA3" w:rsidRPr="001D6017" w:rsidRDefault="006001AC" w:rsidP="00CA0EA3">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Кесте </w:t>
      </w:r>
      <w:r w:rsidR="00CA0EA3" w:rsidRPr="001D6017">
        <w:rPr>
          <w:rFonts w:ascii="Times New Roman" w:hAnsi="Times New Roman" w:cs="Times New Roman"/>
          <w:bCs/>
          <w:sz w:val="28"/>
          <w:szCs w:val="28"/>
          <w:lang w:val="kk-KZ"/>
        </w:rPr>
        <w:t xml:space="preserve">1 </w:t>
      </w:r>
      <w:r>
        <w:rPr>
          <w:rFonts w:ascii="Times New Roman" w:hAnsi="Times New Roman" w:cs="Times New Roman"/>
          <w:bCs/>
          <w:sz w:val="28"/>
          <w:szCs w:val="28"/>
          <w:lang w:val="kk-KZ"/>
        </w:rPr>
        <w:t xml:space="preserve">– </w:t>
      </w:r>
      <w:r w:rsidR="00CA0EA3" w:rsidRPr="001D6017">
        <w:rPr>
          <w:rFonts w:ascii="Times New Roman" w:hAnsi="Times New Roman" w:cs="Times New Roman"/>
          <w:bCs/>
          <w:sz w:val="28"/>
          <w:szCs w:val="28"/>
          <w:lang w:val="kk-KZ"/>
        </w:rPr>
        <w:t>АКТ-ны пайдалана отырып жасалатын қылмыстық құқық бұзушылықтар</w:t>
      </w:r>
    </w:p>
    <w:p w:rsidR="00CA0EA3" w:rsidRPr="00CA0EA3" w:rsidRDefault="00CA0EA3" w:rsidP="00234187">
      <w:pPr>
        <w:spacing w:after="0" w:line="240" w:lineRule="auto"/>
        <w:ind w:firstLine="709"/>
        <w:jc w:val="both"/>
        <w:rPr>
          <w:rFonts w:ascii="Times New Roman" w:hAnsi="Times New Roman" w:cs="Times New Roman"/>
          <w:bCs/>
          <w:sz w:val="16"/>
          <w:szCs w:val="16"/>
          <w:lang w:val="kk-KZ"/>
        </w:rPr>
      </w:pPr>
    </w:p>
    <w:tbl>
      <w:tblPr>
        <w:tblStyle w:val="a5"/>
        <w:tblW w:w="0" w:type="auto"/>
        <w:jc w:val="center"/>
        <w:tblLook w:val="04A0" w:firstRow="1" w:lastRow="0" w:firstColumn="1" w:lastColumn="0" w:noHBand="0" w:noVBand="1"/>
      </w:tblPr>
      <w:tblGrid>
        <w:gridCol w:w="4785"/>
        <w:gridCol w:w="4786"/>
      </w:tblGrid>
      <w:tr w:rsidR="000A40B3" w:rsidRPr="00CA0EA3" w:rsidTr="00CA0EA3">
        <w:trPr>
          <w:jc w:val="center"/>
        </w:trPr>
        <w:tc>
          <w:tcPr>
            <w:tcW w:w="4785" w:type="dxa"/>
            <w:vMerge w:val="restart"/>
          </w:tcPr>
          <w:p w:rsidR="000A40B3" w:rsidRPr="00CA0EA3" w:rsidRDefault="000A40B3" w:rsidP="00FF75FF">
            <w:pPr>
              <w:jc w:val="both"/>
              <w:rPr>
                <w:rFonts w:ascii="Times New Roman" w:hAnsi="Times New Roman" w:cs="Times New Roman"/>
                <w:sz w:val="24"/>
                <w:szCs w:val="24"/>
                <w:lang w:val="kk-KZ"/>
              </w:rPr>
            </w:pPr>
            <w:r w:rsidRPr="00CA0EA3">
              <w:rPr>
                <w:rFonts w:ascii="Times New Roman" w:hAnsi="Times New Roman" w:cs="Times New Roman"/>
                <w:color w:val="000000"/>
                <w:sz w:val="24"/>
                <w:szCs w:val="24"/>
                <w:lang w:val="kk-KZ"/>
              </w:rPr>
              <w:t>Жеке адамға қарсы қылмыстық құқық бұзушылық</w:t>
            </w:r>
          </w:p>
        </w:tc>
        <w:tc>
          <w:tcPr>
            <w:tcW w:w="4786" w:type="dxa"/>
          </w:tcPr>
          <w:p w:rsidR="000A40B3" w:rsidRPr="00CA0EA3" w:rsidRDefault="000A40B3" w:rsidP="00C23DC9">
            <w:pPr>
              <w:ind w:firstLine="35"/>
              <w:jc w:val="both"/>
              <w:rPr>
                <w:rFonts w:ascii="Times New Roman" w:hAnsi="Times New Roman" w:cs="Times New Roman"/>
                <w:color w:val="000000" w:themeColor="text1"/>
                <w:sz w:val="24"/>
                <w:szCs w:val="24"/>
              </w:rPr>
            </w:pPr>
            <w:r w:rsidRPr="00CA0EA3">
              <w:rPr>
                <w:rFonts w:ascii="Times New Roman" w:hAnsi="Times New Roman" w:cs="Times New Roman"/>
                <w:sz w:val="24"/>
                <w:szCs w:val="24"/>
              </w:rPr>
              <w:t xml:space="preserve">ҚР ҚК </w:t>
            </w:r>
            <w:r w:rsidRPr="00CA0EA3">
              <w:rPr>
                <w:rFonts w:ascii="Times New Roman" w:hAnsi="Times New Roman" w:cs="Times New Roman"/>
                <w:sz w:val="24"/>
                <w:szCs w:val="24"/>
                <w:lang w:val="kk-KZ"/>
              </w:rPr>
              <w:t>105</w:t>
            </w:r>
            <w:r w:rsidRPr="00CA0EA3">
              <w:rPr>
                <w:rFonts w:ascii="Times New Roman" w:hAnsi="Times New Roman" w:cs="Times New Roman"/>
                <w:sz w:val="24"/>
                <w:szCs w:val="24"/>
              </w:rPr>
              <w:t xml:space="preserve"> бабы </w:t>
            </w:r>
            <w:r w:rsidRPr="00CA0EA3">
              <w:rPr>
                <w:rFonts w:ascii="Times New Roman" w:hAnsi="Times New Roman" w:cs="Times New Roman"/>
                <w:color w:val="000000" w:themeColor="text1"/>
                <w:sz w:val="24"/>
                <w:szCs w:val="24"/>
              </w:rPr>
              <w:t>2</w:t>
            </w:r>
            <w:r w:rsidRPr="00CA0EA3">
              <w:rPr>
                <w:rFonts w:ascii="Times New Roman" w:hAnsi="Times New Roman" w:cs="Times New Roman"/>
                <w:color w:val="000000" w:themeColor="text1"/>
                <w:sz w:val="24"/>
                <w:szCs w:val="24"/>
                <w:lang w:val="kk-KZ"/>
              </w:rPr>
              <w:t>-бөл</w:t>
            </w:r>
            <w:r w:rsidRPr="00CA0EA3">
              <w:rPr>
                <w:rFonts w:ascii="Times New Roman" w:hAnsi="Times New Roman" w:cs="Times New Roman"/>
                <w:color w:val="000000" w:themeColor="text1"/>
                <w:sz w:val="24"/>
                <w:szCs w:val="24"/>
              </w:rPr>
              <w:t xml:space="preserve"> 4</w:t>
            </w:r>
            <w:r w:rsidRPr="00CA0EA3">
              <w:rPr>
                <w:rFonts w:ascii="Times New Roman" w:hAnsi="Times New Roman" w:cs="Times New Roman"/>
                <w:color w:val="000000" w:themeColor="text1"/>
                <w:sz w:val="24"/>
                <w:szCs w:val="24"/>
                <w:lang w:val="kk-KZ"/>
              </w:rPr>
              <w:t>-тарм.</w:t>
            </w:r>
            <w:r w:rsidRPr="00CA0EA3">
              <w:rPr>
                <w:rFonts w:ascii="Times New Roman" w:hAnsi="Times New Roman" w:cs="Times New Roman"/>
                <w:color w:val="000000" w:themeColor="text1"/>
                <w:sz w:val="24"/>
                <w:szCs w:val="24"/>
              </w:rPr>
              <w:t xml:space="preserve"> </w:t>
            </w:r>
          </w:p>
        </w:tc>
      </w:tr>
      <w:tr w:rsidR="000A40B3" w:rsidRPr="00CA0EA3" w:rsidTr="00CA0EA3">
        <w:trPr>
          <w:trHeight w:val="374"/>
          <w:jc w:val="center"/>
        </w:trPr>
        <w:tc>
          <w:tcPr>
            <w:tcW w:w="4785" w:type="dxa"/>
            <w:vMerge/>
          </w:tcPr>
          <w:p w:rsidR="000A40B3" w:rsidRPr="00CA0EA3" w:rsidRDefault="000A40B3" w:rsidP="00FF75FF">
            <w:pPr>
              <w:jc w:val="both"/>
              <w:rPr>
                <w:rFonts w:ascii="Times New Roman" w:hAnsi="Times New Roman" w:cs="Times New Roman"/>
                <w:sz w:val="24"/>
                <w:szCs w:val="24"/>
              </w:rPr>
            </w:pPr>
          </w:p>
        </w:tc>
        <w:tc>
          <w:tcPr>
            <w:tcW w:w="4786" w:type="dxa"/>
          </w:tcPr>
          <w:p w:rsidR="000A40B3" w:rsidRPr="00CA0EA3" w:rsidRDefault="000A40B3" w:rsidP="00C23DC9">
            <w:pPr>
              <w:ind w:firstLine="35"/>
              <w:jc w:val="both"/>
              <w:rPr>
                <w:rFonts w:ascii="Times New Roman" w:hAnsi="Times New Roman" w:cs="Times New Roman"/>
                <w:color w:val="000000" w:themeColor="text1"/>
                <w:sz w:val="24"/>
                <w:szCs w:val="24"/>
                <w:lang w:val="kk-KZ"/>
              </w:rPr>
            </w:pPr>
            <w:r w:rsidRPr="00CA0EA3">
              <w:rPr>
                <w:rFonts w:ascii="Times New Roman" w:hAnsi="Times New Roman" w:cs="Times New Roman"/>
                <w:sz w:val="24"/>
                <w:szCs w:val="24"/>
              </w:rPr>
              <w:t xml:space="preserve">ҚР ҚК </w:t>
            </w:r>
            <w:r w:rsidRPr="00CA0EA3">
              <w:rPr>
                <w:rFonts w:ascii="Times New Roman" w:hAnsi="Times New Roman" w:cs="Times New Roman"/>
                <w:sz w:val="24"/>
                <w:szCs w:val="24"/>
                <w:lang w:val="kk-KZ"/>
              </w:rPr>
              <w:t>131</w:t>
            </w:r>
            <w:r w:rsidRPr="00CA0EA3">
              <w:rPr>
                <w:rFonts w:ascii="Times New Roman" w:hAnsi="Times New Roman" w:cs="Times New Roman"/>
                <w:sz w:val="24"/>
                <w:szCs w:val="24"/>
              </w:rPr>
              <w:t xml:space="preserve"> бабы </w:t>
            </w:r>
            <w:r w:rsidRPr="00CA0EA3">
              <w:rPr>
                <w:rFonts w:ascii="Times New Roman" w:hAnsi="Times New Roman" w:cs="Times New Roman"/>
                <w:color w:val="000000" w:themeColor="text1"/>
                <w:sz w:val="24"/>
                <w:szCs w:val="24"/>
              </w:rPr>
              <w:t>2</w:t>
            </w:r>
            <w:r w:rsidRPr="00CA0EA3">
              <w:rPr>
                <w:rFonts w:ascii="Times New Roman" w:hAnsi="Times New Roman" w:cs="Times New Roman"/>
                <w:color w:val="000000" w:themeColor="text1"/>
                <w:sz w:val="24"/>
                <w:szCs w:val="24"/>
                <w:lang w:val="kk-KZ"/>
              </w:rPr>
              <w:t>-бөл</w:t>
            </w:r>
          </w:p>
        </w:tc>
      </w:tr>
      <w:tr w:rsidR="000A40B3" w:rsidRPr="00CA0EA3" w:rsidTr="00CA0EA3">
        <w:trPr>
          <w:trHeight w:val="374"/>
          <w:jc w:val="center"/>
        </w:trPr>
        <w:tc>
          <w:tcPr>
            <w:tcW w:w="4785" w:type="dxa"/>
            <w:vMerge/>
          </w:tcPr>
          <w:p w:rsidR="000A40B3" w:rsidRPr="00CA0EA3" w:rsidRDefault="000A40B3" w:rsidP="00FF75FF">
            <w:pPr>
              <w:jc w:val="both"/>
              <w:rPr>
                <w:rFonts w:ascii="Times New Roman" w:hAnsi="Times New Roman" w:cs="Times New Roman"/>
                <w:sz w:val="24"/>
                <w:szCs w:val="24"/>
              </w:rPr>
            </w:pPr>
          </w:p>
        </w:tc>
        <w:tc>
          <w:tcPr>
            <w:tcW w:w="4786" w:type="dxa"/>
          </w:tcPr>
          <w:p w:rsidR="000A40B3" w:rsidRPr="000A40B3" w:rsidRDefault="000A40B3" w:rsidP="000A40B3">
            <w:pPr>
              <w:ind w:firstLine="35"/>
              <w:jc w:val="both"/>
              <w:rPr>
                <w:rFonts w:ascii="Times New Roman" w:hAnsi="Times New Roman" w:cs="Times New Roman"/>
                <w:sz w:val="24"/>
                <w:szCs w:val="24"/>
                <w:lang w:val="kk-KZ"/>
              </w:rPr>
            </w:pPr>
            <w:r w:rsidRPr="00CA0EA3">
              <w:rPr>
                <w:rFonts w:ascii="Times New Roman" w:hAnsi="Times New Roman" w:cs="Times New Roman"/>
                <w:sz w:val="24"/>
                <w:szCs w:val="24"/>
              </w:rPr>
              <w:t>ҚР ҚК</w:t>
            </w:r>
            <w:r>
              <w:rPr>
                <w:rFonts w:ascii="Times New Roman" w:hAnsi="Times New Roman" w:cs="Times New Roman"/>
                <w:sz w:val="24"/>
                <w:szCs w:val="24"/>
              </w:rPr>
              <w:t xml:space="preserve"> 115-1</w:t>
            </w:r>
            <w:r>
              <w:rPr>
                <w:rFonts w:ascii="Times New Roman" w:hAnsi="Times New Roman" w:cs="Times New Roman"/>
                <w:sz w:val="24"/>
                <w:szCs w:val="24"/>
                <w:lang w:val="kk-KZ"/>
              </w:rPr>
              <w:t xml:space="preserve"> </w:t>
            </w:r>
            <w:r>
              <w:rPr>
                <w:rFonts w:ascii="Times New Roman" w:hAnsi="Times New Roman" w:cs="Times New Roman"/>
                <w:sz w:val="24"/>
                <w:szCs w:val="24"/>
              </w:rPr>
              <w:t>ба</w:t>
            </w:r>
            <w:r>
              <w:rPr>
                <w:rFonts w:ascii="Times New Roman" w:hAnsi="Times New Roman" w:cs="Times New Roman"/>
                <w:sz w:val="24"/>
                <w:szCs w:val="24"/>
                <w:lang w:val="kk-KZ"/>
              </w:rPr>
              <w:t>бы</w:t>
            </w:r>
          </w:p>
        </w:tc>
      </w:tr>
      <w:tr w:rsidR="00A55190" w:rsidRPr="00CA0EA3" w:rsidTr="00CA0EA3">
        <w:trPr>
          <w:jc w:val="center"/>
        </w:trPr>
        <w:tc>
          <w:tcPr>
            <w:tcW w:w="4785" w:type="dxa"/>
            <w:vMerge w:val="restart"/>
          </w:tcPr>
          <w:p w:rsidR="00A55190" w:rsidRPr="00CA0EA3" w:rsidRDefault="00A55190" w:rsidP="00FF75FF">
            <w:pPr>
              <w:jc w:val="both"/>
              <w:rPr>
                <w:rFonts w:ascii="Times New Roman" w:hAnsi="Times New Roman" w:cs="Times New Roman"/>
                <w:sz w:val="24"/>
                <w:szCs w:val="24"/>
              </w:rPr>
            </w:pPr>
            <w:r w:rsidRPr="00CA0EA3">
              <w:rPr>
                <w:rFonts w:ascii="Times New Roman" w:hAnsi="Times New Roman" w:cs="Times New Roman"/>
                <w:color w:val="000000"/>
                <w:sz w:val="24"/>
                <w:szCs w:val="24"/>
              </w:rPr>
              <w:t>Отбасына және кәмелетке толмағандарға қарсы қылмыстық құқық бұзушылықтар</w:t>
            </w:r>
          </w:p>
        </w:tc>
        <w:tc>
          <w:tcPr>
            <w:tcW w:w="4786" w:type="dxa"/>
          </w:tcPr>
          <w:p w:rsidR="00A55190" w:rsidRPr="00CA0EA3" w:rsidRDefault="00A55190" w:rsidP="00C23DC9">
            <w:pPr>
              <w:ind w:firstLine="35"/>
              <w:jc w:val="both"/>
              <w:rPr>
                <w:rFonts w:ascii="Times New Roman" w:hAnsi="Times New Roman" w:cs="Times New Roman"/>
                <w:color w:val="000000" w:themeColor="text1"/>
                <w:sz w:val="24"/>
                <w:szCs w:val="24"/>
              </w:rPr>
            </w:pPr>
            <w:r w:rsidRPr="00CA0EA3">
              <w:rPr>
                <w:rFonts w:ascii="Times New Roman" w:hAnsi="Times New Roman" w:cs="Times New Roman"/>
                <w:sz w:val="24"/>
                <w:szCs w:val="24"/>
              </w:rPr>
              <w:t xml:space="preserve">ҚР ҚК </w:t>
            </w:r>
            <w:r w:rsidRPr="00CA0EA3">
              <w:rPr>
                <w:rFonts w:ascii="Times New Roman" w:hAnsi="Times New Roman" w:cs="Times New Roman"/>
                <w:sz w:val="24"/>
                <w:szCs w:val="24"/>
                <w:lang w:val="kk-KZ"/>
              </w:rPr>
              <w:t>132</w:t>
            </w:r>
            <w:r w:rsidRPr="00CA0EA3">
              <w:rPr>
                <w:rFonts w:ascii="Times New Roman" w:hAnsi="Times New Roman" w:cs="Times New Roman"/>
                <w:sz w:val="24"/>
                <w:szCs w:val="24"/>
              </w:rPr>
              <w:t xml:space="preserve"> бабы </w:t>
            </w:r>
            <w:r w:rsidR="00FF75FF" w:rsidRPr="00CA0EA3">
              <w:rPr>
                <w:rFonts w:ascii="Times New Roman" w:hAnsi="Times New Roman" w:cs="Times New Roman"/>
                <w:color w:val="000000" w:themeColor="text1"/>
                <w:sz w:val="24"/>
                <w:szCs w:val="24"/>
              </w:rPr>
              <w:t>2</w:t>
            </w:r>
            <w:r w:rsidR="00FF75FF" w:rsidRPr="00CA0EA3">
              <w:rPr>
                <w:rFonts w:ascii="Times New Roman" w:hAnsi="Times New Roman" w:cs="Times New Roman"/>
                <w:color w:val="000000" w:themeColor="text1"/>
                <w:sz w:val="24"/>
                <w:szCs w:val="24"/>
                <w:lang w:val="kk-KZ"/>
              </w:rPr>
              <w:t>-бөл</w:t>
            </w:r>
            <w:r w:rsidRPr="00CA0EA3">
              <w:rPr>
                <w:rFonts w:ascii="Times New Roman" w:hAnsi="Times New Roman" w:cs="Times New Roman"/>
                <w:color w:val="000000" w:themeColor="text1"/>
                <w:sz w:val="24"/>
                <w:szCs w:val="24"/>
                <w:lang w:val="kk-KZ"/>
              </w:rPr>
              <w:t xml:space="preserve"> </w:t>
            </w:r>
          </w:p>
        </w:tc>
      </w:tr>
      <w:tr w:rsidR="00A55190" w:rsidRPr="00CA0EA3" w:rsidTr="00CA0EA3">
        <w:trPr>
          <w:jc w:val="center"/>
        </w:trPr>
        <w:tc>
          <w:tcPr>
            <w:tcW w:w="4785" w:type="dxa"/>
            <w:vMerge/>
          </w:tcPr>
          <w:p w:rsidR="00A55190" w:rsidRPr="00CA0EA3" w:rsidRDefault="00A55190" w:rsidP="00FF75FF">
            <w:pPr>
              <w:jc w:val="both"/>
              <w:rPr>
                <w:rFonts w:ascii="Times New Roman" w:hAnsi="Times New Roman" w:cs="Times New Roman"/>
                <w:sz w:val="24"/>
                <w:szCs w:val="24"/>
              </w:rPr>
            </w:pPr>
          </w:p>
        </w:tc>
        <w:tc>
          <w:tcPr>
            <w:tcW w:w="4786" w:type="dxa"/>
          </w:tcPr>
          <w:p w:rsidR="00A55190" w:rsidRPr="00CA0EA3" w:rsidRDefault="00A55190" w:rsidP="00C23DC9">
            <w:pPr>
              <w:ind w:firstLine="35"/>
              <w:jc w:val="both"/>
              <w:rPr>
                <w:rFonts w:ascii="Times New Roman" w:hAnsi="Times New Roman" w:cs="Times New Roman"/>
                <w:color w:val="000000" w:themeColor="text1"/>
                <w:sz w:val="24"/>
                <w:szCs w:val="24"/>
              </w:rPr>
            </w:pPr>
            <w:r w:rsidRPr="00CA0EA3">
              <w:rPr>
                <w:rFonts w:ascii="Times New Roman" w:hAnsi="Times New Roman" w:cs="Times New Roman"/>
                <w:color w:val="000000" w:themeColor="text1"/>
                <w:sz w:val="24"/>
                <w:szCs w:val="24"/>
              </w:rPr>
              <w:t>ҚР ҚК 13</w:t>
            </w:r>
            <w:r w:rsidRPr="00CA0EA3">
              <w:rPr>
                <w:rFonts w:ascii="Times New Roman" w:hAnsi="Times New Roman" w:cs="Times New Roman"/>
                <w:color w:val="000000" w:themeColor="text1"/>
                <w:sz w:val="24"/>
                <w:szCs w:val="24"/>
                <w:lang w:val="kk-KZ"/>
              </w:rPr>
              <w:t>4</w:t>
            </w:r>
            <w:r w:rsidRPr="00CA0EA3">
              <w:rPr>
                <w:rFonts w:ascii="Times New Roman" w:hAnsi="Times New Roman" w:cs="Times New Roman"/>
                <w:color w:val="000000" w:themeColor="text1"/>
                <w:sz w:val="24"/>
                <w:szCs w:val="24"/>
              </w:rPr>
              <w:t xml:space="preserve"> бабы </w:t>
            </w:r>
            <w:r w:rsidR="00C23DC9" w:rsidRPr="00CA0EA3">
              <w:rPr>
                <w:rFonts w:ascii="Times New Roman" w:hAnsi="Times New Roman" w:cs="Times New Roman"/>
                <w:color w:val="000000" w:themeColor="text1"/>
                <w:sz w:val="24"/>
                <w:szCs w:val="24"/>
                <w:lang w:val="kk-KZ"/>
              </w:rPr>
              <w:t>3-бөл</w:t>
            </w:r>
            <w:r w:rsidR="00C23DC9" w:rsidRPr="00CA0EA3">
              <w:rPr>
                <w:rFonts w:ascii="Times New Roman" w:hAnsi="Times New Roman" w:cs="Times New Roman"/>
                <w:color w:val="000000" w:themeColor="text1"/>
                <w:sz w:val="24"/>
                <w:szCs w:val="24"/>
              </w:rPr>
              <w:t xml:space="preserve"> </w:t>
            </w:r>
            <w:r w:rsidR="00C23DC9" w:rsidRPr="00CA0EA3">
              <w:rPr>
                <w:rFonts w:ascii="Times New Roman" w:hAnsi="Times New Roman" w:cs="Times New Roman"/>
                <w:color w:val="000000" w:themeColor="text1"/>
                <w:sz w:val="24"/>
                <w:szCs w:val="24"/>
                <w:lang w:val="kk-KZ"/>
              </w:rPr>
              <w:t>1-тарм.</w:t>
            </w:r>
          </w:p>
        </w:tc>
      </w:tr>
      <w:tr w:rsidR="00A55190" w:rsidRPr="00CA0EA3" w:rsidTr="00CA0EA3">
        <w:trPr>
          <w:jc w:val="center"/>
        </w:trPr>
        <w:tc>
          <w:tcPr>
            <w:tcW w:w="4785" w:type="dxa"/>
            <w:vMerge w:val="restart"/>
          </w:tcPr>
          <w:p w:rsidR="00A55190" w:rsidRPr="00CA0EA3" w:rsidRDefault="00A55190" w:rsidP="00FF75FF">
            <w:pPr>
              <w:jc w:val="both"/>
              <w:rPr>
                <w:rFonts w:ascii="Times New Roman" w:hAnsi="Times New Roman" w:cs="Times New Roman"/>
                <w:sz w:val="24"/>
                <w:szCs w:val="24"/>
              </w:rPr>
            </w:pPr>
            <w:r w:rsidRPr="00CA0EA3">
              <w:rPr>
                <w:rFonts w:ascii="Times New Roman" w:hAnsi="Times New Roman" w:cs="Times New Roman"/>
                <w:color w:val="000000"/>
                <w:sz w:val="24"/>
                <w:szCs w:val="24"/>
              </w:rPr>
              <w:t>Адамның және азаматтың конституциялық және өзге де құқықтары мен бостандықтарына қарсы қылмыстық құқық бұзушылықтар</w:t>
            </w:r>
          </w:p>
        </w:tc>
        <w:tc>
          <w:tcPr>
            <w:tcW w:w="4786" w:type="dxa"/>
          </w:tcPr>
          <w:p w:rsidR="00A55190" w:rsidRPr="00CA0EA3" w:rsidRDefault="00A55190" w:rsidP="00C23DC9">
            <w:pPr>
              <w:ind w:firstLine="35"/>
              <w:jc w:val="both"/>
              <w:rPr>
                <w:rFonts w:ascii="Times New Roman" w:hAnsi="Times New Roman" w:cs="Times New Roman"/>
                <w:color w:val="000000" w:themeColor="text1"/>
                <w:sz w:val="24"/>
                <w:szCs w:val="24"/>
              </w:rPr>
            </w:pPr>
            <w:r w:rsidRPr="00CA0EA3">
              <w:rPr>
                <w:rFonts w:ascii="Times New Roman" w:hAnsi="Times New Roman" w:cs="Times New Roman"/>
                <w:sz w:val="24"/>
                <w:szCs w:val="24"/>
              </w:rPr>
              <w:t xml:space="preserve">ҚР ҚК </w:t>
            </w:r>
            <w:r w:rsidRPr="00CA0EA3">
              <w:rPr>
                <w:rFonts w:ascii="Times New Roman" w:hAnsi="Times New Roman" w:cs="Times New Roman"/>
                <w:sz w:val="24"/>
                <w:szCs w:val="24"/>
                <w:lang w:val="kk-KZ"/>
              </w:rPr>
              <w:t>147</w:t>
            </w:r>
            <w:r w:rsidRPr="00CA0EA3">
              <w:rPr>
                <w:rFonts w:ascii="Times New Roman" w:hAnsi="Times New Roman" w:cs="Times New Roman"/>
                <w:sz w:val="24"/>
                <w:szCs w:val="24"/>
              </w:rPr>
              <w:t xml:space="preserve"> бабы </w:t>
            </w:r>
            <w:r w:rsidRPr="00CA0EA3">
              <w:rPr>
                <w:rFonts w:ascii="Times New Roman" w:hAnsi="Times New Roman" w:cs="Times New Roman"/>
                <w:color w:val="000000" w:themeColor="text1"/>
                <w:sz w:val="24"/>
                <w:szCs w:val="24"/>
                <w:lang w:val="kk-KZ"/>
              </w:rPr>
              <w:t>3</w:t>
            </w:r>
            <w:r w:rsidR="00C23DC9" w:rsidRPr="00CA0EA3">
              <w:rPr>
                <w:rFonts w:ascii="Times New Roman" w:hAnsi="Times New Roman" w:cs="Times New Roman"/>
                <w:color w:val="000000" w:themeColor="text1"/>
                <w:sz w:val="24"/>
                <w:szCs w:val="24"/>
                <w:lang w:val="kk-KZ"/>
              </w:rPr>
              <w:t>-бөл</w:t>
            </w:r>
            <w:r w:rsidRPr="00CA0EA3">
              <w:rPr>
                <w:rFonts w:ascii="Times New Roman" w:hAnsi="Times New Roman" w:cs="Times New Roman"/>
                <w:color w:val="000000" w:themeColor="text1"/>
                <w:sz w:val="24"/>
                <w:szCs w:val="24"/>
                <w:lang w:val="kk-KZ"/>
              </w:rPr>
              <w:t xml:space="preserve"> және</w:t>
            </w:r>
            <w:r w:rsidRPr="00CA0EA3">
              <w:rPr>
                <w:rFonts w:ascii="Times New Roman" w:hAnsi="Times New Roman" w:cs="Times New Roman"/>
                <w:color w:val="000000" w:themeColor="text1"/>
                <w:sz w:val="24"/>
                <w:szCs w:val="24"/>
              </w:rPr>
              <w:t xml:space="preserve"> 5</w:t>
            </w:r>
            <w:r w:rsidR="00C23DC9" w:rsidRPr="00CA0EA3">
              <w:rPr>
                <w:rFonts w:ascii="Times New Roman" w:hAnsi="Times New Roman" w:cs="Times New Roman"/>
                <w:color w:val="000000" w:themeColor="text1"/>
                <w:sz w:val="24"/>
                <w:szCs w:val="24"/>
                <w:lang w:val="kk-KZ"/>
              </w:rPr>
              <w:t>-бөл</w:t>
            </w:r>
            <w:r w:rsidRPr="00CA0EA3">
              <w:rPr>
                <w:rFonts w:ascii="Times New Roman" w:hAnsi="Times New Roman" w:cs="Times New Roman"/>
                <w:color w:val="000000" w:themeColor="text1"/>
                <w:sz w:val="24"/>
                <w:szCs w:val="24"/>
              </w:rPr>
              <w:t xml:space="preserve"> </w:t>
            </w:r>
          </w:p>
        </w:tc>
      </w:tr>
      <w:tr w:rsidR="00A55190" w:rsidRPr="00CA0EA3" w:rsidTr="00CA0EA3">
        <w:trPr>
          <w:jc w:val="center"/>
        </w:trPr>
        <w:tc>
          <w:tcPr>
            <w:tcW w:w="4785" w:type="dxa"/>
            <w:vMerge/>
          </w:tcPr>
          <w:p w:rsidR="00A55190" w:rsidRPr="00CA0EA3" w:rsidRDefault="00A55190" w:rsidP="00FF75FF">
            <w:pPr>
              <w:jc w:val="both"/>
              <w:rPr>
                <w:rFonts w:ascii="Times New Roman" w:hAnsi="Times New Roman" w:cs="Times New Roman"/>
                <w:sz w:val="24"/>
                <w:szCs w:val="24"/>
              </w:rPr>
            </w:pPr>
          </w:p>
        </w:tc>
        <w:tc>
          <w:tcPr>
            <w:tcW w:w="4786" w:type="dxa"/>
          </w:tcPr>
          <w:p w:rsidR="00A55190" w:rsidRPr="00CA0EA3" w:rsidRDefault="00A55190" w:rsidP="00C23DC9">
            <w:pPr>
              <w:ind w:firstLine="35"/>
              <w:jc w:val="both"/>
              <w:rPr>
                <w:rFonts w:ascii="Times New Roman" w:hAnsi="Times New Roman" w:cs="Times New Roman"/>
                <w:color w:val="000000" w:themeColor="text1"/>
                <w:sz w:val="24"/>
                <w:szCs w:val="24"/>
              </w:rPr>
            </w:pPr>
            <w:r w:rsidRPr="00CA0EA3">
              <w:rPr>
                <w:rFonts w:ascii="Times New Roman" w:hAnsi="Times New Roman" w:cs="Times New Roman"/>
                <w:sz w:val="24"/>
                <w:szCs w:val="24"/>
              </w:rPr>
              <w:t xml:space="preserve">ҚР ҚК </w:t>
            </w:r>
            <w:r w:rsidRPr="00CA0EA3">
              <w:rPr>
                <w:rFonts w:ascii="Times New Roman" w:hAnsi="Times New Roman" w:cs="Times New Roman"/>
                <w:sz w:val="24"/>
                <w:szCs w:val="24"/>
                <w:lang w:val="kk-KZ"/>
              </w:rPr>
              <w:t>148</w:t>
            </w:r>
            <w:r w:rsidRPr="00CA0EA3">
              <w:rPr>
                <w:rFonts w:ascii="Times New Roman" w:hAnsi="Times New Roman" w:cs="Times New Roman"/>
                <w:sz w:val="24"/>
                <w:szCs w:val="24"/>
              </w:rPr>
              <w:t xml:space="preserve"> бабы </w:t>
            </w:r>
            <w:r w:rsidR="00FF75FF" w:rsidRPr="00CA0EA3">
              <w:rPr>
                <w:rFonts w:ascii="Times New Roman" w:hAnsi="Times New Roman" w:cs="Times New Roman"/>
                <w:color w:val="000000" w:themeColor="text1"/>
                <w:sz w:val="24"/>
                <w:szCs w:val="24"/>
              </w:rPr>
              <w:t>2</w:t>
            </w:r>
            <w:r w:rsidR="00FF75FF" w:rsidRPr="00CA0EA3">
              <w:rPr>
                <w:rFonts w:ascii="Times New Roman" w:hAnsi="Times New Roman" w:cs="Times New Roman"/>
                <w:color w:val="000000" w:themeColor="text1"/>
                <w:sz w:val="24"/>
                <w:szCs w:val="24"/>
                <w:lang w:val="kk-KZ"/>
              </w:rPr>
              <w:t>-бөл</w:t>
            </w:r>
          </w:p>
        </w:tc>
      </w:tr>
      <w:tr w:rsidR="00A55190" w:rsidRPr="00CA0EA3" w:rsidTr="00CA0EA3">
        <w:trPr>
          <w:jc w:val="center"/>
        </w:trPr>
        <w:tc>
          <w:tcPr>
            <w:tcW w:w="4785" w:type="dxa"/>
            <w:vMerge/>
          </w:tcPr>
          <w:p w:rsidR="00A55190" w:rsidRPr="00CA0EA3" w:rsidRDefault="00A55190" w:rsidP="00FF75FF">
            <w:pPr>
              <w:jc w:val="both"/>
              <w:rPr>
                <w:rFonts w:ascii="Times New Roman" w:hAnsi="Times New Roman" w:cs="Times New Roman"/>
                <w:sz w:val="24"/>
                <w:szCs w:val="24"/>
              </w:rPr>
            </w:pPr>
          </w:p>
        </w:tc>
        <w:tc>
          <w:tcPr>
            <w:tcW w:w="4786" w:type="dxa"/>
          </w:tcPr>
          <w:p w:rsidR="00A55190" w:rsidRPr="00CA0EA3" w:rsidRDefault="00A55190" w:rsidP="00C23DC9">
            <w:pPr>
              <w:ind w:firstLine="35"/>
              <w:jc w:val="both"/>
              <w:rPr>
                <w:rFonts w:ascii="Times New Roman" w:hAnsi="Times New Roman" w:cs="Times New Roman"/>
                <w:color w:val="000000" w:themeColor="text1"/>
                <w:sz w:val="24"/>
                <w:szCs w:val="24"/>
              </w:rPr>
            </w:pPr>
            <w:r w:rsidRPr="00CA0EA3">
              <w:rPr>
                <w:rFonts w:ascii="Times New Roman" w:hAnsi="Times New Roman" w:cs="Times New Roman"/>
                <w:color w:val="000000" w:themeColor="text1"/>
                <w:sz w:val="24"/>
                <w:szCs w:val="24"/>
              </w:rPr>
              <w:t>ҚР ҚК 1</w:t>
            </w:r>
            <w:r w:rsidRPr="00CA0EA3">
              <w:rPr>
                <w:rFonts w:ascii="Times New Roman" w:hAnsi="Times New Roman" w:cs="Times New Roman"/>
                <w:color w:val="000000" w:themeColor="text1"/>
                <w:sz w:val="24"/>
                <w:szCs w:val="24"/>
                <w:lang w:val="kk-KZ"/>
              </w:rPr>
              <w:t>50</w:t>
            </w:r>
            <w:r w:rsidRPr="00CA0EA3">
              <w:rPr>
                <w:rFonts w:ascii="Times New Roman" w:hAnsi="Times New Roman" w:cs="Times New Roman"/>
                <w:color w:val="000000" w:themeColor="text1"/>
                <w:sz w:val="24"/>
                <w:szCs w:val="24"/>
              </w:rPr>
              <w:t xml:space="preserve"> бабы </w:t>
            </w:r>
            <w:r w:rsidR="00C23DC9" w:rsidRPr="00CA0EA3">
              <w:rPr>
                <w:rFonts w:ascii="Times New Roman" w:hAnsi="Times New Roman" w:cs="Times New Roman"/>
                <w:color w:val="000000" w:themeColor="text1"/>
                <w:sz w:val="24"/>
                <w:szCs w:val="24"/>
              </w:rPr>
              <w:t>2</w:t>
            </w:r>
            <w:r w:rsidR="00C23DC9" w:rsidRPr="00CA0EA3">
              <w:rPr>
                <w:rFonts w:ascii="Times New Roman" w:hAnsi="Times New Roman" w:cs="Times New Roman"/>
                <w:color w:val="000000" w:themeColor="text1"/>
                <w:sz w:val="24"/>
                <w:szCs w:val="24"/>
                <w:lang w:val="kk-KZ"/>
              </w:rPr>
              <w:t>-бөл</w:t>
            </w:r>
            <w:r w:rsidR="00C23DC9" w:rsidRPr="00CA0EA3">
              <w:rPr>
                <w:rFonts w:ascii="Times New Roman" w:hAnsi="Times New Roman" w:cs="Times New Roman"/>
                <w:color w:val="000000" w:themeColor="text1"/>
                <w:sz w:val="24"/>
                <w:szCs w:val="24"/>
              </w:rPr>
              <w:t xml:space="preserve"> 4</w:t>
            </w:r>
            <w:r w:rsidR="00C23DC9" w:rsidRPr="00CA0EA3">
              <w:rPr>
                <w:rFonts w:ascii="Times New Roman" w:hAnsi="Times New Roman" w:cs="Times New Roman"/>
                <w:color w:val="000000" w:themeColor="text1"/>
                <w:sz w:val="24"/>
                <w:szCs w:val="24"/>
                <w:lang w:val="kk-KZ"/>
              </w:rPr>
              <w:t>-тарм.</w:t>
            </w:r>
          </w:p>
        </w:tc>
      </w:tr>
      <w:tr w:rsidR="00A55190" w:rsidRPr="00CA0EA3" w:rsidTr="00CA0EA3">
        <w:trPr>
          <w:jc w:val="center"/>
        </w:trPr>
        <w:tc>
          <w:tcPr>
            <w:tcW w:w="4785" w:type="dxa"/>
            <w:vMerge/>
          </w:tcPr>
          <w:p w:rsidR="00A55190" w:rsidRPr="00CA0EA3" w:rsidRDefault="00A55190" w:rsidP="00FF75FF">
            <w:pPr>
              <w:jc w:val="both"/>
              <w:rPr>
                <w:rFonts w:ascii="Times New Roman" w:hAnsi="Times New Roman" w:cs="Times New Roman"/>
                <w:sz w:val="24"/>
                <w:szCs w:val="24"/>
              </w:rPr>
            </w:pPr>
          </w:p>
        </w:tc>
        <w:tc>
          <w:tcPr>
            <w:tcW w:w="4786" w:type="dxa"/>
          </w:tcPr>
          <w:p w:rsidR="00A55190" w:rsidRPr="00CA0EA3" w:rsidRDefault="00A55190" w:rsidP="00C23DC9">
            <w:pPr>
              <w:ind w:firstLine="35"/>
              <w:jc w:val="both"/>
              <w:rPr>
                <w:rFonts w:ascii="Times New Roman" w:hAnsi="Times New Roman" w:cs="Times New Roman"/>
                <w:color w:val="000000" w:themeColor="text1"/>
                <w:sz w:val="24"/>
                <w:szCs w:val="24"/>
              </w:rPr>
            </w:pPr>
            <w:r w:rsidRPr="00CA0EA3">
              <w:rPr>
                <w:rFonts w:ascii="Times New Roman" w:hAnsi="Times New Roman" w:cs="Times New Roman"/>
                <w:color w:val="000000" w:themeColor="text1"/>
                <w:sz w:val="24"/>
                <w:szCs w:val="24"/>
              </w:rPr>
              <w:t>ҚР ҚК 1</w:t>
            </w:r>
            <w:r w:rsidRPr="00CA0EA3">
              <w:rPr>
                <w:rFonts w:ascii="Times New Roman" w:hAnsi="Times New Roman" w:cs="Times New Roman"/>
                <w:color w:val="000000" w:themeColor="text1"/>
                <w:sz w:val="24"/>
                <w:szCs w:val="24"/>
                <w:lang w:val="kk-KZ"/>
              </w:rPr>
              <w:t>51</w:t>
            </w:r>
            <w:r w:rsidRPr="00CA0EA3">
              <w:rPr>
                <w:rFonts w:ascii="Times New Roman" w:hAnsi="Times New Roman" w:cs="Times New Roman"/>
                <w:color w:val="000000" w:themeColor="text1"/>
                <w:sz w:val="24"/>
                <w:szCs w:val="24"/>
              </w:rPr>
              <w:t xml:space="preserve"> бабы </w:t>
            </w:r>
            <w:r w:rsidR="00C23DC9" w:rsidRPr="00CA0EA3">
              <w:rPr>
                <w:rFonts w:ascii="Times New Roman" w:hAnsi="Times New Roman" w:cs="Times New Roman"/>
                <w:color w:val="000000" w:themeColor="text1"/>
                <w:sz w:val="24"/>
                <w:szCs w:val="24"/>
                <w:lang w:val="kk-KZ"/>
              </w:rPr>
              <w:t>1-бөл</w:t>
            </w:r>
          </w:p>
        </w:tc>
      </w:tr>
      <w:tr w:rsidR="00A55190" w:rsidRPr="00CA0EA3" w:rsidTr="00CA0EA3">
        <w:trPr>
          <w:jc w:val="center"/>
        </w:trPr>
        <w:tc>
          <w:tcPr>
            <w:tcW w:w="4785" w:type="dxa"/>
            <w:vMerge w:val="restart"/>
          </w:tcPr>
          <w:p w:rsidR="00A55190" w:rsidRPr="00CA0EA3" w:rsidRDefault="00A55190" w:rsidP="00FF75FF">
            <w:pPr>
              <w:jc w:val="both"/>
              <w:rPr>
                <w:rFonts w:ascii="Times New Roman" w:hAnsi="Times New Roman" w:cs="Times New Roman"/>
                <w:sz w:val="24"/>
                <w:szCs w:val="24"/>
              </w:rPr>
            </w:pPr>
            <w:r w:rsidRPr="00CA0EA3">
              <w:rPr>
                <w:rFonts w:ascii="Times New Roman" w:hAnsi="Times New Roman" w:cs="Times New Roman"/>
                <w:color w:val="000000"/>
                <w:sz w:val="24"/>
                <w:szCs w:val="24"/>
              </w:rPr>
              <w:t>Бейбітшілік пен адамзат қауіпсіздігіне қарсы қылмыстық құқық бұзушылықтар</w:t>
            </w:r>
          </w:p>
        </w:tc>
        <w:tc>
          <w:tcPr>
            <w:tcW w:w="4786" w:type="dxa"/>
          </w:tcPr>
          <w:p w:rsidR="00A55190" w:rsidRPr="00CA0EA3" w:rsidRDefault="00A55190" w:rsidP="00C23DC9">
            <w:pPr>
              <w:ind w:firstLine="35"/>
              <w:jc w:val="both"/>
              <w:rPr>
                <w:rFonts w:ascii="Times New Roman" w:hAnsi="Times New Roman" w:cs="Times New Roman"/>
                <w:color w:val="000000" w:themeColor="text1"/>
                <w:sz w:val="24"/>
                <w:szCs w:val="24"/>
              </w:rPr>
            </w:pPr>
            <w:r w:rsidRPr="00CA0EA3">
              <w:rPr>
                <w:rFonts w:ascii="Times New Roman" w:hAnsi="Times New Roman" w:cs="Times New Roman"/>
                <w:sz w:val="24"/>
                <w:szCs w:val="24"/>
              </w:rPr>
              <w:t xml:space="preserve">ҚР ҚК </w:t>
            </w:r>
            <w:r w:rsidRPr="00CA0EA3">
              <w:rPr>
                <w:rFonts w:ascii="Times New Roman" w:hAnsi="Times New Roman" w:cs="Times New Roman"/>
                <w:sz w:val="24"/>
                <w:szCs w:val="24"/>
                <w:lang w:val="kk-KZ"/>
              </w:rPr>
              <w:t>161</w:t>
            </w:r>
            <w:r w:rsidRPr="00CA0EA3">
              <w:rPr>
                <w:rFonts w:ascii="Times New Roman" w:hAnsi="Times New Roman" w:cs="Times New Roman"/>
                <w:sz w:val="24"/>
                <w:szCs w:val="24"/>
              </w:rPr>
              <w:t xml:space="preserve"> бабы </w:t>
            </w:r>
            <w:r w:rsidR="00C23DC9" w:rsidRPr="00CA0EA3">
              <w:rPr>
                <w:rFonts w:ascii="Times New Roman" w:hAnsi="Times New Roman" w:cs="Times New Roman"/>
                <w:color w:val="000000" w:themeColor="text1"/>
                <w:sz w:val="24"/>
                <w:szCs w:val="24"/>
              </w:rPr>
              <w:t>2</w:t>
            </w:r>
            <w:r w:rsidR="00C23DC9" w:rsidRPr="00CA0EA3">
              <w:rPr>
                <w:rFonts w:ascii="Times New Roman" w:hAnsi="Times New Roman" w:cs="Times New Roman"/>
                <w:color w:val="000000" w:themeColor="text1"/>
                <w:sz w:val="24"/>
                <w:szCs w:val="24"/>
                <w:lang w:val="kk-KZ"/>
              </w:rPr>
              <w:t>-бөл</w:t>
            </w:r>
          </w:p>
        </w:tc>
      </w:tr>
      <w:tr w:rsidR="00A55190" w:rsidRPr="00CA0EA3" w:rsidTr="00CA0EA3">
        <w:trPr>
          <w:jc w:val="center"/>
        </w:trPr>
        <w:tc>
          <w:tcPr>
            <w:tcW w:w="4785" w:type="dxa"/>
            <w:vMerge/>
          </w:tcPr>
          <w:p w:rsidR="00A55190" w:rsidRPr="00CA0EA3" w:rsidRDefault="00A55190" w:rsidP="00FF75FF">
            <w:pPr>
              <w:jc w:val="both"/>
              <w:rPr>
                <w:rFonts w:ascii="Times New Roman" w:hAnsi="Times New Roman" w:cs="Times New Roman"/>
                <w:sz w:val="24"/>
                <w:szCs w:val="24"/>
              </w:rPr>
            </w:pPr>
          </w:p>
        </w:tc>
        <w:tc>
          <w:tcPr>
            <w:tcW w:w="4786" w:type="dxa"/>
          </w:tcPr>
          <w:p w:rsidR="00A55190" w:rsidRPr="00CA0EA3" w:rsidRDefault="00A55190" w:rsidP="00C23DC9">
            <w:pPr>
              <w:ind w:firstLine="35"/>
              <w:jc w:val="both"/>
              <w:rPr>
                <w:rFonts w:ascii="Times New Roman" w:hAnsi="Times New Roman" w:cs="Times New Roman"/>
                <w:color w:val="000000" w:themeColor="text1"/>
                <w:sz w:val="24"/>
                <w:szCs w:val="24"/>
              </w:rPr>
            </w:pPr>
            <w:r w:rsidRPr="00CA0EA3">
              <w:rPr>
                <w:rFonts w:ascii="Times New Roman" w:hAnsi="Times New Roman" w:cs="Times New Roman"/>
                <w:color w:val="000000" w:themeColor="text1"/>
                <w:sz w:val="24"/>
                <w:szCs w:val="24"/>
              </w:rPr>
              <w:t>ҚР ҚК 1</w:t>
            </w:r>
            <w:r w:rsidRPr="00CA0EA3">
              <w:rPr>
                <w:rFonts w:ascii="Times New Roman" w:hAnsi="Times New Roman" w:cs="Times New Roman"/>
                <w:color w:val="000000" w:themeColor="text1"/>
                <w:sz w:val="24"/>
                <w:szCs w:val="24"/>
                <w:lang w:val="kk-KZ"/>
              </w:rPr>
              <w:t>74</w:t>
            </w:r>
            <w:r w:rsidRPr="00CA0EA3">
              <w:rPr>
                <w:rFonts w:ascii="Times New Roman" w:hAnsi="Times New Roman" w:cs="Times New Roman"/>
                <w:color w:val="000000" w:themeColor="text1"/>
                <w:sz w:val="24"/>
                <w:szCs w:val="24"/>
              </w:rPr>
              <w:t xml:space="preserve"> бабы </w:t>
            </w:r>
            <w:r w:rsidR="00C23DC9" w:rsidRPr="00CA0EA3">
              <w:rPr>
                <w:rFonts w:ascii="Times New Roman" w:hAnsi="Times New Roman" w:cs="Times New Roman"/>
                <w:color w:val="000000" w:themeColor="text1"/>
                <w:sz w:val="24"/>
                <w:szCs w:val="24"/>
                <w:lang w:val="kk-KZ"/>
              </w:rPr>
              <w:t>1-бөл</w:t>
            </w:r>
          </w:p>
        </w:tc>
      </w:tr>
      <w:tr w:rsidR="00A55190" w:rsidRPr="00CA0EA3" w:rsidTr="00CA0EA3">
        <w:trPr>
          <w:trHeight w:val="828"/>
          <w:jc w:val="center"/>
        </w:trPr>
        <w:tc>
          <w:tcPr>
            <w:tcW w:w="4785" w:type="dxa"/>
          </w:tcPr>
          <w:p w:rsidR="00A55190" w:rsidRPr="00CA0EA3" w:rsidRDefault="00A55190" w:rsidP="00FF75FF">
            <w:pPr>
              <w:jc w:val="both"/>
              <w:rPr>
                <w:rFonts w:ascii="Times New Roman" w:hAnsi="Times New Roman" w:cs="Times New Roman"/>
                <w:sz w:val="24"/>
                <w:szCs w:val="24"/>
              </w:rPr>
            </w:pPr>
            <w:r w:rsidRPr="00CA0EA3">
              <w:rPr>
                <w:rFonts w:ascii="Times New Roman" w:hAnsi="Times New Roman" w:cs="Times New Roman"/>
                <w:color w:val="000000"/>
                <w:sz w:val="24"/>
                <w:szCs w:val="24"/>
              </w:rPr>
              <w:t>Қылмыстық құқық бұзушылық қарсы, Конституциялық құрылыс негіздері мен мемлекет қауіпсіздігіне</w:t>
            </w:r>
          </w:p>
        </w:tc>
        <w:tc>
          <w:tcPr>
            <w:tcW w:w="4786" w:type="dxa"/>
          </w:tcPr>
          <w:p w:rsidR="00A55190" w:rsidRPr="00CA0EA3" w:rsidRDefault="00A55190" w:rsidP="00C23DC9">
            <w:pPr>
              <w:ind w:firstLine="35"/>
              <w:jc w:val="both"/>
              <w:rPr>
                <w:rFonts w:ascii="Times New Roman" w:hAnsi="Times New Roman" w:cs="Times New Roman"/>
                <w:color w:val="000000" w:themeColor="text1"/>
                <w:sz w:val="24"/>
                <w:szCs w:val="24"/>
              </w:rPr>
            </w:pPr>
            <w:r w:rsidRPr="00CA0EA3">
              <w:rPr>
                <w:rFonts w:ascii="Times New Roman" w:hAnsi="Times New Roman" w:cs="Times New Roman"/>
                <w:sz w:val="24"/>
                <w:szCs w:val="24"/>
              </w:rPr>
              <w:t xml:space="preserve">ҚР ҚК </w:t>
            </w:r>
            <w:r w:rsidRPr="00CA0EA3">
              <w:rPr>
                <w:rFonts w:ascii="Times New Roman" w:hAnsi="Times New Roman" w:cs="Times New Roman"/>
                <w:sz w:val="24"/>
                <w:szCs w:val="24"/>
                <w:lang w:val="kk-KZ"/>
              </w:rPr>
              <w:t>179</w:t>
            </w:r>
            <w:r w:rsidRPr="00CA0EA3">
              <w:rPr>
                <w:rFonts w:ascii="Times New Roman" w:hAnsi="Times New Roman" w:cs="Times New Roman"/>
                <w:sz w:val="24"/>
                <w:szCs w:val="24"/>
              </w:rPr>
              <w:t xml:space="preserve"> бабы </w:t>
            </w:r>
            <w:r w:rsidR="00C23DC9" w:rsidRPr="00CA0EA3">
              <w:rPr>
                <w:rFonts w:ascii="Times New Roman" w:hAnsi="Times New Roman" w:cs="Times New Roman"/>
                <w:color w:val="000000" w:themeColor="text1"/>
                <w:sz w:val="24"/>
                <w:szCs w:val="24"/>
              </w:rPr>
              <w:t>2</w:t>
            </w:r>
            <w:r w:rsidR="00C23DC9" w:rsidRPr="00CA0EA3">
              <w:rPr>
                <w:rFonts w:ascii="Times New Roman" w:hAnsi="Times New Roman" w:cs="Times New Roman"/>
                <w:color w:val="000000" w:themeColor="text1"/>
                <w:sz w:val="24"/>
                <w:szCs w:val="24"/>
                <w:lang w:val="kk-KZ"/>
              </w:rPr>
              <w:t>-бөл</w:t>
            </w:r>
          </w:p>
        </w:tc>
      </w:tr>
      <w:tr w:rsidR="00A55190" w:rsidRPr="00CA0EA3" w:rsidTr="00CA0EA3">
        <w:trPr>
          <w:jc w:val="center"/>
        </w:trPr>
        <w:tc>
          <w:tcPr>
            <w:tcW w:w="4785" w:type="dxa"/>
            <w:vMerge w:val="restart"/>
          </w:tcPr>
          <w:p w:rsidR="00A55190" w:rsidRPr="00CA0EA3" w:rsidRDefault="00A55190" w:rsidP="00FF75FF">
            <w:pPr>
              <w:jc w:val="both"/>
              <w:rPr>
                <w:rFonts w:ascii="Times New Roman" w:hAnsi="Times New Roman" w:cs="Times New Roman"/>
                <w:sz w:val="24"/>
                <w:szCs w:val="24"/>
              </w:rPr>
            </w:pPr>
            <w:r w:rsidRPr="00CA0EA3">
              <w:rPr>
                <w:rFonts w:ascii="Times New Roman" w:hAnsi="Times New Roman" w:cs="Times New Roman"/>
                <w:color w:val="000000"/>
                <w:sz w:val="24"/>
                <w:szCs w:val="24"/>
              </w:rPr>
              <w:t>Меншікке қарсы қылмыстық құқық бұзушылықтар</w:t>
            </w:r>
          </w:p>
        </w:tc>
        <w:tc>
          <w:tcPr>
            <w:tcW w:w="4786" w:type="dxa"/>
          </w:tcPr>
          <w:p w:rsidR="00A55190" w:rsidRPr="00CA0EA3" w:rsidRDefault="00A55190" w:rsidP="00C23DC9">
            <w:pPr>
              <w:ind w:firstLine="35"/>
              <w:jc w:val="both"/>
              <w:rPr>
                <w:rFonts w:ascii="Times New Roman" w:hAnsi="Times New Roman" w:cs="Times New Roman"/>
                <w:color w:val="000000" w:themeColor="text1"/>
                <w:sz w:val="24"/>
                <w:szCs w:val="24"/>
              </w:rPr>
            </w:pPr>
            <w:r w:rsidRPr="00CA0EA3">
              <w:rPr>
                <w:rFonts w:ascii="Times New Roman" w:hAnsi="Times New Roman" w:cs="Times New Roman"/>
                <w:sz w:val="24"/>
                <w:szCs w:val="24"/>
              </w:rPr>
              <w:t xml:space="preserve">ҚР ҚК </w:t>
            </w:r>
            <w:r w:rsidRPr="00CA0EA3">
              <w:rPr>
                <w:rFonts w:ascii="Times New Roman" w:hAnsi="Times New Roman" w:cs="Times New Roman"/>
                <w:sz w:val="24"/>
                <w:szCs w:val="24"/>
                <w:lang w:val="kk-KZ"/>
              </w:rPr>
              <w:t>180</w:t>
            </w:r>
            <w:r w:rsidRPr="00CA0EA3">
              <w:rPr>
                <w:rFonts w:ascii="Times New Roman" w:hAnsi="Times New Roman" w:cs="Times New Roman"/>
                <w:sz w:val="24"/>
                <w:szCs w:val="24"/>
              </w:rPr>
              <w:t xml:space="preserve"> бабы </w:t>
            </w:r>
            <w:r w:rsidR="00C23DC9" w:rsidRPr="00CA0EA3">
              <w:rPr>
                <w:rFonts w:ascii="Times New Roman" w:hAnsi="Times New Roman" w:cs="Times New Roman"/>
                <w:color w:val="000000" w:themeColor="text1"/>
                <w:sz w:val="24"/>
                <w:szCs w:val="24"/>
              </w:rPr>
              <w:t>2</w:t>
            </w:r>
            <w:r w:rsidR="00C23DC9" w:rsidRPr="00CA0EA3">
              <w:rPr>
                <w:rFonts w:ascii="Times New Roman" w:hAnsi="Times New Roman" w:cs="Times New Roman"/>
                <w:color w:val="000000" w:themeColor="text1"/>
                <w:sz w:val="24"/>
                <w:szCs w:val="24"/>
                <w:lang w:val="kk-KZ"/>
              </w:rPr>
              <w:t>-бөл</w:t>
            </w:r>
          </w:p>
        </w:tc>
      </w:tr>
      <w:tr w:rsidR="00A55190" w:rsidRPr="00CA0EA3" w:rsidTr="00CA0EA3">
        <w:trPr>
          <w:jc w:val="center"/>
        </w:trPr>
        <w:tc>
          <w:tcPr>
            <w:tcW w:w="4785" w:type="dxa"/>
            <w:vMerge/>
          </w:tcPr>
          <w:p w:rsidR="00A55190" w:rsidRPr="00CA0EA3" w:rsidRDefault="00A55190" w:rsidP="00FF75FF">
            <w:pPr>
              <w:jc w:val="both"/>
              <w:rPr>
                <w:rFonts w:ascii="Times New Roman" w:hAnsi="Times New Roman" w:cs="Times New Roman"/>
                <w:sz w:val="24"/>
                <w:szCs w:val="24"/>
              </w:rPr>
            </w:pPr>
          </w:p>
        </w:tc>
        <w:tc>
          <w:tcPr>
            <w:tcW w:w="4786" w:type="dxa"/>
          </w:tcPr>
          <w:p w:rsidR="00A55190" w:rsidRPr="00CA0EA3" w:rsidRDefault="00A55190" w:rsidP="00C23DC9">
            <w:pPr>
              <w:ind w:firstLine="35"/>
              <w:jc w:val="both"/>
              <w:rPr>
                <w:rFonts w:ascii="Times New Roman" w:hAnsi="Times New Roman" w:cs="Times New Roman"/>
                <w:color w:val="000000" w:themeColor="text1"/>
                <w:sz w:val="24"/>
                <w:szCs w:val="24"/>
              </w:rPr>
            </w:pPr>
            <w:r w:rsidRPr="00CA0EA3">
              <w:rPr>
                <w:rFonts w:ascii="Times New Roman" w:hAnsi="Times New Roman" w:cs="Times New Roman"/>
                <w:color w:val="000000" w:themeColor="text1"/>
                <w:sz w:val="24"/>
                <w:szCs w:val="24"/>
              </w:rPr>
              <w:t>ҚР ҚК 1</w:t>
            </w:r>
            <w:r w:rsidRPr="00CA0EA3">
              <w:rPr>
                <w:rFonts w:ascii="Times New Roman" w:hAnsi="Times New Roman" w:cs="Times New Roman"/>
                <w:color w:val="000000" w:themeColor="text1"/>
                <w:sz w:val="24"/>
                <w:szCs w:val="24"/>
                <w:lang w:val="kk-KZ"/>
              </w:rPr>
              <w:t>88</w:t>
            </w:r>
            <w:r w:rsidRPr="00CA0EA3">
              <w:rPr>
                <w:rFonts w:ascii="Times New Roman" w:hAnsi="Times New Roman" w:cs="Times New Roman"/>
                <w:color w:val="000000" w:themeColor="text1"/>
                <w:sz w:val="24"/>
                <w:szCs w:val="24"/>
              </w:rPr>
              <w:t xml:space="preserve"> бабы </w:t>
            </w:r>
            <w:r w:rsidR="00C23DC9" w:rsidRPr="00CA0EA3">
              <w:rPr>
                <w:rFonts w:ascii="Times New Roman" w:hAnsi="Times New Roman" w:cs="Times New Roman"/>
                <w:color w:val="000000" w:themeColor="text1"/>
                <w:sz w:val="24"/>
                <w:szCs w:val="24"/>
              </w:rPr>
              <w:t>2</w:t>
            </w:r>
            <w:r w:rsidR="00C23DC9" w:rsidRPr="00CA0EA3">
              <w:rPr>
                <w:rFonts w:ascii="Times New Roman" w:hAnsi="Times New Roman" w:cs="Times New Roman"/>
                <w:color w:val="000000" w:themeColor="text1"/>
                <w:sz w:val="24"/>
                <w:szCs w:val="24"/>
                <w:lang w:val="kk-KZ"/>
              </w:rPr>
              <w:t>-бөл</w:t>
            </w:r>
            <w:r w:rsidR="00C23DC9" w:rsidRPr="00CA0EA3">
              <w:rPr>
                <w:rFonts w:ascii="Times New Roman" w:hAnsi="Times New Roman" w:cs="Times New Roman"/>
                <w:color w:val="000000" w:themeColor="text1"/>
                <w:sz w:val="24"/>
                <w:szCs w:val="24"/>
              </w:rPr>
              <w:t xml:space="preserve"> 4</w:t>
            </w:r>
            <w:r w:rsidR="00C23DC9" w:rsidRPr="00CA0EA3">
              <w:rPr>
                <w:rFonts w:ascii="Times New Roman" w:hAnsi="Times New Roman" w:cs="Times New Roman"/>
                <w:color w:val="000000" w:themeColor="text1"/>
                <w:sz w:val="24"/>
                <w:szCs w:val="24"/>
                <w:lang w:val="kk-KZ"/>
              </w:rPr>
              <w:t>-тарм.</w:t>
            </w:r>
          </w:p>
        </w:tc>
      </w:tr>
      <w:tr w:rsidR="00A55190" w:rsidRPr="00CA0EA3" w:rsidTr="00CA0EA3">
        <w:trPr>
          <w:jc w:val="center"/>
        </w:trPr>
        <w:tc>
          <w:tcPr>
            <w:tcW w:w="4785" w:type="dxa"/>
            <w:vMerge/>
          </w:tcPr>
          <w:p w:rsidR="00A55190" w:rsidRPr="00CA0EA3" w:rsidRDefault="00A55190" w:rsidP="00FF75FF">
            <w:pPr>
              <w:jc w:val="both"/>
              <w:rPr>
                <w:rFonts w:ascii="Times New Roman" w:hAnsi="Times New Roman" w:cs="Times New Roman"/>
                <w:sz w:val="24"/>
                <w:szCs w:val="24"/>
              </w:rPr>
            </w:pPr>
          </w:p>
        </w:tc>
        <w:tc>
          <w:tcPr>
            <w:tcW w:w="4786" w:type="dxa"/>
          </w:tcPr>
          <w:p w:rsidR="00A55190" w:rsidRPr="00CA0EA3" w:rsidRDefault="00A55190" w:rsidP="00C23DC9">
            <w:pPr>
              <w:ind w:firstLine="35"/>
              <w:jc w:val="both"/>
              <w:rPr>
                <w:rFonts w:ascii="Times New Roman" w:hAnsi="Times New Roman" w:cs="Times New Roman"/>
                <w:color w:val="000000" w:themeColor="text1"/>
                <w:sz w:val="24"/>
                <w:szCs w:val="24"/>
              </w:rPr>
            </w:pPr>
            <w:r w:rsidRPr="00CA0EA3">
              <w:rPr>
                <w:rFonts w:ascii="Times New Roman" w:hAnsi="Times New Roman" w:cs="Times New Roman"/>
                <w:color w:val="000000" w:themeColor="text1"/>
                <w:sz w:val="24"/>
                <w:szCs w:val="24"/>
              </w:rPr>
              <w:t>ҚР ҚК 1</w:t>
            </w:r>
            <w:r w:rsidRPr="00CA0EA3">
              <w:rPr>
                <w:rFonts w:ascii="Times New Roman" w:hAnsi="Times New Roman" w:cs="Times New Roman"/>
                <w:color w:val="000000" w:themeColor="text1"/>
                <w:sz w:val="24"/>
                <w:szCs w:val="24"/>
                <w:lang w:val="kk-KZ"/>
              </w:rPr>
              <w:t>90</w:t>
            </w:r>
            <w:r w:rsidRPr="00CA0EA3">
              <w:rPr>
                <w:rFonts w:ascii="Times New Roman" w:hAnsi="Times New Roman" w:cs="Times New Roman"/>
                <w:color w:val="000000" w:themeColor="text1"/>
                <w:sz w:val="24"/>
                <w:szCs w:val="24"/>
              </w:rPr>
              <w:t xml:space="preserve"> бабы </w:t>
            </w:r>
            <w:r w:rsidR="00C23DC9" w:rsidRPr="00CA0EA3">
              <w:rPr>
                <w:rFonts w:ascii="Times New Roman" w:hAnsi="Times New Roman" w:cs="Times New Roman"/>
                <w:color w:val="000000" w:themeColor="text1"/>
                <w:sz w:val="24"/>
                <w:szCs w:val="24"/>
              </w:rPr>
              <w:t>2</w:t>
            </w:r>
            <w:r w:rsidR="00C23DC9" w:rsidRPr="00CA0EA3">
              <w:rPr>
                <w:rFonts w:ascii="Times New Roman" w:hAnsi="Times New Roman" w:cs="Times New Roman"/>
                <w:color w:val="000000" w:themeColor="text1"/>
                <w:sz w:val="24"/>
                <w:szCs w:val="24"/>
                <w:lang w:val="kk-KZ"/>
              </w:rPr>
              <w:t>-бөл</w:t>
            </w:r>
            <w:r w:rsidR="00C23DC9" w:rsidRPr="00CA0EA3">
              <w:rPr>
                <w:rFonts w:ascii="Times New Roman" w:hAnsi="Times New Roman" w:cs="Times New Roman"/>
                <w:color w:val="000000" w:themeColor="text1"/>
                <w:sz w:val="24"/>
                <w:szCs w:val="24"/>
              </w:rPr>
              <w:t xml:space="preserve"> 4</w:t>
            </w:r>
            <w:r w:rsidR="00C23DC9" w:rsidRPr="00CA0EA3">
              <w:rPr>
                <w:rFonts w:ascii="Times New Roman" w:hAnsi="Times New Roman" w:cs="Times New Roman"/>
                <w:color w:val="000000" w:themeColor="text1"/>
                <w:sz w:val="24"/>
                <w:szCs w:val="24"/>
                <w:lang w:val="kk-KZ"/>
              </w:rPr>
              <w:t>-тарм.</w:t>
            </w:r>
          </w:p>
        </w:tc>
      </w:tr>
      <w:tr w:rsidR="00A55190" w:rsidRPr="00CA0EA3" w:rsidTr="00CA0EA3">
        <w:trPr>
          <w:jc w:val="center"/>
        </w:trPr>
        <w:tc>
          <w:tcPr>
            <w:tcW w:w="4785" w:type="dxa"/>
            <w:vMerge/>
          </w:tcPr>
          <w:p w:rsidR="00A55190" w:rsidRPr="00CA0EA3" w:rsidRDefault="00A55190" w:rsidP="00FF75FF">
            <w:pPr>
              <w:jc w:val="both"/>
              <w:rPr>
                <w:rFonts w:ascii="Times New Roman" w:hAnsi="Times New Roman" w:cs="Times New Roman"/>
                <w:sz w:val="24"/>
                <w:szCs w:val="24"/>
              </w:rPr>
            </w:pPr>
          </w:p>
        </w:tc>
        <w:tc>
          <w:tcPr>
            <w:tcW w:w="4786" w:type="dxa"/>
          </w:tcPr>
          <w:p w:rsidR="00A55190" w:rsidRPr="00CA0EA3" w:rsidRDefault="00A55190" w:rsidP="00C23DC9">
            <w:pPr>
              <w:ind w:firstLine="35"/>
              <w:jc w:val="both"/>
              <w:rPr>
                <w:rFonts w:ascii="Times New Roman" w:hAnsi="Times New Roman" w:cs="Times New Roman"/>
                <w:color w:val="000000" w:themeColor="text1"/>
                <w:sz w:val="24"/>
                <w:szCs w:val="24"/>
              </w:rPr>
            </w:pPr>
            <w:r w:rsidRPr="00CA0EA3">
              <w:rPr>
                <w:rFonts w:ascii="Times New Roman" w:hAnsi="Times New Roman" w:cs="Times New Roman"/>
                <w:color w:val="000000" w:themeColor="text1"/>
                <w:sz w:val="24"/>
                <w:szCs w:val="24"/>
              </w:rPr>
              <w:t>ҚР ҚК 1</w:t>
            </w:r>
            <w:r w:rsidRPr="00CA0EA3">
              <w:rPr>
                <w:rFonts w:ascii="Times New Roman" w:hAnsi="Times New Roman" w:cs="Times New Roman"/>
                <w:color w:val="000000" w:themeColor="text1"/>
                <w:sz w:val="24"/>
                <w:szCs w:val="24"/>
                <w:lang w:val="kk-KZ"/>
              </w:rPr>
              <w:t>95</w:t>
            </w:r>
            <w:r w:rsidRPr="00CA0EA3">
              <w:rPr>
                <w:rFonts w:ascii="Times New Roman" w:hAnsi="Times New Roman" w:cs="Times New Roman"/>
                <w:color w:val="000000" w:themeColor="text1"/>
                <w:sz w:val="24"/>
                <w:szCs w:val="24"/>
              </w:rPr>
              <w:t xml:space="preserve"> бабы </w:t>
            </w:r>
            <w:r w:rsidR="00C23DC9" w:rsidRPr="00CA0EA3">
              <w:rPr>
                <w:rFonts w:ascii="Times New Roman" w:hAnsi="Times New Roman" w:cs="Times New Roman"/>
                <w:color w:val="000000" w:themeColor="text1"/>
                <w:sz w:val="24"/>
                <w:szCs w:val="24"/>
                <w:lang w:val="kk-KZ"/>
              </w:rPr>
              <w:t>3-бөл</w:t>
            </w:r>
            <w:r w:rsidR="00C23DC9" w:rsidRPr="00CA0EA3">
              <w:rPr>
                <w:rFonts w:ascii="Times New Roman" w:hAnsi="Times New Roman" w:cs="Times New Roman"/>
                <w:color w:val="000000" w:themeColor="text1"/>
                <w:sz w:val="24"/>
                <w:szCs w:val="24"/>
              </w:rPr>
              <w:t xml:space="preserve"> </w:t>
            </w:r>
            <w:r w:rsidR="00C23DC9" w:rsidRPr="00CA0EA3">
              <w:rPr>
                <w:rFonts w:ascii="Times New Roman" w:hAnsi="Times New Roman" w:cs="Times New Roman"/>
                <w:color w:val="000000" w:themeColor="text1"/>
                <w:sz w:val="24"/>
                <w:szCs w:val="24"/>
                <w:lang w:val="kk-KZ"/>
              </w:rPr>
              <w:t>3-тарм.</w:t>
            </w:r>
          </w:p>
        </w:tc>
      </w:tr>
      <w:tr w:rsidR="00A55190" w:rsidRPr="00CA0EA3" w:rsidTr="00CA0EA3">
        <w:trPr>
          <w:jc w:val="center"/>
        </w:trPr>
        <w:tc>
          <w:tcPr>
            <w:tcW w:w="4785" w:type="dxa"/>
            <w:vMerge w:val="restart"/>
          </w:tcPr>
          <w:p w:rsidR="00A55190" w:rsidRPr="00CA0EA3" w:rsidRDefault="00A55190" w:rsidP="00FF75FF">
            <w:pPr>
              <w:jc w:val="both"/>
              <w:rPr>
                <w:rFonts w:ascii="Times New Roman" w:hAnsi="Times New Roman" w:cs="Times New Roman"/>
                <w:sz w:val="24"/>
                <w:szCs w:val="24"/>
              </w:rPr>
            </w:pPr>
            <w:r w:rsidRPr="00CA0EA3">
              <w:rPr>
                <w:rFonts w:ascii="Times New Roman" w:hAnsi="Times New Roman" w:cs="Times New Roman"/>
                <w:color w:val="000000"/>
                <w:sz w:val="24"/>
                <w:szCs w:val="24"/>
              </w:rPr>
              <w:t>Ақпараттандыру және байланыс саласындағы қылмыстық құқық бұзушылықтар</w:t>
            </w:r>
          </w:p>
        </w:tc>
        <w:tc>
          <w:tcPr>
            <w:tcW w:w="4786" w:type="dxa"/>
          </w:tcPr>
          <w:p w:rsidR="00A55190" w:rsidRPr="00CA0EA3" w:rsidRDefault="00A55190" w:rsidP="00C23DC9">
            <w:pPr>
              <w:ind w:firstLine="35"/>
              <w:jc w:val="both"/>
              <w:rPr>
                <w:rFonts w:ascii="Times New Roman" w:hAnsi="Times New Roman" w:cs="Times New Roman"/>
                <w:sz w:val="24"/>
                <w:szCs w:val="24"/>
              </w:rPr>
            </w:pPr>
            <w:r w:rsidRPr="00CA0EA3">
              <w:rPr>
                <w:rFonts w:ascii="Times New Roman" w:hAnsi="Times New Roman" w:cs="Times New Roman"/>
                <w:sz w:val="24"/>
                <w:szCs w:val="24"/>
              </w:rPr>
              <w:t xml:space="preserve">ҚР ҚК 206 бабы </w:t>
            </w:r>
          </w:p>
        </w:tc>
      </w:tr>
      <w:tr w:rsidR="00A55190" w:rsidRPr="00CA0EA3" w:rsidTr="00CA0EA3">
        <w:trPr>
          <w:jc w:val="center"/>
        </w:trPr>
        <w:tc>
          <w:tcPr>
            <w:tcW w:w="4785" w:type="dxa"/>
            <w:vMerge/>
          </w:tcPr>
          <w:p w:rsidR="00A55190" w:rsidRPr="00CA0EA3" w:rsidRDefault="00A55190" w:rsidP="00FF75FF">
            <w:pPr>
              <w:jc w:val="both"/>
              <w:rPr>
                <w:rFonts w:ascii="Times New Roman" w:hAnsi="Times New Roman" w:cs="Times New Roman"/>
                <w:sz w:val="24"/>
                <w:szCs w:val="24"/>
              </w:rPr>
            </w:pPr>
          </w:p>
        </w:tc>
        <w:tc>
          <w:tcPr>
            <w:tcW w:w="4786" w:type="dxa"/>
          </w:tcPr>
          <w:p w:rsidR="00A55190" w:rsidRPr="00CA0EA3" w:rsidRDefault="00A55190" w:rsidP="00C23DC9">
            <w:pPr>
              <w:ind w:firstLine="35"/>
              <w:jc w:val="both"/>
              <w:rPr>
                <w:rFonts w:ascii="Times New Roman" w:hAnsi="Times New Roman" w:cs="Times New Roman"/>
                <w:sz w:val="24"/>
                <w:szCs w:val="24"/>
              </w:rPr>
            </w:pPr>
            <w:r w:rsidRPr="00CA0EA3">
              <w:rPr>
                <w:rFonts w:ascii="Times New Roman" w:hAnsi="Times New Roman" w:cs="Times New Roman"/>
                <w:sz w:val="24"/>
                <w:szCs w:val="24"/>
              </w:rPr>
              <w:t>ҚР ҚК 207 бабы</w:t>
            </w:r>
          </w:p>
        </w:tc>
      </w:tr>
      <w:tr w:rsidR="00A55190" w:rsidRPr="00CA0EA3" w:rsidTr="00CA0EA3">
        <w:trPr>
          <w:jc w:val="center"/>
        </w:trPr>
        <w:tc>
          <w:tcPr>
            <w:tcW w:w="4785" w:type="dxa"/>
            <w:vMerge/>
          </w:tcPr>
          <w:p w:rsidR="00A55190" w:rsidRPr="00CA0EA3" w:rsidRDefault="00A55190" w:rsidP="00FF75FF">
            <w:pPr>
              <w:jc w:val="both"/>
              <w:rPr>
                <w:rFonts w:ascii="Times New Roman" w:hAnsi="Times New Roman" w:cs="Times New Roman"/>
                <w:sz w:val="24"/>
                <w:szCs w:val="24"/>
              </w:rPr>
            </w:pPr>
          </w:p>
        </w:tc>
        <w:tc>
          <w:tcPr>
            <w:tcW w:w="4786" w:type="dxa"/>
          </w:tcPr>
          <w:p w:rsidR="00A55190" w:rsidRPr="00CA0EA3" w:rsidRDefault="00A55190" w:rsidP="00C23DC9">
            <w:pPr>
              <w:ind w:firstLine="35"/>
              <w:jc w:val="both"/>
              <w:rPr>
                <w:rFonts w:ascii="Times New Roman" w:hAnsi="Times New Roman" w:cs="Times New Roman"/>
                <w:sz w:val="24"/>
                <w:szCs w:val="24"/>
              </w:rPr>
            </w:pPr>
            <w:r w:rsidRPr="00CA0EA3">
              <w:rPr>
                <w:rFonts w:ascii="Times New Roman" w:hAnsi="Times New Roman" w:cs="Times New Roman"/>
                <w:sz w:val="24"/>
                <w:szCs w:val="24"/>
              </w:rPr>
              <w:t>ҚР ҚК 208 бабы</w:t>
            </w:r>
          </w:p>
        </w:tc>
      </w:tr>
      <w:tr w:rsidR="00A55190" w:rsidRPr="00CA0EA3" w:rsidTr="00CA0EA3">
        <w:trPr>
          <w:jc w:val="center"/>
        </w:trPr>
        <w:tc>
          <w:tcPr>
            <w:tcW w:w="4785" w:type="dxa"/>
            <w:vMerge/>
          </w:tcPr>
          <w:p w:rsidR="00A55190" w:rsidRPr="00CA0EA3" w:rsidRDefault="00A55190" w:rsidP="00FF75FF">
            <w:pPr>
              <w:jc w:val="both"/>
              <w:rPr>
                <w:rFonts w:ascii="Times New Roman" w:hAnsi="Times New Roman" w:cs="Times New Roman"/>
                <w:sz w:val="24"/>
                <w:szCs w:val="24"/>
              </w:rPr>
            </w:pPr>
          </w:p>
        </w:tc>
        <w:tc>
          <w:tcPr>
            <w:tcW w:w="4786" w:type="dxa"/>
          </w:tcPr>
          <w:p w:rsidR="00A55190" w:rsidRPr="00CA0EA3" w:rsidRDefault="00A55190" w:rsidP="00C23DC9">
            <w:pPr>
              <w:ind w:firstLine="35"/>
              <w:jc w:val="both"/>
              <w:rPr>
                <w:rFonts w:ascii="Times New Roman" w:hAnsi="Times New Roman" w:cs="Times New Roman"/>
                <w:sz w:val="24"/>
                <w:szCs w:val="24"/>
              </w:rPr>
            </w:pPr>
            <w:r w:rsidRPr="00CA0EA3">
              <w:rPr>
                <w:rFonts w:ascii="Times New Roman" w:hAnsi="Times New Roman" w:cs="Times New Roman"/>
                <w:sz w:val="24"/>
                <w:szCs w:val="24"/>
              </w:rPr>
              <w:t>ҚР ҚК 209 бабы</w:t>
            </w:r>
          </w:p>
        </w:tc>
      </w:tr>
      <w:tr w:rsidR="00A55190" w:rsidRPr="00CA0EA3" w:rsidTr="00CA0EA3">
        <w:trPr>
          <w:jc w:val="center"/>
        </w:trPr>
        <w:tc>
          <w:tcPr>
            <w:tcW w:w="4785" w:type="dxa"/>
            <w:vMerge/>
          </w:tcPr>
          <w:p w:rsidR="00A55190" w:rsidRPr="00CA0EA3" w:rsidRDefault="00A55190" w:rsidP="00FF75FF">
            <w:pPr>
              <w:jc w:val="both"/>
              <w:rPr>
                <w:rFonts w:ascii="Times New Roman" w:hAnsi="Times New Roman" w:cs="Times New Roman"/>
                <w:sz w:val="24"/>
                <w:szCs w:val="24"/>
              </w:rPr>
            </w:pPr>
          </w:p>
        </w:tc>
        <w:tc>
          <w:tcPr>
            <w:tcW w:w="4786" w:type="dxa"/>
          </w:tcPr>
          <w:p w:rsidR="00A55190" w:rsidRPr="00CA0EA3" w:rsidRDefault="00A55190" w:rsidP="00C23DC9">
            <w:pPr>
              <w:ind w:firstLine="35"/>
              <w:jc w:val="both"/>
              <w:rPr>
                <w:rFonts w:ascii="Times New Roman" w:hAnsi="Times New Roman" w:cs="Times New Roman"/>
                <w:sz w:val="24"/>
                <w:szCs w:val="24"/>
              </w:rPr>
            </w:pPr>
            <w:r w:rsidRPr="00CA0EA3">
              <w:rPr>
                <w:rFonts w:ascii="Times New Roman" w:hAnsi="Times New Roman" w:cs="Times New Roman"/>
                <w:sz w:val="24"/>
                <w:szCs w:val="24"/>
              </w:rPr>
              <w:t>ҚР ҚК 210 бабы</w:t>
            </w:r>
          </w:p>
        </w:tc>
      </w:tr>
      <w:tr w:rsidR="00A55190" w:rsidRPr="00CA0EA3" w:rsidTr="00CA0EA3">
        <w:trPr>
          <w:jc w:val="center"/>
        </w:trPr>
        <w:tc>
          <w:tcPr>
            <w:tcW w:w="4785" w:type="dxa"/>
            <w:vMerge/>
          </w:tcPr>
          <w:p w:rsidR="00A55190" w:rsidRPr="00CA0EA3" w:rsidRDefault="00A55190" w:rsidP="00FF75FF">
            <w:pPr>
              <w:jc w:val="both"/>
              <w:rPr>
                <w:rFonts w:ascii="Times New Roman" w:hAnsi="Times New Roman" w:cs="Times New Roman"/>
                <w:sz w:val="24"/>
                <w:szCs w:val="24"/>
              </w:rPr>
            </w:pPr>
          </w:p>
        </w:tc>
        <w:tc>
          <w:tcPr>
            <w:tcW w:w="4786" w:type="dxa"/>
          </w:tcPr>
          <w:p w:rsidR="00A55190" w:rsidRPr="00CA0EA3" w:rsidRDefault="00A55190" w:rsidP="00C23DC9">
            <w:pPr>
              <w:ind w:firstLine="35"/>
              <w:jc w:val="both"/>
              <w:rPr>
                <w:rFonts w:ascii="Times New Roman" w:hAnsi="Times New Roman" w:cs="Times New Roman"/>
                <w:sz w:val="24"/>
                <w:szCs w:val="24"/>
              </w:rPr>
            </w:pPr>
            <w:r w:rsidRPr="00CA0EA3">
              <w:rPr>
                <w:rFonts w:ascii="Times New Roman" w:hAnsi="Times New Roman" w:cs="Times New Roman"/>
                <w:sz w:val="24"/>
                <w:szCs w:val="24"/>
              </w:rPr>
              <w:t>ҚР ҚК 211 бабы</w:t>
            </w:r>
          </w:p>
        </w:tc>
      </w:tr>
      <w:tr w:rsidR="00A55190" w:rsidRPr="00CA0EA3" w:rsidTr="00CA0EA3">
        <w:trPr>
          <w:jc w:val="center"/>
        </w:trPr>
        <w:tc>
          <w:tcPr>
            <w:tcW w:w="4785" w:type="dxa"/>
            <w:vMerge/>
          </w:tcPr>
          <w:p w:rsidR="00A55190" w:rsidRPr="00CA0EA3" w:rsidRDefault="00A55190" w:rsidP="00FF75FF">
            <w:pPr>
              <w:jc w:val="both"/>
              <w:rPr>
                <w:rFonts w:ascii="Times New Roman" w:hAnsi="Times New Roman" w:cs="Times New Roman"/>
                <w:sz w:val="24"/>
                <w:szCs w:val="24"/>
              </w:rPr>
            </w:pPr>
          </w:p>
        </w:tc>
        <w:tc>
          <w:tcPr>
            <w:tcW w:w="4786" w:type="dxa"/>
          </w:tcPr>
          <w:p w:rsidR="00A55190" w:rsidRPr="00CA0EA3" w:rsidRDefault="00A55190" w:rsidP="00C23DC9">
            <w:pPr>
              <w:ind w:firstLine="35"/>
              <w:jc w:val="both"/>
              <w:rPr>
                <w:rFonts w:ascii="Times New Roman" w:hAnsi="Times New Roman" w:cs="Times New Roman"/>
                <w:sz w:val="24"/>
                <w:szCs w:val="24"/>
              </w:rPr>
            </w:pPr>
            <w:r w:rsidRPr="00CA0EA3">
              <w:rPr>
                <w:rFonts w:ascii="Times New Roman" w:hAnsi="Times New Roman" w:cs="Times New Roman"/>
                <w:sz w:val="24"/>
                <w:szCs w:val="24"/>
              </w:rPr>
              <w:t>ҚР ҚК 212 бабы</w:t>
            </w:r>
          </w:p>
        </w:tc>
      </w:tr>
      <w:tr w:rsidR="00A55190" w:rsidRPr="00CA0EA3" w:rsidTr="00CA0EA3">
        <w:trPr>
          <w:jc w:val="center"/>
        </w:trPr>
        <w:tc>
          <w:tcPr>
            <w:tcW w:w="4785" w:type="dxa"/>
            <w:vMerge/>
          </w:tcPr>
          <w:p w:rsidR="00A55190" w:rsidRPr="00CA0EA3" w:rsidRDefault="00A55190" w:rsidP="00FF75FF">
            <w:pPr>
              <w:jc w:val="both"/>
              <w:rPr>
                <w:rFonts w:ascii="Times New Roman" w:hAnsi="Times New Roman" w:cs="Times New Roman"/>
                <w:sz w:val="24"/>
                <w:szCs w:val="24"/>
              </w:rPr>
            </w:pPr>
          </w:p>
        </w:tc>
        <w:tc>
          <w:tcPr>
            <w:tcW w:w="4786" w:type="dxa"/>
          </w:tcPr>
          <w:p w:rsidR="00A55190" w:rsidRPr="00CA0EA3" w:rsidRDefault="00A55190" w:rsidP="00C23DC9">
            <w:pPr>
              <w:ind w:firstLine="35"/>
              <w:jc w:val="both"/>
              <w:rPr>
                <w:rFonts w:ascii="Times New Roman" w:hAnsi="Times New Roman" w:cs="Times New Roman"/>
                <w:sz w:val="24"/>
                <w:szCs w:val="24"/>
              </w:rPr>
            </w:pPr>
            <w:r w:rsidRPr="00CA0EA3">
              <w:rPr>
                <w:rFonts w:ascii="Times New Roman" w:hAnsi="Times New Roman" w:cs="Times New Roman"/>
                <w:sz w:val="24"/>
                <w:szCs w:val="24"/>
              </w:rPr>
              <w:t>ҚР ҚК 213 бабы</w:t>
            </w:r>
          </w:p>
        </w:tc>
      </w:tr>
      <w:tr w:rsidR="000A40B3" w:rsidRPr="00CA0EA3" w:rsidTr="00CA0EA3">
        <w:trPr>
          <w:jc w:val="center"/>
        </w:trPr>
        <w:tc>
          <w:tcPr>
            <w:tcW w:w="4785" w:type="dxa"/>
            <w:vMerge w:val="restart"/>
          </w:tcPr>
          <w:p w:rsidR="000A40B3" w:rsidRPr="00CA0EA3" w:rsidRDefault="000A40B3" w:rsidP="00FF75FF">
            <w:pPr>
              <w:jc w:val="both"/>
              <w:rPr>
                <w:rFonts w:ascii="Times New Roman" w:hAnsi="Times New Roman" w:cs="Times New Roman"/>
                <w:sz w:val="24"/>
                <w:szCs w:val="24"/>
              </w:rPr>
            </w:pPr>
            <w:r w:rsidRPr="00CA0EA3">
              <w:rPr>
                <w:rFonts w:ascii="Times New Roman" w:hAnsi="Times New Roman" w:cs="Times New Roman"/>
                <w:color w:val="000000"/>
                <w:sz w:val="24"/>
                <w:szCs w:val="24"/>
              </w:rPr>
              <w:t>Экономикалық қызмет саласындағы қылмыстық құқық бұзушылықтар</w:t>
            </w:r>
          </w:p>
        </w:tc>
        <w:tc>
          <w:tcPr>
            <w:tcW w:w="4786" w:type="dxa"/>
          </w:tcPr>
          <w:p w:rsidR="000A40B3" w:rsidRPr="00CA0EA3" w:rsidRDefault="000A40B3" w:rsidP="00C23DC9">
            <w:pPr>
              <w:ind w:firstLine="35"/>
              <w:jc w:val="both"/>
              <w:rPr>
                <w:rFonts w:ascii="Times New Roman" w:hAnsi="Times New Roman" w:cs="Times New Roman"/>
                <w:sz w:val="24"/>
                <w:szCs w:val="24"/>
              </w:rPr>
            </w:pPr>
            <w:r w:rsidRPr="00CA0EA3">
              <w:rPr>
                <w:rFonts w:ascii="Times New Roman" w:hAnsi="Times New Roman" w:cs="Times New Roman"/>
                <w:sz w:val="24"/>
                <w:szCs w:val="24"/>
              </w:rPr>
              <w:t>ҚР ҚК 223 бабы</w:t>
            </w:r>
          </w:p>
        </w:tc>
      </w:tr>
      <w:tr w:rsidR="000A40B3" w:rsidRPr="00CA0EA3" w:rsidTr="00CA0EA3">
        <w:trPr>
          <w:jc w:val="center"/>
        </w:trPr>
        <w:tc>
          <w:tcPr>
            <w:tcW w:w="4785" w:type="dxa"/>
            <w:vMerge/>
          </w:tcPr>
          <w:p w:rsidR="000A40B3" w:rsidRPr="00CA0EA3" w:rsidRDefault="000A40B3" w:rsidP="00FF75FF">
            <w:pPr>
              <w:jc w:val="both"/>
              <w:rPr>
                <w:rFonts w:ascii="Times New Roman" w:hAnsi="Times New Roman" w:cs="Times New Roman"/>
                <w:color w:val="000000"/>
                <w:sz w:val="24"/>
                <w:szCs w:val="24"/>
              </w:rPr>
            </w:pPr>
          </w:p>
        </w:tc>
        <w:tc>
          <w:tcPr>
            <w:tcW w:w="4786" w:type="dxa"/>
          </w:tcPr>
          <w:p w:rsidR="000A40B3" w:rsidRPr="000A40B3" w:rsidRDefault="000A40B3" w:rsidP="00C23DC9">
            <w:pPr>
              <w:ind w:firstLine="35"/>
              <w:jc w:val="both"/>
              <w:rPr>
                <w:rFonts w:ascii="Times New Roman" w:hAnsi="Times New Roman" w:cs="Times New Roman"/>
                <w:sz w:val="24"/>
                <w:szCs w:val="24"/>
                <w:lang w:val="kk-KZ"/>
              </w:rPr>
            </w:pPr>
            <w:r w:rsidRPr="00CA0EA3">
              <w:rPr>
                <w:rFonts w:ascii="Times New Roman" w:hAnsi="Times New Roman" w:cs="Times New Roman"/>
                <w:sz w:val="24"/>
                <w:szCs w:val="24"/>
              </w:rPr>
              <w:t xml:space="preserve">ҚР ҚК </w:t>
            </w:r>
            <w:r>
              <w:rPr>
                <w:rFonts w:ascii="Times New Roman" w:hAnsi="Times New Roman" w:cs="Times New Roman"/>
                <w:sz w:val="24"/>
                <w:szCs w:val="24"/>
              </w:rPr>
              <w:t>233-1</w:t>
            </w:r>
            <w:r>
              <w:rPr>
                <w:rFonts w:ascii="Times New Roman" w:hAnsi="Times New Roman" w:cs="Times New Roman"/>
                <w:sz w:val="24"/>
                <w:szCs w:val="24"/>
                <w:lang w:val="kk-KZ"/>
              </w:rPr>
              <w:t xml:space="preserve"> </w:t>
            </w:r>
            <w:r>
              <w:rPr>
                <w:rFonts w:ascii="Times New Roman" w:hAnsi="Times New Roman" w:cs="Times New Roman"/>
                <w:sz w:val="24"/>
                <w:szCs w:val="24"/>
              </w:rPr>
              <w:t>ба</w:t>
            </w:r>
            <w:r>
              <w:rPr>
                <w:rFonts w:ascii="Times New Roman" w:hAnsi="Times New Roman" w:cs="Times New Roman"/>
                <w:sz w:val="24"/>
                <w:szCs w:val="24"/>
                <w:lang w:val="kk-KZ"/>
              </w:rPr>
              <w:t>бы</w:t>
            </w:r>
          </w:p>
        </w:tc>
      </w:tr>
      <w:tr w:rsidR="00A55190" w:rsidRPr="00CA0EA3" w:rsidTr="00CA0EA3">
        <w:trPr>
          <w:jc w:val="center"/>
        </w:trPr>
        <w:tc>
          <w:tcPr>
            <w:tcW w:w="4785" w:type="dxa"/>
            <w:vMerge w:val="restart"/>
          </w:tcPr>
          <w:p w:rsidR="00A55190" w:rsidRPr="00CA0EA3" w:rsidRDefault="00A55190" w:rsidP="00FF75FF">
            <w:pPr>
              <w:jc w:val="both"/>
              <w:rPr>
                <w:rFonts w:ascii="Times New Roman" w:hAnsi="Times New Roman" w:cs="Times New Roman"/>
                <w:sz w:val="24"/>
                <w:szCs w:val="24"/>
              </w:rPr>
            </w:pPr>
            <w:r w:rsidRPr="00CA0EA3">
              <w:rPr>
                <w:rFonts w:ascii="Times New Roman" w:hAnsi="Times New Roman" w:cs="Times New Roman"/>
                <w:color w:val="000000"/>
                <w:sz w:val="24"/>
                <w:szCs w:val="24"/>
              </w:rPr>
              <w:t>Қоғамдық қауіпсіздік пен қоғамдық тәртіпке қарсы қылмыстық құқық бұзушылықтар</w:t>
            </w:r>
          </w:p>
        </w:tc>
        <w:tc>
          <w:tcPr>
            <w:tcW w:w="4786" w:type="dxa"/>
          </w:tcPr>
          <w:p w:rsidR="00A55190" w:rsidRPr="00CA0EA3" w:rsidRDefault="00A55190" w:rsidP="00C23DC9">
            <w:pPr>
              <w:ind w:firstLine="35"/>
              <w:jc w:val="both"/>
              <w:rPr>
                <w:rFonts w:ascii="Times New Roman" w:hAnsi="Times New Roman" w:cs="Times New Roman"/>
                <w:color w:val="000000" w:themeColor="text1"/>
                <w:sz w:val="24"/>
                <w:szCs w:val="24"/>
              </w:rPr>
            </w:pPr>
            <w:r w:rsidRPr="00CA0EA3">
              <w:rPr>
                <w:rFonts w:ascii="Times New Roman" w:hAnsi="Times New Roman" w:cs="Times New Roman"/>
                <w:color w:val="000000" w:themeColor="text1"/>
                <w:sz w:val="24"/>
                <w:szCs w:val="24"/>
              </w:rPr>
              <w:t xml:space="preserve">ҚР ҚК </w:t>
            </w:r>
            <w:r w:rsidRPr="00CA0EA3">
              <w:rPr>
                <w:rFonts w:ascii="Times New Roman" w:hAnsi="Times New Roman" w:cs="Times New Roman"/>
                <w:color w:val="000000" w:themeColor="text1"/>
                <w:sz w:val="24"/>
                <w:szCs w:val="24"/>
                <w:lang w:val="kk-KZ"/>
              </w:rPr>
              <w:t>256</w:t>
            </w:r>
            <w:r w:rsidRPr="00CA0EA3">
              <w:rPr>
                <w:rFonts w:ascii="Times New Roman" w:hAnsi="Times New Roman" w:cs="Times New Roman"/>
                <w:color w:val="000000" w:themeColor="text1"/>
                <w:sz w:val="24"/>
                <w:szCs w:val="24"/>
              </w:rPr>
              <w:t xml:space="preserve"> бабы </w:t>
            </w:r>
            <w:r w:rsidR="00C23DC9" w:rsidRPr="00CA0EA3">
              <w:rPr>
                <w:rFonts w:ascii="Times New Roman" w:hAnsi="Times New Roman" w:cs="Times New Roman"/>
                <w:color w:val="000000" w:themeColor="text1"/>
                <w:sz w:val="24"/>
                <w:szCs w:val="24"/>
              </w:rPr>
              <w:t>2</w:t>
            </w:r>
            <w:r w:rsidR="00C23DC9" w:rsidRPr="00CA0EA3">
              <w:rPr>
                <w:rFonts w:ascii="Times New Roman" w:hAnsi="Times New Roman" w:cs="Times New Roman"/>
                <w:color w:val="000000" w:themeColor="text1"/>
                <w:sz w:val="24"/>
                <w:szCs w:val="24"/>
                <w:lang w:val="kk-KZ"/>
              </w:rPr>
              <w:t>-бөл</w:t>
            </w:r>
          </w:p>
        </w:tc>
      </w:tr>
      <w:tr w:rsidR="00A55190" w:rsidRPr="00CA0EA3" w:rsidTr="00CA0EA3">
        <w:trPr>
          <w:jc w:val="center"/>
        </w:trPr>
        <w:tc>
          <w:tcPr>
            <w:tcW w:w="4785" w:type="dxa"/>
            <w:vMerge/>
          </w:tcPr>
          <w:p w:rsidR="00A55190" w:rsidRPr="00CA0EA3" w:rsidRDefault="00A55190" w:rsidP="00FF75FF">
            <w:pPr>
              <w:jc w:val="both"/>
              <w:rPr>
                <w:rFonts w:ascii="Times New Roman" w:hAnsi="Times New Roman" w:cs="Times New Roman"/>
                <w:sz w:val="24"/>
                <w:szCs w:val="24"/>
              </w:rPr>
            </w:pPr>
          </w:p>
        </w:tc>
        <w:tc>
          <w:tcPr>
            <w:tcW w:w="4786" w:type="dxa"/>
          </w:tcPr>
          <w:p w:rsidR="00A55190" w:rsidRPr="00CA0EA3" w:rsidRDefault="00A55190" w:rsidP="00C23DC9">
            <w:pPr>
              <w:ind w:firstLine="35"/>
              <w:jc w:val="both"/>
              <w:rPr>
                <w:rFonts w:ascii="Times New Roman" w:hAnsi="Times New Roman" w:cs="Times New Roman"/>
                <w:color w:val="000000" w:themeColor="text1"/>
                <w:sz w:val="24"/>
                <w:szCs w:val="24"/>
              </w:rPr>
            </w:pPr>
            <w:r w:rsidRPr="00CA0EA3">
              <w:rPr>
                <w:rFonts w:ascii="Times New Roman" w:hAnsi="Times New Roman" w:cs="Times New Roman"/>
                <w:color w:val="000000" w:themeColor="text1"/>
                <w:sz w:val="24"/>
                <w:szCs w:val="24"/>
              </w:rPr>
              <w:t xml:space="preserve">ҚР ҚК </w:t>
            </w:r>
            <w:r w:rsidRPr="00CA0EA3">
              <w:rPr>
                <w:rFonts w:ascii="Times New Roman" w:hAnsi="Times New Roman" w:cs="Times New Roman"/>
                <w:color w:val="000000" w:themeColor="text1"/>
                <w:sz w:val="24"/>
                <w:szCs w:val="24"/>
                <w:lang w:val="kk-KZ"/>
              </w:rPr>
              <w:t>274</w:t>
            </w:r>
            <w:r w:rsidRPr="00CA0EA3">
              <w:rPr>
                <w:rFonts w:ascii="Times New Roman" w:hAnsi="Times New Roman" w:cs="Times New Roman"/>
                <w:color w:val="000000" w:themeColor="text1"/>
                <w:sz w:val="24"/>
                <w:szCs w:val="24"/>
              </w:rPr>
              <w:t xml:space="preserve"> бабы </w:t>
            </w:r>
            <w:r w:rsidR="00C23DC9" w:rsidRPr="00CA0EA3">
              <w:rPr>
                <w:rFonts w:ascii="Times New Roman" w:hAnsi="Times New Roman" w:cs="Times New Roman"/>
                <w:color w:val="000000" w:themeColor="text1"/>
                <w:sz w:val="24"/>
                <w:szCs w:val="24"/>
              </w:rPr>
              <w:t>2</w:t>
            </w:r>
            <w:r w:rsidR="00C23DC9" w:rsidRPr="00CA0EA3">
              <w:rPr>
                <w:rFonts w:ascii="Times New Roman" w:hAnsi="Times New Roman" w:cs="Times New Roman"/>
                <w:color w:val="000000" w:themeColor="text1"/>
                <w:sz w:val="24"/>
                <w:szCs w:val="24"/>
                <w:lang w:val="kk-KZ"/>
              </w:rPr>
              <w:t>-бөл</w:t>
            </w:r>
            <w:r w:rsidR="00C23DC9" w:rsidRPr="00CA0EA3">
              <w:rPr>
                <w:rFonts w:ascii="Times New Roman" w:hAnsi="Times New Roman" w:cs="Times New Roman"/>
                <w:color w:val="000000" w:themeColor="text1"/>
                <w:sz w:val="24"/>
                <w:szCs w:val="24"/>
              </w:rPr>
              <w:t xml:space="preserve"> </w:t>
            </w:r>
            <w:r w:rsidR="00C23DC9" w:rsidRPr="00CA0EA3">
              <w:rPr>
                <w:rFonts w:ascii="Times New Roman" w:hAnsi="Times New Roman" w:cs="Times New Roman"/>
                <w:color w:val="000000" w:themeColor="text1"/>
                <w:sz w:val="24"/>
                <w:szCs w:val="24"/>
                <w:lang w:val="kk-KZ"/>
              </w:rPr>
              <w:t>3-тарм.</w:t>
            </w:r>
          </w:p>
        </w:tc>
      </w:tr>
      <w:tr w:rsidR="00A55190" w:rsidRPr="00CA0EA3" w:rsidTr="00CA0EA3">
        <w:trPr>
          <w:jc w:val="center"/>
        </w:trPr>
        <w:tc>
          <w:tcPr>
            <w:tcW w:w="4785" w:type="dxa"/>
            <w:vMerge/>
          </w:tcPr>
          <w:p w:rsidR="00A55190" w:rsidRPr="00CA0EA3" w:rsidRDefault="00A55190" w:rsidP="00FF75FF">
            <w:pPr>
              <w:jc w:val="both"/>
              <w:rPr>
                <w:rFonts w:ascii="Times New Roman" w:hAnsi="Times New Roman" w:cs="Times New Roman"/>
                <w:sz w:val="24"/>
                <w:szCs w:val="24"/>
              </w:rPr>
            </w:pPr>
          </w:p>
        </w:tc>
        <w:tc>
          <w:tcPr>
            <w:tcW w:w="4786" w:type="dxa"/>
          </w:tcPr>
          <w:p w:rsidR="00A55190" w:rsidRPr="00CA0EA3" w:rsidRDefault="00A55190" w:rsidP="00C23DC9">
            <w:pPr>
              <w:ind w:firstLine="35"/>
              <w:jc w:val="both"/>
              <w:rPr>
                <w:rFonts w:ascii="Times New Roman" w:hAnsi="Times New Roman" w:cs="Times New Roman"/>
                <w:color w:val="000000" w:themeColor="text1"/>
                <w:sz w:val="24"/>
                <w:szCs w:val="24"/>
              </w:rPr>
            </w:pPr>
            <w:r w:rsidRPr="00CA0EA3">
              <w:rPr>
                <w:rFonts w:ascii="Times New Roman" w:hAnsi="Times New Roman" w:cs="Times New Roman"/>
                <w:color w:val="000000" w:themeColor="text1"/>
                <w:sz w:val="24"/>
                <w:szCs w:val="24"/>
              </w:rPr>
              <w:t xml:space="preserve">ҚР ҚК </w:t>
            </w:r>
            <w:r w:rsidRPr="00CA0EA3">
              <w:rPr>
                <w:rFonts w:ascii="Times New Roman" w:hAnsi="Times New Roman" w:cs="Times New Roman"/>
                <w:color w:val="000000" w:themeColor="text1"/>
                <w:sz w:val="24"/>
                <w:szCs w:val="24"/>
                <w:lang w:val="kk-KZ"/>
              </w:rPr>
              <w:t>275</w:t>
            </w:r>
            <w:r w:rsidRPr="00CA0EA3">
              <w:rPr>
                <w:rFonts w:ascii="Times New Roman" w:hAnsi="Times New Roman" w:cs="Times New Roman"/>
                <w:color w:val="000000" w:themeColor="text1"/>
                <w:sz w:val="24"/>
                <w:szCs w:val="24"/>
              </w:rPr>
              <w:t xml:space="preserve"> бабы </w:t>
            </w:r>
          </w:p>
        </w:tc>
      </w:tr>
      <w:tr w:rsidR="00A55190" w:rsidRPr="00CA0EA3" w:rsidTr="00CA0EA3">
        <w:trPr>
          <w:jc w:val="center"/>
        </w:trPr>
        <w:tc>
          <w:tcPr>
            <w:tcW w:w="4785" w:type="dxa"/>
            <w:vMerge/>
          </w:tcPr>
          <w:p w:rsidR="00A55190" w:rsidRPr="00CA0EA3" w:rsidRDefault="00A55190" w:rsidP="00FF75FF">
            <w:pPr>
              <w:jc w:val="both"/>
              <w:rPr>
                <w:rFonts w:ascii="Times New Roman" w:hAnsi="Times New Roman" w:cs="Times New Roman"/>
                <w:sz w:val="24"/>
                <w:szCs w:val="24"/>
              </w:rPr>
            </w:pPr>
          </w:p>
        </w:tc>
        <w:tc>
          <w:tcPr>
            <w:tcW w:w="4786" w:type="dxa"/>
          </w:tcPr>
          <w:p w:rsidR="00A55190" w:rsidRPr="00CA0EA3" w:rsidRDefault="00A55190" w:rsidP="00C23DC9">
            <w:pPr>
              <w:ind w:firstLine="35"/>
              <w:jc w:val="both"/>
              <w:rPr>
                <w:rFonts w:ascii="Times New Roman" w:hAnsi="Times New Roman" w:cs="Times New Roman"/>
                <w:color w:val="000000" w:themeColor="text1"/>
                <w:sz w:val="24"/>
                <w:szCs w:val="24"/>
              </w:rPr>
            </w:pPr>
            <w:r w:rsidRPr="00CA0EA3">
              <w:rPr>
                <w:rFonts w:ascii="Times New Roman" w:hAnsi="Times New Roman" w:cs="Times New Roman"/>
                <w:color w:val="000000" w:themeColor="text1"/>
                <w:sz w:val="24"/>
                <w:szCs w:val="24"/>
              </w:rPr>
              <w:t xml:space="preserve">ҚР ҚК </w:t>
            </w:r>
            <w:r w:rsidRPr="00CA0EA3">
              <w:rPr>
                <w:rFonts w:ascii="Times New Roman" w:hAnsi="Times New Roman" w:cs="Times New Roman"/>
                <w:color w:val="000000" w:themeColor="text1"/>
                <w:sz w:val="24"/>
                <w:szCs w:val="24"/>
                <w:lang w:val="kk-KZ"/>
              </w:rPr>
              <w:t xml:space="preserve">295 </w:t>
            </w:r>
            <w:r w:rsidRPr="00CA0EA3">
              <w:rPr>
                <w:rFonts w:ascii="Times New Roman" w:hAnsi="Times New Roman" w:cs="Times New Roman"/>
                <w:color w:val="000000" w:themeColor="text1"/>
                <w:sz w:val="24"/>
                <w:szCs w:val="24"/>
              </w:rPr>
              <w:t xml:space="preserve">бабы </w:t>
            </w:r>
            <w:r w:rsidR="00C23DC9" w:rsidRPr="00CA0EA3">
              <w:rPr>
                <w:rFonts w:ascii="Times New Roman" w:hAnsi="Times New Roman" w:cs="Times New Roman"/>
                <w:color w:val="000000" w:themeColor="text1"/>
                <w:sz w:val="24"/>
                <w:szCs w:val="24"/>
              </w:rPr>
              <w:t>2</w:t>
            </w:r>
            <w:r w:rsidR="00C23DC9" w:rsidRPr="00CA0EA3">
              <w:rPr>
                <w:rFonts w:ascii="Times New Roman" w:hAnsi="Times New Roman" w:cs="Times New Roman"/>
                <w:color w:val="000000" w:themeColor="text1"/>
                <w:sz w:val="24"/>
                <w:szCs w:val="24"/>
                <w:lang w:val="kk-KZ"/>
              </w:rPr>
              <w:t>-бөл</w:t>
            </w:r>
            <w:r w:rsidR="00C23DC9" w:rsidRPr="00CA0EA3">
              <w:rPr>
                <w:rFonts w:ascii="Times New Roman" w:hAnsi="Times New Roman" w:cs="Times New Roman"/>
                <w:color w:val="000000" w:themeColor="text1"/>
                <w:sz w:val="24"/>
                <w:szCs w:val="24"/>
              </w:rPr>
              <w:t xml:space="preserve"> 4</w:t>
            </w:r>
            <w:r w:rsidR="00C23DC9" w:rsidRPr="00CA0EA3">
              <w:rPr>
                <w:rFonts w:ascii="Times New Roman" w:hAnsi="Times New Roman" w:cs="Times New Roman"/>
                <w:color w:val="000000" w:themeColor="text1"/>
                <w:sz w:val="24"/>
                <w:szCs w:val="24"/>
                <w:lang w:val="kk-KZ"/>
              </w:rPr>
              <w:t>-тарм.</w:t>
            </w:r>
          </w:p>
        </w:tc>
      </w:tr>
      <w:tr w:rsidR="00A55190" w:rsidRPr="00CA0EA3" w:rsidTr="00CA0EA3">
        <w:trPr>
          <w:jc w:val="center"/>
        </w:trPr>
        <w:tc>
          <w:tcPr>
            <w:tcW w:w="4785" w:type="dxa"/>
            <w:vMerge w:val="restart"/>
          </w:tcPr>
          <w:p w:rsidR="00A55190" w:rsidRPr="00CA0EA3" w:rsidRDefault="00A55190" w:rsidP="00FF75FF">
            <w:pPr>
              <w:jc w:val="both"/>
              <w:rPr>
                <w:rFonts w:ascii="Times New Roman" w:hAnsi="Times New Roman" w:cs="Times New Roman"/>
                <w:sz w:val="24"/>
                <w:szCs w:val="24"/>
              </w:rPr>
            </w:pPr>
            <w:r w:rsidRPr="00CA0EA3">
              <w:rPr>
                <w:rFonts w:ascii="Times New Roman" w:hAnsi="Times New Roman" w:cs="Times New Roman"/>
                <w:color w:val="000000"/>
                <w:sz w:val="24"/>
                <w:szCs w:val="24"/>
              </w:rPr>
              <w:t>Денсаулық пен имандылыққа қарсы қылмыстық құқық бұзушылықтар</w:t>
            </w:r>
          </w:p>
        </w:tc>
        <w:tc>
          <w:tcPr>
            <w:tcW w:w="4786" w:type="dxa"/>
          </w:tcPr>
          <w:p w:rsidR="00A55190" w:rsidRPr="00CA0EA3" w:rsidRDefault="00A55190" w:rsidP="00C23DC9">
            <w:pPr>
              <w:ind w:firstLine="35"/>
              <w:jc w:val="both"/>
              <w:rPr>
                <w:rFonts w:ascii="Times New Roman" w:hAnsi="Times New Roman" w:cs="Times New Roman"/>
                <w:color w:val="000000" w:themeColor="text1"/>
                <w:sz w:val="24"/>
                <w:szCs w:val="24"/>
              </w:rPr>
            </w:pPr>
            <w:r w:rsidRPr="00CA0EA3">
              <w:rPr>
                <w:rFonts w:ascii="Times New Roman" w:hAnsi="Times New Roman" w:cs="Times New Roman"/>
                <w:color w:val="000000" w:themeColor="text1"/>
                <w:sz w:val="24"/>
                <w:szCs w:val="24"/>
              </w:rPr>
              <w:t xml:space="preserve">ҚР ҚК </w:t>
            </w:r>
            <w:r w:rsidRPr="00CA0EA3">
              <w:rPr>
                <w:rFonts w:ascii="Times New Roman" w:hAnsi="Times New Roman" w:cs="Times New Roman"/>
                <w:color w:val="000000" w:themeColor="text1"/>
                <w:sz w:val="24"/>
                <w:szCs w:val="24"/>
                <w:lang w:val="kk-KZ"/>
              </w:rPr>
              <w:t>297</w:t>
            </w:r>
            <w:r w:rsidRPr="00CA0EA3">
              <w:rPr>
                <w:rFonts w:ascii="Times New Roman" w:hAnsi="Times New Roman" w:cs="Times New Roman"/>
                <w:color w:val="000000" w:themeColor="text1"/>
                <w:sz w:val="24"/>
                <w:szCs w:val="24"/>
              </w:rPr>
              <w:t xml:space="preserve"> бабы </w:t>
            </w:r>
            <w:r w:rsidR="00C23DC9" w:rsidRPr="00CA0EA3">
              <w:rPr>
                <w:rFonts w:ascii="Times New Roman" w:hAnsi="Times New Roman" w:cs="Times New Roman"/>
                <w:color w:val="000000" w:themeColor="text1"/>
                <w:sz w:val="24"/>
                <w:szCs w:val="24"/>
                <w:lang w:val="kk-KZ"/>
              </w:rPr>
              <w:t>3-бөл</w:t>
            </w:r>
            <w:r w:rsidR="00C23DC9" w:rsidRPr="00CA0EA3">
              <w:rPr>
                <w:rFonts w:ascii="Times New Roman" w:hAnsi="Times New Roman" w:cs="Times New Roman"/>
                <w:color w:val="000000" w:themeColor="text1"/>
                <w:sz w:val="24"/>
                <w:szCs w:val="24"/>
              </w:rPr>
              <w:t xml:space="preserve"> </w:t>
            </w:r>
            <w:r w:rsidR="00C23DC9" w:rsidRPr="00CA0EA3">
              <w:rPr>
                <w:rFonts w:ascii="Times New Roman" w:hAnsi="Times New Roman" w:cs="Times New Roman"/>
                <w:color w:val="000000" w:themeColor="text1"/>
                <w:sz w:val="24"/>
                <w:szCs w:val="24"/>
                <w:lang w:val="kk-KZ"/>
              </w:rPr>
              <w:t>5-тарм.</w:t>
            </w:r>
          </w:p>
        </w:tc>
      </w:tr>
      <w:tr w:rsidR="00A55190" w:rsidRPr="00CA0EA3" w:rsidTr="00CA0EA3">
        <w:trPr>
          <w:jc w:val="center"/>
        </w:trPr>
        <w:tc>
          <w:tcPr>
            <w:tcW w:w="4785" w:type="dxa"/>
            <w:vMerge/>
          </w:tcPr>
          <w:p w:rsidR="00A55190" w:rsidRPr="00CA0EA3" w:rsidRDefault="00A55190" w:rsidP="00FF75FF">
            <w:pPr>
              <w:jc w:val="both"/>
              <w:rPr>
                <w:rFonts w:ascii="Times New Roman" w:hAnsi="Times New Roman" w:cs="Times New Roman"/>
                <w:sz w:val="24"/>
                <w:szCs w:val="24"/>
              </w:rPr>
            </w:pPr>
          </w:p>
        </w:tc>
        <w:tc>
          <w:tcPr>
            <w:tcW w:w="4786" w:type="dxa"/>
          </w:tcPr>
          <w:p w:rsidR="00A55190" w:rsidRPr="00CA0EA3" w:rsidRDefault="00A55190" w:rsidP="00C23DC9">
            <w:pPr>
              <w:ind w:firstLine="35"/>
              <w:jc w:val="both"/>
              <w:rPr>
                <w:rFonts w:ascii="Times New Roman" w:hAnsi="Times New Roman" w:cs="Times New Roman"/>
                <w:color w:val="000000" w:themeColor="text1"/>
                <w:sz w:val="24"/>
                <w:szCs w:val="24"/>
              </w:rPr>
            </w:pPr>
            <w:r w:rsidRPr="00CA0EA3">
              <w:rPr>
                <w:rFonts w:ascii="Times New Roman" w:hAnsi="Times New Roman" w:cs="Times New Roman"/>
                <w:color w:val="000000" w:themeColor="text1"/>
                <w:sz w:val="24"/>
                <w:szCs w:val="24"/>
              </w:rPr>
              <w:t xml:space="preserve">ҚР ҚК </w:t>
            </w:r>
            <w:r w:rsidRPr="00CA0EA3">
              <w:rPr>
                <w:rFonts w:ascii="Times New Roman" w:hAnsi="Times New Roman" w:cs="Times New Roman"/>
                <w:color w:val="000000" w:themeColor="text1"/>
                <w:sz w:val="24"/>
                <w:szCs w:val="24"/>
                <w:lang w:val="kk-KZ"/>
              </w:rPr>
              <w:t>299</w:t>
            </w:r>
            <w:r w:rsidRPr="00CA0EA3">
              <w:rPr>
                <w:rFonts w:ascii="Times New Roman" w:hAnsi="Times New Roman" w:cs="Times New Roman"/>
                <w:color w:val="000000" w:themeColor="text1"/>
                <w:sz w:val="24"/>
                <w:szCs w:val="24"/>
              </w:rPr>
              <w:t xml:space="preserve"> бабы </w:t>
            </w:r>
            <w:r w:rsidR="00C23DC9" w:rsidRPr="00CA0EA3">
              <w:rPr>
                <w:rFonts w:ascii="Times New Roman" w:hAnsi="Times New Roman" w:cs="Times New Roman"/>
                <w:color w:val="000000" w:themeColor="text1"/>
                <w:sz w:val="24"/>
                <w:szCs w:val="24"/>
              </w:rPr>
              <w:t>2</w:t>
            </w:r>
            <w:r w:rsidR="00C23DC9" w:rsidRPr="00CA0EA3">
              <w:rPr>
                <w:rFonts w:ascii="Times New Roman" w:hAnsi="Times New Roman" w:cs="Times New Roman"/>
                <w:color w:val="000000" w:themeColor="text1"/>
                <w:sz w:val="24"/>
                <w:szCs w:val="24"/>
                <w:lang w:val="kk-KZ"/>
              </w:rPr>
              <w:t>-бөл</w:t>
            </w:r>
            <w:r w:rsidR="00C23DC9" w:rsidRPr="00CA0EA3">
              <w:rPr>
                <w:rFonts w:ascii="Times New Roman" w:hAnsi="Times New Roman" w:cs="Times New Roman"/>
                <w:color w:val="000000" w:themeColor="text1"/>
                <w:sz w:val="24"/>
                <w:szCs w:val="24"/>
              </w:rPr>
              <w:t xml:space="preserve"> </w:t>
            </w:r>
            <w:r w:rsidR="00C23DC9" w:rsidRPr="00CA0EA3">
              <w:rPr>
                <w:rFonts w:ascii="Times New Roman" w:hAnsi="Times New Roman" w:cs="Times New Roman"/>
                <w:color w:val="000000" w:themeColor="text1"/>
                <w:sz w:val="24"/>
                <w:szCs w:val="24"/>
                <w:lang w:val="kk-KZ"/>
              </w:rPr>
              <w:t>3-тарм.</w:t>
            </w:r>
          </w:p>
        </w:tc>
      </w:tr>
      <w:tr w:rsidR="00A55190" w:rsidRPr="00CA0EA3" w:rsidTr="00CA0EA3">
        <w:trPr>
          <w:jc w:val="center"/>
        </w:trPr>
        <w:tc>
          <w:tcPr>
            <w:tcW w:w="4785" w:type="dxa"/>
            <w:vMerge/>
          </w:tcPr>
          <w:p w:rsidR="00A55190" w:rsidRPr="00CA0EA3" w:rsidRDefault="00A55190" w:rsidP="00FF75FF">
            <w:pPr>
              <w:jc w:val="both"/>
              <w:rPr>
                <w:rFonts w:ascii="Times New Roman" w:hAnsi="Times New Roman" w:cs="Times New Roman"/>
                <w:sz w:val="24"/>
                <w:szCs w:val="24"/>
              </w:rPr>
            </w:pPr>
          </w:p>
        </w:tc>
        <w:tc>
          <w:tcPr>
            <w:tcW w:w="4786" w:type="dxa"/>
          </w:tcPr>
          <w:p w:rsidR="00A55190" w:rsidRPr="00CA0EA3" w:rsidRDefault="00A55190" w:rsidP="00C23DC9">
            <w:pPr>
              <w:ind w:firstLine="35"/>
              <w:jc w:val="both"/>
              <w:rPr>
                <w:rFonts w:ascii="Times New Roman" w:hAnsi="Times New Roman" w:cs="Times New Roman"/>
                <w:color w:val="000000" w:themeColor="text1"/>
                <w:sz w:val="24"/>
                <w:szCs w:val="24"/>
              </w:rPr>
            </w:pPr>
            <w:r w:rsidRPr="00CA0EA3">
              <w:rPr>
                <w:rFonts w:ascii="Times New Roman" w:hAnsi="Times New Roman" w:cs="Times New Roman"/>
                <w:color w:val="000000" w:themeColor="text1"/>
                <w:sz w:val="24"/>
                <w:szCs w:val="24"/>
              </w:rPr>
              <w:t xml:space="preserve">ҚР ҚК </w:t>
            </w:r>
            <w:r w:rsidRPr="00CA0EA3">
              <w:rPr>
                <w:rFonts w:ascii="Times New Roman" w:hAnsi="Times New Roman" w:cs="Times New Roman"/>
                <w:color w:val="000000" w:themeColor="text1"/>
                <w:sz w:val="24"/>
                <w:szCs w:val="24"/>
                <w:lang w:val="kk-KZ"/>
              </w:rPr>
              <w:t>299-1</w:t>
            </w:r>
            <w:r w:rsidRPr="00CA0EA3">
              <w:rPr>
                <w:rFonts w:ascii="Times New Roman" w:hAnsi="Times New Roman" w:cs="Times New Roman"/>
                <w:color w:val="000000" w:themeColor="text1"/>
                <w:sz w:val="24"/>
                <w:szCs w:val="24"/>
              </w:rPr>
              <w:t xml:space="preserve"> бабы </w:t>
            </w:r>
            <w:r w:rsidR="00C23DC9" w:rsidRPr="00CA0EA3">
              <w:rPr>
                <w:rFonts w:ascii="Times New Roman" w:hAnsi="Times New Roman" w:cs="Times New Roman"/>
                <w:color w:val="000000" w:themeColor="text1"/>
                <w:sz w:val="24"/>
                <w:szCs w:val="24"/>
              </w:rPr>
              <w:t>2</w:t>
            </w:r>
            <w:r w:rsidR="00C23DC9" w:rsidRPr="00CA0EA3">
              <w:rPr>
                <w:rFonts w:ascii="Times New Roman" w:hAnsi="Times New Roman" w:cs="Times New Roman"/>
                <w:color w:val="000000" w:themeColor="text1"/>
                <w:sz w:val="24"/>
                <w:szCs w:val="24"/>
                <w:lang w:val="kk-KZ"/>
              </w:rPr>
              <w:t>-бөл</w:t>
            </w:r>
            <w:r w:rsidR="00C23DC9" w:rsidRPr="00CA0EA3">
              <w:rPr>
                <w:rFonts w:ascii="Times New Roman" w:hAnsi="Times New Roman" w:cs="Times New Roman"/>
                <w:color w:val="000000" w:themeColor="text1"/>
                <w:sz w:val="24"/>
                <w:szCs w:val="24"/>
              </w:rPr>
              <w:t xml:space="preserve"> 4</w:t>
            </w:r>
            <w:r w:rsidR="00C23DC9" w:rsidRPr="00CA0EA3">
              <w:rPr>
                <w:rFonts w:ascii="Times New Roman" w:hAnsi="Times New Roman" w:cs="Times New Roman"/>
                <w:color w:val="000000" w:themeColor="text1"/>
                <w:sz w:val="24"/>
                <w:szCs w:val="24"/>
                <w:lang w:val="kk-KZ"/>
              </w:rPr>
              <w:t>-тарм.</w:t>
            </w:r>
          </w:p>
        </w:tc>
      </w:tr>
      <w:tr w:rsidR="00A55190" w:rsidRPr="00CA0EA3" w:rsidTr="00CA0EA3">
        <w:trPr>
          <w:jc w:val="center"/>
        </w:trPr>
        <w:tc>
          <w:tcPr>
            <w:tcW w:w="4785" w:type="dxa"/>
            <w:vMerge/>
          </w:tcPr>
          <w:p w:rsidR="00A55190" w:rsidRPr="00CA0EA3" w:rsidRDefault="00A55190" w:rsidP="00FF75FF">
            <w:pPr>
              <w:jc w:val="both"/>
              <w:rPr>
                <w:rFonts w:ascii="Times New Roman" w:hAnsi="Times New Roman" w:cs="Times New Roman"/>
                <w:sz w:val="24"/>
                <w:szCs w:val="24"/>
              </w:rPr>
            </w:pPr>
          </w:p>
        </w:tc>
        <w:tc>
          <w:tcPr>
            <w:tcW w:w="4786" w:type="dxa"/>
          </w:tcPr>
          <w:p w:rsidR="00A55190" w:rsidRPr="00CA0EA3" w:rsidRDefault="00A55190" w:rsidP="00C23DC9">
            <w:pPr>
              <w:ind w:firstLine="35"/>
              <w:jc w:val="both"/>
              <w:rPr>
                <w:rFonts w:ascii="Times New Roman" w:hAnsi="Times New Roman" w:cs="Times New Roman"/>
                <w:color w:val="000000" w:themeColor="text1"/>
                <w:sz w:val="24"/>
                <w:szCs w:val="24"/>
              </w:rPr>
            </w:pPr>
            <w:r w:rsidRPr="00CA0EA3">
              <w:rPr>
                <w:rFonts w:ascii="Times New Roman" w:hAnsi="Times New Roman" w:cs="Times New Roman"/>
                <w:color w:val="000000" w:themeColor="text1"/>
                <w:sz w:val="24"/>
                <w:szCs w:val="24"/>
              </w:rPr>
              <w:t xml:space="preserve">ҚР ҚК </w:t>
            </w:r>
            <w:r w:rsidRPr="00CA0EA3">
              <w:rPr>
                <w:rFonts w:ascii="Times New Roman" w:hAnsi="Times New Roman" w:cs="Times New Roman"/>
                <w:color w:val="000000" w:themeColor="text1"/>
                <w:sz w:val="24"/>
                <w:szCs w:val="24"/>
                <w:lang w:val="kk-KZ"/>
              </w:rPr>
              <w:t>301</w:t>
            </w:r>
            <w:r w:rsidRPr="00CA0EA3">
              <w:rPr>
                <w:rFonts w:ascii="Times New Roman" w:hAnsi="Times New Roman" w:cs="Times New Roman"/>
                <w:color w:val="000000" w:themeColor="text1"/>
                <w:sz w:val="24"/>
                <w:szCs w:val="24"/>
              </w:rPr>
              <w:t xml:space="preserve"> бабы </w:t>
            </w:r>
            <w:r w:rsidR="00C23DC9" w:rsidRPr="00CA0EA3">
              <w:rPr>
                <w:rFonts w:ascii="Times New Roman" w:hAnsi="Times New Roman" w:cs="Times New Roman"/>
                <w:color w:val="000000" w:themeColor="text1"/>
                <w:sz w:val="24"/>
                <w:szCs w:val="24"/>
                <w:lang w:val="kk-KZ"/>
              </w:rPr>
              <w:t>3-бөл</w:t>
            </w:r>
            <w:r w:rsidR="00C23DC9" w:rsidRPr="00CA0EA3">
              <w:rPr>
                <w:rFonts w:ascii="Times New Roman" w:hAnsi="Times New Roman" w:cs="Times New Roman"/>
                <w:color w:val="000000" w:themeColor="text1"/>
                <w:sz w:val="24"/>
                <w:szCs w:val="24"/>
              </w:rPr>
              <w:t xml:space="preserve"> </w:t>
            </w:r>
            <w:r w:rsidR="00C23DC9" w:rsidRPr="00CA0EA3">
              <w:rPr>
                <w:rFonts w:ascii="Times New Roman" w:hAnsi="Times New Roman" w:cs="Times New Roman"/>
                <w:color w:val="000000" w:themeColor="text1"/>
                <w:sz w:val="24"/>
                <w:szCs w:val="24"/>
                <w:lang w:val="kk-KZ"/>
              </w:rPr>
              <w:t>4-тарм.</w:t>
            </w:r>
          </w:p>
        </w:tc>
      </w:tr>
      <w:tr w:rsidR="00A55190" w:rsidRPr="00CA0EA3" w:rsidTr="00CA0EA3">
        <w:trPr>
          <w:jc w:val="center"/>
        </w:trPr>
        <w:tc>
          <w:tcPr>
            <w:tcW w:w="4785" w:type="dxa"/>
            <w:vMerge/>
          </w:tcPr>
          <w:p w:rsidR="00A55190" w:rsidRPr="00CA0EA3" w:rsidRDefault="00A55190" w:rsidP="00FF75FF">
            <w:pPr>
              <w:jc w:val="both"/>
              <w:rPr>
                <w:rFonts w:ascii="Times New Roman" w:hAnsi="Times New Roman" w:cs="Times New Roman"/>
                <w:sz w:val="24"/>
                <w:szCs w:val="24"/>
              </w:rPr>
            </w:pPr>
          </w:p>
        </w:tc>
        <w:tc>
          <w:tcPr>
            <w:tcW w:w="4786" w:type="dxa"/>
          </w:tcPr>
          <w:p w:rsidR="00A55190" w:rsidRPr="00CA0EA3" w:rsidRDefault="00A55190" w:rsidP="00C23DC9">
            <w:pPr>
              <w:ind w:firstLine="35"/>
              <w:jc w:val="both"/>
              <w:rPr>
                <w:rFonts w:ascii="Times New Roman" w:hAnsi="Times New Roman" w:cs="Times New Roman"/>
                <w:color w:val="000000" w:themeColor="text1"/>
                <w:sz w:val="24"/>
                <w:szCs w:val="24"/>
              </w:rPr>
            </w:pPr>
            <w:r w:rsidRPr="00CA0EA3">
              <w:rPr>
                <w:rFonts w:ascii="Times New Roman" w:hAnsi="Times New Roman" w:cs="Times New Roman"/>
                <w:sz w:val="24"/>
                <w:szCs w:val="24"/>
              </w:rPr>
              <w:t xml:space="preserve">ҚР ҚК </w:t>
            </w:r>
            <w:r w:rsidRPr="00CA0EA3">
              <w:rPr>
                <w:rFonts w:ascii="Times New Roman" w:hAnsi="Times New Roman" w:cs="Times New Roman"/>
                <w:sz w:val="24"/>
                <w:szCs w:val="24"/>
                <w:lang w:val="kk-KZ"/>
              </w:rPr>
              <w:t>311</w:t>
            </w:r>
            <w:r w:rsidRPr="00CA0EA3">
              <w:rPr>
                <w:rFonts w:ascii="Times New Roman" w:hAnsi="Times New Roman" w:cs="Times New Roman"/>
                <w:sz w:val="24"/>
                <w:szCs w:val="24"/>
              </w:rPr>
              <w:t xml:space="preserve"> бабы</w:t>
            </w:r>
            <w:r w:rsidRPr="00CA0EA3">
              <w:rPr>
                <w:rFonts w:ascii="Times New Roman" w:hAnsi="Times New Roman" w:cs="Times New Roman"/>
                <w:color w:val="000000" w:themeColor="text1"/>
                <w:sz w:val="24"/>
                <w:szCs w:val="24"/>
              </w:rPr>
              <w:t xml:space="preserve"> </w:t>
            </w:r>
          </w:p>
        </w:tc>
      </w:tr>
      <w:tr w:rsidR="00A55190" w:rsidRPr="00CA0EA3" w:rsidTr="00CA0EA3">
        <w:trPr>
          <w:jc w:val="center"/>
        </w:trPr>
        <w:tc>
          <w:tcPr>
            <w:tcW w:w="4785" w:type="dxa"/>
            <w:vMerge/>
          </w:tcPr>
          <w:p w:rsidR="00A55190" w:rsidRPr="00CA0EA3" w:rsidRDefault="00A55190" w:rsidP="00FF75FF">
            <w:pPr>
              <w:jc w:val="both"/>
              <w:rPr>
                <w:rFonts w:ascii="Times New Roman" w:hAnsi="Times New Roman" w:cs="Times New Roman"/>
                <w:sz w:val="24"/>
                <w:szCs w:val="24"/>
              </w:rPr>
            </w:pPr>
          </w:p>
        </w:tc>
        <w:tc>
          <w:tcPr>
            <w:tcW w:w="4786" w:type="dxa"/>
          </w:tcPr>
          <w:p w:rsidR="00A55190" w:rsidRPr="00CA0EA3" w:rsidRDefault="00A55190" w:rsidP="00C23DC9">
            <w:pPr>
              <w:ind w:firstLine="35"/>
              <w:jc w:val="both"/>
              <w:rPr>
                <w:rFonts w:ascii="Times New Roman" w:hAnsi="Times New Roman" w:cs="Times New Roman"/>
                <w:color w:val="000000" w:themeColor="text1"/>
                <w:sz w:val="24"/>
                <w:szCs w:val="24"/>
              </w:rPr>
            </w:pPr>
            <w:r w:rsidRPr="00CA0EA3">
              <w:rPr>
                <w:rFonts w:ascii="Times New Roman" w:hAnsi="Times New Roman" w:cs="Times New Roman"/>
                <w:sz w:val="24"/>
                <w:szCs w:val="24"/>
              </w:rPr>
              <w:t xml:space="preserve">ҚР ҚК </w:t>
            </w:r>
            <w:r w:rsidRPr="00CA0EA3">
              <w:rPr>
                <w:rFonts w:ascii="Times New Roman" w:hAnsi="Times New Roman" w:cs="Times New Roman"/>
                <w:sz w:val="24"/>
                <w:szCs w:val="24"/>
                <w:lang w:val="kk-KZ"/>
              </w:rPr>
              <w:t>312</w:t>
            </w:r>
            <w:r w:rsidRPr="00CA0EA3">
              <w:rPr>
                <w:rFonts w:ascii="Times New Roman" w:hAnsi="Times New Roman" w:cs="Times New Roman"/>
                <w:sz w:val="24"/>
                <w:szCs w:val="24"/>
              </w:rPr>
              <w:t xml:space="preserve"> бабы</w:t>
            </w:r>
            <w:r w:rsidRPr="00CA0EA3">
              <w:rPr>
                <w:rFonts w:ascii="Times New Roman" w:hAnsi="Times New Roman" w:cs="Times New Roman"/>
                <w:color w:val="000000" w:themeColor="text1"/>
                <w:sz w:val="24"/>
                <w:szCs w:val="24"/>
              </w:rPr>
              <w:t xml:space="preserve"> </w:t>
            </w:r>
          </w:p>
        </w:tc>
      </w:tr>
      <w:tr w:rsidR="00A55190" w:rsidRPr="00CA0EA3" w:rsidTr="00CA0EA3">
        <w:trPr>
          <w:jc w:val="center"/>
        </w:trPr>
        <w:tc>
          <w:tcPr>
            <w:tcW w:w="4785" w:type="dxa"/>
            <w:vMerge/>
          </w:tcPr>
          <w:p w:rsidR="00A55190" w:rsidRPr="00CA0EA3" w:rsidRDefault="00A55190" w:rsidP="00FF75FF">
            <w:pPr>
              <w:jc w:val="both"/>
              <w:rPr>
                <w:rFonts w:ascii="Times New Roman" w:hAnsi="Times New Roman" w:cs="Times New Roman"/>
                <w:sz w:val="24"/>
                <w:szCs w:val="24"/>
              </w:rPr>
            </w:pPr>
          </w:p>
        </w:tc>
        <w:tc>
          <w:tcPr>
            <w:tcW w:w="4786" w:type="dxa"/>
          </w:tcPr>
          <w:p w:rsidR="00A55190" w:rsidRPr="00CA0EA3" w:rsidRDefault="00A55190" w:rsidP="00C23DC9">
            <w:pPr>
              <w:ind w:firstLine="35"/>
              <w:jc w:val="both"/>
              <w:rPr>
                <w:rFonts w:ascii="Times New Roman" w:hAnsi="Times New Roman" w:cs="Times New Roman"/>
                <w:color w:val="000000" w:themeColor="text1"/>
                <w:sz w:val="24"/>
                <w:szCs w:val="24"/>
              </w:rPr>
            </w:pPr>
            <w:r w:rsidRPr="00CA0EA3">
              <w:rPr>
                <w:rFonts w:ascii="Times New Roman" w:hAnsi="Times New Roman" w:cs="Times New Roman"/>
                <w:color w:val="000000" w:themeColor="text1"/>
                <w:sz w:val="24"/>
                <w:szCs w:val="24"/>
              </w:rPr>
              <w:t xml:space="preserve">ҚР ҚК </w:t>
            </w:r>
            <w:r w:rsidRPr="00CA0EA3">
              <w:rPr>
                <w:rFonts w:ascii="Times New Roman" w:hAnsi="Times New Roman" w:cs="Times New Roman"/>
                <w:color w:val="000000" w:themeColor="text1"/>
                <w:sz w:val="24"/>
                <w:szCs w:val="24"/>
                <w:lang w:val="kk-KZ"/>
              </w:rPr>
              <w:t>313</w:t>
            </w:r>
            <w:r w:rsidRPr="00CA0EA3">
              <w:rPr>
                <w:rFonts w:ascii="Times New Roman" w:hAnsi="Times New Roman" w:cs="Times New Roman"/>
                <w:color w:val="000000" w:themeColor="text1"/>
                <w:sz w:val="24"/>
                <w:szCs w:val="24"/>
              </w:rPr>
              <w:t xml:space="preserve"> бабы </w:t>
            </w:r>
            <w:r w:rsidR="00C23DC9" w:rsidRPr="00CA0EA3">
              <w:rPr>
                <w:rFonts w:ascii="Times New Roman" w:hAnsi="Times New Roman" w:cs="Times New Roman"/>
                <w:color w:val="000000" w:themeColor="text1"/>
                <w:sz w:val="24"/>
                <w:szCs w:val="24"/>
                <w:lang w:val="kk-KZ"/>
              </w:rPr>
              <w:t xml:space="preserve">1-бөл </w:t>
            </w:r>
            <w:r w:rsidRPr="00CA0EA3">
              <w:rPr>
                <w:rFonts w:ascii="Times New Roman" w:hAnsi="Times New Roman" w:cs="Times New Roman"/>
                <w:color w:val="000000" w:themeColor="text1"/>
                <w:sz w:val="24"/>
                <w:szCs w:val="24"/>
                <w:lang w:val="kk-KZ"/>
              </w:rPr>
              <w:t>2 және 3</w:t>
            </w:r>
            <w:r w:rsidR="00C23DC9" w:rsidRPr="00CA0EA3">
              <w:rPr>
                <w:rFonts w:ascii="Times New Roman" w:hAnsi="Times New Roman" w:cs="Times New Roman"/>
                <w:color w:val="000000" w:themeColor="text1"/>
                <w:sz w:val="24"/>
                <w:szCs w:val="24"/>
                <w:lang w:val="kk-KZ"/>
              </w:rPr>
              <w:t>-тарм.</w:t>
            </w:r>
          </w:p>
        </w:tc>
      </w:tr>
      <w:tr w:rsidR="00A55190" w:rsidRPr="00CA0EA3" w:rsidTr="00CA0EA3">
        <w:trPr>
          <w:jc w:val="center"/>
        </w:trPr>
        <w:tc>
          <w:tcPr>
            <w:tcW w:w="4785" w:type="dxa"/>
            <w:vMerge w:val="restart"/>
          </w:tcPr>
          <w:p w:rsidR="00A55190" w:rsidRPr="00CA0EA3" w:rsidRDefault="00A55190" w:rsidP="00FF75FF">
            <w:pPr>
              <w:jc w:val="both"/>
              <w:rPr>
                <w:rFonts w:ascii="Times New Roman" w:hAnsi="Times New Roman" w:cs="Times New Roman"/>
                <w:sz w:val="24"/>
                <w:szCs w:val="24"/>
              </w:rPr>
            </w:pPr>
            <w:r w:rsidRPr="00CA0EA3">
              <w:rPr>
                <w:rFonts w:ascii="Times New Roman" w:hAnsi="Times New Roman" w:cs="Times New Roman"/>
                <w:color w:val="000000"/>
                <w:sz w:val="24"/>
                <w:szCs w:val="24"/>
              </w:rPr>
              <w:t>Басқару тәртібіне қарсы қылмыстық құқық бұзушылықтар</w:t>
            </w:r>
          </w:p>
        </w:tc>
        <w:tc>
          <w:tcPr>
            <w:tcW w:w="4786" w:type="dxa"/>
          </w:tcPr>
          <w:p w:rsidR="00A55190" w:rsidRPr="00CA0EA3" w:rsidRDefault="00A55190" w:rsidP="00C23DC9">
            <w:pPr>
              <w:ind w:firstLine="35"/>
              <w:jc w:val="both"/>
              <w:rPr>
                <w:rFonts w:ascii="Times New Roman" w:hAnsi="Times New Roman" w:cs="Times New Roman"/>
                <w:color w:val="000000" w:themeColor="text1"/>
                <w:sz w:val="24"/>
                <w:szCs w:val="24"/>
              </w:rPr>
            </w:pPr>
            <w:r w:rsidRPr="00CA0EA3">
              <w:rPr>
                <w:rFonts w:ascii="Times New Roman" w:hAnsi="Times New Roman" w:cs="Times New Roman"/>
                <w:color w:val="000000" w:themeColor="text1"/>
                <w:sz w:val="24"/>
                <w:szCs w:val="24"/>
              </w:rPr>
              <w:t xml:space="preserve">ҚР ҚК </w:t>
            </w:r>
            <w:r w:rsidRPr="00CA0EA3">
              <w:rPr>
                <w:rFonts w:ascii="Times New Roman" w:hAnsi="Times New Roman" w:cs="Times New Roman"/>
                <w:color w:val="000000" w:themeColor="text1"/>
                <w:sz w:val="24"/>
                <w:szCs w:val="24"/>
                <w:lang w:val="kk-KZ"/>
              </w:rPr>
              <w:t xml:space="preserve">373 </w:t>
            </w:r>
            <w:r w:rsidRPr="00CA0EA3">
              <w:rPr>
                <w:rFonts w:ascii="Times New Roman" w:hAnsi="Times New Roman" w:cs="Times New Roman"/>
                <w:color w:val="000000" w:themeColor="text1"/>
                <w:sz w:val="24"/>
                <w:szCs w:val="24"/>
              </w:rPr>
              <w:t xml:space="preserve">бабы </w:t>
            </w:r>
            <w:r w:rsidR="00C23DC9" w:rsidRPr="00CA0EA3">
              <w:rPr>
                <w:rFonts w:ascii="Times New Roman" w:hAnsi="Times New Roman" w:cs="Times New Roman"/>
                <w:color w:val="000000" w:themeColor="text1"/>
                <w:sz w:val="24"/>
                <w:szCs w:val="24"/>
              </w:rPr>
              <w:t>2</w:t>
            </w:r>
            <w:r w:rsidR="00C23DC9" w:rsidRPr="00CA0EA3">
              <w:rPr>
                <w:rFonts w:ascii="Times New Roman" w:hAnsi="Times New Roman" w:cs="Times New Roman"/>
                <w:color w:val="000000" w:themeColor="text1"/>
                <w:sz w:val="24"/>
                <w:szCs w:val="24"/>
                <w:lang w:val="kk-KZ"/>
              </w:rPr>
              <w:t>-бөл</w:t>
            </w:r>
          </w:p>
        </w:tc>
      </w:tr>
      <w:tr w:rsidR="00A55190" w:rsidRPr="00CA0EA3" w:rsidTr="00CA0EA3">
        <w:trPr>
          <w:jc w:val="center"/>
        </w:trPr>
        <w:tc>
          <w:tcPr>
            <w:tcW w:w="4785" w:type="dxa"/>
            <w:vMerge/>
          </w:tcPr>
          <w:p w:rsidR="00A55190" w:rsidRPr="00CA0EA3" w:rsidRDefault="00A55190" w:rsidP="00FF75FF">
            <w:pPr>
              <w:ind w:firstLine="720"/>
              <w:jc w:val="both"/>
              <w:rPr>
                <w:rFonts w:ascii="Times New Roman" w:hAnsi="Times New Roman" w:cs="Times New Roman"/>
                <w:sz w:val="24"/>
                <w:szCs w:val="24"/>
              </w:rPr>
            </w:pPr>
          </w:p>
        </w:tc>
        <w:tc>
          <w:tcPr>
            <w:tcW w:w="4786" w:type="dxa"/>
          </w:tcPr>
          <w:p w:rsidR="00A55190" w:rsidRPr="00CA0EA3" w:rsidRDefault="00A55190" w:rsidP="00C23DC9">
            <w:pPr>
              <w:ind w:firstLine="35"/>
              <w:jc w:val="both"/>
              <w:rPr>
                <w:rFonts w:ascii="Times New Roman" w:hAnsi="Times New Roman" w:cs="Times New Roman"/>
                <w:color w:val="000000" w:themeColor="text1"/>
                <w:sz w:val="24"/>
                <w:szCs w:val="24"/>
              </w:rPr>
            </w:pPr>
            <w:r w:rsidRPr="00CA0EA3">
              <w:rPr>
                <w:rFonts w:ascii="Times New Roman" w:hAnsi="Times New Roman" w:cs="Times New Roman"/>
                <w:color w:val="000000" w:themeColor="text1"/>
                <w:sz w:val="24"/>
                <w:szCs w:val="24"/>
              </w:rPr>
              <w:t xml:space="preserve">ҚР ҚК </w:t>
            </w:r>
            <w:r w:rsidRPr="00CA0EA3">
              <w:rPr>
                <w:rFonts w:ascii="Times New Roman" w:hAnsi="Times New Roman" w:cs="Times New Roman"/>
                <w:color w:val="000000" w:themeColor="text1"/>
                <w:sz w:val="24"/>
                <w:szCs w:val="24"/>
                <w:lang w:val="kk-KZ"/>
              </w:rPr>
              <w:t xml:space="preserve">375 </w:t>
            </w:r>
            <w:r w:rsidRPr="00CA0EA3">
              <w:rPr>
                <w:rFonts w:ascii="Times New Roman" w:hAnsi="Times New Roman" w:cs="Times New Roman"/>
                <w:color w:val="000000" w:themeColor="text1"/>
                <w:sz w:val="24"/>
                <w:szCs w:val="24"/>
              </w:rPr>
              <w:t xml:space="preserve">бабы </w:t>
            </w:r>
            <w:r w:rsidR="00C23DC9" w:rsidRPr="00CA0EA3">
              <w:rPr>
                <w:rFonts w:ascii="Times New Roman" w:hAnsi="Times New Roman" w:cs="Times New Roman"/>
                <w:color w:val="000000" w:themeColor="text1"/>
                <w:sz w:val="24"/>
                <w:szCs w:val="24"/>
              </w:rPr>
              <w:t>2</w:t>
            </w:r>
            <w:r w:rsidR="00C23DC9" w:rsidRPr="00CA0EA3">
              <w:rPr>
                <w:rFonts w:ascii="Times New Roman" w:hAnsi="Times New Roman" w:cs="Times New Roman"/>
                <w:color w:val="000000" w:themeColor="text1"/>
                <w:sz w:val="24"/>
                <w:szCs w:val="24"/>
                <w:lang w:val="kk-KZ"/>
              </w:rPr>
              <w:t>-бөл</w:t>
            </w:r>
          </w:p>
        </w:tc>
      </w:tr>
      <w:tr w:rsidR="00A55190" w:rsidRPr="00CA0EA3" w:rsidTr="00CA0EA3">
        <w:trPr>
          <w:jc w:val="center"/>
        </w:trPr>
        <w:tc>
          <w:tcPr>
            <w:tcW w:w="4785" w:type="dxa"/>
            <w:vMerge/>
          </w:tcPr>
          <w:p w:rsidR="00A55190" w:rsidRPr="00CA0EA3" w:rsidRDefault="00A55190" w:rsidP="00FF75FF">
            <w:pPr>
              <w:ind w:firstLine="720"/>
              <w:jc w:val="both"/>
              <w:rPr>
                <w:rFonts w:ascii="Times New Roman" w:hAnsi="Times New Roman" w:cs="Times New Roman"/>
                <w:sz w:val="24"/>
                <w:szCs w:val="24"/>
              </w:rPr>
            </w:pPr>
          </w:p>
        </w:tc>
        <w:tc>
          <w:tcPr>
            <w:tcW w:w="4786" w:type="dxa"/>
          </w:tcPr>
          <w:p w:rsidR="00A55190" w:rsidRPr="00CA0EA3" w:rsidRDefault="00A55190" w:rsidP="00C23DC9">
            <w:pPr>
              <w:ind w:firstLine="35"/>
              <w:jc w:val="both"/>
              <w:rPr>
                <w:rFonts w:ascii="Times New Roman" w:hAnsi="Times New Roman" w:cs="Times New Roman"/>
                <w:color w:val="000000" w:themeColor="text1"/>
                <w:sz w:val="24"/>
                <w:szCs w:val="24"/>
              </w:rPr>
            </w:pPr>
            <w:r w:rsidRPr="00CA0EA3">
              <w:rPr>
                <w:rFonts w:ascii="Times New Roman" w:hAnsi="Times New Roman" w:cs="Times New Roman"/>
                <w:color w:val="000000" w:themeColor="text1"/>
                <w:sz w:val="24"/>
                <w:szCs w:val="24"/>
              </w:rPr>
              <w:t xml:space="preserve">ҚР ҚК </w:t>
            </w:r>
            <w:r w:rsidRPr="00CA0EA3">
              <w:rPr>
                <w:rFonts w:ascii="Times New Roman" w:hAnsi="Times New Roman" w:cs="Times New Roman"/>
                <w:color w:val="000000" w:themeColor="text1"/>
                <w:sz w:val="24"/>
                <w:szCs w:val="24"/>
                <w:lang w:val="kk-KZ"/>
              </w:rPr>
              <w:t xml:space="preserve">376 </w:t>
            </w:r>
            <w:r w:rsidRPr="00CA0EA3">
              <w:rPr>
                <w:rFonts w:ascii="Times New Roman" w:hAnsi="Times New Roman" w:cs="Times New Roman"/>
                <w:color w:val="000000" w:themeColor="text1"/>
                <w:sz w:val="24"/>
                <w:szCs w:val="24"/>
              </w:rPr>
              <w:t xml:space="preserve">бабы </w:t>
            </w:r>
            <w:r w:rsidR="00C23DC9" w:rsidRPr="00CA0EA3">
              <w:rPr>
                <w:rFonts w:ascii="Times New Roman" w:hAnsi="Times New Roman" w:cs="Times New Roman"/>
                <w:color w:val="000000" w:themeColor="text1"/>
                <w:sz w:val="24"/>
                <w:szCs w:val="24"/>
              </w:rPr>
              <w:t>2</w:t>
            </w:r>
            <w:r w:rsidR="00C23DC9" w:rsidRPr="00CA0EA3">
              <w:rPr>
                <w:rFonts w:ascii="Times New Roman" w:hAnsi="Times New Roman" w:cs="Times New Roman"/>
                <w:color w:val="000000" w:themeColor="text1"/>
                <w:sz w:val="24"/>
                <w:szCs w:val="24"/>
                <w:lang w:val="kk-KZ"/>
              </w:rPr>
              <w:t>-бөл</w:t>
            </w:r>
          </w:p>
        </w:tc>
      </w:tr>
      <w:tr w:rsidR="00A55190" w:rsidRPr="00CA0EA3" w:rsidTr="00CA0EA3">
        <w:trPr>
          <w:jc w:val="center"/>
        </w:trPr>
        <w:tc>
          <w:tcPr>
            <w:tcW w:w="4785" w:type="dxa"/>
            <w:vMerge/>
          </w:tcPr>
          <w:p w:rsidR="00A55190" w:rsidRPr="00CA0EA3" w:rsidRDefault="00A55190" w:rsidP="00FF75FF">
            <w:pPr>
              <w:ind w:firstLine="720"/>
              <w:jc w:val="both"/>
              <w:rPr>
                <w:rFonts w:ascii="Times New Roman" w:hAnsi="Times New Roman" w:cs="Times New Roman"/>
                <w:sz w:val="24"/>
                <w:szCs w:val="24"/>
              </w:rPr>
            </w:pPr>
          </w:p>
        </w:tc>
        <w:tc>
          <w:tcPr>
            <w:tcW w:w="4786" w:type="dxa"/>
          </w:tcPr>
          <w:p w:rsidR="00A55190" w:rsidRPr="00CA0EA3" w:rsidRDefault="00A55190" w:rsidP="00C23DC9">
            <w:pPr>
              <w:ind w:firstLine="35"/>
              <w:jc w:val="both"/>
              <w:rPr>
                <w:rFonts w:ascii="Times New Roman" w:hAnsi="Times New Roman" w:cs="Times New Roman"/>
                <w:color w:val="000000" w:themeColor="text1"/>
                <w:sz w:val="24"/>
                <w:szCs w:val="24"/>
              </w:rPr>
            </w:pPr>
            <w:r w:rsidRPr="00CA0EA3">
              <w:rPr>
                <w:rFonts w:ascii="Times New Roman" w:hAnsi="Times New Roman" w:cs="Times New Roman"/>
                <w:color w:val="000000" w:themeColor="text1"/>
                <w:sz w:val="24"/>
                <w:szCs w:val="24"/>
              </w:rPr>
              <w:t xml:space="preserve">ҚР ҚК </w:t>
            </w:r>
            <w:r w:rsidRPr="00CA0EA3">
              <w:rPr>
                <w:rFonts w:ascii="Times New Roman" w:hAnsi="Times New Roman" w:cs="Times New Roman"/>
                <w:color w:val="000000" w:themeColor="text1"/>
                <w:sz w:val="24"/>
                <w:szCs w:val="24"/>
                <w:lang w:val="kk-KZ"/>
              </w:rPr>
              <w:t xml:space="preserve">378 </w:t>
            </w:r>
            <w:r w:rsidRPr="00CA0EA3">
              <w:rPr>
                <w:rFonts w:ascii="Times New Roman" w:hAnsi="Times New Roman" w:cs="Times New Roman"/>
                <w:color w:val="000000" w:themeColor="text1"/>
                <w:sz w:val="24"/>
                <w:szCs w:val="24"/>
              </w:rPr>
              <w:t xml:space="preserve">бабы </w:t>
            </w:r>
            <w:r w:rsidR="00C23DC9" w:rsidRPr="00CA0EA3">
              <w:rPr>
                <w:rFonts w:ascii="Times New Roman" w:hAnsi="Times New Roman" w:cs="Times New Roman"/>
                <w:color w:val="000000" w:themeColor="text1"/>
                <w:sz w:val="24"/>
                <w:szCs w:val="24"/>
              </w:rPr>
              <w:t>2</w:t>
            </w:r>
            <w:r w:rsidR="00C23DC9" w:rsidRPr="00CA0EA3">
              <w:rPr>
                <w:rFonts w:ascii="Times New Roman" w:hAnsi="Times New Roman" w:cs="Times New Roman"/>
                <w:color w:val="000000" w:themeColor="text1"/>
                <w:sz w:val="24"/>
                <w:szCs w:val="24"/>
                <w:lang w:val="kk-KZ"/>
              </w:rPr>
              <w:t>-бөл</w:t>
            </w:r>
          </w:p>
        </w:tc>
      </w:tr>
      <w:tr w:rsidR="00A55190" w:rsidRPr="00CA0EA3" w:rsidTr="00CA0EA3">
        <w:trPr>
          <w:jc w:val="center"/>
        </w:trPr>
        <w:tc>
          <w:tcPr>
            <w:tcW w:w="4785" w:type="dxa"/>
            <w:vMerge/>
          </w:tcPr>
          <w:p w:rsidR="00A55190" w:rsidRPr="00CA0EA3" w:rsidRDefault="00A55190" w:rsidP="00FF75FF">
            <w:pPr>
              <w:ind w:firstLine="720"/>
              <w:jc w:val="both"/>
              <w:rPr>
                <w:rFonts w:ascii="Times New Roman" w:hAnsi="Times New Roman" w:cs="Times New Roman"/>
                <w:sz w:val="24"/>
                <w:szCs w:val="24"/>
              </w:rPr>
            </w:pPr>
          </w:p>
        </w:tc>
        <w:tc>
          <w:tcPr>
            <w:tcW w:w="4786" w:type="dxa"/>
          </w:tcPr>
          <w:p w:rsidR="00A55190" w:rsidRPr="00CA0EA3" w:rsidRDefault="00A55190" w:rsidP="00C23DC9">
            <w:pPr>
              <w:ind w:firstLine="35"/>
              <w:jc w:val="both"/>
              <w:rPr>
                <w:rFonts w:ascii="Times New Roman" w:hAnsi="Times New Roman" w:cs="Times New Roman"/>
                <w:color w:val="000000" w:themeColor="text1"/>
                <w:sz w:val="24"/>
                <w:szCs w:val="24"/>
              </w:rPr>
            </w:pPr>
            <w:r w:rsidRPr="00CA0EA3">
              <w:rPr>
                <w:rFonts w:ascii="Times New Roman" w:hAnsi="Times New Roman" w:cs="Times New Roman"/>
                <w:color w:val="000000" w:themeColor="text1"/>
                <w:sz w:val="24"/>
                <w:szCs w:val="24"/>
              </w:rPr>
              <w:t xml:space="preserve">ҚР ҚК </w:t>
            </w:r>
            <w:r w:rsidRPr="00CA0EA3">
              <w:rPr>
                <w:rFonts w:ascii="Times New Roman" w:hAnsi="Times New Roman" w:cs="Times New Roman"/>
                <w:color w:val="000000" w:themeColor="text1"/>
                <w:sz w:val="24"/>
                <w:szCs w:val="24"/>
                <w:lang w:val="kk-KZ"/>
              </w:rPr>
              <w:t xml:space="preserve">399 </w:t>
            </w:r>
            <w:r w:rsidRPr="00CA0EA3">
              <w:rPr>
                <w:rFonts w:ascii="Times New Roman" w:hAnsi="Times New Roman" w:cs="Times New Roman"/>
                <w:color w:val="000000" w:themeColor="text1"/>
                <w:sz w:val="24"/>
                <w:szCs w:val="24"/>
              </w:rPr>
              <w:t xml:space="preserve">бабы </w:t>
            </w:r>
            <w:r w:rsidR="00C23DC9" w:rsidRPr="00CA0EA3">
              <w:rPr>
                <w:rFonts w:ascii="Times New Roman" w:hAnsi="Times New Roman" w:cs="Times New Roman"/>
                <w:color w:val="000000" w:themeColor="text1"/>
                <w:sz w:val="24"/>
                <w:szCs w:val="24"/>
                <w:lang w:val="kk-KZ"/>
              </w:rPr>
              <w:t>1-бөл</w:t>
            </w:r>
          </w:p>
        </w:tc>
      </w:tr>
      <w:tr w:rsidR="00A55190" w:rsidRPr="00CA0EA3" w:rsidTr="00CA0EA3">
        <w:trPr>
          <w:jc w:val="center"/>
        </w:trPr>
        <w:tc>
          <w:tcPr>
            <w:tcW w:w="4785" w:type="dxa"/>
            <w:vMerge/>
          </w:tcPr>
          <w:p w:rsidR="00A55190" w:rsidRPr="00CA0EA3" w:rsidRDefault="00A55190" w:rsidP="00FF75FF">
            <w:pPr>
              <w:ind w:firstLine="720"/>
              <w:jc w:val="both"/>
              <w:rPr>
                <w:rFonts w:ascii="Times New Roman" w:hAnsi="Times New Roman" w:cs="Times New Roman"/>
                <w:sz w:val="24"/>
                <w:szCs w:val="24"/>
              </w:rPr>
            </w:pPr>
          </w:p>
        </w:tc>
        <w:tc>
          <w:tcPr>
            <w:tcW w:w="4786" w:type="dxa"/>
          </w:tcPr>
          <w:p w:rsidR="00A55190" w:rsidRPr="00CA0EA3" w:rsidRDefault="00A55190" w:rsidP="00C23DC9">
            <w:pPr>
              <w:ind w:firstLine="35"/>
              <w:jc w:val="both"/>
              <w:rPr>
                <w:rFonts w:ascii="Times New Roman" w:hAnsi="Times New Roman" w:cs="Times New Roman"/>
                <w:sz w:val="24"/>
                <w:szCs w:val="24"/>
              </w:rPr>
            </w:pPr>
            <w:r w:rsidRPr="00CA0EA3">
              <w:rPr>
                <w:rFonts w:ascii="Times New Roman" w:hAnsi="Times New Roman" w:cs="Times New Roman"/>
                <w:color w:val="000000" w:themeColor="text1"/>
                <w:sz w:val="24"/>
                <w:szCs w:val="24"/>
              </w:rPr>
              <w:t xml:space="preserve">ҚР ҚК </w:t>
            </w:r>
            <w:r w:rsidRPr="00CA0EA3">
              <w:rPr>
                <w:rFonts w:ascii="Times New Roman" w:hAnsi="Times New Roman" w:cs="Times New Roman"/>
                <w:color w:val="000000" w:themeColor="text1"/>
                <w:sz w:val="24"/>
                <w:szCs w:val="24"/>
                <w:lang w:val="kk-KZ"/>
              </w:rPr>
              <w:t xml:space="preserve">402 </w:t>
            </w:r>
            <w:r w:rsidRPr="00CA0EA3">
              <w:rPr>
                <w:rFonts w:ascii="Times New Roman" w:hAnsi="Times New Roman" w:cs="Times New Roman"/>
                <w:color w:val="000000" w:themeColor="text1"/>
                <w:sz w:val="24"/>
                <w:szCs w:val="24"/>
              </w:rPr>
              <w:t xml:space="preserve">бабы </w:t>
            </w:r>
            <w:r w:rsidR="00C23DC9" w:rsidRPr="00CA0EA3">
              <w:rPr>
                <w:rFonts w:ascii="Times New Roman" w:hAnsi="Times New Roman" w:cs="Times New Roman"/>
                <w:color w:val="000000" w:themeColor="text1"/>
                <w:sz w:val="24"/>
                <w:szCs w:val="24"/>
                <w:lang w:val="kk-KZ"/>
              </w:rPr>
              <w:t>1-бөл</w:t>
            </w:r>
          </w:p>
        </w:tc>
      </w:tr>
    </w:tbl>
    <w:p w:rsidR="00070241" w:rsidRPr="001D6017" w:rsidRDefault="00070241" w:rsidP="00070241">
      <w:pPr>
        <w:spacing w:after="0" w:line="240" w:lineRule="auto"/>
        <w:ind w:firstLine="709"/>
        <w:jc w:val="both"/>
        <w:rPr>
          <w:rFonts w:ascii="Times New Roman" w:hAnsi="Times New Roman" w:cs="Times New Roman"/>
          <w:bCs/>
          <w:sz w:val="28"/>
          <w:szCs w:val="28"/>
          <w:lang w:val="kk-KZ"/>
        </w:rPr>
      </w:pPr>
    </w:p>
    <w:p w:rsidR="00234187" w:rsidRPr="001D6017" w:rsidRDefault="00234187" w:rsidP="00234187">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Алайда қылмыстық істердің материалдарын зерделеу нәтижелері қылмыстар құрамының белгіленген саны АКТ қолданумен жасалатын құқық бұзушылықтардың толықтығын қамтымайтынын куәландырады. Жаңа қылмыстардың, сондай-ақ сандық құралдарды пайдалана отырып, құқыққа қарсы әрекеттер жасауға оқталу немесе дайындық жағдайларының саны ұдайы өсуде.</w:t>
      </w:r>
    </w:p>
    <w:p w:rsidR="00234187" w:rsidRPr="001D6017" w:rsidRDefault="00234187" w:rsidP="00234187">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Осылайша, 2021 жылы Алматы қаласы Полиция департаменті кәмелетке толмағандарды сату фактісі бойынша сотқа дейінгі тергеп-тексеруді бастады. Қылмыстық іс материалдарынан келіп шығатыны,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ВКонтакте</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әлеуметтік желісінің платформасында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А</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псевдонимімен жасырынған пайдаланушы мынадай хабарлама жариялады: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Сәлеметсіздер ме, қымбаттылар. Мен 25 жастамын, жүктімін, қазір алтыншы ай. Бала. Жеке себептермен баланы тастап кете алмаймын. Мен оның жақсы отбасына түсіп, лайықты өмір сүргенін қалаймын. Тек Алматы қаласынан жазыңыз</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Аталған әрекет Қазақстан Республикасы Қылмыстық кодексінің 135-бабында көзделген қылмыс құрамының белгілеріне жатады. Мұндай жағдайлар көптеп кездеседі.</w:t>
      </w:r>
    </w:p>
    <w:p w:rsidR="001F4A81" w:rsidRPr="001D6017" w:rsidRDefault="001F4A81" w:rsidP="00234187">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Ғылыми ортада адам саудасының жаңа әдістеріне, яғни АКТ көмегімен заңсыз әрекеттер жасауға арналған көптеген жұмыстар бар.</w:t>
      </w:r>
    </w:p>
    <w:p w:rsidR="001F4A81" w:rsidRPr="001D6017" w:rsidRDefault="001F4A81" w:rsidP="001F4A81">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Б.Р. Бухоризадтың пікірінше,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Адам саудасын жасаудың заманауи әдісі, яғни біздің көзқарасымыз бойынша неғұрлым қоғамға қауіпті болып табылатын интернет-технологиялардың көмегімен тарту, өйткені, біріншіден, адамдардың үлкен тобының психикасының әсеріне бағытталған, екіншіден, құқықтық тәртіп органдарының қызметін қиындатады, өйткені олар адам саудасын жүзеге асырудың барлық қызметкерлерді интернет-қылмыскерлерге қарсы іс-қимыл құралдарын өз әдістерімен пайдалануға үйрету қажеттілігі туындайды, бұл қосымша уақытты, мемлекеттің материалдық қаражатын осындай оқытуға жұмсауды талап етеді, құқық қорғау органдарына жаңа шақыру болып табылады</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[1</w:t>
      </w:r>
      <w:r w:rsidR="0057702C" w:rsidRPr="001D6017">
        <w:rPr>
          <w:rFonts w:ascii="Times New Roman" w:hAnsi="Times New Roman" w:cs="Times New Roman"/>
          <w:bCs/>
          <w:sz w:val="28"/>
          <w:szCs w:val="28"/>
          <w:lang w:val="kk-KZ"/>
        </w:rPr>
        <w:t>2</w:t>
      </w:r>
      <w:r w:rsidR="00D53E87" w:rsidRPr="001D6017">
        <w:rPr>
          <w:rFonts w:ascii="Times New Roman" w:hAnsi="Times New Roman" w:cs="Times New Roman"/>
          <w:bCs/>
          <w:sz w:val="28"/>
          <w:szCs w:val="28"/>
          <w:lang w:val="kk-KZ"/>
        </w:rPr>
        <w:t>8</w:t>
      </w:r>
      <w:r w:rsidRPr="001D6017">
        <w:rPr>
          <w:rFonts w:ascii="Times New Roman" w:hAnsi="Times New Roman" w:cs="Times New Roman"/>
          <w:bCs/>
          <w:sz w:val="28"/>
          <w:szCs w:val="28"/>
          <w:lang w:val="kk-KZ"/>
        </w:rPr>
        <w:t>]. Автордың пікірімен келісе отырып, біз ақпараттық технологияның дамуымен адам саудасы трансшекаралық түрге ие болады және қылмысты тергеу мен алдын алуға техникалық тәсілді (сандық дәлелдермен жұмыс) талап етеді деп санаймыз.</w:t>
      </w:r>
    </w:p>
    <w:p w:rsidR="001F4A81" w:rsidRPr="001D6017" w:rsidRDefault="001F4A81" w:rsidP="001F4A81">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Сонымен бірге, И.А. Суворов адам саудасына қатысты: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желі ресурстары адам саудасына байланысты қылмыстардың барлық сатыларында кеңінен қолданылады</w:t>
      </w:r>
      <w:r w:rsidR="0042317A" w:rsidRPr="001D6017">
        <w:rPr>
          <w:rFonts w:ascii="Times New Roman" w:hAnsi="Times New Roman" w:cs="Times New Roman"/>
          <w:bCs/>
          <w:sz w:val="28"/>
          <w:szCs w:val="28"/>
          <w:lang w:val="kk-KZ"/>
        </w:rPr>
        <w:t>»</w:t>
      </w:r>
      <w:r w:rsidR="00D53E87" w:rsidRPr="001D6017">
        <w:rPr>
          <w:rFonts w:ascii="Times New Roman" w:hAnsi="Times New Roman" w:cs="Times New Roman"/>
          <w:bCs/>
          <w:sz w:val="28"/>
          <w:szCs w:val="28"/>
          <w:lang w:val="kk-KZ"/>
        </w:rPr>
        <w:t xml:space="preserve"> </w:t>
      </w:r>
      <w:r w:rsidRPr="001D6017">
        <w:rPr>
          <w:rFonts w:ascii="Times New Roman" w:hAnsi="Times New Roman" w:cs="Times New Roman"/>
          <w:bCs/>
          <w:sz w:val="28"/>
          <w:szCs w:val="28"/>
          <w:lang w:val="kk-KZ"/>
        </w:rPr>
        <w:t>[1</w:t>
      </w:r>
      <w:r w:rsidR="0057702C" w:rsidRPr="001D6017">
        <w:rPr>
          <w:rFonts w:ascii="Times New Roman" w:hAnsi="Times New Roman" w:cs="Times New Roman"/>
          <w:bCs/>
          <w:sz w:val="28"/>
          <w:szCs w:val="28"/>
          <w:lang w:val="kk-KZ"/>
        </w:rPr>
        <w:t>2</w:t>
      </w:r>
      <w:r w:rsidR="00D53E87" w:rsidRPr="001D6017">
        <w:rPr>
          <w:rFonts w:ascii="Times New Roman" w:hAnsi="Times New Roman" w:cs="Times New Roman"/>
          <w:bCs/>
          <w:sz w:val="28"/>
          <w:szCs w:val="28"/>
          <w:lang w:val="kk-KZ"/>
        </w:rPr>
        <w:t>9</w:t>
      </w:r>
      <w:r w:rsidRPr="001D6017">
        <w:rPr>
          <w:rFonts w:ascii="Times New Roman" w:hAnsi="Times New Roman" w:cs="Times New Roman"/>
          <w:bCs/>
          <w:sz w:val="28"/>
          <w:szCs w:val="28"/>
          <w:lang w:val="kk-KZ"/>
        </w:rPr>
        <w:t xml:space="preserve">]. Автор қаскүнемдердің қылмыстық ниетін жасауға дайындалу мақсатында интернет желісін пайдалану фактілерін көрсетеді. Алайда, ҚР ҚК-нің 128-бабы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Адам саудасы</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және 135-бабы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Кәмелетке толмағанд</w:t>
      </w:r>
      <w:r w:rsidR="00D53E87" w:rsidRPr="001D6017">
        <w:rPr>
          <w:rFonts w:ascii="Times New Roman" w:hAnsi="Times New Roman" w:cs="Times New Roman"/>
          <w:bCs/>
          <w:sz w:val="28"/>
          <w:szCs w:val="28"/>
          <w:lang w:val="kk-KZ"/>
        </w:rPr>
        <w:t>ар с</w:t>
      </w:r>
      <w:r w:rsidRPr="001D6017">
        <w:rPr>
          <w:rFonts w:ascii="Times New Roman" w:hAnsi="Times New Roman" w:cs="Times New Roman"/>
          <w:bCs/>
          <w:sz w:val="28"/>
          <w:szCs w:val="28"/>
          <w:lang w:val="kk-KZ"/>
        </w:rPr>
        <w:t>аудасы</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әлеуметтік желілерді пайдалану сияқты саралау белгісі жоқ.</w:t>
      </w:r>
    </w:p>
    <w:p w:rsidR="001F4A81" w:rsidRPr="001D6017" w:rsidRDefault="001F4A81" w:rsidP="001F4A81">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Бұл жағдайда жарияланым анықталған сәттен бастап нақты тергеу әрекеттерін жүргізуге дейін 20 күннен астам уақыт өтті. Осыған байланысты, қылмыстық қудалау органы хабарландырудың авторын анықтау мүмкін болмады.</w:t>
      </w:r>
    </w:p>
    <w:p w:rsidR="001F4A81" w:rsidRPr="001D6017" w:rsidRDefault="001F4A81" w:rsidP="001F4A81">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Сұхбат барысында IT-технологиялар саласындағы маман мұндай жағдайларда пайдаланушының сандық іздерін, мысалы, пайдаланушының жеке деректерін, сайт әкімшісі өңдейтін пайдаланушылар туралы басқа ақпаратты дереу бекіту қажет екенін түсіндірді. Мысалы, қылмыстық іс қылмыстық құқық бұзушылық құрамының болмауына байланысты қысқартылғанын атап өткіміз келеді. Істі тоқтатуға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а</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лақап атымен пайдаланушының белсенділігі және жарияланымы бар постты пайдаланушы жойғандығы фактілері негіз болды.</w:t>
      </w:r>
    </w:p>
    <w:p w:rsidR="001F4A81" w:rsidRPr="001D6017" w:rsidRDefault="001F4A81" w:rsidP="001F4A81">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Сонымен, сайтты пайдаланушылар туралы ақпаратты қорғау ережелеріне сәйкес VK.com сайт әкімшісінің серверінде келесі мәліметтер бар:</w:t>
      </w:r>
    </w:p>
    <w:p w:rsidR="001F4A81" w:rsidRPr="001D6017" w:rsidRDefault="0042317A" w:rsidP="001F4A81">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 аты, тегі, жынысы, туған күні, ұялы телефон нөмірі және/немесе электрондық пошта мекенжайы;</w:t>
      </w:r>
    </w:p>
    <w:p w:rsidR="001F4A81" w:rsidRPr="001D6017" w:rsidRDefault="001F4A81" w:rsidP="001F4A81">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отбасы жағдайы, туған күні, туған қаласы, туыстық байланыстары, үйінің мекен-жайы, білімі туралы ақпарат (пайдаланушының редакциялау құқығымен);</w:t>
      </w:r>
    </w:p>
    <w:p w:rsidR="001F4A81" w:rsidRPr="001D6017" w:rsidRDefault="001F4A81" w:rsidP="001F4A81">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қажет болған жағдайда әкімші жеке басын куәландыратын құжаттың көшірмесін немесе пайдаланушының атын, тегін, суретін қамтитын басқа құжатты сұрай алады;</w:t>
      </w:r>
    </w:p>
    <w:p w:rsidR="001F4A81" w:rsidRPr="001D6017" w:rsidRDefault="001F4A81" w:rsidP="001F4A81">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сайтқа қолжетімділік кезінде алынатын, техникалық құралдар (құрылғылар), сайтпен технологиялық өзара іс-қимыл туралы деректерді қамтитын қосымша деректер (оның ішінде хосттың IP-мекен-жайы, пайдаланушының операциялық жүйесінің түрі, браузердің түрі, географиялық орналасуы, Интернет қызметтерін жеткізуші, мекен-жай кітабындағы деректер, сайтқа қолжетімділік нәтижесінде алынған деректер). камера, микрофон және т.б. құрылғылар)</w:t>
      </w:r>
      <w:r w:rsidR="0042317A" w:rsidRPr="001D6017">
        <w:rPr>
          <w:rFonts w:ascii="Times New Roman" w:hAnsi="Times New Roman" w:cs="Times New Roman"/>
          <w:bCs/>
          <w:sz w:val="28"/>
          <w:szCs w:val="28"/>
          <w:lang w:val="kk-KZ"/>
        </w:rPr>
        <w:t>»</w:t>
      </w:r>
      <w:r w:rsidR="00234187" w:rsidRPr="001D6017">
        <w:rPr>
          <w:rFonts w:ascii="Times New Roman" w:hAnsi="Times New Roman" w:cs="Times New Roman"/>
          <w:bCs/>
          <w:sz w:val="28"/>
          <w:szCs w:val="28"/>
          <w:lang w:val="kk-KZ"/>
        </w:rPr>
        <w:t xml:space="preserve"> [130]</w:t>
      </w:r>
      <w:r w:rsidRPr="001D6017">
        <w:rPr>
          <w:rFonts w:ascii="Times New Roman" w:hAnsi="Times New Roman" w:cs="Times New Roman"/>
          <w:bCs/>
          <w:sz w:val="28"/>
          <w:szCs w:val="28"/>
          <w:lang w:val="kk-KZ"/>
        </w:rPr>
        <w:t>.</w:t>
      </w:r>
    </w:p>
    <w:p w:rsidR="001F4A81" w:rsidRPr="001D6017" w:rsidRDefault="001F4A81" w:rsidP="001F4A81">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Біздің ойымызша, осы қылмыстық құқық бұзушылықты ашуға қатысы жоқ басқа ақпарат.</w:t>
      </w:r>
    </w:p>
    <w:p w:rsidR="001F4A81" w:rsidRPr="001D6017" w:rsidRDefault="001F4A81" w:rsidP="001F4A81">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Сонымен қатар, қашықтағы ақпарат осы сайт әкімшісінің серверінде сақталатынын атап өткен жөн VK.com 210 күн тәртібінде. Осы кезеңде жойылған ақпаратты қалпына келтіруге болады. Мұндай ақпарат барлық әлеуметтік желілерде бар және әрқайсысы деректерді жинау, өңдеу және беру тәртібін тиісті елдің заңнамасына байланысты дербес айқындайды.</w:t>
      </w:r>
    </w:p>
    <w:p w:rsidR="001F4A81" w:rsidRPr="001D6017" w:rsidRDefault="001F4A81" w:rsidP="001F4A81">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Сонымен қатар, сайт әкімшілері тіркелген елдің қолданыстағы заңнамасына және халықаралық келісімдерге сәйкес үшінші тұлғалардың құқықтарын бұзудың алдын алу және жолын кесу мақсатында арнайы техникалық шешімдерді жүзеге асырады, мысалы, цензураны бұғаттау. Сондай-ақ әкімші бұғаттауды мүдделі тұлға белгіленген тәртіппен жүгінгеннен кейін жүзеге асырады. Бұл рәсім әртүрлі анонимайзерлердің (TOP, VPN) көмегімен мемлекеттік органдардың бұғаттауын айналып өтуге мүмкіндік бермейді.</w:t>
      </w:r>
    </w:p>
    <w:p w:rsidR="001F4A81" w:rsidRPr="001D6017" w:rsidRDefault="001F4A81" w:rsidP="001F4A81">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Зиянкестердің қылмыстық ниеттерін анықтау үшін әлеуметтік желілерді бақылауға арналған әртүрлі бағдарламалық жасақтама бар. Ашық дереккөздерден біз 10-нан астам бағдарламалық жасақтаманы таптық: YouScan, Brand Analytics, Медиалогия, Babkee, баспасөз индексі, IQBuzz, StarComment, Semanticforce, Brand24, Mediatoolkit [1</w:t>
      </w:r>
      <w:r w:rsidR="008E3F0A" w:rsidRPr="001D6017">
        <w:rPr>
          <w:rFonts w:ascii="Times New Roman" w:hAnsi="Times New Roman" w:cs="Times New Roman"/>
          <w:bCs/>
          <w:sz w:val="28"/>
          <w:szCs w:val="28"/>
          <w:lang w:val="kk-KZ"/>
        </w:rPr>
        <w:t>31</w:t>
      </w:r>
      <w:r w:rsidRPr="001D6017">
        <w:rPr>
          <w:rFonts w:ascii="Times New Roman" w:hAnsi="Times New Roman" w:cs="Times New Roman"/>
          <w:bCs/>
          <w:sz w:val="28"/>
          <w:szCs w:val="28"/>
          <w:lang w:val="kk-KZ"/>
        </w:rPr>
        <w:t>] және басқалар. Бұл жүйелердің негізгі міндеті-әлеуметтік желілермен жұмыс істеуге бағытталған мониторинг және талдау. Олар нақты уақыт режимінде беделді бақылау үшін де, терең зерттеулер үшін де жарамды (бәсекелестер, мақсатты аудитория үшін). Мұндай бағдарламалар бизнесте қолданылады.</w:t>
      </w:r>
    </w:p>
    <w:p w:rsidR="001F4A81" w:rsidRPr="001D6017" w:rsidRDefault="001F4A81" w:rsidP="001F4A81">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Ашық қол жетімді бағдарламалық қамтамасыздандыру негізінен орыс, ағылшын тілді аудиторияға бағытталған.</w:t>
      </w:r>
    </w:p>
    <w:p w:rsidR="001F4A81" w:rsidRPr="001D6017" w:rsidRDefault="001F4A81" w:rsidP="001F4A81">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Осыған байланысты, бұл бағдарламалар қазақ тілді пайдаланушылар үшін тиімсіз. Біз әлеуметтік желіні қазақ тілді аудиториядан талдауға мүмкіндік беретін бағдарламаларды табу тұрғысынан ашық дереккөздерден алынған мәліметтерді зерттедік және мұндай жұмыстар жүргізіліп жатқан жоқ және тиісті назарсыз қалды деген қорытындыға келдік.</w:t>
      </w:r>
    </w:p>
    <w:p w:rsidR="001F4A81" w:rsidRPr="001D6017" w:rsidRDefault="001F4A81" w:rsidP="001F4A81">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Біз жас ІТ-ғалымдар отандық өнімді дайындауды жүргізіп жатырмыз, ол кибербуллинг мәтіндерін табу және танумен айналысады, яғни қорлауды қамтитын мәтіндерді іздеу процесін автоматтандырады.</w:t>
      </w:r>
    </w:p>
    <w:p w:rsidR="001F4A81" w:rsidRPr="001D6017" w:rsidRDefault="001F4A81" w:rsidP="001F4A81">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Біз осы процесті инженерлік тәсіл аясында жүзеге асырудың ресми моделінің нұсқасын ұсынамыз, оған сәйкес компьютердің көмегімен лингвистикалық объектіні (құбылысты) көбейту үшін.</w:t>
      </w:r>
    </w:p>
    <w:p w:rsidR="001F4A81" w:rsidRPr="001D6017" w:rsidRDefault="001F4A81" w:rsidP="001F4A81">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Мәтіндерде не айтылғанын, сезінетінін немесе сезінетінін білу үшін мәтіндік деректерді жинау маңызды. Өкінішке орай, белгілі бір тілде қорлауға қатысты осы тапсырмаға сәйкес мәтіндерді табу қиын. Біздің шешіміміз-қазақ тіліне арналған нормативтік емес лексикадағы мәтіндердің жеке корпусын құру.</w:t>
      </w:r>
    </w:p>
    <w:p w:rsidR="001F4A81" w:rsidRPr="001D6017" w:rsidRDefault="0057702C" w:rsidP="001F4A81">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Іс екі с</w:t>
      </w:r>
      <w:r w:rsidR="001F4A81" w:rsidRPr="001D6017">
        <w:rPr>
          <w:rFonts w:ascii="Times New Roman" w:hAnsi="Times New Roman" w:cs="Times New Roman"/>
          <w:bCs/>
          <w:sz w:val="28"/>
          <w:szCs w:val="28"/>
          <w:lang w:val="kk-KZ"/>
        </w:rPr>
        <w:t>хемадан тұрады: қорлауды қамтитын мәтіндік жазбалар және ашық әлеуметтік медиа сайттар, оларда қорлаушы хабарламалар жоқ. Деректерді жинау үшін біз талдау технологияларын қолдандық.</w:t>
      </w:r>
    </w:p>
    <w:p w:rsidR="001F4A81" w:rsidRPr="001D6017" w:rsidRDefault="001F4A81" w:rsidP="001F4A81">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Бірінші схема бойынша API әзірлеушісі жасаған талдау бойынша, осы әдіспен жұмыс істеу үшін алдымен байланыс орнату керек, яғни токен алып, байланысқа қол жеткізу керек. Таңбалауышты тікелей бағдарлама жасаушы бөлімінен алуға болады, содан кейін дерекқорға кіру үшін пайдалануға болады. Кез келген нысанда деректерді түрлендіру қызметтерін ұсына алады. Содан кейін қажетті мәліметтер базасы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тазалаудан</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өтеді, содан кейін бұл мәліметтер сақталады және оларды машиналық оқытуда қолдануға болады.</w:t>
      </w:r>
    </w:p>
    <w:p w:rsidR="001F4A81" w:rsidRPr="001D6017" w:rsidRDefault="001F4A81" w:rsidP="001F4A81">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Екінші абзацта байланыс басқаша орнатылады, веб-беттерге кіру үшін сіз өзіңіздің жеке интерфейсіңізді құрып, мәліметтер базасын жинай аласыз. Яғни, біз интернеттегі мазмұн сайттарынан, әлеуметтік желілерден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эмоционалды</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деректерді жинаймыз. Бұл әдіс басында шаршаса да, сіз деректер жинауды аяқтаған кезде жұмыс логикасы біріктірілетінін байқауыңыз мүмкін.</w:t>
      </w:r>
    </w:p>
    <w:p w:rsidR="001F4A81" w:rsidRPr="001D6017" w:rsidRDefault="001F4A81" w:rsidP="001F4A81">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  </w:t>
      </w:r>
    </w:p>
    <w:p w:rsidR="001F4A81" w:rsidRPr="001D6017" w:rsidRDefault="00070241" w:rsidP="00070241">
      <w:pPr>
        <w:spacing w:after="0" w:line="240" w:lineRule="auto"/>
        <w:jc w:val="center"/>
        <w:rPr>
          <w:rFonts w:ascii="Times New Roman" w:hAnsi="Times New Roman" w:cs="Times New Roman"/>
          <w:bCs/>
          <w:sz w:val="28"/>
          <w:szCs w:val="28"/>
          <w:lang w:val="kk-KZ"/>
        </w:rPr>
      </w:pPr>
      <w:r w:rsidRPr="001D6017">
        <w:rPr>
          <w:rFonts w:ascii="Times New Roman" w:hAnsi="Times New Roman" w:cs="Times New Roman"/>
          <w:noProof/>
          <w:sz w:val="28"/>
          <w:szCs w:val="28"/>
          <w:lang w:eastAsia="ru-RU"/>
        </w:rPr>
        <w:drawing>
          <wp:inline distT="0" distB="0" distL="0" distR="0" wp14:anchorId="79B7792F" wp14:editId="0EB0E648">
            <wp:extent cx="4572000" cy="1261242"/>
            <wp:effectExtent l="0" t="0" r="0" b="0"/>
            <wp:docPr id="6" name="Рисунок 6" descr="D:\доктарнтура\макалалар 2022\Безымяп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доктарнтура\макалалар 2022\Безымяпнный.jpg"/>
                    <pic:cNvPicPr>
                      <a:picLocks noChangeAspect="1" noChangeArrowheads="1"/>
                    </pic:cNvPicPr>
                  </pic:nvPicPr>
                  <pic:blipFill rotWithShape="1">
                    <a:blip r:embed="rId16">
                      <a:extLst>
                        <a:ext uri="{28A0092B-C50C-407E-A947-70E740481C1C}">
                          <a14:useLocalDpi xmlns:a14="http://schemas.microsoft.com/office/drawing/2010/main" val="0"/>
                        </a:ext>
                      </a:extLst>
                    </a:blip>
                    <a:srcRect t="2263" r="64723" b="79645"/>
                    <a:stretch/>
                  </pic:blipFill>
                  <pic:spPr bwMode="auto">
                    <a:xfrm>
                      <a:off x="0" y="0"/>
                      <a:ext cx="4573504" cy="1261657"/>
                    </a:xfrm>
                    <a:prstGeom prst="rect">
                      <a:avLst/>
                    </a:prstGeom>
                    <a:noFill/>
                    <a:ln>
                      <a:noFill/>
                    </a:ln>
                    <a:extLst>
                      <a:ext uri="{53640926-AAD7-44D8-BBD7-CCE9431645EC}">
                        <a14:shadowObscured xmlns:a14="http://schemas.microsoft.com/office/drawing/2010/main"/>
                      </a:ext>
                    </a:extLst>
                  </pic:spPr>
                </pic:pic>
              </a:graphicData>
            </a:graphic>
          </wp:inline>
        </w:drawing>
      </w:r>
    </w:p>
    <w:p w:rsidR="001F4A81" w:rsidRPr="006001AC" w:rsidRDefault="001F4A81" w:rsidP="001F4A81">
      <w:pPr>
        <w:spacing w:after="0" w:line="240" w:lineRule="auto"/>
        <w:ind w:firstLine="709"/>
        <w:jc w:val="both"/>
        <w:rPr>
          <w:rFonts w:ascii="Times New Roman" w:hAnsi="Times New Roman" w:cs="Times New Roman"/>
          <w:bCs/>
          <w:sz w:val="16"/>
          <w:szCs w:val="16"/>
          <w:lang w:val="kk-KZ"/>
        </w:rPr>
      </w:pPr>
      <w:r w:rsidRPr="006001AC">
        <w:rPr>
          <w:rFonts w:ascii="Times New Roman" w:hAnsi="Times New Roman" w:cs="Times New Roman"/>
          <w:bCs/>
          <w:sz w:val="16"/>
          <w:szCs w:val="16"/>
          <w:lang w:val="kk-KZ"/>
        </w:rPr>
        <w:t xml:space="preserve"> </w:t>
      </w:r>
    </w:p>
    <w:p w:rsidR="001F4A81" w:rsidRPr="001D6017" w:rsidRDefault="00070241" w:rsidP="00070241">
      <w:pPr>
        <w:spacing w:after="0" w:line="240" w:lineRule="auto"/>
        <w:jc w:val="center"/>
        <w:rPr>
          <w:rFonts w:ascii="Times New Roman" w:hAnsi="Times New Roman" w:cs="Times New Roman"/>
          <w:bCs/>
          <w:sz w:val="28"/>
          <w:szCs w:val="28"/>
          <w:lang w:val="kk-KZ"/>
        </w:rPr>
      </w:pPr>
      <w:r w:rsidRPr="001D6017">
        <w:rPr>
          <w:rFonts w:ascii="Times New Roman" w:hAnsi="Times New Roman" w:cs="Times New Roman"/>
          <w:bCs/>
          <w:sz w:val="28"/>
          <w:szCs w:val="28"/>
          <w:lang w:val="kk-KZ"/>
        </w:rPr>
        <w:t>С</w:t>
      </w:r>
      <w:r w:rsidR="001F4A81" w:rsidRPr="001D6017">
        <w:rPr>
          <w:rFonts w:ascii="Times New Roman" w:hAnsi="Times New Roman" w:cs="Times New Roman"/>
          <w:bCs/>
          <w:sz w:val="28"/>
          <w:szCs w:val="28"/>
          <w:lang w:val="kk-KZ"/>
        </w:rPr>
        <w:t xml:space="preserve">урет </w:t>
      </w:r>
      <w:r w:rsidR="006001AC">
        <w:rPr>
          <w:rFonts w:ascii="Times New Roman" w:hAnsi="Times New Roman" w:cs="Times New Roman"/>
          <w:bCs/>
          <w:sz w:val="28"/>
          <w:szCs w:val="28"/>
          <w:lang w:val="kk-KZ"/>
        </w:rPr>
        <w:t>5 –</w:t>
      </w:r>
      <w:r w:rsidR="001F4A81" w:rsidRPr="001D6017">
        <w:rPr>
          <w:rFonts w:ascii="Times New Roman" w:hAnsi="Times New Roman" w:cs="Times New Roman"/>
          <w:bCs/>
          <w:sz w:val="28"/>
          <w:szCs w:val="28"/>
          <w:lang w:val="kk-KZ"/>
        </w:rPr>
        <w:t xml:space="preserve"> Деректер жинау</w:t>
      </w:r>
    </w:p>
    <w:p w:rsidR="001F4A81" w:rsidRPr="001D6017" w:rsidRDefault="0042317A" w:rsidP="001F4A81">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 xml:space="preserve">Ауызша маркерлердің сегіз класы анықталды, олар электронды қорқытудың болуын нақты көрсетеді: </w:t>
      </w:r>
    </w:p>
    <w:p w:rsidR="001F4A81" w:rsidRPr="001D6017" w:rsidRDefault="001F4A81" w:rsidP="00070241">
      <w:pPr>
        <w:tabs>
          <w:tab w:val="left" w:pos="1134"/>
        </w:tabs>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1.</w:t>
      </w:r>
      <w:r w:rsidR="006001AC">
        <w:rPr>
          <w:rFonts w:ascii="Times New Roman" w:hAnsi="Times New Roman" w:cs="Times New Roman"/>
          <w:bCs/>
          <w:sz w:val="28"/>
          <w:szCs w:val="28"/>
          <w:lang w:val="kk-KZ"/>
        </w:rPr>
        <w:t xml:space="preserve"> </w:t>
      </w:r>
      <w:r w:rsidR="006001AC" w:rsidRPr="001D6017">
        <w:rPr>
          <w:rFonts w:ascii="Times New Roman" w:hAnsi="Times New Roman" w:cs="Times New Roman"/>
          <w:bCs/>
          <w:sz w:val="28"/>
          <w:szCs w:val="28"/>
          <w:lang w:val="kk-KZ"/>
        </w:rPr>
        <w:t xml:space="preserve">Табуляцияланған </w:t>
      </w:r>
      <w:r w:rsidRPr="001D6017">
        <w:rPr>
          <w:rFonts w:ascii="Times New Roman" w:hAnsi="Times New Roman" w:cs="Times New Roman"/>
          <w:bCs/>
          <w:sz w:val="28"/>
          <w:szCs w:val="28"/>
          <w:lang w:val="kk-KZ"/>
        </w:rPr>
        <w:t>және әдепсіз лексика (бір компонентті, екі компонентті, үш компонентті және көп компонентті) - жәбірленушіні әлеуметтік беделін түсіру, айла-шарғы жасау, өзінің артықшылығын баса көрсету үшін ауызша агрессияның құралы ретінде қолданылады. Лексиканың бұл қабатына сараң, мылжың, мылжың, лас сиыр, шорттарымды жеп, лас ақымақ ұл деген сөздер кіреді.</w:t>
      </w:r>
    </w:p>
    <w:p w:rsidR="001F4A81" w:rsidRPr="001D6017" w:rsidRDefault="001F4A81" w:rsidP="00070241">
      <w:pPr>
        <w:tabs>
          <w:tab w:val="left" w:pos="1134"/>
        </w:tabs>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2.</w:t>
      </w:r>
      <w:r w:rsidR="006001AC">
        <w:rPr>
          <w:rFonts w:ascii="Times New Roman" w:hAnsi="Times New Roman" w:cs="Times New Roman"/>
          <w:bCs/>
          <w:sz w:val="28"/>
          <w:szCs w:val="28"/>
          <w:lang w:val="kk-KZ"/>
        </w:rPr>
        <w:t xml:space="preserve"> </w:t>
      </w:r>
      <w:r w:rsidR="006001AC" w:rsidRPr="001D6017">
        <w:rPr>
          <w:rFonts w:ascii="Times New Roman" w:hAnsi="Times New Roman" w:cs="Times New Roman"/>
          <w:bCs/>
          <w:sz w:val="28"/>
          <w:szCs w:val="28"/>
          <w:lang w:val="kk-KZ"/>
        </w:rPr>
        <w:t xml:space="preserve">Адамның </w:t>
      </w:r>
      <w:r w:rsidRPr="001D6017">
        <w:rPr>
          <w:rFonts w:ascii="Times New Roman" w:hAnsi="Times New Roman" w:cs="Times New Roman"/>
          <w:bCs/>
          <w:sz w:val="28"/>
          <w:szCs w:val="28"/>
          <w:lang w:val="kk-KZ"/>
        </w:rPr>
        <w:t>интимдік өмірімен байланысты сөздерді көбінесе бұзақылар жәбірленушінің сезімін ренжіту, қорлау және қорлау үшін қолданады. Көптеген тілдерде жыныс мүшелері мен жыныстық қатынас түрлерінің атаулары тыйым салынған лексикаға жатады және көбінесе адресаттың агрессиясының жоғары дәрежесін білдіру үшін қолданылады. Бұл топқа кіреді сөздер жопа,</w:t>
      </w:r>
      <w:r w:rsidR="006001AC">
        <w:rPr>
          <w:rFonts w:ascii="Times New Roman" w:hAnsi="Times New Roman" w:cs="Times New Roman"/>
          <w:bCs/>
          <w:sz w:val="28"/>
          <w:szCs w:val="28"/>
          <w:lang w:val="kk-KZ"/>
        </w:rPr>
        <w:t xml:space="preserve"> мүшесі, пенис, сиськи, және т.б.</w:t>
      </w:r>
    </w:p>
    <w:p w:rsidR="001F4A81" w:rsidRPr="001D6017" w:rsidRDefault="001F4A81" w:rsidP="00070241">
      <w:pPr>
        <w:tabs>
          <w:tab w:val="left" w:pos="1134"/>
        </w:tabs>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3.</w:t>
      </w:r>
      <w:r w:rsidR="006001AC">
        <w:rPr>
          <w:rFonts w:ascii="Times New Roman" w:hAnsi="Times New Roman" w:cs="Times New Roman"/>
          <w:bCs/>
          <w:sz w:val="28"/>
          <w:szCs w:val="28"/>
          <w:lang w:val="kk-KZ"/>
        </w:rPr>
        <w:t xml:space="preserve"> </w:t>
      </w:r>
      <w:r w:rsidR="006001AC" w:rsidRPr="001D6017">
        <w:rPr>
          <w:rFonts w:ascii="Times New Roman" w:hAnsi="Times New Roman" w:cs="Times New Roman"/>
          <w:bCs/>
          <w:sz w:val="28"/>
          <w:szCs w:val="28"/>
          <w:lang w:val="kk-KZ"/>
        </w:rPr>
        <w:t xml:space="preserve">Жыныстық </w:t>
      </w:r>
      <w:r w:rsidRPr="001D6017">
        <w:rPr>
          <w:rFonts w:ascii="Times New Roman" w:hAnsi="Times New Roman" w:cs="Times New Roman"/>
          <w:bCs/>
          <w:sz w:val="28"/>
          <w:szCs w:val="28"/>
          <w:lang w:val="kk-KZ"/>
        </w:rPr>
        <w:t>бағдар мен сексизмге қатысты ұғымдарға қатысты сөздер-жоғарыда аталған мақсаттарға жету үшін көбінесе құрбандарға гей, лесбиян, педофил/педо, сексист, транс және т. б. сияқты дәстүрлі емес жыныстық бағдар беріледі және/немесе атап өтіледі, ал адресат міндетті түрде жыныстық азшылықтың өкілі бола бермейді</w:t>
      </w:r>
      <w:r w:rsidR="006001AC">
        <w:rPr>
          <w:rFonts w:ascii="Times New Roman" w:hAnsi="Times New Roman" w:cs="Times New Roman"/>
          <w:bCs/>
          <w:sz w:val="28"/>
          <w:szCs w:val="28"/>
          <w:lang w:val="kk-KZ"/>
        </w:rPr>
        <w:t>.</w:t>
      </w:r>
    </w:p>
    <w:p w:rsidR="001F4A81" w:rsidRPr="001D6017" w:rsidRDefault="001F4A81" w:rsidP="00070241">
      <w:pPr>
        <w:tabs>
          <w:tab w:val="left" w:pos="1134"/>
        </w:tabs>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4.</w:t>
      </w:r>
      <w:r w:rsidR="006001AC">
        <w:rPr>
          <w:rFonts w:ascii="Times New Roman" w:hAnsi="Times New Roman" w:cs="Times New Roman"/>
          <w:bCs/>
          <w:sz w:val="28"/>
          <w:szCs w:val="28"/>
          <w:lang w:val="kk-KZ"/>
        </w:rPr>
        <w:t xml:space="preserve"> </w:t>
      </w:r>
      <w:r w:rsidR="006001AC" w:rsidRPr="001D6017">
        <w:rPr>
          <w:rFonts w:ascii="Times New Roman" w:hAnsi="Times New Roman" w:cs="Times New Roman"/>
          <w:bCs/>
          <w:sz w:val="28"/>
          <w:szCs w:val="28"/>
          <w:lang w:val="kk-KZ"/>
        </w:rPr>
        <w:t xml:space="preserve">Зұлымдық </w:t>
      </w:r>
      <w:r w:rsidRPr="001D6017">
        <w:rPr>
          <w:rFonts w:ascii="Times New Roman" w:hAnsi="Times New Roman" w:cs="Times New Roman"/>
          <w:bCs/>
          <w:sz w:val="28"/>
          <w:szCs w:val="28"/>
          <w:lang w:val="kk-KZ"/>
        </w:rPr>
        <w:t>пен өлім тілегін білдіретін сөздер – мұндай лексикалық бірліктерді қолдану бұқалардың күшті жеке дұшпандығына және тіпті жәбірленушіні жек көруіне байланысты. Өзін-өзі өлтіру, тозақта өлу, тамырын кесу, тыныс алуды тоқтату және т. б. сияқты лексикалық бірліктерді қолдану.</w:t>
      </w:r>
    </w:p>
    <w:p w:rsidR="001F4A81" w:rsidRPr="001D6017" w:rsidRDefault="001F4A81" w:rsidP="00070241">
      <w:pPr>
        <w:tabs>
          <w:tab w:val="left" w:pos="1134"/>
        </w:tabs>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5.</w:t>
      </w:r>
      <w:r w:rsidR="006001AC">
        <w:rPr>
          <w:rFonts w:ascii="Times New Roman" w:hAnsi="Times New Roman" w:cs="Times New Roman"/>
          <w:bCs/>
          <w:sz w:val="28"/>
          <w:szCs w:val="28"/>
          <w:lang w:val="kk-KZ"/>
        </w:rPr>
        <w:t xml:space="preserve"> </w:t>
      </w:r>
      <w:r w:rsidR="006001AC" w:rsidRPr="001D6017">
        <w:rPr>
          <w:rFonts w:ascii="Times New Roman" w:hAnsi="Times New Roman" w:cs="Times New Roman"/>
          <w:bCs/>
          <w:sz w:val="28"/>
          <w:szCs w:val="28"/>
          <w:lang w:val="kk-KZ"/>
        </w:rPr>
        <w:t xml:space="preserve">Адамды </w:t>
      </w:r>
      <w:r w:rsidRPr="001D6017">
        <w:rPr>
          <w:rFonts w:ascii="Times New Roman" w:hAnsi="Times New Roman" w:cs="Times New Roman"/>
          <w:bCs/>
          <w:sz w:val="28"/>
          <w:szCs w:val="28"/>
          <w:lang w:val="kk-KZ"/>
        </w:rPr>
        <w:t xml:space="preserve">қорлау мен қорлауды білдіретін сөздер көбінесе электронды қудалау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бірнеше бұзақылар – бір құрбан</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схемасы бойынша болған кезде қолданылады. Лексикалық бірліктер батыл, ақымақ, лас, надан, ақымақ және т.б. жәбірленушінің өзін-өзі бағалауы мен өзін-өзі бағалауын үнемі сынға алып, қабілеттерін төмендету арқылы бұзуға бағытталған. Осылайша, Буллер оған өзінің билігін көрсетуге тырысады</w:t>
      </w:r>
      <w:r w:rsidR="006001AC">
        <w:rPr>
          <w:rFonts w:ascii="Times New Roman" w:hAnsi="Times New Roman" w:cs="Times New Roman"/>
          <w:bCs/>
          <w:sz w:val="28"/>
          <w:szCs w:val="28"/>
          <w:lang w:val="kk-KZ"/>
        </w:rPr>
        <w:t>.</w:t>
      </w:r>
    </w:p>
    <w:p w:rsidR="001F4A81" w:rsidRPr="001D6017" w:rsidRDefault="001F4A81" w:rsidP="00070241">
      <w:pPr>
        <w:tabs>
          <w:tab w:val="left" w:pos="1134"/>
        </w:tabs>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6.</w:t>
      </w:r>
      <w:r w:rsidR="006001AC">
        <w:rPr>
          <w:rFonts w:ascii="Times New Roman" w:hAnsi="Times New Roman" w:cs="Times New Roman"/>
          <w:bCs/>
          <w:sz w:val="28"/>
          <w:szCs w:val="28"/>
          <w:lang w:val="kk-KZ"/>
        </w:rPr>
        <w:t xml:space="preserve"> </w:t>
      </w:r>
      <w:r w:rsidR="006001AC" w:rsidRPr="001D6017">
        <w:rPr>
          <w:rFonts w:ascii="Times New Roman" w:hAnsi="Times New Roman" w:cs="Times New Roman"/>
          <w:bCs/>
          <w:sz w:val="28"/>
          <w:szCs w:val="28"/>
          <w:lang w:val="kk-KZ"/>
        </w:rPr>
        <w:t xml:space="preserve">Ұлт </w:t>
      </w:r>
      <w:r w:rsidRPr="001D6017">
        <w:rPr>
          <w:rFonts w:ascii="Times New Roman" w:hAnsi="Times New Roman" w:cs="Times New Roman"/>
          <w:bCs/>
          <w:sz w:val="28"/>
          <w:szCs w:val="28"/>
          <w:lang w:val="kk-KZ"/>
        </w:rPr>
        <w:t>пен нәсілшілдікке байланысты ұғымдар деп аталатын сөздер, мысалы, қара жүз, бұзақылық, өзбек, нәсілшіл, социопат және т. б. - агрессорға жәбірленушіге моральдық ғана емес, сонымен бірге әлеуметтік зиян келтіруге мүмкіндік береді</w:t>
      </w:r>
      <w:r w:rsidR="006001AC">
        <w:rPr>
          <w:rFonts w:ascii="Times New Roman" w:hAnsi="Times New Roman" w:cs="Times New Roman"/>
          <w:bCs/>
          <w:sz w:val="28"/>
          <w:szCs w:val="28"/>
          <w:lang w:val="kk-KZ"/>
        </w:rPr>
        <w:t>.</w:t>
      </w:r>
    </w:p>
    <w:p w:rsidR="001F4A81" w:rsidRPr="001D6017" w:rsidRDefault="001F4A81" w:rsidP="00070241">
      <w:pPr>
        <w:tabs>
          <w:tab w:val="left" w:pos="1134"/>
        </w:tabs>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7.</w:t>
      </w:r>
      <w:r w:rsidR="006001AC">
        <w:rPr>
          <w:rFonts w:ascii="Times New Roman" w:hAnsi="Times New Roman" w:cs="Times New Roman"/>
          <w:bCs/>
          <w:sz w:val="28"/>
          <w:szCs w:val="28"/>
          <w:lang w:val="kk-KZ"/>
        </w:rPr>
        <w:t xml:space="preserve"> </w:t>
      </w:r>
      <w:r w:rsidR="006001AC" w:rsidRPr="001D6017">
        <w:rPr>
          <w:rFonts w:ascii="Times New Roman" w:hAnsi="Times New Roman" w:cs="Times New Roman"/>
          <w:bCs/>
          <w:sz w:val="28"/>
          <w:szCs w:val="28"/>
          <w:lang w:val="kk-KZ"/>
        </w:rPr>
        <w:t xml:space="preserve">Жануарлар </w:t>
      </w:r>
      <w:r w:rsidRPr="001D6017">
        <w:rPr>
          <w:rFonts w:ascii="Times New Roman" w:hAnsi="Times New Roman" w:cs="Times New Roman"/>
          <w:bCs/>
          <w:sz w:val="28"/>
          <w:szCs w:val="28"/>
          <w:lang w:val="kk-KZ"/>
        </w:rPr>
        <w:t>деп аталатын сөздер қорлау ретінде қолданылады. Сиыр, есек, шошқа, монгрел, қой, құрт және т. б. сияқты жануарлармен салыстыруды қолдану жәбірленушінің сипаттамаларын жануарлардың сипаттамаларына теңестіреді, бұл оның қоғамдағы мәртебесін төмендетеді және буллердің өзін-өзі бағалауын арттырады</w:t>
      </w:r>
      <w:r w:rsidR="006001AC">
        <w:rPr>
          <w:rFonts w:ascii="Times New Roman" w:hAnsi="Times New Roman" w:cs="Times New Roman"/>
          <w:bCs/>
          <w:sz w:val="28"/>
          <w:szCs w:val="28"/>
          <w:lang w:val="kk-KZ"/>
        </w:rPr>
        <w:t>.</w:t>
      </w:r>
    </w:p>
    <w:p w:rsidR="001F4A81" w:rsidRPr="001D6017" w:rsidRDefault="001F4A81" w:rsidP="00070241">
      <w:pPr>
        <w:tabs>
          <w:tab w:val="left" w:pos="1134"/>
        </w:tabs>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8.</w:t>
      </w:r>
      <w:r w:rsidR="006001AC">
        <w:rPr>
          <w:rFonts w:ascii="Times New Roman" w:hAnsi="Times New Roman" w:cs="Times New Roman"/>
          <w:bCs/>
          <w:sz w:val="28"/>
          <w:szCs w:val="28"/>
          <w:lang w:val="kk-KZ"/>
        </w:rPr>
        <w:t xml:space="preserve"> </w:t>
      </w:r>
      <w:r w:rsidR="006001AC" w:rsidRPr="001D6017">
        <w:rPr>
          <w:rFonts w:ascii="Times New Roman" w:hAnsi="Times New Roman" w:cs="Times New Roman"/>
          <w:bCs/>
          <w:sz w:val="28"/>
          <w:szCs w:val="28"/>
          <w:lang w:val="kk-KZ"/>
        </w:rPr>
        <w:t xml:space="preserve">Физикалық </w:t>
      </w:r>
      <w:r w:rsidRPr="001D6017">
        <w:rPr>
          <w:rFonts w:ascii="Times New Roman" w:hAnsi="Times New Roman" w:cs="Times New Roman"/>
          <w:bCs/>
          <w:sz w:val="28"/>
          <w:szCs w:val="28"/>
          <w:lang w:val="kk-KZ"/>
        </w:rPr>
        <w:t xml:space="preserve">және ақыл – ой кемістігі бар адамдар деп аталатын сөздер-бұл лексиканы қолданудың басты мақсаты-ар-намысты қорлау, оның әлеуметтік тартымдылығын төмендету, оны адам ретінде жою. Buller көбінесе жәбірленушінің ақыл-ой қабілеттерін көрсететін өрнектерді қолданады, егер жәбірленуші одан ақылды болса және Buller </w:t>
      </w:r>
      <w:r w:rsidR="00070241" w:rsidRPr="001D6017">
        <w:rPr>
          <w:rFonts w:ascii="Times New Roman" w:hAnsi="Times New Roman" w:cs="Times New Roman"/>
          <w:bCs/>
          <w:sz w:val="28"/>
          <w:szCs w:val="28"/>
          <w:lang w:val="kk-KZ"/>
        </w:rPr>
        <w:t>керісінше дәлелдегісі келсе</w:t>
      </w:r>
      <w:r w:rsidR="0042317A" w:rsidRPr="001D6017">
        <w:rPr>
          <w:rFonts w:ascii="Times New Roman" w:hAnsi="Times New Roman" w:cs="Times New Roman"/>
          <w:bCs/>
          <w:sz w:val="28"/>
          <w:szCs w:val="28"/>
          <w:lang w:val="kk-KZ"/>
        </w:rPr>
        <w:t>»</w:t>
      </w:r>
      <w:r w:rsidR="00070241" w:rsidRPr="001D6017">
        <w:rPr>
          <w:rFonts w:ascii="Times New Roman" w:hAnsi="Times New Roman" w:cs="Times New Roman"/>
          <w:bCs/>
          <w:sz w:val="28"/>
          <w:szCs w:val="28"/>
          <w:lang w:val="kk-KZ"/>
        </w:rPr>
        <w:t xml:space="preserve"> [1</w:t>
      </w:r>
      <w:r w:rsidR="008E3F0A" w:rsidRPr="001D6017">
        <w:rPr>
          <w:rFonts w:ascii="Times New Roman" w:hAnsi="Times New Roman" w:cs="Times New Roman"/>
          <w:bCs/>
          <w:sz w:val="28"/>
          <w:szCs w:val="28"/>
          <w:lang w:val="kk-KZ"/>
        </w:rPr>
        <w:t>32</w:t>
      </w:r>
      <w:r w:rsidRPr="001D6017">
        <w:rPr>
          <w:rFonts w:ascii="Times New Roman" w:hAnsi="Times New Roman" w:cs="Times New Roman"/>
          <w:bCs/>
          <w:sz w:val="28"/>
          <w:szCs w:val="28"/>
          <w:lang w:val="kk-KZ"/>
        </w:rPr>
        <w:t>]</w:t>
      </w:r>
      <w:r w:rsidR="008E3F0A" w:rsidRPr="001D6017">
        <w:rPr>
          <w:rFonts w:ascii="Times New Roman" w:hAnsi="Times New Roman" w:cs="Times New Roman"/>
          <w:bCs/>
          <w:sz w:val="28"/>
          <w:szCs w:val="28"/>
          <w:lang w:val="kk-KZ"/>
        </w:rPr>
        <w:t>.</w:t>
      </w:r>
    </w:p>
    <w:p w:rsidR="001F4A81" w:rsidRPr="001D6017" w:rsidRDefault="001F4A81" w:rsidP="001F4A81">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Интернеттің ақпараттық кеңістігінде деструктивті бағыттың болуын немесе болмауын анықтау мақсатында веб-контентті талдау маңызды рөл атқарады. </w:t>
      </w:r>
    </w:p>
    <w:p w:rsidR="001F4A81" w:rsidRPr="001D6017" w:rsidRDefault="001F4A81" w:rsidP="001F4A81">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Деструктивті ақпараттың әртүрлі түрлерін іздеу үшін әртүрлі тәсілдерді қолдану керек. Бұл мәселені шешудің мүмкін әдісі-деректерді өңдеудің ақылды әдістерінің бірнеше түрін бөлісу, бұл дамыған жүйенің тиімділігін одан әрі арттыруға әкеледі.</w:t>
      </w:r>
    </w:p>
    <w:p w:rsidR="001F4A81" w:rsidRPr="001D6017" w:rsidRDefault="001F4A81" w:rsidP="001F4A81">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Интернеттегі қорлайтын лексиканы дұрыс жіктеу үшін біз әртүрлі терең оқыту алгоритмдерін қолданғымыз келеді.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Біз пайдалану кезінде жақсы нәтижелерге қол жеткізетінімізге сенімдіміз векторлық машина (Support Vector Machine), (кездейсоқ Орман), аңғал Байес (Naïve Bayes), K жақын көршісі (K</w:t>
      </w:r>
      <w:r w:rsidR="0003623F">
        <w:rPr>
          <w:rFonts w:ascii="Times New Roman" w:hAnsi="Times New Roman" w:cs="Times New Roman"/>
          <w:bCs/>
          <w:sz w:val="28"/>
          <w:szCs w:val="28"/>
          <w:lang w:val="kk-KZ"/>
        </w:rPr>
        <w:t> </w:t>
      </w:r>
      <w:r w:rsidRPr="001D6017">
        <w:rPr>
          <w:rFonts w:ascii="Times New Roman" w:hAnsi="Times New Roman" w:cs="Times New Roman"/>
          <w:bCs/>
          <w:sz w:val="28"/>
          <w:szCs w:val="28"/>
          <w:lang w:val="kk-KZ"/>
        </w:rPr>
        <w:t>nearest Neighbor) және логистикалық регрессия (логикалық регрессия)</w:t>
      </w:r>
      <w:r w:rsidR="0042317A" w:rsidRPr="001D6017">
        <w:rPr>
          <w:rFonts w:ascii="Times New Roman" w:hAnsi="Times New Roman" w:cs="Times New Roman"/>
          <w:bCs/>
          <w:sz w:val="28"/>
          <w:szCs w:val="28"/>
          <w:lang w:val="kk-KZ"/>
        </w:rPr>
        <w:t>»</w:t>
      </w:r>
      <w:r w:rsidR="00070241" w:rsidRPr="001D6017">
        <w:rPr>
          <w:rFonts w:ascii="Times New Roman" w:hAnsi="Times New Roman" w:cs="Times New Roman"/>
          <w:bCs/>
          <w:sz w:val="28"/>
          <w:szCs w:val="28"/>
          <w:lang w:val="kk-KZ"/>
        </w:rPr>
        <w:t xml:space="preserve"> [1</w:t>
      </w:r>
      <w:r w:rsidR="008E3F0A" w:rsidRPr="001D6017">
        <w:rPr>
          <w:rFonts w:ascii="Times New Roman" w:hAnsi="Times New Roman" w:cs="Times New Roman"/>
          <w:bCs/>
          <w:sz w:val="28"/>
          <w:szCs w:val="28"/>
          <w:lang w:val="kk-KZ"/>
        </w:rPr>
        <w:t>33</w:t>
      </w:r>
      <w:r w:rsidR="00070241"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w:t>
      </w:r>
    </w:p>
    <w:p w:rsidR="00070241" w:rsidRPr="001D6017" w:rsidRDefault="00070241" w:rsidP="001F4A81">
      <w:pPr>
        <w:spacing w:after="0" w:line="240" w:lineRule="auto"/>
        <w:ind w:firstLine="709"/>
        <w:jc w:val="both"/>
        <w:rPr>
          <w:rFonts w:ascii="Times New Roman" w:hAnsi="Times New Roman" w:cs="Times New Roman"/>
          <w:bCs/>
          <w:sz w:val="28"/>
          <w:szCs w:val="28"/>
          <w:lang w:val="kk-KZ"/>
        </w:rPr>
      </w:pPr>
    </w:p>
    <w:p w:rsidR="001F4A81" w:rsidRPr="001D6017" w:rsidRDefault="00070241" w:rsidP="00070241">
      <w:pPr>
        <w:spacing w:after="0" w:line="240" w:lineRule="auto"/>
        <w:jc w:val="center"/>
        <w:rPr>
          <w:rFonts w:ascii="Times New Roman" w:hAnsi="Times New Roman" w:cs="Times New Roman"/>
          <w:bCs/>
          <w:sz w:val="28"/>
          <w:szCs w:val="28"/>
          <w:lang w:val="kk-KZ"/>
        </w:rPr>
      </w:pPr>
      <w:r w:rsidRPr="001D6017">
        <w:rPr>
          <w:rFonts w:ascii="Times New Roman" w:hAnsi="Times New Roman" w:cs="Times New Roman"/>
          <w:i/>
          <w:noProof/>
          <w:sz w:val="28"/>
          <w:szCs w:val="28"/>
          <w:lang w:eastAsia="ru-RU"/>
        </w:rPr>
        <w:drawing>
          <wp:inline distT="0" distB="0" distL="0" distR="0" wp14:anchorId="337F0258" wp14:editId="2A89A790">
            <wp:extent cx="4465320" cy="4868545"/>
            <wp:effectExtent l="0" t="0" r="0" b="8255"/>
            <wp:docPr id="7" name="Рисунок 7" descr="D:\доктарнтура\шыккан макалалар\модель блок схема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доктарнтура\шыккан макалалар\модель блок схема .jpg"/>
                    <pic:cNvPicPr>
                      <a:picLocks noChangeAspect="1" noChangeArrowheads="1"/>
                    </pic:cNvPicPr>
                  </pic:nvPicPr>
                  <pic:blipFill rotWithShape="1">
                    <a:blip r:embed="rId17">
                      <a:extLst>
                        <a:ext uri="{28A0092B-C50C-407E-A947-70E740481C1C}">
                          <a14:useLocalDpi xmlns:a14="http://schemas.microsoft.com/office/drawing/2010/main" val="0"/>
                        </a:ext>
                      </a:extLst>
                    </a:blip>
                    <a:srcRect r="26048"/>
                    <a:stretch/>
                  </pic:blipFill>
                  <pic:spPr bwMode="auto">
                    <a:xfrm>
                      <a:off x="0" y="0"/>
                      <a:ext cx="4473578" cy="4877549"/>
                    </a:xfrm>
                    <a:prstGeom prst="rect">
                      <a:avLst/>
                    </a:prstGeom>
                    <a:noFill/>
                    <a:ln>
                      <a:noFill/>
                    </a:ln>
                    <a:extLst>
                      <a:ext uri="{53640926-AAD7-44D8-BBD7-CCE9431645EC}">
                        <a14:shadowObscured xmlns:a14="http://schemas.microsoft.com/office/drawing/2010/main"/>
                      </a:ext>
                    </a:extLst>
                  </pic:spPr>
                </pic:pic>
              </a:graphicData>
            </a:graphic>
          </wp:inline>
        </w:drawing>
      </w:r>
    </w:p>
    <w:p w:rsidR="00070241" w:rsidRPr="001D6017" w:rsidRDefault="00070241" w:rsidP="00070241">
      <w:pPr>
        <w:spacing w:after="0" w:line="240" w:lineRule="auto"/>
        <w:jc w:val="center"/>
        <w:rPr>
          <w:rFonts w:ascii="Times New Roman" w:hAnsi="Times New Roman" w:cs="Times New Roman"/>
          <w:bCs/>
          <w:sz w:val="28"/>
          <w:szCs w:val="28"/>
          <w:lang w:val="kk-KZ"/>
        </w:rPr>
      </w:pPr>
    </w:p>
    <w:p w:rsidR="001F4A81" w:rsidRPr="001D6017" w:rsidRDefault="00070241" w:rsidP="00070241">
      <w:pPr>
        <w:spacing w:after="0" w:line="240" w:lineRule="auto"/>
        <w:jc w:val="center"/>
        <w:rPr>
          <w:rFonts w:ascii="Times New Roman" w:hAnsi="Times New Roman" w:cs="Times New Roman"/>
          <w:bCs/>
          <w:sz w:val="28"/>
          <w:szCs w:val="28"/>
          <w:lang w:val="kk-KZ"/>
        </w:rPr>
      </w:pPr>
      <w:r w:rsidRPr="001D6017">
        <w:rPr>
          <w:rFonts w:ascii="Times New Roman" w:hAnsi="Times New Roman" w:cs="Times New Roman"/>
          <w:bCs/>
          <w:sz w:val="28"/>
          <w:szCs w:val="28"/>
          <w:lang w:val="kk-KZ"/>
        </w:rPr>
        <w:t>С</w:t>
      </w:r>
      <w:r w:rsidR="001F4A81" w:rsidRPr="001D6017">
        <w:rPr>
          <w:rFonts w:ascii="Times New Roman" w:hAnsi="Times New Roman" w:cs="Times New Roman"/>
          <w:bCs/>
          <w:sz w:val="28"/>
          <w:szCs w:val="28"/>
          <w:lang w:val="kk-KZ"/>
        </w:rPr>
        <w:t xml:space="preserve">урет </w:t>
      </w:r>
      <w:r w:rsidR="006001AC">
        <w:rPr>
          <w:rFonts w:ascii="Times New Roman" w:hAnsi="Times New Roman" w:cs="Times New Roman"/>
          <w:bCs/>
          <w:sz w:val="28"/>
          <w:szCs w:val="28"/>
          <w:lang w:val="kk-KZ"/>
        </w:rPr>
        <w:t>6 –</w:t>
      </w:r>
      <w:r w:rsidR="001F4A81" w:rsidRPr="001D6017">
        <w:rPr>
          <w:rFonts w:ascii="Times New Roman" w:hAnsi="Times New Roman" w:cs="Times New Roman"/>
          <w:bCs/>
          <w:sz w:val="28"/>
          <w:szCs w:val="28"/>
          <w:lang w:val="kk-KZ"/>
        </w:rPr>
        <w:t xml:space="preserve"> Жек көретін мәлімдемелерді анықтау схемасы</w:t>
      </w:r>
    </w:p>
    <w:p w:rsidR="001F4A81" w:rsidRPr="001D6017" w:rsidRDefault="001F4A81" w:rsidP="001F4A81">
      <w:pPr>
        <w:spacing w:after="0" w:line="240" w:lineRule="auto"/>
        <w:ind w:firstLine="709"/>
        <w:jc w:val="both"/>
        <w:rPr>
          <w:rFonts w:ascii="Times New Roman" w:hAnsi="Times New Roman" w:cs="Times New Roman"/>
          <w:bCs/>
          <w:sz w:val="28"/>
          <w:szCs w:val="28"/>
          <w:lang w:val="kk-KZ"/>
        </w:rPr>
      </w:pPr>
    </w:p>
    <w:p w:rsidR="001F4A81" w:rsidRPr="001D6017" w:rsidRDefault="001F4A81" w:rsidP="001F4A81">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Мұндай сөздер басқа Қолданушыға жеткенше, машинаны оқыту әдістерін қолдана отырып, теріс пікірлер табылып, бұғатталуы керек. Бұл істі жүзеге асыру үшін біз әдепсіз сөздер корпусын таңдадық. Болашақта қазақ тілінің ерекшеліктерін пайдалана отырып, корпусты толықтыру және жағымсыз пікірлерді анықтау үшін терең оқыту моделін әзірлеу.</w:t>
      </w:r>
    </w:p>
    <w:p w:rsidR="001F4A81" w:rsidRPr="001D6017" w:rsidRDefault="001F4A81" w:rsidP="001F4A81">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Осылайша, қазақ тілінде кибербуллинг мәтіндерін анықтауға және тануға арналған бағдарламаны құру әлеуметтік желілерді пайдалана отырып жасалатын қылмыстық құқық бұзушылықтардың алдын алу мен тергеуді жаңа деңгейге шығаруға мүмкіндік береді.</w:t>
      </w:r>
    </w:p>
    <w:p w:rsidR="001F4A81" w:rsidRPr="001D6017" w:rsidRDefault="001F4A81" w:rsidP="001F4A81">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Одан әрі бағдарламаны толықтыру және жетілдіру әлеуметтік желілерде жасалатын құқық бұзушылықтардың басқа да түрлерін анықтауға мүмкіндік береді.</w:t>
      </w:r>
    </w:p>
    <w:p w:rsidR="001F4A81" w:rsidRPr="001D6017" w:rsidRDefault="001F4A81" w:rsidP="001F4A81">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Баяндалғанның негізінде, біз әлеуметтік желілердің мониторингі бойынша қазақ тілінде бағдарлама құру қажеттілігі туралы қорытындыға келдік.</w:t>
      </w:r>
    </w:p>
    <w:p w:rsidR="001F4A81" w:rsidRPr="001D6017" w:rsidRDefault="001F4A81" w:rsidP="001F4A81">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Құқыққа қарсы іс-әрекеттерді іске асыру мақсатында әлеуметтік желілерде қазақ тілінде ақпарат іздеу бағдарламасын құру. Осыған байланысты мыналарды ұсынамыз:</w:t>
      </w:r>
    </w:p>
    <w:p w:rsidR="001F4A81" w:rsidRPr="001D6017" w:rsidRDefault="006001AC" w:rsidP="001F4A81">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w:t>
      </w:r>
      <w:r w:rsidR="001F4A81" w:rsidRPr="001D6017">
        <w:rPr>
          <w:rFonts w:ascii="Times New Roman" w:hAnsi="Times New Roman" w:cs="Times New Roman"/>
          <w:bCs/>
          <w:sz w:val="28"/>
          <w:szCs w:val="28"/>
          <w:lang w:val="kk-KZ"/>
        </w:rPr>
        <w:t xml:space="preserve"> кілт сөздерді жинау;</w:t>
      </w:r>
    </w:p>
    <w:p w:rsidR="001F4A81" w:rsidRPr="001D6017" w:rsidRDefault="006001AC" w:rsidP="001F4A81">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Cs/>
          <w:sz w:val="28"/>
          <w:szCs w:val="28"/>
          <w:lang w:val="kk-KZ"/>
        </w:rPr>
        <w:t>‒</w:t>
      </w:r>
      <w:r w:rsidR="004A1879" w:rsidRPr="001D6017">
        <w:rPr>
          <w:rFonts w:ascii="Times New Roman" w:hAnsi="Times New Roman" w:cs="Times New Roman"/>
          <w:bCs/>
          <w:sz w:val="28"/>
          <w:szCs w:val="28"/>
          <w:lang w:val="kk-KZ"/>
        </w:rPr>
        <w:t xml:space="preserve"> </w:t>
      </w:r>
      <w:r w:rsidR="001F4A81" w:rsidRPr="001D6017">
        <w:rPr>
          <w:rFonts w:ascii="Times New Roman" w:hAnsi="Times New Roman" w:cs="Times New Roman"/>
          <w:bCs/>
          <w:sz w:val="28"/>
          <w:szCs w:val="28"/>
          <w:lang w:val="kk-KZ"/>
        </w:rPr>
        <w:t>әлеуметтік желілерде кілт сөздер бойынша ақпаратты іздеу процесін автоматтандыру бағдарламасын жазу.</w:t>
      </w:r>
    </w:p>
    <w:p w:rsidR="001F4A81" w:rsidRPr="001D6017" w:rsidRDefault="001F4A81" w:rsidP="001F4A81">
      <w:pPr>
        <w:spacing w:after="0" w:line="240" w:lineRule="auto"/>
        <w:ind w:firstLine="709"/>
        <w:jc w:val="both"/>
        <w:rPr>
          <w:rFonts w:ascii="Times New Roman" w:hAnsi="Times New Roman" w:cs="Times New Roman"/>
          <w:bCs/>
          <w:sz w:val="28"/>
          <w:szCs w:val="28"/>
          <w:lang w:val="kk-KZ"/>
        </w:rPr>
      </w:pPr>
      <w:r w:rsidRPr="001D6017">
        <w:rPr>
          <w:rFonts w:ascii="Times New Roman" w:hAnsi="Times New Roman" w:cs="Times New Roman"/>
          <w:bCs/>
          <w:sz w:val="28"/>
          <w:szCs w:val="28"/>
          <w:lang w:val="kk-KZ"/>
        </w:rPr>
        <w:t xml:space="preserve">Сондай-ақ,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адам саудасы</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деген 128-бап пен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кәмелетке толмағандар саудасы</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 xml:space="preserve"> деген 135-бап мынадай мазмұндағы саралау белгісімен толықтырылсын: </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телекоммуникация желілерін, оның ішінде Интернет желісін пайдалану арқылы</w:t>
      </w:r>
      <w:r w:rsidR="0042317A" w:rsidRPr="001D6017">
        <w:rPr>
          <w:rFonts w:ascii="Times New Roman" w:hAnsi="Times New Roman" w:cs="Times New Roman"/>
          <w:bCs/>
          <w:sz w:val="28"/>
          <w:szCs w:val="28"/>
          <w:lang w:val="kk-KZ"/>
        </w:rPr>
        <w:t>»</w:t>
      </w:r>
      <w:r w:rsidRPr="001D6017">
        <w:rPr>
          <w:rFonts w:ascii="Times New Roman" w:hAnsi="Times New Roman" w:cs="Times New Roman"/>
          <w:bCs/>
          <w:sz w:val="28"/>
          <w:szCs w:val="28"/>
          <w:lang w:val="kk-KZ"/>
        </w:rPr>
        <w:t>.</w:t>
      </w:r>
    </w:p>
    <w:p w:rsidR="001F4A81" w:rsidRPr="001D6017" w:rsidRDefault="001F4A81" w:rsidP="00F5583C">
      <w:pPr>
        <w:spacing w:after="0" w:line="240" w:lineRule="auto"/>
        <w:ind w:firstLine="709"/>
        <w:jc w:val="both"/>
        <w:rPr>
          <w:rFonts w:ascii="Times New Roman" w:hAnsi="Times New Roman" w:cs="Times New Roman"/>
          <w:bCs/>
          <w:sz w:val="28"/>
          <w:szCs w:val="28"/>
          <w:lang w:val="kk-KZ"/>
        </w:rPr>
      </w:pPr>
    </w:p>
    <w:bookmarkEnd w:id="0"/>
    <w:p w:rsidR="00596F2E" w:rsidRPr="001D6017" w:rsidRDefault="00596F2E" w:rsidP="00B82D5B">
      <w:pPr>
        <w:spacing w:after="0" w:line="240" w:lineRule="auto"/>
        <w:jc w:val="center"/>
        <w:rPr>
          <w:rFonts w:ascii="Times New Roman" w:hAnsi="Times New Roman" w:cs="Times New Roman"/>
          <w:b/>
          <w:caps/>
          <w:color w:val="000000" w:themeColor="text1"/>
          <w:sz w:val="28"/>
          <w:szCs w:val="28"/>
          <w:lang w:val="kk-KZ"/>
        </w:rPr>
      </w:pPr>
    </w:p>
    <w:p w:rsidR="00596F2E" w:rsidRPr="001D6017" w:rsidRDefault="00596F2E" w:rsidP="00B82D5B">
      <w:pPr>
        <w:spacing w:after="0" w:line="240" w:lineRule="auto"/>
        <w:jc w:val="center"/>
        <w:rPr>
          <w:rFonts w:ascii="Times New Roman" w:hAnsi="Times New Roman" w:cs="Times New Roman"/>
          <w:b/>
          <w:caps/>
          <w:color w:val="000000" w:themeColor="text1"/>
          <w:sz w:val="28"/>
          <w:szCs w:val="28"/>
          <w:lang w:val="kk-KZ"/>
        </w:rPr>
      </w:pPr>
    </w:p>
    <w:p w:rsidR="00596F2E" w:rsidRPr="001D6017" w:rsidRDefault="00596F2E" w:rsidP="00B82D5B">
      <w:pPr>
        <w:spacing w:after="0" w:line="240" w:lineRule="auto"/>
        <w:jc w:val="center"/>
        <w:rPr>
          <w:rFonts w:ascii="Times New Roman" w:hAnsi="Times New Roman" w:cs="Times New Roman"/>
          <w:b/>
          <w:caps/>
          <w:color w:val="000000" w:themeColor="text1"/>
          <w:sz w:val="28"/>
          <w:szCs w:val="28"/>
          <w:lang w:val="kk-KZ"/>
        </w:rPr>
      </w:pPr>
    </w:p>
    <w:p w:rsidR="00596F2E" w:rsidRPr="001D6017" w:rsidRDefault="00596F2E" w:rsidP="00B82D5B">
      <w:pPr>
        <w:spacing w:after="0" w:line="240" w:lineRule="auto"/>
        <w:jc w:val="center"/>
        <w:rPr>
          <w:rFonts w:ascii="Times New Roman" w:hAnsi="Times New Roman" w:cs="Times New Roman"/>
          <w:b/>
          <w:caps/>
          <w:color w:val="000000" w:themeColor="text1"/>
          <w:sz w:val="28"/>
          <w:szCs w:val="28"/>
          <w:lang w:val="kk-KZ"/>
        </w:rPr>
      </w:pPr>
    </w:p>
    <w:p w:rsidR="00596F2E" w:rsidRPr="001D6017" w:rsidRDefault="00596F2E" w:rsidP="00B82D5B">
      <w:pPr>
        <w:spacing w:after="0" w:line="240" w:lineRule="auto"/>
        <w:jc w:val="center"/>
        <w:rPr>
          <w:rFonts w:ascii="Times New Roman" w:hAnsi="Times New Roman" w:cs="Times New Roman"/>
          <w:b/>
          <w:caps/>
          <w:color w:val="000000" w:themeColor="text1"/>
          <w:sz w:val="28"/>
          <w:szCs w:val="28"/>
          <w:lang w:val="kk-KZ"/>
        </w:rPr>
      </w:pPr>
    </w:p>
    <w:p w:rsidR="00596F2E" w:rsidRPr="001D6017" w:rsidRDefault="00596F2E" w:rsidP="00B82D5B">
      <w:pPr>
        <w:spacing w:after="0" w:line="240" w:lineRule="auto"/>
        <w:jc w:val="center"/>
        <w:rPr>
          <w:rFonts w:ascii="Times New Roman" w:hAnsi="Times New Roman" w:cs="Times New Roman"/>
          <w:b/>
          <w:caps/>
          <w:color w:val="000000" w:themeColor="text1"/>
          <w:sz w:val="28"/>
          <w:szCs w:val="28"/>
          <w:lang w:val="kk-KZ"/>
        </w:rPr>
      </w:pPr>
    </w:p>
    <w:p w:rsidR="00596F2E" w:rsidRPr="001D6017" w:rsidRDefault="00596F2E" w:rsidP="00B82D5B">
      <w:pPr>
        <w:spacing w:after="0" w:line="240" w:lineRule="auto"/>
        <w:jc w:val="center"/>
        <w:rPr>
          <w:rFonts w:ascii="Times New Roman" w:hAnsi="Times New Roman" w:cs="Times New Roman"/>
          <w:b/>
          <w:caps/>
          <w:color w:val="000000" w:themeColor="text1"/>
          <w:sz w:val="28"/>
          <w:szCs w:val="28"/>
          <w:lang w:val="kk-KZ"/>
        </w:rPr>
      </w:pPr>
    </w:p>
    <w:p w:rsidR="00596F2E" w:rsidRPr="001D6017" w:rsidRDefault="00596F2E" w:rsidP="00B82D5B">
      <w:pPr>
        <w:spacing w:after="0" w:line="240" w:lineRule="auto"/>
        <w:jc w:val="center"/>
        <w:rPr>
          <w:rFonts w:ascii="Times New Roman" w:hAnsi="Times New Roman" w:cs="Times New Roman"/>
          <w:b/>
          <w:caps/>
          <w:color w:val="000000" w:themeColor="text1"/>
          <w:sz w:val="28"/>
          <w:szCs w:val="28"/>
          <w:lang w:val="kk-KZ"/>
        </w:rPr>
      </w:pPr>
    </w:p>
    <w:p w:rsidR="00596F2E" w:rsidRPr="001D6017" w:rsidRDefault="00596F2E" w:rsidP="00B82D5B">
      <w:pPr>
        <w:spacing w:after="0" w:line="240" w:lineRule="auto"/>
        <w:jc w:val="center"/>
        <w:rPr>
          <w:rFonts w:ascii="Times New Roman" w:hAnsi="Times New Roman" w:cs="Times New Roman"/>
          <w:b/>
          <w:caps/>
          <w:color w:val="000000" w:themeColor="text1"/>
          <w:sz w:val="28"/>
          <w:szCs w:val="28"/>
          <w:lang w:val="kk-KZ"/>
        </w:rPr>
      </w:pPr>
    </w:p>
    <w:p w:rsidR="00596F2E" w:rsidRPr="001D6017" w:rsidRDefault="00596F2E" w:rsidP="00B82D5B">
      <w:pPr>
        <w:spacing w:after="0" w:line="240" w:lineRule="auto"/>
        <w:jc w:val="center"/>
        <w:rPr>
          <w:rFonts w:ascii="Times New Roman" w:hAnsi="Times New Roman" w:cs="Times New Roman"/>
          <w:b/>
          <w:caps/>
          <w:color w:val="000000" w:themeColor="text1"/>
          <w:sz w:val="28"/>
          <w:szCs w:val="28"/>
          <w:lang w:val="kk-KZ"/>
        </w:rPr>
      </w:pPr>
    </w:p>
    <w:p w:rsidR="00596F2E" w:rsidRPr="001D6017" w:rsidRDefault="00596F2E" w:rsidP="00B82D5B">
      <w:pPr>
        <w:spacing w:after="0" w:line="240" w:lineRule="auto"/>
        <w:jc w:val="center"/>
        <w:rPr>
          <w:rFonts w:ascii="Times New Roman" w:hAnsi="Times New Roman" w:cs="Times New Roman"/>
          <w:b/>
          <w:caps/>
          <w:color w:val="000000" w:themeColor="text1"/>
          <w:sz w:val="28"/>
          <w:szCs w:val="28"/>
          <w:lang w:val="kk-KZ"/>
        </w:rPr>
      </w:pPr>
    </w:p>
    <w:p w:rsidR="00070241" w:rsidRPr="001D6017" w:rsidRDefault="00070241" w:rsidP="00B82D5B">
      <w:pPr>
        <w:spacing w:after="0" w:line="240" w:lineRule="auto"/>
        <w:jc w:val="center"/>
        <w:rPr>
          <w:rFonts w:ascii="Times New Roman" w:hAnsi="Times New Roman" w:cs="Times New Roman"/>
          <w:b/>
          <w:caps/>
          <w:color w:val="000000" w:themeColor="text1"/>
          <w:sz w:val="28"/>
          <w:szCs w:val="28"/>
          <w:lang w:val="kk-KZ"/>
        </w:rPr>
      </w:pPr>
    </w:p>
    <w:p w:rsidR="00070241" w:rsidRPr="001D6017" w:rsidRDefault="00070241" w:rsidP="00B82D5B">
      <w:pPr>
        <w:spacing w:after="0" w:line="240" w:lineRule="auto"/>
        <w:jc w:val="center"/>
        <w:rPr>
          <w:rFonts w:ascii="Times New Roman" w:hAnsi="Times New Roman" w:cs="Times New Roman"/>
          <w:b/>
          <w:caps/>
          <w:color w:val="000000" w:themeColor="text1"/>
          <w:sz w:val="28"/>
          <w:szCs w:val="28"/>
          <w:lang w:val="kk-KZ"/>
        </w:rPr>
      </w:pPr>
    </w:p>
    <w:p w:rsidR="00070241" w:rsidRPr="001D6017" w:rsidRDefault="00070241" w:rsidP="00B82D5B">
      <w:pPr>
        <w:spacing w:after="0" w:line="240" w:lineRule="auto"/>
        <w:jc w:val="center"/>
        <w:rPr>
          <w:rFonts w:ascii="Times New Roman" w:hAnsi="Times New Roman" w:cs="Times New Roman"/>
          <w:b/>
          <w:caps/>
          <w:color w:val="000000" w:themeColor="text1"/>
          <w:sz w:val="28"/>
          <w:szCs w:val="28"/>
          <w:lang w:val="kk-KZ"/>
        </w:rPr>
      </w:pPr>
    </w:p>
    <w:p w:rsidR="00070241" w:rsidRPr="001D6017" w:rsidRDefault="00070241" w:rsidP="00B82D5B">
      <w:pPr>
        <w:spacing w:after="0" w:line="240" w:lineRule="auto"/>
        <w:jc w:val="center"/>
        <w:rPr>
          <w:rFonts w:ascii="Times New Roman" w:hAnsi="Times New Roman" w:cs="Times New Roman"/>
          <w:b/>
          <w:caps/>
          <w:color w:val="000000" w:themeColor="text1"/>
          <w:sz w:val="28"/>
          <w:szCs w:val="28"/>
          <w:lang w:val="kk-KZ"/>
        </w:rPr>
      </w:pPr>
    </w:p>
    <w:p w:rsidR="003911D5" w:rsidRPr="001D6017" w:rsidRDefault="003911D5" w:rsidP="00B82D5B">
      <w:pPr>
        <w:spacing w:after="0" w:line="240" w:lineRule="auto"/>
        <w:jc w:val="center"/>
        <w:rPr>
          <w:rFonts w:ascii="Times New Roman" w:hAnsi="Times New Roman" w:cs="Times New Roman"/>
          <w:b/>
          <w:caps/>
          <w:color w:val="000000" w:themeColor="text1"/>
          <w:sz w:val="28"/>
          <w:szCs w:val="28"/>
          <w:lang w:val="kk-KZ"/>
        </w:rPr>
      </w:pPr>
    </w:p>
    <w:p w:rsidR="003911D5" w:rsidRPr="001D6017" w:rsidRDefault="003911D5" w:rsidP="00B82D5B">
      <w:pPr>
        <w:spacing w:after="0" w:line="240" w:lineRule="auto"/>
        <w:jc w:val="center"/>
        <w:rPr>
          <w:rFonts w:ascii="Times New Roman" w:hAnsi="Times New Roman" w:cs="Times New Roman"/>
          <w:b/>
          <w:caps/>
          <w:color w:val="000000" w:themeColor="text1"/>
          <w:sz w:val="28"/>
          <w:szCs w:val="28"/>
          <w:lang w:val="kk-KZ"/>
        </w:rPr>
      </w:pPr>
    </w:p>
    <w:p w:rsidR="003911D5" w:rsidRDefault="003911D5" w:rsidP="00B82D5B">
      <w:pPr>
        <w:spacing w:after="0" w:line="240" w:lineRule="auto"/>
        <w:jc w:val="center"/>
        <w:rPr>
          <w:rFonts w:ascii="Times New Roman" w:hAnsi="Times New Roman" w:cs="Times New Roman"/>
          <w:b/>
          <w:caps/>
          <w:color w:val="000000" w:themeColor="text1"/>
          <w:sz w:val="28"/>
          <w:szCs w:val="28"/>
          <w:lang w:val="kk-KZ"/>
        </w:rPr>
      </w:pPr>
    </w:p>
    <w:p w:rsidR="006001AC" w:rsidRDefault="006001AC" w:rsidP="00B82D5B">
      <w:pPr>
        <w:spacing w:after="0" w:line="240" w:lineRule="auto"/>
        <w:jc w:val="center"/>
        <w:rPr>
          <w:rFonts w:ascii="Times New Roman" w:hAnsi="Times New Roman" w:cs="Times New Roman"/>
          <w:b/>
          <w:caps/>
          <w:color w:val="000000" w:themeColor="text1"/>
          <w:sz w:val="28"/>
          <w:szCs w:val="28"/>
          <w:lang w:val="kk-KZ"/>
        </w:rPr>
      </w:pPr>
    </w:p>
    <w:p w:rsidR="006001AC" w:rsidRDefault="006001AC" w:rsidP="00B82D5B">
      <w:pPr>
        <w:spacing w:after="0" w:line="240" w:lineRule="auto"/>
        <w:jc w:val="center"/>
        <w:rPr>
          <w:rFonts w:ascii="Times New Roman" w:hAnsi="Times New Roman" w:cs="Times New Roman"/>
          <w:b/>
          <w:caps/>
          <w:color w:val="000000" w:themeColor="text1"/>
          <w:sz w:val="28"/>
          <w:szCs w:val="28"/>
          <w:lang w:val="kk-KZ"/>
        </w:rPr>
      </w:pPr>
    </w:p>
    <w:p w:rsidR="006001AC" w:rsidRDefault="006001AC" w:rsidP="00B82D5B">
      <w:pPr>
        <w:spacing w:after="0" w:line="240" w:lineRule="auto"/>
        <w:jc w:val="center"/>
        <w:rPr>
          <w:rFonts w:ascii="Times New Roman" w:hAnsi="Times New Roman" w:cs="Times New Roman"/>
          <w:b/>
          <w:caps/>
          <w:color w:val="000000" w:themeColor="text1"/>
          <w:sz w:val="28"/>
          <w:szCs w:val="28"/>
          <w:lang w:val="kk-KZ"/>
        </w:rPr>
      </w:pPr>
    </w:p>
    <w:p w:rsidR="00B82D5B" w:rsidRPr="001D6017" w:rsidRDefault="00FF473E" w:rsidP="004C3A99">
      <w:pPr>
        <w:pStyle w:val="1"/>
        <w:jc w:val="center"/>
        <w:rPr>
          <w:rFonts w:ascii="Times New Roman" w:hAnsi="Times New Roman" w:cs="Times New Roman"/>
          <w:b w:val="0"/>
          <w:caps/>
          <w:color w:val="000000" w:themeColor="text1"/>
          <w:lang w:val="kk-KZ"/>
        </w:rPr>
      </w:pPr>
      <w:bookmarkStart w:id="14" w:name="_Toc192859083"/>
      <w:r w:rsidRPr="001D6017">
        <w:rPr>
          <w:rFonts w:ascii="Times New Roman" w:hAnsi="Times New Roman" w:cs="Times New Roman"/>
          <w:color w:val="000000" w:themeColor="text1"/>
          <w:lang w:val="kk-KZ"/>
        </w:rPr>
        <w:t>ҚОРЫТЫНДЫ</w:t>
      </w:r>
      <w:bookmarkEnd w:id="14"/>
    </w:p>
    <w:p w:rsidR="00B82D5B" w:rsidRPr="001D6017" w:rsidRDefault="00B82D5B" w:rsidP="00B82D5B">
      <w:pPr>
        <w:spacing w:after="0" w:line="240" w:lineRule="auto"/>
        <w:ind w:firstLine="720"/>
        <w:jc w:val="both"/>
        <w:rPr>
          <w:rFonts w:ascii="Times New Roman" w:hAnsi="Times New Roman" w:cs="Times New Roman"/>
          <w:color w:val="000000"/>
          <w:sz w:val="28"/>
          <w:szCs w:val="28"/>
          <w:lang w:val="kk-KZ"/>
        </w:rPr>
      </w:pPr>
    </w:p>
    <w:p w:rsidR="004A1879" w:rsidRPr="001D6017" w:rsidRDefault="004A1879" w:rsidP="00CA0EA3">
      <w:pPr>
        <w:spacing w:after="0" w:line="240" w:lineRule="auto"/>
        <w:ind w:firstLine="720"/>
        <w:jc w:val="both"/>
        <w:rPr>
          <w:rFonts w:ascii="Times New Roman" w:hAnsi="Times New Roman" w:cs="Times New Roman"/>
          <w:color w:val="000000"/>
          <w:sz w:val="28"/>
          <w:szCs w:val="28"/>
          <w:lang w:val="kk-KZ"/>
        </w:rPr>
      </w:pPr>
      <w:r w:rsidRPr="001D6017">
        <w:rPr>
          <w:rFonts w:ascii="Times New Roman" w:hAnsi="Times New Roman" w:cs="Times New Roman"/>
          <w:color w:val="000000"/>
          <w:sz w:val="28"/>
          <w:szCs w:val="28"/>
          <w:lang w:val="kk-KZ"/>
        </w:rPr>
        <w:t>Қазіргі заманғы ақпараттық қоғамда оған қатысушылар арасындағы өзара іс-қимылдың негізі мәліметтерді цифрлық форматта беру болып табылады. Дәстүрлі деректерді цифрлық түрге айналдыруға, оларды найзағай жылдамдығымен өңдеуді жүзеге асыруға және едәуір қашықтыққа беруге мүмкіндік беретін технологияларды қарқынды дамыту материалдық құқықты жаңғыртуды ғана емес, процессуалдық нормаларды терең жаңартуды да талап етеді. Бұл қажеттілік қылмыстық сот ісін жүргізу саласында ерекше байқалады, өйткені сандық құралдар қылмыстарды тергеу және ашу мүмкіндіктерін айтарлықтай кеңейтеді.</w:t>
      </w:r>
    </w:p>
    <w:p w:rsidR="004A1879" w:rsidRPr="001D6017" w:rsidRDefault="004A1879" w:rsidP="00CA0EA3">
      <w:pPr>
        <w:spacing w:after="0" w:line="240" w:lineRule="auto"/>
        <w:ind w:firstLine="720"/>
        <w:jc w:val="both"/>
        <w:rPr>
          <w:rFonts w:ascii="Times New Roman" w:hAnsi="Times New Roman" w:cs="Times New Roman"/>
          <w:color w:val="000000"/>
          <w:sz w:val="28"/>
          <w:szCs w:val="28"/>
          <w:lang w:val="kk-KZ"/>
        </w:rPr>
      </w:pPr>
      <w:r w:rsidRPr="001D6017">
        <w:rPr>
          <w:rFonts w:ascii="Times New Roman" w:hAnsi="Times New Roman" w:cs="Times New Roman"/>
          <w:color w:val="000000"/>
          <w:sz w:val="28"/>
          <w:szCs w:val="28"/>
          <w:lang w:val="kk-KZ"/>
        </w:rPr>
        <w:t>Алайда қылмыстық процесте дәлелдеуге байланысты түйінді ұғымдарға қалыптасқан теориялық тәсілдің болмауы цифрлық ақпаратқа негізделген дәлелдемелерді жинаудың, тіркеудің және бағалаудың өзекті процестік тетіктерін әзірлеуді тежейді. Осыған байланысты қылмыстық процестегi дәлелдеу қызметiнiң мәнi мен құрылымына тұжырымдамалық тұтас көзқарасты қалыптастыру қажеттiгi айқын болып отыр.</w:t>
      </w:r>
    </w:p>
    <w:p w:rsidR="004A1879" w:rsidRPr="001D6017" w:rsidRDefault="004A1879" w:rsidP="00CA0EA3">
      <w:pPr>
        <w:spacing w:after="0" w:line="240" w:lineRule="auto"/>
        <w:ind w:firstLine="720"/>
        <w:jc w:val="both"/>
        <w:rPr>
          <w:rFonts w:ascii="Times New Roman" w:hAnsi="Times New Roman" w:cs="Times New Roman"/>
          <w:color w:val="000000"/>
          <w:sz w:val="28"/>
          <w:szCs w:val="28"/>
          <w:lang w:val="kk-KZ"/>
        </w:rPr>
      </w:pPr>
      <w:r w:rsidRPr="001D6017">
        <w:rPr>
          <w:rFonts w:ascii="Times New Roman" w:hAnsi="Times New Roman" w:cs="Times New Roman"/>
          <w:color w:val="000000"/>
          <w:sz w:val="28"/>
          <w:szCs w:val="28"/>
          <w:lang w:val="kk-KZ"/>
        </w:rPr>
        <w:t>Жүргізілген зерттеу барысында автор дәлелдемеге құқықтың табиғаты мен мазмұнына қатысты бірқатар теориялық ережелерді тұжырымдады. Атап айтқанда, іс жүргізу, сондай-ақ жедел-іздестіру, ғылыми және күнделікті білімді қамтитын қылмыстық іс жүргізудегі таным ұғымының жаңа көрінісі ұсынылды. Мұндай интеграциялық тұжырымдама қылмыстық процесс шеңберінде жүзеге асырылатын танымдық қызметтің көп деңгейлі табиғатын тереңірек түсінуге мүмкіндік береді.</w:t>
      </w:r>
    </w:p>
    <w:p w:rsidR="004A1879" w:rsidRPr="001D6017" w:rsidRDefault="004A1879" w:rsidP="00CA0EA3">
      <w:pPr>
        <w:spacing w:after="0" w:line="240" w:lineRule="auto"/>
        <w:ind w:firstLine="720"/>
        <w:jc w:val="both"/>
        <w:rPr>
          <w:rFonts w:ascii="Times New Roman" w:hAnsi="Times New Roman" w:cs="Times New Roman"/>
          <w:color w:val="000000"/>
          <w:sz w:val="28"/>
          <w:szCs w:val="28"/>
          <w:lang w:val="kk-KZ"/>
        </w:rPr>
      </w:pPr>
      <w:r w:rsidRPr="001D6017">
        <w:rPr>
          <w:rFonts w:ascii="Times New Roman" w:hAnsi="Times New Roman" w:cs="Times New Roman"/>
          <w:color w:val="000000"/>
          <w:sz w:val="28"/>
          <w:szCs w:val="28"/>
          <w:lang w:val="kk-KZ"/>
        </w:rPr>
        <w:t>Автор қылмыстық іс жүргізу танымының құрылымы өзара байланысты екі компоненттен: тергеу болжамдарын ұсынудан және дәлелдемелер жүйесін қалыптастырудан тұратынын негіздейді. Соңғы құрауыш кең мағынада тергеушінің, анықтаушының, прокурордың, соттың және қылмыстық процеске басқа да қатысушылардың дәлелдеу ақпаратын жинауға, бекітуге, тексеруге және бағалауға, істің мән-жайлары арасындағы қисынды байланыстарды құруға және презумпцияларды, преюдицияларды және жалпыға белгілі фактілерді қолдану арқылы негізделген қорытындыларды қалыптастыруға бағытталған жиынтық қызметін қамтиды.</w:t>
      </w:r>
    </w:p>
    <w:p w:rsidR="004A1879" w:rsidRPr="001D6017" w:rsidRDefault="004A1879" w:rsidP="00CA0EA3">
      <w:pPr>
        <w:spacing w:after="0" w:line="240" w:lineRule="auto"/>
        <w:ind w:firstLine="720"/>
        <w:jc w:val="both"/>
        <w:rPr>
          <w:rFonts w:ascii="Times New Roman" w:hAnsi="Times New Roman" w:cs="Times New Roman"/>
          <w:color w:val="000000"/>
          <w:sz w:val="28"/>
          <w:szCs w:val="28"/>
          <w:lang w:val="kk-KZ"/>
        </w:rPr>
      </w:pPr>
      <w:r w:rsidRPr="001D6017">
        <w:rPr>
          <w:rFonts w:ascii="Times New Roman" w:hAnsi="Times New Roman" w:cs="Times New Roman"/>
          <w:color w:val="000000"/>
          <w:sz w:val="28"/>
          <w:szCs w:val="28"/>
          <w:lang w:val="kk-KZ"/>
        </w:rPr>
        <w:t>Тар мағынада қылмыстық іс жүргізу дәлелдемесі қылмыстық қудалау органдары мен соттың басқа субъектілердің қатысуымен жүзеге асырылатын және дәлелдемелерді заңды түрде алуға және бағалауға бағытталған заңмен қатаң регламенттелген қызметін білдіреді.</w:t>
      </w:r>
    </w:p>
    <w:p w:rsidR="004A1879" w:rsidRPr="001D6017" w:rsidRDefault="004A1879" w:rsidP="00CA0EA3">
      <w:pPr>
        <w:spacing w:after="0" w:line="240" w:lineRule="auto"/>
        <w:ind w:firstLine="720"/>
        <w:jc w:val="both"/>
        <w:rPr>
          <w:rFonts w:ascii="Times New Roman" w:hAnsi="Times New Roman" w:cs="Times New Roman"/>
          <w:color w:val="000000"/>
          <w:sz w:val="28"/>
          <w:szCs w:val="28"/>
          <w:lang w:val="kk-KZ"/>
        </w:rPr>
      </w:pPr>
      <w:r w:rsidRPr="001D6017">
        <w:rPr>
          <w:rFonts w:ascii="Times New Roman" w:hAnsi="Times New Roman" w:cs="Times New Roman"/>
          <w:color w:val="000000"/>
          <w:sz w:val="28"/>
          <w:szCs w:val="28"/>
          <w:lang w:val="kk-KZ"/>
        </w:rPr>
        <w:t>Дәлелдемелерге қолданыстағы теориялық тәсілдерді жүйелі талдау авторға мыналарды қамтитын ақпараттық жүйе ретінде дәлелдеме тұжырымдамасын қалыптастыруға мүмкіндік берді:</w:t>
      </w:r>
    </w:p>
    <w:p w:rsidR="004A1879" w:rsidRPr="001D6017" w:rsidRDefault="004A1879" w:rsidP="00CA0EA3">
      <w:pPr>
        <w:spacing w:after="0" w:line="240" w:lineRule="auto"/>
        <w:ind w:firstLine="720"/>
        <w:jc w:val="both"/>
        <w:rPr>
          <w:rFonts w:ascii="Times New Roman" w:hAnsi="Times New Roman" w:cs="Times New Roman"/>
          <w:color w:val="000000"/>
          <w:sz w:val="28"/>
          <w:szCs w:val="28"/>
          <w:lang w:val="kk-KZ"/>
        </w:rPr>
      </w:pPr>
      <w:r w:rsidRPr="001D6017">
        <w:rPr>
          <w:rFonts w:ascii="Times New Roman" w:hAnsi="Times New Roman" w:cs="Times New Roman"/>
          <w:color w:val="000000"/>
          <w:sz w:val="28"/>
          <w:szCs w:val="28"/>
          <w:lang w:val="kk-KZ"/>
        </w:rPr>
        <w:t>а) ақпараттың өзін</w:t>
      </w:r>
      <w:r w:rsidR="00CA0EA3">
        <w:rPr>
          <w:rFonts w:ascii="Times New Roman" w:hAnsi="Times New Roman" w:cs="Times New Roman"/>
          <w:color w:val="000000"/>
          <w:sz w:val="28"/>
          <w:szCs w:val="28"/>
          <w:lang w:val="kk-KZ"/>
        </w:rPr>
        <w:t>;</w:t>
      </w:r>
    </w:p>
    <w:p w:rsidR="004A1879" w:rsidRPr="001D6017" w:rsidRDefault="00CA0EA3" w:rsidP="00CA0EA3">
      <w:pPr>
        <w:spacing w:after="0" w:line="240" w:lineRule="auto"/>
        <w:ind w:firstLine="720"/>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ә</w:t>
      </w:r>
      <w:r w:rsidR="004A1879" w:rsidRPr="001D6017">
        <w:rPr>
          <w:rFonts w:ascii="Times New Roman" w:hAnsi="Times New Roman" w:cs="Times New Roman"/>
          <w:color w:val="000000"/>
          <w:sz w:val="28"/>
          <w:szCs w:val="28"/>
          <w:lang w:val="kk-KZ"/>
        </w:rPr>
        <w:t>) оның бастапқы көзі</w:t>
      </w:r>
      <w:r>
        <w:rPr>
          <w:rFonts w:ascii="Times New Roman" w:hAnsi="Times New Roman" w:cs="Times New Roman"/>
          <w:color w:val="000000"/>
          <w:sz w:val="28"/>
          <w:szCs w:val="28"/>
          <w:lang w:val="kk-KZ"/>
        </w:rPr>
        <w:t>;</w:t>
      </w:r>
    </w:p>
    <w:p w:rsidR="004A1879" w:rsidRPr="001D6017" w:rsidRDefault="00CA0EA3" w:rsidP="00CA0EA3">
      <w:pPr>
        <w:spacing w:after="0" w:line="240" w:lineRule="auto"/>
        <w:ind w:firstLine="720"/>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б</w:t>
      </w:r>
      <w:r w:rsidR="004A1879" w:rsidRPr="001D6017">
        <w:rPr>
          <w:rFonts w:ascii="Times New Roman" w:hAnsi="Times New Roman" w:cs="Times New Roman"/>
          <w:color w:val="000000"/>
          <w:sz w:val="28"/>
          <w:szCs w:val="28"/>
          <w:lang w:val="kk-KZ"/>
        </w:rPr>
        <w:t>) алу тетігі</w:t>
      </w:r>
      <w:r>
        <w:rPr>
          <w:rFonts w:ascii="Times New Roman" w:hAnsi="Times New Roman" w:cs="Times New Roman"/>
          <w:color w:val="000000"/>
          <w:sz w:val="28"/>
          <w:szCs w:val="28"/>
          <w:lang w:val="kk-KZ"/>
        </w:rPr>
        <w:t>;</w:t>
      </w:r>
    </w:p>
    <w:p w:rsidR="004A1879" w:rsidRPr="001D6017" w:rsidRDefault="00CA0EA3" w:rsidP="00CA0EA3">
      <w:pPr>
        <w:spacing w:after="0" w:line="240" w:lineRule="auto"/>
        <w:ind w:firstLine="720"/>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в</w:t>
      </w:r>
      <w:r w:rsidR="004A1879" w:rsidRPr="001D6017">
        <w:rPr>
          <w:rFonts w:ascii="Times New Roman" w:hAnsi="Times New Roman" w:cs="Times New Roman"/>
          <w:color w:val="000000"/>
          <w:sz w:val="28"/>
          <w:szCs w:val="28"/>
          <w:lang w:val="kk-KZ"/>
        </w:rPr>
        <w:t>) тiркеу тәртiбi</w:t>
      </w:r>
      <w:r>
        <w:rPr>
          <w:rFonts w:ascii="Times New Roman" w:hAnsi="Times New Roman" w:cs="Times New Roman"/>
          <w:color w:val="000000"/>
          <w:sz w:val="28"/>
          <w:szCs w:val="28"/>
          <w:lang w:val="kk-KZ"/>
        </w:rPr>
        <w:t>;</w:t>
      </w:r>
    </w:p>
    <w:p w:rsidR="004A1879" w:rsidRPr="001D6017" w:rsidRDefault="00CA0EA3" w:rsidP="00CA0EA3">
      <w:pPr>
        <w:spacing w:after="0" w:line="240" w:lineRule="auto"/>
        <w:ind w:firstLine="720"/>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г</w:t>
      </w:r>
      <w:r w:rsidR="004A1879" w:rsidRPr="001D6017">
        <w:rPr>
          <w:rFonts w:ascii="Times New Roman" w:hAnsi="Times New Roman" w:cs="Times New Roman"/>
          <w:color w:val="000000"/>
          <w:sz w:val="28"/>
          <w:szCs w:val="28"/>
          <w:lang w:val="kk-KZ"/>
        </w:rPr>
        <w:t>) іс жүргізу көзі.</w:t>
      </w:r>
    </w:p>
    <w:p w:rsidR="004A1879" w:rsidRPr="001D6017" w:rsidRDefault="004A1879" w:rsidP="00CA0EA3">
      <w:pPr>
        <w:spacing w:after="0" w:line="240" w:lineRule="auto"/>
        <w:ind w:firstLine="720"/>
        <w:jc w:val="both"/>
        <w:rPr>
          <w:rFonts w:ascii="Times New Roman" w:hAnsi="Times New Roman" w:cs="Times New Roman"/>
          <w:color w:val="000000"/>
          <w:sz w:val="28"/>
          <w:szCs w:val="28"/>
          <w:lang w:val="kk-KZ"/>
        </w:rPr>
      </w:pPr>
      <w:r w:rsidRPr="001D6017">
        <w:rPr>
          <w:rFonts w:ascii="Times New Roman" w:hAnsi="Times New Roman" w:cs="Times New Roman"/>
          <w:color w:val="000000"/>
          <w:sz w:val="28"/>
          <w:szCs w:val="28"/>
          <w:lang w:val="kk-KZ"/>
        </w:rPr>
        <w:t>Процеске қатысушылардың - куәгерлердің, жәбірленушілердің, сезіктілердің, айыпталушылардың, сарапшылар мен мамандардың айғақтары, шығу тегі бойынша ерекшеленсе де, заттай табиғаты болмағандықтан, дербес дәлелдемелер ретінде қарастырылмайды.</w:t>
      </w:r>
    </w:p>
    <w:p w:rsidR="004A1879" w:rsidRPr="001D6017" w:rsidRDefault="004A1879" w:rsidP="00CA0EA3">
      <w:pPr>
        <w:spacing w:after="0" w:line="240" w:lineRule="auto"/>
        <w:ind w:firstLine="720"/>
        <w:jc w:val="both"/>
        <w:rPr>
          <w:rFonts w:ascii="Times New Roman" w:hAnsi="Times New Roman" w:cs="Times New Roman"/>
          <w:color w:val="000000"/>
          <w:sz w:val="28"/>
          <w:szCs w:val="28"/>
          <w:lang w:val="kk-KZ"/>
        </w:rPr>
      </w:pPr>
      <w:r w:rsidRPr="001D6017">
        <w:rPr>
          <w:rFonts w:ascii="Times New Roman" w:hAnsi="Times New Roman" w:cs="Times New Roman"/>
          <w:color w:val="000000"/>
          <w:sz w:val="28"/>
          <w:szCs w:val="28"/>
          <w:lang w:val="kk-KZ"/>
        </w:rPr>
        <w:t>Осы негізде мыналарды қамтитын дәлелдеудің жол берілетін нысандары айқындалды:</w:t>
      </w:r>
    </w:p>
    <w:p w:rsidR="004A1879" w:rsidRPr="001D6017" w:rsidRDefault="004A1879" w:rsidP="00CA0EA3">
      <w:pPr>
        <w:spacing w:after="0" w:line="240" w:lineRule="auto"/>
        <w:ind w:firstLine="720"/>
        <w:jc w:val="both"/>
        <w:rPr>
          <w:rFonts w:ascii="Times New Roman" w:hAnsi="Times New Roman" w:cs="Times New Roman"/>
          <w:color w:val="000000"/>
          <w:sz w:val="28"/>
          <w:szCs w:val="28"/>
          <w:lang w:val="kk-KZ"/>
        </w:rPr>
      </w:pPr>
      <w:r w:rsidRPr="001D6017">
        <w:rPr>
          <w:rFonts w:ascii="Times New Roman" w:hAnsi="Times New Roman" w:cs="Times New Roman"/>
          <w:color w:val="000000"/>
          <w:sz w:val="28"/>
          <w:szCs w:val="28"/>
          <w:lang w:val="kk-KZ"/>
        </w:rPr>
        <w:t>1</w:t>
      </w:r>
      <w:r w:rsidR="00CA0EA3">
        <w:rPr>
          <w:rFonts w:ascii="Times New Roman" w:hAnsi="Times New Roman" w:cs="Times New Roman"/>
          <w:color w:val="000000"/>
          <w:sz w:val="28"/>
          <w:szCs w:val="28"/>
          <w:lang w:val="kk-KZ"/>
        </w:rPr>
        <w:t>)</w:t>
      </w:r>
      <w:r w:rsidRPr="001D6017">
        <w:rPr>
          <w:rFonts w:ascii="Times New Roman" w:hAnsi="Times New Roman" w:cs="Times New Roman"/>
          <w:color w:val="000000"/>
          <w:sz w:val="28"/>
          <w:szCs w:val="28"/>
          <w:lang w:val="kk-KZ"/>
        </w:rPr>
        <w:t xml:space="preserve"> тергеу және сот әрекеттерінің хаттамалары</w:t>
      </w:r>
      <w:r w:rsidR="00CA0EA3">
        <w:rPr>
          <w:rFonts w:ascii="Times New Roman" w:hAnsi="Times New Roman" w:cs="Times New Roman"/>
          <w:color w:val="000000"/>
          <w:sz w:val="28"/>
          <w:szCs w:val="28"/>
          <w:lang w:val="kk-KZ"/>
        </w:rPr>
        <w:t>;</w:t>
      </w:r>
    </w:p>
    <w:p w:rsidR="004A1879" w:rsidRPr="001D6017" w:rsidRDefault="004A1879" w:rsidP="00CA0EA3">
      <w:pPr>
        <w:spacing w:after="0" w:line="240" w:lineRule="auto"/>
        <w:ind w:firstLine="720"/>
        <w:jc w:val="both"/>
        <w:rPr>
          <w:rFonts w:ascii="Times New Roman" w:hAnsi="Times New Roman" w:cs="Times New Roman"/>
          <w:color w:val="000000"/>
          <w:sz w:val="28"/>
          <w:szCs w:val="28"/>
          <w:lang w:val="kk-KZ"/>
        </w:rPr>
      </w:pPr>
      <w:r w:rsidRPr="001D6017">
        <w:rPr>
          <w:rFonts w:ascii="Times New Roman" w:hAnsi="Times New Roman" w:cs="Times New Roman"/>
          <w:color w:val="000000"/>
          <w:sz w:val="28"/>
          <w:szCs w:val="28"/>
          <w:lang w:val="kk-KZ"/>
        </w:rPr>
        <w:t>2</w:t>
      </w:r>
      <w:r w:rsidR="00CA0EA3">
        <w:rPr>
          <w:rFonts w:ascii="Times New Roman" w:hAnsi="Times New Roman" w:cs="Times New Roman"/>
          <w:color w:val="000000"/>
          <w:sz w:val="28"/>
          <w:szCs w:val="28"/>
          <w:lang w:val="kk-KZ"/>
        </w:rPr>
        <w:t>)</w:t>
      </w:r>
      <w:r w:rsidRPr="001D6017">
        <w:rPr>
          <w:rFonts w:ascii="Times New Roman" w:hAnsi="Times New Roman" w:cs="Times New Roman"/>
          <w:color w:val="000000"/>
          <w:sz w:val="28"/>
          <w:szCs w:val="28"/>
          <w:lang w:val="kk-KZ"/>
        </w:rPr>
        <w:t xml:space="preserve"> сарапшылар мен мамандардың қорытындылары</w:t>
      </w:r>
      <w:r w:rsidR="00CA0EA3">
        <w:rPr>
          <w:rFonts w:ascii="Times New Roman" w:hAnsi="Times New Roman" w:cs="Times New Roman"/>
          <w:color w:val="000000"/>
          <w:sz w:val="28"/>
          <w:szCs w:val="28"/>
          <w:lang w:val="kk-KZ"/>
        </w:rPr>
        <w:t>;</w:t>
      </w:r>
    </w:p>
    <w:p w:rsidR="004A1879" w:rsidRPr="001D6017" w:rsidRDefault="004A1879" w:rsidP="00CA0EA3">
      <w:pPr>
        <w:spacing w:after="0" w:line="240" w:lineRule="auto"/>
        <w:ind w:firstLine="720"/>
        <w:jc w:val="both"/>
        <w:rPr>
          <w:rFonts w:ascii="Times New Roman" w:hAnsi="Times New Roman" w:cs="Times New Roman"/>
          <w:color w:val="000000"/>
          <w:sz w:val="28"/>
          <w:szCs w:val="28"/>
          <w:lang w:val="kk-KZ"/>
        </w:rPr>
      </w:pPr>
      <w:r w:rsidRPr="001D6017">
        <w:rPr>
          <w:rFonts w:ascii="Times New Roman" w:hAnsi="Times New Roman" w:cs="Times New Roman"/>
          <w:color w:val="000000"/>
          <w:sz w:val="28"/>
          <w:szCs w:val="28"/>
          <w:lang w:val="kk-KZ"/>
        </w:rPr>
        <w:t>3</w:t>
      </w:r>
      <w:r w:rsidR="00CA0EA3">
        <w:rPr>
          <w:rFonts w:ascii="Times New Roman" w:hAnsi="Times New Roman" w:cs="Times New Roman"/>
          <w:color w:val="000000"/>
          <w:sz w:val="28"/>
          <w:szCs w:val="28"/>
          <w:lang w:val="kk-KZ"/>
        </w:rPr>
        <w:t>)</w:t>
      </w:r>
      <w:r w:rsidRPr="001D6017">
        <w:rPr>
          <w:rFonts w:ascii="Times New Roman" w:hAnsi="Times New Roman" w:cs="Times New Roman"/>
          <w:color w:val="000000"/>
          <w:sz w:val="28"/>
          <w:szCs w:val="28"/>
          <w:lang w:val="kk-KZ"/>
        </w:rPr>
        <w:t xml:space="preserve"> тиiстi iс жүргiзу құжаттары қоса берiлген заттай дәлелдемелер</w:t>
      </w:r>
      <w:r w:rsidR="00CA0EA3">
        <w:rPr>
          <w:rFonts w:ascii="Times New Roman" w:hAnsi="Times New Roman" w:cs="Times New Roman"/>
          <w:color w:val="000000"/>
          <w:sz w:val="28"/>
          <w:szCs w:val="28"/>
          <w:lang w:val="kk-KZ"/>
        </w:rPr>
        <w:t>;</w:t>
      </w:r>
    </w:p>
    <w:p w:rsidR="004A1879" w:rsidRPr="001D6017" w:rsidRDefault="004A1879" w:rsidP="00CA0EA3">
      <w:pPr>
        <w:spacing w:after="0" w:line="240" w:lineRule="auto"/>
        <w:ind w:firstLine="720"/>
        <w:jc w:val="both"/>
        <w:rPr>
          <w:rFonts w:ascii="Times New Roman" w:hAnsi="Times New Roman" w:cs="Times New Roman"/>
          <w:color w:val="000000"/>
          <w:sz w:val="28"/>
          <w:szCs w:val="28"/>
          <w:lang w:val="kk-KZ"/>
        </w:rPr>
      </w:pPr>
      <w:r w:rsidRPr="001D6017">
        <w:rPr>
          <w:rFonts w:ascii="Times New Roman" w:hAnsi="Times New Roman" w:cs="Times New Roman"/>
          <w:color w:val="000000"/>
          <w:sz w:val="28"/>
          <w:szCs w:val="28"/>
          <w:lang w:val="kk-KZ"/>
        </w:rPr>
        <w:t>4</w:t>
      </w:r>
      <w:r w:rsidR="00CA0EA3">
        <w:rPr>
          <w:rFonts w:ascii="Times New Roman" w:hAnsi="Times New Roman" w:cs="Times New Roman"/>
          <w:color w:val="000000"/>
          <w:sz w:val="28"/>
          <w:szCs w:val="28"/>
          <w:lang w:val="kk-KZ"/>
        </w:rPr>
        <w:t>)</w:t>
      </w:r>
      <w:r w:rsidRPr="001D6017">
        <w:rPr>
          <w:rFonts w:ascii="Times New Roman" w:hAnsi="Times New Roman" w:cs="Times New Roman"/>
          <w:color w:val="000000"/>
          <w:sz w:val="28"/>
          <w:szCs w:val="28"/>
          <w:lang w:val="kk-KZ"/>
        </w:rPr>
        <w:t xml:space="preserve"> тиісті процессуалдық белгілеумен сүйемелденетін өзге де құжаттар.</w:t>
      </w:r>
    </w:p>
    <w:p w:rsidR="004A1879" w:rsidRPr="001D6017" w:rsidRDefault="004A1879" w:rsidP="00CA0EA3">
      <w:pPr>
        <w:spacing w:after="0" w:line="240" w:lineRule="auto"/>
        <w:ind w:firstLine="720"/>
        <w:jc w:val="both"/>
        <w:rPr>
          <w:rFonts w:ascii="Times New Roman" w:hAnsi="Times New Roman" w:cs="Times New Roman"/>
          <w:color w:val="000000"/>
          <w:sz w:val="28"/>
          <w:szCs w:val="28"/>
          <w:lang w:val="kk-KZ"/>
        </w:rPr>
      </w:pPr>
      <w:r w:rsidRPr="001D6017">
        <w:rPr>
          <w:rFonts w:ascii="Times New Roman" w:hAnsi="Times New Roman" w:cs="Times New Roman"/>
          <w:color w:val="000000"/>
          <w:sz w:val="28"/>
          <w:szCs w:val="28"/>
          <w:lang w:val="kk-KZ"/>
        </w:rPr>
        <w:t>Мұндай тәсіл терең теориялық және әдіснамалық пайымдауды талап ететін дәлелдеу базасының дербес элементі ретінде цифрлық ақпараттың ерекше мәртебесіне негізделген. Талдау сандық ақпараттың оны алу, сақтау, талдау және бағалау процесіне әсер ететін бірқатар өзіндік сипаттамалары бар екенін көрсетті, олардың ішінде:</w:t>
      </w:r>
    </w:p>
    <w:p w:rsidR="004A1879" w:rsidRPr="001D6017" w:rsidRDefault="00CA0EA3" w:rsidP="00CA0EA3">
      <w:pPr>
        <w:spacing w:after="0" w:line="240" w:lineRule="auto"/>
        <w:ind w:firstLine="720"/>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w:t>
      </w:r>
      <w:r w:rsidR="004A1879" w:rsidRPr="001D6017">
        <w:rPr>
          <w:rFonts w:ascii="Times New Roman" w:hAnsi="Times New Roman" w:cs="Times New Roman"/>
          <w:color w:val="000000"/>
          <w:sz w:val="28"/>
          <w:szCs w:val="28"/>
          <w:lang w:val="kk-KZ"/>
        </w:rPr>
        <w:t xml:space="preserve"> адамның тікелей қабылдауының мүмкін еместігі</w:t>
      </w:r>
      <w:r>
        <w:rPr>
          <w:rFonts w:ascii="Times New Roman" w:hAnsi="Times New Roman" w:cs="Times New Roman"/>
          <w:color w:val="000000"/>
          <w:sz w:val="28"/>
          <w:szCs w:val="28"/>
          <w:lang w:val="kk-KZ"/>
        </w:rPr>
        <w:t>;</w:t>
      </w:r>
    </w:p>
    <w:p w:rsidR="004A1879" w:rsidRPr="001D6017" w:rsidRDefault="00CA0EA3" w:rsidP="00CA0EA3">
      <w:pPr>
        <w:spacing w:after="0" w:line="240" w:lineRule="auto"/>
        <w:ind w:firstLine="720"/>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w:t>
      </w:r>
      <w:r w:rsidR="004A1879" w:rsidRPr="001D6017">
        <w:rPr>
          <w:rFonts w:ascii="Times New Roman" w:hAnsi="Times New Roman" w:cs="Times New Roman"/>
          <w:color w:val="000000"/>
          <w:sz w:val="28"/>
          <w:szCs w:val="28"/>
          <w:lang w:val="kk-KZ"/>
        </w:rPr>
        <w:t xml:space="preserve"> арнайы тасығыштарда сақтау қажеттілігі</w:t>
      </w:r>
      <w:r>
        <w:rPr>
          <w:rFonts w:ascii="Times New Roman" w:hAnsi="Times New Roman" w:cs="Times New Roman"/>
          <w:color w:val="000000"/>
          <w:sz w:val="28"/>
          <w:szCs w:val="28"/>
          <w:lang w:val="kk-KZ"/>
        </w:rPr>
        <w:t>;</w:t>
      </w:r>
    </w:p>
    <w:p w:rsidR="004A1879" w:rsidRPr="001D6017" w:rsidRDefault="00CA0EA3" w:rsidP="00CA0EA3">
      <w:pPr>
        <w:spacing w:after="0" w:line="240" w:lineRule="auto"/>
        <w:ind w:firstLine="720"/>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w:t>
      </w:r>
      <w:r w:rsidR="004A1879" w:rsidRPr="001D6017">
        <w:rPr>
          <w:rFonts w:ascii="Times New Roman" w:hAnsi="Times New Roman" w:cs="Times New Roman"/>
          <w:color w:val="000000"/>
          <w:sz w:val="28"/>
          <w:szCs w:val="28"/>
          <w:lang w:val="kk-KZ"/>
        </w:rPr>
        <w:t xml:space="preserve"> мамандандырылған техникалық құралдардың көмегімен ұқсас ақпаратты цифрлық нысанға және кері түрлендіруге қабілеттілік.</w:t>
      </w:r>
    </w:p>
    <w:p w:rsidR="00B82D5B" w:rsidRPr="001D6017" w:rsidRDefault="00B82D5B" w:rsidP="00CA0EA3">
      <w:pPr>
        <w:spacing w:after="0" w:line="240" w:lineRule="auto"/>
        <w:ind w:firstLine="720"/>
        <w:jc w:val="both"/>
        <w:rPr>
          <w:rFonts w:ascii="Times New Roman" w:hAnsi="Times New Roman" w:cs="Times New Roman"/>
          <w:color w:val="000000"/>
          <w:sz w:val="28"/>
          <w:szCs w:val="28"/>
          <w:lang w:val="kk-KZ"/>
        </w:rPr>
      </w:pPr>
      <w:r w:rsidRPr="001D6017">
        <w:rPr>
          <w:rFonts w:ascii="Times New Roman" w:hAnsi="Times New Roman" w:cs="Times New Roman"/>
          <w:color w:val="000000"/>
          <w:sz w:val="28"/>
          <w:szCs w:val="28"/>
          <w:lang w:val="kk-KZ"/>
        </w:rPr>
        <w:t xml:space="preserve">Осылайша, біздің ойымызша, </w:t>
      </w:r>
      <w:r w:rsidR="0042317A" w:rsidRPr="001D6017">
        <w:rPr>
          <w:rFonts w:ascii="Times New Roman" w:hAnsi="Times New Roman" w:cs="Times New Roman"/>
          <w:color w:val="000000"/>
          <w:sz w:val="28"/>
          <w:szCs w:val="28"/>
          <w:lang w:val="kk-KZ"/>
        </w:rPr>
        <w:t>«</w:t>
      </w:r>
      <w:r w:rsidRPr="001D6017">
        <w:rPr>
          <w:rFonts w:ascii="Times New Roman" w:hAnsi="Times New Roman" w:cs="Times New Roman"/>
          <w:color w:val="000000"/>
          <w:sz w:val="28"/>
          <w:szCs w:val="28"/>
          <w:lang w:val="kk-KZ"/>
        </w:rPr>
        <w:t>сандық ақпарат</w:t>
      </w:r>
      <w:r w:rsidR="0042317A" w:rsidRPr="001D6017">
        <w:rPr>
          <w:rFonts w:ascii="Times New Roman" w:hAnsi="Times New Roman" w:cs="Times New Roman"/>
          <w:color w:val="000000"/>
          <w:sz w:val="28"/>
          <w:szCs w:val="28"/>
          <w:lang w:val="kk-KZ"/>
        </w:rPr>
        <w:t>»</w:t>
      </w:r>
      <w:r w:rsidRPr="001D6017">
        <w:rPr>
          <w:rFonts w:ascii="Times New Roman" w:hAnsi="Times New Roman" w:cs="Times New Roman"/>
          <w:color w:val="000000"/>
          <w:sz w:val="28"/>
          <w:szCs w:val="28"/>
          <w:lang w:val="kk-KZ"/>
        </w:rPr>
        <w:t xml:space="preserve"> терминін электронды компьютерлермен жасалған, алынған, берілетін және сақталатын ақпаратқа сілтеме жасау және </w:t>
      </w:r>
      <w:r w:rsidR="0042317A" w:rsidRPr="001D6017">
        <w:rPr>
          <w:rFonts w:ascii="Times New Roman" w:hAnsi="Times New Roman" w:cs="Times New Roman"/>
          <w:color w:val="000000"/>
          <w:sz w:val="28"/>
          <w:szCs w:val="28"/>
          <w:lang w:val="kk-KZ"/>
        </w:rPr>
        <w:t>«</w:t>
      </w:r>
      <w:r w:rsidRPr="001D6017">
        <w:rPr>
          <w:rFonts w:ascii="Times New Roman" w:hAnsi="Times New Roman" w:cs="Times New Roman"/>
          <w:color w:val="000000"/>
          <w:sz w:val="28"/>
          <w:szCs w:val="28"/>
          <w:lang w:val="kk-KZ"/>
        </w:rPr>
        <w:t>компьютерлік ақпараттың</w:t>
      </w:r>
      <w:r w:rsidR="0042317A" w:rsidRPr="001D6017">
        <w:rPr>
          <w:rFonts w:ascii="Times New Roman" w:hAnsi="Times New Roman" w:cs="Times New Roman"/>
          <w:color w:val="000000"/>
          <w:sz w:val="28"/>
          <w:szCs w:val="28"/>
          <w:lang w:val="kk-KZ"/>
        </w:rPr>
        <w:t>»</w:t>
      </w:r>
      <w:r w:rsidR="008E3F0A" w:rsidRPr="001D6017">
        <w:rPr>
          <w:rFonts w:ascii="Times New Roman" w:hAnsi="Times New Roman" w:cs="Times New Roman"/>
          <w:color w:val="000000"/>
          <w:sz w:val="28"/>
          <w:szCs w:val="28"/>
          <w:lang w:val="kk-KZ"/>
        </w:rPr>
        <w:t xml:space="preserve"> </w:t>
      </w:r>
      <w:r w:rsidRPr="001D6017">
        <w:rPr>
          <w:rFonts w:ascii="Times New Roman" w:hAnsi="Times New Roman" w:cs="Times New Roman"/>
          <w:color w:val="000000"/>
          <w:sz w:val="28"/>
          <w:szCs w:val="28"/>
          <w:lang w:val="kk-KZ"/>
        </w:rPr>
        <w:t xml:space="preserve">орнына оның </w:t>
      </w:r>
      <w:r w:rsidR="00866476" w:rsidRPr="001D6017">
        <w:rPr>
          <w:rFonts w:ascii="Times New Roman" w:hAnsi="Times New Roman" w:cs="Times New Roman"/>
          <w:color w:val="000000"/>
          <w:sz w:val="28"/>
          <w:szCs w:val="28"/>
          <w:lang w:val="kk-KZ"/>
        </w:rPr>
        <w:t>қылмыстық-процестік</w:t>
      </w:r>
      <w:r w:rsidR="008E3F0A" w:rsidRPr="001D6017">
        <w:rPr>
          <w:rFonts w:ascii="Times New Roman" w:hAnsi="Times New Roman" w:cs="Times New Roman"/>
          <w:color w:val="000000"/>
          <w:sz w:val="28"/>
          <w:szCs w:val="28"/>
          <w:lang w:val="kk-KZ"/>
        </w:rPr>
        <w:t xml:space="preserve"> құқықта</w:t>
      </w:r>
      <w:r w:rsidRPr="001D6017">
        <w:rPr>
          <w:rFonts w:ascii="Times New Roman" w:hAnsi="Times New Roman" w:cs="Times New Roman"/>
          <w:color w:val="000000"/>
          <w:sz w:val="28"/>
          <w:szCs w:val="28"/>
          <w:lang w:val="kk-KZ"/>
        </w:rPr>
        <w:t xml:space="preserve"> пайдалану қажет.</w:t>
      </w:r>
    </w:p>
    <w:p w:rsidR="008E3F0A" w:rsidRPr="001D6017" w:rsidRDefault="008E3F0A" w:rsidP="00CA0EA3">
      <w:pPr>
        <w:spacing w:after="0" w:line="240" w:lineRule="auto"/>
        <w:ind w:firstLine="720"/>
        <w:jc w:val="both"/>
        <w:rPr>
          <w:rFonts w:ascii="Times New Roman" w:hAnsi="Times New Roman" w:cs="Times New Roman"/>
          <w:color w:val="000000"/>
          <w:sz w:val="28"/>
          <w:szCs w:val="28"/>
          <w:lang w:val="kk-KZ"/>
        </w:rPr>
      </w:pPr>
      <w:r w:rsidRPr="001D6017">
        <w:rPr>
          <w:rFonts w:ascii="Times New Roman" w:hAnsi="Times New Roman" w:cs="Times New Roman"/>
          <w:color w:val="000000"/>
          <w:sz w:val="28"/>
          <w:szCs w:val="28"/>
          <w:lang w:val="kk-KZ"/>
        </w:rPr>
        <w:t xml:space="preserve">Оны </w:t>
      </w:r>
      <w:r w:rsidR="0042317A" w:rsidRPr="001D6017">
        <w:rPr>
          <w:rFonts w:ascii="Times New Roman" w:hAnsi="Times New Roman" w:cs="Times New Roman"/>
          <w:color w:val="000000"/>
          <w:sz w:val="28"/>
          <w:szCs w:val="28"/>
          <w:lang w:val="kk-KZ"/>
        </w:rPr>
        <w:t>«</w:t>
      </w:r>
      <w:r w:rsidRPr="001D6017">
        <w:rPr>
          <w:rFonts w:ascii="Times New Roman" w:hAnsi="Times New Roman" w:cs="Times New Roman"/>
          <w:color w:val="000000"/>
          <w:sz w:val="28"/>
          <w:szCs w:val="28"/>
          <w:lang w:val="kk-KZ"/>
        </w:rPr>
        <w:t>Ақпараттандыру туралы</w:t>
      </w:r>
      <w:r w:rsidR="0042317A" w:rsidRPr="001D6017">
        <w:rPr>
          <w:rFonts w:ascii="Times New Roman" w:hAnsi="Times New Roman" w:cs="Times New Roman"/>
          <w:color w:val="000000"/>
          <w:sz w:val="28"/>
          <w:szCs w:val="28"/>
          <w:lang w:val="kk-KZ"/>
        </w:rPr>
        <w:t>»</w:t>
      </w:r>
      <w:r w:rsidRPr="001D6017">
        <w:rPr>
          <w:rFonts w:ascii="Times New Roman" w:hAnsi="Times New Roman" w:cs="Times New Roman"/>
          <w:color w:val="000000"/>
          <w:sz w:val="28"/>
          <w:szCs w:val="28"/>
          <w:lang w:val="kk-KZ"/>
        </w:rPr>
        <w:t xml:space="preserve"> Қазақстан Республикасының Заңына енгізу арқылы.</w:t>
      </w:r>
    </w:p>
    <w:p w:rsidR="00B82D5B" w:rsidRPr="001D6017" w:rsidRDefault="00B82D5B" w:rsidP="00CA0EA3">
      <w:pPr>
        <w:spacing w:after="0" w:line="240" w:lineRule="auto"/>
        <w:ind w:firstLine="720"/>
        <w:jc w:val="both"/>
        <w:rPr>
          <w:rFonts w:ascii="Times New Roman" w:hAnsi="Times New Roman" w:cs="Times New Roman"/>
          <w:color w:val="000000"/>
          <w:sz w:val="28"/>
          <w:szCs w:val="28"/>
          <w:lang w:val="kk-KZ"/>
        </w:rPr>
      </w:pPr>
      <w:r w:rsidRPr="001D6017">
        <w:rPr>
          <w:rFonts w:ascii="Times New Roman" w:hAnsi="Times New Roman" w:cs="Times New Roman"/>
          <w:color w:val="000000"/>
          <w:sz w:val="28"/>
          <w:szCs w:val="28"/>
          <w:lang w:val="kk-KZ"/>
        </w:rPr>
        <w:t xml:space="preserve">Біз сандық ақпараттың авторлық түсіндірмесін ұсынамыз: </w:t>
      </w:r>
      <w:r w:rsidR="0042317A" w:rsidRPr="001D6017">
        <w:rPr>
          <w:rFonts w:ascii="Times New Roman" w:hAnsi="Times New Roman" w:cs="Times New Roman"/>
          <w:color w:val="000000"/>
          <w:sz w:val="28"/>
          <w:szCs w:val="28"/>
          <w:lang w:val="kk-KZ"/>
        </w:rPr>
        <w:t>«</w:t>
      </w:r>
      <w:r w:rsidR="007F685D" w:rsidRPr="007F685D">
        <w:rPr>
          <w:rFonts w:ascii="Times New Roman" w:hAnsi="Times New Roman" w:cs="Times New Roman"/>
          <w:color w:val="000000"/>
          <w:sz w:val="28"/>
          <w:szCs w:val="28"/>
          <w:lang w:val="kk-KZ"/>
        </w:rPr>
        <w:t>Сандық ақпарат – бұл ақпаратты кодтау арқылы екілік есептеу жүйесінде сандық құрылғылармен шығарылатын, алынатын, сақталатын және берілетін ақпарат</w:t>
      </w:r>
      <w:r w:rsidR="0042317A" w:rsidRPr="001D6017">
        <w:rPr>
          <w:rFonts w:ascii="Times New Roman" w:hAnsi="Times New Roman" w:cs="Times New Roman"/>
          <w:color w:val="000000"/>
          <w:sz w:val="28"/>
          <w:szCs w:val="28"/>
          <w:lang w:val="kk-KZ"/>
        </w:rPr>
        <w:t>»</w:t>
      </w:r>
      <w:r w:rsidRPr="001D6017">
        <w:rPr>
          <w:rFonts w:ascii="Times New Roman" w:hAnsi="Times New Roman" w:cs="Times New Roman"/>
          <w:color w:val="000000"/>
          <w:sz w:val="28"/>
          <w:szCs w:val="28"/>
          <w:lang w:val="kk-KZ"/>
        </w:rPr>
        <w:t>.</w:t>
      </w:r>
    </w:p>
    <w:p w:rsidR="00B82D5B" w:rsidRPr="001D6017" w:rsidRDefault="00B82D5B" w:rsidP="00CA0EA3">
      <w:pPr>
        <w:spacing w:after="0" w:line="240" w:lineRule="auto"/>
        <w:ind w:firstLine="720"/>
        <w:jc w:val="both"/>
        <w:rPr>
          <w:rFonts w:ascii="Times New Roman" w:hAnsi="Times New Roman" w:cs="Times New Roman"/>
          <w:color w:val="000000"/>
          <w:sz w:val="28"/>
          <w:szCs w:val="28"/>
          <w:lang w:val="kk-KZ"/>
        </w:rPr>
      </w:pPr>
      <w:r w:rsidRPr="001D6017">
        <w:rPr>
          <w:rFonts w:ascii="Times New Roman" w:hAnsi="Times New Roman" w:cs="Times New Roman"/>
          <w:color w:val="000000"/>
          <w:sz w:val="28"/>
          <w:szCs w:val="28"/>
          <w:lang w:val="kk-KZ"/>
        </w:rPr>
        <w:t xml:space="preserve">Бұдан басқа, Кодекстегі </w:t>
      </w:r>
      <w:r w:rsidR="0042317A" w:rsidRPr="001D6017">
        <w:rPr>
          <w:rFonts w:ascii="Times New Roman" w:hAnsi="Times New Roman" w:cs="Times New Roman"/>
          <w:color w:val="000000"/>
          <w:sz w:val="28"/>
          <w:szCs w:val="28"/>
          <w:lang w:val="kk-KZ"/>
        </w:rPr>
        <w:t>«</w:t>
      </w:r>
      <w:r w:rsidRPr="001D6017">
        <w:rPr>
          <w:rFonts w:ascii="Times New Roman" w:hAnsi="Times New Roman" w:cs="Times New Roman"/>
          <w:color w:val="000000"/>
          <w:sz w:val="28"/>
          <w:szCs w:val="28"/>
          <w:lang w:val="kk-KZ"/>
        </w:rPr>
        <w:t>компьютерлік ақпарат</w:t>
      </w:r>
      <w:r w:rsidR="0042317A" w:rsidRPr="001D6017">
        <w:rPr>
          <w:rFonts w:ascii="Times New Roman" w:hAnsi="Times New Roman" w:cs="Times New Roman"/>
          <w:color w:val="000000"/>
          <w:sz w:val="28"/>
          <w:szCs w:val="28"/>
          <w:lang w:val="kk-KZ"/>
        </w:rPr>
        <w:t>»</w:t>
      </w:r>
      <w:r w:rsidRPr="001D6017">
        <w:rPr>
          <w:rFonts w:ascii="Times New Roman" w:hAnsi="Times New Roman" w:cs="Times New Roman"/>
          <w:color w:val="000000"/>
          <w:sz w:val="28"/>
          <w:szCs w:val="28"/>
          <w:lang w:val="kk-KZ"/>
        </w:rPr>
        <w:t xml:space="preserve"> деген сөздер </w:t>
      </w:r>
      <w:r w:rsidR="0042317A" w:rsidRPr="001D6017">
        <w:rPr>
          <w:rFonts w:ascii="Times New Roman" w:hAnsi="Times New Roman" w:cs="Times New Roman"/>
          <w:color w:val="000000"/>
          <w:sz w:val="28"/>
          <w:szCs w:val="28"/>
          <w:lang w:val="kk-KZ"/>
        </w:rPr>
        <w:t>«</w:t>
      </w:r>
      <w:r w:rsidR="00866476" w:rsidRPr="001D6017">
        <w:rPr>
          <w:rFonts w:ascii="Times New Roman" w:hAnsi="Times New Roman" w:cs="Times New Roman"/>
          <w:color w:val="000000"/>
          <w:sz w:val="28"/>
          <w:szCs w:val="28"/>
          <w:lang w:val="kk-KZ"/>
        </w:rPr>
        <w:t>сандық</w:t>
      </w:r>
      <w:r w:rsidRPr="001D6017">
        <w:rPr>
          <w:rFonts w:ascii="Times New Roman" w:hAnsi="Times New Roman" w:cs="Times New Roman"/>
          <w:color w:val="000000"/>
          <w:sz w:val="28"/>
          <w:szCs w:val="28"/>
          <w:lang w:val="kk-KZ"/>
        </w:rPr>
        <w:t xml:space="preserve"> ақпарат</w:t>
      </w:r>
      <w:r w:rsidR="0042317A" w:rsidRPr="001D6017">
        <w:rPr>
          <w:rFonts w:ascii="Times New Roman" w:hAnsi="Times New Roman" w:cs="Times New Roman"/>
          <w:color w:val="000000"/>
          <w:sz w:val="28"/>
          <w:szCs w:val="28"/>
          <w:lang w:val="kk-KZ"/>
        </w:rPr>
        <w:t>»</w:t>
      </w:r>
      <w:r w:rsidRPr="001D6017">
        <w:rPr>
          <w:rFonts w:ascii="Times New Roman" w:hAnsi="Times New Roman" w:cs="Times New Roman"/>
          <w:color w:val="000000"/>
          <w:sz w:val="28"/>
          <w:szCs w:val="28"/>
          <w:lang w:val="kk-KZ"/>
        </w:rPr>
        <w:t xml:space="preserve"> деген сөздермен ауыстырылсын, осыған байланысты </w:t>
      </w:r>
      <w:r w:rsidR="00866476" w:rsidRPr="001D6017">
        <w:rPr>
          <w:rFonts w:ascii="Times New Roman" w:hAnsi="Times New Roman" w:cs="Times New Roman"/>
          <w:color w:val="000000"/>
          <w:sz w:val="28"/>
          <w:szCs w:val="28"/>
          <w:lang w:val="kk-KZ"/>
        </w:rPr>
        <w:t>қылмыстық-процестік</w:t>
      </w:r>
      <w:r w:rsidRPr="001D6017">
        <w:rPr>
          <w:rFonts w:ascii="Times New Roman" w:hAnsi="Times New Roman" w:cs="Times New Roman"/>
          <w:color w:val="000000"/>
          <w:sz w:val="28"/>
          <w:szCs w:val="28"/>
          <w:lang w:val="kk-KZ"/>
        </w:rPr>
        <w:t xml:space="preserve"> кодексінің 122-бабының 3-бөлігі мынадай редакцияда жазылсын: </w:t>
      </w:r>
      <w:r w:rsidR="0042317A" w:rsidRPr="001D6017">
        <w:rPr>
          <w:rFonts w:ascii="Times New Roman" w:hAnsi="Times New Roman" w:cs="Times New Roman"/>
          <w:color w:val="000000"/>
          <w:sz w:val="28"/>
          <w:szCs w:val="28"/>
          <w:lang w:val="kk-KZ"/>
        </w:rPr>
        <w:t>«</w:t>
      </w:r>
      <w:r w:rsidRPr="001D6017">
        <w:rPr>
          <w:rFonts w:ascii="Times New Roman" w:hAnsi="Times New Roman" w:cs="Times New Roman"/>
          <w:color w:val="000000"/>
          <w:sz w:val="28"/>
          <w:szCs w:val="28"/>
          <w:lang w:val="kk-KZ"/>
        </w:rPr>
        <w:t>құжаттар жазбаша да, өзге нысанда да тіркелген мәліметтерді қамтуы мүмкін. Құжаттарға, оның ішінде осы Кодекстің 122</w:t>
      </w:r>
      <w:r w:rsidR="00426015" w:rsidRPr="001D6017">
        <w:rPr>
          <w:rFonts w:ascii="Times New Roman" w:hAnsi="Times New Roman" w:cs="Times New Roman"/>
          <w:color w:val="000000"/>
          <w:sz w:val="28"/>
          <w:szCs w:val="28"/>
          <w:lang w:val="kk-KZ"/>
        </w:rPr>
        <w:t>-</w:t>
      </w:r>
      <w:r w:rsidRPr="001D6017">
        <w:rPr>
          <w:rFonts w:ascii="Times New Roman" w:hAnsi="Times New Roman" w:cs="Times New Roman"/>
          <w:color w:val="000000"/>
          <w:sz w:val="28"/>
          <w:szCs w:val="28"/>
          <w:lang w:val="kk-KZ"/>
        </w:rPr>
        <w:t>бабында көзделген тәртіппен алынған, талап етіп алдырылған немесе ұсынылған түсініктемелер, түгендеулердің, ревизиялардың актілері, анықтамалар, салықтық тексерулердің актілері, салық қызметі органдарының қорытындылары, сондай</w:t>
      </w:r>
      <w:r w:rsidR="00426015" w:rsidRPr="001D6017">
        <w:rPr>
          <w:rFonts w:ascii="Times New Roman" w:hAnsi="Times New Roman" w:cs="Times New Roman"/>
          <w:color w:val="000000"/>
          <w:sz w:val="28"/>
          <w:szCs w:val="28"/>
          <w:lang w:val="kk-KZ"/>
        </w:rPr>
        <w:t>-</w:t>
      </w:r>
      <w:r w:rsidRPr="001D6017">
        <w:rPr>
          <w:rFonts w:ascii="Times New Roman" w:hAnsi="Times New Roman" w:cs="Times New Roman"/>
          <w:color w:val="000000"/>
          <w:sz w:val="28"/>
          <w:szCs w:val="28"/>
          <w:lang w:val="kk-KZ"/>
        </w:rPr>
        <w:t xml:space="preserve">ақ </w:t>
      </w:r>
      <w:r w:rsidR="00866476" w:rsidRPr="001D6017">
        <w:rPr>
          <w:rFonts w:ascii="Times New Roman" w:hAnsi="Times New Roman" w:cs="Times New Roman"/>
          <w:color w:val="000000"/>
          <w:sz w:val="28"/>
          <w:szCs w:val="28"/>
          <w:lang w:val="kk-KZ"/>
        </w:rPr>
        <w:t>сандық</w:t>
      </w:r>
      <w:r w:rsidRPr="001D6017">
        <w:rPr>
          <w:rFonts w:ascii="Times New Roman" w:hAnsi="Times New Roman" w:cs="Times New Roman"/>
          <w:color w:val="000000"/>
          <w:sz w:val="28"/>
          <w:szCs w:val="28"/>
          <w:lang w:val="kk-KZ"/>
        </w:rPr>
        <w:t xml:space="preserve"> ақпаратты қамтитын материалдар, фото-және кино түсірілімдер, дыбыс-және бейнежазбалар да жатады.</w:t>
      </w:r>
      <w:r w:rsidR="0042317A" w:rsidRPr="001D6017">
        <w:rPr>
          <w:rFonts w:ascii="Times New Roman" w:hAnsi="Times New Roman" w:cs="Times New Roman"/>
          <w:color w:val="000000"/>
          <w:sz w:val="28"/>
          <w:szCs w:val="28"/>
          <w:lang w:val="kk-KZ"/>
        </w:rPr>
        <w:t>»</w:t>
      </w:r>
      <w:r w:rsidRPr="001D6017">
        <w:rPr>
          <w:rFonts w:ascii="Times New Roman" w:hAnsi="Times New Roman" w:cs="Times New Roman"/>
          <w:color w:val="000000"/>
          <w:sz w:val="28"/>
          <w:szCs w:val="28"/>
          <w:lang w:val="kk-KZ"/>
        </w:rPr>
        <w:t>;</w:t>
      </w:r>
    </w:p>
    <w:p w:rsidR="00B82D5B" w:rsidRPr="001D6017" w:rsidRDefault="00B82D5B" w:rsidP="00CA0EA3">
      <w:pPr>
        <w:spacing w:after="0" w:line="240" w:lineRule="auto"/>
        <w:ind w:firstLine="720"/>
        <w:jc w:val="both"/>
        <w:rPr>
          <w:rFonts w:ascii="Times New Roman" w:hAnsi="Times New Roman" w:cs="Times New Roman"/>
          <w:color w:val="000000"/>
          <w:sz w:val="28"/>
          <w:szCs w:val="28"/>
          <w:lang w:val="kk-KZ"/>
        </w:rPr>
      </w:pPr>
      <w:r w:rsidRPr="001D6017">
        <w:rPr>
          <w:rFonts w:ascii="Times New Roman" w:hAnsi="Times New Roman" w:cs="Times New Roman"/>
          <w:color w:val="000000"/>
          <w:sz w:val="28"/>
          <w:szCs w:val="28"/>
          <w:lang w:val="kk-KZ"/>
        </w:rPr>
        <w:t xml:space="preserve">Сондай-ақ, ҚР </w:t>
      </w:r>
      <w:r w:rsidR="00875122" w:rsidRPr="001D6017">
        <w:rPr>
          <w:rFonts w:ascii="Times New Roman" w:hAnsi="Times New Roman" w:cs="Times New Roman"/>
          <w:color w:val="000000"/>
          <w:sz w:val="28"/>
          <w:szCs w:val="28"/>
          <w:lang w:val="kk-KZ"/>
        </w:rPr>
        <w:t>ҚПК</w:t>
      </w:r>
      <w:r w:rsidRPr="001D6017">
        <w:rPr>
          <w:rFonts w:ascii="Times New Roman" w:hAnsi="Times New Roman" w:cs="Times New Roman"/>
          <w:color w:val="000000"/>
          <w:sz w:val="28"/>
          <w:szCs w:val="28"/>
          <w:lang w:val="kk-KZ"/>
        </w:rPr>
        <w:t>-нің 7-бабына келесі мазмұндағы 20.1-тармақпен толықтыра отырып, өзгерістер енгізу ұсынылды:</w:t>
      </w:r>
    </w:p>
    <w:p w:rsidR="00B82D5B" w:rsidRPr="001D6017" w:rsidRDefault="0042317A" w:rsidP="00CA0EA3">
      <w:pPr>
        <w:spacing w:after="0" w:line="240" w:lineRule="auto"/>
        <w:ind w:firstLine="720"/>
        <w:jc w:val="both"/>
        <w:rPr>
          <w:rFonts w:ascii="Times New Roman" w:hAnsi="Times New Roman" w:cs="Times New Roman"/>
          <w:color w:val="000000"/>
          <w:sz w:val="28"/>
          <w:szCs w:val="28"/>
          <w:lang w:val="kk-KZ"/>
        </w:rPr>
      </w:pPr>
      <w:r w:rsidRPr="001D6017">
        <w:rPr>
          <w:rFonts w:ascii="Times New Roman" w:hAnsi="Times New Roman" w:cs="Times New Roman"/>
          <w:color w:val="000000"/>
          <w:sz w:val="28"/>
          <w:szCs w:val="28"/>
          <w:lang w:val="kk-KZ"/>
        </w:rPr>
        <w:t>«</w:t>
      </w:r>
      <w:r w:rsidR="00B82D5B" w:rsidRPr="001D6017">
        <w:rPr>
          <w:rFonts w:ascii="Times New Roman" w:hAnsi="Times New Roman" w:cs="Times New Roman"/>
          <w:color w:val="000000"/>
          <w:sz w:val="28"/>
          <w:szCs w:val="28"/>
          <w:lang w:val="kk-KZ"/>
        </w:rPr>
        <w:t xml:space="preserve">59) </w:t>
      </w:r>
      <w:r w:rsidR="00866476" w:rsidRPr="001D6017">
        <w:rPr>
          <w:rFonts w:ascii="Times New Roman" w:hAnsi="Times New Roman" w:cs="Times New Roman"/>
          <w:color w:val="000000"/>
          <w:sz w:val="28"/>
          <w:szCs w:val="28"/>
          <w:lang w:val="kk-KZ"/>
        </w:rPr>
        <w:t>сандық</w:t>
      </w:r>
      <w:r w:rsidR="00B82D5B" w:rsidRPr="001D6017">
        <w:rPr>
          <w:rFonts w:ascii="Times New Roman" w:hAnsi="Times New Roman" w:cs="Times New Roman"/>
          <w:color w:val="000000"/>
          <w:sz w:val="28"/>
          <w:szCs w:val="28"/>
          <w:lang w:val="kk-KZ"/>
        </w:rPr>
        <w:t xml:space="preserve"> ақпарат тасығыш – ақпаратты электрондық нысанда сақтауға, сондай-ақ оны техникалық құралдардың көмегімен жазуға немесе тыңдатып-көрсетуге арналған материалдық жеткізгіш</w:t>
      </w:r>
      <w:r w:rsidRPr="001D6017">
        <w:rPr>
          <w:rFonts w:ascii="Times New Roman" w:hAnsi="Times New Roman" w:cs="Times New Roman"/>
          <w:color w:val="000000"/>
          <w:sz w:val="28"/>
          <w:szCs w:val="28"/>
          <w:lang w:val="kk-KZ"/>
        </w:rPr>
        <w:t>»</w:t>
      </w:r>
      <w:r w:rsidR="00B82D5B" w:rsidRPr="001D6017">
        <w:rPr>
          <w:rFonts w:ascii="Times New Roman" w:hAnsi="Times New Roman" w:cs="Times New Roman"/>
          <w:color w:val="000000"/>
          <w:sz w:val="28"/>
          <w:szCs w:val="28"/>
          <w:lang w:val="kk-KZ"/>
        </w:rPr>
        <w:t>.</w:t>
      </w:r>
    </w:p>
    <w:p w:rsidR="00B82D5B" w:rsidRPr="001D6017" w:rsidRDefault="00B82D5B" w:rsidP="00CA0EA3">
      <w:pPr>
        <w:spacing w:after="0" w:line="240" w:lineRule="auto"/>
        <w:ind w:firstLine="720"/>
        <w:jc w:val="both"/>
        <w:rPr>
          <w:rFonts w:ascii="Times New Roman" w:hAnsi="Times New Roman" w:cs="Times New Roman"/>
          <w:color w:val="000000"/>
          <w:sz w:val="28"/>
          <w:szCs w:val="28"/>
          <w:lang w:val="kk-KZ"/>
        </w:rPr>
      </w:pPr>
      <w:r w:rsidRPr="001D6017">
        <w:rPr>
          <w:rFonts w:ascii="Times New Roman" w:hAnsi="Times New Roman" w:cs="Times New Roman"/>
          <w:color w:val="000000"/>
          <w:sz w:val="28"/>
          <w:szCs w:val="28"/>
          <w:lang w:val="kk-KZ"/>
        </w:rPr>
        <w:t xml:space="preserve">Осы неғұрлым жалпы және нақты терминді </w:t>
      </w:r>
      <w:r w:rsidR="00866476" w:rsidRPr="001D6017">
        <w:rPr>
          <w:rFonts w:ascii="Times New Roman" w:hAnsi="Times New Roman" w:cs="Times New Roman"/>
          <w:color w:val="000000"/>
          <w:sz w:val="28"/>
          <w:szCs w:val="28"/>
          <w:lang w:val="kk-KZ"/>
        </w:rPr>
        <w:t>қылмыстық-процестік</w:t>
      </w:r>
      <w:r w:rsidRPr="001D6017">
        <w:rPr>
          <w:rFonts w:ascii="Times New Roman" w:hAnsi="Times New Roman" w:cs="Times New Roman"/>
          <w:color w:val="000000"/>
          <w:sz w:val="28"/>
          <w:szCs w:val="28"/>
          <w:lang w:val="kk-KZ"/>
        </w:rPr>
        <w:t xml:space="preserve"> заңына енгізу, сондай-ақ оны Қазақстан Республикасы Қылмыстық кодексінің 41) тармағынан алып тастауды талап етеді.</w:t>
      </w:r>
    </w:p>
    <w:p w:rsidR="00B82D5B" w:rsidRPr="001D6017" w:rsidRDefault="00866476" w:rsidP="00CA0EA3">
      <w:pPr>
        <w:spacing w:after="0" w:line="240" w:lineRule="auto"/>
        <w:ind w:firstLine="720"/>
        <w:jc w:val="both"/>
        <w:rPr>
          <w:rFonts w:ascii="Times New Roman" w:hAnsi="Times New Roman" w:cs="Times New Roman"/>
          <w:color w:val="000000"/>
          <w:sz w:val="28"/>
          <w:szCs w:val="28"/>
          <w:lang w:val="kk-KZ"/>
        </w:rPr>
      </w:pPr>
      <w:r w:rsidRPr="001D6017">
        <w:rPr>
          <w:rFonts w:ascii="Times New Roman" w:hAnsi="Times New Roman" w:cs="Times New Roman"/>
          <w:color w:val="000000"/>
          <w:sz w:val="28"/>
          <w:szCs w:val="28"/>
          <w:lang w:val="kk-KZ"/>
        </w:rPr>
        <w:t>Қылмыстық-процестік</w:t>
      </w:r>
      <w:r w:rsidR="00B82D5B" w:rsidRPr="001D6017">
        <w:rPr>
          <w:rFonts w:ascii="Times New Roman" w:hAnsi="Times New Roman" w:cs="Times New Roman"/>
          <w:color w:val="000000"/>
          <w:sz w:val="28"/>
          <w:szCs w:val="28"/>
          <w:lang w:val="kk-KZ"/>
        </w:rPr>
        <w:t xml:space="preserve"> дәлелдемелері аясында ақпарат жинау тәсілдерін зерттей отырып, біз оларды екі топқа бөлуге болады: тергеу әрекеттері және жасырын тергеу әрекеттері. Сонымен қатар, адамның тікелей қабылдауы мүмкін еместігі сияқты сандық ақпараттың мұндай қасиеті оны бақылау және сұрау әдістеріне негізделген тергеу әрекеттері арқылы жинауға мүмкіндік бермейді. Нәтижесінде, сандық ақпарат келесі тергеу әрекеттерінің нәтижесінде ғана жиналуы мүмкін: іздеу, алу, бақылау және жасырын тергеу әрекеттері, сараптама жүргізу.</w:t>
      </w:r>
    </w:p>
    <w:p w:rsidR="00B82D5B" w:rsidRPr="001D6017" w:rsidRDefault="00B82D5B" w:rsidP="00CA0EA3">
      <w:pPr>
        <w:spacing w:after="0" w:line="240" w:lineRule="auto"/>
        <w:ind w:firstLine="720"/>
        <w:jc w:val="both"/>
        <w:rPr>
          <w:rFonts w:ascii="Times New Roman" w:hAnsi="Times New Roman" w:cs="Times New Roman"/>
          <w:color w:val="000000"/>
          <w:sz w:val="28"/>
          <w:szCs w:val="28"/>
          <w:lang w:val="kk-KZ"/>
        </w:rPr>
      </w:pPr>
      <w:r w:rsidRPr="001D6017">
        <w:rPr>
          <w:rFonts w:ascii="Times New Roman" w:hAnsi="Times New Roman" w:cs="Times New Roman"/>
          <w:color w:val="000000"/>
          <w:sz w:val="28"/>
          <w:szCs w:val="28"/>
          <w:lang w:val="kk-KZ"/>
        </w:rPr>
        <w:t xml:space="preserve">Тінту немесе алу жүргізу кезінде </w:t>
      </w:r>
      <w:r w:rsidR="00866476" w:rsidRPr="001D6017">
        <w:rPr>
          <w:rFonts w:ascii="Times New Roman" w:hAnsi="Times New Roman" w:cs="Times New Roman"/>
          <w:color w:val="000000"/>
          <w:sz w:val="28"/>
          <w:szCs w:val="28"/>
          <w:lang w:val="kk-KZ"/>
        </w:rPr>
        <w:t>сандық</w:t>
      </w:r>
      <w:r w:rsidRPr="001D6017">
        <w:rPr>
          <w:rFonts w:ascii="Times New Roman" w:hAnsi="Times New Roman" w:cs="Times New Roman"/>
          <w:color w:val="000000"/>
          <w:sz w:val="28"/>
          <w:szCs w:val="28"/>
          <w:lang w:val="kk-KZ"/>
        </w:rPr>
        <w:t xml:space="preserve"> ақпараттың энергияға тәуелді тасымалдаушыларындағы ақпарат маманның қатысуымен және куәгерлердің қатысуымен </w:t>
      </w:r>
      <w:r w:rsidR="00866476" w:rsidRPr="001D6017">
        <w:rPr>
          <w:rFonts w:ascii="Times New Roman" w:hAnsi="Times New Roman" w:cs="Times New Roman"/>
          <w:color w:val="000000"/>
          <w:sz w:val="28"/>
          <w:szCs w:val="28"/>
          <w:lang w:val="kk-KZ"/>
        </w:rPr>
        <w:t>Сандық</w:t>
      </w:r>
      <w:r w:rsidRPr="001D6017">
        <w:rPr>
          <w:rFonts w:ascii="Times New Roman" w:hAnsi="Times New Roman" w:cs="Times New Roman"/>
          <w:color w:val="000000"/>
          <w:sz w:val="28"/>
          <w:szCs w:val="28"/>
          <w:lang w:val="kk-KZ"/>
        </w:rPr>
        <w:t xml:space="preserve"> ақпараттың өзге тасымалдаушысына толық көшірілуге жатады. Ақпарат көшірілген </w:t>
      </w:r>
      <w:r w:rsidR="00866476" w:rsidRPr="001D6017">
        <w:rPr>
          <w:rFonts w:ascii="Times New Roman" w:hAnsi="Times New Roman" w:cs="Times New Roman"/>
          <w:color w:val="000000"/>
          <w:sz w:val="28"/>
          <w:szCs w:val="28"/>
          <w:lang w:val="kk-KZ"/>
        </w:rPr>
        <w:t>сандық</w:t>
      </w:r>
      <w:r w:rsidRPr="001D6017">
        <w:rPr>
          <w:rFonts w:ascii="Times New Roman" w:hAnsi="Times New Roman" w:cs="Times New Roman"/>
          <w:color w:val="000000"/>
          <w:sz w:val="28"/>
          <w:szCs w:val="28"/>
          <w:lang w:val="kk-KZ"/>
        </w:rPr>
        <w:t xml:space="preserve"> ақпарат тасығыш алынады. Ақпаратты көшіруді жүзеге асыру туралы хаттамада жазба жасалады. Деректердің бұрмалануына жол бермеу үшін диссертация сандық дәлелдемелерді жинау және бекіту кезінде жедел және тергеу жұмыстарында </w:t>
      </w:r>
      <w:r w:rsidR="0042317A" w:rsidRPr="001D6017">
        <w:rPr>
          <w:rFonts w:ascii="Times New Roman" w:hAnsi="Times New Roman" w:cs="Times New Roman"/>
          <w:color w:val="000000"/>
          <w:sz w:val="28"/>
          <w:szCs w:val="28"/>
          <w:lang w:val="kk-KZ"/>
        </w:rPr>
        <w:t>«</w:t>
      </w:r>
      <w:r w:rsidRPr="001D6017">
        <w:rPr>
          <w:rFonts w:ascii="Times New Roman" w:hAnsi="Times New Roman" w:cs="Times New Roman"/>
          <w:color w:val="000000"/>
          <w:sz w:val="28"/>
          <w:szCs w:val="28"/>
          <w:lang w:val="kk-KZ"/>
        </w:rPr>
        <w:t>Хэш функциясын</w:t>
      </w:r>
      <w:r w:rsidR="0042317A" w:rsidRPr="001D6017">
        <w:rPr>
          <w:rFonts w:ascii="Times New Roman" w:hAnsi="Times New Roman" w:cs="Times New Roman"/>
          <w:color w:val="000000"/>
          <w:sz w:val="28"/>
          <w:szCs w:val="28"/>
          <w:lang w:val="kk-KZ"/>
        </w:rPr>
        <w:t>»</w:t>
      </w:r>
      <w:r w:rsidRPr="001D6017">
        <w:rPr>
          <w:rFonts w:ascii="Times New Roman" w:hAnsi="Times New Roman" w:cs="Times New Roman"/>
          <w:color w:val="000000"/>
          <w:sz w:val="28"/>
          <w:szCs w:val="28"/>
          <w:lang w:val="kk-KZ"/>
        </w:rPr>
        <w:t xml:space="preserve"> қолдануды ұсынды.</w:t>
      </w:r>
    </w:p>
    <w:p w:rsidR="00B82D5B" w:rsidRPr="001D6017" w:rsidRDefault="00B82D5B" w:rsidP="00CA0EA3">
      <w:pPr>
        <w:spacing w:after="0" w:line="240" w:lineRule="auto"/>
        <w:ind w:firstLine="720"/>
        <w:jc w:val="both"/>
        <w:rPr>
          <w:rFonts w:ascii="Times New Roman" w:hAnsi="Times New Roman" w:cs="Times New Roman"/>
          <w:color w:val="000000"/>
          <w:sz w:val="28"/>
          <w:szCs w:val="28"/>
          <w:lang w:val="kk-KZ"/>
        </w:rPr>
      </w:pPr>
      <w:r w:rsidRPr="001D6017">
        <w:rPr>
          <w:rFonts w:ascii="Times New Roman" w:hAnsi="Times New Roman" w:cs="Times New Roman"/>
          <w:color w:val="000000"/>
          <w:sz w:val="28"/>
          <w:szCs w:val="28"/>
          <w:lang w:val="kk-KZ"/>
        </w:rPr>
        <w:t>Осы мақсатта автор мыналарды ұсынады</w:t>
      </w:r>
      <w:r w:rsidR="007F685D">
        <w:rPr>
          <w:rFonts w:ascii="Times New Roman" w:hAnsi="Times New Roman" w:cs="Times New Roman"/>
          <w:color w:val="000000"/>
          <w:sz w:val="28"/>
          <w:szCs w:val="28"/>
          <w:lang w:val="kk-KZ"/>
        </w:rPr>
        <w:t>:</w:t>
      </w:r>
    </w:p>
    <w:p w:rsidR="00B82D5B" w:rsidRPr="001D6017" w:rsidRDefault="00CA0EA3" w:rsidP="00CA0EA3">
      <w:pPr>
        <w:spacing w:after="0" w:line="240" w:lineRule="auto"/>
        <w:ind w:firstLine="720"/>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1.</w:t>
      </w:r>
      <w:r w:rsidR="00B82D5B" w:rsidRPr="001D6017">
        <w:rPr>
          <w:rFonts w:ascii="Times New Roman" w:hAnsi="Times New Roman" w:cs="Times New Roman"/>
          <w:color w:val="000000"/>
          <w:sz w:val="28"/>
          <w:szCs w:val="28"/>
          <w:lang w:val="kk-KZ"/>
        </w:rPr>
        <w:t xml:space="preserve"> Қазақстан Республикасы Үкіметінің 2014 жылғы 9 желтоқсандағы №1291 қаулысымен бекітілген</w:t>
      </w:r>
      <w:r w:rsidR="0042317A" w:rsidRPr="001D6017">
        <w:rPr>
          <w:rFonts w:ascii="Times New Roman" w:hAnsi="Times New Roman" w:cs="Times New Roman"/>
          <w:color w:val="000000"/>
          <w:sz w:val="28"/>
          <w:szCs w:val="28"/>
          <w:lang w:val="kk-KZ"/>
        </w:rPr>
        <w:t>»</w:t>
      </w:r>
      <w:r w:rsidR="00B82D5B" w:rsidRPr="001D6017">
        <w:rPr>
          <w:rFonts w:ascii="Times New Roman" w:hAnsi="Times New Roman" w:cs="Times New Roman"/>
          <w:color w:val="000000"/>
          <w:sz w:val="28"/>
          <w:szCs w:val="28"/>
          <w:lang w:val="kk-KZ"/>
        </w:rPr>
        <w:t xml:space="preserve"> соттың, прокуратура, қылмыстық қудалау және сот сараптамасы органдарының қылмыстық істер бойынша заттай дәлелдемелерді, алып қойылған құжаттарды, ұлттық және шетел валютасындағы ақшаны, есірткі құралдарын, психотроптық заттарды алып қою, есепке алу, сақтау, беру және жою Қағидалары </w:t>
      </w:r>
      <w:r w:rsidR="0042317A" w:rsidRPr="001D6017">
        <w:rPr>
          <w:rFonts w:ascii="Times New Roman" w:hAnsi="Times New Roman" w:cs="Times New Roman"/>
          <w:color w:val="000000"/>
          <w:sz w:val="28"/>
          <w:szCs w:val="28"/>
          <w:lang w:val="kk-KZ"/>
        </w:rPr>
        <w:t>«</w:t>
      </w:r>
      <w:r w:rsidR="00B82D5B" w:rsidRPr="001D6017">
        <w:rPr>
          <w:rFonts w:ascii="Times New Roman" w:hAnsi="Times New Roman" w:cs="Times New Roman"/>
          <w:color w:val="000000"/>
          <w:sz w:val="28"/>
          <w:szCs w:val="28"/>
          <w:lang w:val="kk-KZ"/>
        </w:rPr>
        <w:t xml:space="preserve">5-тармағы мынадай редакцияда жазылсын: ұсыныс: </w:t>
      </w:r>
      <w:r w:rsidR="0042317A" w:rsidRPr="001D6017">
        <w:rPr>
          <w:rFonts w:ascii="Times New Roman" w:hAnsi="Times New Roman" w:cs="Times New Roman"/>
          <w:color w:val="000000"/>
          <w:sz w:val="28"/>
          <w:szCs w:val="28"/>
          <w:lang w:val="kk-KZ"/>
        </w:rPr>
        <w:t>«</w:t>
      </w:r>
      <w:r w:rsidR="00B82D5B" w:rsidRPr="001D6017">
        <w:rPr>
          <w:rFonts w:ascii="Times New Roman" w:hAnsi="Times New Roman" w:cs="Times New Roman"/>
          <w:color w:val="000000"/>
          <w:sz w:val="28"/>
          <w:szCs w:val="28"/>
          <w:lang w:val="kk-KZ"/>
        </w:rPr>
        <w:t>ақпараттық объектілер алынған жағдайда хаттамада алынатын файлдардың хэш-сомасы қосымша көрсетіледі</w:t>
      </w:r>
      <w:r w:rsidR="0042317A" w:rsidRPr="001D6017">
        <w:rPr>
          <w:rFonts w:ascii="Times New Roman" w:hAnsi="Times New Roman" w:cs="Times New Roman"/>
          <w:color w:val="000000"/>
          <w:sz w:val="28"/>
          <w:szCs w:val="28"/>
          <w:lang w:val="kk-KZ"/>
        </w:rPr>
        <w:t>»</w:t>
      </w:r>
      <w:r>
        <w:rPr>
          <w:rFonts w:ascii="Times New Roman" w:hAnsi="Times New Roman" w:cs="Times New Roman"/>
          <w:color w:val="000000"/>
          <w:sz w:val="28"/>
          <w:szCs w:val="28"/>
          <w:lang w:val="kk-KZ"/>
        </w:rPr>
        <w:t>.</w:t>
      </w:r>
    </w:p>
    <w:p w:rsidR="00B82D5B" w:rsidRPr="001D6017" w:rsidRDefault="00CA0EA3" w:rsidP="00CA0EA3">
      <w:pPr>
        <w:spacing w:after="0" w:line="240" w:lineRule="auto"/>
        <w:ind w:firstLine="720"/>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2.</w:t>
      </w:r>
      <w:r w:rsidR="00B82D5B" w:rsidRPr="001D6017">
        <w:rPr>
          <w:rFonts w:ascii="Times New Roman" w:hAnsi="Times New Roman" w:cs="Times New Roman"/>
          <w:color w:val="000000"/>
          <w:sz w:val="28"/>
          <w:szCs w:val="28"/>
          <w:lang w:val="kk-KZ"/>
        </w:rPr>
        <w:t xml:space="preserve"> Қазақстан Республикасы Ішкі істер министрінің 2014 жылғы 12 желтоқсандағы №892, Қазақстан Республикасы Қаржы министрінің 2014 жылғы 12 желтоқсандағы №565, Қазақстан Республикасы Мемлекеттік қызмет істері және сыбайлас жемқорлыққа қарсы іс-қимыл агенттігі Төрағасының 2014 жылғы 12 желтоқсандағы №62 бірлескен бұйрығының 3-параграфының 15-тармағы, </w:t>
      </w:r>
      <w:r w:rsidR="0042317A" w:rsidRPr="001D6017">
        <w:rPr>
          <w:rFonts w:ascii="Times New Roman" w:hAnsi="Times New Roman" w:cs="Times New Roman"/>
          <w:color w:val="000000"/>
          <w:sz w:val="28"/>
          <w:szCs w:val="28"/>
          <w:lang w:val="kk-KZ"/>
        </w:rPr>
        <w:t>«</w:t>
      </w:r>
      <w:r w:rsidR="00B82D5B" w:rsidRPr="001D6017">
        <w:rPr>
          <w:rFonts w:ascii="Times New Roman" w:hAnsi="Times New Roman" w:cs="Times New Roman"/>
          <w:color w:val="000000"/>
          <w:sz w:val="28"/>
          <w:szCs w:val="28"/>
          <w:lang w:val="kk-KZ"/>
        </w:rPr>
        <w:t>Жасырын тергеу әрекеттерін жүргізу қағидаларын бекіту туралы</w:t>
      </w:r>
      <w:r w:rsidR="0042317A" w:rsidRPr="001D6017">
        <w:rPr>
          <w:rFonts w:ascii="Times New Roman" w:hAnsi="Times New Roman" w:cs="Times New Roman"/>
          <w:color w:val="000000"/>
          <w:sz w:val="28"/>
          <w:szCs w:val="28"/>
          <w:lang w:val="kk-KZ"/>
        </w:rPr>
        <w:t>»</w:t>
      </w:r>
      <w:r w:rsidR="00B82D5B" w:rsidRPr="001D6017">
        <w:rPr>
          <w:rFonts w:ascii="Times New Roman" w:hAnsi="Times New Roman" w:cs="Times New Roman"/>
          <w:color w:val="000000"/>
          <w:sz w:val="28"/>
          <w:szCs w:val="28"/>
          <w:lang w:val="kk-KZ"/>
        </w:rPr>
        <w:t xml:space="preserve"> Қазақстан Республикасы Мемлекеттік күзет қызметінің бастығы 2014 жылғы 15 желтоқсандағы №146 және Қазақстан Республикасы Ұлттық қауіпсіздік комитетінің төрағасы 2014 жылғы 18 желтоқсандағы №416 мынадай мазмұндағы абзацпен толықтырылсын:- және (немесе) адамды немесе орынды бейнебақылау, абоненттер және (немесе) абоненттік құрылғылар арасындағы компьютерлерден, серверлерден және ақпаратты жинауға, өңдеуге, жинақтауға және сақтауға арналған басқа құрылғылардан жалғанулар туралы ақпаратты ұстап алу және алу, сондай-ақ Қазақстан Республикасының заңнамасына сәйкес өзге де заттай дәлелдемелер; сандық ақпарат, онда олар әр файлдың хэш сомасын көрсетеді</w:t>
      </w:r>
      <w:r w:rsidR="0042317A" w:rsidRPr="001D6017">
        <w:rPr>
          <w:rFonts w:ascii="Times New Roman" w:hAnsi="Times New Roman" w:cs="Times New Roman"/>
          <w:color w:val="000000"/>
          <w:sz w:val="28"/>
          <w:szCs w:val="28"/>
          <w:lang w:val="kk-KZ"/>
        </w:rPr>
        <w:t>»</w:t>
      </w:r>
      <w:r w:rsidR="00B82D5B" w:rsidRPr="001D6017">
        <w:rPr>
          <w:rFonts w:ascii="Times New Roman" w:hAnsi="Times New Roman" w:cs="Times New Roman"/>
          <w:color w:val="000000"/>
          <w:sz w:val="28"/>
          <w:szCs w:val="28"/>
          <w:lang w:val="kk-KZ"/>
        </w:rPr>
        <w:t>.</w:t>
      </w:r>
    </w:p>
    <w:p w:rsidR="00B82D5B" w:rsidRPr="001D6017" w:rsidRDefault="00B82D5B" w:rsidP="00CA0EA3">
      <w:pPr>
        <w:spacing w:after="0" w:line="240" w:lineRule="auto"/>
        <w:ind w:firstLine="720"/>
        <w:jc w:val="both"/>
        <w:rPr>
          <w:rFonts w:ascii="Times New Roman" w:hAnsi="Times New Roman" w:cs="Times New Roman"/>
          <w:color w:val="000000"/>
          <w:sz w:val="28"/>
          <w:szCs w:val="28"/>
          <w:lang w:val="kk-KZ"/>
        </w:rPr>
      </w:pPr>
      <w:r w:rsidRPr="001D6017">
        <w:rPr>
          <w:rFonts w:ascii="Times New Roman" w:hAnsi="Times New Roman" w:cs="Times New Roman"/>
          <w:color w:val="000000"/>
          <w:sz w:val="28"/>
          <w:szCs w:val="28"/>
          <w:lang w:val="kk-KZ"/>
        </w:rPr>
        <w:t>Зерттеу негізінде арнайы танымсыз сандық іздерді жинау мүмкіндігінің болмауына байланысты:</w:t>
      </w:r>
    </w:p>
    <w:p w:rsidR="00B82D5B" w:rsidRPr="001D6017" w:rsidRDefault="00B82D5B" w:rsidP="00CA0EA3">
      <w:pPr>
        <w:spacing w:after="0" w:line="240" w:lineRule="auto"/>
        <w:ind w:firstLine="720"/>
        <w:jc w:val="both"/>
        <w:rPr>
          <w:rFonts w:ascii="Times New Roman" w:hAnsi="Times New Roman" w:cs="Times New Roman"/>
          <w:color w:val="000000"/>
          <w:sz w:val="28"/>
          <w:szCs w:val="28"/>
          <w:lang w:val="kk-KZ"/>
        </w:rPr>
      </w:pPr>
      <w:r w:rsidRPr="001D6017">
        <w:rPr>
          <w:rFonts w:ascii="Times New Roman" w:hAnsi="Times New Roman" w:cs="Times New Roman"/>
          <w:color w:val="000000"/>
          <w:sz w:val="28"/>
          <w:szCs w:val="28"/>
          <w:lang w:val="kk-KZ"/>
        </w:rPr>
        <w:t xml:space="preserve">ҚР </w:t>
      </w:r>
      <w:r w:rsidR="00875122" w:rsidRPr="001D6017">
        <w:rPr>
          <w:rFonts w:ascii="Times New Roman" w:hAnsi="Times New Roman" w:cs="Times New Roman"/>
          <w:color w:val="000000"/>
          <w:sz w:val="28"/>
          <w:szCs w:val="28"/>
          <w:lang w:val="kk-KZ"/>
        </w:rPr>
        <w:t>ҚПК</w:t>
      </w:r>
      <w:r w:rsidRPr="001D6017">
        <w:rPr>
          <w:rFonts w:ascii="Times New Roman" w:hAnsi="Times New Roman" w:cs="Times New Roman"/>
          <w:color w:val="000000"/>
          <w:sz w:val="28"/>
          <w:szCs w:val="28"/>
          <w:lang w:val="kk-KZ"/>
        </w:rPr>
        <w:t xml:space="preserve">-нің </w:t>
      </w:r>
      <w:r w:rsidR="0042317A" w:rsidRPr="001D6017">
        <w:rPr>
          <w:rFonts w:ascii="Times New Roman" w:hAnsi="Times New Roman" w:cs="Times New Roman"/>
          <w:color w:val="000000"/>
          <w:sz w:val="28"/>
          <w:szCs w:val="28"/>
          <w:lang w:val="kk-KZ"/>
        </w:rPr>
        <w:t>«</w:t>
      </w:r>
      <w:r w:rsidRPr="001D6017">
        <w:rPr>
          <w:rFonts w:ascii="Times New Roman" w:hAnsi="Times New Roman" w:cs="Times New Roman"/>
          <w:color w:val="000000"/>
          <w:sz w:val="28"/>
          <w:szCs w:val="28"/>
          <w:lang w:val="kk-KZ"/>
        </w:rPr>
        <w:t>тінту мен алуды жүргізу тәртібі</w:t>
      </w:r>
      <w:r w:rsidR="0042317A" w:rsidRPr="001D6017">
        <w:rPr>
          <w:rFonts w:ascii="Times New Roman" w:hAnsi="Times New Roman" w:cs="Times New Roman"/>
          <w:color w:val="000000"/>
          <w:sz w:val="28"/>
          <w:szCs w:val="28"/>
          <w:lang w:val="kk-KZ"/>
        </w:rPr>
        <w:t>»</w:t>
      </w:r>
      <w:r w:rsidRPr="001D6017">
        <w:rPr>
          <w:rFonts w:ascii="Times New Roman" w:hAnsi="Times New Roman" w:cs="Times New Roman"/>
          <w:color w:val="000000"/>
          <w:sz w:val="28"/>
          <w:szCs w:val="28"/>
          <w:lang w:val="kk-KZ"/>
        </w:rPr>
        <w:t xml:space="preserve"> деген 254-бабының 4-бөлігі мынадай мазмұндағы абзацпен толықтырылсын::</w:t>
      </w:r>
    </w:p>
    <w:p w:rsidR="00B82D5B" w:rsidRPr="001D6017" w:rsidRDefault="0042317A" w:rsidP="00CA0EA3">
      <w:pPr>
        <w:spacing w:after="0" w:line="240" w:lineRule="auto"/>
        <w:ind w:firstLine="720"/>
        <w:jc w:val="both"/>
        <w:rPr>
          <w:rFonts w:ascii="Times New Roman" w:hAnsi="Times New Roman" w:cs="Times New Roman"/>
          <w:color w:val="000000"/>
          <w:sz w:val="28"/>
          <w:szCs w:val="28"/>
          <w:lang w:val="kk-KZ"/>
        </w:rPr>
      </w:pPr>
      <w:r w:rsidRPr="001D6017">
        <w:rPr>
          <w:rFonts w:ascii="Times New Roman" w:hAnsi="Times New Roman" w:cs="Times New Roman"/>
          <w:color w:val="000000"/>
          <w:sz w:val="28"/>
          <w:szCs w:val="28"/>
          <w:lang w:val="kk-KZ"/>
        </w:rPr>
        <w:t>«</w:t>
      </w:r>
      <w:r w:rsidR="00866476" w:rsidRPr="001D6017">
        <w:rPr>
          <w:rFonts w:ascii="Times New Roman" w:hAnsi="Times New Roman" w:cs="Times New Roman"/>
          <w:color w:val="000000"/>
          <w:sz w:val="28"/>
          <w:szCs w:val="28"/>
          <w:lang w:val="kk-KZ"/>
        </w:rPr>
        <w:t>Сандық</w:t>
      </w:r>
      <w:r w:rsidR="00B82D5B" w:rsidRPr="001D6017">
        <w:rPr>
          <w:rFonts w:ascii="Times New Roman" w:hAnsi="Times New Roman" w:cs="Times New Roman"/>
          <w:color w:val="000000"/>
          <w:sz w:val="28"/>
          <w:szCs w:val="28"/>
          <w:lang w:val="kk-KZ"/>
        </w:rPr>
        <w:t xml:space="preserve"> іздерді алу кейінге қалдыруға болмайтын жағдайларды қоспағанда, маманның міндетті қатысуымен жүргізіледі</w:t>
      </w:r>
      <w:r w:rsidRPr="001D6017">
        <w:rPr>
          <w:rFonts w:ascii="Times New Roman" w:hAnsi="Times New Roman" w:cs="Times New Roman"/>
          <w:color w:val="000000"/>
          <w:sz w:val="28"/>
          <w:szCs w:val="28"/>
          <w:lang w:val="kk-KZ"/>
        </w:rPr>
        <w:t>»</w:t>
      </w:r>
      <w:r w:rsidR="00B82D5B" w:rsidRPr="001D6017">
        <w:rPr>
          <w:rFonts w:ascii="Times New Roman" w:hAnsi="Times New Roman" w:cs="Times New Roman"/>
          <w:color w:val="000000"/>
          <w:sz w:val="28"/>
          <w:szCs w:val="28"/>
          <w:lang w:val="kk-KZ"/>
        </w:rPr>
        <w:t>.</w:t>
      </w:r>
    </w:p>
    <w:p w:rsidR="00B82D5B" w:rsidRPr="001D6017" w:rsidRDefault="00CA0EA3" w:rsidP="00CA0EA3">
      <w:pPr>
        <w:spacing w:after="0" w:line="240" w:lineRule="auto"/>
        <w:ind w:firstLine="720"/>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3.</w:t>
      </w:r>
      <w:r w:rsidR="00B82D5B" w:rsidRPr="001D6017">
        <w:rPr>
          <w:rFonts w:ascii="Times New Roman" w:hAnsi="Times New Roman" w:cs="Times New Roman"/>
          <w:color w:val="000000"/>
          <w:sz w:val="28"/>
          <w:szCs w:val="28"/>
          <w:lang w:val="kk-KZ"/>
        </w:rPr>
        <w:t xml:space="preserve"> ҚР </w:t>
      </w:r>
      <w:r w:rsidR="00875122" w:rsidRPr="001D6017">
        <w:rPr>
          <w:rFonts w:ascii="Times New Roman" w:hAnsi="Times New Roman" w:cs="Times New Roman"/>
          <w:color w:val="000000"/>
          <w:sz w:val="28"/>
          <w:szCs w:val="28"/>
          <w:lang w:val="kk-KZ"/>
        </w:rPr>
        <w:t>ҚПК</w:t>
      </w:r>
      <w:r w:rsidR="00B82D5B" w:rsidRPr="001D6017">
        <w:rPr>
          <w:rFonts w:ascii="Times New Roman" w:hAnsi="Times New Roman" w:cs="Times New Roman"/>
          <w:color w:val="000000"/>
          <w:sz w:val="28"/>
          <w:szCs w:val="28"/>
          <w:lang w:val="kk-KZ"/>
        </w:rPr>
        <w:t xml:space="preserve"> 220-бабы </w:t>
      </w:r>
      <w:r w:rsidR="0042317A" w:rsidRPr="001D6017">
        <w:rPr>
          <w:rFonts w:ascii="Times New Roman" w:hAnsi="Times New Roman" w:cs="Times New Roman"/>
          <w:color w:val="000000"/>
          <w:sz w:val="28"/>
          <w:szCs w:val="28"/>
          <w:lang w:val="kk-KZ"/>
        </w:rPr>
        <w:t>«</w:t>
      </w:r>
      <w:r w:rsidR="00B82D5B" w:rsidRPr="001D6017">
        <w:rPr>
          <w:rFonts w:ascii="Times New Roman" w:hAnsi="Times New Roman" w:cs="Times New Roman"/>
          <w:color w:val="000000"/>
          <w:sz w:val="28"/>
          <w:szCs w:val="28"/>
          <w:lang w:val="kk-KZ"/>
        </w:rPr>
        <w:t>қарап-тексеруді жүргізудің жалпы қағидалары</w:t>
      </w:r>
      <w:r w:rsidR="0042317A" w:rsidRPr="001D6017">
        <w:rPr>
          <w:rFonts w:ascii="Times New Roman" w:hAnsi="Times New Roman" w:cs="Times New Roman"/>
          <w:color w:val="000000"/>
          <w:sz w:val="28"/>
          <w:szCs w:val="28"/>
          <w:lang w:val="kk-KZ"/>
        </w:rPr>
        <w:t>»</w:t>
      </w:r>
      <w:r w:rsidR="00B82D5B" w:rsidRPr="001D6017">
        <w:rPr>
          <w:rFonts w:ascii="Times New Roman" w:hAnsi="Times New Roman" w:cs="Times New Roman"/>
          <w:color w:val="000000"/>
          <w:sz w:val="28"/>
          <w:szCs w:val="28"/>
          <w:lang w:val="kk-KZ"/>
        </w:rPr>
        <w:t xml:space="preserve"> мынадай мазмұндағы 6-1-бөлікпен толықтырылсын:</w:t>
      </w:r>
    </w:p>
    <w:p w:rsidR="00B82D5B" w:rsidRPr="001D6017" w:rsidRDefault="0042317A" w:rsidP="00CA0EA3">
      <w:pPr>
        <w:spacing w:after="0" w:line="240" w:lineRule="auto"/>
        <w:ind w:firstLine="720"/>
        <w:jc w:val="both"/>
        <w:rPr>
          <w:rFonts w:ascii="Times New Roman" w:hAnsi="Times New Roman" w:cs="Times New Roman"/>
          <w:color w:val="000000"/>
          <w:sz w:val="28"/>
          <w:szCs w:val="28"/>
          <w:lang w:val="kk-KZ"/>
        </w:rPr>
      </w:pPr>
      <w:r w:rsidRPr="001D6017">
        <w:rPr>
          <w:rFonts w:ascii="Times New Roman" w:hAnsi="Times New Roman" w:cs="Times New Roman"/>
          <w:color w:val="000000"/>
          <w:sz w:val="28"/>
          <w:szCs w:val="28"/>
          <w:lang w:val="kk-KZ"/>
        </w:rPr>
        <w:t>«</w:t>
      </w:r>
      <w:r w:rsidR="00B82D5B" w:rsidRPr="001D6017">
        <w:rPr>
          <w:rFonts w:ascii="Times New Roman" w:hAnsi="Times New Roman" w:cs="Times New Roman"/>
          <w:color w:val="000000"/>
          <w:sz w:val="28"/>
          <w:szCs w:val="28"/>
          <w:lang w:val="kk-KZ"/>
        </w:rPr>
        <w:t>Қылмыстық құқық бұзушылықтың сандық іздерін және өзге де материалдық объектілерді табу және анықтау, оқиға жағдайын анықтау және іс үшін маңызы бар мән-жайларды анықтау мақсатында тексеру маманның қатысуымен жүргізіледі</w:t>
      </w:r>
      <w:r w:rsidRPr="001D6017">
        <w:rPr>
          <w:rFonts w:ascii="Times New Roman" w:hAnsi="Times New Roman" w:cs="Times New Roman"/>
          <w:color w:val="000000"/>
          <w:sz w:val="28"/>
          <w:szCs w:val="28"/>
          <w:lang w:val="kk-KZ"/>
        </w:rPr>
        <w:t>»</w:t>
      </w:r>
      <w:r w:rsidR="00B82D5B" w:rsidRPr="001D6017">
        <w:rPr>
          <w:rFonts w:ascii="Times New Roman" w:hAnsi="Times New Roman" w:cs="Times New Roman"/>
          <w:color w:val="000000"/>
          <w:sz w:val="28"/>
          <w:szCs w:val="28"/>
          <w:lang w:val="kk-KZ"/>
        </w:rPr>
        <w:t>.</w:t>
      </w:r>
    </w:p>
    <w:p w:rsidR="004A1879" w:rsidRPr="001D6017" w:rsidRDefault="004A1879" w:rsidP="00CA0EA3">
      <w:pPr>
        <w:spacing w:after="0" w:line="240" w:lineRule="auto"/>
        <w:ind w:firstLine="720"/>
        <w:jc w:val="both"/>
        <w:rPr>
          <w:rFonts w:ascii="Times New Roman" w:hAnsi="Times New Roman" w:cs="Times New Roman"/>
          <w:color w:val="000000"/>
          <w:sz w:val="28"/>
          <w:szCs w:val="28"/>
          <w:lang w:val="kk-KZ"/>
        </w:rPr>
      </w:pPr>
      <w:r w:rsidRPr="001D6017">
        <w:rPr>
          <w:rFonts w:ascii="Times New Roman" w:hAnsi="Times New Roman" w:cs="Times New Roman"/>
          <w:color w:val="000000"/>
          <w:sz w:val="28"/>
          <w:szCs w:val="28"/>
          <w:lang w:val="kk-KZ"/>
        </w:rPr>
        <w:t xml:space="preserve">Заң цифрлық іздерге байланысты тергеу әрекеттерін (мысалы, тексеру, алу, тінту) жүзеге асыру кезінде мамандарды міндетті түрде тартуды талап етеді. Бұл мамандандырылған IT-дағдыларды игеру қажеттілігіне байланысты, бұл өз кезегінде бейінді біліктілігі жоқ адамдардың мұндай әрекеттерді орындауын мүмкін етпейді. Осыған байланысты ақпараттық технологиялар саласында мамандар даярлайтын жоғары оқу орындарының базасында </w:t>
      </w:r>
      <w:r w:rsidR="0042317A" w:rsidRPr="001D6017">
        <w:rPr>
          <w:rFonts w:ascii="Times New Roman" w:hAnsi="Times New Roman" w:cs="Times New Roman"/>
          <w:color w:val="000000"/>
          <w:sz w:val="28"/>
          <w:szCs w:val="28"/>
          <w:lang w:val="kk-KZ"/>
        </w:rPr>
        <w:t>«</w:t>
      </w:r>
      <w:r w:rsidRPr="001D6017">
        <w:rPr>
          <w:rFonts w:ascii="Times New Roman" w:hAnsi="Times New Roman" w:cs="Times New Roman"/>
          <w:color w:val="000000"/>
          <w:sz w:val="28"/>
          <w:szCs w:val="28"/>
          <w:lang w:val="kk-KZ"/>
        </w:rPr>
        <w:t>IT-пул</w:t>
      </w:r>
      <w:r w:rsidR="0042317A" w:rsidRPr="001D6017">
        <w:rPr>
          <w:rFonts w:ascii="Times New Roman" w:hAnsi="Times New Roman" w:cs="Times New Roman"/>
          <w:color w:val="000000"/>
          <w:sz w:val="28"/>
          <w:szCs w:val="28"/>
          <w:lang w:val="kk-KZ"/>
        </w:rPr>
        <w:t>»</w:t>
      </w:r>
      <w:r w:rsidRPr="001D6017">
        <w:rPr>
          <w:rFonts w:ascii="Times New Roman" w:hAnsi="Times New Roman" w:cs="Times New Roman"/>
          <w:color w:val="000000"/>
          <w:sz w:val="28"/>
          <w:szCs w:val="28"/>
          <w:lang w:val="kk-KZ"/>
        </w:rPr>
        <w:t xml:space="preserve"> деп аталатын оқу орнын құру ұсынылады. Мұндай пулға тиісті факультеттердің оқытушылары, магистранттары және докторанттары кіре алады.</w:t>
      </w:r>
    </w:p>
    <w:p w:rsidR="004A1879" w:rsidRPr="001D6017" w:rsidRDefault="004A1879" w:rsidP="00CA0EA3">
      <w:pPr>
        <w:spacing w:after="0" w:line="240" w:lineRule="auto"/>
        <w:ind w:firstLine="720"/>
        <w:jc w:val="both"/>
        <w:rPr>
          <w:rFonts w:ascii="Times New Roman" w:hAnsi="Times New Roman" w:cs="Times New Roman"/>
          <w:color w:val="000000"/>
          <w:sz w:val="28"/>
          <w:szCs w:val="28"/>
          <w:lang w:val="kk-KZ"/>
        </w:rPr>
      </w:pPr>
      <w:r w:rsidRPr="001D6017">
        <w:rPr>
          <w:rFonts w:ascii="Times New Roman" w:hAnsi="Times New Roman" w:cs="Times New Roman"/>
          <w:color w:val="000000"/>
          <w:sz w:val="28"/>
          <w:szCs w:val="28"/>
          <w:lang w:val="kk-KZ"/>
        </w:rPr>
        <w:t>Сондай-ақ ақпараттық технологиялар саласындағы қылмыстарды тергеумен айналысатын IT-мамандар мен құқық қорғау органдарының қызметкерлерін біріктіретін мессенджерлер (мысалы, WhatsApp немесе Telegram) базасында мамандандырылған форум ашу ұсынылады. Мұндай форум сарапшылық пікір алмасуға және киберқылмыстарды тергеу кезінде туындайтын қолданбалы міндеттерді шешуге мүмкіндік береді, сондай-ақ қатысушылардың кәсіби өсуі мен құзыреттілігін арттыру үшін тұғырнамаға айналады.</w:t>
      </w:r>
    </w:p>
    <w:p w:rsidR="007F685D" w:rsidRPr="007F685D" w:rsidRDefault="004A1879" w:rsidP="00CA0EA3">
      <w:pPr>
        <w:spacing w:after="0" w:line="240" w:lineRule="auto"/>
        <w:ind w:firstLine="720"/>
        <w:jc w:val="both"/>
        <w:rPr>
          <w:rFonts w:ascii="Times New Roman" w:hAnsi="Times New Roman" w:cs="Times New Roman"/>
          <w:color w:val="000000"/>
          <w:sz w:val="28"/>
          <w:szCs w:val="28"/>
          <w:lang w:val="kk-KZ"/>
        </w:rPr>
      </w:pPr>
      <w:r w:rsidRPr="001D6017">
        <w:rPr>
          <w:rFonts w:ascii="Times New Roman" w:hAnsi="Times New Roman" w:cs="Times New Roman"/>
          <w:color w:val="000000"/>
          <w:sz w:val="28"/>
          <w:szCs w:val="28"/>
          <w:lang w:val="kk-KZ"/>
        </w:rPr>
        <w:t xml:space="preserve">Бұдан басқа, </w:t>
      </w:r>
      <w:r w:rsidR="007F685D">
        <w:rPr>
          <w:rFonts w:ascii="Times New Roman" w:hAnsi="Times New Roman" w:cs="Times New Roman"/>
          <w:color w:val="000000"/>
          <w:sz w:val="28"/>
          <w:szCs w:val="28"/>
          <w:lang w:val="kk-KZ"/>
        </w:rPr>
        <w:t>а</w:t>
      </w:r>
      <w:r w:rsidR="007F685D" w:rsidRPr="007F685D">
        <w:rPr>
          <w:rFonts w:ascii="Times New Roman" w:hAnsi="Times New Roman" w:cs="Times New Roman"/>
          <w:color w:val="000000"/>
          <w:sz w:val="28"/>
          <w:szCs w:val="28"/>
          <w:lang w:val="kk-KZ"/>
        </w:rPr>
        <w:t>втокөліктердің борттық компьютерлерінен ақпаратты жинау, талдау және пайдаланудың ведомствоаралық автоматтандырылған жүйесін құру. Ол әртүрлі мемлекеттік органдардың өзара іс-қимылын қамтамасыз ететін бірыңғай цифрлық платформаны әзірлеуді және енгізуді көздейді:</w:t>
      </w:r>
    </w:p>
    <w:p w:rsidR="007F685D" w:rsidRPr="007F685D" w:rsidRDefault="00CA0EA3" w:rsidP="00CA0EA3">
      <w:pPr>
        <w:spacing w:after="0" w:line="240" w:lineRule="auto"/>
        <w:ind w:firstLine="720"/>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w:t>
      </w:r>
      <w:r w:rsidR="007F685D" w:rsidRPr="007F685D">
        <w:rPr>
          <w:rFonts w:ascii="Times New Roman" w:hAnsi="Times New Roman" w:cs="Times New Roman"/>
          <w:color w:val="000000"/>
          <w:sz w:val="28"/>
          <w:szCs w:val="28"/>
          <w:lang w:val="kk-KZ"/>
        </w:rPr>
        <w:t xml:space="preserve"> көлік құралдарының борттық компьютерлерімен (қозғалыс параметрлерін, маршрутты, жылдамдықты, жеделдетуді, қауіпсіздік жүйелерін жандандыруды және т.б. қоса алғанда);</w:t>
      </w:r>
    </w:p>
    <w:p w:rsidR="007F685D" w:rsidRPr="007F685D" w:rsidRDefault="00CA0EA3" w:rsidP="00CA0EA3">
      <w:pPr>
        <w:spacing w:after="0" w:line="240" w:lineRule="auto"/>
        <w:ind w:firstLine="720"/>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w:t>
      </w:r>
      <w:r w:rsidR="007F685D" w:rsidRPr="007F685D">
        <w:rPr>
          <w:rFonts w:ascii="Times New Roman" w:hAnsi="Times New Roman" w:cs="Times New Roman"/>
          <w:color w:val="000000"/>
          <w:sz w:val="28"/>
          <w:szCs w:val="28"/>
          <w:lang w:val="kk-KZ"/>
        </w:rPr>
        <w:t xml:space="preserve"> жол-көлік оқиғаларының ғана емес, автокөлікті пайдалана отырып жасалған айдап әкету, террористік актілер, заңсыз тасымалдар (қару, есірткі, мигранттар), автомобильді пайдалана отырып жасалған қылмыстар (мысалы, қылмыс орнынан қашу) сияқты басқа да құқыққа қарсы әрекеттердің мән-жайларын анықтау үшін осы деректерді талдау;</w:t>
      </w:r>
    </w:p>
    <w:p w:rsidR="007F685D" w:rsidRPr="007F685D" w:rsidRDefault="00CA0EA3" w:rsidP="00CA0EA3">
      <w:pPr>
        <w:spacing w:after="0" w:line="240" w:lineRule="auto"/>
        <w:ind w:firstLine="720"/>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w:t>
      </w:r>
      <w:r w:rsidR="007F685D" w:rsidRPr="007F685D">
        <w:rPr>
          <w:rFonts w:ascii="Times New Roman" w:hAnsi="Times New Roman" w:cs="Times New Roman"/>
          <w:color w:val="000000"/>
          <w:sz w:val="28"/>
          <w:szCs w:val="28"/>
          <w:lang w:val="kk-KZ"/>
        </w:rPr>
        <w:t xml:space="preserve"> алынған ақпаратты тергеп-тексеру, кінәні дәлелдеу, процестік шешімдерді қабылдау, құқықтық тәртіпті қамтамасыз ету және автокөлікті пайдалануға байланысты қылмыстардың алдын алу мақсатында пайдалану.</w:t>
      </w:r>
    </w:p>
    <w:p w:rsidR="004A1879" w:rsidRPr="001D6017" w:rsidRDefault="007F685D" w:rsidP="00CA0EA3">
      <w:pPr>
        <w:spacing w:after="0" w:line="240" w:lineRule="auto"/>
        <w:ind w:firstLine="720"/>
        <w:jc w:val="both"/>
        <w:rPr>
          <w:rFonts w:ascii="Times New Roman" w:hAnsi="Times New Roman" w:cs="Times New Roman"/>
          <w:color w:val="000000"/>
          <w:sz w:val="28"/>
          <w:szCs w:val="28"/>
          <w:lang w:val="kk-KZ"/>
        </w:rPr>
      </w:pPr>
      <w:r w:rsidRPr="007F685D">
        <w:rPr>
          <w:rFonts w:ascii="Times New Roman" w:hAnsi="Times New Roman" w:cs="Times New Roman"/>
          <w:color w:val="000000"/>
          <w:sz w:val="28"/>
          <w:szCs w:val="28"/>
          <w:lang w:val="kk-KZ"/>
        </w:rPr>
        <w:t>Осылайша, мұндай жүйе көлік құралдарымен байланысты қылмыстардың сандық іздеріне қол жеткізуді қамтамасыз ете отырып, қылмыстық сот ісін жүргізуде ашықтық пен объективтілікті арттыру құралына айналады.</w:t>
      </w:r>
      <w:r w:rsidR="004A1879" w:rsidRPr="001D6017">
        <w:rPr>
          <w:rFonts w:ascii="Times New Roman" w:hAnsi="Times New Roman" w:cs="Times New Roman"/>
          <w:color w:val="000000"/>
          <w:sz w:val="28"/>
          <w:szCs w:val="28"/>
          <w:lang w:val="kk-KZ"/>
        </w:rPr>
        <w:t>.</w:t>
      </w:r>
    </w:p>
    <w:p w:rsidR="004A1879" w:rsidRPr="001D6017" w:rsidRDefault="004A1879" w:rsidP="00CA0EA3">
      <w:pPr>
        <w:spacing w:after="0" w:line="240" w:lineRule="auto"/>
        <w:ind w:firstLine="720"/>
        <w:jc w:val="both"/>
        <w:rPr>
          <w:rFonts w:ascii="Times New Roman" w:hAnsi="Times New Roman" w:cs="Times New Roman"/>
          <w:color w:val="000000"/>
          <w:sz w:val="28"/>
          <w:szCs w:val="28"/>
          <w:lang w:val="kk-KZ"/>
        </w:rPr>
      </w:pPr>
      <w:r w:rsidRPr="001D6017">
        <w:rPr>
          <w:rFonts w:ascii="Times New Roman" w:hAnsi="Times New Roman" w:cs="Times New Roman"/>
          <w:color w:val="000000"/>
          <w:sz w:val="28"/>
          <w:szCs w:val="28"/>
          <w:lang w:val="kk-KZ"/>
        </w:rPr>
        <w:t>Сандық деректердің түпнұсқалығын анықтаудың мүмкін еместігі туралы аргумент қабылданбайды. Автор қазіргі заманғы криптографиялық құралдарды, қорғалған тасымалдағыштар мен цифрлық сараптама құралдарын пайдаланған жағдайда цифрлық ақпараттың тұтастығы мен дұрыстығына кепілдік беруге болатынын дәлелдейді.</w:t>
      </w:r>
    </w:p>
    <w:p w:rsidR="004A1879" w:rsidRPr="001D6017" w:rsidRDefault="004A1879" w:rsidP="00CA0EA3">
      <w:pPr>
        <w:spacing w:after="0" w:line="240" w:lineRule="auto"/>
        <w:ind w:firstLine="720"/>
        <w:jc w:val="both"/>
        <w:rPr>
          <w:rFonts w:ascii="Times New Roman" w:hAnsi="Times New Roman" w:cs="Times New Roman"/>
          <w:color w:val="000000"/>
          <w:sz w:val="28"/>
          <w:szCs w:val="28"/>
          <w:lang w:val="kk-KZ"/>
        </w:rPr>
      </w:pPr>
      <w:r w:rsidRPr="001D6017">
        <w:rPr>
          <w:rFonts w:ascii="Times New Roman" w:hAnsi="Times New Roman" w:cs="Times New Roman"/>
          <w:color w:val="000000"/>
          <w:sz w:val="28"/>
          <w:szCs w:val="28"/>
          <w:lang w:val="kk-KZ"/>
        </w:rPr>
        <w:t>Осылайша, цифрлық дәуір қылмыстық процеске және дәлелдеуге, оның ішінде заңнамалық реттеу бөлігінде жаңа талаптар қояды. Қылмыстық сот iсiн жүргiзуде цифрлық ақпаратты толыққанды пайдалану үшiн ғылыми қоғамдастықтың да, практикашылардың да күш-жiгерiн үйлестiру қажет. Телекоммуникациялық технологияларды, бұлыңғыр сервистердi және анонимдеу құралдарын белсендi дамыту iс жүргiзу нормаларын бейiмдеудi және құқықтық кепiлдiктер жасауды талап етедi. Цифрлық ортадағы қылмыстарға байланысты істердегі халықаралық ынтымақтастық та ерекше назар аударуға лайық.</w:t>
      </w:r>
    </w:p>
    <w:p w:rsidR="004A1879" w:rsidRPr="001D6017" w:rsidRDefault="004A1879" w:rsidP="00CA0EA3">
      <w:pPr>
        <w:spacing w:after="0" w:line="240" w:lineRule="auto"/>
        <w:ind w:firstLine="720"/>
        <w:jc w:val="both"/>
        <w:rPr>
          <w:rFonts w:ascii="Times New Roman" w:hAnsi="Times New Roman" w:cs="Times New Roman"/>
          <w:color w:val="000000"/>
          <w:sz w:val="28"/>
          <w:szCs w:val="28"/>
          <w:lang w:val="kk-KZ"/>
        </w:rPr>
      </w:pPr>
      <w:r w:rsidRPr="001D6017">
        <w:rPr>
          <w:rFonts w:ascii="Times New Roman" w:hAnsi="Times New Roman" w:cs="Times New Roman"/>
          <w:color w:val="000000"/>
          <w:sz w:val="28"/>
          <w:szCs w:val="28"/>
          <w:lang w:val="kk-KZ"/>
        </w:rPr>
        <w:t>Тергеу және сот практикасын талдау цифрлық дәлелдемелердің жарамдылығы мен дұрыстығын қамтамасыз ету бойынша практикалық ұсынымдар әзірлеуге мүмкіндік берді. Мысалы, цифрлық жеткізгішті алу қажет болған кезде тергеуші формальды түрде талап етілмеген жағдайлардың өзінде де соттың санкциясын алуы керек, себебі цифрлық ақпаратта қылмыстық іске тікелей байланысты емес құпия немесе заңмен қорғалатын мәліметтер болуы мүмкін.</w:t>
      </w:r>
    </w:p>
    <w:p w:rsidR="004A1879" w:rsidRPr="001D6017" w:rsidRDefault="004A1879" w:rsidP="00CA0EA3">
      <w:pPr>
        <w:spacing w:after="0" w:line="240" w:lineRule="auto"/>
        <w:ind w:firstLine="720"/>
        <w:jc w:val="both"/>
        <w:rPr>
          <w:rFonts w:ascii="Times New Roman" w:hAnsi="Times New Roman" w:cs="Times New Roman"/>
          <w:color w:val="000000"/>
          <w:sz w:val="28"/>
          <w:szCs w:val="28"/>
          <w:lang w:val="kk-KZ"/>
        </w:rPr>
      </w:pPr>
      <w:r w:rsidRPr="001D6017">
        <w:rPr>
          <w:rFonts w:ascii="Times New Roman" w:hAnsi="Times New Roman" w:cs="Times New Roman"/>
          <w:color w:val="000000"/>
          <w:sz w:val="28"/>
          <w:szCs w:val="28"/>
          <w:lang w:val="kk-KZ"/>
        </w:rPr>
        <w:t>Әлеуметтік желілердегі қазақ тіліндегі ақпараттың автоматты мониторингі үшін мамандандырылған бағдарламалық қамтамасыз етуді әзірлеу қажеттілігі</w:t>
      </w:r>
    </w:p>
    <w:p w:rsidR="004A1879" w:rsidRPr="001D6017" w:rsidRDefault="004A1879" w:rsidP="00CA0EA3">
      <w:pPr>
        <w:spacing w:after="0" w:line="240" w:lineRule="auto"/>
        <w:ind w:firstLine="720"/>
        <w:jc w:val="both"/>
        <w:rPr>
          <w:rFonts w:ascii="Times New Roman" w:hAnsi="Times New Roman" w:cs="Times New Roman"/>
          <w:color w:val="000000"/>
          <w:sz w:val="28"/>
          <w:szCs w:val="28"/>
          <w:lang w:val="kk-KZ"/>
        </w:rPr>
      </w:pPr>
      <w:r w:rsidRPr="001D6017">
        <w:rPr>
          <w:rFonts w:ascii="Times New Roman" w:hAnsi="Times New Roman" w:cs="Times New Roman"/>
          <w:color w:val="000000"/>
          <w:sz w:val="28"/>
          <w:szCs w:val="28"/>
          <w:lang w:val="kk-KZ"/>
        </w:rPr>
        <w:t>Цифрлық коммуникациялардың қарқынды дамуы жағдайында әлеуметтік желілер тұлғааралық қарым-қатынас арнасына ғана емес, құқыққа қарсы ақпаратты тарату құралына, қылмыстық іс-әрекеттерді үйлестіру құралына және тіпті қылмыстық ниеттерді іске асыру ортасына да айналады. Қазақстан Республикасы құқық қорғау органдарының практикасы қылмыстардың, оның ішінде адам саудасы, есірткі қылмысы, экстремизм, алаяқтық және кәмелетке толмағандарды құқыққа қарсы қызметке тарту саласындағы қылмыстардың едәуір саны Telegram, Instagram, TikTok, ВКонтакте және т.б. сияқты әлеуметтік платформаларды пайдалана отырып жасалатынын растайды.</w:t>
      </w:r>
    </w:p>
    <w:p w:rsidR="008A4CF9" w:rsidRPr="001D6017" w:rsidRDefault="004A1879" w:rsidP="00CA0EA3">
      <w:pPr>
        <w:spacing w:after="0" w:line="240" w:lineRule="auto"/>
        <w:ind w:firstLine="720"/>
        <w:jc w:val="both"/>
        <w:rPr>
          <w:rFonts w:ascii="Times New Roman" w:hAnsi="Times New Roman" w:cs="Times New Roman"/>
          <w:b/>
          <w:bCs/>
          <w:color w:val="000000"/>
          <w:sz w:val="28"/>
          <w:szCs w:val="28"/>
          <w:lang w:val="kk-KZ"/>
        </w:rPr>
      </w:pPr>
      <w:r w:rsidRPr="001D6017">
        <w:rPr>
          <w:rFonts w:ascii="Times New Roman" w:hAnsi="Times New Roman" w:cs="Times New Roman"/>
          <w:color w:val="000000"/>
          <w:sz w:val="28"/>
          <w:szCs w:val="28"/>
          <w:lang w:val="kk-KZ"/>
        </w:rPr>
        <w:t>Қазақ тiлiндегi ақпаратты анықтау ерекше қиындық туғызады, өйткенi автоматты мониторингтiң қазiргi жүйелерi көбiнесе орыс немесе ағылшын тiлдерiне бағдарланған, ал қазақ тiлiндегi контент үлесi ұдайы өсiп келедi. Қазақ тілінің мемлекеттік мәртебесін және цифрлық кеңістікте оны таратушылар санының өсуін ескере отырып, қазақ тілінің лингвистикалық ерекшеліктеріне бейімделген бағдарламалық қамтамасыз етуді жасау қажеттілігі объективті және шұғыл міндетке айналуда.</w:t>
      </w:r>
    </w:p>
    <w:p w:rsidR="004375C2" w:rsidRPr="001D6017" w:rsidRDefault="004375C2" w:rsidP="00CA0EA3">
      <w:pPr>
        <w:spacing w:after="0" w:line="240" w:lineRule="auto"/>
        <w:ind w:firstLine="720"/>
        <w:jc w:val="both"/>
        <w:rPr>
          <w:rFonts w:ascii="Times New Roman" w:hAnsi="Times New Roman" w:cs="Times New Roman"/>
          <w:b/>
          <w:bCs/>
          <w:color w:val="000000"/>
          <w:sz w:val="28"/>
          <w:szCs w:val="28"/>
          <w:lang w:val="kk-KZ"/>
        </w:rPr>
      </w:pPr>
    </w:p>
    <w:p w:rsidR="00B82D5B" w:rsidRPr="001D6017" w:rsidRDefault="00FF473E" w:rsidP="004375C2">
      <w:pPr>
        <w:pStyle w:val="1"/>
        <w:jc w:val="center"/>
        <w:rPr>
          <w:rFonts w:ascii="Times New Roman" w:hAnsi="Times New Roman" w:cs="Times New Roman"/>
          <w:caps/>
          <w:color w:val="000000" w:themeColor="text1"/>
          <w:lang w:val="kk-KZ"/>
        </w:rPr>
      </w:pPr>
      <w:bookmarkStart w:id="15" w:name="_Toc192859084"/>
      <w:r w:rsidRPr="001D6017">
        <w:rPr>
          <w:rFonts w:ascii="Times New Roman" w:hAnsi="Times New Roman" w:cs="Times New Roman"/>
          <w:color w:val="000000" w:themeColor="text1"/>
          <w:lang w:val="kk-KZ"/>
        </w:rPr>
        <w:t>ПАЙДАЛАНЫЛҒАН ӘДЕБИЕТТЕР ТІЗІМІ</w:t>
      </w:r>
      <w:bookmarkEnd w:id="15"/>
    </w:p>
    <w:p w:rsidR="003E3B94" w:rsidRPr="001D6017" w:rsidRDefault="003E3B94" w:rsidP="003E3B94">
      <w:pPr>
        <w:spacing w:after="0" w:line="240" w:lineRule="auto"/>
        <w:ind w:firstLine="720"/>
        <w:jc w:val="both"/>
        <w:rPr>
          <w:rFonts w:ascii="Times New Roman" w:hAnsi="Times New Roman" w:cs="Times New Roman"/>
          <w:color w:val="000000"/>
          <w:sz w:val="28"/>
          <w:szCs w:val="28"/>
          <w:lang w:val="kk-KZ"/>
        </w:rPr>
      </w:pPr>
    </w:p>
    <w:p w:rsidR="008E3F0A" w:rsidRPr="00903851" w:rsidRDefault="008E3F0A" w:rsidP="008E3F0A">
      <w:pPr>
        <w:spacing w:after="0" w:line="240" w:lineRule="auto"/>
        <w:ind w:firstLine="720"/>
        <w:jc w:val="both"/>
        <w:rPr>
          <w:rFonts w:ascii="Times New Roman" w:hAnsi="Times New Roman" w:cs="Times New Roman"/>
          <w:sz w:val="28"/>
          <w:szCs w:val="28"/>
          <w:lang w:val="kk-KZ"/>
        </w:rPr>
      </w:pPr>
      <w:r w:rsidRPr="001D6017">
        <w:rPr>
          <w:rFonts w:ascii="Times New Roman" w:hAnsi="Times New Roman" w:cs="Times New Roman"/>
          <w:color w:val="000000"/>
          <w:sz w:val="28"/>
          <w:szCs w:val="28"/>
          <w:lang w:val="kk-KZ"/>
        </w:rPr>
        <w:t xml:space="preserve">1 </w:t>
      </w:r>
      <w:r w:rsidR="006001AC">
        <w:rPr>
          <w:rFonts w:ascii="Times New Roman" w:hAnsi="Times New Roman" w:cs="Times New Roman"/>
          <w:color w:val="000000"/>
          <w:sz w:val="28"/>
          <w:szCs w:val="28"/>
          <w:lang w:val="kk-KZ"/>
        </w:rPr>
        <w:t>Қазақстан Республикасының Президенті</w:t>
      </w:r>
      <w:r w:rsidRPr="001D6017">
        <w:rPr>
          <w:rFonts w:ascii="Times New Roman" w:hAnsi="Times New Roman" w:cs="Times New Roman"/>
          <w:color w:val="000000"/>
          <w:sz w:val="28"/>
          <w:szCs w:val="28"/>
          <w:lang w:val="kk-KZ"/>
        </w:rPr>
        <w:t xml:space="preserve"> Қ</w:t>
      </w:r>
      <w:r w:rsidR="006001AC">
        <w:rPr>
          <w:rFonts w:ascii="Times New Roman" w:hAnsi="Times New Roman" w:cs="Times New Roman"/>
          <w:color w:val="000000"/>
          <w:sz w:val="28"/>
          <w:szCs w:val="28"/>
          <w:lang w:val="kk-KZ"/>
        </w:rPr>
        <w:t>.</w:t>
      </w:r>
      <w:r w:rsidRPr="001D6017">
        <w:rPr>
          <w:rFonts w:ascii="Times New Roman" w:hAnsi="Times New Roman" w:cs="Times New Roman"/>
          <w:color w:val="000000"/>
          <w:sz w:val="28"/>
          <w:szCs w:val="28"/>
          <w:lang w:val="kk-KZ"/>
        </w:rPr>
        <w:t>-Ж</w:t>
      </w:r>
      <w:r w:rsidR="006001AC">
        <w:rPr>
          <w:rFonts w:ascii="Times New Roman" w:hAnsi="Times New Roman" w:cs="Times New Roman"/>
          <w:color w:val="000000"/>
          <w:sz w:val="28"/>
          <w:szCs w:val="28"/>
          <w:lang w:val="kk-KZ"/>
        </w:rPr>
        <w:t>.</w:t>
      </w:r>
      <w:r w:rsidRPr="001D6017">
        <w:rPr>
          <w:rFonts w:ascii="Times New Roman" w:hAnsi="Times New Roman" w:cs="Times New Roman"/>
          <w:color w:val="000000"/>
          <w:sz w:val="28"/>
          <w:szCs w:val="28"/>
          <w:lang w:val="kk-KZ"/>
        </w:rPr>
        <w:t xml:space="preserve"> Тоқаев</w:t>
      </w:r>
      <w:r w:rsidR="006001AC">
        <w:rPr>
          <w:rFonts w:ascii="Times New Roman" w:hAnsi="Times New Roman" w:cs="Times New Roman"/>
          <w:color w:val="000000"/>
          <w:sz w:val="28"/>
          <w:szCs w:val="28"/>
          <w:lang w:val="kk-KZ"/>
        </w:rPr>
        <w:t xml:space="preserve">. </w:t>
      </w:r>
      <w:r w:rsidRPr="001D6017">
        <w:rPr>
          <w:rFonts w:ascii="Times New Roman" w:hAnsi="Times New Roman" w:cs="Times New Roman"/>
          <w:color w:val="000000"/>
          <w:sz w:val="28"/>
          <w:szCs w:val="28"/>
          <w:lang w:val="kk-KZ"/>
        </w:rPr>
        <w:t xml:space="preserve">Халық бірлігі </w:t>
      </w:r>
      <w:r w:rsidRPr="00903851">
        <w:rPr>
          <w:rFonts w:ascii="Times New Roman" w:hAnsi="Times New Roman" w:cs="Times New Roman"/>
          <w:sz w:val="28"/>
          <w:szCs w:val="28"/>
          <w:lang w:val="kk-KZ"/>
        </w:rPr>
        <w:t>және жүйелі реформалар – елдің өркендеуінің берік негізі</w:t>
      </w:r>
      <w:r w:rsidR="006001AC" w:rsidRPr="00903851">
        <w:rPr>
          <w:rFonts w:ascii="Times New Roman" w:hAnsi="Times New Roman" w:cs="Times New Roman"/>
          <w:sz w:val="28"/>
          <w:szCs w:val="28"/>
          <w:lang w:val="kk-KZ"/>
        </w:rPr>
        <w:t>: Қазақстан халқына жолдауы //</w:t>
      </w:r>
      <w:r w:rsidRPr="00903851">
        <w:rPr>
          <w:rFonts w:ascii="Times New Roman" w:hAnsi="Times New Roman" w:cs="Times New Roman"/>
          <w:sz w:val="28"/>
          <w:szCs w:val="28"/>
          <w:lang w:val="kk-KZ"/>
        </w:rPr>
        <w:t xml:space="preserve"> </w:t>
      </w:r>
      <w:hyperlink r:id="rId18" w:history="1">
        <w:r w:rsidRPr="00903851">
          <w:rPr>
            <w:rStyle w:val="a4"/>
            <w:rFonts w:ascii="Times New Roman" w:hAnsi="Times New Roman" w:cs="Times New Roman"/>
            <w:color w:val="auto"/>
            <w:sz w:val="28"/>
            <w:szCs w:val="28"/>
            <w:u w:val="none"/>
            <w:lang w:val="kk-KZ"/>
          </w:rPr>
          <w:t>https://www.akorda.kz/</w:t>
        </w:r>
      </w:hyperlink>
      <w:r w:rsidR="006001AC" w:rsidRPr="00903851">
        <w:rPr>
          <w:rStyle w:val="a4"/>
          <w:rFonts w:ascii="Times New Roman" w:hAnsi="Times New Roman" w:cs="Times New Roman"/>
          <w:color w:val="auto"/>
          <w:sz w:val="28"/>
          <w:szCs w:val="28"/>
          <w:u w:val="none"/>
          <w:lang w:val="kk-KZ"/>
        </w:rPr>
        <w:t>.</w:t>
      </w:r>
      <w:r w:rsidRPr="00903851">
        <w:rPr>
          <w:rFonts w:ascii="Times New Roman" w:hAnsi="Times New Roman" w:cs="Times New Roman"/>
          <w:sz w:val="28"/>
          <w:szCs w:val="28"/>
          <w:lang w:val="kk-KZ"/>
        </w:rPr>
        <w:t xml:space="preserve"> 05.09.2021.</w:t>
      </w:r>
    </w:p>
    <w:p w:rsidR="008E3F0A" w:rsidRPr="00903851" w:rsidRDefault="008E3F0A" w:rsidP="008E3F0A">
      <w:pPr>
        <w:spacing w:after="0" w:line="240" w:lineRule="auto"/>
        <w:ind w:firstLine="720"/>
        <w:jc w:val="both"/>
        <w:rPr>
          <w:rFonts w:ascii="Times New Roman" w:hAnsi="Times New Roman" w:cs="Times New Roman"/>
          <w:sz w:val="28"/>
          <w:szCs w:val="28"/>
          <w:lang w:val="kk-KZ"/>
        </w:rPr>
      </w:pPr>
      <w:r w:rsidRPr="00903851">
        <w:rPr>
          <w:rFonts w:ascii="Times New Roman" w:hAnsi="Times New Roman" w:cs="Times New Roman"/>
          <w:sz w:val="28"/>
          <w:szCs w:val="28"/>
          <w:lang w:val="kk-KZ"/>
        </w:rPr>
        <w:t xml:space="preserve">2 </w:t>
      </w:r>
      <w:r w:rsidR="006001AC" w:rsidRPr="00903851">
        <w:rPr>
          <w:rFonts w:ascii="Times New Roman" w:hAnsi="Times New Roman" w:cs="Times New Roman"/>
          <w:sz w:val="28"/>
          <w:szCs w:val="28"/>
          <w:lang w:val="kk-KZ"/>
        </w:rPr>
        <w:t xml:space="preserve">Қазақстан Республикасы Үкіметінің Қаулысы. </w:t>
      </w:r>
      <w:r w:rsidR="0042317A" w:rsidRPr="00903851">
        <w:rPr>
          <w:rFonts w:ascii="Times New Roman" w:hAnsi="Times New Roman" w:cs="Times New Roman"/>
          <w:sz w:val="28"/>
          <w:szCs w:val="28"/>
          <w:lang w:val="kk-KZ"/>
        </w:rPr>
        <w:t>«</w:t>
      </w:r>
      <w:r w:rsidRPr="00903851">
        <w:rPr>
          <w:rFonts w:ascii="Times New Roman" w:hAnsi="Times New Roman" w:cs="Times New Roman"/>
          <w:sz w:val="28"/>
          <w:szCs w:val="28"/>
          <w:lang w:val="kk-KZ"/>
        </w:rPr>
        <w:t>Цифрлық Қазақстан</w:t>
      </w:r>
      <w:r w:rsidR="0042317A" w:rsidRPr="00903851">
        <w:rPr>
          <w:rFonts w:ascii="Times New Roman" w:hAnsi="Times New Roman" w:cs="Times New Roman"/>
          <w:sz w:val="28"/>
          <w:szCs w:val="28"/>
          <w:lang w:val="kk-KZ"/>
        </w:rPr>
        <w:t>»</w:t>
      </w:r>
      <w:r w:rsidRPr="00903851">
        <w:rPr>
          <w:rFonts w:ascii="Times New Roman" w:hAnsi="Times New Roman" w:cs="Times New Roman"/>
          <w:sz w:val="28"/>
          <w:szCs w:val="28"/>
          <w:lang w:val="kk-KZ"/>
        </w:rPr>
        <w:t xml:space="preserve"> мемлекеттік бағдарламасын бекіту туралы</w:t>
      </w:r>
      <w:r w:rsidR="006001AC" w:rsidRPr="00903851">
        <w:rPr>
          <w:rFonts w:ascii="Times New Roman" w:hAnsi="Times New Roman" w:cs="Times New Roman"/>
          <w:sz w:val="28"/>
          <w:szCs w:val="28"/>
          <w:lang w:val="kk-KZ"/>
        </w:rPr>
        <w:t>:</w:t>
      </w:r>
      <w:r w:rsidRPr="00903851">
        <w:rPr>
          <w:rFonts w:ascii="Times New Roman" w:hAnsi="Times New Roman" w:cs="Times New Roman"/>
          <w:sz w:val="28"/>
          <w:szCs w:val="28"/>
          <w:lang w:val="kk-KZ"/>
        </w:rPr>
        <w:t xml:space="preserve"> 2017 жыл</w:t>
      </w:r>
      <w:r w:rsidR="006001AC" w:rsidRPr="00903851">
        <w:rPr>
          <w:rFonts w:ascii="Times New Roman" w:hAnsi="Times New Roman" w:cs="Times New Roman"/>
          <w:sz w:val="28"/>
          <w:szCs w:val="28"/>
          <w:lang w:val="kk-KZ"/>
        </w:rPr>
        <w:t>д</w:t>
      </w:r>
      <w:r w:rsidRPr="00903851">
        <w:rPr>
          <w:rFonts w:ascii="Times New Roman" w:hAnsi="Times New Roman" w:cs="Times New Roman"/>
          <w:sz w:val="28"/>
          <w:szCs w:val="28"/>
          <w:lang w:val="kk-KZ"/>
        </w:rPr>
        <w:t>ы</w:t>
      </w:r>
      <w:r w:rsidR="006001AC" w:rsidRPr="00903851">
        <w:rPr>
          <w:rFonts w:ascii="Times New Roman" w:hAnsi="Times New Roman" w:cs="Times New Roman"/>
          <w:sz w:val="28"/>
          <w:szCs w:val="28"/>
          <w:lang w:val="kk-KZ"/>
        </w:rPr>
        <w:t>ң</w:t>
      </w:r>
      <w:r w:rsidRPr="00903851">
        <w:rPr>
          <w:rFonts w:ascii="Times New Roman" w:hAnsi="Times New Roman" w:cs="Times New Roman"/>
          <w:sz w:val="28"/>
          <w:szCs w:val="28"/>
          <w:lang w:val="kk-KZ"/>
        </w:rPr>
        <w:t xml:space="preserve"> 12 желтоқсанда</w:t>
      </w:r>
      <w:r w:rsidR="006001AC" w:rsidRPr="00903851">
        <w:rPr>
          <w:rFonts w:ascii="Times New Roman" w:hAnsi="Times New Roman" w:cs="Times New Roman"/>
          <w:sz w:val="28"/>
          <w:szCs w:val="28"/>
          <w:lang w:val="kk-KZ"/>
        </w:rPr>
        <w:t>,</w:t>
      </w:r>
      <w:r w:rsidRPr="00903851">
        <w:rPr>
          <w:rFonts w:ascii="Times New Roman" w:hAnsi="Times New Roman" w:cs="Times New Roman"/>
          <w:sz w:val="28"/>
          <w:szCs w:val="28"/>
          <w:lang w:val="kk-KZ"/>
        </w:rPr>
        <w:t xml:space="preserve"> №827 </w:t>
      </w:r>
      <w:r w:rsidR="006001AC" w:rsidRPr="00903851">
        <w:rPr>
          <w:rFonts w:ascii="Times New Roman" w:hAnsi="Times New Roman" w:cs="Times New Roman"/>
          <w:sz w:val="28"/>
          <w:szCs w:val="28"/>
          <w:lang w:val="kk-KZ"/>
        </w:rPr>
        <w:t>бекітілген //</w:t>
      </w:r>
      <w:r w:rsidRPr="00903851">
        <w:rPr>
          <w:rFonts w:ascii="Times New Roman" w:hAnsi="Times New Roman" w:cs="Times New Roman"/>
          <w:sz w:val="28"/>
          <w:szCs w:val="28"/>
          <w:lang w:val="kk-KZ"/>
        </w:rPr>
        <w:t xml:space="preserve"> </w:t>
      </w:r>
      <w:hyperlink r:id="rId19" w:history="1">
        <w:r w:rsidRPr="00903851">
          <w:rPr>
            <w:rStyle w:val="a4"/>
            <w:rFonts w:ascii="Times New Roman" w:hAnsi="Times New Roman" w:cs="Times New Roman"/>
            <w:color w:val="auto"/>
            <w:sz w:val="28"/>
            <w:szCs w:val="28"/>
            <w:u w:val="none"/>
            <w:lang w:val="kk-KZ"/>
          </w:rPr>
          <w:t>http://adilet.zan.kz/</w:t>
        </w:r>
      </w:hyperlink>
      <w:r w:rsidR="006001AC" w:rsidRPr="00903851">
        <w:rPr>
          <w:rStyle w:val="a4"/>
          <w:rFonts w:ascii="Times New Roman" w:hAnsi="Times New Roman" w:cs="Times New Roman"/>
          <w:color w:val="auto"/>
          <w:sz w:val="28"/>
          <w:szCs w:val="28"/>
          <w:u w:val="none"/>
          <w:lang w:val="kk-KZ"/>
        </w:rPr>
        <w:t xml:space="preserve">. </w:t>
      </w:r>
      <w:r w:rsidRPr="00903851">
        <w:rPr>
          <w:rFonts w:ascii="Times New Roman" w:hAnsi="Times New Roman" w:cs="Times New Roman"/>
          <w:sz w:val="28"/>
          <w:szCs w:val="28"/>
          <w:lang w:val="kk-KZ"/>
        </w:rPr>
        <w:t>05</w:t>
      </w:r>
      <w:r w:rsidR="006001AC" w:rsidRPr="00903851">
        <w:rPr>
          <w:rFonts w:ascii="Times New Roman" w:hAnsi="Times New Roman" w:cs="Times New Roman"/>
          <w:sz w:val="28"/>
          <w:szCs w:val="28"/>
          <w:lang w:val="kk-KZ"/>
        </w:rPr>
        <w:t>.09.2</w:t>
      </w:r>
      <w:r w:rsidRPr="00903851">
        <w:rPr>
          <w:rFonts w:ascii="Times New Roman" w:hAnsi="Times New Roman" w:cs="Times New Roman"/>
          <w:sz w:val="28"/>
          <w:szCs w:val="28"/>
          <w:lang w:val="kk-KZ"/>
        </w:rPr>
        <w:t>021.</w:t>
      </w:r>
    </w:p>
    <w:p w:rsidR="008E3F0A" w:rsidRPr="00903851" w:rsidRDefault="008E3F0A" w:rsidP="008E3F0A">
      <w:pPr>
        <w:spacing w:after="0" w:line="240" w:lineRule="auto"/>
        <w:ind w:firstLine="720"/>
        <w:jc w:val="both"/>
        <w:rPr>
          <w:rFonts w:ascii="Times New Roman" w:hAnsi="Times New Roman" w:cs="Times New Roman"/>
          <w:sz w:val="28"/>
          <w:szCs w:val="28"/>
          <w:lang w:val="kk-KZ"/>
        </w:rPr>
      </w:pPr>
      <w:r w:rsidRPr="00903851">
        <w:rPr>
          <w:rFonts w:ascii="Times New Roman" w:hAnsi="Times New Roman" w:cs="Times New Roman"/>
          <w:sz w:val="28"/>
          <w:szCs w:val="28"/>
          <w:lang w:val="kk-KZ"/>
        </w:rPr>
        <w:t>3 2019 жылдан бастап 2024 жылға дейінгі кезеңдегі қылмыс туралы есеп (№1-М есеп нысаны) / Қазақстан Республикасы Бас прокуратурасының Құқықтық статистика және арнайы есепке алу жөніндегі комитеті</w:t>
      </w:r>
      <w:r w:rsidR="006001AC" w:rsidRPr="00903851">
        <w:rPr>
          <w:rFonts w:ascii="Times New Roman" w:hAnsi="Times New Roman" w:cs="Times New Roman"/>
          <w:sz w:val="28"/>
          <w:szCs w:val="28"/>
          <w:lang w:val="kk-KZ"/>
        </w:rPr>
        <w:t xml:space="preserve"> //</w:t>
      </w:r>
      <w:r w:rsidRPr="00903851">
        <w:rPr>
          <w:rFonts w:ascii="Times New Roman" w:hAnsi="Times New Roman" w:cs="Times New Roman"/>
          <w:sz w:val="28"/>
          <w:szCs w:val="28"/>
          <w:lang w:val="kk-KZ"/>
        </w:rPr>
        <w:t xml:space="preserve"> </w:t>
      </w:r>
      <w:hyperlink r:id="rId20" w:history="1">
        <w:r w:rsidRPr="00903851">
          <w:rPr>
            <w:rStyle w:val="a4"/>
            <w:rFonts w:ascii="Times New Roman" w:hAnsi="Times New Roman" w:cs="Times New Roman"/>
            <w:color w:val="auto"/>
            <w:sz w:val="28"/>
            <w:szCs w:val="28"/>
            <w:u w:val="none"/>
            <w:lang w:val="kk-KZ"/>
          </w:rPr>
          <w:t>https://qamqor.gov.kz/</w:t>
        </w:r>
      </w:hyperlink>
      <w:r w:rsidR="006001AC" w:rsidRPr="00903851">
        <w:rPr>
          <w:rStyle w:val="a4"/>
          <w:rFonts w:ascii="Times New Roman" w:hAnsi="Times New Roman" w:cs="Times New Roman"/>
          <w:color w:val="auto"/>
          <w:sz w:val="28"/>
          <w:szCs w:val="28"/>
          <w:u w:val="none"/>
          <w:lang w:val="kk-KZ"/>
        </w:rPr>
        <w:t>.</w:t>
      </w:r>
      <w:r w:rsidRPr="00903851">
        <w:rPr>
          <w:rFonts w:ascii="Times New Roman" w:hAnsi="Times New Roman" w:cs="Times New Roman"/>
          <w:sz w:val="28"/>
          <w:szCs w:val="28"/>
          <w:lang w:val="kk-KZ"/>
        </w:rPr>
        <w:t xml:space="preserve"> 05</w:t>
      </w:r>
      <w:r w:rsidR="006001AC" w:rsidRPr="00903851">
        <w:rPr>
          <w:rFonts w:ascii="Times New Roman" w:hAnsi="Times New Roman" w:cs="Times New Roman"/>
          <w:sz w:val="28"/>
          <w:szCs w:val="28"/>
          <w:lang w:val="kk-KZ"/>
        </w:rPr>
        <w:t>.09.</w:t>
      </w:r>
      <w:r w:rsidRPr="00903851">
        <w:rPr>
          <w:rFonts w:ascii="Times New Roman" w:hAnsi="Times New Roman" w:cs="Times New Roman"/>
          <w:sz w:val="28"/>
          <w:szCs w:val="28"/>
          <w:lang w:val="kk-KZ"/>
        </w:rPr>
        <w:t>2021.</w:t>
      </w:r>
    </w:p>
    <w:p w:rsidR="008E3F0A" w:rsidRPr="00903851" w:rsidRDefault="008E3F0A" w:rsidP="008E3F0A">
      <w:pPr>
        <w:spacing w:after="0" w:line="240" w:lineRule="auto"/>
        <w:ind w:firstLine="720"/>
        <w:jc w:val="both"/>
        <w:rPr>
          <w:rFonts w:ascii="Times New Roman" w:hAnsi="Times New Roman" w:cs="Times New Roman"/>
          <w:sz w:val="28"/>
          <w:szCs w:val="28"/>
          <w:lang w:val="kk-KZ"/>
        </w:rPr>
      </w:pPr>
      <w:r w:rsidRPr="00903851">
        <w:rPr>
          <w:rFonts w:ascii="Times New Roman" w:hAnsi="Times New Roman" w:cs="Times New Roman"/>
          <w:sz w:val="28"/>
          <w:szCs w:val="28"/>
          <w:lang w:val="kk-KZ"/>
        </w:rPr>
        <w:t>4 KZ-CERT Компьютерлік инциденттерге әрекет ету қызметі</w:t>
      </w:r>
      <w:r w:rsidR="006001AC" w:rsidRPr="00903851">
        <w:rPr>
          <w:rFonts w:ascii="Times New Roman" w:hAnsi="Times New Roman" w:cs="Times New Roman"/>
          <w:sz w:val="28"/>
          <w:szCs w:val="28"/>
          <w:lang w:val="kk-KZ"/>
        </w:rPr>
        <w:t xml:space="preserve"> //</w:t>
      </w:r>
      <w:r w:rsidRPr="00903851">
        <w:rPr>
          <w:rFonts w:ascii="Times New Roman" w:hAnsi="Times New Roman" w:cs="Times New Roman"/>
          <w:sz w:val="28"/>
          <w:szCs w:val="28"/>
          <w:lang w:val="kk-KZ"/>
        </w:rPr>
        <w:t xml:space="preserve"> </w:t>
      </w:r>
      <w:hyperlink r:id="rId21" w:history="1">
        <w:r w:rsidRPr="00903851">
          <w:rPr>
            <w:rStyle w:val="a4"/>
            <w:rFonts w:ascii="Times New Roman" w:hAnsi="Times New Roman" w:cs="Times New Roman"/>
            <w:color w:val="auto"/>
            <w:sz w:val="28"/>
            <w:szCs w:val="28"/>
            <w:u w:val="none"/>
            <w:lang w:val="kk-KZ"/>
          </w:rPr>
          <w:t>https://www.cert.gov.kz/</w:t>
        </w:r>
      </w:hyperlink>
      <w:r w:rsidR="006001AC" w:rsidRPr="00903851">
        <w:rPr>
          <w:rStyle w:val="a4"/>
          <w:rFonts w:ascii="Times New Roman" w:hAnsi="Times New Roman" w:cs="Times New Roman"/>
          <w:color w:val="auto"/>
          <w:sz w:val="28"/>
          <w:szCs w:val="28"/>
          <w:u w:val="none"/>
          <w:lang w:val="kk-KZ"/>
        </w:rPr>
        <w:t>.</w:t>
      </w:r>
      <w:r w:rsidRPr="00903851">
        <w:rPr>
          <w:rFonts w:ascii="Times New Roman" w:hAnsi="Times New Roman" w:cs="Times New Roman"/>
          <w:sz w:val="28"/>
          <w:szCs w:val="28"/>
          <w:lang w:val="kk-KZ"/>
        </w:rPr>
        <w:t xml:space="preserve"> 05</w:t>
      </w:r>
      <w:r w:rsidR="006001AC" w:rsidRPr="00903851">
        <w:rPr>
          <w:rFonts w:ascii="Times New Roman" w:hAnsi="Times New Roman" w:cs="Times New Roman"/>
          <w:sz w:val="28"/>
          <w:szCs w:val="28"/>
          <w:lang w:val="kk-KZ"/>
        </w:rPr>
        <w:t>.09.</w:t>
      </w:r>
      <w:r w:rsidRPr="00903851">
        <w:rPr>
          <w:rFonts w:ascii="Times New Roman" w:hAnsi="Times New Roman" w:cs="Times New Roman"/>
          <w:sz w:val="28"/>
          <w:szCs w:val="28"/>
          <w:lang w:val="kk-KZ"/>
        </w:rPr>
        <w:t>2021.</w:t>
      </w:r>
    </w:p>
    <w:p w:rsidR="008E3F0A" w:rsidRPr="00903851" w:rsidRDefault="008E3F0A" w:rsidP="008E3F0A">
      <w:pPr>
        <w:tabs>
          <w:tab w:val="center" w:pos="4677"/>
        </w:tabs>
        <w:spacing w:after="0" w:line="240" w:lineRule="auto"/>
        <w:ind w:firstLine="709"/>
        <w:jc w:val="both"/>
        <w:rPr>
          <w:rFonts w:ascii="Times New Roman" w:hAnsi="Times New Roman" w:cs="Times New Roman"/>
          <w:sz w:val="28"/>
          <w:szCs w:val="28"/>
        </w:rPr>
      </w:pPr>
      <w:r w:rsidRPr="00903851">
        <w:rPr>
          <w:rFonts w:ascii="Times New Roman" w:hAnsi="Times New Roman" w:cs="Times New Roman"/>
          <w:sz w:val="28"/>
          <w:szCs w:val="28"/>
          <w:lang w:val="kk-KZ"/>
        </w:rPr>
        <w:t xml:space="preserve">5 </w:t>
      </w:r>
      <w:r w:rsidRPr="00903851">
        <w:rPr>
          <w:rFonts w:ascii="Times New Roman" w:hAnsi="Times New Roman" w:cs="Times New Roman"/>
          <w:sz w:val="28"/>
          <w:szCs w:val="28"/>
        </w:rPr>
        <w:t>Миньковский Г.М. Теория доказательств в советском уголовном процессе. М.,</w:t>
      </w:r>
      <w:r w:rsidRPr="00903851">
        <w:rPr>
          <w:rFonts w:ascii="Times New Roman" w:hAnsi="Times New Roman" w:cs="Times New Roman"/>
          <w:sz w:val="28"/>
          <w:szCs w:val="28"/>
          <w:lang w:val="kk-KZ"/>
        </w:rPr>
        <w:t xml:space="preserve"> - </w:t>
      </w:r>
      <w:r w:rsidRPr="00903851">
        <w:rPr>
          <w:rFonts w:ascii="Times New Roman" w:hAnsi="Times New Roman" w:cs="Times New Roman"/>
          <w:sz w:val="28"/>
          <w:szCs w:val="28"/>
        </w:rPr>
        <w:t xml:space="preserve">1973. </w:t>
      </w:r>
      <w:r w:rsidR="006001AC" w:rsidRPr="00903851">
        <w:rPr>
          <w:rFonts w:ascii="Times New Roman" w:hAnsi="Times New Roman" w:cs="Times New Roman"/>
          <w:sz w:val="28"/>
          <w:szCs w:val="28"/>
          <w:lang w:val="kk-KZ"/>
        </w:rPr>
        <w:t>–</w:t>
      </w:r>
      <w:r w:rsidRPr="00903851">
        <w:rPr>
          <w:rFonts w:ascii="Times New Roman" w:hAnsi="Times New Roman" w:cs="Times New Roman"/>
          <w:sz w:val="28"/>
          <w:szCs w:val="28"/>
          <w:lang w:val="kk-KZ"/>
        </w:rPr>
        <w:t xml:space="preserve"> </w:t>
      </w:r>
      <w:r w:rsidR="006001AC" w:rsidRPr="00903851">
        <w:rPr>
          <w:rFonts w:ascii="Times New Roman" w:hAnsi="Times New Roman" w:cs="Times New Roman"/>
          <w:sz w:val="28"/>
          <w:szCs w:val="28"/>
          <w:lang w:val="kk-KZ"/>
        </w:rPr>
        <w:t xml:space="preserve">743 </w:t>
      </w:r>
      <w:r w:rsidR="006001AC" w:rsidRPr="00903851">
        <w:rPr>
          <w:rFonts w:ascii="Times New Roman" w:hAnsi="Times New Roman" w:cs="Times New Roman"/>
          <w:sz w:val="28"/>
          <w:szCs w:val="28"/>
        </w:rPr>
        <w:t>с</w:t>
      </w:r>
      <w:r w:rsidRPr="00903851">
        <w:rPr>
          <w:rFonts w:ascii="Times New Roman" w:hAnsi="Times New Roman" w:cs="Times New Roman"/>
          <w:sz w:val="28"/>
          <w:szCs w:val="28"/>
        </w:rPr>
        <w:t>.</w:t>
      </w:r>
    </w:p>
    <w:p w:rsidR="008E3F0A" w:rsidRPr="00903851" w:rsidRDefault="008E3F0A" w:rsidP="008E3F0A">
      <w:pPr>
        <w:spacing w:after="0" w:line="240" w:lineRule="auto"/>
        <w:ind w:firstLine="720"/>
        <w:jc w:val="both"/>
        <w:rPr>
          <w:rFonts w:ascii="Times New Roman" w:hAnsi="Times New Roman" w:cs="Times New Roman"/>
          <w:sz w:val="28"/>
          <w:szCs w:val="28"/>
          <w:lang w:val="kk-KZ"/>
        </w:rPr>
      </w:pPr>
      <w:r w:rsidRPr="00903851">
        <w:rPr>
          <w:rFonts w:ascii="Times New Roman" w:hAnsi="Times New Roman" w:cs="Times New Roman"/>
          <w:sz w:val="28"/>
          <w:szCs w:val="28"/>
          <w:lang w:val="kk-KZ"/>
        </w:rPr>
        <w:t>6 Қазақстан Республикасының Қылмыстық-процестік кодексi</w:t>
      </w:r>
      <w:r w:rsidR="00627FF3" w:rsidRPr="00903851">
        <w:rPr>
          <w:rFonts w:ascii="Times New Roman" w:hAnsi="Times New Roman" w:cs="Times New Roman"/>
          <w:sz w:val="28"/>
          <w:szCs w:val="28"/>
          <w:lang w:val="kk-KZ"/>
        </w:rPr>
        <w:t>:</w:t>
      </w:r>
      <w:r w:rsidRPr="00903851">
        <w:rPr>
          <w:rFonts w:ascii="Times New Roman" w:hAnsi="Times New Roman" w:cs="Times New Roman"/>
          <w:sz w:val="28"/>
          <w:szCs w:val="28"/>
          <w:lang w:val="kk-KZ"/>
        </w:rPr>
        <w:t xml:space="preserve"> 2014 жыл</w:t>
      </w:r>
      <w:r w:rsidR="00627FF3" w:rsidRPr="00903851">
        <w:rPr>
          <w:rFonts w:ascii="Times New Roman" w:hAnsi="Times New Roman" w:cs="Times New Roman"/>
          <w:sz w:val="28"/>
          <w:szCs w:val="28"/>
          <w:lang w:val="kk-KZ"/>
        </w:rPr>
        <w:t>д</w:t>
      </w:r>
      <w:r w:rsidRPr="00903851">
        <w:rPr>
          <w:rFonts w:ascii="Times New Roman" w:hAnsi="Times New Roman" w:cs="Times New Roman"/>
          <w:sz w:val="28"/>
          <w:szCs w:val="28"/>
          <w:lang w:val="kk-KZ"/>
        </w:rPr>
        <w:t>ы</w:t>
      </w:r>
      <w:r w:rsidR="00627FF3" w:rsidRPr="00903851">
        <w:rPr>
          <w:rFonts w:ascii="Times New Roman" w:hAnsi="Times New Roman" w:cs="Times New Roman"/>
          <w:sz w:val="28"/>
          <w:szCs w:val="28"/>
          <w:lang w:val="kk-KZ"/>
        </w:rPr>
        <w:t>ң</w:t>
      </w:r>
      <w:r w:rsidRPr="00903851">
        <w:rPr>
          <w:rFonts w:ascii="Times New Roman" w:hAnsi="Times New Roman" w:cs="Times New Roman"/>
          <w:sz w:val="28"/>
          <w:szCs w:val="28"/>
          <w:lang w:val="kk-KZ"/>
        </w:rPr>
        <w:t xml:space="preserve"> 4 шілде</w:t>
      </w:r>
      <w:r w:rsidR="00627FF3" w:rsidRPr="00903851">
        <w:rPr>
          <w:rFonts w:ascii="Times New Roman" w:hAnsi="Times New Roman" w:cs="Times New Roman"/>
          <w:sz w:val="28"/>
          <w:szCs w:val="28"/>
          <w:lang w:val="kk-KZ"/>
        </w:rPr>
        <w:t>с</w:t>
      </w:r>
      <w:r w:rsidRPr="00903851">
        <w:rPr>
          <w:rFonts w:ascii="Times New Roman" w:hAnsi="Times New Roman" w:cs="Times New Roman"/>
          <w:sz w:val="28"/>
          <w:szCs w:val="28"/>
          <w:lang w:val="kk-KZ"/>
        </w:rPr>
        <w:t>і</w:t>
      </w:r>
      <w:r w:rsidR="00627FF3" w:rsidRPr="00903851">
        <w:rPr>
          <w:rFonts w:ascii="Times New Roman" w:hAnsi="Times New Roman" w:cs="Times New Roman"/>
          <w:sz w:val="28"/>
          <w:szCs w:val="28"/>
          <w:lang w:val="kk-KZ"/>
        </w:rPr>
        <w:t>,</w:t>
      </w:r>
      <w:r w:rsidRPr="00903851">
        <w:rPr>
          <w:rFonts w:ascii="Times New Roman" w:hAnsi="Times New Roman" w:cs="Times New Roman"/>
          <w:sz w:val="28"/>
          <w:szCs w:val="28"/>
          <w:lang w:val="kk-KZ"/>
        </w:rPr>
        <w:t xml:space="preserve"> №231-V ҚРЗ</w:t>
      </w:r>
      <w:r w:rsidR="00627FF3" w:rsidRPr="00903851">
        <w:rPr>
          <w:rFonts w:ascii="Times New Roman" w:hAnsi="Times New Roman" w:cs="Times New Roman"/>
          <w:sz w:val="28"/>
          <w:szCs w:val="28"/>
          <w:lang w:val="kk-KZ"/>
        </w:rPr>
        <w:t xml:space="preserve"> қабылданған //</w:t>
      </w:r>
      <w:r w:rsidRPr="00903851">
        <w:rPr>
          <w:rFonts w:ascii="Times New Roman" w:hAnsi="Times New Roman" w:cs="Times New Roman"/>
          <w:sz w:val="28"/>
          <w:szCs w:val="28"/>
          <w:lang w:val="kk-KZ"/>
        </w:rPr>
        <w:t xml:space="preserve"> </w:t>
      </w:r>
      <w:hyperlink r:id="rId22" w:history="1">
        <w:r w:rsidRPr="00903851">
          <w:rPr>
            <w:rStyle w:val="a4"/>
            <w:rFonts w:ascii="Times New Roman" w:hAnsi="Times New Roman" w:cs="Times New Roman"/>
            <w:color w:val="auto"/>
            <w:sz w:val="28"/>
            <w:szCs w:val="28"/>
            <w:u w:val="none"/>
            <w:lang w:val="kk-KZ"/>
          </w:rPr>
          <w:t>http://adilet.zan.kz/</w:t>
        </w:r>
      </w:hyperlink>
      <w:r w:rsidR="00627FF3" w:rsidRPr="00903851">
        <w:rPr>
          <w:rStyle w:val="a4"/>
          <w:rFonts w:ascii="Times New Roman" w:hAnsi="Times New Roman" w:cs="Times New Roman"/>
          <w:color w:val="auto"/>
          <w:sz w:val="28"/>
          <w:szCs w:val="28"/>
          <w:u w:val="none"/>
          <w:lang w:val="kk-KZ"/>
        </w:rPr>
        <w:t>.</w:t>
      </w:r>
      <w:r w:rsidRPr="00903851">
        <w:rPr>
          <w:rFonts w:ascii="Times New Roman" w:hAnsi="Times New Roman" w:cs="Times New Roman"/>
          <w:sz w:val="28"/>
          <w:szCs w:val="28"/>
          <w:lang w:val="kk-KZ"/>
        </w:rPr>
        <w:t xml:space="preserve"> 05</w:t>
      </w:r>
      <w:r w:rsidR="00627FF3" w:rsidRPr="00903851">
        <w:rPr>
          <w:rFonts w:ascii="Times New Roman" w:hAnsi="Times New Roman" w:cs="Times New Roman"/>
          <w:sz w:val="28"/>
          <w:szCs w:val="28"/>
          <w:lang w:val="kk-KZ"/>
        </w:rPr>
        <w:t>.09.</w:t>
      </w:r>
      <w:r w:rsidRPr="00903851">
        <w:rPr>
          <w:rFonts w:ascii="Times New Roman" w:hAnsi="Times New Roman" w:cs="Times New Roman"/>
          <w:sz w:val="28"/>
          <w:szCs w:val="28"/>
          <w:lang w:val="kk-KZ"/>
        </w:rPr>
        <w:t>2021.</w:t>
      </w:r>
    </w:p>
    <w:p w:rsidR="008E3F0A" w:rsidRPr="001D6017" w:rsidRDefault="008E3F0A" w:rsidP="008E3F0A">
      <w:pPr>
        <w:spacing w:after="0" w:line="240" w:lineRule="auto"/>
        <w:ind w:firstLine="720"/>
        <w:jc w:val="both"/>
        <w:rPr>
          <w:rFonts w:ascii="Times New Roman" w:hAnsi="Times New Roman" w:cs="Times New Roman"/>
          <w:color w:val="000000"/>
          <w:sz w:val="28"/>
          <w:szCs w:val="28"/>
          <w:lang w:val="kk-KZ"/>
        </w:rPr>
      </w:pPr>
      <w:r w:rsidRPr="001D6017">
        <w:rPr>
          <w:rFonts w:ascii="Times New Roman" w:hAnsi="Times New Roman" w:cs="Times New Roman"/>
          <w:color w:val="000000"/>
          <w:sz w:val="28"/>
          <w:szCs w:val="28"/>
          <w:lang w:val="kk-KZ"/>
        </w:rPr>
        <w:t>7 Қазақстан Республикас</w:t>
      </w:r>
      <w:r w:rsidR="00627FF3">
        <w:rPr>
          <w:rFonts w:ascii="Times New Roman" w:hAnsi="Times New Roman" w:cs="Times New Roman"/>
          <w:color w:val="000000"/>
          <w:sz w:val="28"/>
          <w:szCs w:val="28"/>
          <w:lang w:val="kk-KZ"/>
        </w:rPr>
        <w:t>ының қылмыстық-процестік құқығы</w:t>
      </w:r>
      <w:r w:rsidRPr="001D6017">
        <w:rPr>
          <w:rFonts w:ascii="Times New Roman" w:hAnsi="Times New Roman" w:cs="Times New Roman"/>
          <w:color w:val="000000"/>
          <w:sz w:val="28"/>
          <w:szCs w:val="28"/>
          <w:lang w:val="kk-KZ"/>
        </w:rPr>
        <w:t>: академ</w:t>
      </w:r>
      <w:r w:rsidR="00627FF3">
        <w:rPr>
          <w:rFonts w:ascii="Times New Roman" w:hAnsi="Times New Roman" w:cs="Times New Roman"/>
          <w:color w:val="000000"/>
          <w:sz w:val="28"/>
          <w:szCs w:val="28"/>
          <w:lang w:val="kk-KZ"/>
        </w:rPr>
        <w:t>.</w:t>
      </w:r>
      <w:r w:rsidRPr="001D6017">
        <w:rPr>
          <w:rFonts w:ascii="Times New Roman" w:hAnsi="Times New Roman" w:cs="Times New Roman"/>
          <w:color w:val="000000"/>
          <w:sz w:val="28"/>
          <w:szCs w:val="28"/>
          <w:lang w:val="kk-KZ"/>
        </w:rPr>
        <w:t xml:space="preserve"> курс</w:t>
      </w:r>
      <w:r w:rsidR="00627FF3">
        <w:rPr>
          <w:rFonts w:ascii="Times New Roman" w:hAnsi="Times New Roman" w:cs="Times New Roman"/>
          <w:color w:val="000000"/>
          <w:sz w:val="28"/>
          <w:szCs w:val="28"/>
          <w:lang w:val="kk-KZ"/>
        </w:rPr>
        <w:t xml:space="preserve"> / </w:t>
      </w:r>
      <w:r w:rsidR="00627FF3" w:rsidRPr="001D6017">
        <w:rPr>
          <w:rFonts w:ascii="Times New Roman" w:hAnsi="Times New Roman" w:cs="Times New Roman"/>
          <w:color w:val="000000"/>
          <w:sz w:val="28"/>
          <w:szCs w:val="28"/>
          <w:lang w:val="kk-KZ"/>
        </w:rPr>
        <w:t>Б.Х. Төлеубекова</w:t>
      </w:r>
      <w:r w:rsidRPr="001D6017">
        <w:rPr>
          <w:rFonts w:ascii="Times New Roman" w:hAnsi="Times New Roman" w:cs="Times New Roman"/>
          <w:color w:val="000000"/>
          <w:sz w:val="28"/>
          <w:szCs w:val="28"/>
          <w:lang w:val="kk-KZ"/>
        </w:rPr>
        <w:t>. – Алматы</w:t>
      </w:r>
      <w:r w:rsidR="00627FF3">
        <w:rPr>
          <w:rFonts w:ascii="Times New Roman" w:hAnsi="Times New Roman" w:cs="Times New Roman"/>
          <w:color w:val="000000"/>
          <w:sz w:val="28"/>
          <w:szCs w:val="28"/>
          <w:lang w:val="kk-KZ"/>
        </w:rPr>
        <w:t>,</w:t>
      </w:r>
      <w:r w:rsidRPr="001D6017">
        <w:rPr>
          <w:rFonts w:ascii="Times New Roman" w:hAnsi="Times New Roman" w:cs="Times New Roman"/>
          <w:color w:val="000000"/>
          <w:sz w:val="28"/>
          <w:szCs w:val="28"/>
          <w:lang w:val="kk-KZ"/>
        </w:rPr>
        <w:t xml:space="preserve"> 2005.</w:t>
      </w:r>
      <w:r w:rsidR="00627FF3">
        <w:rPr>
          <w:rFonts w:ascii="Times New Roman" w:hAnsi="Times New Roman" w:cs="Times New Roman"/>
          <w:color w:val="000000"/>
          <w:sz w:val="28"/>
          <w:szCs w:val="28"/>
          <w:lang w:val="kk-KZ"/>
        </w:rPr>
        <w:t xml:space="preserve"> – Кіт. 2. – </w:t>
      </w:r>
      <w:r w:rsidRPr="001D6017">
        <w:rPr>
          <w:rFonts w:ascii="Times New Roman" w:hAnsi="Times New Roman" w:cs="Times New Roman"/>
          <w:color w:val="000000"/>
          <w:sz w:val="28"/>
          <w:szCs w:val="28"/>
          <w:lang w:val="kk-KZ"/>
        </w:rPr>
        <w:t>176 б.</w:t>
      </w:r>
    </w:p>
    <w:p w:rsidR="008E3F0A" w:rsidRPr="001D6017" w:rsidRDefault="008E3F0A" w:rsidP="008E3F0A">
      <w:pPr>
        <w:spacing w:after="0" w:line="240" w:lineRule="auto"/>
        <w:ind w:firstLine="720"/>
        <w:jc w:val="both"/>
        <w:rPr>
          <w:rFonts w:ascii="Times New Roman" w:hAnsi="Times New Roman" w:cs="Times New Roman"/>
          <w:color w:val="000000"/>
          <w:sz w:val="28"/>
          <w:szCs w:val="28"/>
          <w:lang w:val="kk-KZ"/>
        </w:rPr>
      </w:pPr>
      <w:r w:rsidRPr="001D6017">
        <w:rPr>
          <w:rFonts w:ascii="Times New Roman" w:hAnsi="Times New Roman" w:cs="Times New Roman"/>
          <w:color w:val="000000"/>
          <w:sz w:val="28"/>
          <w:szCs w:val="28"/>
          <w:lang w:val="kk-KZ"/>
        </w:rPr>
        <w:t xml:space="preserve">8 </w:t>
      </w:r>
      <w:r w:rsidRPr="001D6017">
        <w:rPr>
          <w:rFonts w:ascii="Times New Roman" w:hAnsi="Times New Roman" w:cs="Times New Roman"/>
          <w:sz w:val="28"/>
          <w:szCs w:val="28"/>
        </w:rPr>
        <w:t xml:space="preserve">Строгович М.С. Курс советского уголовного процесса. </w:t>
      </w:r>
      <w:r w:rsidR="00CA0EA3">
        <w:rPr>
          <w:rFonts w:ascii="Times New Roman" w:hAnsi="Times New Roman" w:cs="Times New Roman"/>
          <w:sz w:val="28"/>
          <w:szCs w:val="28"/>
        </w:rPr>
        <w:t>–</w:t>
      </w:r>
      <w:r w:rsidRPr="001D6017">
        <w:rPr>
          <w:rFonts w:ascii="Times New Roman" w:hAnsi="Times New Roman" w:cs="Times New Roman"/>
          <w:sz w:val="28"/>
          <w:szCs w:val="28"/>
        </w:rPr>
        <w:t xml:space="preserve"> М</w:t>
      </w:r>
      <w:r w:rsidR="00CA0EA3">
        <w:rPr>
          <w:rFonts w:ascii="Times New Roman" w:hAnsi="Times New Roman" w:cs="Times New Roman"/>
          <w:sz w:val="28"/>
          <w:szCs w:val="28"/>
          <w:lang w:val="kk-KZ"/>
        </w:rPr>
        <w:t>.</w:t>
      </w:r>
      <w:r w:rsidRPr="001D6017">
        <w:rPr>
          <w:rFonts w:ascii="Times New Roman" w:hAnsi="Times New Roman" w:cs="Times New Roman"/>
          <w:sz w:val="28"/>
          <w:szCs w:val="28"/>
        </w:rPr>
        <w:t>,</w:t>
      </w:r>
      <w:r w:rsidRPr="001D6017">
        <w:rPr>
          <w:rFonts w:ascii="Times New Roman" w:hAnsi="Times New Roman" w:cs="Times New Roman"/>
          <w:sz w:val="28"/>
          <w:szCs w:val="28"/>
          <w:lang w:val="kk-KZ"/>
        </w:rPr>
        <w:t xml:space="preserve"> </w:t>
      </w:r>
      <w:r w:rsidRPr="001D6017">
        <w:rPr>
          <w:rFonts w:ascii="Times New Roman" w:hAnsi="Times New Roman" w:cs="Times New Roman"/>
          <w:sz w:val="28"/>
          <w:szCs w:val="28"/>
        </w:rPr>
        <w:t xml:space="preserve">1968. </w:t>
      </w:r>
      <w:r w:rsidR="00627FF3">
        <w:rPr>
          <w:rFonts w:ascii="Times New Roman" w:hAnsi="Times New Roman" w:cs="Times New Roman"/>
          <w:sz w:val="28"/>
          <w:szCs w:val="28"/>
        </w:rPr>
        <w:t>–</w:t>
      </w:r>
      <w:r w:rsidRPr="001D6017">
        <w:rPr>
          <w:rFonts w:ascii="Times New Roman" w:hAnsi="Times New Roman" w:cs="Times New Roman"/>
          <w:sz w:val="28"/>
          <w:szCs w:val="28"/>
        </w:rPr>
        <w:t xml:space="preserve"> 460</w:t>
      </w:r>
      <w:r w:rsidR="00627FF3">
        <w:rPr>
          <w:rFonts w:ascii="Times New Roman" w:hAnsi="Times New Roman" w:cs="Times New Roman"/>
          <w:sz w:val="28"/>
          <w:szCs w:val="28"/>
          <w:lang w:val="kk-KZ"/>
        </w:rPr>
        <w:t> </w:t>
      </w:r>
      <w:r w:rsidRPr="001D6017">
        <w:rPr>
          <w:rFonts w:ascii="Times New Roman" w:hAnsi="Times New Roman" w:cs="Times New Roman"/>
          <w:sz w:val="28"/>
          <w:szCs w:val="28"/>
        </w:rPr>
        <w:t>с.</w:t>
      </w:r>
    </w:p>
    <w:p w:rsidR="008E3F0A" w:rsidRPr="001D6017" w:rsidRDefault="008E3F0A" w:rsidP="008E3F0A">
      <w:pPr>
        <w:spacing w:after="0" w:line="240" w:lineRule="auto"/>
        <w:ind w:firstLine="720"/>
        <w:jc w:val="both"/>
        <w:rPr>
          <w:rFonts w:ascii="Times New Roman" w:hAnsi="Times New Roman" w:cs="Times New Roman"/>
          <w:color w:val="000000"/>
          <w:sz w:val="28"/>
          <w:szCs w:val="28"/>
          <w:lang w:val="kk-KZ"/>
        </w:rPr>
      </w:pPr>
      <w:r w:rsidRPr="001D6017">
        <w:rPr>
          <w:rFonts w:ascii="Times New Roman" w:hAnsi="Times New Roman" w:cs="Times New Roman"/>
          <w:color w:val="000000"/>
          <w:sz w:val="28"/>
          <w:szCs w:val="28"/>
          <w:lang w:val="kk-KZ"/>
        </w:rPr>
        <w:t xml:space="preserve">9 </w:t>
      </w:r>
      <w:r w:rsidRPr="001D6017">
        <w:rPr>
          <w:rFonts w:ascii="Times New Roman" w:hAnsi="Times New Roman" w:cs="Times New Roman"/>
          <w:sz w:val="28"/>
          <w:szCs w:val="28"/>
        </w:rPr>
        <w:t xml:space="preserve">Ривлин А., Альперт С., Бажанов М. О доказательствах в советском уголовном судопроизводстве // Социалистическая законность. </w:t>
      </w:r>
      <w:r w:rsidR="00627FF3">
        <w:rPr>
          <w:rFonts w:ascii="Times New Roman" w:hAnsi="Times New Roman" w:cs="Times New Roman"/>
          <w:sz w:val="28"/>
          <w:szCs w:val="28"/>
          <w:lang w:val="kk-KZ"/>
        </w:rPr>
        <w:t>–</w:t>
      </w:r>
      <w:r w:rsidRPr="001D6017">
        <w:rPr>
          <w:rFonts w:ascii="Times New Roman" w:hAnsi="Times New Roman" w:cs="Times New Roman"/>
          <w:sz w:val="28"/>
          <w:szCs w:val="28"/>
          <w:lang w:val="kk-KZ"/>
        </w:rPr>
        <w:t xml:space="preserve"> </w:t>
      </w:r>
      <w:r w:rsidRPr="001D6017">
        <w:rPr>
          <w:rFonts w:ascii="Times New Roman" w:hAnsi="Times New Roman" w:cs="Times New Roman"/>
          <w:sz w:val="28"/>
          <w:szCs w:val="28"/>
        </w:rPr>
        <w:t>1963.</w:t>
      </w:r>
      <w:r w:rsidRPr="001D6017">
        <w:rPr>
          <w:rFonts w:ascii="Times New Roman" w:hAnsi="Times New Roman" w:cs="Times New Roman"/>
          <w:sz w:val="28"/>
          <w:szCs w:val="28"/>
          <w:lang w:val="kk-KZ"/>
        </w:rPr>
        <w:t xml:space="preserve"> </w:t>
      </w:r>
      <w:r w:rsidR="00627FF3">
        <w:rPr>
          <w:rFonts w:ascii="Times New Roman" w:hAnsi="Times New Roman" w:cs="Times New Roman"/>
          <w:sz w:val="28"/>
          <w:szCs w:val="28"/>
          <w:lang w:val="kk-KZ"/>
        </w:rPr>
        <w:t xml:space="preserve">– </w:t>
      </w:r>
      <w:r w:rsidRPr="001D6017">
        <w:rPr>
          <w:rFonts w:ascii="Times New Roman" w:hAnsi="Times New Roman" w:cs="Times New Roman"/>
          <w:sz w:val="28"/>
          <w:szCs w:val="28"/>
        </w:rPr>
        <w:t xml:space="preserve">№9. </w:t>
      </w:r>
      <w:r w:rsidR="00627FF3">
        <w:rPr>
          <w:rFonts w:ascii="Times New Roman" w:hAnsi="Times New Roman" w:cs="Times New Roman"/>
          <w:sz w:val="28"/>
          <w:szCs w:val="28"/>
          <w:lang w:val="kk-KZ"/>
        </w:rPr>
        <w:t>–</w:t>
      </w:r>
      <w:r w:rsidRPr="001D6017">
        <w:rPr>
          <w:rFonts w:ascii="Times New Roman" w:hAnsi="Times New Roman" w:cs="Times New Roman"/>
          <w:sz w:val="28"/>
          <w:szCs w:val="28"/>
          <w:lang w:val="kk-KZ"/>
        </w:rPr>
        <w:t xml:space="preserve"> </w:t>
      </w:r>
      <w:r w:rsidRPr="001D6017">
        <w:rPr>
          <w:rFonts w:ascii="Times New Roman" w:hAnsi="Times New Roman" w:cs="Times New Roman"/>
          <w:sz w:val="28"/>
          <w:szCs w:val="28"/>
        </w:rPr>
        <w:t>С.</w:t>
      </w:r>
      <w:r w:rsidR="00627FF3">
        <w:rPr>
          <w:rFonts w:ascii="Times New Roman" w:hAnsi="Times New Roman" w:cs="Times New Roman"/>
          <w:sz w:val="28"/>
          <w:szCs w:val="28"/>
          <w:lang w:val="kk-KZ"/>
        </w:rPr>
        <w:t> </w:t>
      </w:r>
      <w:r w:rsidRPr="001D6017">
        <w:rPr>
          <w:rFonts w:ascii="Times New Roman" w:hAnsi="Times New Roman" w:cs="Times New Roman"/>
          <w:sz w:val="28"/>
          <w:szCs w:val="28"/>
        </w:rPr>
        <w:t>40</w:t>
      </w:r>
      <w:r w:rsidR="00627FF3">
        <w:rPr>
          <w:rFonts w:ascii="Times New Roman" w:hAnsi="Times New Roman" w:cs="Times New Roman"/>
          <w:sz w:val="28"/>
          <w:szCs w:val="28"/>
          <w:lang w:val="kk-KZ"/>
        </w:rPr>
        <w:t>-42</w:t>
      </w:r>
      <w:r w:rsidRPr="001D6017">
        <w:rPr>
          <w:rFonts w:ascii="Times New Roman" w:hAnsi="Times New Roman" w:cs="Times New Roman"/>
          <w:sz w:val="28"/>
          <w:szCs w:val="28"/>
        </w:rPr>
        <w:t>.</w:t>
      </w:r>
    </w:p>
    <w:p w:rsidR="008E3F0A" w:rsidRPr="001D6017" w:rsidRDefault="008E3F0A" w:rsidP="008E3F0A">
      <w:pPr>
        <w:tabs>
          <w:tab w:val="center" w:pos="4677"/>
        </w:tabs>
        <w:spacing w:after="0" w:line="240" w:lineRule="auto"/>
        <w:ind w:firstLine="709"/>
        <w:jc w:val="both"/>
        <w:rPr>
          <w:rFonts w:ascii="Times New Roman" w:hAnsi="Times New Roman" w:cs="Times New Roman"/>
          <w:sz w:val="28"/>
          <w:szCs w:val="28"/>
        </w:rPr>
      </w:pPr>
      <w:r w:rsidRPr="001D6017">
        <w:rPr>
          <w:rFonts w:ascii="Times New Roman" w:hAnsi="Times New Roman" w:cs="Times New Roman"/>
          <w:color w:val="000000"/>
          <w:sz w:val="28"/>
          <w:szCs w:val="28"/>
          <w:lang w:val="kk-KZ"/>
        </w:rPr>
        <w:t xml:space="preserve">10 </w:t>
      </w:r>
      <w:r w:rsidRPr="001D6017">
        <w:rPr>
          <w:rFonts w:ascii="Times New Roman" w:hAnsi="Times New Roman" w:cs="Times New Roman"/>
          <w:sz w:val="28"/>
          <w:szCs w:val="28"/>
        </w:rPr>
        <w:t xml:space="preserve">Баршев Я.И. Основания уголовного судопроизводства с применением к российскому уголовному судопроизводству. </w:t>
      </w:r>
      <w:r w:rsidR="00627FF3">
        <w:rPr>
          <w:rFonts w:ascii="Times New Roman" w:hAnsi="Times New Roman" w:cs="Times New Roman"/>
          <w:sz w:val="28"/>
          <w:szCs w:val="28"/>
        </w:rPr>
        <w:t>–</w:t>
      </w:r>
      <w:r w:rsidRPr="001D6017">
        <w:rPr>
          <w:rFonts w:ascii="Times New Roman" w:hAnsi="Times New Roman" w:cs="Times New Roman"/>
          <w:sz w:val="28"/>
          <w:szCs w:val="28"/>
        </w:rPr>
        <w:t xml:space="preserve"> М.: ЛексЭст, 2001. </w:t>
      </w:r>
      <w:r w:rsidR="00627FF3">
        <w:rPr>
          <w:rFonts w:ascii="Times New Roman" w:hAnsi="Times New Roman" w:cs="Times New Roman"/>
          <w:sz w:val="28"/>
          <w:szCs w:val="28"/>
        </w:rPr>
        <w:t>–</w:t>
      </w:r>
      <w:r w:rsidR="00627FF3">
        <w:rPr>
          <w:rFonts w:ascii="Times New Roman" w:hAnsi="Times New Roman" w:cs="Times New Roman"/>
          <w:sz w:val="28"/>
          <w:szCs w:val="28"/>
          <w:lang w:val="kk-KZ"/>
        </w:rPr>
        <w:t xml:space="preserve"> </w:t>
      </w:r>
      <w:r w:rsidRPr="001D6017">
        <w:rPr>
          <w:rFonts w:ascii="Times New Roman" w:hAnsi="Times New Roman" w:cs="Times New Roman"/>
          <w:sz w:val="28"/>
          <w:szCs w:val="28"/>
        </w:rPr>
        <w:t>209 с.</w:t>
      </w:r>
    </w:p>
    <w:p w:rsidR="008E3F0A" w:rsidRPr="001D6017" w:rsidRDefault="008E3F0A" w:rsidP="008E3F0A">
      <w:pPr>
        <w:spacing w:after="0" w:line="240" w:lineRule="auto"/>
        <w:ind w:firstLine="720"/>
        <w:jc w:val="both"/>
        <w:rPr>
          <w:rFonts w:ascii="Times New Roman" w:hAnsi="Times New Roman" w:cs="Times New Roman"/>
          <w:color w:val="000000"/>
          <w:sz w:val="28"/>
          <w:szCs w:val="28"/>
          <w:lang w:val="kk-KZ"/>
        </w:rPr>
      </w:pPr>
      <w:r w:rsidRPr="001D6017">
        <w:rPr>
          <w:rFonts w:ascii="Times New Roman" w:hAnsi="Times New Roman" w:cs="Times New Roman"/>
          <w:color w:val="000000"/>
          <w:sz w:val="28"/>
          <w:szCs w:val="28"/>
          <w:lang w:val="kk-KZ"/>
        </w:rPr>
        <w:t xml:space="preserve">11 </w:t>
      </w:r>
      <w:r w:rsidRPr="001D6017">
        <w:rPr>
          <w:rFonts w:ascii="Times New Roman" w:hAnsi="Times New Roman" w:cs="Times New Roman"/>
          <w:sz w:val="28"/>
          <w:szCs w:val="28"/>
        </w:rPr>
        <w:t>Тальберг Д.Г. Русское уголовное производство</w:t>
      </w:r>
      <w:r w:rsidR="00627FF3">
        <w:rPr>
          <w:rFonts w:ascii="Times New Roman" w:hAnsi="Times New Roman" w:cs="Times New Roman"/>
          <w:sz w:val="28"/>
          <w:szCs w:val="28"/>
          <w:lang w:val="kk-KZ"/>
        </w:rPr>
        <w:t>:</w:t>
      </w:r>
      <w:r w:rsidRPr="001D6017">
        <w:rPr>
          <w:rFonts w:ascii="Times New Roman" w:hAnsi="Times New Roman" w:cs="Times New Roman"/>
          <w:sz w:val="28"/>
          <w:szCs w:val="28"/>
        </w:rPr>
        <w:t xml:space="preserve"> </w:t>
      </w:r>
      <w:r w:rsidR="00627FF3">
        <w:rPr>
          <w:rFonts w:ascii="Times New Roman" w:hAnsi="Times New Roman" w:cs="Times New Roman"/>
          <w:sz w:val="28"/>
          <w:szCs w:val="28"/>
          <w:lang w:val="kk-KZ"/>
        </w:rPr>
        <w:t>в 2 т.</w:t>
      </w:r>
      <w:r w:rsidRPr="001D6017">
        <w:rPr>
          <w:rFonts w:ascii="Times New Roman" w:hAnsi="Times New Roman" w:cs="Times New Roman"/>
          <w:sz w:val="28"/>
          <w:szCs w:val="28"/>
        </w:rPr>
        <w:t xml:space="preserve"> </w:t>
      </w:r>
      <w:r w:rsidR="00627FF3">
        <w:rPr>
          <w:rFonts w:ascii="Times New Roman" w:hAnsi="Times New Roman" w:cs="Times New Roman"/>
          <w:sz w:val="28"/>
          <w:szCs w:val="28"/>
          <w:lang w:val="kk-KZ"/>
        </w:rPr>
        <w:t xml:space="preserve">– </w:t>
      </w:r>
      <w:r w:rsidRPr="001D6017">
        <w:rPr>
          <w:rFonts w:ascii="Times New Roman" w:hAnsi="Times New Roman" w:cs="Times New Roman"/>
          <w:sz w:val="28"/>
          <w:szCs w:val="28"/>
        </w:rPr>
        <w:t>Киев</w:t>
      </w:r>
      <w:r w:rsidR="00627FF3">
        <w:rPr>
          <w:rFonts w:ascii="Times New Roman" w:hAnsi="Times New Roman" w:cs="Times New Roman"/>
          <w:sz w:val="28"/>
          <w:szCs w:val="28"/>
          <w:lang w:val="kk-KZ"/>
        </w:rPr>
        <w:t>,</w:t>
      </w:r>
      <w:r w:rsidRPr="001D6017">
        <w:rPr>
          <w:rFonts w:ascii="Times New Roman" w:hAnsi="Times New Roman" w:cs="Times New Roman"/>
          <w:sz w:val="28"/>
          <w:szCs w:val="28"/>
        </w:rPr>
        <w:t xml:space="preserve"> 1890. </w:t>
      </w:r>
      <w:r w:rsidR="00627FF3">
        <w:rPr>
          <w:rFonts w:ascii="Times New Roman" w:hAnsi="Times New Roman" w:cs="Times New Roman"/>
          <w:sz w:val="28"/>
          <w:szCs w:val="28"/>
        </w:rPr>
        <w:t>–</w:t>
      </w:r>
      <w:r w:rsidRPr="001D6017">
        <w:rPr>
          <w:rFonts w:ascii="Times New Roman" w:hAnsi="Times New Roman" w:cs="Times New Roman"/>
          <w:sz w:val="28"/>
          <w:szCs w:val="28"/>
        </w:rPr>
        <w:t xml:space="preserve"> </w:t>
      </w:r>
      <w:r w:rsidR="00627FF3">
        <w:rPr>
          <w:rFonts w:ascii="Times New Roman" w:hAnsi="Times New Roman" w:cs="Times New Roman"/>
          <w:sz w:val="28"/>
          <w:szCs w:val="28"/>
          <w:lang w:val="kk-KZ"/>
        </w:rPr>
        <w:t>Т. 2. – 214 с.</w:t>
      </w:r>
    </w:p>
    <w:p w:rsidR="008E3F0A" w:rsidRPr="001D6017" w:rsidRDefault="008E3F0A" w:rsidP="008E3F0A">
      <w:pPr>
        <w:tabs>
          <w:tab w:val="center" w:pos="4677"/>
        </w:tabs>
        <w:spacing w:after="0" w:line="240" w:lineRule="auto"/>
        <w:ind w:firstLine="709"/>
        <w:jc w:val="both"/>
        <w:rPr>
          <w:rFonts w:ascii="Times New Roman" w:hAnsi="Times New Roman" w:cs="Times New Roman"/>
          <w:sz w:val="28"/>
          <w:szCs w:val="28"/>
        </w:rPr>
      </w:pPr>
      <w:r w:rsidRPr="001D6017">
        <w:rPr>
          <w:rFonts w:ascii="Times New Roman" w:hAnsi="Times New Roman" w:cs="Times New Roman"/>
          <w:sz w:val="28"/>
          <w:szCs w:val="28"/>
        </w:rPr>
        <w:t>12</w:t>
      </w:r>
      <w:r w:rsidRPr="001D6017">
        <w:rPr>
          <w:rFonts w:ascii="Times New Roman" w:hAnsi="Times New Roman" w:cs="Times New Roman"/>
          <w:sz w:val="28"/>
          <w:szCs w:val="28"/>
        </w:rPr>
        <w:tab/>
        <w:t xml:space="preserve"> Познышев C.B. Элементарный учебник русского уголовного процесса. </w:t>
      </w:r>
      <w:r w:rsidR="00942631">
        <w:rPr>
          <w:rFonts w:ascii="Times New Roman" w:hAnsi="Times New Roman" w:cs="Times New Roman"/>
          <w:sz w:val="28"/>
          <w:szCs w:val="28"/>
        </w:rPr>
        <w:t>–</w:t>
      </w:r>
      <w:r w:rsidRPr="001D6017">
        <w:rPr>
          <w:rFonts w:ascii="Times New Roman" w:hAnsi="Times New Roman" w:cs="Times New Roman"/>
          <w:sz w:val="28"/>
          <w:szCs w:val="28"/>
        </w:rPr>
        <w:t xml:space="preserve"> М.</w:t>
      </w:r>
      <w:r w:rsidR="00942631">
        <w:rPr>
          <w:rFonts w:ascii="Times New Roman" w:hAnsi="Times New Roman" w:cs="Times New Roman"/>
          <w:sz w:val="28"/>
          <w:szCs w:val="28"/>
          <w:lang w:val="kk-KZ"/>
        </w:rPr>
        <w:t>,</w:t>
      </w:r>
      <w:r w:rsidRPr="001D6017">
        <w:rPr>
          <w:rFonts w:ascii="Times New Roman" w:hAnsi="Times New Roman" w:cs="Times New Roman"/>
          <w:sz w:val="28"/>
          <w:szCs w:val="28"/>
          <w:lang w:val="kk-KZ"/>
        </w:rPr>
        <w:t xml:space="preserve"> </w:t>
      </w:r>
      <w:r w:rsidRPr="001D6017">
        <w:rPr>
          <w:rFonts w:ascii="Times New Roman" w:hAnsi="Times New Roman" w:cs="Times New Roman"/>
          <w:sz w:val="28"/>
          <w:szCs w:val="28"/>
        </w:rPr>
        <w:t xml:space="preserve">1913. </w:t>
      </w:r>
      <w:r w:rsidR="00942631">
        <w:rPr>
          <w:rFonts w:ascii="Times New Roman" w:hAnsi="Times New Roman" w:cs="Times New Roman"/>
          <w:sz w:val="28"/>
          <w:szCs w:val="28"/>
        </w:rPr>
        <w:t>–</w:t>
      </w:r>
      <w:r w:rsidRPr="001D6017">
        <w:rPr>
          <w:rFonts w:ascii="Times New Roman" w:hAnsi="Times New Roman" w:cs="Times New Roman"/>
          <w:sz w:val="28"/>
          <w:szCs w:val="28"/>
        </w:rPr>
        <w:t xml:space="preserve"> 337 с.</w:t>
      </w:r>
    </w:p>
    <w:p w:rsidR="008E3F0A" w:rsidRPr="001D6017" w:rsidRDefault="008E3F0A" w:rsidP="008E3F0A">
      <w:pPr>
        <w:tabs>
          <w:tab w:val="center" w:pos="4677"/>
        </w:tabs>
        <w:spacing w:after="0" w:line="240" w:lineRule="auto"/>
        <w:ind w:firstLine="709"/>
        <w:jc w:val="both"/>
        <w:rPr>
          <w:rFonts w:ascii="Times New Roman" w:hAnsi="Times New Roman" w:cs="Times New Roman"/>
          <w:sz w:val="28"/>
          <w:szCs w:val="28"/>
        </w:rPr>
      </w:pPr>
      <w:r w:rsidRPr="001D6017">
        <w:rPr>
          <w:rFonts w:ascii="Times New Roman" w:hAnsi="Times New Roman" w:cs="Times New Roman"/>
          <w:sz w:val="28"/>
          <w:szCs w:val="28"/>
        </w:rPr>
        <w:t>13</w:t>
      </w:r>
      <w:r w:rsidRPr="001D6017">
        <w:rPr>
          <w:rFonts w:ascii="Times New Roman" w:hAnsi="Times New Roman" w:cs="Times New Roman"/>
          <w:sz w:val="28"/>
          <w:szCs w:val="28"/>
        </w:rPr>
        <w:tab/>
        <w:t xml:space="preserve"> Владимиров Л.В. Учение об уголовных доказательствах. </w:t>
      </w:r>
      <w:r w:rsidR="00942631">
        <w:rPr>
          <w:rFonts w:ascii="Times New Roman" w:hAnsi="Times New Roman" w:cs="Times New Roman"/>
          <w:sz w:val="28"/>
          <w:szCs w:val="28"/>
        </w:rPr>
        <w:t>–</w:t>
      </w:r>
      <w:r w:rsidRPr="001D6017">
        <w:rPr>
          <w:rFonts w:ascii="Times New Roman" w:hAnsi="Times New Roman" w:cs="Times New Roman"/>
          <w:sz w:val="28"/>
          <w:szCs w:val="28"/>
        </w:rPr>
        <w:t xml:space="preserve"> Тула: Автограф</w:t>
      </w:r>
      <w:r w:rsidR="00942631">
        <w:rPr>
          <w:rFonts w:ascii="Times New Roman" w:hAnsi="Times New Roman" w:cs="Times New Roman"/>
          <w:sz w:val="28"/>
          <w:szCs w:val="28"/>
          <w:lang w:val="kk-KZ"/>
        </w:rPr>
        <w:t>,</w:t>
      </w:r>
      <w:r w:rsidRPr="001D6017">
        <w:rPr>
          <w:rFonts w:ascii="Times New Roman" w:hAnsi="Times New Roman" w:cs="Times New Roman"/>
          <w:sz w:val="28"/>
          <w:szCs w:val="28"/>
          <w:lang w:val="kk-KZ"/>
        </w:rPr>
        <w:t xml:space="preserve"> </w:t>
      </w:r>
      <w:r w:rsidRPr="001D6017">
        <w:rPr>
          <w:rFonts w:ascii="Times New Roman" w:hAnsi="Times New Roman" w:cs="Times New Roman"/>
          <w:sz w:val="28"/>
          <w:szCs w:val="28"/>
        </w:rPr>
        <w:t xml:space="preserve">2000. </w:t>
      </w:r>
      <w:r w:rsidR="00942631">
        <w:rPr>
          <w:rFonts w:ascii="Times New Roman" w:hAnsi="Times New Roman" w:cs="Times New Roman"/>
          <w:sz w:val="28"/>
          <w:szCs w:val="28"/>
        </w:rPr>
        <w:t>–</w:t>
      </w:r>
      <w:r w:rsidR="00942631">
        <w:rPr>
          <w:rFonts w:ascii="Times New Roman" w:hAnsi="Times New Roman" w:cs="Times New Roman"/>
          <w:sz w:val="28"/>
          <w:szCs w:val="28"/>
          <w:lang w:val="kk-KZ"/>
        </w:rPr>
        <w:t xml:space="preserve"> </w:t>
      </w:r>
      <w:r w:rsidRPr="001D6017">
        <w:rPr>
          <w:rFonts w:ascii="Times New Roman" w:hAnsi="Times New Roman" w:cs="Times New Roman"/>
          <w:sz w:val="28"/>
          <w:szCs w:val="28"/>
        </w:rPr>
        <w:t>464 с.</w:t>
      </w:r>
    </w:p>
    <w:p w:rsidR="008E3F0A" w:rsidRPr="001D6017" w:rsidRDefault="008E3F0A" w:rsidP="008E3F0A">
      <w:pPr>
        <w:tabs>
          <w:tab w:val="center" w:pos="4677"/>
        </w:tabs>
        <w:spacing w:after="0" w:line="240" w:lineRule="auto"/>
        <w:ind w:firstLine="709"/>
        <w:jc w:val="both"/>
        <w:rPr>
          <w:rFonts w:ascii="Times New Roman" w:hAnsi="Times New Roman" w:cs="Times New Roman"/>
          <w:sz w:val="28"/>
          <w:szCs w:val="28"/>
        </w:rPr>
      </w:pPr>
      <w:r w:rsidRPr="001D6017">
        <w:rPr>
          <w:rFonts w:ascii="Times New Roman" w:hAnsi="Times New Roman" w:cs="Times New Roman"/>
          <w:sz w:val="28"/>
          <w:szCs w:val="28"/>
        </w:rPr>
        <w:t>14</w:t>
      </w:r>
      <w:r w:rsidRPr="001D6017">
        <w:rPr>
          <w:rFonts w:ascii="Times New Roman" w:hAnsi="Times New Roman" w:cs="Times New Roman"/>
          <w:sz w:val="28"/>
          <w:szCs w:val="28"/>
        </w:rPr>
        <w:tab/>
        <w:t xml:space="preserve"> Россинский, С.Б. О перспективах развития информационной теории уголовно-процессуальных доказательств (в связи с возможностью отхода от постулатов марксистско-ленинской философии) // Вестник Самарского государственного университета. </w:t>
      </w:r>
      <w:r w:rsidR="00942631">
        <w:rPr>
          <w:rFonts w:ascii="Times New Roman" w:hAnsi="Times New Roman" w:cs="Times New Roman"/>
          <w:sz w:val="28"/>
          <w:szCs w:val="28"/>
        </w:rPr>
        <w:t>–</w:t>
      </w:r>
      <w:r w:rsidRPr="001D6017">
        <w:rPr>
          <w:rFonts w:ascii="Times New Roman" w:hAnsi="Times New Roman" w:cs="Times New Roman"/>
          <w:sz w:val="28"/>
          <w:szCs w:val="28"/>
        </w:rPr>
        <w:t xml:space="preserve"> 2014. </w:t>
      </w:r>
      <w:r w:rsidR="00942631">
        <w:rPr>
          <w:rFonts w:ascii="Times New Roman" w:hAnsi="Times New Roman" w:cs="Times New Roman"/>
          <w:sz w:val="28"/>
          <w:szCs w:val="28"/>
        </w:rPr>
        <w:t>–</w:t>
      </w:r>
      <w:r w:rsidRPr="001D6017">
        <w:rPr>
          <w:rFonts w:ascii="Times New Roman" w:hAnsi="Times New Roman" w:cs="Times New Roman"/>
          <w:sz w:val="28"/>
          <w:szCs w:val="28"/>
        </w:rPr>
        <w:t xml:space="preserve"> №11-2(122)</w:t>
      </w:r>
      <w:r w:rsidR="00942631">
        <w:rPr>
          <w:rFonts w:ascii="Times New Roman" w:hAnsi="Times New Roman" w:cs="Times New Roman"/>
          <w:sz w:val="28"/>
          <w:szCs w:val="28"/>
          <w:lang w:val="kk-KZ"/>
        </w:rPr>
        <w:t>.</w:t>
      </w:r>
      <w:r w:rsidRPr="001D6017">
        <w:rPr>
          <w:rFonts w:ascii="Times New Roman" w:hAnsi="Times New Roman" w:cs="Times New Roman"/>
          <w:sz w:val="28"/>
          <w:szCs w:val="28"/>
        </w:rPr>
        <w:t xml:space="preserve"> </w:t>
      </w:r>
      <w:r w:rsidR="00942631">
        <w:rPr>
          <w:rFonts w:ascii="Times New Roman" w:hAnsi="Times New Roman" w:cs="Times New Roman"/>
          <w:sz w:val="28"/>
          <w:szCs w:val="28"/>
        </w:rPr>
        <w:t>–</w:t>
      </w:r>
      <w:r w:rsidR="00942631">
        <w:rPr>
          <w:rFonts w:ascii="Times New Roman" w:hAnsi="Times New Roman" w:cs="Times New Roman"/>
          <w:sz w:val="28"/>
          <w:szCs w:val="28"/>
          <w:lang w:val="kk-KZ"/>
        </w:rPr>
        <w:t xml:space="preserve"> </w:t>
      </w:r>
      <w:r w:rsidRPr="001D6017">
        <w:rPr>
          <w:rFonts w:ascii="Times New Roman" w:hAnsi="Times New Roman" w:cs="Times New Roman"/>
          <w:sz w:val="28"/>
          <w:szCs w:val="28"/>
        </w:rPr>
        <w:t>С. 73</w:t>
      </w:r>
      <w:r w:rsidR="00942631">
        <w:rPr>
          <w:rFonts w:ascii="Times New Roman" w:hAnsi="Times New Roman" w:cs="Times New Roman"/>
          <w:sz w:val="28"/>
          <w:szCs w:val="28"/>
          <w:lang w:val="kk-KZ"/>
        </w:rPr>
        <w:t>-</w:t>
      </w:r>
      <w:r w:rsidRPr="001D6017">
        <w:rPr>
          <w:rFonts w:ascii="Times New Roman" w:hAnsi="Times New Roman" w:cs="Times New Roman"/>
          <w:sz w:val="28"/>
          <w:szCs w:val="28"/>
        </w:rPr>
        <w:t>81.</w:t>
      </w:r>
    </w:p>
    <w:p w:rsidR="008E3F0A" w:rsidRPr="001D6017" w:rsidRDefault="008E3F0A" w:rsidP="008E3F0A">
      <w:pPr>
        <w:tabs>
          <w:tab w:val="center" w:pos="4677"/>
        </w:tabs>
        <w:spacing w:after="0" w:line="240" w:lineRule="auto"/>
        <w:ind w:firstLine="709"/>
        <w:jc w:val="both"/>
        <w:rPr>
          <w:rFonts w:ascii="Times New Roman" w:hAnsi="Times New Roman" w:cs="Times New Roman"/>
          <w:sz w:val="28"/>
          <w:szCs w:val="28"/>
        </w:rPr>
      </w:pPr>
      <w:r w:rsidRPr="001D6017">
        <w:rPr>
          <w:rFonts w:ascii="Times New Roman" w:hAnsi="Times New Roman" w:cs="Times New Roman"/>
          <w:sz w:val="28"/>
          <w:szCs w:val="28"/>
        </w:rPr>
        <w:t xml:space="preserve">15 </w:t>
      </w:r>
      <w:r w:rsidRPr="001D6017">
        <w:rPr>
          <w:rFonts w:ascii="Times New Roman" w:hAnsi="Times New Roman" w:cs="Times New Roman"/>
          <w:sz w:val="28"/>
          <w:szCs w:val="28"/>
        </w:rPr>
        <w:tab/>
        <w:t>Вышинский А.Я. Теория судебных доказательств в советском праве</w:t>
      </w:r>
      <w:r w:rsidR="00942631">
        <w:rPr>
          <w:rFonts w:ascii="Times New Roman" w:hAnsi="Times New Roman" w:cs="Times New Roman"/>
          <w:sz w:val="28"/>
          <w:szCs w:val="28"/>
          <w:lang w:val="kk-KZ"/>
        </w:rPr>
        <w:t xml:space="preserve">. – Изд. </w:t>
      </w:r>
      <w:r w:rsidRPr="001D6017">
        <w:rPr>
          <w:rFonts w:ascii="Times New Roman" w:hAnsi="Times New Roman" w:cs="Times New Roman"/>
          <w:sz w:val="28"/>
          <w:szCs w:val="28"/>
        </w:rPr>
        <w:t xml:space="preserve">3-е, доп. </w:t>
      </w:r>
      <w:r w:rsidR="00942631">
        <w:rPr>
          <w:rFonts w:ascii="Times New Roman" w:hAnsi="Times New Roman" w:cs="Times New Roman"/>
          <w:sz w:val="28"/>
          <w:szCs w:val="28"/>
        </w:rPr>
        <w:t>–</w:t>
      </w:r>
      <w:r w:rsidRPr="001D6017">
        <w:rPr>
          <w:rFonts w:ascii="Times New Roman" w:hAnsi="Times New Roman" w:cs="Times New Roman"/>
          <w:sz w:val="28"/>
          <w:szCs w:val="28"/>
        </w:rPr>
        <w:t xml:space="preserve"> М.: Госюриздат, 1950. </w:t>
      </w:r>
      <w:r w:rsidR="00942631">
        <w:rPr>
          <w:rFonts w:ascii="Times New Roman" w:hAnsi="Times New Roman" w:cs="Times New Roman"/>
          <w:sz w:val="28"/>
          <w:szCs w:val="28"/>
        </w:rPr>
        <w:t>–</w:t>
      </w:r>
      <w:r w:rsidRPr="001D6017">
        <w:rPr>
          <w:rFonts w:ascii="Times New Roman" w:hAnsi="Times New Roman" w:cs="Times New Roman"/>
          <w:sz w:val="28"/>
          <w:szCs w:val="28"/>
        </w:rPr>
        <w:t xml:space="preserve"> 308 с.</w:t>
      </w:r>
    </w:p>
    <w:p w:rsidR="008E3F0A" w:rsidRPr="001D6017" w:rsidRDefault="008E3F0A" w:rsidP="008E3F0A">
      <w:pPr>
        <w:tabs>
          <w:tab w:val="center" w:pos="4677"/>
        </w:tabs>
        <w:spacing w:after="0" w:line="240" w:lineRule="auto"/>
        <w:ind w:firstLine="709"/>
        <w:jc w:val="both"/>
        <w:rPr>
          <w:rFonts w:ascii="Times New Roman" w:hAnsi="Times New Roman" w:cs="Times New Roman"/>
          <w:sz w:val="28"/>
          <w:szCs w:val="28"/>
        </w:rPr>
      </w:pPr>
      <w:r w:rsidRPr="001D6017">
        <w:rPr>
          <w:rFonts w:ascii="Times New Roman" w:hAnsi="Times New Roman" w:cs="Times New Roman"/>
          <w:sz w:val="28"/>
          <w:szCs w:val="28"/>
        </w:rPr>
        <w:t xml:space="preserve">16 </w:t>
      </w:r>
      <w:r w:rsidRPr="001D6017">
        <w:rPr>
          <w:rFonts w:ascii="Times New Roman" w:hAnsi="Times New Roman" w:cs="Times New Roman"/>
          <w:sz w:val="28"/>
          <w:szCs w:val="28"/>
        </w:rPr>
        <w:tab/>
        <w:t xml:space="preserve">Духовской М.В. Русский уголовный процесс. </w:t>
      </w:r>
      <w:r w:rsidR="00942631">
        <w:rPr>
          <w:rFonts w:ascii="Times New Roman" w:hAnsi="Times New Roman" w:cs="Times New Roman"/>
          <w:sz w:val="28"/>
          <w:szCs w:val="28"/>
        </w:rPr>
        <w:t>–</w:t>
      </w:r>
      <w:r w:rsidRPr="001D6017">
        <w:rPr>
          <w:rFonts w:ascii="Times New Roman" w:hAnsi="Times New Roman" w:cs="Times New Roman"/>
          <w:sz w:val="28"/>
          <w:szCs w:val="28"/>
        </w:rPr>
        <w:t xml:space="preserve"> М., 1910. </w:t>
      </w:r>
      <w:r w:rsidR="00942631">
        <w:rPr>
          <w:rFonts w:ascii="Times New Roman" w:hAnsi="Times New Roman" w:cs="Times New Roman"/>
          <w:sz w:val="28"/>
          <w:szCs w:val="28"/>
        </w:rPr>
        <w:t>–</w:t>
      </w:r>
      <w:r w:rsidR="00942631">
        <w:rPr>
          <w:rFonts w:ascii="Times New Roman" w:hAnsi="Times New Roman" w:cs="Times New Roman"/>
          <w:sz w:val="28"/>
          <w:szCs w:val="28"/>
          <w:lang w:val="kk-KZ"/>
        </w:rPr>
        <w:t xml:space="preserve"> </w:t>
      </w:r>
      <w:r w:rsidRPr="001D6017">
        <w:rPr>
          <w:rFonts w:ascii="Times New Roman" w:hAnsi="Times New Roman" w:cs="Times New Roman"/>
          <w:sz w:val="28"/>
          <w:szCs w:val="28"/>
        </w:rPr>
        <w:t>448 с.</w:t>
      </w:r>
    </w:p>
    <w:p w:rsidR="008E3F0A" w:rsidRPr="001D6017" w:rsidRDefault="00942631" w:rsidP="008E3F0A">
      <w:pPr>
        <w:tabs>
          <w:tab w:val="center" w:pos="467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17 </w:t>
      </w:r>
      <w:r>
        <w:rPr>
          <w:rFonts w:ascii="Times New Roman" w:hAnsi="Times New Roman" w:cs="Times New Roman"/>
          <w:sz w:val="28"/>
          <w:szCs w:val="28"/>
        </w:rPr>
        <w:tab/>
      </w:r>
      <w:r w:rsidR="008E3F0A" w:rsidRPr="001D6017">
        <w:rPr>
          <w:rFonts w:ascii="Times New Roman" w:hAnsi="Times New Roman" w:cs="Times New Roman"/>
          <w:sz w:val="28"/>
          <w:szCs w:val="28"/>
        </w:rPr>
        <w:t>Случевский В.К. Учебник русского уголовного процесса</w:t>
      </w:r>
      <w:r>
        <w:rPr>
          <w:rFonts w:ascii="Times New Roman" w:hAnsi="Times New Roman" w:cs="Times New Roman"/>
          <w:sz w:val="28"/>
          <w:szCs w:val="28"/>
          <w:lang w:val="kk-KZ"/>
        </w:rPr>
        <w:t>:</w:t>
      </w:r>
      <w:r w:rsidR="008E3F0A" w:rsidRPr="001D6017">
        <w:rPr>
          <w:rFonts w:ascii="Times New Roman" w:hAnsi="Times New Roman" w:cs="Times New Roman"/>
          <w:sz w:val="28"/>
          <w:szCs w:val="28"/>
        </w:rPr>
        <w:t xml:space="preserve"> </w:t>
      </w:r>
      <w:r w:rsidRPr="001D6017">
        <w:rPr>
          <w:rFonts w:ascii="Times New Roman" w:hAnsi="Times New Roman" w:cs="Times New Roman"/>
          <w:sz w:val="28"/>
          <w:szCs w:val="28"/>
        </w:rPr>
        <w:t xml:space="preserve">судоустройство </w:t>
      </w:r>
      <w:r w:rsidR="008E3F0A" w:rsidRPr="001D6017">
        <w:rPr>
          <w:rFonts w:ascii="Times New Roman" w:hAnsi="Times New Roman" w:cs="Times New Roman"/>
          <w:sz w:val="28"/>
          <w:szCs w:val="28"/>
        </w:rPr>
        <w:t xml:space="preserve">- судопроизводство. </w:t>
      </w:r>
      <w:r>
        <w:rPr>
          <w:rFonts w:ascii="Times New Roman" w:hAnsi="Times New Roman" w:cs="Times New Roman"/>
          <w:sz w:val="28"/>
          <w:szCs w:val="28"/>
        </w:rPr>
        <w:t>–</w:t>
      </w:r>
      <w:r>
        <w:rPr>
          <w:rFonts w:ascii="Times New Roman" w:hAnsi="Times New Roman" w:cs="Times New Roman"/>
          <w:sz w:val="28"/>
          <w:szCs w:val="28"/>
          <w:lang w:val="kk-KZ"/>
        </w:rPr>
        <w:t xml:space="preserve"> Изд. </w:t>
      </w:r>
      <w:r w:rsidR="008E3F0A" w:rsidRPr="001D6017">
        <w:rPr>
          <w:rFonts w:ascii="Times New Roman" w:hAnsi="Times New Roman" w:cs="Times New Roman"/>
          <w:sz w:val="28"/>
          <w:szCs w:val="28"/>
        </w:rPr>
        <w:t xml:space="preserve">4-е, доп. и испр. </w:t>
      </w:r>
      <w:r>
        <w:rPr>
          <w:rFonts w:ascii="Times New Roman" w:hAnsi="Times New Roman" w:cs="Times New Roman"/>
          <w:sz w:val="28"/>
          <w:szCs w:val="28"/>
        </w:rPr>
        <w:t>–</w:t>
      </w:r>
      <w:r w:rsidR="008E3F0A" w:rsidRPr="001D6017">
        <w:rPr>
          <w:rFonts w:ascii="Times New Roman" w:hAnsi="Times New Roman" w:cs="Times New Roman"/>
          <w:sz w:val="28"/>
          <w:szCs w:val="28"/>
        </w:rPr>
        <w:t xml:space="preserve"> СПб., 1913. </w:t>
      </w:r>
      <w:r>
        <w:rPr>
          <w:rFonts w:ascii="Times New Roman" w:hAnsi="Times New Roman" w:cs="Times New Roman"/>
          <w:sz w:val="28"/>
          <w:szCs w:val="28"/>
        </w:rPr>
        <w:t>–</w:t>
      </w:r>
      <w:r w:rsidR="008E3F0A" w:rsidRPr="001D6017">
        <w:rPr>
          <w:rFonts w:ascii="Times New Roman" w:hAnsi="Times New Roman" w:cs="Times New Roman"/>
          <w:sz w:val="28"/>
          <w:szCs w:val="28"/>
        </w:rPr>
        <w:t xml:space="preserve"> 684</w:t>
      </w:r>
      <w:r>
        <w:rPr>
          <w:rFonts w:ascii="Times New Roman" w:hAnsi="Times New Roman" w:cs="Times New Roman"/>
          <w:sz w:val="28"/>
          <w:szCs w:val="28"/>
          <w:lang w:val="kk-KZ"/>
        </w:rPr>
        <w:t> </w:t>
      </w:r>
      <w:r w:rsidR="008E3F0A" w:rsidRPr="001D6017">
        <w:rPr>
          <w:rFonts w:ascii="Times New Roman" w:hAnsi="Times New Roman" w:cs="Times New Roman"/>
          <w:sz w:val="28"/>
          <w:szCs w:val="28"/>
        </w:rPr>
        <w:t>с.</w:t>
      </w:r>
    </w:p>
    <w:p w:rsidR="008E3F0A" w:rsidRPr="001D6017" w:rsidRDefault="008E3F0A" w:rsidP="008E3F0A">
      <w:pPr>
        <w:tabs>
          <w:tab w:val="center" w:pos="4677"/>
        </w:tabs>
        <w:spacing w:after="0" w:line="240" w:lineRule="auto"/>
        <w:ind w:firstLine="709"/>
        <w:jc w:val="both"/>
        <w:rPr>
          <w:rFonts w:ascii="Times New Roman" w:hAnsi="Times New Roman" w:cs="Times New Roman"/>
          <w:color w:val="000000"/>
          <w:sz w:val="28"/>
          <w:szCs w:val="28"/>
          <w:lang w:val="kk-KZ"/>
        </w:rPr>
      </w:pPr>
      <w:r w:rsidRPr="001D6017">
        <w:rPr>
          <w:rFonts w:ascii="Times New Roman" w:hAnsi="Times New Roman" w:cs="Times New Roman"/>
          <w:sz w:val="28"/>
          <w:szCs w:val="28"/>
        </w:rPr>
        <w:t>18</w:t>
      </w:r>
      <w:r w:rsidRPr="001D6017">
        <w:rPr>
          <w:rFonts w:ascii="Times New Roman" w:hAnsi="Times New Roman" w:cs="Times New Roman"/>
          <w:sz w:val="28"/>
          <w:szCs w:val="28"/>
        </w:rPr>
        <w:tab/>
        <w:t xml:space="preserve"> </w:t>
      </w:r>
      <w:r w:rsidRPr="001D6017">
        <w:rPr>
          <w:rFonts w:ascii="Times New Roman" w:hAnsi="Times New Roman" w:cs="Times New Roman"/>
          <w:sz w:val="28"/>
          <w:szCs w:val="28"/>
          <w:lang w:val="kk-KZ"/>
        </w:rPr>
        <w:t>Оспанов С.Д. Уголовный процесс Республики Казахстан. Общая часть</w:t>
      </w:r>
      <w:r w:rsidRPr="001D6017">
        <w:rPr>
          <w:rFonts w:ascii="Times New Roman" w:hAnsi="Times New Roman" w:cs="Times New Roman"/>
          <w:color w:val="000000"/>
          <w:sz w:val="28"/>
          <w:szCs w:val="28"/>
          <w:lang w:val="kk-KZ"/>
        </w:rPr>
        <w:t xml:space="preserve">. – Алматы, 2002. </w:t>
      </w:r>
      <w:r w:rsidR="00942631">
        <w:rPr>
          <w:rFonts w:ascii="Times New Roman" w:hAnsi="Times New Roman" w:cs="Times New Roman"/>
          <w:color w:val="000000"/>
          <w:sz w:val="28"/>
          <w:szCs w:val="28"/>
          <w:lang w:val="kk-KZ"/>
        </w:rPr>
        <w:t xml:space="preserve">– </w:t>
      </w:r>
      <w:r w:rsidRPr="001D6017">
        <w:rPr>
          <w:rFonts w:ascii="Times New Roman" w:hAnsi="Times New Roman" w:cs="Times New Roman"/>
          <w:color w:val="000000"/>
          <w:sz w:val="28"/>
          <w:szCs w:val="28"/>
          <w:lang w:val="kk-KZ"/>
        </w:rPr>
        <w:t>266 с.</w:t>
      </w:r>
    </w:p>
    <w:p w:rsidR="008E3F0A" w:rsidRPr="001D6017" w:rsidRDefault="008E3F0A" w:rsidP="008E3F0A">
      <w:pPr>
        <w:tabs>
          <w:tab w:val="center" w:pos="4677"/>
        </w:tabs>
        <w:spacing w:after="0" w:line="240" w:lineRule="auto"/>
        <w:ind w:firstLine="709"/>
        <w:jc w:val="both"/>
        <w:rPr>
          <w:rFonts w:ascii="Times New Roman" w:hAnsi="Times New Roman" w:cs="Times New Roman"/>
          <w:sz w:val="28"/>
          <w:szCs w:val="28"/>
        </w:rPr>
      </w:pPr>
      <w:r w:rsidRPr="001D6017">
        <w:rPr>
          <w:rFonts w:ascii="Times New Roman" w:hAnsi="Times New Roman" w:cs="Times New Roman"/>
          <w:sz w:val="28"/>
          <w:szCs w:val="28"/>
        </w:rPr>
        <w:t>19</w:t>
      </w:r>
      <w:r w:rsidRPr="001D6017">
        <w:rPr>
          <w:rFonts w:ascii="Times New Roman" w:hAnsi="Times New Roman" w:cs="Times New Roman"/>
          <w:sz w:val="28"/>
          <w:szCs w:val="28"/>
        </w:rPr>
        <w:tab/>
        <w:t xml:space="preserve"> Курылев C.B. Основы теории доказывания в советском правосудии</w:t>
      </w:r>
      <w:r w:rsidR="00942631">
        <w:rPr>
          <w:rFonts w:ascii="Times New Roman" w:hAnsi="Times New Roman" w:cs="Times New Roman"/>
          <w:sz w:val="28"/>
          <w:szCs w:val="28"/>
          <w:lang w:val="kk-KZ"/>
        </w:rPr>
        <w:t>.</w:t>
      </w:r>
      <w:r w:rsidRPr="001D6017">
        <w:rPr>
          <w:rFonts w:ascii="Times New Roman" w:hAnsi="Times New Roman" w:cs="Times New Roman"/>
          <w:sz w:val="28"/>
          <w:szCs w:val="28"/>
        </w:rPr>
        <w:t xml:space="preserve"> </w:t>
      </w:r>
      <w:r w:rsidR="00942631">
        <w:rPr>
          <w:rFonts w:ascii="Times New Roman" w:hAnsi="Times New Roman" w:cs="Times New Roman"/>
          <w:sz w:val="28"/>
          <w:szCs w:val="28"/>
        </w:rPr>
        <w:t>–</w:t>
      </w:r>
      <w:r w:rsidRPr="001D6017">
        <w:rPr>
          <w:rFonts w:ascii="Times New Roman" w:hAnsi="Times New Roman" w:cs="Times New Roman"/>
          <w:sz w:val="28"/>
          <w:szCs w:val="28"/>
        </w:rPr>
        <w:t xml:space="preserve"> Минск: Изд-во БГУ, 1969. </w:t>
      </w:r>
      <w:r w:rsidR="00942631">
        <w:rPr>
          <w:rFonts w:ascii="Times New Roman" w:hAnsi="Times New Roman" w:cs="Times New Roman"/>
          <w:sz w:val="28"/>
          <w:szCs w:val="28"/>
        </w:rPr>
        <w:t>–</w:t>
      </w:r>
      <w:r w:rsidRPr="001D6017">
        <w:rPr>
          <w:rFonts w:ascii="Times New Roman" w:hAnsi="Times New Roman" w:cs="Times New Roman"/>
          <w:sz w:val="28"/>
          <w:szCs w:val="28"/>
        </w:rPr>
        <w:t xml:space="preserve"> 204 с.</w:t>
      </w:r>
    </w:p>
    <w:p w:rsidR="008E3F0A" w:rsidRPr="00903851" w:rsidRDefault="008E3F0A" w:rsidP="008E3F0A">
      <w:pPr>
        <w:tabs>
          <w:tab w:val="center" w:pos="4677"/>
        </w:tabs>
        <w:spacing w:after="0" w:line="240" w:lineRule="auto"/>
        <w:ind w:firstLine="709"/>
        <w:jc w:val="both"/>
        <w:rPr>
          <w:rFonts w:ascii="Times New Roman" w:hAnsi="Times New Roman" w:cs="Times New Roman"/>
          <w:sz w:val="28"/>
          <w:szCs w:val="28"/>
        </w:rPr>
      </w:pPr>
      <w:r w:rsidRPr="00903851">
        <w:rPr>
          <w:rFonts w:ascii="Times New Roman" w:hAnsi="Times New Roman" w:cs="Times New Roman"/>
          <w:sz w:val="28"/>
          <w:szCs w:val="28"/>
        </w:rPr>
        <w:t>20</w:t>
      </w:r>
      <w:r w:rsidRPr="00903851">
        <w:rPr>
          <w:rFonts w:ascii="Times New Roman" w:hAnsi="Times New Roman" w:cs="Times New Roman"/>
          <w:sz w:val="28"/>
          <w:szCs w:val="28"/>
        </w:rPr>
        <w:tab/>
        <w:t xml:space="preserve"> Дорохов В.Я. Понятие доказательства в советском уголовном процессе //</w:t>
      </w:r>
      <w:r w:rsidR="00942631" w:rsidRPr="00903851">
        <w:rPr>
          <w:rFonts w:ascii="Times New Roman" w:hAnsi="Times New Roman" w:cs="Times New Roman"/>
          <w:sz w:val="28"/>
          <w:szCs w:val="28"/>
          <w:lang w:val="kk-KZ"/>
        </w:rPr>
        <w:t xml:space="preserve"> </w:t>
      </w:r>
      <w:r w:rsidRPr="00903851">
        <w:rPr>
          <w:rFonts w:ascii="Times New Roman" w:hAnsi="Times New Roman" w:cs="Times New Roman"/>
          <w:sz w:val="28"/>
          <w:szCs w:val="28"/>
        </w:rPr>
        <w:t xml:space="preserve">Советское государство и право. </w:t>
      </w:r>
      <w:r w:rsidR="00942631" w:rsidRPr="00903851">
        <w:rPr>
          <w:rFonts w:ascii="Times New Roman" w:hAnsi="Times New Roman" w:cs="Times New Roman"/>
          <w:sz w:val="28"/>
          <w:szCs w:val="28"/>
        </w:rPr>
        <w:t>–</w:t>
      </w:r>
      <w:r w:rsidRPr="00903851">
        <w:rPr>
          <w:rFonts w:ascii="Times New Roman" w:hAnsi="Times New Roman" w:cs="Times New Roman"/>
          <w:sz w:val="28"/>
          <w:szCs w:val="28"/>
        </w:rPr>
        <w:t xml:space="preserve"> 1964. </w:t>
      </w:r>
      <w:r w:rsidR="00942631" w:rsidRPr="00903851">
        <w:rPr>
          <w:rFonts w:ascii="Times New Roman" w:hAnsi="Times New Roman" w:cs="Times New Roman"/>
          <w:sz w:val="28"/>
          <w:szCs w:val="28"/>
        </w:rPr>
        <w:t>–</w:t>
      </w:r>
      <w:r w:rsidRPr="00903851">
        <w:rPr>
          <w:rFonts w:ascii="Times New Roman" w:hAnsi="Times New Roman" w:cs="Times New Roman"/>
          <w:sz w:val="28"/>
          <w:szCs w:val="28"/>
        </w:rPr>
        <w:t xml:space="preserve"> №9. </w:t>
      </w:r>
      <w:r w:rsidR="00942631" w:rsidRPr="00903851">
        <w:rPr>
          <w:rFonts w:ascii="Times New Roman" w:hAnsi="Times New Roman" w:cs="Times New Roman"/>
          <w:sz w:val="28"/>
          <w:szCs w:val="28"/>
        </w:rPr>
        <w:t>–</w:t>
      </w:r>
      <w:r w:rsidRPr="00903851">
        <w:rPr>
          <w:rFonts w:ascii="Times New Roman" w:hAnsi="Times New Roman" w:cs="Times New Roman"/>
          <w:sz w:val="28"/>
          <w:szCs w:val="28"/>
        </w:rPr>
        <w:t xml:space="preserve"> С. 108-117.</w:t>
      </w:r>
    </w:p>
    <w:p w:rsidR="008E3F0A" w:rsidRPr="00903851" w:rsidRDefault="008E3F0A" w:rsidP="008E3F0A">
      <w:pPr>
        <w:spacing w:after="0" w:line="240" w:lineRule="auto"/>
        <w:ind w:firstLine="720"/>
        <w:jc w:val="both"/>
        <w:rPr>
          <w:rFonts w:ascii="Times New Roman" w:hAnsi="Times New Roman" w:cs="Times New Roman"/>
          <w:sz w:val="28"/>
          <w:szCs w:val="28"/>
          <w:lang w:val="kk-KZ"/>
        </w:rPr>
      </w:pPr>
      <w:r w:rsidRPr="00903851">
        <w:rPr>
          <w:rFonts w:ascii="Times New Roman" w:hAnsi="Times New Roman" w:cs="Times New Roman"/>
          <w:sz w:val="28"/>
          <w:szCs w:val="28"/>
          <w:lang w:val="kk-KZ"/>
        </w:rPr>
        <w:t xml:space="preserve">21 </w:t>
      </w:r>
      <w:r w:rsidR="0036142C" w:rsidRPr="00903851">
        <w:rPr>
          <w:rFonts w:ascii="Times New Roman" w:hAnsi="Times New Roman" w:cs="Times New Roman"/>
          <w:sz w:val="28"/>
          <w:szCs w:val="28"/>
          <w:lang w:val="kk-KZ"/>
        </w:rPr>
        <w:t xml:space="preserve">Закон Казахской ССР. </w:t>
      </w:r>
      <w:r w:rsidR="00942631" w:rsidRPr="00903851">
        <w:rPr>
          <w:rFonts w:ascii="Times New Roman" w:hAnsi="Times New Roman" w:cs="Times New Roman"/>
          <w:sz w:val="28"/>
          <w:szCs w:val="28"/>
          <w:lang w:val="kk-KZ"/>
        </w:rPr>
        <w:t>Уголовно-процессуальный кодекс Казахской ССР</w:t>
      </w:r>
      <w:r w:rsidR="0036142C" w:rsidRPr="00903851">
        <w:rPr>
          <w:rFonts w:ascii="Times New Roman" w:hAnsi="Times New Roman" w:cs="Times New Roman"/>
          <w:sz w:val="28"/>
          <w:szCs w:val="28"/>
          <w:lang w:val="kk-KZ"/>
        </w:rPr>
        <w:t>: принят 22 июля 1959 года (утратил силу) //</w:t>
      </w:r>
      <w:r w:rsidRPr="00903851">
        <w:rPr>
          <w:rFonts w:ascii="Times New Roman" w:hAnsi="Times New Roman" w:cs="Times New Roman"/>
          <w:sz w:val="28"/>
          <w:szCs w:val="28"/>
          <w:lang w:val="kk-KZ"/>
        </w:rPr>
        <w:t xml:space="preserve"> </w:t>
      </w:r>
      <w:hyperlink r:id="rId23" w:history="1">
        <w:r w:rsidR="0036142C" w:rsidRPr="00903851">
          <w:rPr>
            <w:rStyle w:val="a4"/>
            <w:rFonts w:ascii="Times New Roman" w:hAnsi="Times New Roman" w:cs="Times New Roman"/>
            <w:color w:val="auto"/>
            <w:sz w:val="28"/>
            <w:szCs w:val="28"/>
            <w:u w:val="none"/>
            <w:lang w:val="kk-KZ"/>
          </w:rPr>
          <w:t>http://adilet.zan.kz/</w:t>
        </w:r>
      </w:hyperlink>
      <w:r w:rsidR="0036142C" w:rsidRPr="00903851">
        <w:rPr>
          <w:rFonts w:ascii="Times New Roman" w:hAnsi="Times New Roman" w:cs="Times New Roman"/>
          <w:sz w:val="28"/>
          <w:szCs w:val="28"/>
          <w:lang w:val="kk-KZ"/>
        </w:rPr>
        <w:t xml:space="preserve">. </w:t>
      </w:r>
      <w:r w:rsidRPr="00903851">
        <w:rPr>
          <w:rFonts w:ascii="Times New Roman" w:hAnsi="Times New Roman" w:cs="Times New Roman"/>
          <w:sz w:val="28"/>
          <w:szCs w:val="28"/>
          <w:lang w:val="kk-KZ"/>
        </w:rPr>
        <w:t>05.09.2021.</w:t>
      </w:r>
    </w:p>
    <w:p w:rsidR="008E3F0A" w:rsidRPr="00903851" w:rsidRDefault="008E3F0A" w:rsidP="008E3F0A">
      <w:pPr>
        <w:tabs>
          <w:tab w:val="center" w:pos="4677"/>
        </w:tabs>
        <w:spacing w:after="0" w:line="240" w:lineRule="auto"/>
        <w:ind w:firstLine="709"/>
        <w:jc w:val="both"/>
        <w:rPr>
          <w:rFonts w:ascii="Times New Roman" w:hAnsi="Times New Roman" w:cs="Times New Roman"/>
          <w:sz w:val="28"/>
          <w:szCs w:val="28"/>
        </w:rPr>
      </w:pPr>
      <w:r w:rsidRPr="00903851">
        <w:rPr>
          <w:rFonts w:ascii="Times New Roman" w:hAnsi="Times New Roman" w:cs="Times New Roman"/>
          <w:sz w:val="28"/>
          <w:szCs w:val="28"/>
        </w:rPr>
        <w:t xml:space="preserve">22 </w:t>
      </w:r>
      <w:r w:rsidRPr="00903851">
        <w:rPr>
          <w:rFonts w:ascii="Times New Roman" w:hAnsi="Times New Roman" w:cs="Times New Roman"/>
          <w:sz w:val="28"/>
          <w:szCs w:val="28"/>
        </w:rPr>
        <w:tab/>
        <w:t>Уголовно-процессуальное право Российской Федерации /</w:t>
      </w:r>
      <w:r w:rsidR="0036142C" w:rsidRPr="00903851">
        <w:rPr>
          <w:rFonts w:ascii="Times New Roman" w:hAnsi="Times New Roman" w:cs="Times New Roman"/>
          <w:sz w:val="28"/>
          <w:szCs w:val="28"/>
          <w:lang w:val="kk-KZ"/>
        </w:rPr>
        <w:t xml:space="preserve"> под</w:t>
      </w:r>
      <w:r w:rsidRPr="00903851">
        <w:rPr>
          <w:rFonts w:ascii="Times New Roman" w:hAnsi="Times New Roman" w:cs="Times New Roman"/>
          <w:sz w:val="28"/>
          <w:szCs w:val="28"/>
        </w:rPr>
        <w:t xml:space="preserve"> ред. </w:t>
      </w:r>
      <w:r w:rsidR="0036142C" w:rsidRPr="00903851">
        <w:rPr>
          <w:rFonts w:ascii="Times New Roman" w:hAnsi="Times New Roman" w:cs="Times New Roman"/>
          <w:sz w:val="28"/>
          <w:szCs w:val="28"/>
          <w:lang w:val="kk-KZ"/>
        </w:rPr>
        <w:t>П.А. </w:t>
      </w:r>
      <w:r w:rsidR="0036142C" w:rsidRPr="00903851">
        <w:rPr>
          <w:rFonts w:ascii="Times New Roman" w:hAnsi="Times New Roman" w:cs="Times New Roman"/>
          <w:sz w:val="28"/>
          <w:szCs w:val="28"/>
        </w:rPr>
        <w:t>Лупинск</w:t>
      </w:r>
      <w:r w:rsidR="0036142C" w:rsidRPr="00903851">
        <w:rPr>
          <w:rFonts w:ascii="Times New Roman" w:hAnsi="Times New Roman" w:cs="Times New Roman"/>
          <w:sz w:val="28"/>
          <w:szCs w:val="28"/>
          <w:lang w:val="kk-KZ"/>
        </w:rPr>
        <w:t>ой и др</w:t>
      </w:r>
      <w:r w:rsidR="0036142C" w:rsidRPr="00903851">
        <w:rPr>
          <w:rFonts w:ascii="Times New Roman" w:hAnsi="Times New Roman" w:cs="Times New Roman"/>
          <w:sz w:val="28"/>
          <w:szCs w:val="28"/>
        </w:rPr>
        <w:t>. –</w:t>
      </w:r>
      <w:r w:rsidR="0036142C" w:rsidRPr="00903851">
        <w:rPr>
          <w:rFonts w:ascii="Times New Roman" w:hAnsi="Times New Roman" w:cs="Times New Roman"/>
          <w:sz w:val="28"/>
          <w:szCs w:val="28"/>
          <w:lang w:val="kk-KZ"/>
        </w:rPr>
        <w:t xml:space="preserve"> </w:t>
      </w:r>
      <w:r w:rsidRPr="00903851">
        <w:rPr>
          <w:rFonts w:ascii="Times New Roman" w:hAnsi="Times New Roman" w:cs="Times New Roman"/>
          <w:sz w:val="28"/>
          <w:szCs w:val="28"/>
        </w:rPr>
        <w:t xml:space="preserve">М.: Юристъ, 2001. </w:t>
      </w:r>
      <w:r w:rsidR="0036142C" w:rsidRPr="00903851">
        <w:rPr>
          <w:rFonts w:ascii="Times New Roman" w:hAnsi="Times New Roman" w:cs="Times New Roman"/>
          <w:sz w:val="28"/>
          <w:szCs w:val="28"/>
        </w:rPr>
        <w:t>–</w:t>
      </w:r>
      <w:r w:rsidRPr="00903851">
        <w:rPr>
          <w:rFonts w:ascii="Times New Roman" w:hAnsi="Times New Roman" w:cs="Times New Roman"/>
          <w:sz w:val="28"/>
          <w:szCs w:val="28"/>
        </w:rPr>
        <w:t xml:space="preserve"> 696 с.</w:t>
      </w:r>
    </w:p>
    <w:p w:rsidR="008E3F0A" w:rsidRPr="001D6017" w:rsidRDefault="008E3F0A" w:rsidP="008E3F0A">
      <w:pPr>
        <w:tabs>
          <w:tab w:val="center" w:pos="4677"/>
        </w:tabs>
        <w:spacing w:after="0" w:line="240" w:lineRule="auto"/>
        <w:ind w:firstLine="709"/>
        <w:jc w:val="both"/>
        <w:rPr>
          <w:rFonts w:ascii="Times New Roman" w:hAnsi="Times New Roman" w:cs="Times New Roman"/>
          <w:sz w:val="28"/>
          <w:szCs w:val="28"/>
        </w:rPr>
      </w:pPr>
      <w:r w:rsidRPr="001D6017">
        <w:rPr>
          <w:rFonts w:ascii="Times New Roman" w:hAnsi="Times New Roman" w:cs="Times New Roman"/>
          <w:sz w:val="28"/>
          <w:szCs w:val="28"/>
        </w:rPr>
        <w:t>23</w:t>
      </w:r>
      <w:r w:rsidRPr="001D6017">
        <w:rPr>
          <w:rFonts w:ascii="Times New Roman" w:hAnsi="Times New Roman" w:cs="Times New Roman"/>
          <w:sz w:val="28"/>
          <w:szCs w:val="28"/>
        </w:rPr>
        <w:tab/>
        <w:t xml:space="preserve"> Шейфер С.А. Доказательства и доказывание по уголовным делам: проблемы теории и правового регулирования: монография. </w:t>
      </w:r>
      <w:r w:rsidR="0036142C">
        <w:rPr>
          <w:rFonts w:ascii="Times New Roman" w:hAnsi="Times New Roman" w:cs="Times New Roman"/>
          <w:sz w:val="28"/>
          <w:szCs w:val="28"/>
          <w:lang w:val="kk-KZ"/>
        </w:rPr>
        <w:t xml:space="preserve">– </w:t>
      </w:r>
      <w:r w:rsidRPr="001D6017">
        <w:rPr>
          <w:rFonts w:ascii="Times New Roman" w:hAnsi="Times New Roman" w:cs="Times New Roman"/>
          <w:sz w:val="28"/>
          <w:szCs w:val="28"/>
        </w:rPr>
        <w:t>М</w:t>
      </w:r>
      <w:r w:rsidR="0036142C">
        <w:rPr>
          <w:rFonts w:ascii="Times New Roman" w:hAnsi="Times New Roman" w:cs="Times New Roman"/>
          <w:sz w:val="28"/>
          <w:szCs w:val="28"/>
          <w:lang w:val="kk-KZ"/>
        </w:rPr>
        <w:t>.</w:t>
      </w:r>
      <w:r w:rsidRPr="001D6017">
        <w:rPr>
          <w:rFonts w:ascii="Times New Roman" w:hAnsi="Times New Roman" w:cs="Times New Roman"/>
          <w:sz w:val="28"/>
          <w:szCs w:val="28"/>
        </w:rPr>
        <w:t xml:space="preserve">: Норма, </w:t>
      </w:r>
      <w:r w:rsidRPr="001D6017">
        <w:rPr>
          <w:rFonts w:ascii="Times New Roman" w:hAnsi="Times New Roman" w:cs="Times New Roman"/>
          <w:color w:val="000000"/>
          <w:sz w:val="28"/>
          <w:szCs w:val="28"/>
          <w:lang w:val="kk-KZ"/>
        </w:rPr>
        <w:t xml:space="preserve">2022. </w:t>
      </w:r>
      <w:r w:rsidR="0036142C">
        <w:rPr>
          <w:rFonts w:ascii="Times New Roman" w:hAnsi="Times New Roman" w:cs="Times New Roman"/>
          <w:color w:val="000000"/>
          <w:sz w:val="28"/>
          <w:szCs w:val="28"/>
          <w:lang w:val="kk-KZ"/>
        </w:rPr>
        <w:t>–</w:t>
      </w:r>
      <w:r w:rsidRPr="001D6017">
        <w:rPr>
          <w:rFonts w:ascii="Times New Roman" w:hAnsi="Times New Roman" w:cs="Times New Roman"/>
          <w:color w:val="000000"/>
          <w:sz w:val="28"/>
          <w:szCs w:val="28"/>
          <w:lang w:val="kk-KZ"/>
        </w:rPr>
        <w:t xml:space="preserve"> 112 с. </w:t>
      </w:r>
    </w:p>
    <w:p w:rsidR="008E3F0A" w:rsidRPr="001D6017" w:rsidRDefault="008E3F0A" w:rsidP="008E3F0A">
      <w:pPr>
        <w:tabs>
          <w:tab w:val="center" w:pos="4677"/>
        </w:tabs>
        <w:spacing w:after="0" w:line="240" w:lineRule="auto"/>
        <w:ind w:firstLine="709"/>
        <w:jc w:val="both"/>
        <w:rPr>
          <w:rFonts w:ascii="Times New Roman" w:hAnsi="Times New Roman" w:cs="Times New Roman"/>
          <w:sz w:val="28"/>
          <w:szCs w:val="28"/>
        </w:rPr>
      </w:pPr>
      <w:r w:rsidRPr="001D6017">
        <w:rPr>
          <w:rFonts w:ascii="Times New Roman" w:hAnsi="Times New Roman" w:cs="Times New Roman"/>
          <w:color w:val="000000"/>
          <w:sz w:val="28"/>
          <w:szCs w:val="28"/>
          <w:lang w:val="kk-KZ"/>
        </w:rPr>
        <w:t xml:space="preserve">24 </w:t>
      </w:r>
      <w:r w:rsidRPr="001D6017">
        <w:rPr>
          <w:rFonts w:ascii="Times New Roman" w:hAnsi="Times New Roman" w:cs="Times New Roman"/>
          <w:sz w:val="28"/>
          <w:szCs w:val="28"/>
        </w:rPr>
        <w:t xml:space="preserve">Фролов С.А. Свойство относимости уголовно-процессуальных доказательств: проблемы теории и практики: </w:t>
      </w:r>
      <w:r w:rsidR="0036142C" w:rsidRPr="001D6017">
        <w:rPr>
          <w:rFonts w:ascii="Times New Roman" w:hAnsi="Times New Roman" w:cs="Times New Roman"/>
          <w:sz w:val="28"/>
          <w:szCs w:val="28"/>
        </w:rPr>
        <w:t>дис</w:t>
      </w:r>
      <w:r w:rsidR="0036142C">
        <w:rPr>
          <w:rFonts w:ascii="Times New Roman" w:hAnsi="Times New Roman" w:cs="Times New Roman"/>
          <w:sz w:val="28"/>
          <w:szCs w:val="28"/>
          <w:lang w:val="kk-KZ"/>
        </w:rPr>
        <w:t>. .</w:t>
      </w:r>
      <w:r w:rsidRPr="001D6017">
        <w:rPr>
          <w:rFonts w:ascii="Times New Roman" w:hAnsi="Times New Roman" w:cs="Times New Roman"/>
          <w:sz w:val="28"/>
          <w:szCs w:val="28"/>
        </w:rPr>
        <w:t>.. канд. юрид. наук</w:t>
      </w:r>
      <w:r w:rsidR="0036142C">
        <w:rPr>
          <w:rFonts w:ascii="Times New Roman" w:hAnsi="Times New Roman" w:cs="Times New Roman"/>
          <w:sz w:val="28"/>
          <w:szCs w:val="28"/>
          <w:lang w:val="kk-KZ"/>
        </w:rPr>
        <w:t>: 12.00.09.</w:t>
      </w:r>
      <w:r w:rsidRPr="001D6017">
        <w:rPr>
          <w:rFonts w:ascii="Times New Roman" w:hAnsi="Times New Roman" w:cs="Times New Roman"/>
          <w:sz w:val="28"/>
          <w:szCs w:val="28"/>
        </w:rPr>
        <w:t xml:space="preserve"> </w:t>
      </w:r>
      <w:r w:rsidR="0036142C">
        <w:rPr>
          <w:rFonts w:ascii="Times New Roman" w:hAnsi="Times New Roman" w:cs="Times New Roman"/>
          <w:sz w:val="28"/>
          <w:szCs w:val="28"/>
          <w:lang w:val="kk-KZ"/>
        </w:rPr>
        <w:t xml:space="preserve">– </w:t>
      </w:r>
      <w:r w:rsidRPr="001D6017">
        <w:rPr>
          <w:rFonts w:ascii="Times New Roman" w:hAnsi="Times New Roman" w:cs="Times New Roman"/>
          <w:sz w:val="28"/>
          <w:szCs w:val="28"/>
        </w:rPr>
        <w:t>Н</w:t>
      </w:r>
      <w:r w:rsidR="0036142C">
        <w:rPr>
          <w:rFonts w:ascii="Times New Roman" w:hAnsi="Times New Roman" w:cs="Times New Roman"/>
          <w:sz w:val="28"/>
          <w:szCs w:val="28"/>
          <w:lang w:val="kk-KZ"/>
        </w:rPr>
        <w:t xml:space="preserve">ижний </w:t>
      </w:r>
      <w:r w:rsidRPr="001D6017">
        <w:rPr>
          <w:rFonts w:ascii="Times New Roman" w:hAnsi="Times New Roman" w:cs="Times New Roman"/>
          <w:sz w:val="28"/>
          <w:szCs w:val="28"/>
        </w:rPr>
        <w:t xml:space="preserve">Новгород, 2008. </w:t>
      </w:r>
      <w:r w:rsidR="0036142C">
        <w:rPr>
          <w:rFonts w:ascii="Times New Roman" w:hAnsi="Times New Roman" w:cs="Times New Roman"/>
          <w:sz w:val="28"/>
          <w:szCs w:val="28"/>
        </w:rPr>
        <w:t>–</w:t>
      </w:r>
      <w:r w:rsidR="0036142C">
        <w:rPr>
          <w:rFonts w:ascii="Times New Roman" w:hAnsi="Times New Roman" w:cs="Times New Roman"/>
          <w:sz w:val="28"/>
          <w:szCs w:val="28"/>
          <w:lang w:val="kk-KZ"/>
        </w:rPr>
        <w:t xml:space="preserve"> </w:t>
      </w:r>
      <w:r w:rsidRPr="001D6017">
        <w:rPr>
          <w:rFonts w:ascii="Times New Roman" w:hAnsi="Times New Roman" w:cs="Times New Roman"/>
          <w:sz w:val="28"/>
          <w:szCs w:val="28"/>
        </w:rPr>
        <w:t>256 с.</w:t>
      </w:r>
    </w:p>
    <w:p w:rsidR="008E3F0A" w:rsidRPr="001D6017" w:rsidRDefault="008E3F0A" w:rsidP="008E3F0A">
      <w:pPr>
        <w:tabs>
          <w:tab w:val="center" w:pos="4677"/>
        </w:tabs>
        <w:spacing w:after="0" w:line="240" w:lineRule="auto"/>
        <w:ind w:firstLine="709"/>
        <w:jc w:val="both"/>
        <w:rPr>
          <w:rFonts w:ascii="Times New Roman" w:hAnsi="Times New Roman" w:cs="Times New Roman"/>
          <w:sz w:val="28"/>
          <w:szCs w:val="28"/>
        </w:rPr>
      </w:pPr>
      <w:r w:rsidRPr="001D6017">
        <w:rPr>
          <w:rFonts w:ascii="Times New Roman" w:hAnsi="Times New Roman" w:cs="Times New Roman"/>
          <w:sz w:val="28"/>
          <w:szCs w:val="28"/>
        </w:rPr>
        <w:t>25</w:t>
      </w:r>
      <w:r w:rsidRPr="001D6017">
        <w:rPr>
          <w:rFonts w:ascii="Times New Roman" w:hAnsi="Times New Roman" w:cs="Times New Roman"/>
          <w:sz w:val="28"/>
          <w:szCs w:val="28"/>
        </w:rPr>
        <w:tab/>
        <w:t xml:space="preserve"> Агутин А.В. Мировоззренческие идеи в уголовно-процессуальном доказывании: монография. – М.: Юр-ВАК</w:t>
      </w:r>
      <w:r w:rsidR="0036142C">
        <w:rPr>
          <w:rFonts w:ascii="Times New Roman" w:hAnsi="Times New Roman" w:cs="Times New Roman"/>
          <w:sz w:val="28"/>
          <w:szCs w:val="28"/>
          <w:lang w:val="kk-KZ"/>
        </w:rPr>
        <w:t>,</w:t>
      </w:r>
      <w:r w:rsidRPr="001D6017">
        <w:rPr>
          <w:rFonts w:ascii="Times New Roman" w:hAnsi="Times New Roman" w:cs="Times New Roman"/>
          <w:sz w:val="28"/>
          <w:szCs w:val="28"/>
        </w:rPr>
        <w:t xml:space="preserve"> 2004. – 545</w:t>
      </w:r>
      <w:r w:rsidR="0036142C">
        <w:rPr>
          <w:rFonts w:ascii="Times New Roman" w:hAnsi="Times New Roman" w:cs="Times New Roman"/>
          <w:sz w:val="28"/>
          <w:szCs w:val="28"/>
          <w:lang w:val="kk-KZ"/>
        </w:rPr>
        <w:t xml:space="preserve"> </w:t>
      </w:r>
      <w:r w:rsidRPr="001D6017">
        <w:rPr>
          <w:rFonts w:ascii="Times New Roman" w:hAnsi="Times New Roman" w:cs="Times New Roman"/>
          <w:sz w:val="28"/>
          <w:szCs w:val="28"/>
        </w:rPr>
        <w:t>с.</w:t>
      </w:r>
    </w:p>
    <w:p w:rsidR="008E3F0A" w:rsidRPr="001D6017" w:rsidRDefault="008E3F0A" w:rsidP="008E3F0A">
      <w:pPr>
        <w:tabs>
          <w:tab w:val="center" w:pos="4677"/>
        </w:tabs>
        <w:spacing w:after="0" w:line="240" w:lineRule="auto"/>
        <w:ind w:firstLine="709"/>
        <w:jc w:val="both"/>
        <w:rPr>
          <w:rFonts w:ascii="Times New Roman" w:hAnsi="Times New Roman" w:cs="Times New Roman"/>
          <w:sz w:val="28"/>
          <w:szCs w:val="28"/>
        </w:rPr>
      </w:pPr>
      <w:r w:rsidRPr="001D6017">
        <w:rPr>
          <w:rFonts w:ascii="Times New Roman" w:hAnsi="Times New Roman" w:cs="Times New Roman"/>
          <w:sz w:val="28"/>
          <w:szCs w:val="28"/>
        </w:rPr>
        <w:t xml:space="preserve">26 </w:t>
      </w:r>
      <w:r w:rsidRPr="001D6017">
        <w:rPr>
          <w:rFonts w:ascii="Times New Roman" w:hAnsi="Times New Roman" w:cs="Times New Roman"/>
          <w:sz w:val="28"/>
          <w:szCs w:val="28"/>
        </w:rPr>
        <w:tab/>
        <w:t xml:space="preserve">Александров A.C., Кувычков С.И. О надежности </w:t>
      </w:r>
      <w:r w:rsidR="0042317A" w:rsidRPr="001D6017">
        <w:rPr>
          <w:rFonts w:ascii="Times New Roman" w:hAnsi="Times New Roman" w:cs="Times New Roman"/>
          <w:sz w:val="28"/>
          <w:szCs w:val="28"/>
        </w:rPr>
        <w:t>«</w:t>
      </w:r>
      <w:r w:rsidRPr="001D6017">
        <w:rPr>
          <w:rFonts w:ascii="Times New Roman" w:hAnsi="Times New Roman" w:cs="Times New Roman"/>
          <w:sz w:val="28"/>
          <w:szCs w:val="28"/>
        </w:rPr>
        <w:t>электронных доказательств</w:t>
      </w:r>
      <w:r w:rsidR="0042317A" w:rsidRPr="001D6017">
        <w:rPr>
          <w:rFonts w:ascii="Times New Roman" w:hAnsi="Times New Roman" w:cs="Times New Roman"/>
          <w:sz w:val="28"/>
          <w:szCs w:val="28"/>
        </w:rPr>
        <w:t>»</w:t>
      </w:r>
      <w:r w:rsidRPr="001D6017">
        <w:rPr>
          <w:rFonts w:ascii="Times New Roman" w:hAnsi="Times New Roman" w:cs="Times New Roman"/>
          <w:sz w:val="28"/>
          <w:szCs w:val="28"/>
        </w:rPr>
        <w:t xml:space="preserve"> в уголовном процессе // Уголовный процесс. </w:t>
      </w:r>
      <w:r w:rsidR="0036142C">
        <w:rPr>
          <w:rFonts w:ascii="Times New Roman" w:hAnsi="Times New Roman" w:cs="Times New Roman"/>
          <w:sz w:val="28"/>
          <w:szCs w:val="28"/>
        </w:rPr>
        <w:t>–</w:t>
      </w:r>
      <w:r w:rsidRPr="001D6017">
        <w:rPr>
          <w:rFonts w:ascii="Times New Roman" w:hAnsi="Times New Roman" w:cs="Times New Roman"/>
          <w:sz w:val="28"/>
          <w:szCs w:val="28"/>
        </w:rPr>
        <w:t xml:space="preserve"> 2013. </w:t>
      </w:r>
      <w:r w:rsidR="0036142C">
        <w:rPr>
          <w:rFonts w:ascii="Times New Roman" w:hAnsi="Times New Roman" w:cs="Times New Roman"/>
          <w:sz w:val="28"/>
          <w:szCs w:val="28"/>
        </w:rPr>
        <w:t>–</w:t>
      </w:r>
      <w:r w:rsidRPr="001D6017">
        <w:rPr>
          <w:rFonts w:ascii="Times New Roman" w:hAnsi="Times New Roman" w:cs="Times New Roman"/>
          <w:sz w:val="28"/>
          <w:szCs w:val="28"/>
        </w:rPr>
        <w:t xml:space="preserve"> №5. </w:t>
      </w:r>
      <w:r w:rsidR="0036142C">
        <w:rPr>
          <w:rFonts w:ascii="Times New Roman" w:hAnsi="Times New Roman" w:cs="Times New Roman"/>
          <w:sz w:val="28"/>
          <w:szCs w:val="28"/>
        </w:rPr>
        <w:t>–</w:t>
      </w:r>
      <w:r w:rsidRPr="001D6017">
        <w:rPr>
          <w:rFonts w:ascii="Times New Roman" w:hAnsi="Times New Roman" w:cs="Times New Roman"/>
          <w:sz w:val="28"/>
          <w:szCs w:val="28"/>
        </w:rPr>
        <w:t xml:space="preserve"> С.</w:t>
      </w:r>
      <w:r w:rsidR="0036142C">
        <w:rPr>
          <w:rFonts w:ascii="Times New Roman" w:hAnsi="Times New Roman" w:cs="Times New Roman"/>
          <w:sz w:val="28"/>
          <w:szCs w:val="28"/>
          <w:lang w:val="kk-KZ"/>
        </w:rPr>
        <w:t> </w:t>
      </w:r>
      <w:r w:rsidRPr="001D6017">
        <w:rPr>
          <w:rFonts w:ascii="Times New Roman" w:hAnsi="Times New Roman" w:cs="Times New Roman"/>
          <w:sz w:val="28"/>
          <w:szCs w:val="28"/>
        </w:rPr>
        <w:t>76-84.</w:t>
      </w:r>
    </w:p>
    <w:p w:rsidR="008E3F0A" w:rsidRPr="001D6017" w:rsidRDefault="008E3F0A" w:rsidP="008E3F0A">
      <w:pPr>
        <w:tabs>
          <w:tab w:val="center" w:pos="4677"/>
        </w:tabs>
        <w:spacing w:after="0" w:line="240" w:lineRule="auto"/>
        <w:ind w:firstLine="709"/>
        <w:jc w:val="both"/>
        <w:rPr>
          <w:rFonts w:ascii="Times New Roman" w:hAnsi="Times New Roman" w:cs="Times New Roman"/>
          <w:sz w:val="28"/>
          <w:szCs w:val="28"/>
        </w:rPr>
      </w:pPr>
      <w:r w:rsidRPr="001D6017">
        <w:rPr>
          <w:rFonts w:ascii="Times New Roman" w:hAnsi="Times New Roman" w:cs="Times New Roman"/>
          <w:sz w:val="28"/>
          <w:szCs w:val="28"/>
        </w:rPr>
        <w:t>27</w:t>
      </w:r>
      <w:r w:rsidRPr="001D6017">
        <w:rPr>
          <w:rFonts w:ascii="Times New Roman" w:hAnsi="Times New Roman" w:cs="Times New Roman"/>
          <w:sz w:val="28"/>
          <w:szCs w:val="28"/>
        </w:rPr>
        <w:tab/>
        <w:t xml:space="preserve"> Кухта A.A. Доказывание истины в уголовном процессе: </w:t>
      </w:r>
      <w:r w:rsidR="0036142C" w:rsidRPr="001D6017">
        <w:rPr>
          <w:rFonts w:ascii="Times New Roman" w:hAnsi="Times New Roman" w:cs="Times New Roman"/>
          <w:sz w:val="28"/>
          <w:szCs w:val="28"/>
        </w:rPr>
        <w:t>автореф</w:t>
      </w:r>
      <w:r w:rsidRPr="001D6017">
        <w:rPr>
          <w:rFonts w:ascii="Times New Roman" w:hAnsi="Times New Roman" w:cs="Times New Roman"/>
          <w:sz w:val="28"/>
          <w:szCs w:val="28"/>
        </w:rPr>
        <w:t>. ... докт. юрид. наук</w:t>
      </w:r>
      <w:r w:rsidR="0036142C">
        <w:rPr>
          <w:rFonts w:ascii="Times New Roman" w:hAnsi="Times New Roman" w:cs="Times New Roman"/>
          <w:sz w:val="28"/>
          <w:szCs w:val="28"/>
          <w:lang w:val="kk-KZ"/>
        </w:rPr>
        <w:t>: 12.00.09.</w:t>
      </w:r>
      <w:r w:rsidRPr="001D6017">
        <w:rPr>
          <w:rFonts w:ascii="Times New Roman" w:hAnsi="Times New Roman" w:cs="Times New Roman"/>
          <w:sz w:val="28"/>
          <w:szCs w:val="28"/>
        </w:rPr>
        <w:t xml:space="preserve"> </w:t>
      </w:r>
      <w:r w:rsidR="0036142C">
        <w:rPr>
          <w:rFonts w:ascii="Times New Roman" w:hAnsi="Times New Roman" w:cs="Times New Roman"/>
          <w:sz w:val="28"/>
          <w:szCs w:val="28"/>
        </w:rPr>
        <w:t>–</w:t>
      </w:r>
      <w:r w:rsidRPr="001D6017">
        <w:rPr>
          <w:rFonts w:ascii="Times New Roman" w:hAnsi="Times New Roman" w:cs="Times New Roman"/>
          <w:sz w:val="28"/>
          <w:szCs w:val="28"/>
        </w:rPr>
        <w:t xml:space="preserve"> Нижний Новгород, 2010. </w:t>
      </w:r>
      <w:r w:rsidR="0036142C">
        <w:rPr>
          <w:rFonts w:ascii="Times New Roman" w:hAnsi="Times New Roman" w:cs="Times New Roman"/>
          <w:sz w:val="28"/>
          <w:szCs w:val="28"/>
        </w:rPr>
        <w:t>–</w:t>
      </w:r>
      <w:r w:rsidRPr="001D6017">
        <w:rPr>
          <w:rFonts w:ascii="Times New Roman" w:hAnsi="Times New Roman" w:cs="Times New Roman"/>
          <w:sz w:val="28"/>
          <w:szCs w:val="28"/>
        </w:rPr>
        <w:t xml:space="preserve"> 58 с.</w:t>
      </w:r>
    </w:p>
    <w:p w:rsidR="008E3F0A" w:rsidRPr="001D6017" w:rsidRDefault="008E3F0A" w:rsidP="008E3F0A">
      <w:pPr>
        <w:tabs>
          <w:tab w:val="center" w:pos="4677"/>
        </w:tabs>
        <w:spacing w:after="0" w:line="240" w:lineRule="auto"/>
        <w:ind w:firstLine="709"/>
        <w:jc w:val="both"/>
        <w:rPr>
          <w:rFonts w:ascii="Times New Roman" w:hAnsi="Times New Roman" w:cs="Times New Roman"/>
          <w:sz w:val="28"/>
          <w:szCs w:val="28"/>
        </w:rPr>
      </w:pPr>
      <w:r w:rsidRPr="001D6017">
        <w:rPr>
          <w:rFonts w:ascii="Times New Roman" w:hAnsi="Times New Roman" w:cs="Times New Roman"/>
          <w:sz w:val="28"/>
          <w:szCs w:val="28"/>
        </w:rPr>
        <w:t xml:space="preserve">28 </w:t>
      </w:r>
      <w:r w:rsidRPr="001D6017">
        <w:rPr>
          <w:rFonts w:ascii="Times New Roman" w:hAnsi="Times New Roman" w:cs="Times New Roman"/>
          <w:sz w:val="28"/>
          <w:szCs w:val="28"/>
        </w:rPr>
        <w:tab/>
        <w:t xml:space="preserve">Смирнов A.B. Модели уголовного процесса. </w:t>
      </w:r>
      <w:r w:rsidR="0036142C">
        <w:rPr>
          <w:rFonts w:ascii="Times New Roman" w:hAnsi="Times New Roman" w:cs="Times New Roman"/>
          <w:sz w:val="28"/>
          <w:szCs w:val="28"/>
        </w:rPr>
        <w:t>–</w:t>
      </w:r>
      <w:r w:rsidRPr="001D6017">
        <w:rPr>
          <w:rFonts w:ascii="Times New Roman" w:hAnsi="Times New Roman" w:cs="Times New Roman"/>
          <w:sz w:val="28"/>
          <w:szCs w:val="28"/>
        </w:rPr>
        <w:t xml:space="preserve"> СПб.: Наука, 2000. – 223</w:t>
      </w:r>
      <w:r w:rsidR="0036142C">
        <w:rPr>
          <w:rFonts w:ascii="Times New Roman" w:hAnsi="Times New Roman" w:cs="Times New Roman"/>
          <w:sz w:val="28"/>
          <w:szCs w:val="28"/>
          <w:lang w:val="kk-KZ"/>
        </w:rPr>
        <w:t> </w:t>
      </w:r>
      <w:r w:rsidRPr="001D6017">
        <w:rPr>
          <w:rFonts w:ascii="Times New Roman" w:hAnsi="Times New Roman" w:cs="Times New Roman"/>
          <w:sz w:val="28"/>
          <w:szCs w:val="28"/>
        </w:rPr>
        <w:t>с.</w:t>
      </w:r>
    </w:p>
    <w:p w:rsidR="008E3F0A" w:rsidRPr="001D6017" w:rsidRDefault="008E3F0A" w:rsidP="008E3F0A">
      <w:pPr>
        <w:tabs>
          <w:tab w:val="center" w:pos="4677"/>
        </w:tabs>
        <w:spacing w:after="0" w:line="240" w:lineRule="auto"/>
        <w:ind w:firstLine="709"/>
        <w:jc w:val="both"/>
        <w:rPr>
          <w:rFonts w:ascii="Times New Roman" w:hAnsi="Times New Roman" w:cs="Times New Roman"/>
          <w:sz w:val="28"/>
          <w:szCs w:val="28"/>
        </w:rPr>
      </w:pPr>
      <w:r w:rsidRPr="001D6017">
        <w:rPr>
          <w:rFonts w:ascii="Times New Roman" w:hAnsi="Times New Roman" w:cs="Times New Roman"/>
          <w:sz w:val="28"/>
          <w:szCs w:val="28"/>
        </w:rPr>
        <w:t xml:space="preserve">29 </w:t>
      </w:r>
      <w:r w:rsidRPr="001D6017">
        <w:rPr>
          <w:rFonts w:ascii="Times New Roman" w:hAnsi="Times New Roman" w:cs="Times New Roman"/>
          <w:sz w:val="28"/>
          <w:szCs w:val="28"/>
        </w:rPr>
        <w:tab/>
        <w:t xml:space="preserve">Макаркин А.И. Состязательность на предварительном следствии. </w:t>
      </w:r>
      <w:r w:rsidR="0036142C">
        <w:rPr>
          <w:rFonts w:ascii="Times New Roman" w:hAnsi="Times New Roman" w:cs="Times New Roman"/>
          <w:sz w:val="28"/>
          <w:szCs w:val="28"/>
        </w:rPr>
        <w:t>–</w:t>
      </w:r>
      <w:r w:rsidRPr="001D6017">
        <w:rPr>
          <w:rFonts w:ascii="Times New Roman" w:hAnsi="Times New Roman" w:cs="Times New Roman"/>
          <w:sz w:val="28"/>
          <w:szCs w:val="28"/>
        </w:rPr>
        <w:t xml:space="preserve"> СПб., 2004. </w:t>
      </w:r>
      <w:r w:rsidR="0036142C">
        <w:rPr>
          <w:rFonts w:ascii="Times New Roman" w:hAnsi="Times New Roman" w:cs="Times New Roman"/>
          <w:sz w:val="28"/>
          <w:szCs w:val="28"/>
        </w:rPr>
        <w:t>–</w:t>
      </w:r>
      <w:r w:rsidRPr="001D6017">
        <w:rPr>
          <w:rFonts w:ascii="Times New Roman" w:hAnsi="Times New Roman" w:cs="Times New Roman"/>
          <w:sz w:val="28"/>
          <w:szCs w:val="28"/>
        </w:rPr>
        <w:t xml:space="preserve"> 265 с.</w:t>
      </w:r>
    </w:p>
    <w:p w:rsidR="008E3F0A" w:rsidRPr="001D6017" w:rsidRDefault="0036142C" w:rsidP="008E3F0A">
      <w:pPr>
        <w:tabs>
          <w:tab w:val="center" w:pos="467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30 </w:t>
      </w:r>
      <w:r w:rsidR="008E3F0A" w:rsidRPr="001D6017">
        <w:rPr>
          <w:rFonts w:ascii="Times New Roman" w:hAnsi="Times New Roman" w:cs="Times New Roman"/>
          <w:sz w:val="28"/>
          <w:szCs w:val="28"/>
        </w:rPr>
        <w:t xml:space="preserve">Фаткуллин Ф.Н. Общие проблемы процессуального доказывания. </w:t>
      </w:r>
      <w:r>
        <w:rPr>
          <w:rFonts w:ascii="Times New Roman" w:hAnsi="Times New Roman" w:cs="Times New Roman"/>
          <w:sz w:val="28"/>
          <w:szCs w:val="28"/>
        </w:rPr>
        <w:t>–</w:t>
      </w:r>
      <w:r w:rsidR="008E3F0A" w:rsidRPr="001D6017">
        <w:rPr>
          <w:rFonts w:ascii="Times New Roman" w:hAnsi="Times New Roman" w:cs="Times New Roman"/>
          <w:sz w:val="28"/>
          <w:szCs w:val="28"/>
        </w:rPr>
        <w:t xml:space="preserve"> Казань, 1976. </w:t>
      </w:r>
      <w:r>
        <w:rPr>
          <w:rFonts w:ascii="Times New Roman" w:hAnsi="Times New Roman" w:cs="Times New Roman"/>
          <w:sz w:val="28"/>
          <w:szCs w:val="28"/>
        </w:rPr>
        <w:t>–</w:t>
      </w:r>
      <w:r w:rsidR="008E3F0A" w:rsidRPr="001D6017">
        <w:rPr>
          <w:rFonts w:ascii="Times New Roman" w:hAnsi="Times New Roman" w:cs="Times New Roman"/>
          <w:sz w:val="28"/>
          <w:szCs w:val="28"/>
        </w:rPr>
        <w:t xml:space="preserve"> 206 с.</w:t>
      </w:r>
    </w:p>
    <w:p w:rsidR="008E3F0A" w:rsidRPr="001D6017" w:rsidRDefault="008E3F0A" w:rsidP="008E3F0A">
      <w:pPr>
        <w:tabs>
          <w:tab w:val="center" w:pos="4677"/>
        </w:tabs>
        <w:spacing w:after="0" w:line="240" w:lineRule="auto"/>
        <w:ind w:firstLine="709"/>
        <w:jc w:val="both"/>
        <w:rPr>
          <w:rFonts w:ascii="Times New Roman" w:hAnsi="Times New Roman" w:cs="Times New Roman"/>
          <w:sz w:val="28"/>
          <w:szCs w:val="28"/>
        </w:rPr>
      </w:pPr>
      <w:r w:rsidRPr="001D6017">
        <w:rPr>
          <w:rFonts w:ascii="Times New Roman" w:hAnsi="Times New Roman" w:cs="Times New Roman"/>
          <w:sz w:val="28"/>
          <w:szCs w:val="28"/>
        </w:rPr>
        <w:t xml:space="preserve">31 </w:t>
      </w:r>
      <w:r w:rsidRPr="001D6017">
        <w:rPr>
          <w:rFonts w:ascii="Times New Roman" w:hAnsi="Times New Roman" w:cs="Times New Roman"/>
          <w:sz w:val="28"/>
          <w:szCs w:val="28"/>
        </w:rPr>
        <w:tab/>
        <w:t>Матвиенко Е.А. Уголовный процесс БССР</w:t>
      </w:r>
      <w:r w:rsidR="00A323AB">
        <w:rPr>
          <w:rFonts w:ascii="Times New Roman" w:hAnsi="Times New Roman" w:cs="Times New Roman"/>
          <w:sz w:val="28"/>
          <w:szCs w:val="28"/>
          <w:lang w:val="kk-KZ"/>
        </w:rPr>
        <w:t>: учеб. пос</w:t>
      </w:r>
      <w:r w:rsidRPr="001D6017">
        <w:rPr>
          <w:rFonts w:ascii="Times New Roman" w:hAnsi="Times New Roman" w:cs="Times New Roman"/>
          <w:sz w:val="28"/>
          <w:szCs w:val="28"/>
        </w:rPr>
        <w:t xml:space="preserve">. </w:t>
      </w:r>
      <w:r w:rsidR="00A323AB">
        <w:rPr>
          <w:rFonts w:ascii="Times New Roman" w:hAnsi="Times New Roman" w:cs="Times New Roman"/>
          <w:sz w:val="28"/>
          <w:szCs w:val="28"/>
          <w:lang w:val="kk-KZ"/>
        </w:rPr>
        <w:t xml:space="preserve">– </w:t>
      </w:r>
      <w:r w:rsidRPr="001D6017">
        <w:rPr>
          <w:rFonts w:ascii="Times New Roman" w:hAnsi="Times New Roman" w:cs="Times New Roman"/>
          <w:sz w:val="28"/>
          <w:szCs w:val="28"/>
        </w:rPr>
        <w:t xml:space="preserve">Минск, 1979. </w:t>
      </w:r>
      <w:r w:rsidR="0036142C">
        <w:rPr>
          <w:rFonts w:ascii="Times New Roman" w:hAnsi="Times New Roman" w:cs="Times New Roman"/>
          <w:sz w:val="28"/>
          <w:szCs w:val="28"/>
        </w:rPr>
        <w:t>–</w:t>
      </w:r>
      <w:r w:rsidRPr="001D6017">
        <w:rPr>
          <w:rFonts w:ascii="Times New Roman" w:hAnsi="Times New Roman" w:cs="Times New Roman"/>
          <w:sz w:val="28"/>
          <w:szCs w:val="28"/>
        </w:rPr>
        <w:t xml:space="preserve"> </w:t>
      </w:r>
      <w:r w:rsidR="0036142C">
        <w:rPr>
          <w:rFonts w:ascii="Times New Roman" w:hAnsi="Times New Roman" w:cs="Times New Roman"/>
          <w:sz w:val="28"/>
          <w:szCs w:val="28"/>
          <w:lang w:val="kk-KZ"/>
        </w:rPr>
        <w:t>543 с.</w:t>
      </w:r>
    </w:p>
    <w:p w:rsidR="008E3F0A" w:rsidRPr="001D6017" w:rsidRDefault="008E3F0A" w:rsidP="008E3F0A">
      <w:pPr>
        <w:tabs>
          <w:tab w:val="center" w:pos="4677"/>
        </w:tabs>
        <w:spacing w:after="0" w:line="240" w:lineRule="auto"/>
        <w:ind w:firstLine="709"/>
        <w:jc w:val="both"/>
        <w:rPr>
          <w:rFonts w:ascii="Times New Roman" w:hAnsi="Times New Roman" w:cs="Times New Roman"/>
          <w:sz w:val="28"/>
          <w:szCs w:val="28"/>
        </w:rPr>
      </w:pPr>
      <w:r w:rsidRPr="001D6017">
        <w:rPr>
          <w:rFonts w:ascii="Times New Roman" w:hAnsi="Times New Roman" w:cs="Times New Roman"/>
          <w:sz w:val="28"/>
          <w:szCs w:val="28"/>
        </w:rPr>
        <w:t xml:space="preserve">32 </w:t>
      </w:r>
      <w:r w:rsidRPr="001D6017">
        <w:rPr>
          <w:rFonts w:ascii="Times New Roman" w:hAnsi="Times New Roman" w:cs="Times New Roman"/>
          <w:sz w:val="28"/>
          <w:szCs w:val="28"/>
        </w:rPr>
        <w:tab/>
        <w:t xml:space="preserve">Карнеева Л.М. Доказательства и доказывание при производстве расследования. </w:t>
      </w:r>
      <w:r w:rsidR="00A323AB">
        <w:rPr>
          <w:rFonts w:ascii="Times New Roman" w:hAnsi="Times New Roman" w:cs="Times New Roman"/>
          <w:sz w:val="28"/>
          <w:szCs w:val="28"/>
        </w:rPr>
        <w:t>–</w:t>
      </w:r>
      <w:r w:rsidRPr="001D6017">
        <w:rPr>
          <w:rFonts w:ascii="Times New Roman" w:hAnsi="Times New Roman" w:cs="Times New Roman"/>
          <w:sz w:val="28"/>
          <w:szCs w:val="28"/>
        </w:rPr>
        <w:t xml:space="preserve"> Горький</w:t>
      </w:r>
      <w:r w:rsidR="00A323AB">
        <w:rPr>
          <w:rFonts w:ascii="Times New Roman" w:hAnsi="Times New Roman" w:cs="Times New Roman"/>
          <w:sz w:val="28"/>
          <w:szCs w:val="28"/>
          <w:lang w:val="kk-KZ"/>
        </w:rPr>
        <w:t xml:space="preserve">, </w:t>
      </w:r>
      <w:r w:rsidRPr="001D6017">
        <w:rPr>
          <w:rFonts w:ascii="Times New Roman" w:hAnsi="Times New Roman" w:cs="Times New Roman"/>
          <w:sz w:val="28"/>
          <w:szCs w:val="28"/>
        </w:rPr>
        <w:t>1977. – 44</w:t>
      </w:r>
      <w:r w:rsidR="00A323AB">
        <w:rPr>
          <w:rFonts w:ascii="Times New Roman" w:hAnsi="Times New Roman" w:cs="Times New Roman"/>
          <w:sz w:val="28"/>
          <w:szCs w:val="28"/>
          <w:lang w:val="kk-KZ"/>
        </w:rPr>
        <w:t xml:space="preserve"> </w:t>
      </w:r>
      <w:r w:rsidRPr="001D6017">
        <w:rPr>
          <w:rFonts w:ascii="Times New Roman" w:hAnsi="Times New Roman" w:cs="Times New Roman"/>
          <w:sz w:val="28"/>
          <w:szCs w:val="28"/>
        </w:rPr>
        <w:t>с.</w:t>
      </w:r>
    </w:p>
    <w:p w:rsidR="008E3F0A" w:rsidRPr="001D6017" w:rsidRDefault="008E3F0A" w:rsidP="008E3F0A">
      <w:pPr>
        <w:tabs>
          <w:tab w:val="center" w:pos="4677"/>
        </w:tabs>
        <w:spacing w:after="0" w:line="240" w:lineRule="auto"/>
        <w:ind w:firstLine="709"/>
        <w:jc w:val="both"/>
        <w:rPr>
          <w:rFonts w:ascii="Times New Roman" w:hAnsi="Times New Roman" w:cs="Times New Roman"/>
          <w:sz w:val="28"/>
          <w:szCs w:val="28"/>
        </w:rPr>
      </w:pPr>
      <w:r w:rsidRPr="001D6017">
        <w:rPr>
          <w:rFonts w:ascii="Times New Roman" w:hAnsi="Times New Roman" w:cs="Times New Roman"/>
          <w:sz w:val="28"/>
          <w:szCs w:val="28"/>
        </w:rPr>
        <w:t>33 Дорохов В.Я. Понятие источника доказательств // Актуальные проблемы доказывания в советском уголовном процессе</w:t>
      </w:r>
      <w:r w:rsidR="00A323AB">
        <w:rPr>
          <w:rFonts w:ascii="Times New Roman" w:hAnsi="Times New Roman" w:cs="Times New Roman"/>
          <w:sz w:val="28"/>
          <w:szCs w:val="28"/>
          <w:lang w:val="kk-KZ"/>
        </w:rPr>
        <w:t>:</w:t>
      </w:r>
      <w:r w:rsidRPr="001D6017">
        <w:rPr>
          <w:rFonts w:ascii="Times New Roman" w:hAnsi="Times New Roman" w:cs="Times New Roman"/>
          <w:sz w:val="28"/>
          <w:szCs w:val="28"/>
        </w:rPr>
        <w:t xml:space="preserve"> </w:t>
      </w:r>
      <w:r w:rsidR="00A323AB" w:rsidRPr="001D6017">
        <w:rPr>
          <w:rFonts w:ascii="Times New Roman" w:hAnsi="Times New Roman" w:cs="Times New Roman"/>
          <w:sz w:val="28"/>
          <w:szCs w:val="28"/>
        </w:rPr>
        <w:t>тез</w:t>
      </w:r>
      <w:r w:rsidR="00A323AB">
        <w:rPr>
          <w:rFonts w:ascii="Times New Roman" w:hAnsi="Times New Roman" w:cs="Times New Roman"/>
          <w:sz w:val="28"/>
          <w:szCs w:val="28"/>
          <w:lang w:val="kk-KZ"/>
        </w:rPr>
        <w:t xml:space="preserve">. </w:t>
      </w:r>
      <w:r w:rsidRPr="001D6017">
        <w:rPr>
          <w:rFonts w:ascii="Times New Roman" w:hAnsi="Times New Roman" w:cs="Times New Roman"/>
          <w:sz w:val="28"/>
          <w:szCs w:val="28"/>
        </w:rPr>
        <w:t>выступ</w:t>
      </w:r>
      <w:r w:rsidR="00A323AB">
        <w:rPr>
          <w:rFonts w:ascii="Times New Roman" w:hAnsi="Times New Roman" w:cs="Times New Roman"/>
          <w:sz w:val="28"/>
          <w:szCs w:val="28"/>
          <w:lang w:val="kk-KZ"/>
        </w:rPr>
        <w:t>.</w:t>
      </w:r>
      <w:r w:rsidRPr="001D6017">
        <w:rPr>
          <w:rFonts w:ascii="Times New Roman" w:hAnsi="Times New Roman" w:cs="Times New Roman"/>
          <w:sz w:val="28"/>
          <w:szCs w:val="28"/>
        </w:rPr>
        <w:t xml:space="preserve"> на теорет</w:t>
      </w:r>
      <w:r w:rsidR="00A323AB">
        <w:rPr>
          <w:rFonts w:ascii="Times New Roman" w:hAnsi="Times New Roman" w:cs="Times New Roman"/>
          <w:sz w:val="28"/>
          <w:szCs w:val="28"/>
          <w:lang w:val="kk-KZ"/>
        </w:rPr>
        <w:t>.</w:t>
      </w:r>
      <w:r w:rsidRPr="001D6017">
        <w:rPr>
          <w:rFonts w:ascii="Times New Roman" w:hAnsi="Times New Roman" w:cs="Times New Roman"/>
          <w:sz w:val="28"/>
          <w:szCs w:val="28"/>
        </w:rPr>
        <w:t xml:space="preserve"> семин</w:t>
      </w:r>
      <w:r w:rsidR="00A323AB">
        <w:rPr>
          <w:rFonts w:ascii="Times New Roman" w:hAnsi="Times New Roman" w:cs="Times New Roman"/>
          <w:sz w:val="28"/>
          <w:szCs w:val="28"/>
          <w:lang w:val="kk-KZ"/>
        </w:rPr>
        <w:t>.</w:t>
      </w:r>
      <w:r w:rsidRPr="001D6017">
        <w:rPr>
          <w:rFonts w:ascii="Times New Roman" w:hAnsi="Times New Roman" w:cs="Times New Roman"/>
          <w:sz w:val="28"/>
          <w:szCs w:val="28"/>
        </w:rPr>
        <w:t>, пров</w:t>
      </w:r>
      <w:r w:rsidR="00A323AB">
        <w:rPr>
          <w:rFonts w:ascii="Times New Roman" w:hAnsi="Times New Roman" w:cs="Times New Roman"/>
          <w:sz w:val="28"/>
          <w:szCs w:val="28"/>
          <w:lang w:val="kk-KZ"/>
        </w:rPr>
        <w:t>.</w:t>
      </w:r>
      <w:r w:rsidRPr="001D6017">
        <w:rPr>
          <w:rFonts w:ascii="Times New Roman" w:hAnsi="Times New Roman" w:cs="Times New Roman"/>
          <w:sz w:val="28"/>
          <w:szCs w:val="28"/>
        </w:rPr>
        <w:t xml:space="preserve"> ВНИИ МВД СССР. </w:t>
      </w:r>
      <w:r w:rsidR="00A323AB">
        <w:rPr>
          <w:rFonts w:ascii="Times New Roman" w:hAnsi="Times New Roman" w:cs="Times New Roman"/>
          <w:sz w:val="28"/>
          <w:szCs w:val="28"/>
        </w:rPr>
        <w:t>–</w:t>
      </w:r>
      <w:r w:rsidR="00A323AB">
        <w:rPr>
          <w:rFonts w:ascii="Times New Roman" w:hAnsi="Times New Roman" w:cs="Times New Roman"/>
          <w:sz w:val="28"/>
          <w:szCs w:val="28"/>
          <w:lang w:val="kk-KZ"/>
        </w:rPr>
        <w:t xml:space="preserve"> </w:t>
      </w:r>
      <w:r w:rsidRPr="001D6017">
        <w:rPr>
          <w:rFonts w:ascii="Times New Roman" w:hAnsi="Times New Roman" w:cs="Times New Roman"/>
          <w:sz w:val="28"/>
          <w:szCs w:val="28"/>
        </w:rPr>
        <w:t>М.</w:t>
      </w:r>
      <w:r w:rsidR="00A323AB">
        <w:rPr>
          <w:rFonts w:ascii="Times New Roman" w:hAnsi="Times New Roman" w:cs="Times New Roman"/>
          <w:sz w:val="28"/>
          <w:szCs w:val="28"/>
          <w:lang w:val="kk-KZ"/>
        </w:rPr>
        <w:t>,</w:t>
      </w:r>
      <w:r w:rsidRPr="001D6017">
        <w:rPr>
          <w:rFonts w:ascii="Times New Roman" w:hAnsi="Times New Roman" w:cs="Times New Roman"/>
          <w:sz w:val="28"/>
          <w:szCs w:val="28"/>
        </w:rPr>
        <w:t xml:space="preserve"> 1981. </w:t>
      </w:r>
      <w:r w:rsidR="00A323AB">
        <w:rPr>
          <w:rFonts w:ascii="Times New Roman" w:hAnsi="Times New Roman" w:cs="Times New Roman"/>
          <w:sz w:val="28"/>
          <w:szCs w:val="28"/>
        </w:rPr>
        <w:t>–</w:t>
      </w:r>
      <w:r w:rsidRPr="001D6017">
        <w:rPr>
          <w:rFonts w:ascii="Times New Roman" w:hAnsi="Times New Roman" w:cs="Times New Roman"/>
          <w:sz w:val="28"/>
          <w:szCs w:val="28"/>
        </w:rPr>
        <w:t xml:space="preserve"> С. 7-12.</w:t>
      </w:r>
    </w:p>
    <w:p w:rsidR="008E3F0A" w:rsidRPr="001D6017" w:rsidRDefault="008E3F0A" w:rsidP="008E3F0A">
      <w:pPr>
        <w:tabs>
          <w:tab w:val="center" w:pos="4677"/>
        </w:tabs>
        <w:spacing w:after="0" w:line="240" w:lineRule="auto"/>
        <w:ind w:firstLine="709"/>
        <w:jc w:val="both"/>
        <w:rPr>
          <w:rFonts w:ascii="Times New Roman" w:hAnsi="Times New Roman" w:cs="Times New Roman"/>
          <w:sz w:val="28"/>
          <w:szCs w:val="28"/>
        </w:rPr>
      </w:pPr>
      <w:r w:rsidRPr="001D6017">
        <w:rPr>
          <w:rFonts w:ascii="Times New Roman" w:hAnsi="Times New Roman" w:cs="Times New Roman"/>
          <w:sz w:val="28"/>
          <w:szCs w:val="28"/>
        </w:rPr>
        <w:t xml:space="preserve">34 </w:t>
      </w:r>
      <w:r w:rsidRPr="001D6017">
        <w:rPr>
          <w:rFonts w:ascii="Times New Roman" w:hAnsi="Times New Roman" w:cs="Times New Roman"/>
          <w:sz w:val="28"/>
          <w:szCs w:val="28"/>
        </w:rPr>
        <w:tab/>
        <w:t xml:space="preserve">Боруленков Ю.Д. Теоретические основы процессуального познания. </w:t>
      </w:r>
      <w:r w:rsidR="00A323AB">
        <w:rPr>
          <w:rFonts w:ascii="Times New Roman" w:hAnsi="Times New Roman" w:cs="Times New Roman"/>
          <w:sz w:val="28"/>
          <w:szCs w:val="28"/>
        </w:rPr>
        <w:t>–</w:t>
      </w:r>
      <w:r w:rsidRPr="001D6017">
        <w:rPr>
          <w:rFonts w:ascii="Times New Roman" w:hAnsi="Times New Roman" w:cs="Times New Roman"/>
          <w:sz w:val="28"/>
          <w:szCs w:val="28"/>
        </w:rPr>
        <w:t xml:space="preserve"> Владимир</w:t>
      </w:r>
      <w:r w:rsidR="00A323AB">
        <w:rPr>
          <w:rFonts w:ascii="Times New Roman" w:hAnsi="Times New Roman" w:cs="Times New Roman"/>
          <w:sz w:val="28"/>
          <w:szCs w:val="28"/>
          <w:lang w:val="kk-KZ"/>
        </w:rPr>
        <w:t xml:space="preserve">, </w:t>
      </w:r>
      <w:r w:rsidRPr="001D6017">
        <w:rPr>
          <w:rFonts w:ascii="Times New Roman" w:hAnsi="Times New Roman" w:cs="Times New Roman"/>
          <w:sz w:val="28"/>
          <w:szCs w:val="28"/>
        </w:rPr>
        <w:t xml:space="preserve">2006. </w:t>
      </w:r>
      <w:r w:rsidR="00A323AB">
        <w:rPr>
          <w:rFonts w:ascii="Times New Roman" w:hAnsi="Times New Roman" w:cs="Times New Roman"/>
          <w:sz w:val="28"/>
          <w:szCs w:val="28"/>
        </w:rPr>
        <w:t>–</w:t>
      </w:r>
      <w:r w:rsidRPr="001D6017">
        <w:rPr>
          <w:rFonts w:ascii="Times New Roman" w:hAnsi="Times New Roman" w:cs="Times New Roman"/>
          <w:sz w:val="28"/>
          <w:szCs w:val="28"/>
        </w:rPr>
        <w:t xml:space="preserve"> 257 с.</w:t>
      </w:r>
    </w:p>
    <w:p w:rsidR="008E3F0A" w:rsidRPr="001D6017" w:rsidRDefault="008E3F0A" w:rsidP="008E3F0A">
      <w:pPr>
        <w:tabs>
          <w:tab w:val="center" w:pos="4677"/>
        </w:tabs>
        <w:spacing w:after="0" w:line="240" w:lineRule="auto"/>
        <w:ind w:firstLine="709"/>
        <w:jc w:val="both"/>
        <w:rPr>
          <w:rFonts w:ascii="Times New Roman" w:hAnsi="Times New Roman" w:cs="Times New Roman"/>
          <w:sz w:val="28"/>
          <w:szCs w:val="28"/>
        </w:rPr>
      </w:pPr>
      <w:r w:rsidRPr="001D6017">
        <w:rPr>
          <w:rFonts w:ascii="Times New Roman" w:hAnsi="Times New Roman" w:cs="Times New Roman"/>
          <w:sz w:val="28"/>
          <w:szCs w:val="28"/>
        </w:rPr>
        <w:t>35 Балакшин B.C. Доказательства в теории и практике уголовно-процессуального доказывания</w:t>
      </w:r>
      <w:r w:rsidR="00A323AB">
        <w:rPr>
          <w:rFonts w:ascii="Times New Roman" w:hAnsi="Times New Roman" w:cs="Times New Roman"/>
          <w:sz w:val="28"/>
          <w:szCs w:val="28"/>
          <w:lang w:val="kk-KZ"/>
        </w:rPr>
        <w:t>.</w:t>
      </w:r>
      <w:r w:rsidRPr="001D6017">
        <w:rPr>
          <w:rFonts w:ascii="Times New Roman" w:hAnsi="Times New Roman" w:cs="Times New Roman"/>
          <w:sz w:val="28"/>
          <w:szCs w:val="28"/>
        </w:rPr>
        <w:t xml:space="preserve"> </w:t>
      </w:r>
      <w:r w:rsidR="00A323AB">
        <w:rPr>
          <w:rFonts w:ascii="Times New Roman" w:hAnsi="Times New Roman" w:cs="Times New Roman"/>
          <w:sz w:val="28"/>
          <w:szCs w:val="28"/>
          <w:lang w:val="kk-KZ"/>
        </w:rPr>
        <w:t xml:space="preserve">– </w:t>
      </w:r>
      <w:r w:rsidRPr="001D6017">
        <w:rPr>
          <w:rFonts w:ascii="Times New Roman" w:hAnsi="Times New Roman" w:cs="Times New Roman"/>
          <w:sz w:val="28"/>
          <w:szCs w:val="28"/>
        </w:rPr>
        <w:t>Екатеринбург, 2004.</w:t>
      </w:r>
      <w:r w:rsidR="00A323AB">
        <w:rPr>
          <w:rFonts w:ascii="Times New Roman" w:hAnsi="Times New Roman" w:cs="Times New Roman"/>
          <w:sz w:val="28"/>
          <w:szCs w:val="28"/>
          <w:lang w:val="kk-KZ"/>
        </w:rPr>
        <w:t xml:space="preserve"> </w:t>
      </w:r>
      <w:r w:rsidR="00A323AB">
        <w:rPr>
          <w:rFonts w:ascii="Times New Roman" w:hAnsi="Times New Roman" w:cs="Times New Roman"/>
          <w:sz w:val="28"/>
          <w:szCs w:val="28"/>
        </w:rPr>
        <w:t>–</w:t>
      </w:r>
      <w:r w:rsidR="00A323AB">
        <w:rPr>
          <w:rFonts w:ascii="Times New Roman" w:hAnsi="Times New Roman" w:cs="Times New Roman"/>
          <w:sz w:val="28"/>
          <w:szCs w:val="28"/>
          <w:lang w:val="kk-KZ"/>
        </w:rPr>
        <w:t xml:space="preserve"> </w:t>
      </w:r>
      <w:r w:rsidRPr="001D6017">
        <w:rPr>
          <w:rFonts w:ascii="Times New Roman" w:hAnsi="Times New Roman" w:cs="Times New Roman"/>
          <w:sz w:val="28"/>
          <w:szCs w:val="28"/>
        </w:rPr>
        <w:t>298 с.</w:t>
      </w:r>
    </w:p>
    <w:p w:rsidR="008E3F0A" w:rsidRPr="001D6017" w:rsidRDefault="008E3F0A" w:rsidP="008E3F0A">
      <w:pPr>
        <w:tabs>
          <w:tab w:val="center" w:pos="4677"/>
        </w:tabs>
        <w:spacing w:after="0" w:line="240" w:lineRule="auto"/>
        <w:ind w:firstLine="709"/>
        <w:jc w:val="both"/>
        <w:rPr>
          <w:rFonts w:ascii="Times New Roman" w:hAnsi="Times New Roman" w:cs="Times New Roman"/>
          <w:sz w:val="28"/>
          <w:szCs w:val="28"/>
        </w:rPr>
      </w:pPr>
      <w:r w:rsidRPr="001D6017">
        <w:rPr>
          <w:rFonts w:ascii="Times New Roman" w:hAnsi="Times New Roman" w:cs="Times New Roman"/>
          <w:sz w:val="28"/>
          <w:szCs w:val="28"/>
        </w:rPr>
        <w:t>36 Орлов Ю.К. Основы теории доказательств в уголовном процессе</w:t>
      </w:r>
      <w:r w:rsidR="00A323AB">
        <w:rPr>
          <w:rFonts w:ascii="Times New Roman" w:hAnsi="Times New Roman" w:cs="Times New Roman"/>
          <w:sz w:val="28"/>
          <w:szCs w:val="28"/>
          <w:lang w:val="kk-KZ"/>
        </w:rPr>
        <w:t>:</w:t>
      </w:r>
      <w:r w:rsidRPr="001D6017">
        <w:rPr>
          <w:rFonts w:ascii="Times New Roman" w:hAnsi="Times New Roman" w:cs="Times New Roman"/>
          <w:sz w:val="28"/>
          <w:szCs w:val="28"/>
        </w:rPr>
        <w:t xml:space="preserve"> </w:t>
      </w:r>
      <w:r w:rsidR="00A323AB" w:rsidRPr="001D6017">
        <w:rPr>
          <w:rFonts w:ascii="Times New Roman" w:hAnsi="Times New Roman" w:cs="Times New Roman"/>
          <w:sz w:val="28"/>
          <w:szCs w:val="28"/>
        </w:rPr>
        <w:t>науч</w:t>
      </w:r>
      <w:r w:rsidR="00A323AB">
        <w:rPr>
          <w:rFonts w:ascii="Times New Roman" w:hAnsi="Times New Roman" w:cs="Times New Roman"/>
          <w:sz w:val="28"/>
          <w:szCs w:val="28"/>
          <w:lang w:val="kk-KZ"/>
        </w:rPr>
        <w:t>.</w:t>
      </w:r>
      <w:r w:rsidRPr="001D6017">
        <w:rPr>
          <w:rFonts w:ascii="Times New Roman" w:hAnsi="Times New Roman" w:cs="Times New Roman"/>
          <w:sz w:val="28"/>
          <w:szCs w:val="28"/>
        </w:rPr>
        <w:t>-практ</w:t>
      </w:r>
      <w:r w:rsidR="00A323AB">
        <w:rPr>
          <w:rFonts w:ascii="Times New Roman" w:hAnsi="Times New Roman" w:cs="Times New Roman"/>
          <w:sz w:val="28"/>
          <w:szCs w:val="28"/>
          <w:lang w:val="kk-KZ"/>
        </w:rPr>
        <w:t>.</w:t>
      </w:r>
      <w:r w:rsidRPr="001D6017">
        <w:rPr>
          <w:rFonts w:ascii="Times New Roman" w:hAnsi="Times New Roman" w:cs="Times New Roman"/>
          <w:sz w:val="28"/>
          <w:szCs w:val="28"/>
        </w:rPr>
        <w:t xml:space="preserve"> пос</w:t>
      </w:r>
      <w:r w:rsidR="00A323AB">
        <w:rPr>
          <w:rFonts w:ascii="Times New Roman" w:hAnsi="Times New Roman" w:cs="Times New Roman"/>
          <w:sz w:val="28"/>
          <w:szCs w:val="28"/>
          <w:lang w:val="kk-KZ"/>
        </w:rPr>
        <w:t>.</w:t>
      </w:r>
      <w:r w:rsidRPr="001D6017">
        <w:rPr>
          <w:rFonts w:ascii="Times New Roman" w:hAnsi="Times New Roman" w:cs="Times New Roman"/>
          <w:sz w:val="28"/>
          <w:szCs w:val="28"/>
        </w:rPr>
        <w:t xml:space="preserve"> </w:t>
      </w:r>
      <w:r w:rsidR="00A323AB">
        <w:rPr>
          <w:rFonts w:ascii="Times New Roman" w:hAnsi="Times New Roman" w:cs="Times New Roman"/>
          <w:sz w:val="28"/>
          <w:szCs w:val="28"/>
        </w:rPr>
        <w:t>–</w:t>
      </w:r>
      <w:r w:rsidR="00A323AB">
        <w:rPr>
          <w:rFonts w:ascii="Times New Roman" w:hAnsi="Times New Roman" w:cs="Times New Roman"/>
          <w:sz w:val="28"/>
          <w:szCs w:val="28"/>
          <w:lang w:val="kk-KZ"/>
        </w:rPr>
        <w:t xml:space="preserve"> </w:t>
      </w:r>
      <w:r w:rsidRPr="001D6017">
        <w:rPr>
          <w:rFonts w:ascii="Times New Roman" w:hAnsi="Times New Roman" w:cs="Times New Roman"/>
          <w:sz w:val="28"/>
          <w:szCs w:val="28"/>
        </w:rPr>
        <w:t>М.: Проспект</w:t>
      </w:r>
      <w:r w:rsidR="00A323AB">
        <w:rPr>
          <w:rFonts w:ascii="Times New Roman" w:hAnsi="Times New Roman" w:cs="Times New Roman"/>
          <w:sz w:val="28"/>
          <w:szCs w:val="28"/>
          <w:lang w:val="kk-KZ"/>
        </w:rPr>
        <w:t>,</w:t>
      </w:r>
      <w:r w:rsidRPr="001D6017">
        <w:rPr>
          <w:rFonts w:ascii="Times New Roman" w:hAnsi="Times New Roman" w:cs="Times New Roman"/>
          <w:sz w:val="28"/>
          <w:szCs w:val="28"/>
        </w:rPr>
        <w:t xml:space="preserve"> 2001. </w:t>
      </w:r>
      <w:r w:rsidR="00A323AB">
        <w:rPr>
          <w:rFonts w:ascii="Times New Roman" w:hAnsi="Times New Roman" w:cs="Times New Roman"/>
          <w:sz w:val="28"/>
          <w:szCs w:val="28"/>
        </w:rPr>
        <w:t>–</w:t>
      </w:r>
      <w:r w:rsidR="00A323AB">
        <w:rPr>
          <w:rFonts w:ascii="Times New Roman" w:hAnsi="Times New Roman" w:cs="Times New Roman"/>
          <w:sz w:val="28"/>
          <w:szCs w:val="28"/>
          <w:lang w:val="kk-KZ"/>
        </w:rPr>
        <w:t xml:space="preserve"> </w:t>
      </w:r>
      <w:r w:rsidRPr="001D6017">
        <w:rPr>
          <w:rFonts w:ascii="Times New Roman" w:hAnsi="Times New Roman" w:cs="Times New Roman"/>
          <w:sz w:val="28"/>
          <w:szCs w:val="28"/>
        </w:rPr>
        <w:t>144 с.</w:t>
      </w:r>
    </w:p>
    <w:p w:rsidR="008E3F0A" w:rsidRPr="001D6017" w:rsidRDefault="008E3F0A" w:rsidP="008E3F0A">
      <w:pPr>
        <w:tabs>
          <w:tab w:val="center" w:pos="4677"/>
        </w:tabs>
        <w:spacing w:after="0" w:line="240" w:lineRule="auto"/>
        <w:ind w:firstLine="709"/>
        <w:jc w:val="both"/>
        <w:rPr>
          <w:rFonts w:ascii="Times New Roman" w:hAnsi="Times New Roman" w:cs="Times New Roman"/>
          <w:sz w:val="28"/>
          <w:szCs w:val="28"/>
        </w:rPr>
      </w:pPr>
      <w:r w:rsidRPr="001D6017">
        <w:rPr>
          <w:rFonts w:ascii="Times New Roman" w:hAnsi="Times New Roman" w:cs="Times New Roman"/>
          <w:sz w:val="28"/>
          <w:szCs w:val="28"/>
        </w:rPr>
        <w:t xml:space="preserve">37 Полетаев И.А. Сигнал о некоторых понятиях кибернетики. </w:t>
      </w:r>
      <w:r w:rsidR="00A323AB">
        <w:rPr>
          <w:rFonts w:ascii="Times New Roman" w:hAnsi="Times New Roman" w:cs="Times New Roman"/>
          <w:sz w:val="28"/>
          <w:szCs w:val="28"/>
          <w:lang w:val="kk-KZ"/>
        </w:rPr>
        <w:t xml:space="preserve">– </w:t>
      </w:r>
      <w:r w:rsidRPr="001D6017">
        <w:rPr>
          <w:rFonts w:ascii="Times New Roman" w:hAnsi="Times New Roman" w:cs="Times New Roman"/>
          <w:sz w:val="28"/>
          <w:szCs w:val="28"/>
        </w:rPr>
        <w:t>М.</w:t>
      </w:r>
      <w:r w:rsidR="00A323AB">
        <w:rPr>
          <w:rFonts w:ascii="Times New Roman" w:hAnsi="Times New Roman" w:cs="Times New Roman"/>
          <w:sz w:val="28"/>
          <w:szCs w:val="28"/>
          <w:lang w:val="kk-KZ"/>
        </w:rPr>
        <w:t xml:space="preserve">, </w:t>
      </w:r>
      <w:r w:rsidRPr="001D6017">
        <w:rPr>
          <w:rFonts w:ascii="Times New Roman" w:hAnsi="Times New Roman" w:cs="Times New Roman"/>
          <w:sz w:val="28"/>
          <w:szCs w:val="28"/>
        </w:rPr>
        <w:t xml:space="preserve">1958. </w:t>
      </w:r>
      <w:r w:rsidR="00A323AB">
        <w:rPr>
          <w:rFonts w:ascii="Times New Roman" w:hAnsi="Times New Roman" w:cs="Times New Roman"/>
          <w:sz w:val="28"/>
          <w:szCs w:val="28"/>
        </w:rPr>
        <w:t>–</w:t>
      </w:r>
      <w:r w:rsidR="00A323AB">
        <w:rPr>
          <w:rFonts w:ascii="Times New Roman" w:hAnsi="Times New Roman" w:cs="Times New Roman"/>
          <w:sz w:val="28"/>
          <w:szCs w:val="28"/>
          <w:lang w:val="kk-KZ"/>
        </w:rPr>
        <w:t xml:space="preserve"> </w:t>
      </w:r>
      <w:r w:rsidRPr="001D6017">
        <w:rPr>
          <w:rFonts w:ascii="Times New Roman" w:hAnsi="Times New Roman" w:cs="Times New Roman"/>
          <w:sz w:val="28"/>
          <w:szCs w:val="28"/>
        </w:rPr>
        <w:t>412 с.</w:t>
      </w:r>
    </w:p>
    <w:p w:rsidR="008E3F0A" w:rsidRPr="001D6017" w:rsidRDefault="008E3F0A" w:rsidP="008E3F0A">
      <w:pPr>
        <w:tabs>
          <w:tab w:val="center" w:pos="4677"/>
        </w:tabs>
        <w:spacing w:after="0" w:line="240" w:lineRule="auto"/>
        <w:ind w:firstLine="709"/>
        <w:jc w:val="both"/>
        <w:rPr>
          <w:rFonts w:ascii="Times New Roman" w:hAnsi="Times New Roman" w:cs="Times New Roman"/>
          <w:sz w:val="28"/>
          <w:szCs w:val="28"/>
        </w:rPr>
      </w:pPr>
      <w:r w:rsidRPr="001D6017">
        <w:rPr>
          <w:rFonts w:ascii="Times New Roman" w:hAnsi="Times New Roman" w:cs="Times New Roman"/>
          <w:sz w:val="28"/>
          <w:szCs w:val="28"/>
        </w:rPr>
        <w:t xml:space="preserve">38 </w:t>
      </w:r>
      <w:r w:rsidRPr="001D6017">
        <w:rPr>
          <w:rFonts w:ascii="Times New Roman" w:hAnsi="Times New Roman" w:cs="Times New Roman"/>
          <w:sz w:val="28"/>
          <w:szCs w:val="28"/>
        </w:rPr>
        <w:tab/>
        <w:t xml:space="preserve">Столяров Ю.Н. Сущность информации. </w:t>
      </w:r>
      <w:r w:rsidR="00A323AB">
        <w:rPr>
          <w:rFonts w:ascii="Times New Roman" w:hAnsi="Times New Roman" w:cs="Times New Roman"/>
          <w:sz w:val="28"/>
          <w:szCs w:val="28"/>
        </w:rPr>
        <w:t>–</w:t>
      </w:r>
      <w:r w:rsidRPr="001D6017">
        <w:rPr>
          <w:rFonts w:ascii="Times New Roman" w:hAnsi="Times New Roman" w:cs="Times New Roman"/>
          <w:sz w:val="28"/>
          <w:szCs w:val="28"/>
        </w:rPr>
        <w:t xml:space="preserve"> М.</w:t>
      </w:r>
      <w:r w:rsidR="00A323AB">
        <w:rPr>
          <w:rFonts w:ascii="Times New Roman" w:hAnsi="Times New Roman" w:cs="Times New Roman"/>
          <w:sz w:val="28"/>
          <w:szCs w:val="28"/>
          <w:lang w:val="kk-KZ"/>
        </w:rPr>
        <w:t>,</w:t>
      </w:r>
      <w:r w:rsidRPr="001D6017">
        <w:rPr>
          <w:rFonts w:ascii="Times New Roman" w:hAnsi="Times New Roman" w:cs="Times New Roman"/>
          <w:sz w:val="28"/>
          <w:szCs w:val="28"/>
        </w:rPr>
        <w:t xml:space="preserve"> 2000. </w:t>
      </w:r>
      <w:r w:rsidR="00A323AB">
        <w:rPr>
          <w:rFonts w:ascii="Times New Roman" w:hAnsi="Times New Roman" w:cs="Times New Roman"/>
          <w:sz w:val="28"/>
          <w:szCs w:val="28"/>
        </w:rPr>
        <w:t>–</w:t>
      </w:r>
      <w:r w:rsidRPr="001D6017">
        <w:rPr>
          <w:rFonts w:ascii="Times New Roman" w:hAnsi="Times New Roman" w:cs="Times New Roman"/>
          <w:sz w:val="28"/>
          <w:szCs w:val="28"/>
        </w:rPr>
        <w:t xml:space="preserve"> 106 с.</w:t>
      </w:r>
    </w:p>
    <w:p w:rsidR="008E3F0A" w:rsidRPr="00903851" w:rsidRDefault="008E3F0A" w:rsidP="008E3F0A">
      <w:pPr>
        <w:tabs>
          <w:tab w:val="center" w:pos="4677"/>
        </w:tabs>
        <w:spacing w:after="0" w:line="240" w:lineRule="auto"/>
        <w:ind w:firstLine="709"/>
        <w:jc w:val="both"/>
        <w:rPr>
          <w:rFonts w:ascii="Times New Roman" w:hAnsi="Times New Roman" w:cs="Times New Roman"/>
          <w:sz w:val="28"/>
          <w:szCs w:val="28"/>
        </w:rPr>
      </w:pPr>
      <w:r w:rsidRPr="00903851">
        <w:rPr>
          <w:rFonts w:ascii="Times New Roman" w:hAnsi="Times New Roman" w:cs="Times New Roman"/>
          <w:sz w:val="28"/>
          <w:szCs w:val="28"/>
        </w:rPr>
        <w:t xml:space="preserve">39 </w:t>
      </w:r>
      <w:r w:rsidRPr="00903851">
        <w:rPr>
          <w:rFonts w:ascii="Times New Roman" w:hAnsi="Times New Roman" w:cs="Times New Roman"/>
          <w:sz w:val="28"/>
          <w:szCs w:val="28"/>
        </w:rPr>
        <w:tab/>
        <w:t xml:space="preserve">Шейфер С.А. Собирание доказательств в советском уголовном процессе: методологические и правовые проблемы. </w:t>
      </w:r>
      <w:r w:rsidR="00A323AB" w:rsidRPr="00903851">
        <w:rPr>
          <w:rFonts w:ascii="Times New Roman" w:hAnsi="Times New Roman" w:cs="Times New Roman"/>
          <w:sz w:val="28"/>
          <w:szCs w:val="28"/>
        </w:rPr>
        <w:t>–</w:t>
      </w:r>
      <w:r w:rsidRPr="00903851">
        <w:rPr>
          <w:rFonts w:ascii="Times New Roman" w:hAnsi="Times New Roman" w:cs="Times New Roman"/>
          <w:sz w:val="28"/>
          <w:szCs w:val="28"/>
        </w:rPr>
        <w:t xml:space="preserve"> Саратов</w:t>
      </w:r>
      <w:r w:rsidR="00A323AB" w:rsidRPr="00903851">
        <w:rPr>
          <w:rFonts w:ascii="Times New Roman" w:hAnsi="Times New Roman" w:cs="Times New Roman"/>
          <w:sz w:val="28"/>
          <w:szCs w:val="28"/>
          <w:lang w:val="kk-KZ"/>
        </w:rPr>
        <w:t>,</w:t>
      </w:r>
      <w:r w:rsidRPr="00903851">
        <w:rPr>
          <w:rFonts w:ascii="Times New Roman" w:hAnsi="Times New Roman" w:cs="Times New Roman"/>
          <w:sz w:val="28"/>
          <w:szCs w:val="28"/>
        </w:rPr>
        <w:t xml:space="preserve"> 1986. </w:t>
      </w:r>
      <w:r w:rsidR="00A323AB" w:rsidRPr="00903851">
        <w:rPr>
          <w:rFonts w:ascii="Times New Roman" w:hAnsi="Times New Roman" w:cs="Times New Roman"/>
          <w:sz w:val="28"/>
          <w:szCs w:val="28"/>
        </w:rPr>
        <w:t>–</w:t>
      </w:r>
      <w:r w:rsidRPr="00903851">
        <w:rPr>
          <w:rFonts w:ascii="Times New Roman" w:hAnsi="Times New Roman" w:cs="Times New Roman"/>
          <w:sz w:val="28"/>
          <w:szCs w:val="28"/>
        </w:rPr>
        <w:t xml:space="preserve"> 171 с.</w:t>
      </w:r>
    </w:p>
    <w:p w:rsidR="008E3F0A" w:rsidRPr="00903851" w:rsidRDefault="008E3F0A" w:rsidP="008E3F0A">
      <w:pPr>
        <w:tabs>
          <w:tab w:val="center" w:pos="4677"/>
        </w:tabs>
        <w:spacing w:after="0" w:line="240" w:lineRule="auto"/>
        <w:ind w:firstLine="709"/>
        <w:jc w:val="both"/>
        <w:rPr>
          <w:rFonts w:ascii="Times New Roman" w:hAnsi="Times New Roman" w:cs="Times New Roman"/>
          <w:sz w:val="28"/>
          <w:szCs w:val="28"/>
        </w:rPr>
      </w:pPr>
      <w:r w:rsidRPr="00903851">
        <w:rPr>
          <w:rFonts w:ascii="Times New Roman" w:hAnsi="Times New Roman" w:cs="Times New Roman"/>
          <w:sz w:val="28"/>
          <w:szCs w:val="28"/>
        </w:rPr>
        <w:t xml:space="preserve">40 </w:t>
      </w:r>
      <w:r w:rsidRPr="00903851">
        <w:rPr>
          <w:rFonts w:ascii="Times New Roman" w:hAnsi="Times New Roman" w:cs="Times New Roman"/>
          <w:sz w:val="28"/>
          <w:szCs w:val="28"/>
        </w:rPr>
        <w:tab/>
        <w:t xml:space="preserve">Коноплева И.А., Хохлова О.А., Денисов А.В. Информационные технологии: </w:t>
      </w:r>
      <w:r w:rsidR="00A323AB" w:rsidRPr="00903851">
        <w:rPr>
          <w:rFonts w:ascii="Times New Roman" w:hAnsi="Times New Roman" w:cs="Times New Roman"/>
          <w:sz w:val="28"/>
          <w:szCs w:val="28"/>
        </w:rPr>
        <w:t>учеб</w:t>
      </w:r>
      <w:r w:rsidR="00A323AB" w:rsidRPr="00903851">
        <w:rPr>
          <w:rFonts w:ascii="Times New Roman" w:hAnsi="Times New Roman" w:cs="Times New Roman"/>
          <w:sz w:val="28"/>
          <w:szCs w:val="28"/>
          <w:lang w:val="kk-KZ"/>
        </w:rPr>
        <w:t>.</w:t>
      </w:r>
      <w:r w:rsidR="00A323AB" w:rsidRPr="00903851">
        <w:rPr>
          <w:rFonts w:ascii="Times New Roman" w:hAnsi="Times New Roman" w:cs="Times New Roman"/>
          <w:sz w:val="28"/>
          <w:szCs w:val="28"/>
        </w:rPr>
        <w:t xml:space="preserve"> </w:t>
      </w:r>
      <w:r w:rsidRPr="00903851">
        <w:rPr>
          <w:rFonts w:ascii="Times New Roman" w:hAnsi="Times New Roman" w:cs="Times New Roman"/>
          <w:sz w:val="28"/>
          <w:szCs w:val="28"/>
        </w:rPr>
        <w:t xml:space="preserve">пос. – </w:t>
      </w:r>
      <w:r w:rsidR="00A323AB" w:rsidRPr="00903851">
        <w:rPr>
          <w:rFonts w:ascii="Times New Roman" w:hAnsi="Times New Roman" w:cs="Times New Roman"/>
          <w:sz w:val="28"/>
          <w:szCs w:val="28"/>
          <w:lang w:val="kk-KZ"/>
        </w:rPr>
        <w:t xml:space="preserve">Изд. </w:t>
      </w:r>
      <w:r w:rsidRPr="00903851">
        <w:rPr>
          <w:rFonts w:ascii="Times New Roman" w:hAnsi="Times New Roman" w:cs="Times New Roman"/>
          <w:sz w:val="28"/>
          <w:szCs w:val="28"/>
        </w:rPr>
        <w:t xml:space="preserve">2-е., перер. </w:t>
      </w:r>
      <w:r w:rsidR="00A323AB" w:rsidRPr="00903851">
        <w:rPr>
          <w:rFonts w:ascii="Times New Roman" w:hAnsi="Times New Roman" w:cs="Times New Roman"/>
          <w:sz w:val="28"/>
          <w:szCs w:val="28"/>
        </w:rPr>
        <w:t xml:space="preserve">и </w:t>
      </w:r>
      <w:r w:rsidRPr="00903851">
        <w:rPr>
          <w:rFonts w:ascii="Times New Roman" w:hAnsi="Times New Roman" w:cs="Times New Roman"/>
          <w:sz w:val="28"/>
          <w:szCs w:val="28"/>
        </w:rPr>
        <w:t>доп. – М</w:t>
      </w:r>
      <w:r w:rsidR="00A323AB" w:rsidRPr="00903851">
        <w:rPr>
          <w:rFonts w:ascii="Times New Roman" w:hAnsi="Times New Roman" w:cs="Times New Roman"/>
          <w:sz w:val="28"/>
          <w:szCs w:val="28"/>
          <w:lang w:val="kk-KZ"/>
        </w:rPr>
        <w:t>.,</w:t>
      </w:r>
      <w:r w:rsidRPr="00903851">
        <w:rPr>
          <w:rFonts w:ascii="Times New Roman" w:hAnsi="Times New Roman" w:cs="Times New Roman"/>
          <w:sz w:val="28"/>
          <w:szCs w:val="28"/>
        </w:rPr>
        <w:t xml:space="preserve"> 2014 – 275 с.</w:t>
      </w:r>
    </w:p>
    <w:p w:rsidR="008E3F0A" w:rsidRPr="00903851" w:rsidRDefault="008E3F0A" w:rsidP="008E3F0A">
      <w:pPr>
        <w:spacing w:after="0" w:line="240" w:lineRule="auto"/>
        <w:ind w:firstLine="720"/>
        <w:jc w:val="both"/>
        <w:rPr>
          <w:rFonts w:ascii="Times New Roman" w:hAnsi="Times New Roman" w:cs="Times New Roman"/>
          <w:sz w:val="28"/>
          <w:szCs w:val="28"/>
          <w:lang w:val="kk-KZ"/>
        </w:rPr>
      </w:pPr>
      <w:r w:rsidRPr="00903851">
        <w:rPr>
          <w:rFonts w:ascii="Times New Roman" w:hAnsi="Times New Roman" w:cs="Times New Roman"/>
          <w:sz w:val="28"/>
          <w:szCs w:val="28"/>
          <w:lang w:val="kk-KZ"/>
        </w:rPr>
        <w:t>41 Паскальдың жиынтық машинасы</w:t>
      </w:r>
      <w:r w:rsidR="00A323AB" w:rsidRPr="00903851">
        <w:rPr>
          <w:rFonts w:ascii="Times New Roman" w:hAnsi="Times New Roman" w:cs="Times New Roman"/>
          <w:sz w:val="28"/>
          <w:szCs w:val="28"/>
          <w:lang w:val="kk-KZ"/>
        </w:rPr>
        <w:t xml:space="preserve"> // </w:t>
      </w:r>
      <w:hyperlink r:id="rId24" w:history="1">
        <w:r w:rsidRPr="00903851">
          <w:rPr>
            <w:rStyle w:val="a4"/>
            <w:rFonts w:ascii="Times New Roman" w:hAnsi="Times New Roman" w:cs="Times New Roman"/>
            <w:color w:val="auto"/>
            <w:sz w:val="28"/>
            <w:szCs w:val="28"/>
            <w:u w:val="none"/>
            <w:lang w:val="kk-KZ"/>
          </w:rPr>
          <w:t>https://galanix.com/</w:t>
        </w:r>
      </w:hyperlink>
      <w:r w:rsidR="00A323AB" w:rsidRPr="00903851">
        <w:rPr>
          <w:rStyle w:val="a4"/>
          <w:rFonts w:ascii="Times New Roman" w:hAnsi="Times New Roman" w:cs="Times New Roman"/>
          <w:color w:val="auto"/>
          <w:sz w:val="28"/>
          <w:szCs w:val="28"/>
          <w:u w:val="none"/>
          <w:lang w:val="kk-KZ"/>
        </w:rPr>
        <w:t>. 0</w:t>
      </w:r>
      <w:r w:rsidRPr="00903851">
        <w:rPr>
          <w:rFonts w:ascii="Times New Roman" w:hAnsi="Times New Roman" w:cs="Times New Roman"/>
          <w:sz w:val="28"/>
          <w:szCs w:val="28"/>
          <w:lang w:val="kk-KZ"/>
        </w:rPr>
        <w:t>5.09.2021.</w:t>
      </w:r>
    </w:p>
    <w:p w:rsidR="008E3F0A" w:rsidRPr="00903851" w:rsidRDefault="008E3F0A" w:rsidP="008E3F0A">
      <w:pPr>
        <w:spacing w:after="0" w:line="240" w:lineRule="auto"/>
        <w:ind w:firstLine="720"/>
        <w:jc w:val="both"/>
        <w:rPr>
          <w:rFonts w:ascii="Times New Roman" w:hAnsi="Times New Roman" w:cs="Times New Roman"/>
          <w:sz w:val="28"/>
          <w:szCs w:val="28"/>
          <w:lang w:val="kk-KZ"/>
        </w:rPr>
      </w:pPr>
      <w:r w:rsidRPr="00903851">
        <w:rPr>
          <w:rFonts w:ascii="Times New Roman" w:hAnsi="Times New Roman" w:cs="Times New Roman"/>
          <w:sz w:val="28"/>
          <w:szCs w:val="28"/>
          <w:lang w:val="kk-KZ"/>
        </w:rPr>
        <w:t>42 Басты жаңалықтар</w:t>
      </w:r>
      <w:r w:rsidR="00A323AB" w:rsidRPr="00903851">
        <w:rPr>
          <w:rFonts w:ascii="Times New Roman" w:hAnsi="Times New Roman" w:cs="Times New Roman"/>
          <w:sz w:val="28"/>
          <w:szCs w:val="28"/>
          <w:lang w:val="kk-KZ"/>
        </w:rPr>
        <w:t xml:space="preserve"> //</w:t>
      </w:r>
      <w:r w:rsidRPr="00903851">
        <w:rPr>
          <w:rFonts w:ascii="Times New Roman" w:hAnsi="Times New Roman" w:cs="Times New Roman"/>
          <w:sz w:val="28"/>
          <w:szCs w:val="28"/>
          <w:lang w:val="kk-KZ"/>
        </w:rPr>
        <w:t xml:space="preserve"> </w:t>
      </w:r>
      <w:hyperlink r:id="rId25" w:history="1">
        <w:r w:rsidRPr="00903851">
          <w:rPr>
            <w:rStyle w:val="a4"/>
            <w:rFonts w:ascii="Times New Roman" w:hAnsi="Times New Roman" w:cs="Times New Roman"/>
            <w:color w:val="auto"/>
            <w:sz w:val="28"/>
            <w:szCs w:val="28"/>
            <w:u w:val="none"/>
            <w:lang w:val="kk-KZ"/>
          </w:rPr>
          <w:t>https://12news.ru/doc5163.html/</w:t>
        </w:r>
      </w:hyperlink>
      <w:r w:rsidR="00A323AB" w:rsidRPr="00903851">
        <w:rPr>
          <w:rStyle w:val="a4"/>
          <w:rFonts w:ascii="Times New Roman" w:hAnsi="Times New Roman" w:cs="Times New Roman"/>
          <w:color w:val="auto"/>
          <w:sz w:val="28"/>
          <w:szCs w:val="28"/>
          <w:u w:val="none"/>
          <w:lang w:val="kk-KZ"/>
        </w:rPr>
        <w:t>.</w:t>
      </w:r>
      <w:r w:rsidRPr="00903851">
        <w:rPr>
          <w:rFonts w:ascii="Times New Roman" w:hAnsi="Times New Roman" w:cs="Times New Roman"/>
          <w:sz w:val="28"/>
          <w:szCs w:val="28"/>
          <w:lang w:val="kk-KZ"/>
        </w:rPr>
        <w:t xml:space="preserve"> 05.09.2021. </w:t>
      </w:r>
    </w:p>
    <w:p w:rsidR="008E3F0A" w:rsidRPr="00903851" w:rsidRDefault="008E3F0A" w:rsidP="008E3F0A">
      <w:pPr>
        <w:spacing w:after="0" w:line="240" w:lineRule="auto"/>
        <w:ind w:firstLine="720"/>
        <w:jc w:val="both"/>
        <w:rPr>
          <w:rFonts w:ascii="Times New Roman" w:hAnsi="Times New Roman" w:cs="Times New Roman"/>
          <w:sz w:val="28"/>
          <w:szCs w:val="28"/>
          <w:lang w:val="kk-KZ"/>
        </w:rPr>
      </w:pPr>
      <w:r w:rsidRPr="00903851">
        <w:rPr>
          <w:rFonts w:ascii="Times New Roman" w:hAnsi="Times New Roman" w:cs="Times New Roman"/>
          <w:sz w:val="28"/>
          <w:szCs w:val="28"/>
          <w:lang w:val="kk-KZ"/>
        </w:rPr>
        <w:t>43 Жоғарғы Соттың сот актілерінің банкі</w:t>
      </w:r>
      <w:r w:rsidR="00A323AB" w:rsidRPr="00903851">
        <w:rPr>
          <w:rFonts w:ascii="Times New Roman" w:hAnsi="Times New Roman" w:cs="Times New Roman"/>
          <w:sz w:val="28"/>
          <w:szCs w:val="28"/>
          <w:lang w:val="kk-KZ"/>
        </w:rPr>
        <w:t xml:space="preserve"> //</w:t>
      </w:r>
      <w:r w:rsidRPr="00903851">
        <w:rPr>
          <w:rFonts w:ascii="Times New Roman" w:hAnsi="Times New Roman" w:cs="Times New Roman"/>
          <w:sz w:val="28"/>
          <w:szCs w:val="28"/>
          <w:lang w:val="kk-KZ"/>
        </w:rPr>
        <w:t xml:space="preserve"> </w:t>
      </w:r>
      <w:hyperlink r:id="rId26" w:history="1">
        <w:r w:rsidRPr="00903851">
          <w:rPr>
            <w:rStyle w:val="a4"/>
            <w:rFonts w:ascii="Times New Roman" w:hAnsi="Times New Roman" w:cs="Times New Roman"/>
            <w:color w:val="auto"/>
            <w:sz w:val="28"/>
            <w:szCs w:val="28"/>
            <w:u w:val="none"/>
            <w:lang w:val="kk-KZ"/>
          </w:rPr>
          <w:t>https://office.sud.kz/</w:t>
        </w:r>
      </w:hyperlink>
      <w:r w:rsidR="00A323AB" w:rsidRPr="00903851">
        <w:rPr>
          <w:rStyle w:val="a4"/>
          <w:rFonts w:ascii="Times New Roman" w:hAnsi="Times New Roman" w:cs="Times New Roman"/>
          <w:color w:val="auto"/>
          <w:sz w:val="28"/>
          <w:szCs w:val="28"/>
          <w:u w:val="none"/>
          <w:lang w:val="kk-KZ"/>
        </w:rPr>
        <w:t>.</w:t>
      </w:r>
      <w:r w:rsidRPr="00903851">
        <w:rPr>
          <w:rFonts w:ascii="Times New Roman" w:hAnsi="Times New Roman" w:cs="Times New Roman"/>
          <w:sz w:val="28"/>
          <w:szCs w:val="28"/>
          <w:lang w:val="kk-KZ"/>
        </w:rPr>
        <w:t xml:space="preserve"> 05.09.2021.</w:t>
      </w:r>
    </w:p>
    <w:p w:rsidR="008E3F0A" w:rsidRPr="00903851" w:rsidRDefault="008E3F0A" w:rsidP="008E3F0A">
      <w:pPr>
        <w:tabs>
          <w:tab w:val="center" w:pos="4677"/>
        </w:tabs>
        <w:spacing w:after="0" w:line="240" w:lineRule="auto"/>
        <w:ind w:firstLine="709"/>
        <w:jc w:val="both"/>
        <w:rPr>
          <w:rFonts w:ascii="Times New Roman" w:hAnsi="Times New Roman" w:cs="Times New Roman"/>
          <w:sz w:val="28"/>
          <w:szCs w:val="28"/>
        </w:rPr>
      </w:pPr>
      <w:r w:rsidRPr="00903851">
        <w:rPr>
          <w:rFonts w:ascii="Times New Roman" w:hAnsi="Times New Roman" w:cs="Times New Roman"/>
          <w:sz w:val="28"/>
          <w:szCs w:val="28"/>
        </w:rPr>
        <w:t xml:space="preserve">44 </w:t>
      </w:r>
      <w:r w:rsidRPr="00903851">
        <w:rPr>
          <w:rFonts w:ascii="Times New Roman" w:hAnsi="Times New Roman" w:cs="Times New Roman"/>
          <w:sz w:val="28"/>
          <w:szCs w:val="28"/>
        </w:rPr>
        <w:tab/>
        <w:t>Жемпиисов Н.Ш. Комментарий к статьям Уголовного кодекса Республики Казахстан по преступлениям, отнесенным к подследственности финансовой полиции</w:t>
      </w:r>
      <w:r w:rsidR="00A323AB" w:rsidRPr="00903851">
        <w:rPr>
          <w:rFonts w:ascii="Times New Roman" w:hAnsi="Times New Roman" w:cs="Times New Roman"/>
          <w:sz w:val="28"/>
          <w:szCs w:val="28"/>
          <w:lang w:val="kk-KZ"/>
        </w:rPr>
        <w:t>.</w:t>
      </w:r>
      <w:r w:rsidRPr="00903851">
        <w:rPr>
          <w:rFonts w:ascii="Times New Roman" w:hAnsi="Times New Roman" w:cs="Times New Roman"/>
          <w:sz w:val="28"/>
          <w:szCs w:val="28"/>
        </w:rPr>
        <w:t xml:space="preserve"> – Астана</w:t>
      </w:r>
      <w:r w:rsidR="00A323AB" w:rsidRPr="00903851">
        <w:rPr>
          <w:rFonts w:ascii="Times New Roman" w:hAnsi="Times New Roman" w:cs="Times New Roman"/>
          <w:sz w:val="28"/>
          <w:szCs w:val="28"/>
          <w:lang w:val="kk-KZ"/>
        </w:rPr>
        <w:t xml:space="preserve">, </w:t>
      </w:r>
      <w:r w:rsidRPr="00903851">
        <w:rPr>
          <w:rFonts w:ascii="Times New Roman" w:hAnsi="Times New Roman" w:cs="Times New Roman"/>
          <w:sz w:val="28"/>
          <w:szCs w:val="28"/>
        </w:rPr>
        <w:t xml:space="preserve">2006. </w:t>
      </w:r>
      <w:r w:rsidR="00A323AB" w:rsidRPr="00903851">
        <w:rPr>
          <w:rFonts w:ascii="Times New Roman" w:hAnsi="Times New Roman" w:cs="Times New Roman"/>
          <w:sz w:val="28"/>
          <w:szCs w:val="28"/>
        </w:rPr>
        <w:t>–</w:t>
      </w:r>
      <w:r w:rsidR="00A323AB" w:rsidRPr="00903851">
        <w:rPr>
          <w:rFonts w:ascii="Times New Roman" w:hAnsi="Times New Roman" w:cs="Times New Roman"/>
          <w:sz w:val="28"/>
          <w:szCs w:val="28"/>
          <w:lang w:val="kk-KZ"/>
        </w:rPr>
        <w:t xml:space="preserve"> </w:t>
      </w:r>
      <w:r w:rsidRPr="00903851">
        <w:rPr>
          <w:rFonts w:ascii="Times New Roman" w:hAnsi="Times New Roman" w:cs="Times New Roman"/>
          <w:sz w:val="28"/>
          <w:szCs w:val="28"/>
        </w:rPr>
        <w:t>252 б.</w:t>
      </w:r>
    </w:p>
    <w:p w:rsidR="008E3F0A" w:rsidRPr="00903851" w:rsidRDefault="008E3F0A" w:rsidP="008E3F0A">
      <w:pPr>
        <w:tabs>
          <w:tab w:val="center" w:pos="4677"/>
        </w:tabs>
        <w:spacing w:after="0" w:line="240" w:lineRule="auto"/>
        <w:ind w:firstLine="709"/>
        <w:jc w:val="both"/>
        <w:rPr>
          <w:rFonts w:ascii="Times New Roman" w:hAnsi="Times New Roman" w:cs="Times New Roman"/>
          <w:sz w:val="28"/>
          <w:szCs w:val="28"/>
        </w:rPr>
      </w:pPr>
      <w:r w:rsidRPr="00903851">
        <w:rPr>
          <w:rFonts w:ascii="Times New Roman" w:hAnsi="Times New Roman" w:cs="Times New Roman"/>
          <w:sz w:val="28"/>
          <w:szCs w:val="28"/>
        </w:rPr>
        <w:t xml:space="preserve">45 </w:t>
      </w:r>
      <w:r w:rsidRPr="00903851">
        <w:rPr>
          <w:rFonts w:ascii="Times New Roman" w:hAnsi="Times New Roman" w:cs="Times New Roman"/>
          <w:sz w:val="28"/>
          <w:szCs w:val="28"/>
        </w:rPr>
        <w:tab/>
        <w:t>Зигура Н.А. Компьютерная информация как вид доказательств в уголовном процессе России: дис</w:t>
      </w:r>
      <w:r w:rsidR="00A323AB" w:rsidRPr="00903851">
        <w:rPr>
          <w:rFonts w:ascii="Times New Roman" w:hAnsi="Times New Roman" w:cs="Times New Roman"/>
          <w:sz w:val="28"/>
          <w:szCs w:val="28"/>
          <w:lang w:val="kk-KZ"/>
        </w:rPr>
        <w:t xml:space="preserve">. </w:t>
      </w:r>
      <w:r w:rsidRPr="00903851">
        <w:rPr>
          <w:rFonts w:ascii="Times New Roman" w:hAnsi="Times New Roman" w:cs="Times New Roman"/>
          <w:sz w:val="28"/>
          <w:szCs w:val="28"/>
        </w:rPr>
        <w:t>… канд. юрид. наук</w:t>
      </w:r>
      <w:r w:rsidR="00A323AB" w:rsidRPr="00903851">
        <w:rPr>
          <w:rFonts w:ascii="Times New Roman" w:hAnsi="Times New Roman" w:cs="Times New Roman"/>
          <w:sz w:val="28"/>
          <w:szCs w:val="28"/>
          <w:lang w:val="kk-KZ"/>
        </w:rPr>
        <w:t>: 12.00.09</w:t>
      </w:r>
      <w:r w:rsidRPr="00903851">
        <w:rPr>
          <w:rFonts w:ascii="Times New Roman" w:hAnsi="Times New Roman" w:cs="Times New Roman"/>
          <w:sz w:val="28"/>
          <w:szCs w:val="28"/>
        </w:rPr>
        <w:t xml:space="preserve">. </w:t>
      </w:r>
      <w:r w:rsidR="00A323AB" w:rsidRPr="00903851">
        <w:rPr>
          <w:rFonts w:ascii="Times New Roman" w:hAnsi="Times New Roman" w:cs="Times New Roman"/>
          <w:sz w:val="28"/>
          <w:szCs w:val="28"/>
          <w:lang w:val="kk-KZ"/>
        </w:rPr>
        <w:t xml:space="preserve">– </w:t>
      </w:r>
      <w:r w:rsidRPr="00903851">
        <w:rPr>
          <w:rFonts w:ascii="Times New Roman" w:hAnsi="Times New Roman" w:cs="Times New Roman"/>
          <w:sz w:val="28"/>
          <w:szCs w:val="28"/>
        </w:rPr>
        <w:t>Челябинск</w:t>
      </w:r>
      <w:r w:rsidR="00A323AB" w:rsidRPr="00903851">
        <w:rPr>
          <w:rFonts w:ascii="Times New Roman" w:hAnsi="Times New Roman" w:cs="Times New Roman"/>
          <w:sz w:val="28"/>
          <w:szCs w:val="28"/>
          <w:lang w:val="kk-KZ"/>
        </w:rPr>
        <w:t>,</w:t>
      </w:r>
      <w:r w:rsidRPr="00903851">
        <w:rPr>
          <w:rFonts w:ascii="Times New Roman" w:hAnsi="Times New Roman" w:cs="Times New Roman"/>
          <w:sz w:val="28"/>
          <w:szCs w:val="28"/>
        </w:rPr>
        <w:t xml:space="preserve"> 2010. – 234</w:t>
      </w:r>
      <w:r w:rsidR="00A323AB" w:rsidRPr="00903851">
        <w:rPr>
          <w:rFonts w:ascii="Times New Roman" w:hAnsi="Times New Roman" w:cs="Times New Roman"/>
          <w:sz w:val="28"/>
          <w:szCs w:val="28"/>
          <w:lang w:val="kk-KZ"/>
        </w:rPr>
        <w:t xml:space="preserve"> с</w:t>
      </w:r>
      <w:r w:rsidRPr="00903851">
        <w:rPr>
          <w:rFonts w:ascii="Times New Roman" w:hAnsi="Times New Roman" w:cs="Times New Roman"/>
          <w:sz w:val="28"/>
          <w:szCs w:val="28"/>
        </w:rPr>
        <w:t>.</w:t>
      </w:r>
    </w:p>
    <w:p w:rsidR="008E3F0A" w:rsidRPr="00903851" w:rsidRDefault="008E3F0A" w:rsidP="008E3F0A">
      <w:pPr>
        <w:tabs>
          <w:tab w:val="center" w:pos="4677"/>
        </w:tabs>
        <w:spacing w:after="0" w:line="240" w:lineRule="auto"/>
        <w:ind w:firstLine="709"/>
        <w:jc w:val="both"/>
        <w:rPr>
          <w:rFonts w:ascii="Times New Roman" w:hAnsi="Times New Roman" w:cs="Times New Roman"/>
          <w:sz w:val="28"/>
          <w:szCs w:val="28"/>
        </w:rPr>
      </w:pPr>
      <w:r w:rsidRPr="00903851">
        <w:rPr>
          <w:rFonts w:ascii="Times New Roman" w:hAnsi="Times New Roman" w:cs="Times New Roman"/>
          <w:sz w:val="28"/>
          <w:szCs w:val="28"/>
        </w:rPr>
        <w:t xml:space="preserve">46 Мещеряков В.А. Преступления в сфере компьютерной информации: основы теории и исследования исследования. </w:t>
      </w:r>
      <w:r w:rsidR="00A323AB" w:rsidRPr="00903851">
        <w:rPr>
          <w:rFonts w:ascii="Times New Roman" w:hAnsi="Times New Roman" w:cs="Times New Roman"/>
          <w:sz w:val="28"/>
          <w:szCs w:val="28"/>
          <w:lang w:val="kk-KZ"/>
        </w:rPr>
        <w:t xml:space="preserve">– </w:t>
      </w:r>
      <w:r w:rsidRPr="00903851">
        <w:rPr>
          <w:rFonts w:ascii="Times New Roman" w:hAnsi="Times New Roman" w:cs="Times New Roman"/>
          <w:sz w:val="28"/>
          <w:szCs w:val="28"/>
        </w:rPr>
        <w:t>Воронеж</w:t>
      </w:r>
      <w:r w:rsidR="00A323AB" w:rsidRPr="00903851">
        <w:rPr>
          <w:rFonts w:ascii="Times New Roman" w:hAnsi="Times New Roman" w:cs="Times New Roman"/>
          <w:sz w:val="28"/>
          <w:szCs w:val="28"/>
          <w:lang w:val="kk-KZ"/>
        </w:rPr>
        <w:t>,</w:t>
      </w:r>
      <w:r w:rsidRPr="00903851">
        <w:rPr>
          <w:rFonts w:ascii="Times New Roman" w:hAnsi="Times New Roman" w:cs="Times New Roman"/>
          <w:sz w:val="28"/>
          <w:szCs w:val="28"/>
        </w:rPr>
        <w:t xml:space="preserve"> 2002. </w:t>
      </w:r>
      <w:r w:rsidR="00A323AB" w:rsidRPr="00903851">
        <w:rPr>
          <w:rFonts w:ascii="Times New Roman" w:hAnsi="Times New Roman" w:cs="Times New Roman"/>
          <w:sz w:val="28"/>
          <w:szCs w:val="28"/>
        </w:rPr>
        <w:t>–</w:t>
      </w:r>
      <w:r w:rsidR="00A323AB" w:rsidRPr="00903851">
        <w:rPr>
          <w:rFonts w:ascii="Times New Roman" w:hAnsi="Times New Roman" w:cs="Times New Roman"/>
          <w:sz w:val="28"/>
          <w:szCs w:val="28"/>
          <w:lang w:val="kk-KZ"/>
        </w:rPr>
        <w:t xml:space="preserve"> </w:t>
      </w:r>
      <w:r w:rsidRPr="00903851">
        <w:rPr>
          <w:rFonts w:ascii="Times New Roman" w:hAnsi="Times New Roman" w:cs="Times New Roman"/>
          <w:sz w:val="28"/>
          <w:szCs w:val="28"/>
        </w:rPr>
        <w:t>408 с.</w:t>
      </w:r>
    </w:p>
    <w:p w:rsidR="008E3F0A" w:rsidRPr="00903851" w:rsidRDefault="008E3F0A" w:rsidP="008E3F0A">
      <w:pPr>
        <w:tabs>
          <w:tab w:val="center" w:pos="4677"/>
        </w:tabs>
        <w:spacing w:after="0" w:line="240" w:lineRule="auto"/>
        <w:ind w:firstLine="709"/>
        <w:jc w:val="both"/>
        <w:rPr>
          <w:rFonts w:ascii="Times New Roman" w:hAnsi="Times New Roman" w:cs="Times New Roman"/>
          <w:sz w:val="28"/>
          <w:szCs w:val="28"/>
        </w:rPr>
      </w:pPr>
      <w:r w:rsidRPr="00903851">
        <w:rPr>
          <w:rFonts w:ascii="Times New Roman" w:hAnsi="Times New Roman" w:cs="Times New Roman"/>
          <w:sz w:val="28"/>
          <w:szCs w:val="28"/>
        </w:rPr>
        <w:t xml:space="preserve">47 </w:t>
      </w:r>
      <w:r w:rsidRPr="00903851">
        <w:rPr>
          <w:rFonts w:ascii="Times New Roman" w:hAnsi="Times New Roman" w:cs="Times New Roman"/>
          <w:sz w:val="28"/>
          <w:szCs w:val="28"/>
        </w:rPr>
        <w:tab/>
        <w:t xml:space="preserve">Мещеряков В.А. Электронные элементы в уголовном процессе и криминалистике // Воронежские криминалистические чтения: сб. науч. тр. </w:t>
      </w:r>
      <w:r w:rsidR="00A323AB" w:rsidRPr="00903851">
        <w:rPr>
          <w:rFonts w:ascii="Times New Roman" w:hAnsi="Times New Roman" w:cs="Times New Roman"/>
          <w:sz w:val="28"/>
          <w:szCs w:val="28"/>
        </w:rPr>
        <w:t>–</w:t>
      </w:r>
      <w:r w:rsidRPr="00903851">
        <w:rPr>
          <w:rFonts w:ascii="Times New Roman" w:hAnsi="Times New Roman" w:cs="Times New Roman"/>
          <w:sz w:val="28"/>
          <w:szCs w:val="28"/>
        </w:rPr>
        <w:t xml:space="preserve"> Воронеж</w:t>
      </w:r>
      <w:r w:rsidR="00A323AB" w:rsidRPr="00903851">
        <w:rPr>
          <w:rFonts w:ascii="Times New Roman" w:hAnsi="Times New Roman" w:cs="Times New Roman"/>
          <w:sz w:val="28"/>
          <w:szCs w:val="28"/>
          <w:lang w:val="kk-KZ"/>
        </w:rPr>
        <w:t>,</w:t>
      </w:r>
      <w:r w:rsidRPr="00903851">
        <w:rPr>
          <w:rFonts w:ascii="Times New Roman" w:hAnsi="Times New Roman" w:cs="Times New Roman"/>
          <w:sz w:val="28"/>
          <w:szCs w:val="28"/>
        </w:rPr>
        <w:t xml:space="preserve"> 2004. </w:t>
      </w:r>
      <w:r w:rsidR="00A323AB" w:rsidRPr="00903851">
        <w:rPr>
          <w:rFonts w:ascii="Times New Roman" w:hAnsi="Times New Roman" w:cs="Times New Roman"/>
          <w:sz w:val="28"/>
          <w:szCs w:val="28"/>
          <w:lang w:val="kk-KZ"/>
        </w:rPr>
        <w:t xml:space="preserve">– </w:t>
      </w:r>
      <w:r w:rsidRPr="00903851">
        <w:rPr>
          <w:rFonts w:ascii="Times New Roman" w:hAnsi="Times New Roman" w:cs="Times New Roman"/>
          <w:sz w:val="28"/>
          <w:szCs w:val="28"/>
        </w:rPr>
        <w:t xml:space="preserve">Вып. 5. </w:t>
      </w:r>
      <w:r w:rsidR="00A323AB" w:rsidRPr="00903851">
        <w:rPr>
          <w:rFonts w:ascii="Times New Roman" w:hAnsi="Times New Roman" w:cs="Times New Roman"/>
          <w:sz w:val="28"/>
          <w:szCs w:val="28"/>
        </w:rPr>
        <w:t>–</w:t>
      </w:r>
      <w:r w:rsidRPr="00903851">
        <w:rPr>
          <w:rFonts w:ascii="Times New Roman" w:hAnsi="Times New Roman" w:cs="Times New Roman"/>
          <w:sz w:val="28"/>
          <w:szCs w:val="28"/>
        </w:rPr>
        <w:t xml:space="preserve"> С. 153-169.</w:t>
      </w:r>
    </w:p>
    <w:p w:rsidR="008E3F0A" w:rsidRPr="00903851" w:rsidRDefault="008E3F0A" w:rsidP="008E3F0A">
      <w:pPr>
        <w:tabs>
          <w:tab w:val="center" w:pos="4677"/>
        </w:tabs>
        <w:spacing w:after="0" w:line="240" w:lineRule="auto"/>
        <w:ind w:firstLine="709"/>
        <w:jc w:val="both"/>
        <w:rPr>
          <w:rFonts w:ascii="Times New Roman" w:hAnsi="Times New Roman" w:cs="Times New Roman"/>
          <w:sz w:val="28"/>
          <w:szCs w:val="28"/>
        </w:rPr>
      </w:pPr>
      <w:r w:rsidRPr="00903851">
        <w:rPr>
          <w:rFonts w:ascii="Times New Roman" w:hAnsi="Times New Roman" w:cs="Times New Roman"/>
          <w:sz w:val="28"/>
          <w:szCs w:val="28"/>
        </w:rPr>
        <w:t xml:space="preserve">48 </w:t>
      </w:r>
      <w:r w:rsidRPr="00903851">
        <w:rPr>
          <w:rFonts w:ascii="Times New Roman" w:hAnsi="Times New Roman" w:cs="Times New Roman"/>
          <w:sz w:val="28"/>
          <w:szCs w:val="28"/>
        </w:rPr>
        <w:tab/>
        <w:t>Вехов В.Б. Криминалистическое учение о компьютерной инфо</w:t>
      </w:r>
      <w:r w:rsidR="00A323AB" w:rsidRPr="00903851">
        <w:rPr>
          <w:rFonts w:ascii="Times New Roman" w:hAnsi="Times New Roman" w:cs="Times New Roman"/>
          <w:sz w:val="28"/>
          <w:szCs w:val="28"/>
        </w:rPr>
        <w:t>рмации и средствах ее обработки</w:t>
      </w:r>
      <w:r w:rsidRPr="00903851">
        <w:rPr>
          <w:rFonts w:ascii="Times New Roman" w:hAnsi="Times New Roman" w:cs="Times New Roman"/>
          <w:sz w:val="28"/>
          <w:szCs w:val="28"/>
        </w:rPr>
        <w:t xml:space="preserve">: автореф. </w:t>
      </w:r>
      <w:r w:rsidR="001A392B" w:rsidRPr="00903851">
        <w:rPr>
          <w:rFonts w:ascii="Times New Roman" w:hAnsi="Times New Roman" w:cs="Times New Roman"/>
          <w:sz w:val="28"/>
          <w:szCs w:val="28"/>
          <w:lang w:val="kk-KZ"/>
        </w:rPr>
        <w:t xml:space="preserve">... </w:t>
      </w:r>
      <w:r w:rsidRPr="00903851">
        <w:rPr>
          <w:rFonts w:ascii="Times New Roman" w:hAnsi="Times New Roman" w:cs="Times New Roman"/>
          <w:sz w:val="28"/>
          <w:szCs w:val="28"/>
        </w:rPr>
        <w:t>д</w:t>
      </w:r>
      <w:r w:rsidR="001A392B" w:rsidRPr="00903851">
        <w:rPr>
          <w:rFonts w:ascii="Times New Roman" w:hAnsi="Times New Roman" w:cs="Times New Roman"/>
          <w:sz w:val="28"/>
          <w:szCs w:val="28"/>
          <w:lang w:val="kk-KZ"/>
        </w:rPr>
        <w:t>ок.</w:t>
      </w:r>
      <w:r w:rsidRPr="00903851">
        <w:rPr>
          <w:rFonts w:ascii="Times New Roman" w:hAnsi="Times New Roman" w:cs="Times New Roman"/>
          <w:sz w:val="28"/>
          <w:szCs w:val="28"/>
        </w:rPr>
        <w:t xml:space="preserve"> юрид. наук</w:t>
      </w:r>
      <w:r w:rsidR="001A392B" w:rsidRPr="00903851">
        <w:rPr>
          <w:rFonts w:ascii="Times New Roman" w:hAnsi="Times New Roman" w:cs="Times New Roman"/>
          <w:sz w:val="28"/>
          <w:szCs w:val="28"/>
          <w:lang w:val="kk-KZ"/>
        </w:rPr>
        <w:t>: 12.00.09</w:t>
      </w:r>
      <w:r w:rsidRPr="00903851">
        <w:rPr>
          <w:rFonts w:ascii="Times New Roman" w:hAnsi="Times New Roman" w:cs="Times New Roman"/>
          <w:sz w:val="28"/>
          <w:szCs w:val="28"/>
        </w:rPr>
        <w:t xml:space="preserve">. </w:t>
      </w:r>
      <w:r w:rsidR="001A392B" w:rsidRPr="00903851">
        <w:rPr>
          <w:rFonts w:ascii="Times New Roman" w:hAnsi="Times New Roman" w:cs="Times New Roman"/>
          <w:sz w:val="28"/>
          <w:szCs w:val="28"/>
        </w:rPr>
        <w:t>–</w:t>
      </w:r>
      <w:r w:rsidRPr="00903851">
        <w:rPr>
          <w:rFonts w:ascii="Times New Roman" w:hAnsi="Times New Roman" w:cs="Times New Roman"/>
          <w:sz w:val="28"/>
          <w:szCs w:val="28"/>
        </w:rPr>
        <w:t xml:space="preserve"> Волгоград</w:t>
      </w:r>
      <w:r w:rsidR="001A392B" w:rsidRPr="00903851">
        <w:rPr>
          <w:rFonts w:ascii="Times New Roman" w:hAnsi="Times New Roman" w:cs="Times New Roman"/>
          <w:sz w:val="28"/>
          <w:szCs w:val="28"/>
          <w:lang w:val="kk-KZ"/>
        </w:rPr>
        <w:t>,</w:t>
      </w:r>
      <w:r w:rsidRPr="00903851">
        <w:rPr>
          <w:rFonts w:ascii="Times New Roman" w:hAnsi="Times New Roman" w:cs="Times New Roman"/>
          <w:sz w:val="28"/>
          <w:szCs w:val="28"/>
        </w:rPr>
        <w:t xml:space="preserve"> 2008. </w:t>
      </w:r>
      <w:r w:rsidR="001A392B" w:rsidRPr="00903851">
        <w:rPr>
          <w:rFonts w:ascii="Times New Roman" w:hAnsi="Times New Roman" w:cs="Times New Roman"/>
          <w:sz w:val="28"/>
          <w:szCs w:val="28"/>
        </w:rPr>
        <w:t>–</w:t>
      </w:r>
      <w:r w:rsidRPr="00903851">
        <w:rPr>
          <w:rFonts w:ascii="Times New Roman" w:hAnsi="Times New Roman" w:cs="Times New Roman"/>
          <w:sz w:val="28"/>
          <w:szCs w:val="28"/>
        </w:rPr>
        <w:t xml:space="preserve"> 45 с.</w:t>
      </w:r>
    </w:p>
    <w:p w:rsidR="008E3F0A" w:rsidRPr="00903851" w:rsidRDefault="008E3F0A" w:rsidP="008E3F0A">
      <w:pPr>
        <w:tabs>
          <w:tab w:val="center" w:pos="4677"/>
        </w:tabs>
        <w:spacing w:after="0" w:line="240" w:lineRule="auto"/>
        <w:ind w:firstLine="709"/>
        <w:jc w:val="both"/>
        <w:rPr>
          <w:rFonts w:ascii="Times New Roman" w:hAnsi="Times New Roman" w:cs="Times New Roman"/>
          <w:sz w:val="28"/>
          <w:szCs w:val="28"/>
          <w:lang w:val="en-US"/>
        </w:rPr>
      </w:pPr>
      <w:r w:rsidRPr="00903851">
        <w:rPr>
          <w:rFonts w:ascii="Times New Roman" w:hAnsi="Times New Roman" w:cs="Times New Roman"/>
          <w:sz w:val="28"/>
          <w:szCs w:val="28"/>
          <w:lang w:val="en-US"/>
        </w:rPr>
        <w:t xml:space="preserve">49 </w:t>
      </w:r>
      <w:r w:rsidRPr="00903851">
        <w:rPr>
          <w:rFonts w:ascii="Times New Roman" w:hAnsi="Times New Roman" w:cs="Times New Roman"/>
          <w:sz w:val="28"/>
          <w:szCs w:val="28"/>
          <w:lang w:val="en-US"/>
        </w:rPr>
        <w:tab/>
        <w:t>Goodison</w:t>
      </w:r>
      <w:r w:rsidR="001A392B" w:rsidRPr="00903851">
        <w:rPr>
          <w:rFonts w:ascii="Times New Roman" w:hAnsi="Times New Roman" w:cs="Times New Roman"/>
          <w:sz w:val="28"/>
          <w:szCs w:val="28"/>
          <w:lang w:val="en-US"/>
        </w:rPr>
        <w:t xml:space="preserve"> S</w:t>
      </w:r>
      <w:r w:rsidR="001A392B" w:rsidRPr="00903851">
        <w:rPr>
          <w:rFonts w:ascii="Times New Roman" w:hAnsi="Times New Roman" w:cs="Times New Roman"/>
          <w:sz w:val="28"/>
          <w:szCs w:val="28"/>
          <w:lang w:val="kk-KZ"/>
        </w:rPr>
        <w:t>.</w:t>
      </w:r>
      <w:r w:rsidR="001A392B" w:rsidRPr="00903851">
        <w:rPr>
          <w:rFonts w:ascii="Times New Roman" w:hAnsi="Times New Roman" w:cs="Times New Roman"/>
          <w:sz w:val="28"/>
          <w:szCs w:val="28"/>
          <w:lang w:val="en-US"/>
        </w:rPr>
        <w:t>E.</w:t>
      </w:r>
      <w:r w:rsidRPr="00903851">
        <w:rPr>
          <w:rFonts w:ascii="Times New Roman" w:hAnsi="Times New Roman" w:cs="Times New Roman"/>
          <w:sz w:val="28"/>
          <w:szCs w:val="28"/>
          <w:lang w:val="en-US"/>
        </w:rPr>
        <w:t>, Davis</w:t>
      </w:r>
      <w:r w:rsidR="001A392B" w:rsidRPr="00903851">
        <w:rPr>
          <w:rFonts w:ascii="Times New Roman" w:hAnsi="Times New Roman" w:cs="Times New Roman"/>
          <w:sz w:val="28"/>
          <w:szCs w:val="28"/>
          <w:lang w:val="en-US"/>
        </w:rPr>
        <w:t xml:space="preserve"> R</w:t>
      </w:r>
      <w:r w:rsidR="001A392B" w:rsidRPr="00903851">
        <w:rPr>
          <w:rFonts w:ascii="Times New Roman" w:hAnsi="Times New Roman" w:cs="Times New Roman"/>
          <w:sz w:val="28"/>
          <w:szCs w:val="28"/>
          <w:lang w:val="kk-KZ"/>
        </w:rPr>
        <w:t>.</w:t>
      </w:r>
      <w:r w:rsidR="001A392B" w:rsidRPr="00903851">
        <w:rPr>
          <w:rFonts w:ascii="Times New Roman" w:hAnsi="Times New Roman" w:cs="Times New Roman"/>
          <w:sz w:val="28"/>
          <w:szCs w:val="28"/>
          <w:lang w:val="en-US"/>
        </w:rPr>
        <w:t>C., Jackson B</w:t>
      </w:r>
      <w:r w:rsidR="001A392B" w:rsidRPr="00903851">
        <w:rPr>
          <w:rFonts w:ascii="Times New Roman" w:hAnsi="Times New Roman" w:cs="Times New Roman"/>
          <w:sz w:val="28"/>
          <w:szCs w:val="28"/>
          <w:lang w:val="kk-KZ"/>
        </w:rPr>
        <w:t>.</w:t>
      </w:r>
      <w:r w:rsidR="001A392B" w:rsidRPr="00903851">
        <w:rPr>
          <w:rFonts w:ascii="Times New Roman" w:hAnsi="Times New Roman" w:cs="Times New Roman"/>
          <w:sz w:val="28"/>
          <w:szCs w:val="28"/>
          <w:lang w:val="en-US"/>
        </w:rPr>
        <w:t>A</w:t>
      </w:r>
      <w:r w:rsidR="001A392B" w:rsidRPr="00903851">
        <w:rPr>
          <w:rFonts w:ascii="Times New Roman" w:hAnsi="Times New Roman" w:cs="Times New Roman"/>
          <w:sz w:val="28"/>
          <w:szCs w:val="28"/>
          <w:lang w:val="kk-KZ"/>
        </w:rPr>
        <w:t>.</w:t>
      </w:r>
      <w:r w:rsidRPr="00903851">
        <w:rPr>
          <w:rFonts w:ascii="Times New Roman" w:hAnsi="Times New Roman" w:cs="Times New Roman"/>
          <w:sz w:val="28"/>
          <w:szCs w:val="28"/>
          <w:lang w:val="en-US"/>
        </w:rPr>
        <w:t xml:space="preserve"> </w:t>
      </w:r>
      <w:r w:rsidR="001A392B" w:rsidRPr="00903851">
        <w:rPr>
          <w:rFonts w:ascii="Times New Roman" w:hAnsi="Times New Roman" w:cs="Times New Roman"/>
          <w:sz w:val="28"/>
          <w:szCs w:val="28"/>
          <w:lang w:val="en-US"/>
        </w:rPr>
        <w:t>Digital evidence and the U.S. criminal justice system: identifying technology and other needs to more effectively acquire and utilize digital evidence</w:t>
      </w:r>
      <w:r w:rsidRPr="00903851">
        <w:rPr>
          <w:rFonts w:ascii="Times New Roman" w:hAnsi="Times New Roman" w:cs="Times New Roman"/>
          <w:sz w:val="28"/>
          <w:szCs w:val="28"/>
          <w:lang w:val="en-US"/>
        </w:rPr>
        <w:t xml:space="preserve">. </w:t>
      </w:r>
      <w:r w:rsidR="001A392B" w:rsidRPr="00903851">
        <w:rPr>
          <w:rFonts w:ascii="Times New Roman" w:hAnsi="Times New Roman" w:cs="Times New Roman"/>
          <w:sz w:val="28"/>
          <w:szCs w:val="28"/>
          <w:lang w:val="kk-KZ"/>
        </w:rPr>
        <w:t xml:space="preserve">– </w:t>
      </w:r>
      <w:r w:rsidR="001A392B" w:rsidRPr="00903851">
        <w:rPr>
          <w:rFonts w:ascii="Times New Roman" w:hAnsi="Times New Roman" w:cs="Times New Roman"/>
          <w:sz w:val="28"/>
          <w:szCs w:val="28"/>
          <w:lang w:val="en-US"/>
        </w:rPr>
        <w:t xml:space="preserve">Santa Monica, </w:t>
      </w:r>
      <w:r w:rsidRPr="00903851">
        <w:rPr>
          <w:rFonts w:ascii="Times New Roman" w:hAnsi="Times New Roman" w:cs="Times New Roman"/>
          <w:sz w:val="28"/>
          <w:szCs w:val="28"/>
          <w:lang w:val="en-US"/>
        </w:rPr>
        <w:t>2015</w:t>
      </w:r>
      <w:r w:rsidR="001A392B" w:rsidRPr="00903851">
        <w:rPr>
          <w:rFonts w:ascii="Times New Roman" w:hAnsi="Times New Roman" w:cs="Times New Roman"/>
          <w:sz w:val="28"/>
          <w:szCs w:val="28"/>
          <w:lang w:val="en-US"/>
        </w:rPr>
        <w:t>. –</w:t>
      </w:r>
      <w:r w:rsidRPr="00903851">
        <w:rPr>
          <w:rFonts w:ascii="Times New Roman" w:hAnsi="Times New Roman" w:cs="Times New Roman"/>
          <w:sz w:val="28"/>
          <w:szCs w:val="28"/>
          <w:lang w:val="en-US"/>
        </w:rPr>
        <w:t xml:space="preserve"> </w:t>
      </w:r>
      <w:r w:rsidR="001A392B" w:rsidRPr="00903851">
        <w:rPr>
          <w:rFonts w:ascii="Times New Roman" w:hAnsi="Times New Roman" w:cs="Times New Roman"/>
          <w:sz w:val="28"/>
          <w:szCs w:val="28"/>
          <w:lang w:val="en-US"/>
        </w:rPr>
        <w:t>32 p.</w:t>
      </w:r>
    </w:p>
    <w:p w:rsidR="008E3F0A" w:rsidRPr="00903851" w:rsidRDefault="00026052" w:rsidP="008E3F0A">
      <w:pPr>
        <w:tabs>
          <w:tab w:val="center" w:pos="4677"/>
        </w:tabs>
        <w:spacing w:after="0" w:line="240" w:lineRule="auto"/>
        <w:ind w:firstLine="709"/>
        <w:jc w:val="both"/>
        <w:rPr>
          <w:rFonts w:ascii="Times New Roman" w:hAnsi="Times New Roman" w:cs="Times New Roman"/>
          <w:sz w:val="28"/>
          <w:szCs w:val="28"/>
        </w:rPr>
      </w:pPr>
      <w:r w:rsidRPr="00903851">
        <w:rPr>
          <w:rFonts w:ascii="Times New Roman" w:hAnsi="Times New Roman" w:cs="Times New Roman"/>
          <w:sz w:val="28"/>
          <w:szCs w:val="28"/>
        </w:rPr>
        <w:t>50 За</w:t>
      </w:r>
      <w:r w:rsidR="008E3F0A" w:rsidRPr="00903851">
        <w:rPr>
          <w:rFonts w:ascii="Times New Roman" w:hAnsi="Times New Roman" w:cs="Times New Roman"/>
          <w:sz w:val="28"/>
          <w:szCs w:val="28"/>
        </w:rPr>
        <w:t>зулин А.И. Правовые и методологические основы использования цифровой информации в доказывании по уголовному делу: дис</w:t>
      </w:r>
      <w:r w:rsidRPr="00903851">
        <w:rPr>
          <w:rFonts w:ascii="Times New Roman" w:hAnsi="Times New Roman" w:cs="Times New Roman"/>
          <w:sz w:val="28"/>
          <w:szCs w:val="28"/>
          <w:lang w:val="kk-KZ"/>
        </w:rPr>
        <w:t xml:space="preserve">. </w:t>
      </w:r>
      <w:r w:rsidR="008E3F0A" w:rsidRPr="00903851">
        <w:rPr>
          <w:rFonts w:ascii="Times New Roman" w:hAnsi="Times New Roman" w:cs="Times New Roman"/>
          <w:sz w:val="28"/>
          <w:szCs w:val="28"/>
        </w:rPr>
        <w:t>… канд. юрид.</w:t>
      </w:r>
      <w:r w:rsidR="001A392B" w:rsidRPr="00903851">
        <w:rPr>
          <w:rFonts w:ascii="Times New Roman" w:hAnsi="Times New Roman" w:cs="Times New Roman"/>
          <w:sz w:val="28"/>
          <w:szCs w:val="28"/>
        </w:rPr>
        <w:t xml:space="preserve"> наук</w:t>
      </w:r>
      <w:r w:rsidRPr="00903851">
        <w:rPr>
          <w:rFonts w:ascii="Times New Roman" w:hAnsi="Times New Roman" w:cs="Times New Roman"/>
          <w:sz w:val="28"/>
          <w:szCs w:val="28"/>
          <w:lang w:val="kk-KZ"/>
        </w:rPr>
        <w:t>: 12.00.09</w:t>
      </w:r>
      <w:r w:rsidR="001A392B" w:rsidRPr="00903851">
        <w:rPr>
          <w:rFonts w:ascii="Times New Roman" w:hAnsi="Times New Roman" w:cs="Times New Roman"/>
          <w:sz w:val="28"/>
          <w:szCs w:val="28"/>
        </w:rPr>
        <w:t xml:space="preserve">. </w:t>
      </w:r>
      <w:r w:rsidRPr="00903851">
        <w:rPr>
          <w:rFonts w:ascii="Times New Roman" w:hAnsi="Times New Roman" w:cs="Times New Roman"/>
          <w:sz w:val="28"/>
          <w:szCs w:val="28"/>
          <w:lang w:val="kk-KZ"/>
        </w:rPr>
        <w:t xml:space="preserve">– </w:t>
      </w:r>
      <w:r w:rsidR="001A392B" w:rsidRPr="00903851">
        <w:rPr>
          <w:rFonts w:ascii="Times New Roman" w:hAnsi="Times New Roman" w:cs="Times New Roman"/>
          <w:sz w:val="28"/>
          <w:szCs w:val="28"/>
        </w:rPr>
        <w:t>Екатеринбург</w:t>
      </w:r>
      <w:r w:rsidRPr="00903851">
        <w:rPr>
          <w:rFonts w:ascii="Times New Roman" w:hAnsi="Times New Roman" w:cs="Times New Roman"/>
          <w:sz w:val="28"/>
          <w:szCs w:val="28"/>
          <w:lang w:val="kk-KZ"/>
        </w:rPr>
        <w:t>,</w:t>
      </w:r>
      <w:r w:rsidR="001A392B" w:rsidRPr="00903851">
        <w:rPr>
          <w:rFonts w:ascii="Times New Roman" w:hAnsi="Times New Roman" w:cs="Times New Roman"/>
          <w:sz w:val="28"/>
          <w:szCs w:val="28"/>
        </w:rPr>
        <w:t xml:space="preserve"> 2018. – 2</w:t>
      </w:r>
      <w:r w:rsidR="001A392B" w:rsidRPr="00903851">
        <w:rPr>
          <w:rFonts w:ascii="Times New Roman" w:hAnsi="Times New Roman" w:cs="Times New Roman"/>
          <w:sz w:val="28"/>
          <w:szCs w:val="28"/>
          <w:lang w:val="kk-KZ"/>
        </w:rPr>
        <w:t>51</w:t>
      </w:r>
      <w:r w:rsidR="008E3F0A" w:rsidRPr="00903851">
        <w:rPr>
          <w:rFonts w:ascii="Times New Roman" w:hAnsi="Times New Roman" w:cs="Times New Roman"/>
          <w:sz w:val="28"/>
          <w:szCs w:val="28"/>
        </w:rPr>
        <w:t xml:space="preserve"> с.</w:t>
      </w:r>
    </w:p>
    <w:p w:rsidR="008E3F0A" w:rsidRPr="00903851" w:rsidRDefault="008E3F0A" w:rsidP="008E3F0A">
      <w:pPr>
        <w:tabs>
          <w:tab w:val="center" w:pos="4677"/>
        </w:tabs>
        <w:spacing w:after="0" w:line="240" w:lineRule="auto"/>
        <w:ind w:firstLine="709"/>
        <w:jc w:val="both"/>
        <w:rPr>
          <w:rFonts w:ascii="Times New Roman" w:hAnsi="Times New Roman" w:cs="Times New Roman"/>
          <w:sz w:val="28"/>
          <w:szCs w:val="28"/>
          <w:lang w:val="kk-KZ"/>
        </w:rPr>
      </w:pPr>
      <w:r w:rsidRPr="00903851">
        <w:rPr>
          <w:rFonts w:ascii="Times New Roman" w:hAnsi="Times New Roman" w:cs="Times New Roman"/>
          <w:sz w:val="28"/>
          <w:szCs w:val="28"/>
          <w:lang w:val="kk-KZ"/>
        </w:rPr>
        <w:t>51 Қазақстан Республикасының Заңы</w:t>
      </w:r>
      <w:r w:rsidR="00026052" w:rsidRPr="00903851">
        <w:rPr>
          <w:rFonts w:ascii="Times New Roman" w:hAnsi="Times New Roman" w:cs="Times New Roman"/>
          <w:sz w:val="28"/>
          <w:szCs w:val="28"/>
          <w:lang w:val="kk-KZ"/>
        </w:rPr>
        <w:t>.</w:t>
      </w:r>
      <w:r w:rsidRPr="00903851">
        <w:rPr>
          <w:rFonts w:ascii="Times New Roman" w:hAnsi="Times New Roman" w:cs="Times New Roman"/>
          <w:sz w:val="28"/>
          <w:szCs w:val="28"/>
          <w:lang w:val="kk-KZ"/>
        </w:rPr>
        <w:t xml:space="preserve"> Тәуелсіз Мемлекеттер Достастығына қатысушы мемлекеттердің ақпараттық технологиялар саласындағы қылмыстарға қарсы күрестегі ынтымақтастығы туралы келісімді ратификациялау туралы</w:t>
      </w:r>
      <w:r w:rsidR="00026052" w:rsidRPr="00903851">
        <w:rPr>
          <w:rFonts w:ascii="Times New Roman" w:hAnsi="Times New Roman" w:cs="Times New Roman"/>
          <w:sz w:val="28"/>
          <w:szCs w:val="28"/>
          <w:lang w:val="kk-KZ"/>
        </w:rPr>
        <w:t>: 2019 жылдың 9 желтоқсанда, №277 қабылданған //</w:t>
      </w:r>
      <w:r w:rsidRPr="00903851">
        <w:rPr>
          <w:rFonts w:ascii="Times New Roman" w:hAnsi="Times New Roman" w:cs="Times New Roman"/>
          <w:sz w:val="28"/>
          <w:szCs w:val="28"/>
          <w:lang w:val="kk-KZ"/>
        </w:rPr>
        <w:t xml:space="preserve"> </w:t>
      </w:r>
      <w:hyperlink r:id="rId27" w:history="1">
        <w:r w:rsidRPr="00903851">
          <w:rPr>
            <w:rStyle w:val="a4"/>
            <w:rFonts w:ascii="Times New Roman" w:hAnsi="Times New Roman" w:cs="Times New Roman"/>
            <w:color w:val="auto"/>
            <w:sz w:val="28"/>
            <w:szCs w:val="28"/>
            <w:u w:val="none"/>
            <w:lang w:val="kk-KZ"/>
          </w:rPr>
          <w:t>http://adilet.zan.kz/</w:t>
        </w:r>
      </w:hyperlink>
      <w:r w:rsidR="00026052" w:rsidRPr="00903851">
        <w:rPr>
          <w:rStyle w:val="a4"/>
          <w:rFonts w:ascii="Times New Roman" w:hAnsi="Times New Roman" w:cs="Times New Roman"/>
          <w:color w:val="auto"/>
          <w:sz w:val="28"/>
          <w:szCs w:val="28"/>
          <w:u w:val="none"/>
          <w:lang w:val="kk-KZ"/>
        </w:rPr>
        <w:t xml:space="preserve">. </w:t>
      </w:r>
      <w:r w:rsidRPr="00903851">
        <w:rPr>
          <w:rFonts w:ascii="Times New Roman" w:hAnsi="Times New Roman" w:cs="Times New Roman"/>
          <w:sz w:val="28"/>
          <w:szCs w:val="28"/>
          <w:lang w:val="kk-KZ"/>
        </w:rPr>
        <w:t>05.09.2021.</w:t>
      </w:r>
    </w:p>
    <w:p w:rsidR="008E3F0A" w:rsidRPr="001D6017" w:rsidRDefault="008E3F0A" w:rsidP="008E3F0A">
      <w:pPr>
        <w:tabs>
          <w:tab w:val="center" w:pos="4677"/>
        </w:tabs>
        <w:spacing w:after="0" w:line="240" w:lineRule="auto"/>
        <w:ind w:firstLine="709"/>
        <w:jc w:val="both"/>
        <w:rPr>
          <w:rFonts w:ascii="Times New Roman" w:hAnsi="Times New Roman" w:cs="Times New Roman"/>
          <w:sz w:val="28"/>
          <w:szCs w:val="28"/>
          <w:lang w:val="kk-KZ"/>
        </w:rPr>
      </w:pPr>
      <w:r w:rsidRPr="001D6017">
        <w:rPr>
          <w:rFonts w:ascii="Times New Roman" w:hAnsi="Times New Roman" w:cs="Times New Roman"/>
          <w:sz w:val="28"/>
          <w:szCs w:val="28"/>
          <w:lang w:val="kk-KZ"/>
        </w:rPr>
        <w:t>52 Өтепов</w:t>
      </w:r>
      <w:r w:rsidR="00026052" w:rsidRPr="00026052">
        <w:rPr>
          <w:rFonts w:ascii="Times New Roman" w:hAnsi="Times New Roman" w:cs="Times New Roman"/>
          <w:sz w:val="28"/>
          <w:szCs w:val="28"/>
          <w:lang w:val="kk-KZ"/>
        </w:rPr>
        <w:t xml:space="preserve"> </w:t>
      </w:r>
      <w:r w:rsidR="00026052" w:rsidRPr="001D6017">
        <w:rPr>
          <w:rFonts w:ascii="Times New Roman" w:hAnsi="Times New Roman" w:cs="Times New Roman"/>
          <w:sz w:val="28"/>
          <w:szCs w:val="28"/>
          <w:lang w:val="kk-KZ"/>
        </w:rPr>
        <w:t>Д.П</w:t>
      </w:r>
      <w:r w:rsidRPr="001D6017">
        <w:rPr>
          <w:rFonts w:ascii="Times New Roman" w:hAnsi="Times New Roman" w:cs="Times New Roman"/>
          <w:sz w:val="28"/>
          <w:szCs w:val="28"/>
          <w:lang w:val="kk-KZ"/>
        </w:rPr>
        <w:t xml:space="preserve">. Қылмыстық іс жүргізуде дәлелдеме ретіндегі сандық ақпарат </w:t>
      </w:r>
      <w:r w:rsidR="00026052">
        <w:rPr>
          <w:rFonts w:ascii="Times New Roman" w:hAnsi="Times New Roman" w:cs="Times New Roman"/>
          <w:sz w:val="28"/>
          <w:szCs w:val="28"/>
          <w:lang w:val="kk-KZ"/>
        </w:rPr>
        <w:t>/</w:t>
      </w:r>
      <w:r w:rsidRPr="001D6017">
        <w:rPr>
          <w:rFonts w:ascii="Times New Roman" w:hAnsi="Times New Roman" w:cs="Times New Roman"/>
          <w:sz w:val="28"/>
          <w:szCs w:val="28"/>
          <w:lang w:val="kk-KZ"/>
        </w:rPr>
        <w:t>/ Құқық қорғау органдары академиясының хабаршысы</w:t>
      </w:r>
      <w:r w:rsidR="00026052">
        <w:rPr>
          <w:rFonts w:ascii="Times New Roman" w:hAnsi="Times New Roman" w:cs="Times New Roman"/>
          <w:sz w:val="28"/>
          <w:szCs w:val="28"/>
          <w:lang w:val="kk-KZ"/>
        </w:rPr>
        <w:t xml:space="preserve">. – </w:t>
      </w:r>
      <w:r w:rsidRPr="001D6017">
        <w:rPr>
          <w:rFonts w:ascii="Times New Roman" w:hAnsi="Times New Roman" w:cs="Times New Roman"/>
          <w:sz w:val="28"/>
          <w:szCs w:val="28"/>
          <w:lang w:val="kk-KZ"/>
        </w:rPr>
        <w:t xml:space="preserve">2021. </w:t>
      </w:r>
      <w:r w:rsidR="00026052">
        <w:rPr>
          <w:rFonts w:ascii="Times New Roman" w:hAnsi="Times New Roman" w:cs="Times New Roman"/>
          <w:sz w:val="28"/>
          <w:szCs w:val="28"/>
          <w:lang w:val="kk-KZ"/>
        </w:rPr>
        <w:t>–</w:t>
      </w:r>
      <w:r w:rsidRPr="001D6017">
        <w:rPr>
          <w:rFonts w:ascii="Times New Roman" w:hAnsi="Times New Roman" w:cs="Times New Roman"/>
          <w:sz w:val="28"/>
          <w:szCs w:val="28"/>
          <w:lang w:val="kk-KZ"/>
        </w:rPr>
        <w:t xml:space="preserve"> №1(19). </w:t>
      </w:r>
      <w:r w:rsidR="00026052">
        <w:rPr>
          <w:rFonts w:ascii="Times New Roman" w:hAnsi="Times New Roman" w:cs="Times New Roman"/>
          <w:sz w:val="28"/>
          <w:szCs w:val="28"/>
          <w:lang w:val="kk-KZ"/>
        </w:rPr>
        <w:t>–</w:t>
      </w:r>
      <w:r w:rsidRPr="001D6017">
        <w:rPr>
          <w:rFonts w:ascii="Times New Roman" w:hAnsi="Times New Roman" w:cs="Times New Roman"/>
          <w:sz w:val="28"/>
          <w:szCs w:val="28"/>
          <w:lang w:val="kk-KZ"/>
        </w:rPr>
        <w:t xml:space="preserve"> </w:t>
      </w:r>
      <w:r w:rsidR="00026052">
        <w:rPr>
          <w:rFonts w:ascii="Times New Roman" w:hAnsi="Times New Roman" w:cs="Times New Roman"/>
          <w:sz w:val="28"/>
          <w:szCs w:val="28"/>
          <w:lang w:val="kk-KZ"/>
        </w:rPr>
        <w:t xml:space="preserve">Б. </w:t>
      </w:r>
      <w:r w:rsidRPr="001D6017">
        <w:rPr>
          <w:rFonts w:ascii="Times New Roman" w:hAnsi="Times New Roman" w:cs="Times New Roman"/>
          <w:sz w:val="28"/>
          <w:szCs w:val="28"/>
          <w:lang w:val="kk-KZ"/>
        </w:rPr>
        <w:t>95-99.</w:t>
      </w:r>
    </w:p>
    <w:p w:rsidR="008E3F0A" w:rsidRPr="001D6017" w:rsidRDefault="008E3F0A" w:rsidP="008E3F0A">
      <w:pPr>
        <w:tabs>
          <w:tab w:val="center" w:pos="4677"/>
        </w:tabs>
        <w:spacing w:after="0" w:line="240" w:lineRule="auto"/>
        <w:ind w:firstLine="709"/>
        <w:jc w:val="both"/>
        <w:rPr>
          <w:rFonts w:ascii="Times New Roman" w:hAnsi="Times New Roman" w:cs="Times New Roman"/>
          <w:sz w:val="28"/>
          <w:szCs w:val="28"/>
          <w:lang w:val="kk-KZ"/>
        </w:rPr>
      </w:pPr>
      <w:r w:rsidRPr="001D6017">
        <w:rPr>
          <w:rFonts w:ascii="Times New Roman" w:hAnsi="Times New Roman" w:cs="Times New Roman"/>
          <w:sz w:val="28"/>
          <w:szCs w:val="28"/>
          <w:lang w:val="kk-KZ"/>
        </w:rPr>
        <w:t>53 Философ</w:t>
      </w:r>
      <w:r w:rsidR="00026052">
        <w:rPr>
          <w:rFonts w:ascii="Times New Roman" w:hAnsi="Times New Roman" w:cs="Times New Roman"/>
          <w:sz w:val="28"/>
          <w:szCs w:val="28"/>
          <w:lang w:val="kk-KZ"/>
        </w:rPr>
        <w:t>ский</w:t>
      </w:r>
      <w:r w:rsidRPr="001D6017">
        <w:rPr>
          <w:rFonts w:ascii="Times New Roman" w:hAnsi="Times New Roman" w:cs="Times New Roman"/>
          <w:sz w:val="28"/>
          <w:szCs w:val="28"/>
          <w:lang w:val="kk-KZ"/>
        </w:rPr>
        <w:t xml:space="preserve"> энциклопеди</w:t>
      </w:r>
      <w:r w:rsidR="00026052">
        <w:rPr>
          <w:rFonts w:ascii="Times New Roman" w:hAnsi="Times New Roman" w:cs="Times New Roman"/>
          <w:sz w:val="28"/>
          <w:szCs w:val="28"/>
          <w:lang w:val="kk-KZ"/>
        </w:rPr>
        <w:t xml:space="preserve">ческий словарь </w:t>
      </w:r>
      <w:r w:rsidR="00026052" w:rsidRPr="00BD610E">
        <w:rPr>
          <w:rFonts w:ascii="Times New Roman" w:hAnsi="Times New Roman" w:cs="Times New Roman"/>
          <w:sz w:val="28"/>
          <w:szCs w:val="28"/>
          <w:lang w:val="kk-KZ"/>
        </w:rPr>
        <w:t xml:space="preserve">/ под ред. </w:t>
      </w:r>
      <w:r w:rsidR="00BD610E">
        <w:rPr>
          <w:rFonts w:ascii="Times New Roman" w:hAnsi="Times New Roman" w:cs="Times New Roman"/>
          <w:sz w:val="28"/>
          <w:szCs w:val="28"/>
          <w:lang w:val="kk-KZ"/>
        </w:rPr>
        <w:t xml:space="preserve">Л.Ф. Ильичева и др. </w:t>
      </w:r>
      <w:r w:rsidR="00026052" w:rsidRPr="00BD610E">
        <w:rPr>
          <w:rFonts w:ascii="Times New Roman" w:hAnsi="Times New Roman" w:cs="Times New Roman"/>
          <w:sz w:val="28"/>
          <w:szCs w:val="28"/>
          <w:lang w:val="kk-KZ"/>
        </w:rPr>
        <w:t xml:space="preserve">– </w:t>
      </w:r>
      <w:r w:rsidR="00BD610E" w:rsidRPr="00BD610E">
        <w:rPr>
          <w:rFonts w:ascii="Times New Roman" w:hAnsi="Times New Roman" w:cs="Times New Roman"/>
          <w:sz w:val="28"/>
          <w:szCs w:val="28"/>
          <w:lang w:val="kk-KZ"/>
        </w:rPr>
        <w:t>М., 1983</w:t>
      </w:r>
      <w:r w:rsidRPr="00BD610E">
        <w:rPr>
          <w:rFonts w:ascii="Times New Roman" w:hAnsi="Times New Roman" w:cs="Times New Roman"/>
          <w:sz w:val="28"/>
          <w:szCs w:val="28"/>
          <w:lang w:val="kk-KZ"/>
        </w:rPr>
        <w:t xml:space="preserve">. </w:t>
      </w:r>
      <w:r w:rsidR="00026052">
        <w:rPr>
          <w:rFonts w:ascii="Times New Roman" w:hAnsi="Times New Roman" w:cs="Times New Roman"/>
          <w:sz w:val="28"/>
          <w:szCs w:val="28"/>
          <w:lang w:val="kk-KZ"/>
        </w:rPr>
        <w:t xml:space="preserve">– </w:t>
      </w:r>
      <w:r w:rsidR="00BD610E">
        <w:rPr>
          <w:rFonts w:ascii="Times New Roman" w:hAnsi="Times New Roman" w:cs="Times New Roman"/>
          <w:sz w:val="28"/>
          <w:szCs w:val="28"/>
          <w:lang w:val="kk-KZ"/>
        </w:rPr>
        <w:t>840</w:t>
      </w:r>
      <w:r w:rsidRPr="001D6017">
        <w:rPr>
          <w:rFonts w:ascii="Times New Roman" w:hAnsi="Times New Roman" w:cs="Times New Roman"/>
          <w:sz w:val="28"/>
          <w:szCs w:val="28"/>
          <w:lang w:val="kk-KZ"/>
        </w:rPr>
        <w:t xml:space="preserve"> </w:t>
      </w:r>
      <w:r w:rsidR="00026052">
        <w:rPr>
          <w:rFonts w:ascii="Times New Roman" w:hAnsi="Times New Roman" w:cs="Times New Roman"/>
          <w:sz w:val="28"/>
          <w:szCs w:val="28"/>
          <w:lang w:val="kk-KZ"/>
        </w:rPr>
        <w:t>с</w:t>
      </w:r>
      <w:r w:rsidRPr="001D6017">
        <w:rPr>
          <w:rFonts w:ascii="Times New Roman" w:hAnsi="Times New Roman" w:cs="Times New Roman"/>
          <w:sz w:val="28"/>
          <w:szCs w:val="28"/>
          <w:lang w:val="kk-KZ"/>
        </w:rPr>
        <w:t>.</w:t>
      </w:r>
    </w:p>
    <w:p w:rsidR="008E3F0A" w:rsidRPr="001D6017" w:rsidRDefault="008E3F0A" w:rsidP="008E3F0A">
      <w:pPr>
        <w:tabs>
          <w:tab w:val="center" w:pos="4677"/>
        </w:tabs>
        <w:spacing w:after="0" w:line="240" w:lineRule="auto"/>
        <w:ind w:firstLine="709"/>
        <w:jc w:val="both"/>
        <w:rPr>
          <w:rFonts w:ascii="Times New Roman" w:hAnsi="Times New Roman" w:cs="Times New Roman"/>
          <w:sz w:val="28"/>
          <w:szCs w:val="28"/>
          <w:lang w:val="kk-KZ"/>
        </w:rPr>
      </w:pPr>
      <w:r w:rsidRPr="001D6017">
        <w:rPr>
          <w:rFonts w:ascii="Times New Roman" w:hAnsi="Times New Roman" w:cs="Times New Roman"/>
          <w:sz w:val="28"/>
          <w:szCs w:val="28"/>
          <w:lang w:val="kk-KZ"/>
        </w:rPr>
        <w:t xml:space="preserve">54 </w:t>
      </w:r>
      <w:r w:rsidRPr="001D6017">
        <w:rPr>
          <w:rFonts w:ascii="Times New Roman" w:hAnsi="Times New Roman" w:cs="Times New Roman"/>
          <w:sz w:val="28"/>
          <w:szCs w:val="28"/>
          <w:lang w:val="kk-KZ"/>
        </w:rPr>
        <w:tab/>
        <w:t>Хмыров А.А. О классификации косвенных доказательств // Вопросы борьбы с преступностью</w:t>
      </w:r>
      <w:r w:rsidR="00026052">
        <w:rPr>
          <w:rFonts w:ascii="Times New Roman" w:hAnsi="Times New Roman" w:cs="Times New Roman"/>
          <w:sz w:val="28"/>
          <w:szCs w:val="28"/>
          <w:lang w:val="kk-KZ"/>
        </w:rPr>
        <w:t>: сб</w:t>
      </w:r>
      <w:r w:rsidRPr="001D6017">
        <w:rPr>
          <w:rFonts w:ascii="Times New Roman" w:hAnsi="Times New Roman" w:cs="Times New Roman"/>
          <w:sz w:val="28"/>
          <w:szCs w:val="28"/>
          <w:lang w:val="kk-KZ"/>
        </w:rPr>
        <w:t xml:space="preserve">. </w:t>
      </w:r>
      <w:r w:rsidR="00026052">
        <w:rPr>
          <w:rFonts w:ascii="Times New Roman" w:hAnsi="Times New Roman" w:cs="Times New Roman"/>
          <w:sz w:val="28"/>
          <w:szCs w:val="28"/>
          <w:lang w:val="kk-KZ"/>
        </w:rPr>
        <w:t xml:space="preserve">– М., 1980. – </w:t>
      </w:r>
      <w:r w:rsidRPr="001D6017">
        <w:rPr>
          <w:rFonts w:ascii="Times New Roman" w:hAnsi="Times New Roman" w:cs="Times New Roman"/>
          <w:sz w:val="28"/>
          <w:szCs w:val="28"/>
          <w:lang w:val="kk-KZ"/>
        </w:rPr>
        <w:t>Вып.</w:t>
      </w:r>
      <w:r w:rsidR="00026052">
        <w:rPr>
          <w:rFonts w:ascii="Times New Roman" w:hAnsi="Times New Roman" w:cs="Times New Roman"/>
          <w:sz w:val="28"/>
          <w:szCs w:val="28"/>
          <w:lang w:val="kk-KZ"/>
        </w:rPr>
        <w:t xml:space="preserve"> </w:t>
      </w:r>
      <w:r w:rsidRPr="001D6017">
        <w:rPr>
          <w:rFonts w:ascii="Times New Roman" w:hAnsi="Times New Roman" w:cs="Times New Roman"/>
          <w:sz w:val="28"/>
          <w:szCs w:val="28"/>
          <w:lang w:val="kk-KZ"/>
        </w:rPr>
        <w:t xml:space="preserve">32. </w:t>
      </w:r>
      <w:r w:rsidR="00026052">
        <w:rPr>
          <w:rFonts w:ascii="Times New Roman" w:hAnsi="Times New Roman" w:cs="Times New Roman"/>
          <w:sz w:val="28"/>
          <w:szCs w:val="28"/>
          <w:lang w:val="kk-KZ"/>
        </w:rPr>
        <w:t>–</w:t>
      </w:r>
      <w:r w:rsidRPr="001D6017">
        <w:rPr>
          <w:rFonts w:ascii="Times New Roman" w:hAnsi="Times New Roman" w:cs="Times New Roman"/>
          <w:sz w:val="28"/>
          <w:szCs w:val="28"/>
          <w:lang w:val="kk-KZ"/>
        </w:rPr>
        <w:t xml:space="preserve"> С.</w:t>
      </w:r>
      <w:r w:rsidR="00026052">
        <w:rPr>
          <w:rFonts w:ascii="Times New Roman" w:hAnsi="Times New Roman" w:cs="Times New Roman"/>
          <w:sz w:val="28"/>
          <w:szCs w:val="28"/>
          <w:lang w:val="kk-KZ"/>
        </w:rPr>
        <w:t xml:space="preserve"> </w:t>
      </w:r>
      <w:r w:rsidRPr="001D6017">
        <w:rPr>
          <w:rFonts w:ascii="Times New Roman" w:hAnsi="Times New Roman" w:cs="Times New Roman"/>
          <w:sz w:val="28"/>
          <w:szCs w:val="28"/>
          <w:lang w:val="kk-KZ"/>
        </w:rPr>
        <w:t>71-82.</w:t>
      </w:r>
    </w:p>
    <w:p w:rsidR="008E3F0A" w:rsidRPr="001D6017" w:rsidRDefault="008E3F0A" w:rsidP="008E3F0A">
      <w:pPr>
        <w:tabs>
          <w:tab w:val="center" w:pos="4677"/>
        </w:tabs>
        <w:spacing w:after="0" w:line="240" w:lineRule="auto"/>
        <w:ind w:firstLine="709"/>
        <w:jc w:val="both"/>
        <w:rPr>
          <w:rFonts w:ascii="Times New Roman" w:hAnsi="Times New Roman" w:cs="Times New Roman"/>
          <w:sz w:val="28"/>
          <w:szCs w:val="28"/>
          <w:lang w:val="kk-KZ"/>
        </w:rPr>
      </w:pPr>
      <w:r w:rsidRPr="001D6017">
        <w:rPr>
          <w:rFonts w:ascii="Times New Roman" w:hAnsi="Times New Roman" w:cs="Times New Roman"/>
          <w:sz w:val="28"/>
          <w:szCs w:val="28"/>
          <w:lang w:val="kk-KZ"/>
        </w:rPr>
        <w:t xml:space="preserve">55 Горский Г.Ф., Кокорев Л.Д., Элькинд П.С. Проблемы доказательств в советском уголовном процессе. </w:t>
      </w:r>
      <w:r w:rsidR="00026052">
        <w:rPr>
          <w:rFonts w:ascii="Times New Roman" w:hAnsi="Times New Roman" w:cs="Times New Roman"/>
          <w:sz w:val="28"/>
          <w:szCs w:val="28"/>
          <w:lang w:val="kk-KZ"/>
        </w:rPr>
        <w:t>–</w:t>
      </w:r>
      <w:r w:rsidRPr="001D6017">
        <w:rPr>
          <w:rFonts w:ascii="Times New Roman" w:hAnsi="Times New Roman" w:cs="Times New Roman"/>
          <w:sz w:val="28"/>
          <w:szCs w:val="28"/>
          <w:lang w:val="kk-KZ"/>
        </w:rPr>
        <w:t xml:space="preserve"> Воронеж, 1978. – 303 с.</w:t>
      </w:r>
    </w:p>
    <w:p w:rsidR="008E3F0A" w:rsidRPr="001D6017" w:rsidRDefault="008E3F0A" w:rsidP="008E3F0A">
      <w:pPr>
        <w:tabs>
          <w:tab w:val="center" w:pos="4677"/>
        </w:tabs>
        <w:spacing w:after="0" w:line="240" w:lineRule="auto"/>
        <w:ind w:firstLine="709"/>
        <w:jc w:val="both"/>
        <w:rPr>
          <w:rFonts w:ascii="Times New Roman" w:hAnsi="Times New Roman" w:cs="Times New Roman"/>
          <w:sz w:val="28"/>
          <w:szCs w:val="28"/>
          <w:lang w:val="kk-KZ"/>
        </w:rPr>
      </w:pPr>
      <w:r w:rsidRPr="001D6017">
        <w:rPr>
          <w:rFonts w:ascii="Times New Roman" w:hAnsi="Times New Roman" w:cs="Times New Roman"/>
          <w:sz w:val="28"/>
          <w:szCs w:val="28"/>
          <w:lang w:val="kk-KZ"/>
        </w:rPr>
        <w:t xml:space="preserve">56 </w:t>
      </w:r>
      <w:r w:rsidRPr="001D6017">
        <w:rPr>
          <w:rFonts w:ascii="Times New Roman" w:hAnsi="Times New Roman" w:cs="Times New Roman"/>
          <w:sz w:val="28"/>
          <w:szCs w:val="28"/>
          <w:lang w:val="kk-KZ"/>
        </w:rPr>
        <w:tab/>
        <w:t xml:space="preserve">Арсеньев В.Д. Вопросы общей теории судебных доказательств. </w:t>
      </w:r>
      <w:r w:rsidR="00EC2942">
        <w:rPr>
          <w:rFonts w:ascii="Times New Roman" w:hAnsi="Times New Roman" w:cs="Times New Roman"/>
          <w:sz w:val="28"/>
          <w:szCs w:val="28"/>
          <w:lang w:val="kk-KZ"/>
        </w:rPr>
        <w:t xml:space="preserve">– </w:t>
      </w:r>
      <w:r w:rsidRPr="001D6017">
        <w:rPr>
          <w:rFonts w:ascii="Times New Roman" w:hAnsi="Times New Roman" w:cs="Times New Roman"/>
          <w:sz w:val="28"/>
          <w:szCs w:val="28"/>
          <w:lang w:val="kk-KZ"/>
        </w:rPr>
        <w:t xml:space="preserve">М., 1964. </w:t>
      </w:r>
      <w:r w:rsidR="00EC2942">
        <w:rPr>
          <w:rFonts w:ascii="Times New Roman" w:hAnsi="Times New Roman" w:cs="Times New Roman"/>
          <w:sz w:val="28"/>
          <w:szCs w:val="28"/>
          <w:lang w:val="kk-KZ"/>
        </w:rPr>
        <w:t>–</w:t>
      </w:r>
      <w:r w:rsidRPr="001D6017">
        <w:rPr>
          <w:rFonts w:ascii="Times New Roman" w:hAnsi="Times New Roman" w:cs="Times New Roman"/>
          <w:sz w:val="28"/>
          <w:szCs w:val="28"/>
          <w:lang w:val="kk-KZ"/>
        </w:rPr>
        <w:t xml:space="preserve"> 179</w:t>
      </w:r>
      <w:r w:rsidR="00EC2942">
        <w:rPr>
          <w:rFonts w:ascii="Times New Roman" w:hAnsi="Times New Roman" w:cs="Times New Roman"/>
          <w:sz w:val="28"/>
          <w:szCs w:val="28"/>
          <w:lang w:val="kk-KZ"/>
        </w:rPr>
        <w:t xml:space="preserve"> с</w:t>
      </w:r>
      <w:r w:rsidRPr="001D6017">
        <w:rPr>
          <w:rFonts w:ascii="Times New Roman" w:hAnsi="Times New Roman" w:cs="Times New Roman"/>
          <w:sz w:val="28"/>
          <w:szCs w:val="28"/>
          <w:lang w:val="kk-KZ"/>
        </w:rPr>
        <w:t>.</w:t>
      </w:r>
    </w:p>
    <w:p w:rsidR="008E3F0A" w:rsidRPr="00026052" w:rsidRDefault="008E3F0A" w:rsidP="008E3F0A">
      <w:pPr>
        <w:tabs>
          <w:tab w:val="center" w:pos="4677"/>
        </w:tabs>
        <w:spacing w:after="0" w:line="240" w:lineRule="auto"/>
        <w:ind w:firstLine="709"/>
        <w:jc w:val="both"/>
        <w:rPr>
          <w:rFonts w:ascii="Times New Roman" w:hAnsi="Times New Roman" w:cs="Times New Roman"/>
          <w:sz w:val="28"/>
          <w:szCs w:val="28"/>
          <w:lang w:val="kk-KZ"/>
        </w:rPr>
      </w:pPr>
      <w:r w:rsidRPr="00026052">
        <w:rPr>
          <w:rFonts w:ascii="Times New Roman" w:hAnsi="Times New Roman" w:cs="Times New Roman"/>
          <w:sz w:val="28"/>
          <w:szCs w:val="28"/>
          <w:lang w:val="kk-KZ"/>
        </w:rPr>
        <w:t xml:space="preserve">57 </w:t>
      </w:r>
      <w:r w:rsidRPr="00026052">
        <w:rPr>
          <w:rFonts w:ascii="Times New Roman" w:hAnsi="Times New Roman" w:cs="Times New Roman"/>
          <w:sz w:val="28"/>
          <w:szCs w:val="28"/>
          <w:lang w:val="kk-KZ"/>
        </w:rPr>
        <w:tab/>
        <w:t>Фаткуллин Ф.Н. Общие проблемы процессуального доказывания.</w:t>
      </w:r>
      <w:r w:rsidRPr="00026052">
        <w:rPr>
          <w:rFonts w:ascii="Times New Roman" w:hAnsi="Times New Roman" w:cs="Times New Roman"/>
          <w:sz w:val="28"/>
          <w:szCs w:val="28"/>
        </w:rPr>
        <w:t xml:space="preserve"> </w:t>
      </w:r>
      <w:r w:rsidR="00026052" w:rsidRPr="00026052">
        <w:rPr>
          <w:rFonts w:ascii="Times New Roman" w:hAnsi="Times New Roman" w:cs="Times New Roman"/>
          <w:sz w:val="28"/>
          <w:szCs w:val="28"/>
          <w:lang w:val="kk-KZ"/>
        </w:rPr>
        <w:t xml:space="preserve">– Изд. </w:t>
      </w:r>
      <w:r w:rsidR="00026052">
        <w:rPr>
          <w:rFonts w:ascii="Times New Roman" w:hAnsi="Times New Roman" w:cs="Times New Roman"/>
          <w:sz w:val="28"/>
          <w:szCs w:val="28"/>
          <w:lang w:val="kk-KZ"/>
        </w:rPr>
        <w:t>2-</w:t>
      </w:r>
      <w:r w:rsidRPr="00026052">
        <w:rPr>
          <w:rFonts w:ascii="Times New Roman" w:hAnsi="Times New Roman" w:cs="Times New Roman"/>
          <w:sz w:val="28"/>
          <w:szCs w:val="28"/>
          <w:lang w:val="kk-KZ"/>
        </w:rPr>
        <w:t>е, доп</w:t>
      </w:r>
      <w:r w:rsidR="00E6669F">
        <w:rPr>
          <w:rFonts w:ascii="Times New Roman" w:hAnsi="Times New Roman" w:cs="Times New Roman"/>
          <w:sz w:val="28"/>
          <w:szCs w:val="28"/>
          <w:lang w:val="kk-KZ"/>
        </w:rPr>
        <w:t>.</w:t>
      </w:r>
      <w:r w:rsidRPr="00026052">
        <w:rPr>
          <w:rFonts w:ascii="Times New Roman" w:hAnsi="Times New Roman" w:cs="Times New Roman"/>
          <w:sz w:val="28"/>
          <w:szCs w:val="28"/>
          <w:lang w:val="kk-KZ"/>
        </w:rPr>
        <w:t xml:space="preserve"> </w:t>
      </w:r>
      <w:r w:rsidR="00E6669F">
        <w:rPr>
          <w:rFonts w:ascii="Times New Roman" w:hAnsi="Times New Roman" w:cs="Times New Roman"/>
          <w:sz w:val="28"/>
          <w:szCs w:val="28"/>
          <w:lang w:val="kk-KZ"/>
        </w:rPr>
        <w:t>–</w:t>
      </w:r>
      <w:r w:rsidRPr="00026052">
        <w:rPr>
          <w:rFonts w:ascii="Times New Roman" w:hAnsi="Times New Roman" w:cs="Times New Roman"/>
          <w:sz w:val="28"/>
          <w:szCs w:val="28"/>
          <w:lang w:val="kk-KZ"/>
        </w:rPr>
        <w:t xml:space="preserve"> Казань</w:t>
      </w:r>
      <w:r w:rsidR="00E6669F">
        <w:rPr>
          <w:rFonts w:ascii="Times New Roman" w:hAnsi="Times New Roman" w:cs="Times New Roman"/>
          <w:sz w:val="28"/>
          <w:szCs w:val="28"/>
          <w:lang w:val="kk-KZ"/>
        </w:rPr>
        <w:t>,</w:t>
      </w:r>
      <w:r w:rsidRPr="00026052">
        <w:rPr>
          <w:rFonts w:ascii="Times New Roman" w:hAnsi="Times New Roman" w:cs="Times New Roman"/>
          <w:sz w:val="28"/>
          <w:szCs w:val="28"/>
          <w:lang w:val="kk-KZ"/>
        </w:rPr>
        <w:t xml:space="preserve"> 1976. </w:t>
      </w:r>
      <w:r w:rsidR="00E6669F">
        <w:rPr>
          <w:rFonts w:ascii="Times New Roman" w:hAnsi="Times New Roman" w:cs="Times New Roman"/>
          <w:sz w:val="28"/>
          <w:szCs w:val="28"/>
          <w:lang w:val="kk-KZ"/>
        </w:rPr>
        <w:t>–</w:t>
      </w:r>
      <w:r w:rsidRPr="00026052">
        <w:rPr>
          <w:rFonts w:ascii="Times New Roman" w:hAnsi="Times New Roman" w:cs="Times New Roman"/>
          <w:sz w:val="28"/>
          <w:szCs w:val="28"/>
          <w:lang w:val="kk-KZ"/>
        </w:rPr>
        <w:t xml:space="preserve"> 20</w:t>
      </w:r>
      <w:r w:rsidR="00E6669F">
        <w:rPr>
          <w:rFonts w:ascii="Times New Roman" w:hAnsi="Times New Roman" w:cs="Times New Roman"/>
          <w:sz w:val="28"/>
          <w:szCs w:val="28"/>
          <w:lang w:val="kk-KZ"/>
        </w:rPr>
        <w:t>6</w:t>
      </w:r>
      <w:r w:rsidRPr="00026052">
        <w:rPr>
          <w:rFonts w:ascii="Times New Roman" w:hAnsi="Times New Roman" w:cs="Times New Roman"/>
          <w:sz w:val="28"/>
          <w:szCs w:val="28"/>
          <w:lang w:val="kk-KZ"/>
        </w:rPr>
        <w:t xml:space="preserve"> с.</w:t>
      </w:r>
    </w:p>
    <w:p w:rsidR="008E3F0A" w:rsidRPr="001D6017" w:rsidRDefault="008E3F0A" w:rsidP="008E3F0A">
      <w:pPr>
        <w:tabs>
          <w:tab w:val="center" w:pos="4677"/>
        </w:tabs>
        <w:spacing w:after="0" w:line="240" w:lineRule="auto"/>
        <w:ind w:firstLine="709"/>
        <w:jc w:val="both"/>
        <w:rPr>
          <w:rFonts w:ascii="Times New Roman" w:hAnsi="Times New Roman" w:cs="Times New Roman"/>
          <w:sz w:val="28"/>
          <w:szCs w:val="28"/>
          <w:lang w:val="kk-KZ"/>
        </w:rPr>
      </w:pPr>
      <w:r w:rsidRPr="001D6017">
        <w:rPr>
          <w:rFonts w:ascii="Times New Roman" w:hAnsi="Times New Roman" w:cs="Times New Roman"/>
          <w:sz w:val="28"/>
          <w:szCs w:val="28"/>
          <w:lang w:val="kk-KZ"/>
        </w:rPr>
        <w:t xml:space="preserve">58 </w:t>
      </w:r>
      <w:r w:rsidRPr="001D6017">
        <w:rPr>
          <w:rFonts w:ascii="Times New Roman" w:hAnsi="Times New Roman" w:cs="Times New Roman"/>
          <w:sz w:val="28"/>
          <w:szCs w:val="28"/>
          <w:lang w:val="kk-KZ"/>
        </w:rPr>
        <w:tab/>
        <w:t>Жүрс</w:t>
      </w:r>
      <w:r w:rsidR="00E6669F">
        <w:rPr>
          <w:rFonts w:ascii="Times New Roman" w:hAnsi="Times New Roman" w:cs="Times New Roman"/>
          <w:sz w:val="28"/>
          <w:szCs w:val="28"/>
          <w:lang w:val="kk-KZ"/>
        </w:rPr>
        <w:t>и</w:t>
      </w:r>
      <w:r w:rsidRPr="001D6017">
        <w:rPr>
          <w:rFonts w:ascii="Times New Roman" w:hAnsi="Times New Roman" w:cs="Times New Roman"/>
          <w:sz w:val="28"/>
          <w:szCs w:val="28"/>
          <w:lang w:val="kk-KZ"/>
        </w:rPr>
        <w:t>мбаев С.</w:t>
      </w:r>
      <w:r w:rsidR="00E6669F">
        <w:rPr>
          <w:rFonts w:ascii="Times New Roman" w:hAnsi="Times New Roman" w:cs="Times New Roman"/>
          <w:sz w:val="28"/>
          <w:szCs w:val="28"/>
          <w:lang w:val="kk-KZ"/>
        </w:rPr>
        <w:t>К</w:t>
      </w:r>
      <w:r w:rsidRPr="001D6017">
        <w:rPr>
          <w:rFonts w:ascii="Times New Roman" w:hAnsi="Times New Roman" w:cs="Times New Roman"/>
          <w:sz w:val="28"/>
          <w:szCs w:val="28"/>
          <w:lang w:val="kk-KZ"/>
        </w:rPr>
        <w:t xml:space="preserve">. </w:t>
      </w:r>
      <w:r w:rsidR="00E6669F">
        <w:rPr>
          <w:rFonts w:ascii="Times New Roman" w:hAnsi="Times New Roman" w:cs="Times New Roman"/>
          <w:sz w:val="28"/>
          <w:szCs w:val="28"/>
          <w:lang w:val="kk-KZ"/>
        </w:rPr>
        <w:t xml:space="preserve">Уголовно-процессуальныое право Республики Казахстан. Общая часть. Досудебное производтсво. </w:t>
      </w:r>
      <w:r w:rsidRPr="001D6017">
        <w:rPr>
          <w:rFonts w:ascii="Times New Roman" w:hAnsi="Times New Roman" w:cs="Times New Roman"/>
          <w:sz w:val="28"/>
          <w:szCs w:val="28"/>
          <w:lang w:val="kk-KZ"/>
        </w:rPr>
        <w:t>– Алматы</w:t>
      </w:r>
      <w:r w:rsidR="00E6669F">
        <w:rPr>
          <w:rFonts w:ascii="Times New Roman" w:hAnsi="Times New Roman" w:cs="Times New Roman"/>
          <w:sz w:val="28"/>
          <w:szCs w:val="28"/>
          <w:lang w:val="kk-KZ"/>
        </w:rPr>
        <w:t>,</w:t>
      </w:r>
      <w:r w:rsidRPr="001D6017">
        <w:rPr>
          <w:rFonts w:ascii="Times New Roman" w:hAnsi="Times New Roman" w:cs="Times New Roman"/>
          <w:sz w:val="28"/>
          <w:szCs w:val="28"/>
          <w:lang w:val="kk-KZ"/>
        </w:rPr>
        <w:t xml:space="preserve"> 2011. – </w:t>
      </w:r>
      <w:r w:rsidR="00E6669F">
        <w:rPr>
          <w:rFonts w:ascii="Times New Roman" w:hAnsi="Times New Roman" w:cs="Times New Roman"/>
          <w:sz w:val="28"/>
          <w:szCs w:val="28"/>
          <w:lang w:val="kk-KZ"/>
        </w:rPr>
        <w:t>484 с</w:t>
      </w:r>
      <w:r w:rsidRPr="001D6017">
        <w:rPr>
          <w:rFonts w:ascii="Times New Roman" w:hAnsi="Times New Roman" w:cs="Times New Roman"/>
          <w:sz w:val="28"/>
          <w:szCs w:val="28"/>
          <w:lang w:val="kk-KZ"/>
        </w:rPr>
        <w:t>.</w:t>
      </w:r>
    </w:p>
    <w:p w:rsidR="008E3F0A" w:rsidRPr="001D6017" w:rsidRDefault="008E3F0A" w:rsidP="008E3F0A">
      <w:pPr>
        <w:tabs>
          <w:tab w:val="center" w:pos="4677"/>
        </w:tabs>
        <w:spacing w:after="0" w:line="240" w:lineRule="auto"/>
        <w:ind w:firstLine="709"/>
        <w:jc w:val="both"/>
        <w:rPr>
          <w:rFonts w:ascii="Times New Roman" w:hAnsi="Times New Roman" w:cs="Times New Roman"/>
          <w:sz w:val="28"/>
          <w:szCs w:val="28"/>
        </w:rPr>
      </w:pPr>
      <w:r w:rsidRPr="001D6017">
        <w:rPr>
          <w:rFonts w:ascii="Times New Roman" w:hAnsi="Times New Roman" w:cs="Times New Roman"/>
          <w:sz w:val="28"/>
          <w:szCs w:val="28"/>
        </w:rPr>
        <w:t xml:space="preserve">59 </w:t>
      </w:r>
      <w:r w:rsidRPr="001D6017">
        <w:rPr>
          <w:rFonts w:ascii="Times New Roman" w:hAnsi="Times New Roman" w:cs="Times New Roman"/>
          <w:sz w:val="28"/>
          <w:szCs w:val="28"/>
        </w:rPr>
        <w:tab/>
        <w:t>Зинатуллин З.З. Уголовно-процессуальное доказывание: учеб</w:t>
      </w:r>
      <w:r w:rsidR="00E6669F">
        <w:rPr>
          <w:rFonts w:ascii="Times New Roman" w:hAnsi="Times New Roman" w:cs="Times New Roman"/>
          <w:sz w:val="28"/>
          <w:szCs w:val="28"/>
          <w:lang w:val="kk-KZ"/>
        </w:rPr>
        <w:t>.</w:t>
      </w:r>
      <w:r w:rsidRPr="001D6017">
        <w:rPr>
          <w:rFonts w:ascii="Times New Roman" w:hAnsi="Times New Roman" w:cs="Times New Roman"/>
          <w:sz w:val="28"/>
          <w:szCs w:val="28"/>
        </w:rPr>
        <w:t xml:space="preserve"> пос</w:t>
      </w:r>
      <w:r w:rsidR="00E6669F">
        <w:rPr>
          <w:rFonts w:ascii="Times New Roman" w:hAnsi="Times New Roman" w:cs="Times New Roman"/>
          <w:sz w:val="28"/>
          <w:szCs w:val="28"/>
          <w:lang w:val="kk-KZ"/>
        </w:rPr>
        <w:t>.</w:t>
      </w:r>
      <w:r w:rsidRPr="001D6017">
        <w:rPr>
          <w:rFonts w:ascii="Times New Roman" w:hAnsi="Times New Roman" w:cs="Times New Roman"/>
          <w:sz w:val="28"/>
          <w:szCs w:val="28"/>
        </w:rPr>
        <w:t xml:space="preserve"> </w:t>
      </w:r>
      <w:r w:rsidR="00E6669F">
        <w:rPr>
          <w:rFonts w:ascii="Times New Roman" w:hAnsi="Times New Roman" w:cs="Times New Roman"/>
          <w:sz w:val="28"/>
          <w:szCs w:val="28"/>
          <w:lang w:val="kk-KZ"/>
        </w:rPr>
        <w:t xml:space="preserve">– </w:t>
      </w:r>
      <w:r w:rsidRPr="001D6017">
        <w:rPr>
          <w:rFonts w:ascii="Times New Roman" w:hAnsi="Times New Roman" w:cs="Times New Roman"/>
          <w:sz w:val="28"/>
          <w:szCs w:val="28"/>
        </w:rPr>
        <w:t>Ижевск: Из</w:t>
      </w:r>
      <w:r w:rsidR="00E6669F">
        <w:rPr>
          <w:rFonts w:ascii="Times New Roman" w:hAnsi="Times New Roman" w:cs="Times New Roman"/>
          <w:sz w:val="28"/>
          <w:szCs w:val="28"/>
        </w:rPr>
        <w:t xml:space="preserve">д-во Удмуртского университета, </w:t>
      </w:r>
      <w:r w:rsidRPr="001D6017">
        <w:rPr>
          <w:rFonts w:ascii="Times New Roman" w:hAnsi="Times New Roman" w:cs="Times New Roman"/>
          <w:sz w:val="28"/>
          <w:szCs w:val="28"/>
        </w:rPr>
        <w:t xml:space="preserve">1993. </w:t>
      </w:r>
      <w:r w:rsidR="00E6669F">
        <w:rPr>
          <w:rFonts w:ascii="Times New Roman" w:hAnsi="Times New Roman" w:cs="Times New Roman"/>
          <w:sz w:val="28"/>
          <w:szCs w:val="28"/>
        </w:rPr>
        <w:t>–</w:t>
      </w:r>
      <w:r w:rsidRPr="001D6017">
        <w:rPr>
          <w:rFonts w:ascii="Times New Roman" w:hAnsi="Times New Roman" w:cs="Times New Roman"/>
          <w:sz w:val="28"/>
          <w:szCs w:val="28"/>
        </w:rPr>
        <w:t xml:space="preserve"> 178 с.</w:t>
      </w:r>
    </w:p>
    <w:p w:rsidR="008E3F0A" w:rsidRPr="001D6017" w:rsidRDefault="008E3F0A" w:rsidP="008E3F0A">
      <w:pPr>
        <w:tabs>
          <w:tab w:val="center" w:pos="4677"/>
        </w:tabs>
        <w:spacing w:after="0" w:line="240" w:lineRule="auto"/>
        <w:ind w:firstLine="709"/>
        <w:jc w:val="both"/>
        <w:rPr>
          <w:rFonts w:ascii="Times New Roman" w:hAnsi="Times New Roman" w:cs="Times New Roman"/>
          <w:sz w:val="28"/>
          <w:szCs w:val="28"/>
        </w:rPr>
      </w:pPr>
      <w:r w:rsidRPr="001D6017">
        <w:rPr>
          <w:rFonts w:ascii="Times New Roman" w:hAnsi="Times New Roman" w:cs="Times New Roman"/>
          <w:sz w:val="28"/>
          <w:szCs w:val="28"/>
        </w:rPr>
        <w:t xml:space="preserve">60 </w:t>
      </w:r>
      <w:r w:rsidRPr="001D6017">
        <w:rPr>
          <w:rFonts w:ascii="Times New Roman" w:hAnsi="Times New Roman" w:cs="Times New Roman"/>
          <w:sz w:val="28"/>
          <w:szCs w:val="28"/>
        </w:rPr>
        <w:tab/>
        <w:t xml:space="preserve">Ратинов А.Р., Якубович, H.A. Понятие и содержание процесса доказывания // </w:t>
      </w:r>
      <w:r w:rsidR="00E6669F">
        <w:rPr>
          <w:rFonts w:ascii="Times New Roman" w:hAnsi="Times New Roman" w:cs="Times New Roman"/>
          <w:sz w:val="28"/>
          <w:szCs w:val="28"/>
          <w:lang w:val="kk-KZ"/>
        </w:rPr>
        <w:t xml:space="preserve">В кн.: </w:t>
      </w:r>
      <w:r w:rsidRPr="001D6017">
        <w:rPr>
          <w:rFonts w:ascii="Times New Roman" w:hAnsi="Times New Roman" w:cs="Times New Roman"/>
          <w:sz w:val="28"/>
          <w:szCs w:val="28"/>
        </w:rPr>
        <w:t>Теория доказательств в советском уголовном процессе</w:t>
      </w:r>
      <w:r w:rsidR="00E6669F">
        <w:rPr>
          <w:rFonts w:ascii="Times New Roman" w:hAnsi="Times New Roman" w:cs="Times New Roman"/>
          <w:sz w:val="28"/>
          <w:szCs w:val="28"/>
          <w:lang w:val="kk-KZ"/>
        </w:rPr>
        <w:t>. – М.,</w:t>
      </w:r>
      <w:r w:rsidRPr="001D6017">
        <w:rPr>
          <w:rFonts w:ascii="Times New Roman" w:hAnsi="Times New Roman" w:cs="Times New Roman"/>
          <w:sz w:val="28"/>
          <w:szCs w:val="28"/>
        </w:rPr>
        <w:t xml:space="preserve"> 1973. </w:t>
      </w:r>
      <w:r w:rsidR="00E6669F">
        <w:rPr>
          <w:rFonts w:ascii="Times New Roman" w:hAnsi="Times New Roman" w:cs="Times New Roman"/>
          <w:sz w:val="28"/>
          <w:szCs w:val="28"/>
        </w:rPr>
        <w:t>–</w:t>
      </w:r>
      <w:r w:rsidRPr="001D6017">
        <w:rPr>
          <w:rFonts w:ascii="Times New Roman" w:hAnsi="Times New Roman" w:cs="Times New Roman"/>
          <w:sz w:val="28"/>
          <w:szCs w:val="28"/>
        </w:rPr>
        <w:t xml:space="preserve"> </w:t>
      </w:r>
      <w:r w:rsidR="00E6669F">
        <w:rPr>
          <w:rFonts w:ascii="Times New Roman" w:hAnsi="Times New Roman" w:cs="Times New Roman"/>
          <w:sz w:val="28"/>
          <w:szCs w:val="28"/>
          <w:lang w:val="kk-KZ"/>
        </w:rPr>
        <w:t>С. 287-303</w:t>
      </w:r>
      <w:r w:rsidRPr="001D6017">
        <w:rPr>
          <w:rFonts w:ascii="Times New Roman" w:hAnsi="Times New Roman" w:cs="Times New Roman"/>
          <w:sz w:val="28"/>
          <w:szCs w:val="28"/>
        </w:rPr>
        <w:t>.</w:t>
      </w:r>
    </w:p>
    <w:p w:rsidR="008E3F0A" w:rsidRPr="001D6017" w:rsidRDefault="008E3F0A" w:rsidP="008E3F0A">
      <w:pPr>
        <w:tabs>
          <w:tab w:val="center" w:pos="4677"/>
        </w:tabs>
        <w:spacing w:after="0" w:line="240" w:lineRule="auto"/>
        <w:ind w:firstLine="709"/>
        <w:jc w:val="both"/>
        <w:rPr>
          <w:rFonts w:ascii="Times New Roman" w:hAnsi="Times New Roman" w:cs="Times New Roman"/>
          <w:sz w:val="28"/>
          <w:szCs w:val="28"/>
        </w:rPr>
      </w:pPr>
      <w:r w:rsidRPr="001D6017">
        <w:rPr>
          <w:rFonts w:ascii="Times New Roman" w:hAnsi="Times New Roman" w:cs="Times New Roman"/>
          <w:sz w:val="28"/>
          <w:szCs w:val="28"/>
        </w:rPr>
        <w:t xml:space="preserve">61 </w:t>
      </w:r>
      <w:r w:rsidRPr="001D6017">
        <w:rPr>
          <w:rFonts w:ascii="Times New Roman" w:hAnsi="Times New Roman" w:cs="Times New Roman"/>
          <w:sz w:val="28"/>
          <w:szCs w:val="28"/>
        </w:rPr>
        <w:tab/>
        <w:t>Орлов Ю.К. Проблемы теории доказательств в уголовном процессе</w:t>
      </w:r>
      <w:r w:rsidR="00E6669F">
        <w:rPr>
          <w:rFonts w:ascii="Times New Roman" w:hAnsi="Times New Roman" w:cs="Times New Roman"/>
          <w:sz w:val="28"/>
          <w:szCs w:val="28"/>
          <w:lang w:val="kk-KZ"/>
        </w:rPr>
        <w:t>:</w:t>
      </w:r>
      <w:r w:rsidRPr="001D6017">
        <w:rPr>
          <w:rFonts w:ascii="Times New Roman" w:hAnsi="Times New Roman" w:cs="Times New Roman"/>
          <w:sz w:val="28"/>
          <w:szCs w:val="28"/>
        </w:rPr>
        <w:t xml:space="preserve"> </w:t>
      </w:r>
      <w:r w:rsidR="00E6669F" w:rsidRPr="001D6017">
        <w:rPr>
          <w:rFonts w:ascii="Times New Roman" w:hAnsi="Times New Roman" w:cs="Times New Roman"/>
          <w:sz w:val="28"/>
          <w:szCs w:val="28"/>
        </w:rPr>
        <w:t>монография</w:t>
      </w:r>
      <w:r w:rsidRPr="001D6017">
        <w:rPr>
          <w:rFonts w:ascii="Times New Roman" w:hAnsi="Times New Roman" w:cs="Times New Roman"/>
          <w:sz w:val="28"/>
          <w:szCs w:val="28"/>
        </w:rPr>
        <w:t xml:space="preserve">. </w:t>
      </w:r>
      <w:r w:rsidR="00E6669F">
        <w:rPr>
          <w:rFonts w:ascii="Times New Roman" w:hAnsi="Times New Roman" w:cs="Times New Roman"/>
          <w:sz w:val="28"/>
          <w:szCs w:val="28"/>
        </w:rPr>
        <w:t>–</w:t>
      </w:r>
      <w:r w:rsidR="00E6669F">
        <w:rPr>
          <w:rFonts w:ascii="Times New Roman" w:hAnsi="Times New Roman" w:cs="Times New Roman"/>
          <w:sz w:val="28"/>
          <w:szCs w:val="28"/>
          <w:lang w:val="kk-KZ"/>
        </w:rPr>
        <w:t xml:space="preserve"> </w:t>
      </w:r>
      <w:r w:rsidRPr="001D6017">
        <w:rPr>
          <w:rFonts w:ascii="Times New Roman" w:hAnsi="Times New Roman" w:cs="Times New Roman"/>
          <w:sz w:val="28"/>
          <w:szCs w:val="28"/>
        </w:rPr>
        <w:t>М.: Юристъ</w:t>
      </w:r>
      <w:r w:rsidR="00E6669F">
        <w:rPr>
          <w:rFonts w:ascii="Times New Roman" w:hAnsi="Times New Roman" w:cs="Times New Roman"/>
          <w:sz w:val="28"/>
          <w:szCs w:val="28"/>
          <w:lang w:val="kk-KZ"/>
        </w:rPr>
        <w:t>,</w:t>
      </w:r>
      <w:r w:rsidRPr="001D6017">
        <w:rPr>
          <w:rFonts w:ascii="Times New Roman" w:hAnsi="Times New Roman" w:cs="Times New Roman"/>
          <w:sz w:val="28"/>
          <w:szCs w:val="28"/>
        </w:rPr>
        <w:t xml:space="preserve"> 2009. </w:t>
      </w:r>
      <w:r w:rsidR="00E6669F">
        <w:rPr>
          <w:rFonts w:ascii="Times New Roman" w:hAnsi="Times New Roman" w:cs="Times New Roman"/>
          <w:sz w:val="28"/>
          <w:szCs w:val="28"/>
        </w:rPr>
        <w:t>–</w:t>
      </w:r>
      <w:r w:rsidRPr="001D6017">
        <w:rPr>
          <w:rFonts w:ascii="Times New Roman" w:hAnsi="Times New Roman" w:cs="Times New Roman"/>
          <w:sz w:val="28"/>
          <w:szCs w:val="28"/>
        </w:rPr>
        <w:t xml:space="preserve"> 175 с.</w:t>
      </w:r>
    </w:p>
    <w:p w:rsidR="008E3F0A" w:rsidRPr="001D6017" w:rsidRDefault="008E3F0A" w:rsidP="008E3F0A">
      <w:pPr>
        <w:tabs>
          <w:tab w:val="center" w:pos="4677"/>
        </w:tabs>
        <w:spacing w:after="0" w:line="240" w:lineRule="auto"/>
        <w:ind w:firstLine="709"/>
        <w:jc w:val="both"/>
        <w:rPr>
          <w:rFonts w:ascii="Times New Roman" w:hAnsi="Times New Roman" w:cs="Times New Roman"/>
          <w:sz w:val="28"/>
          <w:szCs w:val="28"/>
        </w:rPr>
      </w:pPr>
      <w:r w:rsidRPr="001D6017">
        <w:rPr>
          <w:rFonts w:ascii="Times New Roman" w:hAnsi="Times New Roman" w:cs="Times New Roman"/>
          <w:sz w:val="28"/>
          <w:szCs w:val="28"/>
        </w:rPr>
        <w:t xml:space="preserve">62 Балакшин B.C. Иные процессуальные действия как средства уголовно-процессуального доказывания // Вестник ОГУ. </w:t>
      </w:r>
      <w:r w:rsidR="0058389D">
        <w:rPr>
          <w:rFonts w:ascii="Times New Roman" w:hAnsi="Times New Roman" w:cs="Times New Roman"/>
          <w:sz w:val="28"/>
          <w:szCs w:val="28"/>
        </w:rPr>
        <w:t>–</w:t>
      </w:r>
      <w:r w:rsidRPr="001D6017">
        <w:rPr>
          <w:rFonts w:ascii="Times New Roman" w:hAnsi="Times New Roman" w:cs="Times New Roman"/>
          <w:sz w:val="28"/>
          <w:szCs w:val="28"/>
        </w:rPr>
        <w:t xml:space="preserve"> 2006. </w:t>
      </w:r>
      <w:r w:rsidR="0058389D">
        <w:rPr>
          <w:rFonts w:ascii="Times New Roman" w:hAnsi="Times New Roman" w:cs="Times New Roman"/>
          <w:sz w:val="28"/>
          <w:szCs w:val="28"/>
        </w:rPr>
        <w:t>–</w:t>
      </w:r>
      <w:r w:rsidR="0058389D">
        <w:rPr>
          <w:rFonts w:ascii="Times New Roman" w:hAnsi="Times New Roman" w:cs="Times New Roman"/>
          <w:sz w:val="28"/>
          <w:szCs w:val="28"/>
          <w:lang w:val="kk-KZ"/>
        </w:rPr>
        <w:t xml:space="preserve"> </w:t>
      </w:r>
      <w:r w:rsidRPr="001D6017">
        <w:rPr>
          <w:rFonts w:ascii="Times New Roman" w:hAnsi="Times New Roman" w:cs="Times New Roman"/>
          <w:sz w:val="28"/>
          <w:szCs w:val="28"/>
        </w:rPr>
        <w:t xml:space="preserve">№3. </w:t>
      </w:r>
      <w:r w:rsidR="0058389D">
        <w:rPr>
          <w:rFonts w:ascii="Times New Roman" w:hAnsi="Times New Roman" w:cs="Times New Roman"/>
          <w:sz w:val="28"/>
          <w:szCs w:val="28"/>
        </w:rPr>
        <w:t>–</w:t>
      </w:r>
      <w:r w:rsidRPr="001D6017">
        <w:rPr>
          <w:rFonts w:ascii="Times New Roman" w:hAnsi="Times New Roman" w:cs="Times New Roman"/>
          <w:sz w:val="28"/>
          <w:szCs w:val="28"/>
        </w:rPr>
        <w:t xml:space="preserve"> С. 25-30.</w:t>
      </w:r>
    </w:p>
    <w:p w:rsidR="008E3F0A" w:rsidRPr="00E342F5" w:rsidRDefault="008E3F0A" w:rsidP="008E3F0A">
      <w:pPr>
        <w:tabs>
          <w:tab w:val="center" w:pos="4677"/>
        </w:tabs>
        <w:spacing w:after="0" w:line="240" w:lineRule="auto"/>
        <w:ind w:firstLine="709"/>
        <w:jc w:val="both"/>
        <w:rPr>
          <w:rFonts w:ascii="Times New Roman" w:hAnsi="Times New Roman" w:cs="Times New Roman"/>
          <w:sz w:val="28"/>
          <w:szCs w:val="28"/>
        </w:rPr>
      </w:pPr>
      <w:r w:rsidRPr="00E342F5">
        <w:rPr>
          <w:rFonts w:ascii="Times New Roman" w:hAnsi="Times New Roman" w:cs="Times New Roman"/>
          <w:sz w:val="28"/>
          <w:szCs w:val="28"/>
        </w:rPr>
        <w:t>63</w:t>
      </w:r>
      <w:r w:rsidRPr="00E342F5">
        <w:rPr>
          <w:rFonts w:ascii="Times New Roman" w:hAnsi="Times New Roman" w:cs="Times New Roman"/>
          <w:sz w:val="28"/>
          <w:szCs w:val="28"/>
        </w:rPr>
        <w:tab/>
        <w:t xml:space="preserve"> Шейфер С.А. </w:t>
      </w:r>
      <w:r w:rsidR="00E342F5" w:rsidRPr="00E342F5">
        <w:rPr>
          <w:rFonts w:ascii="Times New Roman" w:hAnsi="Times New Roman" w:cs="Times New Roman"/>
          <w:sz w:val="28"/>
          <w:szCs w:val="28"/>
        </w:rPr>
        <w:t xml:space="preserve">Собирание доказательств </w:t>
      </w:r>
      <w:r w:rsidR="00E342F5">
        <w:rPr>
          <w:rFonts w:ascii="Times New Roman" w:hAnsi="Times New Roman" w:cs="Times New Roman"/>
          <w:sz w:val="28"/>
          <w:szCs w:val="28"/>
        </w:rPr>
        <w:t xml:space="preserve">в системе познавательной деятельности по уголовному делу </w:t>
      </w:r>
      <w:r w:rsidR="00E342F5" w:rsidRPr="00E342F5">
        <w:rPr>
          <w:rFonts w:ascii="Times New Roman" w:hAnsi="Times New Roman" w:cs="Times New Roman"/>
          <w:sz w:val="28"/>
          <w:szCs w:val="28"/>
        </w:rPr>
        <w:t xml:space="preserve">// </w:t>
      </w:r>
      <w:r w:rsidR="00E342F5">
        <w:rPr>
          <w:rFonts w:ascii="Times New Roman" w:hAnsi="Times New Roman" w:cs="Times New Roman"/>
          <w:sz w:val="28"/>
          <w:szCs w:val="28"/>
        </w:rPr>
        <w:t xml:space="preserve">В кн.: </w:t>
      </w:r>
      <w:r w:rsidRPr="00E342F5">
        <w:rPr>
          <w:rFonts w:ascii="Times New Roman" w:hAnsi="Times New Roman" w:cs="Times New Roman"/>
          <w:sz w:val="28"/>
          <w:szCs w:val="28"/>
        </w:rPr>
        <w:t>Собирание доказательств в советском уголовном процессе: методологические и правовые проблемы</w:t>
      </w:r>
      <w:r w:rsidR="00E342F5">
        <w:rPr>
          <w:rFonts w:ascii="Times New Roman" w:hAnsi="Times New Roman" w:cs="Times New Roman"/>
          <w:sz w:val="28"/>
          <w:szCs w:val="28"/>
        </w:rPr>
        <w:t>.</w:t>
      </w:r>
      <w:r w:rsidRPr="00E342F5">
        <w:rPr>
          <w:rFonts w:ascii="Times New Roman" w:hAnsi="Times New Roman" w:cs="Times New Roman"/>
          <w:sz w:val="28"/>
          <w:szCs w:val="28"/>
        </w:rPr>
        <w:t xml:space="preserve"> </w:t>
      </w:r>
      <w:r w:rsidR="00E342F5">
        <w:rPr>
          <w:rFonts w:ascii="Times New Roman" w:hAnsi="Times New Roman" w:cs="Times New Roman"/>
          <w:sz w:val="28"/>
          <w:szCs w:val="28"/>
        </w:rPr>
        <w:t>–</w:t>
      </w:r>
      <w:r w:rsidRPr="00E342F5">
        <w:rPr>
          <w:rFonts w:ascii="Times New Roman" w:hAnsi="Times New Roman" w:cs="Times New Roman"/>
          <w:sz w:val="28"/>
          <w:szCs w:val="28"/>
        </w:rPr>
        <w:t xml:space="preserve"> Саратов</w:t>
      </w:r>
      <w:r w:rsidR="00E342F5">
        <w:rPr>
          <w:rFonts w:ascii="Times New Roman" w:hAnsi="Times New Roman" w:cs="Times New Roman"/>
          <w:sz w:val="28"/>
          <w:szCs w:val="28"/>
        </w:rPr>
        <w:t>,</w:t>
      </w:r>
      <w:r w:rsidRPr="00E342F5">
        <w:rPr>
          <w:rFonts w:ascii="Times New Roman" w:hAnsi="Times New Roman" w:cs="Times New Roman"/>
          <w:sz w:val="28"/>
          <w:szCs w:val="28"/>
        </w:rPr>
        <w:t xml:space="preserve"> 1986. </w:t>
      </w:r>
      <w:r w:rsidR="00E342F5">
        <w:rPr>
          <w:rFonts w:ascii="Times New Roman" w:hAnsi="Times New Roman" w:cs="Times New Roman"/>
          <w:sz w:val="28"/>
          <w:szCs w:val="28"/>
        </w:rPr>
        <w:t>–</w:t>
      </w:r>
      <w:r w:rsidRPr="00E342F5">
        <w:rPr>
          <w:rFonts w:ascii="Times New Roman" w:hAnsi="Times New Roman" w:cs="Times New Roman"/>
          <w:sz w:val="28"/>
          <w:szCs w:val="28"/>
        </w:rPr>
        <w:t xml:space="preserve"> </w:t>
      </w:r>
      <w:r w:rsidR="00E342F5">
        <w:rPr>
          <w:rFonts w:ascii="Times New Roman" w:hAnsi="Times New Roman" w:cs="Times New Roman"/>
          <w:sz w:val="28"/>
          <w:szCs w:val="28"/>
        </w:rPr>
        <w:t xml:space="preserve">С. </w:t>
      </w:r>
      <w:r w:rsidR="00903851">
        <w:rPr>
          <w:rFonts w:ascii="Times New Roman" w:hAnsi="Times New Roman" w:cs="Times New Roman"/>
          <w:sz w:val="28"/>
          <w:szCs w:val="28"/>
        </w:rPr>
        <w:t>7-73</w:t>
      </w:r>
      <w:r w:rsidRPr="00E342F5">
        <w:rPr>
          <w:rFonts w:ascii="Times New Roman" w:hAnsi="Times New Roman" w:cs="Times New Roman"/>
          <w:sz w:val="28"/>
          <w:szCs w:val="28"/>
        </w:rPr>
        <w:t>.</w:t>
      </w:r>
    </w:p>
    <w:p w:rsidR="008E3F0A" w:rsidRPr="001D6017" w:rsidRDefault="008E3F0A" w:rsidP="008E3F0A">
      <w:pPr>
        <w:tabs>
          <w:tab w:val="center" w:pos="4677"/>
        </w:tabs>
        <w:spacing w:after="0" w:line="240" w:lineRule="auto"/>
        <w:ind w:firstLine="709"/>
        <w:jc w:val="both"/>
        <w:rPr>
          <w:rFonts w:ascii="Times New Roman" w:hAnsi="Times New Roman" w:cs="Times New Roman"/>
          <w:sz w:val="28"/>
          <w:szCs w:val="28"/>
          <w:lang w:val="kk-KZ"/>
        </w:rPr>
      </w:pPr>
      <w:r w:rsidRPr="001D6017">
        <w:rPr>
          <w:rFonts w:ascii="Times New Roman" w:hAnsi="Times New Roman" w:cs="Times New Roman"/>
          <w:sz w:val="28"/>
          <w:szCs w:val="28"/>
          <w:lang w:val="kk-KZ"/>
        </w:rPr>
        <w:t>64 Қазақстан Республикасының қылмыстық-процестік құқығы: дәрістер курсы /</w:t>
      </w:r>
      <w:r w:rsidR="0087142A">
        <w:rPr>
          <w:rFonts w:ascii="Times New Roman" w:hAnsi="Times New Roman" w:cs="Times New Roman"/>
          <w:sz w:val="28"/>
          <w:szCs w:val="28"/>
          <w:lang w:val="kk-KZ"/>
        </w:rPr>
        <w:t xml:space="preserve"> </w:t>
      </w:r>
      <w:r w:rsidR="0058389D">
        <w:rPr>
          <w:rFonts w:ascii="Times New Roman" w:hAnsi="Times New Roman" w:cs="Times New Roman"/>
          <w:sz w:val="28"/>
          <w:szCs w:val="28"/>
          <w:lang w:val="kk-KZ"/>
        </w:rPr>
        <w:t>ред. Б.</w:t>
      </w:r>
      <w:r w:rsidRPr="001D6017">
        <w:rPr>
          <w:rFonts w:ascii="Times New Roman" w:hAnsi="Times New Roman" w:cs="Times New Roman"/>
          <w:sz w:val="28"/>
          <w:szCs w:val="28"/>
          <w:lang w:val="kk-KZ"/>
        </w:rPr>
        <w:t xml:space="preserve">Х. Төлеубекова. </w:t>
      </w:r>
      <w:r w:rsidR="0058389D">
        <w:rPr>
          <w:rFonts w:ascii="Times New Roman" w:hAnsi="Times New Roman" w:cs="Times New Roman"/>
          <w:sz w:val="28"/>
          <w:szCs w:val="28"/>
          <w:lang w:val="kk-KZ"/>
        </w:rPr>
        <w:t>–</w:t>
      </w:r>
      <w:r w:rsidRPr="001D6017">
        <w:rPr>
          <w:rFonts w:ascii="Times New Roman" w:hAnsi="Times New Roman" w:cs="Times New Roman"/>
          <w:sz w:val="28"/>
          <w:szCs w:val="28"/>
          <w:lang w:val="kk-KZ"/>
        </w:rPr>
        <w:t xml:space="preserve"> Алматы: Жеті жарғы,</w:t>
      </w:r>
      <w:r w:rsidR="0058389D">
        <w:rPr>
          <w:rFonts w:ascii="Times New Roman" w:hAnsi="Times New Roman" w:cs="Times New Roman"/>
          <w:sz w:val="28"/>
          <w:szCs w:val="28"/>
          <w:lang w:val="kk-KZ"/>
        </w:rPr>
        <w:t xml:space="preserve"> </w:t>
      </w:r>
      <w:r w:rsidRPr="001D6017">
        <w:rPr>
          <w:rFonts w:ascii="Times New Roman" w:hAnsi="Times New Roman" w:cs="Times New Roman"/>
          <w:sz w:val="28"/>
          <w:szCs w:val="28"/>
          <w:lang w:val="kk-KZ"/>
        </w:rPr>
        <w:t xml:space="preserve">2016. </w:t>
      </w:r>
      <w:r w:rsidR="0058389D">
        <w:rPr>
          <w:rFonts w:ascii="Times New Roman" w:hAnsi="Times New Roman" w:cs="Times New Roman"/>
          <w:sz w:val="28"/>
          <w:szCs w:val="28"/>
          <w:lang w:val="kk-KZ"/>
        </w:rPr>
        <w:t>–</w:t>
      </w:r>
      <w:r w:rsidRPr="001D6017">
        <w:rPr>
          <w:rFonts w:ascii="Times New Roman" w:hAnsi="Times New Roman" w:cs="Times New Roman"/>
          <w:sz w:val="28"/>
          <w:szCs w:val="28"/>
          <w:lang w:val="kk-KZ"/>
        </w:rPr>
        <w:t xml:space="preserve"> 384 б.</w:t>
      </w:r>
    </w:p>
    <w:p w:rsidR="008E3F0A" w:rsidRPr="0087142A" w:rsidRDefault="008E3F0A" w:rsidP="008E3F0A">
      <w:pPr>
        <w:tabs>
          <w:tab w:val="center" w:pos="4677"/>
        </w:tabs>
        <w:spacing w:after="0" w:line="240" w:lineRule="auto"/>
        <w:ind w:firstLine="709"/>
        <w:jc w:val="both"/>
        <w:rPr>
          <w:rFonts w:ascii="Times New Roman" w:hAnsi="Times New Roman" w:cs="Times New Roman"/>
          <w:sz w:val="28"/>
          <w:szCs w:val="28"/>
          <w:lang w:val="kk-KZ"/>
        </w:rPr>
      </w:pPr>
      <w:r w:rsidRPr="001D6017">
        <w:rPr>
          <w:rFonts w:ascii="Times New Roman" w:hAnsi="Times New Roman" w:cs="Times New Roman"/>
          <w:sz w:val="28"/>
          <w:szCs w:val="28"/>
          <w:lang w:val="kk-KZ"/>
        </w:rPr>
        <w:t xml:space="preserve">65 Қазақстан Республикасының </w:t>
      </w:r>
      <w:r w:rsidR="0087142A" w:rsidRPr="001D6017">
        <w:rPr>
          <w:rFonts w:ascii="Times New Roman" w:hAnsi="Times New Roman" w:cs="Times New Roman"/>
          <w:sz w:val="28"/>
          <w:szCs w:val="28"/>
          <w:lang w:val="kk-KZ"/>
        </w:rPr>
        <w:t>Заңы</w:t>
      </w:r>
      <w:r w:rsidR="0087142A">
        <w:rPr>
          <w:rFonts w:ascii="Times New Roman" w:hAnsi="Times New Roman" w:cs="Times New Roman"/>
          <w:sz w:val="28"/>
          <w:szCs w:val="28"/>
          <w:lang w:val="kk-KZ"/>
        </w:rPr>
        <w:t>.</w:t>
      </w:r>
      <w:r w:rsidR="0087142A" w:rsidRPr="001D6017">
        <w:rPr>
          <w:rFonts w:ascii="Times New Roman" w:hAnsi="Times New Roman" w:cs="Times New Roman"/>
          <w:sz w:val="28"/>
          <w:szCs w:val="28"/>
          <w:lang w:val="kk-KZ"/>
        </w:rPr>
        <w:t xml:space="preserve"> Жедел-iздестiру қызметi туралы</w:t>
      </w:r>
      <w:r w:rsidR="0087142A">
        <w:rPr>
          <w:rFonts w:ascii="Times New Roman" w:hAnsi="Times New Roman" w:cs="Times New Roman"/>
          <w:sz w:val="28"/>
          <w:szCs w:val="28"/>
          <w:lang w:val="kk-KZ"/>
        </w:rPr>
        <w:t>:</w:t>
      </w:r>
      <w:r w:rsidR="0087142A" w:rsidRPr="001D6017">
        <w:rPr>
          <w:rFonts w:ascii="Times New Roman" w:hAnsi="Times New Roman" w:cs="Times New Roman"/>
          <w:sz w:val="28"/>
          <w:szCs w:val="28"/>
          <w:lang w:val="kk-KZ"/>
        </w:rPr>
        <w:t xml:space="preserve"> </w:t>
      </w:r>
      <w:r w:rsidRPr="0087142A">
        <w:rPr>
          <w:rFonts w:ascii="Times New Roman" w:hAnsi="Times New Roman" w:cs="Times New Roman"/>
          <w:sz w:val="28"/>
          <w:szCs w:val="28"/>
          <w:lang w:val="kk-KZ"/>
        </w:rPr>
        <w:t>1994 жыл</w:t>
      </w:r>
      <w:r w:rsidR="0087142A" w:rsidRPr="0087142A">
        <w:rPr>
          <w:rFonts w:ascii="Times New Roman" w:hAnsi="Times New Roman" w:cs="Times New Roman"/>
          <w:sz w:val="28"/>
          <w:szCs w:val="28"/>
          <w:lang w:val="kk-KZ"/>
        </w:rPr>
        <w:t>д</w:t>
      </w:r>
      <w:r w:rsidRPr="0087142A">
        <w:rPr>
          <w:rFonts w:ascii="Times New Roman" w:hAnsi="Times New Roman" w:cs="Times New Roman"/>
          <w:sz w:val="28"/>
          <w:szCs w:val="28"/>
          <w:lang w:val="kk-KZ"/>
        </w:rPr>
        <w:t>ы</w:t>
      </w:r>
      <w:r w:rsidR="0087142A" w:rsidRPr="0087142A">
        <w:rPr>
          <w:rFonts w:ascii="Times New Roman" w:hAnsi="Times New Roman" w:cs="Times New Roman"/>
          <w:sz w:val="28"/>
          <w:szCs w:val="28"/>
          <w:lang w:val="kk-KZ"/>
        </w:rPr>
        <w:t>ң</w:t>
      </w:r>
      <w:r w:rsidRPr="0087142A">
        <w:rPr>
          <w:rFonts w:ascii="Times New Roman" w:hAnsi="Times New Roman" w:cs="Times New Roman"/>
          <w:sz w:val="28"/>
          <w:szCs w:val="28"/>
          <w:lang w:val="kk-KZ"/>
        </w:rPr>
        <w:t xml:space="preserve"> 15 қыркүйекте</w:t>
      </w:r>
      <w:r w:rsidR="0087142A" w:rsidRPr="0087142A">
        <w:rPr>
          <w:rFonts w:ascii="Times New Roman" w:hAnsi="Times New Roman" w:cs="Times New Roman"/>
          <w:sz w:val="28"/>
          <w:szCs w:val="28"/>
          <w:lang w:val="kk-KZ"/>
        </w:rPr>
        <w:t>,</w:t>
      </w:r>
      <w:r w:rsidRPr="0087142A">
        <w:rPr>
          <w:rFonts w:ascii="Times New Roman" w:hAnsi="Times New Roman" w:cs="Times New Roman"/>
          <w:sz w:val="28"/>
          <w:szCs w:val="28"/>
          <w:lang w:val="kk-KZ"/>
        </w:rPr>
        <w:t xml:space="preserve"> №154-XIII </w:t>
      </w:r>
      <w:r w:rsidR="0087142A" w:rsidRPr="0087142A">
        <w:rPr>
          <w:rFonts w:ascii="Times New Roman" w:hAnsi="Times New Roman" w:cs="Times New Roman"/>
          <w:sz w:val="28"/>
          <w:szCs w:val="28"/>
          <w:lang w:val="kk-KZ"/>
        </w:rPr>
        <w:t xml:space="preserve">қабылданған // </w:t>
      </w:r>
      <w:hyperlink r:id="rId28" w:history="1">
        <w:r w:rsidR="0087142A" w:rsidRPr="0087142A">
          <w:rPr>
            <w:rStyle w:val="a4"/>
            <w:rFonts w:ascii="Times New Roman" w:hAnsi="Times New Roman" w:cs="Times New Roman"/>
            <w:color w:val="auto"/>
            <w:sz w:val="28"/>
            <w:szCs w:val="28"/>
            <w:u w:val="none"/>
            <w:lang w:val="kk-KZ"/>
          </w:rPr>
          <w:t>https://adilet.zan.kz/</w:t>
        </w:r>
      </w:hyperlink>
      <w:r w:rsidR="0087142A" w:rsidRPr="0087142A">
        <w:rPr>
          <w:rFonts w:ascii="Times New Roman" w:hAnsi="Times New Roman" w:cs="Times New Roman"/>
          <w:sz w:val="28"/>
          <w:szCs w:val="28"/>
          <w:lang w:val="kk-KZ"/>
        </w:rPr>
        <w:t xml:space="preserve"> kaz/docs/Z940004000_</w:t>
      </w:r>
      <w:r w:rsidRPr="0087142A">
        <w:rPr>
          <w:rFonts w:ascii="Times New Roman" w:hAnsi="Times New Roman" w:cs="Times New Roman"/>
          <w:sz w:val="28"/>
          <w:szCs w:val="28"/>
          <w:lang w:val="kk-KZ"/>
        </w:rPr>
        <w:t xml:space="preserve"> 05.09.2021.</w:t>
      </w:r>
    </w:p>
    <w:p w:rsidR="008E3F0A" w:rsidRPr="001D6017" w:rsidRDefault="008E3F0A" w:rsidP="008E3F0A">
      <w:pPr>
        <w:tabs>
          <w:tab w:val="center" w:pos="4677"/>
        </w:tabs>
        <w:spacing w:after="0" w:line="240" w:lineRule="auto"/>
        <w:ind w:firstLine="709"/>
        <w:jc w:val="both"/>
        <w:rPr>
          <w:rFonts w:ascii="Times New Roman" w:hAnsi="Times New Roman" w:cs="Times New Roman"/>
          <w:sz w:val="28"/>
          <w:szCs w:val="28"/>
        </w:rPr>
      </w:pPr>
      <w:r w:rsidRPr="0087142A">
        <w:rPr>
          <w:rFonts w:ascii="Times New Roman" w:hAnsi="Times New Roman" w:cs="Times New Roman"/>
          <w:sz w:val="28"/>
          <w:szCs w:val="28"/>
          <w:lang w:val="kk-KZ"/>
        </w:rPr>
        <w:t xml:space="preserve">66 </w:t>
      </w:r>
      <w:r w:rsidRPr="0087142A">
        <w:rPr>
          <w:rFonts w:ascii="Times New Roman" w:hAnsi="Times New Roman" w:cs="Times New Roman"/>
          <w:sz w:val="28"/>
          <w:szCs w:val="28"/>
          <w:lang w:val="kk-KZ"/>
        </w:rPr>
        <w:tab/>
        <w:t xml:space="preserve">Зинатуллин </w:t>
      </w:r>
      <w:r w:rsidR="0087142A">
        <w:rPr>
          <w:rFonts w:ascii="Times New Roman" w:hAnsi="Times New Roman" w:cs="Times New Roman"/>
          <w:sz w:val="28"/>
          <w:szCs w:val="28"/>
          <w:lang w:val="kk-KZ"/>
        </w:rPr>
        <w:t>З</w:t>
      </w:r>
      <w:r w:rsidRPr="0087142A">
        <w:rPr>
          <w:rFonts w:ascii="Times New Roman" w:hAnsi="Times New Roman" w:cs="Times New Roman"/>
          <w:sz w:val="28"/>
          <w:szCs w:val="28"/>
          <w:lang w:val="kk-KZ"/>
        </w:rPr>
        <w:t>.</w:t>
      </w:r>
      <w:r w:rsidR="0087142A">
        <w:rPr>
          <w:rFonts w:ascii="Times New Roman" w:hAnsi="Times New Roman" w:cs="Times New Roman"/>
          <w:sz w:val="28"/>
          <w:szCs w:val="28"/>
          <w:lang w:val="kk-KZ"/>
        </w:rPr>
        <w:t>З.</w:t>
      </w:r>
      <w:r w:rsidRPr="0087142A">
        <w:rPr>
          <w:rFonts w:ascii="Times New Roman" w:hAnsi="Times New Roman" w:cs="Times New Roman"/>
          <w:sz w:val="28"/>
          <w:szCs w:val="28"/>
          <w:lang w:val="kk-KZ"/>
        </w:rPr>
        <w:t xml:space="preserve"> </w:t>
      </w:r>
      <w:r w:rsidRPr="0087142A">
        <w:rPr>
          <w:rFonts w:ascii="Times New Roman" w:hAnsi="Times New Roman" w:cs="Times New Roman"/>
          <w:sz w:val="28"/>
          <w:szCs w:val="28"/>
        </w:rPr>
        <w:t>Избр</w:t>
      </w:r>
      <w:r w:rsidR="0087142A">
        <w:rPr>
          <w:rFonts w:ascii="Times New Roman" w:hAnsi="Times New Roman" w:cs="Times New Roman"/>
          <w:sz w:val="28"/>
          <w:szCs w:val="28"/>
          <w:lang w:val="kk-KZ"/>
        </w:rPr>
        <w:t>.</w:t>
      </w:r>
      <w:r w:rsidRPr="0087142A">
        <w:rPr>
          <w:rFonts w:ascii="Times New Roman" w:hAnsi="Times New Roman" w:cs="Times New Roman"/>
          <w:sz w:val="28"/>
          <w:szCs w:val="28"/>
        </w:rPr>
        <w:t xml:space="preserve"> тр</w:t>
      </w:r>
      <w:r w:rsidR="0087142A">
        <w:rPr>
          <w:rFonts w:ascii="Times New Roman" w:hAnsi="Times New Roman" w:cs="Times New Roman"/>
          <w:sz w:val="28"/>
          <w:szCs w:val="28"/>
          <w:lang w:val="kk-KZ"/>
        </w:rPr>
        <w:t xml:space="preserve">.: </w:t>
      </w:r>
      <w:r w:rsidRPr="0087142A">
        <w:rPr>
          <w:rFonts w:ascii="Times New Roman" w:hAnsi="Times New Roman" w:cs="Times New Roman"/>
          <w:sz w:val="28"/>
          <w:szCs w:val="28"/>
        </w:rPr>
        <w:t xml:space="preserve">в </w:t>
      </w:r>
      <w:r w:rsidR="0087142A">
        <w:rPr>
          <w:rFonts w:ascii="Times New Roman" w:hAnsi="Times New Roman" w:cs="Times New Roman"/>
          <w:sz w:val="28"/>
          <w:szCs w:val="28"/>
          <w:lang w:val="kk-KZ"/>
        </w:rPr>
        <w:t>2</w:t>
      </w:r>
      <w:r w:rsidRPr="0087142A">
        <w:rPr>
          <w:rFonts w:ascii="Times New Roman" w:hAnsi="Times New Roman" w:cs="Times New Roman"/>
          <w:sz w:val="28"/>
          <w:szCs w:val="28"/>
        </w:rPr>
        <w:t xml:space="preserve"> т. </w:t>
      </w:r>
      <w:r w:rsidR="0087142A">
        <w:rPr>
          <w:rFonts w:ascii="Times New Roman" w:hAnsi="Times New Roman" w:cs="Times New Roman"/>
          <w:sz w:val="28"/>
          <w:szCs w:val="28"/>
          <w:lang w:val="kk-KZ"/>
        </w:rPr>
        <w:t xml:space="preserve">– </w:t>
      </w:r>
      <w:r w:rsidRPr="001D6017">
        <w:rPr>
          <w:rFonts w:ascii="Times New Roman" w:hAnsi="Times New Roman" w:cs="Times New Roman"/>
          <w:sz w:val="28"/>
          <w:szCs w:val="28"/>
        </w:rPr>
        <w:t>М.</w:t>
      </w:r>
      <w:r w:rsidR="0087142A">
        <w:rPr>
          <w:rFonts w:ascii="Times New Roman" w:hAnsi="Times New Roman" w:cs="Times New Roman"/>
          <w:sz w:val="28"/>
          <w:szCs w:val="28"/>
          <w:lang w:val="kk-KZ"/>
        </w:rPr>
        <w:t>,</w:t>
      </w:r>
      <w:r w:rsidRPr="001D6017">
        <w:rPr>
          <w:rFonts w:ascii="Times New Roman" w:hAnsi="Times New Roman" w:cs="Times New Roman"/>
          <w:sz w:val="28"/>
          <w:szCs w:val="28"/>
        </w:rPr>
        <w:t xml:space="preserve"> 2012. </w:t>
      </w:r>
      <w:r w:rsidR="0087142A">
        <w:rPr>
          <w:rFonts w:ascii="Times New Roman" w:hAnsi="Times New Roman" w:cs="Times New Roman"/>
          <w:sz w:val="28"/>
          <w:szCs w:val="28"/>
        </w:rPr>
        <w:t>–</w:t>
      </w:r>
      <w:r w:rsidR="0087142A">
        <w:rPr>
          <w:rFonts w:ascii="Times New Roman" w:hAnsi="Times New Roman" w:cs="Times New Roman"/>
          <w:sz w:val="28"/>
          <w:szCs w:val="28"/>
          <w:lang w:val="kk-KZ"/>
        </w:rPr>
        <w:t xml:space="preserve"> Т. 2. – </w:t>
      </w:r>
      <w:r w:rsidRPr="001D6017">
        <w:rPr>
          <w:rFonts w:ascii="Times New Roman" w:hAnsi="Times New Roman" w:cs="Times New Roman"/>
          <w:sz w:val="28"/>
          <w:szCs w:val="28"/>
        </w:rPr>
        <w:t>920 с.</w:t>
      </w:r>
    </w:p>
    <w:p w:rsidR="008E3F0A" w:rsidRPr="001D6017" w:rsidRDefault="008E3F0A" w:rsidP="008E3F0A">
      <w:pPr>
        <w:tabs>
          <w:tab w:val="center" w:pos="4677"/>
        </w:tabs>
        <w:spacing w:after="0" w:line="240" w:lineRule="auto"/>
        <w:ind w:firstLine="709"/>
        <w:jc w:val="both"/>
        <w:rPr>
          <w:rFonts w:ascii="Times New Roman" w:hAnsi="Times New Roman" w:cs="Times New Roman"/>
          <w:sz w:val="28"/>
          <w:szCs w:val="28"/>
        </w:rPr>
      </w:pPr>
      <w:r w:rsidRPr="001D6017">
        <w:rPr>
          <w:rFonts w:ascii="Times New Roman" w:hAnsi="Times New Roman" w:cs="Times New Roman"/>
          <w:sz w:val="28"/>
          <w:szCs w:val="28"/>
        </w:rPr>
        <w:t>6</w:t>
      </w:r>
      <w:r w:rsidRPr="001D6017">
        <w:rPr>
          <w:rFonts w:ascii="Times New Roman" w:hAnsi="Times New Roman" w:cs="Times New Roman"/>
          <w:sz w:val="28"/>
          <w:szCs w:val="28"/>
          <w:lang w:val="kk-KZ"/>
        </w:rPr>
        <w:t>7</w:t>
      </w:r>
      <w:r w:rsidRPr="001D6017">
        <w:rPr>
          <w:rFonts w:ascii="Times New Roman" w:hAnsi="Times New Roman" w:cs="Times New Roman"/>
          <w:sz w:val="28"/>
          <w:szCs w:val="28"/>
        </w:rPr>
        <w:t xml:space="preserve"> </w:t>
      </w:r>
      <w:r w:rsidRPr="001D6017">
        <w:rPr>
          <w:rFonts w:ascii="Times New Roman" w:hAnsi="Times New Roman" w:cs="Times New Roman"/>
          <w:sz w:val="28"/>
          <w:szCs w:val="28"/>
        </w:rPr>
        <w:tab/>
        <w:t>Россинский С.Б. О перспективах развития информационной теории уголовно-процессуальных доказательств (в связи с возможностью отхода от постулатов марксистско-ленинской философии)</w:t>
      </w:r>
      <w:r w:rsidR="0087142A">
        <w:rPr>
          <w:rFonts w:ascii="Times New Roman" w:hAnsi="Times New Roman" w:cs="Times New Roman"/>
          <w:sz w:val="28"/>
          <w:szCs w:val="28"/>
          <w:lang w:val="kk-KZ"/>
        </w:rPr>
        <w:t xml:space="preserve"> </w:t>
      </w:r>
      <w:r w:rsidRPr="001D6017">
        <w:rPr>
          <w:rFonts w:ascii="Times New Roman" w:hAnsi="Times New Roman" w:cs="Times New Roman"/>
          <w:sz w:val="28"/>
          <w:szCs w:val="28"/>
        </w:rPr>
        <w:t xml:space="preserve">// Вестник Самарского государственного университета. </w:t>
      </w:r>
      <w:r w:rsidR="0087142A">
        <w:rPr>
          <w:rFonts w:ascii="Times New Roman" w:hAnsi="Times New Roman" w:cs="Times New Roman"/>
          <w:sz w:val="28"/>
          <w:szCs w:val="28"/>
        </w:rPr>
        <w:t>–</w:t>
      </w:r>
      <w:r w:rsidRPr="001D6017">
        <w:rPr>
          <w:rFonts w:ascii="Times New Roman" w:hAnsi="Times New Roman" w:cs="Times New Roman"/>
          <w:sz w:val="28"/>
          <w:szCs w:val="28"/>
        </w:rPr>
        <w:t xml:space="preserve"> 2014. </w:t>
      </w:r>
      <w:r w:rsidR="0087142A">
        <w:rPr>
          <w:rFonts w:ascii="Times New Roman" w:hAnsi="Times New Roman" w:cs="Times New Roman"/>
          <w:sz w:val="28"/>
          <w:szCs w:val="28"/>
        </w:rPr>
        <w:t>–</w:t>
      </w:r>
      <w:r w:rsidRPr="001D6017">
        <w:rPr>
          <w:rFonts w:ascii="Times New Roman" w:hAnsi="Times New Roman" w:cs="Times New Roman"/>
          <w:sz w:val="28"/>
          <w:szCs w:val="28"/>
        </w:rPr>
        <w:t xml:space="preserve"> №11-2(122)</w:t>
      </w:r>
      <w:r w:rsidR="0087142A">
        <w:rPr>
          <w:rFonts w:ascii="Times New Roman" w:hAnsi="Times New Roman" w:cs="Times New Roman"/>
          <w:sz w:val="28"/>
          <w:szCs w:val="28"/>
          <w:lang w:val="kk-KZ"/>
        </w:rPr>
        <w:t>.</w:t>
      </w:r>
      <w:r w:rsidRPr="001D6017">
        <w:rPr>
          <w:rFonts w:ascii="Times New Roman" w:hAnsi="Times New Roman" w:cs="Times New Roman"/>
          <w:sz w:val="28"/>
          <w:szCs w:val="28"/>
        </w:rPr>
        <w:t xml:space="preserve"> </w:t>
      </w:r>
      <w:r w:rsidR="0087142A">
        <w:rPr>
          <w:rFonts w:ascii="Times New Roman" w:hAnsi="Times New Roman" w:cs="Times New Roman"/>
          <w:sz w:val="28"/>
          <w:szCs w:val="28"/>
        </w:rPr>
        <w:t>–</w:t>
      </w:r>
      <w:r w:rsidR="0087142A">
        <w:rPr>
          <w:rFonts w:ascii="Times New Roman" w:hAnsi="Times New Roman" w:cs="Times New Roman"/>
          <w:sz w:val="28"/>
          <w:szCs w:val="28"/>
          <w:lang w:val="kk-KZ"/>
        </w:rPr>
        <w:t xml:space="preserve"> </w:t>
      </w:r>
      <w:r w:rsidRPr="001D6017">
        <w:rPr>
          <w:rFonts w:ascii="Times New Roman" w:hAnsi="Times New Roman" w:cs="Times New Roman"/>
          <w:sz w:val="28"/>
          <w:szCs w:val="28"/>
        </w:rPr>
        <w:t>С. 73</w:t>
      </w:r>
      <w:r w:rsidR="0087142A">
        <w:rPr>
          <w:rFonts w:ascii="Times New Roman" w:hAnsi="Times New Roman" w:cs="Times New Roman"/>
          <w:sz w:val="28"/>
          <w:szCs w:val="28"/>
          <w:lang w:val="kk-KZ"/>
        </w:rPr>
        <w:t>-</w:t>
      </w:r>
      <w:r w:rsidRPr="001D6017">
        <w:rPr>
          <w:rFonts w:ascii="Times New Roman" w:hAnsi="Times New Roman" w:cs="Times New Roman"/>
          <w:sz w:val="28"/>
          <w:szCs w:val="28"/>
        </w:rPr>
        <w:t>81.</w:t>
      </w:r>
    </w:p>
    <w:p w:rsidR="008E3F0A" w:rsidRPr="001D6017" w:rsidRDefault="008E3F0A" w:rsidP="008E3F0A">
      <w:pPr>
        <w:tabs>
          <w:tab w:val="center" w:pos="4677"/>
        </w:tabs>
        <w:spacing w:after="0" w:line="240" w:lineRule="auto"/>
        <w:ind w:firstLine="709"/>
        <w:jc w:val="both"/>
        <w:rPr>
          <w:rFonts w:ascii="Times New Roman" w:hAnsi="Times New Roman" w:cs="Times New Roman"/>
          <w:sz w:val="28"/>
          <w:szCs w:val="28"/>
        </w:rPr>
      </w:pPr>
      <w:r w:rsidRPr="001D6017">
        <w:rPr>
          <w:rFonts w:ascii="Times New Roman" w:hAnsi="Times New Roman" w:cs="Times New Roman"/>
          <w:sz w:val="28"/>
          <w:szCs w:val="28"/>
        </w:rPr>
        <w:t>6</w:t>
      </w:r>
      <w:r w:rsidRPr="001D6017">
        <w:rPr>
          <w:rFonts w:ascii="Times New Roman" w:hAnsi="Times New Roman" w:cs="Times New Roman"/>
          <w:sz w:val="28"/>
          <w:szCs w:val="28"/>
          <w:lang w:val="kk-KZ"/>
        </w:rPr>
        <w:t>8</w:t>
      </w:r>
      <w:r w:rsidRPr="001D6017">
        <w:rPr>
          <w:rFonts w:ascii="Times New Roman" w:hAnsi="Times New Roman" w:cs="Times New Roman"/>
          <w:sz w:val="28"/>
          <w:szCs w:val="28"/>
        </w:rPr>
        <w:tab/>
        <w:t xml:space="preserve"> Шейфер С.А. Следственные действия</w:t>
      </w:r>
      <w:r w:rsidR="0087142A">
        <w:rPr>
          <w:rFonts w:ascii="Times New Roman" w:hAnsi="Times New Roman" w:cs="Times New Roman"/>
          <w:sz w:val="28"/>
          <w:szCs w:val="28"/>
          <w:lang w:val="kk-KZ"/>
        </w:rPr>
        <w:t>:</w:t>
      </w:r>
      <w:r w:rsidRPr="001D6017">
        <w:rPr>
          <w:rFonts w:ascii="Times New Roman" w:hAnsi="Times New Roman" w:cs="Times New Roman"/>
          <w:sz w:val="28"/>
          <w:szCs w:val="28"/>
        </w:rPr>
        <w:t xml:space="preserve"> </w:t>
      </w:r>
      <w:r w:rsidR="0087142A" w:rsidRPr="001D6017">
        <w:rPr>
          <w:rFonts w:ascii="Times New Roman" w:hAnsi="Times New Roman" w:cs="Times New Roman"/>
          <w:sz w:val="28"/>
          <w:szCs w:val="28"/>
        </w:rPr>
        <w:t>основания</w:t>
      </w:r>
      <w:r w:rsidRPr="001D6017">
        <w:rPr>
          <w:rFonts w:ascii="Times New Roman" w:hAnsi="Times New Roman" w:cs="Times New Roman"/>
          <w:sz w:val="28"/>
          <w:szCs w:val="28"/>
        </w:rPr>
        <w:t xml:space="preserve">, процессуальный порядок и доказательственное значение. </w:t>
      </w:r>
      <w:r w:rsidR="0087142A">
        <w:rPr>
          <w:rFonts w:ascii="Times New Roman" w:hAnsi="Times New Roman" w:cs="Times New Roman"/>
          <w:sz w:val="28"/>
          <w:szCs w:val="28"/>
        </w:rPr>
        <w:t>–</w:t>
      </w:r>
      <w:r w:rsidRPr="001D6017">
        <w:rPr>
          <w:rFonts w:ascii="Times New Roman" w:hAnsi="Times New Roman" w:cs="Times New Roman"/>
          <w:sz w:val="28"/>
          <w:szCs w:val="28"/>
        </w:rPr>
        <w:t xml:space="preserve"> Самара: СГУ</w:t>
      </w:r>
      <w:r w:rsidR="0087142A">
        <w:rPr>
          <w:rFonts w:ascii="Times New Roman" w:hAnsi="Times New Roman" w:cs="Times New Roman"/>
          <w:sz w:val="28"/>
          <w:szCs w:val="28"/>
          <w:lang w:val="kk-KZ"/>
        </w:rPr>
        <w:t>,</w:t>
      </w:r>
      <w:r w:rsidRPr="001D6017">
        <w:rPr>
          <w:rFonts w:ascii="Times New Roman" w:hAnsi="Times New Roman" w:cs="Times New Roman"/>
          <w:sz w:val="28"/>
          <w:szCs w:val="28"/>
        </w:rPr>
        <w:t xml:space="preserve"> 2004. </w:t>
      </w:r>
      <w:r w:rsidR="0087142A">
        <w:rPr>
          <w:rFonts w:ascii="Times New Roman" w:hAnsi="Times New Roman" w:cs="Times New Roman"/>
          <w:sz w:val="28"/>
          <w:szCs w:val="28"/>
        </w:rPr>
        <w:t>–</w:t>
      </w:r>
      <w:r w:rsidRPr="001D6017">
        <w:rPr>
          <w:rFonts w:ascii="Times New Roman" w:hAnsi="Times New Roman" w:cs="Times New Roman"/>
          <w:sz w:val="28"/>
          <w:szCs w:val="28"/>
        </w:rPr>
        <w:t xml:space="preserve"> 191 с.</w:t>
      </w:r>
    </w:p>
    <w:p w:rsidR="008E3F0A" w:rsidRPr="001D6017" w:rsidRDefault="008E3F0A" w:rsidP="008E3F0A">
      <w:pPr>
        <w:tabs>
          <w:tab w:val="center" w:pos="4677"/>
        </w:tabs>
        <w:spacing w:after="0" w:line="240" w:lineRule="auto"/>
        <w:ind w:firstLine="709"/>
        <w:jc w:val="both"/>
        <w:rPr>
          <w:rFonts w:ascii="Times New Roman" w:hAnsi="Times New Roman" w:cs="Times New Roman"/>
          <w:sz w:val="28"/>
          <w:szCs w:val="28"/>
        </w:rPr>
      </w:pPr>
      <w:r w:rsidRPr="001D6017">
        <w:rPr>
          <w:rFonts w:ascii="Times New Roman" w:hAnsi="Times New Roman" w:cs="Times New Roman"/>
          <w:sz w:val="28"/>
          <w:szCs w:val="28"/>
          <w:lang w:val="kk-KZ"/>
        </w:rPr>
        <w:t>69</w:t>
      </w:r>
      <w:r w:rsidRPr="001D6017">
        <w:rPr>
          <w:rFonts w:ascii="Times New Roman" w:hAnsi="Times New Roman" w:cs="Times New Roman"/>
          <w:sz w:val="28"/>
          <w:szCs w:val="28"/>
        </w:rPr>
        <w:t xml:space="preserve"> Филимонов Б.А. </w:t>
      </w:r>
      <w:r w:rsidR="0087142A">
        <w:rPr>
          <w:rFonts w:ascii="Times New Roman" w:hAnsi="Times New Roman" w:cs="Times New Roman"/>
          <w:sz w:val="28"/>
          <w:szCs w:val="28"/>
          <w:lang w:val="kk-KZ"/>
        </w:rPr>
        <w:t xml:space="preserve">и др. </w:t>
      </w:r>
      <w:r w:rsidRPr="001D6017">
        <w:rPr>
          <w:rFonts w:ascii="Times New Roman" w:hAnsi="Times New Roman" w:cs="Times New Roman"/>
          <w:sz w:val="28"/>
          <w:szCs w:val="28"/>
        </w:rPr>
        <w:t>Уголовный процесс западных государств</w:t>
      </w:r>
      <w:r w:rsidR="0087142A">
        <w:rPr>
          <w:rFonts w:ascii="Times New Roman" w:hAnsi="Times New Roman" w:cs="Times New Roman"/>
          <w:sz w:val="28"/>
          <w:szCs w:val="28"/>
          <w:lang w:val="kk-KZ"/>
        </w:rPr>
        <w:t xml:space="preserve">. – </w:t>
      </w:r>
      <w:r w:rsidRPr="001D6017">
        <w:rPr>
          <w:rFonts w:ascii="Times New Roman" w:hAnsi="Times New Roman" w:cs="Times New Roman"/>
          <w:sz w:val="28"/>
          <w:szCs w:val="28"/>
        </w:rPr>
        <w:t>М.: Зерцало-М</w:t>
      </w:r>
      <w:r w:rsidR="0087142A">
        <w:rPr>
          <w:rFonts w:ascii="Times New Roman" w:hAnsi="Times New Roman" w:cs="Times New Roman"/>
          <w:sz w:val="28"/>
          <w:szCs w:val="28"/>
          <w:lang w:val="kk-KZ"/>
        </w:rPr>
        <w:t>,</w:t>
      </w:r>
      <w:r w:rsidRPr="001D6017">
        <w:rPr>
          <w:rFonts w:ascii="Times New Roman" w:hAnsi="Times New Roman" w:cs="Times New Roman"/>
          <w:sz w:val="28"/>
          <w:szCs w:val="28"/>
        </w:rPr>
        <w:t xml:space="preserve"> 2001. </w:t>
      </w:r>
      <w:r w:rsidR="0087142A">
        <w:rPr>
          <w:rFonts w:ascii="Times New Roman" w:hAnsi="Times New Roman" w:cs="Times New Roman"/>
          <w:sz w:val="28"/>
          <w:szCs w:val="28"/>
        </w:rPr>
        <w:t>–</w:t>
      </w:r>
      <w:r w:rsidR="0087142A">
        <w:rPr>
          <w:rFonts w:ascii="Times New Roman" w:hAnsi="Times New Roman" w:cs="Times New Roman"/>
          <w:sz w:val="28"/>
          <w:szCs w:val="28"/>
          <w:lang w:val="kk-KZ"/>
        </w:rPr>
        <w:t xml:space="preserve"> </w:t>
      </w:r>
      <w:r w:rsidRPr="001D6017">
        <w:rPr>
          <w:rFonts w:ascii="Times New Roman" w:hAnsi="Times New Roman" w:cs="Times New Roman"/>
          <w:sz w:val="28"/>
          <w:szCs w:val="28"/>
        </w:rPr>
        <w:t>480 с.</w:t>
      </w:r>
    </w:p>
    <w:p w:rsidR="008E3F0A" w:rsidRPr="001D6017" w:rsidRDefault="008E3F0A" w:rsidP="008E3F0A">
      <w:pPr>
        <w:tabs>
          <w:tab w:val="center" w:pos="4677"/>
        </w:tabs>
        <w:spacing w:after="0" w:line="240" w:lineRule="auto"/>
        <w:ind w:firstLine="709"/>
        <w:jc w:val="both"/>
        <w:rPr>
          <w:rFonts w:ascii="Times New Roman" w:hAnsi="Times New Roman" w:cs="Times New Roman"/>
          <w:sz w:val="28"/>
          <w:szCs w:val="28"/>
        </w:rPr>
      </w:pPr>
      <w:r w:rsidRPr="001D6017">
        <w:rPr>
          <w:rFonts w:ascii="Times New Roman" w:hAnsi="Times New Roman" w:cs="Times New Roman"/>
          <w:sz w:val="28"/>
          <w:szCs w:val="28"/>
          <w:lang w:val="kk-KZ"/>
        </w:rPr>
        <w:t>70</w:t>
      </w:r>
      <w:r w:rsidRPr="001D6017">
        <w:rPr>
          <w:rFonts w:ascii="Times New Roman" w:hAnsi="Times New Roman" w:cs="Times New Roman"/>
          <w:sz w:val="28"/>
          <w:szCs w:val="28"/>
        </w:rPr>
        <w:t xml:space="preserve"> </w:t>
      </w:r>
      <w:r w:rsidRPr="001D6017">
        <w:rPr>
          <w:rFonts w:ascii="Times New Roman" w:hAnsi="Times New Roman" w:cs="Times New Roman"/>
          <w:sz w:val="28"/>
          <w:szCs w:val="28"/>
        </w:rPr>
        <w:tab/>
        <w:t xml:space="preserve">Семенцов В.А. </w:t>
      </w:r>
      <w:r w:rsidR="0087142A">
        <w:rPr>
          <w:rFonts w:ascii="Times New Roman" w:hAnsi="Times New Roman" w:cs="Times New Roman"/>
          <w:sz w:val="28"/>
          <w:szCs w:val="28"/>
          <w:lang w:val="kk-KZ"/>
        </w:rPr>
        <w:t xml:space="preserve">и др. </w:t>
      </w:r>
      <w:r w:rsidRPr="001D6017">
        <w:rPr>
          <w:rFonts w:ascii="Times New Roman" w:hAnsi="Times New Roman" w:cs="Times New Roman"/>
          <w:sz w:val="28"/>
          <w:szCs w:val="28"/>
        </w:rPr>
        <w:t xml:space="preserve">Следственные действия и розыскные меры в стадии предварительного расследования. </w:t>
      </w:r>
      <w:r w:rsidR="0087142A">
        <w:rPr>
          <w:rFonts w:ascii="Times New Roman" w:hAnsi="Times New Roman" w:cs="Times New Roman"/>
          <w:sz w:val="28"/>
          <w:szCs w:val="28"/>
        </w:rPr>
        <w:t>–</w:t>
      </w:r>
      <w:r w:rsidR="0087142A">
        <w:rPr>
          <w:rFonts w:ascii="Times New Roman" w:hAnsi="Times New Roman" w:cs="Times New Roman"/>
          <w:sz w:val="28"/>
          <w:szCs w:val="28"/>
          <w:lang w:val="kk-KZ"/>
        </w:rPr>
        <w:t xml:space="preserve"> </w:t>
      </w:r>
      <w:r w:rsidRPr="001D6017">
        <w:rPr>
          <w:rFonts w:ascii="Times New Roman" w:hAnsi="Times New Roman" w:cs="Times New Roman"/>
          <w:sz w:val="28"/>
          <w:szCs w:val="28"/>
        </w:rPr>
        <w:t>М.</w:t>
      </w:r>
      <w:r w:rsidR="0087142A">
        <w:rPr>
          <w:rFonts w:ascii="Times New Roman" w:hAnsi="Times New Roman" w:cs="Times New Roman"/>
          <w:sz w:val="28"/>
          <w:szCs w:val="28"/>
          <w:lang w:val="kk-KZ"/>
        </w:rPr>
        <w:t>, 2</w:t>
      </w:r>
      <w:r w:rsidRPr="001D6017">
        <w:rPr>
          <w:rFonts w:ascii="Times New Roman" w:hAnsi="Times New Roman" w:cs="Times New Roman"/>
          <w:sz w:val="28"/>
          <w:szCs w:val="28"/>
        </w:rPr>
        <w:t xml:space="preserve">010. </w:t>
      </w:r>
      <w:r w:rsidR="0087142A">
        <w:rPr>
          <w:rFonts w:ascii="Times New Roman" w:hAnsi="Times New Roman" w:cs="Times New Roman"/>
          <w:sz w:val="28"/>
          <w:szCs w:val="28"/>
        </w:rPr>
        <w:t>–</w:t>
      </w:r>
      <w:r w:rsidRPr="001D6017">
        <w:rPr>
          <w:rFonts w:ascii="Times New Roman" w:hAnsi="Times New Roman" w:cs="Times New Roman"/>
          <w:sz w:val="28"/>
          <w:szCs w:val="28"/>
        </w:rPr>
        <w:t xml:space="preserve"> 200 с.</w:t>
      </w:r>
    </w:p>
    <w:p w:rsidR="008E3F0A" w:rsidRPr="0087142A" w:rsidRDefault="008E3F0A" w:rsidP="008E3F0A">
      <w:pPr>
        <w:tabs>
          <w:tab w:val="center" w:pos="4677"/>
        </w:tabs>
        <w:spacing w:after="0" w:line="240" w:lineRule="auto"/>
        <w:ind w:firstLine="709"/>
        <w:jc w:val="both"/>
        <w:rPr>
          <w:rFonts w:ascii="Times New Roman" w:hAnsi="Times New Roman" w:cs="Times New Roman"/>
          <w:sz w:val="28"/>
          <w:szCs w:val="28"/>
          <w:lang w:val="kk-KZ"/>
        </w:rPr>
      </w:pPr>
      <w:r w:rsidRPr="001D6017">
        <w:rPr>
          <w:rFonts w:ascii="Times New Roman" w:hAnsi="Times New Roman" w:cs="Times New Roman"/>
          <w:sz w:val="28"/>
          <w:szCs w:val="28"/>
          <w:lang w:val="kk-KZ"/>
        </w:rPr>
        <w:t>71</w:t>
      </w:r>
      <w:r w:rsidRPr="001D6017">
        <w:rPr>
          <w:rFonts w:ascii="Times New Roman" w:hAnsi="Times New Roman" w:cs="Times New Roman"/>
          <w:sz w:val="28"/>
          <w:szCs w:val="28"/>
        </w:rPr>
        <w:t xml:space="preserve"> Қазақстан Республикасының қылмыстық-процестік құқығы</w:t>
      </w:r>
      <w:r w:rsidR="0087142A">
        <w:rPr>
          <w:rFonts w:ascii="Times New Roman" w:hAnsi="Times New Roman" w:cs="Times New Roman"/>
          <w:sz w:val="28"/>
          <w:szCs w:val="28"/>
          <w:lang w:val="kk-KZ"/>
        </w:rPr>
        <w:t xml:space="preserve"> </w:t>
      </w:r>
      <w:r w:rsidR="0087142A" w:rsidRPr="001D6017">
        <w:rPr>
          <w:rFonts w:ascii="Times New Roman" w:hAnsi="Times New Roman" w:cs="Times New Roman"/>
          <w:sz w:val="28"/>
          <w:szCs w:val="28"/>
          <w:lang w:val="kk-KZ"/>
        </w:rPr>
        <w:t>/</w:t>
      </w:r>
      <w:r w:rsidR="0087142A">
        <w:rPr>
          <w:rFonts w:ascii="Times New Roman" w:hAnsi="Times New Roman" w:cs="Times New Roman"/>
          <w:sz w:val="28"/>
          <w:szCs w:val="28"/>
          <w:lang w:val="kk-KZ"/>
        </w:rPr>
        <w:t xml:space="preserve"> ред. Б.</w:t>
      </w:r>
      <w:r w:rsidR="0087142A" w:rsidRPr="001D6017">
        <w:rPr>
          <w:rFonts w:ascii="Times New Roman" w:hAnsi="Times New Roman" w:cs="Times New Roman"/>
          <w:sz w:val="28"/>
          <w:szCs w:val="28"/>
          <w:lang w:val="kk-KZ"/>
        </w:rPr>
        <w:t>Х.</w:t>
      </w:r>
      <w:r w:rsidR="0087142A">
        <w:rPr>
          <w:rFonts w:ascii="Times New Roman" w:hAnsi="Times New Roman" w:cs="Times New Roman"/>
          <w:sz w:val="28"/>
          <w:szCs w:val="28"/>
          <w:lang w:val="kk-KZ"/>
        </w:rPr>
        <w:t> </w:t>
      </w:r>
      <w:r w:rsidR="0087142A" w:rsidRPr="001D6017">
        <w:rPr>
          <w:rFonts w:ascii="Times New Roman" w:hAnsi="Times New Roman" w:cs="Times New Roman"/>
          <w:sz w:val="28"/>
          <w:szCs w:val="28"/>
          <w:lang w:val="kk-KZ"/>
        </w:rPr>
        <w:t xml:space="preserve">Төлеубекова. </w:t>
      </w:r>
      <w:r w:rsidR="0087142A">
        <w:rPr>
          <w:rFonts w:ascii="Times New Roman" w:hAnsi="Times New Roman" w:cs="Times New Roman"/>
          <w:sz w:val="28"/>
          <w:szCs w:val="28"/>
          <w:lang w:val="kk-KZ"/>
        </w:rPr>
        <w:t>–</w:t>
      </w:r>
      <w:r w:rsidR="0087142A" w:rsidRPr="001D6017">
        <w:rPr>
          <w:rFonts w:ascii="Times New Roman" w:hAnsi="Times New Roman" w:cs="Times New Roman"/>
          <w:sz w:val="28"/>
          <w:szCs w:val="28"/>
          <w:lang w:val="kk-KZ"/>
        </w:rPr>
        <w:t xml:space="preserve"> Алматы: Жеті жарғы,</w:t>
      </w:r>
      <w:r w:rsidR="0087142A">
        <w:rPr>
          <w:rFonts w:ascii="Times New Roman" w:hAnsi="Times New Roman" w:cs="Times New Roman"/>
          <w:sz w:val="28"/>
          <w:szCs w:val="28"/>
          <w:lang w:val="kk-KZ"/>
        </w:rPr>
        <w:t xml:space="preserve"> </w:t>
      </w:r>
      <w:r w:rsidR="0087142A" w:rsidRPr="001D6017">
        <w:rPr>
          <w:rFonts w:ascii="Times New Roman" w:hAnsi="Times New Roman" w:cs="Times New Roman"/>
          <w:sz w:val="28"/>
          <w:szCs w:val="28"/>
          <w:lang w:val="kk-KZ"/>
        </w:rPr>
        <w:t>20</w:t>
      </w:r>
      <w:r w:rsidRPr="0087142A">
        <w:rPr>
          <w:rFonts w:ascii="Times New Roman" w:hAnsi="Times New Roman" w:cs="Times New Roman"/>
          <w:sz w:val="28"/>
          <w:szCs w:val="28"/>
          <w:lang w:val="kk-KZ"/>
        </w:rPr>
        <w:t>05</w:t>
      </w:r>
      <w:r w:rsidR="0087142A">
        <w:rPr>
          <w:rFonts w:ascii="Times New Roman" w:hAnsi="Times New Roman" w:cs="Times New Roman"/>
          <w:sz w:val="28"/>
          <w:szCs w:val="28"/>
          <w:lang w:val="kk-KZ"/>
        </w:rPr>
        <w:t xml:space="preserve">. </w:t>
      </w:r>
      <w:r w:rsidR="0087142A" w:rsidRPr="0087142A">
        <w:rPr>
          <w:rFonts w:ascii="Times New Roman" w:hAnsi="Times New Roman" w:cs="Times New Roman"/>
          <w:sz w:val="28"/>
          <w:szCs w:val="28"/>
          <w:lang w:val="kk-KZ"/>
        </w:rPr>
        <w:t>–</w:t>
      </w:r>
      <w:r w:rsidR="0087142A">
        <w:rPr>
          <w:rFonts w:ascii="Times New Roman" w:hAnsi="Times New Roman" w:cs="Times New Roman"/>
          <w:sz w:val="28"/>
          <w:szCs w:val="28"/>
          <w:lang w:val="kk-KZ"/>
        </w:rPr>
        <w:t xml:space="preserve"> </w:t>
      </w:r>
      <w:r w:rsidRPr="0087142A">
        <w:rPr>
          <w:rFonts w:ascii="Times New Roman" w:hAnsi="Times New Roman" w:cs="Times New Roman"/>
          <w:sz w:val="28"/>
          <w:szCs w:val="28"/>
          <w:lang w:val="kk-KZ"/>
        </w:rPr>
        <w:t>189 б.</w:t>
      </w:r>
    </w:p>
    <w:p w:rsidR="008E3F0A" w:rsidRPr="001D6017" w:rsidRDefault="008E3F0A" w:rsidP="008E3F0A">
      <w:pPr>
        <w:tabs>
          <w:tab w:val="center" w:pos="4677"/>
        </w:tabs>
        <w:spacing w:after="0" w:line="240" w:lineRule="auto"/>
        <w:ind w:firstLine="709"/>
        <w:jc w:val="both"/>
        <w:rPr>
          <w:rFonts w:ascii="Times New Roman" w:hAnsi="Times New Roman" w:cs="Times New Roman"/>
          <w:sz w:val="28"/>
          <w:szCs w:val="28"/>
        </w:rPr>
      </w:pPr>
      <w:r w:rsidRPr="001D6017">
        <w:rPr>
          <w:rFonts w:ascii="Times New Roman" w:hAnsi="Times New Roman" w:cs="Times New Roman"/>
          <w:sz w:val="28"/>
          <w:szCs w:val="28"/>
        </w:rPr>
        <w:t>7</w:t>
      </w:r>
      <w:r w:rsidRPr="001D6017">
        <w:rPr>
          <w:rFonts w:ascii="Times New Roman" w:hAnsi="Times New Roman" w:cs="Times New Roman"/>
          <w:sz w:val="28"/>
          <w:szCs w:val="28"/>
          <w:lang w:val="kk-KZ"/>
        </w:rPr>
        <w:t>2</w:t>
      </w:r>
      <w:r w:rsidRPr="001D6017">
        <w:rPr>
          <w:rFonts w:ascii="Times New Roman" w:hAnsi="Times New Roman" w:cs="Times New Roman"/>
          <w:sz w:val="28"/>
          <w:szCs w:val="28"/>
        </w:rPr>
        <w:tab/>
        <w:t xml:space="preserve"> Кувычков С.И. Использование в доказывании по уголовным делам информации, представленной в электронном виде</w:t>
      </w:r>
      <w:r w:rsidR="0087142A">
        <w:rPr>
          <w:rFonts w:ascii="Times New Roman" w:hAnsi="Times New Roman" w:cs="Times New Roman"/>
          <w:sz w:val="28"/>
          <w:szCs w:val="28"/>
          <w:lang w:val="kk-KZ"/>
        </w:rPr>
        <w:t>:</w:t>
      </w:r>
      <w:r w:rsidRPr="001D6017">
        <w:rPr>
          <w:rFonts w:ascii="Times New Roman" w:hAnsi="Times New Roman" w:cs="Times New Roman"/>
          <w:sz w:val="28"/>
          <w:szCs w:val="28"/>
        </w:rPr>
        <w:t xml:space="preserve"> </w:t>
      </w:r>
      <w:r w:rsidR="0087142A" w:rsidRPr="001D6017">
        <w:rPr>
          <w:rFonts w:ascii="Times New Roman" w:hAnsi="Times New Roman" w:cs="Times New Roman"/>
          <w:sz w:val="28"/>
          <w:szCs w:val="28"/>
        </w:rPr>
        <w:t>дис</w:t>
      </w:r>
      <w:r w:rsidRPr="001D6017">
        <w:rPr>
          <w:rFonts w:ascii="Times New Roman" w:hAnsi="Times New Roman" w:cs="Times New Roman"/>
          <w:sz w:val="28"/>
          <w:szCs w:val="28"/>
        </w:rPr>
        <w:t>. ... канд. юрид. наук</w:t>
      </w:r>
      <w:r w:rsidR="0087142A">
        <w:rPr>
          <w:rFonts w:ascii="Times New Roman" w:hAnsi="Times New Roman" w:cs="Times New Roman"/>
          <w:sz w:val="28"/>
          <w:szCs w:val="28"/>
          <w:lang w:val="kk-KZ"/>
        </w:rPr>
        <w:t>: 12.00.09.</w:t>
      </w:r>
      <w:r w:rsidRPr="001D6017">
        <w:rPr>
          <w:rFonts w:ascii="Times New Roman" w:hAnsi="Times New Roman" w:cs="Times New Roman"/>
          <w:sz w:val="28"/>
          <w:szCs w:val="28"/>
        </w:rPr>
        <w:t xml:space="preserve"> </w:t>
      </w:r>
      <w:r w:rsidR="0087142A">
        <w:rPr>
          <w:rFonts w:ascii="Times New Roman" w:hAnsi="Times New Roman" w:cs="Times New Roman"/>
          <w:sz w:val="28"/>
          <w:szCs w:val="28"/>
        </w:rPr>
        <w:t>–</w:t>
      </w:r>
      <w:r w:rsidR="0087142A">
        <w:rPr>
          <w:rFonts w:ascii="Times New Roman" w:hAnsi="Times New Roman" w:cs="Times New Roman"/>
          <w:sz w:val="28"/>
          <w:szCs w:val="28"/>
          <w:lang w:val="kk-KZ"/>
        </w:rPr>
        <w:t xml:space="preserve"> </w:t>
      </w:r>
      <w:r w:rsidRPr="001D6017">
        <w:rPr>
          <w:rFonts w:ascii="Times New Roman" w:hAnsi="Times New Roman" w:cs="Times New Roman"/>
          <w:sz w:val="28"/>
          <w:szCs w:val="28"/>
        </w:rPr>
        <w:t>Н</w:t>
      </w:r>
      <w:r w:rsidR="008658EB">
        <w:rPr>
          <w:rFonts w:ascii="Times New Roman" w:hAnsi="Times New Roman" w:cs="Times New Roman"/>
          <w:sz w:val="28"/>
          <w:szCs w:val="28"/>
          <w:lang w:val="kk-KZ"/>
        </w:rPr>
        <w:t>ижний</w:t>
      </w:r>
      <w:r w:rsidRPr="001D6017">
        <w:rPr>
          <w:rFonts w:ascii="Times New Roman" w:hAnsi="Times New Roman" w:cs="Times New Roman"/>
          <w:sz w:val="28"/>
          <w:szCs w:val="28"/>
        </w:rPr>
        <w:t xml:space="preserve"> Новгород</w:t>
      </w:r>
      <w:r w:rsidR="008658EB">
        <w:rPr>
          <w:rFonts w:ascii="Times New Roman" w:hAnsi="Times New Roman" w:cs="Times New Roman"/>
          <w:sz w:val="28"/>
          <w:szCs w:val="28"/>
          <w:lang w:val="kk-KZ"/>
        </w:rPr>
        <w:t>,</w:t>
      </w:r>
      <w:r w:rsidRPr="001D6017">
        <w:rPr>
          <w:rFonts w:ascii="Times New Roman" w:hAnsi="Times New Roman" w:cs="Times New Roman"/>
          <w:sz w:val="28"/>
          <w:szCs w:val="28"/>
        </w:rPr>
        <w:t xml:space="preserve"> 2016. </w:t>
      </w:r>
      <w:r w:rsidR="008658EB">
        <w:rPr>
          <w:rFonts w:ascii="Times New Roman" w:hAnsi="Times New Roman" w:cs="Times New Roman"/>
          <w:sz w:val="28"/>
          <w:szCs w:val="28"/>
        </w:rPr>
        <w:t>–</w:t>
      </w:r>
      <w:r w:rsidRPr="001D6017">
        <w:rPr>
          <w:rFonts w:ascii="Times New Roman" w:hAnsi="Times New Roman" w:cs="Times New Roman"/>
          <w:sz w:val="28"/>
          <w:szCs w:val="28"/>
        </w:rPr>
        <w:t xml:space="preserve"> 273 с.</w:t>
      </w:r>
    </w:p>
    <w:p w:rsidR="008E3F0A" w:rsidRPr="008658EB" w:rsidRDefault="008E3F0A" w:rsidP="008E3F0A">
      <w:pPr>
        <w:tabs>
          <w:tab w:val="center" w:pos="4677"/>
        </w:tabs>
        <w:spacing w:after="0" w:line="240" w:lineRule="auto"/>
        <w:ind w:firstLine="709"/>
        <w:jc w:val="both"/>
        <w:rPr>
          <w:rFonts w:ascii="Times New Roman" w:hAnsi="Times New Roman" w:cs="Times New Roman"/>
          <w:sz w:val="28"/>
          <w:szCs w:val="28"/>
        </w:rPr>
      </w:pPr>
      <w:r w:rsidRPr="001D6017">
        <w:rPr>
          <w:rFonts w:ascii="Times New Roman" w:hAnsi="Times New Roman" w:cs="Times New Roman"/>
          <w:sz w:val="28"/>
          <w:szCs w:val="28"/>
        </w:rPr>
        <w:t>7</w:t>
      </w:r>
      <w:r w:rsidRPr="001D6017">
        <w:rPr>
          <w:rFonts w:ascii="Times New Roman" w:hAnsi="Times New Roman" w:cs="Times New Roman"/>
          <w:sz w:val="28"/>
          <w:szCs w:val="28"/>
          <w:lang w:val="kk-KZ"/>
        </w:rPr>
        <w:t>3</w:t>
      </w:r>
      <w:r w:rsidRPr="001D6017">
        <w:rPr>
          <w:rFonts w:ascii="Times New Roman" w:hAnsi="Times New Roman" w:cs="Times New Roman"/>
          <w:sz w:val="28"/>
          <w:szCs w:val="28"/>
        </w:rPr>
        <w:t xml:space="preserve"> </w:t>
      </w:r>
      <w:r w:rsidRPr="001D6017">
        <w:rPr>
          <w:rFonts w:ascii="Times New Roman" w:hAnsi="Times New Roman" w:cs="Times New Roman"/>
          <w:sz w:val="28"/>
          <w:szCs w:val="28"/>
        </w:rPr>
        <w:tab/>
        <w:t>Осипенко А.Л. Борьба с преступностью в глобальных компьютерных сетях</w:t>
      </w:r>
      <w:r w:rsidR="008658EB">
        <w:rPr>
          <w:rFonts w:ascii="Times New Roman" w:hAnsi="Times New Roman" w:cs="Times New Roman"/>
          <w:sz w:val="28"/>
          <w:szCs w:val="28"/>
          <w:lang w:val="kk-KZ"/>
        </w:rPr>
        <w:t>:</w:t>
      </w:r>
      <w:r w:rsidRPr="001D6017">
        <w:rPr>
          <w:rFonts w:ascii="Times New Roman" w:hAnsi="Times New Roman" w:cs="Times New Roman"/>
          <w:sz w:val="28"/>
          <w:szCs w:val="28"/>
        </w:rPr>
        <w:t xml:space="preserve"> </w:t>
      </w:r>
      <w:r w:rsidR="008658EB" w:rsidRPr="001D6017">
        <w:rPr>
          <w:rFonts w:ascii="Times New Roman" w:hAnsi="Times New Roman" w:cs="Times New Roman"/>
          <w:sz w:val="28"/>
          <w:szCs w:val="28"/>
        </w:rPr>
        <w:t>международный</w:t>
      </w:r>
      <w:r w:rsidR="008658EB" w:rsidRPr="008658EB">
        <w:rPr>
          <w:rFonts w:ascii="Times New Roman" w:hAnsi="Times New Roman" w:cs="Times New Roman"/>
          <w:sz w:val="28"/>
          <w:szCs w:val="28"/>
        </w:rPr>
        <w:t xml:space="preserve"> </w:t>
      </w:r>
      <w:r w:rsidRPr="001D6017">
        <w:rPr>
          <w:rFonts w:ascii="Times New Roman" w:hAnsi="Times New Roman" w:cs="Times New Roman"/>
          <w:sz w:val="28"/>
          <w:szCs w:val="28"/>
        </w:rPr>
        <w:t>опыт</w:t>
      </w:r>
      <w:r w:rsidRPr="008658EB">
        <w:rPr>
          <w:rFonts w:ascii="Times New Roman" w:hAnsi="Times New Roman" w:cs="Times New Roman"/>
          <w:sz w:val="28"/>
          <w:szCs w:val="28"/>
        </w:rPr>
        <w:t xml:space="preserve">. </w:t>
      </w:r>
      <w:r w:rsidR="008658EB">
        <w:rPr>
          <w:rFonts w:ascii="Times New Roman" w:hAnsi="Times New Roman" w:cs="Times New Roman"/>
          <w:sz w:val="28"/>
          <w:szCs w:val="28"/>
        </w:rPr>
        <w:t>–</w:t>
      </w:r>
      <w:r w:rsidRPr="008658EB">
        <w:rPr>
          <w:rFonts w:ascii="Times New Roman" w:hAnsi="Times New Roman" w:cs="Times New Roman"/>
          <w:sz w:val="28"/>
          <w:szCs w:val="28"/>
        </w:rPr>
        <w:t xml:space="preserve"> </w:t>
      </w:r>
      <w:r w:rsidRPr="001D6017">
        <w:rPr>
          <w:rFonts w:ascii="Times New Roman" w:hAnsi="Times New Roman" w:cs="Times New Roman"/>
          <w:sz w:val="28"/>
          <w:szCs w:val="28"/>
        </w:rPr>
        <w:t>М</w:t>
      </w:r>
      <w:r w:rsidRPr="008658EB">
        <w:rPr>
          <w:rFonts w:ascii="Times New Roman" w:hAnsi="Times New Roman" w:cs="Times New Roman"/>
          <w:sz w:val="28"/>
          <w:szCs w:val="28"/>
        </w:rPr>
        <w:t xml:space="preserve">.: </w:t>
      </w:r>
      <w:r w:rsidRPr="001D6017">
        <w:rPr>
          <w:rFonts w:ascii="Times New Roman" w:hAnsi="Times New Roman" w:cs="Times New Roman"/>
          <w:sz w:val="28"/>
          <w:szCs w:val="28"/>
        </w:rPr>
        <w:t>Норма</w:t>
      </w:r>
      <w:r w:rsidR="008658EB">
        <w:rPr>
          <w:rFonts w:ascii="Times New Roman" w:hAnsi="Times New Roman" w:cs="Times New Roman"/>
          <w:sz w:val="28"/>
          <w:szCs w:val="28"/>
          <w:lang w:val="kk-KZ"/>
        </w:rPr>
        <w:t xml:space="preserve">, </w:t>
      </w:r>
      <w:r w:rsidRPr="008658EB">
        <w:rPr>
          <w:rFonts w:ascii="Times New Roman" w:hAnsi="Times New Roman" w:cs="Times New Roman"/>
          <w:sz w:val="28"/>
          <w:szCs w:val="28"/>
        </w:rPr>
        <w:t>2004.</w:t>
      </w:r>
      <w:r w:rsidR="008658EB">
        <w:rPr>
          <w:rFonts w:ascii="Times New Roman" w:hAnsi="Times New Roman" w:cs="Times New Roman"/>
          <w:sz w:val="28"/>
          <w:szCs w:val="28"/>
          <w:lang w:val="kk-KZ"/>
        </w:rPr>
        <w:t xml:space="preserve"> </w:t>
      </w:r>
      <w:r w:rsidR="008658EB">
        <w:rPr>
          <w:rFonts w:ascii="Times New Roman" w:hAnsi="Times New Roman" w:cs="Times New Roman"/>
          <w:sz w:val="28"/>
          <w:szCs w:val="28"/>
        </w:rPr>
        <w:t>–</w:t>
      </w:r>
      <w:r w:rsidR="008658EB">
        <w:rPr>
          <w:rFonts w:ascii="Times New Roman" w:hAnsi="Times New Roman" w:cs="Times New Roman"/>
          <w:sz w:val="28"/>
          <w:szCs w:val="28"/>
          <w:lang w:val="kk-KZ"/>
        </w:rPr>
        <w:t xml:space="preserve"> </w:t>
      </w:r>
      <w:r w:rsidRPr="008658EB">
        <w:rPr>
          <w:rFonts w:ascii="Times New Roman" w:hAnsi="Times New Roman" w:cs="Times New Roman"/>
          <w:sz w:val="28"/>
          <w:szCs w:val="28"/>
        </w:rPr>
        <w:t xml:space="preserve">432 </w:t>
      </w:r>
      <w:r w:rsidRPr="001D6017">
        <w:rPr>
          <w:rFonts w:ascii="Times New Roman" w:hAnsi="Times New Roman" w:cs="Times New Roman"/>
          <w:sz w:val="28"/>
          <w:szCs w:val="28"/>
        </w:rPr>
        <w:t>с</w:t>
      </w:r>
      <w:r w:rsidRPr="008658EB">
        <w:rPr>
          <w:rFonts w:ascii="Times New Roman" w:hAnsi="Times New Roman" w:cs="Times New Roman"/>
          <w:sz w:val="28"/>
          <w:szCs w:val="28"/>
        </w:rPr>
        <w:t>.</w:t>
      </w:r>
    </w:p>
    <w:p w:rsidR="008E3F0A" w:rsidRPr="001D6017" w:rsidRDefault="008E3F0A" w:rsidP="008E3F0A">
      <w:pPr>
        <w:tabs>
          <w:tab w:val="center" w:pos="4677"/>
        </w:tabs>
        <w:spacing w:after="0" w:line="240" w:lineRule="auto"/>
        <w:ind w:firstLine="709"/>
        <w:jc w:val="both"/>
        <w:rPr>
          <w:rFonts w:ascii="Times New Roman" w:hAnsi="Times New Roman" w:cs="Times New Roman"/>
          <w:sz w:val="28"/>
          <w:szCs w:val="28"/>
          <w:lang w:val="en-US"/>
        </w:rPr>
      </w:pPr>
      <w:r w:rsidRPr="001D6017">
        <w:rPr>
          <w:rFonts w:ascii="Times New Roman" w:hAnsi="Times New Roman" w:cs="Times New Roman"/>
          <w:sz w:val="28"/>
          <w:szCs w:val="28"/>
          <w:lang w:val="en-US"/>
        </w:rPr>
        <w:t>7</w:t>
      </w:r>
      <w:r w:rsidRPr="001D6017">
        <w:rPr>
          <w:rFonts w:ascii="Times New Roman" w:hAnsi="Times New Roman" w:cs="Times New Roman"/>
          <w:sz w:val="28"/>
          <w:szCs w:val="28"/>
          <w:lang w:val="kk-KZ"/>
        </w:rPr>
        <w:t>4</w:t>
      </w:r>
      <w:r w:rsidRPr="001D6017">
        <w:rPr>
          <w:rFonts w:ascii="Times New Roman" w:hAnsi="Times New Roman" w:cs="Times New Roman"/>
          <w:sz w:val="28"/>
          <w:szCs w:val="28"/>
          <w:lang w:val="en-US"/>
        </w:rPr>
        <w:t xml:space="preserve"> </w:t>
      </w:r>
      <w:r w:rsidRPr="001D6017">
        <w:rPr>
          <w:rFonts w:ascii="Times New Roman" w:hAnsi="Times New Roman" w:cs="Times New Roman"/>
          <w:sz w:val="28"/>
          <w:szCs w:val="28"/>
          <w:lang w:val="en-US"/>
        </w:rPr>
        <w:tab/>
        <w:t xml:space="preserve">Kerr O.S. Digital evidence and the new criminal procedure // Columbia law review. </w:t>
      </w:r>
      <w:r w:rsidR="008658EB">
        <w:rPr>
          <w:rFonts w:ascii="Times New Roman" w:hAnsi="Times New Roman" w:cs="Times New Roman"/>
          <w:sz w:val="28"/>
          <w:szCs w:val="28"/>
          <w:lang w:val="en-US"/>
        </w:rPr>
        <w:t>–</w:t>
      </w:r>
      <w:r w:rsidRPr="001D6017">
        <w:rPr>
          <w:rFonts w:ascii="Times New Roman" w:hAnsi="Times New Roman" w:cs="Times New Roman"/>
          <w:sz w:val="28"/>
          <w:szCs w:val="28"/>
          <w:lang w:val="en-US"/>
        </w:rPr>
        <w:t xml:space="preserve"> 2008. </w:t>
      </w:r>
      <w:r w:rsidR="008658EB">
        <w:rPr>
          <w:rFonts w:ascii="Times New Roman" w:hAnsi="Times New Roman" w:cs="Times New Roman"/>
          <w:sz w:val="28"/>
          <w:szCs w:val="28"/>
          <w:lang w:val="en-US"/>
        </w:rPr>
        <w:t>–</w:t>
      </w:r>
      <w:r w:rsidRPr="001D6017">
        <w:rPr>
          <w:rFonts w:ascii="Times New Roman" w:hAnsi="Times New Roman" w:cs="Times New Roman"/>
          <w:sz w:val="28"/>
          <w:szCs w:val="28"/>
          <w:lang w:val="en-US"/>
        </w:rPr>
        <w:t xml:space="preserve"> Vol. 105. </w:t>
      </w:r>
      <w:r w:rsidR="008658EB">
        <w:rPr>
          <w:rFonts w:ascii="Times New Roman" w:hAnsi="Times New Roman" w:cs="Times New Roman"/>
          <w:sz w:val="28"/>
          <w:szCs w:val="28"/>
          <w:lang w:val="en-US"/>
        </w:rPr>
        <w:t>–</w:t>
      </w:r>
      <w:r w:rsidRPr="001D6017">
        <w:rPr>
          <w:rFonts w:ascii="Times New Roman" w:hAnsi="Times New Roman" w:cs="Times New Roman"/>
          <w:sz w:val="28"/>
          <w:szCs w:val="28"/>
          <w:lang w:val="en-US"/>
        </w:rPr>
        <w:t xml:space="preserve"> P. 3-60.</w:t>
      </w:r>
    </w:p>
    <w:p w:rsidR="008E3F0A" w:rsidRPr="001D6017" w:rsidRDefault="008E3F0A" w:rsidP="008E3F0A">
      <w:pPr>
        <w:tabs>
          <w:tab w:val="center" w:pos="4677"/>
        </w:tabs>
        <w:spacing w:after="0" w:line="240" w:lineRule="auto"/>
        <w:ind w:firstLine="709"/>
        <w:jc w:val="both"/>
        <w:rPr>
          <w:rFonts w:ascii="Times New Roman" w:hAnsi="Times New Roman" w:cs="Times New Roman"/>
          <w:sz w:val="28"/>
          <w:szCs w:val="28"/>
        </w:rPr>
      </w:pPr>
      <w:r w:rsidRPr="001D6017">
        <w:rPr>
          <w:rFonts w:ascii="Times New Roman" w:hAnsi="Times New Roman" w:cs="Times New Roman"/>
          <w:sz w:val="28"/>
          <w:szCs w:val="28"/>
        </w:rPr>
        <w:t>7</w:t>
      </w:r>
      <w:r w:rsidRPr="001D6017">
        <w:rPr>
          <w:rFonts w:ascii="Times New Roman" w:hAnsi="Times New Roman" w:cs="Times New Roman"/>
          <w:sz w:val="28"/>
          <w:szCs w:val="28"/>
          <w:lang w:val="kk-KZ"/>
        </w:rPr>
        <w:t>5</w:t>
      </w:r>
      <w:r w:rsidRPr="001D6017">
        <w:rPr>
          <w:rFonts w:ascii="Times New Roman" w:hAnsi="Times New Roman" w:cs="Times New Roman"/>
          <w:sz w:val="28"/>
          <w:szCs w:val="28"/>
        </w:rPr>
        <w:t xml:space="preserve"> </w:t>
      </w:r>
      <w:r w:rsidRPr="001D6017">
        <w:rPr>
          <w:rFonts w:ascii="Times New Roman" w:hAnsi="Times New Roman" w:cs="Times New Roman"/>
          <w:sz w:val="28"/>
          <w:szCs w:val="28"/>
        </w:rPr>
        <w:tab/>
        <w:t>Рыжаков А.П. Обыск и выемка: основания и порядок производства</w:t>
      </w:r>
      <w:r w:rsidR="008658EB">
        <w:rPr>
          <w:rFonts w:ascii="Times New Roman" w:hAnsi="Times New Roman" w:cs="Times New Roman"/>
          <w:sz w:val="28"/>
          <w:szCs w:val="28"/>
          <w:lang w:val="kk-KZ"/>
        </w:rPr>
        <w:t>.</w:t>
      </w:r>
      <w:r w:rsidRPr="001D6017">
        <w:rPr>
          <w:rFonts w:ascii="Times New Roman" w:hAnsi="Times New Roman" w:cs="Times New Roman"/>
          <w:sz w:val="28"/>
          <w:szCs w:val="28"/>
        </w:rPr>
        <w:t xml:space="preserve"> </w:t>
      </w:r>
      <w:r w:rsidR="008658EB">
        <w:rPr>
          <w:rFonts w:ascii="Times New Roman" w:hAnsi="Times New Roman" w:cs="Times New Roman"/>
          <w:sz w:val="28"/>
          <w:szCs w:val="28"/>
        </w:rPr>
        <w:t>–</w:t>
      </w:r>
      <w:r w:rsidRPr="001D6017">
        <w:rPr>
          <w:rFonts w:ascii="Times New Roman" w:hAnsi="Times New Roman" w:cs="Times New Roman"/>
          <w:sz w:val="28"/>
          <w:szCs w:val="28"/>
        </w:rPr>
        <w:t xml:space="preserve"> М.</w:t>
      </w:r>
      <w:r w:rsidR="008658EB">
        <w:rPr>
          <w:rFonts w:ascii="Times New Roman" w:hAnsi="Times New Roman" w:cs="Times New Roman"/>
          <w:sz w:val="28"/>
          <w:szCs w:val="28"/>
          <w:lang w:val="kk-KZ"/>
        </w:rPr>
        <w:t>,</w:t>
      </w:r>
      <w:r w:rsidRPr="001D6017">
        <w:rPr>
          <w:rFonts w:ascii="Times New Roman" w:hAnsi="Times New Roman" w:cs="Times New Roman"/>
          <w:sz w:val="28"/>
          <w:szCs w:val="28"/>
        </w:rPr>
        <w:t xml:space="preserve"> 2015. </w:t>
      </w:r>
      <w:r w:rsidR="008658EB">
        <w:rPr>
          <w:rFonts w:ascii="Times New Roman" w:hAnsi="Times New Roman" w:cs="Times New Roman"/>
          <w:sz w:val="28"/>
          <w:szCs w:val="28"/>
        </w:rPr>
        <w:t>–</w:t>
      </w:r>
      <w:r w:rsidRPr="001D6017">
        <w:rPr>
          <w:rFonts w:ascii="Times New Roman" w:hAnsi="Times New Roman" w:cs="Times New Roman"/>
          <w:sz w:val="28"/>
          <w:szCs w:val="28"/>
        </w:rPr>
        <w:t xml:space="preserve"> 240 с.</w:t>
      </w:r>
    </w:p>
    <w:p w:rsidR="008E3F0A" w:rsidRPr="001D6017" w:rsidRDefault="008E3F0A" w:rsidP="008E3F0A">
      <w:pPr>
        <w:tabs>
          <w:tab w:val="center" w:pos="4677"/>
        </w:tabs>
        <w:spacing w:after="0" w:line="240" w:lineRule="auto"/>
        <w:ind w:firstLine="709"/>
        <w:jc w:val="both"/>
        <w:rPr>
          <w:rFonts w:ascii="Times New Roman" w:hAnsi="Times New Roman" w:cs="Times New Roman"/>
          <w:sz w:val="28"/>
          <w:szCs w:val="28"/>
          <w:lang w:val="kk-KZ"/>
        </w:rPr>
      </w:pPr>
      <w:r w:rsidRPr="001D6017">
        <w:rPr>
          <w:rFonts w:ascii="Times New Roman" w:hAnsi="Times New Roman" w:cs="Times New Roman"/>
          <w:sz w:val="28"/>
          <w:szCs w:val="28"/>
        </w:rPr>
        <w:t>7</w:t>
      </w:r>
      <w:r w:rsidRPr="001D6017">
        <w:rPr>
          <w:rFonts w:ascii="Times New Roman" w:hAnsi="Times New Roman" w:cs="Times New Roman"/>
          <w:sz w:val="28"/>
          <w:szCs w:val="28"/>
          <w:lang w:val="kk-KZ"/>
        </w:rPr>
        <w:t>6</w:t>
      </w:r>
      <w:r w:rsidRPr="001D6017">
        <w:rPr>
          <w:rFonts w:ascii="Times New Roman" w:hAnsi="Times New Roman" w:cs="Times New Roman"/>
          <w:sz w:val="28"/>
          <w:szCs w:val="28"/>
        </w:rPr>
        <w:t xml:space="preserve"> </w:t>
      </w:r>
      <w:r w:rsidRPr="001D6017">
        <w:rPr>
          <w:rFonts w:ascii="Times New Roman" w:hAnsi="Times New Roman" w:cs="Times New Roman"/>
          <w:sz w:val="28"/>
          <w:szCs w:val="28"/>
        </w:rPr>
        <w:tab/>
        <w:t xml:space="preserve">Иванов А.Н. Удаленное исследование компьютерной информации: уголовно-процессуальные и криминалистические проблемы // Известия Саратовского университета. Экономика, управление, право. </w:t>
      </w:r>
      <w:r w:rsidR="008658EB">
        <w:rPr>
          <w:rFonts w:ascii="Times New Roman" w:hAnsi="Times New Roman" w:cs="Times New Roman"/>
          <w:sz w:val="28"/>
          <w:szCs w:val="28"/>
        </w:rPr>
        <w:t>–</w:t>
      </w:r>
      <w:r w:rsidR="008658EB">
        <w:rPr>
          <w:rFonts w:ascii="Times New Roman" w:hAnsi="Times New Roman" w:cs="Times New Roman"/>
          <w:sz w:val="28"/>
          <w:szCs w:val="28"/>
          <w:lang w:val="kk-KZ"/>
        </w:rPr>
        <w:t xml:space="preserve"> </w:t>
      </w:r>
      <w:r w:rsidRPr="001D6017">
        <w:rPr>
          <w:rFonts w:ascii="Times New Roman" w:hAnsi="Times New Roman" w:cs="Times New Roman"/>
          <w:sz w:val="28"/>
          <w:szCs w:val="28"/>
        </w:rPr>
        <w:t xml:space="preserve">2009. </w:t>
      </w:r>
      <w:r w:rsidR="008658EB">
        <w:rPr>
          <w:rFonts w:ascii="Times New Roman" w:hAnsi="Times New Roman" w:cs="Times New Roman"/>
          <w:sz w:val="28"/>
          <w:szCs w:val="28"/>
        </w:rPr>
        <w:t>–</w:t>
      </w:r>
      <w:r w:rsidRPr="001D6017">
        <w:rPr>
          <w:rFonts w:ascii="Times New Roman" w:hAnsi="Times New Roman" w:cs="Times New Roman"/>
          <w:sz w:val="28"/>
          <w:szCs w:val="28"/>
        </w:rPr>
        <w:t xml:space="preserve"> </w:t>
      </w:r>
      <w:r w:rsidR="008658EB">
        <w:rPr>
          <w:rFonts w:ascii="Times New Roman" w:hAnsi="Times New Roman" w:cs="Times New Roman"/>
          <w:sz w:val="28"/>
          <w:szCs w:val="28"/>
          <w:lang w:val="kk-KZ"/>
        </w:rPr>
        <w:t>Т. 9, №</w:t>
      </w:r>
      <w:r w:rsidRPr="001D6017">
        <w:rPr>
          <w:rFonts w:ascii="Times New Roman" w:hAnsi="Times New Roman" w:cs="Times New Roman"/>
          <w:sz w:val="28"/>
          <w:szCs w:val="28"/>
        </w:rPr>
        <w:t xml:space="preserve">2. </w:t>
      </w:r>
      <w:r w:rsidR="008658EB">
        <w:rPr>
          <w:rFonts w:ascii="Times New Roman" w:hAnsi="Times New Roman" w:cs="Times New Roman"/>
          <w:sz w:val="28"/>
          <w:szCs w:val="28"/>
        </w:rPr>
        <w:t>–</w:t>
      </w:r>
      <w:r w:rsidRPr="001D6017">
        <w:rPr>
          <w:rFonts w:ascii="Times New Roman" w:hAnsi="Times New Roman" w:cs="Times New Roman"/>
          <w:sz w:val="28"/>
          <w:szCs w:val="28"/>
        </w:rPr>
        <w:t xml:space="preserve"> С. 7</w:t>
      </w:r>
      <w:r w:rsidR="008658EB">
        <w:rPr>
          <w:rFonts w:ascii="Times New Roman" w:hAnsi="Times New Roman" w:cs="Times New Roman"/>
          <w:sz w:val="28"/>
          <w:szCs w:val="28"/>
          <w:lang w:val="kk-KZ"/>
        </w:rPr>
        <w:t>4-77</w:t>
      </w:r>
      <w:r w:rsidRPr="001D6017">
        <w:rPr>
          <w:rFonts w:ascii="Times New Roman" w:hAnsi="Times New Roman" w:cs="Times New Roman"/>
          <w:sz w:val="28"/>
          <w:szCs w:val="28"/>
        </w:rPr>
        <w:t>.</w:t>
      </w:r>
    </w:p>
    <w:p w:rsidR="008E3F0A" w:rsidRPr="008658EB" w:rsidRDefault="008E3F0A" w:rsidP="008E3F0A">
      <w:pPr>
        <w:tabs>
          <w:tab w:val="center" w:pos="4677"/>
        </w:tabs>
        <w:spacing w:after="0" w:line="240" w:lineRule="auto"/>
        <w:ind w:firstLine="709"/>
        <w:jc w:val="both"/>
        <w:rPr>
          <w:rFonts w:ascii="Times New Roman" w:hAnsi="Times New Roman" w:cs="Times New Roman"/>
          <w:sz w:val="28"/>
          <w:szCs w:val="28"/>
          <w:lang w:val="kk-KZ"/>
        </w:rPr>
      </w:pPr>
      <w:r w:rsidRPr="001D6017">
        <w:rPr>
          <w:rFonts w:ascii="Times New Roman" w:hAnsi="Times New Roman" w:cs="Times New Roman"/>
          <w:sz w:val="28"/>
          <w:szCs w:val="28"/>
          <w:lang w:val="kk-KZ"/>
        </w:rPr>
        <w:t>77 Қазақстан Республикасының Кодексі</w:t>
      </w:r>
      <w:r w:rsidR="008658EB">
        <w:rPr>
          <w:rFonts w:ascii="Times New Roman" w:hAnsi="Times New Roman" w:cs="Times New Roman"/>
          <w:sz w:val="28"/>
          <w:szCs w:val="28"/>
          <w:lang w:val="kk-KZ"/>
        </w:rPr>
        <w:t>.</w:t>
      </w:r>
      <w:r w:rsidRPr="001D6017">
        <w:rPr>
          <w:rFonts w:ascii="Times New Roman" w:hAnsi="Times New Roman" w:cs="Times New Roman"/>
          <w:sz w:val="28"/>
          <w:szCs w:val="28"/>
          <w:lang w:val="kk-KZ"/>
        </w:rPr>
        <w:t xml:space="preserve"> </w:t>
      </w:r>
      <w:r w:rsidR="008658EB" w:rsidRPr="001D6017">
        <w:rPr>
          <w:rFonts w:ascii="Times New Roman" w:hAnsi="Times New Roman" w:cs="Times New Roman"/>
          <w:sz w:val="28"/>
          <w:szCs w:val="28"/>
          <w:lang w:val="kk-KZ"/>
        </w:rPr>
        <w:t>Қазақстан Республикасының Қылмыстық кодексi</w:t>
      </w:r>
      <w:r w:rsidR="008658EB">
        <w:rPr>
          <w:rFonts w:ascii="Times New Roman" w:hAnsi="Times New Roman" w:cs="Times New Roman"/>
          <w:sz w:val="28"/>
          <w:szCs w:val="28"/>
          <w:lang w:val="kk-KZ"/>
        </w:rPr>
        <w:t>:</w:t>
      </w:r>
      <w:r w:rsidR="008658EB" w:rsidRPr="001D6017">
        <w:rPr>
          <w:rFonts w:ascii="Times New Roman" w:hAnsi="Times New Roman" w:cs="Times New Roman"/>
          <w:sz w:val="28"/>
          <w:szCs w:val="28"/>
          <w:lang w:val="kk-KZ"/>
        </w:rPr>
        <w:t xml:space="preserve"> </w:t>
      </w:r>
      <w:r w:rsidRPr="001D6017">
        <w:rPr>
          <w:rFonts w:ascii="Times New Roman" w:hAnsi="Times New Roman" w:cs="Times New Roman"/>
          <w:sz w:val="28"/>
          <w:szCs w:val="28"/>
          <w:lang w:val="kk-KZ"/>
        </w:rPr>
        <w:t>2014 жыл</w:t>
      </w:r>
      <w:r w:rsidR="008658EB">
        <w:rPr>
          <w:rFonts w:ascii="Times New Roman" w:hAnsi="Times New Roman" w:cs="Times New Roman"/>
          <w:sz w:val="28"/>
          <w:szCs w:val="28"/>
          <w:lang w:val="kk-KZ"/>
        </w:rPr>
        <w:t>д</w:t>
      </w:r>
      <w:r w:rsidRPr="001D6017">
        <w:rPr>
          <w:rFonts w:ascii="Times New Roman" w:hAnsi="Times New Roman" w:cs="Times New Roman"/>
          <w:sz w:val="28"/>
          <w:szCs w:val="28"/>
          <w:lang w:val="kk-KZ"/>
        </w:rPr>
        <w:t>ы</w:t>
      </w:r>
      <w:r w:rsidR="008658EB">
        <w:rPr>
          <w:rFonts w:ascii="Times New Roman" w:hAnsi="Times New Roman" w:cs="Times New Roman"/>
          <w:sz w:val="28"/>
          <w:szCs w:val="28"/>
          <w:lang w:val="kk-KZ"/>
        </w:rPr>
        <w:t>ң</w:t>
      </w:r>
      <w:r w:rsidRPr="001D6017">
        <w:rPr>
          <w:rFonts w:ascii="Times New Roman" w:hAnsi="Times New Roman" w:cs="Times New Roman"/>
          <w:sz w:val="28"/>
          <w:szCs w:val="28"/>
          <w:lang w:val="kk-KZ"/>
        </w:rPr>
        <w:t xml:space="preserve"> 3 шiлде</w:t>
      </w:r>
      <w:r w:rsidR="008658EB">
        <w:rPr>
          <w:rFonts w:ascii="Times New Roman" w:hAnsi="Times New Roman" w:cs="Times New Roman"/>
          <w:sz w:val="28"/>
          <w:szCs w:val="28"/>
          <w:lang w:val="kk-KZ"/>
        </w:rPr>
        <w:t>с</w:t>
      </w:r>
      <w:r w:rsidRPr="001D6017">
        <w:rPr>
          <w:rFonts w:ascii="Times New Roman" w:hAnsi="Times New Roman" w:cs="Times New Roman"/>
          <w:sz w:val="28"/>
          <w:szCs w:val="28"/>
          <w:lang w:val="kk-KZ"/>
        </w:rPr>
        <w:t>і</w:t>
      </w:r>
      <w:r w:rsidR="008658EB">
        <w:rPr>
          <w:rFonts w:ascii="Times New Roman" w:hAnsi="Times New Roman" w:cs="Times New Roman"/>
          <w:sz w:val="28"/>
          <w:szCs w:val="28"/>
          <w:lang w:val="kk-KZ"/>
        </w:rPr>
        <w:t>,</w:t>
      </w:r>
      <w:r w:rsidRPr="001D6017">
        <w:rPr>
          <w:rFonts w:ascii="Times New Roman" w:hAnsi="Times New Roman" w:cs="Times New Roman"/>
          <w:sz w:val="28"/>
          <w:szCs w:val="28"/>
          <w:lang w:val="kk-KZ"/>
        </w:rPr>
        <w:t xml:space="preserve"> №226-V ҚРЗ </w:t>
      </w:r>
      <w:r w:rsidR="008658EB">
        <w:rPr>
          <w:rFonts w:ascii="Times New Roman" w:hAnsi="Times New Roman" w:cs="Times New Roman"/>
          <w:sz w:val="28"/>
          <w:szCs w:val="28"/>
          <w:lang w:val="kk-KZ"/>
        </w:rPr>
        <w:t>қабылданған //</w:t>
      </w:r>
      <w:r w:rsidRPr="001D6017">
        <w:rPr>
          <w:rFonts w:ascii="Times New Roman" w:hAnsi="Times New Roman" w:cs="Times New Roman"/>
          <w:sz w:val="28"/>
          <w:szCs w:val="28"/>
          <w:lang w:val="kk-KZ"/>
        </w:rPr>
        <w:t xml:space="preserve"> </w:t>
      </w:r>
      <w:r w:rsidR="008658EB" w:rsidRPr="008658EB">
        <w:rPr>
          <w:rFonts w:ascii="Times New Roman" w:hAnsi="Times New Roman" w:cs="Times New Roman"/>
          <w:sz w:val="28"/>
          <w:szCs w:val="28"/>
          <w:lang w:val="kk-KZ"/>
        </w:rPr>
        <w:t>https://adilet.zan.kz/kaz/docs/K1400000226.</w:t>
      </w:r>
      <w:r w:rsidRPr="008658EB">
        <w:rPr>
          <w:rFonts w:ascii="Times New Roman" w:hAnsi="Times New Roman" w:cs="Times New Roman"/>
          <w:sz w:val="28"/>
          <w:szCs w:val="28"/>
          <w:lang w:val="kk-KZ"/>
        </w:rPr>
        <w:t xml:space="preserve"> 05.09.2021.</w:t>
      </w:r>
    </w:p>
    <w:p w:rsidR="008E3F0A" w:rsidRPr="001D6017" w:rsidRDefault="008E3F0A" w:rsidP="008E3F0A">
      <w:pPr>
        <w:tabs>
          <w:tab w:val="center" w:pos="4677"/>
        </w:tabs>
        <w:spacing w:after="0" w:line="240" w:lineRule="auto"/>
        <w:ind w:firstLine="709"/>
        <w:jc w:val="both"/>
        <w:rPr>
          <w:rFonts w:ascii="Times New Roman" w:hAnsi="Times New Roman" w:cs="Times New Roman"/>
          <w:sz w:val="28"/>
          <w:szCs w:val="28"/>
        </w:rPr>
      </w:pPr>
      <w:r w:rsidRPr="001D6017">
        <w:rPr>
          <w:rFonts w:ascii="Times New Roman" w:hAnsi="Times New Roman" w:cs="Times New Roman"/>
          <w:sz w:val="28"/>
          <w:szCs w:val="28"/>
          <w:lang w:val="kk-KZ"/>
        </w:rPr>
        <w:t>78</w:t>
      </w:r>
      <w:r w:rsidRPr="008658EB">
        <w:rPr>
          <w:rFonts w:ascii="Times New Roman" w:hAnsi="Times New Roman" w:cs="Times New Roman"/>
          <w:sz w:val="28"/>
          <w:szCs w:val="28"/>
          <w:lang w:val="kk-KZ"/>
        </w:rPr>
        <w:t xml:space="preserve"> </w:t>
      </w:r>
      <w:r w:rsidRPr="008658EB">
        <w:rPr>
          <w:rFonts w:ascii="Times New Roman" w:hAnsi="Times New Roman" w:cs="Times New Roman"/>
          <w:sz w:val="28"/>
          <w:szCs w:val="28"/>
          <w:lang w:val="kk-KZ"/>
        </w:rPr>
        <w:tab/>
        <w:t>К</w:t>
      </w:r>
      <w:r w:rsidRPr="001D6017">
        <w:rPr>
          <w:rFonts w:ascii="Times New Roman" w:hAnsi="Times New Roman" w:cs="Times New Roman"/>
          <w:sz w:val="28"/>
          <w:szCs w:val="28"/>
        </w:rPr>
        <w:t>огамов М.Ч. Комментарий к Уголовно-процессуальному кодексу Республики Казахстан. Общая и Особенная части. – Алматы</w:t>
      </w:r>
      <w:r w:rsidR="008658EB">
        <w:rPr>
          <w:rFonts w:ascii="Times New Roman" w:hAnsi="Times New Roman" w:cs="Times New Roman"/>
          <w:sz w:val="28"/>
          <w:szCs w:val="28"/>
          <w:lang w:val="kk-KZ"/>
        </w:rPr>
        <w:t>,</w:t>
      </w:r>
      <w:r w:rsidRPr="001D6017">
        <w:rPr>
          <w:rFonts w:ascii="Times New Roman" w:hAnsi="Times New Roman" w:cs="Times New Roman"/>
          <w:sz w:val="28"/>
          <w:szCs w:val="28"/>
        </w:rPr>
        <w:t xml:space="preserve"> 2008. </w:t>
      </w:r>
      <w:r w:rsidR="008658EB">
        <w:rPr>
          <w:rFonts w:ascii="Times New Roman" w:hAnsi="Times New Roman" w:cs="Times New Roman"/>
          <w:sz w:val="28"/>
          <w:szCs w:val="28"/>
        </w:rPr>
        <w:t>–</w:t>
      </w:r>
      <w:r w:rsidRPr="001D6017">
        <w:rPr>
          <w:rFonts w:ascii="Times New Roman" w:hAnsi="Times New Roman" w:cs="Times New Roman"/>
          <w:sz w:val="28"/>
          <w:szCs w:val="28"/>
        </w:rPr>
        <w:t xml:space="preserve"> 308 с.</w:t>
      </w:r>
    </w:p>
    <w:p w:rsidR="008E3F0A" w:rsidRPr="001D6017" w:rsidRDefault="008E3F0A" w:rsidP="008E3F0A">
      <w:pPr>
        <w:tabs>
          <w:tab w:val="center" w:pos="4677"/>
        </w:tabs>
        <w:spacing w:after="0" w:line="240" w:lineRule="auto"/>
        <w:ind w:firstLine="709"/>
        <w:jc w:val="both"/>
        <w:rPr>
          <w:rFonts w:ascii="Times New Roman" w:hAnsi="Times New Roman" w:cs="Times New Roman"/>
          <w:sz w:val="28"/>
          <w:szCs w:val="28"/>
        </w:rPr>
      </w:pPr>
      <w:r w:rsidRPr="001D6017">
        <w:rPr>
          <w:rFonts w:ascii="Times New Roman" w:hAnsi="Times New Roman" w:cs="Times New Roman"/>
          <w:sz w:val="28"/>
          <w:szCs w:val="28"/>
          <w:lang w:val="kk-KZ"/>
        </w:rPr>
        <w:t>79</w:t>
      </w:r>
      <w:r w:rsidRPr="001D6017">
        <w:rPr>
          <w:rFonts w:ascii="Times New Roman" w:hAnsi="Times New Roman" w:cs="Times New Roman"/>
          <w:sz w:val="28"/>
          <w:szCs w:val="28"/>
        </w:rPr>
        <w:tab/>
        <w:t xml:space="preserve"> Баженов C.B., Невский Е.П., Чердынцева И.А. Получение информации о соединениях между абонентами и (или) абонентскими устройствами // Законодательство и практика. </w:t>
      </w:r>
      <w:r w:rsidR="008658EB">
        <w:rPr>
          <w:rFonts w:ascii="Times New Roman" w:hAnsi="Times New Roman" w:cs="Times New Roman"/>
          <w:sz w:val="28"/>
          <w:szCs w:val="28"/>
        </w:rPr>
        <w:t>–</w:t>
      </w:r>
      <w:r w:rsidRPr="001D6017">
        <w:rPr>
          <w:rFonts w:ascii="Times New Roman" w:hAnsi="Times New Roman" w:cs="Times New Roman"/>
          <w:sz w:val="28"/>
          <w:szCs w:val="28"/>
        </w:rPr>
        <w:t xml:space="preserve"> 2011. </w:t>
      </w:r>
      <w:r w:rsidR="008658EB">
        <w:rPr>
          <w:rFonts w:ascii="Times New Roman" w:hAnsi="Times New Roman" w:cs="Times New Roman"/>
          <w:sz w:val="28"/>
          <w:szCs w:val="28"/>
        </w:rPr>
        <w:t>–</w:t>
      </w:r>
      <w:r w:rsidRPr="001D6017">
        <w:rPr>
          <w:rFonts w:ascii="Times New Roman" w:hAnsi="Times New Roman" w:cs="Times New Roman"/>
          <w:sz w:val="28"/>
          <w:szCs w:val="28"/>
        </w:rPr>
        <w:t xml:space="preserve"> №1. </w:t>
      </w:r>
      <w:r w:rsidR="008658EB">
        <w:rPr>
          <w:rFonts w:ascii="Times New Roman" w:hAnsi="Times New Roman" w:cs="Times New Roman"/>
          <w:sz w:val="28"/>
          <w:szCs w:val="28"/>
        </w:rPr>
        <w:t>–</w:t>
      </w:r>
      <w:r w:rsidRPr="001D6017">
        <w:rPr>
          <w:rFonts w:ascii="Times New Roman" w:hAnsi="Times New Roman" w:cs="Times New Roman"/>
          <w:sz w:val="28"/>
          <w:szCs w:val="28"/>
        </w:rPr>
        <w:t xml:space="preserve"> С.</w:t>
      </w:r>
      <w:r w:rsidR="008658EB">
        <w:rPr>
          <w:rFonts w:ascii="Times New Roman" w:hAnsi="Times New Roman" w:cs="Times New Roman"/>
          <w:sz w:val="28"/>
          <w:szCs w:val="28"/>
          <w:lang w:val="kk-KZ"/>
        </w:rPr>
        <w:t xml:space="preserve"> </w:t>
      </w:r>
      <w:r w:rsidRPr="001D6017">
        <w:rPr>
          <w:rFonts w:ascii="Times New Roman" w:hAnsi="Times New Roman" w:cs="Times New Roman"/>
          <w:sz w:val="28"/>
          <w:szCs w:val="28"/>
        </w:rPr>
        <w:t>44-48.</w:t>
      </w:r>
    </w:p>
    <w:p w:rsidR="008E3F0A" w:rsidRPr="001D6017" w:rsidRDefault="008E3F0A" w:rsidP="008E3F0A">
      <w:pPr>
        <w:tabs>
          <w:tab w:val="center" w:pos="4677"/>
        </w:tabs>
        <w:spacing w:after="0" w:line="240" w:lineRule="auto"/>
        <w:ind w:firstLine="709"/>
        <w:jc w:val="both"/>
        <w:rPr>
          <w:rFonts w:ascii="Times New Roman" w:hAnsi="Times New Roman" w:cs="Times New Roman"/>
          <w:sz w:val="28"/>
          <w:szCs w:val="28"/>
        </w:rPr>
      </w:pPr>
      <w:r w:rsidRPr="001D6017">
        <w:rPr>
          <w:rFonts w:ascii="Times New Roman" w:hAnsi="Times New Roman" w:cs="Times New Roman"/>
          <w:sz w:val="28"/>
          <w:szCs w:val="28"/>
          <w:lang w:val="kk-KZ"/>
        </w:rPr>
        <w:t>80</w:t>
      </w:r>
      <w:r w:rsidRPr="001D6017">
        <w:rPr>
          <w:rFonts w:ascii="Times New Roman" w:hAnsi="Times New Roman" w:cs="Times New Roman"/>
          <w:sz w:val="28"/>
          <w:szCs w:val="28"/>
        </w:rPr>
        <w:t xml:space="preserve"> </w:t>
      </w:r>
      <w:r w:rsidRPr="001D6017">
        <w:rPr>
          <w:rFonts w:ascii="Times New Roman" w:hAnsi="Times New Roman" w:cs="Times New Roman"/>
          <w:sz w:val="28"/>
          <w:szCs w:val="28"/>
        </w:rPr>
        <w:tab/>
        <w:t xml:space="preserve">Тишутина И.В., Козинкин В.А. Получение информации о соединениях между абонентами и (или) абонентскими устройствами: перспективы совершенствования // Вестник Уральского юридического института МВД России. </w:t>
      </w:r>
      <w:r w:rsidR="008658EB">
        <w:rPr>
          <w:rFonts w:ascii="Times New Roman" w:hAnsi="Times New Roman" w:cs="Times New Roman"/>
          <w:sz w:val="28"/>
          <w:szCs w:val="28"/>
        </w:rPr>
        <w:t>–</w:t>
      </w:r>
      <w:r w:rsidRPr="001D6017">
        <w:rPr>
          <w:rFonts w:ascii="Times New Roman" w:hAnsi="Times New Roman" w:cs="Times New Roman"/>
          <w:sz w:val="28"/>
          <w:szCs w:val="28"/>
        </w:rPr>
        <w:t xml:space="preserve"> 2016. </w:t>
      </w:r>
      <w:r w:rsidR="008658EB">
        <w:rPr>
          <w:rFonts w:ascii="Times New Roman" w:hAnsi="Times New Roman" w:cs="Times New Roman"/>
          <w:sz w:val="28"/>
          <w:szCs w:val="28"/>
        </w:rPr>
        <w:t>–</w:t>
      </w:r>
      <w:r w:rsidRPr="001D6017">
        <w:rPr>
          <w:rFonts w:ascii="Times New Roman" w:hAnsi="Times New Roman" w:cs="Times New Roman"/>
          <w:sz w:val="28"/>
          <w:szCs w:val="28"/>
        </w:rPr>
        <w:t xml:space="preserve"> №2. </w:t>
      </w:r>
      <w:r w:rsidR="008658EB">
        <w:rPr>
          <w:rFonts w:ascii="Times New Roman" w:hAnsi="Times New Roman" w:cs="Times New Roman"/>
          <w:sz w:val="28"/>
          <w:szCs w:val="28"/>
        </w:rPr>
        <w:t>–</w:t>
      </w:r>
      <w:r w:rsidRPr="001D6017">
        <w:rPr>
          <w:rFonts w:ascii="Times New Roman" w:hAnsi="Times New Roman" w:cs="Times New Roman"/>
          <w:sz w:val="28"/>
          <w:szCs w:val="28"/>
        </w:rPr>
        <w:t xml:space="preserve"> С.</w:t>
      </w:r>
      <w:r w:rsidR="008658EB">
        <w:rPr>
          <w:rFonts w:ascii="Times New Roman" w:hAnsi="Times New Roman" w:cs="Times New Roman"/>
          <w:sz w:val="28"/>
          <w:szCs w:val="28"/>
          <w:lang w:val="kk-KZ"/>
        </w:rPr>
        <w:t xml:space="preserve"> </w:t>
      </w:r>
      <w:r w:rsidRPr="001D6017">
        <w:rPr>
          <w:rFonts w:ascii="Times New Roman" w:hAnsi="Times New Roman" w:cs="Times New Roman"/>
          <w:sz w:val="28"/>
          <w:szCs w:val="28"/>
        </w:rPr>
        <w:t>34-36.</w:t>
      </w:r>
    </w:p>
    <w:p w:rsidR="008E3F0A" w:rsidRPr="001D6017" w:rsidRDefault="008E3F0A" w:rsidP="008E3F0A">
      <w:pPr>
        <w:tabs>
          <w:tab w:val="center" w:pos="4677"/>
        </w:tabs>
        <w:spacing w:after="0" w:line="240" w:lineRule="auto"/>
        <w:ind w:firstLine="709"/>
        <w:jc w:val="both"/>
        <w:rPr>
          <w:rFonts w:ascii="Times New Roman" w:hAnsi="Times New Roman" w:cs="Times New Roman"/>
          <w:sz w:val="28"/>
          <w:szCs w:val="28"/>
        </w:rPr>
      </w:pPr>
      <w:r w:rsidRPr="001D6017">
        <w:rPr>
          <w:rFonts w:ascii="Times New Roman" w:hAnsi="Times New Roman" w:cs="Times New Roman"/>
          <w:sz w:val="28"/>
          <w:szCs w:val="28"/>
        </w:rPr>
        <w:t>8</w:t>
      </w:r>
      <w:r w:rsidRPr="001D6017">
        <w:rPr>
          <w:rFonts w:ascii="Times New Roman" w:hAnsi="Times New Roman" w:cs="Times New Roman"/>
          <w:sz w:val="28"/>
          <w:szCs w:val="28"/>
          <w:lang w:val="kk-KZ"/>
        </w:rPr>
        <w:t>1</w:t>
      </w:r>
      <w:r w:rsidRPr="001D6017">
        <w:rPr>
          <w:rFonts w:ascii="Times New Roman" w:hAnsi="Times New Roman" w:cs="Times New Roman"/>
          <w:sz w:val="28"/>
          <w:szCs w:val="28"/>
        </w:rPr>
        <w:t xml:space="preserve"> </w:t>
      </w:r>
      <w:r w:rsidRPr="001D6017">
        <w:rPr>
          <w:rFonts w:ascii="Times New Roman" w:hAnsi="Times New Roman" w:cs="Times New Roman"/>
          <w:sz w:val="28"/>
          <w:szCs w:val="28"/>
        </w:rPr>
        <w:tab/>
        <w:t xml:space="preserve">Никифоров В.М. Экспертиза в советском уголовном процессе. </w:t>
      </w:r>
      <w:r w:rsidR="008658EB">
        <w:rPr>
          <w:rFonts w:ascii="Times New Roman" w:hAnsi="Times New Roman" w:cs="Times New Roman"/>
          <w:sz w:val="28"/>
          <w:szCs w:val="28"/>
        </w:rPr>
        <w:t>–</w:t>
      </w:r>
      <w:r w:rsidRPr="001D6017">
        <w:rPr>
          <w:rFonts w:ascii="Times New Roman" w:hAnsi="Times New Roman" w:cs="Times New Roman"/>
          <w:sz w:val="28"/>
          <w:szCs w:val="28"/>
        </w:rPr>
        <w:t xml:space="preserve"> М.</w:t>
      </w:r>
      <w:r w:rsidR="008658EB">
        <w:rPr>
          <w:rFonts w:ascii="Times New Roman" w:hAnsi="Times New Roman" w:cs="Times New Roman"/>
          <w:sz w:val="28"/>
          <w:szCs w:val="28"/>
          <w:lang w:val="kk-KZ"/>
        </w:rPr>
        <w:t>,</w:t>
      </w:r>
      <w:r w:rsidRPr="001D6017">
        <w:rPr>
          <w:rFonts w:ascii="Times New Roman" w:hAnsi="Times New Roman" w:cs="Times New Roman"/>
          <w:sz w:val="28"/>
          <w:szCs w:val="28"/>
        </w:rPr>
        <w:t xml:space="preserve"> 1947. </w:t>
      </w:r>
      <w:r w:rsidR="008658EB">
        <w:rPr>
          <w:rFonts w:ascii="Times New Roman" w:hAnsi="Times New Roman" w:cs="Times New Roman"/>
          <w:sz w:val="28"/>
          <w:szCs w:val="28"/>
        </w:rPr>
        <w:t>–</w:t>
      </w:r>
      <w:r w:rsidRPr="001D6017">
        <w:rPr>
          <w:rFonts w:ascii="Times New Roman" w:hAnsi="Times New Roman" w:cs="Times New Roman"/>
          <w:sz w:val="28"/>
          <w:szCs w:val="28"/>
        </w:rPr>
        <w:t xml:space="preserve"> 134 с.</w:t>
      </w:r>
    </w:p>
    <w:p w:rsidR="008E3F0A" w:rsidRPr="001D6017" w:rsidRDefault="008E3F0A" w:rsidP="008E3F0A">
      <w:pPr>
        <w:tabs>
          <w:tab w:val="center" w:pos="4677"/>
        </w:tabs>
        <w:spacing w:after="0" w:line="240" w:lineRule="auto"/>
        <w:ind w:firstLine="709"/>
        <w:jc w:val="both"/>
        <w:rPr>
          <w:rFonts w:ascii="Times New Roman" w:hAnsi="Times New Roman" w:cs="Times New Roman"/>
          <w:sz w:val="28"/>
          <w:szCs w:val="28"/>
        </w:rPr>
      </w:pPr>
      <w:r w:rsidRPr="001D6017">
        <w:rPr>
          <w:rFonts w:ascii="Times New Roman" w:hAnsi="Times New Roman" w:cs="Times New Roman"/>
          <w:sz w:val="28"/>
          <w:szCs w:val="28"/>
          <w:lang w:val="kk-KZ"/>
        </w:rPr>
        <w:t>82</w:t>
      </w:r>
      <w:r w:rsidRPr="001D6017">
        <w:rPr>
          <w:rFonts w:ascii="Times New Roman" w:hAnsi="Times New Roman" w:cs="Times New Roman"/>
          <w:sz w:val="28"/>
          <w:szCs w:val="28"/>
        </w:rPr>
        <w:t xml:space="preserve"> </w:t>
      </w:r>
      <w:r w:rsidRPr="001D6017">
        <w:rPr>
          <w:rFonts w:ascii="Times New Roman" w:hAnsi="Times New Roman" w:cs="Times New Roman"/>
          <w:sz w:val="28"/>
          <w:szCs w:val="28"/>
        </w:rPr>
        <w:tab/>
        <w:t>Жогин Н.В., Фаткуллин Ф.Н. Предварительное следствие в советском уголовном процессе</w:t>
      </w:r>
      <w:r w:rsidR="008658EB">
        <w:rPr>
          <w:rFonts w:ascii="Times New Roman" w:hAnsi="Times New Roman" w:cs="Times New Roman"/>
          <w:sz w:val="28"/>
          <w:szCs w:val="28"/>
          <w:lang w:val="kk-KZ"/>
        </w:rPr>
        <w:t xml:space="preserve">. </w:t>
      </w:r>
      <w:r w:rsidR="008658EB">
        <w:rPr>
          <w:rFonts w:ascii="Times New Roman" w:hAnsi="Times New Roman" w:cs="Times New Roman"/>
          <w:sz w:val="28"/>
          <w:szCs w:val="28"/>
        </w:rPr>
        <w:t>–</w:t>
      </w:r>
      <w:r w:rsidRPr="001D6017">
        <w:rPr>
          <w:rFonts w:ascii="Times New Roman" w:hAnsi="Times New Roman" w:cs="Times New Roman"/>
          <w:sz w:val="28"/>
          <w:szCs w:val="28"/>
        </w:rPr>
        <w:t xml:space="preserve"> М.</w:t>
      </w:r>
      <w:r w:rsidR="008658EB">
        <w:rPr>
          <w:rFonts w:ascii="Times New Roman" w:hAnsi="Times New Roman" w:cs="Times New Roman"/>
          <w:sz w:val="28"/>
          <w:szCs w:val="28"/>
          <w:lang w:val="kk-KZ"/>
        </w:rPr>
        <w:t>,</w:t>
      </w:r>
      <w:r w:rsidRPr="001D6017">
        <w:rPr>
          <w:rFonts w:ascii="Times New Roman" w:hAnsi="Times New Roman" w:cs="Times New Roman"/>
          <w:sz w:val="28"/>
          <w:szCs w:val="28"/>
        </w:rPr>
        <w:t xml:space="preserve"> 1965. </w:t>
      </w:r>
      <w:r w:rsidR="008658EB">
        <w:rPr>
          <w:rFonts w:ascii="Times New Roman" w:hAnsi="Times New Roman" w:cs="Times New Roman"/>
          <w:sz w:val="28"/>
          <w:szCs w:val="28"/>
        </w:rPr>
        <w:t>–</w:t>
      </w:r>
      <w:r w:rsidR="008658EB">
        <w:rPr>
          <w:rFonts w:ascii="Times New Roman" w:hAnsi="Times New Roman" w:cs="Times New Roman"/>
          <w:sz w:val="28"/>
          <w:szCs w:val="28"/>
          <w:lang w:val="kk-KZ"/>
        </w:rPr>
        <w:t xml:space="preserve"> </w:t>
      </w:r>
      <w:r w:rsidRPr="001D6017">
        <w:rPr>
          <w:rFonts w:ascii="Times New Roman" w:hAnsi="Times New Roman" w:cs="Times New Roman"/>
          <w:sz w:val="28"/>
          <w:szCs w:val="28"/>
        </w:rPr>
        <w:t>367 с.</w:t>
      </w:r>
    </w:p>
    <w:p w:rsidR="008E3F0A" w:rsidRPr="001D6017" w:rsidRDefault="008E3F0A" w:rsidP="008E3F0A">
      <w:pPr>
        <w:tabs>
          <w:tab w:val="center" w:pos="4677"/>
        </w:tabs>
        <w:spacing w:after="0" w:line="240" w:lineRule="auto"/>
        <w:ind w:firstLine="709"/>
        <w:jc w:val="both"/>
        <w:rPr>
          <w:rFonts w:ascii="Times New Roman" w:hAnsi="Times New Roman" w:cs="Times New Roman"/>
          <w:sz w:val="28"/>
          <w:szCs w:val="28"/>
        </w:rPr>
      </w:pPr>
      <w:r w:rsidRPr="001D6017">
        <w:rPr>
          <w:rFonts w:ascii="Times New Roman" w:hAnsi="Times New Roman" w:cs="Times New Roman"/>
          <w:sz w:val="28"/>
          <w:szCs w:val="28"/>
        </w:rPr>
        <w:t>8</w:t>
      </w:r>
      <w:r w:rsidRPr="001D6017">
        <w:rPr>
          <w:rFonts w:ascii="Times New Roman" w:hAnsi="Times New Roman" w:cs="Times New Roman"/>
          <w:sz w:val="28"/>
          <w:szCs w:val="28"/>
          <w:lang w:val="kk-KZ"/>
        </w:rPr>
        <w:t>3</w:t>
      </w:r>
      <w:r w:rsidRPr="001D6017">
        <w:rPr>
          <w:rFonts w:ascii="Times New Roman" w:hAnsi="Times New Roman" w:cs="Times New Roman"/>
          <w:sz w:val="28"/>
          <w:szCs w:val="28"/>
        </w:rPr>
        <w:t xml:space="preserve"> </w:t>
      </w:r>
      <w:r w:rsidRPr="001D6017">
        <w:rPr>
          <w:rFonts w:ascii="Times New Roman" w:hAnsi="Times New Roman" w:cs="Times New Roman"/>
          <w:sz w:val="28"/>
          <w:szCs w:val="28"/>
        </w:rPr>
        <w:tab/>
        <w:t>Балакшин B.C. Допустимость доказательств: понятие, правовая природа, значение, алгоритм оценки: науч</w:t>
      </w:r>
      <w:r w:rsidR="008658EB">
        <w:rPr>
          <w:rFonts w:ascii="Times New Roman" w:hAnsi="Times New Roman" w:cs="Times New Roman"/>
          <w:sz w:val="28"/>
          <w:szCs w:val="28"/>
          <w:lang w:val="kk-KZ"/>
        </w:rPr>
        <w:t>.</w:t>
      </w:r>
      <w:r w:rsidRPr="001D6017">
        <w:rPr>
          <w:rFonts w:ascii="Times New Roman" w:hAnsi="Times New Roman" w:cs="Times New Roman"/>
          <w:sz w:val="28"/>
          <w:szCs w:val="28"/>
        </w:rPr>
        <w:t>-практ</w:t>
      </w:r>
      <w:r w:rsidR="008658EB">
        <w:rPr>
          <w:rFonts w:ascii="Times New Roman" w:hAnsi="Times New Roman" w:cs="Times New Roman"/>
          <w:sz w:val="28"/>
          <w:szCs w:val="28"/>
          <w:lang w:val="kk-KZ"/>
        </w:rPr>
        <w:t xml:space="preserve">. </w:t>
      </w:r>
      <w:r w:rsidRPr="001D6017">
        <w:rPr>
          <w:rFonts w:ascii="Times New Roman" w:hAnsi="Times New Roman" w:cs="Times New Roman"/>
          <w:sz w:val="28"/>
          <w:szCs w:val="28"/>
        </w:rPr>
        <w:t>пос</w:t>
      </w:r>
      <w:r w:rsidR="008658EB">
        <w:rPr>
          <w:rFonts w:ascii="Times New Roman" w:hAnsi="Times New Roman" w:cs="Times New Roman"/>
          <w:sz w:val="28"/>
          <w:szCs w:val="28"/>
          <w:lang w:val="kk-KZ"/>
        </w:rPr>
        <w:t>.</w:t>
      </w:r>
      <w:r w:rsidRPr="001D6017">
        <w:rPr>
          <w:rFonts w:ascii="Times New Roman" w:hAnsi="Times New Roman" w:cs="Times New Roman"/>
          <w:sz w:val="28"/>
          <w:szCs w:val="28"/>
        </w:rPr>
        <w:t xml:space="preserve"> </w:t>
      </w:r>
      <w:r w:rsidR="008658EB">
        <w:rPr>
          <w:rFonts w:ascii="Times New Roman" w:hAnsi="Times New Roman" w:cs="Times New Roman"/>
          <w:sz w:val="28"/>
          <w:szCs w:val="28"/>
        </w:rPr>
        <w:t>–</w:t>
      </w:r>
      <w:r w:rsidRPr="001D6017">
        <w:rPr>
          <w:rFonts w:ascii="Times New Roman" w:hAnsi="Times New Roman" w:cs="Times New Roman"/>
          <w:sz w:val="28"/>
          <w:szCs w:val="28"/>
        </w:rPr>
        <w:t xml:space="preserve"> Екатеринбург</w:t>
      </w:r>
      <w:r w:rsidR="008658EB">
        <w:rPr>
          <w:rFonts w:ascii="Times New Roman" w:hAnsi="Times New Roman" w:cs="Times New Roman"/>
          <w:sz w:val="28"/>
          <w:szCs w:val="28"/>
          <w:lang w:val="kk-KZ"/>
        </w:rPr>
        <w:t>,</w:t>
      </w:r>
      <w:r w:rsidRPr="001D6017">
        <w:rPr>
          <w:rFonts w:ascii="Times New Roman" w:hAnsi="Times New Roman" w:cs="Times New Roman"/>
          <w:sz w:val="28"/>
          <w:szCs w:val="28"/>
        </w:rPr>
        <w:t xml:space="preserve"> 2013. </w:t>
      </w:r>
      <w:r w:rsidR="008658EB">
        <w:rPr>
          <w:rFonts w:ascii="Times New Roman" w:hAnsi="Times New Roman" w:cs="Times New Roman"/>
          <w:sz w:val="28"/>
          <w:szCs w:val="28"/>
        </w:rPr>
        <w:t>–</w:t>
      </w:r>
      <w:r w:rsidRPr="001D6017">
        <w:rPr>
          <w:rFonts w:ascii="Times New Roman" w:hAnsi="Times New Roman" w:cs="Times New Roman"/>
          <w:sz w:val="28"/>
          <w:szCs w:val="28"/>
        </w:rPr>
        <w:t xml:space="preserve"> 316</w:t>
      </w:r>
      <w:r w:rsidR="008658EB">
        <w:rPr>
          <w:rFonts w:ascii="Times New Roman" w:hAnsi="Times New Roman" w:cs="Times New Roman"/>
          <w:sz w:val="28"/>
          <w:szCs w:val="28"/>
          <w:lang w:val="kk-KZ"/>
        </w:rPr>
        <w:t xml:space="preserve"> </w:t>
      </w:r>
      <w:r w:rsidRPr="001D6017">
        <w:rPr>
          <w:rFonts w:ascii="Times New Roman" w:hAnsi="Times New Roman" w:cs="Times New Roman"/>
          <w:sz w:val="28"/>
          <w:szCs w:val="28"/>
        </w:rPr>
        <w:t>с.</w:t>
      </w:r>
    </w:p>
    <w:p w:rsidR="008E3F0A" w:rsidRPr="001D6017" w:rsidRDefault="008E3F0A" w:rsidP="008E3F0A">
      <w:pPr>
        <w:tabs>
          <w:tab w:val="center" w:pos="4677"/>
        </w:tabs>
        <w:spacing w:after="0" w:line="240" w:lineRule="auto"/>
        <w:ind w:firstLine="709"/>
        <w:jc w:val="both"/>
        <w:rPr>
          <w:rFonts w:ascii="Times New Roman" w:hAnsi="Times New Roman" w:cs="Times New Roman"/>
          <w:sz w:val="28"/>
          <w:szCs w:val="28"/>
        </w:rPr>
      </w:pPr>
      <w:r w:rsidRPr="001D6017">
        <w:rPr>
          <w:rFonts w:ascii="Times New Roman" w:hAnsi="Times New Roman" w:cs="Times New Roman"/>
          <w:sz w:val="28"/>
          <w:szCs w:val="28"/>
        </w:rPr>
        <w:t>8</w:t>
      </w:r>
      <w:r w:rsidRPr="001D6017">
        <w:rPr>
          <w:rFonts w:ascii="Times New Roman" w:hAnsi="Times New Roman" w:cs="Times New Roman"/>
          <w:sz w:val="28"/>
          <w:szCs w:val="28"/>
          <w:lang w:val="kk-KZ"/>
        </w:rPr>
        <w:t>4</w:t>
      </w:r>
      <w:r w:rsidRPr="001D6017">
        <w:rPr>
          <w:rFonts w:ascii="Times New Roman" w:hAnsi="Times New Roman" w:cs="Times New Roman"/>
          <w:sz w:val="28"/>
          <w:szCs w:val="28"/>
        </w:rPr>
        <w:t xml:space="preserve"> </w:t>
      </w:r>
      <w:r w:rsidRPr="001D6017">
        <w:rPr>
          <w:rFonts w:ascii="Times New Roman" w:hAnsi="Times New Roman" w:cs="Times New Roman"/>
          <w:sz w:val="28"/>
          <w:szCs w:val="28"/>
        </w:rPr>
        <w:tab/>
        <w:t xml:space="preserve">Быков В.M, Сазонова Т.П. Иные процессуальные действия как способы собирания доказательств // Уголовное право. </w:t>
      </w:r>
      <w:r w:rsidR="008658EB">
        <w:rPr>
          <w:rFonts w:ascii="Times New Roman" w:hAnsi="Times New Roman" w:cs="Times New Roman"/>
          <w:sz w:val="28"/>
          <w:szCs w:val="28"/>
        </w:rPr>
        <w:t>–</w:t>
      </w:r>
      <w:r w:rsidRPr="001D6017">
        <w:rPr>
          <w:rFonts w:ascii="Times New Roman" w:hAnsi="Times New Roman" w:cs="Times New Roman"/>
          <w:sz w:val="28"/>
          <w:szCs w:val="28"/>
        </w:rPr>
        <w:t xml:space="preserve"> 2007. </w:t>
      </w:r>
      <w:r w:rsidR="008658EB">
        <w:rPr>
          <w:rFonts w:ascii="Times New Roman" w:hAnsi="Times New Roman" w:cs="Times New Roman"/>
          <w:sz w:val="28"/>
          <w:szCs w:val="28"/>
        </w:rPr>
        <w:t>–</w:t>
      </w:r>
      <w:r w:rsidRPr="001D6017">
        <w:rPr>
          <w:rFonts w:ascii="Times New Roman" w:hAnsi="Times New Roman" w:cs="Times New Roman"/>
          <w:sz w:val="28"/>
          <w:szCs w:val="28"/>
        </w:rPr>
        <w:t xml:space="preserve"> №6. </w:t>
      </w:r>
      <w:r w:rsidR="008658EB">
        <w:rPr>
          <w:rFonts w:ascii="Times New Roman" w:hAnsi="Times New Roman" w:cs="Times New Roman"/>
          <w:sz w:val="28"/>
          <w:szCs w:val="28"/>
        </w:rPr>
        <w:t>–</w:t>
      </w:r>
      <w:r w:rsidRPr="001D6017">
        <w:rPr>
          <w:rFonts w:ascii="Times New Roman" w:hAnsi="Times New Roman" w:cs="Times New Roman"/>
          <w:sz w:val="28"/>
          <w:szCs w:val="28"/>
        </w:rPr>
        <w:t xml:space="preserve"> С. 75-79.</w:t>
      </w:r>
    </w:p>
    <w:p w:rsidR="008E3F0A" w:rsidRPr="001D6017" w:rsidRDefault="008E3F0A" w:rsidP="008E3F0A">
      <w:pPr>
        <w:tabs>
          <w:tab w:val="center" w:pos="4677"/>
        </w:tabs>
        <w:spacing w:after="0" w:line="240" w:lineRule="auto"/>
        <w:ind w:firstLine="709"/>
        <w:jc w:val="both"/>
        <w:rPr>
          <w:rFonts w:ascii="Times New Roman" w:hAnsi="Times New Roman" w:cs="Times New Roman"/>
          <w:sz w:val="28"/>
          <w:szCs w:val="28"/>
        </w:rPr>
      </w:pPr>
      <w:r w:rsidRPr="001D6017">
        <w:rPr>
          <w:rFonts w:ascii="Times New Roman" w:hAnsi="Times New Roman" w:cs="Times New Roman"/>
          <w:sz w:val="28"/>
          <w:szCs w:val="28"/>
        </w:rPr>
        <w:t>8</w:t>
      </w:r>
      <w:r w:rsidRPr="001D6017">
        <w:rPr>
          <w:rFonts w:ascii="Times New Roman" w:hAnsi="Times New Roman" w:cs="Times New Roman"/>
          <w:sz w:val="28"/>
          <w:szCs w:val="28"/>
          <w:lang w:val="kk-KZ"/>
        </w:rPr>
        <w:t>5</w:t>
      </w:r>
      <w:r w:rsidRPr="001D6017">
        <w:rPr>
          <w:rFonts w:ascii="Times New Roman" w:hAnsi="Times New Roman" w:cs="Times New Roman"/>
          <w:sz w:val="28"/>
          <w:szCs w:val="28"/>
        </w:rPr>
        <w:t xml:space="preserve"> </w:t>
      </w:r>
      <w:r w:rsidRPr="001D6017">
        <w:rPr>
          <w:rFonts w:ascii="Times New Roman" w:hAnsi="Times New Roman" w:cs="Times New Roman"/>
          <w:sz w:val="28"/>
          <w:szCs w:val="28"/>
        </w:rPr>
        <w:tab/>
        <w:t>Артамонова Е.А., Фирсов О.В. Основы теории доказательств в уголовном процессе России</w:t>
      </w:r>
      <w:r w:rsidR="00B43886">
        <w:rPr>
          <w:rFonts w:ascii="Times New Roman" w:hAnsi="Times New Roman" w:cs="Times New Roman"/>
          <w:sz w:val="28"/>
          <w:szCs w:val="28"/>
          <w:lang w:val="kk-KZ"/>
        </w:rPr>
        <w:t xml:space="preserve">. – Изд. </w:t>
      </w:r>
      <w:r w:rsidRPr="001D6017">
        <w:rPr>
          <w:rFonts w:ascii="Times New Roman" w:hAnsi="Times New Roman" w:cs="Times New Roman"/>
          <w:sz w:val="28"/>
          <w:szCs w:val="28"/>
        </w:rPr>
        <w:t>4-е, перес</w:t>
      </w:r>
      <w:r w:rsidR="00B43886">
        <w:rPr>
          <w:rFonts w:ascii="Times New Roman" w:hAnsi="Times New Roman" w:cs="Times New Roman"/>
          <w:sz w:val="28"/>
          <w:szCs w:val="28"/>
          <w:lang w:val="kk-KZ"/>
        </w:rPr>
        <w:t>м.</w:t>
      </w:r>
      <w:r w:rsidRPr="001D6017">
        <w:rPr>
          <w:rFonts w:ascii="Times New Roman" w:hAnsi="Times New Roman" w:cs="Times New Roman"/>
          <w:sz w:val="28"/>
          <w:szCs w:val="28"/>
        </w:rPr>
        <w:t xml:space="preserve">, и доп. </w:t>
      </w:r>
      <w:r w:rsidR="00B43886">
        <w:rPr>
          <w:rFonts w:ascii="Times New Roman" w:hAnsi="Times New Roman" w:cs="Times New Roman"/>
          <w:sz w:val="28"/>
          <w:szCs w:val="28"/>
        </w:rPr>
        <w:t>–</w:t>
      </w:r>
      <w:r w:rsidRPr="001D6017">
        <w:rPr>
          <w:rFonts w:ascii="Times New Roman" w:hAnsi="Times New Roman" w:cs="Times New Roman"/>
          <w:sz w:val="28"/>
          <w:szCs w:val="28"/>
        </w:rPr>
        <w:t xml:space="preserve"> М.</w:t>
      </w:r>
      <w:r w:rsidR="00B43886">
        <w:rPr>
          <w:rFonts w:ascii="Times New Roman" w:hAnsi="Times New Roman" w:cs="Times New Roman"/>
          <w:sz w:val="28"/>
          <w:szCs w:val="28"/>
          <w:lang w:val="kk-KZ"/>
        </w:rPr>
        <w:t>, 20</w:t>
      </w:r>
      <w:r w:rsidRPr="001D6017">
        <w:rPr>
          <w:rFonts w:ascii="Times New Roman" w:hAnsi="Times New Roman" w:cs="Times New Roman"/>
          <w:sz w:val="28"/>
          <w:szCs w:val="28"/>
        </w:rPr>
        <w:t xml:space="preserve">14. </w:t>
      </w:r>
      <w:r w:rsidR="00B43886">
        <w:rPr>
          <w:rFonts w:ascii="Times New Roman" w:hAnsi="Times New Roman" w:cs="Times New Roman"/>
          <w:sz w:val="28"/>
          <w:szCs w:val="28"/>
        </w:rPr>
        <w:t>–</w:t>
      </w:r>
      <w:r w:rsidR="00B43886">
        <w:rPr>
          <w:rFonts w:ascii="Times New Roman" w:hAnsi="Times New Roman" w:cs="Times New Roman"/>
          <w:sz w:val="28"/>
          <w:szCs w:val="28"/>
          <w:lang w:val="kk-KZ"/>
        </w:rPr>
        <w:t xml:space="preserve"> </w:t>
      </w:r>
      <w:r w:rsidRPr="001D6017">
        <w:rPr>
          <w:rFonts w:ascii="Times New Roman" w:hAnsi="Times New Roman" w:cs="Times New Roman"/>
          <w:sz w:val="28"/>
          <w:szCs w:val="28"/>
        </w:rPr>
        <w:t>240 с.</w:t>
      </w:r>
    </w:p>
    <w:p w:rsidR="008E3F0A" w:rsidRPr="001D6017" w:rsidRDefault="008E3F0A" w:rsidP="008E3F0A">
      <w:pPr>
        <w:tabs>
          <w:tab w:val="center" w:pos="4677"/>
        </w:tabs>
        <w:spacing w:after="0" w:line="240" w:lineRule="auto"/>
        <w:ind w:firstLine="709"/>
        <w:jc w:val="both"/>
        <w:rPr>
          <w:rFonts w:ascii="Times New Roman" w:hAnsi="Times New Roman" w:cs="Times New Roman"/>
          <w:sz w:val="28"/>
          <w:szCs w:val="28"/>
        </w:rPr>
      </w:pPr>
      <w:r w:rsidRPr="001D6017">
        <w:rPr>
          <w:rFonts w:ascii="Times New Roman" w:hAnsi="Times New Roman" w:cs="Times New Roman"/>
          <w:sz w:val="28"/>
          <w:szCs w:val="28"/>
        </w:rPr>
        <w:t>8</w:t>
      </w:r>
      <w:r w:rsidRPr="001D6017">
        <w:rPr>
          <w:rFonts w:ascii="Times New Roman" w:hAnsi="Times New Roman" w:cs="Times New Roman"/>
          <w:sz w:val="28"/>
          <w:szCs w:val="28"/>
          <w:lang w:val="kk-KZ"/>
        </w:rPr>
        <w:t>6</w:t>
      </w:r>
      <w:r w:rsidRPr="001D6017">
        <w:rPr>
          <w:rFonts w:ascii="Times New Roman" w:hAnsi="Times New Roman" w:cs="Times New Roman"/>
          <w:sz w:val="28"/>
          <w:szCs w:val="28"/>
        </w:rPr>
        <w:t xml:space="preserve"> </w:t>
      </w:r>
      <w:r w:rsidRPr="001D6017">
        <w:rPr>
          <w:rFonts w:ascii="Times New Roman" w:hAnsi="Times New Roman" w:cs="Times New Roman"/>
          <w:sz w:val="28"/>
          <w:szCs w:val="28"/>
        </w:rPr>
        <w:tab/>
        <w:t xml:space="preserve">Филиппова М.А. Фиксация фактических данных на предварительном следствии // Правоведение. </w:t>
      </w:r>
      <w:r w:rsidR="00B43886">
        <w:rPr>
          <w:rFonts w:ascii="Times New Roman" w:hAnsi="Times New Roman" w:cs="Times New Roman"/>
          <w:sz w:val="28"/>
          <w:szCs w:val="28"/>
        </w:rPr>
        <w:t>–</w:t>
      </w:r>
      <w:r w:rsidRPr="001D6017">
        <w:rPr>
          <w:rFonts w:ascii="Times New Roman" w:hAnsi="Times New Roman" w:cs="Times New Roman"/>
          <w:sz w:val="28"/>
          <w:szCs w:val="28"/>
        </w:rPr>
        <w:t xml:space="preserve"> 1975. </w:t>
      </w:r>
      <w:r w:rsidR="00B43886">
        <w:rPr>
          <w:rFonts w:ascii="Times New Roman" w:hAnsi="Times New Roman" w:cs="Times New Roman"/>
          <w:sz w:val="28"/>
          <w:szCs w:val="28"/>
        </w:rPr>
        <w:t>–</w:t>
      </w:r>
      <w:r w:rsidRPr="001D6017">
        <w:rPr>
          <w:rFonts w:ascii="Times New Roman" w:hAnsi="Times New Roman" w:cs="Times New Roman"/>
          <w:sz w:val="28"/>
          <w:szCs w:val="28"/>
        </w:rPr>
        <w:t xml:space="preserve"> №1. </w:t>
      </w:r>
      <w:r w:rsidR="00B43886">
        <w:rPr>
          <w:rFonts w:ascii="Times New Roman" w:hAnsi="Times New Roman" w:cs="Times New Roman"/>
          <w:sz w:val="28"/>
          <w:szCs w:val="28"/>
        </w:rPr>
        <w:t>–</w:t>
      </w:r>
      <w:r w:rsidRPr="001D6017">
        <w:rPr>
          <w:rFonts w:ascii="Times New Roman" w:hAnsi="Times New Roman" w:cs="Times New Roman"/>
          <w:sz w:val="28"/>
          <w:szCs w:val="28"/>
        </w:rPr>
        <w:t xml:space="preserve"> С.</w:t>
      </w:r>
      <w:r w:rsidR="00B43886">
        <w:rPr>
          <w:rFonts w:ascii="Times New Roman" w:hAnsi="Times New Roman" w:cs="Times New Roman"/>
          <w:sz w:val="28"/>
          <w:szCs w:val="28"/>
          <w:lang w:val="kk-KZ"/>
        </w:rPr>
        <w:t xml:space="preserve"> </w:t>
      </w:r>
      <w:r w:rsidRPr="001D6017">
        <w:rPr>
          <w:rFonts w:ascii="Times New Roman" w:hAnsi="Times New Roman" w:cs="Times New Roman"/>
          <w:sz w:val="28"/>
          <w:szCs w:val="28"/>
        </w:rPr>
        <w:t>60-66.</w:t>
      </w:r>
    </w:p>
    <w:p w:rsidR="008E3F0A" w:rsidRPr="001D6017" w:rsidRDefault="008E3F0A" w:rsidP="008E3F0A">
      <w:pPr>
        <w:tabs>
          <w:tab w:val="center" w:pos="4677"/>
        </w:tabs>
        <w:spacing w:after="0" w:line="240" w:lineRule="auto"/>
        <w:ind w:firstLine="709"/>
        <w:jc w:val="both"/>
        <w:rPr>
          <w:rFonts w:ascii="Times New Roman" w:hAnsi="Times New Roman" w:cs="Times New Roman"/>
          <w:sz w:val="28"/>
          <w:szCs w:val="28"/>
        </w:rPr>
      </w:pPr>
      <w:r w:rsidRPr="001D6017">
        <w:rPr>
          <w:rFonts w:ascii="Times New Roman" w:hAnsi="Times New Roman" w:cs="Times New Roman"/>
          <w:sz w:val="28"/>
          <w:szCs w:val="28"/>
        </w:rPr>
        <w:t>8</w:t>
      </w:r>
      <w:r w:rsidRPr="001D6017">
        <w:rPr>
          <w:rFonts w:ascii="Times New Roman" w:hAnsi="Times New Roman" w:cs="Times New Roman"/>
          <w:sz w:val="28"/>
          <w:szCs w:val="28"/>
          <w:lang w:val="kk-KZ"/>
        </w:rPr>
        <w:t>7</w:t>
      </w:r>
      <w:r w:rsidRPr="001D6017">
        <w:rPr>
          <w:rFonts w:ascii="Times New Roman" w:hAnsi="Times New Roman" w:cs="Times New Roman"/>
          <w:sz w:val="28"/>
          <w:szCs w:val="28"/>
        </w:rPr>
        <w:t xml:space="preserve"> </w:t>
      </w:r>
      <w:r w:rsidRPr="001D6017">
        <w:rPr>
          <w:rFonts w:ascii="Times New Roman" w:hAnsi="Times New Roman" w:cs="Times New Roman"/>
          <w:sz w:val="28"/>
          <w:szCs w:val="28"/>
        </w:rPr>
        <w:tab/>
        <w:t xml:space="preserve">Лысов H.H. Криминалистическое учение о фиксации доказательственной информации в деятельности по выявлению и раскрытию преступлений: </w:t>
      </w:r>
      <w:r w:rsidR="00B43886" w:rsidRPr="001D6017">
        <w:rPr>
          <w:rFonts w:ascii="Times New Roman" w:hAnsi="Times New Roman" w:cs="Times New Roman"/>
          <w:sz w:val="28"/>
          <w:szCs w:val="28"/>
        </w:rPr>
        <w:t>дис</w:t>
      </w:r>
      <w:r w:rsidRPr="001D6017">
        <w:rPr>
          <w:rFonts w:ascii="Times New Roman" w:hAnsi="Times New Roman" w:cs="Times New Roman"/>
          <w:sz w:val="28"/>
          <w:szCs w:val="28"/>
        </w:rPr>
        <w:t>. ... док. юрид. наук</w:t>
      </w:r>
      <w:r w:rsidR="00B43886">
        <w:rPr>
          <w:rFonts w:ascii="Times New Roman" w:hAnsi="Times New Roman" w:cs="Times New Roman"/>
          <w:sz w:val="28"/>
          <w:szCs w:val="28"/>
          <w:lang w:val="kk-KZ"/>
        </w:rPr>
        <w:t>: 12.00.09</w:t>
      </w:r>
      <w:r w:rsidRPr="001D6017">
        <w:rPr>
          <w:rFonts w:ascii="Times New Roman" w:hAnsi="Times New Roman" w:cs="Times New Roman"/>
          <w:sz w:val="28"/>
          <w:szCs w:val="28"/>
        </w:rPr>
        <w:t xml:space="preserve">. </w:t>
      </w:r>
      <w:r w:rsidR="00B43886">
        <w:rPr>
          <w:rFonts w:ascii="Times New Roman" w:hAnsi="Times New Roman" w:cs="Times New Roman"/>
          <w:sz w:val="28"/>
          <w:szCs w:val="28"/>
        </w:rPr>
        <w:t>–</w:t>
      </w:r>
      <w:r w:rsidR="00B43886">
        <w:rPr>
          <w:rFonts w:ascii="Times New Roman" w:hAnsi="Times New Roman" w:cs="Times New Roman"/>
          <w:sz w:val="28"/>
          <w:szCs w:val="28"/>
          <w:lang w:val="kk-KZ"/>
        </w:rPr>
        <w:t xml:space="preserve"> </w:t>
      </w:r>
      <w:r w:rsidRPr="001D6017">
        <w:rPr>
          <w:rFonts w:ascii="Times New Roman" w:hAnsi="Times New Roman" w:cs="Times New Roman"/>
          <w:sz w:val="28"/>
          <w:szCs w:val="28"/>
        </w:rPr>
        <w:t>М.</w:t>
      </w:r>
      <w:r w:rsidR="00B43886">
        <w:rPr>
          <w:rFonts w:ascii="Times New Roman" w:hAnsi="Times New Roman" w:cs="Times New Roman"/>
          <w:sz w:val="28"/>
          <w:szCs w:val="28"/>
          <w:lang w:val="kk-KZ"/>
        </w:rPr>
        <w:t xml:space="preserve">, </w:t>
      </w:r>
      <w:r w:rsidRPr="001D6017">
        <w:rPr>
          <w:rFonts w:ascii="Times New Roman" w:hAnsi="Times New Roman" w:cs="Times New Roman"/>
          <w:sz w:val="28"/>
          <w:szCs w:val="28"/>
        </w:rPr>
        <w:t xml:space="preserve">1995. </w:t>
      </w:r>
      <w:r w:rsidR="00B43886">
        <w:rPr>
          <w:rFonts w:ascii="Times New Roman" w:hAnsi="Times New Roman" w:cs="Times New Roman"/>
          <w:sz w:val="28"/>
          <w:szCs w:val="28"/>
        </w:rPr>
        <w:t>–</w:t>
      </w:r>
      <w:r w:rsidR="00B43886">
        <w:rPr>
          <w:rFonts w:ascii="Times New Roman" w:hAnsi="Times New Roman" w:cs="Times New Roman"/>
          <w:sz w:val="28"/>
          <w:szCs w:val="28"/>
          <w:lang w:val="kk-KZ"/>
        </w:rPr>
        <w:t xml:space="preserve"> 488 с.</w:t>
      </w:r>
    </w:p>
    <w:p w:rsidR="008E3F0A" w:rsidRPr="001D6017" w:rsidRDefault="008E3F0A" w:rsidP="008E3F0A">
      <w:pPr>
        <w:tabs>
          <w:tab w:val="center" w:pos="4677"/>
        </w:tabs>
        <w:spacing w:after="0" w:line="240" w:lineRule="auto"/>
        <w:ind w:firstLine="709"/>
        <w:jc w:val="both"/>
        <w:rPr>
          <w:rFonts w:ascii="Times New Roman" w:hAnsi="Times New Roman" w:cs="Times New Roman"/>
          <w:sz w:val="28"/>
          <w:szCs w:val="28"/>
        </w:rPr>
      </w:pPr>
      <w:r w:rsidRPr="001D6017">
        <w:rPr>
          <w:rFonts w:ascii="Times New Roman" w:hAnsi="Times New Roman" w:cs="Times New Roman"/>
          <w:sz w:val="28"/>
          <w:szCs w:val="28"/>
        </w:rPr>
        <w:t>8</w:t>
      </w:r>
      <w:r w:rsidRPr="001D6017">
        <w:rPr>
          <w:rFonts w:ascii="Times New Roman" w:hAnsi="Times New Roman" w:cs="Times New Roman"/>
          <w:sz w:val="28"/>
          <w:szCs w:val="28"/>
          <w:lang w:val="kk-KZ"/>
        </w:rPr>
        <w:t>8</w:t>
      </w:r>
      <w:r w:rsidRPr="001D6017">
        <w:rPr>
          <w:rFonts w:ascii="Times New Roman" w:hAnsi="Times New Roman" w:cs="Times New Roman"/>
          <w:sz w:val="28"/>
          <w:szCs w:val="28"/>
        </w:rPr>
        <w:t xml:space="preserve"> </w:t>
      </w:r>
      <w:r w:rsidRPr="001D6017">
        <w:rPr>
          <w:rFonts w:ascii="Times New Roman" w:hAnsi="Times New Roman" w:cs="Times New Roman"/>
          <w:sz w:val="28"/>
          <w:szCs w:val="28"/>
        </w:rPr>
        <w:tab/>
        <w:t xml:space="preserve">Егоров H.H. Вещественные доказательства: уголовно-процессуальный и криминалистический аспекты. </w:t>
      </w:r>
      <w:r w:rsidR="00B43886">
        <w:rPr>
          <w:rFonts w:ascii="Times New Roman" w:hAnsi="Times New Roman" w:cs="Times New Roman"/>
          <w:sz w:val="28"/>
          <w:szCs w:val="28"/>
        </w:rPr>
        <w:t>–</w:t>
      </w:r>
      <w:r w:rsidRPr="001D6017">
        <w:rPr>
          <w:rFonts w:ascii="Times New Roman" w:hAnsi="Times New Roman" w:cs="Times New Roman"/>
          <w:sz w:val="28"/>
          <w:szCs w:val="28"/>
        </w:rPr>
        <w:t xml:space="preserve"> М.</w:t>
      </w:r>
      <w:r w:rsidR="00B43886">
        <w:rPr>
          <w:rFonts w:ascii="Times New Roman" w:hAnsi="Times New Roman" w:cs="Times New Roman"/>
          <w:sz w:val="28"/>
          <w:szCs w:val="28"/>
          <w:lang w:val="kk-KZ"/>
        </w:rPr>
        <w:t>,</w:t>
      </w:r>
      <w:r w:rsidRPr="001D6017">
        <w:rPr>
          <w:rFonts w:ascii="Times New Roman" w:hAnsi="Times New Roman" w:cs="Times New Roman"/>
          <w:sz w:val="28"/>
          <w:szCs w:val="28"/>
        </w:rPr>
        <w:t xml:space="preserve"> 2007. </w:t>
      </w:r>
      <w:r w:rsidR="00B43886">
        <w:rPr>
          <w:rFonts w:ascii="Times New Roman" w:hAnsi="Times New Roman" w:cs="Times New Roman"/>
          <w:sz w:val="28"/>
          <w:szCs w:val="28"/>
        </w:rPr>
        <w:t>–</w:t>
      </w:r>
      <w:r w:rsidRPr="001D6017">
        <w:rPr>
          <w:rFonts w:ascii="Times New Roman" w:hAnsi="Times New Roman" w:cs="Times New Roman"/>
          <w:sz w:val="28"/>
          <w:szCs w:val="28"/>
        </w:rPr>
        <w:t xml:space="preserve"> 304 с.</w:t>
      </w:r>
    </w:p>
    <w:p w:rsidR="008E3F0A" w:rsidRPr="001D6017" w:rsidRDefault="008E3F0A" w:rsidP="008E3F0A">
      <w:pPr>
        <w:tabs>
          <w:tab w:val="center" w:pos="4677"/>
        </w:tabs>
        <w:spacing w:after="0" w:line="240" w:lineRule="auto"/>
        <w:ind w:firstLine="709"/>
        <w:jc w:val="both"/>
        <w:rPr>
          <w:rFonts w:ascii="Times New Roman" w:hAnsi="Times New Roman" w:cs="Times New Roman"/>
          <w:sz w:val="28"/>
          <w:szCs w:val="28"/>
          <w:lang w:val="kk-KZ"/>
        </w:rPr>
      </w:pPr>
      <w:r w:rsidRPr="001D6017">
        <w:rPr>
          <w:rFonts w:ascii="Times New Roman" w:hAnsi="Times New Roman" w:cs="Times New Roman"/>
          <w:sz w:val="28"/>
          <w:szCs w:val="28"/>
          <w:lang w:val="kk-KZ"/>
        </w:rPr>
        <w:t>89</w:t>
      </w:r>
      <w:r w:rsidRPr="001D6017">
        <w:rPr>
          <w:rFonts w:ascii="Times New Roman" w:hAnsi="Times New Roman" w:cs="Times New Roman"/>
          <w:sz w:val="28"/>
          <w:szCs w:val="28"/>
        </w:rPr>
        <w:t xml:space="preserve"> </w:t>
      </w:r>
      <w:r w:rsidRPr="001D6017">
        <w:rPr>
          <w:rFonts w:ascii="Times New Roman" w:hAnsi="Times New Roman" w:cs="Times New Roman"/>
          <w:sz w:val="28"/>
          <w:szCs w:val="28"/>
        </w:rPr>
        <w:tab/>
        <w:t xml:space="preserve">Овсянников Д.В. Копирование электронной информации как средство уголовно-процессуального доказывания: </w:t>
      </w:r>
      <w:r w:rsidR="00B43886" w:rsidRPr="001D6017">
        <w:rPr>
          <w:rFonts w:ascii="Times New Roman" w:hAnsi="Times New Roman" w:cs="Times New Roman"/>
          <w:sz w:val="28"/>
          <w:szCs w:val="28"/>
        </w:rPr>
        <w:t>дис</w:t>
      </w:r>
      <w:r w:rsidRPr="001D6017">
        <w:rPr>
          <w:rFonts w:ascii="Times New Roman" w:hAnsi="Times New Roman" w:cs="Times New Roman"/>
          <w:sz w:val="28"/>
          <w:szCs w:val="28"/>
        </w:rPr>
        <w:t>. ... канд. юрид. наук</w:t>
      </w:r>
      <w:r w:rsidR="00B43886">
        <w:rPr>
          <w:rFonts w:ascii="Times New Roman" w:hAnsi="Times New Roman" w:cs="Times New Roman"/>
          <w:sz w:val="28"/>
          <w:szCs w:val="28"/>
          <w:lang w:val="kk-KZ"/>
        </w:rPr>
        <w:t>: 12.00.09.</w:t>
      </w:r>
      <w:r w:rsidRPr="001D6017">
        <w:rPr>
          <w:rFonts w:ascii="Times New Roman" w:hAnsi="Times New Roman" w:cs="Times New Roman"/>
          <w:sz w:val="28"/>
          <w:szCs w:val="28"/>
        </w:rPr>
        <w:t xml:space="preserve"> – Екатеринбург</w:t>
      </w:r>
      <w:r w:rsidR="00B43886">
        <w:rPr>
          <w:rFonts w:ascii="Times New Roman" w:hAnsi="Times New Roman" w:cs="Times New Roman"/>
          <w:sz w:val="28"/>
          <w:szCs w:val="28"/>
          <w:lang w:val="kk-KZ"/>
        </w:rPr>
        <w:t>,</w:t>
      </w:r>
      <w:r w:rsidRPr="001D6017">
        <w:rPr>
          <w:rFonts w:ascii="Times New Roman" w:hAnsi="Times New Roman" w:cs="Times New Roman"/>
          <w:sz w:val="28"/>
          <w:szCs w:val="28"/>
        </w:rPr>
        <w:t xml:space="preserve"> 2015. </w:t>
      </w:r>
      <w:r w:rsidR="00DA2F79">
        <w:rPr>
          <w:rFonts w:ascii="Times New Roman" w:hAnsi="Times New Roman" w:cs="Times New Roman"/>
          <w:sz w:val="28"/>
          <w:szCs w:val="28"/>
        </w:rPr>
        <w:t>–</w:t>
      </w:r>
      <w:r w:rsidRPr="001D6017">
        <w:rPr>
          <w:rFonts w:ascii="Times New Roman" w:hAnsi="Times New Roman" w:cs="Times New Roman"/>
          <w:sz w:val="28"/>
          <w:szCs w:val="28"/>
        </w:rPr>
        <w:t xml:space="preserve"> </w:t>
      </w:r>
      <w:r w:rsidR="00DA2F79">
        <w:rPr>
          <w:rFonts w:ascii="Times New Roman" w:hAnsi="Times New Roman" w:cs="Times New Roman"/>
          <w:sz w:val="28"/>
          <w:szCs w:val="28"/>
          <w:lang w:val="kk-KZ"/>
        </w:rPr>
        <w:t xml:space="preserve">192 </w:t>
      </w:r>
      <w:r w:rsidRPr="001D6017">
        <w:rPr>
          <w:rFonts w:ascii="Times New Roman" w:hAnsi="Times New Roman" w:cs="Times New Roman"/>
          <w:sz w:val="28"/>
          <w:szCs w:val="28"/>
        </w:rPr>
        <w:t>с</w:t>
      </w:r>
      <w:r w:rsidRPr="001D6017">
        <w:rPr>
          <w:rFonts w:ascii="Times New Roman" w:hAnsi="Times New Roman" w:cs="Times New Roman"/>
          <w:sz w:val="28"/>
          <w:szCs w:val="28"/>
          <w:lang w:val="kk-KZ"/>
        </w:rPr>
        <w:t>.</w:t>
      </w:r>
      <w:r w:rsidRPr="001D6017">
        <w:rPr>
          <w:rFonts w:ascii="Times New Roman" w:hAnsi="Times New Roman" w:cs="Times New Roman"/>
          <w:sz w:val="28"/>
          <w:szCs w:val="28"/>
        </w:rPr>
        <w:t xml:space="preserve"> </w:t>
      </w:r>
    </w:p>
    <w:p w:rsidR="008E3F0A" w:rsidRPr="001D6017" w:rsidRDefault="008E3F0A" w:rsidP="008E3F0A">
      <w:pPr>
        <w:tabs>
          <w:tab w:val="center" w:pos="4677"/>
        </w:tabs>
        <w:spacing w:after="0" w:line="240" w:lineRule="auto"/>
        <w:ind w:firstLine="709"/>
        <w:jc w:val="both"/>
        <w:rPr>
          <w:rFonts w:ascii="Times New Roman" w:hAnsi="Times New Roman" w:cs="Times New Roman"/>
          <w:sz w:val="28"/>
          <w:szCs w:val="28"/>
        </w:rPr>
      </w:pPr>
      <w:r w:rsidRPr="001D6017">
        <w:rPr>
          <w:rFonts w:ascii="Times New Roman" w:hAnsi="Times New Roman" w:cs="Times New Roman"/>
          <w:sz w:val="28"/>
          <w:szCs w:val="28"/>
          <w:lang w:val="kk-KZ"/>
        </w:rPr>
        <w:t>90</w:t>
      </w:r>
      <w:r w:rsidRPr="001D6017">
        <w:rPr>
          <w:rFonts w:ascii="Times New Roman" w:hAnsi="Times New Roman" w:cs="Times New Roman"/>
          <w:sz w:val="28"/>
          <w:szCs w:val="28"/>
        </w:rPr>
        <w:t xml:space="preserve"> Оконенко Р.И. </w:t>
      </w:r>
      <w:r w:rsidR="0042317A" w:rsidRPr="001D6017">
        <w:rPr>
          <w:rFonts w:ascii="Times New Roman" w:hAnsi="Times New Roman" w:cs="Times New Roman"/>
          <w:sz w:val="28"/>
          <w:szCs w:val="28"/>
        </w:rPr>
        <w:t>«</w:t>
      </w:r>
      <w:r w:rsidRPr="001D6017">
        <w:rPr>
          <w:rFonts w:ascii="Times New Roman" w:hAnsi="Times New Roman" w:cs="Times New Roman"/>
          <w:sz w:val="28"/>
          <w:szCs w:val="28"/>
        </w:rPr>
        <w:t>Электронные доказательства</w:t>
      </w:r>
      <w:r w:rsidR="0042317A" w:rsidRPr="001D6017">
        <w:rPr>
          <w:rFonts w:ascii="Times New Roman" w:hAnsi="Times New Roman" w:cs="Times New Roman"/>
          <w:sz w:val="28"/>
          <w:szCs w:val="28"/>
        </w:rPr>
        <w:t>»</w:t>
      </w:r>
      <w:r w:rsidRPr="001D6017">
        <w:rPr>
          <w:rFonts w:ascii="Times New Roman" w:hAnsi="Times New Roman" w:cs="Times New Roman"/>
          <w:sz w:val="28"/>
          <w:szCs w:val="28"/>
        </w:rPr>
        <w:t xml:space="preserve"> и проблемы обеспечения прав граждан на защиту тайны личной жизни в уголовном процессе: сравнительный анализ законодательства С</w:t>
      </w:r>
      <w:r w:rsidR="00B43886">
        <w:rPr>
          <w:rFonts w:ascii="Times New Roman" w:hAnsi="Times New Roman" w:cs="Times New Roman"/>
          <w:sz w:val="28"/>
          <w:szCs w:val="28"/>
          <w:lang w:val="kk-KZ"/>
        </w:rPr>
        <w:t xml:space="preserve">оединенных </w:t>
      </w:r>
      <w:r w:rsidRPr="001D6017">
        <w:rPr>
          <w:rFonts w:ascii="Times New Roman" w:hAnsi="Times New Roman" w:cs="Times New Roman"/>
          <w:sz w:val="28"/>
          <w:szCs w:val="28"/>
        </w:rPr>
        <w:t>Ш</w:t>
      </w:r>
      <w:r w:rsidR="00B43886">
        <w:rPr>
          <w:rFonts w:ascii="Times New Roman" w:hAnsi="Times New Roman" w:cs="Times New Roman"/>
          <w:sz w:val="28"/>
          <w:szCs w:val="28"/>
          <w:lang w:val="kk-KZ"/>
        </w:rPr>
        <w:t xml:space="preserve">татов </w:t>
      </w:r>
      <w:r w:rsidRPr="001D6017">
        <w:rPr>
          <w:rFonts w:ascii="Times New Roman" w:hAnsi="Times New Roman" w:cs="Times New Roman"/>
          <w:sz w:val="28"/>
          <w:szCs w:val="28"/>
        </w:rPr>
        <w:t>А</w:t>
      </w:r>
      <w:r w:rsidR="00B43886">
        <w:rPr>
          <w:rFonts w:ascii="Times New Roman" w:hAnsi="Times New Roman" w:cs="Times New Roman"/>
          <w:sz w:val="28"/>
          <w:szCs w:val="28"/>
          <w:lang w:val="kk-KZ"/>
        </w:rPr>
        <w:t>мерики</w:t>
      </w:r>
      <w:r w:rsidRPr="001D6017">
        <w:rPr>
          <w:rFonts w:ascii="Times New Roman" w:hAnsi="Times New Roman" w:cs="Times New Roman"/>
          <w:sz w:val="28"/>
          <w:szCs w:val="28"/>
        </w:rPr>
        <w:t xml:space="preserve"> и Р</w:t>
      </w:r>
      <w:r w:rsidR="00B43886">
        <w:rPr>
          <w:rFonts w:ascii="Times New Roman" w:hAnsi="Times New Roman" w:cs="Times New Roman"/>
          <w:sz w:val="28"/>
          <w:szCs w:val="28"/>
          <w:lang w:val="kk-KZ"/>
        </w:rPr>
        <w:t xml:space="preserve">оссийской </w:t>
      </w:r>
      <w:r w:rsidRPr="001D6017">
        <w:rPr>
          <w:rFonts w:ascii="Times New Roman" w:hAnsi="Times New Roman" w:cs="Times New Roman"/>
          <w:sz w:val="28"/>
          <w:szCs w:val="28"/>
        </w:rPr>
        <w:t>Ф</w:t>
      </w:r>
      <w:r w:rsidR="00B43886">
        <w:rPr>
          <w:rFonts w:ascii="Times New Roman" w:hAnsi="Times New Roman" w:cs="Times New Roman"/>
          <w:sz w:val="28"/>
          <w:szCs w:val="28"/>
          <w:lang w:val="kk-KZ"/>
        </w:rPr>
        <w:t>едерации</w:t>
      </w:r>
      <w:r w:rsidRPr="001D6017">
        <w:rPr>
          <w:rFonts w:ascii="Times New Roman" w:hAnsi="Times New Roman" w:cs="Times New Roman"/>
          <w:sz w:val="28"/>
          <w:szCs w:val="28"/>
        </w:rPr>
        <w:t xml:space="preserve">: </w:t>
      </w:r>
      <w:r w:rsidR="00B43886" w:rsidRPr="001D6017">
        <w:rPr>
          <w:rFonts w:ascii="Times New Roman" w:hAnsi="Times New Roman" w:cs="Times New Roman"/>
          <w:sz w:val="28"/>
          <w:szCs w:val="28"/>
        </w:rPr>
        <w:t>дис</w:t>
      </w:r>
      <w:r w:rsidRPr="001D6017">
        <w:rPr>
          <w:rFonts w:ascii="Times New Roman" w:hAnsi="Times New Roman" w:cs="Times New Roman"/>
          <w:sz w:val="28"/>
          <w:szCs w:val="28"/>
        </w:rPr>
        <w:t>. ... канд. юрид. наук</w:t>
      </w:r>
      <w:r w:rsidR="00B43886">
        <w:rPr>
          <w:rFonts w:ascii="Times New Roman" w:hAnsi="Times New Roman" w:cs="Times New Roman"/>
          <w:sz w:val="28"/>
          <w:szCs w:val="28"/>
          <w:lang w:val="kk-KZ"/>
        </w:rPr>
        <w:t>: 142.00.09</w:t>
      </w:r>
      <w:r w:rsidRPr="001D6017">
        <w:rPr>
          <w:rFonts w:ascii="Times New Roman" w:hAnsi="Times New Roman" w:cs="Times New Roman"/>
          <w:sz w:val="28"/>
          <w:szCs w:val="28"/>
        </w:rPr>
        <w:t xml:space="preserve">. </w:t>
      </w:r>
      <w:r w:rsidR="00B43886">
        <w:rPr>
          <w:rFonts w:ascii="Times New Roman" w:hAnsi="Times New Roman" w:cs="Times New Roman"/>
          <w:sz w:val="28"/>
          <w:szCs w:val="28"/>
          <w:lang w:val="kk-KZ"/>
        </w:rPr>
        <w:t xml:space="preserve">– </w:t>
      </w:r>
      <w:r w:rsidRPr="001D6017">
        <w:rPr>
          <w:rFonts w:ascii="Times New Roman" w:hAnsi="Times New Roman" w:cs="Times New Roman"/>
          <w:sz w:val="28"/>
          <w:szCs w:val="28"/>
        </w:rPr>
        <w:t xml:space="preserve">М., 2016. </w:t>
      </w:r>
      <w:r w:rsidR="00B43886">
        <w:rPr>
          <w:rFonts w:ascii="Times New Roman" w:hAnsi="Times New Roman" w:cs="Times New Roman"/>
          <w:sz w:val="28"/>
          <w:szCs w:val="28"/>
        </w:rPr>
        <w:t>–</w:t>
      </w:r>
      <w:r w:rsidRPr="001D6017">
        <w:rPr>
          <w:rFonts w:ascii="Times New Roman" w:hAnsi="Times New Roman" w:cs="Times New Roman"/>
          <w:sz w:val="28"/>
          <w:szCs w:val="28"/>
        </w:rPr>
        <w:t xml:space="preserve"> 158 с.</w:t>
      </w:r>
    </w:p>
    <w:p w:rsidR="008E3F0A" w:rsidRPr="001D6017" w:rsidRDefault="008E3F0A" w:rsidP="008E3F0A">
      <w:pPr>
        <w:tabs>
          <w:tab w:val="center" w:pos="4677"/>
        </w:tabs>
        <w:spacing w:after="0" w:line="240" w:lineRule="auto"/>
        <w:ind w:firstLine="709"/>
        <w:jc w:val="both"/>
        <w:rPr>
          <w:rFonts w:ascii="Times New Roman" w:hAnsi="Times New Roman" w:cs="Times New Roman"/>
          <w:sz w:val="28"/>
          <w:szCs w:val="28"/>
        </w:rPr>
      </w:pPr>
      <w:r w:rsidRPr="001D6017">
        <w:rPr>
          <w:rFonts w:ascii="Times New Roman" w:hAnsi="Times New Roman" w:cs="Times New Roman"/>
          <w:sz w:val="28"/>
          <w:szCs w:val="28"/>
          <w:lang w:val="kk-KZ"/>
        </w:rPr>
        <w:t>91</w:t>
      </w:r>
      <w:r w:rsidRPr="001D6017">
        <w:rPr>
          <w:rFonts w:ascii="Times New Roman" w:hAnsi="Times New Roman" w:cs="Times New Roman"/>
          <w:sz w:val="28"/>
          <w:szCs w:val="28"/>
        </w:rPr>
        <w:t xml:space="preserve"> </w:t>
      </w:r>
      <w:r w:rsidRPr="001D6017">
        <w:rPr>
          <w:rFonts w:ascii="Times New Roman" w:hAnsi="Times New Roman" w:cs="Times New Roman"/>
          <w:sz w:val="28"/>
          <w:szCs w:val="28"/>
        </w:rPr>
        <w:tab/>
        <w:t>Бурыка Д.А., Егорова Е.В., Меркулова М.В. Правовые и тактические особенности производства отдельных следственных действий</w:t>
      </w:r>
      <w:r w:rsidR="00B43886">
        <w:rPr>
          <w:rFonts w:ascii="Times New Roman" w:hAnsi="Times New Roman" w:cs="Times New Roman"/>
          <w:sz w:val="28"/>
          <w:szCs w:val="28"/>
          <w:lang w:val="kk-KZ"/>
        </w:rPr>
        <w:t>:</w:t>
      </w:r>
      <w:r w:rsidRPr="001D6017">
        <w:rPr>
          <w:rFonts w:ascii="Times New Roman" w:hAnsi="Times New Roman" w:cs="Times New Roman"/>
          <w:sz w:val="28"/>
          <w:szCs w:val="28"/>
        </w:rPr>
        <w:t xml:space="preserve"> </w:t>
      </w:r>
      <w:r w:rsidR="00B43886" w:rsidRPr="001D6017">
        <w:rPr>
          <w:rFonts w:ascii="Times New Roman" w:hAnsi="Times New Roman" w:cs="Times New Roman"/>
          <w:sz w:val="28"/>
          <w:szCs w:val="28"/>
        </w:rPr>
        <w:t>монография</w:t>
      </w:r>
      <w:r w:rsidRPr="001D6017">
        <w:rPr>
          <w:rFonts w:ascii="Times New Roman" w:hAnsi="Times New Roman" w:cs="Times New Roman"/>
          <w:sz w:val="28"/>
          <w:szCs w:val="28"/>
        </w:rPr>
        <w:t xml:space="preserve">. </w:t>
      </w:r>
      <w:r w:rsidR="00B43886">
        <w:rPr>
          <w:rFonts w:ascii="Times New Roman" w:hAnsi="Times New Roman" w:cs="Times New Roman"/>
          <w:sz w:val="28"/>
          <w:szCs w:val="28"/>
        </w:rPr>
        <w:t>–</w:t>
      </w:r>
      <w:r w:rsidRPr="001D6017">
        <w:rPr>
          <w:rFonts w:ascii="Times New Roman" w:hAnsi="Times New Roman" w:cs="Times New Roman"/>
          <w:sz w:val="28"/>
          <w:szCs w:val="28"/>
        </w:rPr>
        <w:t xml:space="preserve"> М.: Юрлитинформ</w:t>
      </w:r>
      <w:r w:rsidR="00B43886">
        <w:rPr>
          <w:rFonts w:ascii="Times New Roman" w:hAnsi="Times New Roman" w:cs="Times New Roman"/>
          <w:sz w:val="28"/>
          <w:szCs w:val="28"/>
          <w:lang w:val="kk-KZ"/>
        </w:rPr>
        <w:t>,</w:t>
      </w:r>
      <w:r w:rsidRPr="001D6017">
        <w:rPr>
          <w:rFonts w:ascii="Times New Roman" w:hAnsi="Times New Roman" w:cs="Times New Roman"/>
          <w:sz w:val="28"/>
          <w:szCs w:val="28"/>
        </w:rPr>
        <w:t xml:space="preserve"> 2015. </w:t>
      </w:r>
      <w:r w:rsidR="00B43886">
        <w:rPr>
          <w:rFonts w:ascii="Times New Roman" w:hAnsi="Times New Roman" w:cs="Times New Roman"/>
          <w:sz w:val="28"/>
          <w:szCs w:val="28"/>
        </w:rPr>
        <w:t>–</w:t>
      </w:r>
      <w:r w:rsidRPr="001D6017">
        <w:rPr>
          <w:rFonts w:ascii="Times New Roman" w:hAnsi="Times New Roman" w:cs="Times New Roman"/>
          <w:sz w:val="28"/>
          <w:szCs w:val="28"/>
        </w:rPr>
        <w:t xml:space="preserve"> 352 с.</w:t>
      </w:r>
    </w:p>
    <w:p w:rsidR="008E3F0A" w:rsidRPr="00EC2DA8" w:rsidRDefault="008E3F0A" w:rsidP="008E3F0A">
      <w:pPr>
        <w:tabs>
          <w:tab w:val="center" w:pos="4677"/>
        </w:tabs>
        <w:spacing w:after="0" w:line="240" w:lineRule="auto"/>
        <w:ind w:firstLine="709"/>
        <w:jc w:val="both"/>
        <w:rPr>
          <w:rFonts w:ascii="Times New Roman" w:hAnsi="Times New Roman" w:cs="Times New Roman"/>
          <w:sz w:val="28"/>
          <w:szCs w:val="28"/>
          <w:lang w:val="kk-KZ"/>
        </w:rPr>
      </w:pPr>
      <w:r w:rsidRPr="001D6017">
        <w:rPr>
          <w:rFonts w:ascii="Times New Roman" w:hAnsi="Times New Roman" w:cs="Times New Roman"/>
          <w:sz w:val="28"/>
          <w:szCs w:val="28"/>
        </w:rPr>
        <w:t>9</w:t>
      </w:r>
      <w:r w:rsidRPr="001D6017">
        <w:rPr>
          <w:rFonts w:ascii="Times New Roman" w:hAnsi="Times New Roman" w:cs="Times New Roman"/>
          <w:sz w:val="28"/>
          <w:szCs w:val="28"/>
          <w:lang w:val="kk-KZ"/>
        </w:rPr>
        <w:t>2</w:t>
      </w:r>
      <w:r w:rsidRPr="001D6017">
        <w:rPr>
          <w:rFonts w:ascii="Times New Roman" w:hAnsi="Times New Roman" w:cs="Times New Roman"/>
          <w:sz w:val="28"/>
          <w:szCs w:val="28"/>
        </w:rPr>
        <w:t xml:space="preserve"> </w:t>
      </w:r>
      <w:r w:rsidR="00EC2DA8" w:rsidRPr="001D6017">
        <w:rPr>
          <w:rFonts w:ascii="Times New Roman" w:hAnsi="Times New Roman" w:cs="Times New Roman"/>
          <w:sz w:val="28"/>
          <w:szCs w:val="28"/>
        </w:rPr>
        <w:t>Қазақстан Республикасы Әділет министрінің Бұйрығы</w:t>
      </w:r>
      <w:r w:rsidR="00EC2DA8">
        <w:rPr>
          <w:rFonts w:ascii="Times New Roman" w:hAnsi="Times New Roman" w:cs="Times New Roman"/>
          <w:sz w:val="28"/>
          <w:szCs w:val="28"/>
          <w:lang w:val="kk-KZ"/>
        </w:rPr>
        <w:t>.</w:t>
      </w:r>
      <w:r w:rsidR="00EC2DA8" w:rsidRPr="001D6017">
        <w:rPr>
          <w:rFonts w:ascii="Times New Roman" w:hAnsi="Times New Roman" w:cs="Times New Roman"/>
          <w:sz w:val="28"/>
          <w:szCs w:val="28"/>
        </w:rPr>
        <w:t xml:space="preserve"> </w:t>
      </w:r>
      <w:r w:rsidRPr="001D6017">
        <w:rPr>
          <w:rFonts w:ascii="Times New Roman" w:hAnsi="Times New Roman" w:cs="Times New Roman"/>
          <w:sz w:val="28"/>
          <w:szCs w:val="28"/>
        </w:rPr>
        <w:t>Сот сараптамасы органдарында сот сараптамалары мен зерттеулерді ұйымдастыру және жүргізу қағидаларын бекіту туралы</w:t>
      </w:r>
      <w:r w:rsidR="00EC2DA8">
        <w:rPr>
          <w:rFonts w:ascii="Times New Roman" w:hAnsi="Times New Roman" w:cs="Times New Roman"/>
          <w:sz w:val="28"/>
          <w:szCs w:val="28"/>
          <w:lang w:val="kk-KZ"/>
        </w:rPr>
        <w:t>:</w:t>
      </w:r>
      <w:r w:rsidRPr="001D6017">
        <w:rPr>
          <w:rFonts w:ascii="Times New Roman" w:hAnsi="Times New Roman" w:cs="Times New Roman"/>
          <w:sz w:val="28"/>
          <w:szCs w:val="28"/>
          <w:lang w:val="kk-KZ"/>
        </w:rPr>
        <w:t xml:space="preserve"> </w:t>
      </w:r>
      <w:r w:rsidRPr="001D6017">
        <w:rPr>
          <w:rFonts w:ascii="Times New Roman" w:hAnsi="Times New Roman" w:cs="Times New Roman"/>
          <w:sz w:val="28"/>
          <w:szCs w:val="28"/>
        </w:rPr>
        <w:t>2017 жыл</w:t>
      </w:r>
      <w:r w:rsidR="00EC2DA8">
        <w:rPr>
          <w:rFonts w:ascii="Times New Roman" w:hAnsi="Times New Roman" w:cs="Times New Roman"/>
          <w:sz w:val="28"/>
          <w:szCs w:val="28"/>
          <w:lang w:val="kk-KZ"/>
        </w:rPr>
        <w:t>д</w:t>
      </w:r>
      <w:r w:rsidRPr="001D6017">
        <w:rPr>
          <w:rFonts w:ascii="Times New Roman" w:hAnsi="Times New Roman" w:cs="Times New Roman"/>
          <w:sz w:val="28"/>
          <w:szCs w:val="28"/>
        </w:rPr>
        <w:t>ы</w:t>
      </w:r>
      <w:r w:rsidR="00EC2DA8">
        <w:rPr>
          <w:rFonts w:ascii="Times New Roman" w:hAnsi="Times New Roman" w:cs="Times New Roman"/>
          <w:sz w:val="28"/>
          <w:szCs w:val="28"/>
          <w:lang w:val="kk-KZ"/>
        </w:rPr>
        <w:t>ң</w:t>
      </w:r>
      <w:r w:rsidRPr="001D6017">
        <w:rPr>
          <w:rFonts w:ascii="Times New Roman" w:hAnsi="Times New Roman" w:cs="Times New Roman"/>
          <w:sz w:val="28"/>
          <w:szCs w:val="28"/>
        </w:rPr>
        <w:t xml:space="preserve"> 27 сәуіре</w:t>
      </w:r>
      <w:r w:rsidR="00EC2DA8">
        <w:rPr>
          <w:rFonts w:ascii="Times New Roman" w:hAnsi="Times New Roman" w:cs="Times New Roman"/>
          <w:sz w:val="28"/>
          <w:szCs w:val="28"/>
          <w:lang w:val="kk-KZ"/>
        </w:rPr>
        <w:t>с</w:t>
      </w:r>
      <w:r w:rsidRPr="001D6017">
        <w:rPr>
          <w:rFonts w:ascii="Times New Roman" w:hAnsi="Times New Roman" w:cs="Times New Roman"/>
          <w:sz w:val="28"/>
          <w:szCs w:val="28"/>
        </w:rPr>
        <w:t>і</w:t>
      </w:r>
      <w:r w:rsidR="00EC2DA8">
        <w:rPr>
          <w:rFonts w:ascii="Times New Roman" w:hAnsi="Times New Roman" w:cs="Times New Roman"/>
          <w:sz w:val="28"/>
          <w:szCs w:val="28"/>
          <w:lang w:val="kk-KZ"/>
        </w:rPr>
        <w:t>,</w:t>
      </w:r>
      <w:r w:rsidRPr="001D6017">
        <w:rPr>
          <w:rFonts w:ascii="Times New Roman" w:hAnsi="Times New Roman" w:cs="Times New Roman"/>
          <w:sz w:val="28"/>
          <w:szCs w:val="28"/>
        </w:rPr>
        <w:t xml:space="preserve"> №484</w:t>
      </w:r>
      <w:r w:rsidR="00EC2DA8">
        <w:rPr>
          <w:rFonts w:ascii="Times New Roman" w:hAnsi="Times New Roman" w:cs="Times New Roman"/>
          <w:sz w:val="28"/>
          <w:szCs w:val="28"/>
          <w:lang w:val="kk-KZ"/>
        </w:rPr>
        <w:t xml:space="preserve"> //</w:t>
      </w:r>
      <w:r w:rsidRPr="001D6017">
        <w:rPr>
          <w:rFonts w:ascii="Times New Roman" w:hAnsi="Times New Roman" w:cs="Times New Roman"/>
          <w:sz w:val="28"/>
          <w:szCs w:val="28"/>
        </w:rPr>
        <w:t xml:space="preserve"> </w:t>
      </w:r>
      <w:r w:rsidR="00EC2DA8" w:rsidRPr="00EC2DA8">
        <w:rPr>
          <w:rFonts w:ascii="Times New Roman" w:hAnsi="Times New Roman" w:cs="Times New Roman"/>
          <w:sz w:val="28"/>
          <w:szCs w:val="28"/>
        </w:rPr>
        <w:t>https://adilet.zan.kz/kaz/docs/V1700015180</w:t>
      </w:r>
      <w:r w:rsidR="00EC2DA8" w:rsidRPr="00EC2DA8">
        <w:rPr>
          <w:rFonts w:ascii="Times New Roman" w:hAnsi="Times New Roman" w:cs="Times New Roman"/>
          <w:sz w:val="28"/>
          <w:szCs w:val="28"/>
          <w:lang w:val="kk-KZ"/>
        </w:rPr>
        <w:t>.</w:t>
      </w:r>
      <w:r w:rsidRPr="00EC2DA8">
        <w:rPr>
          <w:rFonts w:ascii="Times New Roman" w:hAnsi="Times New Roman" w:cs="Times New Roman"/>
          <w:sz w:val="28"/>
          <w:szCs w:val="28"/>
          <w:lang w:val="kk-KZ"/>
        </w:rPr>
        <w:t xml:space="preserve"> 05.10.2021.</w:t>
      </w:r>
    </w:p>
    <w:p w:rsidR="008E3F0A" w:rsidRPr="001D6017" w:rsidRDefault="008E3F0A" w:rsidP="008E3F0A">
      <w:pPr>
        <w:tabs>
          <w:tab w:val="center" w:pos="4677"/>
        </w:tabs>
        <w:spacing w:after="0" w:line="240" w:lineRule="auto"/>
        <w:ind w:firstLine="709"/>
        <w:jc w:val="both"/>
        <w:rPr>
          <w:rFonts w:ascii="Times New Roman" w:hAnsi="Times New Roman" w:cs="Times New Roman"/>
          <w:sz w:val="28"/>
          <w:szCs w:val="28"/>
          <w:lang w:val="kk-KZ"/>
        </w:rPr>
      </w:pPr>
      <w:r w:rsidRPr="001D6017">
        <w:rPr>
          <w:rFonts w:ascii="Times New Roman" w:hAnsi="Times New Roman" w:cs="Times New Roman"/>
          <w:sz w:val="28"/>
          <w:szCs w:val="28"/>
          <w:lang w:val="kk-KZ"/>
        </w:rPr>
        <w:t xml:space="preserve">93 </w:t>
      </w:r>
      <w:r w:rsidR="00EC2DA8" w:rsidRPr="001D6017">
        <w:rPr>
          <w:rFonts w:ascii="Times New Roman" w:hAnsi="Times New Roman" w:cs="Times New Roman"/>
          <w:sz w:val="28"/>
          <w:szCs w:val="28"/>
          <w:lang w:val="kk-KZ"/>
        </w:rPr>
        <w:t>Қазақстан Республикасы Үкіметінің Қаулысы.</w:t>
      </w:r>
      <w:r w:rsidR="00EC2DA8">
        <w:rPr>
          <w:rFonts w:ascii="Times New Roman" w:hAnsi="Times New Roman" w:cs="Times New Roman"/>
          <w:sz w:val="28"/>
          <w:szCs w:val="28"/>
          <w:lang w:val="kk-KZ"/>
        </w:rPr>
        <w:t xml:space="preserve"> </w:t>
      </w:r>
      <w:r w:rsidRPr="001D6017">
        <w:rPr>
          <w:rFonts w:ascii="Times New Roman" w:hAnsi="Times New Roman" w:cs="Times New Roman"/>
          <w:sz w:val="28"/>
          <w:szCs w:val="28"/>
          <w:lang w:val="kk-KZ"/>
        </w:rPr>
        <w:t>Соттың, прокуратура, қылмыстық қудалау және сот сараптамасы органдарының қылмыстық істер бойынша заттай дәлелдемелерді, алып қойылған құжаттарды, ұлттық және шетелдік валютадағы ақшаны, есірткіні, психотроптық заттарды алып қою, есепке алу, сақтау, беру және жою қағидаларын бекіту туралы</w:t>
      </w:r>
      <w:r w:rsidR="00EC2DA8">
        <w:rPr>
          <w:rFonts w:ascii="Times New Roman" w:hAnsi="Times New Roman" w:cs="Times New Roman"/>
          <w:sz w:val="28"/>
          <w:szCs w:val="28"/>
          <w:lang w:val="kk-KZ"/>
        </w:rPr>
        <w:t xml:space="preserve">: </w:t>
      </w:r>
      <w:r w:rsidRPr="001D6017">
        <w:rPr>
          <w:rFonts w:ascii="Times New Roman" w:hAnsi="Times New Roman" w:cs="Times New Roman"/>
          <w:sz w:val="28"/>
          <w:szCs w:val="28"/>
          <w:lang w:val="kk-KZ"/>
        </w:rPr>
        <w:t>2014 жыл</w:t>
      </w:r>
      <w:r w:rsidR="00EC2DA8">
        <w:rPr>
          <w:rFonts w:ascii="Times New Roman" w:hAnsi="Times New Roman" w:cs="Times New Roman"/>
          <w:sz w:val="28"/>
          <w:szCs w:val="28"/>
          <w:lang w:val="kk-KZ"/>
        </w:rPr>
        <w:t>д</w:t>
      </w:r>
      <w:r w:rsidRPr="001D6017">
        <w:rPr>
          <w:rFonts w:ascii="Times New Roman" w:hAnsi="Times New Roman" w:cs="Times New Roman"/>
          <w:sz w:val="28"/>
          <w:szCs w:val="28"/>
          <w:lang w:val="kk-KZ"/>
        </w:rPr>
        <w:t>ы</w:t>
      </w:r>
      <w:r w:rsidR="00EC2DA8">
        <w:rPr>
          <w:rFonts w:ascii="Times New Roman" w:hAnsi="Times New Roman" w:cs="Times New Roman"/>
          <w:sz w:val="28"/>
          <w:szCs w:val="28"/>
          <w:lang w:val="kk-KZ"/>
        </w:rPr>
        <w:t>ң</w:t>
      </w:r>
      <w:r w:rsidRPr="001D6017">
        <w:rPr>
          <w:rFonts w:ascii="Times New Roman" w:hAnsi="Times New Roman" w:cs="Times New Roman"/>
          <w:sz w:val="28"/>
          <w:szCs w:val="28"/>
          <w:lang w:val="kk-KZ"/>
        </w:rPr>
        <w:t xml:space="preserve"> 9 желтоқсанда</w:t>
      </w:r>
      <w:r w:rsidR="00EC2DA8">
        <w:rPr>
          <w:rFonts w:ascii="Times New Roman" w:hAnsi="Times New Roman" w:cs="Times New Roman"/>
          <w:sz w:val="28"/>
          <w:szCs w:val="28"/>
          <w:lang w:val="kk-KZ"/>
        </w:rPr>
        <w:t>,</w:t>
      </w:r>
      <w:r w:rsidRPr="001D6017">
        <w:rPr>
          <w:rFonts w:ascii="Times New Roman" w:hAnsi="Times New Roman" w:cs="Times New Roman"/>
          <w:sz w:val="28"/>
          <w:szCs w:val="28"/>
          <w:lang w:val="kk-KZ"/>
        </w:rPr>
        <w:t xml:space="preserve"> №1291 </w:t>
      </w:r>
      <w:r w:rsidR="00EC2DA8">
        <w:rPr>
          <w:rFonts w:ascii="Times New Roman" w:hAnsi="Times New Roman" w:cs="Times New Roman"/>
          <w:sz w:val="28"/>
          <w:szCs w:val="28"/>
          <w:lang w:val="kk-KZ"/>
        </w:rPr>
        <w:t>бекітілген //</w:t>
      </w:r>
      <w:r w:rsidRPr="001D6017">
        <w:rPr>
          <w:rFonts w:ascii="Times New Roman" w:hAnsi="Times New Roman" w:cs="Times New Roman"/>
          <w:sz w:val="28"/>
          <w:szCs w:val="28"/>
          <w:lang w:val="kk-KZ"/>
        </w:rPr>
        <w:t xml:space="preserve"> http://adilet.zan.kz/</w:t>
      </w:r>
      <w:r w:rsidR="00EC2DA8">
        <w:rPr>
          <w:rFonts w:ascii="Times New Roman" w:hAnsi="Times New Roman" w:cs="Times New Roman"/>
          <w:sz w:val="28"/>
          <w:szCs w:val="28"/>
          <w:lang w:val="kk-KZ"/>
        </w:rPr>
        <w:t>.</w:t>
      </w:r>
      <w:r w:rsidRPr="001D6017">
        <w:rPr>
          <w:rFonts w:ascii="Times New Roman" w:hAnsi="Times New Roman" w:cs="Times New Roman"/>
          <w:sz w:val="28"/>
          <w:szCs w:val="28"/>
          <w:lang w:val="kk-KZ"/>
        </w:rPr>
        <w:t xml:space="preserve"> 05.10.2021.</w:t>
      </w:r>
    </w:p>
    <w:p w:rsidR="008E3F0A" w:rsidRPr="001D6017" w:rsidRDefault="008E3F0A" w:rsidP="008E3F0A">
      <w:pPr>
        <w:tabs>
          <w:tab w:val="center" w:pos="4677"/>
        </w:tabs>
        <w:spacing w:after="0" w:line="240" w:lineRule="auto"/>
        <w:ind w:firstLine="709"/>
        <w:jc w:val="both"/>
        <w:rPr>
          <w:rFonts w:ascii="Times New Roman" w:hAnsi="Times New Roman" w:cs="Times New Roman"/>
          <w:sz w:val="28"/>
          <w:szCs w:val="28"/>
        </w:rPr>
      </w:pPr>
      <w:r w:rsidRPr="001D6017">
        <w:rPr>
          <w:rFonts w:ascii="Times New Roman" w:hAnsi="Times New Roman" w:cs="Times New Roman"/>
          <w:sz w:val="28"/>
          <w:szCs w:val="28"/>
          <w:lang w:val="kk-KZ"/>
        </w:rPr>
        <w:t>94</w:t>
      </w:r>
      <w:r w:rsidRPr="001D6017">
        <w:rPr>
          <w:rFonts w:ascii="Times New Roman" w:hAnsi="Times New Roman" w:cs="Times New Roman"/>
          <w:sz w:val="28"/>
          <w:szCs w:val="28"/>
        </w:rPr>
        <w:t xml:space="preserve"> </w:t>
      </w:r>
      <w:r w:rsidRPr="001D6017">
        <w:rPr>
          <w:rFonts w:ascii="Times New Roman" w:hAnsi="Times New Roman" w:cs="Times New Roman"/>
          <w:sz w:val="28"/>
          <w:szCs w:val="28"/>
        </w:rPr>
        <w:tab/>
        <w:t>Лазарева В.А. Доказывание в уголовном процессе: учеб</w:t>
      </w:r>
      <w:r w:rsidR="00EC2DA8">
        <w:rPr>
          <w:rFonts w:ascii="Times New Roman" w:hAnsi="Times New Roman" w:cs="Times New Roman"/>
          <w:sz w:val="28"/>
          <w:szCs w:val="28"/>
          <w:lang w:val="kk-KZ"/>
        </w:rPr>
        <w:t>.</w:t>
      </w:r>
      <w:r w:rsidRPr="001D6017">
        <w:rPr>
          <w:rFonts w:ascii="Times New Roman" w:hAnsi="Times New Roman" w:cs="Times New Roman"/>
          <w:sz w:val="28"/>
          <w:szCs w:val="28"/>
        </w:rPr>
        <w:t>-практ</w:t>
      </w:r>
      <w:r w:rsidR="00EC2DA8">
        <w:rPr>
          <w:rFonts w:ascii="Times New Roman" w:hAnsi="Times New Roman" w:cs="Times New Roman"/>
          <w:sz w:val="28"/>
          <w:szCs w:val="28"/>
          <w:lang w:val="kk-KZ"/>
        </w:rPr>
        <w:t>.</w:t>
      </w:r>
      <w:r w:rsidRPr="001D6017">
        <w:rPr>
          <w:rFonts w:ascii="Times New Roman" w:hAnsi="Times New Roman" w:cs="Times New Roman"/>
          <w:sz w:val="28"/>
          <w:szCs w:val="28"/>
        </w:rPr>
        <w:t xml:space="preserve"> пос</w:t>
      </w:r>
      <w:r w:rsidR="00EC2DA8">
        <w:rPr>
          <w:rFonts w:ascii="Times New Roman" w:hAnsi="Times New Roman" w:cs="Times New Roman"/>
          <w:sz w:val="28"/>
          <w:szCs w:val="28"/>
          <w:lang w:val="kk-KZ"/>
        </w:rPr>
        <w:t>.</w:t>
      </w:r>
      <w:r w:rsidRPr="001D6017">
        <w:rPr>
          <w:rFonts w:ascii="Times New Roman" w:hAnsi="Times New Roman" w:cs="Times New Roman"/>
          <w:sz w:val="28"/>
          <w:szCs w:val="28"/>
        </w:rPr>
        <w:t xml:space="preserve"> </w:t>
      </w:r>
      <w:r w:rsidR="00EC2DA8">
        <w:rPr>
          <w:rFonts w:ascii="Times New Roman" w:hAnsi="Times New Roman" w:cs="Times New Roman"/>
          <w:sz w:val="28"/>
          <w:szCs w:val="28"/>
        </w:rPr>
        <w:t>–</w:t>
      </w:r>
      <w:r w:rsidRPr="001D6017">
        <w:rPr>
          <w:rFonts w:ascii="Times New Roman" w:hAnsi="Times New Roman" w:cs="Times New Roman"/>
          <w:sz w:val="28"/>
          <w:szCs w:val="28"/>
        </w:rPr>
        <w:t xml:space="preserve"> </w:t>
      </w:r>
      <w:r w:rsidR="00EC2DA8">
        <w:rPr>
          <w:rFonts w:ascii="Times New Roman" w:hAnsi="Times New Roman" w:cs="Times New Roman"/>
          <w:sz w:val="28"/>
          <w:szCs w:val="28"/>
          <w:lang w:val="kk-KZ"/>
        </w:rPr>
        <w:t xml:space="preserve">Изд. </w:t>
      </w:r>
      <w:r w:rsidRPr="001D6017">
        <w:rPr>
          <w:rFonts w:ascii="Times New Roman" w:hAnsi="Times New Roman" w:cs="Times New Roman"/>
          <w:sz w:val="28"/>
          <w:szCs w:val="28"/>
        </w:rPr>
        <w:t>4-е, пер</w:t>
      </w:r>
      <w:r w:rsidR="00EC2DA8">
        <w:rPr>
          <w:rFonts w:ascii="Times New Roman" w:hAnsi="Times New Roman" w:cs="Times New Roman"/>
          <w:sz w:val="28"/>
          <w:szCs w:val="28"/>
          <w:lang w:val="kk-KZ"/>
        </w:rPr>
        <w:t>ер</w:t>
      </w:r>
      <w:r w:rsidRPr="001D6017">
        <w:rPr>
          <w:rFonts w:ascii="Times New Roman" w:hAnsi="Times New Roman" w:cs="Times New Roman"/>
          <w:sz w:val="28"/>
          <w:szCs w:val="28"/>
        </w:rPr>
        <w:t xml:space="preserve">. и доп. </w:t>
      </w:r>
      <w:r w:rsidR="00EC2DA8">
        <w:rPr>
          <w:rFonts w:ascii="Times New Roman" w:hAnsi="Times New Roman" w:cs="Times New Roman"/>
          <w:sz w:val="28"/>
          <w:szCs w:val="28"/>
        </w:rPr>
        <w:t>–</w:t>
      </w:r>
      <w:r w:rsidRPr="001D6017">
        <w:rPr>
          <w:rFonts w:ascii="Times New Roman" w:hAnsi="Times New Roman" w:cs="Times New Roman"/>
          <w:sz w:val="28"/>
          <w:szCs w:val="28"/>
        </w:rPr>
        <w:t xml:space="preserve"> М., 2012. </w:t>
      </w:r>
      <w:r w:rsidR="00EC2DA8">
        <w:rPr>
          <w:rFonts w:ascii="Times New Roman" w:hAnsi="Times New Roman" w:cs="Times New Roman"/>
          <w:sz w:val="28"/>
          <w:szCs w:val="28"/>
        </w:rPr>
        <w:t>–</w:t>
      </w:r>
      <w:r w:rsidRPr="001D6017">
        <w:rPr>
          <w:rFonts w:ascii="Times New Roman" w:hAnsi="Times New Roman" w:cs="Times New Roman"/>
          <w:sz w:val="28"/>
          <w:szCs w:val="28"/>
        </w:rPr>
        <w:t xml:space="preserve"> 359 с.</w:t>
      </w:r>
    </w:p>
    <w:p w:rsidR="008E3F0A" w:rsidRPr="001D6017" w:rsidRDefault="008E3F0A" w:rsidP="008E3F0A">
      <w:pPr>
        <w:tabs>
          <w:tab w:val="center" w:pos="4677"/>
        </w:tabs>
        <w:spacing w:after="0" w:line="240" w:lineRule="auto"/>
        <w:ind w:firstLine="709"/>
        <w:jc w:val="both"/>
        <w:rPr>
          <w:rFonts w:ascii="Times New Roman" w:hAnsi="Times New Roman" w:cs="Times New Roman"/>
          <w:sz w:val="28"/>
          <w:szCs w:val="28"/>
        </w:rPr>
      </w:pPr>
      <w:r w:rsidRPr="001D6017">
        <w:rPr>
          <w:rFonts w:ascii="Times New Roman" w:hAnsi="Times New Roman" w:cs="Times New Roman"/>
          <w:sz w:val="28"/>
          <w:szCs w:val="28"/>
        </w:rPr>
        <w:t>9</w:t>
      </w:r>
      <w:r w:rsidRPr="001D6017">
        <w:rPr>
          <w:rFonts w:ascii="Times New Roman" w:hAnsi="Times New Roman" w:cs="Times New Roman"/>
          <w:sz w:val="28"/>
          <w:szCs w:val="28"/>
          <w:lang w:val="kk-KZ"/>
        </w:rPr>
        <w:t>6</w:t>
      </w:r>
      <w:r w:rsidRPr="001D6017">
        <w:rPr>
          <w:rFonts w:ascii="Times New Roman" w:hAnsi="Times New Roman" w:cs="Times New Roman"/>
          <w:sz w:val="28"/>
          <w:szCs w:val="28"/>
        </w:rPr>
        <w:t xml:space="preserve"> </w:t>
      </w:r>
      <w:r w:rsidRPr="001D6017">
        <w:rPr>
          <w:rFonts w:ascii="Times New Roman" w:hAnsi="Times New Roman" w:cs="Times New Roman"/>
          <w:sz w:val="28"/>
          <w:szCs w:val="28"/>
        </w:rPr>
        <w:tab/>
        <w:t xml:space="preserve">Якимович, Ю.К. Доказательства и доказывание в уголовном процессе России. </w:t>
      </w:r>
      <w:r w:rsidR="00EC2DA8">
        <w:rPr>
          <w:rFonts w:ascii="Times New Roman" w:hAnsi="Times New Roman" w:cs="Times New Roman"/>
          <w:sz w:val="28"/>
          <w:szCs w:val="28"/>
        </w:rPr>
        <w:t>–</w:t>
      </w:r>
      <w:r w:rsidRPr="001D6017">
        <w:rPr>
          <w:rFonts w:ascii="Times New Roman" w:hAnsi="Times New Roman" w:cs="Times New Roman"/>
          <w:sz w:val="28"/>
          <w:szCs w:val="28"/>
        </w:rPr>
        <w:t xml:space="preserve"> Томск: ТГУ, 2015. </w:t>
      </w:r>
      <w:r w:rsidR="00EC2DA8">
        <w:rPr>
          <w:rFonts w:ascii="Times New Roman" w:hAnsi="Times New Roman" w:cs="Times New Roman"/>
          <w:sz w:val="28"/>
          <w:szCs w:val="28"/>
        </w:rPr>
        <w:t>–</w:t>
      </w:r>
      <w:r w:rsidRPr="001D6017">
        <w:rPr>
          <w:rFonts w:ascii="Times New Roman" w:hAnsi="Times New Roman" w:cs="Times New Roman"/>
          <w:sz w:val="28"/>
          <w:szCs w:val="28"/>
        </w:rPr>
        <w:t xml:space="preserve"> 80 с.</w:t>
      </w:r>
    </w:p>
    <w:p w:rsidR="008E3F0A" w:rsidRPr="001D6017" w:rsidRDefault="008E3F0A" w:rsidP="008E3F0A">
      <w:pPr>
        <w:tabs>
          <w:tab w:val="center" w:pos="4677"/>
        </w:tabs>
        <w:spacing w:after="0" w:line="240" w:lineRule="auto"/>
        <w:ind w:firstLine="709"/>
        <w:jc w:val="both"/>
        <w:rPr>
          <w:rFonts w:ascii="Times New Roman" w:hAnsi="Times New Roman" w:cs="Times New Roman"/>
          <w:sz w:val="28"/>
          <w:szCs w:val="28"/>
        </w:rPr>
      </w:pPr>
      <w:r w:rsidRPr="001D6017">
        <w:rPr>
          <w:rFonts w:ascii="Times New Roman" w:hAnsi="Times New Roman" w:cs="Times New Roman"/>
          <w:sz w:val="28"/>
          <w:szCs w:val="28"/>
        </w:rPr>
        <w:t>9</w:t>
      </w:r>
      <w:r w:rsidRPr="001D6017">
        <w:rPr>
          <w:rFonts w:ascii="Times New Roman" w:hAnsi="Times New Roman" w:cs="Times New Roman"/>
          <w:sz w:val="28"/>
          <w:szCs w:val="28"/>
          <w:lang w:val="kk-KZ"/>
        </w:rPr>
        <w:t>7</w:t>
      </w:r>
      <w:r w:rsidRPr="001D6017">
        <w:rPr>
          <w:rFonts w:ascii="Times New Roman" w:hAnsi="Times New Roman" w:cs="Times New Roman"/>
          <w:sz w:val="28"/>
          <w:szCs w:val="28"/>
        </w:rPr>
        <w:t xml:space="preserve"> </w:t>
      </w:r>
      <w:r w:rsidRPr="001D6017">
        <w:rPr>
          <w:rFonts w:ascii="Times New Roman" w:hAnsi="Times New Roman" w:cs="Times New Roman"/>
          <w:sz w:val="28"/>
          <w:szCs w:val="28"/>
        </w:rPr>
        <w:tab/>
        <w:t>Петрухина А.Н. Оценка доказательственной значимости заключения эксп</w:t>
      </w:r>
      <w:r w:rsidR="00EC2DA8">
        <w:rPr>
          <w:rFonts w:ascii="Times New Roman" w:hAnsi="Times New Roman" w:cs="Times New Roman"/>
          <w:sz w:val="28"/>
          <w:szCs w:val="28"/>
        </w:rPr>
        <w:t>ерта в уголовном процессе // Эк</w:t>
      </w:r>
      <w:r w:rsidRPr="001D6017">
        <w:rPr>
          <w:rFonts w:ascii="Times New Roman" w:hAnsi="Times New Roman" w:cs="Times New Roman"/>
          <w:sz w:val="28"/>
          <w:szCs w:val="28"/>
        </w:rPr>
        <w:t xml:space="preserve">сперт-криминалист. </w:t>
      </w:r>
      <w:r w:rsidR="00EC2DA8">
        <w:rPr>
          <w:rFonts w:ascii="Times New Roman" w:hAnsi="Times New Roman" w:cs="Times New Roman"/>
          <w:sz w:val="28"/>
          <w:szCs w:val="28"/>
        </w:rPr>
        <w:t>–</w:t>
      </w:r>
      <w:r w:rsidRPr="001D6017">
        <w:rPr>
          <w:rFonts w:ascii="Times New Roman" w:hAnsi="Times New Roman" w:cs="Times New Roman"/>
          <w:sz w:val="28"/>
          <w:szCs w:val="28"/>
        </w:rPr>
        <w:t xml:space="preserve"> 2012. </w:t>
      </w:r>
      <w:r w:rsidR="00EC2DA8">
        <w:rPr>
          <w:rFonts w:ascii="Times New Roman" w:hAnsi="Times New Roman" w:cs="Times New Roman"/>
          <w:sz w:val="28"/>
          <w:szCs w:val="28"/>
        </w:rPr>
        <w:t>–</w:t>
      </w:r>
      <w:r w:rsidRPr="001D6017">
        <w:rPr>
          <w:rFonts w:ascii="Times New Roman" w:hAnsi="Times New Roman" w:cs="Times New Roman"/>
          <w:sz w:val="28"/>
          <w:szCs w:val="28"/>
        </w:rPr>
        <w:t xml:space="preserve"> №2. </w:t>
      </w:r>
      <w:r w:rsidR="00EC2DA8">
        <w:rPr>
          <w:rFonts w:ascii="Times New Roman" w:hAnsi="Times New Roman" w:cs="Times New Roman"/>
          <w:sz w:val="28"/>
          <w:szCs w:val="28"/>
        </w:rPr>
        <w:t>–</w:t>
      </w:r>
      <w:r w:rsidRPr="001D6017">
        <w:rPr>
          <w:rFonts w:ascii="Times New Roman" w:hAnsi="Times New Roman" w:cs="Times New Roman"/>
          <w:sz w:val="28"/>
          <w:szCs w:val="28"/>
        </w:rPr>
        <w:t xml:space="preserve"> С. 25-2</w:t>
      </w:r>
      <w:r w:rsidR="00EC2DA8">
        <w:rPr>
          <w:rFonts w:ascii="Times New Roman" w:hAnsi="Times New Roman" w:cs="Times New Roman"/>
          <w:sz w:val="28"/>
          <w:szCs w:val="28"/>
          <w:lang w:val="kk-KZ"/>
        </w:rPr>
        <w:t>7</w:t>
      </w:r>
      <w:r w:rsidRPr="001D6017">
        <w:rPr>
          <w:rFonts w:ascii="Times New Roman" w:hAnsi="Times New Roman" w:cs="Times New Roman"/>
          <w:sz w:val="28"/>
          <w:szCs w:val="28"/>
        </w:rPr>
        <w:t>.</w:t>
      </w:r>
    </w:p>
    <w:p w:rsidR="008E3F0A" w:rsidRPr="00E342F5" w:rsidRDefault="008E3F0A" w:rsidP="008E3F0A">
      <w:pPr>
        <w:tabs>
          <w:tab w:val="center" w:pos="4677"/>
        </w:tabs>
        <w:spacing w:after="0" w:line="240" w:lineRule="auto"/>
        <w:ind w:firstLine="709"/>
        <w:jc w:val="both"/>
        <w:rPr>
          <w:rFonts w:ascii="Times New Roman" w:hAnsi="Times New Roman" w:cs="Times New Roman"/>
          <w:sz w:val="28"/>
          <w:szCs w:val="28"/>
        </w:rPr>
      </w:pPr>
      <w:r w:rsidRPr="00E342F5">
        <w:rPr>
          <w:rFonts w:ascii="Times New Roman" w:hAnsi="Times New Roman" w:cs="Times New Roman"/>
          <w:sz w:val="28"/>
          <w:szCs w:val="28"/>
        </w:rPr>
        <w:t>9</w:t>
      </w:r>
      <w:r w:rsidRPr="00E342F5">
        <w:rPr>
          <w:rFonts w:ascii="Times New Roman" w:hAnsi="Times New Roman" w:cs="Times New Roman"/>
          <w:sz w:val="28"/>
          <w:szCs w:val="28"/>
          <w:lang w:val="kk-KZ"/>
        </w:rPr>
        <w:t>8</w:t>
      </w:r>
      <w:r w:rsidRPr="00E342F5">
        <w:rPr>
          <w:rFonts w:ascii="Times New Roman" w:hAnsi="Times New Roman" w:cs="Times New Roman"/>
          <w:sz w:val="28"/>
          <w:szCs w:val="28"/>
        </w:rPr>
        <w:t xml:space="preserve"> Турашев E.H. </w:t>
      </w:r>
      <w:r w:rsidRPr="00E342F5">
        <w:rPr>
          <w:rFonts w:ascii="Times New Roman" w:hAnsi="Times New Roman" w:cs="Times New Roman"/>
          <w:sz w:val="28"/>
          <w:szCs w:val="28"/>
          <w:lang w:val="kk-KZ"/>
        </w:rPr>
        <w:t>Қ</w:t>
      </w:r>
      <w:r w:rsidRPr="00E342F5">
        <w:rPr>
          <w:rFonts w:ascii="Times New Roman" w:hAnsi="Times New Roman" w:cs="Times New Roman"/>
          <w:sz w:val="28"/>
          <w:szCs w:val="28"/>
        </w:rPr>
        <w:t xml:space="preserve">ылмыстық-процестік дәлелдерінің қатыстылығы </w:t>
      </w:r>
      <w:r w:rsidR="00EC2DA8" w:rsidRPr="00E342F5">
        <w:rPr>
          <w:rFonts w:ascii="Times New Roman" w:hAnsi="Times New Roman" w:cs="Times New Roman"/>
          <w:sz w:val="28"/>
          <w:szCs w:val="28"/>
          <w:lang w:val="kk-KZ"/>
        </w:rPr>
        <w:t>/</w:t>
      </w:r>
      <w:r w:rsidRPr="00E342F5">
        <w:rPr>
          <w:rFonts w:ascii="Times New Roman" w:hAnsi="Times New Roman" w:cs="Times New Roman"/>
          <w:sz w:val="28"/>
          <w:szCs w:val="28"/>
        </w:rPr>
        <w:t xml:space="preserve">/ </w:t>
      </w:r>
      <w:r w:rsidRPr="00E342F5">
        <w:rPr>
          <w:rFonts w:ascii="Times New Roman" w:hAnsi="Times New Roman" w:cs="Times New Roman"/>
          <w:sz w:val="28"/>
          <w:szCs w:val="28"/>
          <w:lang w:val="kk-KZ"/>
        </w:rPr>
        <w:t>Қ</w:t>
      </w:r>
      <w:r w:rsidRPr="00E342F5">
        <w:rPr>
          <w:rFonts w:ascii="Times New Roman" w:hAnsi="Times New Roman" w:cs="Times New Roman"/>
          <w:sz w:val="28"/>
          <w:szCs w:val="28"/>
        </w:rPr>
        <w:t xml:space="preserve">ұқық және мемлекет. </w:t>
      </w:r>
      <w:r w:rsidR="00EC2DA8" w:rsidRPr="00E342F5">
        <w:rPr>
          <w:rFonts w:ascii="Times New Roman" w:hAnsi="Times New Roman" w:cs="Times New Roman"/>
          <w:sz w:val="28"/>
          <w:szCs w:val="28"/>
        </w:rPr>
        <w:t>–</w:t>
      </w:r>
      <w:r w:rsidRPr="00E342F5">
        <w:rPr>
          <w:rFonts w:ascii="Times New Roman" w:hAnsi="Times New Roman" w:cs="Times New Roman"/>
          <w:sz w:val="28"/>
          <w:szCs w:val="28"/>
        </w:rPr>
        <w:t xml:space="preserve"> 2013. </w:t>
      </w:r>
      <w:r w:rsidR="00EC2DA8" w:rsidRPr="00E342F5">
        <w:rPr>
          <w:rFonts w:ascii="Times New Roman" w:hAnsi="Times New Roman" w:cs="Times New Roman"/>
          <w:sz w:val="28"/>
          <w:szCs w:val="28"/>
        </w:rPr>
        <w:t>–</w:t>
      </w:r>
      <w:r w:rsidRPr="00E342F5">
        <w:rPr>
          <w:rFonts w:ascii="Times New Roman" w:hAnsi="Times New Roman" w:cs="Times New Roman"/>
          <w:sz w:val="28"/>
          <w:szCs w:val="28"/>
        </w:rPr>
        <w:t xml:space="preserve"> </w:t>
      </w:r>
      <w:r w:rsidR="00EC2DA8" w:rsidRPr="00E342F5">
        <w:rPr>
          <w:rFonts w:ascii="Times New Roman" w:hAnsi="Times New Roman" w:cs="Times New Roman"/>
          <w:sz w:val="28"/>
          <w:szCs w:val="28"/>
        </w:rPr>
        <w:t>№3</w:t>
      </w:r>
      <w:r w:rsidRPr="00E342F5">
        <w:rPr>
          <w:rFonts w:ascii="Times New Roman" w:hAnsi="Times New Roman" w:cs="Times New Roman"/>
          <w:sz w:val="28"/>
          <w:szCs w:val="28"/>
        </w:rPr>
        <w:t xml:space="preserve">(52). </w:t>
      </w:r>
      <w:r w:rsidR="00EC2DA8" w:rsidRPr="00E342F5">
        <w:rPr>
          <w:rFonts w:ascii="Times New Roman" w:hAnsi="Times New Roman" w:cs="Times New Roman"/>
          <w:sz w:val="28"/>
          <w:szCs w:val="28"/>
        </w:rPr>
        <w:t>–</w:t>
      </w:r>
      <w:r w:rsidRPr="00E342F5">
        <w:rPr>
          <w:rFonts w:ascii="Times New Roman" w:hAnsi="Times New Roman" w:cs="Times New Roman"/>
          <w:sz w:val="28"/>
          <w:szCs w:val="28"/>
        </w:rPr>
        <w:t xml:space="preserve"> </w:t>
      </w:r>
      <w:r w:rsidR="00EC2DA8" w:rsidRPr="00E342F5">
        <w:rPr>
          <w:rFonts w:ascii="Times New Roman" w:hAnsi="Times New Roman" w:cs="Times New Roman"/>
          <w:sz w:val="28"/>
          <w:szCs w:val="28"/>
          <w:lang w:val="kk-KZ"/>
        </w:rPr>
        <w:t xml:space="preserve">Б. </w:t>
      </w:r>
      <w:r w:rsidRPr="00E342F5">
        <w:rPr>
          <w:rFonts w:ascii="Times New Roman" w:hAnsi="Times New Roman" w:cs="Times New Roman"/>
          <w:sz w:val="28"/>
          <w:szCs w:val="28"/>
        </w:rPr>
        <w:t>167-175.</w:t>
      </w:r>
    </w:p>
    <w:p w:rsidR="008E3F0A" w:rsidRPr="00E342F5" w:rsidRDefault="008E3F0A" w:rsidP="008E3F0A">
      <w:pPr>
        <w:tabs>
          <w:tab w:val="center" w:pos="4677"/>
        </w:tabs>
        <w:spacing w:after="0" w:line="240" w:lineRule="auto"/>
        <w:ind w:firstLine="709"/>
        <w:jc w:val="both"/>
        <w:rPr>
          <w:rFonts w:ascii="Times New Roman" w:hAnsi="Times New Roman" w:cs="Times New Roman"/>
          <w:sz w:val="28"/>
          <w:szCs w:val="28"/>
        </w:rPr>
      </w:pPr>
      <w:r w:rsidRPr="00E342F5">
        <w:rPr>
          <w:rFonts w:ascii="Times New Roman" w:hAnsi="Times New Roman" w:cs="Times New Roman"/>
          <w:sz w:val="28"/>
          <w:szCs w:val="28"/>
        </w:rPr>
        <w:t>9</w:t>
      </w:r>
      <w:r w:rsidRPr="00E342F5">
        <w:rPr>
          <w:rFonts w:ascii="Times New Roman" w:hAnsi="Times New Roman" w:cs="Times New Roman"/>
          <w:sz w:val="28"/>
          <w:szCs w:val="28"/>
          <w:lang w:val="kk-KZ"/>
        </w:rPr>
        <w:t>9</w:t>
      </w:r>
      <w:r w:rsidRPr="00E342F5">
        <w:rPr>
          <w:rFonts w:ascii="Times New Roman" w:hAnsi="Times New Roman" w:cs="Times New Roman"/>
          <w:sz w:val="28"/>
          <w:szCs w:val="28"/>
        </w:rPr>
        <w:t xml:space="preserve"> </w:t>
      </w:r>
      <w:r w:rsidR="005A1156" w:rsidRPr="00E342F5">
        <w:rPr>
          <w:rStyle w:val="rynqvb"/>
          <w:rFonts w:ascii="Times New Roman" w:hAnsi="Times New Roman" w:cs="Times New Roman"/>
          <w:sz w:val="28"/>
          <w:szCs w:val="28"/>
        </w:rPr>
        <w:t>Милицын Р.Н.</w:t>
      </w:r>
      <w:r w:rsidR="005A1156" w:rsidRPr="00E342F5">
        <w:rPr>
          <w:rStyle w:val="hwtze"/>
          <w:rFonts w:ascii="Times New Roman" w:hAnsi="Times New Roman" w:cs="Times New Roman"/>
          <w:sz w:val="28"/>
          <w:szCs w:val="28"/>
        </w:rPr>
        <w:t xml:space="preserve"> </w:t>
      </w:r>
      <w:r w:rsidR="005A1156" w:rsidRPr="00E342F5">
        <w:rPr>
          <w:rStyle w:val="rynqvb"/>
          <w:rFonts w:ascii="Times New Roman" w:hAnsi="Times New Roman" w:cs="Times New Roman"/>
          <w:sz w:val="28"/>
          <w:szCs w:val="28"/>
        </w:rPr>
        <w:t xml:space="preserve">Электронное сообщение как доказательство в уголовном </w:t>
      </w:r>
      <w:r w:rsidR="005A1156" w:rsidRPr="00E342F5">
        <w:rPr>
          <w:rStyle w:val="rynqvb"/>
          <w:rFonts w:ascii="Times New Roman" w:hAnsi="Times New Roman" w:cs="Times New Roman"/>
          <w:sz w:val="28"/>
          <w:szCs w:val="28"/>
          <w:lang w:val="kk-KZ"/>
        </w:rPr>
        <w:t>процессе //</w:t>
      </w:r>
      <w:r w:rsidRPr="00E342F5">
        <w:rPr>
          <w:rFonts w:ascii="Times New Roman" w:hAnsi="Times New Roman" w:cs="Times New Roman"/>
          <w:sz w:val="28"/>
          <w:szCs w:val="28"/>
          <w:lang w:val="kk-KZ"/>
        </w:rPr>
        <w:t xml:space="preserve"> </w:t>
      </w:r>
      <w:hyperlink r:id="rId29" w:history="1">
        <w:r w:rsidRPr="00E342F5">
          <w:rPr>
            <w:rStyle w:val="a4"/>
            <w:rFonts w:ascii="Times New Roman" w:hAnsi="Times New Roman" w:cs="Times New Roman"/>
            <w:color w:val="auto"/>
            <w:sz w:val="28"/>
            <w:szCs w:val="28"/>
            <w:u w:val="none"/>
          </w:rPr>
          <w:t>https://docviewer.yandex.ru/</w:t>
        </w:r>
      </w:hyperlink>
      <w:r w:rsidR="005A1156" w:rsidRPr="00E342F5">
        <w:rPr>
          <w:rStyle w:val="a4"/>
          <w:rFonts w:ascii="Times New Roman" w:hAnsi="Times New Roman" w:cs="Times New Roman"/>
          <w:color w:val="auto"/>
          <w:sz w:val="28"/>
          <w:szCs w:val="28"/>
          <w:u w:val="none"/>
          <w:lang w:val="kk-KZ"/>
        </w:rPr>
        <w:t>.</w:t>
      </w:r>
      <w:r w:rsidRPr="00E342F5">
        <w:rPr>
          <w:rFonts w:ascii="Times New Roman" w:hAnsi="Times New Roman" w:cs="Times New Roman"/>
          <w:sz w:val="28"/>
          <w:szCs w:val="28"/>
          <w:lang w:val="kk-KZ"/>
        </w:rPr>
        <w:t xml:space="preserve"> 05.10.2021.</w:t>
      </w:r>
    </w:p>
    <w:p w:rsidR="008E3F0A" w:rsidRPr="00E342F5" w:rsidRDefault="008E3F0A" w:rsidP="008E3F0A">
      <w:pPr>
        <w:tabs>
          <w:tab w:val="center" w:pos="4677"/>
        </w:tabs>
        <w:spacing w:after="0" w:line="240" w:lineRule="auto"/>
        <w:ind w:firstLine="709"/>
        <w:jc w:val="both"/>
        <w:rPr>
          <w:rFonts w:ascii="Times New Roman" w:hAnsi="Times New Roman" w:cs="Times New Roman"/>
          <w:sz w:val="28"/>
          <w:szCs w:val="28"/>
        </w:rPr>
      </w:pPr>
      <w:r w:rsidRPr="00E342F5">
        <w:rPr>
          <w:rFonts w:ascii="Times New Roman" w:hAnsi="Times New Roman" w:cs="Times New Roman"/>
          <w:sz w:val="28"/>
          <w:szCs w:val="28"/>
          <w:lang w:val="kk-KZ"/>
        </w:rPr>
        <w:t>100</w:t>
      </w:r>
      <w:r w:rsidRPr="00E342F5">
        <w:rPr>
          <w:rFonts w:ascii="Times New Roman" w:hAnsi="Times New Roman" w:cs="Times New Roman"/>
          <w:sz w:val="28"/>
          <w:szCs w:val="28"/>
        </w:rPr>
        <w:t xml:space="preserve"> </w:t>
      </w:r>
      <w:r w:rsidRPr="00E342F5">
        <w:rPr>
          <w:rFonts w:ascii="Times New Roman" w:hAnsi="Times New Roman" w:cs="Times New Roman"/>
          <w:sz w:val="28"/>
          <w:szCs w:val="28"/>
        </w:rPr>
        <w:tab/>
        <w:t>Зажицкий В.О. О допустимости доказательств</w:t>
      </w:r>
      <w:r w:rsidR="005A1156" w:rsidRPr="00E342F5">
        <w:rPr>
          <w:rFonts w:ascii="Times New Roman" w:hAnsi="Times New Roman" w:cs="Times New Roman"/>
          <w:sz w:val="28"/>
          <w:szCs w:val="28"/>
          <w:lang w:val="kk-KZ"/>
        </w:rPr>
        <w:t xml:space="preserve"> </w:t>
      </w:r>
      <w:r w:rsidRPr="00E342F5">
        <w:rPr>
          <w:rFonts w:ascii="Times New Roman" w:hAnsi="Times New Roman" w:cs="Times New Roman"/>
          <w:sz w:val="28"/>
          <w:szCs w:val="28"/>
        </w:rPr>
        <w:t xml:space="preserve">// Российская юстиция. </w:t>
      </w:r>
      <w:r w:rsidR="005A1156" w:rsidRPr="00E342F5">
        <w:rPr>
          <w:rFonts w:ascii="Times New Roman" w:hAnsi="Times New Roman" w:cs="Times New Roman"/>
          <w:sz w:val="28"/>
          <w:szCs w:val="28"/>
        </w:rPr>
        <w:t>–</w:t>
      </w:r>
      <w:r w:rsidRPr="00E342F5">
        <w:rPr>
          <w:rFonts w:ascii="Times New Roman" w:hAnsi="Times New Roman" w:cs="Times New Roman"/>
          <w:sz w:val="28"/>
          <w:szCs w:val="28"/>
        </w:rPr>
        <w:t xml:space="preserve"> 1999. </w:t>
      </w:r>
      <w:r w:rsidR="005A1156" w:rsidRPr="00E342F5">
        <w:rPr>
          <w:rFonts w:ascii="Times New Roman" w:hAnsi="Times New Roman" w:cs="Times New Roman"/>
          <w:sz w:val="28"/>
          <w:szCs w:val="28"/>
        </w:rPr>
        <w:t>–</w:t>
      </w:r>
      <w:r w:rsidRPr="00E342F5">
        <w:rPr>
          <w:rFonts w:ascii="Times New Roman" w:hAnsi="Times New Roman" w:cs="Times New Roman"/>
          <w:sz w:val="28"/>
          <w:szCs w:val="28"/>
        </w:rPr>
        <w:t xml:space="preserve"> №3. </w:t>
      </w:r>
      <w:r w:rsidR="005A1156" w:rsidRPr="00E342F5">
        <w:rPr>
          <w:rFonts w:ascii="Times New Roman" w:hAnsi="Times New Roman" w:cs="Times New Roman"/>
          <w:sz w:val="28"/>
          <w:szCs w:val="28"/>
        </w:rPr>
        <w:t>–</w:t>
      </w:r>
      <w:r w:rsidRPr="00E342F5">
        <w:rPr>
          <w:rFonts w:ascii="Times New Roman" w:hAnsi="Times New Roman" w:cs="Times New Roman"/>
          <w:sz w:val="28"/>
          <w:szCs w:val="28"/>
        </w:rPr>
        <w:t xml:space="preserve"> С.</w:t>
      </w:r>
      <w:r w:rsidR="005A1156" w:rsidRPr="00E342F5">
        <w:rPr>
          <w:rFonts w:ascii="Times New Roman" w:hAnsi="Times New Roman" w:cs="Times New Roman"/>
          <w:sz w:val="28"/>
          <w:szCs w:val="28"/>
          <w:lang w:val="kk-KZ"/>
        </w:rPr>
        <w:t xml:space="preserve"> </w:t>
      </w:r>
      <w:r w:rsidRPr="00E342F5">
        <w:rPr>
          <w:rFonts w:ascii="Times New Roman" w:hAnsi="Times New Roman" w:cs="Times New Roman"/>
          <w:sz w:val="28"/>
          <w:szCs w:val="28"/>
        </w:rPr>
        <w:t>26-27.</w:t>
      </w:r>
    </w:p>
    <w:p w:rsidR="008E3F0A" w:rsidRPr="00E342F5" w:rsidRDefault="008E3F0A" w:rsidP="008E3F0A">
      <w:pPr>
        <w:tabs>
          <w:tab w:val="center" w:pos="4677"/>
        </w:tabs>
        <w:spacing w:after="0" w:line="240" w:lineRule="auto"/>
        <w:ind w:firstLine="709"/>
        <w:jc w:val="both"/>
        <w:rPr>
          <w:rFonts w:ascii="Times New Roman" w:hAnsi="Times New Roman" w:cs="Times New Roman"/>
          <w:sz w:val="28"/>
          <w:szCs w:val="28"/>
        </w:rPr>
      </w:pPr>
      <w:r w:rsidRPr="00E342F5">
        <w:rPr>
          <w:rFonts w:ascii="Times New Roman" w:hAnsi="Times New Roman" w:cs="Times New Roman"/>
          <w:sz w:val="28"/>
          <w:szCs w:val="28"/>
          <w:lang w:val="kk-KZ"/>
        </w:rPr>
        <w:t>101</w:t>
      </w:r>
      <w:r w:rsidRPr="00E342F5">
        <w:rPr>
          <w:rFonts w:ascii="Times New Roman" w:hAnsi="Times New Roman" w:cs="Times New Roman"/>
          <w:sz w:val="28"/>
          <w:szCs w:val="28"/>
        </w:rPr>
        <w:t xml:space="preserve"> </w:t>
      </w:r>
      <w:r w:rsidRPr="00E342F5">
        <w:rPr>
          <w:rFonts w:ascii="Times New Roman" w:hAnsi="Times New Roman" w:cs="Times New Roman"/>
          <w:sz w:val="28"/>
          <w:szCs w:val="28"/>
        </w:rPr>
        <w:tab/>
        <w:t>Лазарева В.А. Доказывание в уголовном процессе: учеб</w:t>
      </w:r>
      <w:r w:rsidR="005A1156" w:rsidRPr="00E342F5">
        <w:rPr>
          <w:rFonts w:ascii="Times New Roman" w:hAnsi="Times New Roman" w:cs="Times New Roman"/>
          <w:sz w:val="28"/>
          <w:szCs w:val="28"/>
          <w:lang w:val="kk-KZ"/>
        </w:rPr>
        <w:t>.</w:t>
      </w:r>
      <w:r w:rsidRPr="00E342F5">
        <w:rPr>
          <w:rFonts w:ascii="Times New Roman" w:hAnsi="Times New Roman" w:cs="Times New Roman"/>
          <w:sz w:val="28"/>
          <w:szCs w:val="28"/>
        </w:rPr>
        <w:t>-практ</w:t>
      </w:r>
      <w:r w:rsidR="005A1156" w:rsidRPr="00E342F5">
        <w:rPr>
          <w:rFonts w:ascii="Times New Roman" w:hAnsi="Times New Roman" w:cs="Times New Roman"/>
          <w:sz w:val="28"/>
          <w:szCs w:val="28"/>
          <w:lang w:val="kk-KZ"/>
        </w:rPr>
        <w:t>.</w:t>
      </w:r>
      <w:r w:rsidRPr="00E342F5">
        <w:rPr>
          <w:rFonts w:ascii="Times New Roman" w:hAnsi="Times New Roman" w:cs="Times New Roman"/>
          <w:sz w:val="28"/>
          <w:szCs w:val="28"/>
        </w:rPr>
        <w:t xml:space="preserve"> пос</w:t>
      </w:r>
      <w:r w:rsidR="005A1156" w:rsidRPr="00E342F5">
        <w:rPr>
          <w:rFonts w:ascii="Times New Roman" w:hAnsi="Times New Roman" w:cs="Times New Roman"/>
          <w:sz w:val="28"/>
          <w:szCs w:val="28"/>
          <w:lang w:val="kk-KZ"/>
        </w:rPr>
        <w:t>.</w:t>
      </w:r>
      <w:r w:rsidRPr="00E342F5">
        <w:rPr>
          <w:rFonts w:ascii="Times New Roman" w:hAnsi="Times New Roman" w:cs="Times New Roman"/>
          <w:sz w:val="28"/>
          <w:szCs w:val="28"/>
        </w:rPr>
        <w:t xml:space="preserve"> </w:t>
      </w:r>
      <w:r w:rsidR="005A1156" w:rsidRPr="00E342F5">
        <w:rPr>
          <w:rFonts w:ascii="Times New Roman" w:hAnsi="Times New Roman" w:cs="Times New Roman"/>
          <w:sz w:val="28"/>
          <w:szCs w:val="28"/>
        </w:rPr>
        <w:t>–</w:t>
      </w:r>
      <w:r w:rsidRPr="00E342F5">
        <w:rPr>
          <w:rFonts w:ascii="Times New Roman" w:hAnsi="Times New Roman" w:cs="Times New Roman"/>
          <w:sz w:val="28"/>
          <w:szCs w:val="28"/>
        </w:rPr>
        <w:t xml:space="preserve"> М.</w:t>
      </w:r>
      <w:r w:rsidR="005A1156" w:rsidRPr="00E342F5">
        <w:rPr>
          <w:rFonts w:ascii="Times New Roman" w:hAnsi="Times New Roman" w:cs="Times New Roman"/>
          <w:sz w:val="28"/>
          <w:szCs w:val="28"/>
          <w:lang w:val="kk-KZ"/>
        </w:rPr>
        <w:t>,</w:t>
      </w:r>
      <w:r w:rsidRPr="00E342F5">
        <w:rPr>
          <w:rFonts w:ascii="Times New Roman" w:hAnsi="Times New Roman" w:cs="Times New Roman"/>
          <w:sz w:val="28"/>
          <w:szCs w:val="28"/>
        </w:rPr>
        <w:t xml:space="preserve"> 20</w:t>
      </w:r>
      <w:r w:rsidR="005A1156" w:rsidRPr="00E342F5">
        <w:rPr>
          <w:rFonts w:ascii="Times New Roman" w:hAnsi="Times New Roman" w:cs="Times New Roman"/>
          <w:sz w:val="28"/>
          <w:szCs w:val="28"/>
          <w:lang w:val="kk-KZ"/>
        </w:rPr>
        <w:t>09</w:t>
      </w:r>
      <w:r w:rsidRPr="00E342F5">
        <w:rPr>
          <w:rFonts w:ascii="Times New Roman" w:hAnsi="Times New Roman" w:cs="Times New Roman"/>
          <w:sz w:val="28"/>
          <w:szCs w:val="28"/>
        </w:rPr>
        <w:t xml:space="preserve">. </w:t>
      </w:r>
      <w:r w:rsidR="005A1156" w:rsidRPr="00E342F5">
        <w:rPr>
          <w:rFonts w:ascii="Times New Roman" w:hAnsi="Times New Roman" w:cs="Times New Roman"/>
          <w:sz w:val="28"/>
          <w:szCs w:val="28"/>
        </w:rPr>
        <w:t>–</w:t>
      </w:r>
      <w:r w:rsidRPr="00E342F5">
        <w:rPr>
          <w:rFonts w:ascii="Times New Roman" w:hAnsi="Times New Roman" w:cs="Times New Roman"/>
          <w:sz w:val="28"/>
          <w:szCs w:val="28"/>
        </w:rPr>
        <w:t xml:space="preserve"> </w:t>
      </w:r>
      <w:r w:rsidR="005A1156" w:rsidRPr="00E342F5">
        <w:rPr>
          <w:rFonts w:ascii="Times New Roman" w:hAnsi="Times New Roman" w:cs="Times New Roman"/>
          <w:sz w:val="28"/>
          <w:szCs w:val="28"/>
          <w:lang w:val="kk-KZ"/>
        </w:rPr>
        <w:t>343 с.</w:t>
      </w:r>
    </w:p>
    <w:p w:rsidR="008E3F0A" w:rsidRPr="00E342F5" w:rsidRDefault="008E3F0A" w:rsidP="008E3F0A">
      <w:pPr>
        <w:tabs>
          <w:tab w:val="center" w:pos="4677"/>
        </w:tabs>
        <w:spacing w:after="0" w:line="240" w:lineRule="auto"/>
        <w:ind w:firstLine="709"/>
        <w:jc w:val="both"/>
        <w:rPr>
          <w:rFonts w:ascii="Times New Roman" w:hAnsi="Times New Roman" w:cs="Times New Roman"/>
          <w:sz w:val="28"/>
          <w:szCs w:val="28"/>
        </w:rPr>
      </w:pPr>
      <w:r w:rsidRPr="00E342F5">
        <w:rPr>
          <w:rFonts w:ascii="Times New Roman" w:hAnsi="Times New Roman" w:cs="Times New Roman"/>
          <w:sz w:val="28"/>
          <w:szCs w:val="28"/>
          <w:lang w:val="kk-KZ"/>
        </w:rPr>
        <w:t>102</w:t>
      </w:r>
      <w:r w:rsidRPr="00E342F5">
        <w:rPr>
          <w:rFonts w:ascii="Times New Roman" w:hAnsi="Times New Roman" w:cs="Times New Roman"/>
          <w:sz w:val="28"/>
          <w:szCs w:val="28"/>
        </w:rPr>
        <w:t xml:space="preserve"> </w:t>
      </w:r>
      <w:r w:rsidRPr="00E342F5">
        <w:rPr>
          <w:rFonts w:ascii="Times New Roman" w:hAnsi="Times New Roman" w:cs="Times New Roman"/>
          <w:sz w:val="28"/>
          <w:szCs w:val="28"/>
        </w:rPr>
        <w:tab/>
        <w:t xml:space="preserve">Лупинская П.А. </w:t>
      </w:r>
      <w:r w:rsidR="005A1156" w:rsidRPr="00E342F5">
        <w:rPr>
          <w:rFonts w:ascii="Times New Roman" w:hAnsi="Times New Roman" w:cs="Times New Roman"/>
          <w:sz w:val="28"/>
          <w:szCs w:val="28"/>
          <w:lang w:val="kk-KZ"/>
        </w:rPr>
        <w:t xml:space="preserve">и др. </w:t>
      </w:r>
      <w:r w:rsidRPr="00E342F5">
        <w:rPr>
          <w:rFonts w:ascii="Times New Roman" w:hAnsi="Times New Roman" w:cs="Times New Roman"/>
          <w:sz w:val="28"/>
          <w:szCs w:val="28"/>
        </w:rPr>
        <w:t>Уголовный процесс</w:t>
      </w:r>
      <w:r w:rsidR="005A1156" w:rsidRPr="00E342F5">
        <w:rPr>
          <w:rFonts w:ascii="Times New Roman" w:hAnsi="Times New Roman" w:cs="Times New Roman"/>
          <w:sz w:val="28"/>
          <w:szCs w:val="28"/>
          <w:lang w:val="kk-KZ"/>
        </w:rPr>
        <w:t>:</w:t>
      </w:r>
      <w:r w:rsidRPr="00E342F5">
        <w:rPr>
          <w:rFonts w:ascii="Times New Roman" w:hAnsi="Times New Roman" w:cs="Times New Roman"/>
          <w:sz w:val="28"/>
          <w:szCs w:val="28"/>
        </w:rPr>
        <w:t xml:space="preserve"> </w:t>
      </w:r>
      <w:r w:rsidR="005A1156" w:rsidRPr="00E342F5">
        <w:rPr>
          <w:rFonts w:ascii="Times New Roman" w:hAnsi="Times New Roman" w:cs="Times New Roman"/>
          <w:sz w:val="28"/>
          <w:szCs w:val="28"/>
        </w:rPr>
        <w:t>учеб</w:t>
      </w:r>
      <w:r w:rsidR="005A1156" w:rsidRPr="00E342F5">
        <w:rPr>
          <w:rFonts w:ascii="Times New Roman" w:hAnsi="Times New Roman" w:cs="Times New Roman"/>
          <w:sz w:val="28"/>
          <w:szCs w:val="28"/>
          <w:lang w:val="kk-KZ"/>
        </w:rPr>
        <w:t xml:space="preserve">. </w:t>
      </w:r>
      <w:r w:rsidR="005A1156" w:rsidRPr="00E342F5">
        <w:rPr>
          <w:rFonts w:ascii="Times New Roman" w:hAnsi="Times New Roman" w:cs="Times New Roman"/>
          <w:sz w:val="28"/>
          <w:szCs w:val="28"/>
        </w:rPr>
        <w:t>–</w:t>
      </w:r>
      <w:r w:rsidRPr="00E342F5">
        <w:rPr>
          <w:rFonts w:ascii="Times New Roman" w:hAnsi="Times New Roman" w:cs="Times New Roman"/>
          <w:sz w:val="28"/>
          <w:szCs w:val="28"/>
        </w:rPr>
        <w:t xml:space="preserve"> М.</w:t>
      </w:r>
      <w:r w:rsidR="005A1156" w:rsidRPr="00E342F5">
        <w:rPr>
          <w:rFonts w:ascii="Times New Roman" w:hAnsi="Times New Roman" w:cs="Times New Roman"/>
          <w:sz w:val="28"/>
          <w:szCs w:val="28"/>
          <w:lang w:val="kk-KZ"/>
        </w:rPr>
        <w:t>,</w:t>
      </w:r>
      <w:r w:rsidRPr="00E342F5">
        <w:rPr>
          <w:rFonts w:ascii="Times New Roman" w:hAnsi="Times New Roman" w:cs="Times New Roman"/>
          <w:sz w:val="28"/>
          <w:szCs w:val="28"/>
        </w:rPr>
        <w:t xml:space="preserve"> 1995. </w:t>
      </w:r>
      <w:r w:rsidR="005A1156" w:rsidRPr="00E342F5">
        <w:rPr>
          <w:rFonts w:ascii="Times New Roman" w:hAnsi="Times New Roman" w:cs="Times New Roman"/>
          <w:sz w:val="28"/>
          <w:szCs w:val="28"/>
        </w:rPr>
        <w:t>–</w:t>
      </w:r>
      <w:r w:rsidRPr="00E342F5">
        <w:rPr>
          <w:rFonts w:ascii="Times New Roman" w:hAnsi="Times New Roman" w:cs="Times New Roman"/>
          <w:sz w:val="28"/>
          <w:szCs w:val="28"/>
        </w:rPr>
        <w:t xml:space="preserve"> 544 с.</w:t>
      </w:r>
    </w:p>
    <w:p w:rsidR="008E3F0A" w:rsidRPr="00E342F5" w:rsidRDefault="008E3F0A" w:rsidP="008E3F0A">
      <w:pPr>
        <w:tabs>
          <w:tab w:val="center" w:pos="4677"/>
        </w:tabs>
        <w:spacing w:after="0" w:line="240" w:lineRule="auto"/>
        <w:ind w:firstLine="709"/>
        <w:jc w:val="both"/>
        <w:rPr>
          <w:rFonts w:ascii="Times New Roman" w:hAnsi="Times New Roman" w:cs="Times New Roman"/>
          <w:sz w:val="28"/>
          <w:szCs w:val="28"/>
        </w:rPr>
      </w:pPr>
      <w:r w:rsidRPr="00E342F5">
        <w:rPr>
          <w:rFonts w:ascii="Times New Roman" w:hAnsi="Times New Roman" w:cs="Times New Roman"/>
          <w:sz w:val="28"/>
          <w:szCs w:val="28"/>
          <w:lang w:val="kk-KZ"/>
        </w:rPr>
        <w:t>103</w:t>
      </w:r>
      <w:r w:rsidRPr="00E342F5">
        <w:rPr>
          <w:rFonts w:ascii="Times New Roman" w:hAnsi="Times New Roman" w:cs="Times New Roman"/>
          <w:sz w:val="28"/>
          <w:szCs w:val="28"/>
        </w:rPr>
        <w:t xml:space="preserve"> </w:t>
      </w:r>
      <w:r w:rsidRPr="00E342F5">
        <w:rPr>
          <w:rFonts w:ascii="Times New Roman" w:hAnsi="Times New Roman" w:cs="Times New Roman"/>
          <w:sz w:val="28"/>
          <w:szCs w:val="28"/>
        </w:rPr>
        <w:tab/>
        <w:t xml:space="preserve">Артамонова Е.А., Фирсов О.В. Основы теории доказательств в уголовном процессе России. </w:t>
      </w:r>
      <w:r w:rsidR="00B43886" w:rsidRPr="00E342F5">
        <w:rPr>
          <w:rFonts w:ascii="Times New Roman" w:hAnsi="Times New Roman" w:cs="Times New Roman"/>
          <w:sz w:val="28"/>
          <w:szCs w:val="28"/>
        </w:rPr>
        <w:t>–</w:t>
      </w:r>
      <w:r w:rsidRPr="00E342F5">
        <w:rPr>
          <w:rFonts w:ascii="Times New Roman" w:hAnsi="Times New Roman" w:cs="Times New Roman"/>
          <w:sz w:val="28"/>
          <w:szCs w:val="28"/>
        </w:rPr>
        <w:t xml:space="preserve"> М., 20</w:t>
      </w:r>
      <w:r w:rsidR="00B43886" w:rsidRPr="00E342F5">
        <w:rPr>
          <w:rFonts w:ascii="Times New Roman" w:hAnsi="Times New Roman" w:cs="Times New Roman"/>
          <w:sz w:val="28"/>
          <w:szCs w:val="28"/>
          <w:lang w:val="kk-KZ"/>
        </w:rPr>
        <w:t>23</w:t>
      </w:r>
      <w:r w:rsidRPr="00E342F5">
        <w:rPr>
          <w:rFonts w:ascii="Times New Roman" w:hAnsi="Times New Roman" w:cs="Times New Roman"/>
          <w:sz w:val="28"/>
          <w:szCs w:val="28"/>
        </w:rPr>
        <w:t xml:space="preserve">. </w:t>
      </w:r>
      <w:r w:rsidR="00B43886" w:rsidRPr="00E342F5">
        <w:rPr>
          <w:rFonts w:ascii="Times New Roman" w:hAnsi="Times New Roman" w:cs="Times New Roman"/>
          <w:sz w:val="28"/>
          <w:szCs w:val="28"/>
        </w:rPr>
        <w:t>–</w:t>
      </w:r>
      <w:r w:rsidR="00B43886" w:rsidRPr="00E342F5">
        <w:rPr>
          <w:rFonts w:ascii="Times New Roman" w:hAnsi="Times New Roman" w:cs="Times New Roman"/>
          <w:sz w:val="28"/>
          <w:szCs w:val="28"/>
          <w:lang w:val="kk-KZ"/>
        </w:rPr>
        <w:t xml:space="preserve"> </w:t>
      </w:r>
      <w:r w:rsidRPr="00E342F5">
        <w:rPr>
          <w:rFonts w:ascii="Times New Roman" w:hAnsi="Times New Roman" w:cs="Times New Roman"/>
          <w:sz w:val="28"/>
          <w:szCs w:val="28"/>
        </w:rPr>
        <w:t>24</w:t>
      </w:r>
      <w:r w:rsidR="00B43886" w:rsidRPr="00E342F5">
        <w:rPr>
          <w:rFonts w:ascii="Times New Roman" w:hAnsi="Times New Roman" w:cs="Times New Roman"/>
          <w:sz w:val="28"/>
          <w:szCs w:val="28"/>
          <w:lang w:val="kk-KZ"/>
        </w:rPr>
        <w:t xml:space="preserve">6 </w:t>
      </w:r>
      <w:r w:rsidRPr="00E342F5">
        <w:rPr>
          <w:rFonts w:ascii="Times New Roman" w:hAnsi="Times New Roman" w:cs="Times New Roman"/>
          <w:sz w:val="28"/>
          <w:szCs w:val="28"/>
        </w:rPr>
        <w:t>с.</w:t>
      </w:r>
    </w:p>
    <w:p w:rsidR="008E3F0A" w:rsidRPr="00E342F5" w:rsidRDefault="008E3F0A" w:rsidP="008E3F0A">
      <w:pPr>
        <w:tabs>
          <w:tab w:val="center" w:pos="4677"/>
        </w:tabs>
        <w:spacing w:after="0" w:line="240" w:lineRule="auto"/>
        <w:ind w:firstLine="709"/>
        <w:jc w:val="both"/>
        <w:rPr>
          <w:rFonts w:ascii="Times New Roman" w:hAnsi="Times New Roman" w:cs="Times New Roman"/>
          <w:sz w:val="28"/>
          <w:szCs w:val="28"/>
        </w:rPr>
      </w:pPr>
      <w:r w:rsidRPr="00E342F5">
        <w:rPr>
          <w:rFonts w:ascii="Times New Roman" w:hAnsi="Times New Roman" w:cs="Times New Roman"/>
          <w:sz w:val="28"/>
          <w:szCs w:val="28"/>
          <w:lang w:val="kk-KZ"/>
        </w:rPr>
        <w:t>104</w:t>
      </w:r>
      <w:r w:rsidRPr="00E342F5">
        <w:rPr>
          <w:rFonts w:ascii="Times New Roman" w:hAnsi="Times New Roman" w:cs="Times New Roman"/>
          <w:sz w:val="28"/>
          <w:szCs w:val="28"/>
        </w:rPr>
        <w:t xml:space="preserve"> </w:t>
      </w:r>
      <w:r w:rsidRPr="00E342F5">
        <w:rPr>
          <w:rFonts w:ascii="Times New Roman" w:hAnsi="Times New Roman" w:cs="Times New Roman"/>
          <w:sz w:val="28"/>
          <w:szCs w:val="28"/>
        </w:rPr>
        <w:tab/>
        <w:t xml:space="preserve">Галяшина Е.И. Возможности видео-фоноскопической экспертизы в раскрытии и расследовании преступлений // Вестник МВД РФ. </w:t>
      </w:r>
      <w:r w:rsidR="005A1156" w:rsidRPr="00E342F5">
        <w:rPr>
          <w:rFonts w:ascii="Times New Roman" w:hAnsi="Times New Roman" w:cs="Times New Roman"/>
          <w:sz w:val="28"/>
          <w:szCs w:val="28"/>
        </w:rPr>
        <w:t>–</w:t>
      </w:r>
      <w:r w:rsidRPr="00E342F5">
        <w:rPr>
          <w:rFonts w:ascii="Times New Roman" w:hAnsi="Times New Roman" w:cs="Times New Roman"/>
          <w:sz w:val="28"/>
          <w:szCs w:val="28"/>
        </w:rPr>
        <w:t xml:space="preserve"> 1994. </w:t>
      </w:r>
      <w:r w:rsidR="005A1156" w:rsidRPr="00E342F5">
        <w:rPr>
          <w:rFonts w:ascii="Times New Roman" w:hAnsi="Times New Roman" w:cs="Times New Roman"/>
          <w:sz w:val="28"/>
          <w:szCs w:val="28"/>
        </w:rPr>
        <w:t>–</w:t>
      </w:r>
      <w:r w:rsidR="005A1156" w:rsidRPr="00E342F5">
        <w:rPr>
          <w:rFonts w:ascii="Times New Roman" w:hAnsi="Times New Roman" w:cs="Times New Roman"/>
          <w:sz w:val="28"/>
          <w:szCs w:val="28"/>
          <w:lang w:val="kk-KZ"/>
        </w:rPr>
        <w:t xml:space="preserve"> </w:t>
      </w:r>
      <w:r w:rsidRPr="00E342F5">
        <w:rPr>
          <w:rFonts w:ascii="Times New Roman" w:hAnsi="Times New Roman" w:cs="Times New Roman"/>
          <w:sz w:val="28"/>
          <w:szCs w:val="28"/>
        </w:rPr>
        <w:t xml:space="preserve">№1. </w:t>
      </w:r>
      <w:r w:rsidR="005A1156" w:rsidRPr="00E342F5">
        <w:rPr>
          <w:rFonts w:ascii="Times New Roman" w:hAnsi="Times New Roman" w:cs="Times New Roman"/>
          <w:sz w:val="28"/>
          <w:szCs w:val="28"/>
        </w:rPr>
        <w:t>–</w:t>
      </w:r>
      <w:r w:rsidRPr="00E342F5">
        <w:rPr>
          <w:rFonts w:ascii="Times New Roman" w:hAnsi="Times New Roman" w:cs="Times New Roman"/>
          <w:sz w:val="28"/>
          <w:szCs w:val="28"/>
        </w:rPr>
        <w:t xml:space="preserve"> С. 67-68.</w:t>
      </w:r>
    </w:p>
    <w:p w:rsidR="008E3F0A" w:rsidRPr="005A1156" w:rsidRDefault="008E3F0A" w:rsidP="008E3F0A">
      <w:pPr>
        <w:tabs>
          <w:tab w:val="center" w:pos="4677"/>
        </w:tabs>
        <w:spacing w:after="0" w:line="240" w:lineRule="auto"/>
        <w:ind w:firstLine="709"/>
        <w:jc w:val="both"/>
        <w:rPr>
          <w:rFonts w:ascii="Times New Roman" w:hAnsi="Times New Roman" w:cs="Times New Roman"/>
          <w:sz w:val="28"/>
          <w:szCs w:val="28"/>
        </w:rPr>
      </w:pPr>
      <w:r w:rsidRPr="005A1156">
        <w:rPr>
          <w:rFonts w:ascii="Times New Roman" w:hAnsi="Times New Roman" w:cs="Times New Roman"/>
          <w:sz w:val="28"/>
          <w:szCs w:val="28"/>
          <w:lang w:val="kk-KZ"/>
        </w:rPr>
        <w:t>105</w:t>
      </w:r>
      <w:r w:rsidRPr="005A1156">
        <w:rPr>
          <w:rFonts w:ascii="Times New Roman" w:hAnsi="Times New Roman" w:cs="Times New Roman"/>
          <w:sz w:val="28"/>
          <w:szCs w:val="28"/>
        </w:rPr>
        <w:t xml:space="preserve"> </w:t>
      </w:r>
      <w:r w:rsidRPr="005A1156">
        <w:rPr>
          <w:rFonts w:ascii="Times New Roman" w:hAnsi="Times New Roman" w:cs="Times New Roman"/>
          <w:sz w:val="28"/>
          <w:szCs w:val="28"/>
        </w:rPr>
        <w:tab/>
        <w:t xml:space="preserve">Кувычков С.И. </w:t>
      </w:r>
      <w:r w:rsidR="005A1156">
        <w:rPr>
          <w:rFonts w:ascii="Times New Roman" w:hAnsi="Times New Roman" w:cs="Times New Roman"/>
          <w:sz w:val="28"/>
          <w:szCs w:val="28"/>
          <w:lang w:val="kk-KZ"/>
        </w:rPr>
        <w:t xml:space="preserve">Методологические проблемы теории уголовно-процессуальных доказательств в контексте информации, представленной в электронном виде // </w:t>
      </w:r>
      <w:r w:rsidRPr="005A1156">
        <w:rPr>
          <w:rFonts w:ascii="Times New Roman" w:hAnsi="Times New Roman" w:cs="Times New Roman"/>
          <w:sz w:val="28"/>
          <w:szCs w:val="28"/>
        </w:rPr>
        <w:t>Использование в доказывании по уголовным делам информации, представленной в электронном виде</w:t>
      </w:r>
      <w:r w:rsidR="005A1156">
        <w:rPr>
          <w:rFonts w:ascii="Times New Roman" w:hAnsi="Times New Roman" w:cs="Times New Roman"/>
          <w:sz w:val="28"/>
          <w:szCs w:val="28"/>
          <w:lang w:val="kk-KZ"/>
        </w:rPr>
        <w:t>:</w:t>
      </w:r>
      <w:r w:rsidRPr="005A1156">
        <w:rPr>
          <w:rFonts w:ascii="Times New Roman" w:hAnsi="Times New Roman" w:cs="Times New Roman"/>
          <w:sz w:val="28"/>
          <w:szCs w:val="28"/>
        </w:rPr>
        <w:t xml:space="preserve"> </w:t>
      </w:r>
      <w:r w:rsidR="005A1156" w:rsidRPr="005A1156">
        <w:rPr>
          <w:rFonts w:ascii="Times New Roman" w:hAnsi="Times New Roman" w:cs="Times New Roman"/>
          <w:sz w:val="28"/>
          <w:szCs w:val="28"/>
        </w:rPr>
        <w:t>дис</w:t>
      </w:r>
      <w:r w:rsidRPr="005A1156">
        <w:rPr>
          <w:rFonts w:ascii="Times New Roman" w:hAnsi="Times New Roman" w:cs="Times New Roman"/>
          <w:sz w:val="28"/>
          <w:szCs w:val="28"/>
        </w:rPr>
        <w:t xml:space="preserve">. </w:t>
      </w:r>
      <w:r w:rsidR="005A1156">
        <w:rPr>
          <w:rFonts w:ascii="Times New Roman" w:hAnsi="Times New Roman" w:cs="Times New Roman"/>
          <w:sz w:val="28"/>
          <w:szCs w:val="28"/>
        </w:rPr>
        <w:t>–</w:t>
      </w:r>
      <w:r w:rsidR="005A1156">
        <w:rPr>
          <w:rFonts w:ascii="Times New Roman" w:hAnsi="Times New Roman" w:cs="Times New Roman"/>
          <w:sz w:val="28"/>
          <w:szCs w:val="28"/>
          <w:lang w:val="kk-KZ"/>
        </w:rPr>
        <w:t xml:space="preserve"> </w:t>
      </w:r>
      <w:r w:rsidRPr="005A1156">
        <w:rPr>
          <w:rFonts w:ascii="Times New Roman" w:hAnsi="Times New Roman" w:cs="Times New Roman"/>
          <w:sz w:val="28"/>
          <w:szCs w:val="28"/>
        </w:rPr>
        <w:t>Н</w:t>
      </w:r>
      <w:r w:rsidR="005A1156">
        <w:rPr>
          <w:rFonts w:ascii="Times New Roman" w:hAnsi="Times New Roman" w:cs="Times New Roman"/>
          <w:sz w:val="28"/>
          <w:szCs w:val="28"/>
          <w:lang w:val="kk-KZ"/>
        </w:rPr>
        <w:t>ижний</w:t>
      </w:r>
      <w:r w:rsidRPr="005A1156">
        <w:rPr>
          <w:rFonts w:ascii="Times New Roman" w:hAnsi="Times New Roman" w:cs="Times New Roman"/>
          <w:sz w:val="28"/>
          <w:szCs w:val="28"/>
        </w:rPr>
        <w:t xml:space="preserve"> Новгород</w:t>
      </w:r>
      <w:r w:rsidR="005A1156">
        <w:rPr>
          <w:rFonts w:ascii="Times New Roman" w:hAnsi="Times New Roman" w:cs="Times New Roman"/>
          <w:sz w:val="28"/>
          <w:szCs w:val="28"/>
          <w:lang w:val="kk-KZ"/>
        </w:rPr>
        <w:t>,</w:t>
      </w:r>
      <w:r w:rsidRPr="005A1156">
        <w:rPr>
          <w:rFonts w:ascii="Times New Roman" w:hAnsi="Times New Roman" w:cs="Times New Roman"/>
          <w:sz w:val="28"/>
          <w:szCs w:val="28"/>
        </w:rPr>
        <w:t xml:space="preserve"> 2016. </w:t>
      </w:r>
      <w:r w:rsidR="005A1156">
        <w:rPr>
          <w:rFonts w:ascii="Times New Roman" w:hAnsi="Times New Roman" w:cs="Times New Roman"/>
          <w:sz w:val="28"/>
          <w:szCs w:val="28"/>
        </w:rPr>
        <w:t>–</w:t>
      </w:r>
      <w:r w:rsidR="005A1156">
        <w:rPr>
          <w:rFonts w:ascii="Times New Roman" w:hAnsi="Times New Roman" w:cs="Times New Roman"/>
          <w:sz w:val="28"/>
          <w:szCs w:val="28"/>
          <w:lang w:val="kk-KZ"/>
        </w:rPr>
        <w:t xml:space="preserve"> С. 22-118</w:t>
      </w:r>
      <w:r w:rsidRPr="005A1156">
        <w:rPr>
          <w:rFonts w:ascii="Times New Roman" w:hAnsi="Times New Roman" w:cs="Times New Roman"/>
          <w:sz w:val="28"/>
          <w:szCs w:val="28"/>
        </w:rPr>
        <w:t>.</w:t>
      </w:r>
    </w:p>
    <w:p w:rsidR="008E3F0A" w:rsidRPr="001D6017" w:rsidRDefault="008E3F0A" w:rsidP="008E3F0A">
      <w:pPr>
        <w:tabs>
          <w:tab w:val="center" w:pos="4677"/>
        </w:tabs>
        <w:spacing w:after="0" w:line="240" w:lineRule="auto"/>
        <w:ind w:firstLine="709"/>
        <w:jc w:val="both"/>
        <w:rPr>
          <w:rFonts w:ascii="Times New Roman" w:hAnsi="Times New Roman" w:cs="Times New Roman"/>
          <w:sz w:val="28"/>
          <w:szCs w:val="28"/>
        </w:rPr>
      </w:pPr>
      <w:r w:rsidRPr="001D6017">
        <w:rPr>
          <w:rFonts w:ascii="Times New Roman" w:hAnsi="Times New Roman" w:cs="Times New Roman"/>
          <w:sz w:val="28"/>
          <w:szCs w:val="28"/>
          <w:lang w:val="kk-KZ"/>
        </w:rPr>
        <w:t>106</w:t>
      </w:r>
      <w:r w:rsidRPr="001D6017">
        <w:rPr>
          <w:rFonts w:ascii="Times New Roman" w:hAnsi="Times New Roman" w:cs="Times New Roman"/>
          <w:sz w:val="28"/>
          <w:szCs w:val="28"/>
        </w:rPr>
        <w:t xml:space="preserve"> </w:t>
      </w:r>
      <w:r w:rsidRPr="001D6017">
        <w:rPr>
          <w:rFonts w:ascii="Times New Roman" w:hAnsi="Times New Roman" w:cs="Times New Roman"/>
          <w:sz w:val="28"/>
          <w:szCs w:val="28"/>
        </w:rPr>
        <w:tab/>
        <w:t xml:space="preserve">Мусеибов А.Г. Правила применения цифровой аппаратуры и компьютерной техники при производстве следственных действий // Эксперт-криминалист. </w:t>
      </w:r>
      <w:r w:rsidR="005A1156">
        <w:rPr>
          <w:rFonts w:ascii="Times New Roman" w:hAnsi="Times New Roman" w:cs="Times New Roman"/>
          <w:sz w:val="28"/>
          <w:szCs w:val="28"/>
        </w:rPr>
        <w:t>–</w:t>
      </w:r>
      <w:r w:rsidRPr="001D6017">
        <w:rPr>
          <w:rFonts w:ascii="Times New Roman" w:hAnsi="Times New Roman" w:cs="Times New Roman"/>
          <w:sz w:val="28"/>
          <w:szCs w:val="28"/>
        </w:rPr>
        <w:t xml:space="preserve"> 2009. </w:t>
      </w:r>
      <w:r w:rsidR="005A1156">
        <w:rPr>
          <w:rFonts w:ascii="Times New Roman" w:hAnsi="Times New Roman" w:cs="Times New Roman"/>
          <w:sz w:val="28"/>
          <w:szCs w:val="28"/>
        </w:rPr>
        <w:t>–</w:t>
      </w:r>
      <w:r w:rsidRPr="001D6017">
        <w:rPr>
          <w:rFonts w:ascii="Times New Roman" w:hAnsi="Times New Roman" w:cs="Times New Roman"/>
          <w:sz w:val="28"/>
          <w:szCs w:val="28"/>
        </w:rPr>
        <w:t xml:space="preserve"> №3. </w:t>
      </w:r>
      <w:r w:rsidR="005A1156">
        <w:rPr>
          <w:rFonts w:ascii="Times New Roman" w:hAnsi="Times New Roman" w:cs="Times New Roman"/>
          <w:sz w:val="28"/>
          <w:szCs w:val="28"/>
        </w:rPr>
        <w:t>–</w:t>
      </w:r>
      <w:r w:rsidRPr="001D6017">
        <w:rPr>
          <w:rFonts w:ascii="Times New Roman" w:hAnsi="Times New Roman" w:cs="Times New Roman"/>
          <w:sz w:val="28"/>
          <w:szCs w:val="28"/>
        </w:rPr>
        <w:t xml:space="preserve"> С. 22-23.</w:t>
      </w:r>
    </w:p>
    <w:p w:rsidR="008E3F0A" w:rsidRPr="001D6017" w:rsidRDefault="008E3F0A" w:rsidP="008E3F0A">
      <w:pPr>
        <w:tabs>
          <w:tab w:val="center" w:pos="4677"/>
        </w:tabs>
        <w:spacing w:after="0" w:line="240" w:lineRule="auto"/>
        <w:ind w:firstLine="709"/>
        <w:jc w:val="both"/>
        <w:rPr>
          <w:rFonts w:ascii="Times New Roman" w:hAnsi="Times New Roman" w:cs="Times New Roman"/>
          <w:sz w:val="28"/>
          <w:szCs w:val="28"/>
        </w:rPr>
      </w:pPr>
      <w:r w:rsidRPr="001D6017">
        <w:rPr>
          <w:rFonts w:ascii="Times New Roman" w:hAnsi="Times New Roman" w:cs="Times New Roman"/>
          <w:sz w:val="28"/>
          <w:szCs w:val="28"/>
          <w:lang w:val="kk-KZ"/>
        </w:rPr>
        <w:t>107</w:t>
      </w:r>
      <w:r w:rsidRPr="001D6017">
        <w:rPr>
          <w:rFonts w:ascii="Times New Roman" w:hAnsi="Times New Roman" w:cs="Times New Roman"/>
          <w:sz w:val="28"/>
          <w:szCs w:val="28"/>
        </w:rPr>
        <w:t xml:space="preserve"> </w:t>
      </w:r>
      <w:r w:rsidRPr="001D6017">
        <w:rPr>
          <w:rFonts w:ascii="Times New Roman" w:hAnsi="Times New Roman" w:cs="Times New Roman"/>
          <w:sz w:val="28"/>
          <w:szCs w:val="28"/>
        </w:rPr>
        <w:tab/>
        <w:t xml:space="preserve">Камелов A.B. Проблемы допустимости результатов применения цифровых средств фоговидеофиксации </w:t>
      </w:r>
      <w:r w:rsidR="005A1156">
        <w:rPr>
          <w:rFonts w:ascii="Times New Roman" w:hAnsi="Times New Roman" w:cs="Times New Roman"/>
          <w:sz w:val="28"/>
          <w:szCs w:val="28"/>
        </w:rPr>
        <w:t>в ходе следственных действий //</w:t>
      </w:r>
      <w:r w:rsidRPr="001D6017">
        <w:rPr>
          <w:rFonts w:ascii="Times New Roman" w:hAnsi="Times New Roman" w:cs="Times New Roman"/>
          <w:sz w:val="28"/>
          <w:szCs w:val="28"/>
        </w:rPr>
        <w:t xml:space="preserve"> Вестник Нижегородского университета им. Н.И. Лобачевского. </w:t>
      </w:r>
      <w:r w:rsidR="005A1156">
        <w:rPr>
          <w:rFonts w:ascii="Times New Roman" w:hAnsi="Times New Roman" w:cs="Times New Roman"/>
          <w:sz w:val="28"/>
          <w:szCs w:val="28"/>
        </w:rPr>
        <w:t>–</w:t>
      </w:r>
      <w:r w:rsidR="005A1156">
        <w:rPr>
          <w:rFonts w:ascii="Times New Roman" w:hAnsi="Times New Roman" w:cs="Times New Roman"/>
          <w:sz w:val="28"/>
          <w:szCs w:val="28"/>
          <w:lang w:val="kk-KZ"/>
        </w:rPr>
        <w:t xml:space="preserve"> </w:t>
      </w:r>
      <w:r w:rsidRPr="001D6017">
        <w:rPr>
          <w:rFonts w:ascii="Times New Roman" w:hAnsi="Times New Roman" w:cs="Times New Roman"/>
          <w:sz w:val="28"/>
          <w:szCs w:val="28"/>
        </w:rPr>
        <w:t xml:space="preserve">2013. </w:t>
      </w:r>
      <w:r w:rsidR="005A1156">
        <w:rPr>
          <w:rFonts w:ascii="Times New Roman" w:hAnsi="Times New Roman" w:cs="Times New Roman"/>
          <w:sz w:val="28"/>
          <w:szCs w:val="28"/>
        </w:rPr>
        <w:t>–</w:t>
      </w:r>
      <w:r w:rsidR="005A1156">
        <w:rPr>
          <w:rFonts w:ascii="Times New Roman" w:hAnsi="Times New Roman" w:cs="Times New Roman"/>
          <w:sz w:val="28"/>
          <w:szCs w:val="28"/>
          <w:lang w:val="kk-KZ"/>
        </w:rPr>
        <w:t xml:space="preserve"> </w:t>
      </w:r>
      <w:r w:rsidRPr="001D6017">
        <w:rPr>
          <w:rFonts w:ascii="Times New Roman" w:hAnsi="Times New Roman" w:cs="Times New Roman"/>
          <w:sz w:val="28"/>
          <w:szCs w:val="28"/>
        </w:rPr>
        <w:t xml:space="preserve">№3(2). </w:t>
      </w:r>
      <w:r w:rsidR="005A1156">
        <w:rPr>
          <w:rFonts w:ascii="Times New Roman" w:hAnsi="Times New Roman" w:cs="Times New Roman"/>
          <w:sz w:val="28"/>
          <w:szCs w:val="28"/>
        </w:rPr>
        <w:t>–</w:t>
      </w:r>
      <w:r w:rsidRPr="001D6017">
        <w:rPr>
          <w:rFonts w:ascii="Times New Roman" w:hAnsi="Times New Roman" w:cs="Times New Roman"/>
          <w:sz w:val="28"/>
          <w:szCs w:val="28"/>
        </w:rPr>
        <w:t xml:space="preserve"> С. 6</w:t>
      </w:r>
      <w:r w:rsidR="005A1156">
        <w:rPr>
          <w:rFonts w:ascii="Times New Roman" w:hAnsi="Times New Roman" w:cs="Times New Roman"/>
          <w:sz w:val="28"/>
          <w:szCs w:val="28"/>
          <w:lang w:val="kk-KZ"/>
        </w:rPr>
        <w:t>7-69</w:t>
      </w:r>
      <w:r w:rsidRPr="001D6017">
        <w:rPr>
          <w:rFonts w:ascii="Times New Roman" w:hAnsi="Times New Roman" w:cs="Times New Roman"/>
          <w:sz w:val="28"/>
          <w:szCs w:val="28"/>
        </w:rPr>
        <w:t>.</w:t>
      </w:r>
    </w:p>
    <w:p w:rsidR="008E3F0A" w:rsidRPr="00E342F5" w:rsidRDefault="008E3F0A" w:rsidP="008E3F0A">
      <w:pPr>
        <w:tabs>
          <w:tab w:val="center" w:pos="4677"/>
        </w:tabs>
        <w:spacing w:after="0" w:line="240" w:lineRule="auto"/>
        <w:ind w:firstLine="709"/>
        <w:jc w:val="both"/>
        <w:rPr>
          <w:rFonts w:ascii="Times New Roman" w:hAnsi="Times New Roman" w:cs="Times New Roman"/>
          <w:sz w:val="28"/>
          <w:szCs w:val="28"/>
          <w:lang w:val="kk-KZ"/>
        </w:rPr>
      </w:pPr>
      <w:r w:rsidRPr="001D6017">
        <w:rPr>
          <w:rFonts w:ascii="Times New Roman" w:hAnsi="Times New Roman" w:cs="Times New Roman"/>
          <w:sz w:val="28"/>
          <w:szCs w:val="28"/>
          <w:lang w:val="kk-KZ"/>
        </w:rPr>
        <w:t>108</w:t>
      </w:r>
      <w:r w:rsidRPr="001D6017">
        <w:rPr>
          <w:rFonts w:ascii="Times New Roman" w:hAnsi="Times New Roman" w:cs="Times New Roman"/>
          <w:sz w:val="28"/>
          <w:szCs w:val="28"/>
        </w:rPr>
        <w:t xml:space="preserve"> Хаитжанов А., Глазков A.C. Аудиозапись (фонограмма) как доказательство в уголовном процессе // Тр</w:t>
      </w:r>
      <w:r w:rsidR="00582924">
        <w:rPr>
          <w:rFonts w:ascii="Times New Roman" w:hAnsi="Times New Roman" w:cs="Times New Roman"/>
          <w:sz w:val="28"/>
          <w:szCs w:val="28"/>
          <w:lang w:val="kk-KZ"/>
        </w:rPr>
        <w:t>.</w:t>
      </w:r>
      <w:r w:rsidRPr="001D6017">
        <w:rPr>
          <w:rFonts w:ascii="Times New Roman" w:hAnsi="Times New Roman" w:cs="Times New Roman"/>
          <w:sz w:val="28"/>
          <w:szCs w:val="28"/>
        </w:rPr>
        <w:t xml:space="preserve"> </w:t>
      </w:r>
      <w:r w:rsidR="00582924" w:rsidRPr="001D6017">
        <w:rPr>
          <w:rFonts w:ascii="Times New Roman" w:hAnsi="Times New Roman" w:cs="Times New Roman"/>
          <w:sz w:val="28"/>
          <w:szCs w:val="28"/>
        </w:rPr>
        <w:t>междунар</w:t>
      </w:r>
      <w:r w:rsidR="00582924">
        <w:rPr>
          <w:rFonts w:ascii="Times New Roman" w:hAnsi="Times New Roman" w:cs="Times New Roman"/>
          <w:sz w:val="28"/>
          <w:szCs w:val="28"/>
          <w:lang w:val="kk-KZ"/>
        </w:rPr>
        <w:t>.</w:t>
      </w:r>
      <w:r w:rsidR="00582924" w:rsidRPr="001D6017">
        <w:rPr>
          <w:rFonts w:ascii="Times New Roman" w:hAnsi="Times New Roman" w:cs="Times New Roman"/>
          <w:sz w:val="28"/>
          <w:szCs w:val="28"/>
        </w:rPr>
        <w:t xml:space="preserve"> </w:t>
      </w:r>
      <w:r w:rsidRPr="001D6017">
        <w:rPr>
          <w:rFonts w:ascii="Times New Roman" w:hAnsi="Times New Roman" w:cs="Times New Roman"/>
          <w:sz w:val="28"/>
          <w:szCs w:val="28"/>
        </w:rPr>
        <w:t>симпоз</w:t>
      </w:r>
      <w:r w:rsidR="00582924">
        <w:rPr>
          <w:rFonts w:ascii="Times New Roman" w:hAnsi="Times New Roman" w:cs="Times New Roman"/>
          <w:sz w:val="28"/>
          <w:szCs w:val="28"/>
          <w:lang w:val="kk-KZ"/>
        </w:rPr>
        <w:t>.</w:t>
      </w:r>
      <w:r w:rsidRPr="001D6017">
        <w:rPr>
          <w:rFonts w:ascii="Times New Roman" w:hAnsi="Times New Roman" w:cs="Times New Roman"/>
          <w:sz w:val="28"/>
          <w:szCs w:val="28"/>
        </w:rPr>
        <w:t xml:space="preserve"> </w:t>
      </w:r>
      <w:r w:rsidR="0042317A" w:rsidRPr="00582924">
        <w:rPr>
          <w:rFonts w:ascii="Times New Roman" w:hAnsi="Times New Roman" w:cs="Times New Roman"/>
          <w:sz w:val="28"/>
          <w:szCs w:val="28"/>
          <w:lang w:val="en-US"/>
        </w:rPr>
        <w:t>«</w:t>
      </w:r>
      <w:r w:rsidRPr="001D6017">
        <w:rPr>
          <w:rFonts w:ascii="Times New Roman" w:hAnsi="Times New Roman" w:cs="Times New Roman"/>
          <w:sz w:val="28"/>
          <w:szCs w:val="28"/>
        </w:rPr>
        <w:t>Надежность</w:t>
      </w:r>
      <w:r w:rsidRPr="00582924">
        <w:rPr>
          <w:rFonts w:ascii="Times New Roman" w:hAnsi="Times New Roman" w:cs="Times New Roman"/>
          <w:sz w:val="28"/>
          <w:szCs w:val="28"/>
          <w:lang w:val="en-US"/>
        </w:rPr>
        <w:t xml:space="preserve"> </w:t>
      </w:r>
      <w:r w:rsidRPr="001D6017">
        <w:rPr>
          <w:rFonts w:ascii="Times New Roman" w:hAnsi="Times New Roman" w:cs="Times New Roman"/>
          <w:sz w:val="28"/>
          <w:szCs w:val="28"/>
        </w:rPr>
        <w:t>и</w:t>
      </w:r>
      <w:r w:rsidRPr="00582924">
        <w:rPr>
          <w:rFonts w:ascii="Times New Roman" w:hAnsi="Times New Roman" w:cs="Times New Roman"/>
          <w:sz w:val="28"/>
          <w:szCs w:val="28"/>
          <w:lang w:val="en-US"/>
        </w:rPr>
        <w:t xml:space="preserve"> </w:t>
      </w:r>
      <w:r w:rsidRPr="00E342F5">
        <w:rPr>
          <w:rFonts w:ascii="Times New Roman" w:hAnsi="Times New Roman" w:cs="Times New Roman"/>
          <w:sz w:val="28"/>
          <w:szCs w:val="28"/>
        </w:rPr>
        <w:t>качество</w:t>
      </w:r>
      <w:r w:rsidR="0042317A" w:rsidRPr="00E342F5">
        <w:rPr>
          <w:rFonts w:ascii="Times New Roman" w:hAnsi="Times New Roman" w:cs="Times New Roman"/>
          <w:sz w:val="28"/>
          <w:szCs w:val="28"/>
          <w:lang w:val="en-US"/>
        </w:rPr>
        <w:t>»</w:t>
      </w:r>
      <w:r w:rsidRPr="00E342F5">
        <w:rPr>
          <w:rFonts w:ascii="Times New Roman" w:hAnsi="Times New Roman" w:cs="Times New Roman"/>
          <w:sz w:val="28"/>
          <w:szCs w:val="28"/>
          <w:lang w:val="en-US"/>
        </w:rPr>
        <w:t xml:space="preserve">. </w:t>
      </w:r>
      <w:r w:rsidR="005A1156" w:rsidRPr="00E342F5">
        <w:rPr>
          <w:rFonts w:ascii="Times New Roman" w:hAnsi="Times New Roman" w:cs="Times New Roman"/>
          <w:sz w:val="28"/>
          <w:szCs w:val="28"/>
          <w:lang w:val="kk-KZ"/>
        </w:rPr>
        <w:t xml:space="preserve">– Пенза, 2011. – </w:t>
      </w:r>
      <w:r w:rsidRPr="00E342F5">
        <w:rPr>
          <w:rFonts w:ascii="Times New Roman" w:hAnsi="Times New Roman" w:cs="Times New Roman"/>
          <w:sz w:val="28"/>
          <w:szCs w:val="28"/>
        </w:rPr>
        <w:t>Т</w:t>
      </w:r>
      <w:r w:rsidRPr="00E342F5">
        <w:rPr>
          <w:rFonts w:ascii="Times New Roman" w:hAnsi="Times New Roman" w:cs="Times New Roman"/>
          <w:sz w:val="28"/>
          <w:szCs w:val="28"/>
          <w:lang w:val="en-US"/>
        </w:rPr>
        <w:t xml:space="preserve">. 1. </w:t>
      </w:r>
      <w:r w:rsidR="00582924" w:rsidRPr="00E342F5">
        <w:rPr>
          <w:rFonts w:ascii="Times New Roman" w:hAnsi="Times New Roman" w:cs="Times New Roman"/>
          <w:sz w:val="28"/>
          <w:szCs w:val="28"/>
          <w:lang w:val="en-US"/>
        </w:rPr>
        <w:t>–</w:t>
      </w:r>
      <w:r w:rsidRPr="00E342F5">
        <w:rPr>
          <w:rFonts w:ascii="Times New Roman" w:hAnsi="Times New Roman" w:cs="Times New Roman"/>
          <w:sz w:val="28"/>
          <w:szCs w:val="28"/>
          <w:lang w:val="en-US"/>
        </w:rPr>
        <w:t xml:space="preserve"> </w:t>
      </w:r>
      <w:r w:rsidRPr="00E342F5">
        <w:rPr>
          <w:rFonts w:ascii="Times New Roman" w:hAnsi="Times New Roman" w:cs="Times New Roman"/>
          <w:sz w:val="28"/>
          <w:szCs w:val="28"/>
        </w:rPr>
        <w:t>С</w:t>
      </w:r>
      <w:r w:rsidRPr="00E342F5">
        <w:rPr>
          <w:rFonts w:ascii="Times New Roman" w:hAnsi="Times New Roman" w:cs="Times New Roman"/>
          <w:sz w:val="28"/>
          <w:szCs w:val="28"/>
          <w:lang w:val="en-US"/>
        </w:rPr>
        <w:t>. 221-224.</w:t>
      </w:r>
    </w:p>
    <w:p w:rsidR="008E3F0A" w:rsidRPr="00E342F5" w:rsidRDefault="008E3F0A" w:rsidP="008E3F0A">
      <w:pPr>
        <w:tabs>
          <w:tab w:val="center" w:pos="4677"/>
        </w:tabs>
        <w:spacing w:after="0" w:line="240" w:lineRule="auto"/>
        <w:ind w:firstLine="709"/>
        <w:jc w:val="both"/>
        <w:rPr>
          <w:rFonts w:ascii="Times New Roman" w:hAnsi="Times New Roman" w:cs="Times New Roman"/>
          <w:sz w:val="28"/>
          <w:szCs w:val="28"/>
          <w:lang w:val="en-US"/>
        </w:rPr>
      </w:pPr>
      <w:r w:rsidRPr="00E342F5">
        <w:rPr>
          <w:rFonts w:ascii="Times New Roman" w:hAnsi="Times New Roman" w:cs="Times New Roman"/>
          <w:sz w:val="28"/>
          <w:szCs w:val="28"/>
          <w:lang w:val="en-US"/>
        </w:rPr>
        <w:t>10</w:t>
      </w:r>
      <w:r w:rsidRPr="00E342F5">
        <w:rPr>
          <w:rFonts w:ascii="Times New Roman" w:hAnsi="Times New Roman" w:cs="Times New Roman"/>
          <w:sz w:val="28"/>
          <w:szCs w:val="28"/>
          <w:lang w:val="kk-KZ"/>
        </w:rPr>
        <w:t>9</w:t>
      </w:r>
      <w:r w:rsidRPr="00E342F5">
        <w:rPr>
          <w:rFonts w:ascii="Times New Roman" w:hAnsi="Times New Roman" w:cs="Times New Roman"/>
          <w:sz w:val="28"/>
          <w:szCs w:val="28"/>
          <w:lang w:val="en-US"/>
        </w:rPr>
        <w:t xml:space="preserve"> </w:t>
      </w:r>
      <w:r w:rsidRPr="00E342F5">
        <w:rPr>
          <w:rFonts w:ascii="Times New Roman" w:hAnsi="Times New Roman" w:cs="Times New Roman"/>
          <w:sz w:val="28"/>
          <w:szCs w:val="28"/>
          <w:lang w:val="en-US"/>
        </w:rPr>
        <w:tab/>
        <w:t xml:space="preserve">More than 1,000 arrests and USD 27 million intercepted in massive financial crime crackdown: November 26, 2021 </w:t>
      </w:r>
      <w:r w:rsidR="00582924" w:rsidRPr="00E342F5">
        <w:rPr>
          <w:rFonts w:ascii="Times New Roman" w:hAnsi="Times New Roman" w:cs="Times New Roman"/>
          <w:sz w:val="28"/>
          <w:szCs w:val="28"/>
          <w:lang w:val="kk-KZ"/>
        </w:rPr>
        <w:t>//</w:t>
      </w:r>
      <w:r w:rsidRPr="00E342F5">
        <w:rPr>
          <w:rFonts w:ascii="Times New Roman" w:hAnsi="Times New Roman" w:cs="Times New Roman"/>
          <w:sz w:val="28"/>
          <w:szCs w:val="28"/>
          <w:lang w:val="en-US"/>
        </w:rPr>
        <w:t xml:space="preserve"> </w:t>
      </w:r>
      <w:hyperlink r:id="rId30" w:history="1">
        <w:r w:rsidR="00582924" w:rsidRPr="00E342F5">
          <w:rPr>
            <w:rStyle w:val="a4"/>
            <w:rFonts w:ascii="Times New Roman" w:hAnsi="Times New Roman" w:cs="Times New Roman"/>
            <w:color w:val="auto"/>
            <w:sz w:val="28"/>
            <w:szCs w:val="28"/>
            <w:u w:val="none"/>
            <w:lang w:val="en-US"/>
          </w:rPr>
          <w:t>https://www.interpol.int/News-and-Events/News/2021/More-than-1-000-arrests-and-USD-27-million</w:t>
        </w:r>
        <w:r w:rsidR="00582924" w:rsidRPr="00E342F5">
          <w:rPr>
            <w:rStyle w:val="a4"/>
            <w:rFonts w:ascii="Times New Roman" w:hAnsi="Times New Roman" w:cs="Times New Roman"/>
            <w:color w:val="auto"/>
            <w:sz w:val="28"/>
            <w:szCs w:val="28"/>
            <w:u w:val="none"/>
            <w:lang w:val="kk-KZ"/>
          </w:rPr>
          <w:t>.</w:t>
        </w:r>
      </w:hyperlink>
      <w:r w:rsidRPr="00E342F5">
        <w:rPr>
          <w:rFonts w:ascii="Times New Roman" w:hAnsi="Times New Roman" w:cs="Times New Roman"/>
          <w:sz w:val="28"/>
          <w:szCs w:val="28"/>
          <w:lang w:val="en-US"/>
        </w:rPr>
        <w:t xml:space="preserve"> 06.01.2022.</w:t>
      </w:r>
    </w:p>
    <w:p w:rsidR="008E3F0A" w:rsidRPr="00E342F5" w:rsidRDefault="008E3F0A" w:rsidP="008E3F0A">
      <w:pPr>
        <w:tabs>
          <w:tab w:val="center" w:pos="4677"/>
        </w:tabs>
        <w:spacing w:after="0" w:line="240" w:lineRule="auto"/>
        <w:ind w:firstLine="709"/>
        <w:jc w:val="both"/>
        <w:rPr>
          <w:rFonts w:ascii="Times New Roman" w:hAnsi="Times New Roman" w:cs="Times New Roman"/>
          <w:sz w:val="28"/>
          <w:szCs w:val="28"/>
          <w:lang w:val="en-US"/>
        </w:rPr>
      </w:pPr>
      <w:r w:rsidRPr="00E342F5">
        <w:rPr>
          <w:rFonts w:ascii="Times New Roman" w:hAnsi="Times New Roman" w:cs="Times New Roman"/>
          <w:sz w:val="28"/>
          <w:szCs w:val="28"/>
          <w:lang w:val="en-US"/>
        </w:rPr>
        <w:t>1</w:t>
      </w:r>
      <w:r w:rsidRPr="00E342F5">
        <w:rPr>
          <w:rFonts w:ascii="Times New Roman" w:hAnsi="Times New Roman" w:cs="Times New Roman"/>
          <w:sz w:val="28"/>
          <w:szCs w:val="28"/>
          <w:lang w:val="kk-KZ"/>
        </w:rPr>
        <w:t>1</w:t>
      </w:r>
      <w:r w:rsidRPr="00E342F5">
        <w:rPr>
          <w:rFonts w:ascii="Times New Roman" w:hAnsi="Times New Roman" w:cs="Times New Roman"/>
          <w:sz w:val="28"/>
          <w:szCs w:val="28"/>
          <w:lang w:val="en-US"/>
        </w:rPr>
        <w:t xml:space="preserve">0 FBI Releases the Internet Crime Complaint Center 2020 Internet Crime Report, Including COVID-19 Scam Statistics: March 17, 2021 </w:t>
      </w:r>
      <w:r w:rsidR="00582924" w:rsidRPr="00E342F5">
        <w:rPr>
          <w:rFonts w:ascii="Times New Roman" w:hAnsi="Times New Roman" w:cs="Times New Roman"/>
          <w:sz w:val="28"/>
          <w:szCs w:val="28"/>
          <w:lang w:val="kk-KZ"/>
        </w:rPr>
        <w:t>//</w:t>
      </w:r>
      <w:r w:rsidRPr="00E342F5">
        <w:rPr>
          <w:rFonts w:ascii="Times New Roman" w:hAnsi="Times New Roman" w:cs="Times New Roman"/>
          <w:sz w:val="28"/>
          <w:szCs w:val="28"/>
          <w:lang w:val="en-US"/>
        </w:rPr>
        <w:t xml:space="preserve"> </w:t>
      </w:r>
      <w:hyperlink r:id="rId31" w:history="1">
        <w:r w:rsidR="00582924" w:rsidRPr="00E342F5">
          <w:rPr>
            <w:rStyle w:val="a4"/>
            <w:rFonts w:ascii="Times New Roman" w:hAnsi="Times New Roman" w:cs="Times New Roman"/>
            <w:color w:val="auto"/>
            <w:sz w:val="28"/>
            <w:szCs w:val="28"/>
            <w:u w:val="none"/>
            <w:lang w:val="en-US"/>
          </w:rPr>
          <w:t>https://www.fbi.gov/news/pressrel/press-releases/fbi-releases-the</w:t>
        </w:r>
        <w:r w:rsidR="00582924" w:rsidRPr="00E342F5">
          <w:rPr>
            <w:rStyle w:val="a4"/>
            <w:rFonts w:ascii="Times New Roman" w:hAnsi="Times New Roman" w:cs="Times New Roman"/>
            <w:color w:val="auto"/>
            <w:sz w:val="28"/>
            <w:szCs w:val="28"/>
            <w:u w:val="none"/>
            <w:lang w:val="kk-KZ"/>
          </w:rPr>
          <w:t>.</w:t>
        </w:r>
      </w:hyperlink>
      <w:r w:rsidRPr="00E342F5">
        <w:rPr>
          <w:rFonts w:ascii="Times New Roman" w:hAnsi="Times New Roman" w:cs="Times New Roman"/>
          <w:sz w:val="28"/>
          <w:szCs w:val="28"/>
          <w:lang w:val="en-US"/>
        </w:rPr>
        <w:t xml:space="preserve"> 06.01.2022.</w:t>
      </w:r>
    </w:p>
    <w:p w:rsidR="008E3F0A" w:rsidRPr="00E342F5" w:rsidRDefault="008E3F0A" w:rsidP="008E3F0A">
      <w:pPr>
        <w:spacing w:after="0" w:line="240" w:lineRule="auto"/>
        <w:ind w:firstLine="720"/>
        <w:jc w:val="both"/>
        <w:rPr>
          <w:rFonts w:ascii="Times New Roman" w:hAnsi="Times New Roman" w:cs="Times New Roman"/>
          <w:sz w:val="28"/>
          <w:szCs w:val="28"/>
          <w:lang w:val="kk-KZ"/>
        </w:rPr>
      </w:pPr>
      <w:r w:rsidRPr="00E342F5">
        <w:rPr>
          <w:rFonts w:ascii="Times New Roman" w:hAnsi="Times New Roman" w:cs="Times New Roman"/>
          <w:sz w:val="28"/>
          <w:szCs w:val="28"/>
          <w:lang w:val="kk-KZ"/>
        </w:rPr>
        <w:t>111 2020-2021 ж. тіркелген қылмыстық құқық бұзушылықтар туралы (№1-М есеп нысаны)</w:t>
      </w:r>
      <w:r w:rsidR="00582924" w:rsidRPr="00E342F5">
        <w:rPr>
          <w:rFonts w:ascii="Times New Roman" w:hAnsi="Times New Roman" w:cs="Times New Roman"/>
          <w:sz w:val="28"/>
          <w:szCs w:val="28"/>
          <w:lang w:val="kk-KZ"/>
        </w:rPr>
        <w:t xml:space="preserve"> </w:t>
      </w:r>
      <w:r w:rsidRPr="00E342F5">
        <w:rPr>
          <w:rFonts w:ascii="Times New Roman" w:hAnsi="Times New Roman" w:cs="Times New Roman"/>
          <w:sz w:val="28"/>
          <w:szCs w:val="28"/>
          <w:lang w:val="kk-KZ"/>
        </w:rPr>
        <w:t xml:space="preserve">/ Қазақстан Республикасы Бас прокуратурасының Құқықтық статистика және арнайы есепке алу комитеті </w:t>
      </w:r>
      <w:r w:rsidR="00582924" w:rsidRPr="00E342F5">
        <w:rPr>
          <w:rFonts w:ascii="Times New Roman" w:hAnsi="Times New Roman" w:cs="Times New Roman"/>
          <w:sz w:val="28"/>
          <w:szCs w:val="28"/>
          <w:lang w:val="kk-KZ"/>
        </w:rPr>
        <w:t>//</w:t>
      </w:r>
      <w:r w:rsidRPr="00E342F5">
        <w:rPr>
          <w:rFonts w:ascii="Times New Roman" w:hAnsi="Times New Roman" w:cs="Times New Roman"/>
          <w:sz w:val="28"/>
          <w:szCs w:val="28"/>
          <w:lang w:val="kk-KZ"/>
        </w:rPr>
        <w:t xml:space="preserve"> </w:t>
      </w:r>
      <w:hyperlink r:id="rId32" w:history="1">
        <w:r w:rsidR="00582924" w:rsidRPr="00E342F5">
          <w:rPr>
            <w:rStyle w:val="a4"/>
            <w:rFonts w:ascii="Times New Roman" w:hAnsi="Times New Roman" w:cs="Times New Roman"/>
            <w:color w:val="auto"/>
            <w:sz w:val="28"/>
            <w:szCs w:val="28"/>
            <w:u w:val="none"/>
            <w:lang w:val="kk-KZ"/>
          </w:rPr>
          <w:t>https://qamqor.gov.kz/portal/page/portal/POPageGroup/Services.</w:t>
        </w:r>
      </w:hyperlink>
      <w:r w:rsidRPr="00E342F5">
        <w:rPr>
          <w:rFonts w:ascii="Times New Roman" w:hAnsi="Times New Roman" w:cs="Times New Roman"/>
          <w:sz w:val="28"/>
          <w:szCs w:val="28"/>
          <w:lang w:val="kk-KZ"/>
        </w:rPr>
        <w:t xml:space="preserve"> 06.01.2022.</w:t>
      </w:r>
    </w:p>
    <w:p w:rsidR="008E3F0A" w:rsidRPr="00E342F5" w:rsidRDefault="008E3F0A" w:rsidP="008E3F0A">
      <w:pPr>
        <w:spacing w:after="0" w:line="240" w:lineRule="auto"/>
        <w:ind w:firstLine="720"/>
        <w:jc w:val="both"/>
        <w:rPr>
          <w:rFonts w:ascii="Times New Roman" w:hAnsi="Times New Roman" w:cs="Times New Roman"/>
          <w:sz w:val="28"/>
          <w:szCs w:val="28"/>
          <w:lang w:val="kk-KZ"/>
        </w:rPr>
      </w:pPr>
      <w:r w:rsidRPr="00E342F5">
        <w:rPr>
          <w:rFonts w:ascii="Times New Roman" w:hAnsi="Times New Roman" w:cs="Times New Roman"/>
          <w:sz w:val="28"/>
          <w:szCs w:val="28"/>
          <w:lang w:val="kk-KZ"/>
        </w:rPr>
        <w:t xml:space="preserve">112 </w:t>
      </w:r>
      <w:r w:rsidR="00582924" w:rsidRPr="00E342F5">
        <w:rPr>
          <w:rFonts w:ascii="Times New Roman" w:hAnsi="Times New Roman" w:cs="Times New Roman"/>
          <w:sz w:val="28"/>
          <w:szCs w:val="28"/>
          <w:lang w:val="kk-KZ"/>
        </w:rPr>
        <w:t xml:space="preserve">Қазақстан Республикасы Жоғарғы Сотының Нормативтік Қаулысы. </w:t>
      </w:r>
      <w:r w:rsidRPr="00E342F5">
        <w:rPr>
          <w:rFonts w:ascii="Times New Roman" w:hAnsi="Times New Roman" w:cs="Times New Roman"/>
          <w:sz w:val="28"/>
          <w:szCs w:val="28"/>
          <w:lang w:val="kk-KZ"/>
        </w:rPr>
        <w:t>Шетелдік туралы істер бойынша сот практикасы туралы: 2017 ж</w:t>
      </w:r>
      <w:r w:rsidR="00582924" w:rsidRPr="00E342F5">
        <w:rPr>
          <w:rFonts w:ascii="Times New Roman" w:hAnsi="Times New Roman" w:cs="Times New Roman"/>
          <w:sz w:val="28"/>
          <w:szCs w:val="28"/>
          <w:lang w:val="kk-KZ"/>
        </w:rPr>
        <w:t>ылдың</w:t>
      </w:r>
      <w:r w:rsidRPr="00E342F5">
        <w:rPr>
          <w:rFonts w:ascii="Times New Roman" w:hAnsi="Times New Roman" w:cs="Times New Roman"/>
          <w:sz w:val="28"/>
          <w:szCs w:val="28"/>
          <w:lang w:val="kk-KZ"/>
        </w:rPr>
        <w:t xml:space="preserve"> 29 маусымда</w:t>
      </w:r>
      <w:r w:rsidR="00582924" w:rsidRPr="00E342F5">
        <w:rPr>
          <w:rFonts w:ascii="Times New Roman" w:hAnsi="Times New Roman" w:cs="Times New Roman"/>
          <w:sz w:val="28"/>
          <w:szCs w:val="28"/>
          <w:lang w:val="kk-KZ"/>
        </w:rPr>
        <w:t>,</w:t>
      </w:r>
      <w:r w:rsidRPr="00E342F5">
        <w:rPr>
          <w:rFonts w:ascii="Times New Roman" w:hAnsi="Times New Roman" w:cs="Times New Roman"/>
          <w:sz w:val="28"/>
          <w:szCs w:val="28"/>
          <w:lang w:val="kk-KZ"/>
        </w:rPr>
        <w:t xml:space="preserve"> №6 </w:t>
      </w:r>
      <w:r w:rsidR="00582924" w:rsidRPr="00E342F5">
        <w:rPr>
          <w:rFonts w:ascii="Times New Roman" w:hAnsi="Times New Roman" w:cs="Times New Roman"/>
          <w:sz w:val="28"/>
          <w:szCs w:val="28"/>
          <w:lang w:val="kk-KZ"/>
        </w:rPr>
        <w:t>бекітілген //</w:t>
      </w:r>
      <w:r w:rsidRPr="00E342F5">
        <w:rPr>
          <w:rFonts w:ascii="Times New Roman" w:hAnsi="Times New Roman" w:cs="Times New Roman"/>
          <w:sz w:val="28"/>
          <w:szCs w:val="28"/>
          <w:lang w:val="kk-KZ"/>
        </w:rPr>
        <w:t xml:space="preserve"> </w:t>
      </w:r>
      <w:hyperlink r:id="rId33" w:history="1">
        <w:r w:rsidR="00582924" w:rsidRPr="00E342F5">
          <w:rPr>
            <w:rStyle w:val="a4"/>
            <w:rFonts w:ascii="Times New Roman" w:hAnsi="Times New Roman" w:cs="Times New Roman"/>
            <w:color w:val="auto"/>
            <w:sz w:val="28"/>
            <w:szCs w:val="28"/>
            <w:u w:val="none"/>
            <w:lang w:val="kk-KZ"/>
          </w:rPr>
          <w:t>https://adilet.zan.kz/rus/docs.</w:t>
        </w:r>
      </w:hyperlink>
      <w:r w:rsidRPr="00E342F5">
        <w:rPr>
          <w:rFonts w:ascii="Times New Roman" w:hAnsi="Times New Roman" w:cs="Times New Roman"/>
          <w:sz w:val="28"/>
          <w:szCs w:val="28"/>
          <w:lang w:val="kk-KZ"/>
        </w:rPr>
        <w:t xml:space="preserve"> 06.01.2022.</w:t>
      </w:r>
    </w:p>
    <w:p w:rsidR="008E3F0A" w:rsidRPr="00E342F5" w:rsidRDefault="008E3F0A" w:rsidP="008E3F0A">
      <w:pPr>
        <w:spacing w:after="0" w:line="240" w:lineRule="auto"/>
        <w:ind w:firstLine="720"/>
        <w:jc w:val="both"/>
        <w:rPr>
          <w:rFonts w:ascii="Times New Roman" w:hAnsi="Times New Roman" w:cs="Times New Roman"/>
          <w:sz w:val="28"/>
          <w:szCs w:val="28"/>
          <w:lang w:val="kk-KZ"/>
        </w:rPr>
      </w:pPr>
      <w:r w:rsidRPr="00E342F5">
        <w:rPr>
          <w:rFonts w:ascii="Times New Roman" w:hAnsi="Times New Roman" w:cs="Times New Roman"/>
          <w:sz w:val="28"/>
          <w:szCs w:val="28"/>
          <w:lang w:val="kk-KZ"/>
        </w:rPr>
        <w:t xml:space="preserve">113 </w:t>
      </w:r>
      <w:r w:rsidR="00582924" w:rsidRPr="00E342F5">
        <w:rPr>
          <w:rFonts w:ascii="Times New Roman" w:hAnsi="Times New Roman" w:cs="Times New Roman"/>
          <w:sz w:val="28"/>
          <w:szCs w:val="28"/>
          <w:lang w:val="kk-KZ"/>
        </w:rPr>
        <w:t>Устав уголовного судопроихводства (20 ноября 1864 года) //</w:t>
      </w:r>
      <w:r w:rsidRPr="00E342F5">
        <w:rPr>
          <w:rFonts w:ascii="Times New Roman" w:hAnsi="Times New Roman" w:cs="Times New Roman"/>
          <w:sz w:val="28"/>
          <w:szCs w:val="28"/>
          <w:lang w:val="kk-KZ"/>
        </w:rPr>
        <w:t xml:space="preserve"> </w:t>
      </w:r>
      <w:hyperlink r:id="rId34" w:history="1">
        <w:r w:rsidRPr="00E342F5">
          <w:rPr>
            <w:rStyle w:val="a4"/>
            <w:rFonts w:ascii="Times New Roman" w:hAnsi="Times New Roman" w:cs="Times New Roman"/>
            <w:color w:val="auto"/>
            <w:sz w:val="28"/>
            <w:szCs w:val="28"/>
            <w:u w:val="none"/>
            <w:lang w:val="kk-KZ"/>
          </w:rPr>
          <w:t>https://constitution.garant.ru/history/act1600-1918/3137</w:t>
        </w:r>
      </w:hyperlink>
      <w:r w:rsidR="00582924" w:rsidRPr="00E342F5">
        <w:rPr>
          <w:rStyle w:val="a4"/>
          <w:rFonts w:ascii="Times New Roman" w:hAnsi="Times New Roman" w:cs="Times New Roman"/>
          <w:color w:val="auto"/>
          <w:sz w:val="28"/>
          <w:szCs w:val="28"/>
          <w:u w:val="none"/>
          <w:lang w:val="kk-KZ"/>
        </w:rPr>
        <w:t>.</w:t>
      </w:r>
      <w:r w:rsidRPr="00E342F5">
        <w:rPr>
          <w:rFonts w:ascii="Times New Roman" w:hAnsi="Times New Roman" w:cs="Times New Roman"/>
          <w:sz w:val="28"/>
          <w:szCs w:val="28"/>
          <w:lang w:val="kk-KZ"/>
        </w:rPr>
        <w:t xml:space="preserve"> 09.01.2022.</w:t>
      </w:r>
    </w:p>
    <w:p w:rsidR="008E3F0A" w:rsidRPr="00E342F5" w:rsidRDefault="008E3F0A" w:rsidP="008E3F0A">
      <w:pPr>
        <w:tabs>
          <w:tab w:val="center" w:pos="4677"/>
        </w:tabs>
        <w:spacing w:after="0" w:line="240" w:lineRule="auto"/>
        <w:ind w:firstLine="709"/>
        <w:jc w:val="both"/>
        <w:rPr>
          <w:rFonts w:ascii="Times New Roman" w:hAnsi="Times New Roman" w:cs="Times New Roman"/>
          <w:sz w:val="28"/>
          <w:szCs w:val="28"/>
        </w:rPr>
      </w:pPr>
      <w:r w:rsidRPr="00E342F5">
        <w:rPr>
          <w:rFonts w:ascii="Times New Roman" w:hAnsi="Times New Roman" w:cs="Times New Roman"/>
          <w:sz w:val="28"/>
          <w:szCs w:val="28"/>
        </w:rPr>
        <w:t>1</w:t>
      </w:r>
      <w:r w:rsidRPr="00E342F5">
        <w:rPr>
          <w:rFonts w:ascii="Times New Roman" w:hAnsi="Times New Roman" w:cs="Times New Roman"/>
          <w:sz w:val="28"/>
          <w:szCs w:val="28"/>
          <w:lang w:val="kk-KZ"/>
        </w:rPr>
        <w:t>14</w:t>
      </w:r>
      <w:r w:rsidRPr="00E342F5">
        <w:rPr>
          <w:rFonts w:ascii="Times New Roman" w:hAnsi="Times New Roman" w:cs="Times New Roman"/>
          <w:sz w:val="28"/>
          <w:szCs w:val="28"/>
        </w:rPr>
        <w:t xml:space="preserve"> </w:t>
      </w:r>
      <w:r w:rsidRPr="00E342F5">
        <w:rPr>
          <w:rFonts w:ascii="Times New Roman" w:hAnsi="Times New Roman" w:cs="Times New Roman"/>
          <w:sz w:val="28"/>
          <w:szCs w:val="28"/>
        </w:rPr>
        <w:tab/>
        <w:t>Сырбу А.В. Организация и производство судебно-компьютерной экспертизы: учеб</w:t>
      </w:r>
      <w:r w:rsidR="00582924" w:rsidRPr="00E342F5">
        <w:rPr>
          <w:rFonts w:ascii="Times New Roman" w:hAnsi="Times New Roman" w:cs="Times New Roman"/>
          <w:sz w:val="28"/>
          <w:szCs w:val="28"/>
          <w:lang w:val="kk-KZ"/>
        </w:rPr>
        <w:t>.</w:t>
      </w:r>
      <w:r w:rsidRPr="00E342F5">
        <w:rPr>
          <w:rFonts w:ascii="Times New Roman" w:hAnsi="Times New Roman" w:cs="Times New Roman"/>
          <w:sz w:val="28"/>
          <w:szCs w:val="28"/>
        </w:rPr>
        <w:t xml:space="preserve"> пос</w:t>
      </w:r>
      <w:r w:rsidR="00582924" w:rsidRPr="00E342F5">
        <w:rPr>
          <w:rFonts w:ascii="Times New Roman" w:hAnsi="Times New Roman" w:cs="Times New Roman"/>
          <w:sz w:val="28"/>
          <w:szCs w:val="28"/>
          <w:lang w:val="kk-KZ"/>
        </w:rPr>
        <w:t>.</w:t>
      </w:r>
      <w:r w:rsidRPr="00E342F5">
        <w:rPr>
          <w:rFonts w:ascii="Times New Roman" w:hAnsi="Times New Roman" w:cs="Times New Roman"/>
          <w:sz w:val="28"/>
          <w:szCs w:val="28"/>
        </w:rPr>
        <w:t xml:space="preserve"> – Караганда, 2010. – </w:t>
      </w:r>
      <w:r w:rsidR="00582924" w:rsidRPr="00E342F5">
        <w:rPr>
          <w:rFonts w:ascii="Times New Roman" w:hAnsi="Times New Roman" w:cs="Times New Roman"/>
          <w:sz w:val="28"/>
          <w:szCs w:val="28"/>
          <w:lang w:val="kk-KZ"/>
        </w:rPr>
        <w:t>114</w:t>
      </w:r>
      <w:r w:rsidRPr="00E342F5">
        <w:rPr>
          <w:rFonts w:ascii="Times New Roman" w:hAnsi="Times New Roman" w:cs="Times New Roman"/>
          <w:sz w:val="28"/>
          <w:szCs w:val="28"/>
        </w:rPr>
        <w:t xml:space="preserve"> с.</w:t>
      </w:r>
    </w:p>
    <w:p w:rsidR="008E3F0A" w:rsidRPr="001D6017" w:rsidRDefault="008E3F0A" w:rsidP="008E3F0A">
      <w:pPr>
        <w:tabs>
          <w:tab w:val="center" w:pos="4677"/>
        </w:tabs>
        <w:spacing w:after="0" w:line="240" w:lineRule="auto"/>
        <w:ind w:firstLine="709"/>
        <w:jc w:val="both"/>
        <w:rPr>
          <w:rFonts w:ascii="Times New Roman" w:hAnsi="Times New Roman" w:cs="Times New Roman"/>
          <w:sz w:val="28"/>
          <w:szCs w:val="28"/>
          <w:lang w:val="kk-KZ"/>
        </w:rPr>
      </w:pPr>
      <w:r w:rsidRPr="001D6017">
        <w:rPr>
          <w:rFonts w:ascii="Times New Roman" w:hAnsi="Times New Roman" w:cs="Times New Roman"/>
          <w:sz w:val="28"/>
          <w:szCs w:val="28"/>
          <w:lang w:val="en-US"/>
        </w:rPr>
        <w:t>1</w:t>
      </w:r>
      <w:r w:rsidRPr="001D6017">
        <w:rPr>
          <w:rFonts w:ascii="Times New Roman" w:hAnsi="Times New Roman" w:cs="Times New Roman"/>
          <w:sz w:val="28"/>
          <w:szCs w:val="28"/>
          <w:lang w:val="kk-KZ"/>
        </w:rPr>
        <w:t>15</w:t>
      </w:r>
      <w:r w:rsidRPr="001D6017">
        <w:rPr>
          <w:rFonts w:ascii="Times New Roman" w:hAnsi="Times New Roman" w:cs="Times New Roman"/>
          <w:sz w:val="28"/>
          <w:szCs w:val="28"/>
          <w:lang w:val="en-US"/>
        </w:rPr>
        <w:t xml:space="preserve"> </w:t>
      </w:r>
      <w:r w:rsidRPr="001D6017">
        <w:rPr>
          <w:rFonts w:ascii="Times New Roman" w:hAnsi="Times New Roman" w:cs="Times New Roman"/>
          <w:sz w:val="28"/>
          <w:szCs w:val="28"/>
          <w:lang w:val="en-US"/>
        </w:rPr>
        <w:tab/>
        <w:t>Shinder L.</w:t>
      </w:r>
      <w:r w:rsidR="00582924">
        <w:rPr>
          <w:rFonts w:ascii="Times New Roman" w:hAnsi="Times New Roman" w:cs="Times New Roman"/>
          <w:sz w:val="28"/>
          <w:szCs w:val="28"/>
          <w:lang w:val="en-US"/>
        </w:rPr>
        <w:t>,</w:t>
      </w:r>
      <w:r w:rsidRPr="001D6017">
        <w:rPr>
          <w:rFonts w:ascii="Times New Roman" w:hAnsi="Times New Roman" w:cs="Times New Roman"/>
          <w:sz w:val="28"/>
          <w:szCs w:val="28"/>
          <w:lang w:val="en-US"/>
        </w:rPr>
        <w:t xml:space="preserve"> </w:t>
      </w:r>
      <w:r w:rsidR="00582924" w:rsidRPr="001D6017">
        <w:rPr>
          <w:rFonts w:ascii="Times New Roman" w:hAnsi="Times New Roman" w:cs="Times New Roman"/>
          <w:sz w:val="28"/>
          <w:szCs w:val="28"/>
          <w:lang w:val="en-US"/>
        </w:rPr>
        <w:t xml:space="preserve">Cross M. </w:t>
      </w:r>
      <w:r w:rsidRPr="001D6017">
        <w:rPr>
          <w:rFonts w:ascii="Times New Roman" w:hAnsi="Times New Roman" w:cs="Times New Roman"/>
          <w:sz w:val="28"/>
          <w:szCs w:val="28"/>
          <w:lang w:val="en-US"/>
        </w:rPr>
        <w:t>Chapter 16</w:t>
      </w:r>
      <w:r w:rsidR="00582924">
        <w:rPr>
          <w:rFonts w:ascii="Times New Roman" w:hAnsi="Times New Roman" w:cs="Times New Roman"/>
          <w:sz w:val="28"/>
          <w:szCs w:val="28"/>
          <w:lang w:val="en-US"/>
        </w:rPr>
        <w:t>.</w:t>
      </w:r>
      <w:r w:rsidRPr="001D6017">
        <w:rPr>
          <w:rFonts w:ascii="Times New Roman" w:hAnsi="Times New Roman" w:cs="Times New Roman"/>
          <w:sz w:val="28"/>
          <w:szCs w:val="28"/>
          <w:lang w:val="en-US"/>
        </w:rPr>
        <w:t xml:space="preserve"> Building the Cybercrime Case</w:t>
      </w:r>
      <w:r w:rsidR="00582924">
        <w:rPr>
          <w:rFonts w:ascii="Times New Roman" w:hAnsi="Times New Roman" w:cs="Times New Roman"/>
          <w:sz w:val="28"/>
          <w:szCs w:val="28"/>
          <w:lang w:val="en-US"/>
        </w:rPr>
        <w:t xml:space="preserve"> //</w:t>
      </w:r>
      <w:r w:rsidRPr="001D6017">
        <w:rPr>
          <w:rFonts w:ascii="Times New Roman" w:hAnsi="Times New Roman" w:cs="Times New Roman"/>
          <w:sz w:val="28"/>
          <w:szCs w:val="28"/>
          <w:lang w:val="en-US"/>
        </w:rPr>
        <w:t xml:space="preserve"> </w:t>
      </w:r>
      <w:r w:rsidR="00582924">
        <w:rPr>
          <w:rFonts w:ascii="Times New Roman" w:hAnsi="Times New Roman" w:cs="Times New Roman"/>
          <w:sz w:val="28"/>
          <w:szCs w:val="28"/>
          <w:lang w:val="en-US"/>
        </w:rPr>
        <w:t xml:space="preserve">In book: </w:t>
      </w:r>
      <w:r w:rsidRPr="001D6017">
        <w:rPr>
          <w:rFonts w:ascii="Times New Roman" w:hAnsi="Times New Roman" w:cs="Times New Roman"/>
          <w:sz w:val="28"/>
          <w:szCs w:val="28"/>
          <w:lang w:val="en-US"/>
        </w:rPr>
        <w:t xml:space="preserve">Scene of the Cybercrime. </w:t>
      </w:r>
      <w:r w:rsidRPr="00E10E46">
        <w:rPr>
          <w:rFonts w:ascii="Times New Roman" w:hAnsi="Times New Roman" w:cs="Times New Roman"/>
          <w:sz w:val="28"/>
          <w:szCs w:val="28"/>
          <w:lang w:val="en-US"/>
        </w:rPr>
        <w:t xml:space="preserve">– </w:t>
      </w:r>
      <w:r w:rsidR="00E10E46" w:rsidRPr="00E10E46">
        <w:rPr>
          <w:rFonts w:ascii="Times New Roman" w:hAnsi="Times New Roman" w:cs="Times New Roman"/>
          <w:iCs/>
          <w:sz w:val="28"/>
          <w:szCs w:val="28"/>
          <w:lang w:val="nl-NL"/>
        </w:rPr>
        <w:t>Amsterdam:</w:t>
      </w:r>
      <w:r w:rsidR="00E10E46">
        <w:rPr>
          <w:i/>
          <w:iCs/>
          <w:lang w:val="nl-NL"/>
        </w:rPr>
        <w:t xml:space="preserve"> </w:t>
      </w:r>
      <w:r w:rsidRPr="001D6017">
        <w:rPr>
          <w:rFonts w:ascii="Times New Roman" w:hAnsi="Times New Roman" w:cs="Times New Roman"/>
          <w:sz w:val="28"/>
          <w:szCs w:val="28"/>
          <w:lang w:val="en-US"/>
        </w:rPr>
        <w:t>Syngress</w:t>
      </w:r>
      <w:r w:rsidR="00E10E46">
        <w:rPr>
          <w:rFonts w:ascii="Times New Roman" w:hAnsi="Times New Roman" w:cs="Times New Roman"/>
          <w:sz w:val="28"/>
          <w:szCs w:val="28"/>
          <w:lang w:val="en-US"/>
        </w:rPr>
        <w:t>,</w:t>
      </w:r>
      <w:r w:rsidRPr="001D6017">
        <w:rPr>
          <w:rFonts w:ascii="Times New Roman" w:hAnsi="Times New Roman" w:cs="Times New Roman"/>
          <w:sz w:val="28"/>
          <w:szCs w:val="28"/>
          <w:lang w:val="en-US"/>
        </w:rPr>
        <w:t xml:space="preserve"> 2008. – P. 653-691.</w:t>
      </w:r>
    </w:p>
    <w:p w:rsidR="008E3F0A" w:rsidRPr="00E342F5" w:rsidRDefault="008E3F0A" w:rsidP="008E3F0A">
      <w:pPr>
        <w:tabs>
          <w:tab w:val="center" w:pos="4677"/>
        </w:tabs>
        <w:spacing w:after="0" w:line="240" w:lineRule="auto"/>
        <w:ind w:firstLine="709"/>
        <w:jc w:val="both"/>
        <w:rPr>
          <w:rFonts w:ascii="Times New Roman" w:hAnsi="Times New Roman" w:cs="Times New Roman"/>
          <w:sz w:val="28"/>
          <w:szCs w:val="28"/>
        </w:rPr>
      </w:pPr>
      <w:r w:rsidRPr="001D6017">
        <w:rPr>
          <w:rFonts w:ascii="Times New Roman" w:hAnsi="Times New Roman" w:cs="Times New Roman"/>
          <w:sz w:val="28"/>
          <w:szCs w:val="28"/>
        </w:rPr>
        <w:t>1</w:t>
      </w:r>
      <w:r w:rsidRPr="001D6017">
        <w:rPr>
          <w:rFonts w:ascii="Times New Roman" w:hAnsi="Times New Roman" w:cs="Times New Roman"/>
          <w:sz w:val="28"/>
          <w:szCs w:val="28"/>
          <w:lang w:val="kk-KZ"/>
        </w:rPr>
        <w:t>16</w:t>
      </w:r>
      <w:r w:rsidRPr="001D6017">
        <w:rPr>
          <w:rFonts w:ascii="Times New Roman" w:hAnsi="Times New Roman" w:cs="Times New Roman"/>
          <w:sz w:val="28"/>
          <w:szCs w:val="28"/>
        </w:rPr>
        <w:t xml:space="preserve"> </w:t>
      </w:r>
      <w:r w:rsidRPr="001D6017">
        <w:rPr>
          <w:rFonts w:ascii="Times New Roman" w:hAnsi="Times New Roman" w:cs="Times New Roman"/>
          <w:sz w:val="28"/>
          <w:szCs w:val="28"/>
        </w:rPr>
        <w:tab/>
        <w:t>Руководство Совета Европы по работе с электронными доказательствами. Версия 2.0</w:t>
      </w:r>
      <w:r w:rsidR="00E10E46" w:rsidRPr="00E10E46">
        <w:rPr>
          <w:rFonts w:ascii="Times New Roman" w:hAnsi="Times New Roman" w:cs="Times New Roman"/>
          <w:sz w:val="28"/>
          <w:szCs w:val="28"/>
        </w:rPr>
        <w:t xml:space="preserve"> /</w:t>
      </w:r>
      <w:r w:rsidRPr="001D6017">
        <w:rPr>
          <w:rFonts w:ascii="Times New Roman" w:hAnsi="Times New Roman" w:cs="Times New Roman"/>
          <w:sz w:val="28"/>
          <w:szCs w:val="28"/>
        </w:rPr>
        <w:t xml:space="preserve"> </w:t>
      </w:r>
      <w:r w:rsidR="00E10E46" w:rsidRPr="001D6017">
        <w:rPr>
          <w:rFonts w:ascii="Times New Roman" w:hAnsi="Times New Roman" w:cs="Times New Roman"/>
          <w:sz w:val="28"/>
          <w:szCs w:val="28"/>
        </w:rPr>
        <w:t xml:space="preserve">Отдел </w:t>
      </w:r>
      <w:r w:rsidRPr="001D6017">
        <w:rPr>
          <w:rFonts w:ascii="Times New Roman" w:hAnsi="Times New Roman" w:cs="Times New Roman"/>
          <w:sz w:val="28"/>
          <w:szCs w:val="28"/>
        </w:rPr>
        <w:t xml:space="preserve">по защите данных и борьбе с компьютерными преступлениями Генеральный директорат по правам человека </w:t>
      </w:r>
      <w:r w:rsidRPr="00E342F5">
        <w:rPr>
          <w:rFonts w:ascii="Times New Roman" w:hAnsi="Times New Roman" w:cs="Times New Roman"/>
          <w:sz w:val="28"/>
          <w:szCs w:val="28"/>
        </w:rPr>
        <w:t>и верховенству права. – Страсбург, 2014. – 15 с.</w:t>
      </w:r>
    </w:p>
    <w:p w:rsidR="008E3F0A" w:rsidRPr="00E342F5" w:rsidRDefault="008E3F0A" w:rsidP="008E3F0A">
      <w:pPr>
        <w:tabs>
          <w:tab w:val="center" w:pos="4677"/>
        </w:tabs>
        <w:spacing w:after="0" w:line="240" w:lineRule="auto"/>
        <w:ind w:firstLine="709"/>
        <w:jc w:val="both"/>
        <w:rPr>
          <w:rFonts w:ascii="Times New Roman" w:hAnsi="Times New Roman" w:cs="Times New Roman"/>
          <w:sz w:val="28"/>
          <w:szCs w:val="28"/>
        </w:rPr>
      </w:pPr>
      <w:r w:rsidRPr="00E342F5">
        <w:rPr>
          <w:rFonts w:ascii="Times New Roman" w:hAnsi="Times New Roman" w:cs="Times New Roman"/>
          <w:sz w:val="28"/>
          <w:szCs w:val="28"/>
          <w:lang w:val="kk-KZ"/>
        </w:rPr>
        <w:t>117</w:t>
      </w:r>
      <w:r w:rsidRPr="00E342F5">
        <w:rPr>
          <w:rFonts w:ascii="Times New Roman" w:hAnsi="Times New Roman" w:cs="Times New Roman"/>
          <w:sz w:val="28"/>
          <w:szCs w:val="28"/>
        </w:rPr>
        <w:t xml:space="preserve"> </w:t>
      </w:r>
      <w:r w:rsidRPr="00E342F5">
        <w:rPr>
          <w:rFonts w:ascii="Times New Roman" w:hAnsi="Times New Roman" w:cs="Times New Roman"/>
          <w:sz w:val="28"/>
          <w:szCs w:val="28"/>
        </w:rPr>
        <w:tab/>
      </w:r>
      <w:r w:rsidRPr="00E342F5">
        <w:rPr>
          <w:rFonts w:ascii="Times New Roman" w:hAnsi="Times New Roman" w:cs="Times New Roman"/>
          <w:sz w:val="28"/>
          <w:szCs w:val="28"/>
          <w:lang w:val="kk-KZ"/>
        </w:rPr>
        <w:t>Поврезнюк Г.И</w:t>
      </w:r>
      <w:r w:rsidRPr="00E342F5">
        <w:rPr>
          <w:rFonts w:ascii="Times New Roman" w:hAnsi="Times New Roman" w:cs="Times New Roman"/>
          <w:sz w:val="28"/>
          <w:szCs w:val="28"/>
        </w:rPr>
        <w:t>.</w:t>
      </w:r>
      <w:r w:rsidRPr="00E342F5">
        <w:rPr>
          <w:rFonts w:ascii="Times New Roman" w:hAnsi="Times New Roman" w:cs="Times New Roman"/>
          <w:sz w:val="28"/>
          <w:szCs w:val="28"/>
          <w:lang w:val="kk-KZ"/>
        </w:rPr>
        <w:t xml:space="preserve"> История криминалистика Казахстана</w:t>
      </w:r>
      <w:r w:rsidR="00E10E46" w:rsidRPr="00E342F5">
        <w:rPr>
          <w:rFonts w:ascii="Times New Roman" w:hAnsi="Times New Roman" w:cs="Times New Roman"/>
          <w:sz w:val="28"/>
          <w:szCs w:val="28"/>
          <w:lang w:val="kk-KZ"/>
        </w:rPr>
        <w:t xml:space="preserve"> //</w:t>
      </w:r>
      <w:r w:rsidRPr="00E342F5">
        <w:rPr>
          <w:rFonts w:ascii="Times New Roman" w:hAnsi="Times New Roman" w:cs="Times New Roman"/>
          <w:sz w:val="28"/>
          <w:szCs w:val="28"/>
          <w:lang w:val="kk-KZ"/>
        </w:rPr>
        <w:t xml:space="preserve"> Ученые тр</w:t>
      </w:r>
      <w:r w:rsidR="00E10E46" w:rsidRPr="00E342F5">
        <w:rPr>
          <w:rFonts w:ascii="Times New Roman" w:hAnsi="Times New Roman" w:cs="Times New Roman"/>
          <w:sz w:val="28"/>
          <w:szCs w:val="28"/>
          <w:lang w:val="kk-KZ"/>
        </w:rPr>
        <w:t>.</w:t>
      </w:r>
      <w:r w:rsidRPr="00E342F5">
        <w:rPr>
          <w:rFonts w:ascii="Times New Roman" w:hAnsi="Times New Roman" w:cs="Times New Roman"/>
          <w:sz w:val="28"/>
          <w:szCs w:val="28"/>
          <w:lang w:val="kk-KZ"/>
        </w:rPr>
        <w:t xml:space="preserve"> Академии МВД РК.</w:t>
      </w:r>
      <w:r w:rsidRPr="00E342F5">
        <w:rPr>
          <w:rFonts w:ascii="Times New Roman" w:hAnsi="Times New Roman" w:cs="Times New Roman"/>
          <w:sz w:val="28"/>
          <w:szCs w:val="28"/>
        </w:rPr>
        <w:t xml:space="preserve"> </w:t>
      </w:r>
      <w:r w:rsidR="00E10E46" w:rsidRPr="00E342F5">
        <w:rPr>
          <w:rFonts w:ascii="Times New Roman" w:hAnsi="Times New Roman" w:cs="Times New Roman"/>
          <w:sz w:val="28"/>
          <w:szCs w:val="28"/>
        </w:rPr>
        <w:t xml:space="preserve">– </w:t>
      </w:r>
      <w:r w:rsidRPr="00E342F5">
        <w:rPr>
          <w:rFonts w:ascii="Times New Roman" w:hAnsi="Times New Roman" w:cs="Times New Roman"/>
          <w:sz w:val="28"/>
          <w:szCs w:val="28"/>
        </w:rPr>
        <w:t>200</w:t>
      </w:r>
      <w:r w:rsidRPr="00E342F5">
        <w:rPr>
          <w:rFonts w:ascii="Times New Roman" w:hAnsi="Times New Roman" w:cs="Times New Roman"/>
          <w:sz w:val="28"/>
          <w:szCs w:val="28"/>
          <w:lang w:val="kk-KZ"/>
        </w:rPr>
        <w:t>1</w:t>
      </w:r>
      <w:r w:rsidRPr="00E342F5">
        <w:rPr>
          <w:rFonts w:ascii="Times New Roman" w:hAnsi="Times New Roman" w:cs="Times New Roman"/>
          <w:sz w:val="28"/>
          <w:szCs w:val="28"/>
        </w:rPr>
        <w:t xml:space="preserve">. – </w:t>
      </w:r>
      <w:r w:rsidR="00E10E46" w:rsidRPr="00E342F5">
        <w:rPr>
          <w:rFonts w:ascii="Times New Roman" w:hAnsi="Times New Roman" w:cs="Times New Roman"/>
          <w:sz w:val="28"/>
          <w:szCs w:val="28"/>
        </w:rPr>
        <w:t xml:space="preserve">Вып. 17 – </w:t>
      </w:r>
      <w:r w:rsidRPr="00E342F5">
        <w:rPr>
          <w:rFonts w:ascii="Times New Roman" w:hAnsi="Times New Roman" w:cs="Times New Roman"/>
          <w:sz w:val="28"/>
          <w:szCs w:val="28"/>
        </w:rPr>
        <w:t xml:space="preserve">С. </w:t>
      </w:r>
      <w:r w:rsidRPr="00E342F5">
        <w:rPr>
          <w:rFonts w:ascii="Times New Roman" w:hAnsi="Times New Roman" w:cs="Times New Roman"/>
          <w:sz w:val="28"/>
          <w:szCs w:val="28"/>
          <w:lang w:val="kk-KZ"/>
        </w:rPr>
        <w:t>132-1</w:t>
      </w:r>
      <w:r w:rsidR="00E10E46" w:rsidRPr="00E342F5">
        <w:rPr>
          <w:rFonts w:ascii="Times New Roman" w:hAnsi="Times New Roman" w:cs="Times New Roman"/>
          <w:sz w:val="28"/>
          <w:szCs w:val="28"/>
          <w:lang w:val="kk-KZ"/>
        </w:rPr>
        <w:t>37</w:t>
      </w:r>
      <w:r w:rsidRPr="00E342F5">
        <w:rPr>
          <w:rFonts w:ascii="Times New Roman" w:hAnsi="Times New Roman" w:cs="Times New Roman"/>
          <w:sz w:val="28"/>
          <w:szCs w:val="28"/>
        </w:rPr>
        <w:t>.</w:t>
      </w:r>
    </w:p>
    <w:p w:rsidR="008E3F0A" w:rsidRPr="00E342F5" w:rsidRDefault="008E3F0A" w:rsidP="008E3F0A">
      <w:pPr>
        <w:tabs>
          <w:tab w:val="center" w:pos="4677"/>
        </w:tabs>
        <w:spacing w:after="0" w:line="240" w:lineRule="auto"/>
        <w:ind w:firstLine="709"/>
        <w:jc w:val="both"/>
        <w:rPr>
          <w:rFonts w:ascii="Times New Roman" w:hAnsi="Times New Roman" w:cs="Times New Roman"/>
          <w:sz w:val="28"/>
          <w:szCs w:val="28"/>
        </w:rPr>
      </w:pPr>
      <w:r w:rsidRPr="00E342F5">
        <w:rPr>
          <w:rFonts w:ascii="Times New Roman" w:hAnsi="Times New Roman" w:cs="Times New Roman"/>
          <w:sz w:val="28"/>
          <w:szCs w:val="28"/>
        </w:rPr>
        <w:t>11</w:t>
      </w:r>
      <w:r w:rsidRPr="00E342F5">
        <w:rPr>
          <w:rFonts w:ascii="Times New Roman" w:hAnsi="Times New Roman" w:cs="Times New Roman"/>
          <w:sz w:val="28"/>
          <w:szCs w:val="28"/>
          <w:lang w:val="kk-KZ"/>
        </w:rPr>
        <w:t>8</w:t>
      </w:r>
      <w:r w:rsidRPr="00E342F5">
        <w:rPr>
          <w:rFonts w:ascii="Times New Roman" w:hAnsi="Times New Roman" w:cs="Times New Roman"/>
          <w:sz w:val="28"/>
          <w:szCs w:val="28"/>
        </w:rPr>
        <w:t xml:space="preserve"> </w:t>
      </w:r>
      <w:r w:rsidRPr="00E342F5">
        <w:rPr>
          <w:rFonts w:ascii="Times New Roman" w:hAnsi="Times New Roman" w:cs="Times New Roman"/>
          <w:sz w:val="28"/>
          <w:szCs w:val="28"/>
        </w:rPr>
        <w:tab/>
        <w:t xml:space="preserve">Орлов Ю.К. </w:t>
      </w:r>
      <w:r w:rsidR="00E10E46" w:rsidRPr="00E342F5">
        <w:rPr>
          <w:rFonts w:ascii="Times New Roman" w:hAnsi="Times New Roman" w:cs="Times New Roman"/>
          <w:sz w:val="28"/>
          <w:szCs w:val="28"/>
        </w:rPr>
        <w:t xml:space="preserve">Доказывание и его место в уголовно-процессуальной деятельности. </w:t>
      </w:r>
      <w:r w:rsidR="007842DD" w:rsidRPr="00E342F5">
        <w:rPr>
          <w:rFonts w:ascii="Times New Roman" w:hAnsi="Times New Roman" w:cs="Times New Roman"/>
          <w:sz w:val="28"/>
          <w:szCs w:val="28"/>
        </w:rPr>
        <w:t xml:space="preserve">Теория </w:t>
      </w:r>
      <w:r w:rsidR="00E10E46" w:rsidRPr="00E342F5">
        <w:rPr>
          <w:rFonts w:ascii="Times New Roman" w:hAnsi="Times New Roman" w:cs="Times New Roman"/>
          <w:sz w:val="28"/>
          <w:szCs w:val="28"/>
        </w:rPr>
        <w:t xml:space="preserve">доказательств. </w:t>
      </w:r>
      <w:r w:rsidR="007842DD" w:rsidRPr="00E342F5">
        <w:rPr>
          <w:rFonts w:ascii="Times New Roman" w:hAnsi="Times New Roman" w:cs="Times New Roman"/>
          <w:sz w:val="28"/>
          <w:szCs w:val="28"/>
        </w:rPr>
        <w:t xml:space="preserve">Доказательственное </w:t>
      </w:r>
      <w:r w:rsidR="00E10E46" w:rsidRPr="00E342F5">
        <w:rPr>
          <w:rFonts w:ascii="Times New Roman" w:hAnsi="Times New Roman" w:cs="Times New Roman"/>
          <w:sz w:val="28"/>
          <w:szCs w:val="28"/>
        </w:rPr>
        <w:t xml:space="preserve">право // </w:t>
      </w:r>
      <w:r w:rsidR="007842DD" w:rsidRPr="00E342F5">
        <w:rPr>
          <w:rFonts w:ascii="Times New Roman" w:hAnsi="Times New Roman" w:cs="Times New Roman"/>
          <w:sz w:val="28"/>
          <w:szCs w:val="28"/>
        </w:rPr>
        <w:t xml:space="preserve">В кн.: </w:t>
      </w:r>
      <w:r w:rsidRPr="00E342F5">
        <w:rPr>
          <w:rFonts w:ascii="Times New Roman" w:hAnsi="Times New Roman" w:cs="Times New Roman"/>
          <w:sz w:val="28"/>
          <w:szCs w:val="28"/>
        </w:rPr>
        <w:t xml:space="preserve">Проблемы теории доказательств в уголовном процессе. </w:t>
      </w:r>
      <w:r w:rsidR="007842DD" w:rsidRPr="00E342F5">
        <w:rPr>
          <w:rFonts w:ascii="Times New Roman" w:hAnsi="Times New Roman" w:cs="Times New Roman"/>
          <w:sz w:val="28"/>
          <w:szCs w:val="28"/>
        </w:rPr>
        <w:t xml:space="preserve">– </w:t>
      </w:r>
      <w:r w:rsidRPr="00E342F5">
        <w:rPr>
          <w:rFonts w:ascii="Times New Roman" w:hAnsi="Times New Roman" w:cs="Times New Roman"/>
          <w:sz w:val="28"/>
          <w:szCs w:val="28"/>
        </w:rPr>
        <w:t>М.</w:t>
      </w:r>
      <w:r w:rsidR="007842DD" w:rsidRPr="00E342F5">
        <w:rPr>
          <w:rFonts w:ascii="Times New Roman" w:hAnsi="Times New Roman" w:cs="Times New Roman"/>
          <w:sz w:val="28"/>
          <w:szCs w:val="28"/>
        </w:rPr>
        <w:t>,</w:t>
      </w:r>
      <w:r w:rsidRPr="00E342F5">
        <w:rPr>
          <w:rFonts w:ascii="Times New Roman" w:hAnsi="Times New Roman" w:cs="Times New Roman"/>
          <w:sz w:val="28"/>
          <w:szCs w:val="28"/>
        </w:rPr>
        <w:t xml:space="preserve"> 2009. </w:t>
      </w:r>
      <w:r w:rsidR="007842DD" w:rsidRPr="00E342F5">
        <w:rPr>
          <w:rFonts w:ascii="Times New Roman" w:hAnsi="Times New Roman" w:cs="Times New Roman"/>
          <w:sz w:val="28"/>
          <w:szCs w:val="28"/>
        </w:rPr>
        <w:t>–</w:t>
      </w:r>
      <w:r w:rsidRPr="00E342F5">
        <w:rPr>
          <w:rFonts w:ascii="Times New Roman" w:hAnsi="Times New Roman" w:cs="Times New Roman"/>
          <w:sz w:val="28"/>
          <w:szCs w:val="28"/>
        </w:rPr>
        <w:t xml:space="preserve"> </w:t>
      </w:r>
      <w:r w:rsidR="007842DD" w:rsidRPr="00E342F5">
        <w:rPr>
          <w:rFonts w:ascii="Times New Roman" w:hAnsi="Times New Roman" w:cs="Times New Roman"/>
          <w:sz w:val="28"/>
          <w:szCs w:val="28"/>
        </w:rPr>
        <w:t>С. 7-10</w:t>
      </w:r>
      <w:r w:rsidRPr="00E342F5">
        <w:rPr>
          <w:rFonts w:ascii="Times New Roman" w:hAnsi="Times New Roman" w:cs="Times New Roman"/>
          <w:sz w:val="28"/>
          <w:szCs w:val="28"/>
        </w:rPr>
        <w:t>.</w:t>
      </w:r>
    </w:p>
    <w:p w:rsidR="008E3F0A" w:rsidRPr="00E342F5" w:rsidRDefault="008E3F0A" w:rsidP="008E3F0A">
      <w:pPr>
        <w:tabs>
          <w:tab w:val="center" w:pos="4677"/>
        </w:tabs>
        <w:spacing w:after="0" w:line="240" w:lineRule="auto"/>
        <w:ind w:firstLine="709"/>
        <w:jc w:val="both"/>
        <w:rPr>
          <w:rFonts w:ascii="Times New Roman" w:hAnsi="Times New Roman" w:cs="Times New Roman"/>
          <w:sz w:val="28"/>
          <w:szCs w:val="28"/>
        </w:rPr>
      </w:pPr>
      <w:r w:rsidRPr="00E342F5">
        <w:rPr>
          <w:rFonts w:ascii="Times New Roman" w:hAnsi="Times New Roman" w:cs="Times New Roman"/>
          <w:sz w:val="28"/>
          <w:szCs w:val="28"/>
          <w:lang w:val="kk-KZ"/>
        </w:rPr>
        <w:t xml:space="preserve">119 Бычкова С.Ф. </w:t>
      </w:r>
      <w:r w:rsidR="007842DD" w:rsidRPr="00E342F5">
        <w:rPr>
          <w:rFonts w:ascii="Times New Roman" w:hAnsi="Times New Roman" w:cs="Times New Roman"/>
          <w:sz w:val="28"/>
          <w:szCs w:val="28"/>
          <w:lang w:val="kk-KZ"/>
        </w:rPr>
        <w:t xml:space="preserve">и др. </w:t>
      </w:r>
      <w:r w:rsidRPr="00E342F5">
        <w:rPr>
          <w:rFonts w:ascii="Times New Roman" w:hAnsi="Times New Roman" w:cs="Times New Roman"/>
          <w:sz w:val="28"/>
          <w:szCs w:val="28"/>
          <w:lang w:val="kk-KZ"/>
        </w:rPr>
        <w:t>Судебная экспертология: курс лекций. – Алматы</w:t>
      </w:r>
      <w:r w:rsidR="007842DD" w:rsidRPr="00E342F5">
        <w:rPr>
          <w:rFonts w:ascii="Times New Roman" w:hAnsi="Times New Roman" w:cs="Times New Roman"/>
          <w:sz w:val="28"/>
          <w:szCs w:val="28"/>
          <w:lang w:val="kk-KZ"/>
        </w:rPr>
        <w:t xml:space="preserve">, </w:t>
      </w:r>
      <w:r w:rsidRPr="00E342F5">
        <w:rPr>
          <w:rFonts w:ascii="Times New Roman" w:hAnsi="Times New Roman" w:cs="Times New Roman"/>
          <w:sz w:val="28"/>
          <w:szCs w:val="28"/>
          <w:lang w:val="kk-KZ"/>
        </w:rPr>
        <w:t xml:space="preserve">2005. </w:t>
      </w:r>
      <w:r w:rsidR="007842DD" w:rsidRPr="00E342F5">
        <w:rPr>
          <w:rFonts w:ascii="Times New Roman" w:hAnsi="Times New Roman" w:cs="Times New Roman"/>
          <w:sz w:val="28"/>
          <w:szCs w:val="28"/>
          <w:lang w:val="kk-KZ"/>
        </w:rPr>
        <w:t xml:space="preserve">– </w:t>
      </w:r>
      <w:r w:rsidRPr="00E342F5">
        <w:rPr>
          <w:rFonts w:ascii="Times New Roman" w:hAnsi="Times New Roman" w:cs="Times New Roman"/>
          <w:sz w:val="28"/>
          <w:szCs w:val="28"/>
          <w:lang w:val="kk-KZ"/>
        </w:rPr>
        <w:t>372 с.</w:t>
      </w:r>
    </w:p>
    <w:p w:rsidR="008E3F0A" w:rsidRPr="00E342F5" w:rsidRDefault="008E3F0A" w:rsidP="008E3F0A">
      <w:pPr>
        <w:spacing w:after="0" w:line="240" w:lineRule="auto"/>
        <w:ind w:firstLine="720"/>
        <w:jc w:val="both"/>
        <w:rPr>
          <w:rFonts w:ascii="Times New Roman" w:hAnsi="Times New Roman" w:cs="Times New Roman"/>
          <w:sz w:val="28"/>
          <w:szCs w:val="28"/>
          <w:lang w:val="kk-KZ"/>
        </w:rPr>
      </w:pPr>
      <w:r w:rsidRPr="00E342F5">
        <w:rPr>
          <w:rFonts w:ascii="Times New Roman" w:hAnsi="Times New Roman" w:cs="Times New Roman"/>
          <w:sz w:val="28"/>
          <w:szCs w:val="28"/>
          <w:lang w:val="kk-KZ"/>
        </w:rPr>
        <w:t>120 ҚР БП Құқықтық статистика және арнайы есепке алу комитет</w:t>
      </w:r>
      <w:r w:rsidR="007842DD" w:rsidRPr="00E342F5">
        <w:rPr>
          <w:rFonts w:ascii="Times New Roman" w:hAnsi="Times New Roman" w:cs="Times New Roman"/>
          <w:sz w:val="28"/>
          <w:szCs w:val="28"/>
          <w:lang w:val="kk-KZ"/>
        </w:rPr>
        <w:t xml:space="preserve"> //</w:t>
      </w:r>
      <w:r w:rsidRPr="00E342F5">
        <w:rPr>
          <w:rFonts w:ascii="Times New Roman" w:hAnsi="Times New Roman" w:cs="Times New Roman"/>
          <w:sz w:val="28"/>
          <w:szCs w:val="28"/>
          <w:lang w:val="kk-KZ"/>
        </w:rPr>
        <w:t xml:space="preserve"> </w:t>
      </w:r>
      <w:hyperlink r:id="rId35" w:history="1">
        <w:r w:rsidRPr="00E342F5">
          <w:rPr>
            <w:rStyle w:val="a4"/>
            <w:rFonts w:ascii="Times New Roman" w:hAnsi="Times New Roman" w:cs="Times New Roman"/>
            <w:color w:val="auto"/>
            <w:sz w:val="28"/>
            <w:szCs w:val="28"/>
            <w:u w:val="none"/>
            <w:lang w:val="kk-KZ"/>
          </w:rPr>
          <w:t>http://infopublic.pravstat.kz/dtp</w:t>
        </w:r>
      </w:hyperlink>
      <w:r w:rsidR="007842DD" w:rsidRPr="00E342F5">
        <w:rPr>
          <w:rStyle w:val="a4"/>
          <w:rFonts w:ascii="Times New Roman" w:hAnsi="Times New Roman" w:cs="Times New Roman"/>
          <w:color w:val="auto"/>
          <w:sz w:val="28"/>
          <w:szCs w:val="28"/>
          <w:u w:val="none"/>
          <w:lang w:val="kk-KZ"/>
        </w:rPr>
        <w:t>.</w:t>
      </w:r>
      <w:r w:rsidRPr="00E342F5">
        <w:rPr>
          <w:rFonts w:ascii="Times New Roman" w:hAnsi="Times New Roman" w:cs="Times New Roman"/>
          <w:sz w:val="28"/>
          <w:szCs w:val="28"/>
          <w:lang w:val="kk-KZ"/>
        </w:rPr>
        <w:t xml:space="preserve"> 09.01.2022.</w:t>
      </w:r>
    </w:p>
    <w:p w:rsidR="008E3F0A" w:rsidRPr="00E342F5" w:rsidRDefault="008E3F0A" w:rsidP="008E3F0A">
      <w:pPr>
        <w:spacing w:after="0" w:line="240" w:lineRule="auto"/>
        <w:ind w:firstLine="720"/>
        <w:jc w:val="both"/>
        <w:rPr>
          <w:rFonts w:ascii="Times New Roman" w:hAnsi="Times New Roman" w:cs="Times New Roman"/>
          <w:sz w:val="28"/>
          <w:szCs w:val="28"/>
          <w:lang w:val="kk-KZ"/>
        </w:rPr>
      </w:pPr>
      <w:r w:rsidRPr="00E342F5">
        <w:rPr>
          <w:rFonts w:ascii="Times New Roman" w:hAnsi="Times New Roman" w:cs="Times New Roman"/>
          <w:sz w:val="28"/>
          <w:szCs w:val="28"/>
          <w:lang w:val="kk-KZ"/>
        </w:rPr>
        <w:t>121 Диагностика әдістемесі</w:t>
      </w:r>
      <w:r w:rsidR="007842DD" w:rsidRPr="00E342F5">
        <w:rPr>
          <w:rFonts w:ascii="Times New Roman" w:hAnsi="Times New Roman" w:cs="Times New Roman"/>
          <w:sz w:val="28"/>
          <w:szCs w:val="28"/>
          <w:lang w:val="kk-KZ"/>
        </w:rPr>
        <w:t xml:space="preserve"> //</w:t>
      </w:r>
      <w:r w:rsidRPr="00E342F5">
        <w:rPr>
          <w:rFonts w:ascii="Times New Roman" w:hAnsi="Times New Roman" w:cs="Times New Roman"/>
          <w:sz w:val="28"/>
          <w:szCs w:val="28"/>
          <w:lang w:val="kk-KZ"/>
        </w:rPr>
        <w:t xml:space="preserve"> </w:t>
      </w:r>
      <w:hyperlink r:id="rId36" w:history="1">
        <w:r w:rsidR="007842DD" w:rsidRPr="00E342F5">
          <w:rPr>
            <w:rStyle w:val="a4"/>
            <w:rFonts w:ascii="Times New Roman" w:hAnsi="Times New Roman" w:cs="Times New Roman"/>
            <w:color w:val="auto"/>
            <w:sz w:val="28"/>
            <w:szCs w:val="28"/>
            <w:u w:val="none"/>
            <w:lang w:val="kk-KZ"/>
          </w:rPr>
          <w:t>http://www.club-renault.ru/.</w:t>
        </w:r>
      </w:hyperlink>
      <w:r w:rsidRPr="00E342F5">
        <w:rPr>
          <w:rFonts w:ascii="Times New Roman" w:hAnsi="Times New Roman" w:cs="Times New Roman"/>
          <w:sz w:val="28"/>
          <w:szCs w:val="28"/>
          <w:lang w:val="kk-KZ"/>
        </w:rPr>
        <w:t xml:space="preserve"> 09.01.2022.</w:t>
      </w:r>
    </w:p>
    <w:p w:rsidR="008E3F0A" w:rsidRPr="00E342F5" w:rsidRDefault="008E3F0A" w:rsidP="008E3F0A">
      <w:pPr>
        <w:spacing w:after="0" w:line="240" w:lineRule="auto"/>
        <w:ind w:firstLine="720"/>
        <w:jc w:val="both"/>
        <w:rPr>
          <w:rFonts w:ascii="Times New Roman" w:hAnsi="Times New Roman" w:cs="Times New Roman"/>
          <w:sz w:val="28"/>
          <w:szCs w:val="28"/>
          <w:lang w:val="kk-KZ"/>
        </w:rPr>
      </w:pPr>
      <w:r w:rsidRPr="00E342F5">
        <w:rPr>
          <w:rFonts w:ascii="Times New Roman" w:hAnsi="Times New Roman" w:cs="Times New Roman"/>
          <w:sz w:val="28"/>
          <w:szCs w:val="28"/>
          <w:lang w:val="kk-KZ"/>
        </w:rPr>
        <w:t>122</w:t>
      </w:r>
      <w:r w:rsidRPr="00E342F5">
        <w:rPr>
          <w:rFonts w:ascii="Times New Roman" w:hAnsi="Times New Roman" w:cs="Times New Roman"/>
          <w:sz w:val="28"/>
          <w:szCs w:val="28"/>
          <w:lang w:val="en-US"/>
        </w:rPr>
        <w:t xml:space="preserve"> Friedman</w:t>
      </w:r>
      <w:r w:rsidR="007842DD" w:rsidRPr="00E342F5">
        <w:rPr>
          <w:rFonts w:ascii="Times New Roman" w:hAnsi="Times New Roman" w:cs="Times New Roman"/>
          <w:sz w:val="28"/>
          <w:szCs w:val="28"/>
          <w:lang w:val="en-US"/>
        </w:rPr>
        <w:t xml:space="preserve"> D</w:t>
      </w:r>
      <w:r w:rsidRPr="00E342F5">
        <w:rPr>
          <w:rFonts w:ascii="Times New Roman" w:hAnsi="Times New Roman" w:cs="Times New Roman"/>
          <w:sz w:val="28"/>
          <w:szCs w:val="28"/>
          <w:lang w:val="en-US"/>
        </w:rPr>
        <w:t xml:space="preserve">. Electronic crash, defect and causation analyses // </w:t>
      </w:r>
      <w:r w:rsidR="007842DD" w:rsidRPr="00E342F5">
        <w:rPr>
          <w:rFonts w:ascii="Times New Roman" w:hAnsi="Times New Roman" w:cs="Times New Roman"/>
          <w:sz w:val="28"/>
          <w:szCs w:val="28"/>
          <w:lang w:val="en-US"/>
        </w:rPr>
        <w:t xml:space="preserve">Procced. the </w:t>
      </w:r>
      <w:r w:rsidRPr="00E342F5">
        <w:rPr>
          <w:rFonts w:ascii="Times New Roman" w:hAnsi="Times New Roman" w:cs="Times New Roman"/>
          <w:sz w:val="28"/>
          <w:szCs w:val="28"/>
          <w:lang w:val="en-US"/>
        </w:rPr>
        <w:t>23rd</w:t>
      </w:r>
      <w:r w:rsidR="007842DD" w:rsidRPr="00E342F5">
        <w:rPr>
          <w:rFonts w:ascii="Times New Roman" w:hAnsi="Times New Roman" w:cs="Times New Roman"/>
          <w:sz w:val="28"/>
          <w:szCs w:val="28"/>
          <w:lang w:val="en-US"/>
        </w:rPr>
        <w:t xml:space="preserve"> internat. techn. conf. </w:t>
      </w:r>
      <w:r w:rsidRPr="00E342F5">
        <w:rPr>
          <w:rFonts w:ascii="Times New Roman" w:hAnsi="Times New Roman" w:cs="Times New Roman"/>
          <w:sz w:val="28"/>
          <w:szCs w:val="28"/>
          <w:lang w:val="en-US"/>
        </w:rPr>
        <w:t>on the Enhanced Safety of Vehicles (ESV)</w:t>
      </w:r>
      <w:r w:rsidR="007842DD" w:rsidRPr="00E342F5">
        <w:rPr>
          <w:rFonts w:ascii="Times New Roman" w:hAnsi="Times New Roman" w:cs="Times New Roman"/>
          <w:sz w:val="28"/>
          <w:szCs w:val="28"/>
          <w:lang w:val="en-US"/>
        </w:rPr>
        <w:t xml:space="preserve">. – </w:t>
      </w:r>
      <w:r w:rsidRPr="00E342F5">
        <w:rPr>
          <w:rFonts w:ascii="Times New Roman" w:hAnsi="Times New Roman" w:cs="Times New Roman"/>
          <w:sz w:val="28"/>
          <w:szCs w:val="28"/>
          <w:lang w:val="en-US"/>
        </w:rPr>
        <w:t xml:space="preserve">Seoul, </w:t>
      </w:r>
      <w:r w:rsidR="007842DD" w:rsidRPr="00E342F5">
        <w:rPr>
          <w:rFonts w:ascii="Times New Roman" w:hAnsi="Times New Roman" w:cs="Times New Roman"/>
          <w:sz w:val="28"/>
          <w:szCs w:val="28"/>
          <w:lang w:val="en-US"/>
        </w:rPr>
        <w:t>2013. – P. 1-4.</w:t>
      </w:r>
    </w:p>
    <w:p w:rsidR="008E3F0A" w:rsidRPr="00E342F5" w:rsidRDefault="008E3F0A" w:rsidP="008E3F0A">
      <w:pPr>
        <w:spacing w:after="0" w:line="240" w:lineRule="auto"/>
        <w:ind w:firstLine="720"/>
        <w:jc w:val="both"/>
        <w:rPr>
          <w:rFonts w:ascii="Times New Roman" w:hAnsi="Times New Roman" w:cs="Times New Roman"/>
          <w:sz w:val="28"/>
          <w:szCs w:val="28"/>
          <w:lang w:val="kk-KZ"/>
        </w:rPr>
      </w:pPr>
      <w:r w:rsidRPr="00E342F5">
        <w:rPr>
          <w:rFonts w:ascii="Times New Roman" w:hAnsi="Times New Roman" w:cs="Times New Roman"/>
          <w:sz w:val="28"/>
          <w:szCs w:val="28"/>
          <w:lang w:val="en-US"/>
        </w:rPr>
        <w:t>1</w:t>
      </w:r>
      <w:r w:rsidRPr="00E342F5">
        <w:rPr>
          <w:rFonts w:ascii="Times New Roman" w:hAnsi="Times New Roman" w:cs="Times New Roman"/>
          <w:sz w:val="28"/>
          <w:szCs w:val="28"/>
          <w:lang w:val="kk-KZ"/>
        </w:rPr>
        <w:t>23</w:t>
      </w:r>
      <w:r w:rsidRPr="00E342F5">
        <w:rPr>
          <w:rFonts w:ascii="Times New Roman" w:hAnsi="Times New Roman" w:cs="Times New Roman"/>
          <w:sz w:val="28"/>
          <w:szCs w:val="28"/>
          <w:lang w:val="en-US"/>
        </w:rPr>
        <w:t xml:space="preserve"> Electronic code of Fefederal regulations. Event data recorders</w:t>
      </w:r>
      <w:r w:rsidRPr="00E342F5">
        <w:rPr>
          <w:rFonts w:ascii="Times New Roman" w:hAnsi="Times New Roman" w:cs="Times New Roman"/>
          <w:sz w:val="28"/>
          <w:szCs w:val="28"/>
          <w:lang w:val="kk-KZ"/>
        </w:rPr>
        <w:t xml:space="preserve"> </w:t>
      </w:r>
      <w:r w:rsidR="007842DD" w:rsidRPr="00E342F5">
        <w:rPr>
          <w:rFonts w:ascii="Times New Roman" w:hAnsi="Times New Roman" w:cs="Times New Roman"/>
          <w:sz w:val="28"/>
          <w:szCs w:val="28"/>
          <w:lang w:val="en-US"/>
        </w:rPr>
        <w:t>//</w:t>
      </w:r>
      <w:r w:rsidRPr="00E342F5">
        <w:rPr>
          <w:rFonts w:ascii="Times New Roman" w:hAnsi="Times New Roman" w:cs="Times New Roman"/>
          <w:sz w:val="28"/>
          <w:szCs w:val="28"/>
          <w:lang w:val="kk-KZ"/>
        </w:rPr>
        <w:t xml:space="preserve"> </w:t>
      </w:r>
      <w:hyperlink r:id="rId37" w:history="1">
        <w:r w:rsidRPr="00E342F5">
          <w:rPr>
            <w:rStyle w:val="a4"/>
            <w:rFonts w:ascii="Times New Roman" w:hAnsi="Times New Roman" w:cs="Times New Roman"/>
            <w:color w:val="auto"/>
            <w:sz w:val="28"/>
            <w:szCs w:val="28"/>
            <w:u w:val="none"/>
            <w:lang w:val="kk-KZ"/>
          </w:rPr>
          <w:t>http://www.ecfr.gov/cgi-bin</w:t>
        </w:r>
      </w:hyperlink>
      <w:r w:rsidR="007842DD" w:rsidRPr="00E342F5">
        <w:rPr>
          <w:rStyle w:val="a4"/>
          <w:rFonts w:ascii="Times New Roman" w:hAnsi="Times New Roman" w:cs="Times New Roman"/>
          <w:color w:val="auto"/>
          <w:sz w:val="28"/>
          <w:szCs w:val="28"/>
          <w:u w:val="none"/>
          <w:lang w:val="en-US"/>
        </w:rPr>
        <w:t>.</w:t>
      </w:r>
      <w:r w:rsidRPr="00E342F5">
        <w:rPr>
          <w:rFonts w:ascii="Times New Roman" w:hAnsi="Times New Roman" w:cs="Times New Roman"/>
          <w:sz w:val="28"/>
          <w:szCs w:val="28"/>
          <w:lang w:val="kk-KZ"/>
        </w:rPr>
        <w:t xml:space="preserve"> 09.01.2022.</w:t>
      </w:r>
    </w:p>
    <w:p w:rsidR="008E3F0A" w:rsidRPr="00E342F5" w:rsidRDefault="008E3F0A" w:rsidP="008E3F0A">
      <w:pPr>
        <w:spacing w:after="0" w:line="240" w:lineRule="auto"/>
        <w:ind w:firstLine="720"/>
        <w:jc w:val="both"/>
        <w:rPr>
          <w:rFonts w:ascii="Times New Roman" w:hAnsi="Times New Roman" w:cs="Times New Roman"/>
          <w:sz w:val="28"/>
          <w:szCs w:val="28"/>
          <w:lang w:val="kk-KZ"/>
        </w:rPr>
      </w:pPr>
      <w:r w:rsidRPr="00E342F5">
        <w:rPr>
          <w:rFonts w:ascii="Times New Roman" w:hAnsi="Times New Roman" w:cs="Times New Roman"/>
          <w:sz w:val="28"/>
          <w:szCs w:val="28"/>
          <w:lang w:val="kk-KZ"/>
        </w:rPr>
        <w:t xml:space="preserve">124 </w:t>
      </w:r>
      <w:r w:rsidR="007842DD" w:rsidRPr="00E342F5">
        <w:rPr>
          <w:rFonts w:ascii="Times New Roman" w:hAnsi="Times New Roman" w:cs="Times New Roman"/>
          <w:sz w:val="28"/>
          <w:szCs w:val="28"/>
          <w:lang w:val="kk-KZ"/>
        </w:rPr>
        <w:t xml:space="preserve">Қазақстан Республикасы Инвестициялар және даму министрінің Бұйрығы. </w:t>
      </w:r>
      <w:r w:rsidRPr="00E342F5">
        <w:rPr>
          <w:rFonts w:ascii="Times New Roman" w:hAnsi="Times New Roman" w:cs="Times New Roman"/>
          <w:sz w:val="28"/>
          <w:szCs w:val="28"/>
          <w:lang w:val="kk-KZ"/>
        </w:rPr>
        <w:t>Азаматтық және эксперименттік авиацияда деректерді ұсыну мен авиациялық оқиғалар мен оқыс оқиғаларды тергеп-тексеру қағидаларын бекіту туралы</w:t>
      </w:r>
      <w:r w:rsidR="007842DD" w:rsidRPr="00E342F5">
        <w:rPr>
          <w:rFonts w:ascii="Times New Roman" w:hAnsi="Times New Roman" w:cs="Times New Roman"/>
          <w:sz w:val="28"/>
          <w:szCs w:val="28"/>
          <w:lang w:val="kk-KZ"/>
        </w:rPr>
        <w:t>:</w:t>
      </w:r>
      <w:r w:rsidRPr="00E342F5">
        <w:rPr>
          <w:rFonts w:ascii="Times New Roman" w:hAnsi="Times New Roman" w:cs="Times New Roman"/>
          <w:sz w:val="28"/>
          <w:szCs w:val="28"/>
          <w:lang w:val="kk-KZ"/>
        </w:rPr>
        <w:t xml:space="preserve"> 2017 жыл</w:t>
      </w:r>
      <w:r w:rsidR="007842DD" w:rsidRPr="00E342F5">
        <w:rPr>
          <w:rFonts w:ascii="Times New Roman" w:hAnsi="Times New Roman" w:cs="Times New Roman"/>
          <w:sz w:val="28"/>
          <w:szCs w:val="28"/>
          <w:lang w:val="kk-KZ"/>
        </w:rPr>
        <w:t>д</w:t>
      </w:r>
      <w:r w:rsidRPr="00E342F5">
        <w:rPr>
          <w:rFonts w:ascii="Times New Roman" w:hAnsi="Times New Roman" w:cs="Times New Roman"/>
          <w:sz w:val="28"/>
          <w:szCs w:val="28"/>
          <w:lang w:val="kk-KZ"/>
        </w:rPr>
        <w:t>ы</w:t>
      </w:r>
      <w:r w:rsidR="007842DD" w:rsidRPr="00E342F5">
        <w:rPr>
          <w:rFonts w:ascii="Times New Roman" w:hAnsi="Times New Roman" w:cs="Times New Roman"/>
          <w:sz w:val="28"/>
          <w:szCs w:val="28"/>
          <w:lang w:val="kk-KZ"/>
        </w:rPr>
        <w:t>ң</w:t>
      </w:r>
      <w:r w:rsidRPr="00E342F5">
        <w:rPr>
          <w:rFonts w:ascii="Times New Roman" w:hAnsi="Times New Roman" w:cs="Times New Roman"/>
          <w:sz w:val="28"/>
          <w:szCs w:val="28"/>
          <w:lang w:val="kk-KZ"/>
        </w:rPr>
        <w:t xml:space="preserve"> 27 шілде</w:t>
      </w:r>
      <w:r w:rsidR="007842DD" w:rsidRPr="00E342F5">
        <w:rPr>
          <w:rFonts w:ascii="Times New Roman" w:hAnsi="Times New Roman" w:cs="Times New Roman"/>
          <w:sz w:val="28"/>
          <w:szCs w:val="28"/>
          <w:lang w:val="kk-KZ"/>
        </w:rPr>
        <w:t>с</w:t>
      </w:r>
      <w:r w:rsidRPr="00E342F5">
        <w:rPr>
          <w:rFonts w:ascii="Times New Roman" w:hAnsi="Times New Roman" w:cs="Times New Roman"/>
          <w:sz w:val="28"/>
          <w:szCs w:val="28"/>
          <w:lang w:val="kk-KZ"/>
        </w:rPr>
        <w:t>і</w:t>
      </w:r>
      <w:r w:rsidR="007842DD" w:rsidRPr="00E342F5">
        <w:rPr>
          <w:rFonts w:ascii="Times New Roman" w:hAnsi="Times New Roman" w:cs="Times New Roman"/>
          <w:sz w:val="28"/>
          <w:szCs w:val="28"/>
          <w:lang w:val="kk-KZ"/>
        </w:rPr>
        <w:t>,</w:t>
      </w:r>
      <w:r w:rsidRPr="00E342F5">
        <w:rPr>
          <w:rFonts w:ascii="Times New Roman" w:hAnsi="Times New Roman" w:cs="Times New Roman"/>
          <w:sz w:val="28"/>
          <w:szCs w:val="28"/>
          <w:lang w:val="kk-KZ"/>
        </w:rPr>
        <w:t xml:space="preserve"> №505 </w:t>
      </w:r>
      <w:r w:rsidR="007842DD" w:rsidRPr="00E342F5">
        <w:rPr>
          <w:rFonts w:ascii="Times New Roman" w:hAnsi="Times New Roman" w:cs="Times New Roman"/>
          <w:sz w:val="28"/>
          <w:szCs w:val="28"/>
          <w:lang w:val="kk-KZ"/>
        </w:rPr>
        <w:t>бекітілген //</w:t>
      </w:r>
      <w:r w:rsidRPr="00E342F5">
        <w:rPr>
          <w:rFonts w:ascii="Times New Roman" w:hAnsi="Times New Roman" w:cs="Times New Roman"/>
          <w:sz w:val="28"/>
          <w:szCs w:val="28"/>
          <w:lang w:val="kk-KZ"/>
        </w:rPr>
        <w:t xml:space="preserve"> </w:t>
      </w:r>
      <w:hyperlink r:id="rId38" w:history="1">
        <w:r w:rsidRPr="00E342F5">
          <w:rPr>
            <w:rStyle w:val="a4"/>
            <w:rFonts w:ascii="Times New Roman" w:hAnsi="Times New Roman" w:cs="Times New Roman"/>
            <w:color w:val="auto"/>
            <w:sz w:val="28"/>
            <w:szCs w:val="28"/>
            <w:u w:val="none"/>
            <w:lang w:val="kk-KZ"/>
          </w:rPr>
          <w:t>https://adilet.zan.kz/rus/docs/P170000006S/compare</w:t>
        </w:r>
      </w:hyperlink>
      <w:r w:rsidR="007842DD" w:rsidRPr="00E342F5">
        <w:rPr>
          <w:rStyle w:val="a4"/>
          <w:rFonts w:ascii="Times New Roman" w:hAnsi="Times New Roman" w:cs="Times New Roman"/>
          <w:color w:val="auto"/>
          <w:sz w:val="28"/>
          <w:szCs w:val="28"/>
          <w:u w:val="none"/>
          <w:lang w:val="kk-KZ"/>
        </w:rPr>
        <w:t>.</w:t>
      </w:r>
      <w:r w:rsidRPr="00E342F5">
        <w:rPr>
          <w:rFonts w:ascii="Times New Roman" w:hAnsi="Times New Roman" w:cs="Times New Roman"/>
          <w:sz w:val="28"/>
          <w:szCs w:val="28"/>
          <w:lang w:val="kk-KZ"/>
        </w:rPr>
        <w:t xml:space="preserve"> 09.01.2022.</w:t>
      </w:r>
    </w:p>
    <w:p w:rsidR="008E3F0A" w:rsidRPr="00E342F5" w:rsidRDefault="008E3F0A" w:rsidP="008E3F0A">
      <w:pPr>
        <w:spacing w:after="0" w:line="240" w:lineRule="auto"/>
        <w:ind w:firstLine="720"/>
        <w:jc w:val="both"/>
        <w:rPr>
          <w:rFonts w:ascii="Times New Roman" w:hAnsi="Times New Roman" w:cs="Times New Roman"/>
          <w:sz w:val="28"/>
          <w:szCs w:val="28"/>
        </w:rPr>
      </w:pPr>
      <w:r w:rsidRPr="00E342F5">
        <w:rPr>
          <w:rFonts w:ascii="Times New Roman" w:hAnsi="Times New Roman" w:cs="Times New Roman"/>
          <w:sz w:val="28"/>
          <w:szCs w:val="28"/>
          <w:lang w:val="kk-KZ"/>
        </w:rPr>
        <w:t xml:space="preserve">125 Головчанский А.В. Использование </w:t>
      </w:r>
      <w:r w:rsidRPr="00E342F5">
        <w:rPr>
          <w:rFonts w:ascii="Times New Roman" w:hAnsi="Times New Roman" w:cs="Times New Roman"/>
          <w:sz w:val="28"/>
          <w:szCs w:val="28"/>
        </w:rPr>
        <w:t>данных электронных систем безопасности и управления транспортного средства при расследовании дорожно-транспортных преступлений</w:t>
      </w:r>
      <w:r w:rsidR="007842DD" w:rsidRPr="00E342F5">
        <w:rPr>
          <w:rFonts w:ascii="Times New Roman" w:hAnsi="Times New Roman" w:cs="Times New Roman"/>
          <w:sz w:val="28"/>
          <w:szCs w:val="28"/>
          <w:lang w:val="kk-KZ"/>
        </w:rPr>
        <w:t xml:space="preserve"> </w:t>
      </w:r>
      <w:r w:rsidRPr="00E342F5">
        <w:rPr>
          <w:rFonts w:ascii="Times New Roman" w:hAnsi="Times New Roman" w:cs="Times New Roman"/>
          <w:sz w:val="28"/>
          <w:szCs w:val="28"/>
        </w:rPr>
        <w:t>//</w:t>
      </w:r>
      <w:r w:rsidR="007842DD" w:rsidRPr="00E342F5">
        <w:rPr>
          <w:rFonts w:ascii="Times New Roman" w:hAnsi="Times New Roman" w:cs="Times New Roman"/>
          <w:sz w:val="28"/>
          <w:szCs w:val="28"/>
          <w:lang w:val="kk-KZ"/>
        </w:rPr>
        <w:t xml:space="preserve"> </w:t>
      </w:r>
      <w:r w:rsidRPr="00E342F5">
        <w:rPr>
          <w:rFonts w:ascii="Times New Roman" w:hAnsi="Times New Roman" w:cs="Times New Roman"/>
          <w:sz w:val="28"/>
          <w:szCs w:val="28"/>
        </w:rPr>
        <w:t xml:space="preserve">Вестник Воронежского института МВД России. – 2014. </w:t>
      </w:r>
      <w:r w:rsidR="007842DD" w:rsidRPr="00E342F5">
        <w:rPr>
          <w:rFonts w:ascii="Times New Roman" w:hAnsi="Times New Roman" w:cs="Times New Roman"/>
          <w:sz w:val="28"/>
          <w:szCs w:val="28"/>
        </w:rPr>
        <w:t>–</w:t>
      </w:r>
      <w:r w:rsidRPr="00E342F5">
        <w:rPr>
          <w:rFonts w:ascii="Times New Roman" w:hAnsi="Times New Roman" w:cs="Times New Roman"/>
          <w:sz w:val="28"/>
          <w:szCs w:val="28"/>
        </w:rPr>
        <w:t xml:space="preserve"> №3. </w:t>
      </w:r>
      <w:r w:rsidR="007842DD" w:rsidRPr="00E342F5">
        <w:rPr>
          <w:rFonts w:ascii="Times New Roman" w:hAnsi="Times New Roman" w:cs="Times New Roman"/>
          <w:sz w:val="28"/>
          <w:szCs w:val="28"/>
          <w:lang w:val="kk-KZ"/>
        </w:rPr>
        <w:t xml:space="preserve">– </w:t>
      </w:r>
      <w:r w:rsidRPr="00E342F5">
        <w:rPr>
          <w:rFonts w:ascii="Times New Roman" w:hAnsi="Times New Roman" w:cs="Times New Roman"/>
          <w:sz w:val="28"/>
          <w:szCs w:val="28"/>
        </w:rPr>
        <w:t>С.</w:t>
      </w:r>
      <w:r w:rsidR="007842DD" w:rsidRPr="00E342F5">
        <w:rPr>
          <w:rFonts w:ascii="Times New Roman" w:hAnsi="Times New Roman" w:cs="Times New Roman"/>
          <w:sz w:val="28"/>
          <w:szCs w:val="28"/>
          <w:lang w:val="kk-KZ"/>
        </w:rPr>
        <w:t xml:space="preserve"> </w:t>
      </w:r>
      <w:r w:rsidRPr="00E342F5">
        <w:rPr>
          <w:rFonts w:ascii="Times New Roman" w:hAnsi="Times New Roman" w:cs="Times New Roman"/>
          <w:sz w:val="28"/>
          <w:szCs w:val="28"/>
        </w:rPr>
        <w:t>165-170.</w:t>
      </w:r>
    </w:p>
    <w:p w:rsidR="008E3F0A" w:rsidRPr="00E342F5" w:rsidRDefault="008E3F0A" w:rsidP="008E3F0A">
      <w:pPr>
        <w:spacing w:after="0" w:line="240" w:lineRule="auto"/>
        <w:ind w:firstLine="720"/>
        <w:jc w:val="both"/>
        <w:rPr>
          <w:rFonts w:ascii="Times New Roman" w:hAnsi="Times New Roman" w:cs="Times New Roman"/>
          <w:sz w:val="28"/>
          <w:szCs w:val="28"/>
          <w:lang w:val="kk-KZ"/>
        </w:rPr>
      </w:pPr>
      <w:r w:rsidRPr="00E342F5">
        <w:rPr>
          <w:rFonts w:ascii="Times New Roman" w:hAnsi="Times New Roman" w:cs="Times New Roman"/>
          <w:sz w:val="28"/>
          <w:szCs w:val="28"/>
        </w:rPr>
        <w:t>1</w:t>
      </w:r>
      <w:r w:rsidRPr="00E342F5">
        <w:rPr>
          <w:rFonts w:ascii="Times New Roman" w:hAnsi="Times New Roman" w:cs="Times New Roman"/>
          <w:sz w:val="28"/>
          <w:szCs w:val="28"/>
          <w:lang w:val="kk-KZ"/>
        </w:rPr>
        <w:t>26</w:t>
      </w:r>
      <w:r w:rsidRPr="00E342F5">
        <w:rPr>
          <w:rFonts w:ascii="Times New Roman" w:hAnsi="Times New Roman" w:cs="Times New Roman"/>
          <w:sz w:val="28"/>
          <w:szCs w:val="28"/>
        </w:rPr>
        <w:t xml:space="preserve"> </w:t>
      </w:r>
      <w:r w:rsidR="007842DD" w:rsidRPr="00E342F5">
        <w:rPr>
          <w:rFonts w:ascii="Times New Roman" w:hAnsi="Times New Roman" w:cs="Times New Roman"/>
          <w:sz w:val="28"/>
          <w:szCs w:val="28"/>
          <w:lang w:val="kk-KZ"/>
        </w:rPr>
        <w:t xml:space="preserve">Қазақстан Республикасының Заңы. </w:t>
      </w:r>
      <w:r w:rsidRPr="00E342F5">
        <w:rPr>
          <w:rFonts w:ascii="Times New Roman" w:hAnsi="Times New Roman" w:cs="Times New Roman"/>
          <w:sz w:val="28"/>
          <w:szCs w:val="28"/>
          <w:lang w:val="kk-KZ"/>
        </w:rPr>
        <w:t>Cот-сараптама қызметі туралы</w:t>
      </w:r>
      <w:r w:rsidR="007842DD" w:rsidRPr="00E342F5">
        <w:rPr>
          <w:rFonts w:ascii="Times New Roman" w:hAnsi="Times New Roman" w:cs="Times New Roman"/>
          <w:sz w:val="28"/>
          <w:szCs w:val="28"/>
          <w:lang w:val="kk-KZ"/>
        </w:rPr>
        <w:t>:</w:t>
      </w:r>
      <w:r w:rsidRPr="00E342F5">
        <w:rPr>
          <w:rFonts w:ascii="Times New Roman" w:hAnsi="Times New Roman" w:cs="Times New Roman"/>
          <w:sz w:val="28"/>
          <w:szCs w:val="28"/>
          <w:lang w:val="kk-KZ"/>
        </w:rPr>
        <w:t xml:space="preserve"> 2017 жыл</w:t>
      </w:r>
      <w:r w:rsidR="007842DD" w:rsidRPr="00E342F5">
        <w:rPr>
          <w:rFonts w:ascii="Times New Roman" w:hAnsi="Times New Roman" w:cs="Times New Roman"/>
          <w:sz w:val="28"/>
          <w:szCs w:val="28"/>
          <w:lang w:val="kk-KZ"/>
        </w:rPr>
        <w:t>д</w:t>
      </w:r>
      <w:r w:rsidRPr="00E342F5">
        <w:rPr>
          <w:rFonts w:ascii="Times New Roman" w:hAnsi="Times New Roman" w:cs="Times New Roman"/>
          <w:sz w:val="28"/>
          <w:szCs w:val="28"/>
          <w:lang w:val="kk-KZ"/>
        </w:rPr>
        <w:t>ы</w:t>
      </w:r>
      <w:r w:rsidR="007842DD" w:rsidRPr="00E342F5">
        <w:rPr>
          <w:rFonts w:ascii="Times New Roman" w:hAnsi="Times New Roman" w:cs="Times New Roman"/>
          <w:sz w:val="28"/>
          <w:szCs w:val="28"/>
          <w:lang w:val="kk-KZ"/>
        </w:rPr>
        <w:t>ң</w:t>
      </w:r>
      <w:r w:rsidRPr="00E342F5">
        <w:rPr>
          <w:rFonts w:ascii="Times New Roman" w:hAnsi="Times New Roman" w:cs="Times New Roman"/>
          <w:sz w:val="28"/>
          <w:szCs w:val="28"/>
          <w:lang w:val="kk-KZ"/>
        </w:rPr>
        <w:t xml:space="preserve"> 10 ақпанда</w:t>
      </w:r>
      <w:r w:rsidR="007842DD" w:rsidRPr="00E342F5">
        <w:rPr>
          <w:rFonts w:ascii="Times New Roman" w:hAnsi="Times New Roman" w:cs="Times New Roman"/>
          <w:sz w:val="28"/>
          <w:szCs w:val="28"/>
          <w:lang w:val="kk-KZ"/>
        </w:rPr>
        <w:t>,</w:t>
      </w:r>
      <w:r w:rsidRPr="00E342F5">
        <w:rPr>
          <w:rFonts w:ascii="Times New Roman" w:hAnsi="Times New Roman" w:cs="Times New Roman"/>
          <w:sz w:val="28"/>
          <w:szCs w:val="28"/>
          <w:lang w:val="kk-KZ"/>
        </w:rPr>
        <w:t xml:space="preserve"> №44</w:t>
      </w:r>
      <w:r w:rsidR="007842DD" w:rsidRPr="00E342F5">
        <w:rPr>
          <w:rFonts w:ascii="Times New Roman" w:hAnsi="Times New Roman" w:cs="Times New Roman"/>
          <w:sz w:val="28"/>
          <w:szCs w:val="28"/>
          <w:lang w:val="kk-KZ"/>
        </w:rPr>
        <w:t xml:space="preserve"> қабылданған //</w:t>
      </w:r>
      <w:r w:rsidRPr="00E342F5">
        <w:rPr>
          <w:rFonts w:ascii="Times New Roman" w:hAnsi="Times New Roman" w:cs="Times New Roman"/>
          <w:sz w:val="28"/>
          <w:szCs w:val="28"/>
          <w:lang w:val="kk-KZ"/>
        </w:rPr>
        <w:t xml:space="preserve"> </w:t>
      </w:r>
      <w:hyperlink r:id="rId39" w:history="1">
        <w:r w:rsidR="00E342F5" w:rsidRPr="00E342F5">
          <w:rPr>
            <w:rStyle w:val="a4"/>
            <w:rFonts w:ascii="Times New Roman" w:hAnsi="Times New Roman" w:cs="Times New Roman"/>
            <w:color w:val="auto"/>
            <w:sz w:val="28"/>
            <w:szCs w:val="28"/>
            <w:u w:val="none"/>
            <w:lang w:val="kk-KZ"/>
          </w:rPr>
          <w:t>https://adilet.zan.kz.</w:t>
        </w:r>
      </w:hyperlink>
      <w:r w:rsidRPr="00E342F5">
        <w:rPr>
          <w:rFonts w:ascii="Times New Roman" w:hAnsi="Times New Roman" w:cs="Times New Roman"/>
          <w:sz w:val="28"/>
          <w:szCs w:val="28"/>
          <w:lang w:val="kk-KZ"/>
        </w:rPr>
        <w:t xml:space="preserve"> 09.01.2022.</w:t>
      </w:r>
    </w:p>
    <w:p w:rsidR="008E3F0A" w:rsidRPr="00E342F5" w:rsidRDefault="008E3F0A" w:rsidP="008E3F0A">
      <w:pPr>
        <w:spacing w:after="0" w:line="240" w:lineRule="auto"/>
        <w:ind w:firstLine="720"/>
        <w:jc w:val="both"/>
        <w:rPr>
          <w:rFonts w:ascii="Times New Roman" w:hAnsi="Times New Roman" w:cs="Times New Roman"/>
          <w:sz w:val="28"/>
          <w:szCs w:val="28"/>
          <w:lang w:val="kk-KZ"/>
        </w:rPr>
      </w:pPr>
      <w:r w:rsidRPr="00E342F5">
        <w:rPr>
          <w:rFonts w:ascii="Times New Roman" w:hAnsi="Times New Roman" w:cs="Times New Roman"/>
          <w:sz w:val="28"/>
          <w:szCs w:val="28"/>
          <w:lang w:val="kk-KZ"/>
        </w:rPr>
        <w:t>127 2017-2021 жылдар аралығындағы кезеңде тіркелген қылмыстық құқық бұзушылықтар туралы (№1-М есеп нысаны) / Қазақстан Республикасы Бас прокуратурасының Құқықтық статистика және арнайы есепке алу жөніндегі комитеті</w:t>
      </w:r>
      <w:r w:rsidR="00E342F5" w:rsidRPr="00E342F5">
        <w:rPr>
          <w:rFonts w:ascii="Times New Roman" w:hAnsi="Times New Roman" w:cs="Times New Roman"/>
          <w:sz w:val="28"/>
          <w:szCs w:val="28"/>
          <w:lang w:val="kk-KZ"/>
        </w:rPr>
        <w:t xml:space="preserve"> //</w:t>
      </w:r>
      <w:r w:rsidRPr="00E342F5">
        <w:rPr>
          <w:rFonts w:ascii="Times New Roman" w:hAnsi="Times New Roman" w:cs="Times New Roman"/>
          <w:sz w:val="28"/>
          <w:szCs w:val="28"/>
          <w:lang w:val="kk-KZ"/>
        </w:rPr>
        <w:t xml:space="preserve"> </w:t>
      </w:r>
      <w:hyperlink r:id="rId40" w:history="1">
        <w:r w:rsidR="00E342F5" w:rsidRPr="00E342F5">
          <w:rPr>
            <w:rStyle w:val="a4"/>
            <w:rFonts w:ascii="Times New Roman" w:hAnsi="Times New Roman" w:cs="Times New Roman"/>
            <w:color w:val="auto"/>
            <w:sz w:val="28"/>
            <w:szCs w:val="28"/>
            <w:u w:val="none"/>
            <w:lang w:val="kk-KZ"/>
          </w:rPr>
          <w:t>https://qamqor.gov.kz/portal/page/portal/POPageGroup.</w:t>
        </w:r>
      </w:hyperlink>
      <w:r w:rsidRPr="00E342F5">
        <w:rPr>
          <w:rFonts w:ascii="Times New Roman" w:hAnsi="Times New Roman" w:cs="Times New Roman"/>
          <w:sz w:val="28"/>
          <w:szCs w:val="28"/>
          <w:lang w:val="kk-KZ"/>
        </w:rPr>
        <w:t xml:space="preserve"> 06.03.2022.</w:t>
      </w:r>
    </w:p>
    <w:p w:rsidR="008E3F0A" w:rsidRPr="00E342F5" w:rsidRDefault="008E3F0A" w:rsidP="008E3F0A">
      <w:pPr>
        <w:tabs>
          <w:tab w:val="center" w:pos="4677"/>
        </w:tabs>
        <w:spacing w:after="0" w:line="240" w:lineRule="auto"/>
        <w:ind w:firstLine="709"/>
        <w:jc w:val="both"/>
        <w:rPr>
          <w:rFonts w:ascii="Times New Roman" w:hAnsi="Times New Roman" w:cs="Times New Roman"/>
          <w:sz w:val="28"/>
          <w:szCs w:val="28"/>
        </w:rPr>
      </w:pPr>
      <w:r w:rsidRPr="00E342F5">
        <w:rPr>
          <w:rFonts w:ascii="Times New Roman" w:hAnsi="Times New Roman" w:cs="Times New Roman"/>
          <w:sz w:val="28"/>
          <w:szCs w:val="28"/>
          <w:lang w:val="kk-KZ"/>
        </w:rPr>
        <w:t>128 Бухори</w:t>
      </w:r>
      <w:r w:rsidR="00E342F5" w:rsidRPr="00E342F5">
        <w:rPr>
          <w:rFonts w:ascii="Times New Roman" w:hAnsi="Times New Roman" w:cs="Times New Roman"/>
          <w:sz w:val="28"/>
          <w:szCs w:val="28"/>
          <w:lang w:val="kk-KZ"/>
        </w:rPr>
        <w:t>зода Б.</w:t>
      </w:r>
      <w:r w:rsidRPr="00E342F5">
        <w:rPr>
          <w:rFonts w:ascii="Times New Roman" w:hAnsi="Times New Roman" w:cs="Times New Roman"/>
          <w:sz w:val="28"/>
          <w:szCs w:val="28"/>
          <w:lang w:val="kk-KZ"/>
        </w:rPr>
        <w:t>Р. Социальные сети и интернет: новая форма совершения торговли людьми</w:t>
      </w:r>
      <w:r w:rsidR="00E342F5" w:rsidRPr="00E342F5">
        <w:rPr>
          <w:rFonts w:ascii="Times New Roman" w:hAnsi="Times New Roman" w:cs="Times New Roman"/>
          <w:sz w:val="28"/>
          <w:szCs w:val="28"/>
          <w:lang w:val="kk-KZ"/>
        </w:rPr>
        <w:t xml:space="preserve"> /</w:t>
      </w:r>
      <w:r w:rsidRPr="00E342F5">
        <w:rPr>
          <w:rFonts w:ascii="Times New Roman" w:hAnsi="Times New Roman" w:cs="Times New Roman"/>
          <w:sz w:val="28"/>
          <w:szCs w:val="28"/>
          <w:lang w:val="kk-KZ"/>
        </w:rPr>
        <w:t xml:space="preserve">/ Академическая мысль. </w:t>
      </w:r>
      <w:r w:rsidR="00E342F5" w:rsidRPr="00E342F5">
        <w:rPr>
          <w:rFonts w:ascii="Times New Roman" w:hAnsi="Times New Roman" w:cs="Times New Roman"/>
          <w:sz w:val="28"/>
          <w:szCs w:val="28"/>
          <w:lang w:val="kk-KZ"/>
        </w:rPr>
        <w:t xml:space="preserve">– </w:t>
      </w:r>
      <w:r w:rsidRPr="00E342F5">
        <w:rPr>
          <w:rFonts w:ascii="Times New Roman" w:hAnsi="Times New Roman" w:cs="Times New Roman"/>
          <w:sz w:val="28"/>
          <w:szCs w:val="28"/>
          <w:lang w:val="kk-KZ"/>
        </w:rPr>
        <w:t xml:space="preserve">2019. </w:t>
      </w:r>
      <w:r w:rsidR="00E342F5" w:rsidRPr="00E342F5">
        <w:rPr>
          <w:rFonts w:ascii="Times New Roman" w:hAnsi="Times New Roman" w:cs="Times New Roman"/>
          <w:sz w:val="28"/>
          <w:szCs w:val="28"/>
          <w:lang w:val="kk-KZ"/>
        </w:rPr>
        <w:t xml:space="preserve">– </w:t>
      </w:r>
      <w:r w:rsidRPr="00E342F5">
        <w:rPr>
          <w:rFonts w:ascii="Times New Roman" w:hAnsi="Times New Roman" w:cs="Times New Roman"/>
          <w:sz w:val="28"/>
          <w:szCs w:val="28"/>
          <w:lang w:val="kk-KZ"/>
        </w:rPr>
        <w:t xml:space="preserve">№2(7). </w:t>
      </w:r>
      <w:r w:rsidR="00E342F5" w:rsidRPr="00E342F5">
        <w:rPr>
          <w:rFonts w:ascii="Times New Roman" w:hAnsi="Times New Roman" w:cs="Times New Roman"/>
          <w:sz w:val="28"/>
          <w:szCs w:val="28"/>
        </w:rPr>
        <w:t>–</w:t>
      </w:r>
      <w:r w:rsidR="00E342F5" w:rsidRPr="00E342F5">
        <w:rPr>
          <w:rFonts w:ascii="Times New Roman" w:hAnsi="Times New Roman" w:cs="Times New Roman"/>
          <w:sz w:val="28"/>
          <w:szCs w:val="28"/>
          <w:lang w:val="kk-KZ"/>
        </w:rPr>
        <w:t xml:space="preserve"> </w:t>
      </w:r>
      <w:r w:rsidRPr="00E342F5">
        <w:rPr>
          <w:rFonts w:ascii="Times New Roman" w:hAnsi="Times New Roman" w:cs="Times New Roman"/>
          <w:sz w:val="28"/>
          <w:szCs w:val="28"/>
        </w:rPr>
        <w:t>С. 66-70.</w:t>
      </w:r>
    </w:p>
    <w:p w:rsidR="008E3F0A" w:rsidRPr="00E342F5" w:rsidRDefault="008E3F0A" w:rsidP="008E3F0A">
      <w:pPr>
        <w:tabs>
          <w:tab w:val="center" w:pos="4677"/>
        </w:tabs>
        <w:spacing w:after="0" w:line="240" w:lineRule="auto"/>
        <w:ind w:firstLine="709"/>
        <w:jc w:val="both"/>
        <w:rPr>
          <w:rFonts w:ascii="Times New Roman" w:hAnsi="Times New Roman" w:cs="Times New Roman"/>
          <w:sz w:val="28"/>
          <w:szCs w:val="28"/>
        </w:rPr>
      </w:pPr>
      <w:r w:rsidRPr="00E342F5">
        <w:rPr>
          <w:rFonts w:ascii="Times New Roman" w:hAnsi="Times New Roman" w:cs="Times New Roman"/>
          <w:sz w:val="28"/>
          <w:szCs w:val="28"/>
        </w:rPr>
        <w:t>12</w:t>
      </w:r>
      <w:r w:rsidRPr="00E342F5">
        <w:rPr>
          <w:rFonts w:ascii="Times New Roman" w:hAnsi="Times New Roman" w:cs="Times New Roman"/>
          <w:sz w:val="28"/>
          <w:szCs w:val="28"/>
          <w:lang w:val="kk-KZ"/>
        </w:rPr>
        <w:t>9</w:t>
      </w:r>
      <w:r w:rsidR="00E342F5" w:rsidRPr="00E342F5">
        <w:rPr>
          <w:rFonts w:ascii="Times New Roman" w:hAnsi="Times New Roman" w:cs="Times New Roman"/>
          <w:sz w:val="28"/>
          <w:szCs w:val="28"/>
        </w:rPr>
        <w:t xml:space="preserve"> Суворов И.</w:t>
      </w:r>
      <w:r w:rsidRPr="00E342F5">
        <w:rPr>
          <w:rFonts w:ascii="Times New Roman" w:hAnsi="Times New Roman" w:cs="Times New Roman"/>
          <w:sz w:val="28"/>
          <w:szCs w:val="28"/>
        </w:rPr>
        <w:t xml:space="preserve">А. Торговля людьми с помощью информационно-телекоммуникационной сети </w:t>
      </w:r>
      <w:r w:rsidR="0042317A" w:rsidRPr="00E342F5">
        <w:rPr>
          <w:rFonts w:ascii="Times New Roman" w:hAnsi="Times New Roman" w:cs="Times New Roman"/>
          <w:sz w:val="28"/>
          <w:szCs w:val="28"/>
        </w:rPr>
        <w:t>«</w:t>
      </w:r>
      <w:r w:rsidRPr="00E342F5">
        <w:rPr>
          <w:rFonts w:ascii="Times New Roman" w:hAnsi="Times New Roman" w:cs="Times New Roman"/>
          <w:sz w:val="28"/>
          <w:szCs w:val="28"/>
        </w:rPr>
        <w:t>Интернет</w:t>
      </w:r>
      <w:r w:rsidR="0042317A" w:rsidRPr="00E342F5">
        <w:rPr>
          <w:rFonts w:ascii="Times New Roman" w:hAnsi="Times New Roman" w:cs="Times New Roman"/>
          <w:sz w:val="28"/>
          <w:szCs w:val="28"/>
        </w:rPr>
        <w:t>»</w:t>
      </w:r>
      <w:r w:rsidR="00E342F5" w:rsidRPr="00E342F5">
        <w:rPr>
          <w:rFonts w:ascii="Times New Roman" w:hAnsi="Times New Roman" w:cs="Times New Roman"/>
          <w:sz w:val="28"/>
          <w:szCs w:val="28"/>
          <w:lang w:val="kk-KZ"/>
        </w:rPr>
        <w:t xml:space="preserve"> //</w:t>
      </w:r>
      <w:r w:rsidRPr="00E342F5">
        <w:rPr>
          <w:rFonts w:ascii="Times New Roman" w:hAnsi="Times New Roman" w:cs="Times New Roman"/>
          <w:sz w:val="28"/>
          <w:szCs w:val="28"/>
        </w:rPr>
        <w:t xml:space="preserve"> Актуальные научные исследования в современном мире. </w:t>
      </w:r>
      <w:r w:rsidR="00E342F5" w:rsidRPr="00E342F5">
        <w:rPr>
          <w:rFonts w:ascii="Times New Roman" w:hAnsi="Times New Roman" w:cs="Times New Roman"/>
          <w:sz w:val="28"/>
          <w:szCs w:val="28"/>
        </w:rPr>
        <w:t>–</w:t>
      </w:r>
      <w:r w:rsidR="00E342F5" w:rsidRPr="00E342F5">
        <w:rPr>
          <w:rFonts w:ascii="Times New Roman" w:hAnsi="Times New Roman" w:cs="Times New Roman"/>
          <w:sz w:val="28"/>
          <w:szCs w:val="28"/>
          <w:lang w:val="kk-KZ"/>
        </w:rPr>
        <w:t xml:space="preserve"> </w:t>
      </w:r>
      <w:r w:rsidRPr="00E342F5">
        <w:rPr>
          <w:rFonts w:ascii="Times New Roman" w:hAnsi="Times New Roman" w:cs="Times New Roman"/>
          <w:sz w:val="28"/>
          <w:szCs w:val="28"/>
        </w:rPr>
        <w:t xml:space="preserve">2021. </w:t>
      </w:r>
      <w:r w:rsidR="00E342F5" w:rsidRPr="00E342F5">
        <w:rPr>
          <w:rFonts w:ascii="Times New Roman" w:hAnsi="Times New Roman" w:cs="Times New Roman"/>
          <w:sz w:val="28"/>
          <w:szCs w:val="28"/>
          <w:lang w:val="kk-KZ"/>
        </w:rPr>
        <w:t xml:space="preserve">– </w:t>
      </w:r>
      <w:r w:rsidR="00E342F5" w:rsidRPr="00E342F5">
        <w:rPr>
          <w:rFonts w:ascii="Times New Roman" w:hAnsi="Times New Roman" w:cs="Times New Roman"/>
          <w:sz w:val="28"/>
          <w:szCs w:val="28"/>
        </w:rPr>
        <w:t>№</w:t>
      </w:r>
      <w:r w:rsidRPr="00E342F5">
        <w:rPr>
          <w:rFonts w:ascii="Times New Roman" w:hAnsi="Times New Roman" w:cs="Times New Roman"/>
          <w:sz w:val="28"/>
          <w:szCs w:val="28"/>
        </w:rPr>
        <w:t xml:space="preserve">11-5(79). </w:t>
      </w:r>
      <w:r w:rsidR="00E342F5" w:rsidRPr="00E342F5">
        <w:rPr>
          <w:rFonts w:ascii="Times New Roman" w:hAnsi="Times New Roman" w:cs="Times New Roman"/>
          <w:sz w:val="28"/>
          <w:szCs w:val="28"/>
        </w:rPr>
        <w:t>–</w:t>
      </w:r>
      <w:r w:rsidRPr="00E342F5">
        <w:rPr>
          <w:rFonts w:ascii="Times New Roman" w:hAnsi="Times New Roman" w:cs="Times New Roman"/>
          <w:sz w:val="28"/>
          <w:szCs w:val="28"/>
        </w:rPr>
        <w:t xml:space="preserve"> С.</w:t>
      </w:r>
      <w:r w:rsidR="00E342F5" w:rsidRPr="00E342F5">
        <w:rPr>
          <w:rFonts w:ascii="Times New Roman" w:hAnsi="Times New Roman" w:cs="Times New Roman"/>
          <w:sz w:val="28"/>
          <w:szCs w:val="28"/>
          <w:lang w:val="kk-KZ"/>
        </w:rPr>
        <w:t xml:space="preserve"> </w:t>
      </w:r>
      <w:r w:rsidRPr="00E342F5">
        <w:rPr>
          <w:rFonts w:ascii="Times New Roman" w:hAnsi="Times New Roman" w:cs="Times New Roman"/>
          <w:sz w:val="28"/>
          <w:szCs w:val="28"/>
        </w:rPr>
        <w:t>106-109.</w:t>
      </w:r>
    </w:p>
    <w:p w:rsidR="008E3F0A" w:rsidRPr="00E342F5" w:rsidRDefault="008E3F0A" w:rsidP="008E3F0A">
      <w:pPr>
        <w:spacing w:after="0" w:line="240" w:lineRule="auto"/>
        <w:ind w:firstLine="720"/>
        <w:jc w:val="both"/>
        <w:rPr>
          <w:rFonts w:ascii="Times New Roman" w:hAnsi="Times New Roman" w:cs="Times New Roman"/>
          <w:sz w:val="28"/>
          <w:szCs w:val="28"/>
          <w:lang w:val="kk-KZ"/>
        </w:rPr>
      </w:pPr>
      <w:r w:rsidRPr="00E342F5">
        <w:rPr>
          <w:rFonts w:ascii="Times New Roman" w:hAnsi="Times New Roman" w:cs="Times New Roman"/>
          <w:sz w:val="28"/>
          <w:szCs w:val="28"/>
          <w:lang w:val="kk-KZ"/>
        </w:rPr>
        <w:t xml:space="preserve">130 ВКонтакте </w:t>
      </w:r>
      <w:r w:rsidR="00E342F5" w:rsidRPr="00E342F5">
        <w:rPr>
          <w:rFonts w:ascii="Times New Roman" w:hAnsi="Times New Roman" w:cs="Times New Roman"/>
          <w:sz w:val="28"/>
          <w:szCs w:val="28"/>
          <w:lang w:val="kk-KZ"/>
        </w:rPr>
        <w:t>//</w:t>
      </w:r>
      <w:r w:rsidRPr="00E342F5">
        <w:rPr>
          <w:rFonts w:ascii="Times New Roman" w:hAnsi="Times New Roman" w:cs="Times New Roman"/>
          <w:sz w:val="28"/>
          <w:szCs w:val="28"/>
          <w:lang w:val="kk-KZ"/>
        </w:rPr>
        <w:t xml:space="preserve"> </w:t>
      </w:r>
      <w:hyperlink r:id="rId41" w:history="1">
        <w:r w:rsidRPr="00E342F5">
          <w:rPr>
            <w:rStyle w:val="a4"/>
            <w:rFonts w:ascii="Times New Roman" w:hAnsi="Times New Roman" w:cs="Times New Roman"/>
            <w:color w:val="auto"/>
            <w:sz w:val="28"/>
            <w:szCs w:val="28"/>
            <w:u w:val="none"/>
            <w:lang w:val="kk-KZ"/>
          </w:rPr>
          <w:t>https://vk.com/privacy</w:t>
        </w:r>
      </w:hyperlink>
      <w:r w:rsidR="00E342F5" w:rsidRPr="00E342F5">
        <w:rPr>
          <w:rStyle w:val="a4"/>
          <w:rFonts w:ascii="Times New Roman" w:hAnsi="Times New Roman" w:cs="Times New Roman"/>
          <w:color w:val="auto"/>
          <w:sz w:val="28"/>
          <w:szCs w:val="28"/>
          <w:u w:val="none"/>
          <w:lang w:val="kk-KZ"/>
        </w:rPr>
        <w:t>.</w:t>
      </w:r>
      <w:r w:rsidRPr="00E342F5">
        <w:rPr>
          <w:rFonts w:ascii="Times New Roman" w:hAnsi="Times New Roman" w:cs="Times New Roman"/>
          <w:sz w:val="28"/>
          <w:szCs w:val="28"/>
          <w:lang w:val="kk-KZ"/>
        </w:rPr>
        <w:t xml:space="preserve"> 06.03.2022.</w:t>
      </w:r>
    </w:p>
    <w:p w:rsidR="008E3F0A" w:rsidRPr="00E342F5" w:rsidRDefault="008E3F0A" w:rsidP="008E3F0A">
      <w:pPr>
        <w:spacing w:after="0" w:line="240" w:lineRule="auto"/>
        <w:ind w:firstLine="720"/>
        <w:jc w:val="both"/>
        <w:rPr>
          <w:rFonts w:ascii="Times New Roman" w:hAnsi="Times New Roman" w:cs="Times New Roman"/>
          <w:sz w:val="28"/>
          <w:szCs w:val="28"/>
          <w:lang w:val="kk-KZ"/>
        </w:rPr>
      </w:pPr>
      <w:r w:rsidRPr="00E342F5">
        <w:rPr>
          <w:rFonts w:ascii="Times New Roman" w:hAnsi="Times New Roman" w:cs="Times New Roman"/>
          <w:sz w:val="28"/>
          <w:szCs w:val="28"/>
          <w:lang w:val="kk-KZ"/>
        </w:rPr>
        <w:t xml:space="preserve">131 Unisender </w:t>
      </w:r>
      <w:r w:rsidR="00E342F5" w:rsidRPr="00E342F5">
        <w:rPr>
          <w:rFonts w:ascii="Times New Roman" w:hAnsi="Times New Roman" w:cs="Times New Roman"/>
          <w:sz w:val="28"/>
          <w:szCs w:val="28"/>
          <w:lang w:val="kk-KZ"/>
        </w:rPr>
        <w:t>//</w:t>
      </w:r>
      <w:r w:rsidRPr="00E342F5">
        <w:rPr>
          <w:rFonts w:ascii="Times New Roman" w:hAnsi="Times New Roman" w:cs="Times New Roman"/>
          <w:sz w:val="28"/>
          <w:szCs w:val="28"/>
          <w:lang w:val="kk-KZ"/>
        </w:rPr>
        <w:t xml:space="preserve"> </w:t>
      </w:r>
      <w:hyperlink r:id="rId42" w:history="1">
        <w:r w:rsidR="00E342F5" w:rsidRPr="00E342F5">
          <w:rPr>
            <w:rStyle w:val="a4"/>
            <w:rFonts w:ascii="Times New Roman" w:hAnsi="Times New Roman" w:cs="Times New Roman"/>
            <w:color w:val="auto"/>
            <w:sz w:val="28"/>
            <w:szCs w:val="28"/>
            <w:u w:val="none"/>
            <w:lang w:val="kk-KZ"/>
          </w:rPr>
          <w:t>https://www.unisender.com/ru/blog/idei.</w:t>
        </w:r>
      </w:hyperlink>
      <w:r w:rsidRPr="00E342F5">
        <w:rPr>
          <w:rFonts w:ascii="Times New Roman" w:hAnsi="Times New Roman" w:cs="Times New Roman"/>
          <w:sz w:val="28"/>
          <w:szCs w:val="28"/>
          <w:lang w:val="kk-KZ"/>
        </w:rPr>
        <w:t xml:space="preserve"> 06.03.2022.</w:t>
      </w:r>
    </w:p>
    <w:p w:rsidR="008E3F0A" w:rsidRPr="00E342F5" w:rsidRDefault="008E3F0A" w:rsidP="008E3F0A">
      <w:pPr>
        <w:tabs>
          <w:tab w:val="center" w:pos="4677"/>
        </w:tabs>
        <w:spacing w:after="0" w:line="240" w:lineRule="auto"/>
        <w:ind w:firstLine="709"/>
        <w:jc w:val="both"/>
        <w:rPr>
          <w:rFonts w:ascii="Times New Roman" w:hAnsi="Times New Roman" w:cs="Times New Roman"/>
          <w:sz w:val="28"/>
          <w:szCs w:val="28"/>
          <w:lang w:val="en-US"/>
        </w:rPr>
      </w:pPr>
      <w:r w:rsidRPr="00E342F5">
        <w:rPr>
          <w:rFonts w:ascii="Times New Roman" w:hAnsi="Times New Roman" w:cs="Times New Roman"/>
          <w:sz w:val="28"/>
          <w:szCs w:val="28"/>
          <w:lang w:val="kk-KZ"/>
        </w:rPr>
        <w:t xml:space="preserve">132 </w:t>
      </w:r>
      <w:r w:rsidRPr="00E342F5">
        <w:rPr>
          <w:rFonts w:ascii="Times New Roman" w:hAnsi="Times New Roman" w:cs="Times New Roman"/>
          <w:sz w:val="28"/>
          <w:szCs w:val="28"/>
          <w:lang w:val="en-US"/>
        </w:rPr>
        <w:t>Toktarova A., Beissenova</w:t>
      </w:r>
      <w:r w:rsidR="00E342F5" w:rsidRPr="00E342F5">
        <w:rPr>
          <w:rFonts w:ascii="Times New Roman" w:hAnsi="Times New Roman" w:cs="Times New Roman"/>
          <w:sz w:val="28"/>
          <w:szCs w:val="28"/>
          <w:lang w:val="en-US"/>
        </w:rPr>
        <w:t xml:space="preserve"> G.</w:t>
      </w:r>
      <w:r w:rsidRPr="00E342F5">
        <w:rPr>
          <w:rFonts w:ascii="Times New Roman" w:hAnsi="Times New Roman" w:cs="Times New Roman"/>
          <w:sz w:val="28"/>
          <w:szCs w:val="28"/>
          <w:lang w:val="en-US"/>
        </w:rPr>
        <w:t>,</w:t>
      </w:r>
      <w:r w:rsidR="00E342F5" w:rsidRPr="00E342F5">
        <w:rPr>
          <w:rFonts w:ascii="Times New Roman" w:hAnsi="Times New Roman" w:cs="Times New Roman"/>
          <w:sz w:val="28"/>
          <w:szCs w:val="28"/>
          <w:lang w:val="en-US"/>
        </w:rPr>
        <w:t xml:space="preserve"> Azhibekova</w:t>
      </w:r>
      <w:r w:rsidRPr="00E342F5">
        <w:rPr>
          <w:rFonts w:ascii="Times New Roman" w:hAnsi="Times New Roman" w:cs="Times New Roman"/>
          <w:sz w:val="28"/>
          <w:szCs w:val="28"/>
          <w:lang w:val="en-US"/>
        </w:rPr>
        <w:t xml:space="preserve"> Z. </w:t>
      </w:r>
      <w:r w:rsidR="00E342F5" w:rsidRPr="00E342F5">
        <w:rPr>
          <w:rFonts w:ascii="Times New Roman" w:hAnsi="Times New Roman" w:cs="Times New Roman"/>
          <w:sz w:val="28"/>
          <w:szCs w:val="28"/>
          <w:lang w:val="en-US"/>
        </w:rPr>
        <w:t>et al.</w:t>
      </w:r>
      <w:r w:rsidRPr="00E342F5">
        <w:rPr>
          <w:rFonts w:ascii="Times New Roman" w:hAnsi="Times New Roman" w:cs="Times New Roman"/>
          <w:sz w:val="28"/>
          <w:szCs w:val="28"/>
          <w:lang w:val="en-US"/>
        </w:rPr>
        <w:t xml:space="preserve"> Automatic offensive language detection in online user generated contents</w:t>
      </w:r>
      <w:r w:rsidR="00E342F5" w:rsidRPr="00E342F5">
        <w:rPr>
          <w:rFonts w:ascii="Times New Roman" w:hAnsi="Times New Roman" w:cs="Times New Roman"/>
          <w:sz w:val="28"/>
          <w:szCs w:val="28"/>
          <w:lang w:val="en-US"/>
        </w:rPr>
        <w:t xml:space="preserve"> //</w:t>
      </w:r>
      <w:r w:rsidRPr="00E342F5">
        <w:rPr>
          <w:rFonts w:ascii="Times New Roman" w:hAnsi="Times New Roman" w:cs="Times New Roman"/>
          <w:sz w:val="28"/>
          <w:szCs w:val="28"/>
          <w:lang w:val="en-US"/>
        </w:rPr>
        <w:t xml:space="preserve"> Journal of Theoretical and Applied Information Technology. </w:t>
      </w:r>
      <w:r w:rsidR="00E342F5" w:rsidRPr="00E342F5">
        <w:rPr>
          <w:rFonts w:ascii="Times New Roman" w:hAnsi="Times New Roman" w:cs="Times New Roman"/>
          <w:sz w:val="28"/>
          <w:szCs w:val="28"/>
          <w:lang w:val="en-US"/>
        </w:rPr>
        <w:t xml:space="preserve">– 2021. – Vol. </w:t>
      </w:r>
      <w:r w:rsidRPr="00E342F5">
        <w:rPr>
          <w:rFonts w:ascii="Times New Roman" w:hAnsi="Times New Roman" w:cs="Times New Roman"/>
          <w:sz w:val="28"/>
          <w:szCs w:val="28"/>
          <w:lang w:val="en-US"/>
        </w:rPr>
        <w:t>99</w:t>
      </w:r>
      <w:r w:rsidR="00E342F5" w:rsidRPr="00E342F5">
        <w:rPr>
          <w:rFonts w:ascii="Times New Roman" w:hAnsi="Times New Roman" w:cs="Times New Roman"/>
          <w:sz w:val="28"/>
          <w:szCs w:val="28"/>
          <w:lang w:val="en-US"/>
        </w:rPr>
        <w:t xml:space="preserve">, Issue </w:t>
      </w:r>
      <w:r w:rsidRPr="00E342F5">
        <w:rPr>
          <w:rFonts w:ascii="Times New Roman" w:hAnsi="Times New Roman" w:cs="Times New Roman"/>
          <w:sz w:val="28"/>
          <w:szCs w:val="28"/>
          <w:lang w:val="en-US"/>
        </w:rPr>
        <w:t xml:space="preserve">9. </w:t>
      </w:r>
      <w:r w:rsidR="00E342F5" w:rsidRPr="00E342F5">
        <w:rPr>
          <w:rFonts w:ascii="Times New Roman" w:hAnsi="Times New Roman" w:cs="Times New Roman"/>
          <w:sz w:val="28"/>
          <w:szCs w:val="28"/>
          <w:lang w:val="en-US"/>
        </w:rPr>
        <w:t xml:space="preserve">– P. </w:t>
      </w:r>
      <w:r w:rsidRPr="00E342F5">
        <w:rPr>
          <w:rFonts w:ascii="Times New Roman" w:hAnsi="Times New Roman" w:cs="Times New Roman"/>
          <w:sz w:val="28"/>
          <w:szCs w:val="28"/>
          <w:lang w:val="en-US"/>
        </w:rPr>
        <w:t>2054-2067.</w:t>
      </w:r>
    </w:p>
    <w:p w:rsidR="008E3F0A" w:rsidRPr="001D6017" w:rsidRDefault="008E3F0A" w:rsidP="008E3F0A">
      <w:pPr>
        <w:tabs>
          <w:tab w:val="center" w:pos="4677"/>
        </w:tabs>
        <w:spacing w:after="0" w:line="240" w:lineRule="auto"/>
        <w:ind w:firstLine="709"/>
        <w:jc w:val="both"/>
        <w:rPr>
          <w:rFonts w:ascii="Times New Roman" w:hAnsi="Times New Roman" w:cs="Times New Roman"/>
          <w:sz w:val="28"/>
          <w:szCs w:val="28"/>
          <w:lang w:val="en-US"/>
        </w:rPr>
      </w:pPr>
      <w:r w:rsidRPr="00E342F5">
        <w:rPr>
          <w:rFonts w:ascii="Times New Roman" w:hAnsi="Times New Roman" w:cs="Times New Roman"/>
          <w:sz w:val="28"/>
          <w:szCs w:val="28"/>
          <w:lang w:val="kk-KZ"/>
        </w:rPr>
        <w:t>133</w:t>
      </w:r>
      <w:r w:rsidR="00E342F5" w:rsidRPr="00E342F5">
        <w:rPr>
          <w:rFonts w:ascii="Times New Roman" w:hAnsi="Times New Roman" w:cs="Times New Roman"/>
          <w:sz w:val="28"/>
          <w:szCs w:val="28"/>
          <w:lang w:val="en-US"/>
        </w:rPr>
        <w:t xml:space="preserve"> Fauzi M.A., Yuniarti</w:t>
      </w:r>
      <w:r w:rsidRPr="00E342F5">
        <w:rPr>
          <w:rFonts w:ascii="Times New Roman" w:hAnsi="Times New Roman" w:cs="Times New Roman"/>
          <w:sz w:val="28"/>
          <w:szCs w:val="28"/>
          <w:lang w:val="en-US"/>
        </w:rPr>
        <w:t xml:space="preserve"> A. Ensemble method for indonesian twitter hate </w:t>
      </w:r>
      <w:r w:rsidRPr="001D6017">
        <w:rPr>
          <w:rFonts w:ascii="Times New Roman" w:hAnsi="Times New Roman" w:cs="Times New Roman"/>
          <w:sz w:val="28"/>
          <w:szCs w:val="28"/>
          <w:lang w:val="en-US"/>
        </w:rPr>
        <w:t>speech detection</w:t>
      </w:r>
      <w:r w:rsidR="00E342F5">
        <w:rPr>
          <w:rFonts w:ascii="Times New Roman" w:hAnsi="Times New Roman" w:cs="Times New Roman"/>
          <w:sz w:val="28"/>
          <w:szCs w:val="28"/>
          <w:lang w:val="en-US"/>
        </w:rPr>
        <w:t xml:space="preserve"> //</w:t>
      </w:r>
      <w:r w:rsidRPr="001D6017">
        <w:rPr>
          <w:rFonts w:ascii="Times New Roman" w:hAnsi="Times New Roman" w:cs="Times New Roman"/>
          <w:sz w:val="28"/>
          <w:szCs w:val="28"/>
          <w:lang w:val="en-US"/>
        </w:rPr>
        <w:t xml:space="preserve"> Indonesian Journal of Electrical Engineering and Computer Science. </w:t>
      </w:r>
      <w:r w:rsidR="00E342F5">
        <w:rPr>
          <w:rFonts w:ascii="Times New Roman" w:hAnsi="Times New Roman" w:cs="Times New Roman"/>
          <w:sz w:val="28"/>
          <w:szCs w:val="28"/>
          <w:lang w:val="en-US"/>
        </w:rPr>
        <w:t xml:space="preserve">– 2018. – Vol. </w:t>
      </w:r>
      <w:r w:rsidRPr="001D6017">
        <w:rPr>
          <w:rFonts w:ascii="Times New Roman" w:hAnsi="Times New Roman" w:cs="Times New Roman"/>
          <w:sz w:val="28"/>
          <w:szCs w:val="28"/>
          <w:lang w:val="en-US"/>
        </w:rPr>
        <w:t>11</w:t>
      </w:r>
      <w:r w:rsidR="00E342F5">
        <w:rPr>
          <w:rFonts w:ascii="Times New Roman" w:hAnsi="Times New Roman" w:cs="Times New Roman"/>
          <w:sz w:val="28"/>
          <w:szCs w:val="28"/>
          <w:lang w:val="en-US"/>
        </w:rPr>
        <w:t xml:space="preserve">, Issue </w:t>
      </w:r>
      <w:r w:rsidRPr="001D6017">
        <w:rPr>
          <w:rFonts w:ascii="Times New Roman" w:hAnsi="Times New Roman" w:cs="Times New Roman"/>
          <w:sz w:val="28"/>
          <w:szCs w:val="28"/>
          <w:lang w:val="en-US"/>
        </w:rPr>
        <w:t xml:space="preserve">1. </w:t>
      </w:r>
      <w:r w:rsidR="00E342F5">
        <w:rPr>
          <w:rFonts w:ascii="Times New Roman" w:hAnsi="Times New Roman" w:cs="Times New Roman"/>
          <w:sz w:val="28"/>
          <w:szCs w:val="28"/>
          <w:lang w:val="en-US"/>
        </w:rPr>
        <w:t>–</w:t>
      </w:r>
      <w:r w:rsidRPr="001D6017">
        <w:rPr>
          <w:rFonts w:ascii="Times New Roman" w:hAnsi="Times New Roman" w:cs="Times New Roman"/>
          <w:sz w:val="28"/>
          <w:szCs w:val="28"/>
          <w:lang w:val="en-US"/>
        </w:rPr>
        <w:t xml:space="preserve"> </w:t>
      </w:r>
      <w:r w:rsidR="00E342F5">
        <w:rPr>
          <w:rFonts w:ascii="Times New Roman" w:hAnsi="Times New Roman" w:cs="Times New Roman"/>
          <w:sz w:val="28"/>
          <w:szCs w:val="28"/>
          <w:lang w:val="en-US"/>
        </w:rPr>
        <w:t xml:space="preserve">P. </w:t>
      </w:r>
      <w:r w:rsidRPr="001D6017">
        <w:rPr>
          <w:rFonts w:ascii="Times New Roman" w:hAnsi="Times New Roman" w:cs="Times New Roman"/>
          <w:sz w:val="28"/>
          <w:szCs w:val="28"/>
          <w:lang w:val="en-US"/>
        </w:rPr>
        <w:t>294-299.</w:t>
      </w:r>
    </w:p>
    <w:p w:rsidR="008E3F0A" w:rsidRPr="001D6017" w:rsidRDefault="008E3F0A" w:rsidP="008E3F0A">
      <w:pPr>
        <w:rPr>
          <w:lang w:val="en-US"/>
        </w:rPr>
      </w:pPr>
    </w:p>
    <w:p w:rsidR="0057702C" w:rsidRPr="001D6017" w:rsidRDefault="0057702C" w:rsidP="0057702C">
      <w:pPr>
        <w:rPr>
          <w:rFonts w:ascii="Times New Roman" w:hAnsi="Times New Roman" w:cs="Times New Roman"/>
          <w:sz w:val="28"/>
          <w:szCs w:val="28"/>
          <w:lang w:val="kk-KZ"/>
        </w:rPr>
      </w:pPr>
    </w:p>
    <w:p w:rsidR="008E3F0A" w:rsidRPr="001D6017" w:rsidRDefault="008E3F0A" w:rsidP="0057702C">
      <w:pPr>
        <w:rPr>
          <w:rFonts w:ascii="Times New Roman" w:hAnsi="Times New Roman" w:cs="Times New Roman"/>
          <w:sz w:val="28"/>
          <w:szCs w:val="28"/>
          <w:lang w:val="kk-KZ"/>
        </w:rPr>
      </w:pPr>
    </w:p>
    <w:p w:rsidR="008E3F0A" w:rsidRPr="001D6017" w:rsidRDefault="008E3F0A" w:rsidP="0057702C">
      <w:pPr>
        <w:rPr>
          <w:rFonts w:ascii="Times New Roman" w:hAnsi="Times New Roman" w:cs="Times New Roman"/>
          <w:sz w:val="28"/>
          <w:szCs w:val="28"/>
          <w:lang w:val="kk-KZ"/>
        </w:rPr>
      </w:pPr>
    </w:p>
    <w:p w:rsidR="008E3F0A" w:rsidRPr="001D6017" w:rsidRDefault="008E3F0A" w:rsidP="0057702C">
      <w:pPr>
        <w:rPr>
          <w:rFonts w:ascii="Times New Roman" w:hAnsi="Times New Roman" w:cs="Times New Roman"/>
          <w:sz w:val="28"/>
          <w:szCs w:val="28"/>
          <w:lang w:val="kk-KZ"/>
        </w:rPr>
      </w:pPr>
    </w:p>
    <w:p w:rsidR="008E3F0A" w:rsidRPr="001D6017" w:rsidRDefault="008E3F0A" w:rsidP="0057702C">
      <w:pPr>
        <w:rPr>
          <w:rFonts w:ascii="Times New Roman" w:hAnsi="Times New Roman" w:cs="Times New Roman"/>
          <w:sz w:val="28"/>
          <w:szCs w:val="28"/>
          <w:lang w:val="kk-KZ"/>
        </w:rPr>
      </w:pPr>
    </w:p>
    <w:p w:rsidR="008E3F0A" w:rsidRPr="001D6017" w:rsidRDefault="008E3F0A" w:rsidP="0057702C">
      <w:pPr>
        <w:rPr>
          <w:rFonts w:ascii="Times New Roman" w:hAnsi="Times New Roman" w:cs="Times New Roman"/>
          <w:sz w:val="28"/>
          <w:szCs w:val="28"/>
          <w:lang w:val="kk-KZ"/>
        </w:rPr>
      </w:pPr>
    </w:p>
    <w:p w:rsidR="008E3F0A" w:rsidRPr="001D6017" w:rsidRDefault="008E3F0A" w:rsidP="0057702C">
      <w:pPr>
        <w:rPr>
          <w:rFonts w:ascii="Times New Roman" w:hAnsi="Times New Roman" w:cs="Times New Roman"/>
          <w:sz w:val="28"/>
          <w:szCs w:val="28"/>
          <w:lang w:val="kk-KZ"/>
        </w:rPr>
      </w:pPr>
    </w:p>
    <w:p w:rsidR="008E3F0A" w:rsidRPr="001D6017" w:rsidRDefault="008E3F0A" w:rsidP="0057702C">
      <w:pPr>
        <w:rPr>
          <w:rFonts w:ascii="Times New Roman" w:hAnsi="Times New Roman" w:cs="Times New Roman"/>
          <w:sz w:val="28"/>
          <w:szCs w:val="28"/>
          <w:lang w:val="kk-KZ"/>
        </w:rPr>
      </w:pPr>
    </w:p>
    <w:p w:rsidR="008E3F0A" w:rsidRPr="001D6017" w:rsidRDefault="008E3F0A" w:rsidP="0057702C">
      <w:pPr>
        <w:rPr>
          <w:rFonts w:ascii="Times New Roman" w:hAnsi="Times New Roman" w:cs="Times New Roman"/>
          <w:sz w:val="28"/>
          <w:szCs w:val="28"/>
          <w:lang w:val="kk-KZ"/>
        </w:rPr>
      </w:pPr>
    </w:p>
    <w:p w:rsidR="00F0629C" w:rsidRPr="00F0629C" w:rsidRDefault="00F0629C" w:rsidP="00F0629C">
      <w:pPr>
        <w:shd w:val="clear" w:color="auto" w:fill="FFFFFF"/>
        <w:spacing w:after="0"/>
        <w:jc w:val="center"/>
        <w:rPr>
          <w:rFonts w:ascii="Times New Roman" w:eastAsia="Times New Roman" w:hAnsi="Times New Roman" w:cs="Times New Roman"/>
          <w:b/>
          <w:bCs/>
          <w:color w:val="000000"/>
          <w:sz w:val="28"/>
          <w:szCs w:val="28"/>
          <w:lang w:val="kk-KZ"/>
        </w:rPr>
      </w:pPr>
      <w:bookmarkStart w:id="16" w:name="_Toc192859085"/>
      <w:r w:rsidRPr="00F0629C">
        <w:rPr>
          <w:rFonts w:ascii="Times New Roman" w:hAnsi="Times New Roman" w:cs="Times New Roman"/>
          <w:b/>
          <w:iCs/>
          <w:color w:val="000000"/>
          <w:sz w:val="28"/>
          <w:szCs w:val="28"/>
          <w:lang w:val="kk-KZ"/>
        </w:rPr>
        <w:t>ҚОСЫМША А</w:t>
      </w:r>
      <w:bookmarkEnd w:id="16"/>
    </w:p>
    <w:p w:rsidR="00F0629C" w:rsidRDefault="00F0629C" w:rsidP="00F0629C">
      <w:pPr>
        <w:shd w:val="clear" w:color="auto" w:fill="FFFFFF"/>
        <w:spacing w:after="0"/>
        <w:jc w:val="center"/>
        <w:rPr>
          <w:rFonts w:ascii="Times New Roman" w:eastAsia="Times New Roman" w:hAnsi="Times New Roman" w:cs="Times New Roman"/>
          <w:bCs/>
          <w:color w:val="000000"/>
          <w:sz w:val="28"/>
          <w:szCs w:val="28"/>
          <w:lang w:val="kk-KZ"/>
        </w:rPr>
      </w:pPr>
    </w:p>
    <w:p w:rsidR="00596F2E" w:rsidRDefault="00F0629C" w:rsidP="00F0629C">
      <w:pPr>
        <w:shd w:val="clear" w:color="auto" w:fill="FFFFFF"/>
        <w:spacing w:after="0"/>
        <w:jc w:val="center"/>
        <w:rPr>
          <w:rFonts w:ascii="Times New Roman" w:eastAsia="Times New Roman" w:hAnsi="Times New Roman" w:cs="Times New Roman"/>
          <w:bCs/>
          <w:color w:val="000000"/>
          <w:sz w:val="28"/>
          <w:szCs w:val="28"/>
          <w:lang w:val="kk-KZ"/>
        </w:rPr>
      </w:pPr>
      <w:r w:rsidRPr="00F0629C">
        <w:rPr>
          <w:rFonts w:ascii="Times New Roman" w:eastAsia="Times New Roman" w:hAnsi="Times New Roman" w:cs="Times New Roman"/>
          <w:bCs/>
          <w:color w:val="000000"/>
          <w:sz w:val="28"/>
          <w:szCs w:val="28"/>
          <w:lang w:val="kk-KZ"/>
        </w:rPr>
        <w:t>Енгізу актілері</w:t>
      </w:r>
    </w:p>
    <w:p w:rsidR="00F0629C" w:rsidRPr="00F0629C" w:rsidRDefault="00F0629C" w:rsidP="00F0629C">
      <w:pPr>
        <w:shd w:val="clear" w:color="auto" w:fill="FFFFFF"/>
        <w:spacing w:after="0"/>
        <w:jc w:val="center"/>
        <w:rPr>
          <w:rFonts w:ascii="Times New Roman" w:hAnsi="Times New Roman" w:cs="Times New Roman"/>
          <w:b/>
          <w:iCs/>
          <w:color w:val="000000"/>
          <w:sz w:val="28"/>
          <w:szCs w:val="28"/>
          <w:lang w:val="kk-KZ"/>
        </w:rPr>
      </w:pPr>
    </w:p>
    <w:p w:rsidR="00596F2E" w:rsidRPr="001D6017" w:rsidRDefault="00EA45CC" w:rsidP="00596F2E">
      <w:pPr>
        <w:shd w:val="clear" w:color="auto" w:fill="FFFFFF"/>
        <w:spacing w:after="0"/>
        <w:jc w:val="right"/>
        <w:rPr>
          <w:rFonts w:ascii="Times New Roman" w:hAnsi="Times New Roman" w:cs="Times New Roman"/>
          <w:b/>
          <w:iCs/>
          <w:color w:val="000000"/>
          <w:sz w:val="28"/>
          <w:szCs w:val="28"/>
          <w:lang w:val="kk-KZ"/>
        </w:rPr>
      </w:pPr>
      <w:r w:rsidRPr="001D6017">
        <w:rPr>
          <w:rFonts w:ascii="Times New Roman" w:hAnsi="Times New Roman" w:cs="Times New Roman"/>
          <w:b/>
          <w:iCs/>
          <w:noProof/>
          <w:color w:val="000000"/>
          <w:sz w:val="28"/>
          <w:szCs w:val="28"/>
          <w:lang w:eastAsia="ru-RU"/>
        </w:rPr>
        <w:drawing>
          <wp:inline distT="0" distB="0" distL="0" distR="0" wp14:anchorId="7DEDFEA0" wp14:editId="2E4E2C9F">
            <wp:extent cx="6120765" cy="8048881"/>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120765" cy="8048881"/>
                    </a:xfrm>
                    <a:prstGeom prst="rect">
                      <a:avLst/>
                    </a:prstGeom>
                    <a:noFill/>
                    <a:ln>
                      <a:noFill/>
                    </a:ln>
                  </pic:spPr>
                </pic:pic>
              </a:graphicData>
            </a:graphic>
          </wp:inline>
        </w:drawing>
      </w:r>
    </w:p>
    <w:p w:rsidR="00596F2E" w:rsidRPr="001D6017" w:rsidRDefault="00596F2E" w:rsidP="00596F2E">
      <w:pPr>
        <w:shd w:val="clear" w:color="auto" w:fill="FFFFFF"/>
        <w:spacing w:after="0"/>
        <w:jc w:val="right"/>
        <w:rPr>
          <w:rFonts w:ascii="Times New Roman" w:hAnsi="Times New Roman" w:cs="Times New Roman"/>
          <w:b/>
          <w:iCs/>
          <w:color w:val="000000"/>
          <w:sz w:val="28"/>
          <w:szCs w:val="28"/>
          <w:lang w:val="kk-KZ"/>
        </w:rPr>
      </w:pPr>
    </w:p>
    <w:p w:rsidR="00596F2E" w:rsidRPr="001D6017" w:rsidRDefault="00596F2E" w:rsidP="00596F2E">
      <w:pPr>
        <w:shd w:val="clear" w:color="auto" w:fill="FFFFFF"/>
        <w:spacing w:after="0"/>
        <w:jc w:val="right"/>
        <w:rPr>
          <w:rFonts w:ascii="Times New Roman" w:hAnsi="Times New Roman" w:cs="Times New Roman"/>
          <w:b/>
          <w:iCs/>
          <w:color w:val="000000"/>
          <w:sz w:val="28"/>
          <w:szCs w:val="28"/>
          <w:lang w:val="kk-KZ"/>
        </w:rPr>
      </w:pPr>
    </w:p>
    <w:p w:rsidR="00596F2E" w:rsidRPr="001D6017" w:rsidRDefault="00EA45CC" w:rsidP="004C3A99">
      <w:pPr>
        <w:shd w:val="clear" w:color="auto" w:fill="FFFFFF"/>
        <w:spacing w:after="0"/>
        <w:jc w:val="center"/>
        <w:rPr>
          <w:rFonts w:ascii="Times New Roman" w:hAnsi="Times New Roman" w:cs="Times New Roman"/>
          <w:b/>
          <w:iCs/>
          <w:color w:val="000000"/>
          <w:sz w:val="28"/>
          <w:szCs w:val="28"/>
          <w:lang w:val="kk-KZ"/>
        </w:rPr>
      </w:pPr>
      <w:r w:rsidRPr="001D6017">
        <w:rPr>
          <w:rFonts w:ascii="Times New Roman" w:hAnsi="Times New Roman" w:cs="Times New Roman"/>
          <w:b/>
          <w:iCs/>
          <w:noProof/>
          <w:color w:val="000000"/>
          <w:sz w:val="28"/>
          <w:szCs w:val="28"/>
          <w:lang w:eastAsia="ru-RU"/>
        </w:rPr>
        <w:drawing>
          <wp:inline distT="0" distB="0" distL="0" distR="0" wp14:anchorId="0812AA34" wp14:editId="4F184995">
            <wp:extent cx="6120765" cy="7970019"/>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120765" cy="7970019"/>
                    </a:xfrm>
                    <a:prstGeom prst="rect">
                      <a:avLst/>
                    </a:prstGeom>
                    <a:noFill/>
                    <a:ln>
                      <a:noFill/>
                    </a:ln>
                  </pic:spPr>
                </pic:pic>
              </a:graphicData>
            </a:graphic>
          </wp:inline>
        </w:drawing>
      </w:r>
    </w:p>
    <w:p w:rsidR="00596F2E" w:rsidRPr="001D6017" w:rsidRDefault="00596F2E" w:rsidP="004C3A99">
      <w:pPr>
        <w:shd w:val="clear" w:color="auto" w:fill="FFFFFF"/>
        <w:spacing w:after="0"/>
        <w:jc w:val="center"/>
        <w:rPr>
          <w:rFonts w:ascii="Times New Roman" w:hAnsi="Times New Roman" w:cs="Times New Roman"/>
          <w:b/>
          <w:iCs/>
          <w:color w:val="000000"/>
          <w:sz w:val="28"/>
          <w:szCs w:val="28"/>
          <w:lang w:val="kk-KZ"/>
        </w:rPr>
      </w:pPr>
    </w:p>
    <w:p w:rsidR="00596F2E" w:rsidRPr="001D6017" w:rsidRDefault="00596F2E" w:rsidP="004C3A99">
      <w:pPr>
        <w:shd w:val="clear" w:color="auto" w:fill="FFFFFF"/>
        <w:spacing w:after="0"/>
        <w:jc w:val="center"/>
        <w:rPr>
          <w:rFonts w:ascii="Times New Roman" w:hAnsi="Times New Roman" w:cs="Times New Roman"/>
          <w:b/>
          <w:iCs/>
          <w:color w:val="000000"/>
          <w:sz w:val="28"/>
          <w:szCs w:val="28"/>
          <w:lang w:val="kk-KZ"/>
        </w:rPr>
      </w:pPr>
    </w:p>
    <w:p w:rsidR="00596F2E" w:rsidRPr="001D6017" w:rsidRDefault="00596F2E" w:rsidP="004C3A99">
      <w:pPr>
        <w:shd w:val="clear" w:color="auto" w:fill="FFFFFF"/>
        <w:spacing w:after="0"/>
        <w:jc w:val="center"/>
        <w:rPr>
          <w:rFonts w:ascii="Times New Roman" w:hAnsi="Times New Roman" w:cs="Times New Roman"/>
          <w:b/>
          <w:iCs/>
          <w:color w:val="000000"/>
          <w:sz w:val="28"/>
          <w:szCs w:val="28"/>
          <w:lang w:val="kk-KZ"/>
        </w:rPr>
      </w:pPr>
    </w:p>
    <w:p w:rsidR="00596F2E" w:rsidRPr="001D6017" w:rsidRDefault="00596F2E" w:rsidP="004C3A99">
      <w:pPr>
        <w:shd w:val="clear" w:color="auto" w:fill="FFFFFF"/>
        <w:spacing w:after="0"/>
        <w:jc w:val="center"/>
        <w:rPr>
          <w:rFonts w:ascii="Times New Roman" w:hAnsi="Times New Roman" w:cs="Times New Roman"/>
          <w:b/>
          <w:iCs/>
          <w:color w:val="000000"/>
          <w:sz w:val="28"/>
          <w:szCs w:val="28"/>
          <w:lang w:val="kk-KZ"/>
        </w:rPr>
      </w:pPr>
    </w:p>
    <w:p w:rsidR="00596F2E" w:rsidRPr="001D6017" w:rsidRDefault="00EA45CC" w:rsidP="004C3A99">
      <w:pPr>
        <w:shd w:val="clear" w:color="auto" w:fill="FFFFFF"/>
        <w:spacing w:after="0"/>
        <w:jc w:val="center"/>
        <w:rPr>
          <w:rFonts w:ascii="Times New Roman" w:hAnsi="Times New Roman" w:cs="Times New Roman"/>
          <w:b/>
          <w:iCs/>
          <w:color w:val="000000"/>
          <w:sz w:val="28"/>
          <w:szCs w:val="28"/>
          <w:lang w:val="kk-KZ"/>
        </w:rPr>
      </w:pPr>
      <w:r w:rsidRPr="001D6017">
        <w:rPr>
          <w:rFonts w:ascii="Times New Roman" w:hAnsi="Times New Roman" w:cs="Times New Roman"/>
          <w:b/>
          <w:iCs/>
          <w:noProof/>
          <w:color w:val="000000"/>
          <w:sz w:val="28"/>
          <w:szCs w:val="28"/>
          <w:lang w:eastAsia="ru-RU"/>
        </w:rPr>
        <w:drawing>
          <wp:inline distT="0" distB="0" distL="0" distR="0" wp14:anchorId="71CBB7E9" wp14:editId="2F5B5D3B">
            <wp:extent cx="6120765" cy="8790734"/>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120765" cy="8790734"/>
                    </a:xfrm>
                    <a:prstGeom prst="rect">
                      <a:avLst/>
                    </a:prstGeom>
                    <a:noFill/>
                    <a:ln>
                      <a:noFill/>
                    </a:ln>
                  </pic:spPr>
                </pic:pic>
              </a:graphicData>
            </a:graphic>
          </wp:inline>
        </w:drawing>
      </w:r>
    </w:p>
    <w:p w:rsidR="007F685D" w:rsidRPr="001D6017" w:rsidRDefault="007F685D" w:rsidP="007F685D">
      <w:pPr>
        <w:pStyle w:val="1"/>
        <w:jc w:val="center"/>
        <w:rPr>
          <w:rFonts w:ascii="Times New Roman" w:hAnsi="Times New Roman" w:cs="Times New Roman"/>
          <w:iCs/>
          <w:color w:val="000000"/>
          <w:lang w:val="kk-KZ"/>
        </w:rPr>
      </w:pPr>
    </w:p>
    <w:p w:rsidR="00F0629C" w:rsidRDefault="00F0629C" w:rsidP="00596F2E">
      <w:pPr>
        <w:shd w:val="clear" w:color="auto" w:fill="FFFFFF"/>
        <w:spacing w:after="0"/>
        <w:jc w:val="right"/>
        <w:rPr>
          <w:rFonts w:ascii="Times New Roman" w:hAnsi="Times New Roman" w:cs="Times New Roman"/>
          <w:b/>
          <w:iCs/>
          <w:noProof/>
          <w:color w:val="000000"/>
          <w:sz w:val="28"/>
          <w:szCs w:val="28"/>
          <w:lang w:val="kk-KZ" w:eastAsia="ru-RU"/>
        </w:rPr>
      </w:pPr>
    </w:p>
    <w:p w:rsidR="00F0629C" w:rsidRDefault="00F0629C" w:rsidP="00596F2E">
      <w:pPr>
        <w:shd w:val="clear" w:color="auto" w:fill="FFFFFF"/>
        <w:spacing w:after="0"/>
        <w:jc w:val="right"/>
        <w:rPr>
          <w:rFonts w:ascii="Times New Roman" w:hAnsi="Times New Roman" w:cs="Times New Roman"/>
          <w:b/>
          <w:iCs/>
          <w:noProof/>
          <w:color w:val="000000"/>
          <w:sz w:val="28"/>
          <w:szCs w:val="28"/>
          <w:lang w:val="kk-KZ" w:eastAsia="ru-RU"/>
        </w:rPr>
      </w:pPr>
    </w:p>
    <w:p w:rsidR="00596F2E" w:rsidRDefault="00EA45CC" w:rsidP="00596F2E">
      <w:pPr>
        <w:shd w:val="clear" w:color="auto" w:fill="FFFFFF"/>
        <w:spacing w:after="0"/>
        <w:jc w:val="right"/>
        <w:rPr>
          <w:rFonts w:ascii="Times New Roman" w:hAnsi="Times New Roman" w:cs="Times New Roman"/>
          <w:b/>
          <w:iCs/>
          <w:color w:val="000000"/>
          <w:sz w:val="28"/>
          <w:szCs w:val="28"/>
          <w:lang w:val="kk-KZ"/>
        </w:rPr>
      </w:pPr>
      <w:r w:rsidRPr="001D6017">
        <w:rPr>
          <w:rFonts w:ascii="Times New Roman" w:hAnsi="Times New Roman" w:cs="Times New Roman"/>
          <w:b/>
          <w:iCs/>
          <w:noProof/>
          <w:color w:val="000000"/>
          <w:sz w:val="28"/>
          <w:szCs w:val="28"/>
          <w:lang w:eastAsia="ru-RU"/>
        </w:rPr>
        <w:drawing>
          <wp:inline distT="0" distB="0" distL="0" distR="0" wp14:anchorId="5F147660" wp14:editId="2F0E27D4">
            <wp:extent cx="6120765" cy="826988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120765" cy="8269885"/>
                    </a:xfrm>
                    <a:prstGeom prst="rect">
                      <a:avLst/>
                    </a:prstGeom>
                    <a:noFill/>
                    <a:ln>
                      <a:noFill/>
                    </a:ln>
                  </pic:spPr>
                </pic:pic>
              </a:graphicData>
            </a:graphic>
          </wp:inline>
        </w:drawing>
      </w:r>
    </w:p>
    <w:p w:rsidR="007F685D" w:rsidRDefault="00CA0EA3" w:rsidP="00F0629C">
      <w:pPr>
        <w:pStyle w:val="1"/>
        <w:spacing w:before="0" w:line="240" w:lineRule="auto"/>
        <w:jc w:val="center"/>
        <w:rPr>
          <w:rFonts w:ascii="Times New Roman" w:hAnsi="Times New Roman" w:cs="Times New Roman"/>
          <w:iCs/>
          <w:color w:val="000000"/>
          <w:lang w:val="kk-KZ"/>
        </w:rPr>
      </w:pPr>
      <w:bookmarkStart w:id="17" w:name="_Toc192859088"/>
      <w:r w:rsidRPr="001D6017">
        <w:rPr>
          <w:rFonts w:ascii="Times New Roman" w:hAnsi="Times New Roman" w:cs="Times New Roman"/>
          <w:iCs/>
          <w:color w:val="000000"/>
          <w:lang w:val="kk-KZ"/>
        </w:rPr>
        <w:t>ҚОСЫМША</w:t>
      </w:r>
      <w:bookmarkEnd w:id="17"/>
      <w:r w:rsidR="00F0629C">
        <w:rPr>
          <w:rFonts w:ascii="Times New Roman" w:hAnsi="Times New Roman" w:cs="Times New Roman"/>
          <w:iCs/>
          <w:color w:val="000000"/>
          <w:lang w:val="kk-KZ"/>
        </w:rPr>
        <w:t xml:space="preserve"> Ә</w:t>
      </w:r>
    </w:p>
    <w:p w:rsidR="00F0629C" w:rsidRPr="00734762" w:rsidRDefault="00F0629C" w:rsidP="00F0629C">
      <w:pPr>
        <w:spacing w:after="0" w:line="240" w:lineRule="auto"/>
        <w:rPr>
          <w:rFonts w:ascii="Times New Roman" w:hAnsi="Times New Roman" w:cs="Times New Roman"/>
          <w:sz w:val="28"/>
          <w:szCs w:val="28"/>
          <w:lang w:val="kk-KZ"/>
        </w:rPr>
      </w:pPr>
    </w:p>
    <w:p w:rsidR="00F0629C" w:rsidRPr="00F0629C" w:rsidRDefault="00F0629C" w:rsidP="00F0629C">
      <w:pPr>
        <w:spacing w:after="0" w:line="240" w:lineRule="auto"/>
        <w:jc w:val="center"/>
        <w:rPr>
          <w:rFonts w:ascii="Times New Roman" w:hAnsi="Times New Roman" w:cs="Times New Roman"/>
          <w:sz w:val="28"/>
          <w:szCs w:val="28"/>
          <w:lang w:val="kk-KZ"/>
        </w:rPr>
      </w:pPr>
      <w:r w:rsidRPr="00F0629C">
        <w:rPr>
          <w:rFonts w:ascii="Times New Roman" w:hAnsi="Times New Roman" w:cs="Times New Roman"/>
          <w:sz w:val="28"/>
          <w:szCs w:val="28"/>
          <w:lang w:val="kk-KZ"/>
        </w:rPr>
        <w:t>Қазақстан Республикасы Ғылым және жоғары білім министрлігінің бірлескен бұйрық жобасы</w:t>
      </w:r>
    </w:p>
    <w:p w:rsidR="007F685D" w:rsidRPr="00CA0EA3" w:rsidRDefault="007F685D" w:rsidP="00F0629C">
      <w:pPr>
        <w:spacing w:after="0" w:line="240" w:lineRule="auto"/>
        <w:rPr>
          <w:lang w:val="kk-KZ"/>
        </w:rPr>
      </w:pPr>
    </w:p>
    <w:p w:rsidR="007F685D" w:rsidRPr="00CA0EA3" w:rsidRDefault="007F685D" w:rsidP="00F0629C">
      <w:pPr>
        <w:pStyle w:val="af2"/>
        <w:spacing w:before="0" w:beforeAutospacing="0" w:after="0" w:afterAutospacing="0"/>
        <w:ind w:firstLine="709"/>
        <w:jc w:val="both"/>
        <w:rPr>
          <w:rStyle w:val="af3"/>
          <w:b w:val="0"/>
          <w:sz w:val="28"/>
          <w:szCs w:val="28"/>
          <w:lang w:val="kk-KZ"/>
        </w:rPr>
      </w:pPr>
      <w:r w:rsidRPr="00CA0EA3">
        <w:rPr>
          <w:rStyle w:val="af3"/>
          <w:b w:val="0"/>
          <w:sz w:val="28"/>
          <w:szCs w:val="28"/>
          <w:lang w:val="kk-KZ"/>
        </w:rPr>
        <w:t xml:space="preserve">Қазақстан Республикасы Бас Прокурорының </w:t>
      </w:r>
      <w:r w:rsidRPr="00CA0EA3">
        <w:rPr>
          <w:sz w:val="28"/>
          <w:szCs w:val="28"/>
          <w:lang w:val="kk-KZ"/>
        </w:rPr>
        <w:t>«___» ____________ 2025 жылғы № ____</w:t>
      </w:r>
      <w:r w:rsidRPr="00CA0EA3">
        <w:rPr>
          <w:rStyle w:val="af3"/>
          <w:b w:val="0"/>
          <w:sz w:val="28"/>
          <w:szCs w:val="28"/>
          <w:lang w:val="kk-KZ"/>
        </w:rPr>
        <w:t xml:space="preserve">, Қазақстан Республикасы Ұлттық қауіпсіздік комитеті төрағасының </w:t>
      </w:r>
      <w:r w:rsidRPr="00CA0EA3">
        <w:rPr>
          <w:sz w:val="28"/>
          <w:szCs w:val="28"/>
          <w:lang w:val="kk-KZ"/>
        </w:rPr>
        <w:t>«___» ____________ 2025 жылғы № ____</w:t>
      </w:r>
      <w:r w:rsidRPr="00CA0EA3">
        <w:rPr>
          <w:rStyle w:val="af3"/>
          <w:b w:val="0"/>
          <w:sz w:val="28"/>
          <w:szCs w:val="28"/>
          <w:lang w:val="kk-KZ"/>
        </w:rPr>
        <w:t xml:space="preserve">,  Қазақстан Республикасы Қаржы мониторингі агенттігі төрағасының </w:t>
      </w:r>
      <w:r w:rsidRPr="00CA0EA3">
        <w:rPr>
          <w:sz w:val="28"/>
          <w:szCs w:val="28"/>
          <w:lang w:val="kk-KZ"/>
        </w:rPr>
        <w:t>«___» ____________ 2025 жылғы № ____</w:t>
      </w:r>
      <w:r w:rsidRPr="00CA0EA3">
        <w:rPr>
          <w:rStyle w:val="af3"/>
          <w:b w:val="0"/>
          <w:sz w:val="28"/>
          <w:szCs w:val="28"/>
          <w:lang w:val="kk-KZ"/>
        </w:rPr>
        <w:t xml:space="preserve">, Қазақстан Республикасы Ішкі істер министрінің </w:t>
      </w:r>
      <w:r w:rsidRPr="00CA0EA3">
        <w:rPr>
          <w:sz w:val="28"/>
          <w:szCs w:val="28"/>
          <w:lang w:val="kk-KZ"/>
        </w:rPr>
        <w:t>«___» ____________ 2025 жылғы № ____</w:t>
      </w:r>
      <w:r w:rsidRPr="00CA0EA3">
        <w:rPr>
          <w:rStyle w:val="af3"/>
          <w:b w:val="0"/>
          <w:sz w:val="28"/>
          <w:szCs w:val="28"/>
          <w:lang w:val="kk-KZ"/>
        </w:rPr>
        <w:t xml:space="preserve">, Қазақстан Республикасы Ғылым және жоғары білім министрінің </w:t>
      </w:r>
      <w:r w:rsidRPr="00CA0EA3">
        <w:rPr>
          <w:sz w:val="28"/>
          <w:szCs w:val="28"/>
          <w:lang w:val="kk-KZ"/>
        </w:rPr>
        <w:t xml:space="preserve">«___» ____________ 2025 жылғы № ____ </w:t>
      </w:r>
      <w:r w:rsidRPr="00CA0EA3">
        <w:rPr>
          <w:rStyle w:val="af3"/>
          <w:b w:val="0"/>
          <w:sz w:val="28"/>
          <w:szCs w:val="28"/>
          <w:lang w:val="kk-KZ"/>
        </w:rPr>
        <w:t>бірлескен бұйрығы</w:t>
      </w:r>
    </w:p>
    <w:p w:rsidR="007F685D" w:rsidRPr="00CA0EA3" w:rsidRDefault="007F685D" w:rsidP="00F0629C">
      <w:pPr>
        <w:pStyle w:val="af2"/>
        <w:spacing w:before="0" w:beforeAutospacing="0" w:after="0" w:afterAutospacing="0"/>
        <w:ind w:firstLine="709"/>
        <w:jc w:val="both"/>
        <w:rPr>
          <w:rStyle w:val="af3"/>
          <w:b w:val="0"/>
          <w:sz w:val="28"/>
          <w:szCs w:val="28"/>
          <w:lang w:val="kk-KZ"/>
        </w:rPr>
      </w:pPr>
    </w:p>
    <w:p w:rsidR="007F685D" w:rsidRPr="00CA0EA3" w:rsidRDefault="007F685D" w:rsidP="00F0629C">
      <w:pPr>
        <w:pStyle w:val="af2"/>
        <w:spacing w:before="0" w:beforeAutospacing="0" w:after="0" w:afterAutospacing="0"/>
        <w:ind w:firstLine="709"/>
        <w:jc w:val="both"/>
        <w:rPr>
          <w:rStyle w:val="af3"/>
          <w:b w:val="0"/>
          <w:sz w:val="28"/>
          <w:szCs w:val="28"/>
          <w:lang w:val="kk-KZ"/>
        </w:rPr>
      </w:pPr>
      <w:r w:rsidRPr="00CA0EA3">
        <w:rPr>
          <w:rStyle w:val="af3"/>
          <w:b w:val="0"/>
          <w:sz w:val="28"/>
          <w:szCs w:val="28"/>
          <w:lang w:val="kk-KZ"/>
        </w:rPr>
        <w:t>ҚҰҚЫҚ ҚОРҒАУ ОРГАНДАРЫМЕН ӨЗАРА ІС-ҚИМЫЛ ЖАСАУ ҮШІН IT-МАМАНДАР ПУЛЫН ҚҰРУ ТУРАЛЫ</w:t>
      </w:r>
    </w:p>
    <w:p w:rsidR="007F685D" w:rsidRPr="00CA0EA3" w:rsidRDefault="007F685D" w:rsidP="00F0629C">
      <w:pPr>
        <w:pStyle w:val="af2"/>
        <w:spacing w:before="0" w:beforeAutospacing="0" w:after="0" w:afterAutospacing="0"/>
        <w:ind w:firstLine="709"/>
        <w:jc w:val="both"/>
        <w:rPr>
          <w:rStyle w:val="af3"/>
          <w:b w:val="0"/>
          <w:sz w:val="28"/>
          <w:szCs w:val="28"/>
          <w:lang w:val="kk-KZ"/>
        </w:rPr>
      </w:pPr>
    </w:p>
    <w:p w:rsidR="007F685D" w:rsidRPr="00CA0EA3" w:rsidRDefault="007F685D" w:rsidP="00F0629C">
      <w:pPr>
        <w:pStyle w:val="af2"/>
        <w:spacing w:before="0" w:beforeAutospacing="0" w:after="0" w:afterAutospacing="0"/>
        <w:ind w:firstLine="709"/>
        <w:jc w:val="both"/>
        <w:rPr>
          <w:rStyle w:val="af3"/>
          <w:b w:val="0"/>
          <w:sz w:val="28"/>
          <w:szCs w:val="28"/>
          <w:lang w:val="kk-KZ"/>
        </w:rPr>
      </w:pPr>
      <w:r w:rsidRPr="00CA0EA3">
        <w:rPr>
          <w:rStyle w:val="af3"/>
          <w:b w:val="0"/>
          <w:sz w:val="28"/>
          <w:szCs w:val="28"/>
          <w:lang w:val="kk-KZ"/>
        </w:rPr>
        <w:t>Киберқылмысқа қарсы іс-қимылдың тиімділігін арттыру, қылмыстық істерді ғылыми және сараптамалық сүйемелдеуді қамтамасыз ету, сондай-ақ құқық қорғау органдары мен ғылыми-білім беру қоғамдастығы арасындағы ынтымақтастықты дамыту мақсатында,</w:t>
      </w:r>
    </w:p>
    <w:p w:rsidR="007F685D" w:rsidRPr="00CA0EA3" w:rsidRDefault="007F685D" w:rsidP="00F0629C">
      <w:pPr>
        <w:pStyle w:val="af2"/>
        <w:spacing w:before="0" w:beforeAutospacing="0" w:after="0" w:afterAutospacing="0"/>
        <w:ind w:firstLine="709"/>
        <w:jc w:val="both"/>
        <w:rPr>
          <w:rStyle w:val="af3"/>
          <w:b w:val="0"/>
          <w:sz w:val="28"/>
          <w:szCs w:val="28"/>
          <w:lang w:val="kk-KZ"/>
        </w:rPr>
      </w:pPr>
      <w:r w:rsidRPr="00CA0EA3">
        <w:rPr>
          <w:rStyle w:val="af3"/>
          <w:b w:val="0"/>
          <w:sz w:val="28"/>
          <w:szCs w:val="28"/>
          <w:lang w:val="kk-KZ"/>
        </w:rPr>
        <w:t>БҰЙЫРАМЫЗ:</w:t>
      </w:r>
    </w:p>
    <w:p w:rsidR="007F685D" w:rsidRPr="00CA0EA3" w:rsidRDefault="007F685D" w:rsidP="00F0629C">
      <w:pPr>
        <w:pStyle w:val="af2"/>
        <w:spacing w:before="0" w:beforeAutospacing="0" w:after="0" w:afterAutospacing="0"/>
        <w:ind w:firstLine="709"/>
        <w:jc w:val="both"/>
        <w:rPr>
          <w:rStyle w:val="af3"/>
          <w:b w:val="0"/>
          <w:sz w:val="28"/>
          <w:szCs w:val="28"/>
          <w:lang w:val="kk-KZ"/>
        </w:rPr>
      </w:pPr>
      <w:r w:rsidRPr="00CA0EA3">
        <w:rPr>
          <w:rStyle w:val="af3"/>
          <w:b w:val="0"/>
          <w:sz w:val="28"/>
          <w:szCs w:val="28"/>
          <w:lang w:val="kk-KZ"/>
        </w:rPr>
        <w:t>1. Қазақстан Республикасы Ғылым және жоғары білім министрлігінің қатысуымен ақпараттық жүйелер және сабақтас ІТ-пәндер саласындағы бағыттар бойынша магистранттар мен докторанттарды қамтитын ІТ-мамандар пулын құру.</w:t>
      </w:r>
    </w:p>
    <w:p w:rsidR="007F685D" w:rsidRPr="00CA0EA3" w:rsidRDefault="007F685D" w:rsidP="00F0629C">
      <w:pPr>
        <w:pStyle w:val="af2"/>
        <w:spacing w:before="0" w:beforeAutospacing="0" w:after="0" w:afterAutospacing="0"/>
        <w:ind w:firstLine="709"/>
        <w:jc w:val="both"/>
        <w:rPr>
          <w:rStyle w:val="af3"/>
          <w:b w:val="0"/>
          <w:sz w:val="28"/>
          <w:szCs w:val="28"/>
          <w:lang w:val="kk-KZ"/>
        </w:rPr>
      </w:pPr>
      <w:r w:rsidRPr="00CA0EA3">
        <w:rPr>
          <w:rStyle w:val="af3"/>
          <w:b w:val="0"/>
          <w:sz w:val="28"/>
          <w:szCs w:val="28"/>
          <w:lang w:val="kk-KZ"/>
        </w:rPr>
        <w:t>2. IT-мамандар пулының негізгі міндеттерін айқындау:</w:t>
      </w:r>
    </w:p>
    <w:p w:rsidR="007F685D" w:rsidRPr="00CA0EA3" w:rsidRDefault="007F685D" w:rsidP="00F0629C">
      <w:pPr>
        <w:pStyle w:val="af2"/>
        <w:spacing w:before="0" w:beforeAutospacing="0" w:after="0" w:afterAutospacing="0"/>
        <w:ind w:firstLine="709"/>
        <w:jc w:val="both"/>
        <w:rPr>
          <w:rStyle w:val="af3"/>
          <w:b w:val="0"/>
          <w:sz w:val="28"/>
          <w:szCs w:val="28"/>
          <w:lang w:val="kk-KZ"/>
        </w:rPr>
      </w:pPr>
      <w:r w:rsidRPr="00CA0EA3">
        <w:rPr>
          <w:rStyle w:val="af3"/>
          <w:b w:val="0"/>
          <w:sz w:val="28"/>
          <w:szCs w:val="28"/>
          <w:lang w:val="kk-KZ"/>
        </w:rPr>
        <w:t>- ақпараттық технологияларды пайдалана отырып жасалатын киберқылмыстарды, қаржылық және өзге де қылмыстарды тергеуге байланысты мәселелер бойынша құқық қорғау органдарына консультация беру;</w:t>
      </w:r>
    </w:p>
    <w:p w:rsidR="007F685D" w:rsidRPr="00CA0EA3" w:rsidRDefault="007F685D" w:rsidP="00F0629C">
      <w:pPr>
        <w:pStyle w:val="af2"/>
        <w:spacing w:before="0" w:beforeAutospacing="0" w:after="0" w:afterAutospacing="0"/>
        <w:ind w:firstLine="709"/>
        <w:jc w:val="both"/>
        <w:rPr>
          <w:rStyle w:val="af3"/>
          <w:b w:val="0"/>
          <w:sz w:val="28"/>
          <w:szCs w:val="28"/>
          <w:lang w:val="kk-KZ"/>
        </w:rPr>
      </w:pPr>
      <w:r w:rsidRPr="00CA0EA3">
        <w:rPr>
          <w:rStyle w:val="af3"/>
          <w:b w:val="0"/>
          <w:sz w:val="28"/>
          <w:szCs w:val="28"/>
          <w:lang w:val="kk-KZ"/>
        </w:rPr>
        <w:t>- мамандардың Қазақстан Республикасы Қылмыстық-процестік кодексінің 80-бабында көзделген тәртіппен арнайы білімі бар адамдар ретінде қылмыстық істерге қатысуы;</w:t>
      </w:r>
    </w:p>
    <w:p w:rsidR="007F685D" w:rsidRPr="00CA0EA3" w:rsidRDefault="007F685D" w:rsidP="00F0629C">
      <w:pPr>
        <w:pStyle w:val="af2"/>
        <w:spacing w:before="0" w:beforeAutospacing="0" w:after="0" w:afterAutospacing="0"/>
        <w:ind w:firstLine="709"/>
        <w:jc w:val="both"/>
        <w:rPr>
          <w:rStyle w:val="af3"/>
          <w:b w:val="0"/>
          <w:sz w:val="28"/>
          <w:szCs w:val="28"/>
          <w:lang w:val="kk-KZ"/>
        </w:rPr>
      </w:pPr>
      <w:r w:rsidRPr="00CA0EA3">
        <w:rPr>
          <w:rStyle w:val="af3"/>
          <w:b w:val="0"/>
          <w:sz w:val="28"/>
          <w:szCs w:val="28"/>
          <w:lang w:val="kk-KZ"/>
        </w:rPr>
        <w:t>- тергеу органдарының сұрау салуы бойынша сараптамалық және талдамалық қорытындылар жүргізу;</w:t>
      </w:r>
    </w:p>
    <w:p w:rsidR="007F685D" w:rsidRPr="00CA0EA3" w:rsidRDefault="007F685D" w:rsidP="00F0629C">
      <w:pPr>
        <w:pStyle w:val="af2"/>
        <w:spacing w:before="0" w:beforeAutospacing="0" w:after="0" w:afterAutospacing="0"/>
        <w:ind w:firstLine="709"/>
        <w:jc w:val="both"/>
        <w:rPr>
          <w:rStyle w:val="af3"/>
          <w:b w:val="0"/>
          <w:sz w:val="28"/>
          <w:szCs w:val="28"/>
          <w:lang w:val="kk-KZ"/>
        </w:rPr>
      </w:pPr>
      <w:r w:rsidRPr="00CA0EA3">
        <w:rPr>
          <w:rStyle w:val="af3"/>
          <w:b w:val="0"/>
          <w:sz w:val="28"/>
          <w:szCs w:val="28"/>
          <w:lang w:val="kk-KZ"/>
        </w:rPr>
        <w:t>- құқық қорғау органдарының қызметкерлері үшін әдістемелік ұсынымдар мен оқыту материалдарын әзірлеуге қатысу;</w:t>
      </w:r>
    </w:p>
    <w:p w:rsidR="007F685D" w:rsidRPr="00CA0EA3" w:rsidRDefault="007F685D" w:rsidP="00F0629C">
      <w:pPr>
        <w:pStyle w:val="af2"/>
        <w:spacing w:before="0" w:beforeAutospacing="0" w:after="0" w:afterAutospacing="0"/>
        <w:ind w:firstLine="709"/>
        <w:jc w:val="both"/>
        <w:rPr>
          <w:rStyle w:val="af3"/>
          <w:b w:val="0"/>
          <w:sz w:val="28"/>
          <w:szCs w:val="28"/>
          <w:lang w:val="kk-KZ"/>
        </w:rPr>
      </w:pPr>
      <w:r w:rsidRPr="00CA0EA3">
        <w:rPr>
          <w:rStyle w:val="af3"/>
          <w:b w:val="0"/>
          <w:sz w:val="28"/>
          <w:szCs w:val="28"/>
          <w:lang w:val="kk-KZ"/>
        </w:rPr>
        <w:t>- киберқылмыспен күресу үшін бағдарламалық-талдау құралдарын әзірлеуге жәрдемдесу.</w:t>
      </w:r>
    </w:p>
    <w:p w:rsidR="007F685D" w:rsidRPr="00CA0EA3" w:rsidRDefault="007F685D" w:rsidP="00F0629C">
      <w:pPr>
        <w:pStyle w:val="af2"/>
        <w:spacing w:before="0" w:beforeAutospacing="0" w:after="0" w:afterAutospacing="0"/>
        <w:ind w:firstLine="709"/>
        <w:jc w:val="both"/>
        <w:rPr>
          <w:rStyle w:val="af3"/>
          <w:b w:val="0"/>
          <w:sz w:val="28"/>
          <w:szCs w:val="28"/>
        </w:rPr>
      </w:pPr>
      <w:r w:rsidRPr="00CA0EA3">
        <w:rPr>
          <w:rStyle w:val="af3"/>
          <w:b w:val="0"/>
          <w:sz w:val="28"/>
          <w:szCs w:val="28"/>
        </w:rPr>
        <w:t>3. Қазақстан Республикасы Ғылым және жоғары білім министрлігі:</w:t>
      </w:r>
    </w:p>
    <w:p w:rsidR="007F685D" w:rsidRPr="00CA0EA3" w:rsidRDefault="007F685D" w:rsidP="00F0629C">
      <w:pPr>
        <w:pStyle w:val="af2"/>
        <w:spacing w:before="0" w:beforeAutospacing="0" w:after="0" w:afterAutospacing="0"/>
        <w:ind w:firstLine="709"/>
        <w:jc w:val="both"/>
        <w:rPr>
          <w:rStyle w:val="af3"/>
          <w:b w:val="0"/>
          <w:sz w:val="28"/>
          <w:szCs w:val="28"/>
        </w:rPr>
      </w:pPr>
      <w:r w:rsidRPr="00CA0EA3">
        <w:rPr>
          <w:rStyle w:val="af3"/>
          <w:b w:val="0"/>
          <w:sz w:val="28"/>
          <w:szCs w:val="28"/>
        </w:rPr>
        <w:t>- IT-мамандар пулын қалыптастыруға қатысатын жоғары оқу орындары мен ғылыми ұйымдардың тізімін айқындау;</w:t>
      </w:r>
    </w:p>
    <w:p w:rsidR="007F685D" w:rsidRPr="00CA0EA3" w:rsidRDefault="007F685D" w:rsidP="00F0629C">
      <w:pPr>
        <w:pStyle w:val="af2"/>
        <w:spacing w:before="0" w:beforeAutospacing="0" w:after="0" w:afterAutospacing="0"/>
        <w:ind w:firstLine="709"/>
        <w:jc w:val="both"/>
        <w:rPr>
          <w:rStyle w:val="af3"/>
          <w:b w:val="0"/>
          <w:sz w:val="28"/>
          <w:szCs w:val="28"/>
        </w:rPr>
      </w:pPr>
      <w:r w:rsidRPr="00CA0EA3">
        <w:rPr>
          <w:rStyle w:val="af3"/>
          <w:b w:val="0"/>
          <w:sz w:val="28"/>
          <w:szCs w:val="28"/>
        </w:rPr>
        <w:t>- Пулдың қызметіне қатысу үшін магистранттар мен докторанттарды даярлауды және іріктеуді үйлестіруді қамтамасыз етсін.</w:t>
      </w:r>
    </w:p>
    <w:p w:rsidR="007F685D" w:rsidRPr="00CA0EA3" w:rsidRDefault="007F685D" w:rsidP="00F0629C">
      <w:pPr>
        <w:pStyle w:val="af2"/>
        <w:spacing w:before="0" w:beforeAutospacing="0" w:after="0" w:afterAutospacing="0"/>
        <w:ind w:firstLine="709"/>
        <w:jc w:val="both"/>
        <w:rPr>
          <w:rStyle w:val="af3"/>
          <w:b w:val="0"/>
          <w:sz w:val="28"/>
          <w:szCs w:val="28"/>
        </w:rPr>
      </w:pPr>
      <w:r w:rsidRPr="00CA0EA3">
        <w:rPr>
          <w:rStyle w:val="af3"/>
          <w:b w:val="0"/>
          <w:sz w:val="28"/>
          <w:szCs w:val="28"/>
        </w:rPr>
        <w:t>4. Қазақстан Республикасының Бас прокуратурасы, Ішкі істер министрлігі және Қаржы мониторингі агенттігі:</w:t>
      </w:r>
    </w:p>
    <w:p w:rsidR="007F685D" w:rsidRPr="00CA0EA3" w:rsidRDefault="007F685D" w:rsidP="00F0629C">
      <w:pPr>
        <w:pStyle w:val="af2"/>
        <w:spacing w:before="0" w:beforeAutospacing="0" w:after="0" w:afterAutospacing="0"/>
        <w:ind w:firstLine="709"/>
        <w:jc w:val="both"/>
        <w:rPr>
          <w:rStyle w:val="af3"/>
          <w:b w:val="0"/>
          <w:sz w:val="28"/>
          <w:szCs w:val="28"/>
        </w:rPr>
      </w:pPr>
      <w:r w:rsidRPr="00CA0EA3">
        <w:rPr>
          <w:rStyle w:val="af3"/>
          <w:b w:val="0"/>
          <w:sz w:val="28"/>
          <w:szCs w:val="28"/>
        </w:rPr>
        <w:t>- IT-мамандар пулымен өзара іс-қимыл жөніндегі уәкілетті үйлестірушілерді айқындау;</w:t>
      </w:r>
    </w:p>
    <w:p w:rsidR="007F685D" w:rsidRPr="00CA0EA3" w:rsidRDefault="007F685D" w:rsidP="00F0629C">
      <w:pPr>
        <w:pStyle w:val="af2"/>
        <w:spacing w:before="0" w:beforeAutospacing="0" w:after="0" w:afterAutospacing="0"/>
        <w:ind w:firstLine="709"/>
        <w:jc w:val="both"/>
        <w:rPr>
          <w:rStyle w:val="af3"/>
          <w:b w:val="0"/>
          <w:sz w:val="28"/>
          <w:szCs w:val="28"/>
        </w:rPr>
      </w:pPr>
      <w:r w:rsidRPr="00CA0EA3">
        <w:rPr>
          <w:rStyle w:val="af3"/>
          <w:b w:val="0"/>
          <w:sz w:val="28"/>
          <w:szCs w:val="28"/>
        </w:rPr>
        <w:t>- қылмыстық сот ісін жүргізу және басқа да іс жүргізу әрекеттері шеңберінде Пулға консультациялық және сараптамалық қолдауды пайдалануды қамтамасыз ету.</w:t>
      </w:r>
    </w:p>
    <w:p w:rsidR="007F685D" w:rsidRPr="00CA0EA3" w:rsidRDefault="007F685D" w:rsidP="00F0629C">
      <w:pPr>
        <w:pStyle w:val="af2"/>
        <w:spacing w:before="0" w:beforeAutospacing="0" w:after="0" w:afterAutospacing="0"/>
        <w:ind w:firstLine="709"/>
        <w:jc w:val="both"/>
        <w:rPr>
          <w:rStyle w:val="af3"/>
          <w:b w:val="0"/>
          <w:sz w:val="28"/>
          <w:szCs w:val="28"/>
        </w:rPr>
      </w:pPr>
      <w:r w:rsidRPr="00CA0EA3">
        <w:rPr>
          <w:rStyle w:val="af3"/>
          <w:b w:val="0"/>
          <w:sz w:val="28"/>
          <w:szCs w:val="28"/>
        </w:rPr>
        <w:t>5. Құқық қорғау органдары мен ІТ-мамандар пулы арасындағы өзара іс-қимылды ұйымдастыру үшін жауапкершілік:</w:t>
      </w:r>
    </w:p>
    <w:p w:rsidR="007F685D" w:rsidRPr="00CA0EA3" w:rsidRDefault="007F685D" w:rsidP="00F0629C">
      <w:pPr>
        <w:pStyle w:val="af2"/>
        <w:spacing w:before="0" w:beforeAutospacing="0" w:after="0" w:afterAutospacing="0"/>
        <w:ind w:firstLine="709"/>
        <w:jc w:val="both"/>
        <w:rPr>
          <w:rStyle w:val="af3"/>
          <w:b w:val="0"/>
          <w:sz w:val="28"/>
          <w:szCs w:val="28"/>
        </w:rPr>
      </w:pPr>
      <w:r w:rsidRPr="00CA0EA3">
        <w:rPr>
          <w:rStyle w:val="af3"/>
          <w:b w:val="0"/>
          <w:sz w:val="28"/>
          <w:szCs w:val="28"/>
        </w:rPr>
        <w:t>- Бас прокуратураға - процессуалдық реттеу және құқықтық қолдау бөлігінде;</w:t>
      </w:r>
    </w:p>
    <w:p w:rsidR="007F685D" w:rsidRPr="00CA0EA3" w:rsidRDefault="007F685D" w:rsidP="00F0629C">
      <w:pPr>
        <w:pStyle w:val="af2"/>
        <w:spacing w:before="0" w:beforeAutospacing="0" w:after="0" w:afterAutospacing="0"/>
        <w:ind w:firstLine="709"/>
        <w:jc w:val="both"/>
        <w:rPr>
          <w:rStyle w:val="af3"/>
          <w:b w:val="0"/>
          <w:sz w:val="28"/>
          <w:szCs w:val="28"/>
        </w:rPr>
      </w:pPr>
      <w:r w:rsidRPr="00CA0EA3">
        <w:rPr>
          <w:rStyle w:val="af3"/>
          <w:b w:val="0"/>
          <w:sz w:val="28"/>
          <w:szCs w:val="28"/>
        </w:rPr>
        <w:t>- Ішкі істер министрлігі - қылмыстарды тергеу кезінде мамандардың білімін практикалық қолдану бөлігінде;</w:t>
      </w:r>
    </w:p>
    <w:p w:rsidR="007F685D" w:rsidRPr="00CA0EA3" w:rsidRDefault="007F685D" w:rsidP="00F0629C">
      <w:pPr>
        <w:pStyle w:val="af2"/>
        <w:spacing w:before="0" w:beforeAutospacing="0" w:after="0" w:afterAutospacing="0"/>
        <w:ind w:firstLine="709"/>
        <w:jc w:val="both"/>
        <w:rPr>
          <w:rStyle w:val="af3"/>
          <w:b w:val="0"/>
          <w:sz w:val="28"/>
          <w:szCs w:val="28"/>
        </w:rPr>
      </w:pPr>
      <w:r w:rsidRPr="00CA0EA3">
        <w:rPr>
          <w:rStyle w:val="af3"/>
          <w:b w:val="0"/>
          <w:sz w:val="28"/>
          <w:szCs w:val="28"/>
        </w:rPr>
        <w:t>- Қаржы мониторингі агенттігі - экономикалық және қаржылық киберқылмыстарды талдамалық сүйемелдеу бөлігінде;</w:t>
      </w:r>
    </w:p>
    <w:p w:rsidR="007F685D" w:rsidRPr="00CA0EA3" w:rsidRDefault="007F685D" w:rsidP="00F0629C">
      <w:pPr>
        <w:pStyle w:val="af2"/>
        <w:spacing w:before="0" w:beforeAutospacing="0" w:after="0" w:afterAutospacing="0"/>
        <w:ind w:firstLine="709"/>
        <w:jc w:val="both"/>
        <w:rPr>
          <w:rStyle w:val="af3"/>
          <w:b w:val="0"/>
          <w:sz w:val="28"/>
          <w:szCs w:val="28"/>
        </w:rPr>
      </w:pPr>
      <w:r w:rsidRPr="00CA0EA3">
        <w:rPr>
          <w:rStyle w:val="af3"/>
          <w:b w:val="0"/>
          <w:sz w:val="28"/>
          <w:szCs w:val="28"/>
        </w:rPr>
        <w:t>- Ғылым және жоғары білім министрлігі - ғылыми-білім беру мекемелерімен үйлестіру бөлігінде.</w:t>
      </w:r>
    </w:p>
    <w:p w:rsidR="007F685D" w:rsidRPr="00CA0EA3" w:rsidRDefault="007F685D" w:rsidP="00F0629C">
      <w:pPr>
        <w:pStyle w:val="af2"/>
        <w:spacing w:before="0" w:beforeAutospacing="0" w:after="0" w:afterAutospacing="0"/>
        <w:ind w:firstLine="709"/>
        <w:jc w:val="both"/>
        <w:rPr>
          <w:rStyle w:val="af3"/>
          <w:b w:val="0"/>
          <w:sz w:val="28"/>
          <w:szCs w:val="28"/>
        </w:rPr>
      </w:pPr>
      <w:r w:rsidRPr="00CA0EA3">
        <w:rPr>
          <w:rStyle w:val="af3"/>
          <w:b w:val="0"/>
          <w:sz w:val="28"/>
          <w:szCs w:val="28"/>
        </w:rPr>
        <w:t>6. Осы бұйрықтың орындалуын бақылау көрсетілген ведомстволар басшыларының тиісті орынбасарларына жүктелсін.</w:t>
      </w:r>
    </w:p>
    <w:p w:rsidR="007F685D" w:rsidRPr="00CA0EA3" w:rsidRDefault="007F685D" w:rsidP="00F0629C">
      <w:pPr>
        <w:pStyle w:val="af2"/>
        <w:spacing w:before="0" w:beforeAutospacing="0" w:after="0" w:afterAutospacing="0"/>
        <w:ind w:firstLine="709"/>
        <w:jc w:val="both"/>
        <w:rPr>
          <w:rStyle w:val="af3"/>
          <w:b w:val="0"/>
          <w:sz w:val="28"/>
          <w:szCs w:val="28"/>
        </w:rPr>
      </w:pPr>
    </w:p>
    <w:p w:rsidR="007F685D" w:rsidRPr="00CA0EA3" w:rsidRDefault="007F685D" w:rsidP="00F0629C">
      <w:pPr>
        <w:pStyle w:val="af2"/>
        <w:spacing w:before="0" w:beforeAutospacing="0" w:after="0" w:afterAutospacing="0"/>
        <w:ind w:firstLine="709"/>
        <w:jc w:val="both"/>
        <w:rPr>
          <w:rStyle w:val="af3"/>
          <w:b w:val="0"/>
          <w:sz w:val="28"/>
          <w:szCs w:val="28"/>
        </w:rPr>
      </w:pPr>
    </w:p>
    <w:p w:rsidR="007F685D" w:rsidRPr="00CA0EA3" w:rsidRDefault="007F685D" w:rsidP="00F0629C">
      <w:pPr>
        <w:pStyle w:val="af2"/>
        <w:spacing w:before="0" w:beforeAutospacing="0" w:after="0" w:afterAutospacing="0"/>
        <w:ind w:firstLine="709"/>
        <w:jc w:val="both"/>
        <w:rPr>
          <w:rStyle w:val="af3"/>
          <w:b w:val="0"/>
          <w:sz w:val="28"/>
          <w:szCs w:val="28"/>
        </w:rPr>
      </w:pPr>
      <w:r w:rsidRPr="00CA0EA3">
        <w:rPr>
          <w:rStyle w:val="af3"/>
          <w:b w:val="0"/>
          <w:sz w:val="28"/>
          <w:szCs w:val="28"/>
          <w:lang w:val="kk-KZ"/>
        </w:rPr>
        <w:t xml:space="preserve">Қазақстан </w:t>
      </w:r>
      <w:r w:rsidRPr="00CA0EA3">
        <w:rPr>
          <w:rStyle w:val="af3"/>
          <w:b w:val="0"/>
          <w:sz w:val="28"/>
          <w:szCs w:val="28"/>
        </w:rPr>
        <w:t xml:space="preserve">Республикасының </w:t>
      </w:r>
    </w:p>
    <w:p w:rsidR="007F685D" w:rsidRPr="00CA0EA3" w:rsidRDefault="007F685D" w:rsidP="00F0629C">
      <w:pPr>
        <w:pStyle w:val="af2"/>
        <w:spacing w:before="0" w:beforeAutospacing="0" w:after="0" w:afterAutospacing="0"/>
        <w:ind w:firstLine="709"/>
        <w:jc w:val="both"/>
        <w:rPr>
          <w:rStyle w:val="af3"/>
          <w:b w:val="0"/>
          <w:sz w:val="28"/>
          <w:szCs w:val="28"/>
          <w:lang w:val="kk-KZ"/>
        </w:rPr>
      </w:pPr>
      <w:r w:rsidRPr="00CA0EA3">
        <w:rPr>
          <w:rStyle w:val="af3"/>
          <w:b w:val="0"/>
          <w:sz w:val="28"/>
          <w:szCs w:val="28"/>
        </w:rPr>
        <w:t>Бас прокурор</w:t>
      </w:r>
      <w:r w:rsidRPr="00CA0EA3">
        <w:rPr>
          <w:rStyle w:val="af3"/>
          <w:b w:val="0"/>
          <w:sz w:val="28"/>
          <w:szCs w:val="28"/>
          <w:lang w:val="kk-KZ"/>
        </w:rPr>
        <w:t>ы</w:t>
      </w:r>
    </w:p>
    <w:p w:rsidR="007F685D" w:rsidRPr="00CA0EA3" w:rsidRDefault="007F685D" w:rsidP="00F0629C">
      <w:pPr>
        <w:pStyle w:val="af2"/>
        <w:spacing w:before="0" w:beforeAutospacing="0" w:after="0" w:afterAutospacing="0"/>
        <w:ind w:firstLine="709"/>
        <w:jc w:val="both"/>
        <w:rPr>
          <w:rStyle w:val="af3"/>
          <w:b w:val="0"/>
          <w:sz w:val="28"/>
          <w:szCs w:val="28"/>
        </w:rPr>
      </w:pPr>
      <w:r w:rsidRPr="00CA0EA3">
        <w:rPr>
          <w:rStyle w:val="af3"/>
          <w:b w:val="0"/>
          <w:sz w:val="28"/>
          <w:szCs w:val="28"/>
        </w:rPr>
        <w:t>_____________/Т.А.Ә./</w:t>
      </w:r>
    </w:p>
    <w:p w:rsidR="007F685D" w:rsidRPr="00CA0EA3" w:rsidRDefault="007F685D" w:rsidP="00F0629C">
      <w:pPr>
        <w:pStyle w:val="af2"/>
        <w:spacing w:before="0" w:beforeAutospacing="0" w:after="0" w:afterAutospacing="0"/>
        <w:ind w:firstLine="709"/>
        <w:jc w:val="both"/>
        <w:rPr>
          <w:rStyle w:val="af3"/>
          <w:b w:val="0"/>
          <w:sz w:val="28"/>
          <w:szCs w:val="28"/>
          <w:lang w:val="kk-KZ"/>
        </w:rPr>
      </w:pPr>
      <w:r w:rsidRPr="00CA0EA3">
        <w:rPr>
          <w:rStyle w:val="af3"/>
          <w:b w:val="0"/>
          <w:sz w:val="28"/>
          <w:szCs w:val="28"/>
          <w:lang w:val="kk-KZ"/>
        </w:rPr>
        <w:t xml:space="preserve">Қазақстан Республикасы </w:t>
      </w:r>
    </w:p>
    <w:p w:rsidR="007F685D" w:rsidRPr="00CA0EA3" w:rsidRDefault="007F685D" w:rsidP="00F0629C">
      <w:pPr>
        <w:pStyle w:val="af2"/>
        <w:spacing w:before="0" w:beforeAutospacing="0" w:after="0" w:afterAutospacing="0"/>
        <w:ind w:firstLine="709"/>
        <w:jc w:val="both"/>
        <w:rPr>
          <w:rStyle w:val="af3"/>
          <w:b w:val="0"/>
          <w:sz w:val="28"/>
          <w:szCs w:val="28"/>
          <w:lang w:val="kk-KZ"/>
        </w:rPr>
      </w:pPr>
      <w:r w:rsidRPr="00CA0EA3">
        <w:rPr>
          <w:rStyle w:val="af3"/>
          <w:b w:val="0"/>
          <w:sz w:val="28"/>
          <w:szCs w:val="28"/>
          <w:lang w:val="kk-KZ"/>
        </w:rPr>
        <w:t>Ұлттық қауіпсіздік</w:t>
      </w:r>
    </w:p>
    <w:p w:rsidR="007F685D" w:rsidRPr="00CA0EA3" w:rsidRDefault="007F685D" w:rsidP="00F0629C">
      <w:pPr>
        <w:pStyle w:val="af2"/>
        <w:spacing w:before="0" w:beforeAutospacing="0" w:after="0" w:afterAutospacing="0"/>
        <w:ind w:firstLine="709"/>
        <w:jc w:val="both"/>
        <w:rPr>
          <w:rStyle w:val="af3"/>
          <w:b w:val="0"/>
          <w:sz w:val="28"/>
          <w:szCs w:val="28"/>
          <w:lang w:val="kk-KZ"/>
        </w:rPr>
      </w:pPr>
      <w:r w:rsidRPr="00CA0EA3">
        <w:rPr>
          <w:rStyle w:val="af3"/>
          <w:b w:val="0"/>
          <w:sz w:val="28"/>
          <w:szCs w:val="28"/>
          <w:lang w:val="kk-KZ"/>
        </w:rPr>
        <w:t>комитеті төрағасы</w:t>
      </w:r>
    </w:p>
    <w:p w:rsidR="007F685D" w:rsidRPr="00CA0EA3" w:rsidRDefault="007F685D" w:rsidP="00F0629C">
      <w:pPr>
        <w:pStyle w:val="af2"/>
        <w:spacing w:before="0" w:beforeAutospacing="0" w:after="0" w:afterAutospacing="0"/>
        <w:ind w:firstLine="709"/>
        <w:jc w:val="both"/>
        <w:rPr>
          <w:rStyle w:val="af3"/>
          <w:b w:val="0"/>
          <w:sz w:val="28"/>
          <w:szCs w:val="28"/>
          <w:lang w:val="kk-KZ"/>
        </w:rPr>
      </w:pPr>
      <w:r w:rsidRPr="00CA0EA3">
        <w:rPr>
          <w:rStyle w:val="af3"/>
          <w:b w:val="0"/>
          <w:sz w:val="28"/>
          <w:szCs w:val="28"/>
          <w:lang w:val="kk-KZ"/>
        </w:rPr>
        <w:t>_____________/Т.А.Ә./</w:t>
      </w:r>
    </w:p>
    <w:p w:rsidR="007F685D" w:rsidRPr="00CA0EA3" w:rsidRDefault="007F685D" w:rsidP="00F0629C">
      <w:pPr>
        <w:pStyle w:val="af2"/>
        <w:spacing w:before="0" w:beforeAutospacing="0" w:after="0" w:afterAutospacing="0"/>
        <w:ind w:firstLine="709"/>
        <w:jc w:val="both"/>
        <w:rPr>
          <w:rStyle w:val="af3"/>
          <w:b w:val="0"/>
          <w:sz w:val="28"/>
          <w:szCs w:val="28"/>
          <w:lang w:val="kk-KZ"/>
        </w:rPr>
      </w:pPr>
    </w:p>
    <w:p w:rsidR="007F685D" w:rsidRPr="00CA0EA3" w:rsidRDefault="007F685D" w:rsidP="00F0629C">
      <w:pPr>
        <w:pStyle w:val="af2"/>
        <w:spacing w:before="0" w:beforeAutospacing="0" w:after="0" w:afterAutospacing="0"/>
        <w:ind w:firstLine="709"/>
        <w:jc w:val="both"/>
        <w:rPr>
          <w:rStyle w:val="af3"/>
          <w:b w:val="0"/>
          <w:sz w:val="28"/>
          <w:szCs w:val="28"/>
        </w:rPr>
      </w:pPr>
      <w:r w:rsidRPr="00CA0EA3">
        <w:rPr>
          <w:rStyle w:val="af3"/>
          <w:b w:val="0"/>
          <w:sz w:val="28"/>
          <w:szCs w:val="28"/>
          <w:lang w:val="kk-KZ"/>
        </w:rPr>
        <w:t xml:space="preserve">Қазақстан </w:t>
      </w:r>
      <w:r w:rsidRPr="00CA0EA3">
        <w:rPr>
          <w:rStyle w:val="af3"/>
          <w:b w:val="0"/>
          <w:sz w:val="28"/>
          <w:szCs w:val="28"/>
        </w:rPr>
        <w:t xml:space="preserve">Республикасының </w:t>
      </w:r>
    </w:p>
    <w:p w:rsidR="007F685D" w:rsidRPr="00CA0EA3" w:rsidRDefault="007F685D" w:rsidP="00F0629C">
      <w:pPr>
        <w:pStyle w:val="af2"/>
        <w:spacing w:before="0" w:beforeAutospacing="0" w:after="0" w:afterAutospacing="0"/>
        <w:ind w:firstLine="709"/>
        <w:jc w:val="both"/>
        <w:rPr>
          <w:rStyle w:val="af3"/>
          <w:b w:val="0"/>
          <w:sz w:val="28"/>
          <w:szCs w:val="28"/>
        </w:rPr>
      </w:pPr>
      <w:r w:rsidRPr="00CA0EA3">
        <w:rPr>
          <w:rStyle w:val="af3"/>
          <w:b w:val="0"/>
          <w:sz w:val="28"/>
          <w:szCs w:val="28"/>
        </w:rPr>
        <w:t>Ішкі істер министрі</w:t>
      </w:r>
    </w:p>
    <w:p w:rsidR="007F685D" w:rsidRPr="00CA0EA3" w:rsidRDefault="007F685D" w:rsidP="00F0629C">
      <w:pPr>
        <w:pStyle w:val="af2"/>
        <w:spacing w:before="0" w:beforeAutospacing="0" w:after="0" w:afterAutospacing="0"/>
        <w:ind w:firstLine="709"/>
        <w:jc w:val="both"/>
        <w:rPr>
          <w:rStyle w:val="af3"/>
          <w:b w:val="0"/>
          <w:sz w:val="28"/>
          <w:szCs w:val="28"/>
        </w:rPr>
      </w:pPr>
      <w:r w:rsidRPr="00CA0EA3">
        <w:rPr>
          <w:rStyle w:val="af3"/>
          <w:b w:val="0"/>
          <w:sz w:val="28"/>
          <w:szCs w:val="28"/>
        </w:rPr>
        <w:t>_____________/Т.А.Ә./</w:t>
      </w:r>
    </w:p>
    <w:p w:rsidR="007F685D" w:rsidRPr="00CA0EA3" w:rsidRDefault="007F685D" w:rsidP="00F0629C">
      <w:pPr>
        <w:pStyle w:val="af2"/>
        <w:spacing w:before="0" w:beforeAutospacing="0" w:after="0" w:afterAutospacing="0"/>
        <w:ind w:firstLine="709"/>
        <w:jc w:val="both"/>
        <w:rPr>
          <w:rStyle w:val="af3"/>
          <w:b w:val="0"/>
          <w:sz w:val="28"/>
          <w:szCs w:val="28"/>
        </w:rPr>
      </w:pPr>
    </w:p>
    <w:p w:rsidR="007F685D" w:rsidRPr="00CA0EA3" w:rsidRDefault="007F685D" w:rsidP="00F0629C">
      <w:pPr>
        <w:pStyle w:val="af2"/>
        <w:spacing w:before="0" w:beforeAutospacing="0" w:after="0" w:afterAutospacing="0"/>
        <w:ind w:firstLine="709"/>
        <w:jc w:val="both"/>
        <w:rPr>
          <w:rStyle w:val="af3"/>
          <w:b w:val="0"/>
          <w:sz w:val="28"/>
          <w:szCs w:val="28"/>
        </w:rPr>
      </w:pPr>
      <w:r w:rsidRPr="00CA0EA3">
        <w:rPr>
          <w:rStyle w:val="af3"/>
          <w:b w:val="0"/>
          <w:sz w:val="28"/>
          <w:szCs w:val="28"/>
          <w:lang w:val="kk-KZ"/>
        </w:rPr>
        <w:t xml:space="preserve">Қазақстан </w:t>
      </w:r>
      <w:r w:rsidRPr="00CA0EA3">
        <w:rPr>
          <w:rStyle w:val="af3"/>
          <w:b w:val="0"/>
          <w:sz w:val="28"/>
          <w:szCs w:val="28"/>
        </w:rPr>
        <w:t xml:space="preserve">Республикасының </w:t>
      </w:r>
    </w:p>
    <w:p w:rsidR="007F685D" w:rsidRPr="00CA0EA3" w:rsidRDefault="007F685D" w:rsidP="00F0629C">
      <w:pPr>
        <w:pStyle w:val="af2"/>
        <w:spacing w:before="0" w:beforeAutospacing="0" w:after="0" w:afterAutospacing="0"/>
        <w:ind w:firstLine="709"/>
        <w:jc w:val="both"/>
        <w:rPr>
          <w:rStyle w:val="af3"/>
          <w:b w:val="0"/>
          <w:sz w:val="28"/>
          <w:szCs w:val="28"/>
        </w:rPr>
      </w:pPr>
      <w:r w:rsidRPr="00CA0EA3">
        <w:rPr>
          <w:rStyle w:val="af3"/>
          <w:b w:val="0"/>
          <w:sz w:val="28"/>
          <w:szCs w:val="28"/>
          <w:lang w:val="kk-KZ"/>
        </w:rPr>
        <w:t>Қ</w:t>
      </w:r>
      <w:r w:rsidRPr="00CA0EA3">
        <w:rPr>
          <w:rStyle w:val="af3"/>
          <w:b w:val="0"/>
          <w:sz w:val="28"/>
          <w:szCs w:val="28"/>
        </w:rPr>
        <w:t>аржы мониторингі бойынша</w:t>
      </w:r>
    </w:p>
    <w:p w:rsidR="007F685D" w:rsidRPr="00CA0EA3" w:rsidRDefault="007F685D" w:rsidP="00F0629C">
      <w:pPr>
        <w:pStyle w:val="af2"/>
        <w:spacing w:before="0" w:beforeAutospacing="0" w:after="0" w:afterAutospacing="0"/>
        <w:ind w:firstLine="709"/>
        <w:jc w:val="both"/>
        <w:rPr>
          <w:rStyle w:val="af3"/>
          <w:b w:val="0"/>
          <w:sz w:val="28"/>
          <w:szCs w:val="28"/>
        </w:rPr>
      </w:pPr>
      <w:r w:rsidRPr="00CA0EA3">
        <w:rPr>
          <w:rStyle w:val="af3"/>
          <w:b w:val="0"/>
          <w:sz w:val="28"/>
          <w:szCs w:val="28"/>
        </w:rPr>
        <w:t>Агенттік төрағасы</w:t>
      </w:r>
    </w:p>
    <w:p w:rsidR="007F685D" w:rsidRPr="00CA0EA3" w:rsidRDefault="007F685D" w:rsidP="00F0629C">
      <w:pPr>
        <w:pStyle w:val="af2"/>
        <w:spacing w:before="0" w:beforeAutospacing="0" w:after="0" w:afterAutospacing="0"/>
        <w:ind w:firstLine="709"/>
        <w:jc w:val="both"/>
        <w:rPr>
          <w:rStyle w:val="af3"/>
          <w:b w:val="0"/>
          <w:sz w:val="28"/>
          <w:szCs w:val="28"/>
        </w:rPr>
      </w:pPr>
      <w:r w:rsidRPr="00CA0EA3">
        <w:rPr>
          <w:rStyle w:val="af3"/>
          <w:b w:val="0"/>
          <w:sz w:val="28"/>
          <w:szCs w:val="28"/>
        </w:rPr>
        <w:t>_____________/Т.А.Ә./</w:t>
      </w:r>
    </w:p>
    <w:p w:rsidR="007F685D" w:rsidRPr="00CA0EA3" w:rsidRDefault="007F685D" w:rsidP="00F0629C">
      <w:pPr>
        <w:pStyle w:val="af2"/>
        <w:spacing w:before="0" w:beforeAutospacing="0" w:after="0" w:afterAutospacing="0"/>
        <w:ind w:firstLine="709"/>
        <w:jc w:val="both"/>
        <w:rPr>
          <w:rStyle w:val="af3"/>
          <w:b w:val="0"/>
          <w:sz w:val="28"/>
          <w:szCs w:val="28"/>
        </w:rPr>
      </w:pPr>
    </w:p>
    <w:p w:rsidR="007F685D" w:rsidRPr="00CA0EA3" w:rsidRDefault="007F685D" w:rsidP="00F0629C">
      <w:pPr>
        <w:pStyle w:val="af2"/>
        <w:spacing w:before="0" w:beforeAutospacing="0" w:after="0" w:afterAutospacing="0"/>
        <w:ind w:firstLine="709"/>
        <w:jc w:val="both"/>
        <w:rPr>
          <w:rStyle w:val="af3"/>
          <w:b w:val="0"/>
          <w:sz w:val="28"/>
          <w:szCs w:val="28"/>
        </w:rPr>
      </w:pPr>
      <w:r w:rsidRPr="00CA0EA3">
        <w:rPr>
          <w:rStyle w:val="af3"/>
          <w:b w:val="0"/>
          <w:sz w:val="28"/>
          <w:szCs w:val="28"/>
          <w:lang w:val="kk-KZ"/>
        </w:rPr>
        <w:t xml:space="preserve">Қазақстан </w:t>
      </w:r>
      <w:r w:rsidRPr="00CA0EA3">
        <w:rPr>
          <w:rStyle w:val="af3"/>
          <w:b w:val="0"/>
          <w:sz w:val="28"/>
          <w:szCs w:val="28"/>
        </w:rPr>
        <w:t xml:space="preserve">Республикасының </w:t>
      </w:r>
    </w:p>
    <w:p w:rsidR="007F685D" w:rsidRPr="00CA0EA3" w:rsidRDefault="007F685D" w:rsidP="00F0629C">
      <w:pPr>
        <w:pStyle w:val="af2"/>
        <w:spacing w:before="0" w:beforeAutospacing="0" w:after="0" w:afterAutospacing="0"/>
        <w:ind w:firstLine="709"/>
        <w:jc w:val="both"/>
        <w:rPr>
          <w:rStyle w:val="af3"/>
          <w:b w:val="0"/>
          <w:sz w:val="28"/>
          <w:szCs w:val="28"/>
        </w:rPr>
      </w:pPr>
      <w:r w:rsidRPr="00CA0EA3">
        <w:rPr>
          <w:rStyle w:val="af3"/>
          <w:b w:val="0"/>
          <w:sz w:val="28"/>
          <w:szCs w:val="28"/>
        </w:rPr>
        <w:t>Ғылым және жоғары білім министрі</w:t>
      </w:r>
    </w:p>
    <w:p w:rsidR="007F685D" w:rsidRPr="00CA0EA3" w:rsidRDefault="007F685D" w:rsidP="00F0629C">
      <w:pPr>
        <w:pStyle w:val="af2"/>
        <w:spacing w:before="0" w:beforeAutospacing="0" w:after="0" w:afterAutospacing="0"/>
        <w:ind w:firstLine="709"/>
        <w:jc w:val="both"/>
        <w:rPr>
          <w:rStyle w:val="af3"/>
          <w:b w:val="0"/>
          <w:sz w:val="28"/>
          <w:szCs w:val="28"/>
        </w:rPr>
      </w:pPr>
      <w:r w:rsidRPr="00CA0EA3">
        <w:rPr>
          <w:rStyle w:val="af3"/>
          <w:b w:val="0"/>
          <w:sz w:val="28"/>
          <w:szCs w:val="28"/>
        </w:rPr>
        <w:t>_____________/Т.А.Ә./</w:t>
      </w:r>
    </w:p>
    <w:p w:rsidR="007F685D" w:rsidRPr="00CA0EA3" w:rsidRDefault="007F685D" w:rsidP="00F0629C">
      <w:pPr>
        <w:spacing w:after="0"/>
        <w:ind w:firstLine="709"/>
        <w:rPr>
          <w:rFonts w:ascii="Times New Roman" w:hAnsi="Times New Roman" w:cs="Times New Roman"/>
          <w:sz w:val="28"/>
          <w:szCs w:val="28"/>
        </w:rPr>
      </w:pPr>
    </w:p>
    <w:p w:rsidR="007F685D" w:rsidRPr="007F685D" w:rsidRDefault="007F685D" w:rsidP="007F685D">
      <w:pPr>
        <w:rPr>
          <w:lang w:val="kk-KZ"/>
        </w:rPr>
      </w:pPr>
    </w:p>
    <w:p w:rsidR="007F685D" w:rsidRPr="00596F2E" w:rsidRDefault="007F685D" w:rsidP="00596F2E">
      <w:pPr>
        <w:shd w:val="clear" w:color="auto" w:fill="FFFFFF"/>
        <w:spacing w:after="0"/>
        <w:jc w:val="right"/>
        <w:rPr>
          <w:rFonts w:ascii="Times New Roman" w:hAnsi="Times New Roman" w:cs="Times New Roman"/>
          <w:b/>
          <w:iCs/>
          <w:color w:val="000000"/>
          <w:sz w:val="28"/>
          <w:szCs w:val="28"/>
          <w:lang w:val="kk-KZ"/>
        </w:rPr>
      </w:pPr>
    </w:p>
    <w:sectPr w:rsidR="007F685D" w:rsidRPr="00596F2E" w:rsidSect="006C2307">
      <w:headerReference w:type="default" r:id="rId47"/>
      <w:footerReference w:type="default" r:id="rId48"/>
      <w:pgSz w:w="11906" w:h="16838"/>
      <w:pgMar w:top="1134" w:right="566"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6BF9" w:rsidRDefault="00B76BF9" w:rsidP="006B355B">
      <w:pPr>
        <w:spacing w:after="0" w:line="240" w:lineRule="auto"/>
      </w:pPr>
      <w:r>
        <w:separator/>
      </w:r>
    </w:p>
  </w:endnote>
  <w:endnote w:type="continuationSeparator" w:id="0">
    <w:p w:rsidR="00B76BF9" w:rsidRDefault="00B76BF9" w:rsidP="006B35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等线 Light">
    <w:altName w:val="MS PMincho"/>
    <w:panose1 w:val="00000000000000000000"/>
    <w:charset w:val="80"/>
    <w:family w:val="roman"/>
    <w:notTrueType/>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等线">
    <w:altName w:val="MS PMincho"/>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9355351"/>
      <w:docPartObj>
        <w:docPartGallery w:val="Page Numbers (Bottom of Page)"/>
        <w:docPartUnique/>
      </w:docPartObj>
    </w:sdtPr>
    <w:sdtEndPr>
      <w:rPr>
        <w:rFonts w:ascii="Times New Roman" w:hAnsi="Times New Roman" w:cs="Times New Roman"/>
        <w:sz w:val="24"/>
        <w:szCs w:val="24"/>
      </w:rPr>
    </w:sdtEndPr>
    <w:sdtContent>
      <w:p w:rsidR="000A40B3" w:rsidRPr="00E35764" w:rsidRDefault="000A40B3">
        <w:pPr>
          <w:pStyle w:val="ab"/>
          <w:jc w:val="center"/>
          <w:rPr>
            <w:rFonts w:ascii="Times New Roman" w:hAnsi="Times New Roman" w:cs="Times New Roman"/>
            <w:sz w:val="24"/>
            <w:szCs w:val="24"/>
          </w:rPr>
        </w:pPr>
        <w:r w:rsidRPr="00E35764">
          <w:rPr>
            <w:rFonts w:ascii="Times New Roman" w:hAnsi="Times New Roman" w:cs="Times New Roman"/>
            <w:sz w:val="24"/>
            <w:szCs w:val="24"/>
          </w:rPr>
          <w:fldChar w:fldCharType="begin"/>
        </w:r>
        <w:r w:rsidRPr="00E35764">
          <w:rPr>
            <w:rFonts w:ascii="Times New Roman" w:hAnsi="Times New Roman" w:cs="Times New Roman"/>
            <w:sz w:val="24"/>
            <w:szCs w:val="24"/>
          </w:rPr>
          <w:instrText>PAGE   \* MERGEFORMAT</w:instrText>
        </w:r>
        <w:r w:rsidRPr="00E35764">
          <w:rPr>
            <w:rFonts w:ascii="Times New Roman" w:hAnsi="Times New Roman" w:cs="Times New Roman"/>
            <w:sz w:val="24"/>
            <w:szCs w:val="24"/>
          </w:rPr>
          <w:fldChar w:fldCharType="separate"/>
        </w:r>
        <w:r w:rsidR="003D29A2">
          <w:rPr>
            <w:rFonts w:ascii="Times New Roman" w:hAnsi="Times New Roman" w:cs="Times New Roman"/>
            <w:noProof/>
            <w:sz w:val="24"/>
            <w:szCs w:val="24"/>
          </w:rPr>
          <w:t>34</w:t>
        </w:r>
        <w:r w:rsidRPr="00E35764">
          <w:rPr>
            <w:rFonts w:ascii="Times New Roman" w:hAnsi="Times New Roman" w:cs="Times New Roman"/>
            <w:sz w:val="24"/>
            <w:szCs w:val="24"/>
          </w:rPr>
          <w:fldChar w:fldCharType="end"/>
        </w:r>
      </w:p>
    </w:sdtContent>
  </w:sdt>
  <w:p w:rsidR="000A40B3" w:rsidRDefault="000A40B3">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6BF9" w:rsidRDefault="00B76BF9" w:rsidP="006B355B">
      <w:pPr>
        <w:spacing w:after="0" w:line="240" w:lineRule="auto"/>
      </w:pPr>
      <w:r>
        <w:separator/>
      </w:r>
    </w:p>
  </w:footnote>
  <w:footnote w:type="continuationSeparator" w:id="0">
    <w:p w:rsidR="00B76BF9" w:rsidRDefault="00B76BF9" w:rsidP="006B35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40B3" w:rsidRDefault="000A40B3">
    <w:pPr>
      <w:pStyle w:val="a9"/>
      <w:jc w:val="center"/>
    </w:pPr>
  </w:p>
  <w:p w:rsidR="000A40B3" w:rsidRPr="006B355B" w:rsidRDefault="000A40B3">
    <w:pPr>
      <w:pStyle w:val="a9"/>
      <w:rPr>
        <w:lang w:val="kk-K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7ED2"/>
    <w:multiLevelType w:val="hybridMultilevel"/>
    <w:tmpl w:val="A5728ED6"/>
    <w:lvl w:ilvl="0" w:tplc="43FEC3E8">
      <w:start w:val="1"/>
      <w:numFmt w:val="decimal"/>
      <w:lvlText w:val="%1."/>
      <w:lvlJc w:val="left"/>
      <w:pPr>
        <w:ind w:left="5039" w:hanging="360"/>
      </w:pPr>
      <w:rPr>
        <w:sz w:val="28"/>
        <w:szCs w:val="28"/>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15:restartNumberingAfterBreak="0">
    <w:nsid w:val="02D83951"/>
    <w:multiLevelType w:val="hybridMultilevel"/>
    <w:tmpl w:val="924A9674"/>
    <w:lvl w:ilvl="0" w:tplc="4A480B5E">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 w15:restartNumberingAfterBreak="0">
    <w:nsid w:val="099E2E0E"/>
    <w:multiLevelType w:val="multilevel"/>
    <w:tmpl w:val="FB768E9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823E87"/>
    <w:multiLevelType w:val="multilevel"/>
    <w:tmpl w:val="F11A345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EE6379"/>
    <w:multiLevelType w:val="hybridMultilevel"/>
    <w:tmpl w:val="A58A4A4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AD354CC"/>
    <w:multiLevelType w:val="hybridMultilevel"/>
    <w:tmpl w:val="69F8AB68"/>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D6D07A7"/>
    <w:multiLevelType w:val="multilevel"/>
    <w:tmpl w:val="652E1094"/>
    <w:lvl w:ilvl="0">
      <w:start w:val="1"/>
      <w:numFmt w:val="decimal"/>
      <w:lvlText w:val="%1."/>
      <w:lvlJc w:val="left"/>
      <w:pPr>
        <w:ind w:left="1080"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7" w15:restartNumberingAfterBreak="0">
    <w:nsid w:val="1D7B2355"/>
    <w:multiLevelType w:val="hybridMultilevel"/>
    <w:tmpl w:val="4366FD9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1F316335"/>
    <w:multiLevelType w:val="hybridMultilevel"/>
    <w:tmpl w:val="462EC45A"/>
    <w:lvl w:ilvl="0" w:tplc="097669AA">
      <w:start w:val="2024"/>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9141F85"/>
    <w:multiLevelType w:val="hybridMultilevel"/>
    <w:tmpl w:val="E1728E84"/>
    <w:lvl w:ilvl="0" w:tplc="097669AA">
      <w:start w:val="2024"/>
      <w:numFmt w:val="bullet"/>
      <w:lvlText w:val="-"/>
      <w:lvlJc w:val="left"/>
      <w:pPr>
        <w:ind w:left="1429" w:hanging="360"/>
      </w:pPr>
      <w:rPr>
        <w:rFonts w:ascii="Times New Roman" w:eastAsiaTheme="minorHAnsi"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C404B15"/>
    <w:multiLevelType w:val="hybridMultilevel"/>
    <w:tmpl w:val="34343F60"/>
    <w:lvl w:ilvl="0" w:tplc="097669AA">
      <w:start w:val="202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D2A4D0F"/>
    <w:multiLevelType w:val="hybridMultilevel"/>
    <w:tmpl w:val="3272B7A6"/>
    <w:lvl w:ilvl="0" w:tplc="9656FD3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DB2520A"/>
    <w:multiLevelType w:val="hybridMultilevel"/>
    <w:tmpl w:val="6F96707E"/>
    <w:lvl w:ilvl="0" w:tplc="9656FD3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49A4913"/>
    <w:multiLevelType w:val="hybridMultilevel"/>
    <w:tmpl w:val="41E42016"/>
    <w:lvl w:ilvl="0" w:tplc="9656FD3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D8971A8"/>
    <w:multiLevelType w:val="hybridMultilevel"/>
    <w:tmpl w:val="7752147E"/>
    <w:lvl w:ilvl="0" w:tplc="9656FD3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E580A06"/>
    <w:multiLevelType w:val="hybridMultilevel"/>
    <w:tmpl w:val="55CA9E3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AA6633"/>
    <w:multiLevelType w:val="hybridMultilevel"/>
    <w:tmpl w:val="8040A146"/>
    <w:lvl w:ilvl="0" w:tplc="C81EBDB6">
      <w:start w:val="1"/>
      <w:numFmt w:val="decimal"/>
      <w:lvlText w:val="%1."/>
      <w:lvlJc w:val="left"/>
      <w:pPr>
        <w:ind w:left="1140" w:hanging="360"/>
      </w:pPr>
      <w:rPr>
        <w:rFonts w:hint="default"/>
      </w:rPr>
    </w:lvl>
    <w:lvl w:ilvl="1" w:tplc="20000019" w:tentative="1">
      <w:start w:val="1"/>
      <w:numFmt w:val="lowerLetter"/>
      <w:lvlText w:val="%2."/>
      <w:lvlJc w:val="left"/>
      <w:pPr>
        <w:ind w:left="1860" w:hanging="360"/>
      </w:pPr>
    </w:lvl>
    <w:lvl w:ilvl="2" w:tplc="2000001B" w:tentative="1">
      <w:start w:val="1"/>
      <w:numFmt w:val="lowerRoman"/>
      <w:lvlText w:val="%3."/>
      <w:lvlJc w:val="right"/>
      <w:pPr>
        <w:ind w:left="2580" w:hanging="180"/>
      </w:pPr>
    </w:lvl>
    <w:lvl w:ilvl="3" w:tplc="2000000F" w:tentative="1">
      <w:start w:val="1"/>
      <w:numFmt w:val="decimal"/>
      <w:lvlText w:val="%4."/>
      <w:lvlJc w:val="left"/>
      <w:pPr>
        <w:ind w:left="3300" w:hanging="360"/>
      </w:pPr>
    </w:lvl>
    <w:lvl w:ilvl="4" w:tplc="20000019" w:tentative="1">
      <w:start w:val="1"/>
      <w:numFmt w:val="lowerLetter"/>
      <w:lvlText w:val="%5."/>
      <w:lvlJc w:val="left"/>
      <w:pPr>
        <w:ind w:left="4020" w:hanging="360"/>
      </w:pPr>
    </w:lvl>
    <w:lvl w:ilvl="5" w:tplc="2000001B" w:tentative="1">
      <w:start w:val="1"/>
      <w:numFmt w:val="lowerRoman"/>
      <w:lvlText w:val="%6."/>
      <w:lvlJc w:val="right"/>
      <w:pPr>
        <w:ind w:left="4740" w:hanging="180"/>
      </w:pPr>
    </w:lvl>
    <w:lvl w:ilvl="6" w:tplc="2000000F" w:tentative="1">
      <w:start w:val="1"/>
      <w:numFmt w:val="decimal"/>
      <w:lvlText w:val="%7."/>
      <w:lvlJc w:val="left"/>
      <w:pPr>
        <w:ind w:left="5460" w:hanging="360"/>
      </w:pPr>
    </w:lvl>
    <w:lvl w:ilvl="7" w:tplc="20000019" w:tentative="1">
      <w:start w:val="1"/>
      <w:numFmt w:val="lowerLetter"/>
      <w:lvlText w:val="%8."/>
      <w:lvlJc w:val="left"/>
      <w:pPr>
        <w:ind w:left="6180" w:hanging="360"/>
      </w:pPr>
    </w:lvl>
    <w:lvl w:ilvl="8" w:tplc="2000001B" w:tentative="1">
      <w:start w:val="1"/>
      <w:numFmt w:val="lowerRoman"/>
      <w:lvlText w:val="%9."/>
      <w:lvlJc w:val="right"/>
      <w:pPr>
        <w:ind w:left="6900" w:hanging="180"/>
      </w:pPr>
    </w:lvl>
  </w:abstractNum>
  <w:abstractNum w:abstractNumId="17" w15:restartNumberingAfterBreak="0">
    <w:nsid w:val="4976087C"/>
    <w:multiLevelType w:val="hybridMultilevel"/>
    <w:tmpl w:val="1BFE2436"/>
    <w:lvl w:ilvl="0" w:tplc="9A5C3F76">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8" w15:restartNumberingAfterBreak="0">
    <w:nsid w:val="4C3B3BA4"/>
    <w:multiLevelType w:val="hybridMultilevel"/>
    <w:tmpl w:val="A7D88F4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4CEE0EC5"/>
    <w:multiLevelType w:val="hybridMultilevel"/>
    <w:tmpl w:val="CB504D18"/>
    <w:lvl w:ilvl="0" w:tplc="6B82F9EE">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0" w15:restartNumberingAfterBreak="0">
    <w:nsid w:val="4F912F8A"/>
    <w:multiLevelType w:val="hybridMultilevel"/>
    <w:tmpl w:val="6D68C73E"/>
    <w:lvl w:ilvl="0" w:tplc="AD1A4758">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1" w15:restartNumberingAfterBreak="0">
    <w:nsid w:val="53524294"/>
    <w:multiLevelType w:val="multilevel"/>
    <w:tmpl w:val="B9A69458"/>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61A5AA1"/>
    <w:multiLevelType w:val="hybridMultilevel"/>
    <w:tmpl w:val="4E2430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57620C91"/>
    <w:multiLevelType w:val="hybridMultilevel"/>
    <w:tmpl w:val="9F3C718C"/>
    <w:lvl w:ilvl="0" w:tplc="012C5614">
      <w:start w:val="1"/>
      <w:numFmt w:val="decimal"/>
      <w:lvlText w:val="%1."/>
      <w:lvlJc w:val="left"/>
      <w:pPr>
        <w:ind w:left="660" w:hanging="360"/>
      </w:pPr>
      <w:rPr>
        <w:rFonts w:hint="default"/>
      </w:rPr>
    </w:lvl>
    <w:lvl w:ilvl="1" w:tplc="20000019" w:tentative="1">
      <w:start w:val="1"/>
      <w:numFmt w:val="lowerLetter"/>
      <w:lvlText w:val="%2."/>
      <w:lvlJc w:val="left"/>
      <w:pPr>
        <w:ind w:left="1380" w:hanging="360"/>
      </w:pPr>
    </w:lvl>
    <w:lvl w:ilvl="2" w:tplc="2000001B" w:tentative="1">
      <w:start w:val="1"/>
      <w:numFmt w:val="lowerRoman"/>
      <w:lvlText w:val="%3."/>
      <w:lvlJc w:val="right"/>
      <w:pPr>
        <w:ind w:left="2100" w:hanging="180"/>
      </w:pPr>
    </w:lvl>
    <w:lvl w:ilvl="3" w:tplc="2000000F" w:tentative="1">
      <w:start w:val="1"/>
      <w:numFmt w:val="decimal"/>
      <w:lvlText w:val="%4."/>
      <w:lvlJc w:val="left"/>
      <w:pPr>
        <w:ind w:left="2820" w:hanging="360"/>
      </w:pPr>
    </w:lvl>
    <w:lvl w:ilvl="4" w:tplc="20000019" w:tentative="1">
      <w:start w:val="1"/>
      <w:numFmt w:val="lowerLetter"/>
      <w:lvlText w:val="%5."/>
      <w:lvlJc w:val="left"/>
      <w:pPr>
        <w:ind w:left="3540" w:hanging="360"/>
      </w:pPr>
    </w:lvl>
    <w:lvl w:ilvl="5" w:tplc="2000001B" w:tentative="1">
      <w:start w:val="1"/>
      <w:numFmt w:val="lowerRoman"/>
      <w:lvlText w:val="%6."/>
      <w:lvlJc w:val="right"/>
      <w:pPr>
        <w:ind w:left="4260" w:hanging="180"/>
      </w:pPr>
    </w:lvl>
    <w:lvl w:ilvl="6" w:tplc="2000000F" w:tentative="1">
      <w:start w:val="1"/>
      <w:numFmt w:val="decimal"/>
      <w:lvlText w:val="%7."/>
      <w:lvlJc w:val="left"/>
      <w:pPr>
        <w:ind w:left="4980" w:hanging="360"/>
      </w:pPr>
    </w:lvl>
    <w:lvl w:ilvl="7" w:tplc="20000019" w:tentative="1">
      <w:start w:val="1"/>
      <w:numFmt w:val="lowerLetter"/>
      <w:lvlText w:val="%8."/>
      <w:lvlJc w:val="left"/>
      <w:pPr>
        <w:ind w:left="5700" w:hanging="360"/>
      </w:pPr>
    </w:lvl>
    <w:lvl w:ilvl="8" w:tplc="2000001B" w:tentative="1">
      <w:start w:val="1"/>
      <w:numFmt w:val="lowerRoman"/>
      <w:lvlText w:val="%9."/>
      <w:lvlJc w:val="right"/>
      <w:pPr>
        <w:ind w:left="6420" w:hanging="180"/>
      </w:pPr>
    </w:lvl>
  </w:abstractNum>
  <w:abstractNum w:abstractNumId="24" w15:restartNumberingAfterBreak="0">
    <w:nsid w:val="5A733F71"/>
    <w:multiLevelType w:val="hybridMultilevel"/>
    <w:tmpl w:val="D42085FA"/>
    <w:lvl w:ilvl="0" w:tplc="9656FD3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AA36421"/>
    <w:multiLevelType w:val="multilevel"/>
    <w:tmpl w:val="1604D5D2"/>
    <w:lvl w:ilvl="0">
      <w:start w:val="2"/>
      <w:numFmt w:val="upp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132"/>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15:restartNumberingAfterBreak="0">
    <w:nsid w:val="5F8B2A01"/>
    <w:multiLevelType w:val="multilevel"/>
    <w:tmpl w:val="4264618C"/>
    <w:lvl w:ilvl="0">
      <w:start w:val="2015"/>
      <w:numFmt w:val="decimal"/>
      <w:lvlText w:val="25.0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25"/>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4."/>
      <w:lvlJc w:val="left"/>
      <w:pPr>
        <w:ind w:left="0" w:firstLine="0"/>
      </w:pPr>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rPr>
    </w:lvl>
    <w:lvl w:ilvl="4">
      <w:start w:val="69"/>
      <w:numFmt w:val="decimal"/>
      <w:lvlText w:val="%5."/>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12"/>
      <w:numFmt w:val="decimal"/>
      <w:lvlText w:val="%6."/>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upperLetter"/>
      <w:lvlText w:val="%7."/>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7">
      <w:numFmt w:val="decimal"/>
      <w:lvlText w:val=""/>
      <w:lvlJc w:val="left"/>
      <w:pPr>
        <w:ind w:left="0" w:firstLine="0"/>
      </w:pPr>
    </w:lvl>
    <w:lvl w:ilvl="8">
      <w:numFmt w:val="decimal"/>
      <w:lvlText w:val=""/>
      <w:lvlJc w:val="left"/>
      <w:pPr>
        <w:ind w:left="0" w:firstLine="0"/>
      </w:pPr>
    </w:lvl>
  </w:abstractNum>
  <w:abstractNum w:abstractNumId="27" w15:restartNumberingAfterBreak="0">
    <w:nsid w:val="609F0034"/>
    <w:multiLevelType w:val="hybridMultilevel"/>
    <w:tmpl w:val="22126F08"/>
    <w:lvl w:ilvl="0" w:tplc="D2C6B57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8" w15:restartNumberingAfterBreak="0">
    <w:nsid w:val="67A276BD"/>
    <w:multiLevelType w:val="hybridMultilevel"/>
    <w:tmpl w:val="FF3429BC"/>
    <w:lvl w:ilvl="0" w:tplc="097669AA">
      <w:start w:val="2024"/>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C4614A4"/>
    <w:multiLevelType w:val="hybridMultilevel"/>
    <w:tmpl w:val="823813FE"/>
    <w:lvl w:ilvl="0" w:tplc="C98C80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6ECF4EBA"/>
    <w:multiLevelType w:val="hybridMultilevel"/>
    <w:tmpl w:val="55CA9E3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F2B0E31"/>
    <w:multiLevelType w:val="hybridMultilevel"/>
    <w:tmpl w:val="4538CE04"/>
    <w:lvl w:ilvl="0" w:tplc="097669AA">
      <w:start w:val="2024"/>
      <w:numFmt w:val="bullet"/>
      <w:lvlText w:val="-"/>
      <w:lvlJc w:val="left"/>
      <w:pPr>
        <w:ind w:left="1429" w:hanging="360"/>
      </w:pPr>
      <w:rPr>
        <w:rFonts w:ascii="Times New Roman" w:eastAsiaTheme="minorHAnsi"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6F561672"/>
    <w:multiLevelType w:val="multilevel"/>
    <w:tmpl w:val="A5D0905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77473B7"/>
    <w:multiLevelType w:val="hybridMultilevel"/>
    <w:tmpl w:val="B8C84ACA"/>
    <w:lvl w:ilvl="0" w:tplc="9656FD3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7AF32277"/>
    <w:multiLevelType w:val="multilevel"/>
    <w:tmpl w:val="A6742092"/>
    <w:lvl w:ilvl="0">
      <w:start w:val="1"/>
      <w:numFmt w:val="decimal"/>
      <w:lvlText w:val="%1"/>
      <w:lvlJc w:val="left"/>
      <w:pPr>
        <w:ind w:left="375" w:hanging="375"/>
      </w:pPr>
      <w:rPr>
        <w:rFonts w:hint="default"/>
        <w:b w:val="0"/>
      </w:rPr>
    </w:lvl>
    <w:lvl w:ilvl="1">
      <w:start w:val="1"/>
      <w:numFmt w:val="decimal"/>
      <w:lvlText w:val="%1.%2"/>
      <w:lvlJc w:val="left"/>
      <w:pPr>
        <w:ind w:left="1227" w:hanging="375"/>
      </w:pPr>
      <w:rPr>
        <w:rFonts w:hint="default"/>
        <w:b w:val="0"/>
      </w:rPr>
    </w:lvl>
    <w:lvl w:ilvl="2">
      <w:start w:val="1"/>
      <w:numFmt w:val="decimal"/>
      <w:lvlText w:val="%1.%2.%3"/>
      <w:lvlJc w:val="left"/>
      <w:pPr>
        <w:ind w:left="1710" w:hanging="720"/>
      </w:pPr>
      <w:rPr>
        <w:rFonts w:hint="default"/>
        <w:b w:val="0"/>
      </w:rPr>
    </w:lvl>
    <w:lvl w:ilvl="3">
      <w:start w:val="1"/>
      <w:numFmt w:val="decimal"/>
      <w:lvlText w:val="%1.%2.%3.%4"/>
      <w:lvlJc w:val="left"/>
      <w:pPr>
        <w:ind w:left="2565" w:hanging="1080"/>
      </w:pPr>
      <w:rPr>
        <w:rFonts w:hint="default"/>
        <w:b w:val="0"/>
      </w:rPr>
    </w:lvl>
    <w:lvl w:ilvl="4">
      <w:start w:val="1"/>
      <w:numFmt w:val="decimal"/>
      <w:lvlText w:val="%1.%2.%3.%4.%5"/>
      <w:lvlJc w:val="left"/>
      <w:pPr>
        <w:ind w:left="3060" w:hanging="1080"/>
      </w:pPr>
      <w:rPr>
        <w:rFonts w:hint="default"/>
        <w:b w:val="0"/>
      </w:rPr>
    </w:lvl>
    <w:lvl w:ilvl="5">
      <w:start w:val="1"/>
      <w:numFmt w:val="decimal"/>
      <w:lvlText w:val="%1.%2.%3.%4.%5.%6"/>
      <w:lvlJc w:val="left"/>
      <w:pPr>
        <w:ind w:left="3915" w:hanging="1440"/>
      </w:pPr>
      <w:rPr>
        <w:rFonts w:hint="default"/>
        <w:b w:val="0"/>
      </w:rPr>
    </w:lvl>
    <w:lvl w:ilvl="6">
      <w:start w:val="1"/>
      <w:numFmt w:val="decimal"/>
      <w:lvlText w:val="%1.%2.%3.%4.%5.%6.%7"/>
      <w:lvlJc w:val="left"/>
      <w:pPr>
        <w:ind w:left="4410" w:hanging="1440"/>
      </w:pPr>
      <w:rPr>
        <w:rFonts w:hint="default"/>
        <w:b w:val="0"/>
      </w:rPr>
    </w:lvl>
    <w:lvl w:ilvl="7">
      <w:start w:val="1"/>
      <w:numFmt w:val="decimal"/>
      <w:lvlText w:val="%1.%2.%3.%4.%5.%6.%7.%8"/>
      <w:lvlJc w:val="left"/>
      <w:pPr>
        <w:ind w:left="5265" w:hanging="1800"/>
      </w:pPr>
      <w:rPr>
        <w:rFonts w:hint="default"/>
        <w:b w:val="0"/>
      </w:rPr>
    </w:lvl>
    <w:lvl w:ilvl="8">
      <w:start w:val="1"/>
      <w:numFmt w:val="decimal"/>
      <w:lvlText w:val="%1.%2.%3.%4.%5.%6.%7.%8.%9"/>
      <w:lvlJc w:val="left"/>
      <w:pPr>
        <w:ind w:left="6120" w:hanging="2160"/>
      </w:pPr>
      <w:rPr>
        <w:rFonts w:hint="default"/>
        <w:b w:val="0"/>
      </w:rPr>
    </w:lvl>
  </w:abstractNum>
  <w:abstractNum w:abstractNumId="35" w15:restartNumberingAfterBreak="0">
    <w:nsid w:val="7AFF6A7B"/>
    <w:multiLevelType w:val="hybridMultilevel"/>
    <w:tmpl w:val="DD325BF2"/>
    <w:lvl w:ilvl="0" w:tplc="E3886D9C">
      <w:start w:val="1"/>
      <w:numFmt w:val="decimal"/>
      <w:lvlText w:val="%1."/>
      <w:lvlJc w:val="left"/>
      <w:pPr>
        <w:ind w:left="1894" w:hanging="1185"/>
      </w:pPr>
      <w:rPr>
        <w:rFonts w:ascii="Times New Roman" w:eastAsiaTheme="minorHAns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7ECC3CF2"/>
    <w:multiLevelType w:val="multilevel"/>
    <w:tmpl w:val="C164C22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FD57431"/>
    <w:multiLevelType w:val="hybridMultilevel"/>
    <w:tmpl w:val="AB8E0C82"/>
    <w:lvl w:ilvl="0" w:tplc="097669AA">
      <w:start w:val="2024"/>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6"/>
  </w:num>
  <w:num w:numId="2">
    <w:abstractNumId w:val="1"/>
  </w:num>
  <w:num w:numId="3">
    <w:abstractNumId w:val="6"/>
  </w:num>
  <w:num w:numId="4">
    <w:abstractNumId w:val="3"/>
  </w:num>
  <w:num w:numId="5">
    <w:abstractNumId w:val="16"/>
  </w:num>
  <w:num w:numId="6">
    <w:abstractNumId w:val="19"/>
  </w:num>
  <w:num w:numId="7">
    <w:abstractNumId w:val="20"/>
  </w:num>
  <w:num w:numId="8">
    <w:abstractNumId w:val="2"/>
  </w:num>
  <w:num w:numId="9">
    <w:abstractNumId w:val="32"/>
  </w:num>
  <w:num w:numId="10">
    <w:abstractNumId w:val="17"/>
  </w:num>
  <w:num w:numId="11">
    <w:abstractNumId w:val="23"/>
  </w:num>
  <w:num w:numId="12">
    <w:abstractNumId w:val="35"/>
  </w:num>
  <w:num w:numId="13">
    <w:abstractNumId w:val="29"/>
  </w:num>
  <w:num w:numId="14">
    <w:abstractNumId w:val="21"/>
  </w:num>
  <w:num w:numId="15">
    <w:abstractNumId w:val="34"/>
  </w:num>
  <w:num w:numId="16">
    <w:abstractNumId w:val="10"/>
  </w:num>
  <w:num w:numId="17">
    <w:abstractNumId w:val="30"/>
  </w:num>
  <w:num w:numId="18">
    <w:abstractNumId w:val="25"/>
    <w:lvlOverride w:ilvl="0">
      <w:startOverride w:val="2"/>
    </w:lvlOverride>
    <w:lvlOverride w:ilvl="1">
      <w:startOverride w:val="132"/>
    </w:lvlOverride>
    <w:lvlOverride w:ilvl="2">
      <w:startOverride w:val="1"/>
    </w:lvlOverride>
    <w:lvlOverride w:ilvl="3"/>
    <w:lvlOverride w:ilvl="4"/>
    <w:lvlOverride w:ilvl="5"/>
    <w:lvlOverride w:ilvl="6"/>
    <w:lvlOverride w:ilvl="7"/>
    <w:lvlOverride w:ilvl="8"/>
  </w:num>
  <w:num w:numId="19">
    <w:abstractNumId w:val="26"/>
    <w:lvlOverride w:ilvl="0">
      <w:startOverride w:val="2015"/>
    </w:lvlOverride>
    <w:lvlOverride w:ilvl="1">
      <w:startOverride w:val="25"/>
    </w:lvlOverride>
    <w:lvlOverride w:ilvl="2">
      <w:startOverride w:val="1"/>
    </w:lvlOverride>
    <w:lvlOverride w:ilvl="3">
      <w:startOverride w:val="1"/>
    </w:lvlOverride>
    <w:lvlOverride w:ilvl="4">
      <w:startOverride w:val="69"/>
    </w:lvlOverride>
    <w:lvlOverride w:ilvl="5">
      <w:startOverride w:val="112"/>
    </w:lvlOverride>
    <w:lvlOverride w:ilvl="6">
      <w:startOverride w:val="1"/>
    </w:lvlOverride>
    <w:lvlOverride w:ilvl="7"/>
    <w:lvlOverride w:ilvl="8"/>
  </w:num>
  <w:num w:numId="20">
    <w:abstractNumId w:val="15"/>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11"/>
  </w:num>
  <w:num w:numId="25">
    <w:abstractNumId w:val="5"/>
  </w:num>
  <w:num w:numId="26">
    <w:abstractNumId w:val="28"/>
  </w:num>
  <w:num w:numId="27">
    <w:abstractNumId w:val="4"/>
  </w:num>
  <w:num w:numId="28">
    <w:abstractNumId w:val="18"/>
  </w:num>
  <w:num w:numId="29">
    <w:abstractNumId w:val="9"/>
  </w:num>
  <w:num w:numId="30">
    <w:abstractNumId w:val="31"/>
  </w:num>
  <w:num w:numId="31">
    <w:abstractNumId w:val="7"/>
  </w:num>
  <w:num w:numId="32">
    <w:abstractNumId w:val="37"/>
  </w:num>
  <w:num w:numId="33">
    <w:abstractNumId w:val="8"/>
  </w:num>
  <w:num w:numId="34">
    <w:abstractNumId w:val="12"/>
  </w:num>
  <w:num w:numId="35">
    <w:abstractNumId w:val="13"/>
  </w:num>
  <w:num w:numId="36">
    <w:abstractNumId w:val="33"/>
  </w:num>
  <w:num w:numId="37">
    <w:abstractNumId w:val="14"/>
  </w:num>
  <w:num w:numId="38">
    <w:abstractNumId w:val="22"/>
  </w:num>
  <w:num w:numId="3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F05"/>
    <w:rsid w:val="00001E20"/>
    <w:rsid w:val="00016AC7"/>
    <w:rsid w:val="00017552"/>
    <w:rsid w:val="00026052"/>
    <w:rsid w:val="000269ED"/>
    <w:rsid w:val="0003623F"/>
    <w:rsid w:val="00043504"/>
    <w:rsid w:val="00047F72"/>
    <w:rsid w:val="00053102"/>
    <w:rsid w:val="00053AA3"/>
    <w:rsid w:val="000560F9"/>
    <w:rsid w:val="0005732E"/>
    <w:rsid w:val="00070241"/>
    <w:rsid w:val="00075507"/>
    <w:rsid w:val="00082FCD"/>
    <w:rsid w:val="0008769C"/>
    <w:rsid w:val="00094BC4"/>
    <w:rsid w:val="000A00DF"/>
    <w:rsid w:val="000A023B"/>
    <w:rsid w:val="000A40B3"/>
    <w:rsid w:val="000B658A"/>
    <w:rsid w:val="000B67FC"/>
    <w:rsid w:val="000C4650"/>
    <w:rsid w:val="000C7B9B"/>
    <w:rsid w:val="000D07F1"/>
    <w:rsid w:val="000D213E"/>
    <w:rsid w:val="000E40A8"/>
    <w:rsid w:val="000E682F"/>
    <w:rsid w:val="000F3862"/>
    <w:rsid w:val="000F46DB"/>
    <w:rsid w:val="000F5D82"/>
    <w:rsid w:val="000F67DE"/>
    <w:rsid w:val="000F6A24"/>
    <w:rsid w:val="00104B24"/>
    <w:rsid w:val="00112C9A"/>
    <w:rsid w:val="00117AAC"/>
    <w:rsid w:val="00124737"/>
    <w:rsid w:val="001262C9"/>
    <w:rsid w:val="001267F3"/>
    <w:rsid w:val="001335BA"/>
    <w:rsid w:val="00133F21"/>
    <w:rsid w:val="00134324"/>
    <w:rsid w:val="0014352E"/>
    <w:rsid w:val="00154081"/>
    <w:rsid w:val="00155D58"/>
    <w:rsid w:val="00164BFE"/>
    <w:rsid w:val="00170E36"/>
    <w:rsid w:val="0017190D"/>
    <w:rsid w:val="0017206B"/>
    <w:rsid w:val="001776F1"/>
    <w:rsid w:val="00182179"/>
    <w:rsid w:val="00192206"/>
    <w:rsid w:val="00194C30"/>
    <w:rsid w:val="001A3001"/>
    <w:rsid w:val="001A392B"/>
    <w:rsid w:val="001A394C"/>
    <w:rsid w:val="001A4CB3"/>
    <w:rsid w:val="001A5FF2"/>
    <w:rsid w:val="001A6824"/>
    <w:rsid w:val="001C08D1"/>
    <w:rsid w:val="001D161C"/>
    <w:rsid w:val="001D6017"/>
    <w:rsid w:val="001D77A5"/>
    <w:rsid w:val="001E3428"/>
    <w:rsid w:val="001E3FEE"/>
    <w:rsid w:val="001F4A81"/>
    <w:rsid w:val="001F624E"/>
    <w:rsid w:val="00213CBC"/>
    <w:rsid w:val="00234187"/>
    <w:rsid w:val="002350FF"/>
    <w:rsid w:val="002379C1"/>
    <w:rsid w:val="00242249"/>
    <w:rsid w:val="0024571E"/>
    <w:rsid w:val="00247158"/>
    <w:rsid w:val="002531AE"/>
    <w:rsid w:val="002600C6"/>
    <w:rsid w:val="00260782"/>
    <w:rsid w:val="0026247D"/>
    <w:rsid w:val="002662BA"/>
    <w:rsid w:val="002927A1"/>
    <w:rsid w:val="00295CCD"/>
    <w:rsid w:val="00297C3D"/>
    <w:rsid w:val="002B07E6"/>
    <w:rsid w:val="002B261D"/>
    <w:rsid w:val="002B2DF0"/>
    <w:rsid w:val="002C428A"/>
    <w:rsid w:val="002D0DB1"/>
    <w:rsid w:val="002D33EE"/>
    <w:rsid w:val="002D39AF"/>
    <w:rsid w:val="002F4F49"/>
    <w:rsid w:val="002F7404"/>
    <w:rsid w:val="0031210A"/>
    <w:rsid w:val="00323163"/>
    <w:rsid w:val="0033143D"/>
    <w:rsid w:val="003418ED"/>
    <w:rsid w:val="003525A3"/>
    <w:rsid w:val="00357C65"/>
    <w:rsid w:val="0036142C"/>
    <w:rsid w:val="00363556"/>
    <w:rsid w:val="0036559F"/>
    <w:rsid w:val="00367CBC"/>
    <w:rsid w:val="0037765B"/>
    <w:rsid w:val="003911D5"/>
    <w:rsid w:val="00394862"/>
    <w:rsid w:val="0039596C"/>
    <w:rsid w:val="003A2693"/>
    <w:rsid w:val="003A2CED"/>
    <w:rsid w:val="003B1FEA"/>
    <w:rsid w:val="003B675B"/>
    <w:rsid w:val="003C1D85"/>
    <w:rsid w:val="003C4A8B"/>
    <w:rsid w:val="003D195B"/>
    <w:rsid w:val="003D29A2"/>
    <w:rsid w:val="003D68F2"/>
    <w:rsid w:val="003E3B94"/>
    <w:rsid w:val="003E4660"/>
    <w:rsid w:val="003E5673"/>
    <w:rsid w:val="003E614D"/>
    <w:rsid w:val="003E7036"/>
    <w:rsid w:val="003F171E"/>
    <w:rsid w:val="003F3C73"/>
    <w:rsid w:val="00406B9F"/>
    <w:rsid w:val="00410897"/>
    <w:rsid w:val="00411D62"/>
    <w:rsid w:val="00414B2D"/>
    <w:rsid w:val="0042317A"/>
    <w:rsid w:val="00424EC1"/>
    <w:rsid w:val="00426015"/>
    <w:rsid w:val="0042685D"/>
    <w:rsid w:val="00430C5C"/>
    <w:rsid w:val="0043143C"/>
    <w:rsid w:val="00433F15"/>
    <w:rsid w:val="004375C2"/>
    <w:rsid w:val="00444787"/>
    <w:rsid w:val="004449B7"/>
    <w:rsid w:val="00447FFC"/>
    <w:rsid w:val="00450F61"/>
    <w:rsid w:val="00462F6D"/>
    <w:rsid w:val="00464614"/>
    <w:rsid w:val="00464924"/>
    <w:rsid w:val="00470BB4"/>
    <w:rsid w:val="0047104A"/>
    <w:rsid w:val="00485553"/>
    <w:rsid w:val="004857BC"/>
    <w:rsid w:val="00487062"/>
    <w:rsid w:val="00491E86"/>
    <w:rsid w:val="00496BA9"/>
    <w:rsid w:val="004A1879"/>
    <w:rsid w:val="004A3264"/>
    <w:rsid w:val="004A488D"/>
    <w:rsid w:val="004B27DD"/>
    <w:rsid w:val="004B48FD"/>
    <w:rsid w:val="004C3A99"/>
    <w:rsid w:val="004C5DB4"/>
    <w:rsid w:val="004C67BF"/>
    <w:rsid w:val="004C7D87"/>
    <w:rsid w:val="004D31B0"/>
    <w:rsid w:val="004D5943"/>
    <w:rsid w:val="004E0105"/>
    <w:rsid w:val="004E491C"/>
    <w:rsid w:val="004E7802"/>
    <w:rsid w:val="004E7B40"/>
    <w:rsid w:val="005144B9"/>
    <w:rsid w:val="00524146"/>
    <w:rsid w:val="00525F97"/>
    <w:rsid w:val="00527C62"/>
    <w:rsid w:val="00534C13"/>
    <w:rsid w:val="005367C2"/>
    <w:rsid w:val="00542ACB"/>
    <w:rsid w:val="0054696F"/>
    <w:rsid w:val="00547C20"/>
    <w:rsid w:val="0057702C"/>
    <w:rsid w:val="00577C4E"/>
    <w:rsid w:val="0058179C"/>
    <w:rsid w:val="00582337"/>
    <w:rsid w:val="00582924"/>
    <w:rsid w:val="0058389D"/>
    <w:rsid w:val="00584398"/>
    <w:rsid w:val="00584B8D"/>
    <w:rsid w:val="00587DB8"/>
    <w:rsid w:val="00596F2E"/>
    <w:rsid w:val="00597EAC"/>
    <w:rsid w:val="005A0097"/>
    <w:rsid w:val="005A1156"/>
    <w:rsid w:val="005B13F7"/>
    <w:rsid w:val="005B2940"/>
    <w:rsid w:val="005B3947"/>
    <w:rsid w:val="005B4690"/>
    <w:rsid w:val="005D5800"/>
    <w:rsid w:val="005E1DB8"/>
    <w:rsid w:val="005E33A0"/>
    <w:rsid w:val="005E622E"/>
    <w:rsid w:val="005F2320"/>
    <w:rsid w:val="005F6698"/>
    <w:rsid w:val="006001AC"/>
    <w:rsid w:val="00603ED1"/>
    <w:rsid w:val="00614425"/>
    <w:rsid w:val="00614B04"/>
    <w:rsid w:val="00624BA5"/>
    <w:rsid w:val="00626864"/>
    <w:rsid w:val="00627FF3"/>
    <w:rsid w:val="00630D42"/>
    <w:rsid w:val="00632B4C"/>
    <w:rsid w:val="00641659"/>
    <w:rsid w:val="0065173F"/>
    <w:rsid w:val="00653D67"/>
    <w:rsid w:val="00655F79"/>
    <w:rsid w:val="0067053B"/>
    <w:rsid w:val="0067563B"/>
    <w:rsid w:val="00675EA9"/>
    <w:rsid w:val="00676F8E"/>
    <w:rsid w:val="0067775F"/>
    <w:rsid w:val="00677C4D"/>
    <w:rsid w:val="00686B6C"/>
    <w:rsid w:val="00693239"/>
    <w:rsid w:val="00696D3F"/>
    <w:rsid w:val="006A47F7"/>
    <w:rsid w:val="006B355B"/>
    <w:rsid w:val="006C1045"/>
    <w:rsid w:val="006C2307"/>
    <w:rsid w:val="006C3D0B"/>
    <w:rsid w:val="006C5FB8"/>
    <w:rsid w:val="006D3682"/>
    <w:rsid w:val="006D5076"/>
    <w:rsid w:val="006E07FA"/>
    <w:rsid w:val="006E0DEA"/>
    <w:rsid w:val="006E2484"/>
    <w:rsid w:val="006E41B8"/>
    <w:rsid w:val="006F7508"/>
    <w:rsid w:val="00706A9A"/>
    <w:rsid w:val="00711037"/>
    <w:rsid w:val="007163B8"/>
    <w:rsid w:val="007237D4"/>
    <w:rsid w:val="00725B2D"/>
    <w:rsid w:val="007339EE"/>
    <w:rsid w:val="00734762"/>
    <w:rsid w:val="00743AF8"/>
    <w:rsid w:val="00747914"/>
    <w:rsid w:val="00750296"/>
    <w:rsid w:val="0075301F"/>
    <w:rsid w:val="00755FCE"/>
    <w:rsid w:val="00756F05"/>
    <w:rsid w:val="00763C9B"/>
    <w:rsid w:val="007663F9"/>
    <w:rsid w:val="00770D8C"/>
    <w:rsid w:val="00773CC5"/>
    <w:rsid w:val="00773EF2"/>
    <w:rsid w:val="007761C7"/>
    <w:rsid w:val="00782D2C"/>
    <w:rsid w:val="007842DD"/>
    <w:rsid w:val="0078438D"/>
    <w:rsid w:val="00785D1B"/>
    <w:rsid w:val="00790F06"/>
    <w:rsid w:val="007952E7"/>
    <w:rsid w:val="00796D3F"/>
    <w:rsid w:val="007A3A39"/>
    <w:rsid w:val="007B232D"/>
    <w:rsid w:val="007B6956"/>
    <w:rsid w:val="007B70C7"/>
    <w:rsid w:val="007C5ECA"/>
    <w:rsid w:val="007C6C57"/>
    <w:rsid w:val="007C7821"/>
    <w:rsid w:val="007E1720"/>
    <w:rsid w:val="007F1206"/>
    <w:rsid w:val="007F299F"/>
    <w:rsid w:val="007F685D"/>
    <w:rsid w:val="00804B97"/>
    <w:rsid w:val="00815150"/>
    <w:rsid w:val="00826BF6"/>
    <w:rsid w:val="00832AE4"/>
    <w:rsid w:val="0083552F"/>
    <w:rsid w:val="00843EDF"/>
    <w:rsid w:val="008461EC"/>
    <w:rsid w:val="008467D1"/>
    <w:rsid w:val="0086052A"/>
    <w:rsid w:val="008658EB"/>
    <w:rsid w:val="00866476"/>
    <w:rsid w:val="00866A7D"/>
    <w:rsid w:val="0087142A"/>
    <w:rsid w:val="00875122"/>
    <w:rsid w:val="00890F56"/>
    <w:rsid w:val="00892969"/>
    <w:rsid w:val="008931AB"/>
    <w:rsid w:val="00896B0B"/>
    <w:rsid w:val="008A0A7D"/>
    <w:rsid w:val="008A4CF9"/>
    <w:rsid w:val="008B63DF"/>
    <w:rsid w:val="008B6E16"/>
    <w:rsid w:val="008C2D5E"/>
    <w:rsid w:val="008C4B95"/>
    <w:rsid w:val="008D1D6B"/>
    <w:rsid w:val="008D3B76"/>
    <w:rsid w:val="008D4620"/>
    <w:rsid w:val="008E0C8E"/>
    <w:rsid w:val="008E3F0A"/>
    <w:rsid w:val="008F38D2"/>
    <w:rsid w:val="008F4F8F"/>
    <w:rsid w:val="00903851"/>
    <w:rsid w:val="00913BFA"/>
    <w:rsid w:val="00914536"/>
    <w:rsid w:val="0092203D"/>
    <w:rsid w:val="0092508D"/>
    <w:rsid w:val="009266F5"/>
    <w:rsid w:val="00932C46"/>
    <w:rsid w:val="00937BD6"/>
    <w:rsid w:val="0094073D"/>
    <w:rsid w:val="00942631"/>
    <w:rsid w:val="00953B4F"/>
    <w:rsid w:val="009565E7"/>
    <w:rsid w:val="00960B1C"/>
    <w:rsid w:val="00964020"/>
    <w:rsid w:val="009646EF"/>
    <w:rsid w:val="00975846"/>
    <w:rsid w:val="009850BD"/>
    <w:rsid w:val="009A1C59"/>
    <w:rsid w:val="009C04F3"/>
    <w:rsid w:val="009C3E10"/>
    <w:rsid w:val="009C6966"/>
    <w:rsid w:val="009D05A2"/>
    <w:rsid w:val="009D6FA2"/>
    <w:rsid w:val="009E63FE"/>
    <w:rsid w:val="009E6C7E"/>
    <w:rsid w:val="009F3EA7"/>
    <w:rsid w:val="009F5242"/>
    <w:rsid w:val="009F5B7F"/>
    <w:rsid w:val="009F6238"/>
    <w:rsid w:val="00A00C4C"/>
    <w:rsid w:val="00A12BF2"/>
    <w:rsid w:val="00A21A90"/>
    <w:rsid w:val="00A23D56"/>
    <w:rsid w:val="00A27168"/>
    <w:rsid w:val="00A27A40"/>
    <w:rsid w:val="00A323AB"/>
    <w:rsid w:val="00A36535"/>
    <w:rsid w:val="00A37B58"/>
    <w:rsid w:val="00A41FB2"/>
    <w:rsid w:val="00A44791"/>
    <w:rsid w:val="00A46499"/>
    <w:rsid w:val="00A466AE"/>
    <w:rsid w:val="00A52631"/>
    <w:rsid w:val="00A5382B"/>
    <w:rsid w:val="00A55190"/>
    <w:rsid w:val="00A56ED3"/>
    <w:rsid w:val="00A63502"/>
    <w:rsid w:val="00A67A5C"/>
    <w:rsid w:val="00A70FDA"/>
    <w:rsid w:val="00A71CEB"/>
    <w:rsid w:val="00A77238"/>
    <w:rsid w:val="00A816A6"/>
    <w:rsid w:val="00A873F4"/>
    <w:rsid w:val="00AA2050"/>
    <w:rsid w:val="00AB7BC8"/>
    <w:rsid w:val="00AC0B66"/>
    <w:rsid w:val="00AC22F2"/>
    <w:rsid w:val="00AC7091"/>
    <w:rsid w:val="00AC79C4"/>
    <w:rsid w:val="00AE2F29"/>
    <w:rsid w:val="00AE39AE"/>
    <w:rsid w:val="00AE634B"/>
    <w:rsid w:val="00AE7961"/>
    <w:rsid w:val="00AF5BFB"/>
    <w:rsid w:val="00B012F1"/>
    <w:rsid w:val="00B03C05"/>
    <w:rsid w:val="00B04D8D"/>
    <w:rsid w:val="00B11E6A"/>
    <w:rsid w:val="00B16180"/>
    <w:rsid w:val="00B16C76"/>
    <w:rsid w:val="00B21B6E"/>
    <w:rsid w:val="00B22C4A"/>
    <w:rsid w:val="00B30B1C"/>
    <w:rsid w:val="00B31445"/>
    <w:rsid w:val="00B3168A"/>
    <w:rsid w:val="00B33C0D"/>
    <w:rsid w:val="00B37B2A"/>
    <w:rsid w:val="00B43886"/>
    <w:rsid w:val="00B45AF7"/>
    <w:rsid w:val="00B53428"/>
    <w:rsid w:val="00B54ECF"/>
    <w:rsid w:val="00B56984"/>
    <w:rsid w:val="00B56C92"/>
    <w:rsid w:val="00B60422"/>
    <w:rsid w:val="00B673D8"/>
    <w:rsid w:val="00B7134B"/>
    <w:rsid w:val="00B76BF9"/>
    <w:rsid w:val="00B808DB"/>
    <w:rsid w:val="00B82D5B"/>
    <w:rsid w:val="00B9364C"/>
    <w:rsid w:val="00B94CCE"/>
    <w:rsid w:val="00B9523A"/>
    <w:rsid w:val="00BA17FF"/>
    <w:rsid w:val="00BA6434"/>
    <w:rsid w:val="00BC3073"/>
    <w:rsid w:val="00BD2306"/>
    <w:rsid w:val="00BD610E"/>
    <w:rsid w:val="00BD6E27"/>
    <w:rsid w:val="00BD7B75"/>
    <w:rsid w:val="00BE3585"/>
    <w:rsid w:val="00BE4456"/>
    <w:rsid w:val="00BF2007"/>
    <w:rsid w:val="00BF2B12"/>
    <w:rsid w:val="00C05211"/>
    <w:rsid w:val="00C0566E"/>
    <w:rsid w:val="00C1076A"/>
    <w:rsid w:val="00C20C41"/>
    <w:rsid w:val="00C22CEF"/>
    <w:rsid w:val="00C23DC9"/>
    <w:rsid w:val="00C3067A"/>
    <w:rsid w:val="00C4206B"/>
    <w:rsid w:val="00C4615E"/>
    <w:rsid w:val="00C51CAB"/>
    <w:rsid w:val="00C569FB"/>
    <w:rsid w:val="00C56F8E"/>
    <w:rsid w:val="00C708C9"/>
    <w:rsid w:val="00C75017"/>
    <w:rsid w:val="00C80FD2"/>
    <w:rsid w:val="00C8623F"/>
    <w:rsid w:val="00C86DD8"/>
    <w:rsid w:val="00C97628"/>
    <w:rsid w:val="00CA0EA3"/>
    <w:rsid w:val="00CA30EA"/>
    <w:rsid w:val="00CA52D1"/>
    <w:rsid w:val="00CA609E"/>
    <w:rsid w:val="00CC0914"/>
    <w:rsid w:val="00CC7E61"/>
    <w:rsid w:val="00CD02C6"/>
    <w:rsid w:val="00CD1A1E"/>
    <w:rsid w:val="00CD52AD"/>
    <w:rsid w:val="00CE0A1F"/>
    <w:rsid w:val="00CE7155"/>
    <w:rsid w:val="00CE7671"/>
    <w:rsid w:val="00CF1E8D"/>
    <w:rsid w:val="00CF2829"/>
    <w:rsid w:val="00CF4631"/>
    <w:rsid w:val="00D0420F"/>
    <w:rsid w:val="00D14006"/>
    <w:rsid w:val="00D1698D"/>
    <w:rsid w:val="00D22F38"/>
    <w:rsid w:val="00D24004"/>
    <w:rsid w:val="00D33160"/>
    <w:rsid w:val="00D43C27"/>
    <w:rsid w:val="00D45F28"/>
    <w:rsid w:val="00D47353"/>
    <w:rsid w:val="00D53E87"/>
    <w:rsid w:val="00D54D25"/>
    <w:rsid w:val="00D578C2"/>
    <w:rsid w:val="00D674EC"/>
    <w:rsid w:val="00D8186E"/>
    <w:rsid w:val="00D823CC"/>
    <w:rsid w:val="00D82C01"/>
    <w:rsid w:val="00D82CAF"/>
    <w:rsid w:val="00D8377C"/>
    <w:rsid w:val="00D87DBA"/>
    <w:rsid w:val="00D9229E"/>
    <w:rsid w:val="00DA1440"/>
    <w:rsid w:val="00DA2F79"/>
    <w:rsid w:val="00DA3D3E"/>
    <w:rsid w:val="00DA5B3D"/>
    <w:rsid w:val="00DA65D0"/>
    <w:rsid w:val="00DB1C8C"/>
    <w:rsid w:val="00DB1DA6"/>
    <w:rsid w:val="00DB5810"/>
    <w:rsid w:val="00DB786D"/>
    <w:rsid w:val="00DC11EA"/>
    <w:rsid w:val="00DC5423"/>
    <w:rsid w:val="00DE27CB"/>
    <w:rsid w:val="00DE347E"/>
    <w:rsid w:val="00DF54C9"/>
    <w:rsid w:val="00E00FD5"/>
    <w:rsid w:val="00E057F8"/>
    <w:rsid w:val="00E10E46"/>
    <w:rsid w:val="00E20F19"/>
    <w:rsid w:val="00E25192"/>
    <w:rsid w:val="00E25BF1"/>
    <w:rsid w:val="00E27984"/>
    <w:rsid w:val="00E32914"/>
    <w:rsid w:val="00E342F5"/>
    <w:rsid w:val="00E35764"/>
    <w:rsid w:val="00E37079"/>
    <w:rsid w:val="00E371AB"/>
    <w:rsid w:val="00E41424"/>
    <w:rsid w:val="00E4546F"/>
    <w:rsid w:val="00E45C35"/>
    <w:rsid w:val="00E45D55"/>
    <w:rsid w:val="00E508C0"/>
    <w:rsid w:val="00E5787C"/>
    <w:rsid w:val="00E60214"/>
    <w:rsid w:val="00E6428F"/>
    <w:rsid w:val="00E6669F"/>
    <w:rsid w:val="00E669B4"/>
    <w:rsid w:val="00E70B33"/>
    <w:rsid w:val="00E74D43"/>
    <w:rsid w:val="00E766AB"/>
    <w:rsid w:val="00E850AC"/>
    <w:rsid w:val="00E9494D"/>
    <w:rsid w:val="00EA4589"/>
    <w:rsid w:val="00EA45CC"/>
    <w:rsid w:val="00EA70AE"/>
    <w:rsid w:val="00EB33EF"/>
    <w:rsid w:val="00EC2942"/>
    <w:rsid w:val="00EC2DA8"/>
    <w:rsid w:val="00EC50FF"/>
    <w:rsid w:val="00ED0263"/>
    <w:rsid w:val="00EF3ACD"/>
    <w:rsid w:val="00EF3B3A"/>
    <w:rsid w:val="00F0629C"/>
    <w:rsid w:val="00F1129A"/>
    <w:rsid w:val="00F11A69"/>
    <w:rsid w:val="00F135FC"/>
    <w:rsid w:val="00F13730"/>
    <w:rsid w:val="00F16556"/>
    <w:rsid w:val="00F25898"/>
    <w:rsid w:val="00F320F9"/>
    <w:rsid w:val="00F33CC5"/>
    <w:rsid w:val="00F41834"/>
    <w:rsid w:val="00F41C6D"/>
    <w:rsid w:val="00F43E2B"/>
    <w:rsid w:val="00F5583C"/>
    <w:rsid w:val="00F63485"/>
    <w:rsid w:val="00F63FD0"/>
    <w:rsid w:val="00F6666E"/>
    <w:rsid w:val="00F76EE0"/>
    <w:rsid w:val="00F83354"/>
    <w:rsid w:val="00F918FD"/>
    <w:rsid w:val="00FA1FBB"/>
    <w:rsid w:val="00FB3167"/>
    <w:rsid w:val="00FB33B3"/>
    <w:rsid w:val="00FB732B"/>
    <w:rsid w:val="00FC7280"/>
    <w:rsid w:val="00FD200E"/>
    <w:rsid w:val="00FE13EC"/>
    <w:rsid w:val="00FE4667"/>
    <w:rsid w:val="00FE4C40"/>
    <w:rsid w:val="00FF473E"/>
    <w:rsid w:val="00FF7506"/>
    <w:rsid w:val="00FF75F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3C0C6BB-18EF-47E2-A729-497BC74CD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4456"/>
  </w:style>
  <w:style w:type="paragraph" w:styleId="1">
    <w:name w:val="heading 1"/>
    <w:basedOn w:val="a"/>
    <w:next w:val="a"/>
    <w:link w:val="10"/>
    <w:uiPriority w:val="9"/>
    <w:qFormat/>
    <w:rsid w:val="00596F2E"/>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erp-item">
    <w:name w:val="serp-item"/>
    <w:basedOn w:val="a"/>
    <w:rsid w:val="00444787"/>
    <w:pPr>
      <w:spacing w:before="100" w:beforeAutospacing="1" w:after="100" w:afterAutospacing="1" w:line="240" w:lineRule="auto"/>
    </w:pPr>
    <w:rPr>
      <w:rFonts w:ascii="Times New Roman" w:eastAsia="Times New Roman" w:hAnsi="Times New Roman" w:cs="Times New Roman"/>
      <w:sz w:val="24"/>
      <w:szCs w:val="24"/>
    </w:rPr>
  </w:style>
  <w:style w:type="paragraph" w:styleId="z-">
    <w:name w:val="HTML Top of Form"/>
    <w:basedOn w:val="a"/>
    <w:next w:val="a"/>
    <w:link w:val="z-0"/>
    <w:hidden/>
    <w:uiPriority w:val="99"/>
    <w:semiHidden/>
    <w:unhideWhenUsed/>
    <w:rsid w:val="00444787"/>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444787"/>
    <w:rPr>
      <w:rFonts w:ascii="Arial" w:eastAsia="Times New Roman" w:hAnsi="Arial" w:cs="Arial"/>
      <w:vanish/>
      <w:sz w:val="16"/>
      <w:szCs w:val="16"/>
    </w:rPr>
  </w:style>
  <w:style w:type="character" w:customStyle="1" w:styleId="translate-textareawrap">
    <w:name w:val="translate-textareawrap"/>
    <w:basedOn w:val="a0"/>
    <w:rsid w:val="00444787"/>
  </w:style>
  <w:style w:type="paragraph" w:styleId="z-1">
    <w:name w:val="HTML Bottom of Form"/>
    <w:basedOn w:val="a"/>
    <w:next w:val="a"/>
    <w:link w:val="z-2"/>
    <w:hidden/>
    <w:uiPriority w:val="99"/>
    <w:semiHidden/>
    <w:unhideWhenUsed/>
    <w:rsid w:val="00444787"/>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444787"/>
    <w:rPr>
      <w:rFonts w:ascii="Arial" w:eastAsia="Times New Roman" w:hAnsi="Arial" w:cs="Arial"/>
      <w:vanish/>
      <w:sz w:val="16"/>
      <w:szCs w:val="16"/>
    </w:rPr>
  </w:style>
  <w:style w:type="paragraph" w:styleId="a3">
    <w:name w:val="List Paragraph"/>
    <w:basedOn w:val="a"/>
    <w:uiPriority w:val="34"/>
    <w:qFormat/>
    <w:rsid w:val="005D5800"/>
    <w:pPr>
      <w:ind w:left="720"/>
      <w:contextualSpacing/>
    </w:pPr>
  </w:style>
  <w:style w:type="character" w:styleId="a4">
    <w:name w:val="Hyperlink"/>
    <w:basedOn w:val="a0"/>
    <w:uiPriority w:val="99"/>
    <w:unhideWhenUsed/>
    <w:rsid w:val="003E7036"/>
    <w:rPr>
      <w:color w:val="0000FF"/>
      <w:u w:val="single"/>
    </w:rPr>
  </w:style>
  <w:style w:type="table" w:styleId="a5">
    <w:name w:val="Table Grid"/>
    <w:basedOn w:val="a1"/>
    <w:uiPriority w:val="39"/>
    <w:rsid w:val="003F17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Intense Emphasis"/>
    <w:basedOn w:val="a0"/>
    <w:uiPriority w:val="21"/>
    <w:qFormat/>
    <w:rsid w:val="005B4690"/>
    <w:rPr>
      <w:i/>
      <w:iCs/>
      <w:color w:val="4472C4" w:themeColor="accent1"/>
    </w:rPr>
  </w:style>
  <w:style w:type="paragraph" w:styleId="a7">
    <w:name w:val="Balloon Text"/>
    <w:basedOn w:val="a"/>
    <w:link w:val="a8"/>
    <w:uiPriority w:val="99"/>
    <w:semiHidden/>
    <w:unhideWhenUsed/>
    <w:rsid w:val="00F5583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5583C"/>
    <w:rPr>
      <w:rFonts w:ascii="Tahoma" w:hAnsi="Tahoma" w:cs="Tahoma"/>
      <w:sz w:val="16"/>
      <w:szCs w:val="16"/>
    </w:rPr>
  </w:style>
  <w:style w:type="paragraph" w:styleId="a9">
    <w:name w:val="header"/>
    <w:basedOn w:val="a"/>
    <w:link w:val="aa"/>
    <w:uiPriority w:val="99"/>
    <w:unhideWhenUsed/>
    <w:rsid w:val="006B355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B355B"/>
  </w:style>
  <w:style w:type="paragraph" w:styleId="ab">
    <w:name w:val="footer"/>
    <w:basedOn w:val="a"/>
    <w:link w:val="ac"/>
    <w:uiPriority w:val="99"/>
    <w:unhideWhenUsed/>
    <w:rsid w:val="006B355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B355B"/>
  </w:style>
  <w:style w:type="character" w:styleId="ad">
    <w:name w:val="line number"/>
    <w:basedOn w:val="a0"/>
    <w:uiPriority w:val="99"/>
    <w:semiHidden/>
    <w:unhideWhenUsed/>
    <w:rsid w:val="006B355B"/>
  </w:style>
  <w:style w:type="paragraph" w:customStyle="1" w:styleId="Default">
    <w:name w:val="Default"/>
    <w:rsid w:val="006B355B"/>
    <w:pPr>
      <w:autoSpaceDE w:val="0"/>
      <w:autoSpaceDN w:val="0"/>
      <w:adjustRightInd w:val="0"/>
      <w:spacing w:after="0" w:line="240" w:lineRule="auto"/>
    </w:pPr>
    <w:rPr>
      <w:rFonts w:ascii="Times New Roman" w:hAnsi="Times New Roman" w:cs="Times New Roman"/>
      <w:color w:val="000000"/>
      <w:sz w:val="24"/>
      <w:szCs w:val="24"/>
    </w:rPr>
  </w:style>
  <w:style w:type="paragraph" w:styleId="HTML">
    <w:name w:val="HTML Preformatted"/>
    <w:basedOn w:val="a"/>
    <w:link w:val="HTML0"/>
    <w:uiPriority w:val="99"/>
    <w:semiHidden/>
    <w:unhideWhenUsed/>
    <w:rsid w:val="004E7B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zh-CN"/>
    </w:rPr>
  </w:style>
  <w:style w:type="character" w:customStyle="1" w:styleId="HTML0">
    <w:name w:val="Стандартный HTML Знак"/>
    <w:basedOn w:val="a0"/>
    <w:link w:val="HTML"/>
    <w:uiPriority w:val="99"/>
    <w:semiHidden/>
    <w:rsid w:val="004E7B40"/>
    <w:rPr>
      <w:rFonts w:ascii="Courier New" w:eastAsia="Times New Roman" w:hAnsi="Courier New" w:cs="Courier New"/>
      <w:sz w:val="20"/>
      <w:szCs w:val="20"/>
      <w:lang w:eastAsia="zh-CN"/>
    </w:rPr>
  </w:style>
  <w:style w:type="character" w:customStyle="1" w:styleId="y2iqfc">
    <w:name w:val="y2iqfc"/>
    <w:basedOn w:val="a0"/>
    <w:rsid w:val="004E7B40"/>
  </w:style>
  <w:style w:type="character" w:customStyle="1" w:styleId="10">
    <w:name w:val="Заголовок 1 Знак"/>
    <w:basedOn w:val="a0"/>
    <w:link w:val="1"/>
    <w:uiPriority w:val="9"/>
    <w:rsid w:val="00596F2E"/>
    <w:rPr>
      <w:rFonts w:asciiTheme="majorHAnsi" w:eastAsiaTheme="majorEastAsia" w:hAnsiTheme="majorHAnsi" w:cstheme="majorBidi"/>
      <w:b/>
      <w:bCs/>
      <w:color w:val="2F5496" w:themeColor="accent1" w:themeShade="BF"/>
      <w:sz w:val="28"/>
      <w:szCs w:val="28"/>
    </w:rPr>
  </w:style>
  <w:style w:type="paragraph" w:styleId="ae">
    <w:name w:val="TOC Heading"/>
    <w:basedOn w:val="1"/>
    <w:next w:val="a"/>
    <w:uiPriority w:val="39"/>
    <w:semiHidden/>
    <w:unhideWhenUsed/>
    <w:qFormat/>
    <w:rsid w:val="00596F2E"/>
    <w:pPr>
      <w:spacing w:line="276" w:lineRule="auto"/>
      <w:outlineLvl w:val="9"/>
    </w:pPr>
    <w:rPr>
      <w:lang w:eastAsia="ru-RU"/>
    </w:rPr>
  </w:style>
  <w:style w:type="paragraph" w:styleId="11">
    <w:name w:val="toc 1"/>
    <w:basedOn w:val="a"/>
    <w:next w:val="a"/>
    <w:autoRedefine/>
    <w:uiPriority w:val="39"/>
    <w:unhideWhenUsed/>
    <w:rsid w:val="00903851"/>
    <w:pPr>
      <w:tabs>
        <w:tab w:val="right" w:leader="dot" w:pos="9639"/>
      </w:tabs>
      <w:spacing w:after="100" w:line="240" w:lineRule="auto"/>
      <w:jc w:val="both"/>
    </w:pPr>
    <w:rPr>
      <w:rFonts w:ascii="Times New Roman" w:hAnsi="Times New Roman" w:cs="Times New Roman"/>
      <w:noProof/>
      <w:sz w:val="28"/>
      <w:szCs w:val="28"/>
      <w:lang w:val="kk-KZ"/>
    </w:rPr>
  </w:style>
  <w:style w:type="character" w:customStyle="1" w:styleId="af">
    <w:name w:val="Основной текст_"/>
    <w:basedOn w:val="a0"/>
    <w:link w:val="2"/>
    <w:locked/>
    <w:rsid w:val="003E3B94"/>
    <w:rPr>
      <w:rFonts w:ascii="Times New Roman" w:eastAsia="Times New Roman" w:hAnsi="Times New Roman" w:cs="Times New Roman"/>
      <w:sz w:val="26"/>
      <w:szCs w:val="26"/>
      <w:shd w:val="clear" w:color="auto" w:fill="FFFFFF"/>
    </w:rPr>
  </w:style>
  <w:style w:type="paragraph" w:customStyle="1" w:styleId="2">
    <w:name w:val="Основной текст2"/>
    <w:basedOn w:val="a"/>
    <w:link w:val="af"/>
    <w:rsid w:val="003E3B94"/>
    <w:pPr>
      <w:shd w:val="clear" w:color="auto" w:fill="FFFFFF"/>
      <w:spacing w:after="0" w:line="475" w:lineRule="exact"/>
      <w:ind w:hanging="1780"/>
    </w:pPr>
    <w:rPr>
      <w:rFonts w:ascii="Times New Roman" w:eastAsia="Times New Roman" w:hAnsi="Times New Roman" w:cs="Times New Roman"/>
      <w:sz w:val="26"/>
      <w:szCs w:val="26"/>
    </w:rPr>
  </w:style>
  <w:style w:type="character" w:customStyle="1" w:styleId="af0">
    <w:name w:val="Сноска_"/>
    <w:basedOn w:val="a0"/>
    <w:link w:val="12"/>
    <w:locked/>
    <w:rsid w:val="003E3B94"/>
    <w:rPr>
      <w:rFonts w:ascii="Times New Roman" w:eastAsia="Times New Roman" w:hAnsi="Times New Roman" w:cs="Times New Roman"/>
      <w:sz w:val="23"/>
      <w:szCs w:val="23"/>
      <w:shd w:val="clear" w:color="auto" w:fill="FFFFFF"/>
    </w:rPr>
  </w:style>
  <w:style w:type="paragraph" w:customStyle="1" w:styleId="12">
    <w:name w:val="Сноска1"/>
    <w:basedOn w:val="a"/>
    <w:link w:val="af0"/>
    <w:rsid w:val="003E3B94"/>
    <w:pPr>
      <w:shd w:val="clear" w:color="auto" w:fill="FFFFFF"/>
      <w:spacing w:after="0" w:line="274" w:lineRule="exact"/>
      <w:jc w:val="both"/>
    </w:pPr>
    <w:rPr>
      <w:rFonts w:ascii="Times New Roman" w:eastAsia="Times New Roman" w:hAnsi="Times New Roman" w:cs="Times New Roman"/>
      <w:sz w:val="23"/>
      <w:szCs w:val="23"/>
    </w:rPr>
  </w:style>
  <w:style w:type="character" w:customStyle="1" w:styleId="20">
    <w:name w:val="Сноска + Курсив2"/>
    <w:basedOn w:val="af0"/>
    <w:rsid w:val="003E3B94"/>
    <w:rPr>
      <w:rFonts w:ascii="Times New Roman" w:eastAsia="Times New Roman" w:hAnsi="Times New Roman" w:cs="Times New Roman"/>
      <w:i/>
      <w:iCs/>
      <w:sz w:val="23"/>
      <w:szCs w:val="23"/>
      <w:shd w:val="clear" w:color="auto" w:fill="FFFFFF"/>
    </w:rPr>
  </w:style>
  <w:style w:type="paragraph" w:styleId="af1">
    <w:name w:val="No Spacing"/>
    <w:uiPriority w:val="1"/>
    <w:qFormat/>
    <w:rsid w:val="003E3B94"/>
    <w:pPr>
      <w:widowControl w:val="0"/>
      <w:spacing w:after="0" w:line="240" w:lineRule="auto"/>
    </w:pPr>
    <w:rPr>
      <w:rFonts w:ascii="Courier New" w:eastAsia="Courier New" w:hAnsi="Courier New" w:cs="Courier New"/>
      <w:color w:val="000000"/>
      <w:sz w:val="24"/>
      <w:szCs w:val="24"/>
      <w:lang w:eastAsia="ru-RU" w:bidi="ru-RU"/>
    </w:rPr>
  </w:style>
  <w:style w:type="paragraph" w:styleId="af2">
    <w:name w:val="Normal (Web)"/>
    <w:basedOn w:val="a"/>
    <w:uiPriority w:val="99"/>
    <w:unhideWhenUsed/>
    <w:rsid w:val="007F68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Strong"/>
    <w:basedOn w:val="a0"/>
    <w:uiPriority w:val="22"/>
    <w:qFormat/>
    <w:rsid w:val="007F685D"/>
    <w:rPr>
      <w:b/>
      <w:bCs/>
    </w:rPr>
  </w:style>
  <w:style w:type="character" w:customStyle="1" w:styleId="hwtze">
    <w:name w:val="hwtze"/>
    <w:basedOn w:val="a0"/>
    <w:rsid w:val="005A1156"/>
  </w:style>
  <w:style w:type="character" w:customStyle="1" w:styleId="rynqvb">
    <w:name w:val="rynqvb"/>
    <w:basedOn w:val="a0"/>
    <w:rsid w:val="005A11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154537">
      <w:bodyDiv w:val="1"/>
      <w:marLeft w:val="0"/>
      <w:marRight w:val="0"/>
      <w:marTop w:val="0"/>
      <w:marBottom w:val="0"/>
      <w:divBdr>
        <w:top w:val="none" w:sz="0" w:space="0" w:color="auto"/>
        <w:left w:val="none" w:sz="0" w:space="0" w:color="auto"/>
        <w:bottom w:val="none" w:sz="0" w:space="0" w:color="auto"/>
        <w:right w:val="none" w:sz="0" w:space="0" w:color="auto"/>
      </w:divBdr>
      <w:divsChild>
        <w:div w:id="1835104765">
          <w:marLeft w:val="0"/>
          <w:marRight w:val="0"/>
          <w:marTop w:val="0"/>
          <w:marBottom w:val="0"/>
          <w:divBdr>
            <w:top w:val="none" w:sz="0" w:space="0" w:color="auto"/>
            <w:left w:val="none" w:sz="0" w:space="0" w:color="auto"/>
            <w:bottom w:val="none" w:sz="0" w:space="0" w:color="auto"/>
            <w:right w:val="none" w:sz="0" w:space="0" w:color="auto"/>
          </w:divBdr>
          <w:divsChild>
            <w:div w:id="867793855">
              <w:marLeft w:val="0"/>
              <w:marRight w:val="0"/>
              <w:marTop w:val="0"/>
              <w:marBottom w:val="0"/>
              <w:divBdr>
                <w:top w:val="none" w:sz="0" w:space="0" w:color="auto"/>
                <w:left w:val="none" w:sz="0" w:space="0" w:color="auto"/>
                <w:bottom w:val="none" w:sz="0" w:space="0" w:color="auto"/>
                <w:right w:val="none" w:sz="0" w:space="0" w:color="auto"/>
              </w:divBdr>
              <w:divsChild>
                <w:div w:id="1542400972">
                  <w:marLeft w:val="0"/>
                  <w:marRight w:val="0"/>
                  <w:marTop w:val="0"/>
                  <w:marBottom w:val="0"/>
                  <w:divBdr>
                    <w:top w:val="none" w:sz="0" w:space="0" w:color="auto"/>
                    <w:left w:val="none" w:sz="0" w:space="0" w:color="auto"/>
                    <w:bottom w:val="none" w:sz="0" w:space="0" w:color="auto"/>
                    <w:right w:val="none" w:sz="0" w:space="0" w:color="auto"/>
                  </w:divBdr>
                  <w:divsChild>
                    <w:div w:id="1881894061">
                      <w:marLeft w:val="-240"/>
                      <w:marRight w:val="-240"/>
                      <w:marTop w:val="150"/>
                      <w:marBottom w:val="0"/>
                      <w:divBdr>
                        <w:top w:val="none" w:sz="0" w:space="0" w:color="auto"/>
                        <w:left w:val="none" w:sz="0" w:space="0" w:color="auto"/>
                        <w:bottom w:val="none" w:sz="0" w:space="0" w:color="auto"/>
                        <w:right w:val="none" w:sz="0" w:space="0" w:color="auto"/>
                      </w:divBdr>
                      <w:divsChild>
                        <w:div w:id="1647466180">
                          <w:marLeft w:val="0"/>
                          <w:marRight w:val="0"/>
                          <w:marTop w:val="0"/>
                          <w:marBottom w:val="0"/>
                          <w:divBdr>
                            <w:top w:val="single" w:sz="6" w:space="0" w:color="auto"/>
                            <w:left w:val="single" w:sz="6" w:space="3" w:color="auto"/>
                            <w:bottom w:val="none" w:sz="0" w:space="0" w:color="auto"/>
                            <w:right w:val="single" w:sz="6" w:space="0" w:color="auto"/>
                          </w:divBdr>
                          <w:divsChild>
                            <w:div w:id="53936694">
                              <w:marLeft w:val="105"/>
                              <w:marRight w:val="300"/>
                              <w:marTop w:val="135"/>
                              <w:marBottom w:val="645"/>
                              <w:divBdr>
                                <w:top w:val="none" w:sz="0" w:space="0" w:color="auto"/>
                                <w:left w:val="none" w:sz="0" w:space="0" w:color="auto"/>
                                <w:bottom w:val="none" w:sz="0" w:space="0" w:color="auto"/>
                                <w:right w:val="none" w:sz="0" w:space="0" w:color="auto"/>
                              </w:divBdr>
                            </w:div>
                          </w:divsChild>
                        </w:div>
                        <w:div w:id="69236951">
                          <w:marLeft w:val="0"/>
                          <w:marRight w:val="0"/>
                          <w:marTop w:val="0"/>
                          <w:marBottom w:val="0"/>
                          <w:divBdr>
                            <w:top w:val="none" w:sz="0" w:space="0" w:color="auto"/>
                            <w:left w:val="none" w:sz="0" w:space="0" w:color="auto"/>
                            <w:bottom w:val="none" w:sz="0" w:space="0" w:color="auto"/>
                            <w:right w:val="none" w:sz="0" w:space="0" w:color="auto"/>
                          </w:divBdr>
                          <w:divsChild>
                            <w:div w:id="434058087">
                              <w:marLeft w:val="0"/>
                              <w:marRight w:val="465"/>
                              <w:marTop w:val="105"/>
                              <w:marBottom w:val="600"/>
                              <w:divBdr>
                                <w:top w:val="none" w:sz="0" w:space="0" w:color="auto"/>
                                <w:left w:val="none" w:sz="0" w:space="0" w:color="auto"/>
                                <w:bottom w:val="none" w:sz="0" w:space="0" w:color="auto"/>
                                <w:right w:val="none" w:sz="0" w:space="0" w:color="auto"/>
                              </w:divBdr>
                              <w:divsChild>
                                <w:div w:id="110252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2062029">
      <w:bodyDiv w:val="1"/>
      <w:marLeft w:val="0"/>
      <w:marRight w:val="0"/>
      <w:marTop w:val="0"/>
      <w:marBottom w:val="0"/>
      <w:divBdr>
        <w:top w:val="none" w:sz="0" w:space="0" w:color="auto"/>
        <w:left w:val="none" w:sz="0" w:space="0" w:color="auto"/>
        <w:bottom w:val="none" w:sz="0" w:space="0" w:color="auto"/>
        <w:right w:val="none" w:sz="0" w:space="0" w:color="auto"/>
      </w:divBdr>
      <w:divsChild>
        <w:div w:id="1741976715">
          <w:marLeft w:val="0"/>
          <w:marRight w:val="0"/>
          <w:marTop w:val="0"/>
          <w:marBottom w:val="0"/>
          <w:divBdr>
            <w:top w:val="none" w:sz="0" w:space="0" w:color="auto"/>
            <w:left w:val="none" w:sz="0" w:space="0" w:color="auto"/>
            <w:bottom w:val="none" w:sz="0" w:space="0" w:color="auto"/>
            <w:right w:val="none" w:sz="0" w:space="0" w:color="auto"/>
          </w:divBdr>
          <w:divsChild>
            <w:div w:id="909385566">
              <w:marLeft w:val="0"/>
              <w:marRight w:val="0"/>
              <w:marTop w:val="0"/>
              <w:marBottom w:val="0"/>
              <w:divBdr>
                <w:top w:val="none" w:sz="0" w:space="0" w:color="auto"/>
                <w:left w:val="none" w:sz="0" w:space="0" w:color="auto"/>
                <w:bottom w:val="none" w:sz="0" w:space="0" w:color="auto"/>
                <w:right w:val="none" w:sz="0" w:space="0" w:color="auto"/>
              </w:divBdr>
              <w:divsChild>
                <w:div w:id="1406798536">
                  <w:marLeft w:val="0"/>
                  <w:marRight w:val="0"/>
                  <w:marTop w:val="0"/>
                  <w:marBottom w:val="0"/>
                  <w:divBdr>
                    <w:top w:val="none" w:sz="0" w:space="0" w:color="auto"/>
                    <w:left w:val="none" w:sz="0" w:space="0" w:color="auto"/>
                    <w:bottom w:val="none" w:sz="0" w:space="0" w:color="auto"/>
                    <w:right w:val="none" w:sz="0" w:space="0" w:color="auto"/>
                  </w:divBdr>
                  <w:divsChild>
                    <w:div w:id="93325224">
                      <w:marLeft w:val="-240"/>
                      <w:marRight w:val="-240"/>
                      <w:marTop w:val="150"/>
                      <w:marBottom w:val="0"/>
                      <w:divBdr>
                        <w:top w:val="none" w:sz="0" w:space="0" w:color="auto"/>
                        <w:left w:val="none" w:sz="0" w:space="0" w:color="auto"/>
                        <w:bottom w:val="none" w:sz="0" w:space="0" w:color="auto"/>
                        <w:right w:val="none" w:sz="0" w:space="0" w:color="auto"/>
                      </w:divBdr>
                      <w:divsChild>
                        <w:div w:id="1696033549">
                          <w:marLeft w:val="0"/>
                          <w:marRight w:val="0"/>
                          <w:marTop w:val="0"/>
                          <w:marBottom w:val="0"/>
                          <w:divBdr>
                            <w:top w:val="single" w:sz="6" w:space="0" w:color="auto"/>
                            <w:left w:val="single" w:sz="6" w:space="3" w:color="auto"/>
                            <w:bottom w:val="none" w:sz="0" w:space="0" w:color="auto"/>
                            <w:right w:val="single" w:sz="6" w:space="0" w:color="auto"/>
                          </w:divBdr>
                          <w:divsChild>
                            <w:div w:id="785544199">
                              <w:marLeft w:val="105"/>
                              <w:marRight w:val="300"/>
                              <w:marTop w:val="135"/>
                              <w:marBottom w:val="645"/>
                              <w:divBdr>
                                <w:top w:val="none" w:sz="0" w:space="0" w:color="auto"/>
                                <w:left w:val="none" w:sz="0" w:space="0" w:color="auto"/>
                                <w:bottom w:val="none" w:sz="0" w:space="0" w:color="auto"/>
                                <w:right w:val="none" w:sz="0" w:space="0" w:color="auto"/>
                              </w:divBdr>
                            </w:div>
                          </w:divsChild>
                        </w:div>
                        <w:div w:id="535774436">
                          <w:marLeft w:val="0"/>
                          <w:marRight w:val="0"/>
                          <w:marTop w:val="0"/>
                          <w:marBottom w:val="0"/>
                          <w:divBdr>
                            <w:top w:val="none" w:sz="0" w:space="0" w:color="auto"/>
                            <w:left w:val="none" w:sz="0" w:space="0" w:color="auto"/>
                            <w:bottom w:val="none" w:sz="0" w:space="0" w:color="auto"/>
                            <w:right w:val="none" w:sz="0" w:space="0" w:color="auto"/>
                          </w:divBdr>
                          <w:divsChild>
                            <w:div w:id="707990960">
                              <w:marLeft w:val="0"/>
                              <w:marRight w:val="465"/>
                              <w:marTop w:val="105"/>
                              <w:marBottom w:val="600"/>
                              <w:divBdr>
                                <w:top w:val="none" w:sz="0" w:space="0" w:color="auto"/>
                                <w:left w:val="none" w:sz="0" w:space="0" w:color="auto"/>
                                <w:bottom w:val="none" w:sz="0" w:space="0" w:color="auto"/>
                                <w:right w:val="none" w:sz="0" w:space="0" w:color="auto"/>
                              </w:divBdr>
                              <w:divsChild>
                                <w:div w:id="2051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4391171">
      <w:bodyDiv w:val="1"/>
      <w:marLeft w:val="0"/>
      <w:marRight w:val="0"/>
      <w:marTop w:val="0"/>
      <w:marBottom w:val="0"/>
      <w:divBdr>
        <w:top w:val="none" w:sz="0" w:space="0" w:color="auto"/>
        <w:left w:val="none" w:sz="0" w:space="0" w:color="auto"/>
        <w:bottom w:val="none" w:sz="0" w:space="0" w:color="auto"/>
        <w:right w:val="none" w:sz="0" w:space="0" w:color="auto"/>
      </w:divBdr>
      <w:divsChild>
        <w:div w:id="2054190591">
          <w:marLeft w:val="0"/>
          <w:marRight w:val="0"/>
          <w:marTop w:val="0"/>
          <w:marBottom w:val="0"/>
          <w:divBdr>
            <w:top w:val="single" w:sz="6" w:space="0" w:color="auto"/>
            <w:left w:val="single" w:sz="6" w:space="3" w:color="auto"/>
            <w:bottom w:val="none" w:sz="0" w:space="0" w:color="auto"/>
            <w:right w:val="single" w:sz="6" w:space="0" w:color="auto"/>
          </w:divBdr>
          <w:divsChild>
            <w:div w:id="1571883205">
              <w:marLeft w:val="105"/>
              <w:marRight w:val="300"/>
              <w:marTop w:val="135"/>
              <w:marBottom w:val="645"/>
              <w:divBdr>
                <w:top w:val="none" w:sz="0" w:space="0" w:color="auto"/>
                <w:left w:val="none" w:sz="0" w:space="0" w:color="auto"/>
                <w:bottom w:val="none" w:sz="0" w:space="0" w:color="auto"/>
                <w:right w:val="none" w:sz="0" w:space="0" w:color="auto"/>
              </w:divBdr>
              <w:divsChild>
                <w:div w:id="20626379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150370908">
          <w:marLeft w:val="0"/>
          <w:marRight w:val="0"/>
          <w:marTop w:val="0"/>
          <w:marBottom w:val="0"/>
          <w:divBdr>
            <w:top w:val="none" w:sz="0" w:space="0" w:color="auto"/>
            <w:left w:val="none" w:sz="0" w:space="0" w:color="auto"/>
            <w:bottom w:val="none" w:sz="0" w:space="0" w:color="auto"/>
            <w:right w:val="none" w:sz="0" w:space="0" w:color="auto"/>
          </w:divBdr>
          <w:divsChild>
            <w:div w:id="686830317">
              <w:marLeft w:val="0"/>
              <w:marRight w:val="465"/>
              <w:marTop w:val="105"/>
              <w:marBottom w:val="600"/>
              <w:divBdr>
                <w:top w:val="none" w:sz="0" w:space="0" w:color="auto"/>
                <w:left w:val="none" w:sz="0" w:space="0" w:color="auto"/>
                <w:bottom w:val="none" w:sz="0" w:space="0" w:color="auto"/>
                <w:right w:val="none" w:sz="0" w:space="0" w:color="auto"/>
              </w:divBdr>
              <w:divsChild>
                <w:div w:id="168312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527025">
      <w:bodyDiv w:val="1"/>
      <w:marLeft w:val="0"/>
      <w:marRight w:val="0"/>
      <w:marTop w:val="0"/>
      <w:marBottom w:val="0"/>
      <w:divBdr>
        <w:top w:val="none" w:sz="0" w:space="0" w:color="auto"/>
        <w:left w:val="none" w:sz="0" w:space="0" w:color="auto"/>
        <w:bottom w:val="none" w:sz="0" w:space="0" w:color="auto"/>
        <w:right w:val="none" w:sz="0" w:space="0" w:color="auto"/>
      </w:divBdr>
      <w:divsChild>
        <w:div w:id="1650474523">
          <w:marLeft w:val="0"/>
          <w:marRight w:val="0"/>
          <w:marTop w:val="0"/>
          <w:marBottom w:val="0"/>
          <w:divBdr>
            <w:top w:val="none" w:sz="0" w:space="0" w:color="auto"/>
            <w:left w:val="none" w:sz="0" w:space="0" w:color="auto"/>
            <w:bottom w:val="none" w:sz="0" w:space="0" w:color="auto"/>
            <w:right w:val="none" w:sz="0" w:space="0" w:color="auto"/>
          </w:divBdr>
        </w:div>
      </w:divsChild>
    </w:div>
    <w:div w:id="575867628">
      <w:bodyDiv w:val="1"/>
      <w:marLeft w:val="0"/>
      <w:marRight w:val="0"/>
      <w:marTop w:val="0"/>
      <w:marBottom w:val="0"/>
      <w:divBdr>
        <w:top w:val="none" w:sz="0" w:space="0" w:color="auto"/>
        <w:left w:val="none" w:sz="0" w:space="0" w:color="auto"/>
        <w:bottom w:val="none" w:sz="0" w:space="0" w:color="auto"/>
        <w:right w:val="none" w:sz="0" w:space="0" w:color="auto"/>
      </w:divBdr>
      <w:divsChild>
        <w:div w:id="2075153655">
          <w:marLeft w:val="0"/>
          <w:marRight w:val="0"/>
          <w:marTop w:val="0"/>
          <w:marBottom w:val="0"/>
          <w:divBdr>
            <w:top w:val="none" w:sz="0" w:space="0" w:color="auto"/>
            <w:left w:val="none" w:sz="0" w:space="0" w:color="auto"/>
            <w:bottom w:val="none" w:sz="0" w:space="0" w:color="auto"/>
            <w:right w:val="none" w:sz="0" w:space="0" w:color="auto"/>
          </w:divBdr>
        </w:div>
      </w:divsChild>
    </w:div>
    <w:div w:id="984508298">
      <w:bodyDiv w:val="1"/>
      <w:marLeft w:val="0"/>
      <w:marRight w:val="0"/>
      <w:marTop w:val="0"/>
      <w:marBottom w:val="0"/>
      <w:divBdr>
        <w:top w:val="none" w:sz="0" w:space="0" w:color="auto"/>
        <w:left w:val="none" w:sz="0" w:space="0" w:color="auto"/>
        <w:bottom w:val="none" w:sz="0" w:space="0" w:color="auto"/>
        <w:right w:val="none" w:sz="0" w:space="0" w:color="auto"/>
      </w:divBdr>
    </w:div>
    <w:div w:id="1118529184">
      <w:bodyDiv w:val="1"/>
      <w:marLeft w:val="0"/>
      <w:marRight w:val="0"/>
      <w:marTop w:val="0"/>
      <w:marBottom w:val="0"/>
      <w:divBdr>
        <w:top w:val="none" w:sz="0" w:space="0" w:color="auto"/>
        <w:left w:val="none" w:sz="0" w:space="0" w:color="auto"/>
        <w:bottom w:val="none" w:sz="0" w:space="0" w:color="auto"/>
        <w:right w:val="none" w:sz="0" w:space="0" w:color="auto"/>
      </w:divBdr>
      <w:divsChild>
        <w:div w:id="620263654">
          <w:marLeft w:val="0"/>
          <w:marRight w:val="0"/>
          <w:marTop w:val="0"/>
          <w:marBottom w:val="0"/>
          <w:divBdr>
            <w:top w:val="none" w:sz="0" w:space="0" w:color="auto"/>
            <w:left w:val="none" w:sz="0" w:space="0" w:color="auto"/>
            <w:bottom w:val="none" w:sz="0" w:space="0" w:color="auto"/>
            <w:right w:val="none" w:sz="0" w:space="0" w:color="auto"/>
          </w:divBdr>
          <w:divsChild>
            <w:div w:id="1602761102">
              <w:marLeft w:val="0"/>
              <w:marRight w:val="0"/>
              <w:marTop w:val="0"/>
              <w:marBottom w:val="0"/>
              <w:divBdr>
                <w:top w:val="none" w:sz="0" w:space="0" w:color="auto"/>
                <w:left w:val="none" w:sz="0" w:space="0" w:color="auto"/>
                <w:bottom w:val="none" w:sz="0" w:space="0" w:color="auto"/>
                <w:right w:val="none" w:sz="0" w:space="0" w:color="auto"/>
              </w:divBdr>
              <w:divsChild>
                <w:div w:id="537544982">
                  <w:marLeft w:val="0"/>
                  <w:marRight w:val="0"/>
                  <w:marTop w:val="0"/>
                  <w:marBottom w:val="0"/>
                  <w:divBdr>
                    <w:top w:val="none" w:sz="0" w:space="0" w:color="auto"/>
                    <w:left w:val="none" w:sz="0" w:space="0" w:color="auto"/>
                    <w:bottom w:val="none" w:sz="0" w:space="0" w:color="auto"/>
                    <w:right w:val="none" w:sz="0" w:space="0" w:color="auto"/>
                  </w:divBdr>
                  <w:divsChild>
                    <w:div w:id="1562977864">
                      <w:marLeft w:val="-240"/>
                      <w:marRight w:val="-240"/>
                      <w:marTop w:val="150"/>
                      <w:marBottom w:val="0"/>
                      <w:divBdr>
                        <w:top w:val="none" w:sz="0" w:space="0" w:color="auto"/>
                        <w:left w:val="none" w:sz="0" w:space="0" w:color="auto"/>
                        <w:bottom w:val="none" w:sz="0" w:space="0" w:color="auto"/>
                        <w:right w:val="none" w:sz="0" w:space="0" w:color="auto"/>
                      </w:divBdr>
                      <w:divsChild>
                        <w:div w:id="802426828">
                          <w:marLeft w:val="0"/>
                          <w:marRight w:val="0"/>
                          <w:marTop w:val="0"/>
                          <w:marBottom w:val="0"/>
                          <w:divBdr>
                            <w:top w:val="single" w:sz="6" w:space="0" w:color="auto"/>
                            <w:left w:val="single" w:sz="6" w:space="3" w:color="auto"/>
                            <w:bottom w:val="none" w:sz="0" w:space="0" w:color="auto"/>
                            <w:right w:val="single" w:sz="6" w:space="0" w:color="auto"/>
                          </w:divBdr>
                          <w:divsChild>
                            <w:div w:id="149176429">
                              <w:marLeft w:val="105"/>
                              <w:marRight w:val="300"/>
                              <w:marTop w:val="135"/>
                              <w:marBottom w:val="645"/>
                              <w:divBdr>
                                <w:top w:val="none" w:sz="0" w:space="0" w:color="auto"/>
                                <w:left w:val="none" w:sz="0" w:space="0" w:color="auto"/>
                                <w:bottom w:val="none" w:sz="0" w:space="0" w:color="auto"/>
                                <w:right w:val="none" w:sz="0" w:space="0" w:color="auto"/>
                              </w:divBdr>
                            </w:div>
                          </w:divsChild>
                        </w:div>
                        <w:div w:id="1931233037">
                          <w:marLeft w:val="0"/>
                          <w:marRight w:val="0"/>
                          <w:marTop w:val="0"/>
                          <w:marBottom w:val="0"/>
                          <w:divBdr>
                            <w:top w:val="none" w:sz="0" w:space="0" w:color="auto"/>
                            <w:left w:val="none" w:sz="0" w:space="0" w:color="auto"/>
                            <w:bottom w:val="none" w:sz="0" w:space="0" w:color="auto"/>
                            <w:right w:val="none" w:sz="0" w:space="0" w:color="auto"/>
                          </w:divBdr>
                          <w:divsChild>
                            <w:div w:id="1505363387">
                              <w:marLeft w:val="0"/>
                              <w:marRight w:val="465"/>
                              <w:marTop w:val="105"/>
                              <w:marBottom w:val="600"/>
                              <w:divBdr>
                                <w:top w:val="none" w:sz="0" w:space="0" w:color="auto"/>
                                <w:left w:val="none" w:sz="0" w:space="0" w:color="auto"/>
                                <w:bottom w:val="none" w:sz="0" w:space="0" w:color="auto"/>
                                <w:right w:val="none" w:sz="0" w:space="0" w:color="auto"/>
                              </w:divBdr>
                              <w:divsChild>
                                <w:div w:id="55839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5748026">
      <w:bodyDiv w:val="1"/>
      <w:marLeft w:val="0"/>
      <w:marRight w:val="0"/>
      <w:marTop w:val="0"/>
      <w:marBottom w:val="0"/>
      <w:divBdr>
        <w:top w:val="none" w:sz="0" w:space="0" w:color="auto"/>
        <w:left w:val="none" w:sz="0" w:space="0" w:color="auto"/>
        <w:bottom w:val="none" w:sz="0" w:space="0" w:color="auto"/>
        <w:right w:val="none" w:sz="0" w:space="0" w:color="auto"/>
      </w:divBdr>
    </w:div>
    <w:div w:id="1352105488">
      <w:bodyDiv w:val="1"/>
      <w:marLeft w:val="0"/>
      <w:marRight w:val="0"/>
      <w:marTop w:val="0"/>
      <w:marBottom w:val="0"/>
      <w:divBdr>
        <w:top w:val="none" w:sz="0" w:space="0" w:color="auto"/>
        <w:left w:val="none" w:sz="0" w:space="0" w:color="auto"/>
        <w:bottom w:val="none" w:sz="0" w:space="0" w:color="auto"/>
        <w:right w:val="none" w:sz="0" w:space="0" w:color="auto"/>
      </w:divBdr>
      <w:divsChild>
        <w:div w:id="572354014">
          <w:marLeft w:val="0"/>
          <w:marRight w:val="0"/>
          <w:marTop w:val="0"/>
          <w:marBottom w:val="0"/>
          <w:divBdr>
            <w:top w:val="none" w:sz="0" w:space="0" w:color="auto"/>
            <w:left w:val="none" w:sz="0" w:space="0" w:color="auto"/>
            <w:bottom w:val="none" w:sz="0" w:space="0" w:color="auto"/>
            <w:right w:val="none" w:sz="0" w:space="0" w:color="auto"/>
          </w:divBdr>
        </w:div>
      </w:divsChild>
    </w:div>
    <w:div w:id="1749032257">
      <w:bodyDiv w:val="1"/>
      <w:marLeft w:val="0"/>
      <w:marRight w:val="0"/>
      <w:marTop w:val="0"/>
      <w:marBottom w:val="0"/>
      <w:divBdr>
        <w:top w:val="none" w:sz="0" w:space="0" w:color="auto"/>
        <w:left w:val="none" w:sz="0" w:space="0" w:color="auto"/>
        <w:bottom w:val="none" w:sz="0" w:space="0" w:color="auto"/>
        <w:right w:val="none" w:sz="0" w:space="0" w:color="auto"/>
      </w:divBdr>
      <w:divsChild>
        <w:div w:id="1012221399">
          <w:marLeft w:val="0"/>
          <w:marRight w:val="0"/>
          <w:marTop w:val="0"/>
          <w:marBottom w:val="0"/>
          <w:divBdr>
            <w:top w:val="none" w:sz="0" w:space="0" w:color="auto"/>
            <w:left w:val="none" w:sz="0" w:space="0" w:color="auto"/>
            <w:bottom w:val="none" w:sz="0" w:space="0" w:color="auto"/>
            <w:right w:val="none" w:sz="0" w:space="0" w:color="auto"/>
          </w:divBdr>
          <w:divsChild>
            <w:div w:id="699278900">
              <w:marLeft w:val="0"/>
              <w:marRight w:val="0"/>
              <w:marTop w:val="0"/>
              <w:marBottom w:val="0"/>
              <w:divBdr>
                <w:top w:val="none" w:sz="0" w:space="0" w:color="auto"/>
                <w:left w:val="none" w:sz="0" w:space="0" w:color="auto"/>
                <w:bottom w:val="none" w:sz="0" w:space="0" w:color="auto"/>
                <w:right w:val="none" w:sz="0" w:space="0" w:color="auto"/>
              </w:divBdr>
              <w:divsChild>
                <w:div w:id="80833828">
                  <w:marLeft w:val="0"/>
                  <w:marRight w:val="0"/>
                  <w:marTop w:val="0"/>
                  <w:marBottom w:val="0"/>
                  <w:divBdr>
                    <w:top w:val="none" w:sz="0" w:space="0" w:color="auto"/>
                    <w:left w:val="none" w:sz="0" w:space="0" w:color="auto"/>
                    <w:bottom w:val="none" w:sz="0" w:space="0" w:color="auto"/>
                    <w:right w:val="none" w:sz="0" w:space="0" w:color="auto"/>
                  </w:divBdr>
                  <w:divsChild>
                    <w:div w:id="602345133">
                      <w:marLeft w:val="-240"/>
                      <w:marRight w:val="-240"/>
                      <w:marTop w:val="150"/>
                      <w:marBottom w:val="0"/>
                      <w:divBdr>
                        <w:top w:val="none" w:sz="0" w:space="0" w:color="auto"/>
                        <w:left w:val="none" w:sz="0" w:space="0" w:color="auto"/>
                        <w:bottom w:val="none" w:sz="0" w:space="0" w:color="auto"/>
                        <w:right w:val="none" w:sz="0" w:space="0" w:color="auto"/>
                      </w:divBdr>
                      <w:divsChild>
                        <w:div w:id="1794402055">
                          <w:marLeft w:val="0"/>
                          <w:marRight w:val="0"/>
                          <w:marTop w:val="0"/>
                          <w:marBottom w:val="0"/>
                          <w:divBdr>
                            <w:top w:val="none" w:sz="0" w:space="0" w:color="auto"/>
                            <w:left w:val="none" w:sz="0" w:space="0" w:color="auto"/>
                            <w:bottom w:val="none" w:sz="0" w:space="0" w:color="auto"/>
                            <w:right w:val="none" w:sz="0" w:space="0" w:color="auto"/>
                          </w:divBdr>
                          <w:divsChild>
                            <w:div w:id="230117728">
                              <w:marLeft w:val="0"/>
                              <w:marRight w:val="465"/>
                              <w:marTop w:val="105"/>
                              <w:marBottom w:val="600"/>
                              <w:divBdr>
                                <w:top w:val="none" w:sz="0" w:space="0" w:color="auto"/>
                                <w:left w:val="none" w:sz="0" w:space="0" w:color="auto"/>
                                <w:bottom w:val="none" w:sz="0" w:space="0" w:color="auto"/>
                                <w:right w:val="none" w:sz="0" w:space="0" w:color="auto"/>
                              </w:divBdr>
                              <w:divsChild>
                                <w:div w:id="109289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9904965">
          <w:marLeft w:val="0"/>
          <w:marRight w:val="0"/>
          <w:marTop w:val="0"/>
          <w:marBottom w:val="0"/>
          <w:divBdr>
            <w:top w:val="none" w:sz="0" w:space="0" w:color="auto"/>
            <w:left w:val="none" w:sz="0" w:space="0" w:color="auto"/>
            <w:bottom w:val="none" w:sz="0" w:space="0" w:color="auto"/>
            <w:right w:val="none" w:sz="0" w:space="0" w:color="auto"/>
          </w:divBdr>
          <w:divsChild>
            <w:div w:id="796948052">
              <w:marLeft w:val="0"/>
              <w:marRight w:val="0"/>
              <w:marTop w:val="0"/>
              <w:marBottom w:val="0"/>
              <w:divBdr>
                <w:top w:val="none" w:sz="0" w:space="0" w:color="auto"/>
                <w:left w:val="none" w:sz="0" w:space="0" w:color="auto"/>
                <w:bottom w:val="none" w:sz="0" w:space="0" w:color="auto"/>
                <w:right w:val="none" w:sz="0" w:space="0" w:color="auto"/>
              </w:divBdr>
              <w:divsChild>
                <w:div w:id="189446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912741">
      <w:bodyDiv w:val="1"/>
      <w:marLeft w:val="0"/>
      <w:marRight w:val="0"/>
      <w:marTop w:val="0"/>
      <w:marBottom w:val="0"/>
      <w:divBdr>
        <w:top w:val="none" w:sz="0" w:space="0" w:color="auto"/>
        <w:left w:val="none" w:sz="0" w:space="0" w:color="auto"/>
        <w:bottom w:val="none" w:sz="0" w:space="0" w:color="auto"/>
        <w:right w:val="none" w:sz="0" w:space="0" w:color="auto"/>
      </w:divBdr>
    </w:div>
    <w:div w:id="2021200452">
      <w:bodyDiv w:val="1"/>
      <w:marLeft w:val="0"/>
      <w:marRight w:val="0"/>
      <w:marTop w:val="0"/>
      <w:marBottom w:val="0"/>
      <w:divBdr>
        <w:top w:val="none" w:sz="0" w:space="0" w:color="auto"/>
        <w:left w:val="none" w:sz="0" w:space="0" w:color="auto"/>
        <w:bottom w:val="none" w:sz="0" w:space="0" w:color="auto"/>
        <w:right w:val="none" w:sz="0" w:space="0" w:color="auto"/>
      </w:divBdr>
      <w:divsChild>
        <w:div w:id="1147161206">
          <w:marLeft w:val="0"/>
          <w:marRight w:val="0"/>
          <w:marTop w:val="0"/>
          <w:marBottom w:val="0"/>
          <w:divBdr>
            <w:top w:val="single" w:sz="6" w:space="0" w:color="auto"/>
            <w:left w:val="single" w:sz="6" w:space="3" w:color="auto"/>
            <w:bottom w:val="none" w:sz="0" w:space="0" w:color="auto"/>
            <w:right w:val="single" w:sz="6" w:space="0" w:color="auto"/>
          </w:divBdr>
          <w:divsChild>
            <w:div w:id="1502157938">
              <w:marLeft w:val="105"/>
              <w:marRight w:val="300"/>
              <w:marTop w:val="135"/>
              <w:marBottom w:val="645"/>
              <w:divBdr>
                <w:top w:val="none" w:sz="0" w:space="0" w:color="auto"/>
                <w:left w:val="none" w:sz="0" w:space="0" w:color="auto"/>
                <w:bottom w:val="none" w:sz="0" w:space="0" w:color="auto"/>
                <w:right w:val="none" w:sz="0" w:space="0" w:color="auto"/>
              </w:divBdr>
            </w:div>
          </w:divsChild>
        </w:div>
        <w:div w:id="1769346096">
          <w:marLeft w:val="0"/>
          <w:marRight w:val="0"/>
          <w:marTop w:val="0"/>
          <w:marBottom w:val="0"/>
          <w:divBdr>
            <w:top w:val="none" w:sz="0" w:space="0" w:color="auto"/>
            <w:left w:val="none" w:sz="0" w:space="0" w:color="auto"/>
            <w:bottom w:val="none" w:sz="0" w:space="0" w:color="auto"/>
            <w:right w:val="none" w:sz="0" w:space="0" w:color="auto"/>
          </w:divBdr>
          <w:divsChild>
            <w:div w:id="1962035304">
              <w:marLeft w:val="0"/>
              <w:marRight w:val="465"/>
              <w:marTop w:val="105"/>
              <w:marBottom w:val="600"/>
              <w:divBdr>
                <w:top w:val="none" w:sz="0" w:space="0" w:color="auto"/>
                <w:left w:val="none" w:sz="0" w:space="0" w:color="auto"/>
                <w:bottom w:val="none" w:sz="0" w:space="0" w:color="auto"/>
                <w:right w:val="none" w:sz="0" w:space="0" w:color="auto"/>
              </w:divBdr>
              <w:divsChild>
                <w:div w:id="55797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626062">
      <w:bodyDiv w:val="1"/>
      <w:marLeft w:val="0"/>
      <w:marRight w:val="0"/>
      <w:marTop w:val="0"/>
      <w:marBottom w:val="0"/>
      <w:divBdr>
        <w:top w:val="none" w:sz="0" w:space="0" w:color="auto"/>
        <w:left w:val="none" w:sz="0" w:space="0" w:color="auto"/>
        <w:bottom w:val="none" w:sz="0" w:space="0" w:color="auto"/>
        <w:right w:val="none" w:sz="0" w:space="0" w:color="auto"/>
      </w:divBdr>
      <w:divsChild>
        <w:div w:id="11910659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hyperlink" Target="https://www.akorda.kz/" TargetMode="External"/><Relationship Id="rId26" Type="http://schemas.openxmlformats.org/officeDocument/2006/relationships/hyperlink" Target="https://office.sud.kz/" TargetMode="External"/><Relationship Id="rId39" Type="http://schemas.openxmlformats.org/officeDocument/2006/relationships/hyperlink" Target="https://adilet.zan.kz." TargetMode="External"/><Relationship Id="rId21" Type="http://schemas.openxmlformats.org/officeDocument/2006/relationships/hyperlink" Target="https://www.cert.gov.kz/" TargetMode="External"/><Relationship Id="rId34" Type="http://schemas.openxmlformats.org/officeDocument/2006/relationships/hyperlink" Target="https://constitution.garant.ru/history/act1600-1918/3137" TargetMode="External"/><Relationship Id="rId42" Type="http://schemas.openxmlformats.org/officeDocument/2006/relationships/hyperlink" Target="https://www.unisender.com/ru/blog/idei." TargetMode="Externa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hyperlink" Target="https://docviewer.yandex.ru/" TargetMode="External"/><Relationship Id="rId11" Type="http://schemas.openxmlformats.org/officeDocument/2006/relationships/diagramLayout" Target="diagrams/layout1.xml"/><Relationship Id="rId24" Type="http://schemas.openxmlformats.org/officeDocument/2006/relationships/hyperlink" Target="https://galanix.com/" TargetMode="External"/><Relationship Id="rId32" Type="http://schemas.openxmlformats.org/officeDocument/2006/relationships/hyperlink" Target="https://qamqor.gov.kz/portal/page/portal/POPageGroup/Services." TargetMode="External"/><Relationship Id="rId37" Type="http://schemas.openxmlformats.org/officeDocument/2006/relationships/hyperlink" Target="http://www.ecfr.gov/cgi-bin" TargetMode="External"/><Relationship Id="rId40" Type="http://schemas.openxmlformats.org/officeDocument/2006/relationships/hyperlink" Target="https://qamqor.gov.kz/portal/page/portal/POPageGroup." TargetMode="External"/><Relationship Id="rId45" Type="http://schemas.openxmlformats.org/officeDocument/2006/relationships/image" Target="media/image8.emf"/><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adilet.zan.kz/" TargetMode="External"/><Relationship Id="rId28" Type="http://schemas.openxmlformats.org/officeDocument/2006/relationships/hyperlink" Target="https://adilet.zan.kz/" TargetMode="External"/><Relationship Id="rId36" Type="http://schemas.openxmlformats.org/officeDocument/2006/relationships/hyperlink" Target="http://www.club-renault.ru/." TargetMode="External"/><Relationship Id="rId49" Type="http://schemas.openxmlformats.org/officeDocument/2006/relationships/fontTable" Target="fontTable.xml"/><Relationship Id="rId10" Type="http://schemas.openxmlformats.org/officeDocument/2006/relationships/diagramData" Target="diagrams/data1.xml"/><Relationship Id="rId19" Type="http://schemas.openxmlformats.org/officeDocument/2006/relationships/hyperlink" Target="http://adilet.zan.kz/" TargetMode="External"/><Relationship Id="rId31" Type="http://schemas.openxmlformats.org/officeDocument/2006/relationships/hyperlink" Target="https://www.fbi.gov/news/pressrel/press-releases/fbi-releases-the." TargetMode="External"/><Relationship Id="rId44" Type="http://schemas.openxmlformats.org/officeDocument/2006/relationships/image" Target="media/image7.emf"/><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diagramDrawing" Target="diagrams/drawing1.xml"/><Relationship Id="rId22" Type="http://schemas.openxmlformats.org/officeDocument/2006/relationships/hyperlink" Target="http://adilet.zan.kz/" TargetMode="External"/><Relationship Id="rId27" Type="http://schemas.openxmlformats.org/officeDocument/2006/relationships/hyperlink" Target="http://adilet.zan.kz/" TargetMode="External"/><Relationship Id="rId30" Type="http://schemas.openxmlformats.org/officeDocument/2006/relationships/hyperlink" Target="https://www.interpol.int/News-and-Events/News/2021/More-than-1-000-arrests-and-USD-27-million." TargetMode="External"/><Relationship Id="rId35" Type="http://schemas.openxmlformats.org/officeDocument/2006/relationships/hyperlink" Target="http://infopublic.pravstat.kz/dtp" TargetMode="External"/><Relationship Id="rId43" Type="http://schemas.openxmlformats.org/officeDocument/2006/relationships/image" Target="media/image6.emf"/><Relationship Id="rId48"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diagramQuickStyle" Target="diagrams/quickStyle1.xml"/><Relationship Id="rId17" Type="http://schemas.openxmlformats.org/officeDocument/2006/relationships/image" Target="media/image5.jpeg"/><Relationship Id="rId25" Type="http://schemas.openxmlformats.org/officeDocument/2006/relationships/hyperlink" Target="https://12news.ru/doc5163.html/" TargetMode="External"/><Relationship Id="rId33" Type="http://schemas.openxmlformats.org/officeDocument/2006/relationships/hyperlink" Target="https://adilet.zan.kz/rus/docs." TargetMode="External"/><Relationship Id="rId38" Type="http://schemas.openxmlformats.org/officeDocument/2006/relationships/hyperlink" Target="https://adilet.zan.kz/rus/docs/P170000006S/compare" TargetMode="External"/><Relationship Id="rId46" Type="http://schemas.openxmlformats.org/officeDocument/2006/relationships/image" Target="media/image9.emf"/><Relationship Id="rId20" Type="http://schemas.openxmlformats.org/officeDocument/2006/relationships/hyperlink" Target="https://qamqor.gov.kz/" TargetMode="External"/><Relationship Id="rId41" Type="http://schemas.openxmlformats.org/officeDocument/2006/relationships/hyperlink" Target="https://vk.com/privacy" TargetMode="External"/><Relationship Id="rId1" Type="http://schemas.openxmlformats.org/officeDocument/2006/relationships/customXml" Target="../customXml/item1.xml"/><Relationship Id="rId6" Type="http://schemas.openxmlformats.org/officeDocument/2006/relationships/footnotes" Target="footnot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255297E-4857-497C-8DF3-375E4B707E59}"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ru-RU"/>
        </a:p>
      </dgm:t>
    </dgm:pt>
    <dgm:pt modelId="{48A6A870-AF8B-4997-9D3C-93E58ED1E374}">
      <dgm:prSet phldrT="[Текст]" custT="1"/>
      <dgm:spPr/>
      <dgm:t>
        <a:bodyPr/>
        <a:lstStyle/>
        <a:p>
          <a:pPr algn="ctr"/>
          <a:r>
            <a:rPr lang="ru-RU" sz="1200" b="0" i="1"/>
            <a:t>Дәлелдемелер</a:t>
          </a:r>
        </a:p>
      </dgm:t>
    </dgm:pt>
    <dgm:pt modelId="{6D67F6B5-011F-4231-97D7-0DAC83EF7C4D}" type="parTrans" cxnId="{E0B85ADD-D4D0-4CD0-A068-A918BEFFD802}">
      <dgm:prSet/>
      <dgm:spPr/>
      <dgm:t>
        <a:bodyPr/>
        <a:lstStyle/>
        <a:p>
          <a:pPr algn="ctr"/>
          <a:endParaRPr lang="ru-RU" sz="1200" b="0" i="1"/>
        </a:p>
      </dgm:t>
    </dgm:pt>
    <dgm:pt modelId="{CC2E167C-EACE-4D2A-A4DB-0F715DC3C750}" type="sibTrans" cxnId="{E0B85ADD-D4D0-4CD0-A068-A918BEFFD802}">
      <dgm:prSet/>
      <dgm:spPr/>
      <dgm:t>
        <a:bodyPr/>
        <a:lstStyle/>
        <a:p>
          <a:pPr algn="ctr"/>
          <a:endParaRPr lang="ru-RU" sz="1200" b="0" i="1"/>
        </a:p>
      </dgm:t>
    </dgm:pt>
    <dgm:pt modelId="{30934470-3B48-41D0-9088-B16C0E727DB7}">
      <dgm:prSet phldrT="[Текст]" custT="1"/>
      <dgm:spPr/>
      <dgm:t>
        <a:bodyPr/>
        <a:lstStyle/>
        <a:p>
          <a:pPr algn="ctr"/>
          <a:r>
            <a:rPr lang="ru-RU" sz="1200" b="0" i="1"/>
            <a:t>Заттай</a:t>
          </a:r>
        </a:p>
      </dgm:t>
    </dgm:pt>
    <dgm:pt modelId="{C071EB45-C7BC-4E09-9B59-09C8A1BF4E11}" type="parTrans" cxnId="{7D7CD550-F452-48AF-81B4-B696ABE1D1A6}">
      <dgm:prSet/>
      <dgm:spPr/>
      <dgm:t>
        <a:bodyPr/>
        <a:lstStyle/>
        <a:p>
          <a:pPr algn="ctr"/>
          <a:endParaRPr lang="ru-RU" sz="1200" b="0" i="1"/>
        </a:p>
      </dgm:t>
    </dgm:pt>
    <dgm:pt modelId="{8BAFB31D-9DF1-4FF9-B427-FF915D953B76}" type="sibTrans" cxnId="{7D7CD550-F452-48AF-81B4-B696ABE1D1A6}">
      <dgm:prSet/>
      <dgm:spPr/>
      <dgm:t>
        <a:bodyPr/>
        <a:lstStyle/>
        <a:p>
          <a:pPr algn="ctr"/>
          <a:endParaRPr lang="ru-RU" sz="1200" b="0" i="1"/>
        </a:p>
      </dgm:t>
    </dgm:pt>
    <dgm:pt modelId="{83FF8200-EA70-45A9-AF85-FE5635C8BCBA}">
      <dgm:prSet phldrT="[Текст]" custT="1"/>
      <dgm:spPr/>
      <dgm:t>
        <a:bodyPr/>
        <a:lstStyle/>
        <a:p>
          <a:pPr algn="ctr"/>
          <a:r>
            <a:rPr lang="ru-RU" sz="1200" b="0" i="1"/>
            <a:t>Физикалық қол жетімділік</a:t>
          </a:r>
        </a:p>
      </dgm:t>
    </dgm:pt>
    <dgm:pt modelId="{603FE107-4AD1-458C-A59B-986F7AD43D29}" type="parTrans" cxnId="{C33D65C1-42F7-4C91-84F9-DAB90158C7DB}">
      <dgm:prSet/>
      <dgm:spPr/>
      <dgm:t>
        <a:bodyPr/>
        <a:lstStyle/>
        <a:p>
          <a:pPr algn="ctr"/>
          <a:endParaRPr lang="ru-RU" sz="1200" b="0" i="1"/>
        </a:p>
      </dgm:t>
    </dgm:pt>
    <dgm:pt modelId="{6CCE40EE-2A6B-40F2-A684-056546BDF5E7}" type="sibTrans" cxnId="{C33D65C1-42F7-4C91-84F9-DAB90158C7DB}">
      <dgm:prSet/>
      <dgm:spPr/>
      <dgm:t>
        <a:bodyPr/>
        <a:lstStyle/>
        <a:p>
          <a:pPr algn="ctr"/>
          <a:endParaRPr lang="ru-RU" sz="1200" b="0" i="1"/>
        </a:p>
      </dgm:t>
    </dgm:pt>
    <dgm:pt modelId="{F6E15DAE-D989-4FBE-AC74-479E7D59BB45}">
      <dgm:prSet phldrT="[Текст]" custT="1"/>
      <dgm:spPr/>
      <dgm:t>
        <a:bodyPr/>
        <a:lstStyle/>
        <a:p>
          <a:pPr algn="ctr"/>
          <a:r>
            <a:rPr lang="ru-RU" sz="1200" b="0" i="1"/>
            <a:t>Қашықтан қол жетк</a:t>
          </a:r>
          <a:r>
            <a:rPr lang="kk-KZ" sz="1200" b="0" i="1"/>
            <a:t>ізу</a:t>
          </a:r>
          <a:endParaRPr lang="ru-RU" sz="1200" b="0" i="1"/>
        </a:p>
      </dgm:t>
    </dgm:pt>
    <dgm:pt modelId="{A39ABE22-6B27-4A7C-96DD-2F8A7866153A}" type="parTrans" cxnId="{22C34969-F473-4CB6-B9F0-603EFE2E3121}">
      <dgm:prSet/>
      <dgm:spPr/>
      <dgm:t>
        <a:bodyPr/>
        <a:lstStyle/>
        <a:p>
          <a:pPr algn="ctr"/>
          <a:endParaRPr lang="ru-RU" sz="1200" b="0" i="1"/>
        </a:p>
      </dgm:t>
    </dgm:pt>
    <dgm:pt modelId="{BAC3FA1E-F5A7-424B-9EC5-6750F92AB886}" type="sibTrans" cxnId="{22C34969-F473-4CB6-B9F0-603EFE2E3121}">
      <dgm:prSet/>
      <dgm:spPr/>
      <dgm:t>
        <a:bodyPr/>
        <a:lstStyle/>
        <a:p>
          <a:pPr algn="ctr"/>
          <a:endParaRPr lang="ru-RU" sz="1200" b="0" i="1"/>
        </a:p>
      </dgm:t>
    </dgm:pt>
    <dgm:pt modelId="{6EC49B0B-0CD2-4C8B-8EC3-5BA2D61C05E2}">
      <dgm:prSet phldrT="[Текст]" custT="1"/>
      <dgm:spPr/>
      <dgm:t>
        <a:bodyPr/>
        <a:lstStyle/>
        <a:p>
          <a:pPr algn="ctr"/>
          <a:r>
            <a:rPr lang="ru-RU" sz="1200" b="0" i="1"/>
            <a:t>Жеке</a:t>
          </a:r>
        </a:p>
      </dgm:t>
    </dgm:pt>
    <dgm:pt modelId="{497E9246-376A-4678-93E7-63DF8057EE87}" type="parTrans" cxnId="{76FEB62C-1A42-46B0-ABAF-5BB7313975F6}">
      <dgm:prSet/>
      <dgm:spPr/>
      <dgm:t>
        <a:bodyPr/>
        <a:lstStyle/>
        <a:p>
          <a:pPr algn="ctr"/>
          <a:endParaRPr lang="ru-RU" sz="1200" b="0" i="1"/>
        </a:p>
      </dgm:t>
    </dgm:pt>
    <dgm:pt modelId="{697CAF39-D572-478A-A75C-7779F1C326C2}" type="sibTrans" cxnId="{76FEB62C-1A42-46B0-ABAF-5BB7313975F6}">
      <dgm:prSet/>
      <dgm:spPr/>
      <dgm:t>
        <a:bodyPr/>
        <a:lstStyle/>
        <a:p>
          <a:pPr algn="ctr"/>
          <a:endParaRPr lang="ru-RU" sz="1200" b="0" i="1"/>
        </a:p>
      </dgm:t>
    </dgm:pt>
    <dgm:pt modelId="{5B0BA7F8-0BAC-4250-B9CC-E3899AA48DB5}" type="pres">
      <dgm:prSet presAssocID="{3255297E-4857-497C-8DF3-375E4B707E59}" presName="hierChild1" presStyleCnt="0">
        <dgm:presLayoutVars>
          <dgm:chPref val="1"/>
          <dgm:dir/>
          <dgm:animOne val="branch"/>
          <dgm:animLvl val="lvl"/>
          <dgm:resizeHandles/>
        </dgm:presLayoutVars>
      </dgm:prSet>
      <dgm:spPr/>
      <dgm:t>
        <a:bodyPr/>
        <a:lstStyle/>
        <a:p>
          <a:endParaRPr lang="ru-RU"/>
        </a:p>
      </dgm:t>
    </dgm:pt>
    <dgm:pt modelId="{7AAF8E34-8594-4747-ACC7-ADFD3EA5FF8C}" type="pres">
      <dgm:prSet presAssocID="{48A6A870-AF8B-4997-9D3C-93E58ED1E374}" presName="hierRoot1" presStyleCnt="0"/>
      <dgm:spPr/>
    </dgm:pt>
    <dgm:pt modelId="{A9924EFF-E268-466F-998E-E40FA6C927C5}" type="pres">
      <dgm:prSet presAssocID="{48A6A870-AF8B-4997-9D3C-93E58ED1E374}" presName="composite" presStyleCnt="0"/>
      <dgm:spPr/>
    </dgm:pt>
    <dgm:pt modelId="{7B39F21B-FDE7-43FD-906B-C25A8425E551}" type="pres">
      <dgm:prSet presAssocID="{48A6A870-AF8B-4997-9D3C-93E58ED1E374}" presName="background" presStyleLbl="node0" presStyleIdx="0" presStyleCnt="1"/>
      <dgm:spPr/>
    </dgm:pt>
    <dgm:pt modelId="{BD6D677A-4CBE-43D6-980C-782C6F461089}" type="pres">
      <dgm:prSet presAssocID="{48A6A870-AF8B-4997-9D3C-93E58ED1E374}" presName="text" presStyleLbl="fgAcc0" presStyleIdx="0" presStyleCnt="1" custScaleX="181042">
        <dgm:presLayoutVars>
          <dgm:chPref val="3"/>
        </dgm:presLayoutVars>
      </dgm:prSet>
      <dgm:spPr/>
      <dgm:t>
        <a:bodyPr/>
        <a:lstStyle/>
        <a:p>
          <a:endParaRPr lang="ru-RU"/>
        </a:p>
      </dgm:t>
    </dgm:pt>
    <dgm:pt modelId="{FE7466CF-6DE5-48CF-ADAC-77781CAE9EF0}" type="pres">
      <dgm:prSet presAssocID="{48A6A870-AF8B-4997-9D3C-93E58ED1E374}" presName="hierChild2" presStyleCnt="0"/>
      <dgm:spPr/>
    </dgm:pt>
    <dgm:pt modelId="{097FE114-38A7-4E88-B0A2-4D337F9AEC5D}" type="pres">
      <dgm:prSet presAssocID="{C071EB45-C7BC-4E09-9B59-09C8A1BF4E11}" presName="Name10" presStyleLbl="parChTrans1D2" presStyleIdx="0" presStyleCnt="2"/>
      <dgm:spPr/>
      <dgm:t>
        <a:bodyPr/>
        <a:lstStyle/>
        <a:p>
          <a:endParaRPr lang="ru-RU"/>
        </a:p>
      </dgm:t>
    </dgm:pt>
    <dgm:pt modelId="{0C5E5162-EA77-4078-B316-3973FAB48DEA}" type="pres">
      <dgm:prSet presAssocID="{30934470-3B48-41D0-9088-B16C0E727DB7}" presName="hierRoot2" presStyleCnt="0"/>
      <dgm:spPr/>
    </dgm:pt>
    <dgm:pt modelId="{83ABF394-8908-4E2E-AFF4-EE9FB738C6DD}" type="pres">
      <dgm:prSet presAssocID="{30934470-3B48-41D0-9088-B16C0E727DB7}" presName="composite2" presStyleCnt="0"/>
      <dgm:spPr/>
    </dgm:pt>
    <dgm:pt modelId="{A5F55E15-0955-4CB5-9D0B-CAE8262A3D19}" type="pres">
      <dgm:prSet presAssocID="{30934470-3B48-41D0-9088-B16C0E727DB7}" presName="background2" presStyleLbl="node2" presStyleIdx="0" presStyleCnt="2"/>
      <dgm:spPr/>
    </dgm:pt>
    <dgm:pt modelId="{31B5141A-3A44-4E68-B88E-42B597139379}" type="pres">
      <dgm:prSet presAssocID="{30934470-3B48-41D0-9088-B16C0E727DB7}" presName="text2" presStyleLbl="fgAcc2" presStyleIdx="0" presStyleCnt="2" custScaleX="189365">
        <dgm:presLayoutVars>
          <dgm:chPref val="3"/>
        </dgm:presLayoutVars>
      </dgm:prSet>
      <dgm:spPr/>
      <dgm:t>
        <a:bodyPr/>
        <a:lstStyle/>
        <a:p>
          <a:endParaRPr lang="ru-RU"/>
        </a:p>
      </dgm:t>
    </dgm:pt>
    <dgm:pt modelId="{3F1E8A8F-1A2F-4A9F-924A-7BF8B02C550E}" type="pres">
      <dgm:prSet presAssocID="{30934470-3B48-41D0-9088-B16C0E727DB7}" presName="hierChild3" presStyleCnt="0"/>
      <dgm:spPr/>
    </dgm:pt>
    <dgm:pt modelId="{C5F80717-E14A-46E4-BDE8-0506A72F12E5}" type="pres">
      <dgm:prSet presAssocID="{603FE107-4AD1-458C-A59B-986F7AD43D29}" presName="Name17" presStyleLbl="parChTrans1D3" presStyleIdx="0" presStyleCnt="2"/>
      <dgm:spPr/>
      <dgm:t>
        <a:bodyPr/>
        <a:lstStyle/>
        <a:p>
          <a:endParaRPr lang="ru-RU"/>
        </a:p>
      </dgm:t>
    </dgm:pt>
    <dgm:pt modelId="{7FB70AC9-15F1-423D-AD7E-E96106F77560}" type="pres">
      <dgm:prSet presAssocID="{83FF8200-EA70-45A9-AF85-FE5635C8BCBA}" presName="hierRoot3" presStyleCnt="0"/>
      <dgm:spPr/>
    </dgm:pt>
    <dgm:pt modelId="{0B353E80-B53C-4D05-9E0F-22D5BAE1C06F}" type="pres">
      <dgm:prSet presAssocID="{83FF8200-EA70-45A9-AF85-FE5635C8BCBA}" presName="composite3" presStyleCnt="0"/>
      <dgm:spPr/>
    </dgm:pt>
    <dgm:pt modelId="{02C91ED5-5275-4268-A930-72D2C65F4548}" type="pres">
      <dgm:prSet presAssocID="{83FF8200-EA70-45A9-AF85-FE5635C8BCBA}" presName="background3" presStyleLbl="node3" presStyleIdx="0" presStyleCnt="2"/>
      <dgm:spPr/>
    </dgm:pt>
    <dgm:pt modelId="{8767407A-63C8-4CC0-A778-F6DA8E2589D6}" type="pres">
      <dgm:prSet presAssocID="{83FF8200-EA70-45A9-AF85-FE5635C8BCBA}" presName="text3" presStyleLbl="fgAcc3" presStyleIdx="0" presStyleCnt="2" custScaleX="194746" custLinFactNeighborX="-10031" custLinFactNeighborY="4890">
        <dgm:presLayoutVars>
          <dgm:chPref val="3"/>
        </dgm:presLayoutVars>
      </dgm:prSet>
      <dgm:spPr/>
      <dgm:t>
        <a:bodyPr/>
        <a:lstStyle/>
        <a:p>
          <a:endParaRPr lang="ru-RU"/>
        </a:p>
      </dgm:t>
    </dgm:pt>
    <dgm:pt modelId="{57343923-572D-4D96-AF67-2B90B6F53236}" type="pres">
      <dgm:prSet presAssocID="{83FF8200-EA70-45A9-AF85-FE5635C8BCBA}" presName="hierChild4" presStyleCnt="0"/>
      <dgm:spPr/>
    </dgm:pt>
    <dgm:pt modelId="{EA832BF2-28BF-41C9-9109-A903091E4E89}" type="pres">
      <dgm:prSet presAssocID="{A39ABE22-6B27-4A7C-96DD-2F8A7866153A}" presName="Name17" presStyleLbl="parChTrans1D3" presStyleIdx="1" presStyleCnt="2"/>
      <dgm:spPr/>
      <dgm:t>
        <a:bodyPr/>
        <a:lstStyle/>
        <a:p>
          <a:endParaRPr lang="ru-RU"/>
        </a:p>
      </dgm:t>
    </dgm:pt>
    <dgm:pt modelId="{1EC21E2B-D324-46FF-ABC3-BBD31928F8B4}" type="pres">
      <dgm:prSet presAssocID="{F6E15DAE-D989-4FBE-AC74-479E7D59BB45}" presName="hierRoot3" presStyleCnt="0"/>
      <dgm:spPr/>
    </dgm:pt>
    <dgm:pt modelId="{77C5902C-9879-4637-AD3D-840CDDB5662E}" type="pres">
      <dgm:prSet presAssocID="{F6E15DAE-D989-4FBE-AC74-479E7D59BB45}" presName="composite3" presStyleCnt="0"/>
      <dgm:spPr/>
    </dgm:pt>
    <dgm:pt modelId="{7B1874EA-79F6-432A-98DE-84A27BFC19AB}" type="pres">
      <dgm:prSet presAssocID="{F6E15DAE-D989-4FBE-AC74-479E7D59BB45}" presName="background3" presStyleLbl="node3" presStyleIdx="1" presStyleCnt="2"/>
      <dgm:spPr/>
    </dgm:pt>
    <dgm:pt modelId="{50F5A4AA-517D-4254-9982-196E70BA5D8B}" type="pres">
      <dgm:prSet presAssocID="{F6E15DAE-D989-4FBE-AC74-479E7D59BB45}" presName="text3" presStyleLbl="fgAcc3" presStyleIdx="1" presStyleCnt="2" custScaleX="210282">
        <dgm:presLayoutVars>
          <dgm:chPref val="3"/>
        </dgm:presLayoutVars>
      </dgm:prSet>
      <dgm:spPr/>
      <dgm:t>
        <a:bodyPr/>
        <a:lstStyle/>
        <a:p>
          <a:endParaRPr lang="ru-RU"/>
        </a:p>
      </dgm:t>
    </dgm:pt>
    <dgm:pt modelId="{AC45D953-AE7E-4851-9A4F-B2EA01022D6C}" type="pres">
      <dgm:prSet presAssocID="{F6E15DAE-D989-4FBE-AC74-479E7D59BB45}" presName="hierChild4" presStyleCnt="0"/>
      <dgm:spPr/>
    </dgm:pt>
    <dgm:pt modelId="{7161707E-8128-48DB-9A2F-54460E44B138}" type="pres">
      <dgm:prSet presAssocID="{497E9246-376A-4678-93E7-63DF8057EE87}" presName="Name10" presStyleLbl="parChTrans1D2" presStyleIdx="1" presStyleCnt="2"/>
      <dgm:spPr/>
      <dgm:t>
        <a:bodyPr/>
        <a:lstStyle/>
        <a:p>
          <a:endParaRPr lang="ru-RU"/>
        </a:p>
      </dgm:t>
    </dgm:pt>
    <dgm:pt modelId="{4EEC7FF0-6266-44EF-96D3-5B5A146C69CB}" type="pres">
      <dgm:prSet presAssocID="{6EC49B0B-0CD2-4C8B-8EC3-5BA2D61C05E2}" presName="hierRoot2" presStyleCnt="0"/>
      <dgm:spPr/>
    </dgm:pt>
    <dgm:pt modelId="{B817ABE3-B021-4E41-9620-388F1FEDFCCC}" type="pres">
      <dgm:prSet presAssocID="{6EC49B0B-0CD2-4C8B-8EC3-5BA2D61C05E2}" presName="composite2" presStyleCnt="0"/>
      <dgm:spPr/>
    </dgm:pt>
    <dgm:pt modelId="{6E6FE3C8-4E4C-450C-9610-753FDA25354A}" type="pres">
      <dgm:prSet presAssocID="{6EC49B0B-0CD2-4C8B-8EC3-5BA2D61C05E2}" presName="background2" presStyleLbl="node2" presStyleIdx="1" presStyleCnt="2"/>
      <dgm:spPr/>
    </dgm:pt>
    <dgm:pt modelId="{C4A7E965-7ED5-40E9-ACFC-256E85C27FB4}" type="pres">
      <dgm:prSet presAssocID="{6EC49B0B-0CD2-4C8B-8EC3-5BA2D61C05E2}" presName="text2" presStyleLbl="fgAcc2" presStyleIdx="1" presStyleCnt="2">
        <dgm:presLayoutVars>
          <dgm:chPref val="3"/>
        </dgm:presLayoutVars>
      </dgm:prSet>
      <dgm:spPr/>
      <dgm:t>
        <a:bodyPr/>
        <a:lstStyle/>
        <a:p>
          <a:endParaRPr lang="ru-RU"/>
        </a:p>
      </dgm:t>
    </dgm:pt>
    <dgm:pt modelId="{E116EC3D-D1C6-4E9F-B8A6-9EAFF7DCDB38}" type="pres">
      <dgm:prSet presAssocID="{6EC49B0B-0CD2-4C8B-8EC3-5BA2D61C05E2}" presName="hierChild3" presStyleCnt="0"/>
      <dgm:spPr/>
    </dgm:pt>
  </dgm:ptLst>
  <dgm:cxnLst>
    <dgm:cxn modelId="{391EC7BC-01E8-4BA5-9139-6F6531678850}" type="presOf" srcId="{603FE107-4AD1-458C-A59B-986F7AD43D29}" destId="{C5F80717-E14A-46E4-BDE8-0506A72F12E5}" srcOrd="0" destOrd="0" presId="urn:microsoft.com/office/officeart/2005/8/layout/hierarchy1"/>
    <dgm:cxn modelId="{D0F42FB7-6E1A-424B-B702-A3F501ED2925}" type="presOf" srcId="{F6E15DAE-D989-4FBE-AC74-479E7D59BB45}" destId="{50F5A4AA-517D-4254-9982-196E70BA5D8B}" srcOrd="0" destOrd="0" presId="urn:microsoft.com/office/officeart/2005/8/layout/hierarchy1"/>
    <dgm:cxn modelId="{66D0F2BD-2BAB-4C99-A7E0-718D2FA3B737}" type="presOf" srcId="{48A6A870-AF8B-4997-9D3C-93E58ED1E374}" destId="{BD6D677A-4CBE-43D6-980C-782C6F461089}" srcOrd="0" destOrd="0" presId="urn:microsoft.com/office/officeart/2005/8/layout/hierarchy1"/>
    <dgm:cxn modelId="{1D74EB20-D4F3-45FD-889A-F84D1750D945}" type="presOf" srcId="{83FF8200-EA70-45A9-AF85-FE5635C8BCBA}" destId="{8767407A-63C8-4CC0-A778-F6DA8E2589D6}" srcOrd="0" destOrd="0" presId="urn:microsoft.com/office/officeart/2005/8/layout/hierarchy1"/>
    <dgm:cxn modelId="{E0B85ADD-D4D0-4CD0-A068-A918BEFFD802}" srcId="{3255297E-4857-497C-8DF3-375E4B707E59}" destId="{48A6A870-AF8B-4997-9D3C-93E58ED1E374}" srcOrd="0" destOrd="0" parTransId="{6D67F6B5-011F-4231-97D7-0DAC83EF7C4D}" sibTransId="{CC2E167C-EACE-4D2A-A4DB-0F715DC3C750}"/>
    <dgm:cxn modelId="{1A56A64B-7F4A-46FF-A696-E0B0127C1AAB}" type="presOf" srcId="{497E9246-376A-4678-93E7-63DF8057EE87}" destId="{7161707E-8128-48DB-9A2F-54460E44B138}" srcOrd="0" destOrd="0" presId="urn:microsoft.com/office/officeart/2005/8/layout/hierarchy1"/>
    <dgm:cxn modelId="{7D7CD550-F452-48AF-81B4-B696ABE1D1A6}" srcId="{48A6A870-AF8B-4997-9D3C-93E58ED1E374}" destId="{30934470-3B48-41D0-9088-B16C0E727DB7}" srcOrd="0" destOrd="0" parTransId="{C071EB45-C7BC-4E09-9B59-09C8A1BF4E11}" sibTransId="{8BAFB31D-9DF1-4FF9-B427-FF915D953B76}"/>
    <dgm:cxn modelId="{BA924602-DC06-4D48-BB2B-10F35B97C69E}" type="presOf" srcId="{3255297E-4857-497C-8DF3-375E4B707E59}" destId="{5B0BA7F8-0BAC-4250-B9CC-E3899AA48DB5}" srcOrd="0" destOrd="0" presId="urn:microsoft.com/office/officeart/2005/8/layout/hierarchy1"/>
    <dgm:cxn modelId="{22C34969-F473-4CB6-B9F0-603EFE2E3121}" srcId="{30934470-3B48-41D0-9088-B16C0E727DB7}" destId="{F6E15DAE-D989-4FBE-AC74-479E7D59BB45}" srcOrd="1" destOrd="0" parTransId="{A39ABE22-6B27-4A7C-96DD-2F8A7866153A}" sibTransId="{BAC3FA1E-F5A7-424B-9EC5-6750F92AB886}"/>
    <dgm:cxn modelId="{C33D65C1-42F7-4C91-84F9-DAB90158C7DB}" srcId="{30934470-3B48-41D0-9088-B16C0E727DB7}" destId="{83FF8200-EA70-45A9-AF85-FE5635C8BCBA}" srcOrd="0" destOrd="0" parTransId="{603FE107-4AD1-458C-A59B-986F7AD43D29}" sibTransId="{6CCE40EE-2A6B-40F2-A684-056546BDF5E7}"/>
    <dgm:cxn modelId="{03D0F00E-FAC3-4DE4-9EC1-F16A68931924}" type="presOf" srcId="{6EC49B0B-0CD2-4C8B-8EC3-5BA2D61C05E2}" destId="{C4A7E965-7ED5-40E9-ACFC-256E85C27FB4}" srcOrd="0" destOrd="0" presId="urn:microsoft.com/office/officeart/2005/8/layout/hierarchy1"/>
    <dgm:cxn modelId="{8CD5B6A4-EAF9-4210-82EA-EF87E23F6547}" type="presOf" srcId="{30934470-3B48-41D0-9088-B16C0E727DB7}" destId="{31B5141A-3A44-4E68-B88E-42B597139379}" srcOrd="0" destOrd="0" presId="urn:microsoft.com/office/officeart/2005/8/layout/hierarchy1"/>
    <dgm:cxn modelId="{F274437C-6FF8-4EB2-9F67-37ABC3BABDFA}" type="presOf" srcId="{C071EB45-C7BC-4E09-9B59-09C8A1BF4E11}" destId="{097FE114-38A7-4E88-B0A2-4D337F9AEC5D}" srcOrd="0" destOrd="0" presId="urn:microsoft.com/office/officeart/2005/8/layout/hierarchy1"/>
    <dgm:cxn modelId="{F6F3B35E-2265-4EFE-ADAE-A757C1ECA83D}" type="presOf" srcId="{A39ABE22-6B27-4A7C-96DD-2F8A7866153A}" destId="{EA832BF2-28BF-41C9-9109-A903091E4E89}" srcOrd="0" destOrd="0" presId="urn:microsoft.com/office/officeart/2005/8/layout/hierarchy1"/>
    <dgm:cxn modelId="{76FEB62C-1A42-46B0-ABAF-5BB7313975F6}" srcId="{48A6A870-AF8B-4997-9D3C-93E58ED1E374}" destId="{6EC49B0B-0CD2-4C8B-8EC3-5BA2D61C05E2}" srcOrd="1" destOrd="0" parTransId="{497E9246-376A-4678-93E7-63DF8057EE87}" sibTransId="{697CAF39-D572-478A-A75C-7779F1C326C2}"/>
    <dgm:cxn modelId="{8FDBE130-D16D-4FBD-B471-41F8F8EE4E46}" type="presParOf" srcId="{5B0BA7F8-0BAC-4250-B9CC-E3899AA48DB5}" destId="{7AAF8E34-8594-4747-ACC7-ADFD3EA5FF8C}" srcOrd="0" destOrd="0" presId="urn:microsoft.com/office/officeart/2005/8/layout/hierarchy1"/>
    <dgm:cxn modelId="{5B234C65-F516-4226-B866-3FF46F4D3356}" type="presParOf" srcId="{7AAF8E34-8594-4747-ACC7-ADFD3EA5FF8C}" destId="{A9924EFF-E268-466F-998E-E40FA6C927C5}" srcOrd="0" destOrd="0" presId="urn:microsoft.com/office/officeart/2005/8/layout/hierarchy1"/>
    <dgm:cxn modelId="{B68D5A3F-2982-418E-97B1-64DD3349BDE8}" type="presParOf" srcId="{A9924EFF-E268-466F-998E-E40FA6C927C5}" destId="{7B39F21B-FDE7-43FD-906B-C25A8425E551}" srcOrd="0" destOrd="0" presId="urn:microsoft.com/office/officeart/2005/8/layout/hierarchy1"/>
    <dgm:cxn modelId="{1C324935-D809-4B9B-98AB-9BBD5D6AF338}" type="presParOf" srcId="{A9924EFF-E268-466F-998E-E40FA6C927C5}" destId="{BD6D677A-4CBE-43D6-980C-782C6F461089}" srcOrd="1" destOrd="0" presId="urn:microsoft.com/office/officeart/2005/8/layout/hierarchy1"/>
    <dgm:cxn modelId="{56059B30-ADAD-49C4-A081-E2B6F7CA5B96}" type="presParOf" srcId="{7AAF8E34-8594-4747-ACC7-ADFD3EA5FF8C}" destId="{FE7466CF-6DE5-48CF-ADAC-77781CAE9EF0}" srcOrd="1" destOrd="0" presId="urn:microsoft.com/office/officeart/2005/8/layout/hierarchy1"/>
    <dgm:cxn modelId="{F4C7FD35-83FD-4419-9630-02DE1FCBE787}" type="presParOf" srcId="{FE7466CF-6DE5-48CF-ADAC-77781CAE9EF0}" destId="{097FE114-38A7-4E88-B0A2-4D337F9AEC5D}" srcOrd="0" destOrd="0" presId="urn:microsoft.com/office/officeart/2005/8/layout/hierarchy1"/>
    <dgm:cxn modelId="{04B4B9BE-BA78-460C-A03C-B8F4EF52024F}" type="presParOf" srcId="{FE7466CF-6DE5-48CF-ADAC-77781CAE9EF0}" destId="{0C5E5162-EA77-4078-B316-3973FAB48DEA}" srcOrd="1" destOrd="0" presId="urn:microsoft.com/office/officeart/2005/8/layout/hierarchy1"/>
    <dgm:cxn modelId="{1B4AAF82-4109-4254-BA37-123880FB0B87}" type="presParOf" srcId="{0C5E5162-EA77-4078-B316-3973FAB48DEA}" destId="{83ABF394-8908-4E2E-AFF4-EE9FB738C6DD}" srcOrd="0" destOrd="0" presId="urn:microsoft.com/office/officeart/2005/8/layout/hierarchy1"/>
    <dgm:cxn modelId="{B9679587-C1A7-45A5-8178-CD6AEB2FCB93}" type="presParOf" srcId="{83ABF394-8908-4E2E-AFF4-EE9FB738C6DD}" destId="{A5F55E15-0955-4CB5-9D0B-CAE8262A3D19}" srcOrd="0" destOrd="0" presId="urn:microsoft.com/office/officeart/2005/8/layout/hierarchy1"/>
    <dgm:cxn modelId="{833A1F5C-7633-4934-AFC4-CCB452007028}" type="presParOf" srcId="{83ABF394-8908-4E2E-AFF4-EE9FB738C6DD}" destId="{31B5141A-3A44-4E68-B88E-42B597139379}" srcOrd="1" destOrd="0" presId="urn:microsoft.com/office/officeart/2005/8/layout/hierarchy1"/>
    <dgm:cxn modelId="{49AA9425-47C5-4245-875F-CCD2948B1891}" type="presParOf" srcId="{0C5E5162-EA77-4078-B316-3973FAB48DEA}" destId="{3F1E8A8F-1A2F-4A9F-924A-7BF8B02C550E}" srcOrd="1" destOrd="0" presId="urn:microsoft.com/office/officeart/2005/8/layout/hierarchy1"/>
    <dgm:cxn modelId="{023AC23C-5C5C-4315-9131-97CF25C015D6}" type="presParOf" srcId="{3F1E8A8F-1A2F-4A9F-924A-7BF8B02C550E}" destId="{C5F80717-E14A-46E4-BDE8-0506A72F12E5}" srcOrd="0" destOrd="0" presId="urn:microsoft.com/office/officeart/2005/8/layout/hierarchy1"/>
    <dgm:cxn modelId="{1ACCE4E8-CD09-4AED-B9C9-BCFEA11CFAB8}" type="presParOf" srcId="{3F1E8A8F-1A2F-4A9F-924A-7BF8B02C550E}" destId="{7FB70AC9-15F1-423D-AD7E-E96106F77560}" srcOrd="1" destOrd="0" presId="urn:microsoft.com/office/officeart/2005/8/layout/hierarchy1"/>
    <dgm:cxn modelId="{A1D72703-19A7-4A2D-B500-AF86A2BC20A5}" type="presParOf" srcId="{7FB70AC9-15F1-423D-AD7E-E96106F77560}" destId="{0B353E80-B53C-4D05-9E0F-22D5BAE1C06F}" srcOrd="0" destOrd="0" presId="urn:microsoft.com/office/officeart/2005/8/layout/hierarchy1"/>
    <dgm:cxn modelId="{8F8B5DF1-4ED1-4EF6-9E4B-6B8C03E92BDB}" type="presParOf" srcId="{0B353E80-B53C-4D05-9E0F-22D5BAE1C06F}" destId="{02C91ED5-5275-4268-A930-72D2C65F4548}" srcOrd="0" destOrd="0" presId="urn:microsoft.com/office/officeart/2005/8/layout/hierarchy1"/>
    <dgm:cxn modelId="{B98973F6-15C0-4689-A3A0-788579D8FD6B}" type="presParOf" srcId="{0B353E80-B53C-4D05-9E0F-22D5BAE1C06F}" destId="{8767407A-63C8-4CC0-A778-F6DA8E2589D6}" srcOrd="1" destOrd="0" presId="urn:microsoft.com/office/officeart/2005/8/layout/hierarchy1"/>
    <dgm:cxn modelId="{187A34DF-E3AB-4785-A773-8F4BDE9C0966}" type="presParOf" srcId="{7FB70AC9-15F1-423D-AD7E-E96106F77560}" destId="{57343923-572D-4D96-AF67-2B90B6F53236}" srcOrd="1" destOrd="0" presId="urn:microsoft.com/office/officeart/2005/8/layout/hierarchy1"/>
    <dgm:cxn modelId="{457D20C0-7F0C-4BF2-A692-A124411082C4}" type="presParOf" srcId="{3F1E8A8F-1A2F-4A9F-924A-7BF8B02C550E}" destId="{EA832BF2-28BF-41C9-9109-A903091E4E89}" srcOrd="2" destOrd="0" presId="urn:microsoft.com/office/officeart/2005/8/layout/hierarchy1"/>
    <dgm:cxn modelId="{F441834E-B047-48C9-A762-1EF7343C9430}" type="presParOf" srcId="{3F1E8A8F-1A2F-4A9F-924A-7BF8B02C550E}" destId="{1EC21E2B-D324-46FF-ABC3-BBD31928F8B4}" srcOrd="3" destOrd="0" presId="urn:microsoft.com/office/officeart/2005/8/layout/hierarchy1"/>
    <dgm:cxn modelId="{A1ED62D1-101B-4229-82A6-1AB0B3DA9AF8}" type="presParOf" srcId="{1EC21E2B-D324-46FF-ABC3-BBD31928F8B4}" destId="{77C5902C-9879-4637-AD3D-840CDDB5662E}" srcOrd="0" destOrd="0" presId="urn:microsoft.com/office/officeart/2005/8/layout/hierarchy1"/>
    <dgm:cxn modelId="{74CA928F-7726-467E-B264-2F4F92AA9654}" type="presParOf" srcId="{77C5902C-9879-4637-AD3D-840CDDB5662E}" destId="{7B1874EA-79F6-432A-98DE-84A27BFC19AB}" srcOrd="0" destOrd="0" presId="urn:microsoft.com/office/officeart/2005/8/layout/hierarchy1"/>
    <dgm:cxn modelId="{53597C0F-5385-4679-A94D-9B9F9F0B40E7}" type="presParOf" srcId="{77C5902C-9879-4637-AD3D-840CDDB5662E}" destId="{50F5A4AA-517D-4254-9982-196E70BA5D8B}" srcOrd="1" destOrd="0" presId="urn:microsoft.com/office/officeart/2005/8/layout/hierarchy1"/>
    <dgm:cxn modelId="{1282B1A0-C6D8-4B9D-B01D-9CC12885A49E}" type="presParOf" srcId="{1EC21E2B-D324-46FF-ABC3-BBD31928F8B4}" destId="{AC45D953-AE7E-4851-9A4F-B2EA01022D6C}" srcOrd="1" destOrd="0" presId="urn:microsoft.com/office/officeart/2005/8/layout/hierarchy1"/>
    <dgm:cxn modelId="{185DA4D2-40E8-4A81-BBFD-02F2ECCC0C4D}" type="presParOf" srcId="{FE7466CF-6DE5-48CF-ADAC-77781CAE9EF0}" destId="{7161707E-8128-48DB-9A2F-54460E44B138}" srcOrd="2" destOrd="0" presId="urn:microsoft.com/office/officeart/2005/8/layout/hierarchy1"/>
    <dgm:cxn modelId="{5A56F560-DC21-4BED-A4FD-AF5D900F384D}" type="presParOf" srcId="{FE7466CF-6DE5-48CF-ADAC-77781CAE9EF0}" destId="{4EEC7FF0-6266-44EF-96D3-5B5A146C69CB}" srcOrd="3" destOrd="0" presId="urn:microsoft.com/office/officeart/2005/8/layout/hierarchy1"/>
    <dgm:cxn modelId="{DA6E521F-C032-44D4-8044-05A63C87CD1C}" type="presParOf" srcId="{4EEC7FF0-6266-44EF-96D3-5B5A146C69CB}" destId="{B817ABE3-B021-4E41-9620-388F1FEDFCCC}" srcOrd="0" destOrd="0" presId="urn:microsoft.com/office/officeart/2005/8/layout/hierarchy1"/>
    <dgm:cxn modelId="{78A57FC2-6583-4BCF-B545-E37D33CA30C2}" type="presParOf" srcId="{B817ABE3-B021-4E41-9620-388F1FEDFCCC}" destId="{6E6FE3C8-4E4C-450C-9610-753FDA25354A}" srcOrd="0" destOrd="0" presId="urn:microsoft.com/office/officeart/2005/8/layout/hierarchy1"/>
    <dgm:cxn modelId="{B78C128A-A66C-4CFE-982C-DC41D9E3A97B}" type="presParOf" srcId="{B817ABE3-B021-4E41-9620-388F1FEDFCCC}" destId="{C4A7E965-7ED5-40E9-ACFC-256E85C27FB4}" srcOrd="1" destOrd="0" presId="urn:microsoft.com/office/officeart/2005/8/layout/hierarchy1"/>
    <dgm:cxn modelId="{B5EB410A-8BF7-4746-B416-B58D776C042B}" type="presParOf" srcId="{4EEC7FF0-6266-44EF-96D3-5B5A146C69CB}" destId="{E116EC3D-D1C6-4E9F-B8A6-9EAFF7DCDB38}" srcOrd="1" destOrd="0" presId="urn:microsoft.com/office/officeart/2005/8/layout/hierarchy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161707E-8128-48DB-9A2F-54460E44B138}">
      <dsp:nvSpPr>
        <dsp:cNvPr id="0" name=""/>
        <dsp:cNvSpPr/>
      </dsp:nvSpPr>
      <dsp:spPr>
        <a:xfrm>
          <a:off x="3702104" y="757055"/>
          <a:ext cx="1259189" cy="346159"/>
        </a:xfrm>
        <a:custGeom>
          <a:avLst/>
          <a:gdLst/>
          <a:ahLst/>
          <a:cxnLst/>
          <a:rect l="0" t="0" r="0" b="0"/>
          <a:pathLst>
            <a:path>
              <a:moveTo>
                <a:pt x="0" y="0"/>
              </a:moveTo>
              <a:lnTo>
                <a:pt x="0" y="235897"/>
              </a:lnTo>
              <a:lnTo>
                <a:pt x="1259189" y="235897"/>
              </a:lnTo>
              <a:lnTo>
                <a:pt x="1259189" y="34615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A832BF2-28BF-41C9-9109-A903091E4E89}">
      <dsp:nvSpPr>
        <dsp:cNvPr id="0" name=""/>
        <dsp:cNvSpPr/>
      </dsp:nvSpPr>
      <dsp:spPr>
        <a:xfrm>
          <a:off x="2974741" y="1859011"/>
          <a:ext cx="1291212" cy="346159"/>
        </a:xfrm>
        <a:custGeom>
          <a:avLst/>
          <a:gdLst/>
          <a:ahLst/>
          <a:cxnLst/>
          <a:rect l="0" t="0" r="0" b="0"/>
          <a:pathLst>
            <a:path>
              <a:moveTo>
                <a:pt x="0" y="0"/>
              </a:moveTo>
              <a:lnTo>
                <a:pt x="0" y="235897"/>
              </a:lnTo>
              <a:lnTo>
                <a:pt x="1291212" y="235897"/>
              </a:lnTo>
              <a:lnTo>
                <a:pt x="1291212" y="34615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5F80717-E14A-46E4-BDE8-0506A72F12E5}">
      <dsp:nvSpPr>
        <dsp:cNvPr id="0" name=""/>
        <dsp:cNvSpPr/>
      </dsp:nvSpPr>
      <dsp:spPr>
        <a:xfrm>
          <a:off x="1471679" y="1859011"/>
          <a:ext cx="1503061" cy="347417"/>
        </a:xfrm>
        <a:custGeom>
          <a:avLst/>
          <a:gdLst/>
          <a:ahLst/>
          <a:cxnLst/>
          <a:rect l="0" t="0" r="0" b="0"/>
          <a:pathLst>
            <a:path>
              <a:moveTo>
                <a:pt x="1503061" y="0"/>
              </a:moveTo>
              <a:lnTo>
                <a:pt x="1503061" y="237155"/>
              </a:lnTo>
              <a:lnTo>
                <a:pt x="0" y="237155"/>
              </a:lnTo>
              <a:lnTo>
                <a:pt x="0" y="34741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97FE114-38A7-4E88-B0A2-4D337F9AEC5D}">
      <dsp:nvSpPr>
        <dsp:cNvPr id="0" name=""/>
        <dsp:cNvSpPr/>
      </dsp:nvSpPr>
      <dsp:spPr>
        <a:xfrm>
          <a:off x="2974741" y="757055"/>
          <a:ext cx="727363" cy="346159"/>
        </a:xfrm>
        <a:custGeom>
          <a:avLst/>
          <a:gdLst/>
          <a:ahLst/>
          <a:cxnLst/>
          <a:rect l="0" t="0" r="0" b="0"/>
          <a:pathLst>
            <a:path>
              <a:moveTo>
                <a:pt x="727363" y="0"/>
              </a:moveTo>
              <a:lnTo>
                <a:pt x="727363" y="235897"/>
              </a:lnTo>
              <a:lnTo>
                <a:pt x="0" y="235897"/>
              </a:lnTo>
              <a:lnTo>
                <a:pt x="0" y="34615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B39F21B-FDE7-43FD-906B-C25A8425E551}">
      <dsp:nvSpPr>
        <dsp:cNvPr id="0" name=""/>
        <dsp:cNvSpPr/>
      </dsp:nvSpPr>
      <dsp:spPr>
        <a:xfrm>
          <a:off x="2624695" y="1258"/>
          <a:ext cx="2154819" cy="75579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D6D677A-4CBE-43D6-980C-782C6F461089}">
      <dsp:nvSpPr>
        <dsp:cNvPr id="0" name=""/>
        <dsp:cNvSpPr/>
      </dsp:nvSpPr>
      <dsp:spPr>
        <a:xfrm>
          <a:off x="2756943" y="126893"/>
          <a:ext cx="2154819" cy="75579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0" i="1" kern="1200"/>
            <a:t>Дәлелдемелер</a:t>
          </a:r>
        </a:p>
      </dsp:txBody>
      <dsp:txXfrm>
        <a:off x="2779080" y="149030"/>
        <a:ext cx="2110545" cy="711523"/>
      </dsp:txXfrm>
    </dsp:sp>
    <dsp:sp modelId="{A5F55E15-0955-4CB5-9D0B-CAE8262A3D19}">
      <dsp:nvSpPr>
        <dsp:cNvPr id="0" name=""/>
        <dsp:cNvSpPr/>
      </dsp:nvSpPr>
      <dsp:spPr>
        <a:xfrm>
          <a:off x="1847799" y="1103214"/>
          <a:ext cx="2253882" cy="75579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1B5141A-3A44-4E68-B88E-42B597139379}">
      <dsp:nvSpPr>
        <dsp:cNvPr id="0" name=""/>
        <dsp:cNvSpPr/>
      </dsp:nvSpPr>
      <dsp:spPr>
        <a:xfrm>
          <a:off x="1980047" y="1228850"/>
          <a:ext cx="2253882" cy="75579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0" i="1" kern="1200"/>
            <a:t>Заттай</a:t>
          </a:r>
        </a:p>
      </dsp:txBody>
      <dsp:txXfrm>
        <a:off x="2002184" y="1250987"/>
        <a:ext cx="2209608" cy="711523"/>
      </dsp:txXfrm>
    </dsp:sp>
    <dsp:sp modelId="{02C91ED5-5275-4268-A930-72D2C65F4548}">
      <dsp:nvSpPr>
        <dsp:cNvPr id="0" name=""/>
        <dsp:cNvSpPr/>
      </dsp:nvSpPr>
      <dsp:spPr>
        <a:xfrm>
          <a:off x="312714" y="2206429"/>
          <a:ext cx="2317928" cy="75579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767407A-63C8-4CC0-A778-F6DA8E2589D6}">
      <dsp:nvSpPr>
        <dsp:cNvPr id="0" name=""/>
        <dsp:cNvSpPr/>
      </dsp:nvSpPr>
      <dsp:spPr>
        <a:xfrm>
          <a:off x="444962" y="2332064"/>
          <a:ext cx="2317928" cy="75579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0" i="1" kern="1200"/>
            <a:t>Физикалық қол жетімділік</a:t>
          </a:r>
        </a:p>
      </dsp:txBody>
      <dsp:txXfrm>
        <a:off x="467099" y="2354201"/>
        <a:ext cx="2273654" cy="711523"/>
      </dsp:txXfrm>
    </dsp:sp>
    <dsp:sp modelId="{7B1874EA-79F6-432A-98DE-84A27BFC19AB}">
      <dsp:nvSpPr>
        <dsp:cNvPr id="0" name=""/>
        <dsp:cNvSpPr/>
      </dsp:nvSpPr>
      <dsp:spPr>
        <a:xfrm>
          <a:off x="3014531" y="2205170"/>
          <a:ext cx="2502843" cy="75579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0F5A4AA-517D-4254-9982-196E70BA5D8B}">
      <dsp:nvSpPr>
        <dsp:cNvPr id="0" name=""/>
        <dsp:cNvSpPr/>
      </dsp:nvSpPr>
      <dsp:spPr>
        <a:xfrm>
          <a:off x="3146779" y="2330806"/>
          <a:ext cx="2502843" cy="75579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0" i="1" kern="1200"/>
            <a:t>Қашықтан қол жетк</a:t>
          </a:r>
          <a:r>
            <a:rPr lang="kk-KZ" sz="1200" b="0" i="1" kern="1200"/>
            <a:t>ізу</a:t>
          </a:r>
          <a:endParaRPr lang="ru-RU" sz="1200" b="0" i="1" kern="1200"/>
        </a:p>
      </dsp:txBody>
      <dsp:txXfrm>
        <a:off x="3168916" y="2352943"/>
        <a:ext cx="2458569" cy="711523"/>
      </dsp:txXfrm>
    </dsp:sp>
    <dsp:sp modelId="{6E6FE3C8-4E4C-450C-9610-753FDA25354A}">
      <dsp:nvSpPr>
        <dsp:cNvPr id="0" name=""/>
        <dsp:cNvSpPr/>
      </dsp:nvSpPr>
      <dsp:spPr>
        <a:xfrm>
          <a:off x="4366178" y="1103214"/>
          <a:ext cx="1190231" cy="75579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4A7E965-7ED5-40E9-ACFC-256E85C27FB4}">
      <dsp:nvSpPr>
        <dsp:cNvPr id="0" name=""/>
        <dsp:cNvSpPr/>
      </dsp:nvSpPr>
      <dsp:spPr>
        <a:xfrm>
          <a:off x="4498426" y="1228850"/>
          <a:ext cx="1190231" cy="75579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0" i="1" kern="1200"/>
            <a:t>Жеке</a:t>
          </a:r>
        </a:p>
      </dsp:txBody>
      <dsp:txXfrm>
        <a:off x="4520563" y="1250987"/>
        <a:ext cx="1145957" cy="71152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9D2151-F294-4C2A-8A3B-599E3CCDF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56335</Words>
  <Characters>321111</Characters>
  <Application>Microsoft Office Word</Application>
  <DocSecurity>0</DocSecurity>
  <Lines>2675</Lines>
  <Paragraphs>753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376693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Андас Кудретбаев</dc:creator>
  <cp:lastModifiedBy>user</cp:lastModifiedBy>
  <cp:revision>4</cp:revision>
  <cp:lastPrinted>2026-02-14T08:34:00Z</cp:lastPrinted>
  <dcterms:created xsi:type="dcterms:W3CDTF">2026-03-31T13:39:00Z</dcterms:created>
  <dcterms:modified xsi:type="dcterms:W3CDTF">2026-04-01T13:04:00Z</dcterms:modified>
</cp:coreProperties>
</file>