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29F" w:rsidRPr="00700544" w:rsidRDefault="0077429F" w:rsidP="0077429F">
      <w:pPr>
        <w:spacing w:after="0" w:line="240" w:lineRule="auto"/>
        <w:rPr>
          <w:rFonts w:ascii="Times New Roman" w:hAnsi="Times New Roman" w:cs="Times New Roman"/>
          <w:sz w:val="28"/>
          <w:szCs w:val="28"/>
          <w:lang w:val="kk-KZ"/>
        </w:rPr>
      </w:pPr>
      <w:r w:rsidRPr="00700544">
        <w:rPr>
          <w:rFonts w:ascii="Times New Roman" w:hAnsi="Times New Roman" w:cs="Times New Roman"/>
          <w:sz w:val="28"/>
          <w:szCs w:val="28"/>
          <w:lang w:val="kk-KZ"/>
        </w:rPr>
        <w:t>«С.Сейфуллин атындағы Қазақ агротехникалық зерттеу университеті» КеАҚ</w:t>
      </w:r>
    </w:p>
    <w:p w:rsidR="0077429F" w:rsidRPr="00700544" w:rsidRDefault="0077429F" w:rsidP="0077429F">
      <w:pPr>
        <w:spacing w:after="0" w:line="240" w:lineRule="auto"/>
        <w:jc w:val="right"/>
        <w:rPr>
          <w:rFonts w:ascii="Times New Roman" w:hAnsi="Times New Roman" w:cs="Times New Roman"/>
          <w:sz w:val="28"/>
          <w:szCs w:val="28"/>
          <w:lang w:val="kk-KZ"/>
        </w:rPr>
      </w:pPr>
    </w:p>
    <w:p w:rsidR="0077429F" w:rsidRPr="00700544" w:rsidRDefault="0077429F" w:rsidP="0077429F">
      <w:pPr>
        <w:spacing w:after="0" w:line="240" w:lineRule="auto"/>
        <w:rPr>
          <w:rFonts w:ascii="Times New Roman" w:hAnsi="Times New Roman" w:cs="Times New Roman"/>
          <w:sz w:val="28"/>
          <w:szCs w:val="28"/>
          <w:lang w:val="kk-KZ"/>
        </w:rPr>
      </w:pPr>
    </w:p>
    <w:p w:rsidR="0077429F" w:rsidRPr="00700544" w:rsidRDefault="00A73474" w:rsidP="00A73474">
      <w:pPr>
        <w:spacing w:after="0" w:line="240" w:lineRule="auto"/>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ӘОЖ 631.58:005.6(574.2) (043.3)                                             </w:t>
      </w:r>
      <w:r w:rsidR="0077429F" w:rsidRPr="00700544">
        <w:rPr>
          <w:rFonts w:ascii="Times New Roman" w:hAnsi="Times New Roman" w:cs="Times New Roman"/>
          <w:sz w:val="28"/>
          <w:szCs w:val="28"/>
          <w:lang w:val="kk-KZ"/>
        </w:rPr>
        <w:t>Қолжазба құқығында</w:t>
      </w:r>
    </w:p>
    <w:p w:rsidR="0077429F" w:rsidRPr="00700544" w:rsidRDefault="0077429F" w:rsidP="0077429F">
      <w:pPr>
        <w:spacing w:after="0" w:line="240" w:lineRule="auto"/>
        <w:jc w:val="right"/>
        <w:rPr>
          <w:rFonts w:ascii="Times New Roman" w:hAnsi="Times New Roman" w:cs="Times New Roman"/>
          <w:sz w:val="28"/>
          <w:szCs w:val="28"/>
          <w:lang w:val="kk-KZ"/>
        </w:rPr>
      </w:pPr>
    </w:p>
    <w:p w:rsidR="0077429F" w:rsidRPr="00700544" w:rsidRDefault="0077429F" w:rsidP="0077429F">
      <w:pPr>
        <w:spacing w:after="0" w:line="240" w:lineRule="auto"/>
        <w:jc w:val="right"/>
        <w:rPr>
          <w:rFonts w:ascii="Times New Roman" w:hAnsi="Times New Roman" w:cs="Times New Roman"/>
          <w:sz w:val="28"/>
          <w:szCs w:val="28"/>
          <w:lang w:val="kk-KZ"/>
        </w:rPr>
      </w:pPr>
    </w:p>
    <w:p w:rsidR="0077429F" w:rsidRPr="00700544" w:rsidRDefault="0077429F" w:rsidP="0077429F">
      <w:pPr>
        <w:spacing w:after="0" w:line="240" w:lineRule="auto"/>
        <w:jc w:val="right"/>
        <w:rPr>
          <w:rFonts w:ascii="Times New Roman" w:hAnsi="Times New Roman" w:cs="Times New Roman"/>
          <w:sz w:val="28"/>
          <w:szCs w:val="28"/>
          <w:lang w:val="kk-KZ"/>
        </w:rPr>
      </w:pPr>
    </w:p>
    <w:p w:rsidR="0077429F" w:rsidRPr="00700544" w:rsidRDefault="0077429F" w:rsidP="0077429F">
      <w:pPr>
        <w:spacing w:after="0" w:line="240" w:lineRule="auto"/>
        <w:jc w:val="right"/>
        <w:rPr>
          <w:rFonts w:ascii="Times New Roman" w:hAnsi="Times New Roman" w:cs="Times New Roman"/>
          <w:sz w:val="28"/>
          <w:szCs w:val="28"/>
          <w:lang w:val="kk-KZ"/>
        </w:rPr>
      </w:pPr>
    </w:p>
    <w:p w:rsidR="0077429F" w:rsidRPr="00700544" w:rsidRDefault="0077429F" w:rsidP="0077429F">
      <w:pPr>
        <w:spacing w:after="0" w:line="240" w:lineRule="auto"/>
        <w:jc w:val="right"/>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b/>
          <w:sz w:val="28"/>
          <w:szCs w:val="28"/>
          <w:lang w:val="kk-KZ"/>
        </w:rPr>
      </w:pPr>
      <w:r w:rsidRPr="00700544">
        <w:rPr>
          <w:rFonts w:ascii="Times New Roman" w:hAnsi="Times New Roman" w:cs="Times New Roman"/>
          <w:b/>
          <w:sz w:val="28"/>
          <w:szCs w:val="28"/>
          <w:lang w:val="kk-KZ"/>
        </w:rPr>
        <w:t>УНЫШЕВА НУРЛЫГУЛЬ КОШЕРБАЕВНА</w:t>
      </w:r>
    </w:p>
    <w:p w:rsidR="0077429F" w:rsidRPr="00700544" w:rsidRDefault="0077429F" w:rsidP="0077429F">
      <w:pPr>
        <w:spacing w:after="0" w:line="240" w:lineRule="auto"/>
        <w:rPr>
          <w:rFonts w:ascii="Times New Roman" w:hAnsi="Times New Roman" w:cs="Times New Roman"/>
          <w:b/>
          <w:sz w:val="28"/>
          <w:szCs w:val="28"/>
          <w:lang w:val="kk-KZ"/>
        </w:rPr>
      </w:pPr>
    </w:p>
    <w:p w:rsidR="0077429F" w:rsidRPr="00700544" w:rsidRDefault="0077429F" w:rsidP="0077429F">
      <w:pPr>
        <w:spacing w:after="0" w:line="240" w:lineRule="auto"/>
        <w:jc w:val="center"/>
        <w:rPr>
          <w:rFonts w:ascii="Times New Roman" w:hAnsi="Times New Roman" w:cs="Times New Roman"/>
          <w:b/>
          <w:sz w:val="28"/>
          <w:szCs w:val="28"/>
          <w:lang w:val="kk-KZ"/>
        </w:rPr>
      </w:pPr>
      <w:r w:rsidRPr="00700544">
        <w:rPr>
          <w:rFonts w:ascii="Times New Roman" w:hAnsi="Times New Roman" w:cs="Times New Roman"/>
          <w:b/>
          <w:sz w:val="28"/>
          <w:szCs w:val="28"/>
          <w:lang w:val="kk-KZ"/>
        </w:rPr>
        <w:t>Солтүстік Қазақстанның егістікке жарамды жерлерін пайдалану тиімділігін</w:t>
      </w:r>
      <w:r w:rsidR="00460B1B" w:rsidRPr="00700544">
        <w:rPr>
          <w:rFonts w:ascii="Times New Roman" w:hAnsi="Times New Roman" w:cs="Times New Roman"/>
          <w:b/>
          <w:sz w:val="28"/>
          <w:szCs w:val="28"/>
          <w:lang w:val="kk-KZ"/>
        </w:rPr>
        <w:t xml:space="preserve"> арттыру</w:t>
      </w:r>
    </w:p>
    <w:p w:rsidR="0077429F" w:rsidRPr="00700544" w:rsidRDefault="0077429F" w:rsidP="0077429F">
      <w:pPr>
        <w:spacing w:after="0" w:line="240" w:lineRule="auto"/>
        <w:jc w:val="center"/>
        <w:rPr>
          <w:rFonts w:ascii="Times New Roman" w:hAnsi="Times New Roman" w:cs="Times New Roman"/>
          <w:b/>
          <w:sz w:val="36"/>
          <w:szCs w:val="36"/>
          <w:lang w:val="kk-KZ"/>
        </w:rPr>
      </w:pPr>
    </w:p>
    <w:p w:rsidR="0077429F" w:rsidRPr="00700544" w:rsidRDefault="0077429F" w:rsidP="0077429F">
      <w:pPr>
        <w:spacing w:after="0" w:line="240" w:lineRule="auto"/>
        <w:jc w:val="center"/>
        <w:rPr>
          <w:rFonts w:ascii="Times New Roman" w:hAnsi="Times New Roman" w:cs="Times New Roman"/>
          <w:b/>
          <w:sz w:val="36"/>
          <w:szCs w:val="36"/>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8</w:t>
      </w:r>
      <w:r w:rsidRPr="00700544">
        <w:rPr>
          <w:rFonts w:ascii="Times New Roman" w:hAnsi="Times New Roman" w:cs="Times New Roman"/>
          <w:sz w:val="28"/>
          <w:szCs w:val="28"/>
        </w:rPr>
        <w:t>D07304</w:t>
      </w:r>
      <w:r w:rsidR="0054056F" w:rsidRPr="00700544">
        <w:rPr>
          <w:rFonts w:ascii="Times New Roman" w:hAnsi="Times New Roman" w:cs="Times New Roman"/>
          <w:sz w:val="28"/>
          <w:szCs w:val="28"/>
        </w:rPr>
        <w:t xml:space="preserve"> - </w:t>
      </w:r>
      <w:r w:rsidRPr="00700544">
        <w:rPr>
          <w:rFonts w:ascii="Times New Roman" w:hAnsi="Times New Roman" w:cs="Times New Roman"/>
          <w:sz w:val="28"/>
          <w:szCs w:val="28"/>
          <w:lang w:val="kk-KZ"/>
        </w:rPr>
        <w:t>«Жерге орналастыру» БББ</w:t>
      </w: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Философия докторы (PhD)</w:t>
      </w:r>
    </w:p>
    <w:p w:rsidR="0077429F" w:rsidRPr="00700544" w:rsidRDefault="0077429F" w:rsidP="0077429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дәрежесін алу үшін </w:t>
      </w:r>
      <w:r w:rsidR="00AD52D2" w:rsidRPr="00700544">
        <w:rPr>
          <w:rFonts w:ascii="Times New Roman" w:hAnsi="Times New Roman" w:cs="Times New Roman"/>
          <w:sz w:val="28"/>
          <w:szCs w:val="28"/>
          <w:lang w:val="kk-KZ"/>
        </w:rPr>
        <w:t>дайындалған</w:t>
      </w:r>
      <w:r w:rsidRPr="00700544">
        <w:rPr>
          <w:rFonts w:ascii="Times New Roman" w:hAnsi="Times New Roman" w:cs="Times New Roman"/>
          <w:sz w:val="28"/>
          <w:szCs w:val="28"/>
          <w:lang w:val="kk-KZ"/>
        </w:rPr>
        <w:t xml:space="preserve"> диссертация</w:t>
      </w: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tbl>
      <w:tblPr>
        <w:tblStyle w:val="a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0"/>
      </w:tblGrid>
      <w:tr w:rsidR="0077429F" w:rsidRPr="00700544" w:rsidTr="00856780">
        <w:tc>
          <w:tcPr>
            <w:tcW w:w="4297" w:type="dxa"/>
          </w:tcPr>
          <w:p w:rsidR="0077429F" w:rsidRPr="00700544" w:rsidRDefault="0077429F" w:rsidP="0054056F">
            <w:pPr>
              <w:spacing w:after="0" w:line="240" w:lineRule="auto"/>
              <w:rPr>
                <w:rFonts w:ascii="Times New Roman" w:hAnsi="Times New Roman" w:cs="Times New Roman"/>
                <w:sz w:val="28"/>
                <w:szCs w:val="28"/>
                <w:lang w:val="kk-KZ"/>
              </w:rPr>
            </w:pPr>
            <w:r w:rsidRPr="00700544">
              <w:rPr>
                <w:rFonts w:ascii="Times New Roman" w:hAnsi="Times New Roman" w:cs="Times New Roman"/>
                <w:sz w:val="28"/>
                <w:szCs w:val="28"/>
                <w:lang w:val="kk-KZ"/>
              </w:rPr>
              <w:t>Ғылыми кеңесшілер</w:t>
            </w:r>
          </w:p>
          <w:p w:rsidR="0077429F" w:rsidRPr="00700544" w:rsidRDefault="0077429F" w:rsidP="0054056F">
            <w:pPr>
              <w:spacing w:after="0" w:line="240" w:lineRule="auto"/>
              <w:rPr>
                <w:rFonts w:ascii="Times New Roman" w:hAnsi="Times New Roman" w:cs="Times New Roman"/>
                <w:sz w:val="28"/>
                <w:szCs w:val="28"/>
                <w:lang w:val="kk-KZ"/>
              </w:rPr>
            </w:pPr>
          </w:p>
        </w:tc>
      </w:tr>
      <w:tr w:rsidR="0077429F" w:rsidRPr="00700544" w:rsidTr="00856780">
        <w:tc>
          <w:tcPr>
            <w:tcW w:w="4297" w:type="dxa"/>
          </w:tcPr>
          <w:p w:rsidR="0077429F" w:rsidRPr="00700544" w:rsidRDefault="0077429F" w:rsidP="0054056F">
            <w:pPr>
              <w:spacing w:after="0" w:line="240" w:lineRule="auto"/>
              <w:rPr>
                <w:rFonts w:ascii="Times New Roman" w:hAnsi="Times New Roman" w:cs="Times New Roman"/>
                <w:sz w:val="28"/>
                <w:szCs w:val="28"/>
                <w:lang w:val="kk-KZ"/>
              </w:rPr>
            </w:pPr>
            <w:r w:rsidRPr="00700544">
              <w:rPr>
                <w:rFonts w:ascii="Times New Roman" w:hAnsi="Times New Roman" w:cs="Times New Roman"/>
                <w:sz w:val="28"/>
                <w:szCs w:val="28"/>
              </w:rPr>
              <w:t>PhD</w:t>
            </w:r>
            <w:r w:rsidRPr="00700544">
              <w:rPr>
                <w:rFonts w:ascii="Times New Roman" w:hAnsi="Times New Roman" w:cs="Times New Roman"/>
                <w:sz w:val="28"/>
                <w:szCs w:val="28"/>
                <w:lang w:val="kk-KZ"/>
              </w:rPr>
              <w:t xml:space="preserve"> докторы, қауымдастырылған</w:t>
            </w:r>
          </w:p>
          <w:p w:rsidR="0077429F" w:rsidRPr="00700544" w:rsidRDefault="0077429F" w:rsidP="0054056F">
            <w:pPr>
              <w:spacing w:after="0" w:line="240" w:lineRule="auto"/>
              <w:rPr>
                <w:rFonts w:ascii="Times New Roman" w:hAnsi="Times New Roman" w:cs="Times New Roman"/>
                <w:sz w:val="28"/>
                <w:szCs w:val="28"/>
                <w:lang w:val="kk-KZ"/>
              </w:rPr>
            </w:pPr>
            <w:r w:rsidRPr="00700544">
              <w:rPr>
                <w:rFonts w:ascii="Times New Roman" w:hAnsi="Times New Roman" w:cs="Times New Roman"/>
                <w:sz w:val="28"/>
                <w:szCs w:val="28"/>
                <w:lang w:val="kk-KZ"/>
              </w:rPr>
              <w:t>профессор Макенова С.К</w:t>
            </w:r>
          </w:p>
          <w:p w:rsidR="0077429F" w:rsidRPr="00700544" w:rsidRDefault="0077429F" w:rsidP="0054056F">
            <w:pPr>
              <w:spacing w:after="0" w:line="240" w:lineRule="auto"/>
              <w:rPr>
                <w:rFonts w:ascii="Times New Roman" w:hAnsi="Times New Roman" w:cs="Times New Roman"/>
                <w:sz w:val="28"/>
                <w:szCs w:val="28"/>
                <w:lang w:val="kk-KZ"/>
              </w:rPr>
            </w:pPr>
          </w:p>
        </w:tc>
      </w:tr>
      <w:tr w:rsidR="0077429F" w:rsidRPr="00700544" w:rsidTr="00856780">
        <w:tc>
          <w:tcPr>
            <w:tcW w:w="4297" w:type="dxa"/>
          </w:tcPr>
          <w:p w:rsidR="0077429F" w:rsidRPr="00700544" w:rsidRDefault="0077429F" w:rsidP="0054056F">
            <w:pPr>
              <w:spacing w:after="0" w:line="240" w:lineRule="auto"/>
              <w:rPr>
                <w:rFonts w:ascii="Times New Roman" w:hAnsi="Times New Roman" w:cs="Times New Roman"/>
                <w:sz w:val="28"/>
                <w:szCs w:val="28"/>
                <w:lang w:val="kk-KZ"/>
              </w:rPr>
            </w:pPr>
            <w:r w:rsidRPr="00700544">
              <w:rPr>
                <w:rFonts w:ascii="Times New Roman" w:hAnsi="Times New Roman" w:cs="Times New Roman"/>
                <w:sz w:val="28"/>
                <w:szCs w:val="28"/>
                <w:lang w:val="kk-KZ"/>
              </w:rPr>
              <w:t>а.ш. ғылымдарының докторы,</w:t>
            </w:r>
          </w:p>
          <w:p w:rsidR="0077429F" w:rsidRPr="00700544" w:rsidRDefault="0077429F" w:rsidP="0054056F">
            <w:pPr>
              <w:spacing w:after="0" w:line="240" w:lineRule="auto"/>
              <w:rPr>
                <w:rFonts w:ascii="Times New Roman" w:hAnsi="Times New Roman" w:cs="Times New Roman"/>
                <w:sz w:val="28"/>
                <w:szCs w:val="28"/>
                <w:lang w:val="kk-KZ"/>
              </w:rPr>
            </w:pPr>
            <w:r w:rsidRPr="00700544">
              <w:rPr>
                <w:rFonts w:ascii="Times New Roman" w:hAnsi="Times New Roman" w:cs="Times New Roman"/>
                <w:sz w:val="28"/>
                <w:szCs w:val="28"/>
                <w:lang w:val="kk-KZ"/>
              </w:rPr>
              <w:t>профессор Татаринцев В.Л.</w:t>
            </w:r>
          </w:p>
        </w:tc>
      </w:tr>
    </w:tbl>
    <w:p w:rsidR="0077429F" w:rsidRPr="00700544" w:rsidRDefault="0077429F" w:rsidP="0077429F">
      <w:pPr>
        <w:spacing w:after="0" w:line="240" w:lineRule="auto"/>
        <w:jc w:val="center"/>
        <w:rPr>
          <w:rFonts w:ascii="Times New Roman" w:hAnsi="Times New Roman" w:cs="Times New Roman"/>
          <w:sz w:val="28"/>
          <w:szCs w:val="28"/>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0B55CD">
      <w:pPr>
        <w:spacing w:after="0" w:line="240" w:lineRule="auto"/>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Қазақстан Республикасы</w:t>
      </w:r>
    </w:p>
    <w:p w:rsidR="0077429F" w:rsidRPr="00700544" w:rsidRDefault="0077429F" w:rsidP="0077429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Астана, 2026</w:t>
      </w:r>
    </w:p>
    <w:p w:rsidR="0077429F" w:rsidRPr="00700544" w:rsidRDefault="0077429F" w:rsidP="00E00839">
      <w:pPr>
        <w:pStyle w:val="a8"/>
        <w:ind w:left="0"/>
        <w:jc w:val="left"/>
        <w:sectPr w:rsidR="0077429F" w:rsidRPr="00700544" w:rsidSect="00B44868">
          <w:pgSz w:w="11920" w:h="16850"/>
          <w:pgMar w:top="1134" w:right="567" w:bottom="1134" w:left="1701" w:header="720" w:footer="720" w:gutter="0"/>
          <w:cols w:space="720"/>
        </w:sectPr>
      </w:pPr>
    </w:p>
    <w:tbl>
      <w:tblPr>
        <w:tblStyle w:val="TableNormal"/>
        <w:tblpPr w:leftFromText="180" w:rightFromText="180" w:vertAnchor="text" w:horzAnchor="margin" w:tblpY="-18"/>
        <w:tblW w:w="0" w:type="auto"/>
        <w:tblLayout w:type="fixed"/>
        <w:tblLook w:val="01E0" w:firstRow="1" w:lastRow="1" w:firstColumn="1" w:lastColumn="1" w:noHBand="0" w:noVBand="0"/>
      </w:tblPr>
      <w:tblGrid>
        <w:gridCol w:w="613"/>
        <w:gridCol w:w="7949"/>
        <w:gridCol w:w="652"/>
      </w:tblGrid>
      <w:tr w:rsidR="00D732A4" w:rsidRPr="00700544" w:rsidTr="007B7986">
        <w:trPr>
          <w:trHeight w:val="316"/>
        </w:trPr>
        <w:tc>
          <w:tcPr>
            <w:tcW w:w="613" w:type="dxa"/>
          </w:tcPr>
          <w:p w:rsidR="00D732A4" w:rsidRPr="00700544" w:rsidRDefault="00D732A4" w:rsidP="007B7986">
            <w:pPr>
              <w:pStyle w:val="TableParagraph"/>
              <w:ind w:left="0"/>
              <w:rPr>
                <w:sz w:val="28"/>
                <w:szCs w:val="28"/>
              </w:rPr>
            </w:pPr>
            <w:bookmarkStart w:id="0" w:name="МАЗМҰНЫ"/>
            <w:bookmarkEnd w:id="0"/>
          </w:p>
        </w:tc>
        <w:tc>
          <w:tcPr>
            <w:tcW w:w="7949" w:type="dxa"/>
          </w:tcPr>
          <w:p w:rsidR="00D732A4" w:rsidRPr="00700544" w:rsidRDefault="00D732A4" w:rsidP="007B7986">
            <w:pPr>
              <w:pStyle w:val="1"/>
              <w:spacing w:before="0" w:line="240" w:lineRule="auto"/>
              <w:ind w:left="43" w:right="38"/>
              <w:jc w:val="center"/>
              <w:outlineLvl w:val="0"/>
              <w:rPr>
                <w:rFonts w:ascii="Times New Roman" w:hAnsi="Times New Roman"/>
                <w:color w:val="auto"/>
              </w:rPr>
            </w:pPr>
            <w:r w:rsidRPr="00700544">
              <w:rPr>
                <w:rFonts w:ascii="Times New Roman" w:hAnsi="Times New Roman"/>
                <w:color w:val="auto"/>
                <w:spacing w:val="-2"/>
              </w:rPr>
              <w:t>МАЗМҰНЫ</w:t>
            </w:r>
          </w:p>
        </w:tc>
        <w:tc>
          <w:tcPr>
            <w:tcW w:w="652" w:type="dxa"/>
          </w:tcPr>
          <w:p w:rsidR="00D732A4" w:rsidRPr="00700544" w:rsidRDefault="00D732A4" w:rsidP="007B7986">
            <w:pPr>
              <w:pStyle w:val="TableParagraph"/>
              <w:ind w:left="106"/>
              <w:rPr>
                <w:sz w:val="28"/>
                <w:szCs w:val="28"/>
              </w:rPr>
            </w:pPr>
          </w:p>
        </w:tc>
      </w:tr>
      <w:tr w:rsidR="00D732A4" w:rsidRPr="00700544" w:rsidTr="007B7986">
        <w:trPr>
          <w:trHeight w:val="316"/>
        </w:trPr>
        <w:tc>
          <w:tcPr>
            <w:tcW w:w="613" w:type="dxa"/>
          </w:tcPr>
          <w:p w:rsidR="00D732A4" w:rsidRPr="00700544" w:rsidRDefault="00D732A4" w:rsidP="007B7986">
            <w:pPr>
              <w:pStyle w:val="TableParagraph"/>
              <w:ind w:left="0"/>
              <w:rPr>
                <w:sz w:val="28"/>
                <w:szCs w:val="28"/>
              </w:rPr>
            </w:pPr>
          </w:p>
        </w:tc>
        <w:tc>
          <w:tcPr>
            <w:tcW w:w="7949" w:type="dxa"/>
          </w:tcPr>
          <w:p w:rsidR="00D732A4" w:rsidRPr="00700544" w:rsidRDefault="00D732A4" w:rsidP="007B7986">
            <w:pPr>
              <w:pStyle w:val="TableParagraph"/>
              <w:ind w:left="0"/>
              <w:rPr>
                <w:b/>
                <w:spacing w:val="-2"/>
                <w:sz w:val="28"/>
                <w:szCs w:val="28"/>
              </w:rPr>
            </w:pPr>
            <w:r w:rsidRPr="00700544">
              <w:rPr>
                <w:b/>
                <w:spacing w:val="-2"/>
                <w:sz w:val="28"/>
                <w:szCs w:val="28"/>
                <w:lang w:val="ru-RU"/>
              </w:rPr>
              <w:t>Н</w:t>
            </w:r>
            <w:r w:rsidRPr="00700544">
              <w:rPr>
                <w:b/>
                <w:spacing w:val="-2"/>
                <w:sz w:val="28"/>
                <w:szCs w:val="28"/>
              </w:rPr>
              <w:t>ормативтік</w:t>
            </w:r>
            <w:r w:rsidRPr="00700544">
              <w:rPr>
                <w:b/>
                <w:spacing w:val="1"/>
                <w:sz w:val="28"/>
                <w:szCs w:val="28"/>
              </w:rPr>
              <w:t xml:space="preserve"> </w:t>
            </w:r>
            <w:r w:rsidRPr="00700544">
              <w:rPr>
                <w:b/>
                <w:spacing w:val="-2"/>
                <w:sz w:val="28"/>
                <w:szCs w:val="28"/>
              </w:rPr>
              <w:t>сілтемелер</w:t>
            </w:r>
          </w:p>
        </w:tc>
        <w:tc>
          <w:tcPr>
            <w:tcW w:w="652" w:type="dxa"/>
          </w:tcPr>
          <w:p w:rsidR="00D732A4" w:rsidRPr="00700544" w:rsidRDefault="00783F1D" w:rsidP="00783F1D">
            <w:pPr>
              <w:pStyle w:val="TableParagraph"/>
              <w:ind w:left="0"/>
              <w:rPr>
                <w:spacing w:val="-10"/>
                <w:sz w:val="28"/>
                <w:szCs w:val="28"/>
              </w:rPr>
            </w:pPr>
            <w:r>
              <w:rPr>
                <w:spacing w:val="-10"/>
                <w:sz w:val="28"/>
                <w:szCs w:val="28"/>
              </w:rPr>
              <w:t xml:space="preserve">     </w:t>
            </w:r>
            <w:r w:rsidR="00D732A4" w:rsidRPr="00700544">
              <w:rPr>
                <w:spacing w:val="-10"/>
                <w:sz w:val="28"/>
                <w:szCs w:val="28"/>
              </w:rPr>
              <w:t>4</w:t>
            </w:r>
          </w:p>
        </w:tc>
      </w:tr>
      <w:tr w:rsidR="00D732A4" w:rsidRPr="00700544" w:rsidTr="007B7986">
        <w:trPr>
          <w:trHeight w:val="321"/>
        </w:trPr>
        <w:tc>
          <w:tcPr>
            <w:tcW w:w="613" w:type="dxa"/>
          </w:tcPr>
          <w:p w:rsidR="00D732A4" w:rsidRPr="00700544" w:rsidRDefault="00D732A4" w:rsidP="007B7986">
            <w:pPr>
              <w:pStyle w:val="TableParagraph"/>
              <w:ind w:left="0"/>
              <w:rPr>
                <w:sz w:val="28"/>
                <w:szCs w:val="28"/>
              </w:rPr>
            </w:pPr>
          </w:p>
        </w:tc>
        <w:tc>
          <w:tcPr>
            <w:tcW w:w="7949" w:type="dxa"/>
          </w:tcPr>
          <w:p w:rsidR="00D732A4" w:rsidRPr="00700544" w:rsidRDefault="00D732A4" w:rsidP="007B7986">
            <w:pPr>
              <w:pStyle w:val="TableParagraph"/>
              <w:ind w:left="0"/>
              <w:rPr>
                <w:b/>
                <w:sz w:val="28"/>
                <w:szCs w:val="28"/>
              </w:rPr>
            </w:pPr>
            <w:r w:rsidRPr="00700544">
              <w:rPr>
                <w:b/>
                <w:spacing w:val="-2"/>
                <w:sz w:val="28"/>
                <w:szCs w:val="28"/>
              </w:rPr>
              <w:t>Анықтамалар</w:t>
            </w:r>
          </w:p>
        </w:tc>
        <w:tc>
          <w:tcPr>
            <w:tcW w:w="652" w:type="dxa"/>
          </w:tcPr>
          <w:p w:rsidR="00D732A4" w:rsidRPr="00700544" w:rsidRDefault="00783F1D" w:rsidP="00783F1D">
            <w:pPr>
              <w:pStyle w:val="TableParagraph"/>
              <w:ind w:left="0"/>
              <w:rPr>
                <w:sz w:val="28"/>
                <w:szCs w:val="28"/>
              </w:rPr>
            </w:pPr>
            <w:r>
              <w:rPr>
                <w:spacing w:val="-10"/>
                <w:sz w:val="28"/>
                <w:szCs w:val="28"/>
              </w:rPr>
              <w:t xml:space="preserve">     </w:t>
            </w:r>
            <w:r w:rsidR="00D732A4" w:rsidRPr="00700544">
              <w:rPr>
                <w:spacing w:val="-10"/>
                <w:sz w:val="28"/>
                <w:szCs w:val="28"/>
              </w:rPr>
              <w:t>5</w:t>
            </w:r>
          </w:p>
        </w:tc>
      </w:tr>
      <w:tr w:rsidR="00D732A4" w:rsidRPr="00700544" w:rsidTr="007B7986">
        <w:trPr>
          <w:trHeight w:val="322"/>
        </w:trPr>
        <w:tc>
          <w:tcPr>
            <w:tcW w:w="613" w:type="dxa"/>
          </w:tcPr>
          <w:p w:rsidR="00D732A4" w:rsidRPr="00700544" w:rsidRDefault="00D732A4" w:rsidP="007B7986">
            <w:pPr>
              <w:pStyle w:val="TableParagraph"/>
              <w:ind w:left="0"/>
              <w:rPr>
                <w:sz w:val="28"/>
                <w:szCs w:val="28"/>
              </w:rPr>
            </w:pPr>
          </w:p>
        </w:tc>
        <w:tc>
          <w:tcPr>
            <w:tcW w:w="7949" w:type="dxa"/>
          </w:tcPr>
          <w:p w:rsidR="00D732A4" w:rsidRPr="00700544" w:rsidRDefault="00D732A4" w:rsidP="007B7986">
            <w:pPr>
              <w:pStyle w:val="TableParagraph"/>
              <w:ind w:left="0"/>
              <w:rPr>
                <w:b/>
                <w:sz w:val="28"/>
                <w:szCs w:val="28"/>
              </w:rPr>
            </w:pPr>
            <w:r w:rsidRPr="00700544">
              <w:rPr>
                <w:b/>
                <w:spacing w:val="-2"/>
                <w:sz w:val="28"/>
                <w:szCs w:val="28"/>
              </w:rPr>
              <w:t>Белгілеулер</w:t>
            </w:r>
            <w:r w:rsidRPr="00700544">
              <w:rPr>
                <w:b/>
                <w:spacing w:val="-4"/>
                <w:sz w:val="28"/>
                <w:szCs w:val="28"/>
              </w:rPr>
              <w:t xml:space="preserve"> </w:t>
            </w:r>
            <w:r w:rsidRPr="00700544">
              <w:rPr>
                <w:b/>
                <w:spacing w:val="-2"/>
                <w:sz w:val="28"/>
                <w:szCs w:val="28"/>
              </w:rPr>
              <w:t>мен</w:t>
            </w:r>
            <w:r w:rsidRPr="00700544">
              <w:rPr>
                <w:b/>
                <w:spacing w:val="-6"/>
                <w:sz w:val="28"/>
                <w:szCs w:val="28"/>
              </w:rPr>
              <w:t xml:space="preserve"> </w:t>
            </w:r>
            <w:r w:rsidRPr="00700544">
              <w:rPr>
                <w:b/>
                <w:spacing w:val="-2"/>
                <w:sz w:val="28"/>
                <w:szCs w:val="28"/>
              </w:rPr>
              <w:t>қысқартулар</w:t>
            </w:r>
          </w:p>
        </w:tc>
        <w:tc>
          <w:tcPr>
            <w:tcW w:w="652" w:type="dxa"/>
          </w:tcPr>
          <w:p w:rsidR="00D732A4" w:rsidRPr="00700544" w:rsidRDefault="00783F1D" w:rsidP="00783F1D">
            <w:pPr>
              <w:pStyle w:val="TableParagraph"/>
              <w:ind w:left="0"/>
              <w:rPr>
                <w:sz w:val="28"/>
                <w:szCs w:val="28"/>
              </w:rPr>
            </w:pPr>
            <w:r>
              <w:rPr>
                <w:spacing w:val="-10"/>
                <w:sz w:val="28"/>
                <w:szCs w:val="28"/>
              </w:rPr>
              <w:t xml:space="preserve">     </w:t>
            </w:r>
            <w:r w:rsidR="00D732A4" w:rsidRPr="00700544">
              <w:rPr>
                <w:spacing w:val="-10"/>
                <w:sz w:val="28"/>
                <w:szCs w:val="28"/>
              </w:rPr>
              <w:t>7</w:t>
            </w:r>
          </w:p>
        </w:tc>
      </w:tr>
      <w:tr w:rsidR="00D732A4" w:rsidRPr="00700544" w:rsidTr="007B7986">
        <w:trPr>
          <w:trHeight w:val="276"/>
        </w:trPr>
        <w:tc>
          <w:tcPr>
            <w:tcW w:w="613" w:type="dxa"/>
          </w:tcPr>
          <w:p w:rsidR="00D732A4" w:rsidRPr="00700544" w:rsidRDefault="00D732A4" w:rsidP="007B7986">
            <w:pPr>
              <w:pStyle w:val="TableParagraph"/>
              <w:ind w:left="0"/>
              <w:rPr>
                <w:sz w:val="28"/>
                <w:szCs w:val="28"/>
              </w:rPr>
            </w:pPr>
          </w:p>
        </w:tc>
        <w:tc>
          <w:tcPr>
            <w:tcW w:w="7949" w:type="dxa"/>
          </w:tcPr>
          <w:p w:rsidR="00D732A4" w:rsidRPr="00700544" w:rsidRDefault="00D732A4" w:rsidP="007B7986">
            <w:pPr>
              <w:pStyle w:val="TableParagraph"/>
              <w:ind w:left="0"/>
              <w:rPr>
                <w:b/>
                <w:sz w:val="28"/>
                <w:szCs w:val="28"/>
              </w:rPr>
            </w:pPr>
            <w:r w:rsidRPr="00700544">
              <w:rPr>
                <w:b/>
                <w:spacing w:val="-2"/>
                <w:sz w:val="28"/>
                <w:szCs w:val="28"/>
              </w:rPr>
              <w:t>Кіріспе</w:t>
            </w:r>
          </w:p>
        </w:tc>
        <w:tc>
          <w:tcPr>
            <w:tcW w:w="652" w:type="dxa"/>
          </w:tcPr>
          <w:p w:rsidR="00D732A4" w:rsidRPr="00700544" w:rsidRDefault="00783F1D" w:rsidP="00783F1D">
            <w:pPr>
              <w:pStyle w:val="TableParagraph"/>
              <w:ind w:left="0"/>
              <w:rPr>
                <w:sz w:val="28"/>
                <w:szCs w:val="28"/>
              </w:rPr>
            </w:pPr>
            <w:r>
              <w:rPr>
                <w:spacing w:val="-10"/>
                <w:sz w:val="28"/>
                <w:szCs w:val="28"/>
              </w:rPr>
              <w:t xml:space="preserve">     </w:t>
            </w:r>
            <w:r w:rsidR="00D732A4" w:rsidRPr="00700544">
              <w:rPr>
                <w:spacing w:val="-10"/>
                <w:sz w:val="28"/>
                <w:szCs w:val="28"/>
              </w:rPr>
              <w:t>7</w:t>
            </w:r>
          </w:p>
        </w:tc>
      </w:tr>
      <w:tr w:rsidR="00D732A4" w:rsidRPr="00700544" w:rsidTr="007B7986">
        <w:trPr>
          <w:trHeight w:val="662"/>
        </w:trPr>
        <w:tc>
          <w:tcPr>
            <w:tcW w:w="613" w:type="dxa"/>
          </w:tcPr>
          <w:p w:rsidR="00D732A4" w:rsidRPr="00700544" w:rsidRDefault="00D732A4" w:rsidP="007B7986">
            <w:pPr>
              <w:pStyle w:val="TableParagraph"/>
              <w:ind w:left="50"/>
              <w:rPr>
                <w:sz w:val="28"/>
                <w:szCs w:val="28"/>
              </w:rPr>
            </w:pPr>
            <w:r w:rsidRPr="00700544">
              <w:rPr>
                <w:spacing w:val="-10"/>
                <w:sz w:val="28"/>
                <w:szCs w:val="28"/>
              </w:rPr>
              <w:t>1</w:t>
            </w:r>
          </w:p>
        </w:tc>
        <w:tc>
          <w:tcPr>
            <w:tcW w:w="7949" w:type="dxa"/>
          </w:tcPr>
          <w:p w:rsidR="00D732A4" w:rsidRPr="00700544" w:rsidRDefault="00D732A4" w:rsidP="007B7986">
            <w:pPr>
              <w:pStyle w:val="TableParagraph"/>
              <w:ind w:left="0"/>
              <w:jc w:val="both"/>
              <w:rPr>
                <w:b/>
                <w:sz w:val="28"/>
                <w:szCs w:val="28"/>
              </w:rPr>
            </w:pPr>
            <w:r w:rsidRPr="00700544">
              <w:rPr>
                <w:b/>
                <w:sz w:val="28"/>
                <w:szCs w:val="28"/>
                <w:lang w:eastAsia="ru-RU"/>
              </w:rPr>
              <w:t>Ауыл шаруашылығы жерлерін тиімді пайдаланудың ғылыми - әдістемелік негіздері</w:t>
            </w:r>
          </w:p>
        </w:tc>
        <w:tc>
          <w:tcPr>
            <w:tcW w:w="652" w:type="dxa"/>
          </w:tcPr>
          <w:p w:rsidR="00D732A4" w:rsidRPr="00700544" w:rsidRDefault="00783F1D" w:rsidP="007B7986">
            <w:pPr>
              <w:pStyle w:val="TableParagraph"/>
              <w:ind w:left="0"/>
              <w:rPr>
                <w:sz w:val="28"/>
                <w:szCs w:val="28"/>
              </w:rPr>
            </w:pPr>
            <w:r>
              <w:rPr>
                <w:spacing w:val="-5"/>
                <w:sz w:val="28"/>
                <w:szCs w:val="28"/>
              </w:rPr>
              <w:t xml:space="preserve">   </w:t>
            </w:r>
            <w:r w:rsidR="00D732A4" w:rsidRPr="00700544">
              <w:rPr>
                <w:spacing w:val="-5"/>
                <w:sz w:val="28"/>
                <w:szCs w:val="28"/>
              </w:rPr>
              <w:t>15</w:t>
            </w:r>
          </w:p>
        </w:tc>
      </w:tr>
      <w:tr w:rsidR="00D732A4" w:rsidRPr="00700544" w:rsidTr="007B7986">
        <w:trPr>
          <w:trHeight w:val="574"/>
        </w:trPr>
        <w:tc>
          <w:tcPr>
            <w:tcW w:w="613" w:type="dxa"/>
          </w:tcPr>
          <w:p w:rsidR="00D732A4" w:rsidRPr="00700544" w:rsidRDefault="00D732A4" w:rsidP="007B7986">
            <w:pPr>
              <w:pStyle w:val="TableParagraph"/>
              <w:ind w:left="50"/>
              <w:rPr>
                <w:sz w:val="28"/>
                <w:szCs w:val="28"/>
              </w:rPr>
            </w:pPr>
            <w:r w:rsidRPr="00700544">
              <w:rPr>
                <w:spacing w:val="-5"/>
                <w:sz w:val="28"/>
                <w:szCs w:val="28"/>
              </w:rPr>
              <w:t>1.1</w:t>
            </w:r>
          </w:p>
        </w:tc>
        <w:tc>
          <w:tcPr>
            <w:tcW w:w="7949" w:type="dxa"/>
          </w:tcPr>
          <w:p w:rsidR="00D732A4" w:rsidRPr="00700544" w:rsidRDefault="00D732A4" w:rsidP="007B7986">
            <w:pPr>
              <w:pStyle w:val="TableParagraph"/>
              <w:jc w:val="both"/>
              <w:rPr>
                <w:sz w:val="28"/>
                <w:szCs w:val="28"/>
              </w:rPr>
            </w:pPr>
            <w:r w:rsidRPr="00700544">
              <w:rPr>
                <w:bCs/>
                <w:sz w:val="28"/>
                <w:szCs w:val="28"/>
                <w:lang w:eastAsia="ru-RU"/>
              </w:rPr>
              <w:t>Жерді пайдалану түсінігі мен құрылымы: жіктелуі және өнімділік факторлары</w:t>
            </w:r>
          </w:p>
        </w:tc>
        <w:tc>
          <w:tcPr>
            <w:tcW w:w="652" w:type="dxa"/>
          </w:tcPr>
          <w:p w:rsidR="00D732A4" w:rsidRPr="00700544" w:rsidRDefault="00783F1D" w:rsidP="007B7986">
            <w:pPr>
              <w:pStyle w:val="TableParagraph"/>
              <w:ind w:left="0"/>
              <w:rPr>
                <w:sz w:val="28"/>
                <w:szCs w:val="28"/>
              </w:rPr>
            </w:pPr>
            <w:r>
              <w:rPr>
                <w:spacing w:val="-5"/>
                <w:sz w:val="28"/>
                <w:szCs w:val="28"/>
              </w:rPr>
              <w:t xml:space="preserve">   </w:t>
            </w:r>
            <w:r w:rsidR="00D732A4" w:rsidRPr="00700544">
              <w:rPr>
                <w:spacing w:val="-5"/>
                <w:sz w:val="28"/>
                <w:szCs w:val="28"/>
              </w:rPr>
              <w:t>15</w:t>
            </w:r>
          </w:p>
        </w:tc>
      </w:tr>
      <w:tr w:rsidR="00D732A4" w:rsidRPr="00700544" w:rsidTr="007B7986">
        <w:trPr>
          <w:trHeight w:val="469"/>
        </w:trPr>
        <w:tc>
          <w:tcPr>
            <w:tcW w:w="613" w:type="dxa"/>
          </w:tcPr>
          <w:p w:rsidR="00D732A4" w:rsidRPr="00700544" w:rsidRDefault="00D732A4" w:rsidP="007B7986">
            <w:pPr>
              <w:pStyle w:val="TableParagraph"/>
              <w:ind w:left="50"/>
              <w:rPr>
                <w:sz w:val="28"/>
                <w:szCs w:val="28"/>
              </w:rPr>
            </w:pPr>
            <w:r w:rsidRPr="00700544">
              <w:rPr>
                <w:spacing w:val="-5"/>
                <w:sz w:val="28"/>
                <w:szCs w:val="28"/>
              </w:rPr>
              <w:t>1.2</w:t>
            </w:r>
          </w:p>
        </w:tc>
        <w:tc>
          <w:tcPr>
            <w:tcW w:w="7949" w:type="dxa"/>
          </w:tcPr>
          <w:p w:rsidR="00D732A4" w:rsidRPr="00700544" w:rsidRDefault="00D732A4" w:rsidP="007B7986">
            <w:pPr>
              <w:pStyle w:val="2"/>
              <w:widowControl/>
              <w:tabs>
                <w:tab w:val="left" w:pos="1134"/>
              </w:tabs>
              <w:autoSpaceDE/>
              <w:autoSpaceDN/>
              <w:spacing w:before="0" w:beforeAutospacing="0" w:after="0" w:afterAutospacing="0"/>
              <w:ind w:right="283"/>
              <w:jc w:val="both"/>
              <w:outlineLvl w:val="1"/>
              <w:rPr>
                <w:b w:val="0"/>
                <w:bCs w:val="0"/>
                <w:sz w:val="28"/>
                <w:szCs w:val="28"/>
                <w:lang w:val="kk-KZ"/>
              </w:rPr>
            </w:pPr>
            <w:r w:rsidRPr="00700544">
              <w:rPr>
                <w:b w:val="0"/>
                <w:sz w:val="28"/>
                <w:szCs w:val="28"/>
                <w:lang w:val="kk-KZ"/>
              </w:rPr>
              <w:t>Ауыл шаруашылығы мақсатындағы жерлерді ұтымды пайдаланудың теориялық негіздері</w:t>
            </w:r>
          </w:p>
        </w:tc>
        <w:tc>
          <w:tcPr>
            <w:tcW w:w="652" w:type="dxa"/>
          </w:tcPr>
          <w:p w:rsidR="00D732A4" w:rsidRPr="00700544" w:rsidRDefault="00783F1D" w:rsidP="007B7986">
            <w:pPr>
              <w:pStyle w:val="TableParagraph"/>
              <w:ind w:left="0"/>
              <w:rPr>
                <w:sz w:val="28"/>
                <w:szCs w:val="28"/>
              </w:rPr>
            </w:pPr>
            <w:r>
              <w:rPr>
                <w:spacing w:val="-5"/>
                <w:sz w:val="28"/>
                <w:szCs w:val="28"/>
              </w:rPr>
              <w:t xml:space="preserve">   </w:t>
            </w:r>
            <w:r w:rsidR="00D732A4" w:rsidRPr="00700544">
              <w:rPr>
                <w:spacing w:val="-5"/>
                <w:sz w:val="28"/>
                <w:szCs w:val="28"/>
              </w:rPr>
              <w:t>17</w:t>
            </w:r>
          </w:p>
        </w:tc>
      </w:tr>
      <w:tr w:rsidR="00D732A4" w:rsidRPr="00700544" w:rsidTr="007B7986">
        <w:trPr>
          <w:trHeight w:val="68"/>
        </w:trPr>
        <w:tc>
          <w:tcPr>
            <w:tcW w:w="613" w:type="dxa"/>
          </w:tcPr>
          <w:p w:rsidR="00D732A4" w:rsidRPr="00700544" w:rsidRDefault="00D732A4" w:rsidP="007B7986">
            <w:pPr>
              <w:pStyle w:val="TableParagraph"/>
              <w:ind w:left="50"/>
              <w:rPr>
                <w:spacing w:val="-5"/>
                <w:sz w:val="28"/>
                <w:szCs w:val="28"/>
              </w:rPr>
            </w:pPr>
            <w:r w:rsidRPr="00700544">
              <w:rPr>
                <w:spacing w:val="-5"/>
                <w:sz w:val="28"/>
                <w:szCs w:val="28"/>
              </w:rPr>
              <w:t>1.3</w:t>
            </w:r>
          </w:p>
        </w:tc>
        <w:tc>
          <w:tcPr>
            <w:tcW w:w="7949" w:type="dxa"/>
          </w:tcPr>
          <w:p w:rsidR="00D732A4" w:rsidRPr="00700544" w:rsidRDefault="00D732A4" w:rsidP="007B7986">
            <w:pPr>
              <w:pStyle w:val="TableParagraph"/>
              <w:ind w:left="0"/>
              <w:rPr>
                <w:sz w:val="28"/>
                <w:szCs w:val="28"/>
              </w:rPr>
            </w:pPr>
            <w:r w:rsidRPr="00700544">
              <w:rPr>
                <w:sz w:val="28"/>
                <w:szCs w:val="28"/>
              </w:rPr>
              <w:t>Жерді ұтымды пайдаланудың шетелдік және отандық тәжірибесі</w:t>
            </w:r>
          </w:p>
        </w:tc>
        <w:tc>
          <w:tcPr>
            <w:tcW w:w="652" w:type="dxa"/>
          </w:tcPr>
          <w:p w:rsidR="00D732A4" w:rsidRPr="00700544" w:rsidRDefault="00783F1D" w:rsidP="007B7986">
            <w:pPr>
              <w:pStyle w:val="TableParagraph"/>
              <w:ind w:left="0"/>
              <w:rPr>
                <w:spacing w:val="-5"/>
                <w:sz w:val="28"/>
                <w:szCs w:val="28"/>
              </w:rPr>
            </w:pPr>
            <w:r>
              <w:rPr>
                <w:spacing w:val="-5"/>
                <w:sz w:val="28"/>
                <w:szCs w:val="28"/>
              </w:rPr>
              <w:t xml:space="preserve">   </w:t>
            </w:r>
            <w:r w:rsidR="00D732A4" w:rsidRPr="00700544">
              <w:rPr>
                <w:spacing w:val="-5"/>
                <w:sz w:val="28"/>
                <w:szCs w:val="28"/>
              </w:rPr>
              <w:t>20</w:t>
            </w:r>
          </w:p>
        </w:tc>
      </w:tr>
      <w:tr w:rsidR="00D732A4" w:rsidRPr="00700544" w:rsidTr="007B7986">
        <w:trPr>
          <w:trHeight w:val="303"/>
        </w:trPr>
        <w:tc>
          <w:tcPr>
            <w:tcW w:w="613" w:type="dxa"/>
          </w:tcPr>
          <w:p w:rsidR="00D732A4" w:rsidRPr="00700544" w:rsidRDefault="00D732A4" w:rsidP="007B7986">
            <w:pPr>
              <w:pStyle w:val="TableParagraph"/>
              <w:ind w:left="50"/>
              <w:rPr>
                <w:sz w:val="28"/>
                <w:szCs w:val="28"/>
              </w:rPr>
            </w:pPr>
            <w:r w:rsidRPr="00700544">
              <w:rPr>
                <w:spacing w:val="-5"/>
                <w:sz w:val="28"/>
                <w:szCs w:val="28"/>
              </w:rPr>
              <w:t>1.4</w:t>
            </w:r>
          </w:p>
        </w:tc>
        <w:tc>
          <w:tcPr>
            <w:tcW w:w="7949" w:type="dxa"/>
          </w:tcPr>
          <w:p w:rsidR="00D732A4" w:rsidRPr="00700544" w:rsidRDefault="00D732A4" w:rsidP="007B7986">
            <w:pPr>
              <w:pStyle w:val="TableParagraph"/>
              <w:ind w:left="0"/>
              <w:rPr>
                <w:sz w:val="28"/>
                <w:szCs w:val="28"/>
              </w:rPr>
            </w:pPr>
            <w:r w:rsidRPr="00700544">
              <w:rPr>
                <w:sz w:val="28"/>
                <w:szCs w:val="28"/>
              </w:rPr>
              <w:t>Егістік жерлерді пайдалану тиімділігін бағалаудың әдістемелік тәсілдері</w:t>
            </w:r>
          </w:p>
        </w:tc>
        <w:tc>
          <w:tcPr>
            <w:tcW w:w="652" w:type="dxa"/>
          </w:tcPr>
          <w:p w:rsidR="00D732A4" w:rsidRPr="00700544" w:rsidRDefault="00783F1D" w:rsidP="007B7986">
            <w:pPr>
              <w:pStyle w:val="TableParagraph"/>
              <w:ind w:left="0"/>
              <w:rPr>
                <w:sz w:val="28"/>
                <w:szCs w:val="28"/>
              </w:rPr>
            </w:pPr>
            <w:r>
              <w:rPr>
                <w:sz w:val="28"/>
                <w:szCs w:val="28"/>
              </w:rPr>
              <w:t xml:space="preserve">   </w:t>
            </w:r>
            <w:r w:rsidR="00D732A4">
              <w:rPr>
                <w:sz w:val="28"/>
                <w:szCs w:val="28"/>
              </w:rPr>
              <w:t>22</w:t>
            </w:r>
          </w:p>
        </w:tc>
      </w:tr>
      <w:tr w:rsidR="00D732A4" w:rsidRPr="00700544" w:rsidTr="007B7986">
        <w:trPr>
          <w:trHeight w:val="483"/>
        </w:trPr>
        <w:tc>
          <w:tcPr>
            <w:tcW w:w="613" w:type="dxa"/>
          </w:tcPr>
          <w:p w:rsidR="00D732A4" w:rsidRPr="00700544" w:rsidRDefault="00D732A4" w:rsidP="007B7986">
            <w:pPr>
              <w:pStyle w:val="TableParagraph"/>
              <w:ind w:left="0"/>
              <w:rPr>
                <w:sz w:val="28"/>
                <w:szCs w:val="28"/>
              </w:rPr>
            </w:pPr>
            <w:r w:rsidRPr="00700544">
              <w:rPr>
                <w:sz w:val="28"/>
                <w:szCs w:val="28"/>
              </w:rPr>
              <w:t>1.5</w:t>
            </w:r>
          </w:p>
        </w:tc>
        <w:tc>
          <w:tcPr>
            <w:tcW w:w="7949" w:type="dxa"/>
          </w:tcPr>
          <w:p w:rsidR="00D732A4" w:rsidRPr="00700544" w:rsidRDefault="00D732A4" w:rsidP="007B7986">
            <w:pPr>
              <w:pStyle w:val="TableParagraph"/>
              <w:ind w:left="0"/>
              <w:rPr>
                <w:sz w:val="28"/>
                <w:szCs w:val="28"/>
              </w:rPr>
            </w:pPr>
            <w:r w:rsidRPr="00700544">
              <w:rPr>
                <w:sz w:val="28"/>
                <w:szCs w:val="28"/>
                <w:lang w:eastAsia="ru-RU"/>
              </w:rPr>
              <w:t>Геоақпараттық технологиялар ауыл шаруашылығында кеңістіктік талдау және модельдеу құралы ретінде</w:t>
            </w:r>
          </w:p>
        </w:tc>
        <w:tc>
          <w:tcPr>
            <w:tcW w:w="652" w:type="dxa"/>
          </w:tcPr>
          <w:p w:rsidR="00D732A4" w:rsidRPr="00700544" w:rsidRDefault="00783F1D" w:rsidP="007B7986">
            <w:pPr>
              <w:pStyle w:val="TableParagraph"/>
              <w:ind w:left="0"/>
              <w:rPr>
                <w:sz w:val="28"/>
                <w:szCs w:val="28"/>
              </w:rPr>
            </w:pPr>
            <w:r>
              <w:rPr>
                <w:spacing w:val="-5"/>
                <w:sz w:val="28"/>
                <w:szCs w:val="28"/>
              </w:rPr>
              <w:t xml:space="preserve">   </w:t>
            </w:r>
            <w:r w:rsidR="00D732A4">
              <w:rPr>
                <w:spacing w:val="-5"/>
                <w:sz w:val="28"/>
                <w:szCs w:val="28"/>
              </w:rPr>
              <w:t>26</w:t>
            </w:r>
          </w:p>
        </w:tc>
      </w:tr>
      <w:tr w:rsidR="00D732A4" w:rsidRPr="00700544" w:rsidTr="007B7986">
        <w:trPr>
          <w:trHeight w:val="718"/>
        </w:trPr>
        <w:tc>
          <w:tcPr>
            <w:tcW w:w="613" w:type="dxa"/>
          </w:tcPr>
          <w:p w:rsidR="00D732A4" w:rsidRPr="00700544" w:rsidRDefault="00D732A4" w:rsidP="007B7986">
            <w:pPr>
              <w:pStyle w:val="TableParagraph"/>
              <w:ind w:left="50"/>
              <w:rPr>
                <w:sz w:val="28"/>
                <w:szCs w:val="28"/>
              </w:rPr>
            </w:pPr>
            <w:r w:rsidRPr="00700544">
              <w:rPr>
                <w:spacing w:val="-10"/>
                <w:sz w:val="28"/>
                <w:szCs w:val="28"/>
              </w:rPr>
              <w:t>2</w:t>
            </w:r>
          </w:p>
        </w:tc>
        <w:tc>
          <w:tcPr>
            <w:tcW w:w="7949" w:type="dxa"/>
          </w:tcPr>
          <w:p w:rsidR="00D732A4" w:rsidRPr="00700544" w:rsidRDefault="00D732A4" w:rsidP="007B7986">
            <w:pPr>
              <w:pStyle w:val="TableParagraph"/>
              <w:ind w:left="0" w:right="104"/>
              <w:jc w:val="both"/>
              <w:rPr>
                <w:b/>
                <w:sz w:val="28"/>
                <w:szCs w:val="28"/>
                <w:lang w:eastAsia="ru-RU"/>
              </w:rPr>
            </w:pPr>
            <w:r w:rsidRPr="00700544">
              <w:rPr>
                <w:b/>
                <w:bCs/>
                <w:sz w:val="28"/>
                <w:szCs w:val="28"/>
                <w:lang w:eastAsia="ru-RU"/>
              </w:rPr>
              <w:t>Солтүстік қазақстанның егістік жерлерінің табиғи-ресурстық әлеуеті және ағымдағы пайдаланылуы</w:t>
            </w:r>
          </w:p>
        </w:tc>
        <w:tc>
          <w:tcPr>
            <w:tcW w:w="652" w:type="dxa"/>
          </w:tcPr>
          <w:p w:rsidR="00D732A4" w:rsidRPr="00700544" w:rsidRDefault="00783F1D" w:rsidP="007B7986">
            <w:pPr>
              <w:pStyle w:val="TableParagraph"/>
              <w:ind w:left="0"/>
              <w:rPr>
                <w:sz w:val="28"/>
                <w:szCs w:val="28"/>
              </w:rPr>
            </w:pPr>
            <w:r>
              <w:rPr>
                <w:spacing w:val="-5"/>
                <w:sz w:val="28"/>
                <w:szCs w:val="28"/>
              </w:rPr>
              <w:t xml:space="preserve">   </w:t>
            </w:r>
            <w:r w:rsidR="00D732A4">
              <w:rPr>
                <w:spacing w:val="-5"/>
                <w:sz w:val="28"/>
                <w:szCs w:val="28"/>
              </w:rPr>
              <w:t>30</w:t>
            </w:r>
          </w:p>
        </w:tc>
      </w:tr>
      <w:tr w:rsidR="00D732A4" w:rsidRPr="00700544" w:rsidTr="007B7986">
        <w:trPr>
          <w:trHeight w:val="611"/>
        </w:trPr>
        <w:tc>
          <w:tcPr>
            <w:tcW w:w="613" w:type="dxa"/>
          </w:tcPr>
          <w:p w:rsidR="00D732A4" w:rsidRPr="00700544" w:rsidRDefault="00D732A4" w:rsidP="007B7986">
            <w:pPr>
              <w:pStyle w:val="TableParagraph"/>
              <w:ind w:left="50"/>
              <w:rPr>
                <w:spacing w:val="-10"/>
                <w:sz w:val="28"/>
                <w:szCs w:val="28"/>
              </w:rPr>
            </w:pPr>
            <w:r w:rsidRPr="00700544">
              <w:rPr>
                <w:spacing w:val="-10"/>
                <w:sz w:val="28"/>
                <w:szCs w:val="28"/>
              </w:rPr>
              <w:t>2.1</w:t>
            </w:r>
          </w:p>
        </w:tc>
        <w:tc>
          <w:tcPr>
            <w:tcW w:w="7949" w:type="dxa"/>
          </w:tcPr>
          <w:p w:rsidR="00D732A4" w:rsidRPr="00700544" w:rsidRDefault="00D732A4" w:rsidP="007B7986">
            <w:pPr>
              <w:pStyle w:val="TableParagraph"/>
              <w:ind w:left="0" w:right="104"/>
              <w:jc w:val="both"/>
              <w:rPr>
                <w:bCs/>
                <w:sz w:val="28"/>
                <w:szCs w:val="28"/>
                <w:lang w:eastAsia="ru-RU"/>
              </w:rPr>
            </w:pPr>
            <w:r w:rsidRPr="00700544">
              <w:rPr>
                <w:sz w:val="28"/>
                <w:szCs w:val="28"/>
              </w:rPr>
              <w:t>Зерттеу аймағының табиғи-климаттық және агроэкологиялық сипаттамасы</w:t>
            </w:r>
          </w:p>
        </w:tc>
        <w:tc>
          <w:tcPr>
            <w:tcW w:w="652" w:type="dxa"/>
          </w:tcPr>
          <w:p w:rsidR="00D732A4" w:rsidRPr="00700544" w:rsidRDefault="00783F1D" w:rsidP="007B7986">
            <w:pPr>
              <w:pStyle w:val="TableParagraph"/>
              <w:ind w:left="0"/>
              <w:rPr>
                <w:spacing w:val="-5"/>
                <w:sz w:val="28"/>
                <w:szCs w:val="28"/>
              </w:rPr>
            </w:pPr>
            <w:r>
              <w:rPr>
                <w:spacing w:val="-5"/>
                <w:sz w:val="28"/>
                <w:szCs w:val="28"/>
              </w:rPr>
              <w:t xml:space="preserve">   </w:t>
            </w:r>
            <w:r w:rsidR="00D732A4">
              <w:rPr>
                <w:spacing w:val="-5"/>
                <w:sz w:val="28"/>
                <w:szCs w:val="28"/>
              </w:rPr>
              <w:t>30</w:t>
            </w:r>
          </w:p>
        </w:tc>
      </w:tr>
      <w:tr w:rsidR="00D732A4" w:rsidRPr="00700544" w:rsidTr="007B7986">
        <w:trPr>
          <w:trHeight w:val="430"/>
        </w:trPr>
        <w:tc>
          <w:tcPr>
            <w:tcW w:w="613" w:type="dxa"/>
          </w:tcPr>
          <w:p w:rsidR="00D732A4" w:rsidRPr="00700544" w:rsidRDefault="00D732A4" w:rsidP="007B7986">
            <w:pPr>
              <w:pStyle w:val="TableParagraph"/>
              <w:ind w:left="50"/>
              <w:rPr>
                <w:sz w:val="28"/>
                <w:szCs w:val="28"/>
              </w:rPr>
            </w:pPr>
            <w:r w:rsidRPr="00700544">
              <w:rPr>
                <w:spacing w:val="-5"/>
                <w:sz w:val="28"/>
                <w:szCs w:val="28"/>
              </w:rPr>
              <w:t>2.1.1</w:t>
            </w:r>
          </w:p>
        </w:tc>
        <w:tc>
          <w:tcPr>
            <w:tcW w:w="7949" w:type="dxa"/>
          </w:tcPr>
          <w:p w:rsidR="00D732A4" w:rsidRPr="00700544" w:rsidRDefault="00D732A4" w:rsidP="007B7986">
            <w:pPr>
              <w:spacing w:after="0" w:line="240" w:lineRule="auto"/>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Топырақ жамылғысының сипаттамасы</w:t>
            </w:r>
          </w:p>
        </w:tc>
        <w:tc>
          <w:tcPr>
            <w:tcW w:w="652" w:type="dxa"/>
          </w:tcPr>
          <w:p w:rsidR="00D732A4" w:rsidRPr="00700544" w:rsidRDefault="00783F1D" w:rsidP="007B7986">
            <w:pPr>
              <w:pStyle w:val="TableParagraph"/>
              <w:ind w:left="0"/>
              <w:rPr>
                <w:sz w:val="28"/>
                <w:szCs w:val="28"/>
              </w:rPr>
            </w:pPr>
            <w:r>
              <w:rPr>
                <w:spacing w:val="-5"/>
                <w:sz w:val="28"/>
                <w:szCs w:val="28"/>
              </w:rPr>
              <w:t xml:space="preserve">   </w:t>
            </w:r>
            <w:r w:rsidR="00D732A4">
              <w:rPr>
                <w:spacing w:val="-5"/>
                <w:sz w:val="28"/>
                <w:szCs w:val="28"/>
              </w:rPr>
              <w:t>32</w:t>
            </w:r>
          </w:p>
        </w:tc>
      </w:tr>
      <w:tr w:rsidR="00D732A4" w:rsidRPr="00700544" w:rsidTr="007B7986">
        <w:trPr>
          <w:trHeight w:val="644"/>
        </w:trPr>
        <w:tc>
          <w:tcPr>
            <w:tcW w:w="613" w:type="dxa"/>
          </w:tcPr>
          <w:p w:rsidR="00D732A4" w:rsidRPr="00700544" w:rsidRDefault="00D732A4" w:rsidP="007B7986">
            <w:pPr>
              <w:pStyle w:val="TableParagraph"/>
              <w:ind w:left="50"/>
              <w:rPr>
                <w:sz w:val="28"/>
                <w:szCs w:val="28"/>
              </w:rPr>
            </w:pPr>
            <w:r w:rsidRPr="00700544">
              <w:rPr>
                <w:spacing w:val="-5"/>
                <w:sz w:val="28"/>
                <w:szCs w:val="28"/>
              </w:rPr>
              <w:t>2.2</w:t>
            </w:r>
          </w:p>
        </w:tc>
        <w:tc>
          <w:tcPr>
            <w:tcW w:w="7949" w:type="dxa"/>
          </w:tcPr>
          <w:p w:rsidR="00D732A4" w:rsidRPr="00700544" w:rsidRDefault="00D732A4" w:rsidP="007B7986">
            <w:pPr>
              <w:pStyle w:val="TableParagraph"/>
              <w:ind w:left="0"/>
              <w:jc w:val="both"/>
              <w:rPr>
                <w:sz w:val="28"/>
                <w:szCs w:val="28"/>
              </w:rPr>
            </w:pPr>
            <w:r w:rsidRPr="00700544">
              <w:rPr>
                <w:sz w:val="28"/>
                <w:szCs w:val="28"/>
              </w:rPr>
              <w:t>Солтүстік Қазақстандағы жер ресурстары және жер пайдалану құрылымы</w:t>
            </w:r>
          </w:p>
        </w:tc>
        <w:tc>
          <w:tcPr>
            <w:tcW w:w="652" w:type="dxa"/>
          </w:tcPr>
          <w:p w:rsidR="00D732A4" w:rsidRPr="00700544" w:rsidRDefault="00783F1D" w:rsidP="007B7986">
            <w:pPr>
              <w:pStyle w:val="TableParagraph"/>
              <w:ind w:left="0"/>
              <w:rPr>
                <w:sz w:val="28"/>
                <w:szCs w:val="28"/>
              </w:rPr>
            </w:pPr>
            <w:r>
              <w:rPr>
                <w:spacing w:val="-5"/>
                <w:sz w:val="28"/>
                <w:szCs w:val="28"/>
              </w:rPr>
              <w:t xml:space="preserve">   </w:t>
            </w:r>
            <w:r w:rsidR="00D732A4">
              <w:rPr>
                <w:spacing w:val="-5"/>
                <w:sz w:val="28"/>
                <w:szCs w:val="28"/>
              </w:rPr>
              <w:t>37</w:t>
            </w:r>
          </w:p>
        </w:tc>
      </w:tr>
      <w:tr w:rsidR="00D732A4" w:rsidRPr="00700544" w:rsidTr="007B7986">
        <w:trPr>
          <w:trHeight w:val="502"/>
        </w:trPr>
        <w:tc>
          <w:tcPr>
            <w:tcW w:w="613" w:type="dxa"/>
          </w:tcPr>
          <w:p w:rsidR="00D732A4" w:rsidRPr="00700544" w:rsidRDefault="00D732A4" w:rsidP="007B7986">
            <w:pPr>
              <w:pStyle w:val="TableParagraph"/>
              <w:ind w:left="50"/>
              <w:rPr>
                <w:sz w:val="28"/>
                <w:szCs w:val="28"/>
              </w:rPr>
            </w:pPr>
            <w:r w:rsidRPr="00700544">
              <w:rPr>
                <w:spacing w:val="-5"/>
                <w:sz w:val="28"/>
                <w:szCs w:val="28"/>
              </w:rPr>
              <w:t>2.3</w:t>
            </w:r>
          </w:p>
        </w:tc>
        <w:tc>
          <w:tcPr>
            <w:tcW w:w="7949" w:type="dxa"/>
          </w:tcPr>
          <w:p w:rsidR="00D732A4" w:rsidRPr="00700544" w:rsidRDefault="00D732A4" w:rsidP="007B7986">
            <w:pPr>
              <w:pStyle w:val="a7"/>
              <w:spacing w:after="0" w:line="240" w:lineRule="auto"/>
              <w:ind w:left="0"/>
              <w:jc w:val="both"/>
              <w:rPr>
                <w:rFonts w:ascii="Times New Roman" w:hAnsi="Times New Roman" w:cs="Times New Roman"/>
                <w:sz w:val="28"/>
                <w:szCs w:val="28"/>
                <w:lang w:eastAsia="ru-RU"/>
              </w:rPr>
            </w:pPr>
            <w:r w:rsidRPr="00700544">
              <w:rPr>
                <w:rFonts w:ascii="Times New Roman" w:eastAsia="Times New Roman" w:hAnsi="Times New Roman" w:cs="Times New Roman"/>
                <w:sz w:val="28"/>
                <w:szCs w:val="28"/>
                <w:lang w:eastAsia="ru-RU"/>
              </w:rPr>
              <w:t>Ауыл шаруашылығы жерлерін пайдаланудағы проблемалар мен шектеулер</w:t>
            </w:r>
          </w:p>
        </w:tc>
        <w:tc>
          <w:tcPr>
            <w:tcW w:w="652" w:type="dxa"/>
          </w:tcPr>
          <w:p w:rsidR="00D732A4" w:rsidRPr="00700544" w:rsidRDefault="00783F1D" w:rsidP="007B7986">
            <w:pPr>
              <w:pStyle w:val="TableParagraph"/>
              <w:ind w:left="0"/>
              <w:rPr>
                <w:sz w:val="28"/>
                <w:szCs w:val="28"/>
              </w:rPr>
            </w:pPr>
            <w:r>
              <w:rPr>
                <w:spacing w:val="-5"/>
                <w:sz w:val="28"/>
                <w:szCs w:val="28"/>
              </w:rPr>
              <w:t xml:space="preserve">   </w:t>
            </w:r>
            <w:r w:rsidR="00D732A4">
              <w:rPr>
                <w:spacing w:val="-5"/>
                <w:sz w:val="28"/>
                <w:szCs w:val="28"/>
              </w:rPr>
              <w:t>48</w:t>
            </w:r>
          </w:p>
        </w:tc>
      </w:tr>
      <w:tr w:rsidR="00D732A4" w:rsidRPr="00700544" w:rsidTr="007B7986">
        <w:trPr>
          <w:trHeight w:val="379"/>
        </w:trPr>
        <w:tc>
          <w:tcPr>
            <w:tcW w:w="613" w:type="dxa"/>
          </w:tcPr>
          <w:p w:rsidR="00D732A4" w:rsidRPr="00700544" w:rsidRDefault="00D732A4" w:rsidP="007B7986">
            <w:pPr>
              <w:pStyle w:val="TableParagraph"/>
              <w:ind w:left="50"/>
              <w:rPr>
                <w:sz w:val="28"/>
                <w:szCs w:val="28"/>
              </w:rPr>
            </w:pPr>
            <w:r w:rsidRPr="00700544">
              <w:rPr>
                <w:spacing w:val="-10"/>
                <w:sz w:val="28"/>
                <w:szCs w:val="28"/>
              </w:rPr>
              <w:t>2.4</w:t>
            </w:r>
          </w:p>
        </w:tc>
        <w:tc>
          <w:tcPr>
            <w:tcW w:w="7949" w:type="dxa"/>
          </w:tcPr>
          <w:p w:rsidR="00D732A4" w:rsidRPr="00700544" w:rsidRDefault="00D732A4" w:rsidP="007B7986">
            <w:pPr>
              <w:spacing w:after="0" w:line="240" w:lineRule="auto"/>
              <w:jc w:val="both"/>
              <w:rPr>
                <w:rFonts w:ascii="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t>Ағымдағы өнімділік пен жерді пайдалану коэффициентін бағалау</w:t>
            </w:r>
          </w:p>
        </w:tc>
        <w:tc>
          <w:tcPr>
            <w:tcW w:w="652" w:type="dxa"/>
          </w:tcPr>
          <w:p w:rsidR="00D732A4" w:rsidRPr="00700544" w:rsidRDefault="00783F1D" w:rsidP="007B7986">
            <w:pPr>
              <w:pStyle w:val="TableParagraph"/>
              <w:ind w:left="0"/>
              <w:rPr>
                <w:sz w:val="28"/>
                <w:szCs w:val="28"/>
              </w:rPr>
            </w:pPr>
            <w:r>
              <w:rPr>
                <w:spacing w:val="-5"/>
                <w:sz w:val="28"/>
                <w:szCs w:val="28"/>
              </w:rPr>
              <w:t xml:space="preserve">   </w:t>
            </w:r>
            <w:r w:rsidR="00D732A4">
              <w:rPr>
                <w:spacing w:val="-5"/>
                <w:sz w:val="28"/>
                <w:szCs w:val="28"/>
              </w:rPr>
              <w:t>55</w:t>
            </w:r>
          </w:p>
        </w:tc>
      </w:tr>
      <w:tr w:rsidR="00D732A4" w:rsidRPr="00700544" w:rsidTr="007B7986">
        <w:trPr>
          <w:trHeight w:val="644"/>
        </w:trPr>
        <w:tc>
          <w:tcPr>
            <w:tcW w:w="613" w:type="dxa"/>
          </w:tcPr>
          <w:p w:rsidR="00D732A4" w:rsidRPr="00700544" w:rsidRDefault="00D732A4" w:rsidP="007B7986">
            <w:pPr>
              <w:pStyle w:val="TableParagraph"/>
              <w:ind w:left="50"/>
              <w:rPr>
                <w:sz w:val="28"/>
                <w:szCs w:val="28"/>
              </w:rPr>
            </w:pPr>
            <w:r w:rsidRPr="00700544">
              <w:rPr>
                <w:spacing w:val="-5"/>
                <w:sz w:val="28"/>
                <w:szCs w:val="28"/>
              </w:rPr>
              <w:t>3</w:t>
            </w:r>
          </w:p>
        </w:tc>
        <w:tc>
          <w:tcPr>
            <w:tcW w:w="7949" w:type="dxa"/>
          </w:tcPr>
          <w:p w:rsidR="00D732A4" w:rsidRPr="00700544" w:rsidRDefault="00D732A4" w:rsidP="007B7986">
            <w:pPr>
              <w:pStyle w:val="TableParagraph"/>
              <w:ind w:left="0"/>
              <w:jc w:val="both"/>
              <w:rPr>
                <w:b/>
                <w:sz w:val="28"/>
                <w:szCs w:val="28"/>
              </w:rPr>
            </w:pPr>
            <w:r w:rsidRPr="00700544">
              <w:rPr>
                <w:b/>
                <w:bCs/>
                <w:sz w:val="28"/>
                <w:szCs w:val="28"/>
                <w:lang w:eastAsia="ru-RU"/>
              </w:rPr>
              <w:t>Егістікке жарамды жерлердің пайдалану тиімділігін арттыру үшін геоақпараттық модель және экономикалық негіздеу</w:t>
            </w:r>
          </w:p>
        </w:tc>
        <w:tc>
          <w:tcPr>
            <w:tcW w:w="652" w:type="dxa"/>
          </w:tcPr>
          <w:p w:rsidR="00783F1D" w:rsidRDefault="00783F1D" w:rsidP="007B7986">
            <w:pPr>
              <w:pStyle w:val="TableParagraph"/>
              <w:ind w:left="0"/>
              <w:rPr>
                <w:spacing w:val="-5"/>
                <w:sz w:val="28"/>
                <w:szCs w:val="28"/>
              </w:rPr>
            </w:pPr>
          </w:p>
          <w:p w:rsidR="00D732A4" w:rsidRPr="00700544" w:rsidRDefault="00783F1D" w:rsidP="007B7986">
            <w:pPr>
              <w:pStyle w:val="TableParagraph"/>
              <w:ind w:left="0"/>
              <w:rPr>
                <w:sz w:val="28"/>
                <w:szCs w:val="28"/>
              </w:rPr>
            </w:pPr>
            <w:r>
              <w:rPr>
                <w:spacing w:val="-5"/>
                <w:sz w:val="28"/>
                <w:szCs w:val="28"/>
              </w:rPr>
              <w:t xml:space="preserve">   </w:t>
            </w:r>
            <w:r w:rsidR="00D732A4">
              <w:rPr>
                <w:spacing w:val="-5"/>
                <w:sz w:val="28"/>
                <w:szCs w:val="28"/>
              </w:rPr>
              <w:t>68</w:t>
            </w:r>
          </w:p>
        </w:tc>
      </w:tr>
      <w:tr w:rsidR="00D732A4" w:rsidRPr="00700544" w:rsidTr="007B7986">
        <w:trPr>
          <w:trHeight w:val="279"/>
        </w:trPr>
        <w:tc>
          <w:tcPr>
            <w:tcW w:w="613" w:type="dxa"/>
          </w:tcPr>
          <w:p w:rsidR="00D732A4" w:rsidRPr="00700544" w:rsidRDefault="00D732A4" w:rsidP="007B7986">
            <w:pPr>
              <w:pStyle w:val="TableParagraph"/>
              <w:ind w:left="50"/>
              <w:rPr>
                <w:sz w:val="28"/>
                <w:szCs w:val="28"/>
              </w:rPr>
            </w:pPr>
            <w:r w:rsidRPr="00700544">
              <w:rPr>
                <w:spacing w:val="-5"/>
                <w:sz w:val="28"/>
                <w:szCs w:val="28"/>
              </w:rPr>
              <w:t>3.1</w:t>
            </w:r>
          </w:p>
        </w:tc>
        <w:tc>
          <w:tcPr>
            <w:tcW w:w="7949" w:type="dxa"/>
          </w:tcPr>
          <w:p w:rsidR="00D732A4" w:rsidRPr="00700544" w:rsidRDefault="00D732A4" w:rsidP="007B7986">
            <w:pPr>
              <w:pStyle w:val="TableParagraph"/>
              <w:ind w:left="0"/>
              <w:jc w:val="both"/>
              <w:rPr>
                <w:sz w:val="28"/>
                <w:szCs w:val="28"/>
              </w:rPr>
            </w:pPr>
            <w:r w:rsidRPr="00700544">
              <w:rPr>
                <w:bCs/>
                <w:sz w:val="28"/>
                <w:szCs w:val="28"/>
                <w:lang w:eastAsia="ru-RU"/>
              </w:rPr>
              <w:t>ГАЖ негізінде модель құрудың әдістемелік тәсілдері</w:t>
            </w:r>
          </w:p>
        </w:tc>
        <w:tc>
          <w:tcPr>
            <w:tcW w:w="652" w:type="dxa"/>
          </w:tcPr>
          <w:p w:rsidR="00D732A4" w:rsidRPr="00700544" w:rsidRDefault="00783F1D" w:rsidP="007B7986">
            <w:pPr>
              <w:pStyle w:val="TableParagraph"/>
              <w:ind w:left="0"/>
              <w:rPr>
                <w:sz w:val="28"/>
                <w:szCs w:val="28"/>
              </w:rPr>
            </w:pPr>
            <w:r>
              <w:rPr>
                <w:spacing w:val="-5"/>
                <w:sz w:val="28"/>
                <w:szCs w:val="28"/>
              </w:rPr>
              <w:t xml:space="preserve">   </w:t>
            </w:r>
            <w:r w:rsidR="00D732A4">
              <w:rPr>
                <w:spacing w:val="-5"/>
                <w:sz w:val="28"/>
                <w:szCs w:val="28"/>
              </w:rPr>
              <w:t>68</w:t>
            </w:r>
          </w:p>
        </w:tc>
      </w:tr>
      <w:tr w:rsidR="00D732A4" w:rsidRPr="00700544" w:rsidTr="007B7986">
        <w:trPr>
          <w:trHeight w:val="326"/>
        </w:trPr>
        <w:tc>
          <w:tcPr>
            <w:tcW w:w="613" w:type="dxa"/>
          </w:tcPr>
          <w:p w:rsidR="00D732A4" w:rsidRPr="00700544" w:rsidRDefault="00D732A4" w:rsidP="007B7986">
            <w:pPr>
              <w:pStyle w:val="TableParagraph"/>
              <w:ind w:left="50"/>
              <w:rPr>
                <w:spacing w:val="-5"/>
                <w:sz w:val="28"/>
                <w:szCs w:val="28"/>
              </w:rPr>
            </w:pPr>
            <w:r w:rsidRPr="00700544">
              <w:rPr>
                <w:spacing w:val="-5"/>
                <w:sz w:val="28"/>
                <w:szCs w:val="28"/>
              </w:rPr>
              <w:t>3.2</w:t>
            </w:r>
          </w:p>
        </w:tc>
        <w:tc>
          <w:tcPr>
            <w:tcW w:w="7949" w:type="dxa"/>
          </w:tcPr>
          <w:p w:rsidR="00D732A4" w:rsidRPr="00700544" w:rsidRDefault="00D732A4" w:rsidP="007B7986">
            <w:pPr>
              <w:spacing w:after="0" w:line="240" w:lineRule="auto"/>
              <w:jc w:val="both"/>
              <w:outlineLvl w:val="1"/>
              <w:rPr>
                <w:rFonts w:ascii="Times New Roman" w:hAnsi="Times New Roman" w:cs="Times New Roman"/>
                <w:bCs/>
                <w:sz w:val="28"/>
                <w:szCs w:val="28"/>
                <w:lang w:val="kk-KZ" w:eastAsia="ru-RU"/>
              </w:rPr>
            </w:pPr>
            <w:r w:rsidRPr="00700544">
              <w:rPr>
                <w:rFonts w:ascii="Times New Roman" w:hAnsi="Times New Roman" w:cs="Times New Roman"/>
                <w:sz w:val="28"/>
                <w:szCs w:val="28"/>
                <w:lang w:val="kk-KZ"/>
              </w:rPr>
              <w:t>Егістікке жарамды жерлерді анықтауға әсер ететін факторларды таңдау және балл қою</w:t>
            </w:r>
          </w:p>
        </w:tc>
        <w:tc>
          <w:tcPr>
            <w:tcW w:w="652" w:type="dxa"/>
          </w:tcPr>
          <w:p w:rsidR="00783F1D" w:rsidRDefault="00783F1D" w:rsidP="007B7986">
            <w:pPr>
              <w:pStyle w:val="TableParagraph"/>
              <w:ind w:left="0"/>
              <w:rPr>
                <w:sz w:val="28"/>
                <w:szCs w:val="28"/>
              </w:rPr>
            </w:pPr>
          </w:p>
          <w:p w:rsidR="00D732A4" w:rsidRPr="00700544" w:rsidRDefault="00783F1D" w:rsidP="007B7986">
            <w:pPr>
              <w:pStyle w:val="TableParagraph"/>
              <w:ind w:left="0"/>
              <w:rPr>
                <w:sz w:val="28"/>
                <w:szCs w:val="28"/>
              </w:rPr>
            </w:pPr>
            <w:r>
              <w:rPr>
                <w:sz w:val="28"/>
                <w:szCs w:val="28"/>
              </w:rPr>
              <w:t xml:space="preserve">   </w:t>
            </w:r>
            <w:r w:rsidR="00D732A4">
              <w:rPr>
                <w:sz w:val="28"/>
                <w:szCs w:val="28"/>
              </w:rPr>
              <w:t>72</w:t>
            </w:r>
          </w:p>
        </w:tc>
      </w:tr>
      <w:tr w:rsidR="00D732A4" w:rsidRPr="00700544" w:rsidTr="007B7986">
        <w:trPr>
          <w:trHeight w:val="301"/>
        </w:trPr>
        <w:tc>
          <w:tcPr>
            <w:tcW w:w="613" w:type="dxa"/>
          </w:tcPr>
          <w:p w:rsidR="00D732A4" w:rsidRPr="00700544" w:rsidRDefault="00D732A4" w:rsidP="007B7986">
            <w:pPr>
              <w:pStyle w:val="TableParagraph"/>
              <w:ind w:left="50"/>
              <w:rPr>
                <w:spacing w:val="-5"/>
                <w:sz w:val="28"/>
                <w:szCs w:val="28"/>
              </w:rPr>
            </w:pPr>
            <w:r w:rsidRPr="00700544">
              <w:rPr>
                <w:sz w:val="28"/>
                <w:szCs w:val="28"/>
              </w:rPr>
              <w:t>3.2.1</w:t>
            </w:r>
          </w:p>
        </w:tc>
        <w:tc>
          <w:tcPr>
            <w:tcW w:w="7949" w:type="dxa"/>
          </w:tcPr>
          <w:p w:rsidR="00D732A4" w:rsidRPr="00700544" w:rsidRDefault="00D732A4" w:rsidP="007B7986">
            <w:pPr>
              <w:pStyle w:val="TableParagraph"/>
              <w:ind w:left="0"/>
              <w:jc w:val="both"/>
              <w:rPr>
                <w:sz w:val="28"/>
                <w:szCs w:val="28"/>
              </w:rPr>
            </w:pPr>
            <w:r w:rsidRPr="00700544">
              <w:rPr>
                <w:sz w:val="28"/>
                <w:szCs w:val="28"/>
              </w:rPr>
              <w:t>AHP әдісі арқылы анықталған салмақтық коэффициентт</w:t>
            </w:r>
            <w:r>
              <w:rPr>
                <w:sz w:val="28"/>
                <w:szCs w:val="28"/>
              </w:rPr>
              <w:t>ерді геоақпараттық модельде жүзеге</w:t>
            </w:r>
            <w:r w:rsidRPr="00700544">
              <w:rPr>
                <w:sz w:val="28"/>
                <w:szCs w:val="28"/>
              </w:rPr>
              <w:t xml:space="preserve"> асыру</w:t>
            </w:r>
          </w:p>
        </w:tc>
        <w:tc>
          <w:tcPr>
            <w:tcW w:w="652" w:type="dxa"/>
          </w:tcPr>
          <w:p w:rsidR="00783F1D" w:rsidRDefault="00783F1D" w:rsidP="007B7986">
            <w:pPr>
              <w:pStyle w:val="TableParagraph"/>
              <w:ind w:left="0"/>
              <w:rPr>
                <w:sz w:val="28"/>
                <w:szCs w:val="28"/>
              </w:rPr>
            </w:pPr>
          </w:p>
          <w:p w:rsidR="00D732A4" w:rsidRPr="00700544" w:rsidRDefault="00783F1D" w:rsidP="007B7986">
            <w:pPr>
              <w:pStyle w:val="TableParagraph"/>
              <w:ind w:left="0"/>
              <w:rPr>
                <w:sz w:val="28"/>
                <w:szCs w:val="28"/>
              </w:rPr>
            </w:pPr>
            <w:r>
              <w:rPr>
                <w:sz w:val="28"/>
                <w:szCs w:val="28"/>
              </w:rPr>
              <w:t xml:space="preserve">   </w:t>
            </w:r>
            <w:r w:rsidR="00D732A4">
              <w:rPr>
                <w:sz w:val="28"/>
                <w:szCs w:val="28"/>
              </w:rPr>
              <w:t>79</w:t>
            </w:r>
          </w:p>
        </w:tc>
      </w:tr>
      <w:tr w:rsidR="00D732A4" w:rsidRPr="00700544" w:rsidTr="007B7986">
        <w:trPr>
          <w:trHeight w:val="404"/>
        </w:trPr>
        <w:tc>
          <w:tcPr>
            <w:tcW w:w="613" w:type="dxa"/>
          </w:tcPr>
          <w:p w:rsidR="00D732A4" w:rsidRPr="00700544" w:rsidRDefault="00D732A4" w:rsidP="007B7986">
            <w:pPr>
              <w:pStyle w:val="TableParagraph"/>
              <w:ind w:left="50"/>
              <w:rPr>
                <w:spacing w:val="-5"/>
                <w:sz w:val="28"/>
                <w:szCs w:val="28"/>
              </w:rPr>
            </w:pPr>
            <w:r w:rsidRPr="00700544">
              <w:rPr>
                <w:spacing w:val="-5"/>
                <w:sz w:val="28"/>
                <w:szCs w:val="28"/>
              </w:rPr>
              <w:t>3.3</w:t>
            </w:r>
          </w:p>
        </w:tc>
        <w:tc>
          <w:tcPr>
            <w:tcW w:w="7949" w:type="dxa"/>
          </w:tcPr>
          <w:p w:rsidR="00D732A4" w:rsidRPr="00700544" w:rsidRDefault="00D732A4" w:rsidP="007B7986">
            <w:pPr>
              <w:spacing w:after="0" w:line="240" w:lineRule="auto"/>
              <w:ind w:right="130"/>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RUSLE моделі және NDVI көрсеткіштері негізінде топырақ эрозиясы мен өнімділікті кеңістіктік бағалау</w:t>
            </w:r>
          </w:p>
        </w:tc>
        <w:tc>
          <w:tcPr>
            <w:tcW w:w="652" w:type="dxa"/>
          </w:tcPr>
          <w:p w:rsidR="00783F1D" w:rsidRDefault="00783F1D" w:rsidP="00783F1D">
            <w:pPr>
              <w:pStyle w:val="TableParagraph"/>
              <w:ind w:left="0"/>
              <w:rPr>
                <w:spacing w:val="-5"/>
                <w:sz w:val="28"/>
                <w:szCs w:val="28"/>
              </w:rPr>
            </w:pPr>
          </w:p>
          <w:p w:rsidR="00D732A4" w:rsidRPr="00700544" w:rsidRDefault="00783F1D" w:rsidP="00783F1D">
            <w:pPr>
              <w:pStyle w:val="TableParagraph"/>
              <w:ind w:left="0"/>
              <w:rPr>
                <w:sz w:val="28"/>
                <w:szCs w:val="28"/>
              </w:rPr>
            </w:pPr>
            <w:r>
              <w:rPr>
                <w:spacing w:val="-5"/>
                <w:sz w:val="28"/>
                <w:szCs w:val="28"/>
              </w:rPr>
              <w:t xml:space="preserve">   </w:t>
            </w:r>
            <w:r w:rsidR="00D732A4">
              <w:rPr>
                <w:spacing w:val="-5"/>
                <w:sz w:val="28"/>
                <w:szCs w:val="28"/>
              </w:rPr>
              <w:t>93</w:t>
            </w:r>
          </w:p>
        </w:tc>
      </w:tr>
      <w:tr w:rsidR="00D732A4" w:rsidRPr="00700544" w:rsidTr="007B7986">
        <w:trPr>
          <w:trHeight w:val="404"/>
        </w:trPr>
        <w:tc>
          <w:tcPr>
            <w:tcW w:w="613" w:type="dxa"/>
          </w:tcPr>
          <w:p w:rsidR="00D732A4" w:rsidRPr="00700544" w:rsidRDefault="00D732A4" w:rsidP="007B7986">
            <w:pPr>
              <w:pStyle w:val="TableParagraph"/>
              <w:ind w:left="50"/>
              <w:rPr>
                <w:spacing w:val="-5"/>
                <w:sz w:val="28"/>
                <w:szCs w:val="28"/>
              </w:rPr>
            </w:pPr>
            <w:r w:rsidRPr="00700544">
              <w:rPr>
                <w:spacing w:val="-5"/>
                <w:sz w:val="28"/>
                <w:szCs w:val="28"/>
              </w:rPr>
              <w:t>3.3.1</w:t>
            </w:r>
          </w:p>
        </w:tc>
        <w:tc>
          <w:tcPr>
            <w:tcW w:w="7949" w:type="dxa"/>
          </w:tcPr>
          <w:p w:rsidR="00D732A4" w:rsidRPr="00700544" w:rsidRDefault="00D732A4" w:rsidP="007B7986">
            <w:pPr>
              <w:spacing w:after="0" w:line="240" w:lineRule="auto"/>
              <w:ind w:right="130"/>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Өнімділікті NDVI вегетациялық индексі негізінде анықтау және кеңістіктік талдау</w:t>
            </w:r>
          </w:p>
        </w:tc>
        <w:tc>
          <w:tcPr>
            <w:tcW w:w="652" w:type="dxa"/>
          </w:tcPr>
          <w:p w:rsidR="00783F1D" w:rsidRDefault="00783F1D" w:rsidP="00783F1D">
            <w:pPr>
              <w:pStyle w:val="TableParagraph"/>
              <w:ind w:left="0"/>
              <w:rPr>
                <w:spacing w:val="-5"/>
                <w:sz w:val="28"/>
                <w:szCs w:val="28"/>
              </w:rPr>
            </w:pPr>
          </w:p>
          <w:p w:rsidR="00D732A4" w:rsidRPr="00700544" w:rsidRDefault="00783F1D" w:rsidP="00783F1D">
            <w:pPr>
              <w:pStyle w:val="TableParagraph"/>
              <w:ind w:left="0"/>
              <w:rPr>
                <w:spacing w:val="-5"/>
                <w:sz w:val="28"/>
                <w:szCs w:val="28"/>
              </w:rPr>
            </w:pPr>
            <w:r>
              <w:rPr>
                <w:spacing w:val="-5"/>
                <w:sz w:val="28"/>
                <w:szCs w:val="28"/>
              </w:rPr>
              <w:t xml:space="preserve"> </w:t>
            </w:r>
            <w:r w:rsidR="00D732A4">
              <w:rPr>
                <w:spacing w:val="-5"/>
                <w:sz w:val="28"/>
                <w:szCs w:val="28"/>
              </w:rPr>
              <w:t>105</w:t>
            </w:r>
          </w:p>
        </w:tc>
      </w:tr>
      <w:tr w:rsidR="00D732A4" w:rsidRPr="00700544" w:rsidTr="007B7986">
        <w:trPr>
          <w:trHeight w:val="404"/>
        </w:trPr>
        <w:tc>
          <w:tcPr>
            <w:tcW w:w="613" w:type="dxa"/>
          </w:tcPr>
          <w:p w:rsidR="00D732A4" w:rsidRPr="00700544" w:rsidRDefault="00D732A4" w:rsidP="007B7986">
            <w:pPr>
              <w:pStyle w:val="TableParagraph"/>
              <w:ind w:left="50"/>
              <w:rPr>
                <w:spacing w:val="-5"/>
                <w:sz w:val="28"/>
                <w:szCs w:val="28"/>
              </w:rPr>
            </w:pPr>
            <w:r w:rsidRPr="00700544">
              <w:rPr>
                <w:spacing w:val="-5"/>
                <w:sz w:val="28"/>
                <w:szCs w:val="28"/>
              </w:rPr>
              <w:t>3.3.2</w:t>
            </w:r>
          </w:p>
        </w:tc>
        <w:tc>
          <w:tcPr>
            <w:tcW w:w="7949" w:type="dxa"/>
          </w:tcPr>
          <w:p w:rsidR="00D732A4" w:rsidRPr="00700544" w:rsidRDefault="00D732A4" w:rsidP="007B7986">
            <w:pPr>
              <w:spacing w:after="0" w:line="240" w:lineRule="auto"/>
              <w:ind w:right="130"/>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Жер өнімділігінің динамикасын талдау</w:t>
            </w:r>
          </w:p>
        </w:tc>
        <w:tc>
          <w:tcPr>
            <w:tcW w:w="652" w:type="dxa"/>
          </w:tcPr>
          <w:p w:rsidR="00D732A4" w:rsidRPr="00700544" w:rsidRDefault="00783F1D" w:rsidP="00783F1D">
            <w:pPr>
              <w:pStyle w:val="TableParagraph"/>
              <w:ind w:left="0"/>
              <w:rPr>
                <w:spacing w:val="-5"/>
                <w:sz w:val="28"/>
                <w:szCs w:val="28"/>
              </w:rPr>
            </w:pPr>
            <w:r>
              <w:rPr>
                <w:spacing w:val="-5"/>
                <w:sz w:val="28"/>
                <w:szCs w:val="28"/>
              </w:rPr>
              <w:t xml:space="preserve"> </w:t>
            </w:r>
            <w:r w:rsidR="00D732A4">
              <w:rPr>
                <w:spacing w:val="-5"/>
                <w:sz w:val="28"/>
                <w:szCs w:val="28"/>
              </w:rPr>
              <w:t>109</w:t>
            </w:r>
          </w:p>
        </w:tc>
      </w:tr>
      <w:tr w:rsidR="00D732A4" w:rsidRPr="00700544" w:rsidTr="007B7986">
        <w:trPr>
          <w:trHeight w:val="341"/>
        </w:trPr>
        <w:tc>
          <w:tcPr>
            <w:tcW w:w="613" w:type="dxa"/>
          </w:tcPr>
          <w:p w:rsidR="00D732A4" w:rsidRPr="00700544" w:rsidRDefault="00D732A4" w:rsidP="007B7986">
            <w:pPr>
              <w:pStyle w:val="TableParagraph"/>
              <w:ind w:left="50"/>
              <w:rPr>
                <w:spacing w:val="-5"/>
                <w:sz w:val="28"/>
                <w:szCs w:val="28"/>
              </w:rPr>
            </w:pPr>
            <w:r w:rsidRPr="00700544">
              <w:rPr>
                <w:spacing w:val="-5"/>
                <w:sz w:val="28"/>
                <w:szCs w:val="28"/>
              </w:rPr>
              <w:t>3.4</w:t>
            </w:r>
          </w:p>
        </w:tc>
        <w:tc>
          <w:tcPr>
            <w:tcW w:w="7949" w:type="dxa"/>
          </w:tcPr>
          <w:p w:rsidR="00D732A4" w:rsidRPr="00700544" w:rsidRDefault="00D732A4" w:rsidP="007B7986">
            <w:pPr>
              <w:pStyle w:val="a3"/>
              <w:spacing w:before="0" w:beforeAutospacing="0" w:after="0" w:afterAutospacing="0"/>
              <w:jc w:val="both"/>
              <w:rPr>
                <w:sz w:val="28"/>
                <w:szCs w:val="28"/>
                <w:lang w:val="kk-KZ"/>
              </w:rPr>
            </w:pPr>
            <w:r w:rsidRPr="00700544">
              <w:rPr>
                <w:sz w:val="28"/>
                <w:szCs w:val="28"/>
                <w:lang w:val="kk-KZ"/>
              </w:rPr>
              <w:t>Пайдаланылмай жатқан егістік жерлердің жағдайын анықтау олардың егістікке жарамдылығын интегралдық бағалау</w:t>
            </w:r>
          </w:p>
        </w:tc>
        <w:tc>
          <w:tcPr>
            <w:tcW w:w="652" w:type="dxa"/>
          </w:tcPr>
          <w:p w:rsidR="00D732A4" w:rsidRPr="00700544" w:rsidRDefault="00D732A4" w:rsidP="007B7986">
            <w:pPr>
              <w:pStyle w:val="TableParagraph"/>
              <w:ind w:left="56"/>
              <w:rPr>
                <w:spacing w:val="-5"/>
                <w:sz w:val="28"/>
                <w:szCs w:val="28"/>
              </w:rPr>
            </w:pPr>
          </w:p>
          <w:p w:rsidR="00D732A4" w:rsidRPr="00700544" w:rsidRDefault="00783F1D" w:rsidP="00783F1D">
            <w:pPr>
              <w:pStyle w:val="TableParagraph"/>
              <w:ind w:left="0"/>
              <w:rPr>
                <w:spacing w:val="-5"/>
                <w:sz w:val="28"/>
                <w:szCs w:val="28"/>
              </w:rPr>
            </w:pPr>
            <w:r>
              <w:rPr>
                <w:spacing w:val="-5"/>
                <w:sz w:val="28"/>
                <w:szCs w:val="28"/>
              </w:rPr>
              <w:t xml:space="preserve"> </w:t>
            </w:r>
            <w:r w:rsidR="00D732A4">
              <w:rPr>
                <w:spacing w:val="-5"/>
                <w:sz w:val="28"/>
                <w:szCs w:val="28"/>
              </w:rPr>
              <w:t>111</w:t>
            </w:r>
          </w:p>
        </w:tc>
      </w:tr>
      <w:tr w:rsidR="00D732A4" w:rsidRPr="00700544" w:rsidTr="007B7986">
        <w:trPr>
          <w:trHeight w:val="341"/>
        </w:trPr>
        <w:tc>
          <w:tcPr>
            <w:tcW w:w="613" w:type="dxa"/>
          </w:tcPr>
          <w:p w:rsidR="00D732A4" w:rsidRPr="00700544" w:rsidRDefault="00D732A4" w:rsidP="007B7986">
            <w:pPr>
              <w:pStyle w:val="TableParagraph"/>
              <w:ind w:left="50"/>
              <w:rPr>
                <w:spacing w:val="-5"/>
                <w:sz w:val="28"/>
                <w:szCs w:val="28"/>
              </w:rPr>
            </w:pPr>
            <w:r w:rsidRPr="00700544">
              <w:rPr>
                <w:spacing w:val="-5"/>
                <w:sz w:val="28"/>
                <w:szCs w:val="28"/>
              </w:rPr>
              <w:t>3.4.1</w:t>
            </w:r>
          </w:p>
        </w:tc>
        <w:tc>
          <w:tcPr>
            <w:tcW w:w="7949" w:type="dxa"/>
          </w:tcPr>
          <w:p w:rsidR="00D732A4" w:rsidRPr="00700544" w:rsidRDefault="00D732A4" w:rsidP="007B7986">
            <w:pPr>
              <w:pStyle w:val="a3"/>
              <w:spacing w:before="0" w:beforeAutospacing="0" w:after="0" w:afterAutospacing="0"/>
              <w:jc w:val="both"/>
              <w:rPr>
                <w:sz w:val="28"/>
                <w:szCs w:val="28"/>
                <w:lang w:val="kk-KZ"/>
              </w:rPr>
            </w:pPr>
            <w:r w:rsidRPr="00700544">
              <w:rPr>
                <w:sz w:val="28"/>
                <w:szCs w:val="28"/>
                <w:lang w:val="kk-KZ"/>
              </w:rPr>
              <w:t>Пайдаланылмай жатқан жерлердің егістікке жарамдылығын интегралдық бағалау</w:t>
            </w:r>
          </w:p>
        </w:tc>
        <w:tc>
          <w:tcPr>
            <w:tcW w:w="652" w:type="dxa"/>
          </w:tcPr>
          <w:p w:rsidR="00D732A4" w:rsidRPr="00700544" w:rsidRDefault="00D732A4" w:rsidP="007B7986">
            <w:pPr>
              <w:pStyle w:val="TableParagraph"/>
              <w:ind w:left="56"/>
              <w:rPr>
                <w:spacing w:val="-5"/>
                <w:sz w:val="28"/>
                <w:szCs w:val="28"/>
              </w:rPr>
            </w:pPr>
          </w:p>
          <w:p w:rsidR="00D732A4" w:rsidRPr="00700544" w:rsidRDefault="00783F1D" w:rsidP="00783F1D">
            <w:pPr>
              <w:pStyle w:val="TableParagraph"/>
              <w:ind w:left="0"/>
              <w:rPr>
                <w:spacing w:val="-5"/>
                <w:sz w:val="28"/>
                <w:szCs w:val="28"/>
              </w:rPr>
            </w:pPr>
            <w:r>
              <w:rPr>
                <w:spacing w:val="-5"/>
                <w:sz w:val="28"/>
                <w:szCs w:val="28"/>
              </w:rPr>
              <w:t xml:space="preserve"> </w:t>
            </w:r>
            <w:r w:rsidR="00D732A4">
              <w:rPr>
                <w:spacing w:val="-5"/>
                <w:sz w:val="28"/>
                <w:szCs w:val="28"/>
              </w:rPr>
              <w:t>116</w:t>
            </w:r>
          </w:p>
        </w:tc>
      </w:tr>
      <w:tr w:rsidR="00D732A4" w:rsidRPr="00700544" w:rsidTr="007B7986">
        <w:trPr>
          <w:trHeight w:val="341"/>
        </w:trPr>
        <w:tc>
          <w:tcPr>
            <w:tcW w:w="613" w:type="dxa"/>
          </w:tcPr>
          <w:p w:rsidR="00D732A4" w:rsidRDefault="00D732A4" w:rsidP="007B7986">
            <w:pPr>
              <w:pStyle w:val="TableParagraph"/>
              <w:ind w:left="50"/>
              <w:rPr>
                <w:spacing w:val="-5"/>
                <w:sz w:val="28"/>
                <w:szCs w:val="28"/>
              </w:rPr>
            </w:pPr>
          </w:p>
          <w:p w:rsidR="00D732A4" w:rsidRPr="00700544" w:rsidRDefault="00D732A4" w:rsidP="007B7986">
            <w:pPr>
              <w:pStyle w:val="TableParagraph"/>
              <w:ind w:left="50"/>
              <w:rPr>
                <w:spacing w:val="-5"/>
                <w:sz w:val="28"/>
                <w:szCs w:val="28"/>
              </w:rPr>
            </w:pPr>
          </w:p>
        </w:tc>
        <w:tc>
          <w:tcPr>
            <w:tcW w:w="7949" w:type="dxa"/>
          </w:tcPr>
          <w:p w:rsidR="00D732A4" w:rsidRPr="00700544" w:rsidRDefault="00D732A4" w:rsidP="007B7986">
            <w:pPr>
              <w:pStyle w:val="a3"/>
              <w:spacing w:before="0" w:beforeAutospacing="0" w:after="0" w:afterAutospacing="0"/>
              <w:jc w:val="both"/>
              <w:rPr>
                <w:sz w:val="28"/>
                <w:szCs w:val="28"/>
                <w:lang w:val="kk-KZ"/>
              </w:rPr>
            </w:pPr>
          </w:p>
        </w:tc>
        <w:tc>
          <w:tcPr>
            <w:tcW w:w="652" w:type="dxa"/>
          </w:tcPr>
          <w:p w:rsidR="00D732A4" w:rsidRPr="00700544" w:rsidRDefault="00D732A4" w:rsidP="007B7986">
            <w:pPr>
              <w:pStyle w:val="TableParagraph"/>
              <w:ind w:left="56"/>
              <w:rPr>
                <w:spacing w:val="-5"/>
                <w:sz w:val="28"/>
                <w:szCs w:val="28"/>
              </w:rPr>
            </w:pPr>
          </w:p>
        </w:tc>
      </w:tr>
      <w:tr w:rsidR="00D732A4" w:rsidRPr="00700544" w:rsidTr="007B7986">
        <w:trPr>
          <w:trHeight w:val="285"/>
        </w:trPr>
        <w:tc>
          <w:tcPr>
            <w:tcW w:w="613" w:type="dxa"/>
          </w:tcPr>
          <w:p w:rsidR="00D732A4" w:rsidRPr="00700544" w:rsidRDefault="00D732A4" w:rsidP="007B7986">
            <w:pPr>
              <w:pStyle w:val="TableParagraph"/>
              <w:ind w:left="50"/>
              <w:rPr>
                <w:spacing w:val="-5"/>
                <w:sz w:val="28"/>
                <w:szCs w:val="28"/>
              </w:rPr>
            </w:pPr>
            <w:r w:rsidRPr="00700544">
              <w:rPr>
                <w:spacing w:val="-5"/>
                <w:sz w:val="28"/>
                <w:szCs w:val="28"/>
              </w:rPr>
              <w:lastRenderedPageBreak/>
              <w:t>3.5</w:t>
            </w:r>
          </w:p>
        </w:tc>
        <w:tc>
          <w:tcPr>
            <w:tcW w:w="7949" w:type="dxa"/>
          </w:tcPr>
          <w:p w:rsidR="00D732A4" w:rsidRPr="00700544" w:rsidRDefault="00D732A4" w:rsidP="007B7986">
            <w:pPr>
              <w:adjustRightInd w:val="0"/>
              <w:snapToGrid w:val="0"/>
              <w:spacing w:after="0" w:line="240" w:lineRule="auto"/>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Пайдаланылмай жатқан егістік жерлерді айналымға қосуды экономикалық негіздеу</w:t>
            </w:r>
          </w:p>
        </w:tc>
        <w:tc>
          <w:tcPr>
            <w:tcW w:w="652" w:type="dxa"/>
          </w:tcPr>
          <w:p w:rsidR="00783F1D" w:rsidRDefault="00783F1D" w:rsidP="00783F1D">
            <w:pPr>
              <w:pStyle w:val="TableParagraph"/>
              <w:ind w:left="0"/>
              <w:rPr>
                <w:spacing w:val="-5"/>
                <w:sz w:val="28"/>
                <w:szCs w:val="28"/>
              </w:rPr>
            </w:pPr>
          </w:p>
          <w:p w:rsidR="00D732A4" w:rsidRPr="00700544" w:rsidRDefault="00783F1D" w:rsidP="00783F1D">
            <w:pPr>
              <w:pStyle w:val="TableParagraph"/>
              <w:ind w:left="0"/>
              <w:rPr>
                <w:sz w:val="28"/>
                <w:szCs w:val="28"/>
              </w:rPr>
            </w:pPr>
            <w:r>
              <w:rPr>
                <w:spacing w:val="-5"/>
                <w:sz w:val="28"/>
                <w:szCs w:val="28"/>
              </w:rPr>
              <w:t xml:space="preserve"> </w:t>
            </w:r>
            <w:r w:rsidR="00D732A4">
              <w:rPr>
                <w:spacing w:val="-5"/>
                <w:sz w:val="28"/>
                <w:szCs w:val="28"/>
              </w:rPr>
              <w:t>118</w:t>
            </w:r>
          </w:p>
        </w:tc>
      </w:tr>
      <w:tr w:rsidR="00D732A4" w:rsidRPr="00700544" w:rsidTr="007B7986">
        <w:trPr>
          <w:trHeight w:val="401"/>
        </w:trPr>
        <w:tc>
          <w:tcPr>
            <w:tcW w:w="613" w:type="dxa"/>
          </w:tcPr>
          <w:p w:rsidR="00D732A4" w:rsidRPr="00700544" w:rsidRDefault="00D732A4" w:rsidP="007B7986">
            <w:pPr>
              <w:pStyle w:val="TableParagraph"/>
              <w:ind w:left="50"/>
              <w:rPr>
                <w:spacing w:val="-5"/>
                <w:sz w:val="28"/>
                <w:szCs w:val="28"/>
              </w:rPr>
            </w:pPr>
            <w:r w:rsidRPr="00700544">
              <w:rPr>
                <w:sz w:val="28"/>
                <w:szCs w:val="28"/>
              </w:rPr>
              <w:t>3.6</w:t>
            </w:r>
          </w:p>
        </w:tc>
        <w:tc>
          <w:tcPr>
            <w:tcW w:w="7949" w:type="dxa"/>
          </w:tcPr>
          <w:p w:rsidR="00D732A4" w:rsidRPr="00700544" w:rsidRDefault="00D732A4" w:rsidP="007B7986">
            <w:pPr>
              <w:pStyle w:val="TableParagraph"/>
              <w:ind w:left="0"/>
              <w:jc w:val="both"/>
              <w:rPr>
                <w:sz w:val="28"/>
                <w:szCs w:val="28"/>
                <w:lang w:eastAsia="ru-RU"/>
              </w:rPr>
            </w:pPr>
            <w:r w:rsidRPr="00700544">
              <w:rPr>
                <w:bCs/>
                <w:sz w:val="28"/>
                <w:szCs w:val="28"/>
                <w:lang w:val="ru-KZ"/>
              </w:rPr>
              <w:t>Экономикалық модель нәтижелерінің тұрақтылығының сценарийлік талдауы</w:t>
            </w:r>
          </w:p>
        </w:tc>
        <w:tc>
          <w:tcPr>
            <w:tcW w:w="652" w:type="dxa"/>
          </w:tcPr>
          <w:p w:rsidR="00783F1D" w:rsidRDefault="00783F1D" w:rsidP="00783F1D">
            <w:pPr>
              <w:pStyle w:val="TableParagraph"/>
              <w:ind w:left="0"/>
              <w:rPr>
                <w:spacing w:val="-5"/>
                <w:sz w:val="28"/>
                <w:szCs w:val="28"/>
              </w:rPr>
            </w:pPr>
            <w:r>
              <w:rPr>
                <w:spacing w:val="-5"/>
                <w:sz w:val="28"/>
                <w:szCs w:val="28"/>
              </w:rPr>
              <w:t xml:space="preserve"> </w:t>
            </w:r>
          </w:p>
          <w:p w:rsidR="00D732A4" w:rsidRPr="00700544" w:rsidRDefault="00783F1D" w:rsidP="00783F1D">
            <w:pPr>
              <w:pStyle w:val="TableParagraph"/>
              <w:ind w:left="0"/>
              <w:rPr>
                <w:spacing w:val="-5"/>
                <w:sz w:val="28"/>
                <w:szCs w:val="28"/>
              </w:rPr>
            </w:pPr>
            <w:r>
              <w:rPr>
                <w:spacing w:val="-5"/>
                <w:sz w:val="28"/>
                <w:szCs w:val="28"/>
              </w:rPr>
              <w:t xml:space="preserve"> </w:t>
            </w:r>
            <w:r w:rsidR="00D732A4">
              <w:rPr>
                <w:spacing w:val="-5"/>
                <w:sz w:val="28"/>
                <w:szCs w:val="28"/>
              </w:rPr>
              <w:t>127</w:t>
            </w:r>
          </w:p>
        </w:tc>
      </w:tr>
      <w:tr w:rsidR="00D732A4" w:rsidRPr="00700544" w:rsidTr="007B7986">
        <w:trPr>
          <w:trHeight w:val="401"/>
        </w:trPr>
        <w:tc>
          <w:tcPr>
            <w:tcW w:w="613" w:type="dxa"/>
          </w:tcPr>
          <w:p w:rsidR="00D732A4" w:rsidRPr="00700544" w:rsidRDefault="00D732A4" w:rsidP="007B7986">
            <w:pPr>
              <w:pStyle w:val="TableParagraph"/>
              <w:ind w:left="0"/>
              <w:rPr>
                <w:sz w:val="28"/>
                <w:szCs w:val="28"/>
              </w:rPr>
            </w:pPr>
          </w:p>
        </w:tc>
        <w:tc>
          <w:tcPr>
            <w:tcW w:w="7949" w:type="dxa"/>
          </w:tcPr>
          <w:p w:rsidR="00D732A4" w:rsidRPr="00700544" w:rsidRDefault="00D732A4" w:rsidP="007B7986">
            <w:pPr>
              <w:pStyle w:val="TableParagraph"/>
              <w:ind w:left="0"/>
              <w:jc w:val="both"/>
              <w:rPr>
                <w:bCs/>
                <w:sz w:val="28"/>
                <w:szCs w:val="28"/>
                <w:lang w:val="ru-KZ"/>
              </w:rPr>
            </w:pPr>
            <w:r w:rsidRPr="00700544">
              <w:rPr>
                <w:b/>
                <w:spacing w:val="-2"/>
                <w:sz w:val="28"/>
                <w:szCs w:val="28"/>
              </w:rPr>
              <w:t>Қорытынды</w:t>
            </w:r>
          </w:p>
        </w:tc>
        <w:tc>
          <w:tcPr>
            <w:tcW w:w="652" w:type="dxa"/>
          </w:tcPr>
          <w:p w:rsidR="00D732A4" w:rsidRPr="00700544" w:rsidRDefault="00783F1D" w:rsidP="00783F1D">
            <w:pPr>
              <w:pStyle w:val="TableParagraph"/>
              <w:ind w:left="0"/>
              <w:rPr>
                <w:spacing w:val="-5"/>
                <w:sz w:val="28"/>
                <w:szCs w:val="28"/>
              </w:rPr>
            </w:pPr>
            <w:r>
              <w:rPr>
                <w:spacing w:val="-5"/>
                <w:sz w:val="28"/>
                <w:szCs w:val="28"/>
              </w:rPr>
              <w:t xml:space="preserve"> 1</w:t>
            </w:r>
            <w:r w:rsidR="00D732A4">
              <w:rPr>
                <w:spacing w:val="-5"/>
                <w:sz w:val="28"/>
                <w:szCs w:val="28"/>
              </w:rPr>
              <w:t>35</w:t>
            </w:r>
          </w:p>
        </w:tc>
      </w:tr>
      <w:tr w:rsidR="00D732A4" w:rsidRPr="00700544" w:rsidTr="007B7986">
        <w:trPr>
          <w:trHeight w:val="195"/>
        </w:trPr>
        <w:tc>
          <w:tcPr>
            <w:tcW w:w="613" w:type="dxa"/>
          </w:tcPr>
          <w:p w:rsidR="00D732A4" w:rsidRPr="00700544" w:rsidRDefault="00D732A4" w:rsidP="007B7986">
            <w:pPr>
              <w:pStyle w:val="TableParagraph"/>
              <w:ind w:left="50"/>
              <w:rPr>
                <w:sz w:val="28"/>
                <w:szCs w:val="28"/>
              </w:rPr>
            </w:pPr>
          </w:p>
        </w:tc>
        <w:tc>
          <w:tcPr>
            <w:tcW w:w="7949" w:type="dxa"/>
          </w:tcPr>
          <w:p w:rsidR="00D732A4" w:rsidRPr="00700544" w:rsidRDefault="00D732A4" w:rsidP="007B7986">
            <w:pPr>
              <w:pStyle w:val="TableParagraph"/>
              <w:ind w:left="0"/>
              <w:jc w:val="both"/>
              <w:rPr>
                <w:b/>
                <w:sz w:val="28"/>
                <w:szCs w:val="28"/>
              </w:rPr>
            </w:pPr>
            <w:r w:rsidRPr="00700544">
              <w:rPr>
                <w:b/>
                <w:spacing w:val="-2"/>
                <w:sz w:val="28"/>
                <w:szCs w:val="28"/>
              </w:rPr>
              <w:t>Пайдаланылған әдебиеттер тізімі</w:t>
            </w:r>
          </w:p>
        </w:tc>
        <w:tc>
          <w:tcPr>
            <w:tcW w:w="652" w:type="dxa"/>
          </w:tcPr>
          <w:p w:rsidR="00D732A4" w:rsidRPr="00700544" w:rsidRDefault="00783F1D" w:rsidP="00783F1D">
            <w:pPr>
              <w:pStyle w:val="TableParagraph"/>
              <w:ind w:left="0"/>
              <w:rPr>
                <w:spacing w:val="-5"/>
                <w:sz w:val="28"/>
                <w:szCs w:val="28"/>
              </w:rPr>
            </w:pPr>
            <w:r>
              <w:rPr>
                <w:spacing w:val="-5"/>
                <w:sz w:val="28"/>
                <w:szCs w:val="28"/>
              </w:rPr>
              <w:t xml:space="preserve"> </w:t>
            </w:r>
            <w:r w:rsidR="00D732A4">
              <w:rPr>
                <w:spacing w:val="-5"/>
                <w:sz w:val="28"/>
                <w:szCs w:val="28"/>
              </w:rPr>
              <w:t>137</w:t>
            </w:r>
          </w:p>
        </w:tc>
      </w:tr>
      <w:tr w:rsidR="00D732A4" w:rsidRPr="00700544" w:rsidTr="007B7986">
        <w:trPr>
          <w:trHeight w:val="401"/>
        </w:trPr>
        <w:tc>
          <w:tcPr>
            <w:tcW w:w="613" w:type="dxa"/>
          </w:tcPr>
          <w:p w:rsidR="00D732A4" w:rsidRPr="00700544" w:rsidRDefault="00D732A4" w:rsidP="007B7986">
            <w:pPr>
              <w:pStyle w:val="TableParagraph"/>
              <w:ind w:left="50"/>
              <w:rPr>
                <w:sz w:val="28"/>
                <w:szCs w:val="28"/>
              </w:rPr>
            </w:pPr>
          </w:p>
        </w:tc>
        <w:tc>
          <w:tcPr>
            <w:tcW w:w="7949" w:type="dxa"/>
          </w:tcPr>
          <w:p w:rsidR="00D732A4" w:rsidRPr="00700544" w:rsidRDefault="00D732A4" w:rsidP="007B7986">
            <w:pPr>
              <w:pStyle w:val="TableParagraph"/>
              <w:ind w:left="0"/>
              <w:jc w:val="both"/>
              <w:rPr>
                <w:b/>
                <w:spacing w:val="-2"/>
                <w:sz w:val="28"/>
                <w:szCs w:val="28"/>
              </w:rPr>
            </w:pPr>
            <w:r w:rsidRPr="00700544">
              <w:rPr>
                <w:b/>
                <w:spacing w:val="-2"/>
                <w:sz w:val="28"/>
                <w:szCs w:val="28"/>
              </w:rPr>
              <w:t>Қосымшалар</w:t>
            </w:r>
          </w:p>
        </w:tc>
        <w:tc>
          <w:tcPr>
            <w:tcW w:w="652" w:type="dxa"/>
          </w:tcPr>
          <w:p w:rsidR="00D732A4" w:rsidRPr="00700544" w:rsidRDefault="00783F1D" w:rsidP="00783F1D">
            <w:pPr>
              <w:pStyle w:val="TableParagraph"/>
              <w:ind w:left="0"/>
              <w:rPr>
                <w:spacing w:val="-5"/>
                <w:sz w:val="28"/>
                <w:szCs w:val="28"/>
              </w:rPr>
            </w:pPr>
            <w:r>
              <w:rPr>
                <w:spacing w:val="-5"/>
                <w:sz w:val="28"/>
                <w:szCs w:val="28"/>
              </w:rPr>
              <w:t xml:space="preserve"> </w:t>
            </w:r>
            <w:r w:rsidR="00D732A4">
              <w:rPr>
                <w:spacing w:val="-5"/>
                <w:sz w:val="28"/>
                <w:szCs w:val="28"/>
              </w:rPr>
              <w:t>150</w:t>
            </w:r>
          </w:p>
        </w:tc>
      </w:tr>
    </w:tbl>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6A3DFC" w:rsidRPr="00700544" w:rsidRDefault="006A3DFC" w:rsidP="0077429F">
      <w:pPr>
        <w:pStyle w:val="a8"/>
        <w:spacing w:before="225"/>
        <w:jc w:val="left"/>
        <w:rPr>
          <w:b/>
          <w:lang w:val="kk-KZ"/>
        </w:rPr>
      </w:pPr>
    </w:p>
    <w:p w:rsidR="00B9728E" w:rsidRPr="00700544" w:rsidRDefault="00B9728E" w:rsidP="002E1C8A">
      <w:pPr>
        <w:pStyle w:val="a8"/>
        <w:spacing w:before="225"/>
        <w:ind w:left="0"/>
        <w:jc w:val="left"/>
        <w:rPr>
          <w:b/>
          <w:lang w:val="kk-KZ"/>
        </w:rPr>
      </w:pPr>
    </w:p>
    <w:p w:rsidR="006B435F" w:rsidRPr="00700544" w:rsidRDefault="006B435F" w:rsidP="002E1C8A">
      <w:pPr>
        <w:pStyle w:val="a8"/>
        <w:spacing w:before="225"/>
        <w:ind w:left="0"/>
        <w:jc w:val="left"/>
        <w:rPr>
          <w:b/>
          <w:lang w:val="kk-KZ"/>
        </w:rPr>
      </w:pPr>
    </w:p>
    <w:p w:rsidR="0077429F" w:rsidRPr="00700544" w:rsidRDefault="0077429F" w:rsidP="0077429F">
      <w:pPr>
        <w:pStyle w:val="a8"/>
        <w:spacing w:before="225"/>
        <w:jc w:val="left"/>
        <w:rPr>
          <w:b/>
          <w:lang w:val="kk-KZ"/>
        </w:rPr>
      </w:pPr>
      <w:r w:rsidRPr="00700544">
        <w:rPr>
          <w:b/>
          <w:lang w:val="kk-KZ"/>
        </w:rPr>
        <w:lastRenderedPageBreak/>
        <w:t>Нормативтік сілтемелер</w:t>
      </w:r>
    </w:p>
    <w:p w:rsidR="0077429F" w:rsidRPr="00783F1D" w:rsidRDefault="0077429F" w:rsidP="00E41B0E">
      <w:pPr>
        <w:pStyle w:val="a8"/>
        <w:numPr>
          <w:ilvl w:val="0"/>
          <w:numId w:val="1"/>
        </w:numPr>
        <w:ind w:left="0" w:firstLine="567"/>
        <w:rPr>
          <w:rStyle w:val="a4"/>
          <w:lang w:val="kk-KZ"/>
        </w:rPr>
      </w:pPr>
      <w:r w:rsidRPr="00700544">
        <w:rPr>
          <w:rStyle w:val="a4"/>
          <w:b w:val="0"/>
          <w:lang w:val="kk-KZ"/>
        </w:rPr>
        <w:t>МЖМБС 5.04.034</w:t>
      </w:r>
      <w:r w:rsidR="0054056F" w:rsidRPr="00700544">
        <w:rPr>
          <w:rStyle w:val="a4"/>
          <w:b w:val="0"/>
          <w:lang w:val="kk-KZ"/>
        </w:rPr>
        <w:t xml:space="preserve"> - </w:t>
      </w:r>
      <w:r w:rsidRPr="00700544">
        <w:rPr>
          <w:rStyle w:val="a4"/>
          <w:b w:val="0"/>
          <w:lang w:val="kk-KZ"/>
        </w:rPr>
        <w:t>2011</w:t>
      </w:r>
      <w:r w:rsidR="0054056F" w:rsidRPr="00783F1D">
        <w:rPr>
          <w:rStyle w:val="a4"/>
          <w:lang w:val="kk-KZ"/>
        </w:rPr>
        <w:t xml:space="preserve"> - </w:t>
      </w:r>
      <w:r w:rsidRPr="00700544">
        <w:rPr>
          <w:rStyle w:val="a4"/>
          <w:b w:val="0"/>
          <w:lang w:val="kk-KZ"/>
        </w:rPr>
        <w:t xml:space="preserve">Қазақстан Республикасының мемлекеттік жалпыға міндетті білім беру стандарты. Жоғары оқу орнынан кейінгі білім. Докторантура. Негізгі </w:t>
      </w:r>
      <w:r w:rsidRPr="00E41B0E">
        <w:rPr>
          <w:rStyle w:val="a4"/>
          <w:b w:val="0"/>
          <w:lang w:val="kk-KZ"/>
        </w:rPr>
        <w:t xml:space="preserve">ережелер </w:t>
      </w:r>
      <w:r w:rsidRPr="00783F1D">
        <w:rPr>
          <w:rStyle w:val="a4"/>
          <w:b w:val="0"/>
          <w:iCs/>
          <w:lang w:val="kk-KZ"/>
        </w:rPr>
        <w:t>(2022 жылғы 20 шілдедегі № 2 өзгерістермен)</w:t>
      </w:r>
    </w:p>
    <w:p w:rsidR="00E41B0E" w:rsidRPr="00E41B0E" w:rsidRDefault="00E41B0E" w:rsidP="00E41B0E">
      <w:pPr>
        <w:pStyle w:val="a8"/>
        <w:numPr>
          <w:ilvl w:val="0"/>
          <w:numId w:val="1"/>
        </w:numPr>
        <w:ind w:left="0" w:firstLine="567"/>
        <w:rPr>
          <w:rStyle w:val="a5"/>
          <w:b/>
          <w:i w:val="0"/>
          <w:iCs w:val="0"/>
          <w:lang w:val="kk-KZ"/>
        </w:rPr>
      </w:pPr>
      <w:r w:rsidRPr="00E41B0E">
        <w:rPr>
          <w:rStyle w:val="a4"/>
          <w:b w:val="0"/>
          <w:bCs w:val="0"/>
          <w:lang w:val="kk-KZ"/>
        </w:rPr>
        <w:t>Қазақстан Рес</w:t>
      </w:r>
      <w:r w:rsidR="00783F1D">
        <w:rPr>
          <w:rStyle w:val="a4"/>
          <w:b w:val="0"/>
          <w:bCs w:val="0"/>
          <w:lang w:val="kk-KZ"/>
        </w:rPr>
        <w:t>публикасының Жер Кодексі 20 мау</w:t>
      </w:r>
      <w:r w:rsidRPr="00E41B0E">
        <w:rPr>
          <w:rStyle w:val="a4"/>
          <w:b w:val="0"/>
          <w:bCs w:val="0"/>
          <w:lang w:val="kk-KZ"/>
        </w:rPr>
        <w:t>с</w:t>
      </w:r>
      <w:r w:rsidR="00783F1D">
        <w:rPr>
          <w:rStyle w:val="a4"/>
          <w:b w:val="0"/>
          <w:bCs w:val="0"/>
          <w:lang w:val="kk-KZ"/>
        </w:rPr>
        <w:t>ы</w:t>
      </w:r>
      <w:r w:rsidRPr="00E41B0E">
        <w:rPr>
          <w:rStyle w:val="a4"/>
          <w:b w:val="0"/>
          <w:bCs w:val="0"/>
          <w:lang w:val="kk-KZ"/>
        </w:rPr>
        <w:t>м 2003 жыл https://adilet.zan.kz/kaz/docs/K030000442_</w:t>
      </w:r>
    </w:p>
    <w:p w:rsidR="0077429F" w:rsidRPr="00700544" w:rsidRDefault="0077429F" w:rsidP="00E41B0E">
      <w:pPr>
        <w:pStyle w:val="a8"/>
        <w:numPr>
          <w:ilvl w:val="0"/>
          <w:numId w:val="1"/>
        </w:numPr>
        <w:ind w:left="0" w:firstLine="567"/>
        <w:rPr>
          <w:rStyle w:val="a4"/>
          <w:bCs w:val="0"/>
          <w:lang w:val="kk-KZ"/>
        </w:rPr>
      </w:pPr>
      <w:r w:rsidRPr="00700544">
        <w:rPr>
          <w:rStyle w:val="a4"/>
          <w:b w:val="0"/>
          <w:lang w:val="kk-KZ"/>
        </w:rPr>
        <w:t>МЖМБС 17.0.0.01</w:t>
      </w:r>
      <w:r w:rsidR="0054056F" w:rsidRPr="00700544">
        <w:rPr>
          <w:rStyle w:val="a4"/>
          <w:b w:val="0"/>
          <w:lang w:val="kk-KZ"/>
        </w:rPr>
        <w:t xml:space="preserve"> - </w:t>
      </w:r>
      <w:r w:rsidRPr="00700544">
        <w:rPr>
          <w:rStyle w:val="a4"/>
          <w:b w:val="0"/>
          <w:lang w:val="kk-KZ"/>
        </w:rPr>
        <w:t>76 (СЭВ СТ 1364</w:t>
      </w:r>
      <w:r w:rsidR="0054056F" w:rsidRPr="00700544">
        <w:rPr>
          <w:rStyle w:val="a4"/>
          <w:b w:val="0"/>
          <w:lang w:val="kk-KZ"/>
        </w:rPr>
        <w:t xml:space="preserve"> - </w:t>
      </w:r>
      <w:r w:rsidRPr="00700544">
        <w:rPr>
          <w:rStyle w:val="a4"/>
          <w:b w:val="0"/>
          <w:lang w:val="kk-KZ"/>
        </w:rPr>
        <w:t>78)</w:t>
      </w:r>
      <w:r w:rsidR="0054056F" w:rsidRPr="00700544">
        <w:rPr>
          <w:b/>
          <w:lang w:val="kk-KZ"/>
        </w:rPr>
        <w:t xml:space="preserve"> - </w:t>
      </w:r>
      <w:r w:rsidRPr="00700544">
        <w:rPr>
          <w:rStyle w:val="a4"/>
          <w:b w:val="0"/>
          <w:lang w:val="kk-KZ"/>
        </w:rPr>
        <w:t>Табиғатты қорғау және табиғи ресурстарды пайдалануды жақсарту саласындағы стандарттар жүйесі</w:t>
      </w:r>
    </w:p>
    <w:p w:rsidR="0077429F" w:rsidRPr="00700544" w:rsidRDefault="0077429F" w:rsidP="00B313FD">
      <w:pPr>
        <w:pStyle w:val="a8"/>
        <w:numPr>
          <w:ilvl w:val="0"/>
          <w:numId w:val="1"/>
        </w:numPr>
        <w:ind w:left="0" w:firstLine="567"/>
        <w:rPr>
          <w:b/>
          <w:lang w:val="kk-KZ"/>
        </w:rPr>
        <w:sectPr w:rsidR="0077429F" w:rsidRPr="00700544" w:rsidSect="00B44868">
          <w:footerReference w:type="default" r:id="rId8"/>
          <w:pgSz w:w="11910" w:h="16840"/>
          <w:pgMar w:top="1134" w:right="567" w:bottom="1134" w:left="1701" w:header="0" w:footer="987" w:gutter="0"/>
          <w:cols w:space="720"/>
        </w:sectPr>
      </w:pPr>
    </w:p>
    <w:p w:rsidR="0077429F" w:rsidRPr="00700544" w:rsidRDefault="0077429F" w:rsidP="0077429F">
      <w:pPr>
        <w:pStyle w:val="a8"/>
        <w:ind w:left="0" w:right="135"/>
        <w:jc w:val="center"/>
        <w:rPr>
          <w:b/>
          <w:lang w:val="kk-KZ"/>
        </w:rPr>
      </w:pPr>
      <w:r w:rsidRPr="00700544">
        <w:rPr>
          <w:b/>
          <w:lang w:val="kk-KZ"/>
        </w:rPr>
        <w:lastRenderedPageBreak/>
        <w:t>АНЫҚТАМАЛАР</w:t>
      </w:r>
    </w:p>
    <w:p w:rsidR="0077429F" w:rsidRPr="00700544" w:rsidRDefault="0077429F" w:rsidP="0077429F">
      <w:pPr>
        <w:pStyle w:val="a8"/>
        <w:ind w:left="142" w:right="135" w:firstLine="708"/>
        <w:rPr>
          <w:b/>
          <w:highlight w:val="yellow"/>
          <w:lang w:val="kk-KZ"/>
        </w:rPr>
      </w:pPr>
    </w:p>
    <w:p w:rsidR="0077429F" w:rsidRPr="00700544" w:rsidRDefault="0077429F" w:rsidP="0077429F">
      <w:pPr>
        <w:pStyle w:val="a8"/>
        <w:ind w:left="0" w:right="135" w:firstLine="567"/>
        <w:rPr>
          <w:lang w:val="kk-KZ"/>
        </w:rPr>
      </w:pPr>
      <w:r w:rsidRPr="00700544">
        <w:rPr>
          <w:b/>
          <w:lang w:val="kk-KZ"/>
        </w:rPr>
        <w:t>Ауыл шаруашылығы мақсатындағы жерлер</w:t>
      </w:r>
      <w:r w:rsidR="0054056F" w:rsidRPr="00700544">
        <w:rPr>
          <w:lang w:val="kk-KZ"/>
        </w:rPr>
        <w:t xml:space="preserve"> - </w:t>
      </w:r>
      <w:r w:rsidRPr="00700544">
        <w:rPr>
          <w:lang w:val="kk-KZ"/>
        </w:rPr>
        <w:t>Қазақстан Республикасының Жер кодексінің 97</w:t>
      </w:r>
      <w:r w:rsidR="00DC7DE9" w:rsidRPr="00700544">
        <w:rPr>
          <w:lang w:val="kk-KZ"/>
        </w:rPr>
        <w:t>-</w:t>
      </w:r>
      <w:r w:rsidRPr="00700544">
        <w:rPr>
          <w:lang w:val="kk-KZ"/>
        </w:rPr>
        <w:t>бабы, 1</w:t>
      </w:r>
      <w:r w:rsidR="00DC7DE9" w:rsidRPr="00700544">
        <w:rPr>
          <w:lang w:val="kk-KZ"/>
        </w:rPr>
        <w:t>-</w:t>
      </w:r>
      <w:r w:rsidRPr="00700544">
        <w:rPr>
          <w:lang w:val="kk-KZ"/>
        </w:rPr>
        <w:t>тармағына сәйкес, ауыл шаруашылығы қажеттіліктері үшін берілген жерлер болып табылады.</w:t>
      </w:r>
    </w:p>
    <w:p w:rsidR="000C618D" w:rsidRPr="00700544" w:rsidRDefault="000C618D" w:rsidP="000C618D">
      <w:pPr>
        <w:pStyle w:val="a8"/>
        <w:ind w:left="0" w:right="135" w:firstLine="567"/>
        <w:rPr>
          <w:lang w:val="kk-KZ"/>
        </w:rPr>
      </w:pPr>
      <w:r w:rsidRPr="00700544">
        <w:rPr>
          <w:b/>
          <w:lang w:val="kk-KZ"/>
        </w:rPr>
        <w:t xml:space="preserve">ArcGIS - </w:t>
      </w:r>
      <w:r w:rsidRPr="00700544">
        <w:rPr>
          <w:lang w:val="kk-KZ"/>
        </w:rPr>
        <w:t>геоақпараттық жүйелердің әртүрлі форматтарын құруға арналған және жерге орналастыру, кадастрлық, геодезиялық жұмыстарда қолданылатын бағдарламалық өнімдердің жиынтығы.</w:t>
      </w:r>
    </w:p>
    <w:p w:rsidR="000C618D" w:rsidRPr="00700544" w:rsidRDefault="00460B1B" w:rsidP="000C618D">
      <w:pPr>
        <w:pStyle w:val="a8"/>
        <w:ind w:left="0" w:right="135" w:firstLine="567"/>
        <w:rPr>
          <w:lang w:val="kk-KZ"/>
        </w:rPr>
      </w:pPr>
      <w:r w:rsidRPr="00700544">
        <w:rPr>
          <w:b/>
          <w:lang w:val="kk-KZ"/>
        </w:rPr>
        <w:t>Геоақпараттық жүйе</w:t>
      </w:r>
      <w:r w:rsidR="000C618D" w:rsidRPr="00700544">
        <w:rPr>
          <w:lang w:val="kk-KZ"/>
        </w:rPr>
        <w:t xml:space="preserve"> - кеңістіктік деректерді сандық форматта жинау, сақтау, талдау және бейнелеуге арналған ақпараттық жүйе. ГАЖ - дың негізгі функцияларының бірі - сандық (электрондық) карталарды жасау және оларды қолдану.</w:t>
      </w:r>
    </w:p>
    <w:p w:rsidR="0077429F" w:rsidRPr="00700544" w:rsidRDefault="0077429F" w:rsidP="0077429F">
      <w:pPr>
        <w:pStyle w:val="a8"/>
        <w:ind w:left="0" w:right="135" w:firstLine="567"/>
        <w:rPr>
          <w:lang w:val="kk-KZ"/>
        </w:rPr>
      </w:pPr>
      <w:r w:rsidRPr="00700544">
        <w:rPr>
          <w:b/>
          <w:lang w:val="kk-KZ"/>
        </w:rPr>
        <w:t>Жерді тиімді пайдалану</w:t>
      </w:r>
      <w:r w:rsidR="0054056F" w:rsidRPr="00700544">
        <w:rPr>
          <w:b/>
          <w:lang w:val="kk-KZ"/>
        </w:rPr>
        <w:t xml:space="preserve"> </w:t>
      </w:r>
      <w:r w:rsidR="0054056F" w:rsidRPr="00700544">
        <w:rPr>
          <w:lang w:val="kk-KZ"/>
        </w:rPr>
        <w:t xml:space="preserve">- </w:t>
      </w:r>
      <w:r w:rsidRPr="00700544">
        <w:rPr>
          <w:lang w:val="kk-KZ"/>
        </w:rPr>
        <w:t>бұл жер ресурстарын экономикалық, әлеуметтік, экологиялық немесе басқа да пайдалы нәтиже беретін мақсатта ұтымды түрде пайдалану үдерісі.</w:t>
      </w:r>
    </w:p>
    <w:p w:rsidR="0077429F" w:rsidRPr="00700544" w:rsidRDefault="0077429F" w:rsidP="0077429F">
      <w:pPr>
        <w:pStyle w:val="a8"/>
        <w:ind w:left="0" w:right="135" w:firstLine="567"/>
        <w:rPr>
          <w:lang w:val="kk-KZ"/>
        </w:rPr>
      </w:pPr>
      <w:r w:rsidRPr="00700544">
        <w:rPr>
          <w:lang w:val="kk-KZ"/>
        </w:rPr>
        <w:t>Жерд</w:t>
      </w:r>
      <w:r w:rsidR="001F5084" w:rsidRPr="00700544">
        <w:rPr>
          <w:lang w:val="kk-KZ"/>
        </w:rPr>
        <w:t xml:space="preserve">і қашықтықтан </w:t>
      </w:r>
      <w:r w:rsidR="001F5084" w:rsidRPr="00700544">
        <w:rPr>
          <w:b/>
          <w:lang w:val="kk-KZ"/>
        </w:rPr>
        <w:t>зондтау</w:t>
      </w:r>
      <w:r w:rsidR="0054056F" w:rsidRPr="00700544">
        <w:rPr>
          <w:b/>
          <w:lang w:val="kk-KZ"/>
        </w:rPr>
        <w:t xml:space="preserve"> - </w:t>
      </w:r>
      <w:r w:rsidRPr="00700544">
        <w:rPr>
          <w:b/>
          <w:lang w:val="kk-KZ"/>
        </w:rPr>
        <w:t>Жер бетінде орын алатын түрлі өзгерістерді арнайы</w:t>
      </w:r>
      <w:r w:rsidRPr="00700544">
        <w:rPr>
          <w:lang w:val="kk-KZ"/>
        </w:rPr>
        <w:t xml:space="preserve"> түсіру құралдары арқылы қашықтықтан (ғарыштық немесе жерүсті құрылғылары көмегімен) бақылау және талдау әдісі.</w:t>
      </w:r>
    </w:p>
    <w:p w:rsidR="0077429F" w:rsidRPr="00700544" w:rsidRDefault="0077429F" w:rsidP="0077429F">
      <w:pPr>
        <w:pStyle w:val="a8"/>
        <w:ind w:left="0" w:right="135" w:firstLine="567"/>
        <w:rPr>
          <w:lang w:val="kk-KZ"/>
        </w:rPr>
      </w:pPr>
      <w:r w:rsidRPr="00700544">
        <w:rPr>
          <w:b/>
          <w:lang w:val="kk-KZ"/>
        </w:rPr>
        <w:t>Google Earth</w:t>
      </w:r>
      <w:r w:rsidR="0054056F" w:rsidRPr="00700544">
        <w:rPr>
          <w:lang w:val="kk-KZ"/>
        </w:rPr>
        <w:t xml:space="preserve"> - </w:t>
      </w:r>
      <w:r w:rsidRPr="00700544">
        <w:rPr>
          <w:lang w:val="kk-KZ"/>
        </w:rPr>
        <w:t>Google компаниясы әзірлеген жоба, оның аясында Жер бетінің спутниктік бейнелері интернет желісінде еркін қолжетімді түрде орналастырылған.</w:t>
      </w:r>
    </w:p>
    <w:p w:rsidR="000B55CD" w:rsidRPr="00700544" w:rsidRDefault="000B55CD" w:rsidP="000B55CD">
      <w:pPr>
        <w:pStyle w:val="a8"/>
        <w:ind w:left="0" w:right="135" w:firstLine="567"/>
        <w:rPr>
          <w:lang w:val="kk-KZ"/>
        </w:rPr>
      </w:pPr>
      <w:r w:rsidRPr="00700544">
        <w:rPr>
          <w:rStyle w:val="a4"/>
          <w:lang w:val="kk-KZ"/>
        </w:rPr>
        <w:t xml:space="preserve">Жер бедерінің цифрлық моделі - </w:t>
      </w:r>
      <w:r w:rsidRPr="00700544">
        <w:rPr>
          <w:lang w:val="kk-KZ"/>
        </w:rPr>
        <w:t xml:space="preserve">үшөлшемді кеңістіктік нысандарды (беткейлерді, жер бедерін) цифрлық түрде бейнелеуге арналған құрал. Ол тұрақты тор түйіндеріндегі биіктік мәндері, тереңдік белгілері және аппликата координатасының (Z координатасы) өзге де шамаларының жиынтығы ретінде ұсынылатын үшөлшемді деректерді қамтиды. </w:t>
      </w:r>
    </w:p>
    <w:p w:rsidR="000B55CD" w:rsidRPr="00700544" w:rsidRDefault="000B55CD" w:rsidP="000B55CD">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b/>
          <w:sz w:val="28"/>
          <w:szCs w:val="28"/>
          <w:lang w:val="kk-KZ"/>
        </w:rPr>
        <w:t xml:space="preserve">Жер ресурстары - </w:t>
      </w:r>
      <w:r w:rsidRPr="00700544">
        <w:rPr>
          <w:rFonts w:ascii="Times New Roman" w:hAnsi="Times New Roman" w:cs="Times New Roman"/>
          <w:sz w:val="28"/>
          <w:szCs w:val="28"/>
          <w:lang w:val="kk-KZ"/>
        </w:rPr>
        <w:t>қоғамның материалдық, мєдени жєне басқада қажеттерінқанағаттандыру үшін шарушылық жєне де қызмет процесінде пайдаланылатын немесе пайдаланылуы мүмкін жер;</w:t>
      </w:r>
    </w:p>
    <w:p w:rsidR="000B55CD" w:rsidRPr="00700544" w:rsidRDefault="000B55CD" w:rsidP="000B55CD">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b/>
          <w:sz w:val="28"/>
          <w:szCs w:val="28"/>
          <w:lang w:val="kk-KZ"/>
        </w:rPr>
        <w:t xml:space="preserve">Жер учаскесі - </w:t>
      </w:r>
      <w:r w:rsidRPr="00700544">
        <w:rPr>
          <w:rFonts w:ascii="Times New Roman" w:hAnsi="Times New Roman" w:cs="Times New Roman"/>
          <w:sz w:val="28"/>
          <w:szCs w:val="28"/>
          <w:lang w:val="kk-KZ"/>
        </w:rPr>
        <w:t>Жер Кодексінде белгіленген тєртіппен жер қатынастары субъектілеріне бегітіліп берілетін, тұйық шекара ішінде бөлінген жер бөлігі;</w:t>
      </w:r>
    </w:p>
    <w:p w:rsidR="000B55CD" w:rsidRPr="00700544" w:rsidRDefault="000B55CD" w:rsidP="000B55CD">
      <w:pPr>
        <w:pStyle w:val="a7"/>
        <w:spacing w:after="0" w:line="240" w:lineRule="auto"/>
        <w:ind w:left="0" w:firstLine="567"/>
        <w:jc w:val="both"/>
        <w:rPr>
          <w:rFonts w:ascii="Times New Roman" w:hAnsi="Times New Roman" w:cs="Times New Roman"/>
          <w:sz w:val="28"/>
          <w:szCs w:val="28"/>
          <w:lang w:val="kk-KZ"/>
        </w:rPr>
      </w:pPr>
      <w:r w:rsidRPr="00700544">
        <w:rPr>
          <w:rFonts w:ascii="Times New Roman" w:hAnsi="Times New Roman" w:cs="Times New Roman"/>
          <w:b/>
          <w:sz w:val="28"/>
          <w:szCs w:val="28"/>
          <w:lang w:val="kk-KZ"/>
        </w:rPr>
        <w:t>Жер қоры</w:t>
      </w:r>
      <w:r w:rsidRPr="00700544">
        <w:rPr>
          <w:rFonts w:ascii="Times New Roman" w:hAnsi="Times New Roman" w:cs="Times New Roman"/>
          <w:sz w:val="28"/>
          <w:szCs w:val="28"/>
          <w:lang w:val="kk-KZ"/>
        </w:rPr>
        <w:t xml:space="preserve"> - шаруашылық жүргізу, жеке меншік, иелену және пайдалану объектісі болып табылатын белгілі бір территория көлеміндегі бүкіл жер.</w:t>
      </w:r>
    </w:p>
    <w:p w:rsidR="0077429F" w:rsidRPr="00700544" w:rsidRDefault="0077429F" w:rsidP="0077429F">
      <w:pPr>
        <w:pStyle w:val="a8"/>
        <w:ind w:left="0" w:right="135" w:firstLine="567"/>
        <w:rPr>
          <w:color w:val="000000"/>
          <w:spacing w:val="2"/>
          <w:shd w:val="clear" w:color="auto" w:fill="FFFFFF"/>
          <w:lang w:val="kk-KZ"/>
        </w:rPr>
      </w:pPr>
      <w:r w:rsidRPr="00700544">
        <w:rPr>
          <w:b/>
          <w:color w:val="000000"/>
          <w:spacing w:val="2"/>
          <w:shd w:val="clear" w:color="auto" w:fill="FFFFFF"/>
          <w:lang w:val="kk-KZ"/>
        </w:rPr>
        <w:t>Егiстiк</w:t>
      </w:r>
      <w:r w:rsidR="0054056F" w:rsidRPr="00700544">
        <w:rPr>
          <w:color w:val="000000"/>
          <w:spacing w:val="2"/>
          <w:shd w:val="clear" w:color="auto" w:fill="FFFFFF"/>
          <w:lang w:val="kk-KZ"/>
        </w:rPr>
        <w:t xml:space="preserve"> - </w:t>
      </w:r>
      <w:r w:rsidRPr="00700544">
        <w:rPr>
          <w:color w:val="000000"/>
          <w:spacing w:val="2"/>
          <w:shd w:val="clear" w:color="auto" w:fill="FFFFFF"/>
          <w:lang w:val="kk-KZ"/>
        </w:rPr>
        <w:t xml:space="preserve">жүйелi түрде өңделетiн және көп жылдық шөптердiң егiстiгiн қоса алғанда, ауыл шаруашылығы дақылдарының егiстiгiне пайдаланылатын жер учаскелерi, </w:t>
      </w:r>
      <w:r w:rsidR="005A471A" w:rsidRPr="00700544">
        <w:rPr>
          <w:color w:val="000000"/>
          <w:spacing w:val="2"/>
          <w:shd w:val="clear" w:color="auto" w:fill="FFFFFF"/>
          <w:lang w:val="kk-KZ"/>
        </w:rPr>
        <w:t>с</w:t>
      </w:r>
      <w:r w:rsidR="007647B4" w:rsidRPr="00700544">
        <w:rPr>
          <w:color w:val="000000"/>
          <w:spacing w:val="2"/>
          <w:shd w:val="clear" w:color="auto" w:fill="FFFFFF"/>
          <w:lang w:val="kk-KZ"/>
        </w:rPr>
        <w:t>ондай-ақ</w:t>
      </w:r>
      <w:r w:rsidRPr="00700544">
        <w:rPr>
          <w:color w:val="000000"/>
          <w:spacing w:val="2"/>
          <w:shd w:val="clear" w:color="auto" w:fill="FFFFFF"/>
          <w:lang w:val="kk-KZ"/>
        </w:rPr>
        <w:t xml:space="preserve"> сүрi жер. Алдын ала егiлетiн дақылдардың егiстiгi орналасқан (үш жылдан аспайтын уақыт аралығында), түбегейлi жақсарту мақсатында жыртылған шабындықтар мен жайылымдардың жер учаскелерi, </w:t>
      </w:r>
      <w:r w:rsidR="005A471A" w:rsidRPr="00700544">
        <w:rPr>
          <w:color w:val="000000"/>
          <w:spacing w:val="2"/>
          <w:shd w:val="clear" w:color="auto" w:fill="FFFFFF"/>
          <w:lang w:val="kk-KZ"/>
        </w:rPr>
        <w:t>с</w:t>
      </w:r>
      <w:r w:rsidR="007647B4" w:rsidRPr="00700544">
        <w:rPr>
          <w:color w:val="000000"/>
          <w:spacing w:val="2"/>
          <w:shd w:val="clear" w:color="auto" w:fill="FFFFFF"/>
          <w:lang w:val="kk-KZ"/>
        </w:rPr>
        <w:t>ондай-ақ</w:t>
      </w:r>
      <w:r w:rsidRPr="00700544">
        <w:rPr>
          <w:color w:val="000000"/>
          <w:spacing w:val="2"/>
          <w:shd w:val="clear" w:color="auto" w:fill="FFFFFF"/>
          <w:lang w:val="kk-KZ"/>
        </w:rPr>
        <w:t xml:space="preserve"> бақтардың егiске пайдаланылатын қатар аралығы егiстiкке жатпайды.</w:t>
      </w:r>
    </w:p>
    <w:p w:rsidR="0077429F" w:rsidRPr="00700544" w:rsidRDefault="0077429F" w:rsidP="0077429F">
      <w:pPr>
        <w:pStyle w:val="a8"/>
        <w:ind w:left="0" w:right="135" w:firstLine="567"/>
        <w:rPr>
          <w:color w:val="000000"/>
          <w:spacing w:val="2"/>
          <w:shd w:val="clear" w:color="auto" w:fill="FFFFFF"/>
          <w:lang w:val="kk-KZ"/>
        </w:rPr>
      </w:pPr>
      <w:r w:rsidRPr="00700544">
        <w:rPr>
          <w:b/>
          <w:color w:val="000000"/>
          <w:spacing w:val="2"/>
          <w:shd w:val="clear" w:color="auto" w:fill="FFFFFF"/>
          <w:lang w:val="kk-KZ"/>
        </w:rPr>
        <w:t>Тыңайған жер</w:t>
      </w:r>
      <w:r w:rsidR="0054056F" w:rsidRPr="00700544">
        <w:rPr>
          <w:color w:val="000000"/>
          <w:spacing w:val="2"/>
          <w:shd w:val="clear" w:color="auto" w:fill="FFFFFF"/>
          <w:lang w:val="kk-KZ"/>
        </w:rPr>
        <w:t xml:space="preserve"> - </w:t>
      </w:r>
      <w:r w:rsidRPr="00700544">
        <w:rPr>
          <w:color w:val="000000"/>
          <w:spacing w:val="2"/>
          <w:shd w:val="clear" w:color="auto" w:fill="FFFFFF"/>
          <w:lang w:val="kk-KZ"/>
        </w:rPr>
        <w:t>бұрын егiстiк құрамында болған және күзден бастап бiр жылдан аса ауыл шаруашылығы дақылдарын егуге пайдаланылмайтын және пар айдауға әзiрленбеген жер учаскесi.</w:t>
      </w:r>
    </w:p>
    <w:p w:rsidR="0077429F" w:rsidRPr="00700544" w:rsidRDefault="0077429F" w:rsidP="0077429F">
      <w:pPr>
        <w:pStyle w:val="a8"/>
        <w:spacing w:before="1"/>
        <w:ind w:left="142" w:right="135" w:firstLine="708"/>
        <w:rPr>
          <w:highlight w:val="yellow"/>
          <w:lang w:val="kk-KZ"/>
        </w:rPr>
      </w:pPr>
    </w:p>
    <w:p w:rsidR="0077429F" w:rsidRPr="00700544" w:rsidRDefault="0077429F" w:rsidP="0077429F">
      <w:pPr>
        <w:rPr>
          <w:sz w:val="28"/>
          <w:szCs w:val="28"/>
          <w:highlight w:val="yellow"/>
          <w:lang w:val="kk-KZ"/>
        </w:rPr>
        <w:sectPr w:rsidR="0077429F" w:rsidRPr="00700544" w:rsidSect="00B44868">
          <w:pgSz w:w="11910" w:h="16840"/>
          <w:pgMar w:top="1134" w:right="567" w:bottom="1134" w:left="1701" w:header="0" w:footer="986" w:gutter="0"/>
          <w:cols w:space="720"/>
        </w:sectPr>
      </w:pPr>
    </w:p>
    <w:p w:rsidR="0077429F" w:rsidRPr="00700544" w:rsidRDefault="0077429F" w:rsidP="00700544">
      <w:pPr>
        <w:pStyle w:val="1"/>
        <w:spacing w:before="0" w:line="240" w:lineRule="auto"/>
        <w:ind w:left="2777"/>
        <w:rPr>
          <w:rFonts w:ascii="Times New Roman" w:hAnsi="Times New Roman"/>
          <w:color w:val="auto"/>
          <w:spacing w:val="-2"/>
          <w:lang w:val="kk-KZ"/>
        </w:rPr>
      </w:pPr>
      <w:r w:rsidRPr="00700544">
        <w:rPr>
          <w:rFonts w:ascii="Times New Roman" w:hAnsi="Times New Roman"/>
          <w:color w:val="auto"/>
          <w:lang w:val="kk-KZ"/>
        </w:rPr>
        <w:lastRenderedPageBreak/>
        <w:t>БЕЛГІЛЕУЛЕР</w:t>
      </w:r>
      <w:r w:rsidRPr="00700544">
        <w:rPr>
          <w:rFonts w:ascii="Times New Roman" w:hAnsi="Times New Roman"/>
          <w:color w:val="auto"/>
          <w:spacing w:val="-7"/>
          <w:lang w:val="kk-KZ"/>
        </w:rPr>
        <w:t xml:space="preserve"> </w:t>
      </w:r>
      <w:r w:rsidRPr="00700544">
        <w:rPr>
          <w:rFonts w:ascii="Times New Roman" w:hAnsi="Times New Roman"/>
          <w:color w:val="auto"/>
          <w:lang w:val="kk-KZ"/>
        </w:rPr>
        <w:t>МЕН</w:t>
      </w:r>
      <w:r w:rsidRPr="00700544">
        <w:rPr>
          <w:rFonts w:ascii="Times New Roman" w:hAnsi="Times New Roman"/>
          <w:color w:val="auto"/>
          <w:spacing w:val="-7"/>
          <w:lang w:val="kk-KZ"/>
        </w:rPr>
        <w:t xml:space="preserve"> </w:t>
      </w:r>
      <w:r w:rsidRPr="00700544">
        <w:rPr>
          <w:rFonts w:ascii="Times New Roman" w:hAnsi="Times New Roman"/>
          <w:color w:val="auto"/>
          <w:spacing w:val="-2"/>
          <w:lang w:val="kk-KZ"/>
        </w:rPr>
        <w:t>ҚЫСҚАРТУЛАР</w:t>
      </w:r>
    </w:p>
    <w:p w:rsidR="00E16735" w:rsidRPr="00700544" w:rsidRDefault="00E16735" w:rsidP="00700544">
      <w:pPr>
        <w:spacing w:after="0" w:line="240" w:lineRule="auto"/>
        <w:rPr>
          <w:lang w:val="kk-KZ"/>
        </w:rPr>
      </w:pPr>
    </w:p>
    <w:p w:rsidR="000A5482" w:rsidRPr="00700544" w:rsidRDefault="000A5482" w:rsidP="00700544">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
          <w:bCs/>
          <w:sz w:val="28"/>
          <w:szCs w:val="28"/>
          <w:lang w:val="kk-KZ"/>
        </w:rPr>
        <w:t>AES</w:t>
      </w:r>
      <w:r w:rsidRPr="00700544">
        <w:rPr>
          <w:rFonts w:ascii="Times New Roman" w:eastAsia="Times New Roman" w:hAnsi="Times New Roman" w:cs="Times New Roman"/>
          <w:b/>
          <w:sz w:val="28"/>
          <w:szCs w:val="28"/>
          <w:lang w:val="kk-KZ"/>
        </w:rPr>
        <w:t xml:space="preserve"> </w:t>
      </w:r>
      <w:r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iCs/>
          <w:sz w:val="28"/>
          <w:szCs w:val="28"/>
          <w:lang w:val="kk-KZ"/>
        </w:rPr>
        <w:t>Agri-Environmental Schemes</w:t>
      </w:r>
      <w:r w:rsidRPr="00700544">
        <w:rPr>
          <w:rFonts w:ascii="Times New Roman" w:eastAsia="Times New Roman" w:hAnsi="Times New Roman" w:cs="Times New Roman"/>
          <w:sz w:val="28"/>
          <w:szCs w:val="28"/>
          <w:lang w:val="kk-KZ"/>
        </w:rPr>
        <w:t>) — Агроэкологиялық қолдау (қорғау) бағдарламалары</w:t>
      </w:r>
    </w:p>
    <w:p w:rsidR="000A5482" w:rsidRPr="00700544" w:rsidRDefault="000A5482" w:rsidP="00700544">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
          <w:bCs/>
          <w:sz w:val="28"/>
          <w:szCs w:val="28"/>
          <w:lang w:val="kk-KZ"/>
        </w:rPr>
        <w:t>AHP</w:t>
      </w:r>
      <w:r w:rsidRPr="00700544">
        <w:rPr>
          <w:rFonts w:ascii="Times New Roman" w:eastAsia="Times New Roman" w:hAnsi="Times New Roman" w:cs="Times New Roman"/>
          <w:b/>
          <w:sz w:val="28"/>
          <w:szCs w:val="28"/>
          <w:lang w:val="kk-KZ"/>
        </w:rPr>
        <w:t xml:space="preserve"> </w:t>
      </w:r>
      <w:r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iCs/>
          <w:sz w:val="28"/>
          <w:szCs w:val="28"/>
          <w:lang w:val="kk-KZ"/>
        </w:rPr>
        <w:t>Analytic Hierarchy Process</w:t>
      </w:r>
      <w:r w:rsidRPr="00700544">
        <w:rPr>
          <w:rFonts w:ascii="Times New Roman" w:eastAsia="Times New Roman" w:hAnsi="Times New Roman" w:cs="Times New Roman"/>
          <w:b/>
          <w:sz w:val="28"/>
          <w:szCs w:val="28"/>
          <w:lang w:val="kk-KZ"/>
        </w:rPr>
        <w:t>)</w:t>
      </w:r>
      <w:r w:rsidRPr="00700544">
        <w:rPr>
          <w:rFonts w:ascii="Times New Roman" w:eastAsia="Times New Roman" w:hAnsi="Times New Roman" w:cs="Times New Roman"/>
          <w:sz w:val="28"/>
          <w:szCs w:val="28"/>
          <w:lang w:val="kk-KZ"/>
        </w:rPr>
        <w:t xml:space="preserve"> — Иерархиялық талдау әдісі</w:t>
      </w:r>
    </w:p>
    <w:p w:rsidR="0077429F" w:rsidRPr="00700544" w:rsidRDefault="0077429F" w:rsidP="00700544">
      <w:pPr>
        <w:pStyle w:val="a8"/>
        <w:ind w:left="0" w:right="2459" w:firstLine="567"/>
        <w:rPr>
          <w:lang w:val="kk-KZ"/>
        </w:rPr>
      </w:pPr>
      <w:r w:rsidRPr="00700544">
        <w:rPr>
          <w:b/>
          <w:lang w:val="kk-KZ"/>
        </w:rPr>
        <w:t>ҚР</w:t>
      </w:r>
      <w:r w:rsidRPr="00700544">
        <w:rPr>
          <w:b/>
          <w:spacing w:val="-6"/>
          <w:lang w:val="kk-KZ"/>
        </w:rPr>
        <w:t xml:space="preserve"> </w:t>
      </w:r>
      <w:r w:rsidR="00F77E1F" w:rsidRPr="00700544">
        <w:rPr>
          <w:b/>
          <w:lang w:val="kk-KZ"/>
        </w:rPr>
        <w:t>ЖК</w:t>
      </w:r>
      <w:r w:rsidR="0054056F" w:rsidRPr="00700544">
        <w:rPr>
          <w:spacing w:val="-6"/>
          <w:lang w:val="kk-KZ"/>
        </w:rPr>
        <w:t xml:space="preserve"> - </w:t>
      </w:r>
      <w:r w:rsidRPr="00700544">
        <w:rPr>
          <w:lang w:val="kk-KZ"/>
        </w:rPr>
        <w:t>Қазақстан</w:t>
      </w:r>
      <w:r w:rsidRPr="00700544">
        <w:rPr>
          <w:spacing w:val="-6"/>
          <w:lang w:val="kk-KZ"/>
        </w:rPr>
        <w:t xml:space="preserve"> </w:t>
      </w:r>
      <w:r w:rsidRPr="00700544">
        <w:rPr>
          <w:lang w:val="kk-KZ"/>
        </w:rPr>
        <w:t>Республикасының</w:t>
      </w:r>
      <w:r w:rsidRPr="00700544">
        <w:rPr>
          <w:spacing w:val="-6"/>
          <w:lang w:val="kk-KZ"/>
        </w:rPr>
        <w:t xml:space="preserve"> </w:t>
      </w:r>
      <w:r w:rsidRPr="00700544">
        <w:rPr>
          <w:lang w:val="kk-KZ"/>
        </w:rPr>
        <w:t>Жер</w:t>
      </w:r>
      <w:r w:rsidRPr="00700544">
        <w:rPr>
          <w:spacing w:val="-6"/>
          <w:lang w:val="kk-KZ"/>
        </w:rPr>
        <w:t xml:space="preserve"> </w:t>
      </w:r>
      <w:r w:rsidRPr="00700544">
        <w:rPr>
          <w:lang w:val="kk-KZ"/>
        </w:rPr>
        <w:t>кодексі</w:t>
      </w:r>
    </w:p>
    <w:p w:rsidR="00DC0FBF" w:rsidRPr="00700544" w:rsidRDefault="00700544" w:rsidP="000C618D">
      <w:pPr>
        <w:pStyle w:val="a8"/>
        <w:ind w:left="0" w:right="2459" w:firstLine="567"/>
        <w:rPr>
          <w:lang w:val="kk-KZ"/>
        </w:rPr>
      </w:pPr>
      <w:r w:rsidRPr="00700544">
        <w:rPr>
          <w:b/>
          <w:lang w:val="kk-KZ"/>
        </w:rPr>
        <w:t>г</w:t>
      </w:r>
      <w:r w:rsidR="00DC0FBF" w:rsidRPr="00700544">
        <w:rPr>
          <w:b/>
          <w:lang w:val="kk-KZ"/>
        </w:rPr>
        <w:t>а</w:t>
      </w:r>
      <w:r w:rsidR="00DC0FBF" w:rsidRPr="00700544">
        <w:rPr>
          <w:lang w:val="kk-KZ"/>
        </w:rPr>
        <w:t xml:space="preserve"> </w:t>
      </w:r>
      <w:r w:rsidR="006B435F" w:rsidRPr="00700544">
        <w:rPr>
          <w:lang w:val="kk-KZ"/>
        </w:rPr>
        <w:t>–</w:t>
      </w:r>
      <w:r w:rsidR="00DC0FBF" w:rsidRPr="00700544">
        <w:rPr>
          <w:lang w:val="kk-KZ"/>
        </w:rPr>
        <w:t xml:space="preserve"> гектра</w:t>
      </w:r>
    </w:p>
    <w:p w:rsidR="006B435F" w:rsidRPr="00700544" w:rsidRDefault="006B435F" w:rsidP="000C618D">
      <w:pPr>
        <w:pStyle w:val="a8"/>
        <w:ind w:left="0" w:right="2459" w:firstLine="567"/>
        <w:rPr>
          <w:lang w:val="kk-KZ"/>
        </w:rPr>
      </w:pPr>
      <w:r w:rsidRPr="00700544">
        <w:rPr>
          <w:b/>
          <w:lang w:val="kk-KZ"/>
        </w:rPr>
        <w:t xml:space="preserve">БСМ </w:t>
      </w:r>
      <w:r w:rsidRPr="00700544">
        <w:rPr>
          <w:lang w:val="kk-KZ"/>
        </w:rPr>
        <w:t>– бедердің сандық моделі</w:t>
      </w:r>
    </w:p>
    <w:p w:rsidR="00F77E1F" w:rsidRPr="00700544" w:rsidRDefault="00F77E1F" w:rsidP="00F77E1F">
      <w:pPr>
        <w:pStyle w:val="a8"/>
        <w:ind w:left="0" w:right="-2" w:firstLine="567"/>
        <w:rPr>
          <w:lang w:val="kk-KZ"/>
        </w:rPr>
      </w:pPr>
      <w:r w:rsidRPr="00700544">
        <w:rPr>
          <w:rStyle w:val="a4"/>
          <w:lang w:val="kk-KZ"/>
        </w:rPr>
        <w:t>FAO</w:t>
      </w:r>
      <w:r w:rsidRPr="00700544">
        <w:rPr>
          <w:lang w:val="kk-KZ"/>
        </w:rPr>
        <w:t xml:space="preserve"> (</w:t>
      </w:r>
      <w:r w:rsidRPr="00700544">
        <w:rPr>
          <w:rStyle w:val="a5"/>
          <w:i w:val="0"/>
          <w:lang w:val="kk-KZ"/>
        </w:rPr>
        <w:t>Food and Agriculture Organization of the United Nations</w:t>
      </w:r>
      <w:r w:rsidRPr="00700544">
        <w:rPr>
          <w:lang w:val="kk-KZ"/>
        </w:rPr>
        <w:t xml:space="preserve">) — </w:t>
      </w:r>
      <w:r w:rsidRPr="00700544">
        <w:rPr>
          <w:rStyle w:val="a4"/>
          <w:b w:val="0"/>
          <w:lang w:val="kk-KZ"/>
        </w:rPr>
        <w:t>Біріккен Ұлттар Ұйымының Азық-түлік және ауыл шаруашылығы ұйымы</w:t>
      </w:r>
      <w:r w:rsidRPr="00700544">
        <w:rPr>
          <w:lang w:val="kk-KZ"/>
        </w:rPr>
        <w:t xml:space="preserve"> </w:t>
      </w:r>
    </w:p>
    <w:p w:rsidR="0077429F" w:rsidRPr="00700544" w:rsidRDefault="0077429F" w:rsidP="000C618D">
      <w:pPr>
        <w:pStyle w:val="a8"/>
        <w:ind w:left="0" w:right="4019" w:firstLine="567"/>
        <w:rPr>
          <w:lang w:val="kk-KZ"/>
        </w:rPr>
      </w:pPr>
      <w:r w:rsidRPr="00700544">
        <w:rPr>
          <w:b/>
          <w:lang w:val="kk-KZ"/>
        </w:rPr>
        <w:t>ЖҚЗ</w:t>
      </w:r>
      <w:r w:rsidR="0054056F" w:rsidRPr="00700544">
        <w:rPr>
          <w:lang w:val="kk-KZ"/>
        </w:rPr>
        <w:t xml:space="preserve"> - </w:t>
      </w:r>
      <w:r w:rsidRPr="00700544">
        <w:rPr>
          <w:lang w:val="kk-KZ"/>
        </w:rPr>
        <w:t>Жерді қашықтықтан зондтау</w:t>
      </w:r>
    </w:p>
    <w:p w:rsidR="0077429F" w:rsidRPr="00700544" w:rsidRDefault="0077429F" w:rsidP="000C618D">
      <w:pPr>
        <w:pStyle w:val="a8"/>
        <w:ind w:left="0" w:right="4019" w:firstLine="567"/>
        <w:rPr>
          <w:lang w:val="kk-KZ"/>
        </w:rPr>
      </w:pPr>
      <w:r w:rsidRPr="00700544">
        <w:rPr>
          <w:b/>
          <w:lang w:val="kk-KZ"/>
        </w:rPr>
        <w:t>ESA</w:t>
      </w:r>
      <w:r w:rsidR="0054056F" w:rsidRPr="00700544">
        <w:rPr>
          <w:lang w:val="kk-KZ"/>
        </w:rPr>
        <w:t xml:space="preserve"> - </w:t>
      </w:r>
      <w:r w:rsidRPr="00700544">
        <w:rPr>
          <w:lang w:val="kk-KZ"/>
        </w:rPr>
        <w:t>Еуропалық ғарыш агенттігі</w:t>
      </w:r>
    </w:p>
    <w:p w:rsidR="000B31EC" w:rsidRPr="00700544" w:rsidRDefault="000B31EC" w:rsidP="000B31EC">
      <w:pPr>
        <w:pStyle w:val="a8"/>
        <w:ind w:left="0" w:right="-1" w:firstLine="567"/>
        <w:rPr>
          <w:lang w:val="kk-KZ"/>
        </w:rPr>
      </w:pPr>
      <w:r w:rsidRPr="00700544">
        <w:rPr>
          <w:rStyle w:val="a4"/>
          <w:lang w:val="kk-KZ"/>
        </w:rPr>
        <w:t>EPIC</w:t>
      </w:r>
      <w:r w:rsidRPr="00700544">
        <w:rPr>
          <w:lang w:val="kk-KZ"/>
        </w:rPr>
        <w:t xml:space="preserve"> (</w:t>
      </w:r>
      <w:r w:rsidRPr="00700544">
        <w:rPr>
          <w:rStyle w:val="a5"/>
          <w:i w:val="0"/>
          <w:lang w:val="kk-KZ"/>
        </w:rPr>
        <w:t>Environmental Policy Integrated Climate) -</w:t>
      </w:r>
      <w:r w:rsidRPr="00700544">
        <w:rPr>
          <w:lang w:val="kk-KZ"/>
        </w:rPr>
        <w:t xml:space="preserve"> Аграрлық саясаттың әсерін бағалауға арналған интеграцияланған климаттық-экологиялық модель.</w:t>
      </w:r>
    </w:p>
    <w:p w:rsidR="000C618D" w:rsidRPr="00700544" w:rsidRDefault="000C618D" w:rsidP="000C618D">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
          <w:bCs/>
          <w:sz w:val="28"/>
          <w:szCs w:val="28"/>
          <w:lang w:val="kk-KZ"/>
        </w:rPr>
        <w:t>IPCC</w:t>
      </w:r>
      <w:r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iCs/>
          <w:sz w:val="28"/>
          <w:szCs w:val="28"/>
          <w:lang w:val="kk-KZ"/>
        </w:rPr>
        <w:t>Intergovernmental Panel on Climate Change</w:t>
      </w:r>
      <w:r w:rsidRPr="00700544">
        <w:rPr>
          <w:rFonts w:ascii="Times New Roman" w:eastAsia="Times New Roman" w:hAnsi="Times New Roman" w:cs="Times New Roman"/>
          <w:sz w:val="28"/>
          <w:szCs w:val="28"/>
          <w:lang w:val="kk-KZ"/>
        </w:rPr>
        <w:t>) — Климаттың өзгеруі жөніндегі үкіметаралық сарапшылар тобы</w:t>
      </w:r>
    </w:p>
    <w:p w:rsidR="000C618D" w:rsidRPr="00700544" w:rsidRDefault="000C618D" w:rsidP="000C618D">
      <w:pPr>
        <w:spacing w:after="0" w:line="240" w:lineRule="auto"/>
        <w:ind w:firstLine="567"/>
        <w:jc w:val="both"/>
        <w:rPr>
          <w:rFonts w:ascii="Times New Roman" w:eastAsia="Times New Roman" w:hAnsi="Times New Roman" w:cs="Times New Roman"/>
          <w:sz w:val="28"/>
          <w:szCs w:val="28"/>
          <w:lang w:val="en-US"/>
        </w:rPr>
      </w:pPr>
      <w:r w:rsidRPr="00700544">
        <w:rPr>
          <w:rFonts w:ascii="Times New Roman" w:eastAsia="Times New Roman" w:hAnsi="Times New Roman" w:cs="Times New Roman"/>
          <w:b/>
          <w:bCs/>
          <w:sz w:val="28"/>
          <w:szCs w:val="28"/>
          <w:lang w:val="en-US"/>
        </w:rPr>
        <w:t>RST</w:t>
      </w:r>
      <w:r w:rsidRPr="00700544">
        <w:rPr>
          <w:rFonts w:ascii="Times New Roman" w:eastAsia="Times New Roman" w:hAnsi="Times New Roman" w:cs="Times New Roman"/>
          <w:sz w:val="28"/>
          <w:szCs w:val="28"/>
          <w:lang w:val="en-US"/>
        </w:rPr>
        <w:t xml:space="preserve"> (</w:t>
      </w:r>
      <w:r w:rsidRPr="00700544">
        <w:rPr>
          <w:rFonts w:ascii="Times New Roman" w:eastAsia="Times New Roman" w:hAnsi="Times New Roman" w:cs="Times New Roman"/>
          <w:iCs/>
          <w:sz w:val="28"/>
          <w:szCs w:val="28"/>
          <w:lang w:val="en-US"/>
        </w:rPr>
        <w:t>Remote Sensing Technology</w:t>
      </w:r>
      <w:r w:rsidRPr="00700544">
        <w:rPr>
          <w:rFonts w:ascii="Times New Roman" w:eastAsia="Times New Roman" w:hAnsi="Times New Roman" w:cs="Times New Roman"/>
          <w:sz w:val="28"/>
          <w:szCs w:val="28"/>
          <w:lang w:val="en-US"/>
        </w:rPr>
        <w:t>) — Қашықтан зондтау технологиялары</w:t>
      </w:r>
    </w:p>
    <w:p w:rsidR="000C618D" w:rsidRPr="00700544" w:rsidRDefault="000C618D" w:rsidP="000C618D">
      <w:pPr>
        <w:spacing w:after="0" w:line="240" w:lineRule="auto"/>
        <w:ind w:firstLine="567"/>
        <w:jc w:val="both"/>
        <w:rPr>
          <w:rFonts w:ascii="Times New Roman" w:eastAsia="Times New Roman" w:hAnsi="Times New Roman" w:cs="Times New Roman"/>
          <w:sz w:val="28"/>
          <w:szCs w:val="28"/>
          <w:lang w:val="en-US"/>
        </w:rPr>
      </w:pPr>
      <w:r w:rsidRPr="00700544">
        <w:rPr>
          <w:rFonts w:ascii="Times New Roman" w:eastAsia="Times New Roman" w:hAnsi="Times New Roman" w:cs="Times New Roman"/>
          <w:b/>
          <w:bCs/>
          <w:sz w:val="28"/>
          <w:szCs w:val="28"/>
          <w:lang w:val="en-US"/>
        </w:rPr>
        <w:t>NDVI</w:t>
      </w:r>
      <w:r w:rsidRPr="00700544">
        <w:rPr>
          <w:rFonts w:ascii="Times New Roman" w:eastAsia="Times New Roman" w:hAnsi="Times New Roman" w:cs="Times New Roman"/>
          <w:sz w:val="28"/>
          <w:szCs w:val="28"/>
          <w:lang w:val="en-US"/>
        </w:rPr>
        <w:t xml:space="preserve"> (</w:t>
      </w:r>
      <w:r w:rsidRPr="00700544">
        <w:rPr>
          <w:rFonts w:ascii="Times New Roman" w:eastAsia="Times New Roman" w:hAnsi="Times New Roman" w:cs="Times New Roman"/>
          <w:iCs/>
          <w:sz w:val="28"/>
          <w:szCs w:val="28"/>
          <w:lang w:val="en-US"/>
        </w:rPr>
        <w:t>Normalized Difference Vegetation Index</w:t>
      </w:r>
      <w:r w:rsidRPr="00700544">
        <w:rPr>
          <w:rFonts w:ascii="Times New Roman" w:eastAsia="Times New Roman" w:hAnsi="Times New Roman" w:cs="Times New Roman"/>
          <w:sz w:val="28"/>
          <w:szCs w:val="28"/>
          <w:lang w:val="en-US"/>
        </w:rPr>
        <w:t>) — Өсімдік жамылғысының нормаланған айырмалық индексі</w:t>
      </w:r>
    </w:p>
    <w:p w:rsidR="000C618D" w:rsidRPr="00700544" w:rsidRDefault="000C618D" w:rsidP="000C618D">
      <w:pPr>
        <w:spacing w:after="0" w:line="240" w:lineRule="auto"/>
        <w:ind w:firstLine="567"/>
        <w:jc w:val="both"/>
        <w:rPr>
          <w:rFonts w:ascii="Times New Roman" w:eastAsia="Times New Roman" w:hAnsi="Times New Roman" w:cs="Times New Roman"/>
          <w:sz w:val="28"/>
          <w:szCs w:val="28"/>
          <w:lang w:val="en-US"/>
        </w:rPr>
      </w:pPr>
      <w:r w:rsidRPr="00700544">
        <w:rPr>
          <w:rFonts w:ascii="Times New Roman" w:eastAsia="Times New Roman" w:hAnsi="Times New Roman" w:cs="Times New Roman"/>
          <w:b/>
          <w:bCs/>
          <w:sz w:val="28"/>
          <w:szCs w:val="28"/>
          <w:lang w:val="en-US"/>
        </w:rPr>
        <w:t>SAVI</w:t>
      </w:r>
      <w:r w:rsidRPr="00700544">
        <w:rPr>
          <w:rFonts w:ascii="Times New Roman" w:eastAsia="Times New Roman" w:hAnsi="Times New Roman" w:cs="Times New Roman"/>
          <w:b/>
          <w:sz w:val="28"/>
          <w:szCs w:val="28"/>
          <w:lang w:val="en-US"/>
        </w:rPr>
        <w:t xml:space="preserve"> </w:t>
      </w:r>
      <w:r w:rsidRPr="00700544">
        <w:rPr>
          <w:rFonts w:ascii="Times New Roman" w:eastAsia="Times New Roman" w:hAnsi="Times New Roman" w:cs="Times New Roman"/>
          <w:sz w:val="28"/>
          <w:szCs w:val="28"/>
          <w:lang w:val="en-US"/>
        </w:rPr>
        <w:t>(</w:t>
      </w:r>
      <w:r w:rsidRPr="00700544">
        <w:rPr>
          <w:rFonts w:ascii="Times New Roman" w:eastAsia="Times New Roman" w:hAnsi="Times New Roman" w:cs="Times New Roman"/>
          <w:iCs/>
          <w:sz w:val="28"/>
          <w:szCs w:val="28"/>
          <w:lang w:val="en-US"/>
        </w:rPr>
        <w:t>Soil Adjusted Vegetation Index</w:t>
      </w:r>
      <w:r w:rsidRPr="00700544">
        <w:rPr>
          <w:rFonts w:ascii="Times New Roman" w:eastAsia="Times New Roman" w:hAnsi="Times New Roman" w:cs="Times New Roman"/>
          <w:sz w:val="28"/>
          <w:szCs w:val="28"/>
          <w:lang w:val="en-US"/>
        </w:rPr>
        <w:t>) — Топырақ әсерін ескеретін өсімдік индексі</w:t>
      </w:r>
    </w:p>
    <w:p w:rsidR="000C618D" w:rsidRPr="004836F6" w:rsidRDefault="00700544" w:rsidP="000C618D">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
          <w:bCs/>
          <w:sz w:val="28"/>
          <w:szCs w:val="28"/>
          <w:lang w:val="en-US"/>
        </w:rPr>
        <w:t>MC</w:t>
      </w:r>
      <w:r w:rsidR="000C618D" w:rsidRPr="00700544">
        <w:rPr>
          <w:rFonts w:ascii="Times New Roman" w:eastAsia="Times New Roman" w:hAnsi="Times New Roman" w:cs="Times New Roman"/>
          <w:b/>
          <w:bCs/>
          <w:sz w:val="28"/>
          <w:szCs w:val="28"/>
          <w:lang w:val="en-US"/>
        </w:rPr>
        <w:t>A</w:t>
      </w:r>
      <w:r w:rsidR="000C618D" w:rsidRPr="00700544">
        <w:rPr>
          <w:rFonts w:ascii="Times New Roman" w:eastAsia="Times New Roman" w:hAnsi="Times New Roman" w:cs="Times New Roman"/>
          <w:sz w:val="28"/>
          <w:szCs w:val="28"/>
          <w:lang w:val="en-US"/>
        </w:rPr>
        <w:t xml:space="preserve"> (</w:t>
      </w:r>
      <w:r w:rsidR="000C618D" w:rsidRPr="00700544">
        <w:rPr>
          <w:rFonts w:ascii="Times New Roman" w:eastAsia="Times New Roman" w:hAnsi="Times New Roman" w:cs="Times New Roman"/>
          <w:iCs/>
          <w:sz w:val="28"/>
          <w:szCs w:val="28"/>
          <w:lang w:val="en-US"/>
        </w:rPr>
        <w:t>Multi-Criteria Analysis</w:t>
      </w:r>
      <w:r w:rsidR="000C618D" w:rsidRPr="00700544">
        <w:rPr>
          <w:rFonts w:ascii="Times New Roman" w:eastAsia="Times New Roman" w:hAnsi="Times New Roman" w:cs="Times New Roman"/>
          <w:sz w:val="28"/>
          <w:szCs w:val="28"/>
          <w:lang w:val="en-US"/>
        </w:rPr>
        <w:t xml:space="preserve">) — </w:t>
      </w:r>
      <w:r w:rsidR="000C618D" w:rsidRPr="004836F6">
        <w:rPr>
          <w:rFonts w:ascii="Times New Roman" w:eastAsia="Times New Roman" w:hAnsi="Times New Roman" w:cs="Times New Roman"/>
          <w:sz w:val="28"/>
          <w:szCs w:val="28"/>
          <w:lang w:val="en-US"/>
        </w:rPr>
        <w:t xml:space="preserve">Көп критерийлі </w:t>
      </w:r>
      <w:r w:rsidR="004836F6">
        <w:rPr>
          <w:rFonts w:ascii="Times New Roman" w:eastAsia="Times New Roman" w:hAnsi="Times New Roman" w:cs="Times New Roman"/>
          <w:sz w:val="28"/>
          <w:szCs w:val="28"/>
          <w:lang w:val="kk-KZ"/>
        </w:rPr>
        <w:t>талдау</w:t>
      </w:r>
    </w:p>
    <w:p w:rsidR="000C618D" w:rsidRPr="008B6251" w:rsidRDefault="000C618D" w:rsidP="000C618D">
      <w:pPr>
        <w:spacing w:after="0" w:line="240" w:lineRule="auto"/>
        <w:ind w:firstLine="567"/>
        <w:jc w:val="both"/>
        <w:rPr>
          <w:rFonts w:ascii="Times New Roman" w:eastAsia="Times New Roman" w:hAnsi="Times New Roman" w:cs="Times New Roman"/>
          <w:sz w:val="28"/>
          <w:szCs w:val="28"/>
          <w:lang w:val="kk-KZ"/>
        </w:rPr>
      </w:pPr>
      <w:r w:rsidRPr="008B6251">
        <w:rPr>
          <w:rFonts w:ascii="Times New Roman" w:eastAsia="Times New Roman" w:hAnsi="Times New Roman" w:cs="Times New Roman"/>
          <w:b/>
          <w:bCs/>
          <w:sz w:val="28"/>
          <w:szCs w:val="28"/>
          <w:lang w:val="kk-KZ"/>
        </w:rPr>
        <w:t>CRP</w:t>
      </w:r>
      <w:r w:rsidRPr="008B6251">
        <w:rPr>
          <w:rFonts w:ascii="Times New Roman" w:eastAsia="Times New Roman" w:hAnsi="Times New Roman" w:cs="Times New Roman"/>
          <w:sz w:val="28"/>
          <w:szCs w:val="28"/>
          <w:lang w:val="kk-KZ"/>
        </w:rPr>
        <w:t xml:space="preserve"> (</w:t>
      </w:r>
      <w:r w:rsidRPr="008B6251">
        <w:rPr>
          <w:rFonts w:ascii="Times New Roman" w:eastAsia="Times New Roman" w:hAnsi="Times New Roman" w:cs="Times New Roman"/>
          <w:iCs/>
          <w:sz w:val="28"/>
          <w:szCs w:val="28"/>
          <w:lang w:val="kk-KZ"/>
        </w:rPr>
        <w:t>Conservation Reserve Program</w:t>
      </w:r>
      <w:r w:rsidRPr="008B6251">
        <w:rPr>
          <w:rFonts w:ascii="Times New Roman" w:eastAsia="Times New Roman" w:hAnsi="Times New Roman" w:cs="Times New Roman"/>
          <w:sz w:val="28"/>
          <w:szCs w:val="28"/>
          <w:lang w:val="kk-KZ"/>
        </w:rPr>
        <w:t>) — Жер ресурстарын қорғауға арналған резервтік бағдарлама</w:t>
      </w:r>
    </w:p>
    <w:p w:rsidR="000C618D" w:rsidRPr="008B6251" w:rsidRDefault="000C618D" w:rsidP="000C618D">
      <w:pPr>
        <w:spacing w:after="0" w:line="240" w:lineRule="auto"/>
        <w:ind w:firstLine="567"/>
        <w:jc w:val="both"/>
        <w:rPr>
          <w:rFonts w:ascii="Times New Roman" w:eastAsia="Times New Roman" w:hAnsi="Times New Roman" w:cs="Times New Roman"/>
          <w:sz w:val="28"/>
          <w:szCs w:val="28"/>
          <w:lang w:val="kk-KZ"/>
        </w:rPr>
      </w:pPr>
      <w:r w:rsidRPr="008B6251">
        <w:rPr>
          <w:rFonts w:ascii="Times New Roman" w:eastAsia="Times New Roman" w:hAnsi="Times New Roman" w:cs="Times New Roman"/>
          <w:b/>
          <w:bCs/>
          <w:sz w:val="28"/>
          <w:szCs w:val="28"/>
          <w:lang w:val="kk-KZ"/>
        </w:rPr>
        <w:t>NDWI</w:t>
      </w:r>
      <w:r w:rsidRPr="008B6251">
        <w:rPr>
          <w:rFonts w:ascii="Times New Roman" w:eastAsia="Times New Roman" w:hAnsi="Times New Roman" w:cs="Times New Roman"/>
          <w:sz w:val="28"/>
          <w:szCs w:val="28"/>
          <w:lang w:val="kk-KZ"/>
        </w:rPr>
        <w:t xml:space="preserve"> (</w:t>
      </w:r>
      <w:r w:rsidRPr="008B6251">
        <w:rPr>
          <w:rFonts w:ascii="Times New Roman" w:eastAsia="Times New Roman" w:hAnsi="Times New Roman" w:cs="Times New Roman"/>
          <w:iCs/>
          <w:sz w:val="28"/>
          <w:szCs w:val="28"/>
          <w:lang w:val="kk-KZ"/>
        </w:rPr>
        <w:t>Normalized Difference Water Index</w:t>
      </w:r>
      <w:r w:rsidRPr="008B6251">
        <w:rPr>
          <w:rFonts w:ascii="Times New Roman" w:eastAsia="Times New Roman" w:hAnsi="Times New Roman" w:cs="Times New Roman"/>
          <w:sz w:val="28"/>
          <w:szCs w:val="28"/>
          <w:lang w:val="kk-KZ"/>
        </w:rPr>
        <w:t>) — Су объектілерін және ылғалдылықты анықтау индексі</w:t>
      </w:r>
    </w:p>
    <w:p w:rsidR="000C618D" w:rsidRPr="008B6251" w:rsidRDefault="000C618D" w:rsidP="000C618D">
      <w:pPr>
        <w:spacing w:after="0" w:line="240" w:lineRule="auto"/>
        <w:ind w:firstLine="567"/>
        <w:jc w:val="both"/>
        <w:rPr>
          <w:rFonts w:ascii="Times New Roman" w:eastAsia="Times New Roman" w:hAnsi="Times New Roman" w:cs="Times New Roman"/>
          <w:sz w:val="28"/>
          <w:szCs w:val="28"/>
          <w:lang w:val="kk-KZ"/>
        </w:rPr>
      </w:pPr>
      <w:r w:rsidRPr="008B6251">
        <w:rPr>
          <w:rFonts w:ascii="Times New Roman" w:eastAsia="Times New Roman" w:hAnsi="Times New Roman" w:cs="Times New Roman"/>
          <w:b/>
          <w:bCs/>
          <w:sz w:val="28"/>
          <w:szCs w:val="28"/>
          <w:lang w:val="kk-KZ"/>
        </w:rPr>
        <w:t>IDW</w:t>
      </w:r>
      <w:r w:rsidRPr="008B6251">
        <w:rPr>
          <w:rFonts w:ascii="Times New Roman" w:eastAsia="Times New Roman" w:hAnsi="Times New Roman" w:cs="Times New Roman"/>
          <w:sz w:val="28"/>
          <w:szCs w:val="28"/>
          <w:lang w:val="kk-KZ"/>
        </w:rPr>
        <w:t xml:space="preserve"> (</w:t>
      </w:r>
      <w:r w:rsidRPr="008B6251">
        <w:rPr>
          <w:rFonts w:ascii="Times New Roman" w:eastAsia="Times New Roman" w:hAnsi="Times New Roman" w:cs="Times New Roman"/>
          <w:iCs/>
          <w:sz w:val="28"/>
          <w:szCs w:val="28"/>
          <w:lang w:val="kk-KZ"/>
        </w:rPr>
        <w:t>Inverse Distance Weighting</w:t>
      </w:r>
      <w:r w:rsidRPr="008B6251">
        <w:rPr>
          <w:rFonts w:ascii="Times New Roman" w:eastAsia="Times New Roman" w:hAnsi="Times New Roman" w:cs="Times New Roman"/>
          <w:sz w:val="28"/>
          <w:szCs w:val="28"/>
          <w:lang w:val="kk-KZ"/>
        </w:rPr>
        <w:t>) — Қашықтыққа кері пропорционал интерполяция әдісі</w:t>
      </w:r>
    </w:p>
    <w:p w:rsidR="000C618D" w:rsidRPr="008B6251" w:rsidRDefault="000A5482" w:rsidP="000A5482">
      <w:pPr>
        <w:pStyle w:val="a8"/>
        <w:ind w:left="0" w:right="-2" w:firstLine="567"/>
        <w:rPr>
          <w:lang w:val="kk-KZ"/>
        </w:rPr>
      </w:pPr>
      <w:r w:rsidRPr="008B6251">
        <w:rPr>
          <w:rStyle w:val="a5"/>
          <w:b/>
          <w:i w:val="0"/>
          <w:lang w:val="kk-KZ"/>
        </w:rPr>
        <w:t>UNCCD</w:t>
      </w:r>
      <w:r w:rsidRPr="00700544">
        <w:rPr>
          <w:rStyle w:val="a5"/>
          <w:i w:val="0"/>
          <w:lang w:val="kk-KZ"/>
        </w:rPr>
        <w:t xml:space="preserve"> </w:t>
      </w:r>
      <w:r w:rsidRPr="008B6251">
        <w:rPr>
          <w:lang w:val="kk-KZ"/>
        </w:rPr>
        <w:t>(</w:t>
      </w:r>
      <w:r w:rsidRPr="008B6251">
        <w:rPr>
          <w:rStyle w:val="a5"/>
          <w:i w:val="0"/>
          <w:lang w:val="kk-KZ"/>
        </w:rPr>
        <w:t>United Nations Convention to Combat Desertification</w:t>
      </w:r>
      <w:r w:rsidRPr="008B6251">
        <w:rPr>
          <w:lang w:val="kk-KZ"/>
        </w:rPr>
        <w:t xml:space="preserve">)— </w:t>
      </w:r>
      <w:r w:rsidRPr="008B6251">
        <w:rPr>
          <w:rStyle w:val="a4"/>
          <w:b w:val="0"/>
          <w:lang w:val="kk-KZ"/>
        </w:rPr>
        <w:t>Біріккен Ұлттар Ұйымының Шөлейттенуге қарсы күрес жөніндегі конвенциясы</w:t>
      </w:r>
      <w:r w:rsidRPr="00700544">
        <w:rPr>
          <w:rStyle w:val="a4"/>
          <w:lang w:val="kk-KZ"/>
        </w:rPr>
        <w:t xml:space="preserve"> </w:t>
      </w:r>
    </w:p>
    <w:p w:rsidR="000A5482" w:rsidRPr="008B6251" w:rsidRDefault="000A5482" w:rsidP="000A5482">
      <w:pPr>
        <w:spacing w:after="0" w:line="240" w:lineRule="auto"/>
        <w:ind w:firstLine="567"/>
        <w:jc w:val="both"/>
        <w:rPr>
          <w:rFonts w:ascii="Times New Roman" w:eastAsia="Times New Roman" w:hAnsi="Times New Roman" w:cs="Times New Roman"/>
          <w:sz w:val="28"/>
          <w:szCs w:val="28"/>
          <w:lang w:val="kk-KZ"/>
        </w:rPr>
      </w:pPr>
      <w:r w:rsidRPr="008B6251">
        <w:rPr>
          <w:rFonts w:ascii="Times New Roman" w:eastAsia="Times New Roman" w:hAnsi="Times New Roman" w:cs="Times New Roman"/>
          <w:b/>
          <w:sz w:val="28"/>
          <w:szCs w:val="28"/>
          <w:lang w:val="kk-KZ"/>
        </w:rPr>
        <w:t>N</w:t>
      </w:r>
      <w:r w:rsidRPr="008B6251">
        <w:rPr>
          <w:rFonts w:ascii="Times New Roman" w:eastAsia="Times New Roman" w:hAnsi="Times New Roman" w:cs="Times New Roman"/>
          <w:b/>
          <w:bCs/>
          <w:sz w:val="28"/>
          <w:szCs w:val="28"/>
          <w:lang w:val="kk-KZ"/>
        </w:rPr>
        <w:t>ASA</w:t>
      </w:r>
      <w:r w:rsidRPr="008B6251">
        <w:rPr>
          <w:rFonts w:ascii="Times New Roman" w:eastAsia="Times New Roman" w:hAnsi="Times New Roman" w:cs="Times New Roman"/>
          <w:sz w:val="28"/>
          <w:szCs w:val="28"/>
          <w:lang w:val="kk-KZ"/>
        </w:rPr>
        <w:t xml:space="preserve"> (</w:t>
      </w:r>
      <w:r w:rsidRPr="008B6251">
        <w:rPr>
          <w:rFonts w:ascii="Times New Roman" w:eastAsia="Times New Roman" w:hAnsi="Times New Roman" w:cs="Times New Roman"/>
          <w:iCs/>
          <w:sz w:val="28"/>
          <w:szCs w:val="28"/>
          <w:lang w:val="kk-KZ"/>
        </w:rPr>
        <w:t>National Aeronautics and Space Administration</w:t>
      </w:r>
      <w:r w:rsidRPr="008B6251">
        <w:rPr>
          <w:rFonts w:ascii="Times New Roman" w:eastAsia="Times New Roman" w:hAnsi="Times New Roman" w:cs="Times New Roman"/>
          <w:sz w:val="28"/>
          <w:szCs w:val="28"/>
          <w:lang w:val="kk-KZ"/>
        </w:rPr>
        <w:t>) — АҚШ-тың Ұлттық аэронавтика және ғарыш кеңістігін зерттеу басқармасы</w:t>
      </w:r>
    </w:p>
    <w:p w:rsidR="000A5482" w:rsidRPr="008B6251" w:rsidRDefault="000A5482" w:rsidP="000A5482">
      <w:pPr>
        <w:spacing w:after="0" w:line="240" w:lineRule="auto"/>
        <w:ind w:firstLine="567"/>
        <w:jc w:val="both"/>
        <w:rPr>
          <w:rFonts w:ascii="Times New Roman" w:eastAsia="Times New Roman" w:hAnsi="Times New Roman" w:cs="Times New Roman"/>
          <w:sz w:val="28"/>
          <w:szCs w:val="28"/>
          <w:lang w:val="kk-KZ"/>
        </w:rPr>
      </w:pPr>
      <w:r w:rsidRPr="008B6251">
        <w:rPr>
          <w:rFonts w:ascii="Times New Roman" w:eastAsia="Times New Roman" w:hAnsi="Times New Roman" w:cs="Times New Roman"/>
          <w:b/>
          <w:bCs/>
          <w:sz w:val="28"/>
          <w:szCs w:val="28"/>
          <w:lang w:val="kk-KZ"/>
        </w:rPr>
        <w:t>ISRIC</w:t>
      </w:r>
      <w:r w:rsidRPr="008B6251">
        <w:rPr>
          <w:rFonts w:ascii="Times New Roman" w:eastAsia="Times New Roman" w:hAnsi="Times New Roman" w:cs="Times New Roman"/>
          <w:sz w:val="28"/>
          <w:szCs w:val="28"/>
          <w:lang w:val="kk-KZ"/>
        </w:rPr>
        <w:t xml:space="preserve"> (</w:t>
      </w:r>
      <w:r w:rsidRPr="008B6251">
        <w:rPr>
          <w:rFonts w:ascii="Times New Roman" w:eastAsia="Times New Roman" w:hAnsi="Times New Roman" w:cs="Times New Roman"/>
          <w:iCs/>
          <w:sz w:val="28"/>
          <w:szCs w:val="28"/>
          <w:lang w:val="kk-KZ"/>
        </w:rPr>
        <w:t>International Soil Reference and Information Centre</w:t>
      </w:r>
      <w:r w:rsidRPr="008B6251">
        <w:rPr>
          <w:rFonts w:ascii="Times New Roman" w:eastAsia="Times New Roman" w:hAnsi="Times New Roman" w:cs="Times New Roman"/>
          <w:sz w:val="28"/>
          <w:szCs w:val="28"/>
          <w:lang w:val="kk-KZ"/>
        </w:rPr>
        <w:t>) — Топырақ жөніндегі халықаралық анықтамалық және ақпараттық орталық</w:t>
      </w:r>
    </w:p>
    <w:p w:rsidR="000A5482" w:rsidRPr="00700544" w:rsidRDefault="000A5482" w:rsidP="000A5482">
      <w:pPr>
        <w:spacing w:after="0" w:line="240" w:lineRule="auto"/>
        <w:ind w:firstLine="567"/>
        <w:jc w:val="both"/>
        <w:rPr>
          <w:rFonts w:ascii="Times New Roman" w:eastAsia="Times New Roman" w:hAnsi="Times New Roman" w:cs="Times New Roman"/>
          <w:sz w:val="28"/>
          <w:szCs w:val="28"/>
          <w:lang w:val="en-US"/>
        </w:rPr>
      </w:pPr>
      <w:r w:rsidRPr="00700544">
        <w:rPr>
          <w:rFonts w:ascii="Times New Roman" w:eastAsia="Times New Roman" w:hAnsi="Times New Roman" w:cs="Times New Roman"/>
          <w:b/>
          <w:bCs/>
          <w:sz w:val="28"/>
          <w:szCs w:val="28"/>
          <w:lang w:val="en-US"/>
        </w:rPr>
        <w:t>ASTER GDEM</w:t>
      </w:r>
      <w:r w:rsidRPr="00700544">
        <w:rPr>
          <w:rFonts w:ascii="Times New Roman" w:eastAsia="Times New Roman" w:hAnsi="Times New Roman" w:cs="Times New Roman"/>
          <w:sz w:val="28"/>
          <w:szCs w:val="28"/>
          <w:lang w:val="en-US"/>
        </w:rPr>
        <w:t xml:space="preserve"> (</w:t>
      </w:r>
      <w:r w:rsidRPr="00700544">
        <w:rPr>
          <w:rFonts w:ascii="Times New Roman" w:eastAsia="Times New Roman" w:hAnsi="Times New Roman" w:cs="Times New Roman"/>
          <w:iCs/>
          <w:sz w:val="28"/>
          <w:szCs w:val="28"/>
          <w:lang w:val="en-US"/>
        </w:rPr>
        <w:t>Advanced Spaceborne Thermal Emission and Reflection Radiometer – Global Digital Elevation Model</w:t>
      </w:r>
      <w:r w:rsidRPr="00700544">
        <w:rPr>
          <w:rFonts w:ascii="Times New Roman" w:eastAsia="Times New Roman" w:hAnsi="Times New Roman" w:cs="Times New Roman"/>
          <w:sz w:val="28"/>
          <w:szCs w:val="28"/>
          <w:lang w:val="en-US"/>
        </w:rPr>
        <w:t>) — ASTER деректері негізінде құрылған жаһандық цифрлық биіктік моделі</w:t>
      </w:r>
    </w:p>
    <w:p w:rsidR="000A5482" w:rsidRPr="00700544" w:rsidRDefault="000A5482" w:rsidP="000A5482">
      <w:pPr>
        <w:spacing w:after="0" w:line="240" w:lineRule="auto"/>
        <w:ind w:firstLine="567"/>
        <w:jc w:val="both"/>
        <w:rPr>
          <w:rFonts w:ascii="Times New Roman" w:eastAsia="Times New Roman" w:hAnsi="Times New Roman" w:cs="Times New Roman"/>
          <w:sz w:val="28"/>
          <w:szCs w:val="28"/>
          <w:lang w:val="en-US"/>
        </w:rPr>
      </w:pPr>
      <w:r w:rsidRPr="00700544">
        <w:rPr>
          <w:rFonts w:ascii="Times New Roman" w:eastAsia="Times New Roman" w:hAnsi="Times New Roman" w:cs="Times New Roman"/>
          <w:b/>
          <w:bCs/>
          <w:sz w:val="28"/>
          <w:szCs w:val="28"/>
          <w:lang w:val="en-US"/>
        </w:rPr>
        <w:t>WGS</w:t>
      </w:r>
      <w:r w:rsidRPr="00700544">
        <w:rPr>
          <w:rFonts w:ascii="Times New Roman" w:eastAsia="Times New Roman" w:hAnsi="Times New Roman" w:cs="Times New Roman"/>
          <w:sz w:val="28"/>
          <w:szCs w:val="28"/>
          <w:lang w:val="en-US"/>
        </w:rPr>
        <w:t xml:space="preserve"> (</w:t>
      </w:r>
      <w:r w:rsidRPr="00700544">
        <w:rPr>
          <w:rFonts w:ascii="Times New Roman" w:eastAsia="Times New Roman" w:hAnsi="Times New Roman" w:cs="Times New Roman"/>
          <w:iCs/>
          <w:sz w:val="28"/>
          <w:szCs w:val="28"/>
          <w:lang w:val="en-US"/>
        </w:rPr>
        <w:t>World Geodetic System</w:t>
      </w:r>
      <w:r w:rsidRPr="00700544">
        <w:rPr>
          <w:rFonts w:ascii="Times New Roman" w:eastAsia="Times New Roman" w:hAnsi="Times New Roman" w:cs="Times New Roman"/>
          <w:sz w:val="28"/>
          <w:szCs w:val="28"/>
          <w:lang w:val="en-US"/>
        </w:rPr>
        <w:t>) — Әлемдік геодезиялық жүйе</w:t>
      </w:r>
    </w:p>
    <w:p w:rsidR="000A5482" w:rsidRPr="00700544" w:rsidRDefault="000A5482" w:rsidP="000A5482">
      <w:pPr>
        <w:spacing w:after="0" w:line="240" w:lineRule="auto"/>
        <w:ind w:firstLine="567"/>
        <w:jc w:val="both"/>
        <w:rPr>
          <w:rFonts w:ascii="Times New Roman" w:eastAsia="Times New Roman" w:hAnsi="Times New Roman" w:cs="Times New Roman"/>
          <w:sz w:val="28"/>
          <w:szCs w:val="28"/>
          <w:lang w:val="en-US"/>
        </w:rPr>
      </w:pPr>
      <w:r w:rsidRPr="00700544">
        <w:rPr>
          <w:rFonts w:ascii="Times New Roman" w:eastAsia="Times New Roman" w:hAnsi="Times New Roman" w:cs="Times New Roman"/>
          <w:b/>
          <w:bCs/>
          <w:sz w:val="28"/>
          <w:szCs w:val="28"/>
          <w:lang w:val="en-US"/>
        </w:rPr>
        <w:t>USGS</w:t>
      </w:r>
      <w:r w:rsidRPr="00700544">
        <w:rPr>
          <w:rFonts w:ascii="Times New Roman" w:eastAsia="Times New Roman" w:hAnsi="Times New Roman" w:cs="Times New Roman"/>
          <w:sz w:val="28"/>
          <w:szCs w:val="28"/>
          <w:lang w:val="en-US"/>
        </w:rPr>
        <w:t xml:space="preserve"> (</w:t>
      </w:r>
      <w:r w:rsidRPr="00700544">
        <w:rPr>
          <w:rFonts w:ascii="Times New Roman" w:eastAsia="Times New Roman" w:hAnsi="Times New Roman" w:cs="Times New Roman"/>
          <w:iCs/>
          <w:sz w:val="28"/>
          <w:szCs w:val="28"/>
          <w:lang w:val="en-US"/>
        </w:rPr>
        <w:t>United States Geological Survey</w:t>
      </w:r>
      <w:r w:rsidRPr="00700544">
        <w:rPr>
          <w:rFonts w:ascii="Times New Roman" w:eastAsia="Times New Roman" w:hAnsi="Times New Roman" w:cs="Times New Roman"/>
          <w:sz w:val="28"/>
          <w:szCs w:val="28"/>
          <w:lang w:val="en-US"/>
        </w:rPr>
        <w:t>) — АҚШ Геологиялық қызметі</w:t>
      </w:r>
    </w:p>
    <w:p w:rsidR="0077429F" w:rsidRPr="00700544" w:rsidRDefault="0077429F" w:rsidP="00DC7DE9">
      <w:pPr>
        <w:pStyle w:val="a8"/>
        <w:ind w:left="0" w:right="5559"/>
        <w:jc w:val="left"/>
        <w:rPr>
          <w:lang w:val="kk-KZ"/>
        </w:rPr>
      </w:pPr>
    </w:p>
    <w:p w:rsidR="006B435F" w:rsidRDefault="006B435F" w:rsidP="00DC7DE9">
      <w:pPr>
        <w:pStyle w:val="a8"/>
        <w:ind w:left="0" w:right="5559"/>
        <w:jc w:val="left"/>
        <w:rPr>
          <w:lang w:val="kk-KZ"/>
        </w:rPr>
      </w:pPr>
    </w:p>
    <w:p w:rsidR="00474F57" w:rsidRDefault="00474F57" w:rsidP="00DC7DE9">
      <w:pPr>
        <w:pStyle w:val="a8"/>
        <w:ind w:left="0" w:right="5559"/>
        <w:jc w:val="left"/>
        <w:rPr>
          <w:lang w:val="kk-KZ"/>
        </w:rPr>
      </w:pPr>
    </w:p>
    <w:p w:rsidR="00474F57" w:rsidRDefault="00474F57" w:rsidP="00DC7DE9">
      <w:pPr>
        <w:pStyle w:val="a8"/>
        <w:ind w:left="0" w:right="5559"/>
        <w:jc w:val="left"/>
        <w:rPr>
          <w:lang w:val="kk-KZ"/>
        </w:rPr>
      </w:pPr>
    </w:p>
    <w:p w:rsidR="00474F57" w:rsidRDefault="00474F57" w:rsidP="00DC7DE9">
      <w:pPr>
        <w:pStyle w:val="a8"/>
        <w:ind w:left="0" w:right="5559"/>
        <w:jc w:val="left"/>
        <w:rPr>
          <w:lang w:val="kk-KZ"/>
        </w:rPr>
      </w:pPr>
    </w:p>
    <w:p w:rsidR="00474F57" w:rsidRPr="00700544" w:rsidRDefault="00474F57" w:rsidP="00DC7DE9">
      <w:pPr>
        <w:pStyle w:val="a8"/>
        <w:ind w:left="0" w:right="5559"/>
        <w:jc w:val="left"/>
        <w:rPr>
          <w:lang w:val="kk-KZ"/>
        </w:rPr>
      </w:pPr>
    </w:p>
    <w:p w:rsidR="00377C75" w:rsidRPr="00700544" w:rsidRDefault="00377C75" w:rsidP="00377C75">
      <w:pPr>
        <w:widowControl w:val="0"/>
        <w:spacing w:after="0" w:line="240" w:lineRule="auto"/>
        <w:jc w:val="center"/>
        <w:rPr>
          <w:rFonts w:ascii="Times New Roman" w:hAnsi="Times New Roman" w:cs="Times New Roman"/>
          <w:b/>
          <w:sz w:val="28"/>
          <w:szCs w:val="28"/>
          <w:lang w:val="kk-KZ"/>
        </w:rPr>
      </w:pPr>
      <w:r w:rsidRPr="00700544">
        <w:rPr>
          <w:rFonts w:ascii="Times New Roman" w:hAnsi="Times New Roman" w:cs="Times New Roman"/>
          <w:b/>
          <w:sz w:val="28"/>
          <w:szCs w:val="28"/>
          <w:lang w:val="kk-KZ"/>
        </w:rPr>
        <w:lastRenderedPageBreak/>
        <w:t>КІРІСПЕ</w:t>
      </w:r>
    </w:p>
    <w:p w:rsidR="00377C75" w:rsidRPr="00700544" w:rsidRDefault="00377C75" w:rsidP="00377C75">
      <w:pPr>
        <w:widowControl w:val="0"/>
        <w:spacing w:after="0" w:line="240" w:lineRule="auto"/>
        <w:ind w:firstLine="709"/>
        <w:jc w:val="both"/>
        <w:rPr>
          <w:rFonts w:ascii="Times New Roman" w:hAnsi="Times New Roman" w:cs="Times New Roman"/>
          <w:sz w:val="28"/>
          <w:szCs w:val="28"/>
          <w:highlight w:val="yellow"/>
          <w:lang w:val="kk-KZ"/>
        </w:rPr>
      </w:pP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b/>
          <w:sz w:val="28"/>
          <w:szCs w:val="28"/>
          <w:lang w:val="kk-KZ"/>
        </w:rPr>
        <w:t>Зерттеу тақырыбының өзектілігі</w:t>
      </w:r>
      <w:r w:rsidRPr="00700544">
        <w:rPr>
          <w:rFonts w:ascii="Times New Roman" w:hAnsi="Times New Roman" w:cs="Times New Roman"/>
          <w:sz w:val="28"/>
          <w:szCs w:val="28"/>
          <w:lang w:val="kk-KZ"/>
        </w:rPr>
        <w:t>. Ауыл шаруашылығы мақсатындағы жерлерді, оның ішінде егістікке жарамды жерлерді ұтымды пайдалану аграрлық сектордың тұрақты дамуының негізгі шарттарының</w:t>
      </w:r>
      <w:r w:rsidR="00B853B2" w:rsidRPr="00700544">
        <w:rPr>
          <w:rFonts w:ascii="Times New Roman" w:hAnsi="Times New Roman" w:cs="Times New Roman"/>
          <w:sz w:val="28"/>
          <w:szCs w:val="28"/>
          <w:lang w:val="kk-KZ"/>
        </w:rPr>
        <w:t xml:space="preserve"> бірі болып табылады. Климаттық</w:t>
      </w:r>
      <w:r w:rsidRPr="00700544">
        <w:rPr>
          <w:rFonts w:ascii="Times New Roman" w:hAnsi="Times New Roman" w:cs="Times New Roman"/>
          <w:sz w:val="28"/>
          <w:szCs w:val="28"/>
          <w:lang w:val="kk-KZ"/>
        </w:rPr>
        <w:t xml:space="preserve"> </w:t>
      </w:r>
      <w:r w:rsidR="00612FE3" w:rsidRPr="00700544">
        <w:rPr>
          <w:rFonts w:ascii="Times New Roman" w:hAnsi="Times New Roman" w:cs="Times New Roman"/>
          <w:sz w:val="28"/>
          <w:szCs w:val="28"/>
          <w:lang w:val="kk-KZ"/>
        </w:rPr>
        <w:t>тұрақсыздық</w:t>
      </w:r>
      <w:r w:rsidRPr="00700544">
        <w:rPr>
          <w:rFonts w:ascii="Times New Roman" w:hAnsi="Times New Roman" w:cs="Times New Roman"/>
          <w:sz w:val="28"/>
          <w:szCs w:val="28"/>
          <w:lang w:val="kk-KZ"/>
        </w:rPr>
        <w:t>, антропогендік жүктеменің артуы және сапалы ауыл шаруашылығы алқаптарының шектеулілігі жер пайдалануды ғылыми негізде жоспарлауға және жер ресурстарының жай-күйін мониторингтеуге қойылатын талаптарды күшейтеді [1].</w:t>
      </w:r>
    </w:p>
    <w:p w:rsidR="00944388" w:rsidRPr="00700544" w:rsidRDefault="00944388" w:rsidP="005911B1">
      <w:pPr>
        <w:pStyle w:val="a3"/>
        <w:spacing w:before="0" w:beforeAutospacing="0" w:after="0" w:afterAutospacing="0"/>
        <w:ind w:firstLine="567"/>
        <w:jc w:val="both"/>
        <w:rPr>
          <w:sz w:val="28"/>
          <w:szCs w:val="28"/>
          <w:lang w:val="kk-KZ"/>
        </w:rPr>
      </w:pPr>
      <w:r w:rsidRPr="00700544">
        <w:rPr>
          <w:sz w:val="28"/>
          <w:szCs w:val="28"/>
          <w:lang w:val="kk-KZ"/>
        </w:rPr>
        <w:t>Қазақстан Республикасында ауыл шаруашылығы мақсатындағы жерлерді ұтымды пайдалану және қорғау мәселелері нормативтік-құқықтық деңгейде бекітілген. Бұл талаптар жер ресурстарының нақты жай-күйін тіркеумен ғана шектелмей, оларды пайдалану тиімділігін арттыруға бағытталған ғылыми негізделген шараларды әзірлеуді де көздейді. Солтүстік Қазақстан өңірі егістік жерлердің жоғары үлесімен және астық өндіруге маманданған аймақ ретінде стратегиялық маңызға ие</w:t>
      </w:r>
      <w:r w:rsidR="006A54A3">
        <w:rPr>
          <w:sz w:val="28"/>
          <w:szCs w:val="28"/>
          <w:lang w:val="kk-KZ"/>
        </w:rPr>
        <w:t xml:space="preserve"> </w:t>
      </w:r>
      <w:r w:rsidR="006A54A3" w:rsidRPr="006A54A3">
        <w:rPr>
          <w:sz w:val="28"/>
          <w:szCs w:val="28"/>
          <w:lang w:val="kk-KZ"/>
        </w:rPr>
        <w:t>[2</w:t>
      </w:r>
      <w:r w:rsidR="006A54A3">
        <w:rPr>
          <w:sz w:val="28"/>
          <w:szCs w:val="28"/>
          <w:lang w:val="kk-KZ"/>
        </w:rPr>
        <w:t>,</w:t>
      </w:r>
      <w:r w:rsidR="006A54A3" w:rsidRPr="006A54A3">
        <w:rPr>
          <w:sz w:val="28"/>
          <w:szCs w:val="28"/>
          <w:lang w:val="kk-KZ"/>
        </w:rPr>
        <w:t>3]</w:t>
      </w:r>
      <w:r w:rsidRPr="00700544">
        <w:rPr>
          <w:sz w:val="28"/>
          <w:szCs w:val="28"/>
          <w:lang w:val="kk-KZ"/>
        </w:rPr>
        <w:t xml:space="preserve">. Аталған ерекшеліктер ұлттық статистикалық басылымдарда көрініс табады және өңірдің аграрлық сектордағы жетекші рөлін анықтайды. Сонымен қатар, жер ресурстарының жай-күйі мен пайдаланылуы туралы ресми материалдарда проблемалық аумақтардың бар екендігі көрсетіледі. </w:t>
      </w:r>
    </w:p>
    <w:p w:rsidR="005911B1" w:rsidRPr="00700544" w:rsidRDefault="00377C75" w:rsidP="005911B1">
      <w:pPr>
        <w:pStyle w:val="a3"/>
        <w:spacing w:before="0" w:beforeAutospacing="0" w:after="0" w:afterAutospacing="0"/>
        <w:ind w:firstLine="567"/>
        <w:jc w:val="both"/>
        <w:rPr>
          <w:sz w:val="28"/>
          <w:szCs w:val="28"/>
          <w:lang w:val="kk-KZ"/>
        </w:rPr>
      </w:pPr>
      <w:r w:rsidRPr="00700544">
        <w:rPr>
          <w:sz w:val="28"/>
          <w:szCs w:val="28"/>
          <w:lang w:val="kk-KZ"/>
        </w:rPr>
        <w:t>Жерлерді бағалаудың дәстүрлі тәсілдері, әдетте, көп уақытты қажет етеді және аумақтық қамт</w:t>
      </w:r>
      <w:r w:rsidR="000E2084" w:rsidRPr="00700544">
        <w:rPr>
          <w:sz w:val="28"/>
          <w:szCs w:val="28"/>
          <w:lang w:val="kk-KZ"/>
        </w:rPr>
        <w:t>у көлемі</w:t>
      </w:r>
      <w:r w:rsidRPr="00700544">
        <w:rPr>
          <w:sz w:val="28"/>
          <w:szCs w:val="28"/>
          <w:lang w:val="kk-KZ"/>
        </w:rPr>
        <w:t xml:space="preserve"> шектеулі, сондықтан да басқарушылық шешімдер үшін салыстырмалы кеңістіктік нәтижелер алуды қиындатады. Осы жағдайларда Жерді қашықтан зондтау (ЖҚЗ) деректері мен геоақпараттық жүйелердің (ГАЖ) жедел мониторинг пен агроландшафттарды кеңістіктік талдаудың негізі ретіндегі рөлі арта түседі [4]. </w:t>
      </w:r>
      <w:r w:rsidR="005911B1" w:rsidRPr="00700544">
        <w:rPr>
          <w:sz w:val="28"/>
          <w:szCs w:val="28"/>
          <w:lang w:val="kk-KZ"/>
        </w:rPr>
        <w:t xml:space="preserve">Геоақпараттық технологиялар саласындағы заманауи ғылым </w:t>
      </w:r>
      <w:r w:rsidR="00226CE3" w:rsidRPr="00700544">
        <w:rPr>
          <w:sz w:val="28"/>
          <w:szCs w:val="28"/>
          <w:lang w:val="kk-KZ"/>
        </w:rPr>
        <w:t>және</w:t>
      </w:r>
      <w:r w:rsidR="005911B1" w:rsidRPr="00700544">
        <w:rPr>
          <w:sz w:val="28"/>
          <w:szCs w:val="28"/>
          <w:lang w:val="kk-KZ"/>
        </w:rPr>
        <w:t xml:space="preserve"> қолданбалы зерттеулер ГАЖ бен ЖҚЗ деректерін интеграциялау жерлерді сипаттамалық бағалаудан олардың жарамдылығын көпфакторлы модельдеу негізінде кешенді бағалауға көшуге мүмкіндік беретінін көрсетеді. Бұл үдеріс өнімділікке ықпал ететін факторларды анықтауға және аумақты кеңістіктік аймақтауға баламалы нұсқаларын қалыптастыруға жағдай жасайды.</w:t>
      </w:r>
    </w:p>
    <w:p w:rsidR="00377C75" w:rsidRPr="00700544" w:rsidRDefault="00377C75" w:rsidP="005911B1">
      <w:pPr>
        <w:widowControl w:val="0"/>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Солтүстік Қазақстан үшін бір </w:t>
      </w:r>
      <w:r w:rsidR="00226CE3" w:rsidRPr="00700544">
        <w:rPr>
          <w:rFonts w:ascii="Times New Roman" w:hAnsi="Times New Roman" w:cs="Times New Roman"/>
          <w:sz w:val="28"/>
          <w:szCs w:val="28"/>
          <w:lang w:val="kk-KZ"/>
        </w:rPr>
        <w:t>уақытта</w:t>
      </w:r>
      <w:r w:rsidRPr="00700544">
        <w:rPr>
          <w:rFonts w:ascii="Times New Roman" w:hAnsi="Times New Roman" w:cs="Times New Roman"/>
          <w:sz w:val="28"/>
          <w:szCs w:val="28"/>
          <w:lang w:val="kk-KZ"/>
        </w:rPr>
        <w:t xml:space="preserve"> төмендегі міндеттерді шешетін құралдарды әзірлеудің практикалық маңызы ерекше:</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топырақтық, климаттық және рельефтік факторлардың жиынтығы негізінде жердің егістікке жарамдылығын а</w:t>
      </w:r>
      <w:r w:rsidR="000E2084" w:rsidRPr="00700544">
        <w:rPr>
          <w:rFonts w:ascii="Times New Roman" w:hAnsi="Times New Roman" w:cs="Times New Roman"/>
          <w:sz w:val="28"/>
          <w:szCs w:val="28"/>
          <w:lang w:val="kk-KZ"/>
        </w:rPr>
        <w:t>нықта</w:t>
      </w:r>
      <w:r w:rsidRPr="00700544">
        <w:rPr>
          <w:rFonts w:ascii="Times New Roman" w:hAnsi="Times New Roman" w:cs="Times New Roman"/>
          <w:sz w:val="28"/>
          <w:szCs w:val="28"/>
          <w:lang w:val="kk-KZ"/>
        </w:rPr>
        <w:t>у;</w:t>
      </w:r>
    </w:p>
    <w:p w:rsidR="00377C75" w:rsidRPr="00700544" w:rsidRDefault="00612ED3"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 пайдаланылмай жатқан </w:t>
      </w:r>
      <w:r w:rsidR="00377C75" w:rsidRPr="00700544">
        <w:rPr>
          <w:rFonts w:ascii="Times New Roman" w:hAnsi="Times New Roman" w:cs="Times New Roman"/>
          <w:sz w:val="28"/>
          <w:szCs w:val="28"/>
          <w:lang w:val="kk-KZ"/>
        </w:rPr>
        <w:t>жерлерді және олардың кеңістіктік конфигурациясын анықтау;</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кеңістіктік нәтижелерді жерді айналым</w:t>
      </w:r>
      <w:r w:rsidR="00226CE3" w:rsidRPr="00700544">
        <w:rPr>
          <w:rFonts w:ascii="Times New Roman" w:hAnsi="Times New Roman" w:cs="Times New Roman"/>
          <w:sz w:val="28"/>
          <w:szCs w:val="28"/>
          <w:lang w:val="kk-KZ"/>
        </w:rPr>
        <w:t>ға</w:t>
      </w:r>
      <w:r w:rsidRPr="00700544">
        <w:rPr>
          <w:rFonts w:ascii="Times New Roman" w:hAnsi="Times New Roman" w:cs="Times New Roman"/>
          <w:sz w:val="28"/>
          <w:szCs w:val="28"/>
          <w:lang w:val="kk-KZ"/>
        </w:rPr>
        <w:t xml:space="preserve"> тартудың экономикалық негіздемесімен және қабылданатын шешімдердің тұрақтылығын бағалаумен байланыстыру.</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Халықаралық және пәнаралық зерттеулер (соның ішінде FAO аналитикалық материалдары және климаттық факторларды бағалау) жер және су ресурстарын басқаруда көпфакторлы тәсілдердің сұранысқа ие екенін, сондай-ақ </w:t>
      </w:r>
      <w:r w:rsidRPr="00700544">
        <w:rPr>
          <w:rFonts w:ascii="Times New Roman" w:hAnsi="Times New Roman" w:cs="Times New Roman"/>
          <w:sz w:val="28"/>
          <w:szCs w:val="28"/>
          <w:lang w:val="kk-KZ"/>
        </w:rPr>
        <w:lastRenderedPageBreak/>
        <w:t>жер пайдалануды жоспарлау кезінде деградациялық үдерістер мен климаттық шектеулерді ескерудің қажеттілігін растайды [5,6,7,8].</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Ұтымды жер пайдалану және жерге орналастырудың теориялық және әдіснамалық негіздері ғылыми әдебиетте кеңінен қамтылған: жер ресурстарын басқару және жерге орналастыру мәселелері С.Н. Волковтың еңбектерінде [9], Н.В. Комовтың [10], С.А. Липскидің [11] жұмыстарында қарастырылған. Геоинформатика дамуының және кеңістіктік деректерді өңдеудің әдіснамалық аспектілері Ш. Шекхар мен С. Чауланың зерттеулерінде [12], А.Д. Иванников және авторластардың еңбектерінде [13] ашылған; ГАЖ технологияларын ауыл шаруашылығы жерлерін пайдаланудың тиімділігін бағалауда қолданудың қолданбалы қырлары П.Н. Головин мен В.Л. Богдановтың еңбектерінде [14] көрсетілген. Жерге орналастыру міндеттерінде ГАЖ талдауы мен кеңістіктік модельдеудің жекелеген қолданбалы мәселелері салалық жарияланымдарда қарастырылған.</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Қазақстандық ғылыми мектеп және егістік пен жерге орналастыру мәселелері бойынша қолданбалы зерттеулер тың және астық өндіретін аумақтардың табиғи-ресурстық ерекшеліктерін ескере отырып қалыптасты: топырақтық-агроэколо</w:t>
      </w:r>
      <w:r w:rsidR="00093635" w:rsidRPr="00700544">
        <w:rPr>
          <w:rFonts w:ascii="Times New Roman" w:hAnsi="Times New Roman" w:cs="Times New Roman"/>
          <w:sz w:val="28"/>
          <w:szCs w:val="28"/>
          <w:lang w:val="kk-KZ"/>
        </w:rPr>
        <w:t>гиялық негіздер У.У.</w:t>
      </w:r>
      <w:r w:rsidRPr="00700544">
        <w:rPr>
          <w:rFonts w:ascii="Times New Roman" w:hAnsi="Times New Roman" w:cs="Times New Roman"/>
          <w:sz w:val="28"/>
          <w:szCs w:val="28"/>
          <w:lang w:val="kk-KZ"/>
        </w:rPr>
        <w:t>Успанов редакц</w:t>
      </w:r>
      <w:r w:rsidR="001F2FC2" w:rsidRPr="00700544">
        <w:rPr>
          <w:rFonts w:ascii="Times New Roman" w:hAnsi="Times New Roman" w:cs="Times New Roman"/>
          <w:sz w:val="28"/>
          <w:szCs w:val="28"/>
          <w:lang w:val="kk-KZ"/>
        </w:rPr>
        <w:t>иялаған іргелі еңбектерде [15</w:t>
      </w:r>
      <w:r w:rsidRPr="00700544">
        <w:rPr>
          <w:rFonts w:ascii="Times New Roman" w:hAnsi="Times New Roman" w:cs="Times New Roman"/>
          <w:sz w:val="28"/>
          <w:szCs w:val="28"/>
          <w:lang w:val="kk-KZ"/>
        </w:rPr>
        <w:t>], астық егіншілігі және тың жерлерді игеру мәселелері А.И. Бараевтың еңбе</w:t>
      </w:r>
      <w:r w:rsidR="001F2FC2" w:rsidRPr="00700544">
        <w:rPr>
          <w:rFonts w:ascii="Times New Roman" w:hAnsi="Times New Roman" w:cs="Times New Roman"/>
          <w:sz w:val="28"/>
          <w:szCs w:val="28"/>
          <w:lang w:val="kk-KZ"/>
        </w:rPr>
        <w:t>ктерінде [16,17,18</w:t>
      </w:r>
      <w:r w:rsidRPr="00700544">
        <w:rPr>
          <w:rFonts w:ascii="Times New Roman" w:hAnsi="Times New Roman" w:cs="Times New Roman"/>
          <w:sz w:val="28"/>
          <w:szCs w:val="28"/>
          <w:lang w:val="kk-KZ"/>
        </w:rPr>
        <w:t xml:space="preserve">] баяндалған. Жерге орналастыру және </w:t>
      </w:r>
      <w:r w:rsidR="00226CE3" w:rsidRPr="00700544">
        <w:rPr>
          <w:rFonts w:ascii="Times New Roman" w:hAnsi="Times New Roman" w:cs="Times New Roman"/>
          <w:sz w:val="28"/>
          <w:szCs w:val="28"/>
          <w:lang w:val="kk-KZ"/>
        </w:rPr>
        <w:t>террилорияларды</w:t>
      </w:r>
      <w:r w:rsidRPr="00700544">
        <w:rPr>
          <w:rFonts w:ascii="Times New Roman" w:hAnsi="Times New Roman" w:cs="Times New Roman"/>
          <w:sz w:val="28"/>
          <w:szCs w:val="28"/>
          <w:lang w:val="kk-KZ"/>
        </w:rPr>
        <w:t xml:space="preserve"> ұйымдастыру практикасы оқу және әдістемелік еңбектерде ашылған. Қазақстан Республикасындағы жер қатынастары мен жерге орналастырудың қазіргі қырлары, оның ішінде жерлерді пайдаланудың тиімділігі мәселелері </w:t>
      </w:r>
      <w:r w:rsidR="00925727" w:rsidRPr="00700544">
        <w:rPr>
          <w:rFonts w:ascii="Times New Roman" w:eastAsia="Calibri" w:hAnsi="Times New Roman" w:cs="Times New Roman"/>
          <w:sz w:val="28"/>
          <w:szCs w:val="28"/>
          <w:shd w:val="clear" w:color="auto" w:fill="FFFFFF"/>
          <w:lang w:val="kk-KZ"/>
        </w:rPr>
        <w:t>Гендельман М.А.</w:t>
      </w:r>
      <w:r w:rsidR="000E2084" w:rsidRPr="00700544">
        <w:rPr>
          <w:rFonts w:ascii="Times New Roman" w:eastAsia="Calibri" w:hAnsi="Times New Roman" w:cs="Times New Roman"/>
          <w:sz w:val="28"/>
          <w:szCs w:val="28"/>
          <w:shd w:val="clear" w:color="auto" w:fill="FFFFFF"/>
          <w:lang w:val="kk-KZ"/>
        </w:rPr>
        <w:t xml:space="preserve"> [19]</w:t>
      </w:r>
      <w:r w:rsidR="00925727" w:rsidRPr="00700544">
        <w:rPr>
          <w:rFonts w:ascii="Times New Roman" w:eastAsia="Calibri" w:hAnsi="Times New Roman" w:cs="Times New Roman"/>
          <w:sz w:val="28"/>
          <w:szCs w:val="28"/>
          <w:shd w:val="clear" w:color="auto" w:fill="FFFFFF"/>
          <w:lang w:val="kk-KZ"/>
        </w:rPr>
        <w:t xml:space="preserve">, </w:t>
      </w:r>
      <w:r w:rsidRPr="00700544">
        <w:rPr>
          <w:rFonts w:ascii="Times New Roman" w:hAnsi="Times New Roman" w:cs="Times New Roman"/>
          <w:sz w:val="28"/>
          <w:szCs w:val="28"/>
          <w:lang w:val="kk-KZ"/>
        </w:rPr>
        <w:t>Ж.К.</w:t>
      </w:r>
      <w:r w:rsidR="001F2FC2" w:rsidRPr="00700544">
        <w:rPr>
          <w:rFonts w:ascii="Times New Roman" w:hAnsi="Times New Roman" w:cs="Times New Roman"/>
          <w:sz w:val="28"/>
          <w:szCs w:val="28"/>
          <w:lang w:val="kk-KZ"/>
        </w:rPr>
        <w:t xml:space="preserve"> </w:t>
      </w:r>
      <w:r w:rsidR="000E2084" w:rsidRPr="00700544">
        <w:rPr>
          <w:rFonts w:ascii="Times New Roman" w:hAnsi="Times New Roman" w:cs="Times New Roman"/>
          <w:sz w:val="28"/>
          <w:szCs w:val="28"/>
          <w:lang w:val="kk-KZ"/>
        </w:rPr>
        <w:t>Крыкбаевтың монографиясында [</w:t>
      </w:r>
      <w:r w:rsidR="001F2FC2" w:rsidRPr="00700544">
        <w:rPr>
          <w:rFonts w:ascii="Times New Roman" w:hAnsi="Times New Roman" w:cs="Times New Roman"/>
          <w:sz w:val="28"/>
          <w:szCs w:val="28"/>
          <w:lang w:val="kk-KZ"/>
        </w:rPr>
        <w:t>20</w:t>
      </w:r>
      <w:r w:rsidRPr="00700544">
        <w:rPr>
          <w:rFonts w:ascii="Times New Roman" w:hAnsi="Times New Roman" w:cs="Times New Roman"/>
          <w:sz w:val="28"/>
          <w:szCs w:val="28"/>
          <w:lang w:val="kk-KZ"/>
        </w:rPr>
        <w:t>], сондай-ақ агроландшафттық тақырыптағы</w:t>
      </w:r>
      <w:r w:rsidR="006A3DFC" w:rsidRPr="00700544">
        <w:rPr>
          <w:rFonts w:ascii="Times New Roman" w:hAnsi="Times New Roman" w:cs="Times New Roman"/>
          <w:sz w:val="28"/>
          <w:szCs w:val="28"/>
          <w:lang w:val="kk-KZ"/>
        </w:rPr>
        <w:t xml:space="preserve"> Н.Л.Озеранская</w:t>
      </w:r>
      <w:r w:rsidR="003F4661" w:rsidRPr="00700544">
        <w:rPr>
          <w:rFonts w:ascii="Times New Roman" w:hAnsi="Times New Roman" w:cs="Times New Roman"/>
          <w:sz w:val="28"/>
          <w:szCs w:val="28"/>
          <w:lang w:val="kk-KZ"/>
        </w:rPr>
        <w:t xml:space="preserve"> [21] еңбектерінде </w:t>
      </w:r>
      <w:r w:rsidRPr="00700544">
        <w:rPr>
          <w:rFonts w:ascii="Times New Roman" w:hAnsi="Times New Roman" w:cs="Times New Roman"/>
          <w:sz w:val="28"/>
          <w:szCs w:val="28"/>
          <w:lang w:val="kk-KZ"/>
        </w:rPr>
        <w:t>берілген. Агротехнологиялардың агроэкологиялық әсерлері және жер пайдалануды бағалаудағы ГАЖ тәсілдері бойынша қолданбалы зертт</w:t>
      </w:r>
      <w:r w:rsidR="003F4661" w:rsidRPr="00700544">
        <w:rPr>
          <w:rFonts w:ascii="Times New Roman" w:hAnsi="Times New Roman" w:cs="Times New Roman"/>
          <w:sz w:val="28"/>
          <w:szCs w:val="28"/>
          <w:lang w:val="kk-KZ"/>
        </w:rPr>
        <w:t>еулер К.Б. Жуманазаровтың [22</w:t>
      </w:r>
      <w:r w:rsidRPr="00700544">
        <w:rPr>
          <w:rFonts w:ascii="Times New Roman" w:hAnsi="Times New Roman" w:cs="Times New Roman"/>
          <w:sz w:val="28"/>
          <w:szCs w:val="28"/>
          <w:lang w:val="kk-KZ"/>
        </w:rPr>
        <w:t>], Т.Е. Карбозованың [23] және С.К. Макенованың [24] жарияланымдарында ұсынылған.</w:t>
      </w:r>
    </w:p>
    <w:p w:rsidR="00377C75" w:rsidRPr="00700544" w:rsidRDefault="00377C75" w:rsidP="00A03023">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Сонымен бірге Солтүстік Қазақстан жағдайында, елдің негізгі астықты макроөңірі ретінде, ғылыми-практикалық алшақтық сақталуда: агроэкологиялық бағалауды, статистикалық диагностиканы, егістікке жарамды жерлерді ГАЖ негізінде </w:t>
      </w:r>
      <w:r w:rsidR="00C10217" w:rsidRPr="00700544">
        <w:rPr>
          <w:rFonts w:ascii="Times New Roman" w:hAnsi="Times New Roman" w:cs="Times New Roman"/>
          <w:sz w:val="28"/>
          <w:szCs w:val="28"/>
          <w:lang w:val="kk-KZ"/>
        </w:rPr>
        <w:t>талдау</w:t>
      </w:r>
      <w:r w:rsidR="00991166" w:rsidRPr="00700544">
        <w:rPr>
          <w:rFonts w:ascii="Times New Roman" w:hAnsi="Times New Roman" w:cs="Times New Roman"/>
          <w:sz w:val="28"/>
          <w:szCs w:val="28"/>
          <w:lang w:val="kk-KZ"/>
        </w:rPr>
        <w:t xml:space="preserve"> және пайдаланылмай жатқан</w:t>
      </w:r>
      <w:r w:rsidRPr="00700544">
        <w:rPr>
          <w:rFonts w:ascii="Times New Roman" w:hAnsi="Times New Roman" w:cs="Times New Roman"/>
          <w:sz w:val="28"/>
          <w:szCs w:val="28"/>
          <w:lang w:val="kk-KZ"/>
        </w:rPr>
        <w:t xml:space="preserve"> </w:t>
      </w:r>
      <w:r w:rsidR="00991166" w:rsidRPr="00700544">
        <w:rPr>
          <w:rFonts w:ascii="Times New Roman" w:hAnsi="Times New Roman" w:cs="Times New Roman"/>
          <w:sz w:val="28"/>
          <w:szCs w:val="28"/>
          <w:lang w:val="kk-KZ"/>
        </w:rPr>
        <w:t xml:space="preserve">жерлерді </w:t>
      </w:r>
      <w:r w:rsidRPr="00700544">
        <w:rPr>
          <w:rFonts w:ascii="Times New Roman" w:hAnsi="Times New Roman" w:cs="Times New Roman"/>
          <w:sz w:val="28"/>
          <w:szCs w:val="28"/>
          <w:lang w:val="kk-KZ"/>
        </w:rPr>
        <w:t>шаруашылық айналымына тартуды экономикалық негіздеуді біртұтас кеңістіктік негізде біріктіретін стандартталған әрі қолданбалы әдістемелер жеткілікті деңгейде әзірленбеген. Демек, нақты деректерге сүйене отырып Солтүстік Қазақстан жерлерінің егістікке жарамдылығын бағалау және оларды пайдаланудың тиімділігін арттыруға арналған кешенді</w:t>
      </w:r>
      <w:r w:rsidR="003F4661" w:rsidRPr="00700544">
        <w:rPr>
          <w:rFonts w:ascii="Times New Roman" w:hAnsi="Times New Roman" w:cs="Times New Roman"/>
          <w:sz w:val="28"/>
          <w:szCs w:val="28"/>
          <w:lang w:val="kk-KZ"/>
        </w:rPr>
        <w:t xml:space="preserve"> геоақпараттық модельді әзірлеу-</w:t>
      </w:r>
      <w:r w:rsidRPr="00700544">
        <w:rPr>
          <w:rFonts w:ascii="Times New Roman" w:hAnsi="Times New Roman" w:cs="Times New Roman"/>
          <w:sz w:val="28"/>
          <w:szCs w:val="28"/>
          <w:lang w:val="kk-KZ"/>
        </w:rPr>
        <w:t>елеулі ғылыми және қолданбалы әлеуеті бар өзекті міндет.</w:t>
      </w:r>
    </w:p>
    <w:p w:rsidR="00A03023" w:rsidRPr="00700544" w:rsidRDefault="00DD6662" w:rsidP="00A03023">
      <w:pPr>
        <w:widowControl w:val="0"/>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b/>
          <w:sz w:val="28"/>
          <w:szCs w:val="28"/>
          <w:lang w:val="kk-KZ"/>
        </w:rPr>
        <w:t>Зерттеудің мақсаты</w:t>
      </w:r>
      <w:r w:rsidRPr="00700544">
        <w:rPr>
          <w:rFonts w:ascii="Times New Roman" w:hAnsi="Times New Roman" w:cs="Times New Roman"/>
          <w:sz w:val="28"/>
          <w:szCs w:val="28"/>
          <w:lang w:val="kk-KZ"/>
        </w:rPr>
        <w:t xml:space="preserve"> </w:t>
      </w:r>
      <w:r w:rsidR="005177A5" w:rsidRPr="002C628F">
        <w:rPr>
          <w:rFonts w:ascii="Times New Roman" w:hAnsi="Times New Roman" w:cs="Times New Roman"/>
          <w:sz w:val="28"/>
          <w:szCs w:val="28"/>
          <w:lang w:val="kk-KZ"/>
        </w:rPr>
        <w:t>Солтүстік Қазақстан егістікке жарамды жерлерін бағалау және пайдалану тиімділігін арттыруға арналған кешенді геоақпараттық модельді әзірлеу және ғылыми негіздеу, сондай-ақ аумақтың табиғи-агроэкологиялық және кеңістіктік ерекшеліктері ескере отырып, Солтүстік Қазақстан облысы Айыртау ауданы аумағы</w:t>
      </w:r>
      <w:r w:rsidR="005177A5">
        <w:rPr>
          <w:rFonts w:ascii="Times New Roman" w:hAnsi="Times New Roman" w:cs="Times New Roman"/>
          <w:sz w:val="28"/>
          <w:szCs w:val="28"/>
          <w:lang w:val="kk-KZ"/>
        </w:rPr>
        <w:t>нда апробациялау болып табылады.</w:t>
      </w:r>
    </w:p>
    <w:p w:rsidR="001401CD" w:rsidRPr="00700544" w:rsidRDefault="001401CD" w:rsidP="00A03023">
      <w:pPr>
        <w:widowControl w:val="0"/>
        <w:spacing w:after="0" w:line="240" w:lineRule="auto"/>
        <w:ind w:firstLine="567"/>
        <w:jc w:val="both"/>
        <w:rPr>
          <w:rFonts w:ascii="Times New Roman" w:hAnsi="Times New Roman" w:cs="Times New Roman"/>
          <w:b/>
          <w:sz w:val="28"/>
          <w:szCs w:val="28"/>
          <w:lang w:val="kk-KZ"/>
        </w:rPr>
      </w:pPr>
      <w:r w:rsidRPr="00700544">
        <w:rPr>
          <w:rFonts w:ascii="Times New Roman" w:hAnsi="Times New Roman" w:cs="Times New Roman"/>
          <w:b/>
          <w:sz w:val="28"/>
          <w:szCs w:val="28"/>
          <w:lang w:val="kk-KZ"/>
        </w:rPr>
        <w:lastRenderedPageBreak/>
        <w:t>Мақсатқа қол жеткізу үшін төмендегі міндеттер қойылды:</w:t>
      </w:r>
    </w:p>
    <w:p w:rsidR="00944388" w:rsidRPr="00700544" w:rsidRDefault="00944388" w:rsidP="00944388">
      <w:pPr>
        <w:tabs>
          <w:tab w:val="left" w:pos="0"/>
        </w:tabs>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1. Егістікке жарамды жерлерді ұтымды пайдаланудың теориялық және әдістемелік негіздерін жүйелеу, сондай-ақ ГАЖ ортасында жерлердің жарамдылығын көпфакторлы бағалау тәсілдерін ғылыми тұрғыда негіздеу.</w:t>
      </w:r>
    </w:p>
    <w:p w:rsidR="00944388" w:rsidRPr="00700544" w:rsidRDefault="00944388" w:rsidP="00944388">
      <w:pPr>
        <w:tabs>
          <w:tab w:val="left" w:pos="0"/>
        </w:tabs>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2. Геоақпараттық деректер базасына сүйене отырып, Солтүстік Қазақстандағы жер пайдаланудың қазіргі жағдайына талдау жүргізу, пайдаланылмай жатқан егістікке жарамды жерлерге басымдық бере отырып, кеңістіктік деректер базасын қалыптастыру;</w:t>
      </w:r>
    </w:p>
    <w:p w:rsidR="00944388" w:rsidRPr="00700544" w:rsidRDefault="00944388" w:rsidP="00944388">
      <w:pPr>
        <w:tabs>
          <w:tab w:val="left" w:pos="0"/>
        </w:tabs>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3. Жерлерді перспективалық пайдалану бағыттарын айқындау мақсатында ArcGIS ModelBuilder ортасында көпкритерийлі геоақпараттық модель әзірлеу;</w:t>
      </w:r>
    </w:p>
    <w:p w:rsidR="00944388" w:rsidRPr="00700544" w:rsidRDefault="00944388" w:rsidP="00944388">
      <w:pPr>
        <w:tabs>
          <w:tab w:val="left" w:pos="0"/>
        </w:tabs>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4. Пайдаланылмай жатқан егістікке жарамды жерлерді ауыл шаруашылығы айналымына тартудың экономикалық орындылығын анықтау үшін егістік жерлерді пайдаланудың тиімділігін экономикалық бағалау көрсеткіштерінің жүйесін қалыптастыру.</w:t>
      </w:r>
    </w:p>
    <w:p w:rsidR="00944388" w:rsidRPr="00700544" w:rsidRDefault="00944388" w:rsidP="00944388">
      <w:pPr>
        <w:tabs>
          <w:tab w:val="left" w:pos="0"/>
        </w:tabs>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5. ГАЖ-негізіндегі кеңістіктік аймақтандыру нәтижелерін және тұрақты жер пайдаланудың қағидаттарын ескере отырып, пайдаланылмай жатқан жерлерді ауыл шаруашылығы айналымына енгізу және олардың өнімділігін арттыру бойынша практикалық ұсынымдар әзірлеу.</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b/>
          <w:sz w:val="28"/>
          <w:szCs w:val="28"/>
          <w:lang w:val="kk-KZ"/>
        </w:rPr>
        <w:t>Зерттеу</w:t>
      </w:r>
      <w:r w:rsidRPr="00700544">
        <w:rPr>
          <w:rFonts w:ascii="Times New Roman" w:hAnsi="Times New Roman" w:cs="Times New Roman"/>
          <w:sz w:val="28"/>
          <w:szCs w:val="28"/>
          <w:lang w:val="kk-KZ"/>
        </w:rPr>
        <w:t xml:space="preserve"> </w:t>
      </w:r>
      <w:r w:rsidRPr="00700544">
        <w:rPr>
          <w:rFonts w:ascii="Times New Roman" w:hAnsi="Times New Roman" w:cs="Times New Roman"/>
          <w:b/>
          <w:sz w:val="28"/>
          <w:szCs w:val="28"/>
          <w:lang w:val="kk-KZ"/>
        </w:rPr>
        <w:t>объектісі</w:t>
      </w:r>
      <w:r w:rsidRPr="00700544">
        <w:rPr>
          <w:rFonts w:ascii="Times New Roman" w:hAnsi="Times New Roman" w:cs="Times New Roman"/>
          <w:sz w:val="28"/>
          <w:szCs w:val="28"/>
          <w:lang w:val="kk-KZ"/>
        </w:rPr>
        <w:t xml:space="preserve"> Солтүстік Қазақстанның егістікке жарамды жерлері (Солтүстік Қазақстан облысы Айыртау ауданы аумағында апробациялаумен).</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b/>
          <w:sz w:val="28"/>
          <w:szCs w:val="28"/>
          <w:lang w:val="kk-KZ"/>
        </w:rPr>
        <w:t>Зерттеу</w:t>
      </w:r>
      <w:r w:rsidRPr="00700544">
        <w:rPr>
          <w:rFonts w:ascii="Times New Roman" w:hAnsi="Times New Roman" w:cs="Times New Roman"/>
          <w:sz w:val="28"/>
          <w:szCs w:val="28"/>
          <w:lang w:val="kk-KZ"/>
        </w:rPr>
        <w:t xml:space="preserve"> </w:t>
      </w:r>
      <w:r w:rsidRPr="00700544">
        <w:rPr>
          <w:rFonts w:ascii="Times New Roman" w:hAnsi="Times New Roman" w:cs="Times New Roman"/>
          <w:b/>
          <w:sz w:val="28"/>
          <w:szCs w:val="28"/>
          <w:lang w:val="kk-KZ"/>
        </w:rPr>
        <w:t>пәні</w:t>
      </w:r>
      <w:r w:rsidRPr="00700544">
        <w:rPr>
          <w:rFonts w:ascii="Times New Roman" w:hAnsi="Times New Roman" w:cs="Times New Roman"/>
          <w:sz w:val="28"/>
          <w:szCs w:val="28"/>
          <w:lang w:val="kk-KZ"/>
        </w:rPr>
        <w:t xml:space="preserve"> </w:t>
      </w:r>
      <w:r w:rsidR="00655C2D" w:rsidRPr="00700544">
        <w:rPr>
          <w:rFonts w:ascii="Times New Roman" w:hAnsi="Times New Roman" w:cs="Times New Roman"/>
          <w:sz w:val="28"/>
          <w:szCs w:val="28"/>
          <w:lang w:val="kk-KZ"/>
        </w:rPr>
        <w:t xml:space="preserve">егістікке жарамды жерлерді </w:t>
      </w:r>
      <w:r w:rsidR="008A6B3E" w:rsidRPr="00700544">
        <w:rPr>
          <w:rFonts w:ascii="Times New Roman" w:hAnsi="Times New Roman" w:cs="Times New Roman"/>
          <w:sz w:val="28"/>
          <w:szCs w:val="28"/>
          <w:lang w:val="kk-KZ"/>
        </w:rPr>
        <w:t>бағалау және пайдалану тиімділігін арттырудың</w:t>
      </w:r>
      <w:r w:rsidRPr="00700544">
        <w:rPr>
          <w:rFonts w:ascii="Times New Roman" w:hAnsi="Times New Roman" w:cs="Times New Roman"/>
          <w:sz w:val="28"/>
          <w:szCs w:val="28"/>
          <w:lang w:val="kk-KZ"/>
        </w:rPr>
        <w:t xml:space="preserve"> геоақпараттық әрі экономикалық негіздеудің әдістемелік тәсілдері, модельдері мен құралдары болып табылады, оның ішінде:</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ГАЖ ортасында көпкритерийлі баллдық-салмақтық бағалау және кеңістіктік модельдеу;</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жердің сапалық сипаттамаларын (топырақтың түрі мен қасиеттері, ылғалдану</w:t>
      </w:r>
      <w:r w:rsidR="00EC598D" w:rsidRPr="00700544">
        <w:rPr>
          <w:rFonts w:ascii="Times New Roman" w:hAnsi="Times New Roman" w:cs="Times New Roman"/>
          <w:sz w:val="28"/>
          <w:szCs w:val="28"/>
          <w:lang w:val="kk-KZ"/>
        </w:rPr>
        <w:t xml:space="preserve"> жағдайы, рельеф, климат</w:t>
      </w:r>
      <w:r w:rsidRPr="00700544">
        <w:rPr>
          <w:rFonts w:ascii="Times New Roman" w:hAnsi="Times New Roman" w:cs="Times New Roman"/>
          <w:sz w:val="28"/>
          <w:szCs w:val="28"/>
          <w:lang w:val="kk-KZ"/>
        </w:rPr>
        <w:t>) интегралдық бағалау;</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пайдаланылмай жатқан жерлерді шаруашылық айналымына тарту жөніндегі шешімдерді дайындау кезінде жердің жай-күйі мен тәуекелдерін (оның ішінде эрозиялық</w:t>
      </w:r>
      <w:r w:rsidR="00EC598D" w:rsidRPr="00700544">
        <w:rPr>
          <w:rFonts w:ascii="Times New Roman" w:hAnsi="Times New Roman" w:cs="Times New Roman"/>
          <w:sz w:val="28"/>
          <w:szCs w:val="28"/>
          <w:lang w:val="kk-KZ"/>
        </w:rPr>
        <w:t>) бағалау және өнімділікті (</w:t>
      </w:r>
      <w:r w:rsidRPr="00700544">
        <w:rPr>
          <w:rFonts w:ascii="Times New Roman" w:hAnsi="Times New Roman" w:cs="Times New Roman"/>
          <w:sz w:val="28"/>
          <w:szCs w:val="28"/>
          <w:lang w:val="kk-KZ"/>
        </w:rPr>
        <w:t xml:space="preserve">NDVI </w:t>
      </w:r>
      <w:r w:rsidR="00EC598D" w:rsidRPr="00700544">
        <w:rPr>
          <w:rFonts w:ascii="Times New Roman" w:hAnsi="Times New Roman" w:cs="Times New Roman"/>
          <w:sz w:val="28"/>
          <w:szCs w:val="28"/>
          <w:lang w:val="kk-KZ"/>
        </w:rPr>
        <w:t xml:space="preserve">индексі </w:t>
      </w:r>
      <w:r w:rsidRPr="00700544">
        <w:rPr>
          <w:rFonts w:ascii="Times New Roman" w:hAnsi="Times New Roman" w:cs="Times New Roman"/>
          <w:sz w:val="28"/>
          <w:szCs w:val="28"/>
          <w:lang w:val="kk-KZ"/>
        </w:rPr>
        <w:t>бойынша) талдау.</w:t>
      </w:r>
    </w:p>
    <w:p w:rsidR="00944388" w:rsidRPr="00700544" w:rsidRDefault="00377C75" w:rsidP="00944388">
      <w:pPr>
        <w:pStyle w:val="a3"/>
        <w:spacing w:before="0" w:beforeAutospacing="0" w:after="0" w:afterAutospacing="0"/>
        <w:ind w:firstLine="567"/>
        <w:jc w:val="both"/>
        <w:rPr>
          <w:sz w:val="28"/>
          <w:szCs w:val="28"/>
          <w:lang w:val="kk-KZ"/>
        </w:rPr>
      </w:pPr>
      <w:r w:rsidRPr="00700544">
        <w:rPr>
          <w:b/>
          <w:sz w:val="28"/>
          <w:szCs w:val="28"/>
          <w:lang w:val="kk-KZ"/>
        </w:rPr>
        <w:t>Зерттеудің ғылыми жаңалығы</w:t>
      </w:r>
      <w:r w:rsidRPr="00700544">
        <w:rPr>
          <w:sz w:val="28"/>
          <w:szCs w:val="28"/>
          <w:lang w:val="kk-KZ"/>
        </w:rPr>
        <w:t xml:space="preserve"> </w:t>
      </w:r>
      <w:r w:rsidR="00944388" w:rsidRPr="00700544">
        <w:rPr>
          <w:sz w:val="28"/>
          <w:szCs w:val="28"/>
          <w:lang w:val="kk-KZ"/>
        </w:rPr>
        <w:t>Солтүстік Қазақстан өңіріндегі егістікке жарамды жерлерді бағалау мен оларды тиімді пайдалануды ғылыми негіздеуге бағытталған кешенді геоақпараттық әдістемені әзірлеуде</w:t>
      </w:r>
      <w:r w:rsidRPr="00700544">
        <w:rPr>
          <w:sz w:val="28"/>
          <w:szCs w:val="28"/>
          <w:lang w:val="kk-KZ"/>
        </w:rPr>
        <w:t>, сондай-ақ Солтүстік Қазақстан облысы Айыртау ауданы аумағында апробациялаудан тұрады</w:t>
      </w:r>
      <w:r w:rsidR="00944388" w:rsidRPr="00700544">
        <w:rPr>
          <w:sz w:val="28"/>
          <w:szCs w:val="28"/>
          <w:lang w:val="kk-KZ"/>
        </w:rPr>
        <w:t>.</w:t>
      </w:r>
      <w:r w:rsidRPr="00700544">
        <w:rPr>
          <w:sz w:val="28"/>
          <w:szCs w:val="28"/>
          <w:lang w:val="kk-KZ"/>
        </w:rPr>
        <w:t xml:space="preserve"> </w:t>
      </w:r>
      <w:r w:rsidR="00944388" w:rsidRPr="00700544">
        <w:rPr>
          <w:sz w:val="28"/>
          <w:szCs w:val="28"/>
          <w:lang w:val="kk-KZ"/>
        </w:rPr>
        <w:t>Зерттеу барысында топырақтық, климаттық және рельефтік факторларды біріктіретін егістікке жарамдылықты бағалаудың геоақпараттық моделі әзірленді. Оның айрықша ерекшеліктері мыналар болып табылады:</w:t>
      </w:r>
    </w:p>
    <w:p w:rsidR="00944388" w:rsidRPr="00700544" w:rsidRDefault="00944388" w:rsidP="00944388">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модельдеу барысында негізгі критерий ретінде егістікке жарамды жерлерді сипаттайтын жаңа интегралдық көрсеткіш ұсынылды. Бұл көрсеткіш табиғи және агроөндірістік жағдайлары әртүрлі учаскелерді бірыңғай шкала бойынша салыстыруға мүмкіндік береді. Өз кезегінде, бұл ауыл шаруашылығы жерлерінің өнімділігін NDVI индексі негізінде бағалауды және RUSLE тәсілі арқылы деградациялық тәуекелдерді бағалау блогын бірыңғай ГАЖ-</w:t>
      </w:r>
      <w:r w:rsidRPr="00700544">
        <w:rPr>
          <w:rFonts w:ascii="Times New Roman" w:eastAsia="Times New Roman" w:hAnsi="Times New Roman" w:cs="Times New Roman"/>
          <w:sz w:val="28"/>
          <w:szCs w:val="28"/>
          <w:lang w:val="kk-KZ"/>
        </w:rPr>
        <w:lastRenderedPageBreak/>
        <w:t>процедураға біріктіруге жағдай жасап, басқарушылық шешімдерді негіздеу тұрғысынан модельдің диагностикалық мүмкіндіктерін кеңейтті;</w:t>
      </w:r>
    </w:p>
    <w:p w:rsidR="00944388" w:rsidRPr="00700544" w:rsidRDefault="00944388" w:rsidP="00944388">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жер учаскелерін ауыл шаруашылығы айналымына тарту басымдылығы бойынша ранжирлеудің қолданбалы алгоритмі әзірленді және пайдаланылмай жатқан жерлерді игерудің тиімділігін экономикалық бағалау (шығындар, таза табыс, өтелу мерзімі) негізделді. Бұл кеңістіктік талдау нәтижелерін экономикалық негіздемемен өзара байланыстыруды қамтамасыз етеді.</w:t>
      </w:r>
    </w:p>
    <w:p w:rsidR="00377C75" w:rsidRPr="00700544" w:rsidRDefault="00377C75" w:rsidP="00944388">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b/>
          <w:sz w:val="28"/>
          <w:szCs w:val="28"/>
          <w:lang w:val="kk-KZ"/>
        </w:rPr>
        <w:t>Нәтижелердің</w:t>
      </w:r>
      <w:r w:rsidRPr="00700544">
        <w:rPr>
          <w:rFonts w:ascii="Times New Roman" w:hAnsi="Times New Roman" w:cs="Times New Roman"/>
          <w:sz w:val="28"/>
          <w:szCs w:val="28"/>
          <w:lang w:val="kk-KZ"/>
        </w:rPr>
        <w:t xml:space="preserve"> </w:t>
      </w:r>
      <w:r w:rsidRPr="00700544">
        <w:rPr>
          <w:rFonts w:ascii="Times New Roman" w:hAnsi="Times New Roman" w:cs="Times New Roman"/>
          <w:b/>
          <w:sz w:val="28"/>
          <w:szCs w:val="28"/>
          <w:lang w:val="kk-KZ"/>
        </w:rPr>
        <w:t>практикалық бағыты</w:t>
      </w:r>
      <w:r w:rsidRPr="00700544">
        <w:rPr>
          <w:rFonts w:ascii="Times New Roman" w:hAnsi="Times New Roman" w:cs="Times New Roman"/>
          <w:sz w:val="28"/>
          <w:szCs w:val="28"/>
          <w:lang w:val="kk-KZ"/>
        </w:rPr>
        <w:t xml:space="preserve"> ұтымды жер пайдалануды жоспарлау, егістікті кеңейтудің басым аймақтарын айқындау және өңірлік деңгейде басқарушылық шешімдер қабылдау кезінде қолдану мүмкіндігімен көрінеді.</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b/>
          <w:sz w:val="28"/>
          <w:szCs w:val="28"/>
          <w:lang w:val="kk-KZ"/>
        </w:rPr>
        <w:t>Қорғауға</w:t>
      </w:r>
      <w:r w:rsidRPr="00700544">
        <w:rPr>
          <w:rFonts w:ascii="Times New Roman" w:hAnsi="Times New Roman" w:cs="Times New Roman"/>
          <w:sz w:val="28"/>
          <w:szCs w:val="28"/>
          <w:lang w:val="kk-KZ"/>
        </w:rPr>
        <w:t xml:space="preserve"> </w:t>
      </w:r>
      <w:r w:rsidRPr="00700544">
        <w:rPr>
          <w:rFonts w:ascii="Times New Roman" w:hAnsi="Times New Roman" w:cs="Times New Roman"/>
          <w:b/>
          <w:sz w:val="28"/>
          <w:szCs w:val="28"/>
          <w:lang w:val="kk-KZ"/>
        </w:rPr>
        <w:t>ұсынылатын негізгі</w:t>
      </w:r>
      <w:r w:rsidRPr="00700544">
        <w:rPr>
          <w:rFonts w:ascii="Times New Roman" w:hAnsi="Times New Roman" w:cs="Times New Roman"/>
          <w:sz w:val="28"/>
          <w:szCs w:val="28"/>
          <w:lang w:val="kk-KZ"/>
        </w:rPr>
        <w:t xml:space="preserve"> </w:t>
      </w:r>
      <w:r w:rsidRPr="00700544">
        <w:rPr>
          <w:rFonts w:ascii="Times New Roman" w:hAnsi="Times New Roman" w:cs="Times New Roman"/>
          <w:b/>
          <w:sz w:val="28"/>
          <w:szCs w:val="28"/>
          <w:lang w:val="kk-KZ"/>
        </w:rPr>
        <w:t>қағидалар</w:t>
      </w:r>
      <w:r w:rsidRPr="00700544">
        <w:rPr>
          <w:rFonts w:ascii="Times New Roman" w:hAnsi="Times New Roman" w:cs="Times New Roman"/>
          <w:sz w:val="28"/>
          <w:szCs w:val="28"/>
          <w:lang w:val="kk-KZ"/>
        </w:rPr>
        <w:t>:</w:t>
      </w:r>
    </w:p>
    <w:p w:rsidR="00944388" w:rsidRPr="00700544" w:rsidRDefault="00944388" w:rsidP="00944388">
      <w:pPr>
        <w:tabs>
          <w:tab w:val="left" w:pos="0"/>
        </w:tabs>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1.</w:t>
      </w:r>
      <w:r w:rsidRPr="00700544">
        <w:rPr>
          <w:rFonts w:ascii="Times New Roman" w:hAnsi="Times New Roman" w:cs="Times New Roman"/>
          <w:sz w:val="28"/>
          <w:szCs w:val="28"/>
          <w:lang w:val="kk-KZ"/>
        </w:rPr>
        <w:t xml:space="preserve"> Егістік жерлерді ұтымды пайдаланудың ғылыми негізделген тәсілі геоақпараттық технологияларға сүйене отырып, жерлердің жарамдылығын көпфакторлы бағалау қағидатына негізделуі тиіс</w:t>
      </w:r>
      <w:r w:rsidRPr="00700544">
        <w:rPr>
          <w:rFonts w:ascii="Times New Roman" w:eastAsia="Times New Roman" w:hAnsi="Times New Roman" w:cs="Times New Roman"/>
          <w:sz w:val="28"/>
          <w:szCs w:val="28"/>
          <w:lang w:val="kk-KZ"/>
        </w:rPr>
        <w:t>, сонымен қатар егістікке жарамды жерлердің сапалық жай-күйін сипаттайтын цифрлық карталарды құрастыру үшін ғарыштық деректерді пайдалану әдістемесі мен алгоритмі кеңістіктік талдау мен модельдеудің негізгі құралы ретінде қарастырылуы қажет.</w:t>
      </w:r>
    </w:p>
    <w:p w:rsidR="00944388" w:rsidRPr="00700544" w:rsidRDefault="00944388" w:rsidP="00944388">
      <w:pPr>
        <w:tabs>
          <w:tab w:val="left" w:pos="0"/>
        </w:tabs>
        <w:spacing w:after="0" w:line="240" w:lineRule="auto"/>
        <w:ind w:firstLine="567"/>
        <w:jc w:val="both"/>
        <w:rPr>
          <w:rFonts w:ascii="Times New Roman" w:hAnsi="Times New Roman" w:cs="Times New Roman"/>
          <w:sz w:val="28"/>
          <w:szCs w:val="28"/>
          <w:lang w:val="kk-KZ"/>
        </w:rPr>
      </w:pPr>
      <w:r w:rsidRPr="00700544">
        <w:rPr>
          <w:rFonts w:ascii="Times New Roman" w:eastAsia="Times New Roman" w:hAnsi="Times New Roman" w:cs="Times New Roman"/>
          <w:sz w:val="28"/>
          <w:szCs w:val="28"/>
          <w:lang w:val="kk-KZ"/>
        </w:rPr>
        <w:t>2.</w:t>
      </w:r>
      <w:r w:rsidRPr="00700544">
        <w:rPr>
          <w:rFonts w:ascii="Times New Roman" w:hAnsi="Times New Roman" w:cs="Times New Roman"/>
          <w:sz w:val="28"/>
          <w:szCs w:val="28"/>
          <w:lang w:val="kk-KZ"/>
        </w:rPr>
        <w:t xml:space="preserve"> Солтүстік Қазақстан жағдайына бейімделген егістікке жарамды жерлерді бағалаудың цифрлық картографиялық жүйесі NDVI бойынша өнімділікті интегралды бағалау негізінде жер құнарлылығы жоғары және төмен аймақтарды көрсетуге арналған кеңістіктік деректер базасын қалыптастыруға мүмкіндік береді, сондай-ақ RUSLE моделіне негізделген эрозиялық қауіптілік/топырақ эрозиясын ГАЖ-талдаумен өзара байланыста бағалауды қамтамасыз етеді.</w:t>
      </w:r>
    </w:p>
    <w:p w:rsidR="00944388" w:rsidRPr="00700544" w:rsidRDefault="00944388" w:rsidP="00944388">
      <w:pPr>
        <w:tabs>
          <w:tab w:val="left" w:pos="0"/>
        </w:tabs>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3.Жерлерді тиімді пайдаланудың негізгі бағыттарын анықтау AHP (Analytic Hierarchy Process) көпкритерийлі талдау әдісіне негізделген, Weighted Overlay (салмақталған қабаттастыру) және қайта жіктеу операцияларын қолдану арқылы ArcGIS ModelBuilder ортасында әзірленген көпкритерийлі геоақпараттық модель негізінде жүзеге асырылуы тиіс.</w:t>
      </w:r>
    </w:p>
    <w:p w:rsidR="00944388" w:rsidRPr="00700544" w:rsidRDefault="00944388" w:rsidP="00944388">
      <w:pPr>
        <w:tabs>
          <w:tab w:val="left" w:pos="0"/>
        </w:tabs>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4.Пайдаланылмай жатқан жерлерді ауыл шаруашылығы айналымына қайтарудың экономикалық орындылығын экономикалық-математикалық модельдеу әдістерін қолдану арқылы айқындау ұсынылады. Бұл ретте экономикалық модельдің негізінде жер учаскелерінің өнімдік әлеуетін және инвестициялық шығындарды есепке алу қарастырылып, тиімділік көрсеткішін және шығындардың болжамды өтелу мерзімін анықтауға мүмкіндік береді.</w:t>
      </w:r>
    </w:p>
    <w:p w:rsidR="00944388" w:rsidRPr="00700544" w:rsidRDefault="00944388" w:rsidP="00944388">
      <w:pPr>
        <w:pStyle w:val="a3"/>
        <w:tabs>
          <w:tab w:val="left" w:pos="0"/>
        </w:tabs>
        <w:spacing w:before="0" w:beforeAutospacing="0" w:after="0" w:afterAutospacing="0"/>
        <w:ind w:firstLine="567"/>
        <w:jc w:val="both"/>
        <w:rPr>
          <w:sz w:val="28"/>
          <w:szCs w:val="28"/>
          <w:lang w:val="kk-KZ"/>
        </w:rPr>
      </w:pPr>
      <w:r w:rsidRPr="00700544">
        <w:rPr>
          <w:sz w:val="28"/>
          <w:szCs w:val="28"/>
          <w:lang w:val="kk-KZ"/>
        </w:rPr>
        <w:t>5. Егістікке жарамды жерлерді бағалау әдістемесі негізінде ModelBuilder құралын пайдалану арқылы әзірленген ГАЖ-модельді жерге орналастыру практикасына және тақырыптық карталар жасау үдерісіне енгізу ауыл шаруашылығы игеруіне әлеуетті учаскелерді жедел анықтауға мүмкіндік береді әрі пайдаланылып жатқан жерлердің жай-күйін мониторингтеуді жетілдіреді. Бұл өз кезегінде жер ресурстарын ұтымды пайдалануға, жер пайдаланудың тұрақтылығын қамтамасыз етуге және азық-түлік қауіпсіздігін арттыруға ықпал етеді.</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b/>
          <w:sz w:val="28"/>
          <w:szCs w:val="28"/>
          <w:lang w:val="kk-KZ"/>
        </w:rPr>
        <w:t>Автордың жеке үлесі</w:t>
      </w:r>
      <w:r w:rsidRPr="00700544">
        <w:rPr>
          <w:rFonts w:ascii="Times New Roman" w:hAnsi="Times New Roman" w:cs="Times New Roman"/>
          <w:sz w:val="28"/>
          <w:szCs w:val="28"/>
          <w:lang w:val="kk-KZ"/>
        </w:rPr>
        <w:t xml:space="preserve"> зерттеудің мақсаттары мен міндеттерін өз бетінше </w:t>
      </w:r>
      <w:r w:rsidRPr="00700544">
        <w:rPr>
          <w:rFonts w:ascii="Times New Roman" w:hAnsi="Times New Roman" w:cs="Times New Roman"/>
          <w:sz w:val="28"/>
          <w:szCs w:val="28"/>
          <w:lang w:val="kk-KZ"/>
        </w:rPr>
        <w:lastRenderedPageBreak/>
        <w:t>қоюдан</w:t>
      </w:r>
      <w:r w:rsidR="00944388" w:rsidRPr="00700544">
        <w:rPr>
          <w:rFonts w:ascii="Times New Roman" w:hAnsi="Times New Roman" w:cs="Times New Roman"/>
          <w:sz w:val="28"/>
          <w:szCs w:val="28"/>
          <w:lang w:val="kk-KZ"/>
        </w:rPr>
        <w:t>, әдістемені</w:t>
      </w:r>
      <w:r w:rsidRPr="00700544">
        <w:rPr>
          <w:rFonts w:ascii="Times New Roman" w:hAnsi="Times New Roman" w:cs="Times New Roman"/>
          <w:sz w:val="28"/>
          <w:szCs w:val="28"/>
          <w:lang w:val="kk-KZ"/>
        </w:rPr>
        <w:t xml:space="preserve"> әзірлеуден, бастапқы деректер базасын қалыптастырудан, </w:t>
      </w:r>
      <w:r w:rsidR="009D41C8" w:rsidRPr="00700544">
        <w:rPr>
          <w:rFonts w:ascii="Times New Roman" w:hAnsi="Times New Roman" w:cs="Times New Roman"/>
          <w:sz w:val="28"/>
          <w:szCs w:val="28"/>
          <w:lang w:val="kk-KZ"/>
        </w:rPr>
        <w:t>геоақпараттық модельдеуді және көпкритерийлі бағалауды ГАЖ ортасында дербес жүзеге асырды</w:t>
      </w:r>
      <w:r w:rsidRPr="00700544">
        <w:rPr>
          <w:rFonts w:ascii="Times New Roman" w:hAnsi="Times New Roman" w:cs="Times New Roman"/>
          <w:sz w:val="28"/>
          <w:szCs w:val="28"/>
          <w:lang w:val="kk-KZ"/>
        </w:rPr>
        <w:t xml:space="preserve">, сондай-ақ алынған нәтижелерді ғылыми тұрғыдан </w:t>
      </w:r>
      <w:r w:rsidR="009D41C8" w:rsidRPr="00700544">
        <w:rPr>
          <w:rFonts w:ascii="Times New Roman" w:hAnsi="Times New Roman" w:cs="Times New Roman"/>
          <w:sz w:val="28"/>
          <w:szCs w:val="28"/>
          <w:lang w:val="kk-KZ"/>
        </w:rPr>
        <w:t>негіздеді.</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Атап айтқанда, автор тарапынан:</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ұтымды жер пайдаланудың теориялық-әдістемелік негіздері және ауыл шаруашылығы алқаптарының жарамдылығын бағалаудың қазіргі тәсілдері талданды;</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Солтүстік Қазақстанның егістікке жарамды жерлері бойынша (әзірленген модельді СҚО Айыртау ауданы аумағында апробациялаумен) кеңістіктік және атрибуттық деректер базасы қалыптастырылды: топырақ, агрохимия, климат, рельеф параметрлері, сондай-ақ ЖҚЗ материалдары (оның</w:t>
      </w:r>
      <w:r w:rsidR="00562AFB" w:rsidRPr="00700544">
        <w:rPr>
          <w:rFonts w:ascii="Times New Roman" w:hAnsi="Times New Roman" w:cs="Times New Roman"/>
          <w:sz w:val="28"/>
          <w:szCs w:val="28"/>
          <w:lang w:val="kk-KZ"/>
        </w:rPr>
        <w:t xml:space="preserve"> ішінде NDVI); пайдаланылмай жатқан</w:t>
      </w:r>
      <w:r w:rsidRPr="00700544">
        <w:rPr>
          <w:rFonts w:ascii="Times New Roman" w:hAnsi="Times New Roman" w:cs="Times New Roman"/>
          <w:sz w:val="28"/>
          <w:szCs w:val="28"/>
          <w:lang w:val="kk-KZ"/>
        </w:rPr>
        <w:t xml:space="preserve"> жерлерді анықтау үшін алқап түрлерін спутниктік </w:t>
      </w:r>
      <w:r w:rsidR="009D41C8" w:rsidRPr="00700544">
        <w:rPr>
          <w:rFonts w:ascii="Times New Roman" w:hAnsi="Times New Roman" w:cs="Times New Roman"/>
          <w:sz w:val="28"/>
          <w:szCs w:val="28"/>
          <w:lang w:val="kk-KZ"/>
        </w:rPr>
        <w:t>суреттер</w:t>
      </w:r>
      <w:r w:rsidRPr="00700544">
        <w:rPr>
          <w:rFonts w:ascii="Times New Roman" w:hAnsi="Times New Roman" w:cs="Times New Roman"/>
          <w:sz w:val="28"/>
          <w:szCs w:val="28"/>
          <w:lang w:val="kk-KZ"/>
        </w:rPr>
        <w:t xml:space="preserve"> бойынша жіктеу </w:t>
      </w:r>
      <w:r w:rsidR="00230234" w:rsidRPr="00700544">
        <w:rPr>
          <w:rFonts w:ascii="Times New Roman" w:hAnsi="Times New Roman" w:cs="Times New Roman"/>
          <w:sz w:val="28"/>
          <w:szCs w:val="28"/>
          <w:lang w:val="kk-KZ"/>
        </w:rPr>
        <w:t>орындалды</w:t>
      </w:r>
      <w:r w:rsidRPr="00700544">
        <w:rPr>
          <w:rFonts w:ascii="Times New Roman" w:hAnsi="Times New Roman" w:cs="Times New Roman"/>
          <w:sz w:val="28"/>
          <w:szCs w:val="28"/>
          <w:lang w:val="kk-KZ"/>
        </w:rPr>
        <w:t>.</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 геоақпараттық модельдің құрылымы әзірленіп, ArcGIS ModelBuilder ортасында факторларды өңдеу және </w:t>
      </w:r>
      <w:r w:rsidR="009D41C8" w:rsidRPr="00700544">
        <w:rPr>
          <w:rFonts w:ascii="Times New Roman" w:hAnsi="Times New Roman" w:cs="Times New Roman"/>
          <w:sz w:val="28"/>
          <w:szCs w:val="28"/>
          <w:lang w:val="kk-KZ"/>
        </w:rPr>
        <w:t>интеграциялаудың</w:t>
      </w:r>
      <w:r w:rsidRPr="00700544">
        <w:rPr>
          <w:rFonts w:ascii="Times New Roman" w:hAnsi="Times New Roman" w:cs="Times New Roman"/>
          <w:sz w:val="28"/>
          <w:szCs w:val="28"/>
          <w:lang w:val="kk-KZ"/>
        </w:rPr>
        <w:t xml:space="preserve"> қайта </w:t>
      </w:r>
      <w:r w:rsidR="009D41C8" w:rsidRPr="00700544">
        <w:rPr>
          <w:rFonts w:ascii="Times New Roman" w:hAnsi="Times New Roman" w:cs="Times New Roman"/>
          <w:sz w:val="28"/>
          <w:szCs w:val="28"/>
          <w:lang w:val="kk-KZ"/>
        </w:rPr>
        <w:t>қолдануға</w:t>
      </w:r>
      <w:r w:rsidRPr="00700544">
        <w:rPr>
          <w:rFonts w:ascii="Times New Roman" w:hAnsi="Times New Roman" w:cs="Times New Roman"/>
          <w:sz w:val="28"/>
          <w:szCs w:val="28"/>
          <w:lang w:val="kk-KZ"/>
        </w:rPr>
        <w:t xml:space="preserve"> болатын алгоритмі (қайта жіктеу және Weighted Overlay операцияларын қоса алғанда) іске асырылды;</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AHP иерархиялық талдау әдісін (жұптық салыстыру рәсімі бойынша) қолдана отырып, жарамдылық факторларының көпкритерийлі бағалауы орындалып, жер учаскелері жарамдылық деңгейлері бойынша кеңістіктік аймақтандырылды;</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біртұтас геоақпараттық рәсім құрамында NDVI бойынша жер өнімділігін бағалау және RUSLE негізінде топырақ эрозиясын бағалау интеграцияланды;</w:t>
      </w:r>
    </w:p>
    <w:p w:rsidR="00377C75" w:rsidRPr="00700544" w:rsidRDefault="00562AFB"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пайдаланылмай жатқан</w:t>
      </w:r>
      <w:r w:rsidR="00377C75" w:rsidRPr="00700544">
        <w:rPr>
          <w:rFonts w:ascii="Times New Roman" w:hAnsi="Times New Roman" w:cs="Times New Roman"/>
          <w:sz w:val="28"/>
          <w:szCs w:val="28"/>
          <w:lang w:val="kk-KZ"/>
        </w:rPr>
        <w:t xml:space="preserve"> егістікке жарамды жерлерді учаскелер деңгейінде ауыл шаруашылығы айналымына тартудың орындылығын бағалаудың экономикалық моделі әзірленіп, қалпына келтіру шығындары, таза табыс және өтелу мерзімі көрсеткіштері есептелді.</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b/>
          <w:sz w:val="28"/>
          <w:szCs w:val="28"/>
          <w:lang w:val="kk-KZ"/>
        </w:rPr>
        <w:t>Зерттеудің теориялық маңыздылығы</w:t>
      </w:r>
      <w:r w:rsidRPr="00700544">
        <w:rPr>
          <w:rFonts w:ascii="Times New Roman" w:hAnsi="Times New Roman" w:cs="Times New Roman"/>
          <w:sz w:val="28"/>
          <w:szCs w:val="28"/>
          <w:lang w:val="kk-KZ"/>
        </w:rPr>
        <w:t xml:space="preserve"> агроэкологиялық, экономикалық және кеңістіктік факторларды </w:t>
      </w:r>
      <w:r w:rsidR="0072679A" w:rsidRPr="00700544">
        <w:rPr>
          <w:rFonts w:ascii="Times New Roman" w:hAnsi="Times New Roman" w:cs="Times New Roman"/>
          <w:sz w:val="28"/>
          <w:szCs w:val="28"/>
          <w:lang w:val="kk-KZ"/>
        </w:rPr>
        <w:t>интеграциялау</w:t>
      </w:r>
      <w:r w:rsidRPr="00700544">
        <w:rPr>
          <w:rFonts w:ascii="Times New Roman" w:hAnsi="Times New Roman" w:cs="Times New Roman"/>
          <w:sz w:val="28"/>
          <w:szCs w:val="28"/>
          <w:lang w:val="kk-KZ"/>
        </w:rPr>
        <w:t xml:space="preserve"> негізінде егістікке </w:t>
      </w:r>
      <w:r w:rsidR="006A54A3">
        <w:rPr>
          <w:rFonts w:ascii="Times New Roman" w:hAnsi="Times New Roman" w:cs="Times New Roman"/>
          <w:sz w:val="28"/>
          <w:szCs w:val="28"/>
          <w:lang w:val="kk-KZ"/>
        </w:rPr>
        <w:t xml:space="preserve">жарамды жерлерді анықтау </w:t>
      </w:r>
      <w:r w:rsidRPr="00700544">
        <w:rPr>
          <w:rFonts w:ascii="Times New Roman" w:hAnsi="Times New Roman" w:cs="Times New Roman"/>
          <w:sz w:val="28"/>
          <w:szCs w:val="28"/>
          <w:lang w:val="kk-KZ"/>
        </w:rPr>
        <w:t>және егістікті пайдаланудың тиімділігін кешенді бағалаудың теориялық-әдістемелік ережелерін дамытуда, сондай-ақ жерге орналастыру саласындағы кеңістіктік талдау құралдарын кеңейтетін геоақпараттық модельдеудің баллдық-салмақтық және көпкритерийлі логикасын негіздеуде көрінеді.</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Алынған теориялық тұжырымдар ауыл шаруашылығы жерлерін пайдаланудың тиімділігін кеңістіктік талдау әдістемесі туралы ғылыми түсініктерді тереңдетеді және «Жерге орналастыру», «Жер ресурстарын басқару» бағыттары бойынша білім беру бағдарламаларын әзірлеу мен жаңартуда пайдаланылуы мүмкін.</w:t>
      </w:r>
    </w:p>
    <w:p w:rsidR="00991166" w:rsidRPr="00700544" w:rsidRDefault="00377C75" w:rsidP="00377C75">
      <w:pPr>
        <w:widowControl w:val="0"/>
        <w:spacing w:after="0" w:line="240" w:lineRule="auto"/>
        <w:ind w:firstLine="709"/>
        <w:jc w:val="both"/>
        <w:rPr>
          <w:lang w:val="kk-KZ"/>
        </w:rPr>
      </w:pPr>
      <w:r w:rsidRPr="00700544">
        <w:rPr>
          <w:rFonts w:ascii="Times New Roman" w:hAnsi="Times New Roman" w:cs="Times New Roman"/>
          <w:b/>
          <w:sz w:val="28"/>
          <w:szCs w:val="28"/>
          <w:lang w:val="kk-KZ"/>
        </w:rPr>
        <w:t>Зерттеудің</w:t>
      </w:r>
      <w:r w:rsidRPr="00700544">
        <w:rPr>
          <w:rFonts w:ascii="Times New Roman" w:hAnsi="Times New Roman" w:cs="Times New Roman"/>
          <w:sz w:val="28"/>
          <w:szCs w:val="28"/>
          <w:lang w:val="kk-KZ"/>
        </w:rPr>
        <w:t xml:space="preserve"> </w:t>
      </w:r>
      <w:r w:rsidRPr="00700544">
        <w:rPr>
          <w:rFonts w:ascii="Times New Roman" w:hAnsi="Times New Roman" w:cs="Times New Roman"/>
          <w:b/>
          <w:sz w:val="28"/>
          <w:szCs w:val="28"/>
          <w:lang w:val="kk-KZ"/>
        </w:rPr>
        <w:t>практикалық маңыздылығы</w:t>
      </w:r>
      <w:r w:rsidRPr="00700544">
        <w:rPr>
          <w:rFonts w:ascii="Times New Roman" w:hAnsi="Times New Roman" w:cs="Times New Roman"/>
          <w:sz w:val="28"/>
          <w:szCs w:val="28"/>
          <w:lang w:val="kk-KZ"/>
        </w:rPr>
        <w:t xml:space="preserve"> әзірленген геоақпараттық модель мен көпкритерийлі бағалау әдістемесін (баллдық-салмақтық тәсіл, AHP, салмақталған қабаттастыру) жер ресурстарын басқару органдарының, жерге орналастыру ұйымдарының және аграрлық кәсіпорындардың қызметінде </w:t>
      </w:r>
      <w:r w:rsidRPr="00700544">
        <w:rPr>
          <w:rFonts w:ascii="Times New Roman" w:hAnsi="Times New Roman" w:cs="Times New Roman"/>
          <w:sz w:val="28"/>
          <w:szCs w:val="28"/>
          <w:lang w:val="kk-KZ"/>
        </w:rPr>
        <w:lastRenderedPageBreak/>
        <w:t xml:space="preserve">егістікке жарамды жерлерді кеңістіктік аймақтандыру, айналымға тарту үшін басым учаскелерді анықтау және егістікті пайдалану тиімділігін арттыру мақсатында қолдану мүмкіндігімен </w:t>
      </w:r>
      <w:r w:rsidR="00FB7113" w:rsidRPr="00700544">
        <w:rPr>
          <w:rFonts w:ascii="Times New Roman" w:hAnsi="Times New Roman" w:cs="Times New Roman"/>
          <w:sz w:val="28"/>
          <w:szCs w:val="28"/>
          <w:lang w:val="kk-KZ"/>
        </w:rPr>
        <w:t>анықталады</w:t>
      </w:r>
      <w:r w:rsidRPr="00700544">
        <w:rPr>
          <w:rFonts w:ascii="Times New Roman" w:hAnsi="Times New Roman" w:cs="Times New Roman"/>
          <w:sz w:val="28"/>
          <w:szCs w:val="28"/>
          <w:lang w:val="kk-KZ"/>
        </w:rPr>
        <w:t xml:space="preserve">. </w:t>
      </w:r>
      <w:r w:rsidR="00991166" w:rsidRPr="00700544">
        <w:rPr>
          <w:rFonts w:ascii="Times New Roman" w:hAnsi="Times New Roman" w:cs="Times New Roman"/>
          <w:sz w:val="28"/>
          <w:szCs w:val="28"/>
          <w:lang w:val="kk-KZ"/>
        </w:rPr>
        <w:t>Нәтижелер келесі бағыттарда қолдануға ұсынылады және өңірлік басқару тәжірибесіне енгізілуі мүмкін:</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NDVI бойынша өнімділікті диагностикалау және RUSLE бойынша эрозиялық қауіптілікті бағалау нәтижелерін ескере отырып агротехникалық, мелиорациялық және топырақ қорғау іс-шараларын жоспарлау;</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факторлардың интегралдық бағасы мен аумақтарды перспективалылық бойынша ранжирлеу негізінде негізделген басқарушылық шешімдер мен инвестициялық басымдықтарды дайындау;</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пайдаланылмайтын жерлерді айналымға тартуды экономикалық негіздеу (шығындар, таза табыс, өтелу мерзімі) арқылы кеңістіктік нәтижені шаруашылық шешімдердің тиімділігімен байланыстыру.</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Практикалық қолданылымы </w:t>
      </w:r>
      <w:r w:rsidR="006A54A3" w:rsidRPr="00700544">
        <w:rPr>
          <w:rFonts w:ascii="Times New Roman" w:hAnsi="Times New Roman" w:cs="Times New Roman"/>
          <w:sz w:val="28"/>
          <w:szCs w:val="28"/>
          <w:lang w:val="kk-KZ"/>
        </w:rPr>
        <w:t xml:space="preserve">«Қазақстан Республикасында ModelBuilder құралын пайдалана отырып, егістікке жарамды жерлерді бағалау әдістемесі»  </w:t>
      </w:r>
      <w:r w:rsidR="006A54A3">
        <w:rPr>
          <w:rFonts w:ascii="Times New Roman" w:hAnsi="Times New Roman" w:cs="Times New Roman"/>
          <w:sz w:val="28"/>
          <w:szCs w:val="28"/>
          <w:lang w:val="kk-KZ"/>
        </w:rPr>
        <w:t xml:space="preserve"> атты </w:t>
      </w:r>
      <w:r w:rsidR="00315CF4" w:rsidRPr="00700544">
        <w:rPr>
          <w:rFonts w:ascii="Times New Roman" w:hAnsi="Times New Roman" w:cs="Times New Roman"/>
          <w:sz w:val="28"/>
          <w:szCs w:val="28"/>
          <w:lang w:val="kk-KZ"/>
        </w:rPr>
        <w:t>№64743 28.11.2025 жылғы</w:t>
      </w:r>
      <w:r w:rsidR="00441956" w:rsidRPr="00700544">
        <w:rPr>
          <w:rFonts w:ascii="Times New Roman" w:hAnsi="Times New Roman" w:cs="Times New Roman"/>
          <w:sz w:val="28"/>
          <w:szCs w:val="28"/>
          <w:lang w:val="kk-KZ"/>
        </w:rPr>
        <w:t xml:space="preserve"> аавторлық құқықпен қорғалатын объектілерге құқықтарды мемлекетті</w:t>
      </w:r>
      <w:r w:rsidR="006A54A3">
        <w:rPr>
          <w:rFonts w:ascii="Times New Roman" w:hAnsi="Times New Roman" w:cs="Times New Roman"/>
          <w:sz w:val="28"/>
          <w:szCs w:val="28"/>
          <w:lang w:val="kk-KZ"/>
        </w:rPr>
        <w:t>к тізілімге енгізу туралы куәлік алынды</w:t>
      </w:r>
      <w:r w:rsidR="004836F6">
        <w:rPr>
          <w:rFonts w:ascii="Times New Roman" w:hAnsi="Times New Roman" w:cs="Times New Roman"/>
          <w:sz w:val="28"/>
          <w:szCs w:val="28"/>
          <w:lang w:val="kk-KZ"/>
        </w:rPr>
        <w:t xml:space="preserve"> (Қосымша Р</w:t>
      </w:r>
      <w:r w:rsidR="004836F6" w:rsidRPr="00700544">
        <w:rPr>
          <w:rFonts w:ascii="Times New Roman" w:hAnsi="Times New Roman" w:cs="Times New Roman"/>
          <w:sz w:val="28"/>
          <w:szCs w:val="28"/>
          <w:lang w:val="kk-KZ"/>
        </w:rPr>
        <w:t>).</w:t>
      </w:r>
      <w:r w:rsidR="004836F6">
        <w:rPr>
          <w:rFonts w:ascii="Times New Roman" w:hAnsi="Times New Roman" w:cs="Times New Roman"/>
          <w:sz w:val="28"/>
          <w:szCs w:val="28"/>
          <w:lang w:val="kk-KZ"/>
        </w:rPr>
        <w:t xml:space="preserve"> және өндірістік процеске еңгізу актімен расталады.</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b/>
          <w:sz w:val="28"/>
          <w:szCs w:val="28"/>
          <w:lang w:val="kk-KZ"/>
        </w:rPr>
        <w:t>Зерттеу әдістері</w:t>
      </w:r>
      <w:r w:rsidRPr="00700544">
        <w:rPr>
          <w:rFonts w:ascii="Times New Roman" w:hAnsi="Times New Roman" w:cs="Times New Roman"/>
          <w:sz w:val="28"/>
          <w:szCs w:val="28"/>
          <w:lang w:val="kk-KZ"/>
        </w:rPr>
        <w:t xml:space="preserve">. Жұмыста салыстырмалы және графикалық талдау, геоақпараттық талдау және картографиялау, сондай-ақ деректерді статистикалық өңдеу әдістері қолданылды. Кешенді бағалау баллдық-салмақтық және көпкритерийлі тәсілдер (MCA) негізінде жүзеге асырылды, оның ішінде факторлар салмағын AHP иерархиялық талдау әдісімен негіздеу және ArcGIS ModelBuilder ортасында Weighted Overlay (салмақталған қабаттастыру) әдісі арқылы факторларды </w:t>
      </w:r>
      <w:r w:rsidR="0072679A" w:rsidRPr="00700544">
        <w:rPr>
          <w:rFonts w:ascii="Times New Roman" w:hAnsi="Times New Roman" w:cs="Times New Roman"/>
          <w:sz w:val="28"/>
          <w:szCs w:val="28"/>
          <w:lang w:val="kk-KZ"/>
        </w:rPr>
        <w:t xml:space="preserve">интеграциялау </w:t>
      </w:r>
      <w:r w:rsidRPr="00700544">
        <w:rPr>
          <w:rFonts w:ascii="Times New Roman" w:hAnsi="Times New Roman" w:cs="Times New Roman"/>
          <w:sz w:val="28"/>
          <w:szCs w:val="28"/>
          <w:lang w:val="kk-KZ"/>
        </w:rPr>
        <w:t>орындалды. Жерді қашықтан зондтау деректерімен жұмыс істеу үшін NDVI индексін есептеу (интерпретациялау), спутниктік суреттер бойынша жер пайдаланудың түрлерін жіктеу (supervised classification, соның ішінде MLC, Random Forest) және RUSLE моделі негізінде топырақтың құнарлы қабатының шайылу деңгейін бағалау әдістері</w:t>
      </w:r>
      <w:r w:rsidR="005230E0" w:rsidRPr="00700544">
        <w:rPr>
          <w:rFonts w:ascii="Times New Roman" w:hAnsi="Times New Roman" w:cs="Times New Roman"/>
          <w:sz w:val="28"/>
          <w:szCs w:val="28"/>
          <w:lang w:val="kk-KZ"/>
        </w:rPr>
        <w:t xml:space="preserve"> қолданылды</w:t>
      </w:r>
      <w:r w:rsidRPr="00700544">
        <w:rPr>
          <w:rFonts w:ascii="Times New Roman" w:hAnsi="Times New Roman" w:cs="Times New Roman"/>
          <w:sz w:val="28"/>
          <w:szCs w:val="28"/>
          <w:lang w:val="kk-KZ"/>
        </w:rPr>
        <w:t>. Жекелеген факторлар мен көрсеткіштердің кеңістіктік әркелкілігін талдау үшін геостатистика элементтері (кригингтік интерполя</w:t>
      </w:r>
      <w:r w:rsidR="008E260F" w:rsidRPr="00700544">
        <w:rPr>
          <w:rFonts w:ascii="Times New Roman" w:hAnsi="Times New Roman" w:cs="Times New Roman"/>
          <w:sz w:val="28"/>
          <w:szCs w:val="28"/>
          <w:lang w:val="kk-KZ"/>
        </w:rPr>
        <w:t>ция) қолданылды. Пайдаланылмай жатқа</w:t>
      </w:r>
      <w:r w:rsidRPr="00700544">
        <w:rPr>
          <w:rFonts w:ascii="Times New Roman" w:hAnsi="Times New Roman" w:cs="Times New Roman"/>
          <w:sz w:val="28"/>
          <w:szCs w:val="28"/>
          <w:lang w:val="kk-KZ"/>
        </w:rPr>
        <w:t>н егістікке жарамды жерлерді айналымға тартудың тиімділігін экономикалық негіздеу салыстырмалы, нормативтік және шығындық тәсілдерді ұштастыру арқылы, қалпына келтіру шығындарын, таза табысты және өтелу мерзімін есептеумен жүргізілді.</w:t>
      </w:r>
    </w:p>
    <w:p w:rsidR="000E76B9" w:rsidRPr="00700544" w:rsidRDefault="00377C75" w:rsidP="000E76B9">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b/>
          <w:sz w:val="28"/>
          <w:szCs w:val="28"/>
          <w:lang w:val="kk-KZ"/>
        </w:rPr>
        <w:t>Зерттеу нәтижелерінің апробациясы</w:t>
      </w:r>
      <w:r w:rsidRPr="00700544">
        <w:rPr>
          <w:rFonts w:ascii="Times New Roman" w:hAnsi="Times New Roman" w:cs="Times New Roman"/>
          <w:sz w:val="28"/>
          <w:szCs w:val="28"/>
          <w:lang w:val="kk-KZ"/>
        </w:rPr>
        <w:t xml:space="preserve">. </w:t>
      </w:r>
      <w:r w:rsidR="000E76B9" w:rsidRPr="00700544">
        <w:rPr>
          <w:rFonts w:ascii="Times New Roman" w:hAnsi="Times New Roman" w:cs="Times New Roman"/>
          <w:sz w:val="28"/>
          <w:szCs w:val="28"/>
          <w:lang w:val="kk-KZ"/>
        </w:rPr>
        <w:t>Диссертациялық зерттеудің негізгі нәтижелері 9 ғылыми мақалада жарияланды, оның ішінде 2 мақала CiteScore бойынша Q2 квартиліне кіретін Scopus дерекқорында индекстелетін халықаралық рецензияланатын ғылыми журналдарда:</w:t>
      </w:r>
    </w:p>
    <w:p w:rsidR="000E76B9" w:rsidRPr="00700544" w:rsidRDefault="000E76B9" w:rsidP="000E76B9">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1. </w:t>
      </w:r>
      <w:r w:rsidRPr="00700544">
        <w:rPr>
          <w:rFonts w:ascii="Times New Roman" w:hAnsi="Times New Roman" w:cs="Times New Roman"/>
          <w:sz w:val="28"/>
          <w:szCs w:val="28"/>
        </w:rPr>
        <w:t>Оценка экономических возможностей территории засушливой степи для повышения эффективности использования пахотных земель</w:t>
      </w:r>
      <w:r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rPr>
        <w:t xml:space="preserve">Устойчивое развитие горных территорий, г.Владикавказ, – 2024. – Т. 16. – № 4. – С. 1766–1782, </w:t>
      </w:r>
      <w:r w:rsidRPr="00700544">
        <w:rPr>
          <w:rFonts w:ascii="Times New Roman" w:hAnsi="Times New Roman" w:cs="Times New Roman"/>
          <w:sz w:val="28"/>
          <w:szCs w:val="28"/>
          <w:lang w:val="en-US"/>
        </w:rPr>
        <w:t>ISSN</w:t>
      </w:r>
      <w:r w:rsidRPr="00700544">
        <w:rPr>
          <w:rFonts w:ascii="Times New Roman" w:hAnsi="Times New Roman" w:cs="Times New Roman"/>
          <w:sz w:val="28"/>
          <w:szCs w:val="28"/>
        </w:rPr>
        <w:t xml:space="preserve"> 1998-4502, е-</w:t>
      </w:r>
      <w:r w:rsidRPr="00700544">
        <w:rPr>
          <w:rFonts w:ascii="Times New Roman" w:hAnsi="Times New Roman" w:cs="Times New Roman"/>
          <w:sz w:val="28"/>
          <w:szCs w:val="28"/>
          <w:lang w:val="en-US"/>
        </w:rPr>
        <w:t>ISSN</w:t>
      </w:r>
      <w:r w:rsidRPr="00700544">
        <w:rPr>
          <w:rFonts w:ascii="Times New Roman" w:hAnsi="Times New Roman" w:cs="Times New Roman"/>
          <w:sz w:val="28"/>
          <w:szCs w:val="28"/>
        </w:rPr>
        <w:t xml:space="preserve"> 2499-975</w:t>
      </w:r>
      <w:r w:rsidRPr="00700544">
        <w:rPr>
          <w:rFonts w:ascii="Times New Roman" w:hAnsi="Times New Roman" w:cs="Times New Roman"/>
          <w:sz w:val="28"/>
          <w:szCs w:val="28"/>
          <w:lang w:val="en-US"/>
        </w:rPr>
        <w:t>X</w:t>
      </w:r>
      <w:r w:rsidRPr="00700544">
        <w:rPr>
          <w:rFonts w:ascii="Times New Roman" w:hAnsi="Times New Roman" w:cs="Times New Roman"/>
          <w:sz w:val="28"/>
          <w:szCs w:val="28"/>
        </w:rPr>
        <w:t xml:space="preserve"> DOI: 10.21177/1998-4502-2024-16-4-1766-1782</w:t>
      </w:r>
    </w:p>
    <w:p w:rsidR="000E76B9" w:rsidRPr="00700544" w:rsidRDefault="000E76B9" w:rsidP="000E76B9">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 xml:space="preserve">2. </w:t>
      </w:r>
      <w:r w:rsidRPr="00700544">
        <w:rPr>
          <w:rFonts w:ascii="Times New Roman" w:hAnsi="Times New Roman" w:cs="Times New Roman"/>
          <w:sz w:val="28"/>
          <w:szCs w:val="28"/>
        </w:rPr>
        <w:t xml:space="preserve">Применение ГИС - технологий для выявления и определения состояния неиспользуемых сельскохозяйственных угодий (Айыртауский район, Республика Казахстан) // Устойчивое развитие горных территорий. - 2025. - Т. 17. - № 2. - С. 1010 - 1023. </w:t>
      </w:r>
      <w:r w:rsidRPr="00700544">
        <w:rPr>
          <w:rFonts w:ascii="Times New Roman" w:hAnsi="Times New Roman" w:cs="Times New Roman"/>
          <w:sz w:val="28"/>
          <w:szCs w:val="28"/>
          <w:lang w:val="en-US"/>
        </w:rPr>
        <w:t>ISSN</w:t>
      </w:r>
      <w:r w:rsidRPr="00700544">
        <w:rPr>
          <w:rFonts w:ascii="Times New Roman" w:hAnsi="Times New Roman" w:cs="Times New Roman"/>
          <w:sz w:val="28"/>
          <w:szCs w:val="28"/>
        </w:rPr>
        <w:t xml:space="preserve"> 1998-4502</w:t>
      </w:r>
      <w:r w:rsidRPr="00700544">
        <w:rPr>
          <w:rFonts w:ascii="Times New Roman" w:hAnsi="Times New Roman" w:cs="Times New Roman"/>
          <w:sz w:val="28"/>
          <w:szCs w:val="28"/>
          <w:lang w:val="kk-KZ"/>
        </w:rPr>
        <w:t>, е</w:t>
      </w:r>
      <w:r w:rsidRPr="00700544">
        <w:rPr>
          <w:rFonts w:ascii="Times New Roman" w:hAnsi="Times New Roman" w:cs="Times New Roman"/>
          <w:sz w:val="28"/>
          <w:szCs w:val="28"/>
        </w:rPr>
        <w:t>-</w:t>
      </w:r>
      <w:r w:rsidRPr="00700544">
        <w:rPr>
          <w:rFonts w:ascii="Times New Roman" w:hAnsi="Times New Roman" w:cs="Times New Roman"/>
          <w:sz w:val="28"/>
          <w:szCs w:val="28"/>
          <w:lang w:val="en-US"/>
        </w:rPr>
        <w:t>ISSN</w:t>
      </w:r>
      <w:r w:rsidRPr="00700544">
        <w:rPr>
          <w:rFonts w:ascii="Times New Roman" w:hAnsi="Times New Roman" w:cs="Times New Roman"/>
          <w:sz w:val="28"/>
          <w:szCs w:val="28"/>
        </w:rPr>
        <w:t xml:space="preserve"> 2499-975</w:t>
      </w:r>
      <w:r w:rsidRPr="00700544">
        <w:rPr>
          <w:rFonts w:ascii="Times New Roman" w:hAnsi="Times New Roman" w:cs="Times New Roman"/>
          <w:sz w:val="28"/>
          <w:szCs w:val="28"/>
          <w:lang w:val="en-US"/>
        </w:rPr>
        <w:t>X</w:t>
      </w:r>
      <w:r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rPr>
        <w:t>DOI: 10.21177/1998 - 4502 - 2025 - 17 - 2 - 1010 - 1023.</w:t>
      </w:r>
      <w:r w:rsidRPr="00700544">
        <w:rPr>
          <w:rFonts w:ascii="Times New Roman" w:hAnsi="Times New Roman" w:cs="Times New Roman"/>
          <w:sz w:val="28"/>
          <w:szCs w:val="28"/>
          <w:lang w:val="kk-KZ"/>
        </w:rPr>
        <w:t xml:space="preserve"> </w:t>
      </w:r>
    </w:p>
    <w:p w:rsidR="000E76B9" w:rsidRPr="00700544" w:rsidRDefault="000E76B9" w:rsidP="000E76B9">
      <w:pPr>
        <w:pStyle w:val="a7"/>
        <w:spacing w:after="0" w:line="240" w:lineRule="auto"/>
        <w:ind w:left="0" w:firstLine="567"/>
        <w:jc w:val="both"/>
        <w:rPr>
          <w:rFonts w:ascii="Times New Roman" w:hAnsi="Times New Roman" w:cs="Times New Roman"/>
          <w:b/>
          <w:sz w:val="28"/>
          <w:szCs w:val="28"/>
          <w:lang w:val="kk-KZ"/>
        </w:rPr>
      </w:pPr>
      <w:r w:rsidRPr="00700544">
        <w:rPr>
          <w:rFonts w:ascii="Times New Roman" w:hAnsi="Times New Roman" w:cs="Times New Roman"/>
          <w:b/>
          <w:sz w:val="28"/>
          <w:szCs w:val="28"/>
          <w:lang w:val="kk-KZ"/>
        </w:rPr>
        <w:t>ҚР ҒжБМ ҒЖБССҚК ұсынған басылымдарда 3 мақала:</w:t>
      </w:r>
    </w:p>
    <w:p w:rsidR="000E76B9" w:rsidRPr="00700544" w:rsidRDefault="000E76B9" w:rsidP="000E76B9">
      <w:pPr>
        <w:spacing w:after="0" w:line="240" w:lineRule="auto"/>
        <w:ind w:firstLine="567"/>
        <w:jc w:val="both"/>
        <w:rPr>
          <w:sz w:val="24"/>
          <w:szCs w:val="24"/>
          <w:lang w:val="kk-KZ"/>
        </w:rPr>
      </w:pPr>
      <w:r w:rsidRPr="00700544">
        <w:rPr>
          <w:rFonts w:ascii="Times New Roman" w:hAnsi="Times New Roman" w:cs="Times New Roman"/>
          <w:sz w:val="28"/>
          <w:szCs w:val="28"/>
          <w:lang w:val="kk-KZ"/>
        </w:rPr>
        <w:t>1.ГАЖ технологиясын және RUSLE моделін пайдалана отырып, топырақ эрозиясын бағалау // Вестник науки Казахского агротехнического университета им. С.Сейфуллина. – №2(125). – 2025. -С. 40-53. ISSN 2710-3757, е-ISSN 2079-939Х DOI: </w:t>
      </w:r>
      <w:hyperlink r:id="rId9" w:tgtFrame="_blank" w:history="1">
        <w:r w:rsidRPr="00700544">
          <w:rPr>
            <w:rFonts w:ascii="Times New Roman" w:hAnsi="Times New Roman" w:cs="Times New Roman"/>
            <w:sz w:val="28"/>
            <w:szCs w:val="28"/>
            <w:lang w:val="kk-KZ"/>
          </w:rPr>
          <w:t>10.51452/kazatu.2025.2(125).1864</w:t>
        </w:r>
      </w:hyperlink>
    </w:p>
    <w:p w:rsidR="000E76B9" w:rsidRPr="00700544" w:rsidRDefault="000E76B9" w:rsidP="000E76B9">
      <w:pPr>
        <w:pStyle w:val="a7"/>
        <w:tabs>
          <w:tab w:val="left" w:pos="1273"/>
        </w:tabs>
        <w:spacing w:after="0" w:line="240" w:lineRule="auto"/>
        <w:ind w:left="0" w:firstLine="567"/>
        <w:jc w:val="both"/>
        <w:rPr>
          <w:rFonts w:ascii="Times New Roman" w:hAnsi="Times New Roman"/>
          <w:sz w:val="24"/>
          <w:szCs w:val="24"/>
          <w:lang w:val="kk-KZ"/>
        </w:rPr>
      </w:pPr>
      <w:r w:rsidRPr="00700544">
        <w:rPr>
          <w:rFonts w:ascii="Times New Roman" w:hAnsi="Times New Roman" w:cs="Times New Roman"/>
          <w:sz w:val="28"/>
          <w:szCs w:val="28"/>
          <w:shd w:val="clear" w:color="auto" w:fill="FFFFFF"/>
          <w:lang w:val="kk-KZ"/>
        </w:rPr>
        <w:t xml:space="preserve">2. Повышение эффективности использования пахотнопригодных земель // </w:t>
      </w:r>
      <w:r w:rsidRPr="00700544">
        <w:rPr>
          <w:rFonts w:ascii="Times New Roman" w:eastAsia="Times New Roman" w:hAnsi="Times New Roman"/>
          <w:sz w:val="28"/>
          <w:szCs w:val="28"/>
          <w:lang w:val="kk-KZ" w:eastAsia="ru-RU"/>
        </w:rPr>
        <w:t xml:space="preserve">Izdenister Natigeler ғылыми журнал. - №3 (107). -2025. - С. 527- 538. </w:t>
      </w:r>
      <w:r w:rsidRPr="00700544">
        <w:rPr>
          <w:rFonts w:ascii="Times New Roman" w:hAnsi="Times New Roman"/>
          <w:sz w:val="28"/>
          <w:szCs w:val="28"/>
          <w:lang w:val="kk-KZ"/>
        </w:rPr>
        <w:t xml:space="preserve">ISSN 2304-3334 </w:t>
      </w:r>
      <w:r w:rsidRPr="00700544">
        <w:rPr>
          <w:rFonts w:ascii="Times New Roman" w:eastAsia="Times New Roman" w:hAnsi="Times New Roman"/>
          <w:sz w:val="28"/>
          <w:szCs w:val="28"/>
          <w:lang w:val="kk-KZ" w:eastAsia="ru-RU"/>
        </w:rPr>
        <w:t>DOI: https://doi.org/10.37884/3-2025/51</w:t>
      </w:r>
    </w:p>
    <w:p w:rsidR="000E76B9" w:rsidRPr="00700544" w:rsidRDefault="000E76B9" w:rsidP="000E76B9">
      <w:pPr>
        <w:spacing w:after="0" w:line="240" w:lineRule="auto"/>
        <w:ind w:firstLine="567"/>
        <w:jc w:val="both"/>
        <w:rPr>
          <w:sz w:val="24"/>
          <w:szCs w:val="24"/>
          <w:lang w:val="kk-KZ"/>
        </w:rPr>
      </w:pPr>
      <w:r w:rsidRPr="00700544">
        <w:rPr>
          <w:rFonts w:ascii="Times New Roman" w:hAnsi="Times New Roman" w:cs="Times New Roman"/>
          <w:sz w:val="28"/>
          <w:szCs w:val="28"/>
          <w:lang w:val="kk-KZ"/>
        </w:rPr>
        <w:t xml:space="preserve">3. </w:t>
      </w:r>
      <w:r w:rsidRPr="00700544">
        <w:rPr>
          <w:rFonts w:ascii="Times New Roman" w:hAnsi="Times New Roman" w:cs="Times New Roman"/>
          <w:sz w:val="28"/>
          <w:szCs w:val="28"/>
        </w:rPr>
        <w:t xml:space="preserve">ГИС - моделирование урожайности пшеницы с использованием NDVI в условиях степной зоны </w:t>
      </w:r>
      <w:r w:rsidRPr="00700544">
        <w:rPr>
          <w:rFonts w:ascii="Times New Roman" w:hAnsi="Times New Roman" w:cs="Times New Roman"/>
          <w:sz w:val="28"/>
          <w:szCs w:val="28"/>
          <w:lang w:val="kk-KZ"/>
        </w:rPr>
        <w:t xml:space="preserve">// </w:t>
      </w:r>
      <w:r w:rsidRPr="00700544">
        <w:rPr>
          <w:rFonts w:ascii="Times New Roman" w:hAnsi="Times New Roman" w:cs="Times New Roman"/>
          <w:iCs/>
          <w:sz w:val="28"/>
          <w:szCs w:val="28"/>
          <w:lang w:val="kk-KZ"/>
        </w:rPr>
        <w:t>3i: intellect, idea, innovation – интеллект, идея, инновация</w:t>
      </w:r>
      <w:r w:rsidRPr="00700544">
        <w:rPr>
          <w:rFonts w:ascii="Times New Roman" w:hAnsi="Times New Roman" w:cs="Times New Roman"/>
          <w:sz w:val="28"/>
          <w:szCs w:val="28"/>
          <w:lang w:val="kk-KZ"/>
        </w:rPr>
        <w:t xml:space="preserve"> многопрофильный научный журнал. -Т. 1, № 3. -2025. - С.270-280. ISSN 2226-6070 DOI: </w:t>
      </w:r>
      <w:hyperlink r:id="rId10" w:tgtFrame="_new" w:history="1">
        <w:r w:rsidRPr="00700544">
          <w:rPr>
            <w:rFonts w:ascii="Times New Roman" w:hAnsi="Times New Roman" w:cs="Times New Roman"/>
            <w:sz w:val="28"/>
            <w:szCs w:val="28"/>
            <w:lang w:val="kk-KZ"/>
          </w:rPr>
          <w:t>https://doi.org/10.52269/KGTD2531270</w:t>
        </w:r>
      </w:hyperlink>
    </w:p>
    <w:p w:rsidR="000E76B9" w:rsidRPr="00700544" w:rsidRDefault="000E76B9" w:rsidP="000E76B9">
      <w:pPr>
        <w:widowControl w:val="0"/>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Сондай-ақ зерттеу нәтижелері халықаралық ғылыми-тәжірибелік конференцияларда баяндалып, талқыланды және келесі дереккөздерде жарияланды:</w:t>
      </w:r>
    </w:p>
    <w:p w:rsidR="000E76B9" w:rsidRPr="00700544" w:rsidRDefault="000E76B9" w:rsidP="000E76B9">
      <w:pPr>
        <w:widowControl w:val="0"/>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«Сейфуллин оқулары-18(2): «XXI ғасыр ғылымы-трансформация дәуірі» Халықаралық ғылыми-практикалық конференция материалдары -КАТИУ. - 2022. - Т.I, Ч.III. - Б.213-216.</w:t>
      </w:r>
    </w:p>
    <w:p w:rsidR="000E76B9" w:rsidRPr="00700544" w:rsidRDefault="000E76B9" w:rsidP="000E76B9">
      <w:pPr>
        <w:spacing w:after="0" w:line="240" w:lineRule="auto"/>
        <w:ind w:firstLine="567"/>
        <w:jc w:val="both"/>
        <w:rPr>
          <w:rFonts w:ascii="Times New Roman" w:hAnsi="Times New Roman" w:cs="Times New Roman"/>
          <w:sz w:val="28"/>
          <w:szCs w:val="28"/>
        </w:rPr>
      </w:pPr>
      <w:r w:rsidRPr="00700544">
        <w:rPr>
          <w:rFonts w:ascii="Times New Roman" w:hAnsi="Times New Roman" w:cs="Times New Roman"/>
          <w:sz w:val="28"/>
          <w:szCs w:val="28"/>
          <w:lang w:val="kk-KZ"/>
        </w:rPr>
        <w:t xml:space="preserve">- «М.А. Гендельманның 110 жылдығына арналған «Сейфуллин оқулары–19» халықаралық ғылыми-практикалық конференциясының материалдары - КАТИУ.- </w:t>
      </w:r>
      <w:r w:rsidRPr="00700544">
        <w:rPr>
          <w:rFonts w:ascii="Times New Roman" w:hAnsi="Times New Roman" w:cs="Times New Roman"/>
          <w:sz w:val="28"/>
          <w:szCs w:val="28"/>
        </w:rPr>
        <w:t>2023.- Т.I, Ч.III.- С. 276-279.</w:t>
      </w:r>
    </w:p>
    <w:p w:rsidR="000E76B9" w:rsidRPr="00700544" w:rsidRDefault="000E76B9" w:rsidP="000E76B9">
      <w:pPr>
        <w:spacing w:after="0" w:line="240" w:lineRule="auto"/>
        <w:ind w:firstLine="567"/>
        <w:jc w:val="both"/>
        <w:rPr>
          <w:rFonts w:ascii="Times New Roman" w:hAnsi="Times New Roman" w:cs="Times New Roman"/>
          <w:sz w:val="28"/>
          <w:szCs w:val="28"/>
        </w:rPr>
      </w:pPr>
      <w:r w:rsidRPr="00700544">
        <w:rPr>
          <w:rFonts w:ascii="Times New Roman" w:hAnsi="Times New Roman" w:cs="Times New Roman"/>
          <w:sz w:val="28"/>
          <w:szCs w:val="28"/>
          <w:lang w:val="kk-KZ"/>
        </w:rPr>
        <w:t>-</w:t>
      </w:r>
      <w:r w:rsidRPr="00700544">
        <w:rPr>
          <w:rFonts w:ascii="Times New Roman" w:hAnsi="Times New Roman" w:cs="Times New Roman"/>
          <w:sz w:val="28"/>
          <w:szCs w:val="28"/>
          <w:lang w:val="en-US"/>
        </w:rPr>
        <w:t>XX</w:t>
      </w:r>
      <w:r w:rsidRPr="00700544">
        <w:rPr>
          <w:rFonts w:ascii="Times New Roman" w:hAnsi="Times New Roman" w:cs="Times New Roman"/>
          <w:sz w:val="28"/>
          <w:szCs w:val="28"/>
        </w:rPr>
        <w:t xml:space="preserve"> </w:t>
      </w:r>
      <w:r w:rsidRPr="00700544">
        <w:rPr>
          <w:rFonts w:ascii="Times New Roman" w:hAnsi="Times New Roman" w:cs="Times New Roman"/>
          <w:sz w:val="28"/>
          <w:szCs w:val="28"/>
          <w:lang w:val="kk-KZ"/>
        </w:rPr>
        <w:t xml:space="preserve">Международной (заочной) научно –практической конференции, </w:t>
      </w:r>
      <w:r w:rsidRPr="00700544">
        <w:rPr>
          <w:rFonts w:ascii="Times New Roman" w:hAnsi="Times New Roman" w:cs="Times New Roman"/>
          <w:sz w:val="28"/>
          <w:szCs w:val="28"/>
        </w:rPr>
        <w:t>Аграрная экономика: актуальные вопросы, достижения и инновации</w:t>
      </w:r>
      <w:r w:rsidRPr="00700544">
        <w:rPr>
          <w:rFonts w:ascii="Times New Roman" w:hAnsi="Times New Roman" w:cs="Times New Roman"/>
          <w:sz w:val="28"/>
          <w:szCs w:val="28"/>
          <w:lang w:val="kk-KZ"/>
        </w:rPr>
        <w:t xml:space="preserve">, </w:t>
      </w:r>
      <w:hyperlink r:id="rId11" w:history="1">
        <w:r w:rsidRPr="00700544">
          <w:rPr>
            <w:rFonts w:ascii="Times New Roman" w:hAnsi="Times New Roman" w:cs="Times New Roman"/>
            <w:sz w:val="28"/>
            <w:szCs w:val="28"/>
            <w:lang w:val="kk-KZ"/>
          </w:rPr>
          <w:t>ФГБОУ ВО Алтайский ГАУ</w:t>
        </w:r>
      </w:hyperlink>
      <w:r w:rsidRPr="00700544">
        <w:rPr>
          <w:rFonts w:ascii="Times New Roman" w:hAnsi="Times New Roman" w:cs="Times New Roman"/>
          <w:sz w:val="28"/>
          <w:szCs w:val="28"/>
          <w:lang w:val="kk-KZ"/>
        </w:rPr>
        <w:t xml:space="preserve">, 2024, </w:t>
      </w:r>
      <w:r w:rsidRPr="00700544">
        <w:rPr>
          <w:rFonts w:ascii="Times New Roman" w:hAnsi="Times New Roman" w:cs="Times New Roman"/>
          <w:sz w:val="28"/>
          <w:szCs w:val="28"/>
        </w:rPr>
        <w:t xml:space="preserve">.- С. </w:t>
      </w:r>
      <w:r w:rsidRPr="00700544">
        <w:rPr>
          <w:rFonts w:ascii="Times New Roman" w:hAnsi="Times New Roman" w:cs="Times New Roman"/>
          <w:sz w:val="28"/>
          <w:szCs w:val="28"/>
          <w:lang w:val="kk-KZ"/>
        </w:rPr>
        <w:t>88</w:t>
      </w:r>
      <w:r w:rsidRPr="00700544">
        <w:rPr>
          <w:rFonts w:ascii="Times New Roman" w:hAnsi="Times New Roman" w:cs="Times New Roman"/>
          <w:sz w:val="28"/>
          <w:szCs w:val="28"/>
        </w:rPr>
        <w:t>-</w:t>
      </w:r>
      <w:r w:rsidRPr="00700544">
        <w:rPr>
          <w:rFonts w:ascii="Times New Roman" w:hAnsi="Times New Roman" w:cs="Times New Roman"/>
          <w:sz w:val="28"/>
          <w:szCs w:val="28"/>
          <w:lang w:val="kk-KZ"/>
        </w:rPr>
        <w:t>90</w:t>
      </w:r>
    </w:p>
    <w:p w:rsidR="002636BC" w:rsidRPr="00700544" w:rsidRDefault="000E76B9" w:rsidP="000E76B9">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rPr>
        <w:t xml:space="preserve">Международный научный журнал "Вектор научной мысли", </w:t>
      </w:r>
      <w:r w:rsidRPr="00700544">
        <w:rPr>
          <w:rFonts w:ascii="Times New Roman" w:hAnsi="Times New Roman" w:cs="Times New Roman"/>
          <w:sz w:val="28"/>
          <w:szCs w:val="28"/>
          <w:lang w:val="kk-KZ"/>
        </w:rPr>
        <w:t xml:space="preserve">г. </w:t>
      </w:r>
      <w:r w:rsidRPr="00700544">
        <w:rPr>
          <w:rFonts w:ascii="Times New Roman" w:hAnsi="Times New Roman" w:cs="Times New Roman"/>
          <w:color w:val="1A1A1A"/>
          <w:sz w:val="28"/>
          <w:szCs w:val="28"/>
          <w:shd w:val="clear" w:color="auto" w:fill="FFFFFF"/>
        </w:rPr>
        <w:t>Санкт-Петербург</w:t>
      </w:r>
      <w:r w:rsidRPr="00700544">
        <w:rPr>
          <w:rFonts w:ascii="Times New Roman" w:hAnsi="Times New Roman" w:cs="Times New Roman"/>
          <w:color w:val="1A1A1A"/>
          <w:sz w:val="28"/>
          <w:szCs w:val="28"/>
          <w:shd w:val="clear" w:color="auto" w:fill="FFFFFF"/>
          <w:lang w:val="kk-KZ"/>
        </w:rPr>
        <w:t>. -</w:t>
      </w:r>
      <w:r w:rsidRPr="00700544">
        <w:rPr>
          <w:rFonts w:ascii="Times New Roman" w:hAnsi="Times New Roman" w:cs="Times New Roman"/>
          <w:sz w:val="28"/>
          <w:szCs w:val="28"/>
        </w:rPr>
        <w:t xml:space="preserve"> №2(19) Февраль 2025, </w:t>
      </w:r>
      <w:r w:rsidRPr="00700544">
        <w:rPr>
          <w:rFonts w:ascii="Times New Roman" w:hAnsi="Times New Roman" w:cs="Times New Roman"/>
          <w:sz w:val="28"/>
          <w:szCs w:val="28"/>
          <w:lang w:val="en-US"/>
        </w:rPr>
        <w:t>ISSN</w:t>
      </w:r>
      <w:r w:rsidRPr="00700544">
        <w:rPr>
          <w:rFonts w:ascii="Times New Roman" w:hAnsi="Times New Roman" w:cs="Times New Roman"/>
          <w:sz w:val="28"/>
          <w:szCs w:val="28"/>
        </w:rPr>
        <w:t xml:space="preserve"> 29-49 20-41, </w:t>
      </w:r>
      <w:r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rPr>
        <w:t>DOI 10.58351/2949-2041.2025.19.2.015</w:t>
      </w:r>
    </w:p>
    <w:p w:rsidR="00F73242" w:rsidRPr="00700544" w:rsidRDefault="00F73242" w:rsidP="00F73242">
      <w:pPr>
        <w:pStyle w:val="a7"/>
        <w:spacing w:after="0" w:line="240" w:lineRule="auto"/>
        <w:ind w:left="0"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Диссертациялық зерттеулер профессор О.Ә. Әліпбеки басшылығымен №1073М 01.09.20</w:t>
      </w:r>
      <w:r w:rsidR="001940C6" w:rsidRPr="00700544">
        <w:rPr>
          <w:rFonts w:ascii="Times New Roman" w:hAnsi="Times New Roman" w:cs="Times New Roman"/>
          <w:sz w:val="28"/>
          <w:szCs w:val="28"/>
          <w:lang w:val="kk-KZ"/>
        </w:rPr>
        <w:t>0</w:t>
      </w:r>
      <w:r w:rsidRPr="00700544">
        <w:rPr>
          <w:rFonts w:ascii="Times New Roman" w:hAnsi="Times New Roman" w:cs="Times New Roman"/>
          <w:sz w:val="28"/>
          <w:szCs w:val="28"/>
          <w:lang w:val="kk-KZ"/>
        </w:rPr>
        <w:t xml:space="preserve">3ж еңбек шарты негізінде "Ауыл шаруашылығы саласындағы мемлекеттік саясаттың АӨК-дегі агроөнеркәсіптік үдерістерге әсерін зерттеу, ауыл шаруашылығы аумақтарын тұрақты дамыту және азық-түлік қауіпсіздігін қамтамасыз ету»  жобасы аясында </w:t>
      </w:r>
      <w:r w:rsidR="0072679A" w:rsidRPr="00700544">
        <w:rPr>
          <w:rFonts w:ascii="Times New Roman" w:hAnsi="Times New Roman" w:cs="Times New Roman"/>
          <w:sz w:val="28"/>
          <w:szCs w:val="28"/>
          <w:lang w:val="kk-KZ"/>
        </w:rPr>
        <w:t xml:space="preserve">(ішінарі) </w:t>
      </w:r>
      <w:r w:rsidRPr="00700544">
        <w:rPr>
          <w:rFonts w:ascii="Times New Roman" w:hAnsi="Times New Roman" w:cs="Times New Roman"/>
          <w:sz w:val="28"/>
          <w:szCs w:val="28"/>
          <w:lang w:val="kk-KZ"/>
        </w:rPr>
        <w:t>орындалды.</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b/>
          <w:sz w:val="28"/>
          <w:szCs w:val="28"/>
          <w:lang w:val="kk-KZ"/>
        </w:rPr>
        <w:t>Диссертациялық жұмыстың құрылымы мен көлемі</w:t>
      </w:r>
      <w:r w:rsidRPr="00700544">
        <w:rPr>
          <w:rFonts w:ascii="Times New Roman" w:hAnsi="Times New Roman" w:cs="Times New Roman"/>
          <w:sz w:val="28"/>
          <w:szCs w:val="28"/>
          <w:lang w:val="kk-KZ"/>
        </w:rPr>
        <w:t>. Диссертациялық жұмыс кіріспеден, үш негізгі бөлімнен және қорытындыдан тұрады.</w:t>
      </w:r>
      <w:r w:rsidR="004836F6">
        <w:rPr>
          <w:rFonts w:ascii="Times New Roman" w:hAnsi="Times New Roman" w:cs="Times New Roman"/>
          <w:sz w:val="28"/>
          <w:szCs w:val="28"/>
          <w:lang w:val="kk-KZ"/>
        </w:rPr>
        <w:t xml:space="preserve"> Диссертацияның жалпы көлемі 166</w:t>
      </w:r>
      <w:r w:rsidRPr="00700544">
        <w:rPr>
          <w:rFonts w:ascii="Times New Roman" w:hAnsi="Times New Roman" w:cs="Times New Roman"/>
          <w:sz w:val="28"/>
          <w:szCs w:val="28"/>
          <w:lang w:val="kk-KZ"/>
        </w:rPr>
        <w:t xml:space="preserve"> бет, оның ішінде 34 кесте, 56 сурет пен диаграмма</w:t>
      </w:r>
      <w:r w:rsidR="00093635" w:rsidRPr="00700544">
        <w:rPr>
          <w:rFonts w:ascii="Times New Roman" w:hAnsi="Times New Roman" w:cs="Times New Roman"/>
          <w:sz w:val="28"/>
          <w:szCs w:val="28"/>
          <w:lang w:val="kk-KZ"/>
        </w:rPr>
        <w:t>лар</w:t>
      </w:r>
      <w:r w:rsidR="004836F6">
        <w:rPr>
          <w:rFonts w:ascii="Times New Roman" w:hAnsi="Times New Roman" w:cs="Times New Roman"/>
          <w:sz w:val="28"/>
          <w:szCs w:val="28"/>
          <w:lang w:val="kk-KZ"/>
        </w:rPr>
        <w:t xml:space="preserve"> және 13 қосымша бар. 157</w:t>
      </w:r>
      <w:r w:rsidRPr="00700544">
        <w:rPr>
          <w:rFonts w:ascii="Times New Roman" w:hAnsi="Times New Roman" w:cs="Times New Roman"/>
          <w:sz w:val="28"/>
          <w:szCs w:val="28"/>
          <w:lang w:val="kk-KZ"/>
        </w:rPr>
        <w:t xml:space="preserve"> пайдаланылған дереккөздер тізімі қамтылған.</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Бірінші бөлімде «Ауыл</w:t>
      </w:r>
      <w:r w:rsidR="00614FB6"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lang w:val="kk-KZ"/>
        </w:rPr>
        <w:t xml:space="preserve">шаруашылығы жерлерін тиімді пайдаланудың ғылыми-әдістемелік негіздері» ұғымдар мен жер пайдаланудың құрылымы, </w:t>
      </w:r>
      <w:r w:rsidRPr="00700544">
        <w:rPr>
          <w:rFonts w:ascii="Times New Roman" w:hAnsi="Times New Roman" w:cs="Times New Roman"/>
          <w:sz w:val="28"/>
          <w:szCs w:val="28"/>
          <w:lang w:val="kk-KZ"/>
        </w:rPr>
        <w:lastRenderedPageBreak/>
        <w:t>оның жіктелуі және өнімділік факторлары, жерді ұтымды пайдаланудың теориялық негіздері, егістікті пайдаланудың тиімділігін бағалау тәсілдері, сондай-ақ отандық және шетелдік тәжірибе және агроландшафттарды кеңістіктік талдау мен модельдеудің құралы ретіндегі геоақпараттық технологиялардың рөлі қарастырылған.</w:t>
      </w:r>
    </w:p>
    <w:p w:rsidR="00377C75" w:rsidRPr="00700544" w:rsidRDefault="00991166"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Екінші бөлімде «Солтүстік Қ</w:t>
      </w:r>
      <w:r w:rsidR="00377C75" w:rsidRPr="00700544">
        <w:rPr>
          <w:rFonts w:ascii="Times New Roman" w:hAnsi="Times New Roman" w:cs="Times New Roman"/>
          <w:sz w:val="28"/>
          <w:szCs w:val="28"/>
          <w:lang w:val="kk-KZ"/>
        </w:rPr>
        <w:t>азақстанның егістік жерлерінің табиғи-ресурстық әлеуеті және ағымдағы пайдаланылуы» зерттелетін аумақтың табиғи-климаттық және агроэкологиялық жағдайлары (топырақ жамылғысының ерекшеліктерін қоса алғанда) сипатталған; жер ресурстары мен жер пайдаланудың құрылымы талданған; ауыл шаруашылығы алқаптарын тиімді пайдаланудың негізгі проблемалары мен шектеулері айқындалған; агроландшафттарды кеңістіктік ұйымдастыруды оңтайландыру қажеттілігін негіздеу үшін ағымдағы өнімділік және жер пайдалану коэффициенті бағаланған.</w:t>
      </w:r>
    </w:p>
    <w:p w:rsidR="00377C75" w:rsidRPr="00700544" w:rsidRDefault="00377C75" w:rsidP="00377C75">
      <w:pPr>
        <w:widowControl w:val="0"/>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Үшінші бөлімде «Егістікке жарамды жерлердің пайдалану тиімділігін арттыру үшін геоақпараттық және экономикалық модельдеу» ГАЖ моделін құрудың әдістемелік тәсілдері әзірленген; факторлар таңдалып, олардың баллдық бағасы жүргізілген; егістікке жарамды жерлер анықталып, аймақтандырылған; ArcGIS ModelBuilder көмегімен топырақ эрозиясы бағаланған және NDVI индексі бойынша өнімд</w:t>
      </w:r>
      <w:r w:rsidR="00807708" w:rsidRPr="00700544">
        <w:rPr>
          <w:rFonts w:ascii="Times New Roman" w:hAnsi="Times New Roman" w:cs="Times New Roman"/>
          <w:sz w:val="28"/>
          <w:szCs w:val="28"/>
          <w:lang w:val="kk-KZ"/>
        </w:rPr>
        <w:t>ілік талданған; пайдаланылмай жатқан</w:t>
      </w:r>
      <w:r w:rsidRPr="00700544">
        <w:rPr>
          <w:rFonts w:ascii="Times New Roman" w:hAnsi="Times New Roman" w:cs="Times New Roman"/>
          <w:sz w:val="28"/>
          <w:szCs w:val="28"/>
          <w:lang w:val="kk-KZ"/>
        </w:rPr>
        <w:t xml:space="preserve"> егістік жерлердің жай-күйі анықталған; оларды айналымға тартуды негіздейтін экономикалық модель әзірленіп, нәтижелердің тұрақтылығы бойынша сценарийлік талдау жүргізілген.</w:t>
      </w: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0E76B9" w:rsidRPr="00700544" w:rsidRDefault="000E76B9" w:rsidP="0077429F">
      <w:pPr>
        <w:spacing w:after="0" w:line="240" w:lineRule="auto"/>
        <w:jc w:val="both"/>
        <w:rPr>
          <w:rFonts w:ascii="Times New Roman" w:hAnsi="Times New Roman" w:cs="Times New Roman"/>
          <w:sz w:val="28"/>
          <w:szCs w:val="28"/>
          <w:lang w:val="kk-KZ"/>
        </w:rPr>
      </w:pPr>
    </w:p>
    <w:p w:rsidR="000E76B9" w:rsidRPr="00700544" w:rsidRDefault="000E76B9" w:rsidP="0077429F">
      <w:pPr>
        <w:spacing w:after="0" w:line="240" w:lineRule="auto"/>
        <w:jc w:val="both"/>
        <w:rPr>
          <w:rFonts w:ascii="Times New Roman" w:hAnsi="Times New Roman" w:cs="Times New Roman"/>
          <w:sz w:val="28"/>
          <w:szCs w:val="28"/>
          <w:lang w:val="kk-KZ"/>
        </w:rPr>
      </w:pPr>
    </w:p>
    <w:p w:rsidR="000E76B9" w:rsidRPr="00700544" w:rsidRDefault="000E76B9" w:rsidP="0077429F">
      <w:pPr>
        <w:spacing w:after="0" w:line="240" w:lineRule="auto"/>
        <w:jc w:val="both"/>
        <w:rPr>
          <w:rFonts w:ascii="Times New Roman" w:hAnsi="Times New Roman" w:cs="Times New Roman"/>
          <w:sz w:val="28"/>
          <w:szCs w:val="28"/>
          <w:lang w:val="kk-KZ"/>
        </w:rPr>
      </w:pPr>
    </w:p>
    <w:p w:rsidR="000E76B9" w:rsidRPr="00700544" w:rsidRDefault="000E76B9" w:rsidP="0077429F">
      <w:pPr>
        <w:spacing w:after="0" w:line="240" w:lineRule="auto"/>
        <w:jc w:val="both"/>
        <w:rPr>
          <w:rFonts w:ascii="Times New Roman" w:hAnsi="Times New Roman" w:cs="Times New Roman"/>
          <w:sz w:val="28"/>
          <w:szCs w:val="28"/>
          <w:lang w:val="kk-KZ"/>
        </w:rPr>
      </w:pPr>
    </w:p>
    <w:p w:rsidR="000E76B9" w:rsidRPr="00700544" w:rsidRDefault="000E76B9" w:rsidP="0077429F">
      <w:pPr>
        <w:spacing w:after="0" w:line="240" w:lineRule="auto"/>
        <w:jc w:val="both"/>
        <w:rPr>
          <w:rFonts w:ascii="Times New Roman" w:hAnsi="Times New Roman" w:cs="Times New Roman"/>
          <w:sz w:val="28"/>
          <w:szCs w:val="28"/>
          <w:lang w:val="kk-KZ"/>
        </w:rPr>
      </w:pPr>
    </w:p>
    <w:p w:rsidR="000E76B9" w:rsidRPr="00700544" w:rsidRDefault="000E76B9" w:rsidP="0077429F">
      <w:pPr>
        <w:spacing w:after="0" w:line="240" w:lineRule="auto"/>
        <w:jc w:val="both"/>
        <w:rPr>
          <w:rFonts w:ascii="Times New Roman" w:hAnsi="Times New Roman" w:cs="Times New Roman"/>
          <w:sz w:val="28"/>
          <w:szCs w:val="28"/>
          <w:lang w:val="kk-KZ"/>
        </w:rPr>
      </w:pPr>
    </w:p>
    <w:p w:rsidR="000E76B9" w:rsidRPr="00700544" w:rsidRDefault="000E76B9" w:rsidP="0077429F">
      <w:pPr>
        <w:spacing w:after="0" w:line="240" w:lineRule="auto"/>
        <w:jc w:val="both"/>
        <w:rPr>
          <w:rFonts w:ascii="Times New Roman" w:hAnsi="Times New Roman" w:cs="Times New Roman"/>
          <w:sz w:val="28"/>
          <w:szCs w:val="28"/>
          <w:lang w:val="kk-KZ"/>
        </w:rPr>
      </w:pPr>
    </w:p>
    <w:p w:rsidR="000E76B9" w:rsidRPr="00700544" w:rsidRDefault="000E76B9" w:rsidP="0077429F">
      <w:pPr>
        <w:spacing w:after="0" w:line="240" w:lineRule="auto"/>
        <w:jc w:val="both"/>
        <w:rPr>
          <w:rFonts w:ascii="Times New Roman" w:hAnsi="Times New Roman" w:cs="Times New Roman"/>
          <w:sz w:val="28"/>
          <w:szCs w:val="28"/>
          <w:lang w:val="kk-KZ"/>
        </w:rPr>
      </w:pPr>
    </w:p>
    <w:p w:rsidR="000E76B9" w:rsidRPr="00700544" w:rsidRDefault="000E76B9" w:rsidP="0077429F">
      <w:pPr>
        <w:spacing w:after="0" w:line="240" w:lineRule="auto"/>
        <w:jc w:val="both"/>
        <w:rPr>
          <w:rFonts w:ascii="Times New Roman" w:hAnsi="Times New Roman" w:cs="Times New Roman"/>
          <w:sz w:val="28"/>
          <w:szCs w:val="28"/>
          <w:lang w:val="kk-KZ"/>
        </w:rPr>
      </w:pPr>
    </w:p>
    <w:p w:rsidR="000E76B9" w:rsidRPr="00700544" w:rsidRDefault="000E76B9" w:rsidP="0077429F">
      <w:pPr>
        <w:spacing w:after="0" w:line="240" w:lineRule="auto"/>
        <w:jc w:val="both"/>
        <w:rPr>
          <w:rFonts w:ascii="Times New Roman" w:hAnsi="Times New Roman" w:cs="Times New Roman"/>
          <w:sz w:val="28"/>
          <w:szCs w:val="28"/>
          <w:lang w:val="kk-KZ"/>
        </w:rPr>
      </w:pPr>
    </w:p>
    <w:p w:rsidR="00944388" w:rsidRPr="00700544" w:rsidRDefault="00944388" w:rsidP="0077429F">
      <w:pPr>
        <w:spacing w:after="0" w:line="240" w:lineRule="auto"/>
        <w:jc w:val="both"/>
        <w:rPr>
          <w:rFonts w:ascii="Times New Roman" w:hAnsi="Times New Roman" w:cs="Times New Roman"/>
          <w:sz w:val="28"/>
          <w:szCs w:val="28"/>
          <w:lang w:val="kk-KZ"/>
        </w:rPr>
      </w:pPr>
    </w:p>
    <w:p w:rsidR="00944388" w:rsidRPr="00700544" w:rsidRDefault="00944388" w:rsidP="0077429F">
      <w:pPr>
        <w:spacing w:after="0" w:line="240" w:lineRule="auto"/>
        <w:jc w:val="both"/>
        <w:rPr>
          <w:rFonts w:ascii="Times New Roman" w:hAnsi="Times New Roman" w:cs="Times New Roman"/>
          <w:sz w:val="28"/>
          <w:szCs w:val="28"/>
          <w:lang w:val="kk-KZ"/>
        </w:rPr>
      </w:pPr>
    </w:p>
    <w:p w:rsidR="00944388" w:rsidRPr="00700544" w:rsidRDefault="00944388" w:rsidP="0077429F">
      <w:pPr>
        <w:spacing w:after="0" w:line="240" w:lineRule="auto"/>
        <w:jc w:val="both"/>
        <w:rPr>
          <w:rFonts w:ascii="Times New Roman" w:hAnsi="Times New Roman" w:cs="Times New Roman"/>
          <w:sz w:val="28"/>
          <w:szCs w:val="28"/>
          <w:lang w:val="kk-KZ"/>
        </w:rPr>
      </w:pPr>
    </w:p>
    <w:p w:rsidR="00944388" w:rsidRPr="00700544" w:rsidRDefault="00944388" w:rsidP="0077429F">
      <w:pPr>
        <w:spacing w:after="0" w:line="240" w:lineRule="auto"/>
        <w:jc w:val="both"/>
        <w:rPr>
          <w:rFonts w:ascii="Times New Roman" w:hAnsi="Times New Roman" w:cs="Times New Roman"/>
          <w:sz w:val="28"/>
          <w:szCs w:val="28"/>
          <w:lang w:val="kk-KZ"/>
        </w:rPr>
      </w:pPr>
    </w:p>
    <w:p w:rsidR="00944388" w:rsidRPr="00700544" w:rsidRDefault="00944388" w:rsidP="0077429F">
      <w:pPr>
        <w:spacing w:after="0" w:line="240" w:lineRule="auto"/>
        <w:jc w:val="both"/>
        <w:rPr>
          <w:rFonts w:ascii="Times New Roman" w:hAnsi="Times New Roman" w:cs="Times New Roman"/>
          <w:sz w:val="28"/>
          <w:szCs w:val="28"/>
          <w:lang w:val="kk-KZ"/>
        </w:rPr>
      </w:pPr>
    </w:p>
    <w:p w:rsidR="00944388" w:rsidRPr="00700544" w:rsidRDefault="00944388" w:rsidP="0077429F">
      <w:pPr>
        <w:spacing w:after="0" w:line="240" w:lineRule="auto"/>
        <w:jc w:val="both"/>
        <w:rPr>
          <w:rFonts w:ascii="Times New Roman" w:hAnsi="Times New Roman" w:cs="Times New Roman"/>
          <w:sz w:val="28"/>
          <w:szCs w:val="28"/>
          <w:lang w:val="kk-KZ"/>
        </w:rPr>
      </w:pPr>
    </w:p>
    <w:p w:rsidR="00944388" w:rsidRPr="00700544" w:rsidRDefault="00944388" w:rsidP="0077429F">
      <w:pPr>
        <w:spacing w:after="0" w:line="240" w:lineRule="auto"/>
        <w:jc w:val="both"/>
        <w:rPr>
          <w:rFonts w:ascii="Times New Roman" w:hAnsi="Times New Roman" w:cs="Times New Roman"/>
          <w:sz w:val="28"/>
          <w:szCs w:val="28"/>
          <w:lang w:val="kk-KZ"/>
        </w:rPr>
      </w:pPr>
    </w:p>
    <w:p w:rsidR="00944388" w:rsidRPr="00700544" w:rsidRDefault="00944388" w:rsidP="0077429F">
      <w:pPr>
        <w:spacing w:after="0" w:line="240" w:lineRule="auto"/>
        <w:jc w:val="both"/>
        <w:rPr>
          <w:rFonts w:ascii="Times New Roman" w:hAnsi="Times New Roman" w:cs="Times New Roman"/>
          <w:sz w:val="28"/>
          <w:szCs w:val="28"/>
          <w:lang w:val="kk-KZ"/>
        </w:rPr>
      </w:pPr>
    </w:p>
    <w:p w:rsidR="00944388" w:rsidRPr="00700544" w:rsidRDefault="00944388" w:rsidP="0077429F">
      <w:pPr>
        <w:spacing w:after="0" w:line="240" w:lineRule="auto"/>
        <w:jc w:val="both"/>
        <w:rPr>
          <w:rFonts w:ascii="Times New Roman" w:hAnsi="Times New Roman" w:cs="Times New Roman"/>
          <w:sz w:val="28"/>
          <w:szCs w:val="28"/>
          <w:lang w:val="kk-KZ"/>
        </w:rPr>
      </w:pPr>
    </w:p>
    <w:p w:rsidR="0077429F" w:rsidRPr="00700544" w:rsidRDefault="0077429F" w:rsidP="003A6D99">
      <w:pPr>
        <w:spacing w:after="0" w:line="240" w:lineRule="auto"/>
        <w:ind w:right="-1"/>
        <w:jc w:val="both"/>
        <w:outlineLvl w:val="1"/>
        <w:rPr>
          <w:rFonts w:ascii="Times New Roman" w:eastAsia="Times New Roman" w:hAnsi="Times New Roman" w:cs="Times New Roman"/>
          <w:bCs/>
          <w:sz w:val="28"/>
          <w:szCs w:val="28"/>
          <w:lang w:val="kk-KZ" w:eastAsia="ru-RU"/>
        </w:rPr>
      </w:pPr>
    </w:p>
    <w:p w:rsidR="0077429F" w:rsidRPr="00700544" w:rsidRDefault="0077429F" w:rsidP="0077429F">
      <w:pPr>
        <w:spacing w:after="0" w:line="240" w:lineRule="auto"/>
        <w:ind w:right="-1" w:firstLine="709"/>
        <w:jc w:val="both"/>
        <w:outlineLvl w:val="1"/>
        <w:rPr>
          <w:rFonts w:ascii="Times New Roman" w:eastAsia="Times New Roman" w:hAnsi="Times New Roman" w:cs="Times New Roman"/>
          <w:b/>
          <w:sz w:val="28"/>
          <w:szCs w:val="28"/>
          <w:lang w:val="kk-KZ" w:eastAsia="ru-RU"/>
        </w:rPr>
      </w:pPr>
      <w:r w:rsidRPr="00700544">
        <w:rPr>
          <w:rFonts w:ascii="Times New Roman" w:eastAsia="Times New Roman" w:hAnsi="Times New Roman" w:cs="Times New Roman"/>
          <w:b/>
          <w:bCs/>
          <w:sz w:val="28"/>
          <w:szCs w:val="28"/>
          <w:lang w:val="kk-KZ" w:eastAsia="ru-RU"/>
        </w:rPr>
        <w:lastRenderedPageBreak/>
        <w:t>1.</w:t>
      </w:r>
      <w:r w:rsidRPr="00700544">
        <w:rPr>
          <w:rFonts w:ascii="Times New Roman" w:eastAsia="Times New Roman" w:hAnsi="Times New Roman" w:cs="Times New Roman"/>
          <w:b/>
          <w:sz w:val="28"/>
          <w:szCs w:val="28"/>
          <w:lang w:val="kk-KZ" w:eastAsia="ru-RU"/>
        </w:rPr>
        <w:t>АУЫЛ</w:t>
      </w:r>
      <w:r w:rsidR="00614FB6" w:rsidRPr="00700544">
        <w:rPr>
          <w:rFonts w:ascii="Times New Roman" w:eastAsia="Times New Roman" w:hAnsi="Times New Roman" w:cs="Times New Roman"/>
          <w:b/>
          <w:sz w:val="28"/>
          <w:szCs w:val="28"/>
          <w:lang w:val="kk-KZ" w:eastAsia="ru-RU"/>
        </w:rPr>
        <w:t xml:space="preserve"> </w:t>
      </w:r>
      <w:r w:rsidRPr="00700544">
        <w:rPr>
          <w:rFonts w:ascii="Times New Roman" w:eastAsia="Times New Roman" w:hAnsi="Times New Roman" w:cs="Times New Roman"/>
          <w:b/>
          <w:sz w:val="28"/>
          <w:szCs w:val="28"/>
          <w:lang w:val="kk-KZ" w:eastAsia="ru-RU"/>
        </w:rPr>
        <w:t>ШАРУАШЫЛЫҒЫ ЖЕРЛЕРІН ТИІМДІ ПАЙДАЛАНУДЫҢ ҒЫЛЫМИ</w:t>
      </w:r>
      <w:r w:rsidR="00FA5FC1" w:rsidRPr="00700544">
        <w:rPr>
          <w:rFonts w:ascii="Times New Roman" w:eastAsia="Times New Roman" w:hAnsi="Times New Roman" w:cs="Times New Roman"/>
          <w:b/>
          <w:sz w:val="28"/>
          <w:szCs w:val="28"/>
          <w:lang w:val="kk-KZ" w:eastAsia="ru-RU"/>
        </w:rPr>
        <w:t>-</w:t>
      </w:r>
      <w:r w:rsidRPr="00700544">
        <w:rPr>
          <w:rFonts w:ascii="Times New Roman" w:eastAsia="Times New Roman" w:hAnsi="Times New Roman" w:cs="Times New Roman"/>
          <w:b/>
          <w:sz w:val="28"/>
          <w:szCs w:val="28"/>
          <w:lang w:val="kk-KZ" w:eastAsia="ru-RU"/>
        </w:rPr>
        <w:t>ӘДІСТЕМЕЛІК НЕГІЗДЕРІ</w:t>
      </w:r>
    </w:p>
    <w:p w:rsidR="0077429F" w:rsidRPr="00700544" w:rsidRDefault="0077429F" w:rsidP="0077429F">
      <w:pPr>
        <w:spacing w:after="0" w:line="240" w:lineRule="auto"/>
        <w:ind w:right="283" w:firstLine="709"/>
        <w:jc w:val="both"/>
        <w:rPr>
          <w:rFonts w:ascii="Times New Roman" w:eastAsia="Times New Roman" w:hAnsi="Times New Roman" w:cs="Times New Roman"/>
          <w:sz w:val="28"/>
          <w:szCs w:val="28"/>
          <w:lang w:val="kk-KZ" w:eastAsia="ru-RU"/>
        </w:rPr>
      </w:pPr>
    </w:p>
    <w:p w:rsidR="00717544" w:rsidRPr="00700544" w:rsidRDefault="0077429F" w:rsidP="00B313FD">
      <w:pPr>
        <w:pStyle w:val="a7"/>
        <w:numPr>
          <w:ilvl w:val="2"/>
          <w:numId w:val="1"/>
        </w:numPr>
        <w:spacing w:after="0" w:line="240" w:lineRule="auto"/>
        <w:ind w:right="-1"/>
        <w:jc w:val="both"/>
        <w:rPr>
          <w:rFonts w:ascii="Times New Roman" w:eastAsia="Times New Roman" w:hAnsi="Times New Roman" w:cs="Times New Roman"/>
          <w:b/>
          <w:bCs/>
          <w:sz w:val="28"/>
          <w:szCs w:val="28"/>
          <w:lang w:val="kk-KZ" w:eastAsia="ru-RU"/>
        </w:rPr>
      </w:pPr>
      <w:r w:rsidRPr="00700544">
        <w:rPr>
          <w:rFonts w:ascii="Times New Roman" w:eastAsia="Times New Roman" w:hAnsi="Times New Roman" w:cs="Times New Roman"/>
          <w:b/>
          <w:bCs/>
          <w:sz w:val="28"/>
          <w:szCs w:val="28"/>
          <w:lang w:val="kk-KZ" w:eastAsia="ru-RU"/>
        </w:rPr>
        <w:t>Жерді пайдалану түсінігі мен құрылымы: жіктелуі және өнімділік фактор</w:t>
      </w:r>
      <w:r w:rsidR="00FA5FC1" w:rsidRPr="00700544">
        <w:rPr>
          <w:rFonts w:ascii="Times New Roman" w:eastAsia="Times New Roman" w:hAnsi="Times New Roman" w:cs="Times New Roman"/>
          <w:b/>
          <w:bCs/>
          <w:sz w:val="28"/>
          <w:szCs w:val="28"/>
          <w:lang w:val="kk-KZ" w:eastAsia="ru-RU"/>
        </w:rPr>
        <w:t>лар</w:t>
      </w:r>
      <w:r w:rsidRPr="00700544">
        <w:rPr>
          <w:rFonts w:ascii="Times New Roman" w:eastAsia="Times New Roman" w:hAnsi="Times New Roman" w:cs="Times New Roman"/>
          <w:b/>
          <w:bCs/>
          <w:sz w:val="28"/>
          <w:szCs w:val="28"/>
          <w:lang w:val="kk-KZ" w:eastAsia="ru-RU"/>
        </w:rPr>
        <w:t>ы</w:t>
      </w:r>
    </w:p>
    <w:p w:rsidR="009303D9" w:rsidRPr="00700544" w:rsidRDefault="009303D9" w:rsidP="009303D9">
      <w:pPr>
        <w:pStyle w:val="a7"/>
        <w:spacing w:after="0" w:line="240" w:lineRule="auto"/>
        <w:ind w:left="284" w:right="-1"/>
        <w:jc w:val="both"/>
        <w:rPr>
          <w:rFonts w:ascii="Times New Roman" w:eastAsia="Times New Roman" w:hAnsi="Times New Roman" w:cs="Times New Roman"/>
          <w:b/>
          <w:bCs/>
          <w:sz w:val="28"/>
          <w:szCs w:val="28"/>
          <w:lang w:val="kk-KZ" w:eastAsia="ru-RU"/>
        </w:rPr>
      </w:pPr>
    </w:p>
    <w:p w:rsidR="0077429F" w:rsidRPr="00700544" w:rsidRDefault="0077429F" w:rsidP="0077429F">
      <w:pPr>
        <w:pStyle w:val="a8"/>
        <w:ind w:left="0" w:right="-1" w:firstLine="709"/>
        <w:rPr>
          <w:lang w:val="kk-KZ" w:eastAsia="ru-RU"/>
        </w:rPr>
      </w:pPr>
      <w:r w:rsidRPr="00700544">
        <w:rPr>
          <w:lang w:val="kk-KZ" w:eastAsia="ru-RU"/>
        </w:rPr>
        <w:t>Адамзат қоғамының өмір сүруінің негізгі факторы жер болып табылады, ол экономиканың әртүрлі салаларында үлкен маңызға ие және жеке азаматтардың да, жалпы мемлекеттің де қалыпты өмірі мен қызметі үшін қажет.</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Жер</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адамның өмір сүруіне қолайлы биологиялық жағдайлар қ</w:t>
      </w:r>
      <w:r w:rsidR="00614FB6" w:rsidRPr="00700544">
        <w:rPr>
          <w:rFonts w:ascii="Times New Roman" w:eastAsia="Times New Roman" w:hAnsi="Times New Roman" w:cs="Times New Roman"/>
          <w:sz w:val="28"/>
          <w:szCs w:val="28"/>
          <w:lang w:val="kk-KZ"/>
        </w:rPr>
        <w:t>алыптасқан, қойнауы мен биосфе</w:t>
      </w:r>
      <w:r w:rsidRPr="00700544">
        <w:rPr>
          <w:rFonts w:ascii="Times New Roman" w:eastAsia="Times New Roman" w:hAnsi="Times New Roman" w:cs="Times New Roman"/>
          <w:sz w:val="28"/>
          <w:szCs w:val="28"/>
          <w:lang w:val="kk-KZ"/>
        </w:rPr>
        <w:t>расының саналуан байлығымен сипатталатын және еңбекті қолдануға мүмкіндік беретін адамның тіршілік мекені [</w:t>
      </w:r>
      <w:r w:rsidR="00F50575" w:rsidRPr="00700544">
        <w:rPr>
          <w:rFonts w:ascii="Times New Roman" w:eastAsia="Times New Roman" w:hAnsi="Times New Roman" w:cs="Times New Roman"/>
          <w:sz w:val="28"/>
          <w:szCs w:val="28"/>
          <w:lang w:val="kk-KZ"/>
        </w:rPr>
        <w:t>19</w:t>
      </w:r>
      <w:r w:rsidR="00BE0441" w:rsidRPr="00700544">
        <w:rPr>
          <w:rFonts w:ascii="Times New Roman" w:eastAsia="Times New Roman" w:hAnsi="Times New Roman" w:cs="Times New Roman"/>
          <w:sz w:val="28"/>
          <w:szCs w:val="28"/>
          <w:lang w:val="kk-KZ"/>
        </w:rPr>
        <w:t xml:space="preserve">, </w:t>
      </w:r>
      <w:r w:rsidR="001F3111" w:rsidRPr="00700544">
        <w:rPr>
          <w:rFonts w:ascii="Times New Roman" w:eastAsia="Times New Roman" w:hAnsi="Times New Roman" w:cs="Times New Roman"/>
          <w:sz w:val="28"/>
          <w:szCs w:val="28"/>
          <w:lang w:val="kk-KZ"/>
        </w:rPr>
        <w:t>б.</w:t>
      </w:r>
      <w:r w:rsidR="006424B8" w:rsidRPr="00700544">
        <w:rPr>
          <w:rFonts w:ascii="Times New Roman" w:eastAsia="Times New Roman" w:hAnsi="Times New Roman" w:cs="Times New Roman"/>
          <w:sz w:val="28"/>
          <w:szCs w:val="28"/>
          <w:lang w:val="kk-KZ"/>
        </w:rPr>
        <w:t>17</w:t>
      </w:r>
      <w:r w:rsidR="0042447E"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 Жер</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ерекше өндіріс құралы. Басқа өндірі</w:t>
      </w:r>
      <w:r w:rsidR="00FA5FC1" w:rsidRPr="00700544">
        <w:rPr>
          <w:rFonts w:ascii="Times New Roman" w:eastAsia="Times New Roman" w:hAnsi="Times New Roman" w:cs="Times New Roman"/>
          <w:sz w:val="28"/>
          <w:szCs w:val="28"/>
          <w:lang w:val="kk-KZ"/>
        </w:rPr>
        <w:t xml:space="preserve">с құралдарына қарағанда оның </w:t>
      </w:r>
      <w:r w:rsidRPr="00700544">
        <w:rPr>
          <w:rFonts w:ascii="Times New Roman" w:eastAsia="Times New Roman" w:hAnsi="Times New Roman" w:cs="Times New Roman"/>
          <w:sz w:val="28"/>
          <w:szCs w:val="28"/>
          <w:lang w:val="kk-KZ"/>
        </w:rPr>
        <w:t xml:space="preserve">кемінде төрт ерекшелігі бар. </w:t>
      </w:r>
    </w:p>
    <w:p w:rsidR="0077429F" w:rsidRPr="00700544" w:rsidRDefault="0077429F" w:rsidP="00B313FD">
      <w:pPr>
        <w:pStyle w:val="a7"/>
        <w:numPr>
          <w:ilvl w:val="0"/>
          <w:numId w:val="9"/>
        </w:numPr>
        <w:spacing w:after="0" w:line="240" w:lineRule="auto"/>
        <w:ind w:left="0"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Жер</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 xml:space="preserve">табиғи зат, ол адам еңбегінің нәтижесі емес. </w:t>
      </w:r>
    </w:p>
    <w:p w:rsidR="0077429F" w:rsidRPr="00700544" w:rsidRDefault="0077429F" w:rsidP="00B313FD">
      <w:pPr>
        <w:pStyle w:val="a7"/>
        <w:numPr>
          <w:ilvl w:val="0"/>
          <w:numId w:val="9"/>
        </w:numPr>
        <w:spacing w:after="0" w:line="240" w:lineRule="auto"/>
        <w:ind w:left="0"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Жер</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 xml:space="preserve">мәңгі және басқа құралдармен алмастыруға келмейтін өндіріс құралы. Жердің бұл ерекшелігіне байланысты мынадай маңызды тұжырым туындайды: ол әрқашанда аса құнтты және ұқыпты пайдалануға тиісті. </w:t>
      </w:r>
    </w:p>
    <w:p w:rsidR="0077429F" w:rsidRPr="00700544" w:rsidRDefault="0077429F" w:rsidP="00B313FD">
      <w:pPr>
        <w:pStyle w:val="a7"/>
        <w:numPr>
          <w:ilvl w:val="0"/>
          <w:numId w:val="9"/>
        </w:numPr>
        <w:spacing w:after="0" w:line="240" w:lineRule="auto"/>
        <w:ind w:left="0"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Жердің өндіріс құр</w:t>
      </w:r>
      <w:r w:rsidR="00614FB6" w:rsidRPr="00700544">
        <w:rPr>
          <w:rFonts w:ascii="Times New Roman" w:eastAsia="Times New Roman" w:hAnsi="Times New Roman" w:cs="Times New Roman"/>
          <w:sz w:val="28"/>
          <w:szCs w:val="28"/>
          <w:lang w:val="kk-KZ"/>
        </w:rPr>
        <w:t>алы ретінде тағы да бір ерекшелі</w:t>
      </w:r>
      <w:r w:rsidRPr="00700544">
        <w:rPr>
          <w:rFonts w:ascii="Times New Roman" w:eastAsia="Times New Roman" w:hAnsi="Times New Roman" w:cs="Times New Roman"/>
          <w:sz w:val="28"/>
          <w:szCs w:val="28"/>
          <w:lang w:val="kk-KZ"/>
        </w:rPr>
        <w:t xml:space="preserve">гі </w:t>
      </w:r>
      <w:r w:rsidR="00655C2D"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sz w:val="28"/>
          <w:szCs w:val="28"/>
          <w:lang w:val="kk-KZ"/>
        </w:rPr>
        <w:t xml:space="preserve">орнының тұрақтылығы. </w:t>
      </w:r>
    </w:p>
    <w:p w:rsidR="0077429F" w:rsidRPr="00700544" w:rsidRDefault="0077429F" w:rsidP="00B313FD">
      <w:pPr>
        <w:pStyle w:val="a7"/>
        <w:numPr>
          <w:ilvl w:val="0"/>
          <w:numId w:val="9"/>
        </w:numPr>
        <w:spacing w:after="0" w:line="240" w:lineRule="auto"/>
        <w:ind w:left="0"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Басқа өндіріс құралдары ескіріп тозатын болса, жер ғылыми ұсыныстардың негізінде пайдаланылса үнемі жақсара береді</w:t>
      </w:r>
      <w:r w:rsidR="00502A2A" w:rsidRPr="00700544">
        <w:rPr>
          <w:rFonts w:ascii="Times New Roman" w:eastAsia="Times New Roman" w:hAnsi="Times New Roman" w:cs="Times New Roman"/>
          <w:sz w:val="28"/>
          <w:szCs w:val="28"/>
          <w:lang w:val="kk-KZ"/>
        </w:rPr>
        <w:t xml:space="preserve"> [19, б.</w:t>
      </w:r>
      <w:r w:rsidR="006424B8" w:rsidRPr="00700544">
        <w:rPr>
          <w:rFonts w:ascii="Times New Roman" w:eastAsia="Times New Roman" w:hAnsi="Times New Roman" w:cs="Times New Roman"/>
          <w:sz w:val="28"/>
          <w:szCs w:val="28"/>
          <w:lang w:val="kk-KZ"/>
        </w:rPr>
        <w:t>24-26</w:t>
      </w:r>
      <w:r w:rsidR="00502A2A"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 Адамзаттың дамуы болашағы түптеп келгенде топырақтың құнарлылығын сақтап қалу және </w:t>
      </w:r>
      <w:r w:rsidR="00502A2A" w:rsidRPr="00700544">
        <w:rPr>
          <w:rFonts w:ascii="Times New Roman" w:eastAsia="Times New Roman" w:hAnsi="Times New Roman" w:cs="Times New Roman"/>
          <w:sz w:val="28"/>
          <w:szCs w:val="28"/>
          <w:lang w:val="kk-KZ"/>
        </w:rPr>
        <w:t>арттыру мәселесіне айналып отыр.</w:t>
      </w:r>
    </w:p>
    <w:p w:rsidR="00502A2A" w:rsidRPr="00700544" w:rsidRDefault="00502A2A" w:rsidP="00502A2A">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hAnsi="Times New Roman" w:cs="Times New Roman"/>
          <w:sz w:val="28"/>
          <w:szCs w:val="28"/>
          <w:lang w:val="kk-KZ"/>
        </w:rPr>
        <w:t>FAO</w:t>
      </w:r>
      <w:r w:rsidR="00054212" w:rsidRPr="00700544">
        <w:rPr>
          <w:rFonts w:ascii="Times New Roman" w:hAnsi="Times New Roman" w:cs="Times New Roman"/>
          <w:sz w:val="28"/>
          <w:szCs w:val="28"/>
          <w:lang w:val="kk-KZ"/>
        </w:rPr>
        <w:t xml:space="preserve"> (Food and Agriculture Organization)</w:t>
      </w:r>
      <w:r w:rsidRPr="00700544">
        <w:rPr>
          <w:rFonts w:ascii="Times New Roman" w:hAnsi="Times New Roman" w:cs="Times New Roman"/>
          <w:sz w:val="28"/>
          <w:szCs w:val="28"/>
          <w:lang w:val="kk-KZ"/>
        </w:rPr>
        <w:t xml:space="preserve"> анықтамасында жер табиғи бірліктің физикалық, биотикалық, экологиялық, инфрақұрылымдық және әлеуметтік-экономикалық құрамдастарының жиынтығы</w:t>
      </w:r>
      <w:r w:rsidR="00A850F3" w:rsidRPr="00700544">
        <w:rPr>
          <w:rFonts w:ascii="Times New Roman" w:hAnsi="Times New Roman" w:cs="Times New Roman"/>
          <w:sz w:val="28"/>
          <w:szCs w:val="28"/>
          <w:lang w:val="kk-KZ"/>
        </w:rPr>
        <w:t xml:space="preserve"> ретінде сипатталады [26]. Бұл ұғым</w:t>
      </w:r>
      <w:r w:rsidRPr="00700544">
        <w:rPr>
          <w:rFonts w:ascii="Times New Roman" w:hAnsi="Times New Roman" w:cs="Times New Roman"/>
          <w:sz w:val="28"/>
          <w:szCs w:val="28"/>
          <w:lang w:val="kk-KZ"/>
        </w:rPr>
        <w:t xml:space="preserve"> жерді тек құқықтық объект ретінде емес, </w:t>
      </w:r>
      <w:r w:rsidRPr="00700544">
        <w:rPr>
          <w:rStyle w:val="a4"/>
          <w:rFonts w:ascii="Times New Roman" w:hAnsi="Times New Roman" w:cs="Times New Roman"/>
          <w:b w:val="0"/>
          <w:sz w:val="28"/>
          <w:szCs w:val="28"/>
          <w:lang w:val="kk-KZ"/>
        </w:rPr>
        <w:t>көп компонентті геожүйе</w:t>
      </w:r>
      <w:r w:rsidRPr="00700544">
        <w:rPr>
          <w:rFonts w:ascii="Times New Roman" w:hAnsi="Times New Roman" w:cs="Times New Roman"/>
          <w:sz w:val="28"/>
          <w:szCs w:val="28"/>
          <w:lang w:val="kk-KZ"/>
        </w:rPr>
        <w:t xml:space="preserve"> ретінде бағалауға жағдай жасайды</w:t>
      </w:r>
      <w:r w:rsidRPr="00700544">
        <w:rPr>
          <w:lang w:val="kk-KZ"/>
        </w:rPr>
        <w:t xml:space="preserve"> </w:t>
      </w:r>
      <w:r w:rsidRPr="00700544">
        <w:rPr>
          <w:rFonts w:ascii="Times New Roman" w:eastAsia="Times New Roman" w:hAnsi="Times New Roman" w:cs="Times New Roman"/>
          <w:sz w:val="28"/>
          <w:szCs w:val="28"/>
          <w:lang w:val="kk-KZ"/>
        </w:rPr>
        <w:t>[</w:t>
      </w:r>
      <w:r w:rsidR="006424B8" w:rsidRPr="00700544">
        <w:rPr>
          <w:rFonts w:ascii="Times New Roman" w:eastAsia="Times New Roman" w:hAnsi="Times New Roman" w:cs="Times New Roman"/>
          <w:sz w:val="28"/>
          <w:szCs w:val="28"/>
          <w:lang w:val="kk-KZ"/>
        </w:rPr>
        <w:t>5,</w:t>
      </w:r>
      <w:r w:rsidRPr="00700544">
        <w:rPr>
          <w:rFonts w:ascii="Times New Roman" w:eastAsia="Times New Roman" w:hAnsi="Times New Roman" w:cs="Times New Roman"/>
          <w:sz w:val="28"/>
          <w:szCs w:val="28"/>
          <w:lang w:val="kk-KZ"/>
        </w:rPr>
        <w:t xml:space="preserve">26]. </w:t>
      </w:r>
    </w:p>
    <w:p w:rsidR="00DD7FDF" w:rsidRPr="00700544" w:rsidRDefault="006F06E7" w:rsidP="00054212">
      <w:pPr>
        <w:pStyle w:val="a3"/>
        <w:spacing w:before="0" w:beforeAutospacing="0" w:after="0" w:afterAutospacing="0"/>
        <w:ind w:right="-1" w:firstLine="567"/>
        <w:jc w:val="both"/>
        <w:rPr>
          <w:sz w:val="28"/>
          <w:szCs w:val="28"/>
          <w:lang w:val="kk-KZ"/>
        </w:rPr>
      </w:pPr>
      <w:r w:rsidRPr="00700544">
        <w:rPr>
          <w:sz w:val="28"/>
          <w:szCs w:val="28"/>
          <w:lang w:val="kk-KZ"/>
        </w:rPr>
        <w:t xml:space="preserve">Жер ресурстарын басқару саласындағы негізгі заңнамалық құжат, </w:t>
      </w:r>
      <w:r w:rsidR="0042447E" w:rsidRPr="00700544">
        <w:rPr>
          <w:sz w:val="28"/>
          <w:szCs w:val="28"/>
          <w:lang w:val="kk-KZ"/>
        </w:rPr>
        <w:t xml:space="preserve">2003 жылғы </w:t>
      </w:r>
      <w:r w:rsidR="00655C2D" w:rsidRPr="00700544">
        <w:rPr>
          <w:sz w:val="28"/>
          <w:szCs w:val="28"/>
          <w:lang w:val="kk-KZ"/>
        </w:rPr>
        <w:t>ҚР Жер кодексінің 12-бабының 7-тармағында</w:t>
      </w:r>
      <w:r w:rsidR="0042447E" w:rsidRPr="00700544">
        <w:rPr>
          <w:sz w:val="28"/>
          <w:szCs w:val="28"/>
          <w:lang w:val="kk-KZ"/>
        </w:rPr>
        <w:t>: «Жер - Қазақстан Республикасының егемендігі жүзеге асырылатын аумақтық кеңістік, табиғи ресурс, жалпығ</w:t>
      </w:r>
      <w:r w:rsidR="00A850F3" w:rsidRPr="00700544">
        <w:rPr>
          <w:sz w:val="28"/>
          <w:szCs w:val="28"/>
          <w:lang w:val="kk-KZ"/>
        </w:rPr>
        <w:t>а ортақ өндіріс құралы және кез-</w:t>
      </w:r>
      <w:r w:rsidR="0042447E" w:rsidRPr="00700544">
        <w:rPr>
          <w:sz w:val="28"/>
          <w:szCs w:val="28"/>
          <w:lang w:val="kk-KZ"/>
        </w:rPr>
        <w:t>келген еңбек процесінің аумақтық негізі» деп көрсетілген [25].</w:t>
      </w:r>
      <w:r w:rsidR="00054212" w:rsidRPr="00700544">
        <w:rPr>
          <w:sz w:val="28"/>
          <w:szCs w:val="28"/>
          <w:lang w:val="kk-KZ"/>
        </w:rPr>
        <w:t xml:space="preserve"> </w:t>
      </w:r>
      <w:r w:rsidR="00DD7FDF" w:rsidRPr="00700544">
        <w:rPr>
          <w:sz w:val="28"/>
          <w:szCs w:val="28"/>
          <w:lang w:val="kk-KZ"/>
        </w:rPr>
        <w:t>Жер кодексінде ауыл шаруашылығы мақсатындағы жерлерді ұтымды пайдалану мен қорғауды жоспарлау және ұйымдастыру жерге орналастыру арқылы реттелетіні көрсетілген. Жерге орналастыру – жер заңнамасы талаптарын ескере отырып, жер қатынастарын реттеуге, жерді ұтымды пайдалануды ұйымдастыруға және қорғауға бағытталған шаралар жүйесі [25]. Жерге орналастырудың бастапқы кезеңдерінде табиғи жағдай зерттеліп, топырақтық, геоботаникалық және өзге іздестіру жұмыстары орындалады; кейін жер сапасы бағаланып, түгендеу жүргізіледі. Келесі кезеңдерде аумақты табиғи-ауылшаруашылық тұрғыдан аудандастыру, шекараларды белгілеу және ұйымдастырушылық шешімдерді нақтылау жүзеге а</w:t>
      </w:r>
      <w:r w:rsidR="00A850F3" w:rsidRPr="00700544">
        <w:rPr>
          <w:sz w:val="28"/>
          <w:szCs w:val="28"/>
          <w:lang w:val="kk-KZ"/>
        </w:rPr>
        <w:t>асырылады</w:t>
      </w:r>
      <w:r w:rsidR="00DD7FDF" w:rsidRPr="00700544">
        <w:rPr>
          <w:sz w:val="28"/>
          <w:szCs w:val="28"/>
          <w:lang w:val="kk-KZ"/>
        </w:rPr>
        <w:t xml:space="preserve">. </w:t>
      </w:r>
    </w:p>
    <w:p w:rsidR="00A850F3" w:rsidRPr="00700544" w:rsidRDefault="00DD7FDF" w:rsidP="00DD7FDF">
      <w:pPr>
        <w:spacing w:after="0" w:line="240" w:lineRule="auto"/>
        <w:ind w:firstLine="567"/>
        <w:jc w:val="both"/>
        <w:rPr>
          <w:rFonts w:ascii="Times New Roman" w:hAnsi="Times New Roman" w:cs="Times New Roman"/>
          <w:sz w:val="28"/>
          <w:szCs w:val="28"/>
          <w:lang w:val="kk-KZ"/>
        </w:rPr>
      </w:pPr>
      <w:r w:rsidRPr="00700544">
        <w:rPr>
          <w:rStyle w:val="a4"/>
          <w:rFonts w:ascii="Times New Roman" w:hAnsi="Times New Roman" w:cs="Times New Roman"/>
          <w:b w:val="0"/>
          <w:sz w:val="28"/>
          <w:szCs w:val="28"/>
          <w:lang w:val="kk-KZ"/>
        </w:rPr>
        <w:lastRenderedPageBreak/>
        <w:t>Жерді пайдалану</w:t>
      </w:r>
      <w:r w:rsidRPr="00700544">
        <w:rPr>
          <w:rFonts w:ascii="Times New Roman" w:hAnsi="Times New Roman" w:cs="Times New Roman"/>
          <w:sz w:val="28"/>
          <w:szCs w:val="28"/>
          <w:lang w:val="kk-KZ"/>
        </w:rPr>
        <w:t xml:space="preserve"> – жер ресурстарын олардың табиғи қасиеттеріне, әлеуметтік-экономикалық қажеттіліктеріне және құқықтық нормаларға сәйкес игеру мен пайдаланудың процесі және нәтижесі. ҚР Жер кодексіне (28-бап) сәйкес жер пайдалану – «жер учаскесін иелену, пайдалану және оған билік ету жөніндегі өкілеттіктердің жиынтығы» [25]. Ғылыми кең мағынада бұл ұғым аумақтың кеңістіктік ұйымдастырылуын, шаруашылық пайдалану нысандарын, табиғи шектеулерді және экологиялық жүктемені де қамтиды [27, б.37–38].</w:t>
      </w:r>
    </w:p>
    <w:p w:rsidR="00A850F3" w:rsidRPr="00700544" w:rsidRDefault="0077429F" w:rsidP="009652BD">
      <w:pPr>
        <w:spacing w:after="0" w:line="240" w:lineRule="auto"/>
        <w:ind w:firstLine="567"/>
        <w:jc w:val="both"/>
        <w:rPr>
          <w:rFonts w:ascii="Times New Roman" w:hAnsi="Times New Roman" w:cs="Times New Roman"/>
          <w:sz w:val="28"/>
          <w:szCs w:val="28"/>
          <w:lang w:val="kk-KZ"/>
        </w:rPr>
      </w:pPr>
      <w:r w:rsidRPr="00700544">
        <w:rPr>
          <w:rFonts w:ascii="Times New Roman" w:eastAsia="Times New Roman" w:hAnsi="Times New Roman" w:cs="Times New Roman"/>
          <w:sz w:val="28"/>
          <w:szCs w:val="28"/>
          <w:lang w:val="kk-KZ" w:eastAsia="ru-RU"/>
        </w:rPr>
        <w:t>Жер пайдалану құрылымы әр түрлі жер катег</w:t>
      </w:r>
      <w:r w:rsidR="00614FB6" w:rsidRPr="00700544">
        <w:rPr>
          <w:rFonts w:ascii="Times New Roman" w:eastAsia="Times New Roman" w:hAnsi="Times New Roman" w:cs="Times New Roman"/>
          <w:sz w:val="28"/>
          <w:szCs w:val="28"/>
          <w:lang w:val="kk-KZ" w:eastAsia="ru-RU"/>
        </w:rPr>
        <w:t>орияларының арақатынасы (нысаналы</w:t>
      </w:r>
      <w:r w:rsidRPr="00700544">
        <w:rPr>
          <w:rFonts w:ascii="Times New Roman" w:eastAsia="Times New Roman" w:hAnsi="Times New Roman" w:cs="Times New Roman"/>
          <w:sz w:val="28"/>
          <w:szCs w:val="28"/>
          <w:lang w:val="kk-KZ" w:eastAsia="ru-RU"/>
        </w:rPr>
        <w:t xml:space="preserve"> мақсаты мен нақты пайдалануы бойынша), </w:t>
      </w:r>
      <w:r w:rsidR="00614FB6" w:rsidRPr="00700544">
        <w:rPr>
          <w:rFonts w:ascii="Times New Roman" w:eastAsia="Times New Roman" w:hAnsi="Times New Roman" w:cs="Times New Roman"/>
          <w:sz w:val="28"/>
          <w:szCs w:val="28"/>
          <w:lang w:val="kk-KZ" w:eastAsia="ru-RU"/>
        </w:rPr>
        <w:t>с</w:t>
      </w:r>
      <w:r w:rsidR="007647B4" w:rsidRPr="00700544">
        <w:rPr>
          <w:rFonts w:ascii="Times New Roman" w:eastAsia="Times New Roman" w:hAnsi="Times New Roman" w:cs="Times New Roman"/>
          <w:sz w:val="28"/>
          <w:szCs w:val="28"/>
          <w:lang w:val="kk-KZ" w:eastAsia="ru-RU"/>
        </w:rPr>
        <w:t>ондай-ақ</w:t>
      </w:r>
      <w:r w:rsidRPr="00700544">
        <w:rPr>
          <w:rFonts w:ascii="Times New Roman" w:eastAsia="Times New Roman" w:hAnsi="Times New Roman" w:cs="Times New Roman"/>
          <w:sz w:val="28"/>
          <w:szCs w:val="28"/>
          <w:lang w:val="kk-KZ" w:eastAsia="ru-RU"/>
        </w:rPr>
        <w:t xml:space="preserve"> меншік </w:t>
      </w:r>
      <w:r w:rsidRPr="00700544">
        <w:rPr>
          <w:rFonts w:ascii="Times New Roman" w:hAnsi="Times New Roman" w:cs="Times New Roman"/>
          <w:sz w:val="28"/>
          <w:szCs w:val="28"/>
          <w:lang w:val="kk-KZ"/>
        </w:rPr>
        <w:t xml:space="preserve">нысандарының, жалға алу және жер түрлерінің кеңістікте бөлінуі. </w:t>
      </w:r>
      <w:r w:rsidR="00A850F3" w:rsidRPr="00700544">
        <w:rPr>
          <w:rFonts w:ascii="Times New Roman" w:hAnsi="Times New Roman" w:cs="Times New Roman"/>
          <w:sz w:val="28"/>
          <w:szCs w:val="28"/>
          <w:lang w:val="kk-KZ"/>
        </w:rPr>
        <w:t xml:space="preserve">Ресми жіктеуге сәйкес, ауыл шаруашылығы мақсатындағы жерлер төмендегідей санаттарға бөлінеді: егістік жерлер; шабындықтар; жайылымдар; тәлімі және суармалы жерлер; көпжылдық </w:t>
      </w:r>
      <w:r w:rsidR="006A54A3">
        <w:rPr>
          <w:rFonts w:ascii="Times New Roman" w:hAnsi="Times New Roman" w:cs="Times New Roman"/>
          <w:sz w:val="28"/>
          <w:szCs w:val="28"/>
          <w:lang w:val="kk-KZ"/>
        </w:rPr>
        <w:t>көшеттер</w:t>
      </w:r>
      <w:r w:rsidR="00A850F3" w:rsidRPr="00700544">
        <w:rPr>
          <w:rFonts w:ascii="Times New Roman" w:hAnsi="Times New Roman" w:cs="Times New Roman"/>
          <w:sz w:val="28"/>
          <w:szCs w:val="28"/>
          <w:lang w:val="kk-KZ"/>
        </w:rPr>
        <w:t xml:space="preserve">; тыңайған </w:t>
      </w:r>
      <w:r w:rsidR="006424B8" w:rsidRPr="00700544">
        <w:rPr>
          <w:rFonts w:ascii="Times New Roman" w:hAnsi="Times New Roman" w:cs="Times New Roman"/>
          <w:sz w:val="28"/>
          <w:szCs w:val="28"/>
          <w:lang w:val="kk-KZ"/>
        </w:rPr>
        <w:t>жерлер және басқа да алқаптар</w:t>
      </w:r>
      <w:r w:rsidR="00A850F3" w:rsidRPr="00700544">
        <w:rPr>
          <w:rFonts w:ascii="Times New Roman" w:hAnsi="Times New Roman" w:cs="Times New Roman"/>
          <w:sz w:val="28"/>
          <w:szCs w:val="28"/>
          <w:lang w:val="kk-KZ"/>
        </w:rPr>
        <w:t>.</w:t>
      </w:r>
    </w:p>
    <w:p w:rsidR="0077429F" w:rsidRPr="00700544" w:rsidRDefault="0077429F" w:rsidP="009652BD">
      <w:pPr>
        <w:spacing w:after="0" w:line="240" w:lineRule="auto"/>
        <w:ind w:right="-1" w:firstLine="709"/>
        <w:jc w:val="both"/>
        <w:rPr>
          <w:rFonts w:ascii="Times New Roman" w:eastAsia="Times New Roman" w:hAnsi="Times New Roman" w:cs="Times New Roman"/>
          <w:sz w:val="28"/>
          <w:szCs w:val="28"/>
          <w:lang w:val="kk-KZ" w:eastAsia="ru-RU"/>
        </w:rPr>
      </w:pPr>
      <w:r w:rsidRPr="00700544">
        <w:rPr>
          <w:rFonts w:ascii="Times New Roman" w:hAnsi="Times New Roman" w:cs="Times New Roman"/>
          <w:sz w:val="28"/>
          <w:szCs w:val="28"/>
          <w:lang w:val="kk-KZ"/>
        </w:rPr>
        <w:t>Жерді пайдалану құрылымы</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белгілі бір аумақтағы жер ресурстарының функционалдық арналуына, экономикалық маңызына және табиғи</w:t>
      </w:r>
      <w:r w:rsidR="008D7E8A"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шаруашылық ерекшеліктеріне сәйкес бөліну жүйесін сипаттайтын ұғым болып табылады. Ол жер қорының санаттар бойынша, пайдалану түрлері мен мақсаттарына қарай қалыптасқан ішкі құрамын көрсетеді және аумақтың өндірістік әлеуетін, экологиялық тұрақтылығын және әлеуметтік</w:t>
      </w:r>
      <w:r w:rsidR="00955D07"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 xml:space="preserve">экономикалық дамуын </w:t>
      </w:r>
      <w:r w:rsidR="00A850F3" w:rsidRPr="00700544">
        <w:rPr>
          <w:rFonts w:ascii="Times New Roman" w:hAnsi="Times New Roman" w:cs="Times New Roman"/>
          <w:sz w:val="28"/>
          <w:szCs w:val="28"/>
          <w:lang w:val="kk-KZ"/>
        </w:rPr>
        <w:t>анықтайтын</w:t>
      </w:r>
      <w:r w:rsidRPr="00700544">
        <w:rPr>
          <w:rFonts w:ascii="Times New Roman" w:hAnsi="Times New Roman" w:cs="Times New Roman"/>
          <w:sz w:val="28"/>
          <w:szCs w:val="28"/>
          <w:lang w:val="kk-KZ"/>
        </w:rPr>
        <w:t xml:space="preserve"> маңызды көрсеткіштердің бірі </w:t>
      </w:r>
      <w:r w:rsidR="00FD5B75" w:rsidRPr="00700544">
        <w:rPr>
          <w:rFonts w:ascii="Times New Roman" w:hAnsi="Times New Roman" w:cs="Times New Roman"/>
          <w:sz w:val="28"/>
          <w:szCs w:val="28"/>
          <w:lang w:val="kk-KZ"/>
        </w:rPr>
        <w:t>болып</w:t>
      </w:r>
      <w:r w:rsidR="006424B8" w:rsidRPr="00700544">
        <w:rPr>
          <w:rFonts w:ascii="Times New Roman" w:hAnsi="Times New Roman" w:cs="Times New Roman"/>
          <w:sz w:val="28"/>
          <w:szCs w:val="28"/>
          <w:lang w:val="kk-KZ"/>
        </w:rPr>
        <w:t>саналады.</w:t>
      </w:r>
    </w:p>
    <w:p w:rsidR="0077429F" w:rsidRPr="00700544" w:rsidRDefault="0077429F" w:rsidP="0077429F">
      <w:pPr>
        <w:spacing w:after="0" w:line="240" w:lineRule="auto"/>
        <w:ind w:right="-1"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Теориялық әдебиеттерде жерді пайдалануды жікт</w:t>
      </w:r>
      <w:r w:rsidR="00FD5B75" w:rsidRPr="00700544">
        <w:rPr>
          <w:rFonts w:ascii="Times New Roman" w:eastAsia="Times New Roman" w:hAnsi="Times New Roman" w:cs="Times New Roman"/>
          <w:sz w:val="28"/>
          <w:szCs w:val="28"/>
          <w:lang w:val="kk-KZ" w:eastAsia="ru-RU"/>
        </w:rPr>
        <w:t>еудің бірнеше тәсілдерін ажыратыла</w:t>
      </w:r>
      <w:r w:rsidRPr="00700544">
        <w:rPr>
          <w:rFonts w:ascii="Times New Roman" w:eastAsia="Times New Roman" w:hAnsi="Times New Roman" w:cs="Times New Roman"/>
          <w:sz w:val="28"/>
          <w:szCs w:val="28"/>
          <w:lang w:val="kk-KZ" w:eastAsia="ru-RU"/>
        </w:rPr>
        <w:t>ды:</w:t>
      </w:r>
    </w:p>
    <w:p w:rsidR="0077429F" w:rsidRPr="00700544" w:rsidRDefault="0077429F" w:rsidP="00B313FD">
      <w:pPr>
        <w:numPr>
          <w:ilvl w:val="0"/>
          <w:numId w:val="10"/>
        </w:numPr>
        <w:tabs>
          <w:tab w:val="left" w:pos="993"/>
        </w:tabs>
        <w:spacing w:after="0" w:line="240" w:lineRule="auto"/>
        <w:ind w:left="0" w:right="-1"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t xml:space="preserve">Мақсаты бойынша </w:t>
      </w:r>
      <w:r w:rsidRPr="00700544">
        <w:rPr>
          <w:rFonts w:ascii="Times New Roman" w:eastAsia="Times New Roman" w:hAnsi="Times New Roman" w:cs="Times New Roman"/>
          <w:sz w:val="28"/>
          <w:szCs w:val="28"/>
          <w:lang w:val="kk-KZ" w:eastAsia="ru-RU"/>
        </w:rPr>
        <w:t>(ауыл шаруашылығы, орман шаруашылығы, өнеркәсіптік мақсаттағы жерлер және т.б.);</w:t>
      </w:r>
    </w:p>
    <w:p w:rsidR="0077429F" w:rsidRPr="00700544" w:rsidRDefault="0077429F" w:rsidP="00B313FD">
      <w:pPr>
        <w:numPr>
          <w:ilvl w:val="0"/>
          <w:numId w:val="10"/>
        </w:numPr>
        <w:tabs>
          <w:tab w:val="left" w:pos="993"/>
        </w:tabs>
        <w:spacing w:after="0" w:line="240" w:lineRule="auto"/>
        <w:ind w:left="0" w:right="-1"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t xml:space="preserve">Меншік және басқару нысандары бойынша </w:t>
      </w:r>
      <w:r w:rsidRPr="00700544">
        <w:rPr>
          <w:rFonts w:ascii="Times New Roman" w:eastAsia="Times New Roman" w:hAnsi="Times New Roman" w:cs="Times New Roman"/>
          <w:sz w:val="28"/>
          <w:szCs w:val="28"/>
          <w:lang w:val="kk-KZ" w:eastAsia="ru-RU"/>
        </w:rPr>
        <w:t xml:space="preserve">(мемлекеттік, жеке, жалға </w:t>
      </w:r>
      <w:r w:rsidR="00FD5B75" w:rsidRPr="00700544">
        <w:rPr>
          <w:rFonts w:ascii="Times New Roman" w:eastAsia="Times New Roman" w:hAnsi="Times New Roman" w:cs="Times New Roman"/>
          <w:sz w:val="28"/>
          <w:szCs w:val="28"/>
          <w:lang w:val="kk-KZ" w:eastAsia="ru-RU"/>
        </w:rPr>
        <w:t>алу</w:t>
      </w:r>
      <w:r w:rsidRPr="00700544">
        <w:rPr>
          <w:rFonts w:ascii="Times New Roman" w:eastAsia="Times New Roman" w:hAnsi="Times New Roman" w:cs="Times New Roman"/>
          <w:sz w:val="28"/>
          <w:szCs w:val="28"/>
          <w:lang w:val="kk-KZ" w:eastAsia="ru-RU"/>
        </w:rPr>
        <w:t>);</w:t>
      </w:r>
    </w:p>
    <w:p w:rsidR="0077429F" w:rsidRPr="00700544" w:rsidRDefault="0077429F" w:rsidP="00B313FD">
      <w:pPr>
        <w:numPr>
          <w:ilvl w:val="0"/>
          <w:numId w:val="10"/>
        </w:numPr>
        <w:tabs>
          <w:tab w:val="left" w:pos="993"/>
        </w:tabs>
        <w:spacing w:after="0" w:line="240" w:lineRule="auto"/>
        <w:ind w:left="0" w:right="-1"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t xml:space="preserve">Қолдану қарқындылығы бойынша </w:t>
      </w:r>
      <w:r w:rsidRPr="00700544">
        <w:rPr>
          <w:rFonts w:ascii="Times New Roman" w:eastAsia="Times New Roman" w:hAnsi="Times New Roman" w:cs="Times New Roman"/>
          <w:sz w:val="28"/>
          <w:szCs w:val="28"/>
          <w:lang w:val="kk-KZ" w:eastAsia="ru-RU"/>
        </w:rPr>
        <w:t>(эк</w:t>
      </w:r>
      <w:r w:rsidR="00614FB6" w:rsidRPr="00700544">
        <w:rPr>
          <w:rFonts w:ascii="Times New Roman" w:eastAsia="Times New Roman" w:hAnsi="Times New Roman" w:cs="Times New Roman"/>
          <w:sz w:val="28"/>
          <w:szCs w:val="28"/>
          <w:lang w:val="kk-KZ" w:eastAsia="ru-RU"/>
        </w:rPr>
        <w:t>с</w:t>
      </w:r>
      <w:r w:rsidRPr="00700544">
        <w:rPr>
          <w:rFonts w:ascii="Times New Roman" w:eastAsia="Times New Roman" w:hAnsi="Times New Roman" w:cs="Times New Roman"/>
          <w:sz w:val="28"/>
          <w:szCs w:val="28"/>
          <w:lang w:val="kk-KZ" w:eastAsia="ru-RU"/>
        </w:rPr>
        <w:t>тенсивті, интенсивті, тұрақты жер пайдалану);</w:t>
      </w:r>
    </w:p>
    <w:p w:rsidR="0077429F" w:rsidRPr="00700544" w:rsidRDefault="0077429F" w:rsidP="00B313FD">
      <w:pPr>
        <w:numPr>
          <w:ilvl w:val="0"/>
          <w:numId w:val="10"/>
        </w:numPr>
        <w:tabs>
          <w:tab w:val="left" w:pos="993"/>
        </w:tabs>
        <w:spacing w:after="0" w:line="240" w:lineRule="auto"/>
        <w:ind w:left="0" w:right="-1"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t xml:space="preserve">Экологиялық жағдайы бойынша </w:t>
      </w:r>
      <w:r w:rsidRPr="00700544">
        <w:rPr>
          <w:rFonts w:ascii="Times New Roman" w:eastAsia="Times New Roman" w:hAnsi="Times New Roman" w:cs="Times New Roman"/>
          <w:sz w:val="28"/>
          <w:szCs w:val="28"/>
          <w:lang w:val="kk-KZ" w:eastAsia="ru-RU"/>
        </w:rPr>
        <w:t xml:space="preserve">(тозған, тұзданған, эрозияға ұшыраған, қалпына келтірілген, т.б.) </w:t>
      </w:r>
      <w:r w:rsidR="006424B8" w:rsidRPr="00700544">
        <w:rPr>
          <w:rFonts w:ascii="Times New Roman" w:eastAsia="Times New Roman" w:hAnsi="Times New Roman" w:cs="Times New Roman"/>
          <w:sz w:val="28"/>
          <w:szCs w:val="28"/>
          <w:lang w:val="kk-KZ" w:eastAsia="ru-RU"/>
        </w:rPr>
        <w:t>[9, б.44-46,28].</w:t>
      </w:r>
    </w:p>
    <w:p w:rsidR="0077429F" w:rsidRPr="00700544" w:rsidRDefault="0077429F" w:rsidP="0077429F">
      <w:pPr>
        <w:spacing w:after="0" w:line="240" w:lineRule="auto"/>
        <w:ind w:right="-1" w:firstLine="709"/>
        <w:jc w:val="both"/>
        <w:outlineLvl w:val="2"/>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t xml:space="preserve">Ауыл шаруашылығы жерлерінің өнімділігінің факторлары. </w:t>
      </w:r>
      <w:r w:rsidRPr="00700544">
        <w:rPr>
          <w:rFonts w:ascii="Times New Roman" w:eastAsia="Times New Roman" w:hAnsi="Times New Roman" w:cs="Times New Roman"/>
          <w:sz w:val="28"/>
          <w:szCs w:val="28"/>
          <w:lang w:val="kk-KZ" w:eastAsia="ru-RU"/>
        </w:rPr>
        <w:t>Ауыл</w:t>
      </w:r>
      <w:r w:rsidR="00614FB6" w:rsidRPr="00700544">
        <w:rPr>
          <w:rFonts w:ascii="Times New Roman" w:eastAsia="Times New Roman" w:hAnsi="Times New Roman" w:cs="Times New Roman"/>
          <w:sz w:val="28"/>
          <w:szCs w:val="28"/>
          <w:lang w:val="kk-KZ" w:eastAsia="ru-RU"/>
        </w:rPr>
        <w:t xml:space="preserve"> </w:t>
      </w:r>
      <w:r w:rsidRPr="00700544">
        <w:rPr>
          <w:rFonts w:ascii="Times New Roman" w:eastAsia="Times New Roman" w:hAnsi="Times New Roman" w:cs="Times New Roman"/>
          <w:sz w:val="28"/>
          <w:szCs w:val="28"/>
          <w:lang w:val="kk-KZ" w:eastAsia="ru-RU"/>
        </w:rPr>
        <w:t>шаруашылығы алқаптарының өнімділігі олардың минималды шығындармен және қолайлы антропогендік жүктемемен ауыл шаруашылығы өнімдерін тұрақты өндіруді қамтамасыз ету қабілеті ретінде анықталады.</w:t>
      </w:r>
    </w:p>
    <w:p w:rsidR="0077429F" w:rsidRPr="00700544" w:rsidRDefault="0077429F" w:rsidP="0077429F">
      <w:pPr>
        <w:spacing w:after="0" w:line="240" w:lineRule="auto"/>
        <w:ind w:right="-1" w:firstLine="709"/>
        <w:jc w:val="both"/>
        <w:outlineLvl w:val="2"/>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Ғылыми зерттеулер өнімділікке әсер ететін факторлардың келесі топтарын анықтайды:</w:t>
      </w:r>
    </w:p>
    <w:p w:rsidR="0077429F" w:rsidRPr="00700544" w:rsidRDefault="0077429F" w:rsidP="00B313FD">
      <w:pPr>
        <w:pStyle w:val="a7"/>
        <w:numPr>
          <w:ilvl w:val="0"/>
          <w:numId w:val="11"/>
        </w:numPr>
        <w:tabs>
          <w:tab w:val="clear" w:pos="720"/>
          <w:tab w:val="num" w:pos="360"/>
          <w:tab w:val="left" w:pos="1134"/>
        </w:tabs>
        <w:spacing w:after="0" w:line="240" w:lineRule="auto"/>
        <w:ind w:left="0" w:right="-1"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t>Топырақ факторлары</w:t>
      </w:r>
      <w:r w:rsidRPr="00700544">
        <w:rPr>
          <w:rFonts w:ascii="Times New Roman" w:eastAsia="Times New Roman" w:hAnsi="Times New Roman" w:cs="Times New Roman"/>
          <w:sz w:val="28"/>
          <w:szCs w:val="28"/>
          <w:lang w:val="kk-KZ" w:eastAsia="ru-RU"/>
        </w:rPr>
        <w:t xml:space="preserve">: </w:t>
      </w:r>
      <w:r w:rsidR="00A77750" w:rsidRPr="00700544">
        <w:rPr>
          <w:rFonts w:ascii="Times New Roman" w:eastAsia="Times New Roman" w:hAnsi="Times New Roman" w:cs="Times New Roman"/>
          <w:sz w:val="28"/>
          <w:szCs w:val="28"/>
          <w:lang w:val="kk-KZ" w:eastAsia="ru-RU"/>
        </w:rPr>
        <w:t>гранулометриялық</w:t>
      </w:r>
      <w:r w:rsidRPr="00700544">
        <w:rPr>
          <w:rFonts w:ascii="Times New Roman" w:eastAsia="Times New Roman" w:hAnsi="Times New Roman" w:cs="Times New Roman"/>
          <w:sz w:val="28"/>
          <w:szCs w:val="28"/>
          <w:lang w:val="kk-KZ" w:eastAsia="ru-RU"/>
        </w:rPr>
        <w:t xml:space="preserve"> құрамы, қарашірік деңгейі, қышқылдығы, құрылымы, су өткізгіштігі;</w:t>
      </w:r>
    </w:p>
    <w:p w:rsidR="0077429F" w:rsidRPr="00700544" w:rsidRDefault="0077429F" w:rsidP="00B313FD">
      <w:pPr>
        <w:pStyle w:val="a7"/>
        <w:numPr>
          <w:ilvl w:val="0"/>
          <w:numId w:val="11"/>
        </w:numPr>
        <w:tabs>
          <w:tab w:val="clear" w:pos="720"/>
          <w:tab w:val="num" w:pos="360"/>
          <w:tab w:val="left" w:pos="1134"/>
        </w:tabs>
        <w:spacing w:after="0" w:line="240" w:lineRule="auto"/>
        <w:ind w:left="0" w:right="-1"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t>Климаттық жағдайлар</w:t>
      </w:r>
      <w:r w:rsidRPr="00700544">
        <w:rPr>
          <w:rFonts w:ascii="Times New Roman" w:eastAsia="Times New Roman" w:hAnsi="Times New Roman" w:cs="Times New Roman"/>
          <w:sz w:val="28"/>
          <w:szCs w:val="28"/>
          <w:lang w:val="kk-KZ" w:eastAsia="ru-RU"/>
        </w:rPr>
        <w:t xml:space="preserve">: белсенді температуралардың қосындысы, </w:t>
      </w:r>
      <w:r w:rsidR="0031221C" w:rsidRPr="00700544">
        <w:rPr>
          <w:rFonts w:ascii="Times New Roman" w:eastAsia="Times New Roman" w:hAnsi="Times New Roman" w:cs="Times New Roman"/>
          <w:sz w:val="28"/>
          <w:szCs w:val="28"/>
          <w:lang w:val="kk-KZ" w:eastAsia="ru-RU"/>
        </w:rPr>
        <w:t>жауын-шашын</w:t>
      </w:r>
      <w:r w:rsidRPr="00700544">
        <w:rPr>
          <w:rFonts w:ascii="Times New Roman" w:eastAsia="Times New Roman" w:hAnsi="Times New Roman" w:cs="Times New Roman"/>
          <w:sz w:val="28"/>
          <w:szCs w:val="28"/>
          <w:lang w:val="kk-KZ" w:eastAsia="ru-RU"/>
        </w:rPr>
        <w:t xml:space="preserve"> деңгейі, вегетациялық кезеңнің ұзақтығы;</w:t>
      </w:r>
    </w:p>
    <w:p w:rsidR="0077429F" w:rsidRPr="00700544" w:rsidRDefault="0077429F" w:rsidP="00B313FD">
      <w:pPr>
        <w:numPr>
          <w:ilvl w:val="0"/>
          <w:numId w:val="11"/>
        </w:numPr>
        <w:tabs>
          <w:tab w:val="left" w:pos="1134"/>
        </w:tabs>
        <w:spacing w:after="0" w:line="240" w:lineRule="auto"/>
        <w:ind w:left="0" w:right="-1"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t>Гидрологиялық сипаттамалар</w:t>
      </w:r>
      <w:r w:rsidRPr="00700544">
        <w:rPr>
          <w:rFonts w:ascii="Times New Roman" w:eastAsia="Times New Roman" w:hAnsi="Times New Roman" w:cs="Times New Roman"/>
          <w:sz w:val="28"/>
          <w:szCs w:val="28"/>
          <w:lang w:val="kk-KZ" w:eastAsia="ru-RU"/>
        </w:rPr>
        <w:t>: жер асты суларының тереңдігі, тұздылығы, батпақтануға бейімділігі;</w:t>
      </w:r>
    </w:p>
    <w:p w:rsidR="0077429F" w:rsidRPr="00700544" w:rsidRDefault="0077429F" w:rsidP="00B313FD">
      <w:pPr>
        <w:numPr>
          <w:ilvl w:val="0"/>
          <w:numId w:val="11"/>
        </w:numPr>
        <w:tabs>
          <w:tab w:val="left" w:pos="1134"/>
        </w:tabs>
        <w:spacing w:after="0" w:line="240" w:lineRule="auto"/>
        <w:ind w:left="0" w:right="-1"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lastRenderedPageBreak/>
        <w:t>Агроэкологиялық факторлар</w:t>
      </w:r>
      <w:r w:rsidRPr="00700544">
        <w:rPr>
          <w:rFonts w:ascii="Times New Roman" w:eastAsia="Times New Roman" w:hAnsi="Times New Roman" w:cs="Times New Roman"/>
          <w:sz w:val="28"/>
          <w:szCs w:val="28"/>
          <w:lang w:val="kk-KZ" w:eastAsia="ru-RU"/>
        </w:rPr>
        <w:t>: эрозия деңгейі, ластану дәрежесі, ауылшаруашылық шараларының болуы;</w:t>
      </w:r>
    </w:p>
    <w:p w:rsidR="0077429F" w:rsidRPr="00700544" w:rsidRDefault="0077429F" w:rsidP="00B313FD">
      <w:pPr>
        <w:numPr>
          <w:ilvl w:val="0"/>
          <w:numId w:val="11"/>
        </w:numPr>
        <w:tabs>
          <w:tab w:val="left" w:pos="1134"/>
        </w:tabs>
        <w:spacing w:after="0" w:line="240" w:lineRule="auto"/>
        <w:ind w:left="0" w:right="-1"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t>Әлеуметтік</w:t>
      </w:r>
      <w:r w:rsidR="00093635" w:rsidRPr="00700544">
        <w:rPr>
          <w:rFonts w:ascii="Times New Roman" w:eastAsia="Times New Roman" w:hAnsi="Times New Roman" w:cs="Times New Roman"/>
          <w:bCs/>
          <w:sz w:val="28"/>
          <w:szCs w:val="28"/>
          <w:lang w:val="kk-KZ" w:eastAsia="ru-RU"/>
        </w:rPr>
        <w:t>-</w:t>
      </w:r>
      <w:r w:rsidRPr="00700544">
        <w:rPr>
          <w:rFonts w:ascii="Times New Roman" w:eastAsia="Times New Roman" w:hAnsi="Times New Roman" w:cs="Times New Roman"/>
          <w:bCs/>
          <w:sz w:val="28"/>
          <w:szCs w:val="28"/>
          <w:lang w:val="kk-KZ" w:eastAsia="ru-RU"/>
        </w:rPr>
        <w:t>экономикалық жағдайлар</w:t>
      </w:r>
      <w:r w:rsidRPr="00700544">
        <w:rPr>
          <w:rFonts w:ascii="Times New Roman" w:eastAsia="Times New Roman" w:hAnsi="Times New Roman" w:cs="Times New Roman"/>
          <w:sz w:val="28"/>
          <w:szCs w:val="28"/>
          <w:lang w:val="kk-KZ" w:eastAsia="ru-RU"/>
        </w:rPr>
        <w:t xml:space="preserve">: техниканың болуы, агротехнологияның деңгейі, </w:t>
      </w:r>
      <w:r w:rsidR="004D5BEC" w:rsidRPr="00700544">
        <w:rPr>
          <w:rFonts w:ascii="Times New Roman" w:eastAsia="Times New Roman" w:hAnsi="Times New Roman" w:cs="Times New Roman"/>
          <w:sz w:val="28"/>
          <w:szCs w:val="28"/>
          <w:lang w:val="kk-KZ" w:eastAsia="ru-RU"/>
        </w:rPr>
        <w:t>инвестицияның қолжетімділігі</w:t>
      </w:r>
      <w:r w:rsidR="006424B8" w:rsidRPr="00700544">
        <w:rPr>
          <w:rFonts w:ascii="Times New Roman" w:eastAsia="Times New Roman" w:hAnsi="Times New Roman" w:cs="Times New Roman"/>
          <w:sz w:val="28"/>
          <w:szCs w:val="28"/>
          <w:lang w:val="kk-KZ" w:eastAsia="ru-RU"/>
        </w:rPr>
        <w:t xml:space="preserve"> [28,29,30,31].</w:t>
      </w:r>
    </w:p>
    <w:p w:rsidR="00DD7FDF" w:rsidRPr="00700544" w:rsidRDefault="0077429F" w:rsidP="00DD7FDF">
      <w:pPr>
        <w:spacing w:after="0" w:line="240" w:lineRule="auto"/>
        <w:ind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ФАО және IPCC</w:t>
      </w:r>
      <w:r w:rsidR="00054212" w:rsidRPr="00700544">
        <w:rPr>
          <w:rFonts w:ascii="Times New Roman" w:eastAsia="Times New Roman" w:hAnsi="Times New Roman" w:cs="Times New Roman"/>
          <w:sz w:val="28"/>
          <w:szCs w:val="28"/>
          <w:lang w:val="kk-KZ" w:eastAsia="ru-RU"/>
        </w:rPr>
        <w:t xml:space="preserve"> </w:t>
      </w:r>
      <w:r w:rsidR="00054212" w:rsidRPr="00700544">
        <w:rPr>
          <w:rFonts w:ascii="Times New Roman" w:eastAsia="Times New Roman" w:hAnsi="Times New Roman" w:cs="Times New Roman"/>
          <w:sz w:val="28"/>
          <w:szCs w:val="28"/>
          <w:lang w:val="kk-KZ"/>
        </w:rPr>
        <w:t>(</w:t>
      </w:r>
      <w:r w:rsidR="00054212" w:rsidRPr="00700544">
        <w:rPr>
          <w:rFonts w:ascii="Times New Roman" w:eastAsia="Times New Roman" w:hAnsi="Times New Roman" w:cs="Times New Roman"/>
          <w:iCs/>
          <w:sz w:val="28"/>
          <w:szCs w:val="28"/>
          <w:lang w:val="kk-KZ"/>
        </w:rPr>
        <w:t>Intergovernmental Panel on Climate Change</w:t>
      </w:r>
      <w:r w:rsidR="00054212"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sz w:val="28"/>
          <w:szCs w:val="28"/>
          <w:lang w:val="kk-KZ" w:eastAsia="ru-RU"/>
        </w:rPr>
        <w:t xml:space="preserve"> деректері бойынша жер өнімділігі деградация процестеріне</w:t>
      </w:r>
      <w:r w:rsidR="0054056F" w:rsidRPr="00700544">
        <w:rPr>
          <w:rFonts w:ascii="Times New Roman" w:eastAsia="Times New Roman" w:hAnsi="Times New Roman" w:cs="Times New Roman"/>
          <w:sz w:val="28"/>
          <w:szCs w:val="28"/>
          <w:lang w:val="kk-KZ" w:eastAsia="ru-RU"/>
        </w:rPr>
        <w:t xml:space="preserve"> - </w:t>
      </w:r>
      <w:r w:rsidRPr="00700544">
        <w:rPr>
          <w:rFonts w:ascii="Times New Roman" w:eastAsia="Times New Roman" w:hAnsi="Times New Roman" w:cs="Times New Roman"/>
          <w:sz w:val="28"/>
          <w:szCs w:val="28"/>
          <w:lang w:val="kk-KZ" w:eastAsia="ru-RU"/>
        </w:rPr>
        <w:t>су және жел эрозиясына, сортаңдануға, топырақтың тығыздалуына және қарашіріктің азаюына байланысты айтарлықтай төмендейді [</w:t>
      </w:r>
      <w:r w:rsidR="006424B8" w:rsidRPr="00700544">
        <w:rPr>
          <w:rFonts w:ascii="Times New Roman" w:eastAsia="Times New Roman" w:hAnsi="Times New Roman" w:cs="Times New Roman"/>
          <w:sz w:val="28"/>
          <w:szCs w:val="28"/>
          <w:lang w:val="kk-KZ" w:eastAsia="ru-RU"/>
        </w:rPr>
        <w:t>9,11</w:t>
      </w:r>
      <w:r w:rsidR="00DD7FDF" w:rsidRPr="00700544">
        <w:rPr>
          <w:rFonts w:ascii="Times New Roman" w:eastAsia="Times New Roman" w:hAnsi="Times New Roman" w:cs="Times New Roman"/>
          <w:sz w:val="28"/>
          <w:szCs w:val="28"/>
          <w:lang w:val="kk-KZ" w:eastAsia="ru-RU"/>
        </w:rPr>
        <w:t>].</w:t>
      </w:r>
      <w:r w:rsidR="00DD7FDF" w:rsidRPr="00700544">
        <w:rPr>
          <w:lang w:val="kk-KZ"/>
        </w:rPr>
        <w:t xml:space="preserve"> </w:t>
      </w:r>
      <w:r w:rsidR="00DD7FDF" w:rsidRPr="00700544">
        <w:rPr>
          <w:rFonts w:ascii="Times New Roman" w:hAnsi="Times New Roman" w:cs="Times New Roman"/>
          <w:sz w:val="28"/>
          <w:szCs w:val="28"/>
          <w:lang w:val="kk-KZ"/>
        </w:rPr>
        <w:t xml:space="preserve">Сондықтан өнімділікті бағалау дәстүрлі далалық зерттеулермен қатар, қазіргі </w:t>
      </w:r>
      <w:r w:rsidR="00054212" w:rsidRPr="00700544">
        <w:rPr>
          <w:rFonts w:ascii="Times New Roman" w:hAnsi="Times New Roman" w:cs="Times New Roman"/>
          <w:sz w:val="28"/>
          <w:szCs w:val="28"/>
          <w:lang w:val="kk-KZ"/>
        </w:rPr>
        <w:t xml:space="preserve">жерді </w:t>
      </w:r>
      <w:r w:rsidR="00DD7FDF" w:rsidRPr="00700544">
        <w:rPr>
          <w:rFonts w:ascii="Times New Roman" w:hAnsi="Times New Roman" w:cs="Times New Roman"/>
          <w:sz w:val="28"/>
          <w:szCs w:val="28"/>
          <w:lang w:val="kk-KZ"/>
        </w:rPr>
        <w:t>қашықтықтан зондтау</w:t>
      </w:r>
      <w:r w:rsidR="00064268" w:rsidRPr="00700544">
        <w:rPr>
          <w:rFonts w:ascii="Times New Roman" w:hAnsi="Times New Roman" w:cs="Times New Roman"/>
          <w:sz w:val="28"/>
          <w:szCs w:val="28"/>
          <w:lang w:val="kk-KZ"/>
        </w:rPr>
        <w:t xml:space="preserve"> (ҚЗ)</w:t>
      </w:r>
      <w:r w:rsidR="00DD7FDF" w:rsidRPr="00700544">
        <w:rPr>
          <w:rFonts w:ascii="Times New Roman" w:hAnsi="Times New Roman" w:cs="Times New Roman"/>
          <w:sz w:val="28"/>
          <w:szCs w:val="28"/>
          <w:lang w:val="kk-KZ"/>
        </w:rPr>
        <w:t xml:space="preserve"> </w:t>
      </w:r>
      <w:r w:rsidR="00054212" w:rsidRPr="00700544">
        <w:rPr>
          <w:rFonts w:ascii="Times New Roman" w:hAnsi="Times New Roman" w:cs="Times New Roman"/>
          <w:sz w:val="28"/>
          <w:szCs w:val="28"/>
          <w:lang w:val="kk-KZ"/>
        </w:rPr>
        <w:t xml:space="preserve">(ЖҚЗ) </w:t>
      </w:r>
      <w:r w:rsidR="00DD7FDF" w:rsidRPr="00700544">
        <w:rPr>
          <w:rFonts w:ascii="Times New Roman" w:hAnsi="Times New Roman" w:cs="Times New Roman"/>
          <w:sz w:val="28"/>
          <w:szCs w:val="28"/>
          <w:lang w:val="kk-KZ"/>
        </w:rPr>
        <w:t>технологиялары негізінде NDVI, SAVI сияқты индекстерді есептеу, өнімділік үлгілерін шығару және ГАЖ ортасында көпкритерийлі кеңістіктік талдауды</w:t>
      </w:r>
      <w:r w:rsidR="006424B8" w:rsidRPr="00700544">
        <w:rPr>
          <w:rFonts w:ascii="Times New Roman" w:hAnsi="Times New Roman" w:cs="Times New Roman"/>
          <w:sz w:val="28"/>
          <w:szCs w:val="28"/>
          <w:lang w:val="kk-KZ"/>
        </w:rPr>
        <w:t xml:space="preserve"> қолдану арқылы күшейтіледі [31, </w:t>
      </w:r>
      <w:r w:rsidR="00DD7FDF" w:rsidRPr="00700544">
        <w:rPr>
          <w:rFonts w:ascii="Times New Roman" w:hAnsi="Times New Roman" w:cs="Times New Roman"/>
          <w:sz w:val="28"/>
          <w:szCs w:val="28"/>
          <w:lang w:val="kk-KZ"/>
        </w:rPr>
        <w:t>32].</w:t>
      </w:r>
    </w:p>
    <w:p w:rsidR="00CC25A8" w:rsidRPr="00700544" w:rsidRDefault="00CC25A8" w:rsidP="00DD7FDF">
      <w:pPr>
        <w:spacing w:after="0" w:line="240" w:lineRule="auto"/>
        <w:ind w:firstLine="709"/>
        <w:jc w:val="both"/>
        <w:rPr>
          <w:rFonts w:ascii="Times New Roman" w:eastAsia="Times New Roman" w:hAnsi="Times New Roman" w:cs="Times New Roman"/>
          <w:sz w:val="28"/>
          <w:szCs w:val="28"/>
          <w:lang w:val="kk-KZ" w:eastAsia="ru-RU"/>
        </w:rPr>
      </w:pPr>
    </w:p>
    <w:p w:rsidR="0077429F" w:rsidRPr="00700544" w:rsidRDefault="005C532C" w:rsidP="0077429F">
      <w:pPr>
        <w:shd w:val="clear" w:color="auto" w:fill="FFFFFF"/>
        <w:spacing w:after="0" w:line="240" w:lineRule="auto"/>
        <w:ind w:firstLine="567"/>
        <w:jc w:val="both"/>
        <w:rPr>
          <w:rFonts w:ascii="Times New Roman" w:hAnsi="Times New Roman" w:cs="Times New Roman"/>
          <w:b/>
          <w:sz w:val="28"/>
          <w:szCs w:val="28"/>
          <w:lang w:val="kk-KZ"/>
        </w:rPr>
      </w:pPr>
      <w:r w:rsidRPr="00700544">
        <w:rPr>
          <w:rFonts w:ascii="Times New Roman" w:hAnsi="Times New Roman" w:cs="Times New Roman"/>
          <w:b/>
          <w:bCs/>
          <w:color w:val="333333"/>
          <w:sz w:val="28"/>
          <w:szCs w:val="28"/>
          <w:shd w:val="clear" w:color="auto" w:fill="FFFFFF"/>
          <w:lang w:val="kk-KZ"/>
        </w:rPr>
        <w:t>1.2</w:t>
      </w:r>
      <w:r w:rsidR="0077429F" w:rsidRPr="00700544">
        <w:rPr>
          <w:rFonts w:ascii="Times New Roman" w:hAnsi="Times New Roman" w:cs="Times New Roman"/>
          <w:b/>
          <w:bCs/>
          <w:color w:val="333333"/>
          <w:sz w:val="28"/>
          <w:szCs w:val="28"/>
          <w:shd w:val="clear" w:color="auto" w:fill="FFFFFF"/>
          <w:lang w:val="kk-KZ"/>
        </w:rPr>
        <w:t xml:space="preserve"> </w:t>
      </w:r>
      <w:r w:rsidR="0077429F" w:rsidRPr="00700544">
        <w:rPr>
          <w:rFonts w:ascii="Times New Roman" w:hAnsi="Times New Roman" w:cs="Times New Roman"/>
          <w:b/>
          <w:sz w:val="28"/>
          <w:szCs w:val="28"/>
          <w:lang w:val="kk-KZ"/>
        </w:rPr>
        <w:t>Ауыл шаруашылығы мақсатындағы жерлерді ұтымды пайдаланудың теориялық негіздері</w:t>
      </w:r>
    </w:p>
    <w:p w:rsidR="00717544" w:rsidRPr="00700544" w:rsidRDefault="00717544" w:rsidP="0077429F">
      <w:pPr>
        <w:shd w:val="clear" w:color="auto" w:fill="FFFFFF"/>
        <w:spacing w:after="0" w:line="240" w:lineRule="auto"/>
        <w:ind w:firstLine="567"/>
        <w:jc w:val="both"/>
        <w:rPr>
          <w:rFonts w:ascii="Times New Roman" w:hAnsi="Times New Roman" w:cs="Times New Roman"/>
          <w:b/>
          <w:bCs/>
          <w:sz w:val="28"/>
          <w:szCs w:val="28"/>
          <w:lang w:val="kk-KZ"/>
        </w:rPr>
      </w:pPr>
    </w:p>
    <w:p w:rsidR="00DD7FDF" w:rsidRPr="00700544" w:rsidRDefault="00DD7FDF" w:rsidP="0077429F">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«Ауыл шаруашылығы мақсатындағы жерлерді ұтымды пайдалану қағидаларында» ұтымды (оңтайлы) пайдалану жер учаскелерінің меншік иелері мен жер пайдаланушылардың жер ресурстарын тиімді әрі нысаналы қолдануын қамтамасыз ету ретінде түсіндіріледі. Бұл топырақ құнарлылығының елеулі төмендеуіне жол бермеуді, жердің мелиоративтік жағдайын сақтауды және қажетті өнімділік көрсеткіштеріне қол жеткізу үшін жерді оңтайлы пайдалануды қамтиды [1].</w:t>
      </w:r>
    </w:p>
    <w:p w:rsidR="00DD7FDF" w:rsidRPr="00700544" w:rsidRDefault="00DD7FDF" w:rsidP="00336792">
      <w:pPr>
        <w:pStyle w:val="a3"/>
        <w:spacing w:before="0" w:beforeAutospacing="0" w:after="0" w:afterAutospacing="0"/>
        <w:ind w:firstLine="567"/>
        <w:jc w:val="both"/>
        <w:rPr>
          <w:sz w:val="28"/>
          <w:szCs w:val="28"/>
          <w:lang w:val="kk-KZ"/>
        </w:rPr>
      </w:pPr>
      <w:r w:rsidRPr="00700544">
        <w:rPr>
          <w:sz w:val="28"/>
          <w:szCs w:val="28"/>
          <w:lang w:val="kk-KZ"/>
        </w:rPr>
        <w:t xml:space="preserve">Жер ресурстарын ұтымды пайдалану ауыл шаруашылығының тұрақтылығы мен қоршаған ортаны қорғаудың негізгі элементтерінің бірі [27, б.7, 33–35]. Соңғы онжылдықтарда дамыған елдерде жер пайдалануды реттеу, аграрлық сектор тиімділігін арттыру, топырақ деградациясына қарсы күрес және цифрлық технологияларды енгізу бағыттарында маңызды тәжірибе қалыптасты; бұл тәжірибе Қазақстанның табиғи-климаттық және институционалдық </w:t>
      </w:r>
      <w:r w:rsidR="006A54A3">
        <w:rPr>
          <w:sz w:val="28"/>
          <w:szCs w:val="28"/>
          <w:lang w:val="kk-KZ"/>
        </w:rPr>
        <w:t>ерекшеліктеріне бейімделуіне мүмкіндік береді.</w:t>
      </w:r>
    </w:p>
    <w:p w:rsidR="0077429F" w:rsidRPr="00700544" w:rsidRDefault="0077429F" w:rsidP="00336792">
      <w:pPr>
        <w:pStyle w:val="a3"/>
        <w:spacing w:before="0" w:beforeAutospacing="0" w:after="0" w:afterAutospacing="0"/>
        <w:ind w:firstLine="567"/>
        <w:jc w:val="both"/>
        <w:rPr>
          <w:color w:val="000000" w:themeColor="text1"/>
          <w:sz w:val="28"/>
          <w:szCs w:val="28"/>
          <w:lang w:val="kk-KZ"/>
        </w:rPr>
      </w:pPr>
      <w:r w:rsidRPr="00700544">
        <w:rPr>
          <w:color w:val="000000" w:themeColor="text1"/>
          <w:sz w:val="28"/>
          <w:szCs w:val="28"/>
          <w:lang w:val="kk-KZ"/>
        </w:rPr>
        <w:t xml:space="preserve">Жер ресурстарын ұтымды пайдалану және экономикалық тиімділігінің аспектілерін көптеген ғалымдар зерттеген. Олардың қатарында: </w:t>
      </w:r>
      <w:r w:rsidR="00FD5B75" w:rsidRPr="00700544">
        <w:rPr>
          <w:color w:val="000000" w:themeColor="text1"/>
          <w:sz w:val="28"/>
          <w:szCs w:val="28"/>
          <w:lang w:val="kk-KZ"/>
        </w:rPr>
        <w:t xml:space="preserve">П.Ф. </w:t>
      </w:r>
      <w:r w:rsidRPr="00700544">
        <w:rPr>
          <w:color w:val="000000" w:themeColor="text1"/>
          <w:sz w:val="28"/>
          <w:szCs w:val="28"/>
          <w:lang w:val="kk-KZ"/>
        </w:rPr>
        <w:t>Веденичев</w:t>
      </w:r>
      <w:r w:rsidR="00024ECF" w:rsidRPr="00700544">
        <w:rPr>
          <w:color w:val="000000" w:themeColor="text1"/>
          <w:sz w:val="28"/>
          <w:szCs w:val="28"/>
          <w:lang w:val="kk-KZ"/>
        </w:rPr>
        <w:t xml:space="preserve"> </w:t>
      </w:r>
      <w:r w:rsidR="00DC0FBF" w:rsidRPr="00700544">
        <w:rPr>
          <w:color w:val="000000" w:themeColor="text1"/>
          <w:sz w:val="28"/>
          <w:szCs w:val="28"/>
          <w:lang w:val="kk-KZ"/>
        </w:rPr>
        <w:t>[125</w:t>
      </w:r>
      <w:r w:rsidR="00024ECF" w:rsidRPr="00700544">
        <w:rPr>
          <w:color w:val="000000" w:themeColor="text1"/>
          <w:sz w:val="28"/>
          <w:szCs w:val="28"/>
          <w:lang w:val="kk-KZ"/>
        </w:rPr>
        <w:t>]</w:t>
      </w:r>
      <w:r w:rsidRPr="00700544">
        <w:rPr>
          <w:color w:val="000000" w:themeColor="text1"/>
          <w:sz w:val="28"/>
          <w:szCs w:val="28"/>
          <w:lang w:val="kk-KZ"/>
        </w:rPr>
        <w:t>,</w:t>
      </w:r>
      <w:r w:rsidR="00327429" w:rsidRPr="00700544">
        <w:rPr>
          <w:color w:val="000000" w:themeColor="text1"/>
          <w:sz w:val="28"/>
          <w:szCs w:val="28"/>
          <w:lang w:val="kk-KZ"/>
        </w:rPr>
        <w:t xml:space="preserve"> </w:t>
      </w:r>
      <w:r w:rsidR="00FD5B75" w:rsidRPr="00700544">
        <w:rPr>
          <w:color w:val="000000" w:themeColor="text1"/>
          <w:sz w:val="28"/>
          <w:szCs w:val="28"/>
          <w:lang w:val="kk-KZ"/>
        </w:rPr>
        <w:t xml:space="preserve">М.О. </w:t>
      </w:r>
      <w:r w:rsidR="00327429" w:rsidRPr="00700544">
        <w:rPr>
          <w:color w:val="000000" w:themeColor="text1"/>
          <w:sz w:val="28"/>
          <w:szCs w:val="28"/>
          <w:lang w:val="kk-KZ"/>
        </w:rPr>
        <w:t xml:space="preserve">Гендельман </w:t>
      </w:r>
      <w:r w:rsidR="00DC0FBF" w:rsidRPr="00700544">
        <w:rPr>
          <w:color w:val="000000" w:themeColor="text1"/>
          <w:sz w:val="28"/>
          <w:szCs w:val="28"/>
          <w:lang w:val="kk-KZ"/>
        </w:rPr>
        <w:t>[126</w:t>
      </w:r>
      <w:r w:rsidR="00024ECF" w:rsidRPr="00700544">
        <w:rPr>
          <w:color w:val="000000" w:themeColor="text1"/>
          <w:sz w:val="28"/>
          <w:szCs w:val="28"/>
          <w:lang w:val="kk-KZ"/>
        </w:rPr>
        <w:t>]</w:t>
      </w:r>
      <w:r w:rsidR="00327429" w:rsidRPr="00700544">
        <w:rPr>
          <w:color w:val="000000" w:themeColor="text1"/>
          <w:sz w:val="28"/>
          <w:szCs w:val="28"/>
          <w:lang w:val="kk-KZ"/>
        </w:rPr>
        <w:t>,</w:t>
      </w:r>
      <w:r w:rsidRPr="00700544">
        <w:rPr>
          <w:color w:val="000000" w:themeColor="text1"/>
          <w:sz w:val="28"/>
          <w:szCs w:val="28"/>
          <w:lang w:val="kk-KZ"/>
        </w:rPr>
        <w:t xml:space="preserve"> </w:t>
      </w:r>
      <w:r w:rsidR="00FD5B75" w:rsidRPr="00700544">
        <w:rPr>
          <w:color w:val="000000" w:themeColor="text1"/>
          <w:sz w:val="28"/>
          <w:szCs w:val="28"/>
          <w:lang w:val="kk-KZ"/>
        </w:rPr>
        <w:t xml:space="preserve">Г.В. </w:t>
      </w:r>
      <w:r w:rsidRPr="00700544">
        <w:rPr>
          <w:color w:val="000000" w:themeColor="text1"/>
          <w:sz w:val="28"/>
          <w:szCs w:val="28"/>
          <w:lang w:val="kk-KZ"/>
        </w:rPr>
        <w:t>Черевко</w:t>
      </w:r>
      <w:r w:rsidR="00DC0FBF" w:rsidRPr="00700544">
        <w:rPr>
          <w:color w:val="000000" w:themeColor="text1"/>
          <w:sz w:val="28"/>
          <w:szCs w:val="28"/>
          <w:lang w:val="kk-KZ"/>
        </w:rPr>
        <w:t xml:space="preserve"> [128</w:t>
      </w:r>
      <w:r w:rsidR="00024ECF" w:rsidRPr="00700544">
        <w:rPr>
          <w:color w:val="000000" w:themeColor="text1"/>
          <w:sz w:val="28"/>
          <w:szCs w:val="28"/>
          <w:lang w:val="kk-KZ"/>
        </w:rPr>
        <w:t>]</w:t>
      </w:r>
      <w:r w:rsidRPr="00700544">
        <w:rPr>
          <w:color w:val="000000" w:themeColor="text1"/>
          <w:sz w:val="28"/>
          <w:szCs w:val="28"/>
          <w:lang w:val="kk-KZ"/>
        </w:rPr>
        <w:t xml:space="preserve">, </w:t>
      </w:r>
      <w:r w:rsidR="00FD5B75" w:rsidRPr="00700544">
        <w:rPr>
          <w:color w:val="000000" w:themeColor="text1"/>
          <w:sz w:val="28"/>
          <w:szCs w:val="28"/>
          <w:lang w:val="kk-KZ"/>
        </w:rPr>
        <w:t xml:space="preserve">С.Н. </w:t>
      </w:r>
      <w:r w:rsidR="00327429" w:rsidRPr="00700544">
        <w:rPr>
          <w:color w:val="000000" w:themeColor="text1"/>
          <w:sz w:val="28"/>
          <w:szCs w:val="28"/>
          <w:lang w:val="kk-KZ"/>
        </w:rPr>
        <w:t>Волков</w:t>
      </w:r>
      <w:r w:rsidR="00DC0FBF" w:rsidRPr="00700544">
        <w:rPr>
          <w:color w:val="000000" w:themeColor="text1"/>
          <w:sz w:val="28"/>
          <w:szCs w:val="28"/>
          <w:lang w:val="kk-KZ"/>
        </w:rPr>
        <w:t xml:space="preserve"> [129</w:t>
      </w:r>
      <w:r w:rsidR="00024ECF" w:rsidRPr="00700544">
        <w:rPr>
          <w:color w:val="000000" w:themeColor="text1"/>
          <w:sz w:val="28"/>
          <w:szCs w:val="28"/>
          <w:lang w:val="kk-KZ"/>
        </w:rPr>
        <w:t>]</w:t>
      </w:r>
      <w:r w:rsidR="00327429" w:rsidRPr="00700544">
        <w:rPr>
          <w:color w:val="000000" w:themeColor="text1"/>
          <w:sz w:val="28"/>
          <w:szCs w:val="28"/>
          <w:lang w:val="kk-KZ"/>
        </w:rPr>
        <w:t xml:space="preserve">, </w:t>
      </w:r>
      <w:r w:rsidR="00FD5B75" w:rsidRPr="00700544">
        <w:rPr>
          <w:color w:val="000000" w:themeColor="text1"/>
          <w:sz w:val="28"/>
          <w:szCs w:val="28"/>
          <w:lang w:val="kk-KZ"/>
        </w:rPr>
        <w:t xml:space="preserve">Т.С. </w:t>
      </w:r>
      <w:r w:rsidRPr="00700544">
        <w:rPr>
          <w:color w:val="000000" w:themeColor="text1"/>
          <w:sz w:val="28"/>
          <w:szCs w:val="28"/>
          <w:lang w:val="kk-KZ"/>
        </w:rPr>
        <w:t>Прошляков</w:t>
      </w:r>
      <w:r w:rsidR="00DC0FBF" w:rsidRPr="00700544">
        <w:rPr>
          <w:color w:val="000000" w:themeColor="text1"/>
          <w:sz w:val="28"/>
          <w:szCs w:val="28"/>
          <w:lang w:val="kk-KZ"/>
        </w:rPr>
        <w:t xml:space="preserve"> [130</w:t>
      </w:r>
      <w:r w:rsidR="00024ECF" w:rsidRPr="00700544">
        <w:rPr>
          <w:color w:val="000000" w:themeColor="text1"/>
          <w:sz w:val="28"/>
          <w:szCs w:val="28"/>
          <w:lang w:val="kk-KZ"/>
        </w:rPr>
        <w:t>]</w:t>
      </w:r>
      <w:r w:rsidRPr="00700544">
        <w:rPr>
          <w:color w:val="000000" w:themeColor="text1"/>
          <w:sz w:val="28"/>
          <w:szCs w:val="28"/>
          <w:lang w:val="kk-KZ"/>
        </w:rPr>
        <w:t xml:space="preserve">, </w:t>
      </w:r>
      <w:r w:rsidR="00FD5B75" w:rsidRPr="00700544">
        <w:rPr>
          <w:color w:val="000000" w:themeColor="text1"/>
          <w:sz w:val="28"/>
          <w:szCs w:val="28"/>
          <w:lang w:val="kk-KZ"/>
        </w:rPr>
        <w:t xml:space="preserve">В.А. </w:t>
      </w:r>
      <w:r w:rsidR="00327429" w:rsidRPr="00700544">
        <w:rPr>
          <w:color w:val="000000" w:themeColor="text1"/>
          <w:sz w:val="28"/>
          <w:szCs w:val="28"/>
          <w:lang w:val="kk-KZ"/>
        </w:rPr>
        <w:t>Добрынин</w:t>
      </w:r>
      <w:r w:rsidR="00DC0FBF" w:rsidRPr="00700544">
        <w:rPr>
          <w:color w:val="000000" w:themeColor="text1"/>
          <w:sz w:val="28"/>
          <w:szCs w:val="28"/>
          <w:lang w:val="kk-KZ"/>
        </w:rPr>
        <w:t xml:space="preserve"> [131</w:t>
      </w:r>
      <w:r w:rsidR="00024ECF" w:rsidRPr="00700544">
        <w:rPr>
          <w:color w:val="000000" w:themeColor="text1"/>
          <w:sz w:val="28"/>
          <w:szCs w:val="28"/>
          <w:lang w:val="kk-KZ"/>
        </w:rPr>
        <w:t>]</w:t>
      </w:r>
      <w:r w:rsidR="00327429" w:rsidRPr="00700544">
        <w:rPr>
          <w:color w:val="000000" w:themeColor="text1"/>
          <w:sz w:val="28"/>
          <w:szCs w:val="28"/>
          <w:lang w:val="kk-KZ"/>
        </w:rPr>
        <w:t xml:space="preserve">, </w:t>
      </w:r>
      <w:r w:rsidR="00FD5B75" w:rsidRPr="00700544">
        <w:rPr>
          <w:color w:val="000000" w:themeColor="text1"/>
          <w:sz w:val="28"/>
          <w:szCs w:val="28"/>
          <w:lang w:val="kk-KZ"/>
        </w:rPr>
        <w:t>С.Д</w:t>
      </w:r>
      <w:r w:rsidR="00266C72">
        <w:rPr>
          <w:color w:val="000000" w:themeColor="text1"/>
          <w:sz w:val="28"/>
          <w:szCs w:val="28"/>
          <w:lang w:val="kk-KZ"/>
        </w:rPr>
        <w:t>.</w:t>
      </w:r>
      <w:r w:rsidR="00FD5B75" w:rsidRPr="00700544">
        <w:rPr>
          <w:color w:val="000000" w:themeColor="text1"/>
          <w:sz w:val="28"/>
          <w:szCs w:val="28"/>
          <w:lang w:val="kk-KZ"/>
        </w:rPr>
        <w:t xml:space="preserve"> </w:t>
      </w:r>
      <w:r w:rsidRPr="00700544">
        <w:rPr>
          <w:color w:val="000000" w:themeColor="text1"/>
          <w:sz w:val="28"/>
          <w:szCs w:val="28"/>
          <w:lang w:val="kk-KZ"/>
        </w:rPr>
        <w:t>Черемушкин</w:t>
      </w:r>
      <w:r w:rsidR="00EC728D" w:rsidRPr="00700544">
        <w:rPr>
          <w:color w:val="000000" w:themeColor="text1"/>
          <w:sz w:val="28"/>
          <w:szCs w:val="28"/>
          <w:lang w:val="kk-KZ"/>
        </w:rPr>
        <w:t xml:space="preserve"> </w:t>
      </w:r>
      <w:r w:rsidR="00DC0FBF" w:rsidRPr="00700544">
        <w:rPr>
          <w:color w:val="000000" w:themeColor="text1"/>
          <w:sz w:val="28"/>
          <w:szCs w:val="28"/>
          <w:lang w:val="kk-KZ"/>
        </w:rPr>
        <w:t>[132</w:t>
      </w:r>
      <w:r w:rsidR="00730981" w:rsidRPr="00700544">
        <w:rPr>
          <w:color w:val="000000" w:themeColor="text1"/>
          <w:sz w:val="28"/>
          <w:szCs w:val="28"/>
          <w:lang w:val="kk-KZ"/>
        </w:rPr>
        <w:t>]</w:t>
      </w:r>
      <w:r w:rsidRPr="00700544">
        <w:rPr>
          <w:color w:val="000000" w:themeColor="text1"/>
          <w:sz w:val="28"/>
          <w:szCs w:val="28"/>
          <w:lang w:val="kk-KZ"/>
        </w:rPr>
        <w:t xml:space="preserve">, </w:t>
      </w:r>
      <w:r w:rsidR="00FD5B75" w:rsidRPr="00700544">
        <w:rPr>
          <w:color w:val="000000" w:themeColor="text1"/>
          <w:sz w:val="28"/>
          <w:szCs w:val="28"/>
          <w:lang w:val="kk-KZ"/>
        </w:rPr>
        <w:t xml:space="preserve">А.В. </w:t>
      </w:r>
      <w:r w:rsidRPr="00700544">
        <w:rPr>
          <w:color w:val="000000" w:themeColor="text1"/>
          <w:sz w:val="28"/>
          <w:szCs w:val="28"/>
          <w:lang w:val="kk-KZ"/>
        </w:rPr>
        <w:t>Ткач</w:t>
      </w:r>
      <w:r w:rsidR="00FD5B75" w:rsidRPr="00700544">
        <w:rPr>
          <w:color w:val="000000" w:themeColor="text1"/>
          <w:sz w:val="28"/>
          <w:szCs w:val="28"/>
          <w:lang w:val="kk-KZ"/>
        </w:rPr>
        <w:t>,</w:t>
      </w:r>
      <w:r w:rsidR="00EC728D" w:rsidRPr="00700544">
        <w:rPr>
          <w:color w:val="000000" w:themeColor="text1"/>
          <w:sz w:val="28"/>
          <w:szCs w:val="28"/>
          <w:lang w:val="kk-KZ"/>
        </w:rPr>
        <w:t xml:space="preserve"> </w:t>
      </w:r>
      <w:r w:rsidR="00FD5B75" w:rsidRPr="00700544">
        <w:rPr>
          <w:color w:val="000000" w:themeColor="text1"/>
          <w:sz w:val="28"/>
          <w:szCs w:val="28"/>
          <w:lang w:val="kk-KZ"/>
        </w:rPr>
        <w:t xml:space="preserve">А.А. </w:t>
      </w:r>
      <w:r w:rsidRPr="00700544">
        <w:rPr>
          <w:color w:val="000000" w:themeColor="text1"/>
          <w:sz w:val="28"/>
          <w:szCs w:val="28"/>
          <w:lang w:val="kk-KZ"/>
        </w:rPr>
        <w:t>Степанов</w:t>
      </w:r>
      <w:r w:rsidR="00FD5B75" w:rsidRPr="00700544">
        <w:rPr>
          <w:color w:val="000000" w:themeColor="text1"/>
          <w:sz w:val="28"/>
          <w:szCs w:val="28"/>
          <w:lang w:val="kk-KZ"/>
        </w:rPr>
        <w:t>,</w:t>
      </w:r>
      <w:r w:rsidR="00EC728D" w:rsidRPr="00700544">
        <w:rPr>
          <w:color w:val="000000" w:themeColor="text1"/>
          <w:sz w:val="28"/>
          <w:szCs w:val="28"/>
          <w:lang w:val="kk-KZ"/>
        </w:rPr>
        <w:t xml:space="preserve"> </w:t>
      </w:r>
      <w:r w:rsidR="00FD5B75" w:rsidRPr="00700544">
        <w:rPr>
          <w:color w:val="000000" w:themeColor="text1"/>
          <w:sz w:val="28"/>
          <w:szCs w:val="28"/>
          <w:lang w:val="kk-KZ"/>
        </w:rPr>
        <w:t xml:space="preserve">Р.В. </w:t>
      </w:r>
      <w:r w:rsidRPr="00700544">
        <w:rPr>
          <w:color w:val="000000" w:themeColor="text1"/>
          <w:sz w:val="28"/>
          <w:szCs w:val="28"/>
          <w:lang w:val="kk-KZ"/>
        </w:rPr>
        <w:t>Илюхина</w:t>
      </w:r>
      <w:r w:rsidR="00EC728D" w:rsidRPr="00700544">
        <w:rPr>
          <w:color w:val="000000" w:themeColor="text1"/>
          <w:sz w:val="28"/>
          <w:szCs w:val="28"/>
          <w:lang w:val="kk-KZ"/>
        </w:rPr>
        <w:t xml:space="preserve"> </w:t>
      </w:r>
      <w:r w:rsidR="00DC0FBF" w:rsidRPr="00700544">
        <w:rPr>
          <w:color w:val="000000" w:themeColor="text1"/>
          <w:sz w:val="28"/>
          <w:szCs w:val="28"/>
          <w:lang w:val="kk-KZ"/>
        </w:rPr>
        <w:t>[133</w:t>
      </w:r>
      <w:r w:rsidR="00730981" w:rsidRPr="00700544">
        <w:rPr>
          <w:color w:val="000000" w:themeColor="text1"/>
          <w:sz w:val="28"/>
          <w:szCs w:val="28"/>
          <w:lang w:val="kk-KZ"/>
        </w:rPr>
        <w:t>]</w:t>
      </w:r>
      <w:r w:rsidR="00FD5B75" w:rsidRPr="00700544">
        <w:rPr>
          <w:color w:val="000000" w:themeColor="text1"/>
          <w:sz w:val="28"/>
          <w:szCs w:val="28"/>
          <w:lang w:val="kk-KZ"/>
        </w:rPr>
        <w:t>,</w:t>
      </w:r>
      <w:r w:rsidRPr="00700544">
        <w:rPr>
          <w:color w:val="000000" w:themeColor="text1"/>
          <w:sz w:val="28"/>
          <w:szCs w:val="28"/>
          <w:lang w:val="kk-KZ"/>
        </w:rPr>
        <w:t xml:space="preserve"> </w:t>
      </w:r>
      <w:r w:rsidR="00FD5B75" w:rsidRPr="00700544">
        <w:rPr>
          <w:color w:val="000000" w:themeColor="text1"/>
          <w:sz w:val="28"/>
          <w:szCs w:val="28"/>
          <w:lang w:val="kk-KZ"/>
        </w:rPr>
        <w:t xml:space="preserve">Б.И. </w:t>
      </w:r>
      <w:r w:rsidRPr="00700544">
        <w:rPr>
          <w:color w:val="000000" w:themeColor="text1"/>
          <w:sz w:val="28"/>
          <w:szCs w:val="28"/>
          <w:lang w:val="kk-KZ"/>
        </w:rPr>
        <w:t>Смагин</w:t>
      </w:r>
      <w:r w:rsidR="00730981" w:rsidRPr="00700544">
        <w:rPr>
          <w:color w:val="000000" w:themeColor="text1"/>
          <w:sz w:val="28"/>
          <w:szCs w:val="28"/>
          <w:lang w:val="kk-KZ"/>
        </w:rPr>
        <w:t xml:space="preserve"> </w:t>
      </w:r>
      <w:r w:rsidR="00DC0FBF" w:rsidRPr="00700544">
        <w:rPr>
          <w:color w:val="000000" w:themeColor="text1"/>
          <w:sz w:val="28"/>
          <w:szCs w:val="28"/>
          <w:lang w:val="kk-KZ"/>
        </w:rPr>
        <w:t>[134</w:t>
      </w:r>
      <w:r w:rsidR="00FD5B75" w:rsidRPr="00700544">
        <w:rPr>
          <w:color w:val="000000" w:themeColor="text1"/>
          <w:sz w:val="28"/>
          <w:szCs w:val="28"/>
          <w:lang w:val="kk-KZ"/>
        </w:rPr>
        <w:t>]</w:t>
      </w:r>
      <w:r w:rsidRPr="00700544">
        <w:rPr>
          <w:color w:val="000000" w:themeColor="text1"/>
          <w:sz w:val="28"/>
          <w:szCs w:val="28"/>
          <w:lang w:val="kk-KZ"/>
        </w:rPr>
        <w:t xml:space="preserve">, </w:t>
      </w:r>
      <w:r w:rsidR="00FD5B75" w:rsidRPr="00700544">
        <w:rPr>
          <w:color w:val="000000" w:themeColor="text1"/>
          <w:sz w:val="28"/>
          <w:szCs w:val="28"/>
          <w:lang w:val="kk-KZ"/>
        </w:rPr>
        <w:t xml:space="preserve">А.А. </w:t>
      </w:r>
      <w:r w:rsidR="00730981" w:rsidRPr="00700544">
        <w:rPr>
          <w:color w:val="000000" w:themeColor="text1"/>
          <w:sz w:val="28"/>
          <w:szCs w:val="28"/>
          <w:lang w:val="kk-KZ"/>
        </w:rPr>
        <w:t>Ва</w:t>
      </w:r>
      <w:r w:rsidR="00EC728D" w:rsidRPr="00700544">
        <w:rPr>
          <w:color w:val="000000" w:themeColor="text1"/>
          <w:sz w:val="28"/>
          <w:szCs w:val="28"/>
          <w:lang w:val="kk-KZ"/>
        </w:rPr>
        <w:t xml:space="preserve">рламов </w:t>
      </w:r>
      <w:r w:rsidR="00730981" w:rsidRPr="00700544">
        <w:rPr>
          <w:color w:val="000000" w:themeColor="text1"/>
          <w:sz w:val="28"/>
          <w:szCs w:val="28"/>
          <w:lang w:val="kk-KZ"/>
        </w:rPr>
        <w:t>[</w:t>
      </w:r>
      <w:r w:rsidR="00DC0FBF" w:rsidRPr="00700544">
        <w:rPr>
          <w:color w:val="000000" w:themeColor="text1"/>
          <w:sz w:val="28"/>
          <w:szCs w:val="28"/>
          <w:lang w:val="kk-KZ"/>
        </w:rPr>
        <w:t>135</w:t>
      </w:r>
      <w:r w:rsidR="006A54A3">
        <w:rPr>
          <w:color w:val="000000" w:themeColor="text1"/>
          <w:sz w:val="28"/>
          <w:szCs w:val="28"/>
          <w:lang w:val="kk-KZ"/>
        </w:rPr>
        <w:t xml:space="preserve">] </w:t>
      </w:r>
      <w:r w:rsidR="00730981" w:rsidRPr="00700544">
        <w:rPr>
          <w:color w:val="000000" w:themeColor="text1"/>
          <w:sz w:val="28"/>
          <w:szCs w:val="28"/>
          <w:lang w:val="kk-KZ"/>
        </w:rPr>
        <w:t>сынды</w:t>
      </w:r>
      <w:r w:rsidR="00336792" w:rsidRPr="00700544">
        <w:rPr>
          <w:color w:val="000000" w:themeColor="text1"/>
          <w:sz w:val="28"/>
          <w:szCs w:val="28"/>
          <w:lang w:val="kk-KZ"/>
        </w:rPr>
        <w:t xml:space="preserve"> зерттеушілер</w:t>
      </w:r>
      <w:r w:rsidR="006A54A3">
        <w:rPr>
          <w:color w:val="000000" w:themeColor="text1"/>
          <w:sz w:val="28"/>
          <w:szCs w:val="28"/>
          <w:lang w:val="kk-KZ"/>
        </w:rPr>
        <w:t xml:space="preserve">. </w:t>
      </w:r>
    </w:p>
    <w:p w:rsidR="0045019E" w:rsidRPr="00700544" w:rsidRDefault="0045019E" w:rsidP="0045019E">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Тұрақты даму жолдарын ескере отырып аумақтарды реттестіру әдіснамасы Ю</w:t>
      </w:r>
      <w:r w:rsidR="00DC0FBF" w:rsidRPr="00700544">
        <w:rPr>
          <w:rFonts w:ascii="Times New Roman" w:eastAsia="Times New Roman" w:hAnsi="Times New Roman" w:cs="Times New Roman"/>
          <w:sz w:val="28"/>
          <w:szCs w:val="28"/>
          <w:lang w:val="kk-KZ"/>
        </w:rPr>
        <w:t>.П. Михайловтың еңбектерінде [136</w:t>
      </w:r>
      <w:r w:rsidRPr="00700544">
        <w:rPr>
          <w:rFonts w:ascii="Times New Roman" w:eastAsia="Times New Roman" w:hAnsi="Times New Roman" w:cs="Times New Roman"/>
          <w:sz w:val="28"/>
          <w:szCs w:val="28"/>
          <w:lang w:val="kk-KZ"/>
        </w:rPr>
        <w:t>, 160-б.], Ю.И. Винокуров және басқа да авторла</w:t>
      </w:r>
      <w:r w:rsidR="00DC0FBF" w:rsidRPr="00700544">
        <w:rPr>
          <w:rFonts w:ascii="Times New Roman" w:eastAsia="Times New Roman" w:hAnsi="Times New Roman" w:cs="Times New Roman"/>
          <w:sz w:val="28"/>
          <w:szCs w:val="28"/>
          <w:lang w:val="kk-KZ"/>
        </w:rPr>
        <w:t>рдың жұмыстарында [137</w:t>
      </w:r>
      <w:r w:rsidRPr="00700544">
        <w:rPr>
          <w:rFonts w:ascii="Times New Roman" w:eastAsia="Times New Roman" w:hAnsi="Times New Roman" w:cs="Times New Roman"/>
          <w:sz w:val="28"/>
          <w:szCs w:val="28"/>
          <w:lang w:val="kk-KZ"/>
        </w:rPr>
        <w:t>], А.Н. Береговских пен Г.В. Пашнинаның еңбектерінде [</w:t>
      </w:r>
      <w:r w:rsidR="00DC0FBF" w:rsidRPr="00700544">
        <w:rPr>
          <w:rFonts w:ascii="Times New Roman" w:eastAsia="Times New Roman" w:hAnsi="Times New Roman" w:cs="Times New Roman"/>
          <w:sz w:val="28"/>
          <w:szCs w:val="28"/>
          <w:lang w:val="kk-KZ"/>
        </w:rPr>
        <w:t>138</w:t>
      </w:r>
      <w:r w:rsidRPr="00700544">
        <w:rPr>
          <w:rFonts w:ascii="Times New Roman" w:eastAsia="Times New Roman" w:hAnsi="Times New Roman" w:cs="Times New Roman"/>
          <w:sz w:val="28"/>
          <w:szCs w:val="28"/>
          <w:lang w:val="kk-KZ"/>
        </w:rPr>
        <w:t>, 203-б.], Т.Е. Исаченко және басқ</w:t>
      </w:r>
      <w:r w:rsidR="00DC0FBF" w:rsidRPr="00700544">
        <w:rPr>
          <w:rFonts w:ascii="Times New Roman" w:eastAsia="Times New Roman" w:hAnsi="Times New Roman" w:cs="Times New Roman"/>
          <w:sz w:val="28"/>
          <w:szCs w:val="28"/>
          <w:lang w:val="kk-KZ"/>
        </w:rPr>
        <w:t>а авторлардың зерттеулерінде [139, 117-б.], Б.И. Кочуровтың [140</w:t>
      </w:r>
      <w:r w:rsidRPr="00700544">
        <w:rPr>
          <w:rFonts w:ascii="Times New Roman" w:eastAsia="Times New Roman" w:hAnsi="Times New Roman" w:cs="Times New Roman"/>
          <w:sz w:val="28"/>
          <w:szCs w:val="28"/>
          <w:lang w:val="kk-KZ"/>
        </w:rPr>
        <w:t>], Ю.Г. Ивановтың [</w:t>
      </w:r>
      <w:r w:rsidR="00DC0FBF" w:rsidRPr="00700544">
        <w:rPr>
          <w:rFonts w:ascii="Times New Roman" w:eastAsia="Times New Roman" w:hAnsi="Times New Roman" w:cs="Times New Roman"/>
          <w:sz w:val="28"/>
          <w:szCs w:val="28"/>
          <w:lang w:val="kk-KZ"/>
        </w:rPr>
        <w:t>141</w:t>
      </w:r>
      <w:r w:rsidRPr="00700544">
        <w:rPr>
          <w:rFonts w:ascii="Times New Roman" w:eastAsia="Times New Roman" w:hAnsi="Times New Roman" w:cs="Times New Roman"/>
          <w:sz w:val="28"/>
          <w:szCs w:val="28"/>
          <w:lang w:val="kk-KZ"/>
        </w:rPr>
        <w:t>] және басқа да ғалымдардың еңбектерінде сипатталған.</w:t>
      </w:r>
    </w:p>
    <w:p w:rsidR="009446A5" w:rsidRPr="00700544" w:rsidRDefault="00FD5B75" w:rsidP="00CA6E42">
      <w:pPr>
        <w:pStyle w:val="a8"/>
        <w:ind w:left="0" w:firstLine="567"/>
        <w:rPr>
          <w:lang w:val="kk-KZ"/>
        </w:rPr>
      </w:pPr>
      <w:r w:rsidRPr="00700544">
        <w:rPr>
          <w:lang w:val="kk-KZ"/>
        </w:rPr>
        <w:t xml:space="preserve">П.Ф. </w:t>
      </w:r>
      <w:r w:rsidR="0077429F" w:rsidRPr="00700544">
        <w:rPr>
          <w:lang w:val="kk-KZ"/>
        </w:rPr>
        <w:t>Веденичев</w:t>
      </w:r>
      <w:r w:rsidRPr="00700544">
        <w:rPr>
          <w:lang w:val="kk-KZ"/>
        </w:rPr>
        <w:t xml:space="preserve"> пікірі:</w:t>
      </w:r>
      <w:r w:rsidR="002E1C8A" w:rsidRPr="00700544">
        <w:rPr>
          <w:lang w:val="kk-KZ"/>
        </w:rPr>
        <w:t xml:space="preserve"> </w:t>
      </w:r>
      <w:r w:rsidR="0077429F" w:rsidRPr="00700544">
        <w:rPr>
          <w:lang w:val="kk-KZ"/>
        </w:rPr>
        <w:t xml:space="preserve">«Жер санаттарына сай мақсатты пайдалану, оларды шаруашылық айналымға толық көлемде енгізу, жер пайдалану тиімділігін </w:t>
      </w:r>
      <w:r w:rsidR="0077429F" w:rsidRPr="00700544">
        <w:rPr>
          <w:lang w:val="kk-KZ"/>
        </w:rPr>
        <w:lastRenderedPageBreak/>
        <w:t>арттыру, жер ресурстарын қорғау және топырақ құнарлылығын қалпына келтіріп, арттыру негізгі міндеттердің бірі болып табылады»</w:t>
      </w:r>
      <w:r w:rsidR="00DC0FBF" w:rsidRPr="00700544">
        <w:rPr>
          <w:lang w:val="kk-KZ"/>
        </w:rPr>
        <w:t xml:space="preserve"> [125]</w:t>
      </w:r>
      <w:r w:rsidR="0077429F" w:rsidRPr="00700544">
        <w:rPr>
          <w:lang w:val="kk-KZ"/>
        </w:rPr>
        <w:t xml:space="preserve">, </w:t>
      </w:r>
      <w:r w:rsidRPr="00700544">
        <w:rPr>
          <w:lang w:val="kk-KZ"/>
        </w:rPr>
        <w:t xml:space="preserve">М.А. </w:t>
      </w:r>
      <w:r w:rsidR="0077429F" w:rsidRPr="00700544">
        <w:rPr>
          <w:lang w:val="kk-KZ"/>
        </w:rPr>
        <w:t>Гендельман</w:t>
      </w:r>
      <w:r w:rsidRPr="00700544">
        <w:rPr>
          <w:lang w:val="kk-KZ"/>
        </w:rPr>
        <w:t xml:space="preserve"> пікірінше</w:t>
      </w:r>
      <w:r w:rsidR="002E1C8A" w:rsidRPr="00700544">
        <w:rPr>
          <w:lang w:val="kk-KZ"/>
        </w:rPr>
        <w:t xml:space="preserve"> </w:t>
      </w:r>
      <w:r w:rsidR="0077429F" w:rsidRPr="00700544">
        <w:rPr>
          <w:lang w:val="kk-KZ"/>
        </w:rPr>
        <w:t>«Жерді ауыл шаруашылығы айналымына барынша тиімді тарту, әр гектар жерден жоғары сапалы әрі қолжетімді ауыл шаруашылығы өнімін өндіру арқылы жердің өндірістік әлеуетін сақтау және оны арттыру</w:t>
      </w:r>
      <w:r w:rsidR="0054056F" w:rsidRPr="00700544">
        <w:rPr>
          <w:lang w:val="kk-KZ"/>
        </w:rPr>
        <w:t xml:space="preserve"> - </w:t>
      </w:r>
      <w:r w:rsidR="0077429F" w:rsidRPr="00700544">
        <w:rPr>
          <w:lang w:val="kk-KZ"/>
        </w:rPr>
        <w:t>жер пайдаланудың басты бағыттарының бірі болып табылады»</w:t>
      </w:r>
      <w:r w:rsidR="00DC0FBF" w:rsidRPr="00700544">
        <w:rPr>
          <w:lang w:val="kk-KZ"/>
        </w:rPr>
        <w:t xml:space="preserve"> [126]</w:t>
      </w:r>
      <w:r w:rsidR="0077429F" w:rsidRPr="00700544">
        <w:rPr>
          <w:lang w:val="kk-KZ"/>
        </w:rPr>
        <w:t xml:space="preserve">, </w:t>
      </w:r>
      <w:r w:rsidRPr="00700544">
        <w:rPr>
          <w:lang w:val="kk-KZ"/>
        </w:rPr>
        <w:t xml:space="preserve">Г.В. </w:t>
      </w:r>
      <w:r w:rsidR="0077429F" w:rsidRPr="00700544">
        <w:rPr>
          <w:lang w:val="kk-KZ"/>
        </w:rPr>
        <w:t>Черевко</w:t>
      </w:r>
      <w:r w:rsidRPr="00700544">
        <w:rPr>
          <w:lang w:val="kk-KZ"/>
        </w:rPr>
        <w:t>:</w:t>
      </w:r>
      <w:r w:rsidR="002E1C8A" w:rsidRPr="00700544">
        <w:rPr>
          <w:lang w:val="kk-KZ"/>
        </w:rPr>
        <w:t xml:space="preserve"> </w:t>
      </w:r>
      <w:r w:rsidR="0077429F" w:rsidRPr="00700544">
        <w:rPr>
          <w:lang w:val="kk-KZ"/>
        </w:rPr>
        <w:t>«Барлық жер қорын негізгі мақсатына сәйкес тиімді пайдалану, оларды шаруашылық айналымға толық енгізу және жер пайдаланудың жоғары өнімділігін қамтамасыз ететін жағдайлар жасау</w:t>
      </w:r>
      <w:r w:rsidR="0054056F" w:rsidRPr="00700544">
        <w:rPr>
          <w:lang w:val="kk-KZ"/>
        </w:rPr>
        <w:t xml:space="preserve"> - </w:t>
      </w:r>
      <w:r w:rsidR="0077429F" w:rsidRPr="00700544">
        <w:rPr>
          <w:lang w:val="kk-KZ"/>
        </w:rPr>
        <w:t>жер қатынастарын жетілдірудің маңызды бағыттарының бірі болып табылады»</w:t>
      </w:r>
      <w:r w:rsidR="00DC0FBF" w:rsidRPr="00700544">
        <w:rPr>
          <w:lang w:val="kk-KZ"/>
        </w:rPr>
        <w:t xml:space="preserve"> [128]</w:t>
      </w:r>
      <w:r w:rsidR="00CA6E42" w:rsidRPr="00700544">
        <w:rPr>
          <w:lang w:val="kk-KZ"/>
        </w:rPr>
        <w:t xml:space="preserve">. </w:t>
      </w:r>
      <w:r w:rsidRPr="00700544">
        <w:rPr>
          <w:rStyle w:val="a4"/>
          <w:b w:val="0"/>
          <w:lang w:val="kk-KZ"/>
        </w:rPr>
        <w:t xml:space="preserve">С.Н. </w:t>
      </w:r>
      <w:r w:rsidR="0077429F" w:rsidRPr="00700544">
        <w:rPr>
          <w:rStyle w:val="a4"/>
          <w:b w:val="0"/>
          <w:lang w:val="kk-KZ"/>
        </w:rPr>
        <w:t>Волков</w:t>
      </w:r>
      <w:r w:rsidR="0054056F" w:rsidRPr="00700544">
        <w:rPr>
          <w:rStyle w:val="a4"/>
          <w:b w:val="0"/>
          <w:lang w:val="kk-KZ"/>
        </w:rPr>
        <w:t xml:space="preserve"> </w:t>
      </w:r>
      <w:r w:rsidRPr="00700544">
        <w:rPr>
          <w:rStyle w:val="a4"/>
          <w:b w:val="0"/>
          <w:lang w:val="kk-KZ"/>
        </w:rPr>
        <w:t xml:space="preserve">еңбектерінде - </w:t>
      </w:r>
      <w:r w:rsidRPr="00700544">
        <w:rPr>
          <w:lang w:val="kk-KZ"/>
        </w:rPr>
        <w:t>а</w:t>
      </w:r>
      <w:r w:rsidR="0077429F" w:rsidRPr="00700544">
        <w:rPr>
          <w:lang w:val="kk-KZ"/>
        </w:rPr>
        <w:t>ық</w:t>
      </w:r>
      <w:r w:rsidR="007647B4" w:rsidRPr="00700544">
        <w:rPr>
          <w:lang w:val="kk-KZ"/>
        </w:rPr>
        <w:t>-</w:t>
      </w:r>
      <w:r w:rsidR="0077429F" w:rsidRPr="00700544">
        <w:rPr>
          <w:lang w:val="kk-KZ"/>
        </w:rPr>
        <w:t xml:space="preserve">түлік қауіпсіздігі доктринасын іске асыру жағдайында ауыл шаруашылығы мақсатындағы пайдаланылмай жатқан жерлерді шаруашылық айналымына тарту, </w:t>
      </w:r>
      <w:r w:rsidR="00614FB6" w:rsidRPr="00700544">
        <w:rPr>
          <w:lang w:val="kk-KZ"/>
        </w:rPr>
        <w:t>с</w:t>
      </w:r>
      <w:r w:rsidR="007647B4" w:rsidRPr="00700544">
        <w:rPr>
          <w:lang w:val="kk-KZ"/>
        </w:rPr>
        <w:t>ондай-ақ</w:t>
      </w:r>
      <w:r w:rsidR="0077429F" w:rsidRPr="00700544">
        <w:rPr>
          <w:lang w:val="kk-KZ"/>
        </w:rPr>
        <w:t xml:space="preserve"> аталған жерлерді ұтымды пайдалану мен қорғауды ұйымдастыру аса маңызды мәнге ие</w:t>
      </w:r>
      <w:r w:rsidR="00DC0FBF" w:rsidRPr="00700544">
        <w:rPr>
          <w:lang w:val="kk-KZ"/>
        </w:rPr>
        <w:t xml:space="preserve"> [129]</w:t>
      </w:r>
      <w:r w:rsidR="0077429F" w:rsidRPr="00700544">
        <w:rPr>
          <w:lang w:val="kk-KZ"/>
        </w:rPr>
        <w:t xml:space="preserve"> екендігін, сонымен қатар ауыл шаруашылығы жерлерін пайдаланудың тиімділігін арттыруға бағытталған іс</w:t>
      </w:r>
      <w:r w:rsidR="00CC2287" w:rsidRPr="00700544">
        <w:rPr>
          <w:lang w:val="kk-KZ"/>
        </w:rPr>
        <w:t>-</w:t>
      </w:r>
      <w:r w:rsidR="0077429F" w:rsidRPr="00700544">
        <w:rPr>
          <w:lang w:val="kk-KZ"/>
        </w:rPr>
        <w:t>шараларды жүзеге асырудың негізгі тетігі ретінде кешенді жерге орналастыру жұмыстарын жүргізудің маңыздылығын көрсетті</w:t>
      </w:r>
      <w:r w:rsidR="00CC2287" w:rsidRPr="00700544">
        <w:rPr>
          <w:lang w:val="kk-KZ"/>
        </w:rPr>
        <w:t xml:space="preserve"> [39]</w:t>
      </w:r>
      <w:r w:rsidR="0077429F" w:rsidRPr="00700544">
        <w:rPr>
          <w:lang w:val="kk-KZ"/>
        </w:rPr>
        <w:t>.</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Ауыл шаруашылығы мақсатындағы жерлерді тиімді пайдалану</w:t>
      </w:r>
      <w:r w:rsidR="0054056F" w:rsidRPr="00700544">
        <w:rPr>
          <w:sz w:val="28"/>
          <w:szCs w:val="28"/>
          <w:lang w:val="kk-KZ"/>
        </w:rPr>
        <w:t xml:space="preserve"> - </w:t>
      </w:r>
      <w:r w:rsidRPr="00700544">
        <w:rPr>
          <w:sz w:val="28"/>
          <w:szCs w:val="28"/>
          <w:lang w:val="kk-KZ"/>
        </w:rPr>
        <w:t xml:space="preserve">ауыл шаруашылығы өндірісінің аумақтық ұйымдастырылуын жетілдіру мен </w:t>
      </w:r>
      <w:r w:rsidR="002E1C8A" w:rsidRPr="00700544">
        <w:rPr>
          <w:sz w:val="28"/>
          <w:szCs w:val="28"/>
          <w:lang w:val="kk-KZ"/>
        </w:rPr>
        <w:t>ауыл</w:t>
      </w:r>
      <w:r w:rsidR="00FD5B75" w:rsidRPr="00700544">
        <w:rPr>
          <w:sz w:val="28"/>
          <w:szCs w:val="28"/>
          <w:lang w:val="kk-KZ"/>
        </w:rPr>
        <w:t xml:space="preserve"> шаруашылығы</w:t>
      </w:r>
      <w:r w:rsidR="002E1C8A" w:rsidRPr="00700544">
        <w:rPr>
          <w:sz w:val="28"/>
          <w:szCs w:val="28"/>
          <w:lang w:val="kk-KZ"/>
        </w:rPr>
        <w:t xml:space="preserve"> өнеркәсіп кешенінің</w:t>
      </w:r>
      <w:r w:rsidRPr="00700544">
        <w:rPr>
          <w:sz w:val="28"/>
          <w:szCs w:val="28"/>
          <w:lang w:val="kk-KZ"/>
        </w:rPr>
        <w:t xml:space="preserve"> иерархиялық жүйесін қалыптастыруда, </w:t>
      </w:r>
      <w:r w:rsidR="00614FB6" w:rsidRPr="00700544">
        <w:rPr>
          <w:sz w:val="28"/>
          <w:szCs w:val="28"/>
          <w:lang w:val="kk-KZ"/>
        </w:rPr>
        <w:t>с</w:t>
      </w:r>
      <w:r w:rsidR="007647B4" w:rsidRPr="00700544">
        <w:rPr>
          <w:sz w:val="28"/>
          <w:szCs w:val="28"/>
          <w:lang w:val="kk-KZ"/>
        </w:rPr>
        <w:t>ондай-ақ</w:t>
      </w:r>
      <w:r w:rsidRPr="00700544">
        <w:rPr>
          <w:sz w:val="28"/>
          <w:szCs w:val="28"/>
          <w:lang w:val="kk-KZ"/>
        </w:rPr>
        <w:t xml:space="preserve"> </w:t>
      </w:r>
      <w:r w:rsidR="0045019E" w:rsidRPr="00700544">
        <w:rPr>
          <w:sz w:val="28"/>
          <w:szCs w:val="28"/>
          <w:lang w:val="kk-KZ"/>
        </w:rPr>
        <w:t>а</w:t>
      </w:r>
      <w:r w:rsidR="007647B4" w:rsidRPr="00700544">
        <w:rPr>
          <w:sz w:val="28"/>
          <w:szCs w:val="28"/>
          <w:lang w:val="kk-KZ"/>
        </w:rPr>
        <w:t xml:space="preserve">зық-түлік </w:t>
      </w:r>
      <w:r w:rsidRPr="00700544">
        <w:rPr>
          <w:sz w:val="28"/>
          <w:szCs w:val="28"/>
          <w:lang w:val="kk-KZ"/>
        </w:rPr>
        <w:t>бағдарламасының міндеттерін іске асыруда маңызды алғышарттардың бірі.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«Тиімділік» ұғымы көпқырлы мәнге ие. Бұл ұғым негізінен екі өзара байланысты қағидаттың диалектикалық бірлігімен сипатталады: ең аз шығынмен ең жоғары нәтижеге қол жеткізу. В.А. Покровскийдің пайымдауынша, тиімділік тек нәтижені алу үшін жұмсалған шығындармен салыстырғанда ғана </w:t>
      </w:r>
      <w:r w:rsidR="00FB7113" w:rsidRPr="00700544">
        <w:rPr>
          <w:sz w:val="28"/>
          <w:szCs w:val="28"/>
          <w:lang w:val="kk-KZ"/>
        </w:rPr>
        <w:t>анықталады, яғни б</w:t>
      </w:r>
      <w:r w:rsidRPr="00700544">
        <w:rPr>
          <w:sz w:val="28"/>
          <w:szCs w:val="28"/>
          <w:lang w:val="kk-KZ"/>
        </w:rPr>
        <w:t>ұл экономикалық «тиімділік» ұғымының мәнін ашады. Қазіргі таңда экономикалық санатты тереңірек зерделеу мақсатында тиімділікті бірнеше тү</w:t>
      </w:r>
      <w:r w:rsidR="0045019E" w:rsidRPr="00700544">
        <w:rPr>
          <w:sz w:val="28"/>
          <w:szCs w:val="28"/>
          <w:lang w:val="kk-KZ"/>
        </w:rPr>
        <w:t>рге бөліп қарастыру кең тараған</w:t>
      </w:r>
      <w:r w:rsidRPr="00700544">
        <w:rPr>
          <w:sz w:val="28"/>
          <w:szCs w:val="28"/>
          <w:lang w:val="kk-KZ"/>
        </w:rPr>
        <w:t xml:space="preserve"> және бұл түрлер өзара тығыз байланыста, біртұтас жүйе ретінде қарастырылады [24].</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В.А. Добрыниннің пікірінше, ауыл шаруашылығы өндірісінің экономикалық тиімділігі ең алдымен жерді тиімді пайдалану арқылы көрінеді. Ал жерді тиімді пайдалану деп сол аумақта жүргізіліп жатқан шаруашылық</w:t>
      </w:r>
      <w:r w:rsidR="00DC0FBF" w:rsidRPr="00700544">
        <w:rPr>
          <w:sz w:val="28"/>
          <w:szCs w:val="28"/>
          <w:lang w:val="kk-KZ"/>
        </w:rPr>
        <w:t>тың деңгейін түсінуге болады [130</w:t>
      </w:r>
      <w:r w:rsidRPr="00700544">
        <w:rPr>
          <w:sz w:val="28"/>
          <w:szCs w:val="28"/>
          <w:lang w:val="kk-KZ"/>
        </w:rPr>
        <w:t>].</w:t>
      </w:r>
    </w:p>
    <w:p w:rsidR="0077429F" w:rsidRPr="00700544" w:rsidRDefault="00FB7113" w:rsidP="0077429F">
      <w:pPr>
        <w:pStyle w:val="a3"/>
        <w:spacing w:before="0" w:beforeAutospacing="0" w:after="0" w:afterAutospacing="0"/>
        <w:ind w:firstLine="567"/>
        <w:jc w:val="both"/>
        <w:rPr>
          <w:sz w:val="28"/>
          <w:szCs w:val="28"/>
          <w:lang w:val="kk-KZ"/>
        </w:rPr>
      </w:pPr>
      <w:r w:rsidRPr="00700544">
        <w:rPr>
          <w:sz w:val="28"/>
          <w:szCs w:val="28"/>
          <w:lang w:val="kk-KZ"/>
        </w:rPr>
        <w:t xml:space="preserve">Жердің </w:t>
      </w:r>
      <w:r w:rsidR="0077429F" w:rsidRPr="00700544">
        <w:rPr>
          <w:sz w:val="28"/>
          <w:szCs w:val="28"/>
          <w:lang w:val="kk-KZ"/>
        </w:rPr>
        <w:t>материалдық және еңбек ресурстарын пайдалану тиімділігі өндірістік</w:t>
      </w:r>
      <w:r w:rsidR="00655C2D" w:rsidRPr="00700544">
        <w:rPr>
          <w:sz w:val="28"/>
          <w:szCs w:val="28"/>
          <w:lang w:val="kk-KZ"/>
        </w:rPr>
        <w:t>-</w:t>
      </w:r>
      <w:r w:rsidR="0077429F" w:rsidRPr="00700544">
        <w:rPr>
          <w:sz w:val="28"/>
          <w:szCs w:val="28"/>
          <w:lang w:val="kk-KZ"/>
        </w:rPr>
        <w:t xml:space="preserve">экономикалық тиімділік арқылы сипатталады. </w:t>
      </w:r>
      <w:r w:rsidRPr="00700544">
        <w:rPr>
          <w:sz w:val="28"/>
          <w:szCs w:val="28"/>
          <w:lang w:val="kk-KZ"/>
        </w:rPr>
        <w:t>А.В.</w:t>
      </w:r>
      <w:r w:rsidR="0077429F" w:rsidRPr="00700544">
        <w:rPr>
          <w:sz w:val="28"/>
          <w:szCs w:val="28"/>
          <w:lang w:val="kk-KZ"/>
        </w:rPr>
        <w:t xml:space="preserve">Ткач, </w:t>
      </w:r>
      <w:r w:rsidRPr="00700544">
        <w:rPr>
          <w:sz w:val="28"/>
          <w:szCs w:val="28"/>
          <w:lang w:val="kk-KZ"/>
        </w:rPr>
        <w:t xml:space="preserve">А.А. </w:t>
      </w:r>
      <w:r w:rsidR="0077429F" w:rsidRPr="00700544">
        <w:rPr>
          <w:sz w:val="28"/>
          <w:szCs w:val="28"/>
          <w:lang w:val="kk-KZ"/>
        </w:rPr>
        <w:t xml:space="preserve">Степанов, </w:t>
      </w:r>
      <w:r w:rsidRPr="00700544">
        <w:rPr>
          <w:sz w:val="28"/>
          <w:szCs w:val="28"/>
          <w:lang w:val="kk-KZ"/>
        </w:rPr>
        <w:t xml:space="preserve">Р.В. </w:t>
      </w:r>
      <w:r w:rsidR="0077429F" w:rsidRPr="00700544">
        <w:rPr>
          <w:sz w:val="28"/>
          <w:szCs w:val="28"/>
          <w:lang w:val="kk-KZ"/>
        </w:rPr>
        <w:t>Илюхина сынды зерттеушілердің пікірінше, эколого</w:t>
      </w:r>
      <w:r w:rsidR="002E1C8A" w:rsidRPr="00700544">
        <w:rPr>
          <w:sz w:val="28"/>
          <w:szCs w:val="28"/>
          <w:lang w:val="kk-KZ"/>
        </w:rPr>
        <w:t>-</w:t>
      </w:r>
      <w:r w:rsidR="0077429F" w:rsidRPr="00700544">
        <w:rPr>
          <w:sz w:val="28"/>
          <w:szCs w:val="28"/>
          <w:lang w:val="kk-KZ"/>
        </w:rPr>
        <w:t>экономикалық тиімділік</w:t>
      </w:r>
      <w:r w:rsidR="0054056F" w:rsidRPr="00700544">
        <w:rPr>
          <w:sz w:val="28"/>
          <w:szCs w:val="28"/>
          <w:lang w:val="kk-KZ"/>
        </w:rPr>
        <w:t xml:space="preserve"> - </w:t>
      </w:r>
      <w:r w:rsidR="0077429F" w:rsidRPr="00700544">
        <w:rPr>
          <w:sz w:val="28"/>
          <w:szCs w:val="28"/>
          <w:lang w:val="kk-KZ"/>
        </w:rPr>
        <w:t>агроэкожүйе құрылымын оңтайландыру және өсімдіктер өнімділігін арттыруға бағытталған шаралар жиынтығының экономикалық нәтижелілігі. Бұл көрсеткіш жер құнарлылығын арттыру мен дақылдардың биологиялық әлеуетін көтеруге бағытталған экологиялық шығындардың өтелу деңгейін көрсетеді [</w:t>
      </w:r>
      <w:r w:rsidR="00DC0FBF" w:rsidRPr="00700544">
        <w:rPr>
          <w:sz w:val="28"/>
          <w:szCs w:val="28"/>
          <w:lang w:val="kk-KZ"/>
        </w:rPr>
        <w:t>132</w:t>
      </w:r>
      <w:r w:rsidR="0077429F" w:rsidRPr="00700544">
        <w:rPr>
          <w:sz w:val="28"/>
          <w:szCs w:val="28"/>
          <w:lang w:val="kk-KZ"/>
        </w:rPr>
        <w:t>].</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Жерді пайдаланудың әлеуметтік</w:t>
      </w:r>
      <w:r w:rsidR="00655C2D" w:rsidRPr="00700544">
        <w:rPr>
          <w:sz w:val="28"/>
          <w:szCs w:val="28"/>
          <w:lang w:val="kk-KZ"/>
        </w:rPr>
        <w:t>-</w:t>
      </w:r>
      <w:r w:rsidRPr="00700544">
        <w:rPr>
          <w:sz w:val="28"/>
          <w:szCs w:val="28"/>
          <w:lang w:val="kk-KZ"/>
        </w:rPr>
        <w:t>экономикалық тиімділігі</w:t>
      </w:r>
      <w:r w:rsidR="0054056F" w:rsidRPr="00700544">
        <w:rPr>
          <w:sz w:val="28"/>
          <w:szCs w:val="28"/>
          <w:lang w:val="kk-KZ"/>
        </w:rPr>
        <w:t xml:space="preserve"> - </w:t>
      </w:r>
      <w:r w:rsidRPr="00700544">
        <w:rPr>
          <w:sz w:val="28"/>
          <w:szCs w:val="28"/>
          <w:lang w:val="kk-KZ"/>
        </w:rPr>
        <w:t xml:space="preserve">кең ауқымды ұғым. Ол тек экономикалық емес, сонымен қатар жерді барынша ұтымды </w:t>
      </w:r>
      <w:r w:rsidRPr="00700544">
        <w:rPr>
          <w:sz w:val="28"/>
          <w:szCs w:val="28"/>
          <w:lang w:val="kk-KZ"/>
        </w:rPr>
        <w:lastRenderedPageBreak/>
        <w:t>пайдалану нәтижесінде алынатын әлеуметтік нәтижелерді де қамтиды. Бұл тиімділік келесі көрсеткіштер арқылы өлшенеді: еңбек ақы деңгейі, қажеттіліктерді қанағаттандыру, халықтың әл</w:t>
      </w:r>
      <w:r w:rsidR="002E1C8A" w:rsidRPr="00700544">
        <w:rPr>
          <w:sz w:val="28"/>
          <w:szCs w:val="28"/>
          <w:lang w:val="kk-KZ"/>
        </w:rPr>
        <w:t>-</w:t>
      </w:r>
      <w:r w:rsidRPr="00700544">
        <w:rPr>
          <w:sz w:val="28"/>
          <w:szCs w:val="28"/>
          <w:lang w:val="kk-KZ"/>
        </w:rPr>
        <w:t>ауқатының өсуі, тұтыну қорының көлемі</w:t>
      </w:r>
      <w:r w:rsidR="006A54A3">
        <w:rPr>
          <w:sz w:val="28"/>
          <w:szCs w:val="28"/>
          <w:lang w:val="kk-KZ"/>
        </w:rPr>
        <w:t xml:space="preserve"> </w:t>
      </w:r>
      <w:r w:rsidR="006A54A3" w:rsidRPr="006A54A3">
        <w:rPr>
          <w:sz w:val="28"/>
          <w:szCs w:val="28"/>
          <w:lang w:val="kk-KZ"/>
        </w:rPr>
        <w:t>[74]</w:t>
      </w:r>
      <w:r w:rsidRPr="00700544">
        <w:rPr>
          <w:sz w:val="28"/>
          <w:szCs w:val="28"/>
          <w:lang w:val="kk-KZ"/>
        </w:rPr>
        <w:t xml:space="preserve">. </w:t>
      </w:r>
    </w:p>
    <w:p w:rsidR="00FB7113" w:rsidRPr="00700544" w:rsidRDefault="000F52B7" w:rsidP="0077429F">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А.И.</w:t>
      </w:r>
      <w:r w:rsidR="0077429F" w:rsidRPr="00700544">
        <w:rPr>
          <w:rFonts w:ascii="Times New Roman" w:hAnsi="Times New Roman" w:cs="Times New Roman"/>
          <w:sz w:val="28"/>
          <w:szCs w:val="28"/>
          <w:lang w:val="kk-KZ"/>
        </w:rPr>
        <w:t>Алексеевтің пікірінше, ауыл шаруашылығының және агроөнеркәсіптік кешеннің барлық салаларының тиімділігін арттырудың негізгі алғышарты</w:t>
      </w:r>
      <w:r w:rsidR="0054056F" w:rsidRPr="00700544">
        <w:rPr>
          <w:rFonts w:ascii="Times New Roman" w:hAnsi="Times New Roman" w:cs="Times New Roman"/>
          <w:sz w:val="28"/>
          <w:szCs w:val="28"/>
          <w:lang w:val="kk-KZ"/>
        </w:rPr>
        <w:t xml:space="preserve"> - </w:t>
      </w:r>
      <w:r w:rsidR="0077429F" w:rsidRPr="00700544">
        <w:rPr>
          <w:rFonts w:ascii="Times New Roman" w:hAnsi="Times New Roman" w:cs="Times New Roman"/>
          <w:sz w:val="28"/>
          <w:szCs w:val="28"/>
          <w:lang w:val="kk-KZ"/>
        </w:rPr>
        <w:t>жер ресурстарын пайдалануды оңтайландыру және әртүрлі типтегі ауылдық аумақтардың аумақтық ұйымдастырылуын ұтымды жүргізу болып табылады. Өндірісті ғылыми</w:t>
      </w:r>
      <w:r w:rsidR="002E1C8A" w:rsidRPr="00700544">
        <w:rPr>
          <w:rFonts w:ascii="Times New Roman" w:hAnsi="Times New Roman" w:cs="Times New Roman"/>
          <w:sz w:val="28"/>
          <w:szCs w:val="28"/>
          <w:lang w:val="kk-KZ"/>
        </w:rPr>
        <w:t>-</w:t>
      </w:r>
      <w:r w:rsidR="0077429F" w:rsidRPr="00700544">
        <w:rPr>
          <w:rFonts w:ascii="Times New Roman" w:hAnsi="Times New Roman" w:cs="Times New Roman"/>
          <w:sz w:val="28"/>
          <w:szCs w:val="28"/>
          <w:lang w:val="kk-KZ"/>
        </w:rPr>
        <w:t>техникалық прогрестің жетістіктеріне сүйене отырып қарқындату жағдайында жер ресурстарын пайдалану тиімділігін арттыруға мүмкіндік</w:t>
      </w:r>
      <w:r w:rsidR="00FB7113" w:rsidRPr="00700544">
        <w:rPr>
          <w:rFonts w:ascii="Times New Roman" w:hAnsi="Times New Roman" w:cs="Times New Roman"/>
          <w:sz w:val="28"/>
          <w:szCs w:val="28"/>
          <w:lang w:val="kk-KZ"/>
        </w:rPr>
        <w:t xml:space="preserve"> беретін алғышарттар қалыптастырады</w:t>
      </w:r>
      <w:r w:rsidR="00BF74D1" w:rsidRPr="00700544">
        <w:rPr>
          <w:rFonts w:ascii="Times New Roman" w:hAnsi="Times New Roman" w:cs="Times New Roman"/>
          <w:sz w:val="28"/>
          <w:szCs w:val="28"/>
          <w:lang w:val="kk-KZ"/>
        </w:rPr>
        <w:t xml:space="preserve"> </w:t>
      </w:r>
      <w:r w:rsidR="00DC0FBF" w:rsidRPr="00700544">
        <w:rPr>
          <w:rFonts w:ascii="Times New Roman" w:hAnsi="Times New Roman" w:cs="Times New Roman"/>
          <w:sz w:val="28"/>
          <w:szCs w:val="28"/>
          <w:lang w:val="kk-KZ"/>
        </w:rPr>
        <w:t>[142</w:t>
      </w:r>
      <w:r w:rsidR="00BF74D1" w:rsidRPr="00700544">
        <w:rPr>
          <w:rFonts w:ascii="Times New Roman" w:hAnsi="Times New Roman" w:cs="Times New Roman"/>
          <w:sz w:val="28"/>
          <w:szCs w:val="28"/>
          <w:lang w:val="kk-KZ"/>
        </w:rPr>
        <w:t>]</w:t>
      </w:r>
      <w:r w:rsidR="0077429F" w:rsidRPr="00700544">
        <w:rPr>
          <w:rFonts w:ascii="Times New Roman" w:hAnsi="Times New Roman" w:cs="Times New Roman"/>
          <w:sz w:val="28"/>
          <w:szCs w:val="28"/>
          <w:lang w:val="kk-KZ"/>
        </w:rPr>
        <w:t xml:space="preserve">. </w:t>
      </w:r>
    </w:p>
    <w:p w:rsidR="0077429F" w:rsidRPr="00700544" w:rsidRDefault="00FB7113"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Б.</w:t>
      </w:r>
      <w:r w:rsidR="0077429F" w:rsidRPr="00700544">
        <w:rPr>
          <w:rFonts w:ascii="Times New Roman" w:eastAsia="Times New Roman" w:hAnsi="Times New Roman" w:cs="Times New Roman"/>
          <w:sz w:val="28"/>
          <w:szCs w:val="28"/>
          <w:lang w:val="kk-KZ"/>
        </w:rPr>
        <w:t xml:space="preserve">И. Смагиннің тұжырымдамасына сәйкес, тиімділіктің үш негізгі түрі ерекше мәнге ие: </w:t>
      </w:r>
    </w:p>
    <w:p w:rsidR="0077429F" w:rsidRPr="00700544" w:rsidRDefault="0054056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 - </w:t>
      </w:r>
      <w:r w:rsidR="0077429F" w:rsidRPr="00700544">
        <w:rPr>
          <w:rFonts w:ascii="Times New Roman" w:eastAsia="Times New Roman" w:hAnsi="Times New Roman" w:cs="Times New Roman"/>
          <w:bCs/>
          <w:sz w:val="28"/>
          <w:szCs w:val="28"/>
          <w:lang w:val="kk-KZ"/>
        </w:rPr>
        <w:t>технологиялық тиімділік</w:t>
      </w:r>
      <w:r w:rsidR="0077429F" w:rsidRPr="00700544">
        <w:rPr>
          <w:rFonts w:ascii="Times New Roman" w:eastAsia="Times New Roman" w:hAnsi="Times New Roman" w:cs="Times New Roman"/>
          <w:sz w:val="28"/>
          <w:szCs w:val="28"/>
          <w:lang w:val="kk-KZ"/>
        </w:rPr>
        <w:t>, ол өндіріс ресурстарын пайдалану деңгейін көрсетеді;</w:t>
      </w:r>
    </w:p>
    <w:p w:rsidR="0077429F" w:rsidRPr="00700544" w:rsidRDefault="0054056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 - </w:t>
      </w:r>
      <w:r w:rsidR="0077429F" w:rsidRPr="00700544">
        <w:rPr>
          <w:rFonts w:ascii="Times New Roman" w:eastAsia="Times New Roman" w:hAnsi="Times New Roman" w:cs="Times New Roman"/>
          <w:bCs/>
          <w:sz w:val="28"/>
          <w:szCs w:val="28"/>
          <w:lang w:val="kk-KZ"/>
        </w:rPr>
        <w:t>экономикалық тиімділік</w:t>
      </w:r>
      <w:r w:rsidR="0077429F" w:rsidRPr="00700544">
        <w:rPr>
          <w:rFonts w:ascii="Times New Roman" w:eastAsia="Times New Roman" w:hAnsi="Times New Roman" w:cs="Times New Roman"/>
          <w:sz w:val="28"/>
          <w:szCs w:val="28"/>
          <w:lang w:val="kk-KZ"/>
        </w:rPr>
        <w:t>, өндірістік қатынастардың іске асу дәрежесін сипаттап, өнім өндіру тиімділігін технологиялық тиімділік пен шаруашылық жүргізу тетігінің жиынтық әсері ретінде қарастырады;</w:t>
      </w:r>
    </w:p>
    <w:p w:rsidR="0077429F" w:rsidRPr="00700544" w:rsidRDefault="0054056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 - </w:t>
      </w:r>
      <w:r w:rsidR="0077429F" w:rsidRPr="00700544">
        <w:rPr>
          <w:rFonts w:ascii="Times New Roman" w:eastAsia="Times New Roman" w:hAnsi="Times New Roman" w:cs="Times New Roman"/>
          <w:bCs/>
          <w:sz w:val="28"/>
          <w:szCs w:val="28"/>
          <w:lang w:val="kk-KZ"/>
        </w:rPr>
        <w:t>әлеуметтік тиімділік</w:t>
      </w:r>
      <w:r w:rsidR="0077429F" w:rsidRPr="00700544">
        <w:rPr>
          <w:rFonts w:ascii="Times New Roman" w:eastAsia="Times New Roman" w:hAnsi="Times New Roman" w:cs="Times New Roman"/>
          <w:sz w:val="28"/>
          <w:szCs w:val="28"/>
          <w:lang w:val="kk-KZ"/>
        </w:rPr>
        <w:t>, экономикалық тиімділіктен туындайды және нақты өндіріс жағдайында өмір сүрудің нормативтік деңгейіне қол жеткізу дәрежесін бейнелейді [</w:t>
      </w:r>
      <w:r w:rsidR="00DC0FBF" w:rsidRPr="00700544">
        <w:rPr>
          <w:rFonts w:ascii="Times New Roman" w:eastAsia="Times New Roman" w:hAnsi="Times New Roman" w:cs="Times New Roman"/>
          <w:sz w:val="28"/>
          <w:szCs w:val="28"/>
          <w:lang w:val="kk-KZ"/>
        </w:rPr>
        <w:t>133</w:t>
      </w:r>
      <w:r w:rsidR="0077429F" w:rsidRPr="00700544">
        <w:rPr>
          <w:rFonts w:ascii="Times New Roman" w:eastAsia="Times New Roman" w:hAnsi="Times New Roman" w:cs="Times New Roman"/>
          <w:sz w:val="28"/>
          <w:szCs w:val="28"/>
          <w:lang w:val="kk-KZ"/>
        </w:rPr>
        <w:t>].</w:t>
      </w:r>
    </w:p>
    <w:p w:rsidR="0056065A" w:rsidRPr="00700544" w:rsidRDefault="0056065A" w:rsidP="0056065A">
      <w:pPr>
        <w:pStyle w:val="a3"/>
        <w:tabs>
          <w:tab w:val="left" w:pos="567"/>
        </w:tabs>
        <w:spacing w:before="0" w:beforeAutospacing="0" w:after="0" w:afterAutospacing="0"/>
        <w:ind w:firstLine="567"/>
        <w:jc w:val="both"/>
        <w:rPr>
          <w:sz w:val="28"/>
          <w:szCs w:val="28"/>
          <w:lang w:val="kk-KZ"/>
        </w:rPr>
      </w:pPr>
      <w:r w:rsidRPr="00700544">
        <w:rPr>
          <w:sz w:val="28"/>
          <w:szCs w:val="28"/>
          <w:lang w:val="kk-KZ"/>
        </w:rPr>
        <w:t>Жерге орналастыру саласындағы ғалымдардың п</w:t>
      </w:r>
      <w:r w:rsidR="00614FB6" w:rsidRPr="00700544">
        <w:rPr>
          <w:sz w:val="28"/>
          <w:szCs w:val="28"/>
          <w:lang w:val="kk-KZ"/>
        </w:rPr>
        <w:t>ікірінше, ауыл шаруашылық мақсат</w:t>
      </w:r>
      <w:r w:rsidRPr="00700544">
        <w:rPr>
          <w:sz w:val="28"/>
          <w:szCs w:val="28"/>
          <w:lang w:val="kk-KZ"/>
        </w:rPr>
        <w:t>ындағы жерлерді ұтымды пайдалану -</w:t>
      </w:r>
      <w:r w:rsidR="00FA5FC1" w:rsidRPr="00700544">
        <w:rPr>
          <w:sz w:val="28"/>
          <w:szCs w:val="28"/>
          <w:lang w:val="kk-KZ"/>
        </w:rPr>
        <w:t xml:space="preserve"> </w:t>
      </w:r>
      <w:r w:rsidRPr="00700544">
        <w:rPr>
          <w:sz w:val="28"/>
          <w:szCs w:val="28"/>
          <w:lang w:val="kk-KZ"/>
        </w:rPr>
        <w:t>тиімді пайдаланумен тығыз байланысты, бірақ</w:t>
      </w:r>
      <w:r w:rsidR="00FA5FC1" w:rsidRPr="00700544">
        <w:rPr>
          <w:sz w:val="28"/>
          <w:szCs w:val="28"/>
          <w:lang w:val="kk-KZ"/>
        </w:rPr>
        <w:t xml:space="preserve"> мазмұны көпқырлы болғандықтан </w:t>
      </w:r>
      <w:r w:rsidRPr="00700544">
        <w:rPr>
          <w:sz w:val="28"/>
          <w:szCs w:val="28"/>
          <w:lang w:val="kk-KZ"/>
        </w:rPr>
        <w:t>бірізді анықтама жоқ. Бір жағынан, экономикалық бағытта, тиімділік белгілі бір еңбек пен қаржы шығындары жағдайында жердің ең жоғары өнімділігін қамтамасыз етуді білдіреді, екінші жағынан, тиімділік белгілі бір аумақта объектілерді, жер учаскелерін оңтайлы әрі жинақы түрде шоғырландыра орналастыруды білдіреді. Мұндай түсіндіру тиімділіктің кеңістіктік-аумақтық аспектісін айқындайды және жер аумағын ұйымдастырудың ұтымдылық деңгейін сипаттайды.</w:t>
      </w:r>
    </w:p>
    <w:p w:rsidR="0056065A" w:rsidRPr="00700544" w:rsidRDefault="0056065A" w:rsidP="0056065A">
      <w:pPr>
        <w:pStyle w:val="a3"/>
        <w:spacing w:before="0" w:beforeAutospacing="0" w:after="0" w:afterAutospacing="0"/>
        <w:ind w:right="-1" w:firstLine="709"/>
        <w:jc w:val="both"/>
        <w:rPr>
          <w:sz w:val="28"/>
          <w:szCs w:val="28"/>
          <w:lang w:val="kk-KZ"/>
        </w:rPr>
      </w:pPr>
      <w:r w:rsidRPr="00700544">
        <w:rPr>
          <w:sz w:val="28"/>
          <w:szCs w:val="28"/>
          <w:lang w:val="kk-KZ"/>
        </w:rPr>
        <w:t>Біздің</w:t>
      </w:r>
      <w:r w:rsidR="00210173" w:rsidRPr="00700544">
        <w:rPr>
          <w:sz w:val="28"/>
          <w:szCs w:val="28"/>
          <w:lang w:val="kk-KZ"/>
        </w:rPr>
        <w:t xml:space="preserve"> пікірімізше, бұл ұғымдар бірін-</w:t>
      </w:r>
      <w:r w:rsidRPr="00700544">
        <w:rPr>
          <w:sz w:val="28"/>
          <w:szCs w:val="28"/>
          <w:lang w:val="kk-KZ"/>
        </w:rPr>
        <w:t>бірі толықтырып, өзара ықпал етеді. Жер ресурстарын ұтымды пайдалану жағдайында экономикалық тиімділікке қол жеткізуге болады. Ал егер жерді пайдалану барысында оның нысаналы мақсаты сақталып, табиғи ортаға экологиялық зиян келтірілмесе,</w:t>
      </w:r>
      <w:r w:rsidR="00FB7113" w:rsidRPr="00700544">
        <w:rPr>
          <w:sz w:val="28"/>
          <w:szCs w:val="28"/>
          <w:lang w:val="kk-KZ"/>
        </w:rPr>
        <w:t xml:space="preserve"> топырақтың құнарлылығы жоғалтпай</w:t>
      </w:r>
      <w:r w:rsidRPr="00700544">
        <w:rPr>
          <w:sz w:val="28"/>
          <w:szCs w:val="28"/>
          <w:lang w:val="kk-KZ"/>
        </w:rPr>
        <w:t>, қоршаған ортаны қорғау талаптары орындалатын болса, әрі бұл пайдаланудан экономикалық пайда алынса, мұндай жер пайдалану ұтымды деп есептеледі.</w:t>
      </w:r>
    </w:p>
    <w:p w:rsidR="0056065A" w:rsidRPr="00700544" w:rsidRDefault="0056065A" w:rsidP="0056065A">
      <w:pPr>
        <w:pStyle w:val="a3"/>
        <w:spacing w:before="0" w:beforeAutospacing="0" w:after="0" w:afterAutospacing="0"/>
        <w:ind w:right="-1" w:firstLine="709"/>
        <w:jc w:val="both"/>
        <w:rPr>
          <w:sz w:val="28"/>
          <w:szCs w:val="28"/>
          <w:lang w:val="kk-KZ"/>
        </w:rPr>
      </w:pPr>
      <w:r w:rsidRPr="00700544">
        <w:rPr>
          <w:sz w:val="28"/>
          <w:szCs w:val="28"/>
          <w:lang w:val="kk-KZ"/>
        </w:rPr>
        <w:t>Ауыл шаруашылығы жерлерін пайдаланудың тиімділігі, әдетте, жалпы өнім шығымы, таза және жалпы табыс сияқты көрсеткіштермен сипатталады. Жерлерді пайдалану тиімділігін бағалау үшін барлық санаттар бойынша (әр санат үшін жеке) пайдаланылатын көрсеткіштің жалпы жер алаңына қатынасының медианалық мәні қолданылады. Егер бұл көрсеткіш орташа мәннен төмен болса, солға қарай асимметрия байқалады, бұл өз кезегінде өңірлердің көпшілігінде тиімділік деңгейінің төмендігіне меңзейді [</w:t>
      </w:r>
      <w:r w:rsidR="00DC0FBF" w:rsidRPr="00700544">
        <w:rPr>
          <w:sz w:val="28"/>
          <w:szCs w:val="28"/>
          <w:lang w:val="kk-KZ"/>
        </w:rPr>
        <w:t>141</w:t>
      </w:r>
      <w:r w:rsidRPr="00700544">
        <w:rPr>
          <w:sz w:val="28"/>
          <w:szCs w:val="28"/>
          <w:lang w:val="kk-KZ"/>
        </w:rPr>
        <w:t>].</w:t>
      </w:r>
    </w:p>
    <w:p w:rsidR="0056065A" w:rsidRPr="00700544" w:rsidRDefault="0056065A" w:rsidP="0056065A">
      <w:pPr>
        <w:pStyle w:val="a8"/>
        <w:ind w:left="0" w:right="-1" w:firstLine="709"/>
        <w:rPr>
          <w:lang w:val="kk-KZ"/>
        </w:rPr>
      </w:pPr>
      <w:r w:rsidRPr="00700544">
        <w:rPr>
          <w:lang w:val="kk-KZ"/>
        </w:rPr>
        <w:lastRenderedPageBreak/>
        <w:t xml:space="preserve">Ауыл шаруашылығы мақсатындағы жерлерді тиімді пайдалануды </w:t>
      </w:r>
      <w:r w:rsidR="00A850F3" w:rsidRPr="00700544">
        <w:rPr>
          <w:lang w:val="kk-KZ"/>
        </w:rPr>
        <w:t>анықтайтын</w:t>
      </w:r>
      <w:r w:rsidRPr="00700544">
        <w:rPr>
          <w:lang w:val="kk-KZ"/>
        </w:rPr>
        <w:t xml:space="preserve"> басым шарттардың бірі – топырақтың құнарлылығын арттыру. Құнарлылық деңгейінің жоғарылауы ауыл шаруашылығы өнімін өндіру көлемі мен сапасының артуына ықпал етіп, соның нәтижесінде шаруашылық жүргізудің экономикалық нәтижелілігін қамтамасыз етеді. Топырақ құнарлылығын арттыру жер ресурстарын кеңістіктік тұрғыдан оңтайлы ұйымдастыру, ғылыми негізделген ауыспалы егіс жүйесін қолдану, егістік құрылымын ұтымды қалыптастыру және топырақ өңдеудің тиімді технологияларын енгізу арқылы жүзеге асырылады.</w:t>
      </w:r>
    </w:p>
    <w:p w:rsidR="0056065A" w:rsidRPr="00700544" w:rsidRDefault="0056065A" w:rsidP="0056065A">
      <w:pPr>
        <w:pStyle w:val="a8"/>
        <w:ind w:left="0" w:right="-1" w:firstLine="709"/>
        <w:rPr>
          <w:lang w:val="kk-KZ"/>
        </w:rPr>
      </w:pPr>
      <w:r w:rsidRPr="00700544">
        <w:rPr>
          <w:lang w:val="kk-KZ"/>
        </w:rPr>
        <w:t>Ауыл шаруашылығы жерлерін ұтымды пайдаланудың бір ғана құрамдас бөлігін ескеру теріс салдарға әкеп соғады, бұл шаруашылықтың жинақталған тәжірибесімен дәлелденеді. Шет елдерде де жерді ұтымды пайдалануды жоспарлау және ұйымдастыру саласында үлкен тәжірибе жинақталған [</w:t>
      </w:r>
      <w:r w:rsidR="00DC0FBF" w:rsidRPr="00700544">
        <w:rPr>
          <w:lang w:val="kk-KZ"/>
        </w:rPr>
        <w:t>143</w:t>
      </w:r>
      <w:r w:rsidRPr="00700544">
        <w:rPr>
          <w:lang w:val="kk-KZ"/>
        </w:rPr>
        <w:t>], бұл біздің еліміздегі ғылыми әзірлемелердің нәтижелерімен үйлескенде жерге орналастыру</w:t>
      </w:r>
      <w:r w:rsidR="003D1014" w:rsidRPr="00700544">
        <w:rPr>
          <w:lang w:val="kk-KZ"/>
        </w:rPr>
        <w:t>дың тиімділігін арттыруға жағдай жасайды</w:t>
      </w:r>
      <w:r w:rsidRPr="00700544">
        <w:rPr>
          <w:lang w:val="kk-KZ"/>
        </w:rPr>
        <w:t xml:space="preserve">. </w:t>
      </w:r>
    </w:p>
    <w:p w:rsidR="0077429F" w:rsidRPr="00700544" w:rsidRDefault="0077429F" w:rsidP="0077429F">
      <w:pPr>
        <w:pStyle w:val="a3"/>
        <w:spacing w:before="0" w:beforeAutospacing="0" w:after="0" w:afterAutospacing="0"/>
        <w:ind w:right="-1"/>
        <w:jc w:val="both"/>
        <w:rPr>
          <w:color w:val="000000" w:themeColor="text1"/>
          <w:sz w:val="28"/>
          <w:szCs w:val="28"/>
          <w:lang w:val="kk-KZ"/>
        </w:rPr>
      </w:pPr>
    </w:p>
    <w:p w:rsidR="006B435F" w:rsidRPr="00700544" w:rsidRDefault="00044377" w:rsidP="006B435F">
      <w:pPr>
        <w:pStyle w:val="2"/>
        <w:spacing w:before="0" w:beforeAutospacing="0" w:after="0" w:afterAutospacing="0"/>
        <w:ind w:right="-1" w:firstLine="709"/>
        <w:jc w:val="both"/>
        <w:rPr>
          <w:bCs w:val="0"/>
          <w:sz w:val="28"/>
          <w:szCs w:val="28"/>
          <w:lang w:val="kk-KZ"/>
        </w:rPr>
      </w:pPr>
      <w:r w:rsidRPr="00700544">
        <w:rPr>
          <w:bCs w:val="0"/>
          <w:sz w:val="28"/>
          <w:szCs w:val="28"/>
          <w:lang w:val="kk-KZ"/>
        </w:rPr>
        <w:t xml:space="preserve">1.3 </w:t>
      </w:r>
      <w:r w:rsidR="0077429F" w:rsidRPr="00700544">
        <w:rPr>
          <w:bCs w:val="0"/>
          <w:sz w:val="28"/>
          <w:szCs w:val="28"/>
          <w:lang w:val="kk-KZ"/>
        </w:rPr>
        <w:t>Жерді ұтымды пайдаланудың шетелдік және отандық тәжірибесі</w:t>
      </w:r>
    </w:p>
    <w:p w:rsidR="009303D9" w:rsidRPr="00700544" w:rsidRDefault="009303D9" w:rsidP="006B435F">
      <w:pPr>
        <w:pStyle w:val="2"/>
        <w:spacing w:before="0" w:beforeAutospacing="0" w:after="0" w:afterAutospacing="0"/>
        <w:ind w:right="-1" w:firstLine="709"/>
        <w:jc w:val="both"/>
        <w:rPr>
          <w:bCs w:val="0"/>
          <w:sz w:val="28"/>
          <w:szCs w:val="28"/>
          <w:lang w:val="kk-KZ"/>
        </w:rPr>
      </w:pP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АҚШ</w:t>
      </w:r>
      <w:r w:rsidR="00DC7DE9"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тағы жер пайдалану жүйесі тұрақты ауыл шаруашылығы (sustainable agriculture) қағидаттарына негізделген, бұл топырақ құнарлылығын сақтау, дақылдар ауысымын ұйымдастыру, топырақты эрозиядан қорғау технологияларын қолдану және дәлме</w:t>
      </w:r>
      <w:r w:rsidR="002E1C8A"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дәл егіншілік жүйелерін (precision farming) енгізуді қамтиды. 1985 жылдан бері жүзеге асырылып келе жатқан </w:t>
      </w:r>
      <w:r w:rsidRPr="00700544">
        <w:rPr>
          <w:rFonts w:ascii="Times New Roman" w:eastAsia="Times New Roman" w:hAnsi="Times New Roman" w:cs="Times New Roman"/>
          <w:iCs/>
          <w:sz w:val="28"/>
          <w:szCs w:val="28"/>
          <w:lang w:val="kk-KZ"/>
        </w:rPr>
        <w:t>Conservation Reserve Program (CRP)</w:t>
      </w:r>
      <w:r w:rsidRPr="00700544">
        <w:rPr>
          <w:rFonts w:ascii="Times New Roman" w:eastAsia="Times New Roman" w:hAnsi="Times New Roman" w:cs="Times New Roman"/>
          <w:sz w:val="28"/>
          <w:szCs w:val="28"/>
          <w:lang w:val="kk-KZ"/>
        </w:rPr>
        <w:t xml:space="preserve"> бағдарламасы арқылы мемлекет ауыл шаруашылығына жарамды, бірақ осал жерлерді уақытша айналымнан шығарып, қалпына келтіру шараларын субсидиялайды [</w:t>
      </w:r>
      <w:r w:rsidR="00DC0FBF" w:rsidRPr="00700544">
        <w:rPr>
          <w:rFonts w:ascii="Times New Roman" w:eastAsia="Times New Roman" w:hAnsi="Times New Roman" w:cs="Times New Roman"/>
          <w:sz w:val="28"/>
          <w:szCs w:val="28"/>
          <w:lang w:val="kk-KZ"/>
        </w:rPr>
        <w:t>150</w:t>
      </w:r>
      <w:r w:rsidRPr="00700544">
        <w:rPr>
          <w:rFonts w:ascii="Times New Roman" w:eastAsia="Times New Roman" w:hAnsi="Times New Roman" w:cs="Times New Roman"/>
          <w:sz w:val="28"/>
          <w:szCs w:val="28"/>
          <w:lang w:val="kk-KZ"/>
        </w:rPr>
        <w:t>].</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Еуропалық Одақта агроэкологиялық схемалар (AES) кеңінен қолданылады. Бұл жүйеде фермерлерге табиғатты сақтау талаптарын орындағаны үшін өтемақы төленеді: ауыспалы егіс, минималды топырақ өңдеу, жағалаулық буферлік белдеулерді сақтау және т.б. Бұдан бөлек, ЕО</w:t>
      </w:r>
      <w:r w:rsidR="002E1C8A"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ның Ортақ ауыл шаруашылығы саясаты (CAP) аясында </w:t>
      </w:r>
      <w:r w:rsidRPr="00700544">
        <w:rPr>
          <w:rFonts w:ascii="Times New Roman" w:eastAsia="Times New Roman" w:hAnsi="Times New Roman" w:cs="Times New Roman"/>
          <w:iCs/>
          <w:sz w:val="28"/>
          <w:szCs w:val="28"/>
          <w:lang w:val="kk-KZ"/>
        </w:rPr>
        <w:t>«жасыл компонент»</w:t>
      </w:r>
      <w:r w:rsidRPr="00700544">
        <w:rPr>
          <w:rFonts w:ascii="Times New Roman" w:eastAsia="Times New Roman" w:hAnsi="Times New Roman" w:cs="Times New Roman"/>
          <w:sz w:val="28"/>
          <w:szCs w:val="28"/>
          <w:lang w:val="kk-KZ"/>
        </w:rPr>
        <w:t xml:space="preserve"> (greening) механизмі енгізілген [</w:t>
      </w:r>
      <w:r w:rsidR="00DC0FBF" w:rsidRPr="00700544">
        <w:rPr>
          <w:rFonts w:ascii="Times New Roman" w:eastAsia="Times New Roman" w:hAnsi="Times New Roman" w:cs="Times New Roman"/>
          <w:sz w:val="28"/>
          <w:szCs w:val="28"/>
          <w:lang w:val="kk-KZ"/>
        </w:rPr>
        <w:t>151</w:t>
      </w:r>
      <w:r w:rsidRPr="00700544">
        <w:rPr>
          <w:rFonts w:ascii="Times New Roman" w:eastAsia="Times New Roman" w:hAnsi="Times New Roman" w:cs="Times New Roman"/>
          <w:sz w:val="28"/>
          <w:szCs w:val="28"/>
          <w:lang w:val="kk-KZ"/>
        </w:rPr>
        <w:t>].</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Қытай </w:t>
      </w:r>
      <w:r w:rsidR="000C618D" w:rsidRPr="00700544">
        <w:rPr>
          <w:rFonts w:ascii="Times New Roman" w:eastAsia="Times New Roman" w:hAnsi="Times New Roman" w:cs="Times New Roman"/>
          <w:sz w:val="28"/>
          <w:szCs w:val="28"/>
          <w:lang w:val="kk-KZ"/>
        </w:rPr>
        <w:t xml:space="preserve">Халық Республикасы </w:t>
      </w:r>
      <w:r w:rsidRPr="00700544">
        <w:rPr>
          <w:rFonts w:ascii="Times New Roman" w:eastAsia="Times New Roman" w:hAnsi="Times New Roman" w:cs="Times New Roman"/>
          <w:sz w:val="28"/>
          <w:szCs w:val="28"/>
          <w:lang w:val="kk-KZ"/>
        </w:rPr>
        <w:t xml:space="preserve">топырақ деградациясы мен жылдам урбанизация мәселелері аясында </w:t>
      </w:r>
      <w:r w:rsidRPr="00700544">
        <w:rPr>
          <w:rFonts w:ascii="Times New Roman" w:eastAsia="Times New Roman" w:hAnsi="Times New Roman" w:cs="Times New Roman"/>
          <w:iCs/>
          <w:sz w:val="28"/>
          <w:szCs w:val="28"/>
          <w:lang w:val="kk-KZ"/>
        </w:rPr>
        <w:t>«Жоғары стандарттағы егістік жерлер»</w:t>
      </w:r>
      <w:r w:rsidRPr="00700544">
        <w:rPr>
          <w:rFonts w:ascii="Times New Roman" w:eastAsia="Times New Roman" w:hAnsi="Times New Roman" w:cs="Times New Roman"/>
          <w:sz w:val="28"/>
          <w:szCs w:val="28"/>
          <w:lang w:val="kk-KZ"/>
        </w:rPr>
        <w:t xml:space="preserve"> бағдарламасын (High Standard Farmland Program) жүзеге асыруда. Бұл бағдарлама агрономиялық мелиорацияны, органикалық тыңайтқыштар енгізуді, ирригацияны жақсартуды және жер ресурстарын басқарудың цифрлық платформаларын құруды көздейді [</w:t>
      </w:r>
      <w:r w:rsidR="00DC0FBF" w:rsidRPr="00700544">
        <w:rPr>
          <w:rFonts w:ascii="Times New Roman" w:eastAsia="Times New Roman" w:hAnsi="Times New Roman" w:cs="Times New Roman"/>
          <w:sz w:val="28"/>
          <w:szCs w:val="28"/>
          <w:lang w:val="kk-KZ"/>
        </w:rPr>
        <w:t>152</w:t>
      </w:r>
      <w:r w:rsidRPr="00700544">
        <w:rPr>
          <w:rFonts w:ascii="Times New Roman" w:eastAsia="Times New Roman" w:hAnsi="Times New Roman" w:cs="Times New Roman"/>
          <w:sz w:val="28"/>
          <w:szCs w:val="28"/>
          <w:lang w:val="kk-KZ"/>
        </w:rPr>
        <w:t>].</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Канада мен Аустралия сияқты елдер </w:t>
      </w:r>
      <w:r w:rsidRPr="00700544">
        <w:rPr>
          <w:rFonts w:ascii="Times New Roman" w:eastAsia="Times New Roman" w:hAnsi="Times New Roman" w:cs="Times New Roman"/>
          <w:iCs/>
          <w:sz w:val="28"/>
          <w:szCs w:val="28"/>
          <w:lang w:val="kk-KZ"/>
        </w:rPr>
        <w:t>AgriEnvironmental Indicators</w:t>
      </w:r>
      <w:r w:rsidRPr="00700544">
        <w:rPr>
          <w:rFonts w:ascii="Times New Roman" w:eastAsia="Times New Roman" w:hAnsi="Times New Roman" w:cs="Times New Roman"/>
          <w:sz w:val="28"/>
          <w:szCs w:val="28"/>
          <w:lang w:val="kk-KZ"/>
        </w:rPr>
        <w:t xml:space="preserve"> (Канада) және </w:t>
      </w:r>
      <w:r w:rsidRPr="00700544">
        <w:rPr>
          <w:rFonts w:ascii="Times New Roman" w:eastAsia="Times New Roman" w:hAnsi="Times New Roman" w:cs="Times New Roman"/>
          <w:iCs/>
          <w:sz w:val="28"/>
          <w:szCs w:val="28"/>
          <w:lang w:val="kk-KZ"/>
        </w:rPr>
        <w:t>National Land Use Database</w:t>
      </w:r>
      <w:r w:rsidRPr="00700544">
        <w:rPr>
          <w:rFonts w:ascii="Times New Roman" w:eastAsia="Times New Roman" w:hAnsi="Times New Roman" w:cs="Times New Roman"/>
          <w:sz w:val="28"/>
          <w:szCs w:val="28"/>
          <w:lang w:val="kk-KZ"/>
        </w:rPr>
        <w:t xml:space="preserve"> (Аустралия) сияқты кеңістіктік мәліметтер базасын қолдана отырып, геоақпараттық жүйелерді (ГАЖ) және спутниктік мониторингті мемлекеттік және фермерлік басқару шешімдеріне белсенді түрде енгізуде [</w:t>
      </w:r>
      <w:r w:rsidR="00AF6855" w:rsidRPr="00700544">
        <w:rPr>
          <w:rFonts w:ascii="Times New Roman" w:eastAsia="Times New Roman" w:hAnsi="Times New Roman" w:cs="Times New Roman"/>
          <w:sz w:val="28"/>
          <w:szCs w:val="28"/>
          <w:lang w:val="kk-KZ"/>
        </w:rPr>
        <w:t>65</w:t>
      </w:r>
      <w:r w:rsidRPr="00700544">
        <w:rPr>
          <w:rFonts w:ascii="Times New Roman" w:eastAsia="Times New Roman" w:hAnsi="Times New Roman" w:cs="Times New Roman"/>
          <w:sz w:val="28"/>
          <w:szCs w:val="28"/>
          <w:lang w:val="kk-KZ"/>
        </w:rPr>
        <w:t>].</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lastRenderedPageBreak/>
        <w:t>Отандық тәжірибе (Қазақстан және посткеңестік елдер).</w:t>
      </w:r>
      <w:r w:rsidRPr="00700544">
        <w:rPr>
          <w:rFonts w:ascii="Times New Roman" w:eastAsia="Times New Roman" w:hAnsi="Times New Roman" w:cs="Times New Roman"/>
          <w:b/>
          <w:bCs/>
          <w:sz w:val="28"/>
          <w:szCs w:val="28"/>
          <w:lang w:val="kk-KZ"/>
        </w:rPr>
        <w:t xml:space="preserve"> </w:t>
      </w:r>
      <w:r w:rsidRPr="00700544">
        <w:rPr>
          <w:rFonts w:ascii="Times New Roman" w:eastAsia="Times New Roman" w:hAnsi="Times New Roman" w:cs="Times New Roman"/>
          <w:sz w:val="28"/>
          <w:szCs w:val="28"/>
          <w:lang w:val="kk-KZ"/>
        </w:rPr>
        <w:t>1990</w:t>
      </w:r>
      <w:r w:rsidR="0054056F"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sz w:val="28"/>
          <w:szCs w:val="28"/>
          <w:lang w:val="kk-KZ"/>
        </w:rPr>
        <w:t>жылдары нарықтық экономикаға көшу кезеңінде Қазақстанда егістік жерлердің күрт қысқаруы мен олардың тозуы орын алды. Бұл құбылыс экстенсивті шаруашылық жүргізу және жер қатынастарын әлсіз реттеу салдарынан туындады. Алайда кейінгі жылдары еліміз жер пайдалану жүйесін жаңғырту бағытында бірқатар шаралар қабылдауда:</w:t>
      </w:r>
    </w:p>
    <w:p w:rsidR="0077429F" w:rsidRPr="00700544" w:rsidRDefault="0077429F" w:rsidP="00B313FD">
      <w:pPr>
        <w:pStyle w:val="a7"/>
        <w:numPr>
          <w:ilvl w:val="1"/>
          <w:numId w:val="12"/>
        </w:numPr>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Цифрлық егіншілікті енгізу:</w:t>
      </w:r>
      <w:r w:rsidRPr="00700544">
        <w:rPr>
          <w:rFonts w:ascii="Times New Roman" w:eastAsia="Times New Roman" w:hAnsi="Times New Roman" w:cs="Times New Roman"/>
          <w:sz w:val="28"/>
          <w:szCs w:val="28"/>
          <w:lang w:val="kk-KZ"/>
        </w:rPr>
        <w:t xml:space="preserve"> «Цифрлық Қазақстан» бағдарламасы аясында, </w:t>
      </w:r>
      <w:r w:rsidR="0045019E" w:rsidRPr="00700544">
        <w:rPr>
          <w:rFonts w:ascii="Times New Roman" w:eastAsia="Times New Roman" w:hAnsi="Times New Roman" w:cs="Times New Roman"/>
          <w:sz w:val="28"/>
          <w:szCs w:val="28"/>
          <w:lang w:val="kk-KZ"/>
        </w:rPr>
        <w:t>с</w:t>
      </w:r>
      <w:r w:rsidR="007647B4" w:rsidRPr="00700544">
        <w:rPr>
          <w:rFonts w:ascii="Times New Roman" w:eastAsia="Times New Roman" w:hAnsi="Times New Roman" w:cs="Times New Roman"/>
          <w:sz w:val="28"/>
          <w:szCs w:val="28"/>
          <w:lang w:val="kk-KZ"/>
        </w:rPr>
        <w:t>ондай-ақ</w:t>
      </w:r>
      <w:r w:rsidRPr="00700544">
        <w:rPr>
          <w:rFonts w:ascii="Times New Roman" w:eastAsia="Times New Roman" w:hAnsi="Times New Roman" w:cs="Times New Roman"/>
          <w:sz w:val="28"/>
          <w:szCs w:val="28"/>
          <w:lang w:val="kk-KZ"/>
        </w:rPr>
        <w:t xml:space="preserve"> Солтүстік Қазақстан және Ақмола облыстарында Smart Farming пилоттық жобалары іске асырылуда [</w:t>
      </w:r>
      <w:r w:rsidR="00DC0FBF" w:rsidRPr="00700544">
        <w:rPr>
          <w:rFonts w:ascii="Times New Roman" w:eastAsia="Times New Roman" w:hAnsi="Times New Roman" w:cs="Times New Roman"/>
          <w:sz w:val="28"/>
          <w:szCs w:val="28"/>
          <w:lang w:val="kk-KZ"/>
        </w:rPr>
        <w:t>153</w:t>
      </w:r>
      <w:r w:rsidRPr="00700544">
        <w:rPr>
          <w:rFonts w:ascii="Times New Roman" w:eastAsia="Times New Roman" w:hAnsi="Times New Roman" w:cs="Times New Roman"/>
          <w:sz w:val="28"/>
          <w:szCs w:val="28"/>
          <w:lang w:val="kk-KZ"/>
        </w:rPr>
        <w:t>];</w:t>
      </w:r>
    </w:p>
    <w:p w:rsidR="0077429F" w:rsidRPr="00700544" w:rsidRDefault="0077429F" w:rsidP="00B313FD">
      <w:pPr>
        <w:pStyle w:val="a7"/>
        <w:numPr>
          <w:ilvl w:val="1"/>
          <w:numId w:val="12"/>
        </w:numPr>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Кадастрлық және ғарыштық бағалау:</w:t>
      </w:r>
      <w:r w:rsidRPr="00700544">
        <w:rPr>
          <w:rFonts w:ascii="Times New Roman" w:eastAsia="Times New Roman" w:hAnsi="Times New Roman" w:cs="Times New Roman"/>
          <w:sz w:val="28"/>
          <w:szCs w:val="28"/>
          <w:lang w:val="kk-KZ"/>
        </w:rPr>
        <w:t xml:space="preserve"> 2021 жылдан бастап спутниктік деректер мен ГАЖ технологияларын қолдану арқылы ауыл шаруашылығы жерлерін түгендеу жұмыстары жүргізілуде;</w:t>
      </w:r>
    </w:p>
    <w:p w:rsidR="0077429F" w:rsidRPr="00700544" w:rsidRDefault="0077429F" w:rsidP="00B313FD">
      <w:pPr>
        <w:pStyle w:val="a7"/>
        <w:numPr>
          <w:ilvl w:val="1"/>
          <w:numId w:val="12"/>
        </w:numPr>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Ықтимал қолайлы жерлерді бағалау: Қазақстан Республикасы Ауыл шаруашылығы министрлігінің бағдарламалары шеңберінде топырақ</w:t>
      </w:r>
      <w:r w:rsidR="000F52B7"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климат деректеріне сүйенеді [</w:t>
      </w:r>
      <w:r w:rsidR="00DC0FBF" w:rsidRPr="00700544">
        <w:rPr>
          <w:rFonts w:ascii="Times New Roman" w:eastAsia="Times New Roman" w:hAnsi="Times New Roman" w:cs="Times New Roman"/>
          <w:sz w:val="28"/>
          <w:szCs w:val="28"/>
          <w:lang w:val="kk-KZ"/>
        </w:rPr>
        <w:t>154</w:t>
      </w:r>
      <w:r w:rsidRPr="00700544">
        <w:rPr>
          <w:rFonts w:ascii="Times New Roman" w:eastAsia="Times New Roman" w:hAnsi="Times New Roman" w:cs="Times New Roman"/>
          <w:sz w:val="28"/>
          <w:szCs w:val="28"/>
          <w:lang w:val="kk-KZ"/>
        </w:rPr>
        <w:t>].</w:t>
      </w:r>
    </w:p>
    <w:p w:rsidR="003D1014" w:rsidRPr="00700544" w:rsidRDefault="003D1014" w:rsidP="003D1014">
      <w:pPr>
        <w:pStyle w:val="a8"/>
        <w:ind w:left="0" w:right="-1" w:firstLine="567"/>
        <w:rPr>
          <w:lang w:val="kk-KZ"/>
        </w:rPr>
      </w:pPr>
      <w:r w:rsidRPr="00700544">
        <w:rPr>
          <w:lang w:val="kk-KZ"/>
        </w:rPr>
        <w:t>Ауыл шаруашылығы жерлерін ұтымды пайдалану саласындағы қатаң мемлекеттік реттеу Италия, Норвегия, Швеция және Франция сияқты елдерге де тән. Алыпсатарлық операцияларды болдырмау үшін Франция ауылшаруашылық жерлерін сатуға ең жоғары салықтарды белгіледі. Жерді ұтымды және тиімді пайдалану мақсатында ауыл шаруашылығын субсидиялауды пайдаланатын елдердің бірі Норвегия болып табылады және оның көрсеткіштері ең жоғары (70%) [</w:t>
      </w:r>
      <w:r w:rsidR="00DC0FBF" w:rsidRPr="00700544">
        <w:rPr>
          <w:lang w:val="kk-KZ"/>
        </w:rPr>
        <w:t>155,157,103</w:t>
      </w:r>
      <w:r w:rsidRPr="00700544">
        <w:rPr>
          <w:lang w:val="kk-KZ"/>
        </w:rPr>
        <w:t xml:space="preserve">]. </w:t>
      </w:r>
    </w:p>
    <w:p w:rsidR="0077429F" w:rsidRPr="00700544" w:rsidRDefault="0077429F" w:rsidP="003D1014">
      <w:pPr>
        <w:pStyle w:val="a3"/>
        <w:spacing w:before="0" w:beforeAutospacing="0" w:after="0" w:afterAutospacing="0"/>
        <w:ind w:right="-1" w:firstLine="567"/>
        <w:jc w:val="both"/>
        <w:rPr>
          <w:sz w:val="28"/>
          <w:szCs w:val="28"/>
          <w:lang w:val="kk-KZ"/>
        </w:rPr>
      </w:pPr>
      <w:r w:rsidRPr="00700544">
        <w:rPr>
          <w:sz w:val="28"/>
          <w:szCs w:val="28"/>
          <w:lang w:val="kk-KZ"/>
        </w:rPr>
        <w:t>Ресейде жердің мемлекеттік мониторингінің ақпараттық жүйелері белсенді түрде енгізілуде, құнарлылықты бағалаудың баллдық жүйесі қолданылуда, ГАЖ негізінде жердің жарамдылығының агроэкологиялық карталары әзірленуде [</w:t>
      </w:r>
      <w:r w:rsidR="00DC0FBF" w:rsidRPr="00700544">
        <w:rPr>
          <w:sz w:val="28"/>
          <w:szCs w:val="28"/>
          <w:lang w:val="kk-KZ"/>
        </w:rPr>
        <w:t>155</w:t>
      </w:r>
      <w:r w:rsidR="0045019E" w:rsidRPr="00700544">
        <w:rPr>
          <w:sz w:val="28"/>
          <w:szCs w:val="28"/>
          <w:lang w:val="kk-KZ"/>
        </w:rPr>
        <w:t xml:space="preserve">]. </w:t>
      </w:r>
      <w:r w:rsidRPr="00700544">
        <w:rPr>
          <w:sz w:val="28"/>
          <w:szCs w:val="28"/>
          <w:lang w:val="kk-KZ"/>
        </w:rPr>
        <w:t>Халықаралық және отандық тәжірибені салыстырмалы талдау жерді ұтымды пайдаланудың ең табысты тәжірибесі мыналарға негізделгенін көрсетеді: кеңістіктік деректер мен цифрлық платформаларды біріктіру; жерді сақтауды экономикалық ынталандыру; құқықтық және кадастрлық сенімділік; фермерлер мен ғылыми қоғамдастықтың ресурстарды басқаруға белсенді қатысуы.</w:t>
      </w:r>
    </w:p>
    <w:p w:rsidR="003D1014" w:rsidRPr="00700544" w:rsidRDefault="003D1014" w:rsidP="003D1014">
      <w:pPr>
        <w:pStyle w:val="a3"/>
        <w:spacing w:before="0" w:beforeAutospacing="0" w:after="0" w:afterAutospacing="0"/>
        <w:ind w:firstLine="567"/>
        <w:jc w:val="both"/>
        <w:rPr>
          <w:sz w:val="28"/>
          <w:szCs w:val="28"/>
          <w:lang w:val="kk-KZ"/>
        </w:rPr>
      </w:pPr>
      <w:r w:rsidRPr="00700544">
        <w:rPr>
          <w:sz w:val="28"/>
          <w:szCs w:val="28"/>
          <w:lang w:val="kk-KZ"/>
        </w:rPr>
        <w:t xml:space="preserve">Жүргізілген талдау жерді ұтымды пайдалану тәжірибесі дамыған мемлекеттерде жүйелі, ғылыми негізделген және институционалдық тұрғыдан бекітілген сипатқа ие екенін көрсетті. АҚШ, Еуропалық Одақ, Қытай, Канада, Аустралия сияқты елдерде жер ресурстарын басқару топырақ құнарлылығын сақтау, эрозиялық үдерістерді шектеу, агроэкологиялық теңгерімді қамтамасыз ету және цифрлық технологияларды кеңінен енгізу қағидаттарына негізделген. Мұнда экономикалық ынталандыру </w:t>
      </w:r>
      <w:r w:rsidR="00E9191D" w:rsidRPr="00700544">
        <w:rPr>
          <w:sz w:val="28"/>
          <w:szCs w:val="28"/>
          <w:lang w:val="kk-KZ"/>
        </w:rPr>
        <w:t>жүйесі</w:t>
      </w:r>
      <w:r w:rsidRPr="00700544">
        <w:rPr>
          <w:sz w:val="28"/>
          <w:szCs w:val="28"/>
          <w:lang w:val="kk-KZ"/>
        </w:rPr>
        <w:t xml:space="preserve"> (субсидиялар, өтемақы механизмдері), қатаң құқықтық реттеу және кеңістіктік деректерге сүйенген басқару шешімдері өзара үйлесімді жұмыс істейді.</w:t>
      </w:r>
    </w:p>
    <w:p w:rsidR="003D1014" w:rsidRPr="00700544" w:rsidRDefault="003D1014" w:rsidP="003D1014">
      <w:pPr>
        <w:pStyle w:val="a3"/>
        <w:spacing w:before="0" w:beforeAutospacing="0" w:after="0" w:afterAutospacing="0"/>
        <w:ind w:firstLine="567"/>
        <w:jc w:val="both"/>
        <w:rPr>
          <w:sz w:val="28"/>
          <w:szCs w:val="28"/>
          <w:lang w:val="kk-KZ"/>
        </w:rPr>
      </w:pPr>
      <w:r w:rsidRPr="00700544">
        <w:rPr>
          <w:sz w:val="28"/>
          <w:szCs w:val="28"/>
          <w:lang w:val="kk-KZ"/>
        </w:rPr>
        <w:t>Халықаралық тәжірибе көрсеткендей, ауыл шаруашылығы жерлерін тиімді пайдалану тек агротехникалық шаралармен шектелмейді, ол міндетті түрде:</w:t>
      </w:r>
    </w:p>
    <w:p w:rsidR="003D1014" w:rsidRPr="00700544" w:rsidRDefault="003D1014" w:rsidP="003D1014">
      <w:pPr>
        <w:pStyle w:val="a3"/>
        <w:spacing w:before="0" w:beforeAutospacing="0" w:after="0" w:afterAutospacing="0"/>
        <w:ind w:firstLine="567"/>
        <w:jc w:val="both"/>
        <w:rPr>
          <w:sz w:val="28"/>
          <w:szCs w:val="28"/>
          <w:lang w:val="kk-KZ"/>
        </w:rPr>
      </w:pPr>
      <w:r w:rsidRPr="00700544">
        <w:rPr>
          <w:sz w:val="28"/>
          <w:szCs w:val="28"/>
          <w:lang w:val="kk-KZ"/>
        </w:rPr>
        <w:t>– геоақпараттық жүйелер мен спутниктік мониторингті қолдануды;</w:t>
      </w:r>
    </w:p>
    <w:p w:rsidR="003D1014" w:rsidRPr="00700544" w:rsidRDefault="003D1014" w:rsidP="003D1014">
      <w:pPr>
        <w:pStyle w:val="a3"/>
        <w:spacing w:before="0" w:beforeAutospacing="0" w:after="0" w:afterAutospacing="0"/>
        <w:ind w:firstLine="567"/>
        <w:jc w:val="both"/>
        <w:rPr>
          <w:sz w:val="28"/>
          <w:szCs w:val="28"/>
          <w:lang w:val="kk-KZ"/>
        </w:rPr>
      </w:pPr>
      <w:r w:rsidRPr="00700544">
        <w:rPr>
          <w:sz w:val="28"/>
          <w:szCs w:val="28"/>
          <w:lang w:val="kk-KZ"/>
        </w:rPr>
        <w:t>– агроэкологиялық шектеулерді есепке алуды;</w:t>
      </w:r>
    </w:p>
    <w:p w:rsidR="003D1014" w:rsidRPr="00700544" w:rsidRDefault="003D1014" w:rsidP="003D1014">
      <w:pPr>
        <w:pStyle w:val="a3"/>
        <w:spacing w:before="0" w:beforeAutospacing="0" w:after="0" w:afterAutospacing="0"/>
        <w:ind w:firstLine="567"/>
        <w:jc w:val="both"/>
        <w:rPr>
          <w:sz w:val="28"/>
          <w:szCs w:val="28"/>
          <w:lang w:val="kk-KZ"/>
        </w:rPr>
      </w:pPr>
      <w:r w:rsidRPr="00700544">
        <w:rPr>
          <w:sz w:val="28"/>
          <w:szCs w:val="28"/>
          <w:lang w:val="kk-KZ"/>
        </w:rPr>
        <w:lastRenderedPageBreak/>
        <w:t>– экономикалық және экологиялық тиімділікті қатар қарастыруды;</w:t>
      </w:r>
    </w:p>
    <w:p w:rsidR="003D1014" w:rsidRPr="00700544" w:rsidRDefault="003D1014" w:rsidP="003D1014">
      <w:pPr>
        <w:pStyle w:val="a3"/>
        <w:spacing w:before="0" w:beforeAutospacing="0" w:after="0" w:afterAutospacing="0"/>
        <w:ind w:firstLine="567"/>
        <w:jc w:val="both"/>
        <w:rPr>
          <w:sz w:val="28"/>
          <w:szCs w:val="28"/>
          <w:lang w:val="kk-KZ"/>
        </w:rPr>
      </w:pPr>
      <w:r w:rsidRPr="00700544">
        <w:rPr>
          <w:sz w:val="28"/>
          <w:szCs w:val="28"/>
          <w:lang w:val="kk-KZ"/>
        </w:rPr>
        <w:t>– мемлекеттік және фермерлік деңгейдегі жауапкершілікті үйлестіруді талап етеді.</w:t>
      </w:r>
    </w:p>
    <w:p w:rsidR="003D1014" w:rsidRPr="00700544" w:rsidRDefault="003D1014" w:rsidP="003D1014">
      <w:pPr>
        <w:pStyle w:val="a3"/>
        <w:spacing w:before="0" w:beforeAutospacing="0" w:after="0" w:afterAutospacing="0"/>
        <w:ind w:firstLine="567"/>
        <w:jc w:val="both"/>
        <w:rPr>
          <w:sz w:val="28"/>
          <w:szCs w:val="28"/>
          <w:lang w:val="kk-KZ"/>
        </w:rPr>
      </w:pPr>
      <w:r w:rsidRPr="00700544">
        <w:rPr>
          <w:sz w:val="28"/>
          <w:szCs w:val="28"/>
          <w:lang w:val="kk-KZ"/>
        </w:rPr>
        <w:t xml:space="preserve">Отандық тәжірибеде де соңғы жылдары жер мониторингі, цифрлық кадастр, спутниктік бақылау және Smart Farming элементтерін енгізу бағытында оң өзгерістер байқалады. Дегенмен, шетелдік үлгілермен салыстырғанда, Қазақстан жағдайында жердің сапалық жай-күйін кешенді бағалау, деградация тәуекелдерін алдын ала болжау және кеңістіктік деректерді басқару шешімдеріне толық интеграциялау мәселелері әлі де жетілдіруді қажет етеді. Осылайша, халықаралық және отандық тәжірибені салыстыру нәтижесінде жерді ұтымды пайдаланудың тиімді моделі келесі құрамдас бөліктердің үйлесіміне негізделетіні анықталды: ғылыми негізделген агроэкологиялық бағалау, көпфакторлы кеңістіктік талдау, экономикалық ынталандыру механизмдері және цифрлық мониторинг жүйелері. </w:t>
      </w:r>
    </w:p>
    <w:p w:rsidR="00044377" w:rsidRPr="00700544" w:rsidRDefault="00044377" w:rsidP="003D1014">
      <w:pPr>
        <w:pStyle w:val="a3"/>
        <w:spacing w:before="0" w:beforeAutospacing="0" w:after="0" w:afterAutospacing="0"/>
        <w:ind w:firstLine="567"/>
        <w:jc w:val="both"/>
        <w:rPr>
          <w:sz w:val="28"/>
          <w:szCs w:val="28"/>
          <w:lang w:val="kk-KZ"/>
        </w:rPr>
      </w:pPr>
    </w:p>
    <w:p w:rsidR="00044377" w:rsidRPr="00700544" w:rsidRDefault="00044377" w:rsidP="00044377">
      <w:pPr>
        <w:pStyle w:val="2"/>
        <w:tabs>
          <w:tab w:val="left" w:pos="709"/>
        </w:tabs>
        <w:spacing w:before="0" w:beforeAutospacing="0" w:after="0" w:afterAutospacing="0"/>
        <w:ind w:right="-1" w:firstLine="567"/>
        <w:jc w:val="both"/>
        <w:rPr>
          <w:bCs w:val="0"/>
          <w:sz w:val="28"/>
          <w:szCs w:val="28"/>
          <w:lang w:val="kk-KZ"/>
        </w:rPr>
      </w:pPr>
      <w:r w:rsidRPr="00700544">
        <w:rPr>
          <w:bCs w:val="0"/>
          <w:sz w:val="28"/>
          <w:szCs w:val="28"/>
          <w:lang w:val="kk-KZ"/>
        </w:rPr>
        <w:t>1.4 Егістікке жарамды жерлерді пайдалану тиімділігін бағалаудың әдістемелік тәсілдері</w:t>
      </w:r>
    </w:p>
    <w:p w:rsidR="00044377" w:rsidRPr="00700544" w:rsidRDefault="00044377" w:rsidP="00044377">
      <w:pPr>
        <w:pStyle w:val="2"/>
        <w:tabs>
          <w:tab w:val="left" w:pos="709"/>
        </w:tabs>
        <w:spacing w:before="0" w:beforeAutospacing="0" w:after="0" w:afterAutospacing="0"/>
        <w:ind w:left="567" w:right="-1"/>
        <w:jc w:val="both"/>
        <w:rPr>
          <w:bCs w:val="0"/>
          <w:sz w:val="28"/>
          <w:szCs w:val="28"/>
          <w:lang w:val="kk-KZ"/>
        </w:rPr>
      </w:pPr>
    </w:p>
    <w:p w:rsidR="00044377" w:rsidRPr="00700544" w:rsidRDefault="00044377" w:rsidP="00044377">
      <w:pPr>
        <w:pStyle w:val="2"/>
        <w:tabs>
          <w:tab w:val="left" w:pos="1134"/>
        </w:tabs>
        <w:spacing w:before="0" w:beforeAutospacing="0" w:after="0" w:afterAutospacing="0"/>
        <w:ind w:right="-1" w:firstLine="709"/>
        <w:jc w:val="both"/>
        <w:rPr>
          <w:b w:val="0"/>
          <w:sz w:val="28"/>
          <w:szCs w:val="28"/>
          <w:lang w:val="kk-KZ"/>
        </w:rPr>
      </w:pPr>
      <w:r w:rsidRPr="00700544">
        <w:rPr>
          <w:b w:val="0"/>
          <w:sz w:val="28"/>
          <w:szCs w:val="28"/>
          <w:lang w:val="kk-KZ"/>
        </w:rPr>
        <w:t>Егістік жерлерді ұтымды пайдалану - азық-түлік қауіпсіздігінің, ауыл шаруашылығының тұрақты дамуының және топырақ құнарлығын сақтаудың негізгі шарты. Антропогендік жүктеменің ұлғаюы және климаттың өзгеруі жағдайында ғылыми негізделген тәсілдерді, оның ішінде ГАЖ технологиялары мен ҚЗ деректерін пайдалана отырып, егістік жерлерді пайдалану тиімділігін кешенді бағалау қажеттілігі артып отыр [153]. Егістік жер – ауыл шаруашылығы және экологиялық нормаларды сақтай отырып, тозу қауіпінсіз жыртуға және ауыл шаруашылығын қарқынды пайдалануға әлеуетті жарамды ауыл шаруашылығы алқаптарының бөлігі. ФАО ұсынымдарына сәйкес, мұндай жерлерге топырақ-климаттық жағдайлары қолайлы, ылғал деңгейі жеткілікті және дәнді-дақылдарды өсіруге мүмкіндік беретін жазық аймақтар жатады.</w:t>
      </w:r>
    </w:p>
    <w:p w:rsidR="00044377" w:rsidRPr="00700544" w:rsidRDefault="00044377" w:rsidP="00044377">
      <w:pPr>
        <w:pStyle w:val="a3"/>
        <w:spacing w:before="0" w:beforeAutospacing="0" w:after="0" w:afterAutospacing="0"/>
        <w:ind w:right="-1" w:firstLine="567"/>
        <w:jc w:val="both"/>
        <w:rPr>
          <w:sz w:val="28"/>
          <w:szCs w:val="28"/>
          <w:lang w:val="kk-KZ"/>
        </w:rPr>
      </w:pPr>
      <w:r w:rsidRPr="00700544">
        <w:rPr>
          <w:sz w:val="28"/>
          <w:szCs w:val="28"/>
          <w:lang w:val="kk-KZ"/>
        </w:rPr>
        <w:t>Тәжірибеде егістік жерлерді пайдалану тиімділігін келесі критерийлер топтары бойынша талданады:</w:t>
      </w:r>
    </w:p>
    <w:p w:rsidR="00044377" w:rsidRPr="00700544" w:rsidRDefault="00044377" w:rsidP="00B313FD">
      <w:pPr>
        <w:pStyle w:val="a3"/>
        <w:numPr>
          <w:ilvl w:val="1"/>
          <w:numId w:val="12"/>
        </w:numPr>
        <w:tabs>
          <w:tab w:val="left" w:pos="993"/>
        </w:tabs>
        <w:spacing w:before="0" w:beforeAutospacing="0" w:after="0" w:afterAutospacing="0"/>
        <w:ind w:left="0" w:right="-1" w:firstLine="567"/>
        <w:jc w:val="both"/>
        <w:rPr>
          <w:sz w:val="28"/>
          <w:szCs w:val="28"/>
          <w:lang w:val="kk-KZ"/>
        </w:rPr>
      </w:pPr>
      <w:r w:rsidRPr="00700544">
        <w:rPr>
          <w:rStyle w:val="a4"/>
          <w:b w:val="0"/>
          <w:sz w:val="28"/>
          <w:szCs w:val="28"/>
          <w:lang w:val="kk-KZ"/>
        </w:rPr>
        <w:t>Экономикалық:</w:t>
      </w:r>
      <w:r w:rsidRPr="00700544">
        <w:rPr>
          <w:rStyle w:val="a4"/>
          <w:sz w:val="28"/>
          <w:szCs w:val="28"/>
          <w:lang w:val="kk-KZ"/>
        </w:rPr>
        <w:t xml:space="preserve"> </w:t>
      </w:r>
      <w:r w:rsidRPr="00700544">
        <w:rPr>
          <w:sz w:val="28"/>
          <w:szCs w:val="28"/>
          <w:lang w:val="kk-KZ"/>
        </w:rPr>
        <w:t>1 га жалпы және таза өнім (теңге/га); жер потенциалын пайдалану коэффициенті; анықтамалық мәнмен салыстырғандағы кірістілік индексі; ауыл шаруашылығының рентабельділігі.</w:t>
      </w:r>
    </w:p>
    <w:p w:rsidR="00044377" w:rsidRPr="00700544" w:rsidRDefault="00044377" w:rsidP="00B313FD">
      <w:pPr>
        <w:pStyle w:val="a3"/>
        <w:numPr>
          <w:ilvl w:val="1"/>
          <w:numId w:val="12"/>
        </w:numPr>
        <w:tabs>
          <w:tab w:val="left" w:pos="993"/>
        </w:tabs>
        <w:spacing w:before="0" w:beforeAutospacing="0" w:after="0" w:afterAutospacing="0"/>
        <w:ind w:left="0" w:right="-1" w:firstLine="567"/>
        <w:jc w:val="both"/>
        <w:rPr>
          <w:sz w:val="28"/>
          <w:szCs w:val="28"/>
          <w:lang w:val="kk-KZ"/>
        </w:rPr>
      </w:pPr>
      <w:r w:rsidRPr="00700544">
        <w:rPr>
          <w:rStyle w:val="a4"/>
          <w:b w:val="0"/>
          <w:sz w:val="28"/>
          <w:szCs w:val="28"/>
          <w:lang w:val="kk-KZ"/>
        </w:rPr>
        <w:t>Агроэкологиялық</w:t>
      </w:r>
      <w:r w:rsidRPr="00700544">
        <w:rPr>
          <w:bCs/>
          <w:sz w:val="28"/>
          <w:szCs w:val="28"/>
          <w:lang w:val="kk-KZ"/>
        </w:rPr>
        <w:t>:</w:t>
      </w:r>
      <w:r w:rsidRPr="00700544">
        <w:rPr>
          <w:b/>
          <w:bCs/>
          <w:sz w:val="28"/>
          <w:szCs w:val="28"/>
          <w:lang w:val="kk-KZ"/>
        </w:rPr>
        <w:t xml:space="preserve"> </w:t>
      </w:r>
      <w:r w:rsidRPr="00700544">
        <w:rPr>
          <w:bCs/>
          <w:sz w:val="28"/>
          <w:szCs w:val="28"/>
          <w:lang w:val="kk-KZ"/>
        </w:rPr>
        <w:t>э</w:t>
      </w:r>
      <w:r w:rsidRPr="00700544">
        <w:rPr>
          <w:sz w:val="28"/>
          <w:szCs w:val="28"/>
          <w:lang w:val="kk-KZ"/>
        </w:rPr>
        <w:t>розия қаупінің дәрежесі; топырақтың деградация деңгейі (тұздануы, тығыздалуы, гумустың азаюы); топырақты қорғау және қалпына келтіру технологияларын қолдану.</w:t>
      </w:r>
    </w:p>
    <w:p w:rsidR="00044377" w:rsidRPr="00700544" w:rsidRDefault="00044377" w:rsidP="00B313FD">
      <w:pPr>
        <w:pStyle w:val="a3"/>
        <w:numPr>
          <w:ilvl w:val="1"/>
          <w:numId w:val="12"/>
        </w:numPr>
        <w:tabs>
          <w:tab w:val="left" w:pos="993"/>
        </w:tabs>
        <w:spacing w:before="0" w:beforeAutospacing="0" w:after="0" w:afterAutospacing="0"/>
        <w:ind w:left="0" w:right="-1" w:firstLine="567"/>
        <w:jc w:val="both"/>
        <w:rPr>
          <w:sz w:val="28"/>
          <w:szCs w:val="28"/>
          <w:lang w:val="kk-KZ"/>
        </w:rPr>
      </w:pPr>
      <w:r w:rsidRPr="00700544">
        <w:rPr>
          <w:rStyle w:val="a4"/>
          <w:b w:val="0"/>
          <w:sz w:val="28"/>
          <w:szCs w:val="28"/>
          <w:lang w:val="kk-KZ"/>
        </w:rPr>
        <w:t>Функционалды-кеңістіктік</w:t>
      </w:r>
      <w:r w:rsidRPr="00700544">
        <w:rPr>
          <w:sz w:val="28"/>
          <w:szCs w:val="28"/>
          <w:lang w:val="kk-KZ"/>
        </w:rPr>
        <w:t xml:space="preserve">: нақты пайдаланылған егістік жердің үлесі; бөлшектену және қолайсыздық деңгейі; өндірістік ландшафт шегінде дақылдарды аудандастыру және орналастыру тиімділігі [144]. </w:t>
      </w:r>
    </w:p>
    <w:p w:rsidR="00044377" w:rsidRPr="00700544" w:rsidRDefault="00044377" w:rsidP="00044377">
      <w:pPr>
        <w:pStyle w:val="a3"/>
        <w:tabs>
          <w:tab w:val="left" w:pos="993"/>
        </w:tabs>
        <w:spacing w:before="0" w:beforeAutospacing="0" w:after="0" w:afterAutospacing="0"/>
        <w:ind w:right="-1" w:firstLine="567"/>
        <w:jc w:val="both"/>
        <w:rPr>
          <w:sz w:val="28"/>
          <w:szCs w:val="28"/>
          <w:lang w:val="kk-KZ"/>
        </w:rPr>
      </w:pPr>
      <w:r w:rsidRPr="00700544">
        <w:rPr>
          <w:sz w:val="28"/>
          <w:szCs w:val="28"/>
          <w:lang w:val="kk-KZ"/>
        </w:rPr>
        <w:t xml:space="preserve">1.Биоөндірістік тәсіл: биологиялық өнімділікті қамтамасыз ететін ресурс ретінде жерді бағалайды. Негізгі көрсеткіш агроклиматтық үлгілер (мысалы, EPIC (Environmental Policy Integrated Climate) үлгісі, ФАО/IIASA GAEZ) арқылы </w:t>
      </w:r>
      <w:r w:rsidRPr="00700544">
        <w:rPr>
          <w:sz w:val="28"/>
          <w:szCs w:val="28"/>
          <w:lang w:val="kk-KZ"/>
        </w:rPr>
        <w:lastRenderedPageBreak/>
        <w:t>есептелген әлеуетті өнімділікпен салыстырғандағы дақыл шығымдылығы болып табылады [145].</w:t>
      </w:r>
    </w:p>
    <w:p w:rsidR="00044377" w:rsidRPr="00700544" w:rsidRDefault="00044377" w:rsidP="00044377">
      <w:pPr>
        <w:pStyle w:val="a3"/>
        <w:tabs>
          <w:tab w:val="left" w:pos="993"/>
        </w:tabs>
        <w:spacing w:before="0" w:beforeAutospacing="0" w:after="0" w:afterAutospacing="0"/>
        <w:ind w:right="-1" w:firstLine="567"/>
        <w:jc w:val="both"/>
        <w:rPr>
          <w:sz w:val="28"/>
          <w:szCs w:val="28"/>
          <w:lang w:val="kk-KZ"/>
        </w:rPr>
      </w:pPr>
      <w:r w:rsidRPr="00700544">
        <w:rPr>
          <w:sz w:val="28"/>
          <w:szCs w:val="28"/>
          <w:lang w:val="kk-KZ"/>
        </w:rPr>
        <w:t>2.Агроэкономикалық көзқарас: пайда, шығындар және өтелу факторлары призмасы арқылы пайдалану тиімділігін талдайды. Ауыл шаруашылығы экономикасында және ауыл шаруашылығы жерлерін басқару үшін кеңінен қолданылады [147].</w:t>
      </w:r>
    </w:p>
    <w:p w:rsidR="00044377" w:rsidRPr="00700544" w:rsidRDefault="00044377" w:rsidP="00044377">
      <w:pPr>
        <w:pStyle w:val="a3"/>
        <w:tabs>
          <w:tab w:val="left" w:pos="993"/>
        </w:tabs>
        <w:spacing w:before="0" w:beforeAutospacing="0" w:after="0" w:afterAutospacing="0"/>
        <w:ind w:right="-1" w:firstLine="567"/>
        <w:jc w:val="both"/>
        <w:rPr>
          <w:sz w:val="28"/>
          <w:szCs w:val="28"/>
          <w:lang w:val="kk-KZ"/>
        </w:rPr>
      </w:pPr>
      <w:r w:rsidRPr="00700544">
        <w:rPr>
          <w:sz w:val="28"/>
          <w:szCs w:val="28"/>
          <w:lang w:val="kk-KZ"/>
        </w:rPr>
        <w:t xml:space="preserve">3.ГАЖ бағдарланған тәсіл. Көпкритерийлі модельдерді </w:t>
      </w:r>
      <w:r w:rsidRPr="00700544">
        <w:rPr>
          <w:rStyle w:val="a4"/>
          <w:b w:val="0"/>
          <w:sz w:val="28"/>
          <w:szCs w:val="28"/>
          <w:lang w:val="kk-KZ"/>
        </w:rPr>
        <w:t>(Multi-Criteria Analysis, MCA</w:t>
      </w:r>
      <w:r w:rsidRPr="00700544">
        <w:rPr>
          <w:sz w:val="28"/>
          <w:szCs w:val="28"/>
          <w:lang w:val="kk-KZ"/>
        </w:rPr>
        <w:t xml:space="preserve">), салмақты қабаттастыру әдістерін, аналитикалық иерархиялық процедураны, яғни </w:t>
      </w:r>
      <w:r w:rsidRPr="00700544">
        <w:rPr>
          <w:rStyle w:val="a4"/>
          <w:b w:val="0"/>
          <w:sz w:val="28"/>
          <w:szCs w:val="28"/>
          <w:lang w:val="kk-KZ"/>
        </w:rPr>
        <w:t>жұптық салыстыру әдісі</w:t>
      </w:r>
      <w:r w:rsidRPr="00700544">
        <w:rPr>
          <w:sz w:val="28"/>
          <w:szCs w:val="28"/>
          <w:lang w:val="kk-KZ"/>
        </w:rPr>
        <w:t xml:space="preserve"> (AHP - Analytic Hierarchy Process) және ЖҚЗ мәліметтер негізінде спутниктік бақылау деректерін пайдалана отырып, кеңістіктік деректерді талдауға негізделген [98].</w:t>
      </w:r>
    </w:p>
    <w:p w:rsidR="00044377" w:rsidRPr="00700544" w:rsidRDefault="00044377" w:rsidP="00044377">
      <w:pPr>
        <w:pStyle w:val="a3"/>
        <w:tabs>
          <w:tab w:val="left" w:pos="993"/>
        </w:tabs>
        <w:spacing w:before="0" w:beforeAutospacing="0" w:after="0" w:afterAutospacing="0"/>
        <w:ind w:right="-1" w:firstLine="567"/>
        <w:jc w:val="both"/>
        <w:rPr>
          <w:b/>
          <w:bCs/>
          <w:iCs/>
          <w:sz w:val="28"/>
          <w:szCs w:val="28"/>
          <w:lang w:val="kk-KZ"/>
        </w:rPr>
      </w:pPr>
      <w:r w:rsidRPr="00700544">
        <w:rPr>
          <w:sz w:val="28"/>
          <w:szCs w:val="28"/>
          <w:lang w:val="kk-KZ"/>
        </w:rPr>
        <w:t>4.Кадастрлық бағалау тәсілі: мемлекеттік жер кадастры шеңберінде пайдаланылады және кадастрлық құнын, құнарлылық баллын және нақты пайдаланудың жердің нысаналы мақсатына сәйкестігін бағалауды қамтиды [148].</w:t>
      </w:r>
    </w:p>
    <w:p w:rsidR="00044377" w:rsidRPr="00700544" w:rsidRDefault="00044377" w:rsidP="00044377">
      <w:pPr>
        <w:pStyle w:val="4"/>
        <w:spacing w:before="0" w:line="240" w:lineRule="auto"/>
        <w:ind w:right="-1" w:firstLine="567"/>
        <w:jc w:val="both"/>
        <w:rPr>
          <w:rFonts w:ascii="Times New Roman" w:eastAsia="Times New Roman" w:hAnsi="Times New Roman" w:cs="Times New Roman"/>
          <w:b w:val="0"/>
          <w:bCs w:val="0"/>
          <w:i w:val="0"/>
          <w:iCs w:val="0"/>
          <w:color w:val="auto"/>
          <w:sz w:val="28"/>
          <w:szCs w:val="28"/>
          <w:lang w:val="kk-KZ" w:eastAsia="ru-RU"/>
        </w:rPr>
      </w:pPr>
      <w:r w:rsidRPr="00700544">
        <w:rPr>
          <w:rFonts w:ascii="Times New Roman" w:eastAsia="Times New Roman" w:hAnsi="Times New Roman" w:cs="Times New Roman"/>
          <w:b w:val="0"/>
          <w:bCs w:val="0"/>
          <w:i w:val="0"/>
          <w:iCs w:val="0"/>
          <w:color w:val="auto"/>
          <w:sz w:val="28"/>
          <w:szCs w:val="28"/>
          <w:lang w:val="kk-KZ" w:eastAsia="ru-RU"/>
        </w:rPr>
        <w:t>5.Экологиялық көзқарас: ауылшаруашылық қызметінің қоршаған ортаға әсерін, оның ішінде су ресурстарының сарқылуын және биосфераның тұрақтылығын ескереді, мысалы, «тұрақты ауыл шаруашылығы» концепциясы және экологиялық мониторинг шеңберінде қолданылады [2].</w:t>
      </w:r>
    </w:p>
    <w:p w:rsidR="00044377" w:rsidRPr="00700544" w:rsidRDefault="00044377" w:rsidP="00044377">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Зерттеуде</w:t>
      </w:r>
      <w:r w:rsidRPr="00700544">
        <w:rPr>
          <w:rFonts w:ascii="Times New Roman" w:eastAsia="Times New Roman" w:hAnsi="Times New Roman" w:cs="Times New Roman"/>
          <w:sz w:val="28"/>
          <w:szCs w:val="28"/>
          <w:lang w:val="kk-KZ"/>
        </w:rPr>
        <w:t xml:space="preserve"> егістікке жарамды жерлер мен олардың тиімді пайдаланылуын бағалау үшін:</w:t>
      </w:r>
    </w:p>
    <w:p w:rsidR="00044377" w:rsidRPr="00700544" w:rsidRDefault="00044377" w:rsidP="00B313FD">
      <w:pPr>
        <w:pStyle w:val="a7"/>
        <w:numPr>
          <w:ilvl w:val="1"/>
          <w:numId w:val="12"/>
        </w:numPr>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критерийлер салмақтарын анықтауда </w:t>
      </w:r>
      <w:r w:rsidRPr="00700544">
        <w:rPr>
          <w:rFonts w:ascii="Times New Roman" w:eastAsia="Times New Roman" w:hAnsi="Times New Roman" w:cs="Times New Roman"/>
          <w:bCs/>
          <w:sz w:val="28"/>
          <w:szCs w:val="28"/>
          <w:lang w:val="kk-KZ"/>
        </w:rPr>
        <w:t>AHP</w:t>
      </w:r>
      <w:r w:rsidRPr="00700544">
        <w:rPr>
          <w:rFonts w:ascii="Times New Roman" w:eastAsia="Times New Roman" w:hAnsi="Times New Roman" w:cs="Times New Roman"/>
          <w:sz w:val="28"/>
          <w:szCs w:val="28"/>
          <w:lang w:val="kk-KZ"/>
        </w:rPr>
        <w:t>;</w:t>
      </w:r>
    </w:p>
    <w:p w:rsidR="00044377" w:rsidRPr="00700544" w:rsidRDefault="00044377" w:rsidP="00B313FD">
      <w:pPr>
        <w:pStyle w:val="a7"/>
        <w:numPr>
          <w:ilvl w:val="1"/>
          <w:numId w:val="12"/>
        </w:numPr>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en-US"/>
        </w:rPr>
        <w:t xml:space="preserve">кеңістіктік синтездеуде </w:t>
      </w:r>
      <w:r w:rsidRPr="00700544">
        <w:rPr>
          <w:rFonts w:ascii="Times New Roman" w:eastAsia="Times New Roman" w:hAnsi="Times New Roman" w:cs="Times New Roman"/>
          <w:bCs/>
          <w:sz w:val="28"/>
          <w:szCs w:val="28"/>
          <w:lang w:val="en-US"/>
        </w:rPr>
        <w:t>Weighted Overlay</w:t>
      </w:r>
      <w:r w:rsidRPr="00700544">
        <w:rPr>
          <w:rFonts w:ascii="Times New Roman" w:eastAsia="Times New Roman" w:hAnsi="Times New Roman" w:cs="Times New Roman"/>
          <w:sz w:val="28"/>
          <w:szCs w:val="28"/>
          <w:lang w:val="en-US"/>
        </w:rPr>
        <w:t xml:space="preserve"> және </w:t>
      </w:r>
      <w:r w:rsidRPr="00700544">
        <w:rPr>
          <w:rFonts w:ascii="Times New Roman" w:eastAsia="Times New Roman" w:hAnsi="Times New Roman" w:cs="Times New Roman"/>
          <w:bCs/>
          <w:sz w:val="28"/>
          <w:szCs w:val="28"/>
          <w:lang w:val="en-US"/>
        </w:rPr>
        <w:t>Reclassification</w:t>
      </w:r>
      <w:r w:rsidRPr="00700544">
        <w:rPr>
          <w:rFonts w:ascii="Times New Roman" w:eastAsia="Times New Roman" w:hAnsi="Times New Roman" w:cs="Times New Roman"/>
          <w:sz w:val="28"/>
          <w:szCs w:val="28"/>
          <w:lang w:val="en-US"/>
        </w:rPr>
        <w:t>;</w:t>
      </w:r>
    </w:p>
    <w:p w:rsidR="00044377" w:rsidRPr="00700544" w:rsidRDefault="00044377" w:rsidP="00B313FD">
      <w:pPr>
        <w:pStyle w:val="a7"/>
        <w:numPr>
          <w:ilvl w:val="1"/>
          <w:numId w:val="12"/>
        </w:numPr>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өнімділік пен өсімдік күйін бағалауда </w:t>
      </w:r>
      <w:r w:rsidRPr="00700544">
        <w:rPr>
          <w:rFonts w:ascii="Times New Roman" w:eastAsia="Times New Roman" w:hAnsi="Times New Roman" w:cs="Times New Roman"/>
          <w:bCs/>
          <w:sz w:val="28"/>
          <w:szCs w:val="28"/>
          <w:lang w:val="kk-KZ"/>
        </w:rPr>
        <w:t xml:space="preserve">NDVI </w:t>
      </w:r>
      <w:r w:rsidRPr="00700544">
        <w:rPr>
          <w:rFonts w:ascii="Times New Roman" w:hAnsi="Times New Roman" w:cs="Times New Roman"/>
          <w:sz w:val="28"/>
          <w:szCs w:val="28"/>
          <w:lang w:val="kk-KZ"/>
        </w:rPr>
        <w:t>(Normalized Difference Vegetation Index)</w:t>
      </w:r>
      <w:r w:rsidRPr="00700544">
        <w:rPr>
          <w:rFonts w:ascii="Times New Roman" w:eastAsia="Times New Roman" w:hAnsi="Times New Roman" w:cs="Times New Roman"/>
          <w:sz w:val="28"/>
          <w:szCs w:val="28"/>
          <w:lang w:val="kk-KZ"/>
        </w:rPr>
        <w:t xml:space="preserve">; </w:t>
      </w:r>
    </w:p>
    <w:p w:rsidR="00044377" w:rsidRPr="00700544" w:rsidRDefault="00044377" w:rsidP="00B313FD">
      <w:pPr>
        <w:pStyle w:val="a7"/>
        <w:numPr>
          <w:ilvl w:val="1"/>
          <w:numId w:val="12"/>
        </w:numPr>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деградациялық тәуекелдің маңызды факторы ретінде эрозиялық қауіпті бағалауда </w:t>
      </w:r>
      <w:r w:rsidRPr="00700544">
        <w:rPr>
          <w:rFonts w:ascii="Times New Roman" w:eastAsia="Times New Roman" w:hAnsi="Times New Roman" w:cs="Times New Roman"/>
          <w:bCs/>
          <w:sz w:val="28"/>
          <w:szCs w:val="28"/>
          <w:lang w:val="kk-KZ"/>
        </w:rPr>
        <w:t>RUSLE</w:t>
      </w:r>
      <w:r w:rsidRPr="00700544">
        <w:rPr>
          <w:rFonts w:ascii="Times New Roman" w:eastAsia="Times New Roman" w:hAnsi="Times New Roman" w:cs="Times New Roman"/>
          <w:sz w:val="28"/>
          <w:szCs w:val="28"/>
          <w:lang w:val="kk-KZ"/>
        </w:rPr>
        <w:t xml:space="preserve"> </w:t>
      </w:r>
      <w:r w:rsidRPr="00700544">
        <w:rPr>
          <w:rFonts w:ascii="Times New Roman" w:hAnsi="Times New Roman" w:cs="Times New Roman"/>
          <w:sz w:val="28"/>
          <w:szCs w:val="28"/>
          <w:lang w:val="kk-KZ"/>
        </w:rPr>
        <w:t>(Revised Universal Soil Loss Equation)</w:t>
      </w:r>
      <w:r w:rsidRPr="00700544">
        <w:rPr>
          <w:rFonts w:ascii="Times New Roman" w:hAnsi="Times New Roman" w:cs="Times New Roman"/>
          <w:lang w:val="kk-KZ"/>
        </w:rPr>
        <w:t xml:space="preserve"> </w:t>
      </w:r>
      <w:r w:rsidRPr="00700544">
        <w:rPr>
          <w:rFonts w:ascii="Times New Roman" w:eastAsia="Times New Roman" w:hAnsi="Times New Roman" w:cs="Times New Roman"/>
          <w:sz w:val="28"/>
          <w:szCs w:val="28"/>
          <w:lang w:val="kk-KZ"/>
        </w:rPr>
        <w:t xml:space="preserve">моделі қолданылды. </w:t>
      </w:r>
    </w:p>
    <w:p w:rsidR="00044377" w:rsidRPr="00700544" w:rsidRDefault="00044377" w:rsidP="00044377">
      <w:pPr>
        <w:pStyle w:val="2"/>
        <w:tabs>
          <w:tab w:val="left" w:pos="1134"/>
        </w:tabs>
        <w:spacing w:before="0" w:beforeAutospacing="0" w:after="0" w:afterAutospacing="0"/>
        <w:ind w:right="-1" w:firstLine="709"/>
        <w:jc w:val="both"/>
        <w:rPr>
          <w:b w:val="0"/>
          <w:sz w:val="28"/>
          <w:szCs w:val="28"/>
          <w:lang w:val="kk-KZ"/>
        </w:rPr>
      </w:pPr>
      <w:r w:rsidRPr="00700544">
        <w:rPr>
          <w:b w:val="0"/>
          <w:sz w:val="28"/>
          <w:szCs w:val="28"/>
          <w:lang w:val="kk-KZ"/>
        </w:rPr>
        <w:t>Егістікке жарамды жерлерді анықтау барысында жарамдылық деңгейі бойынша сапалық талдау үшін оған әсер ететін көрсеткіштер, факторлар жүйесін қалыптастыру әдістемелік негізде қалыпастыру қажет.</w:t>
      </w:r>
      <w:r w:rsidRPr="00700544">
        <w:rPr>
          <w:sz w:val="28"/>
          <w:szCs w:val="28"/>
          <w:lang w:val="kk-KZ"/>
        </w:rPr>
        <w:t xml:space="preserve"> </w:t>
      </w:r>
      <w:r w:rsidRPr="00700544">
        <w:rPr>
          <w:b w:val="0"/>
          <w:sz w:val="28"/>
          <w:szCs w:val="28"/>
          <w:lang w:val="kk-KZ"/>
        </w:rPr>
        <w:t xml:space="preserve">Сапа көрсеткіштеріне ауыл шаруашылығы өндірісіне айтарлықтай әсер ететін табиғи көрсеткіштер жатады. 2022 жылы Докучаев атындағы Топырақ институты әзірлеген «Топырақ сапасының көрсеткіштері» ұлттық стандарты бекітілді. Аталған стандарттың 5.3-тармағына сәйкес, топырақ сапасын бағалау гумус мөлшері, гранулометриялық құрамы, қышқылдығы, ылғалдылығы, су эрозиясы және қара топырақтар үшін бірқатар көрсеткіштер негізделеді. 2022 жылы әзірленген ауылшаруашылық жерлерінің сапасын бағалау және топырақ сапасы көрсеткіштерінің стандартына қатысты ғалымдардың еңбектерін талдай келе, нақты жергілікті жағдайларда келесі сапа көрсеткіштерін ескеру қажет екенін атап өтеміз: топырақ түрі, құнарлылық деңгейі, топырақтың гранулометриялық құрамы мен қышқылдығы, қарашірік құрамы, батпақты жерлер үлесі, су басу </w:t>
      </w:r>
      <w:r w:rsidR="00120B2B" w:rsidRPr="00120B2B">
        <w:rPr>
          <w:b w:val="0"/>
          <w:sz w:val="28"/>
          <w:szCs w:val="28"/>
          <w:lang w:val="kk-KZ"/>
        </w:rPr>
        <w:t>дәрежесі</w:t>
      </w:r>
      <w:r w:rsidRPr="00120B2B">
        <w:rPr>
          <w:b w:val="0"/>
          <w:sz w:val="28"/>
          <w:szCs w:val="28"/>
          <w:lang w:val="kk-KZ"/>
        </w:rPr>
        <w:t>.</w:t>
      </w:r>
    </w:p>
    <w:p w:rsidR="00044377" w:rsidRPr="00700544" w:rsidRDefault="00044377" w:rsidP="00044377">
      <w:pPr>
        <w:pStyle w:val="2"/>
        <w:tabs>
          <w:tab w:val="left" w:pos="1134"/>
        </w:tabs>
        <w:spacing w:before="0" w:beforeAutospacing="0" w:after="0" w:afterAutospacing="0"/>
        <w:ind w:right="-1" w:firstLine="709"/>
        <w:jc w:val="both"/>
        <w:rPr>
          <w:b w:val="0"/>
          <w:sz w:val="28"/>
          <w:szCs w:val="28"/>
          <w:lang w:val="kk-KZ"/>
        </w:rPr>
      </w:pPr>
      <w:r w:rsidRPr="00700544">
        <w:rPr>
          <w:b w:val="0"/>
          <w:sz w:val="28"/>
          <w:szCs w:val="28"/>
          <w:lang w:val="kk-KZ"/>
        </w:rPr>
        <w:t xml:space="preserve">Жердің сапасын бағалау және жіктеу саласында топырақтану, геоақпараттық технологиялар, ҚЗ, модельдеу және экономикалық бағалауға </w:t>
      </w:r>
      <w:r w:rsidRPr="00700544">
        <w:rPr>
          <w:b w:val="0"/>
          <w:sz w:val="28"/>
          <w:szCs w:val="28"/>
          <w:lang w:val="kk-KZ"/>
        </w:rPr>
        <w:lastRenderedPageBreak/>
        <w:t xml:space="preserve">негізделген әдістердің кең спектрі қолданылады. Шетелдік тәжірибе цифрлық технологияларды белсенді қолдану арқылы кешенді тәсілді көрсетеді, ол Қазақстандағы ұқсас процестерді жаңғырту үшін бағдар бола алады. </w:t>
      </w:r>
    </w:p>
    <w:p w:rsidR="00044377" w:rsidRPr="00700544" w:rsidRDefault="00044377" w:rsidP="00044377">
      <w:pPr>
        <w:pStyle w:val="a3"/>
        <w:spacing w:before="0" w:beforeAutospacing="0" w:after="0" w:afterAutospacing="0"/>
        <w:ind w:firstLine="567"/>
        <w:jc w:val="both"/>
        <w:rPr>
          <w:sz w:val="28"/>
          <w:szCs w:val="28"/>
          <w:lang w:val="kk-KZ"/>
        </w:rPr>
      </w:pPr>
      <w:r w:rsidRPr="00700544">
        <w:rPr>
          <w:sz w:val="28"/>
          <w:szCs w:val="28"/>
          <w:lang w:val="kk-KZ"/>
        </w:rPr>
        <w:t xml:space="preserve">Кеңістіктік талдаумен қатар, </w:t>
      </w:r>
      <w:r w:rsidRPr="00700544">
        <w:rPr>
          <w:rStyle w:val="a4"/>
          <w:b w:val="0"/>
          <w:sz w:val="28"/>
          <w:szCs w:val="28"/>
          <w:lang w:val="kk-KZ"/>
        </w:rPr>
        <w:t xml:space="preserve">дескриптивтік статистикалық әдістер, </w:t>
      </w:r>
      <w:r w:rsidRPr="00700544">
        <w:rPr>
          <w:sz w:val="28"/>
          <w:szCs w:val="28"/>
          <w:lang w:val="kk-KZ"/>
        </w:rPr>
        <w:t xml:space="preserve">өнімділік көрсеткіштерінің таралуын талдау, егін өнімділігі бойынша бағалау және </w:t>
      </w:r>
      <w:r w:rsidRPr="00700544">
        <w:rPr>
          <w:rStyle w:val="a4"/>
          <w:b w:val="0"/>
          <w:sz w:val="28"/>
          <w:szCs w:val="28"/>
          <w:lang w:val="kk-KZ"/>
        </w:rPr>
        <w:t>геостатистикалық әдістер</w:t>
      </w:r>
      <w:r w:rsidRPr="00700544">
        <w:rPr>
          <w:sz w:val="28"/>
          <w:szCs w:val="28"/>
          <w:lang w:val="kk-KZ"/>
        </w:rPr>
        <w:t xml:space="preserve"> (</w:t>
      </w:r>
      <w:r w:rsidRPr="00700544">
        <w:rPr>
          <w:rStyle w:val="a5"/>
          <w:rFonts w:eastAsiaTheme="majorEastAsia"/>
          <w:i w:val="0"/>
          <w:sz w:val="28"/>
          <w:szCs w:val="28"/>
          <w:lang w:val="kk-KZ"/>
        </w:rPr>
        <w:t>кригингілік интерполяция</w:t>
      </w:r>
      <w:r w:rsidRPr="00700544">
        <w:rPr>
          <w:sz w:val="28"/>
          <w:szCs w:val="28"/>
          <w:lang w:val="kk-KZ"/>
        </w:rPr>
        <w:t xml:space="preserve"> - топырақ пен климат параметрлерінің кеңістіктік үздіксіздігін бағалау үшін) қолданылады. Бұл тәсіл кеңістіктік көрсеткіштердің өзгергіштігін сандық тұрғыда бағалауға, сондай-ақ табиғи және шаруашылық факторлар арасындағы өзара байланыстарды анықтауға арналған. Сонымен қатар,</w:t>
      </w:r>
      <w:r w:rsidRPr="00700544">
        <w:rPr>
          <w:rStyle w:val="a5"/>
          <w:rFonts w:eastAsiaTheme="majorEastAsia"/>
          <w:i w:val="0"/>
          <w:sz w:val="28"/>
          <w:szCs w:val="28"/>
          <w:lang w:val="kk-KZ"/>
        </w:rPr>
        <w:t xml:space="preserve"> Weighted Overlay, бұдан әрі</w:t>
      </w:r>
      <w:r w:rsidRPr="00700544">
        <w:rPr>
          <w:sz w:val="28"/>
          <w:szCs w:val="28"/>
          <w:lang w:val="kk-KZ"/>
        </w:rPr>
        <w:t xml:space="preserve"> </w:t>
      </w:r>
      <w:r w:rsidRPr="00700544">
        <w:rPr>
          <w:rStyle w:val="a4"/>
          <w:b w:val="0"/>
          <w:sz w:val="28"/>
          <w:szCs w:val="28"/>
          <w:lang w:val="kk-KZ"/>
        </w:rPr>
        <w:t>салмақталған қабаттастыру әдісі</w:t>
      </w:r>
      <w:r w:rsidRPr="00700544">
        <w:rPr>
          <w:sz w:val="28"/>
          <w:szCs w:val="28"/>
          <w:lang w:val="kk-KZ"/>
        </w:rPr>
        <w:t xml:space="preserve"> көпкритериялық бағалау шеңберінде енгізіліп, факторлардың (топырақ құнарлылығы, ылғалмен қамтамасыз етілуі, рельефтің еңістігі, эрозиялық қауіп және т.б.) маңыздылығына қарай оларға сандық салмақтар тағайындалады. Мұндай тәсіл ауыл шаруашылығы мақсатындағы жерлерді тиімді анықтауға мүмкіндік берді.</w:t>
      </w:r>
    </w:p>
    <w:p w:rsidR="00044377" w:rsidRPr="00700544" w:rsidRDefault="00044377" w:rsidP="00044377">
      <w:pPr>
        <w:pStyle w:val="a3"/>
        <w:spacing w:before="0" w:beforeAutospacing="0" w:after="0" w:afterAutospacing="0"/>
        <w:ind w:firstLine="567"/>
        <w:jc w:val="both"/>
        <w:rPr>
          <w:sz w:val="28"/>
          <w:szCs w:val="28"/>
          <w:lang w:val="kk-KZ"/>
        </w:rPr>
      </w:pPr>
      <w:r w:rsidRPr="00700544">
        <w:rPr>
          <w:sz w:val="28"/>
          <w:szCs w:val="28"/>
          <w:lang w:val="kk-KZ"/>
        </w:rPr>
        <w:t xml:space="preserve">ArcGIS ModelBuilder ортасында модельдеу құралдарын пайдалану арқылы: </w:t>
      </w:r>
      <w:r w:rsidRPr="00700544">
        <w:rPr>
          <w:rStyle w:val="a4"/>
          <w:b w:val="0"/>
          <w:sz w:val="28"/>
          <w:szCs w:val="28"/>
          <w:lang w:val="kk-KZ"/>
        </w:rPr>
        <w:t>эрозиялық қауіп деңгейі</w:t>
      </w:r>
      <w:r w:rsidRPr="00700544">
        <w:rPr>
          <w:sz w:val="28"/>
          <w:szCs w:val="28"/>
          <w:lang w:val="kk-KZ"/>
        </w:rPr>
        <w:t xml:space="preserve">, </w:t>
      </w:r>
      <w:r w:rsidRPr="00700544">
        <w:rPr>
          <w:rStyle w:val="a4"/>
          <w:b w:val="0"/>
          <w:sz w:val="28"/>
          <w:szCs w:val="28"/>
          <w:lang w:val="kk-KZ"/>
        </w:rPr>
        <w:t>жер өнімділігінің сценарийлік өзгерісі</w:t>
      </w:r>
      <w:r w:rsidRPr="00700544">
        <w:rPr>
          <w:sz w:val="28"/>
          <w:szCs w:val="28"/>
          <w:lang w:val="kk-KZ"/>
        </w:rPr>
        <w:t xml:space="preserve"> модельденеді. Бұл модельдер әртүрлі агротехнологиялар мен табиғатты қорғау шараларын енгізу жағдайында туындауы мүмкін өзгерістерді болжауға және олардың тиімділігін бағалауға болады. Кеңістіктік деректердің ірі көлемін өңдеу барысында </w:t>
      </w:r>
      <w:r w:rsidRPr="00700544">
        <w:rPr>
          <w:rStyle w:val="a4"/>
          <w:b w:val="0"/>
          <w:sz w:val="28"/>
          <w:szCs w:val="28"/>
          <w:lang w:val="kk-KZ"/>
        </w:rPr>
        <w:t>машиналық оқыту әдістері</w:t>
      </w:r>
      <w:r w:rsidRPr="00700544">
        <w:rPr>
          <w:sz w:val="28"/>
          <w:szCs w:val="28"/>
          <w:lang w:val="kk-KZ"/>
        </w:rPr>
        <w:t xml:space="preserve"> қолданылды. Олар: </w:t>
      </w:r>
      <w:r w:rsidRPr="00700544">
        <w:rPr>
          <w:rStyle w:val="a4"/>
          <w:b w:val="0"/>
          <w:sz w:val="28"/>
          <w:szCs w:val="28"/>
          <w:lang w:val="kk-KZ"/>
        </w:rPr>
        <w:t xml:space="preserve">спутниктік кескіндер негізінде жерлерді жіктеу </w:t>
      </w:r>
      <w:r w:rsidRPr="00700544">
        <w:rPr>
          <w:sz w:val="28"/>
          <w:szCs w:val="28"/>
          <w:lang w:val="kk-KZ"/>
        </w:rPr>
        <w:t xml:space="preserve">supervised classification, соның ішінде MLC, Random Forest сияқты алгоритмдер қолданылады. </w:t>
      </w:r>
    </w:p>
    <w:p w:rsidR="00044377" w:rsidRPr="00700544" w:rsidRDefault="00044377" w:rsidP="00044377">
      <w:pPr>
        <w:shd w:val="clear" w:color="auto" w:fill="FFFFFF"/>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Жердің жарамдылығын талдау көп критерийлі шешім қабылдау процесі болып табылады [</w:t>
      </w:r>
      <w:r w:rsidRPr="00700544">
        <w:rPr>
          <w:rFonts w:ascii="Times New Roman" w:hAnsi="Times New Roman" w:cs="Times New Roman"/>
          <w:sz w:val="28"/>
          <w:szCs w:val="28"/>
          <w:lang w:val="kk-KZ"/>
        </w:rPr>
        <w:t>91</w:t>
      </w:r>
      <w:r w:rsidRPr="00700544">
        <w:rPr>
          <w:rFonts w:ascii="Times New Roman" w:eastAsia="Times New Roman" w:hAnsi="Times New Roman" w:cs="Times New Roman"/>
          <w:sz w:val="28"/>
          <w:szCs w:val="28"/>
          <w:lang w:val="kk-KZ"/>
        </w:rPr>
        <w:t xml:space="preserve">]. </w:t>
      </w:r>
      <w:r w:rsidRPr="00700544">
        <w:rPr>
          <w:rFonts w:ascii="Times New Roman" w:hAnsi="Times New Roman" w:cs="Times New Roman"/>
          <w:sz w:val="28"/>
          <w:szCs w:val="28"/>
          <w:lang w:val="kk-KZ"/>
        </w:rPr>
        <w:t xml:space="preserve">Кеңістіктік көпкритерийлі шешім қабылдау әдістерінің негізгі мақсаты - әртүрлі өлшемдерге негізделген кеңістіктік сипаттағы мәселелерді тиімді шешу. Бұл тәсілдерді ГАЖ үйлестіру жерді пайдалану қолайлылығын талдау барысында дәстүрлі картографиялық қабаттастыру әдістерінің мүмкіндіктерін едәуір кеңейтті [92-95]. </w:t>
      </w:r>
    </w:p>
    <w:p w:rsidR="00044377" w:rsidRPr="00700544" w:rsidRDefault="00044377" w:rsidP="00044377">
      <w:pPr>
        <w:pStyle w:val="a3"/>
        <w:spacing w:before="0" w:beforeAutospacing="0" w:after="0" w:afterAutospacing="0"/>
        <w:ind w:firstLine="567"/>
        <w:jc w:val="both"/>
        <w:rPr>
          <w:sz w:val="28"/>
          <w:szCs w:val="28"/>
          <w:lang w:val="kk-KZ"/>
        </w:rPr>
      </w:pPr>
      <w:r w:rsidRPr="00700544">
        <w:rPr>
          <w:rStyle w:val="a4"/>
          <w:b w:val="0"/>
          <w:sz w:val="28"/>
          <w:szCs w:val="28"/>
          <w:lang w:val="kk-KZ"/>
        </w:rPr>
        <w:t xml:space="preserve">Көпкритерийлі талдау </w:t>
      </w:r>
      <w:r w:rsidRPr="00700544">
        <w:rPr>
          <w:sz w:val="28"/>
          <w:szCs w:val="28"/>
          <w:lang w:val="kk-KZ"/>
        </w:rPr>
        <w:t xml:space="preserve">жағдайында факторлардың нәтижелік бағалауға ықпал ету дәрежесіне қарай әрқайсысына салмақтық мәндер тағайындалады [91,96,97]. Бұл салмақтар сараптамалық бағалау арқылы, </w:t>
      </w:r>
      <w:r w:rsidRPr="00700544">
        <w:rPr>
          <w:rStyle w:val="a4"/>
          <w:b w:val="0"/>
          <w:sz w:val="28"/>
          <w:szCs w:val="28"/>
          <w:lang w:val="kk-KZ"/>
        </w:rPr>
        <w:t>AHP</w:t>
      </w:r>
      <w:r w:rsidRPr="00700544">
        <w:rPr>
          <w:sz w:val="28"/>
          <w:szCs w:val="28"/>
          <w:lang w:val="kk-KZ"/>
        </w:rPr>
        <w:t xml:space="preserve"> немесе статистикалық тәсілдермен анықталады [97,98]. </w:t>
      </w:r>
      <w:r w:rsidRPr="00700544">
        <w:rPr>
          <w:rStyle w:val="a4"/>
          <w:b w:val="0"/>
          <w:sz w:val="28"/>
          <w:szCs w:val="28"/>
          <w:lang w:val="kk-KZ"/>
        </w:rPr>
        <w:t>AHP</w:t>
      </w:r>
      <w:r w:rsidRPr="00700544">
        <w:rPr>
          <w:sz w:val="28"/>
          <w:szCs w:val="28"/>
          <w:lang w:val="kk-KZ"/>
        </w:rPr>
        <w:t xml:space="preserve"> - көпкритерийлі шешім қабылдау міндеттерінде жиі қолданылатын тиімді әдістердің бірі. Бұл әдісті алғаш болып 1970-жылдары америкалық ғалым Томас Саати (Saaty, 1980) ұсынған. Оның басты артықшылығы - сапалық және сандық факторларды бірлесіп бағалауға мүмкіндік беруінде. AHP әдісі күрделі жүйелерді бірнеше деңгейден тұратын иерархия түрінде модельдей отырып, олардың әрқайсысына қатысты артықшылықтарды салыстырмалы түрде анықтайды.</w:t>
      </w:r>
    </w:p>
    <w:p w:rsidR="00044377" w:rsidRPr="00700544" w:rsidRDefault="00044377" w:rsidP="00044377">
      <w:pPr>
        <w:pStyle w:val="a3"/>
        <w:tabs>
          <w:tab w:val="left" w:pos="567"/>
          <w:tab w:val="left" w:pos="709"/>
        </w:tabs>
        <w:spacing w:before="0" w:beforeAutospacing="0" w:after="0" w:afterAutospacing="0"/>
        <w:ind w:firstLine="567"/>
        <w:jc w:val="both"/>
        <w:rPr>
          <w:sz w:val="28"/>
          <w:szCs w:val="28"/>
          <w:lang w:val="kk-KZ"/>
        </w:rPr>
      </w:pPr>
      <w:r w:rsidRPr="00700544">
        <w:rPr>
          <w:sz w:val="28"/>
          <w:szCs w:val="28"/>
          <w:lang w:val="kk-KZ"/>
        </w:rPr>
        <w:t xml:space="preserve">AHP әдісі мақсатты, критерийлерді мен баламаларды қамтитын иерархиялық құрылымды құруға негізделген. Әрі қарай, жоғары деңгейдегі элементке қатысты бір деңгейдегі барлық элементтер жұптық салыстыру арқылы бағаланады. Сарапшыларға бір критерийдің екіншісіне қарағанда қаншалықты маңызды екенін көрсету ұсынылады. Бұл үшін Саати ұсынған тоғыз балдық </w:t>
      </w:r>
      <w:r w:rsidRPr="00700544">
        <w:rPr>
          <w:sz w:val="28"/>
          <w:szCs w:val="28"/>
          <w:lang w:val="kk-KZ"/>
        </w:rPr>
        <w:lastRenderedPageBreak/>
        <w:t>шкала қолданылады, мұнда 1-ден 9-ға дейінгі мәндер бір элементтің екіншісіне қатысты артықшылығын білдіреді [Saaty, 1994].</w:t>
      </w:r>
    </w:p>
    <w:p w:rsidR="00044377" w:rsidRPr="00700544" w:rsidRDefault="00044377" w:rsidP="00044377">
      <w:pPr>
        <w:pStyle w:val="a8"/>
        <w:ind w:left="0" w:right="130" w:firstLine="567"/>
        <w:rPr>
          <w:lang w:val="kk-KZ"/>
        </w:rPr>
      </w:pPr>
      <w:r w:rsidRPr="00700544">
        <w:rPr>
          <w:lang w:val="kk-KZ"/>
        </w:rPr>
        <w:t xml:space="preserve">Топырақ эрозиясын бағалау үшін көптеген зерттеушілер әртүрлі модельдер әзірлеген. Олар эмпирикалық, концептуалды және физикалық модельге бөлінеді. Бұл модельдер күрделілігі, деректерге қойылатын талаптары, қарастырылатын процестері және калибровкалау әдістері бойынша бір-бірінен ерекшеленеді [106]. Осы модельдердің қатарына статистикалық модельдер, жалпыланған топырақтың құнарлы қабатының шайылу теңдеуі (Universal Soil Loss Equation, USLE) [105, 107] және жалпыланған топырақтың құнарлы қабатының шайылу теңдеуінің қайта жаңартылған нұсқасы RUSLE [105, 108], топырақ пен суды бағалау құралы (Soil and Water Assessment Tool, SWAT) [107] жатады. </w:t>
      </w:r>
    </w:p>
    <w:p w:rsidR="00044377" w:rsidRPr="00700544" w:rsidRDefault="00044377" w:rsidP="00044377">
      <w:pPr>
        <w:pStyle w:val="a8"/>
        <w:ind w:left="0" w:right="130" w:firstLine="567"/>
        <w:rPr>
          <w:lang w:val="kk-KZ"/>
        </w:rPr>
      </w:pPr>
      <w:r w:rsidRPr="00700544">
        <w:rPr>
          <w:lang w:val="kk-KZ"/>
        </w:rPr>
        <w:t xml:space="preserve">ГАЖ топырақтың құнарлы қабатының шайылуын қарастыратын жаңартылған RUSLE моделімен біріктірілуі топырақ эрозиясын кеңістікте бағалау үшін негізгі құралдар ретінде пайдалануға болады. RUSLE моделі 1992 жылдан бастап кеңінен қолданылып, тексеріліп келеді, сонымен қатар оның шектеулері жақсы құжатталған. Осылайша, спутниктік деректер мен ГАЖ технологияларын RUSLE моделімен біріктіру топырақ эрозиясын тиімді бағалау мен басқаруға мүмкіндік туғызды. RUSLE моделі - ауыл шаруашылығында, экологияда және табиғи ресурстарды басқаруда топырақтың құнарлы қабатын шайылуын болжау мен оны азайту шараларын әзірлеу үшін кеңінен қолданылады. Зерттеу барысында RUSLE моделі топырақ эрозиясын бағалау, жерді пайдалануды жоспарлау үшін таңдалды. Модель белгілі бір аумақта эрозияның қаншалықты қарқынды екенін бағалауға арналған [104]. </w:t>
      </w:r>
    </w:p>
    <w:p w:rsidR="00044377" w:rsidRPr="00700544" w:rsidRDefault="00044377" w:rsidP="00044377">
      <w:pPr>
        <w:pStyle w:val="a8"/>
        <w:ind w:left="0" w:firstLine="567"/>
        <w:rPr>
          <w:color w:val="000000" w:themeColor="text1"/>
          <w:lang w:val="kk-KZ"/>
        </w:rPr>
      </w:pPr>
      <w:r w:rsidRPr="00700544">
        <w:rPr>
          <w:color w:val="000000" w:themeColor="text1"/>
          <w:lang w:val="kk-KZ"/>
        </w:rPr>
        <w:t>Дала аймақтарында NDVI индекстері мен метеорологиялық деректерді пайдалану егіс жағдайын жедел бақылау және өнімділікті бағалау үшін өз тиімділігін дәлелденді. Ауыл шаруашылығы дақылдарының, соның ішінде бидайдың өнімділігін болжау ГАЖ, ЖҚЗ және NDVI сияқты спектралдық индекстерді пайдалану есебінен анықтау белсенді дамып келеді. Спутниктік суреттер деректерін қолдану NDVI вегетациялық индекстерін есептеуге қажетті көрінетін және инфрақызыл диапазондардағы ақпаратты алуға арналған. Бұл индекстер ауыл шаруашылық дақылдарының әртүрлі өсу кезеңдеріндегі биомассасы мен жағдайын бағалауға қолданылады. Стутниктік суреттердің уақыттық қатарлары маусым бойы өсімдіктердің өсу динамикасын бақылауға және болашақ өнімді болжауға жағдай жасайды.</w:t>
      </w:r>
    </w:p>
    <w:p w:rsidR="00044377" w:rsidRPr="00700544" w:rsidRDefault="00044377" w:rsidP="00044377">
      <w:pPr>
        <w:pStyle w:val="a8"/>
        <w:ind w:left="0" w:right="140" w:firstLine="567"/>
        <w:rPr>
          <w:color w:val="000000" w:themeColor="text1"/>
          <w:lang w:val="kk-KZ"/>
        </w:rPr>
      </w:pPr>
      <w:r w:rsidRPr="00700544">
        <w:rPr>
          <w:color w:val="000000" w:themeColor="text1"/>
          <w:lang w:val="kk-KZ"/>
        </w:rPr>
        <w:t xml:space="preserve">Кеңістіктік деректерді (NDVI, топырақ, рельеф, климат) біртұтас талдау жүйесінде пайдалану өнімділікке әсер ететін көптеген факторларды ескере алады. Модель үлкен көлемдегі ақпаратты өңдей отырып, дәстүрлі әдістермен (мысалы, субъективті бақылауларға немесе орташа статистикаға негізделген) салыстырғанда өнімділікті неғұрлым объективті әрі дәл болжауды қамтамасыз етеді [151]. </w:t>
      </w:r>
      <w:r w:rsidRPr="00700544">
        <w:rPr>
          <w:lang w:val="kk-KZ"/>
        </w:rPr>
        <w:t xml:space="preserve">Жер ресурстарының сапалық жағдайын бағалау және ауыл шаруашылығы алқаптарының өнімділік әлеуетін талдау қазіргі таңда геоақпараттық технологиялар мен ҚЗ деректеріне негізделген. Осы бағытта кеңінен қолданылып жүрген құралдардың бірі – </w:t>
      </w:r>
      <w:r w:rsidRPr="00700544">
        <w:rPr>
          <w:bCs/>
          <w:lang w:val="kk-KZ"/>
        </w:rPr>
        <w:t>Trends.Earth</w:t>
      </w:r>
      <w:r w:rsidRPr="00700544">
        <w:rPr>
          <w:lang w:val="kk-KZ"/>
        </w:rPr>
        <w:t xml:space="preserve"> платформасы. Бұл </w:t>
      </w:r>
      <w:r w:rsidRPr="00700544">
        <w:rPr>
          <w:lang w:val="kk-KZ"/>
        </w:rPr>
        <w:lastRenderedPageBreak/>
        <w:t>жүйе БҰҰ Қоршаған орта бағдарламасының (UNEP) қолдауымен әзірленген және жердің деградациясын, өнімділігін, жер жамылғысының өзгерісін бағалауға арналған ашық геоақпараттық құрал болып табылады. Trends.Earth негізінен QGIS бағдарламалық ортасына қосымша (plugin) ретінде жұмыс істейді және ғарыштық түсірілімдерге сүйене отырып, жер ресурстарының динамикасын сандық тұрғыда талдауға мүмкіндік береді. Платформа халықаралық әдістемелерге, соның ішінде Тұрақты даму мақсаттарының (SDG 15.3.1) индикаторлар жүйесіне сәйкес есептеулер жүргізеді [74].</w:t>
      </w:r>
    </w:p>
    <w:p w:rsidR="00044377" w:rsidRPr="00700544" w:rsidRDefault="00044377" w:rsidP="00044377">
      <w:pPr>
        <w:pStyle w:val="p1"/>
        <w:widowControl w:val="0"/>
        <w:adjustRightInd w:val="0"/>
        <w:snapToGrid w:val="0"/>
        <w:spacing w:before="0" w:beforeAutospacing="0" w:after="0" w:afterAutospacing="0"/>
        <w:ind w:firstLine="709"/>
        <w:jc w:val="both"/>
        <w:rPr>
          <w:color w:val="000000" w:themeColor="text1"/>
          <w:sz w:val="28"/>
          <w:szCs w:val="28"/>
          <w:lang w:val="kk-KZ"/>
        </w:rPr>
      </w:pPr>
      <w:r w:rsidRPr="00700544">
        <w:rPr>
          <w:color w:val="000000" w:themeColor="text1"/>
          <w:sz w:val="28"/>
          <w:szCs w:val="28"/>
          <w:lang w:val="kk-KZ"/>
        </w:rPr>
        <w:t xml:space="preserve">Қазақстан Республикасында ауыл шаруашылығы алқаптарының жай-күйін бақылау үшін ҚЗ технологиялары белсенді түрде енгізілуде. 2019 жылы ғарыштық мониторинг арқылы пайдаланылмай жатқан жерлерді анықтауды көздейтін заң қабылданып, 2021 жылдан бастап бұл жүйе еліміздің барлық аумағын қамтыды. </w:t>
      </w:r>
      <w:r w:rsidRPr="00700544">
        <w:rPr>
          <w:sz w:val="28"/>
          <w:szCs w:val="28"/>
          <w:lang w:val="kk-KZ"/>
        </w:rPr>
        <w:t xml:space="preserve">Ауыл шаруашылығы жерлерінің жай-күйі, кеңістіктік таралуы және тозу дәрежесі туралы нақты әрі шынайы ақпарат алу мақсатында ГАЖ мен ҚЗ технологияларын біріктіру қазіргі таңда ең перспективалы бағыттардың бірі болып табылады. Соңғы жылдары Қазақстанда жер реформасы аясында пайдаланылмайтын және тиімсіз пайдаланылатын жерлерді мәжбүрлі түрде алып қою тәжірибесі белсенді түрде енгізілуде. Алайда мұндай шаралар заманауи ғарыштық мониторинг пен ГАЖ талдау деректеріне негізделген ғылыми дәлелдемелерді талап етеді [124]. </w:t>
      </w:r>
    </w:p>
    <w:p w:rsidR="00044377" w:rsidRPr="00700544" w:rsidRDefault="00044377" w:rsidP="00044377">
      <w:pPr>
        <w:tabs>
          <w:tab w:val="left" w:pos="567"/>
          <w:tab w:val="left" w:pos="851"/>
          <w:tab w:val="left" w:pos="1276"/>
        </w:tabs>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Жоғарыда аталған әдістердің біріктірілуі Солтүстік Қазақстан жағдайында егістікке жарамды аумақтарды объективті анықтап, тиімділік деңгейлері бойынша аймақтауға жағдай жасайды. </w:t>
      </w:r>
      <w:r w:rsidRPr="00700544">
        <w:rPr>
          <w:rFonts w:ascii="Times New Roman" w:hAnsi="Times New Roman" w:cs="Times New Roman"/>
          <w:sz w:val="28"/>
          <w:szCs w:val="28"/>
          <w:lang w:val="kk-KZ"/>
        </w:rPr>
        <w:t>Егістік жерлерді пайдалану тиімділігін бағалаудың заманауи әдістері агроэкологиялық, экономикалық және әлеуметтік көрсеткіштерді кешенді талдауға негізделген. Негізгі тәсілдерге өнімділік индекстерін есептеу, агроэкожүйелерді модельдеу, экологиялық тұрақтылық пен экономикалық табыстылықты бағалау кіреді. Бұл әдістер арқылы топырақ жамылғысының жай-күйі, эрозия деңгейі, жердің тозуы және олардың өнімділігі туралы нақты мәліметтер алуға болады.</w:t>
      </w:r>
    </w:p>
    <w:p w:rsidR="005C532C" w:rsidRPr="00700544" w:rsidRDefault="005C532C" w:rsidP="0077429F">
      <w:pPr>
        <w:pStyle w:val="a8"/>
        <w:ind w:left="0" w:right="-1" w:firstLine="709"/>
        <w:rPr>
          <w:lang w:val="kk-KZ"/>
        </w:rPr>
      </w:pPr>
    </w:p>
    <w:p w:rsidR="00AF1062" w:rsidRPr="00700544" w:rsidRDefault="005C532C" w:rsidP="00AF1062">
      <w:pPr>
        <w:tabs>
          <w:tab w:val="left" w:pos="1276"/>
        </w:tabs>
        <w:spacing w:after="0" w:line="240" w:lineRule="auto"/>
        <w:ind w:right="-1" w:firstLine="709"/>
        <w:jc w:val="both"/>
        <w:outlineLvl w:val="1"/>
        <w:rPr>
          <w:rFonts w:ascii="Times New Roman" w:eastAsia="Times New Roman" w:hAnsi="Times New Roman" w:cs="Times New Roman"/>
          <w:b/>
          <w:sz w:val="28"/>
          <w:szCs w:val="28"/>
          <w:lang w:val="kk-KZ" w:eastAsia="ru-RU"/>
        </w:rPr>
      </w:pPr>
      <w:r w:rsidRPr="00700544">
        <w:rPr>
          <w:rFonts w:ascii="Times New Roman" w:eastAsia="Times New Roman" w:hAnsi="Times New Roman" w:cs="Times New Roman"/>
          <w:b/>
          <w:sz w:val="28"/>
          <w:szCs w:val="28"/>
          <w:lang w:val="kk-KZ" w:eastAsia="ru-RU"/>
        </w:rPr>
        <w:t>1</w:t>
      </w:r>
      <w:r w:rsidR="00AF1062" w:rsidRPr="00700544">
        <w:rPr>
          <w:rFonts w:ascii="Times New Roman" w:eastAsia="Times New Roman" w:hAnsi="Times New Roman" w:cs="Times New Roman"/>
          <w:b/>
          <w:sz w:val="28"/>
          <w:szCs w:val="28"/>
          <w:lang w:val="kk-KZ" w:eastAsia="ru-RU"/>
        </w:rPr>
        <w:t>.5. Геоақпараттық технологиялар ауыл шаруашылығында кеңістіктік талдау және модельдеу құралы ретінде</w:t>
      </w:r>
    </w:p>
    <w:p w:rsidR="00717544" w:rsidRPr="00700544" w:rsidRDefault="00717544" w:rsidP="00AF1062">
      <w:pPr>
        <w:tabs>
          <w:tab w:val="left" w:pos="1276"/>
        </w:tabs>
        <w:spacing w:after="0" w:line="240" w:lineRule="auto"/>
        <w:ind w:right="-1" w:firstLine="709"/>
        <w:jc w:val="both"/>
        <w:outlineLvl w:val="1"/>
        <w:rPr>
          <w:rFonts w:ascii="Times New Roman" w:eastAsia="Times New Roman" w:hAnsi="Times New Roman" w:cs="Times New Roman"/>
          <w:b/>
          <w:sz w:val="28"/>
          <w:szCs w:val="28"/>
          <w:lang w:val="kk-KZ" w:eastAsia="ru-RU"/>
        </w:rPr>
      </w:pPr>
    </w:p>
    <w:p w:rsidR="00AA6908" w:rsidRPr="00700544" w:rsidRDefault="00AA6908" w:rsidP="00AA6908">
      <w:pPr>
        <w:spacing w:after="0" w:line="240" w:lineRule="auto"/>
        <w:ind w:right="-1" w:firstLine="709"/>
        <w:jc w:val="both"/>
        <w:rPr>
          <w:rFonts w:ascii="Times New Roman" w:eastAsia="Times New Roman" w:hAnsi="Times New Roman" w:cs="Times New Roman"/>
          <w:sz w:val="28"/>
          <w:szCs w:val="28"/>
          <w:lang w:val="kk-KZ" w:eastAsia="ru-RU"/>
        </w:rPr>
      </w:pPr>
      <w:r w:rsidRPr="00700544">
        <w:rPr>
          <w:rFonts w:ascii="Times New Roman" w:hAnsi="Times New Roman" w:cs="Times New Roman"/>
          <w:sz w:val="28"/>
          <w:szCs w:val="28"/>
          <w:lang w:val="kk-KZ"/>
        </w:rPr>
        <w:t xml:space="preserve">Қазіргі ауыл шаруашылығы жердің тозуы, климаттың өзгеруі және шектеулі табиғи ресурстар аясында өндірістік тиімділікті арттыру қажеттілігіне тап болып отыр. Елдің азық-түлік қауіпсіздігін қамтамасыз ету барысында цифрлау және автоматтандыру жер ресурстарын тиімді пайдалану үшін қолданылуда. Осы жағдайларда геоақпараттық технологиялар тұрақты жерді басқару және агротехнологиялық процестер үшін қажетті кеңістіктік деректерді жинау, сақтау, талдау, модельдеу және визуализациялаудың негізгі құралына айналуда [106,107]. Қазіргі таңда әртүрлі кеңістік ақпараттарды өңдеу және талдаусыз тиімді басқару мүмкін емес. Осы жағдайда негізгі құрал ГАЖ болып табылады, ГАЖ технологияларын қолдану барысында бірқатар мемлекеттік </w:t>
      </w:r>
      <w:r w:rsidRPr="00700544">
        <w:rPr>
          <w:rFonts w:ascii="Times New Roman" w:hAnsi="Times New Roman" w:cs="Times New Roman"/>
          <w:sz w:val="28"/>
          <w:szCs w:val="28"/>
          <w:lang w:val="kk-KZ"/>
        </w:rPr>
        <w:lastRenderedPageBreak/>
        <w:t xml:space="preserve">тапсырмалар, жерге орналастыру жобалары және т.б. іс-шараларды жедел түрде шешуге жағдай жасайды. </w:t>
      </w:r>
    </w:p>
    <w:p w:rsidR="00AA6908" w:rsidRPr="002C14D7" w:rsidRDefault="00AA6908" w:rsidP="00766909">
      <w:pPr>
        <w:spacing w:after="0" w:line="240" w:lineRule="auto"/>
        <w:ind w:firstLine="567"/>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Соңғы онжылдықтарда геоақпараттық технологиялардың дамуы ауыл шаруашылығы өндірісінің барлық салаларына айтарлықтай әсер етті. ГАЖ платформалары, ЖҚЗ әдістері, жаһандық позициялау технологиялары (GPS) және нақты уақыттағы сенсорлар ауылшаруашылық жерлерін дәлме-дәл егіншілікке, аумақтық жоспарлауға және бақылауға негіз болды. Ауылшаруашы</w:t>
      </w:r>
      <w:r w:rsidR="00FA5FC1" w:rsidRPr="00700544">
        <w:rPr>
          <w:rFonts w:ascii="Times New Roman" w:eastAsia="Times New Roman" w:hAnsi="Times New Roman" w:cs="Times New Roman"/>
          <w:sz w:val="28"/>
          <w:szCs w:val="28"/>
          <w:lang w:val="kk-KZ" w:eastAsia="ru-RU"/>
        </w:rPr>
        <w:t>лық жерлерін басқаруда жер ресурс</w:t>
      </w:r>
      <w:r w:rsidRPr="00700544">
        <w:rPr>
          <w:rFonts w:ascii="Times New Roman" w:eastAsia="Times New Roman" w:hAnsi="Times New Roman" w:cs="Times New Roman"/>
          <w:sz w:val="28"/>
          <w:szCs w:val="28"/>
          <w:lang w:val="kk-KZ" w:eastAsia="ru-RU"/>
        </w:rPr>
        <w:t xml:space="preserve">тарының геоақпараттық негіздерін қолдану процестерді статикалық сипаттаудан динамикалық кеңістіктік модельдеуге көшуге, сол арқылы шешім қабылдаудың тиімділігін </w:t>
      </w:r>
      <w:r w:rsidRPr="002C14D7">
        <w:rPr>
          <w:rFonts w:ascii="Times New Roman" w:eastAsia="Times New Roman" w:hAnsi="Times New Roman" w:cs="Times New Roman"/>
          <w:sz w:val="28"/>
          <w:szCs w:val="28"/>
          <w:lang w:val="kk-KZ" w:eastAsia="ru-RU"/>
        </w:rPr>
        <w:t xml:space="preserve">арттыруға </w:t>
      </w:r>
      <w:r w:rsidR="003D1014" w:rsidRPr="002C14D7">
        <w:rPr>
          <w:rFonts w:ascii="Times New Roman" w:eastAsia="Times New Roman" w:hAnsi="Times New Roman" w:cs="Times New Roman"/>
          <w:sz w:val="28"/>
          <w:szCs w:val="28"/>
          <w:lang w:val="kk-KZ" w:eastAsia="ru-RU"/>
        </w:rPr>
        <w:t>бағытталған.</w:t>
      </w:r>
    </w:p>
    <w:p w:rsidR="00766909" w:rsidRPr="00766909" w:rsidRDefault="00766909" w:rsidP="00766909">
      <w:pPr>
        <w:spacing w:after="0" w:line="240" w:lineRule="auto"/>
        <w:ind w:firstLine="567"/>
        <w:jc w:val="both"/>
        <w:rPr>
          <w:rFonts w:ascii="Times New Roman" w:eastAsia="Times New Roman" w:hAnsi="Times New Roman" w:cs="Times New Roman"/>
          <w:color w:val="000000" w:themeColor="text1"/>
          <w:sz w:val="28"/>
          <w:szCs w:val="28"/>
          <w:lang w:val="kk-KZ"/>
        </w:rPr>
      </w:pPr>
      <w:r w:rsidRPr="002C14D7">
        <w:rPr>
          <w:rFonts w:ascii="Times New Roman" w:eastAsia="Times New Roman" w:hAnsi="Times New Roman" w:cs="Times New Roman"/>
          <w:color w:val="000000" w:themeColor="text1"/>
          <w:sz w:val="28"/>
          <w:szCs w:val="28"/>
          <w:lang w:val="kk-KZ"/>
        </w:rPr>
        <w:t>ГАЖ</w:t>
      </w:r>
      <w:r w:rsidRPr="00766909">
        <w:rPr>
          <w:rFonts w:ascii="Times New Roman" w:eastAsia="Times New Roman" w:hAnsi="Times New Roman" w:cs="Times New Roman"/>
          <w:color w:val="000000" w:themeColor="text1"/>
          <w:sz w:val="28"/>
          <w:szCs w:val="28"/>
          <w:lang w:val="kk-KZ"/>
        </w:rPr>
        <w:t xml:space="preserve"> ауыл шаруашылығы саласында ұшқышсыз ұшу аппараттарынан (дрондардан) және спутниктік бақылау жүйелерінен алынатын деректерді тиімді жинақтауға және өңдеуге мүмкіндік береді. Алынған ақпарат кең ауқымды міндеттерді шешуге қолданылады: дәлме-дәл егіншілік технологияларын дамыту, өнімділікті болжау, мал қозғалысын бақылау және агроөндірістік процестерді басқару соның қатарында.</w:t>
      </w:r>
      <w:r w:rsidRPr="002C14D7">
        <w:rPr>
          <w:rFonts w:ascii="Times New Roman" w:eastAsia="Times New Roman" w:hAnsi="Times New Roman" w:cs="Times New Roman"/>
          <w:color w:val="000000" w:themeColor="text1"/>
          <w:sz w:val="28"/>
          <w:szCs w:val="28"/>
          <w:lang w:val="kk-KZ"/>
        </w:rPr>
        <w:t xml:space="preserve"> ГАЖ-</w:t>
      </w:r>
      <w:r w:rsidRPr="00766909">
        <w:rPr>
          <w:rFonts w:ascii="Times New Roman" w:eastAsia="Times New Roman" w:hAnsi="Times New Roman" w:cs="Times New Roman"/>
          <w:color w:val="000000" w:themeColor="text1"/>
          <w:sz w:val="28"/>
          <w:szCs w:val="28"/>
          <w:lang w:val="kk-KZ"/>
        </w:rPr>
        <w:t>күрделі кеңістіктік ақпаратты көрнекі түрде ұсынуға және талдауға арналған көпқабатты интерактивті карталарды құруға мүмкіндік беретін заманауи құрал. Бұл жүйелер далалық деректерді жинау, құрылымдау және талдау, сондай-ақ егіс алқаптарының жай-күйін қашықтан бақылау үшін тиімді қолданылады</w:t>
      </w:r>
      <w:r w:rsidR="002C14D7" w:rsidRPr="002C14D7">
        <w:rPr>
          <w:rFonts w:ascii="Times New Roman" w:eastAsia="Times New Roman" w:hAnsi="Times New Roman" w:cs="Times New Roman"/>
          <w:color w:val="000000" w:themeColor="text1"/>
          <w:sz w:val="28"/>
          <w:szCs w:val="28"/>
          <w:lang w:val="kk-KZ"/>
        </w:rPr>
        <w:t xml:space="preserve"> [107]</w:t>
      </w:r>
      <w:r w:rsidRPr="00766909">
        <w:rPr>
          <w:rFonts w:ascii="Times New Roman" w:eastAsia="Times New Roman" w:hAnsi="Times New Roman" w:cs="Times New Roman"/>
          <w:color w:val="000000" w:themeColor="text1"/>
          <w:sz w:val="28"/>
          <w:szCs w:val="28"/>
          <w:lang w:val="kk-KZ"/>
        </w:rPr>
        <w:t xml:space="preserve">. </w:t>
      </w:r>
    </w:p>
    <w:p w:rsidR="00AA6908" w:rsidRPr="002C14D7" w:rsidRDefault="00AA6908" w:rsidP="002C14D7">
      <w:pPr>
        <w:spacing w:after="0" w:line="240" w:lineRule="auto"/>
        <w:ind w:firstLine="567"/>
        <w:jc w:val="both"/>
        <w:outlineLvl w:val="2"/>
        <w:rPr>
          <w:rFonts w:ascii="Times New Roman" w:eastAsia="Times New Roman" w:hAnsi="Times New Roman" w:cs="Times New Roman"/>
          <w:sz w:val="28"/>
          <w:szCs w:val="28"/>
          <w:lang w:val="kk-KZ" w:eastAsia="ru-RU"/>
        </w:rPr>
      </w:pPr>
      <w:r w:rsidRPr="002C14D7">
        <w:rPr>
          <w:rFonts w:ascii="Times New Roman" w:eastAsia="Times New Roman" w:hAnsi="Times New Roman" w:cs="Times New Roman"/>
          <w:sz w:val="28"/>
          <w:szCs w:val="28"/>
          <w:lang w:val="kk-KZ" w:eastAsia="ru-RU"/>
        </w:rPr>
        <w:t>Ауыл</w:t>
      </w:r>
      <w:r w:rsidR="00614FB6" w:rsidRPr="002C14D7">
        <w:rPr>
          <w:rFonts w:ascii="Times New Roman" w:eastAsia="Times New Roman" w:hAnsi="Times New Roman" w:cs="Times New Roman"/>
          <w:sz w:val="28"/>
          <w:szCs w:val="28"/>
          <w:lang w:val="kk-KZ" w:eastAsia="ru-RU"/>
        </w:rPr>
        <w:t xml:space="preserve"> </w:t>
      </w:r>
      <w:r w:rsidRPr="002C14D7">
        <w:rPr>
          <w:rFonts w:ascii="Times New Roman" w:eastAsia="Times New Roman" w:hAnsi="Times New Roman" w:cs="Times New Roman"/>
          <w:sz w:val="28"/>
          <w:szCs w:val="28"/>
          <w:lang w:val="kk-KZ" w:eastAsia="ru-RU"/>
        </w:rPr>
        <w:t xml:space="preserve">шаруашылығында </w:t>
      </w:r>
      <w:r w:rsidR="00FA5FC1" w:rsidRPr="002C14D7">
        <w:rPr>
          <w:rFonts w:ascii="Times New Roman" w:hAnsi="Times New Roman" w:cs="Times New Roman"/>
          <w:sz w:val="28"/>
          <w:szCs w:val="28"/>
          <w:lang w:val="kk-KZ"/>
        </w:rPr>
        <w:t>геоақпараттық технологиялар</w:t>
      </w:r>
      <w:r w:rsidRPr="002C14D7">
        <w:rPr>
          <w:rFonts w:ascii="Times New Roman" w:eastAsia="Times New Roman" w:hAnsi="Times New Roman" w:cs="Times New Roman"/>
          <w:sz w:val="28"/>
          <w:szCs w:val="28"/>
          <w:lang w:val="kk-KZ" w:eastAsia="ru-RU"/>
        </w:rPr>
        <w:t>:</w:t>
      </w:r>
    </w:p>
    <w:p w:rsidR="00AA6908" w:rsidRPr="00700544" w:rsidRDefault="00AA6908" w:rsidP="002C14D7">
      <w:pPr>
        <w:spacing w:after="0" w:line="240" w:lineRule="auto"/>
        <w:ind w:firstLine="567"/>
        <w:jc w:val="both"/>
        <w:outlineLvl w:val="2"/>
        <w:rPr>
          <w:rFonts w:ascii="Times New Roman" w:eastAsia="Times New Roman" w:hAnsi="Times New Roman" w:cs="Times New Roman"/>
          <w:sz w:val="28"/>
          <w:szCs w:val="28"/>
          <w:lang w:val="kk-KZ" w:eastAsia="ru-RU"/>
        </w:rPr>
      </w:pPr>
      <w:r w:rsidRPr="002C14D7">
        <w:rPr>
          <w:rFonts w:ascii="Times New Roman" w:eastAsia="Times New Roman" w:hAnsi="Times New Roman" w:cs="Times New Roman"/>
          <w:sz w:val="28"/>
          <w:szCs w:val="28"/>
          <w:lang w:val="kk-KZ" w:eastAsia="ru-RU"/>
        </w:rPr>
        <w:t>- жерге орналастыру және аймақтық жоспарлау - ауыл</w:t>
      </w:r>
      <w:r w:rsidRPr="00700544">
        <w:rPr>
          <w:rFonts w:ascii="Times New Roman" w:eastAsia="Times New Roman" w:hAnsi="Times New Roman" w:cs="Times New Roman"/>
          <w:sz w:val="28"/>
          <w:szCs w:val="28"/>
          <w:lang w:val="kk-KZ" w:eastAsia="ru-RU"/>
        </w:rPr>
        <w:t xml:space="preserve"> шаруашылығы жерлерін өнімділігі мен жарамдылығына қарай аймақтарға бөлу; ауыспалы егістерді оңтайландыру және дақылдарды кеңістікте орналастыру; эрозия процестерін, тұздану және деградацияның басқа да ныс</w:t>
      </w:r>
      <w:r w:rsidR="00614FB6" w:rsidRPr="00700544">
        <w:rPr>
          <w:rFonts w:ascii="Times New Roman" w:eastAsia="Times New Roman" w:hAnsi="Times New Roman" w:cs="Times New Roman"/>
          <w:sz w:val="28"/>
          <w:szCs w:val="28"/>
          <w:lang w:val="kk-KZ" w:eastAsia="ru-RU"/>
        </w:rPr>
        <w:t>андарын бағалау және бақылау жән</w:t>
      </w:r>
      <w:r w:rsidRPr="00700544">
        <w:rPr>
          <w:rFonts w:ascii="Times New Roman" w:eastAsia="Times New Roman" w:hAnsi="Times New Roman" w:cs="Times New Roman"/>
          <w:sz w:val="28"/>
          <w:szCs w:val="28"/>
          <w:lang w:val="kk-KZ" w:eastAsia="ru-RU"/>
        </w:rPr>
        <w:t>е т.б.;</w:t>
      </w:r>
    </w:p>
    <w:p w:rsidR="00AA6908" w:rsidRPr="00700544" w:rsidRDefault="00AA6908" w:rsidP="002C14D7">
      <w:pPr>
        <w:spacing w:after="0" w:line="240" w:lineRule="auto"/>
        <w:ind w:right="-1" w:firstLine="567"/>
        <w:jc w:val="both"/>
        <w:outlineLvl w:val="2"/>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 жер мониторингі, жерлерді түгендеу, жердің сапасын бағалау, жерді ұтымды пайдалануын модельдеу</w:t>
      </w:r>
      <w:r w:rsidR="005823E1" w:rsidRPr="00700544">
        <w:rPr>
          <w:rFonts w:ascii="Times New Roman" w:eastAsia="Times New Roman" w:hAnsi="Times New Roman" w:cs="Times New Roman"/>
          <w:sz w:val="28"/>
          <w:szCs w:val="28"/>
          <w:lang w:val="kk-KZ" w:eastAsia="ru-RU"/>
        </w:rPr>
        <w:t>;</w:t>
      </w:r>
      <w:r w:rsidRPr="00700544">
        <w:rPr>
          <w:rFonts w:ascii="Times New Roman" w:eastAsia="Times New Roman" w:hAnsi="Times New Roman" w:cs="Times New Roman"/>
          <w:sz w:val="28"/>
          <w:szCs w:val="28"/>
          <w:lang w:val="kk-KZ" w:eastAsia="ru-RU"/>
        </w:rPr>
        <w:t xml:space="preserve"> </w:t>
      </w:r>
    </w:p>
    <w:p w:rsidR="00AA6908" w:rsidRPr="00700544" w:rsidRDefault="00614FB6" w:rsidP="002C14D7">
      <w:pPr>
        <w:spacing w:after="0" w:line="240" w:lineRule="auto"/>
        <w:ind w:right="-1" w:firstLine="567"/>
        <w:jc w:val="both"/>
        <w:outlineLvl w:val="2"/>
        <w:rPr>
          <w:rFonts w:ascii="Times New Roman" w:hAnsi="Times New Roman" w:cs="Times New Roman"/>
          <w:sz w:val="28"/>
          <w:szCs w:val="28"/>
          <w:lang w:val="kk-KZ"/>
        </w:rPr>
      </w:pPr>
      <w:r w:rsidRPr="00700544">
        <w:rPr>
          <w:rFonts w:ascii="Times New Roman" w:eastAsia="Times New Roman" w:hAnsi="Times New Roman" w:cs="Times New Roman"/>
          <w:sz w:val="28"/>
          <w:szCs w:val="28"/>
          <w:lang w:val="kk-KZ" w:eastAsia="ru-RU"/>
        </w:rPr>
        <w:t>- агроклиматт</w:t>
      </w:r>
      <w:r w:rsidR="00AA6908" w:rsidRPr="00700544">
        <w:rPr>
          <w:rFonts w:ascii="Times New Roman" w:eastAsia="Times New Roman" w:hAnsi="Times New Roman" w:cs="Times New Roman"/>
          <w:sz w:val="28"/>
          <w:szCs w:val="28"/>
          <w:lang w:val="kk-KZ" w:eastAsia="ru-RU"/>
        </w:rPr>
        <w:t xml:space="preserve">ық талдау - </w:t>
      </w:r>
      <w:r w:rsidR="00AA6908" w:rsidRPr="00700544">
        <w:rPr>
          <w:rFonts w:ascii="Times New Roman" w:hAnsi="Times New Roman" w:cs="Times New Roman"/>
          <w:sz w:val="28"/>
          <w:szCs w:val="28"/>
          <w:lang w:val="kk-KZ"/>
        </w:rPr>
        <w:t>жауын-шашын мөлшері</w:t>
      </w:r>
      <w:r w:rsidR="00AA6908" w:rsidRPr="00700544">
        <w:rPr>
          <w:rFonts w:ascii="Times New Roman" w:eastAsia="Times New Roman" w:hAnsi="Times New Roman" w:cs="Times New Roman"/>
          <w:sz w:val="28"/>
          <w:szCs w:val="28"/>
          <w:lang w:val="kk-KZ" w:eastAsia="ru-RU"/>
        </w:rPr>
        <w:t>;</w:t>
      </w:r>
      <w:r w:rsidR="00AA6908" w:rsidRPr="00700544">
        <w:rPr>
          <w:rFonts w:ascii="Times New Roman" w:hAnsi="Times New Roman" w:cs="Times New Roman"/>
          <w:sz w:val="28"/>
          <w:szCs w:val="28"/>
          <w:lang w:val="kk-KZ"/>
        </w:rPr>
        <w:t xml:space="preserve"> температура режимі; вегетациялық кезең ұзақтығы; құрғақшылық индекстері және т.б.</w:t>
      </w:r>
    </w:p>
    <w:p w:rsidR="00AA6908" w:rsidRPr="00700544" w:rsidRDefault="00AA6908" w:rsidP="002C14D7">
      <w:pPr>
        <w:spacing w:after="0" w:line="240" w:lineRule="auto"/>
        <w:ind w:firstLine="567"/>
        <w:jc w:val="both"/>
        <w:outlineLvl w:val="2"/>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t>- басқару және шешім қабылдау</w:t>
      </w:r>
      <w:r w:rsidRPr="00700544">
        <w:rPr>
          <w:rFonts w:ascii="Times New Roman" w:eastAsia="Times New Roman" w:hAnsi="Times New Roman" w:cs="Times New Roman"/>
          <w:sz w:val="28"/>
          <w:szCs w:val="28"/>
          <w:lang w:val="kk-KZ" w:eastAsia="ru-RU"/>
        </w:rPr>
        <w:t xml:space="preserve"> - </w:t>
      </w:r>
      <w:r w:rsidRPr="00700544">
        <w:rPr>
          <w:rFonts w:ascii="Times New Roman" w:hAnsi="Times New Roman" w:cs="Times New Roman"/>
          <w:sz w:val="28"/>
          <w:szCs w:val="28"/>
          <w:lang w:val="kk-KZ"/>
        </w:rPr>
        <w:t>тәуекелдерді бағалауға;</w:t>
      </w:r>
      <w:r w:rsidRPr="00700544">
        <w:rPr>
          <w:rFonts w:ascii="Times New Roman" w:eastAsia="Times New Roman" w:hAnsi="Times New Roman" w:cs="Times New Roman"/>
          <w:sz w:val="28"/>
          <w:szCs w:val="28"/>
          <w:lang w:val="kk-KZ" w:eastAsia="ru-RU"/>
        </w:rPr>
        <w:t xml:space="preserve"> </w:t>
      </w:r>
      <w:r w:rsidRPr="00700544">
        <w:rPr>
          <w:rFonts w:ascii="Times New Roman" w:hAnsi="Times New Roman" w:cs="Times New Roman"/>
          <w:sz w:val="28"/>
          <w:szCs w:val="28"/>
          <w:lang w:val="kk-KZ"/>
        </w:rPr>
        <w:t>инвестициялық тартымдылықты анықтауға;</w:t>
      </w:r>
      <w:r w:rsidRPr="00700544">
        <w:rPr>
          <w:rFonts w:ascii="Times New Roman" w:eastAsia="Times New Roman" w:hAnsi="Times New Roman" w:cs="Times New Roman"/>
          <w:sz w:val="28"/>
          <w:szCs w:val="28"/>
          <w:lang w:val="kk-KZ" w:eastAsia="ru-RU"/>
        </w:rPr>
        <w:t xml:space="preserve"> </w:t>
      </w:r>
      <w:r w:rsidRPr="00700544">
        <w:rPr>
          <w:rFonts w:ascii="Times New Roman" w:hAnsi="Times New Roman" w:cs="Times New Roman"/>
          <w:sz w:val="28"/>
          <w:szCs w:val="28"/>
          <w:lang w:val="kk-KZ"/>
        </w:rPr>
        <w:t>аграрлық саясатты негіздеуге;</w:t>
      </w:r>
      <w:r w:rsidRPr="00700544">
        <w:rPr>
          <w:rFonts w:ascii="Times New Roman" w:eastAsia="Times New Roman" w:hAnsi="Times New Roman" w:cs="Times New Roman"/>
          <w:sz w:val="28"/>
          <w:szCs w:val="28"/>
          <w:lang w:val="kk-KZ" w:eastAsia="ru-RU"/>
        </w:rPr>
        <w:t xml:space="preserve"> </w:t>
      </w:r>
      <w:r w:rsidRPr="00700544">
        <w:rPr>
          <w:rFonts w:ascii="Times New Roman" w:hAnsi="Times New Roman" w:cs="Times New Roman"/>
          <w:sz w:val="28"/>
          <w:szCs w:val="28"/>
          <w:lang w:val="kk-KZ"/>
        </w:rPr>
        <w:t xml:space="preserve">тұрақты жер пайдалануды жоспарлауға мүмкіндік береді </w:t>
      </w:r>
      <w:r w:rsidR="0040134C" w:rsidRPr="00700544">
        <w:rPr>
          <w:rFonts w:ascii="Times New Roman" w:eastAsia="Times New Roman" w:hAnsi="Times New Roman" w:cs="Times New Roman"/>
          <w:sz w:val="28"/>
          <w:szCs w:val="28"/>
          <w:lang w:val="kk-KZ" w:eastAsia="ru-RU"/>
        </w:rPr>
        <w:t>[24, 155</w:t>
      </w:r>
      <w:r w:rsidRPr="00700544">
        <w:rPr>
          <w:rFonts w:ascii="Times New Roman" w:eastAsia="Times New Roman" w:hAnsi="Times New Roman" w:cs="Times New Roman"/>
          <w:sz w:val="28"/>
          <w:szCs w:val="28"/>
          <w:lang w:val="kk-KZ" w:eastAsia="ru-RU"/>
        </w:rPr>
        <w:t>].</w:t>
      </w:r>
      <w:r w:rsidRPr="00700544">
        <w:rPr>
          <w:lang w:val="kk-KZ"/>
        </w:rPr>
        <w:t xml:space="preserve"> </w:t>
      </w:r>
      <w:r w:rsidRPr="00700544">
        <w:rPr>
          <w:rFonts w:ascii="Times New Roman" w:hAnsi="Times New Roman" w:cs="Times New Roman"/>
          <w:sz w:val="28"/>
          <w:szCs w:val="28"/>
          <w:lang w:val="kk-KZ"/>
        </w:rPr>
        <w:t>Ауыл шаруашылығында ГАЖ қолдану процестерді статикалық сипаттаудан динамикалық кеңістіктік модельдеуге көшуге жағдай жасайды.</w:t>
      </w:r>
    </w:p>
    <w:p w:rsidR="00AA6908" w:rsidRPr="00700544" w:rsidRDefault="00AA6908" w:rsidP="002C14D7">
      <w:pPr>
        <w:spacing w:after="0" w:line="240" w:lineRule="auto"/>
        <w:ind w:right="-1" w:firstLine="567"/>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 xml:space="preserve">Бастапқы және негізгі материал ретінде ауыл шаруашылығы дақылдарының жағдайы, топырақ жамылғысы, ылғалдылық, биомасса туралы ең маңызды оперативті және ауқымды ақпарат болып табылатын </w:t>
      </w:r>
      <w:r w:rsidR="00064268" w:rsidRPr="00700544">
        <w:rPr>
          <w:rFonts w:ascii="Times New Roman" w:eastAsia="Times New Roman" w:hAnsi="Times New Roman" w:cs="Times New Roman"/>
          <w:sz w:val="28"/>
          <w:szCs w:val="28"/>
          <w:lang w:val="kk-KZ" w:eastAsia="ru-RU"/>
        </w:rPr>
        <w:t xml:space="preserve">ҚЗ </w:t>
      </w:r>
      <w:r w:rsidRPr="00700544">
        <w:rPr>
          <w:rFonts w:ascii="Times New Roman" w:eastAsia="Times New Roman" w:hAnsi="Times New Roman" w:cs="Times New Roman"/>
          <w:sz w:val="28"/>
          <w:szCs w:val="28"/>
          <w:lang w:val="kk-KZ" w:eastAsia="ru-RU"/>
        </w:rPr>
        <w:t xml:space="preserve">деректері болып табылады. Спутниктік платформалар </w:t>
      </w:r>
      <w:r w:rsidR="00614FB6" w:rsidRPr="00700544">
        <w:rPr>
          <w:rFonts w:ascii="Times New Roman" w:eastAsia="Times New Roman" w:hAnsi="Times New Roman" w:cs="Times New Roman"/>
          <w:sz w:val="28"/>
          <w:szCs w:val="28"/>
          <w:lang w:val="kk-KZ" w:eastAsia="ru-RU"/>
        </w:rPr>
        <w:t>–</w:t>
      </w:r>
      <w:r w:rsidRPr="00700544">
        <w:rPr>
          <w:rFonts w:ascii="Times New Roman" w:eastAsia="Times New Roman" w:hAnsi="Times New Roman" w:cs="Times New Roman"/>
          <w:sz w:val="28"/>
          <w:szCs w:val="28"/>
          <w:lang w:val="kk-KZ" w:eastAsia="ru-RU"/>
        </w:rPr>
        <w:t xml:space="preserve"> Sentinel</w:t>
      </w:r>
      <w:r w:rsidR="00614FB6" w:rsidRPr="00700544">
        <w:rPr>
          <w:rFonts w:ascii="Times New Roman" w:eastAsia="Times New Roman" w:hAnsi="Times New Roman" w:cs="Times New Roman"/>
          <w:sz w:val="28"/>
          <w:szCs w:val="28"/>
          <w:lang w:val="kk-KZ" w:eastAsia="ru-RU"/>
        </w:rPr>
        <w:t>-2, Landsat-</w:t>
      </w:r>
      <w:r w:rsidRPr="00700544">
        <w:rPr>
          <w:rFonts w:ascii="Times New Roman" w:eastAsia="Times New Roman" w:hAnsi="Times New Roman" w:cs="Times New Roman"/>
          <w:sz w:val="28"/>
          <w:szCs w:val="28"/>
          <w:lang w:val="kk-KZ" w:eastAsia="ru-RU"/>
        </w:rPr>
        <w:t>8, MODIS, PlanetScope - өсімдіктердің индекстерін есептеуге арналған мультиспектрлік кескіндерді тұрақты түрде алуды қамтамасыз етеді, мысалы:</w:t>
      </w:r>
    </w:p>
    <w:p w:rsidR="00AA6908" w:rsidRPr="00700544" w:rsidRDefault="00AA6908" w:rsidP="00B313FD">
      <w:pPr>
        <w:pStyle w:val="a7"/>
        <w:numPr>
          <w:ilvl w:val="1"/>
          <w:numId w:val="12"/>
        </w:numPr>
        <w:spacing w:after="0" w:line="240" w:lineRule="auto"/>
        <w:ind w:left="0" w:right="-1"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t>NDVI (Өсімдік жамылғысының нормаланған айырмашылық индексі)</w:t>
      </w:r>
      <w:r w:rsidRPr="00700544">
        <w:rPr>
          <w:rFonts w:ascii="Times New Roman" w:eastAsia="Times New Roman" w:hAnsi="Times New Roman" w:cs="Times New Roman"/>
          <w:sz w:val="28"/>
          <w:szCs w:val="28"/>
          <w:lang w:val="kk-KZ" w:eastAsia="ru-RU"/>
        </w:rPr>
        <w:t xml:space="preserve"> - ауыл шаруашылығы дақылдарының «жасылдық» көрсеткіші [115]; </w:t>
      </w:r>
    </w:p>
    <w:p w:rsidR="00AA6908" w:rsidRPr="00700544" w:rsidRDefault="00AA6908" w:rsidP="00B313FD">
      <w:pPr>
        <w:pStyle w:val="a7"/>
        <w:numPr>
          <w:ilvl w:val="1"/>
          <w:numId w:val="12"/>
        </w:numPr>
        <w:spacing w:after="0" w:line="240" w:lineRule="auto"/>
        <w:ind w:left="0" w:right="-1"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lastRenderedPageBreak/>
        <w:t>EVI, SAVI, GNDVI</w:t>
      </w:r>
      <w:r w:rsidRPr="00700544">
        <w:rPr>
          <w:rFonts w:ascii="Times New Roman" w:eastAsia="Times New Roman" w:hAnsi="Times New Roman" w:cs="Times New Roman"/>
          <w:sz w:val="28"/>
          <w:szCs w:val="28"/>
          <w:lang w:val="kk-KZ" w:eastAsia="ru-RU"/>
        </w:rPr>
        <w:t xml:space="preserve"> - биомасса және хлорофилл құрамының тазартылған көрсеткіштері;</w:t>
      </w:r>
    </w:p>
    <w:p w:rsidR="00AA6908" w:rsidRPr="00700544" w:rsidRDefault="00AA6908" w:rsidP="00B313FD">
      <w:pPr>
        <w:pStyle w:val="a7"/>
        <w:numPr>
          <w:ilvl w:val="1"/>
          <w:numId w:val="12"/>
        </w:numPr>
        <w:spacing w:after="0" w:line="240" w:lineRule="auto"/>
        <w:ind w:left="0" w:right="-1"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t xml:space="preserve">NBR, NDWI - </w:t>
      </w:r>
      <w:r w:rsidRPr="00700544">
        <w:rPr>
          <w:rFonts w:ascii="Times New Roman" w:eastAsia="Times New Roman" w:hAnsi="Times New Roman" w:cs="Times New Roman"/>
          <w:sz w:val="28"/>
          <w:szCs w:val="28"/>
          <w:lang w:val="kk-KZ" w:eastAsia="ru-RU"/>
        </w:rPr>
        <w:t>ылғалдылық көрсеткіштері және құрғақшылық әсерін бағалау [116].</w:t>
      </w:r>
    </w:p>
    <w:p w:rsidR="00614FB6" w:rsidRPr="00700544" w:rsidRDefault="00614FB6" w:rsidP="00614FB6">
      <w:pPr>
        <w:pStyle w:val="a7"/>
        <w:spacing w:after="0" w:line="240" w:lineRule="auto"/>
        <w:ind w:left="0" w:firstLine="567"/>
        <w:jc w:val="both"/>
        <w:rPr>
          <w:rFonts w:ascii="Times New Roman" w:eastAsia="Times New Roman" w:hAnsi="Times New Roman" w:cs="Times New Roman"/>
          <w:sz w:val="28"/>
          <w:szCs w:val="28"/>
          <w:lang w:val="kk-KZ" w:eastAsia="ru-RU"/>
        </w:rPr>
      </w:pPr>
      <w:r w:rsidRPr="00700544">
        <w:rPr>
          <w:rFonts w:ascii="Times New Roman" w:hAnsi="Times New Roman" w:cs="Times New Roman"/>
          <w:sz w:val="28"/>
          <w:szCs w:val="28"/>
          <w:lang w:val="kk-KZ"/>
        </w:rPr>
        <w:t xml:space="preserve">Кеңістіктік деректерді өңдеу үшін ArcGIS, QGIS және Google Earth Engine сияқты платформалар қолданылады. Ауқымды деректермен жұмыс кезінде автоматтандырылған модельдер (ModelBuilder/Graphical Modeler) қабаттарды біріздендіруге, факторларды қайта жіктеуге және салмақталған қабаттастыру арқылы интегралдық индекстерді есептеуге </w:t>
      </w:r>
      <w:r w:rsidR="006A54A3">
        <w:rPr>
          <w:rFonts w:ascii="Times New Roman" w:hAnsi="Times New Roman" w:cs="Times New Roman"/>
          <w:sz w:val="28"/>
          <w:szCs w:val="28"/>
          <w:lang w:val="kk-KZ"/>
        </w:rPr>
        <w:t>арналған</w:t>
      </w:r>
      <w:r w:rsidRPr="00700544">
        <w:rPr>
          <w:rFonts w:ascii="Times New Roman" w:hAnsi="Times New Roman" w:cs="Times New Roman"/>
          <w:sz w:val="28"/>
          <w:szCs w:val="28"/>
          <w:lang w:val="kk-KZ"/>
        </w:rPr>
        <w:t>.</w:t>
      </w:r>
    </w:p>
    <w:p w:rsidR="00AA6908" w:rsidRPr="00700544" w:rsidRDefault="00AA6908" w:rsidP="00614FB6">
      <w:pPr>
        <w:spacing w:after="0" w:line="240" w:lineRule="auto"/>
        <w:ind w:firstLine="567"/>
        <w:jc w:val="both"/>
        <w:outlineLvl w:val="2"/>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bCs/>
          <w:sz w:val="28"/>
          <w:szCs w:val="28"/>
          <w:lang w:val="kk-KZ" w:eastAsia="ru-RU"/>
        </w:rPr>
        <w:t xml:space="preserve">Ауылшаруашылық тәжірибесінде геоақпараттық технологияларды пайдалану және оның артықшылықтары келесі деректермен дәлелденді: </w:t>
      </w:r>
      <w:r w:rsidRPr="00700544">
        <w:rPr>
          <w:rFonts w:ascii="Times New Roman" w:eastAsia="Times New Roman" w:hAnsi="Times New Roman" w:cs="Times New Roman"/>
          <w:sz w:val="28"/>
          <w:szCs w:val="28"/>
          <w:lang w:val="kk-KZ" w:eastAsia="ru-RU"/>
        </w:rPr>
        <w:t>шешім қабылдаудың кеңістіктік дәлдігі; өнімділікті арттыру және шығындарды азайту; нақты уақыттағы мониторинг; агроэкожүйелердің тұрақтылығын арттыру; кадастрлық процедуралардың ашықтығы мен автоматтандырылуы.</w:t>
      </w:r>
    </w:p>
    <w:p w:rsidR="00AA6908" w:rsidRPr="00700544" w:rsidRDefault="00AA6908" w:rsidP="00AA6908">
      <w:pPr>
        <w:spacing w:after="0" w:line="240" w:lineRule="auto"/>
        <w:ind w:right="-1" w:firstLine="709"/>
        <w:jc w:val="both"/>
        <w:rPr>
          <w:rFonts w:ascii="Times New Roman" w:eastAsia="Times New Roman" w:hAnsi="Times New Roman" w:cs="Times New Roman"/>
          <w:sz w:val="28"/>
          <w:szCs w:val="28"/>
          <w:lang w:val="kk-KZ" w:eastAsia="ru-RU"/>
        </w:rPr>
      </w:pPr>
      <w:r w:rsidRPr="00700544">
        <w:rPr>
          <w:rFonts w:ascii="Times New Roman" w:hAnsi="Times New Roman" w:cs="Times New Roman"/>
          <w:sz w:val="28"/>
          <w:szCs w:val="28"/>
          <w:lang w:val="kk-KZ"/>
        </w:rPr>
        <w:t>Дәстүрлі далалық зерттеу және картографиялау әдістерінің тиімділігін арттыруға қазіргі заманғы құралдар - ЖҚЗ, аэрофототүсірілім және ГАЖ арқылы қол жеткізуге болады [55, 56, 57, 58, 61]. Ғылымның қазіргі даму кезеңінде жинақталған білімдерді интеграциялау өзекті мәселе болып табылады. Табиғи-ресурстық әлеуетті бағалауда жүйелі тәсілді қолдану қажет. Осы тұрғыда ГАЖ кеңістіктік және аналитикалық ақпаратты біріктіретін әмбебап платформа ретінде қарастырылады, бұл өз кезегінде жерді пайдалану үрдістерін кешенді модельдей алады.</w:t>
      </w:r>
    </w:p>
    <w:p w:rsidR="00210173" w:rsidRPr="00700544" w:rsidRDefault="00AA6908" w:rsidP="0000419E">
      <w:pPr>
        <w:spacing w:after="0" w:line="240" w:lineRule="auto"/>
        <w:ind w:right="-1"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Геоақпараттық технологиялар кеңістікті талдау мен ауыл шаруашылығын тұрақты басқарудың жаңа көкжиектерін ашады. Оларды қолдану жердің ағымдағы жай-күйін объективті бағалауға ғана емес, сонымен бірге болашақ тәуекелдерді модельдеуге, ауыл шаруашылығы іс-шараларын жоспарлауға және ауыл шаруашылығы жерлерінің өнімділігін арттыруға мүмкіндік береді. ГАЖ рөлі Қазақстан сияқты кең кеңістіктер, құрғақ климат және эрозия процестері жерді пайдалануға ғылыми негізделген көзқарасты қажет</w:t>
      </w:r>
      <w:r w:rsidR="0000419E" w:rsidRPr="00700544">
        <w:rPr>
          <w:rFonts w:ascii="Times New Roman" w:hAnsi="Times New Roman" w:cs="Times New Roman"/>
          <w:sz w:val="28"/>
          <w:szCs w:val="28"/>
          <w:lang w:val="kk-KZ"/>
        </w:rPr>
        <w:t xml:space="preserve"> ететін елдерде ерекше маңызды. </w:t>
      </w:r>
      <w:r w:rsidR="00210173" w:rsidRPr="00700544">
        <w:rPr>
          <w:rFonts w:ascii="Times New Roman" w:hAnsi="Times New Roman" w:cs="Times New Roman"/>
          <w:sz w:val="28"/>
          <w:szCs w:val="28"/>
          <w:lang w:val="kk-KZ"/>
        </w:rPr>
        <w:t xml:space="preserve">Аталған теориялық негіздер Солтүстік Қазақстанның құрғақ далалық аймағында егістік жерлерді бағалау мен кеңістіктік модельдеу үшін әдіснамалық база ретінде қолданылды. </w:t>
      </w:r>
    </w:p>
    <w:p w:rsidR="00717544" w:rsidRPr="00700544" w:rsidRDefault="00717544" w:rsidP="00717544">
      <w:pPr>
        <w:spacing w:after="0" w:line="240" w:lineRule="auto"/>
        <w:ind w:right="-1"/>
        <w:jc w:val="both"/>
        <w:rPr>
          <w:rFonts w:ascii="Times New Roman" w:hAnsi="Times New Roman" w:cs="Times New Roman"/>
          <w:sz w:val="28"/>
          <w:szCs w:val="28"/>
          <w:lang w:val="kk-KZ"/>
        </w:rPr>
      </w:pPr>
    </w:p>
    <w:p w:rsidR="0077429F" w:rsidRPr="00700544" w:rsidRDefault="007B7986" w:rsidP="0000419E">
      <w:pPr>
        <w:spacing w:after="0" w:line="240" w:lineRule="auto"/>
        <w:ind w:firstLine="567"/>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Қорытынды</w:t>
      </w:r>
    </w:p>
    <w:p w:rsidR="0000419E" w:rsidRPr="00700544" w:rsidRDefault="0000419E" w:rsidP="0000419E">
      <w:pPr>
        <w:spacing w:after="0" w:line="240" w:lineRule="auto"/>
        <w:ind w:firstLine="567"/>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1. Ауыл шаруашылығы жерлерін тиімді пайдаланудың ғылыми-әдістемелік негіздері жүйеленіп, зерттеу жұмысының теориялық тұғыры қалыптастырылды. Жердің табиғи ресурс әрі ерекше өндіріс құралы ретіндегі мәні ашылып, оны пайдалану ұғымы құқықтық нормалармен ғана шектелмей, табиғи-экологиялық және әлеуметтік-экономикалық құрамдастарды біріктіретін көпкомпонентті жүйе ретінде қарастырылды. Осы тұрғыдан жер пайдалану құрылымы мен жіктелуі аумақтың өндірістік әлеуетін, экологиялық тұрақтылығын және басқару шешімдерінің тиімділігін айқындайтын негізгі сипаттамалар ретінде негізделді.</w:t>
      </w:r>
    </w:p>
    <w:p w:rsidR="0000419E" w:rsidRPr="00700544" w:rsidRDefault="0000419E" w:rsidP="0000419E">
      <w:pPr>
        <w:spacing w:after="0" w:line="240" w:lineRule="auto"/>
        <w:ind w:firstLine="567"/>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 xml:space="preserve">2. «Ұтымды пайдалану» және «тиімділік» категорияларының мазмұны нақтыланып, олардың өзара байланысы көрсетілді. Ұтымды жер пайдалану тек </w:t>
      </w:r>
      <w:r w:rsidRPr="00700544">
        <w:rPr>
          <w:rFonts w:ascii="Times New Roman" w:eastAsia="Times New Roman" w:hAnsi="Times New Roman" w:cs="Times New Roman"/>
          <w:sz w:val="28"/>
          <w:szCs w:val="28"/>
          <w:lang w:val="kk-KZ" w:eastAsia="ru-RU"/>
        </w:rPr>
        <w:lastRenderedPageBreak/>
        <w:t xml:space="preserve">жоғары өнім алу мақсатымен шектелмей, нысаналы мақсатты сақтау, топырақ құнарлылығын төмендетпеу, деградациялық процестерді (эрозия, сортаңдану, тығыздалу, гумустың азаюы) шектеу арқылы ұзақ мерзімді нәтижелілікке қол жеткізуді көздейтіні тұжырымдалды. </w:t>
      </w:r>
    </w:p>
    <w:p w:rsidR="006A54A3" w:rsidRDefault="007161DB" w:rsidP="0000419E">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0000419E" w:rsidRPr="00700544">
        <w:rPr>
          <w:rFonts w:ascii="Times New Roman" w:eastAsia="Times New Roman" w:hAnsi="Times New Roman" w:cs="Times New Roman"/>
          <w:sz w:val="28"/>
          <w:szCs w:val="28"/>
          <w:lang w:val="kk-KZ" w:eastAsia="ru-RU"/>
        </w:rPr>
        <w:t xml:space="preserve">. </w:t>
      </w:r>
      <w:r w:rsidR="006A54A3" w:rsidRPr="006A54A3">
        <w:rPr>
          <w:rFonts w:ascii="Times New Roman" w:eastAsia="Times New Roman" w:hAnsi="Times New Roman" w:cs="Times New Roman"/>
          <w:sz w:val="28"/>
          <w:szCs w:val="28"/>
          <w:lang w:val="kk-KZ" w:eastAsia="ru-RU"/>
        </w:rPr>
        <w:t>Халықаралық тәжірибе ауыл шаруашылығы жерлерін тиімді пайдалану тек агротехникалық іс-шаралармен шектелмейтінін дәлелдейді. Ол міндетті түрде геоақпараттық жүйелер мен қашықтықтан зондтау деректерін қолдануды, агроэкологиялық шектеулерді есепке алуды, экономикалық және экологиялық тиімділікті қатар бағалауды, сондай-ақ мемлекеттік және фермерлік деңгейдегі жауапкершілікті үйлестіруді талап етеді.</w:t>
      </w:r>
    </w:p>
    <w:p w:rsidR="007161DB" w:rsidRPr="006A54A3" w:rsidRDefault="007161DB" w:rsidP="007161DB">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r w:rsidRPr="00700544">
        <w:rPr>
          <w:rFonts w:ascii="Times New Roman" w:eastAsia="Times New Roman" w:hAnsi="Times New Roman" w:cs="Times New Roman"/>
          <w:sz w:val="28"/>
          <w:szCs w:val="28"/>
          <w:lang w:val="kk-KZ" w:eastAsia="ru-RU"/>
        </w:rPr>
        <w:t>. Егістік жерлерді пайдалану тиімділігін бағалаудың негізгі әдістемелік тәсілдері салыстырылып, қазіргі кезеңде кешенді бағалаудың басым бағыты ретінде ГАЖ-бағдарланған және көпкритерийлі кеңістіктік талдауға негізделген әдістердің артықшылығы көрсетілді. Егістікке жарамдылық пен тиімділікті бағалауда агроэкологиялық, экономикалық және функционалды-кеңістіктік көрсеткіштерді біріктіру қажеттігі дәлелденіп, зерттеуде қолданылатын құралдардың әдіснамалық қисыны негізделді. Бұл тәсілдер Солтүстік Қазақстан жағдайында факторлардың әртектілігін ескеруге және кеңістіктік айырмашылықтар</w:t>
      </w:r>
      <w:r>
        <w:rPr>
          <w:rFonts w:ascii="Times New Roman" w:eastAsia="Times New Roman" w:hAnsi="Times New Roman" w:cs="Times New Roman"/>
          <w:sz w:val="28"/>
          <w:szCs w:val="28"/>
          <w:lang w:val="kk-KZ" w:eastAsia="ru-RU"/>
        </w:rPr>
        <w:t>ды нақтылауға мүмкіндік береді.</w:t>
      </w:r>
    </w:p>
    <w:p w:rsidR="00882D09" w:rsidRPr="00700544" w:rsidRDefault="0000419E" w:rsidP="0000419E">
      <w:pPr>
        <w:spacing w:after="0" w:line="240" w:lineRule="auto"/>
        <w:ind w:firstLine="567"/>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5. Геоақпараттық технологиялардың ауыл шаруашылығында кеңістіктік талдау мен модельдеу құралы ретіндегі рөлі негізделді. ЖҚЗ деректері (Sentinel, Landsat, MODIS және т.б.), вегетациялық индекстер (NDVI, EVI, SAVI, NDWI), сондай-ақ ArcGIS/QGIS өңдеу платформалары кең аумақтағы өзгерістерді жедел</w:t>
      </w:r>
      <w:r w:rsidR="00CC25A8" w:rsidRPr="00700544">
        <w:rPr>
          <w:rFonts w:ascii="Times New Roman" w:eastAsia="Times New Roman" w:hAnsi="Times New Roman" w:cs="Times New Roman"/>
          <w:sz w:val="28"/>
          <w:szCs w:val="28"/>
          <w:lang w:val="kk-KZ" w:eastAsia="ru-RU"/>
        </w:rPr>
        <w:t xml:space="preserve"> өңдеп талдайды және</w:t>
      </w:r>
      <w:r w:rsidRPr="00700544">
        <w:rPr>
          <w:rFonts w:ascii="Times New Roman" w:eastAsia="Times New Roman" w:hAnsi="Times New Roman" w:cs="Times New Roman"/>
          <w:sz w:val="28"/>
          <w:szCs w:val="28"/>
          <w:lang w:val="kk-KZ" w:eastAsia="ru-RU"/>
        </w:rPr>
        <w:t xml:space="preserve"> </w:t>
      </w:r>
      <w:r w:rsidR="00CC25A8" w:rsidRPr="00700544">
        <w:rPr>
          <w:rFonts w:ascii="Times New Roman" w:eastAsia="Times New Roman" w:hAnsi="Times New Roman" w:cs="Times New Roman"/>
          <w:sz w:val="28"/>
          <w:szCs w:val="28"/>
          <w:lang w:val="kk-KZ" w:eastAsia="ru-RU"/>
        </w:rPr>
        <w:t xml:space="preserve">шешім қабылдаудың </w:t>
      </w:r>
      <w:r w:rsidRPr="00700544">
        <w:rPr>
          <w:rFonts w:ascii="Times New Roman" w:eastAsia="Times New Roman" w:hAnsi="Times New Roman" w:cs="Times New Roman"/>
          <w:sz w:val="28"/>
          <w:szCs w:val="28"/>
          <w:lang w:val="kk-KZ" w:eastAsia="ru-RU"/>
        </w:rPr>
        <w:t>дәлділігі</w:t>
      </w:r>
      <w:r w:rsidR="00CC25A8" w:rsidRPr="00700544">
        <w:rPr>
          <w:rFonts w:ascii="Times New Roman" w:eastAsia="Times New Roman" w:hAnsi="Times New Roman" w:cs="Times New Roman"/>
          <w:sz w:val="28"/>
          <w:szCs w:val="28"/>
          <w:lang w:val="kk-KZ" w:eastAsia="ru-RU"/>
        </w:rPr>
        <w:t>н арттырады.</w:t>
      </w:r>
      <w:r w:rsidRPr="00700544">
        <w:rPr>
          <w:rFonts w:ascii="Times New Roman" w:eastAsia="Times New Roman" w:hAnsi="Times New Roman" w:cs="Times New Roman"/>
          <w:sz w:val="28"/>
          <w:szCs w:val="28"/>
          <w:lang w:val="kk-KZ" w:eastAsia="ru-RU"/>
        </w:rPr>
        <w:t xml:space="preserve"> </w:t>
      </w:r>
    </w:p>
    <w:p w:rsidR="00882D09" w:rsidRPr="00700544" w:rsidRDefault="00882D09" w:rsidP="006A5139">
      <w:pPr>
        <w:pStyle w:val="a3"/>
        <w:spacing w:before="0" w:beforeAutospacing="0" w:after="0" w:afterAutospacing="0"/>
        <w:jc w:val="both"/>
        <w:rPr>
          <w:sz w:val="28"/>
          <w:szCs w:val="28"/>
          <w:lang w:val="kk-KZ"/>
        </w:rPr>
      </w:pPr>
    </w:p>
    <w:p w:rsidR="00882D09" w:rsidRPr="00700544" w:rsidRDefault="00882D09" w:rsidP="006A5139">
      <w:pPr>
        <w:pStyle w:val="a3"/>
        <w:spacing w:before="0" w:beforeAutospacing="0" w:after="0" w:afterAutospacing="0"/>
        <w:jc w:val="both"/>
        <w:rPr>
          <w:sz w:val="28"/>
          <w:szCs w:val="28"/>
          <w:lang w:val="kk-KZ"/>
        </w:rPr>
      </w:pPr>
    </w:p>
    <w:p w:rsidR="00882D09" w:rsidRPr="00700544" w:rsidRDefault="00882D09" w:rsidP="006A5139">
      <w:pPr>
        <w:pStyle w:val="a3"/>
        <w:spacing w:before="0" w:beforeAutospacing="0" w:after="0" w:afterAutospacing="0"/>
        <w:jc w:val="both"/>
        <w:rPr>
          <w:sz w:val="28"/>
          <w:szCs w:val="28"/>
          <w:lang w:val="kk-KZ"/>
        </w:rPr>
      </w:pPr>
    </w:p>
    <w:p w:rsidR="00882D09" w:rsidRPr="00700544" w:rsidRDefault="00882D09" w:rsidP="006A5139">
      <w:pPr>
        <w:pStyle w:val="a3"/>
        <w:spacing w:before="0" w:beforeAutospacing="0" w:after="0" w:afterAutospacing="0"/>
        <w:jc w:val="both"/>
        <w:rPr>
          <w:sz w:val="28"/>
          <w:szCs w:val="28"/>
          <w:lang w:val="kk-KZ"/>
        </w:rPr>
      </w:pPr>
    </w:p>
    <w:p w:rsidR="00882D09" w:rsidRPr="00700544" w:rsidRDefault="00882D09" w:rsidP="006A5139">
      <w:pPr>
        <w:pStyle w:val="a3"/>
        <w:spacing w:before="0" w:beforeAutospacing="0" w:after="0" w:afterAutospacing="0"/>
        <w:jc w:val="both"/>
        <w:rPr>
          <w:sz w:val="28"/>
          <w:szCs w:val="28"/>
          <w:lang w:val="kk-KZ"/>
        </w:rPr>
      </w:pPr>
    </w:p>
    <w:p w:rsidR="00882D09" w:rsidRPr="00700544" w:rsidRDefault="00882D09" w:rsidP="006A5139">
      <w:pPr>
        <w:pStyle w:val="a3"/>
        <w:spacing w:before="0" w:beforeAutospacing="0" w:after="0" w:afterAutospacing="0"/>
        <w:jc w:val="both"/>
        <w:rPr>
          <w:sz w:val="28"/>
          <w:szCs w:val="28"/>
          <w:lang w:val="kk-KZ"/>
        </w:rPr>
      </w:pPr>
    </w:p>
    <w:p w:rsidR="00882D09" w:rsidRPr="00700544" w:rsidRDefault="00882D09" w:rsidP="006A5139">
      <w:pPr>
        <w:pStyle w:val="a3"/>
        <w:spacing w:before="0" w:beforeAutospacing="0" w:after="0" w:afterAutospacing="0"/>
        <w:jc w:val="both"/>
        <w:rPr>
          <w:sz w:val="28"/>
          <w:szCs w:val="28"/>
          <w:lang w:val="kk-KZ"/>
        </w:rPr>
      </w:pPr>
    </w:p>
    <w:p w:rsidR="00882D09" w:rsidRPr="00700544" w:rsidRDefault="00882D09" w:rsidP="006A5139">
      <w:pPr>
        <w:pStyle w:val="a3"/>
        <w:spacing w:before="0" w:beforeAutospacing="0" w:after="0" w:afterAutospacing="0"/>
        <w:jc w:val="both"/>
        <w:rPr>
          <w:sz w:val="28"/>
          <w:szCs w:val="28"/>
          <w:lang w:val="kk-KZ"/>
        </w:rPr>
      </w:pPr>
    </w:p>
    <w:p w:rsidR="001F2EA1" w:rsidRPr="00700544" w:rsidRDefault="001F2EA1" w:rsidP="006A5139">
      <w:pPr>
        <w:pStyle w:val="a3"/>
        <w:spacing w:before="0" w:beforeAutospacing="0" w:after="0" w:afterAutospacing="0"/>
        <w:jc w:val="both"/>
        <w:rPr>
          <w:sz w:val="28"/>
          <w:szCs w:val="28"/>
          <w:lang w:val="kk-KZ"/>
        </w:rPr>
      </w:pPr>
    </w:p>
    <w:p w:rsidR="00717544" w:rsidRPr="00700544" w:rsidRDefault="00717544" w:rsidP="006A5139">
      <w:pPr>
        <w:pStyle w:val="a3"/>
        <w:spacing w:before="0" w:beforeAutospacing="0" w:after="0" w:afterAutospacing="0"/>
        <w:jc w:val="both"/>
        <w:rPr>
          <w:sz w:val="28"/>
          <w:szCs w:val="28"/>
          <w:lang w:val="kk-KZ"/>
        </w:rPr>
      </w:pPr>
    </w:p>
    <w:p w:rsidR="00717544" w:rsidRPr="00700544" w:rsidRDefault="00717544" w:rsidP="006A5139">
      <w:pPr>
        <w:pStyle w:val="a3"/>
        <w:spacing w:before="0" w:beforeAutospacing="0" w:after="0" w:afterAutospacing="0"/>
        <w:jc w:val="both"/>
        <w:rPr>
          <w:sz w:val="28"/>
          <w:szCs w:val="28"/>
          <w:lang w:val="kk-KZ"/>
        </w:rPr>
      </w:pPr>
    </w:p>
    <w:p w:rsidR="00717544" w:rsidRPr="00700544" w:rsidRDefault="00717544" w:rsidP="006A5139">
      <w:pPr>
        <w:pStyle w:val="a3"/>
        <w:spacing w:before="0" w:beforeAutospacing="0" w:after="0" w:afterAutospacing="0"/>
        <w:jc w:val="both"/>
        <w:rPr>
          <w:sz w:val="28"/>
          <w:szCs w:val="28"/>
          <w:lang w:val="kk-KZ"/>
        </w:rPr>
      </w:pPr>
    </w:p>
    <w:p w:rsidR="00717544" w:rsidRPr="00700544" w:rsidRDefault="00717544" w:rsidP="006A5139">
      <w:pPr>
        <w:pStyle w:val="a3"/>
        <w:spacing w:before="0" w:beforeAutospacing="0" w:after="0" w:afterAutospacing="0"/>
        <w:jc w:val="both"/>
        <w:rPr>
          <w:sz w:val="28"/>
          <w:szCs w:val="28"/>
          <w:lang w:val="kk-KZ"/>
        </w:rPr>
      </w:pPr>
    </w:p>
    <w:p w:rsidR="00717544" w:rsidRPr="00700544" w:rsidRDefault="00717544" w:rsidP="006A5139">
      <w:pPr>
        <w:pStyle w:val="a3"/>
        <w:spacing w:before="0" w:beforeAutospacing="0" w:after="0" w:afterAutospacing="0"/>
        <w:jc w:val="both"/>
        <w:rPr>
          <w:sz w:val="28"/>
          <w:szCs w:val="28"/>
          <w:lang w:val="kk-KZ"/>
        </w:rPr>
      </w:pPr>
    </w:p>
    <w:p w:rsidR="00717544" w:rsidRPr="00700544" w:rsidRDefault="00717544" w:rsidP="006A5139">
      <w:pPr>
        <w:pStyle w:val="a3"/>
        <w:spacing w:before="0" w:beforeAutospacing="0" w:after="0" w:afterAutospacing="0"/>
        <w:jc w:val="both"/>
        <w:rPr>
          <w:sz w:val="28"/>
          <w:szCs w:val="28"/>
          <w:lang w:val="kk-KZ"/>
        </w:rPr>
      </w:pPr>
    </w:p>
    <w:p w:rsidR="009303D9" w:rsidRDefault="009303D9" w:rsidP="006A5139">
      <w:pPr>
        <w:pStyle w:val="a3"/>
        <w:spacing w:before="0" w:beforeAutospacing="0" w:after="0" w:afterAutospacing="0"/>
        <w:jc w:val="both"/>
        <w:rPr>
          <w:sz w:val="28"/>
          <w:szCs w:val="28"/>
          <w:lang w:val="kk-KZ"/>
        </w:rPr>
      </w:pPr>
    </w:p>
    <w:p w:rsidR="003A6D99" w:rsidRDefault="003A6D99" w:rsidP="006A5139">
      <w:pPr>
        <w:pStyle w:val="a3"/>
        <w:spacing w:before="0" w:beforeAutospacing="0" w:after="0" w:afterAutospacing="0"/>
        <w:jc w:val="both"/>
        <w:rPr>
          <w:sz w:val="28"/>
          <w:szCs w:val="28"/>
          <w:lang w:val="kk-KZ"/>
        </w:rPr>
      </w:pPr>
    </w:p>
    <w:p w:rsidR="003A6D99" w:rsidRDefault="003A6D99" w:rsidP="006A5139">
      <w:pPr>
        <w:pStyle w:val="a3"/>
        <w:spacing w:before="0" w:beforeAutospacing="0" w:after="0" w:afterAutospacing="0"/>
        <w:jc w:val="both"/>
        <w:rPr>
          <w:sz w:val="28"/>
          <w:szCs w:val="28"/>
          <w:lang w:val="kk-KZ"/>
        </w:rPr>
      </w:pPr>
    </w:p>
    <w:p w:rsidR="002C14D7" w:rsidRPr="00700544" w:rsidRDefault="002C14D7" w:rsidP="006A5139">
      <w:pPr>
        <w:pStyle w:val="a3"/>
        <w:spacing w:before="0" w:beforeAutospacing="0" w:after="0" w:afterAutospacing="0"/>
        <w:jc w:val="both"/>
        <w:rPr>
          <w:sz w:val="28"/>
          <w:szCs w:val="28"/>
          <w:lang w:val="kk-KZ"/>
        </w:rPr>
      </w:pPr>
    </w:p>
    <w:p w:rsidR="0077429F" w:rsidRPr="00700544" w:rsidRDefault="0077429F" w:rsidP="0077429F">
      <w:pPr>
        <w:spacing w:after="0" w:line="240" w:lineRule="auto"/>
        <w:ind w:firstLine="567"/>
        <w:jc w:val="both"/>
        <w:outlineLvl w:val="1"/>
        <w:rPr>
          <w:rFonts w:ascii="Times New Roman" w:hAnsi="Times New Roman" w:cs="Times New Roman"/>
          <w:b/>
          <w:sz w:val="28"/>
          <w:szCs w:val="28"/>
          <w:lang w:val="kk-KZ"/>
        </w:rPr>
      </w:pPr>
      <w:r w:rsidRPr="00700544">
        <w:rPr>
          <w:rFonts w:ascii="Times New Roman" w:eastAsia="Times New Roman" w:hAnsi="Times New Roman" w:cs="Times New Roman"/>
          <w:b/>
          <w:bCs/>
          <w:sz w:val="28"/>
          <w:szCs w:val="28"/>
          <w:lang w:val="kk-KZ" w:eastAsia="ru-RU"/>
        </w:rPr>
        <w:lastRenderedPageBreak/>
        <w:t xml:space="preserve">2. </w:t>
      </w:r>
      <w:r w:rsidR="009303D9" w:rsidRPr="00700544">
        <w:rPr>
          <w:rFonts w:ascii="Times New Roman" w:hAnsi="Times New Roman" w:cs="Times New Roman"/>
          <w:b/>
          <w:sz w:val="28"/>
          <w:szCs w:val="28"/>
          <w:lang w:val="kk-KZ"/>
        </w:rPr>
        <w:t>СОЛТҮСТІК ҚАЗАҚСТАНДАҒЫ ЕГІСТІККЕ ЖАРАМДЫ ЖЕРЛЕРДІҢ ҚАЗІРГІ ЖАҒДАЙЫ МЕН ПАЙДАЛАНЫЛУЫН БАҒАЛАУ</w:t>
      </w:r>
    </w:p>
    <w:p w:rsidR="0077429F" w:rsidRPr="00700544" w:rsidRDefault="0077429F" w:rsidP="0077429F">
      <w:pPr>
        <w:spacing w:after="0" w:line="240" w:lineRule="auto"/>
        <w:ind w:firstLine="567"/>
        <w:jc w:val="both"/>
        <w:outlineLvl w:val="1"/>
        <w:rPr>
          <w:rFonts w:ascii="Times New Roman" w:eastAsia="Times New Roman" w:hAnsi="Times New Roman" w:cs="Times New Roman"/>
          <w:b/>
          <w:bCs/>
          <w:sz w:val="28"/>
          <w:szCs w:val="28"/>
          <w:lang w:val="kk-KZ" w:eastAsia="ru-RU"/>
        </w:rPr>
      </w:pPr>
    </w:p>
    <w:p w:rsidR="0077429F" w:rsidRPr="00700544" w:rsidRDefault="0077429F" w:rsidP="00CC25A8">
      <w:pPr>
        <w:pStyle w:val="a3"/>
        <w:spacing w:before="0" w:beforeAutospacing="0" w:after="0" w:afterAutospacing="0"/>
        <w:ind w:firstLine="567"/>
        <w:jc w:val="both"/>
        <w:rPr>
          <w:b/>
          <w:sz w:val="28"/>
          <w:szCs w:val="28"/>
          <w:lang w:val="kk-KZ" w:eastAsia="en-US"/>
        </w:rPr>
      </w:pPr>
      <w:r w:rsidRPr="00700544">
        <w:rPr>
          <w:b/>
          <w:bCs/>
          <w:sz w:val="28"/>
          <w:szCs w:val="28"/>
          <w:lang w:val="kk-KZ"/>
        </w:rPr>
        <w:t xml:space="preserve">2.1 </w:t>
      </w:r>
      <w:r w:rsidRPr="00700544">
        <w:rPr>
          <w:b/>
          <w:sz w:val="28"/>
          <w:szCs w:val="28"/>
          <w:lang w:val="kk-KZ" w:eastAsia="en-US"/>
        </w:rPr>
        <w:t>Зерттеу аймағының табиғи</w:t>
      </w:r>
      <w:r w:rsidR="00D57F7D" w:rsidRPr="00700544">
        <w:rPr>
          <w:b/>
          <w:sz w:val="28"/>
          <w:szCs w:val="28"/>
          <w:lang w:val="kk-KZ" w:eastAsia="en-US"/>
        </w:rPr>
        <w:t>-</w:t>
      </w:r>
      <w:r w:rsidRPr="00700544">
        <w:rPr>
          <w:b/>
          <w:sz w:val="28"/>
          <w:szCs w:val="28"/>
          <w:lang w:val="kk-KZ" w:eastAsia="en-US"/>
        </w:rPr>
        <w:t>климаттық және агроэкологиялық сипаттамасы</w:t>
      </w:r>
    </w:p>
    <w:p w:rsidR="009303D9" w:rsidRPr="00700544" w:rsidRDefault="009303D9" w:rsidP="00CC25A8">
      <w:pPr>
        <w:pStyle w:val="a3"/>
        <w:spacing w:before="0" w:beforeAutospacing="0" w:after="0" w:afterAutospacing="0"/>
        <w:ind w:firstLine="567"/>
        <w:jc w:val="both"/>
        <w:rPr>
          <w:sz w:val="28"/>
          <w:szCs w:val="28"/>
          <w:lang w:val="kk-KZ" w:eastAsia="en-US"/>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Солтүстік Қазақстан</w:t>
      </w:r>
      <w:r w:rsidRPr="00700544">
        <w:rPr>
          <w:rFonts w:ascii="Times New Roman" w:eastAsia="Times New Roman" w:hAnsi="Times New Roman" w:cs="Times New Roman"/>
          <w:sz w:val="28"/>
          <w:szCs w:val="28"/>
          <w:lang w:val="kk-KZ"/>
        </w:rPr>
        <w:t xml:space="preserve"> </w:t>
      </w:r>
      <w:r w:rsidR="000F46B2" w:rsidRPr="00700544">
        <w:rPr>
          <w:rFonts w:ascii="Times New Roman" w:eastAsia="Times New Roman" w:hAnsi="Times New Roman" w:cs="Times New Roman"/>
          <w:sz w:val="28"/>
          <w:szCs w:val="28"/>
          <w:lang w:val="kk-KZ"/>
        </w:rPr>
        <w:t>- Қазақстан Р</w:t>
      </w:r>
      <w:r w:rsidRPr="00700544">
        <w:rPr>
          <w:rFonts w:ascii="Times New Roman" w:eastAsia="Times New Roman" w:hAnsi="Times New Roman" w:cs="Times New Roman"/>
          <w:sz w:val="28"/>
          <w:szCs w:val="28"/>
          <w:lang w:val="kk-KZ"/>
        </w:rPr>
        <w:t xml:space="preserve">еспубликасының аграрлық секторындағы </w:t>
      </w:r>
      <w:r w:rsidRPr="00700544">
        <w:rPr>
          <w:rFonts w:ascii="Times New Roman" w:eastAsia="Times New Roman" w:hAnsi="Times New Roman" w:cs="Times New Roman"/>
          <w:bCs/>
          <w:sz w:val="28"/>
          <w:szCs w:val="28"/>
          <w:lang w:val="kk-KZ"/>
        </w:rPr>
        <w:t>негізгі стратегиялық маңызы бар өңірлердің бірі</w:t>
      </w:r>
      <w:r w:rsidRPr="00700544">
        <w:rPr>
          <w:rFonts w:ascii="Times New Roman" w:eastAsia="Times New Roman" w:hAnsi="Times New Roman" w:cs="Times New Roman"/>
          <w:sz w:val="28"/>
          <w:szCs w:val="28"/>
          <w:lang w:val="kk-KZ"/>
        </w:rPr>
        <w:t>. Аймақтың табиғи</w:t>
      </w:r>
      <w:r w:rsidR="00756DBB"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климаттық жағдайлары ауыл шаруашылығын жүргізуге, атап айтқанда </w:t>
      </w:r>
      <w:r w:rsidRPr="00700544">
        <w:rPr>
          <w:rFonts w:ascii="Times New Roman" w:eastAsia="Times New Roman" w:hAnsi="Times New Roman" w:cs="Times New Roman"/>
          <w:bCs/>
          <w:sz w:val="28"/>
          <w:szCs w:val="28"/>
          <w:lang w:val="kk-KZ"/>
        </w:rPr>
        <w:t>дәнді және майлы дақылдарды өсіруге</w:t>
      </w:r>
      <w:r w:rsidRPr="00700544">
        <w:rPr>
          <w:rFonts w:ascii="Times New Roman" w:eastAsia="Times New Roman" w:hAnsi="Times New Roman" w:cs="Times New Roman"/>
          <w:sz w:val="28"/>
          <w:szCs w:val="28"/>
          <w:lang w:val="kk-KZ"/>
        </w:rPr>
        <w:t xml:space="preserve">, </w:t>
      </w:r>
      <w:r w:rsidR="00C16B48" w:rsidRPr="00700544">
        <w:rPr>
          <w:rFonts w:ascii="Times New Roman" w:eastAsia="Times New Roman" w:hAnsi="Times New Roman" w:cs="Times New Roman"/>
          <w:sz w:val="28"/>
          <w:szCs w:val="28"/>
          <w:lang w:val="kk-KZ"/>
        </w:rPr>
        <w:t>с</w:t>
      </w:r>
      <w:r w:rsidR="007647B4" w:rsidRPr="00700544">
        <w:rPr>
          <w:rFonts w:ascii="Times New Roman" w:eastAsia="Times New Roman" w:hAnsi="Times New Roman" w:cs="Times New Roman"/>
          <w:sz w:val="28"/>
          <w:szCs w:val="28"/>
          <w:lang w:val="kk-KZ"/>
        </w:rPr>
        <w:t>ондай-ақ</w:t>
      </w:r>
      <w:r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bCs/>
          <w:sz w:val="28"/>
          <w:szCs w:val="28"/>
          <w:lang w:val="kk-KZ"/>
        </w:rPr>
        <w:t>мал шаруашылығын дамытуға</w:t>
      </w:r>
      <w:r w:rsidRPr="00700544">
        <w:rPr>
          <w:rFonts w:ascii="Times New Roman" w:eastAsia="Times New Roman" w:hAnsi="Times New Roman" w:cs="Times New Roman"/>
          <w:sz w:val="28"/>
          <w:szCs w:val="28"/>
          <w:lang w:val="kk-KZ"/>
        </w:rPr>
        <w:t xml:space="preserve"> қолайлы [</w:t>
      </w:r>
      <w:r w:rsidR="001F2EA1" w:rsidRPr="00700544">
        <w:rPr>
          <w:rFonts w:ascii="Times New Roman" w:eastAsia="Times New Roman" w:hAnsi="Times New Roman" w:cs="Times New Roman"/>
          <w:sz w:val="28"/>
          <w:szCs w:val="28"/>
          <w:lang w:val="kk-KZ"/>
        </w:rPr>
        <w:t>36</w:t>
      </w:r>
      <w:r w:rsidRPr="00700544">
        <w:rPr>
          <w:rFonts w:ascii="Times New Roman" w:eastAsia="Times New Roman" w:hAnsi="Times New Roman" w:cs="Times New Roman"/>
          <w:sz w:val="28"/>
          <w:szCs w:val="28"/>
          <w:lang w:val="kk-KZ"/>
        </w:rPr>
        <w:t>]. Өңірдің географиялық орны мен климат ерекшеліктері оның агроөндірістік мамандануы мен табиғи ресурстық әлеуетін анықтайды.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Солтүстік Қазақстанның облыстары Ақмола, Қостанай, Павлодар және Солтүстік Қазақстан елдің </w:t>
      </w:r>
      <w:r w:rsidRPr="00700544">
        <w:rPr>
          <w:rFonts w:ascii="Times New Roman" w:eastAsia="Times New Roman" w:hAnsi="Times New Roman" w:cs="Times New Roman"/>
          <w:bCs/>
          <w:sz w:val="28"/>
          <w:szCs w:val="28"/>
          <w:lang w:val="kk-KZ"/>
        </w:rPr>
        <w:t>астық белдеуінің өзегін</w:t>
      </w:r>
      <w:r w:rsidR="00722E9C" w:rsidRPr="00700544">
        <w:rPr>
          <w:rFonts w:ascii="Times New Roman" w:eastAsia="Times New Roman" w:hAnsi="Times New Roman" w:cs="Times New Roman"/>
          <w:sz w:val="28"/>
          <w:szCs w:val="28"/>
          <w:lang w:val="kk-KZ"/>
        </w:rPr>
        <w:t xml:space="preserve"> құрайды [</w:t>
      </w:r>
      <w:r w:rsidR="001F2EA1" w:rsidRPr="00700544">
        <w:rPr>
          <w:rFonts w:ascii="Times New Roman" w:eastAsia="Times New Roman" w:hAnsi="Times New Roman" w:cs="Times New Roman"/>
          <w:sz w:val="28"/>
          <w:szCs w:val="28"/>
          <w:lang w:val="kk-KZ"/>
        </w:rPr>
        <w:t>36</w:t>
      </w:r>
      <w:r w:rsidRPr="00700544">
        <w:rPr>
          <w:rFonts w:ascii="Times New Roman" w:eastAsia="Times New Roman" w:hAnsi="Times New Roman" w:cs="Times New Roman"/>
          <w:sz w:val="28"/>
          <w:szCs w:val="28"/>
          <w:lang w:val="kk-KZ"/>
        </w:rPr>
        <w:t xml:space="preserve">]. Бұл аймақтарда құнарлылығы жоғары </w:t>
      </w:r>
      <w:r w:rsidRPr="00700544">
        <w:rPr>
          <w:rFonts w:ascii="Times New Roman" w:eastAsia="Times New Roman" w:hAnsi="Times New Roman" w:cs="Times New Roman"/>
          <w:bCs/>
          <w:sz w:val="28"/>
          <w:szCs w:val="28"/>
          <w:lang w:val="kk-KZ"/>
        </w:rPr>
        <w:t>қара және қара</w:t>
      </w:r>
      <w:r w:rsidR="00C16B48"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қоңыр топырақтар</w:t>
      </w:r>
      <w:r w:rsidRPr="00700544">
        <w:rPr>
          <w:rFonts w:ascii="Times New Roman" w:eastAsia="Times New Roman" w:hAnsi="Times New Roman" w:cs="Times New Roman"/>
          <w:sz w:val="28"/>
          <w:szCs w:val="28"/>
          <w:lang w:val="kk-KZ"/>
        </w:rPr>
        <w:t xml:space="preserve"> кеңінен таралған, олар жоғары агрономиялық қасиеттерімен ерекшеленеді және ауыл шаруашылығы өндірісінің негізін қалайды. Дәл осы себепті аймақ елдің </w:t>
      </w:r>
      <w:r w:rsidR="007647B4" w:rsidRPr="00700544">
        <w:rPr>
          <w:rFonts w:ascii="Times New Roman" w:eastAsia="Times New Roman" w:hAnsi="Times New Roman" w:cs="Times New Roman"/>
          <w:bCs/>
          <w:sz w:val="28"/>
          <w:szCs w:val="28"/>
          <w:lang w:val="kk-KZ"/>
        </w:rPr>
        <w:t xml:space="preserve">азық-түлік </w:t>
      </w:r>
      <w:r w:rsidRPr="00700544">
        <w:rPr>
          <w:rFonts w:ascii="Times New Roman" w:eastAsia="Times New Roman" w:hAnsi="Times New Roman" w:cs="Times New Roman"/>
          <w:bCs/>
          <w:sz w:val="28"/>
          <w:szCs w:val="28"/>
          <w:lang w:val="kk-KZ"/>
        </w:rPr>
        <w:t>қауіпсіздігін қамтамасыз етуде</w:t>
      </w:r>
      <w:r w:rsidRPr="00700544">
        <w:rPr>
          <w:rFonts w:ascii="Times New Roman" w:eastAsia="Times New Roman" w:hAnsi="Times New Roman" w:cs="Times New Roman"/>
          <w:sz w:val="28"/>
          <w:szCs w:val="28"/>
          <w:lang w:val="kk-KZ"/>
        </w:rPr>
        <w:t xml:space="preserve">, </w:t>
      </w:r>
      <w:r w:rsidR="00C16B48" w:rsidRPr="00700544">
        <w:rPr>
          <w:rFonts w:ascii="Times New Roman" w:eastAsia="Times New Roman" w:hAnsi="Times New Roman" w:cs="Times New Roman"/>
          <w:sz w:val="28"/>
          <w:szCs w:val="28"/>
          <w:lang w:val="kk-KZ"/>
        </w:rPr>
        <w:t>с</w:t>
      </w:r>
      <w:r w:rsidR="007647B4" w:rsidRPr="00700544">
        <w:rPr>
          <w:rFonts w:ascii="Times New Roman" w:eastAsia="Times New Roman" w:hAnsi="Times New Roman" w:cs="Times New Roman"/>
          <w:sz w:val="28"/>
          <w:szCs w:val="28"/>
          <w:lang w:val="kk-KZ"/>
        </w:rPr>
        <w:t>ондай-ақ</w:t>
      </w:r>
      <w:r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bCs/>
          <w:sz w:val="28"/>
          <w:szCs w:val="28"/>
          <w:lang w:val="kk-KZ"/>
        </w:rPr>
        <w:t>ауыл шаруашылығы өнімдерін сыртқа экспорттауда</w:t>
      </w:r>
      <w:r w:rsidRPr="00700544">
        <w:rPr>
          <w:rFonts w:ascii="Times New Roman" w:eastAsia="Times New Roman" w:hAnsi="Times New Roman" w:cs="Times New Roman"/>
          <w:sz w:val="28"/>
          <w:szCs w:val="28"/>
          <w:lang w:val="kk-KZ"/>
        </w:rPr>
        <w:t xml:space="preserve"> стратегиялық рөл атқарады.</w:t>
      </w:r>
    </w:p>
    <w:p w:rsidR="0077429F" w:rsidRPr="00700544" w:rsidRDefault="0077429F" w:rsidP="0077429F">
      <w:pPr>
        <w:pStyle w:val="a3"/>
        <w:spacing w:before="0" w:beforeAutospacing="0" w:after="0" w:afterAutospacing="0"/>
        <w:ind w:firstLine="567"/>
        <w:jc w:val="both"/>
        <w:rPr>
          <w:sz w:val="28"/>
          <w:szCs w:val="28"/>
          <w:lang w:val="kk-KZ" w:eastAsia="en-US"/>
        </w:rPr>
      </w:pPr>
      <w:r w:rsidRPr="00700544">
        <w:rPr>
          <w:sz w:val="28"/>
          <w:szCs w:val="28"/>
          <w:lang w:val="kk-KZ"/>
        </w:rPr>
        <w:t>Ақмола облысының жалпы аумағы</w:t>
      </w:r>
      <w:r w:rsidR="0054056F" w:rsidRPr="00700544">
        <w:rPr>
          <w:sz w:val="28"/>
          <w:szCs w:val="28"/>
          <w:lang w:val="kk-KZ"/>
        </w:rPr>
        <w:t xml:space="preserve"> - </w:t>
      </w:r>
      <w:r w:rsidRPr="00700544">
        <w:rPr>
          <w:sz w:val="28"/>
          <w:szCs w:val="28"/>
          <w:lang w:val="kk-KZ"/>
        </w:rPr>
        <w:t>146,12 мың км², бұл Қазақстан республикасы аумағының ш</w:t>
      </w:r>
      <w:r w:rsidR="001F2EA1" w:rsidRPr="00700544">
        <w:rPr>
          <w:sz w:val="28"/>
          <w:szCs w:val="28"/>
          <w:lang w:val="kk-KZ"/>
        </w:rPr>
        <w:t>амамен 5,5% құрайды [37</w:t>
      </w:r>
      <w:r w:rsidR="004467D1" w:rsidRPr="00700544">
        <w:rPr>
          <w:sz w:val="28"/>
          <w:szCs w:val="28"/>
          <w:lang w:val="kk-KZ"/>
        </w:rPr>
        <w:t>,</w:t>
      </w:r>
      <w:r w:rsidRPr="00700544">
        <w:rPr>
          <w:sz w:val="28"/>
          <w:szCs w:val="28"/>
          <w:lang w:val="kk-KZ"/>
        </w:rPr>
        <w:t xml:space="preserve"> б.18]. Облыста қара және қара</w:t>
      </w:r>
      <w:r w:rsidR="006269C6" w:rsidRPr="00700544">
        <w:rPr>
          <w:sz w:val="28"/>
          <w:szCs w:val="28"/>
          <w:lang w:val="kk-KZ"/>
        </w:rPr>
        <w:t>-</w:t>
      </w:r>
      <w:r w:rsidR="001F2EA1" w:rsidRPr="00700544">
        <w:rPr>
          <w:sz w:val="28"/>
          <w:szCs w:val="28"/>
          <w:lang w:val="kk-KZ"/>
        </w:rPr>
        <w:t>қоңыр топырақтар басым [38</w:t>
      </w:r>
      <w:r w:rsidR="00722E9C" w:rsidRPr="00700544">
        <w:rPr>
          <w:sz w:val="28"/>
          <w:szCs w:val="28"/>
          <w:lang w:val="kk-KZ"/>
        </w:rPr>
        <w:t>,</w:t>
      </w:r>
      <w:r w:rsidRPr="00700544">
        <w:rPr>
          <w:sz w:val="28"/>
          <w:szCs w:val="28"/>
          <w:lang w:val="kk-KZ"/>
        </w:rPr>
        <w:t xml:space="preserve"> б.373]. Негізгі ауыл шаруашылығы алқаптары облыстың оңтүстік және орталық бөліктерінде шоғырланған. Ақмола облысы орманды дала, дала және құрғақ дала аймақтарында жатыр. </w:t>
      </w:r>
      <w:r w:rsidRPr="00700544">
        <w:rPr>
          <w:sz w:val="28"/>
          <w:szCs w:val="28"/>
          <w:lang w:val="kk-KZ" w:eastAsia="en-US"/>
        </w:rPr>
        <w:t>Облыс аумағының жер бедері негізінен белесті, төбелі және ұсақ шоқылы болып келеді. Солтүстік бөлігінде Көкшетау қыраты орналасқан, оның жалпы еңісі шығыстан батысқа бағытталған. Облыстың оңтүстік</w:t>
      </w:r>
      <w:r w:rsidR="00C16B48" w:rsidRPr="00700544">
        <w:rPr>
          <w:sz w:val="28"/>
          <w:szCs w:val="28"/>
          <w:lang w:val="kk-KZ" w:eastAsia="en-US"/>
        </w:rPr>
        <w:t>-</w:t>
      </w:r>
      <w:r w:rsidRPr="00700544">
        <w:rPr>
          <w:sz w:val="28"/>
          <w:szCs w:val="28"/>
          <w:lang w:val="kk-KZ" w:eastAsia="en-US"/>
        </w:rPr>
        <w:t>шығыс шетінде Ерейментау таулары созылып жатыр. Солтүстік</w:t>
      </w:r>
      <w:r w:rsidR="00C16B48" w:rsidRPr="00700544">
        <w:rPr>
          <w:sz w:val="28"/>
          <w:szCs w:val="28"/>
          <w:lang w:val="kk-KZ" w:eastAsia="en-US"/>
        </w:rPr>
        <w:t>-</w:t>
      </w:r>
      <w:r w:rsidRPr="00700544">
        <w:rPr>
          <w:sz w:val="28"/>
          <w:szCs w:val="28"/>
          <w:lang w:val="kk-KZ" w:eastAsia="en-US"/>
        </w:rPr>
        <w:t>батыс бөлігі (Есіл өзенінің аңғары) жыралар мен сайлар арқылы тілімденген жазық үстірт түрінде қалыптасқан. Ал облыстың солтүстік</w:t>
      </w:r>
      <w:r w:rsidR="00C16B48" w:rsidRPr="00700544">
        <w:rPr>
          <w:sz w:val="28"/>
          <w:szCs w:val="28"/>
          <w:lang w:val="kk-KZ" w:eastAsia="en-US"/>
        </w:rPr>
        <w:t>-</w:t>
      </w:r>
      <w:r w:rsidRPr="00700544">
        <w:rPr>
          <w:sz w:val="28"/>
          <w:szCs w:val="28"/>
          <w:lang w:val="kk-KZ" w:eastAsia="en-US"/>
        </w:rPr>
        <w:t xml:space="preserve">шығыс шеті Батыс Сібір ойпатының шегінде орналасқан. </w:t>
      </w:r>
      <w:r w:rsidRPr="00700544">
        <w:rPr>
          <w:sz w:val="28"/>
          <w:szCs w:val="28"/>
          <w:lang w:val="kk-KZ"/>
        </w:rPr>
        <w:t>Жер бедерінің сипатына қарай Ақмола облысын үш бөлікке бөлуге болады: солтүстік</w:t>
      </w:r>
      <w:r w:rsidR="00C16B48" w:rsidRPr="00700544">
        <w:rPr>
          <w:sz w:val="28"/>
          <w:szCs w:val="28"/>
          <w:lang w:val="kk-KZ"/>
        </w:rPr>
        <w:t>-</w:t>
      </w:r>
      <w:r w:rsidRPr="00700544">
        <w:rPr>
          <w:sz w:val="28"/>
          <w:szCs w:val="28"/>
          <w:lang w:val="kk-KZ"/>
        </w:rPr>
        <w:t>батыс бөлігі жазық бедерлі аумақ; оңтүстік</w:t>
      </w:r>
      <w:r w:rsidR="00756DBB" w:rsidRPr="00700544">
        <w:rPr>
          <w:sz w:val="28"/>
          <w:szCs w:val="28"/>
          <w:lang w:val="kk-KZ"/>
        </w:rPr>
        <w:t>-</w:t>
      </w:r>
      <w:r w:rsidR="002E1C8A" w:rsidRPr="00700544">
        <w:rPr>
          <w:sz w:val="28"/>
          <w:szCs w:val="28"/>
          <w:lang w:val="kk-KZ"/>
        </w:rPr>
        <w:t xml:space="preserve">батыс бөлігі </w:t>
      </w:r>
      <w:r w:rsidRPr="00700544">
        <w:rPr>
          <w:sz w:val="28"/>
          <w:szCs w:val="28"/>
          <w:lang w:val="kk-KZ"/>
        </w:rPr>
        <w:t xml:space="preserve">жекелеген төбелері бар жазық аймақ; шығыс бөлігі негізінен </w:t>
      </w:r>
      <w:r w:rsidR="001F2EA1" w:rsidRPr="00700544">
        <w:rPr>
          <w:sz w:val="28"/>
          <w:szCs w:val="28"/>
          <w:lang w:val="kk-KZ"/>
        </w:rPr>
        <w:t>биік және қыратты жер бедері [39</w:t>
      </w:r>
      <w:r w:rsidR="00722E9C" w:rsidRPr="00700544">
        <w:rPr>
          <w:sz w:val="28"/>
          <w:szCs w:val="28"/>
          <w:lang w:val="kk-KZ"/>
        </w:rPr>
        <w:t>,</w:t>
      </w:r>
      <w:r w:rsidRPr="00700544">
        <w:rPr>
          <w:sz w:val="28"/>
          <w:szCs w:val="28"/>
          <w:lang w:val="kk-KZ"/>
        </w:rPr>
        <w:t xml:space="preserve"> б.36].</w:t>
      </w:r>
    </w:p>
    <w:p w:rsidR="0077429F" w:rsidRPr="00700544" w:rsidRDefault="0077429F" w:rsidP="0077429F">
      <w:pPr>
        <w:pStyle w:val="a3"/>
        <w:spacing w:before="0" w:beforeAutospacing="0" w:after="0" w:afterAutospacing="0"/>
        <w:ind w:firstLine="567"/>
        <w:jc w:val="both"/>
        <w:rPr>
          <w:sz w:val="28"/>
          <w:szCs w:val="28"/>
          <w:lang w:val="kk-KZ" w:eastAsia="en-US"/>
        </w:rPr>
      </w:pPr>
      <w:r w:rsidRPr="00700544">
        <w:rPr>
          <w:sz w:val="28"/>
          <w:szCs w:val="28"/>
          <w:lang w:val="kk-KZ"/>
        </w:rPr>
        <w:t>Қостанай облысының жалпы аумағы</w:t>
      </w:r>
      <w:r w:rsidR="0054056F" w:rsidRPr="00700544">
        <w:rPr>
          <w:sz w:val="28"/>
          <w:szCs w:val="28"/>
          <w:lang w:val="kk-KZ"/>
        </w:rPr>
        <w:t xml:space="preserve"> - </w:t>
      </w:r>
      <w:r w:rsidRPr="00700544">
        <w:rPr>
          <w:sz w:val="28"/>
          <w:szCs w:val="28"/>
          <w:lang w:val="kk-KZ"/>
        </w:rPr>
        <w:t xml:space="preserve">196,00 мың км², бұл Қазақстан республикасы аумағының шамамен </w:t>
      </w:r>
      <w:r w:rsidR="001F2EA1" w:rsidRPr="00700544">
        <w:rPr>
          <w:sz w:val="28"/>
          <w:szCs w:val="28"/>
          <w:lang w:val="kk-KZ"/>
        </w:rPr>
        <w:t>7,5% құрайды [37</w:t>
      </w:r>
      <w:r w:rsidR="00722E9C" w:rsidRPr="00700544">
        <w:rPr>
          <w:sz w:val="28"/>
          <w:szCs w:val="28"/>
          <w:lang w:val="kk-KZ"/>
        </w:rPr>
        <w:t>,</w:t>
      </w:r>
      <w:r w:rsidRPr="00700544">
        <w:rPr>
          <w:sz w:val="28"/>
          <w:szCs w:val="28"/>
          <w:lang w:val="kk-KZ"/>
        </w:rPr>
        <w:t xml:space="preserve"> б.18]. Облыста қара топырақтардың үлесі жоғары</w:t>
      </w:r>
      <w:r w:rsidR="00C16B48" w:rsidRPr="00700544">
        <w:rPr>
          <w:sz w:val="28"/>
          <w:szCs w:val="28"/>
          <w:lang w:val="kk-KZ"/>
        </w:rPr>
        <w:t>-</w:t>
      </w:r>
      <w:r w:rsidRPr="00700544">
        <w:rPr>
          <w:sz w:val="28"/>
          <w:szCs w:val="28"/>
          <w:lang w:val="kk-KZ"/>
        </w:rPr>
        <w:t xml:space="preserve">шамамен 55% аумақты қамтиды. Мұнда топырақ құнарлылығы мен климаттық жағдайлардың үйлесуі бидай өсіруге барынша қолайлы жағдай жасайды. Қостанай облысы орманды дала, дала, құрғақ дала және жартылай шөлейт аумағында жатыр. </w:t>
      </w:r>
      <w:r w:rsidRPr="00700544">
        <w:rPr>
          <w:sz w:val="28"/>
          <w:szCs w:val="28"/>
          <w:lang w:val="kk-KZ" w:eastAsia="en-US"/>
        </w:rPr>
        <w:t>Облыс аумағының жер бедері салыстырмалы түрде тегіс болып келеді. Облыстың солтүстік бөлігі Батыс Сібір жазығының оңтүстік</w:t>
      </w:r>
      <w:r w:rsidR="00C16B48" w:rsidRPr="00700544">
        <w:rPr>
          <w:sz w:val="28"/>
          <w:szCs w:val="28"/>
          <w:lang w:val="kk-KZ" w:eastAsia="en-US"/>
        </w:rPr>
        <w:t>-</w:t>
      </w:r>
      <w:r w:rsidRPr="00700544">
        <w:rPr>
          <w:sz w:val="28"/>
          <w:szCs w:val="28"/>
          <w:lang w:val="kk-KZ" w:eastAsia="en-US"/>
        </w:rPr>
        <w:t>батыс шетінде орналасқан, ал орталық бөлігі биіктігі 200</w:t>
      </w:r>
      <w:r w:rsidR="00C16B48" w:rsidRPr="00700544">
        <w:rPr>
          <w:sz w:val="28"/>
          <w:szCs w:val="28"/>
          <w:lang w:val="kk-KZ" w:eastAsia="en-US"/>
        </w:rPr>
        <w:t>-</w:t>
      </w:r>
      <w:r w:rsidRPr="00700544">
        <w:rPr>
          <w:sz w:val="28"/>
          <w:szCs w:val="28"/>
          <w:lang w:val="kk-KZ" w:eastAsia="en-US"/>
        </w:rPr>
        <w:t>330</w:t>
      </w:r>
      <w:r w:rsidR="00756DBB" w:rsidRPr="00700544">
        <w:rPr>
          <w:sz w:val="28"/>
          <w:szCs w:val="28"/>
          <w:lang w:val="kk-KZ" w:eastAsia="en-US"/>
        </w:rPr>
        <w:t xml:space="preserve"> </w:t>
      </w:r>
      <w:r w:rsidRPr="00700544">
        <w:rPr>
          <w:sz w:val="28"/>
          <w:szCs w:val="28"/>
          <w:lang w:val="kk-KZ" w:eastAsia="en-US"/>
        </w:rPr>
        <w:t>м шамасында болатын Торғай үстіртінің жазықтарында жатыр. Бұл жазықтар оңтүстікке қарай біртіндеп 150</w:t>
      </w:r>
      <w:r w:rsidR="00C16B48" w:rsidRPr="00700544">
        <w:rPr>
          <w:sz w:val="28"/>
          <w:szCs w:val="28"/>
          <w:lang w:val="kk-KZ" w:eastAsia="en-US"/>
        </w:rPr>
        <w:t>-</w:t>
      </w:r>
      <w:r w:rsidRPr="00700544">
        <w:rPr>
          <w:sz w:val="28"/>
          <w:szCs w:val="28"/>
          <w:lang w:val="kk-KZ" w:eastAsia="en-US"/>
        </w:rPr>
        <w:t>170 м дейін төмендейді. Облыстың солтүстік</w:t>
      </w:r>
      <w:r w:rsidR="002E1C8A" w:rsidRPr="00700544">
        <w:rPr>
          <w:sz w:val="28"/>
          <w:szCs w:val="28"/>
          <w:lang w:val="kk-KZ" w:eastAsia="en-US"/>
        </w:rPr>
        <w:t>-</w:t>
      </w:r>
      <w:r w:rsidRPr="00700544">
        <w:rPr>
          <w:sz w:val="28"/>
          <w:szCs w:val="28"/>
          <w:lang w:val="kk-KZ" w:eastAsia="en-US"/>
        </w:rPr>
        <w:t xml:space="preserve">батыс шетінде Орал үстіртінің қыратты және аласа төбелі жазықтары </w:t>
      </w:r>
      <w:r w:rsidRPr="00700544">
        <w:rPr>
          <w:sz w:val="28"/>
          <w:szCs w:val="28"/>
          <w:lang w:val="kk-KZ" w:eastAsia="en-US"/>
        </w:rPr>
        <w:lastRenderedPageBreak/>
        <w:t>орналасқан, ал оңтүстік</w:t>
      </w:r>
      <w:r w:rsidR="00FE780C" w:rsidRPr="00700544">
        <w:rPr>
          <w:sz w:val="28"/>
          <w:szCs w:val="28"/>
          <w:lang w:val="kk-KZ" w:eastAsia="en-US"/>
        </w:rPr>
        <w:t>-</w:t>
      </w:r>
      <w:r w:rsidRPr="00700544">
        <w:rPr>
          <w:sz w:val="28"/>
          <w:szCs w:val="28"/>
          <w:lang w:val="kk-KZ" w:eastAsia="en-US"/>
        </w:rPr>
        <w:t>шығысында Сарыарқаның шеткі сілемдері созылып жатыр. Жазықтардың абсолюттік биіктігі 150</w:t>
      </w:r>
      <w:r w:rsidR="00C16B48" w:rsidRPr="00700544">
        <w:rPr>
          <w:sz w:val="28"/>
          <w:szCs w:val="28"/>
          <w:lang w:val="kk-KZ" w:eastAsia="en-US"/>
        </w:rPr>
        <w:t>-</w:t>
      </w:r>
      <w:r w:rsidRPr="00700544">
        <w:rPr>
          <w:sz w:val="28"/>
          <w:szCs w:val="28"/>
          <w:lang w:val="kk-KZ" w:eastAsia="en-US"/>
        </w:rPr>
        <w:t>200 м аралығында, ал үстірттердің беткейлері 200</w:t>
      </w:r>
      <w:r w:rsidR="00C16B48" w:rsidRPr="00700544">
        <w:rPr>
          <w:sz w:val="28"/>
          <w:szCs w:val="28"/>
          <w:lang w:val="kk-KZ" w:eastAsia="en-US"/>
        </w:rPr>
        <w:t>-</w:t>
      </w:r>
      <w:r w:rsidRPr="00700544">
        <w:rPr>
          <w:sz w:val="28"/>
          <w:szCs w:val="28"/>
          <w:lang w:val="kk-KZ" w:eastAsia="en-US"/>
        </w:rPr>
        <w:t xml:space="preserve">320 м деңгейінде. </w:t>
      </w:r>
      <w:r w:rsidRPr="00700544">
        <w:rPr>
          <w:sz w:val="28"/>
          <w:szCs w:val="28"/>
          <w:lang w:val="kk-KZ"/>
        </w:rPr>
        <w:t>Қостанай облысы аумағының абсолюттік биіктігі 360 м</w:t>
      </w:r>
      <w:r w:rsidR="00C16B48" w:rsidRPr="00700544">
        <w:rPr>
          <w:sz w:val="28"/>
          <w:szCs w:val="28"/>
          <w:lang w:val="kk-KZ"/>
        </w:rPr>
        <w:t>-</w:t>
      </w:r>
      <w:r w:rsidRPr="00700544">
        <w:rPr>
          <w:sz w:val="28"/>
          <w:szCs w:val="28"/>
          <w:lang w:val="kk-KZ"/>
        </w:rPr>
        <w:t>ден 140 м дейін өзгереді. Ең биік аймақтар</w:t>
      </w:r>
      <w:r w:rsidR="0054056F" w:rsidRPr="00700544">
        <w:rPr>
          <w:sz w:val="28"/>
          <w:szCs w:val="28"/>
          <w:lang w:val="kk-KZ"/>
        </w:rPr>
        <w:t xml:space="preserve"> - </w:t>
      </w:r>
      <w:r w:rsidRPr="00700544">
        <w:rPr>
          <w:sz w:val="28"/>
          <w:szCs w:val="28"/>
          <w:lang w:val="kk-KZ"/>
        </w:rPr>
        <w:t>Торғай және Орал маңы үстірттері болып табылады. Облыстың солтүстік және шығыс бөліктері (Торғай маңы жазығы мен Батыс Сібір ойпаты) салыстырмалы түрде төмен орналасқан және жер беті солтүстік бағытқа қарай еңіс 240 м</w:t>
      </w:r>
      <w:r w:rsidR="00C16B48" w:rsidRPr="00700544">
        <w:rPr>
          <w:sz w:val="28"/>
          <w:szCs w:val="28"/>
          <w:lang w:val="kk-KZ"/>
        </w:rPr>
        <w:t>-</w:t>
      </w:r>
      <w:r w:rsidR="001F2EA1" w:rsidRPr="00700544">
        <w:rPr>
          <w:sz w:val="28"/>
          <w:szCs w:val="28"/>
          <w:lang w:val="kk-KZ"/>
        </w:rPr>
        <w:t>ден 140 м дейін [40</w:t>
      </w:r>
      <w:r w:rsidR="00722E9C" w:rsidRPr="00700544">
        <w:rPr>
          <w:sz w:val="28"/>
          <w:szCs w:val="28"/>
          <w:lang w:val="kk-KZ"/>
        </w:rPr>
        <w:t>,</w:t>
      </w:r>
      <w:r w:rsidRPr="00700544">
        <w:rPr>
          <w:sz w:val="28"/>
          <w:szCs w:val="28"/>
          <w:lang w:val="kk-KZ"/>
        </w:rPr>
        <w:t xml:space="preserve"> б.36].</w:t>
      </w:r>
    </w:p>
    <w:p w:rsidR="0077429F" w:rsidRPr="00700544" w:rsidRDefault="0077429F" w:rsidP="0077429F">
      <w:pPr>
        <w:pStyle w:val="a3"/>
        <w:spacing w:before="0" w:beforeAutospacing="0" w:after="0" w:afterAutospacing="0"/>
        <w:ind w:firstLine="567"/>
        <w:jc w:val="both"/>
        <w:rPr>
          <w:sz w:val="28"/>
          <w:szCs w:val="28"/>
          <w:lang w:val="kk-KZ" w:eastAsia="en-US"/>
        </w:rPr>
      </w:pPr>
      <w:r w:rsidRPr="00700544">
        <w:rPr>
          <w:sz w:val="28"/>
          <w:szCs w:val="28"/>
          <w:lang w:val="kk-KZ"/>
        </w:rPr>
        <w:t>Павлодар облысының топырақ жамылғысы әркелкі: оңтүстігінде</w:t>
      </w:r>
      <w:r w:rsidR="0054056F" w:rsidRPr="00700544">
        <w:rPr>
          <w:sz w:val="28"/>
          <w:szCs w:val="28"/>
          <w:lang w:val="kk-KZ"/>
        </w:rPr>
        <w:t xml:space="preserve"> - </w:t>
      </w:r>
      <w:r w:rsidRPr="00700544">
        <w:rPr>
          <w:sz w:val="28"/>
          <w:szCs w:val="28"/>
          <w:lang w:val="kk-KZ"/>
        </w:rPr>
        <w:t>қоңыр топырақтар, солтүстігінде</w:t>
      </w:r>
      <w:r w:rsidR="0054056F" w:rsidRPr="00700544">
        <w:rPr>
          <w:sz w:val="28"/>
          <w:szCs w:val="28"/>
          <w:lang w:val="kk-KZ"/>
        </w:rPr>
        <w:t xml:space="preserve"> - </w:t>
      </w:r>
      <w:r w:rsidRPr="00700544">
        <w:rPr>
          <w:sz w:val="28"/>
          <w:szCs w:val="28"/>
          <w:lang w:val="kk-KZ"/>
        </w:rPr>
        <w:t>қара топырақты телімдер таралған. Облыст</w:t>
      </w:r>
      <w:r w:rsidR="007647B4" w:rsidRPr="00700544">
        <w:rPr>
          <w:sz w:val="28"/>
          <w:szCs w:val="28"/>
          <w:lang w:val="kk-KZ"/>
        </w:rPr>
        <w:t>ың жалпы аумағы</w:t>
      </w:r>
      <w:r w:rsidR="0054056F" w:rsidRPr="00700544">
        <w:rPr>
          <w:sz w:val="28"/>
          <w:szCs w:val="28"/>
          <w:lang w:val="kk-KZ"/>
        </w:rPr>
        <w:t xml:space="preserve"> - </w:t>
      </w:r>
      <w:r w:rsidRPr="00700544">
        <w:rPr>
          <w:sz w:val="28"/>
          <w:szCs w:val="28"/>
          <w:lang w:val="kk-KZ"/>
        </w:rPr>
        <w:t>124,6 мың км², бұл Қазақстан республикасы ау</w:t>
      </w:r>
      <w:r w:rsidR="001F2EA1" w:rsidRPr="00700544">
        <w:rPr>
          <w:sz w:val="28"/>
          <w:szCs w:val="28"/>
          <w:lang w:val="kk-KZ"/>
        </w:rPr>
        <w:t>мағының шамамен 4,7% құрайды [37</w:t>
      </w:r>
      <w:r w:rsidR="00722E9C" w:rsidRPr="00700544">
        <w:rPr>
          <w:sz w:val="28"/>
          <w:szCs w:val="28"/>
          <w:lang w:val="kk-KZ"/>
        </w:rPr>
        <w:t>,</w:t>
      </w:r>
      <w:r w:rsidRPr="00700544">
        <w:rPr>
          <w:sz w:val="28"/>
          <w:szCs w:val="28"/>
          <w:lang w:val="kk-KZ"/>
        </w:rPr>
        <w:t xml:space="preserve"> б.18]. Негізгі шектеуші фактор</w:t>
      </w:r>
      <w:r w:rsidR="0054056F" w:rsidRPr="00700544">
        <w:rPr>
          <w:sz w:val="28"/>
          <w:szCs w:val="28"/>
          <w:lang w:val="kk-KZ"/>
        </w:rPr>
        <w:t xml:space="preserve"> - </w:t>
      </w:r>
      <w:r w:rsidRPr="00700544">
        <w:rPr>
          <w:sz w:val="28"/>
          <w:szCs w:val="28"/>
          <w:lang w:val="kk-KZ"/>
        </w:rPr>
        <w:t>жауын</w:t>
      </w:r>
      <w:r w:rsidR="00C16B48" w:rsidRPr="00700544">
        <w:rPr>
          <w:sz w:val="28"/>
          <w:szCs w:val="28"/>
          <w:lang w:val="kk-KZ"/>
        </w:rPr>
        <w:t>-</w:t>
      </w:r>
      <w:r w:rsidRPr="00700544">
        <w:rPr>
          <w:sz w:val="28"/>
          <w:szCs w:val="28"/>
          <w:lang w:val="kk-KZ"/>
        </w:rPr>
        <w:t xml:space="preserve">шашынның аздығы, бұл суармалы жүйе болмаған жағдайда өнімділікті төмендетеді. Пайдалануға жарамды егістік жерлер Ертіс өзені мен ірі өзен аңғарлары бойында шоғырланған. </w:t>
      </w:r>
      <w:r w:rsidRPr="00700544">
        <w:rPr>
          <w:sz w:val="28"/>
          <w:szCs w:val="28"/>
          <w:lang w:val="kk-KZ" w:eastAsia="en-US"/>
        </w:rPr>
        <w:t>Павлодар облысы орманды дала, дала және құрғақ дала т</w:t>
      </w:r>
      <w:r w:rsidR="00C16B48" w:rsidRPr="00700544">
        <w:rPr>
          <w:sz w:val="28"/>
          <w:szCs w:val="28"/>
          <w:lang w:val="kk-KZ" w:eastAsia="en-US"/>
        </w:rPr>
        <w:t xml:space="preserve">абиғи аймақтарында орналасқан. </w:t>
      </w:r>
      <w:r w:rsidRPr="00700544">
        <w:rPr>
          <w:sz w:val="28"/>
          <w:szCs w:val="28"/>
          <w:lang w:val="kk-KZ"/>
        </w:rPr>
        <w:t>Солтүстік</w:t>
      </w:r>
      <w:r w:rsidR="00C16B48" w:rsidRPr="00700544">
        <w:rPr>
          <w:sz w:val="28"/>
          <w:szCs w:val="28"/>
          <w:lang w:val="kk-KZ"/>
        </w:rPr>
        <w:t>-</w:t>
      </w:r>
      <w:r w:rsidRPr="00700544">
        <w:rPr>
          <w:sz w:val="28"/>
          <w:szCs w:val="28"/>
          <w:lang w:val="kk-KZ"/>
        </w:rPr>
        <w:t>шығыс бөлігін Құлынды жазығы алып жатыр. Бұл жазықтың бедері терең көл қазаншұңқырларымен, еңісі терең белестермен және жондармен сипатталады. Солтүстігі мен солтүстік</w:t>
      </w:r>
      <w:r w:rsidR="00C16B48" w:rsidRPr="00700544">
        <w:rPr>
          <w:sz w:val="28"/>
          <w:szCs w:val="28"/>
          <w:lang w:val="kk-KZ"/>
        </w:rPr>
        <w:t>-</w:t>
      </w:r>
      <w:r w:rsidRPr="00700544">
        <w:rPr>
          <w:sz w:val="28"/>
          <w:szCs w:val="28"/>
          <w:lang w:val="kk-KZ"/>
        </w:rPr>
        <w:t>шығысында Батыс Сібір ойпатының оңтүстік шетін құрайтын Ертіс маңы жазығы орналасқан. Олардың биіктігі теңіз деңгейінен 110</w:t>
      </w:r>
      <w:r w:rsidR="00C16B48" w:rsidRPr="00700544">
        <w:rPr>
          <w:sz w:val="28"/>
          <w:szCs w:val="28"/>
          <w:lang w:val="kk-KZ"/>
        </w:rPr>
        <w:t>-</w:t>
      </w:r>
      <w:r w:rsidRPr="00700544">
        <w:rPr>
          <w:sz w:val="28"/>
          <w:szCs w:val="28"/>
          <w:lang w:val="kk-KZ"/>
        </w:rPr>
        <w:t>200 м аралығында өзгереді. Облыстың солтүстік</w:t>
      </w:r>
      <w:r w:rsidR="00C16B48" w:rsidRPr="00700544">
        <w:rPr>
          <w:sz w:val="28"/>
          <w:szCs w:val="28"/>
          <w:lang w:val="kk-KZ"/>
        </w:rPr>
        <w:t>-</w:t>
      </w:r>
      <w:r w:rsidRPr="00700544">
        <w:rPr>
          <w:sz w:val="28"/>
          <w:szCs w:val="28"/>
          <w:lang w:val="kk-KZ"/>
        </w:rPr>
        <w:t>шығыс бөлігіне Бараба жазығының шеті еніп, ал шығыс және оңтүстік</w:t>
      </w:r>
      <w:r w:rsidR="00FE780C" w:rsidRPr="00700544">
        <w:rPr>
          <w:sz w:val="28"/>
          <w:szCs w:val="28"/>
          <w:lang w:val="kk-KZ"/>
        </w:rPr>
        <w:t>-</w:t>
      </w:r>
      <w:r w:rsidRPr="00700544">
        <w:rPr>
          <w:sz w:val="28"/>
          <w:szCs w:val="28"/>
          <w:lang w:val="kk-KZ"/>
        </w:rPr>
        <w:t>шығыс бөліктерін Құлынды жазығы алып жатыр. Бұл жазықтардың абсолюттік биіктігі шамамен 100</w:t>
      </w:r>
      <w:r w:rsidR="00C16B48" w:rsidRPr="00700544">
        <w:rPr>
          <w:sz w:val="28"/>
          <w:szCs w:val="28"/>
          <w:lang w:val="kk-KZ"/>
        </w:rPr>
        <w:t>-</w:t>
      </w:r>
      <w:r w:rsidRPr="00700544">
        <w:rPr>
          <w:sz w:val="28"/>
          <w:szCs w:val="28"/>
          <w:lang w:val="kk-KZ"/>
        </w:rPr>
        <w:t>130 м аралығында. Ертістің оң жағалауының беткі бедері өзара параллель бағытталған белесте</w:t>
      </w:r>
      <w:r w:rsidR="001F2EA1" w:rsidRPr="00700544">
        <w:rPr>
          <w:sz w:val="28"/>
          <w:szCs w:val="28"/>
          <w:lang w:val="kk-KZ"/>
        </w:rPr>
        <w:t>р мен ойыстармен кезектеседі [41</w:t>
      </w:r>
      <w:r w:rsidR="00722E9C" w:rsidRPr="00700544">
        <w:rPr>
          <w:sz w:val="28"/>
          <w:szCs w:val="28"/>
          <w:lang w:val="kk-KZ"/>
        </w:rPr>
        <w:t>,</w:t>
      </w:r>
      <w:r w:rsidRPr="00700544">
        <w:rPr>
          <w:sz w:val="28"/>
          <w:szCs w:val="28"/>
          <w:lang w:val="kk-KZ"/>
        </w:rPr>
        <w:t xml:space="preserve"> б.36].</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Солтүстік Қазақстан облысы ауыл шаруашылығына қолайлы табиғи жағдайларға және мол ресурстық әлеуетке ие. Облыстың жалпы аумағы</w:t>
      </w:r>
      <w:r w:rsidR="0054056F" w:rsidRPr="00700544">
        <w:rPr>
          <w:sz w:val="28"/>
          <w:szCs w:val="28"/>
          <w:lang w:val="kk-KZ"/>
        </w:rPr>
        <w:t xml:space="preserve"> - </w:t>
      </w:r>
      <w:r w:rsidRPr="00700544">
        <w:rPr>
          <w:sz w:val="28"/>
          <w:szCs w:val="28"/>
          <w:lang w:val="kk-KZ"/>
        </w:rPr>
        <w:t>98 мың км², бұл Қазақстан Республикасы аумағының шамамен 3,6% құр</w:t>
      </w:r>
      <w:r w:rsidR="004467D1" w:rsidRPr="00700544">
        <w:rPr>
          <w:sz w:val="28"/>
          <w:szCs w:val="28"/>
          <w:lang w:val="kk-KZ"/>
        </w:rPr>
        <w:t>айды [73</w:t>
      </w:r>
      <w:r w:rsidR="00722E9C" w:rsidRPr="00700544">
        <w:rPr>
          <w:sz w:val="28"/>
          <w:szCs w:val="28"/>
          <w:lang w:val="kk-KZ"/>
        </w:rPr>
        <w:t>,</w:t>
      </w:r>
      <w:r w:rsidRPr="00700544">
        <w:rPr>
          <w:sz w:val="28"/>
          <w:szCs w:val="28"/>
          <w:lang w:val="kk-KZ"/>
        </w:rPr>
        <w:t xml:space="preserve"> б.18]. Климаттық және топырақтық ерекшеліктер өсімдік шаруашылығын дамытуға үлес қосып отыр. </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eastAsia="en-US"/>
        </w:rPr>
        <w:t xml:space="preserve">Солтүстік Қазақстан облысының аумағын орманды дала, дала және құрғақ дала аймақтарында жатыр. </w:t>
      </w:r>
      <w:r w:rsidRPr="00700544">
        <w:rPr>
          <w:sz w:val="28"/>
          <w:szCs w:val="28"/>
          <w:lang w:val="kk-KZ"/>
        </w:rPr>
        <w:t>Облыс аумағы негізінен жазықты жер бедерімен, сонымен қатар ойпаттар мен аласа жазықтармен сипатталады. Облыстың оңтүстік</w:t>
      </w:r>
      <w:r w:rsidR="00C16B48" w:rsidRPr="00700544">
        <w:rPr>
          <w:sz w:val="28"/>
          <w:szCs w:val="28"/>
          <w:lang w:val="kk-KZ"/>
        </w:rPr>
        <w:t>-</w:t>
      </w:r>
      <w:r w:rsidRPr="00700544">
        <w:rPr>
          <w:sz w:val="28"/>
          <w:szCs w:val="28"/>
          <w:lang w:val="kk-KZ"/>
        </w:rPr>
        <w:t>батыс бөлігін Көкшетау қыраты алып жатыр. Аймақтың басым бөлігі абсолюттік биіктігі оңтүстігінде 180</w:t>
      </w:r>
      <w:r w:rsidR="00F16046" w:rsidRPr="00700544">
        <w:rPr>
          <w:sz w:val="28"/>
          <w:szCs w:val="28"/>
          <w:lang w:val="kk-KZ"/>
        </w:rPr>
        <w:t>-</w:t>
      </w:r>
      <w:r w:rsidRPr="00700544">
        <w:rPr>
          <w:sz w:val="28"/>
          <w:szCs w:val="28"/>
          <w:lang w:val="kk-KZ"/>
        </w:rPr>
        <w:t>185 м, ал солтүстігі мен солтүстік</w:t>
      </w:r>
      <w:r w:rsidR="00C16B48" w:rsidRPr="00700544">
        <w:rPr>
          <w:sz w:val="28"/>
          <w:szCs w:val="28"/>
          <w:lang w:val="kk-KZ"/>
        </w:rPr>
        <w:t>-</w:t>
      </w:r>
      <w:r w:rsidRPr="00700544">
        <w:rPr>
          <w:sz w:val="28"/>
          <w:szCs w:val="28"/>
          <w:lang w:val="kk-KZ"/>
        </w:rPr>
        <w:t>шығысында 120</w:t>
      </w:r>
      <w:r w:rsidR="00F16046" w:rsidRPr="00700544">
        <w:rPr>
          <w:sz w:val="28"/>
          <w:szCs w:val="28"/>
          <w:lang w:val="kk-KZ"/>
        </w:rPr>
        <w:t xml:space="preserve">-115 </w:t>
      </w:r>
      <w:r w:rsidRPr="00700544">
        <w:rPr>
          <w:sz w:val="28"/>
          <w:szCs w:val="28"/>
          <w:lang w:val="kk-KZ"/>
        </w:rPr>
        <w:t>м теңіз деңгейінен жоғары болатын жазықтардан тұрады. Облыстың оңтүстік шетінде, Ақжар және Шал ақын аудандарының аумағында абсолюттік биіктігі 221 м</w:t>
      </w:r>
      <w:r w:rsidR="00F16046" w:rsidRPr="00700544">
        <w:rPr>
          <w:sz w:val="28"/>
          <w:szCs w:val="28"/>
          <w:lang w:val="kk-KZ"/>
        </w:rPr>
        <w:t>-</w:t>
      </w:r>
      <w:r w:rsidRPr="00700544">
        <w:rPr>
          <w:sz w:val="28"/>
          <w:szCs w:val="28"/>
          <w:lang w:val="kk-KZ"/>
        </w:rPr>
        <w:t>ге дейін жететін ұсақ гранитті төбелер кездеседі. Есіл өзенінің ежелгі аңғарларында жер бедері кең жазық ойыстар мен еңістіктерге ауысады. Солтүстік</w:t>
      </w:r>
      <w:r w:rsidR="00C16B48" w:rsidRPr="00700544">
        <w:rPr>
          <w:sz w:val="28"/>
          <w:szCs w:val="28"/>
          <w:lang w:val="kk-KZ"/>
        </w:rPr>
        <w:t>-</w:t>
      </w:r>
      <w:r w:rsidRPr="00700544">
        <w:rPr>
          <w:sz w:val="28"/>
          <w:szCs w:val="28"/>
          <w:lang w:val="kk-KZ"/>
        </w:rPr>
        <w:t>шығыстан оңтүстік</w:t>
      </w:r>
      <w:r w:rsidR="00C16B48" w:rsidRPr="00700544">
        <w:rPr>
          <w:sz w:val="28"/>
          <w:szCs w:val="28"/>
          <w:lang w:val="kk-KZ"/>
        </w:rPr>
        <w:t>-</w:t>
      </w:r>
      <w:r w:rsidRPr="00700544">
        <w:rPr>
          <w:sz w:val="28"/>
          <w:szCs w:val="28"/>
          <w:lang w:val="kk-KZ"/>
        </w:rPr>
        <w:t xml:space="preserve">батысқа қарай созылған сайлар </w:t>
      </w:r>
      <w:r w:rsidR="00826540" w:rsidRPr="00700544">
        <w:rPr>
          <w:sz w:val="28"/>
          <w:szCs w:val="28"/>
          <w:lang w:val="kk-KZ"/>
        </w:rPr>
        <w:t xml:space="preserve">мен қазаншұңқырлар </w:t>
      </w:r>
      <w:r w:rsidR="001F2EA1" w:rsidRPr="00700544">
        <w:rPr>
          <w:sz w:val="28"/>
          <w:szCs w:val="28"/>
          <w:lang w:val="kk-KZ"/>
        </w:rPr>
        <w:t>кездеседі [42</w:t>
      </w:r>
      <w:r w:rsidR="00722E9C" w:rsidRPr="00700544">
        <w:rPr>
          <w:sz w:val="28"/>
          <w:szCs w:val="28"/>
          <w:lang w:val="kk-KZ"/>
        </w:rPr>
        <w:t>,</w:t>
      </w:r>
      <w:r w:rsidRPr="00700544">
        <w:rPr>
          <w:sz w:val="28"/>
          <w:szCs w:val="28"/>
          <w:lang w:val="kk-KZ"/>
        </w:rPr>
        <w:t xml:space="preserve"> б.36].</w:t>
      </w:r>
    </w:p>
    <w:p w:rsidR="0077429F" w:rsidRPr="00700544" w:rsidRDefault="0077429F" w:rsidP="0077429F">
      <w:pPr>
        <w:pStyle w:val="a3"/>
        <w:spacing w:before="0" w:beforeAutospacing="0" w:after="0" w:afterAutospacing="0"/>
        <w:ind w:firstLine="567"/>
        <w:jc w:val="both"/>
        <w:rPr>
          <w:sz w:val="28"/>
          <w:szCs w:val="28"/>
          <w:lang w:val="kk-KZ"/>
        </w:rPr>
      </w:pPr>
      <w:r w:rsidRPr="00700544">
        <w:rPr>
          <w:b/>
          <w:sz w:val="28"/>
          <w:szCs w:val="28"/>
          <w:lang w:val="kk-KZ"/>
        </w:rPr>
        <w:t>Климаттық жағдайы.</w:t>
      </w:r>
      <w:r w:rsidRPr="00700544">
        <w:rPr>
          <w:sz w:val="28"/>
          <w:szCs w:val="28"/>
          <w:lang w:val="kk-KZ"/>
        </w:rPr>
        <w:t xml:space="preserve"> Аймақтың агроклиматтық көрсеткіштері өсімдік өсіп</w:t>
      </w:r>
      <w:r w:rsidR="00C16B48" w:rsidRPr="00700544">
        <w:rPr>
          <w:sz w:val="28"/>
          <w:szCs w:val="28"/>
          <w:lang w:val="kk-KZ"/>
        </w:rPr>
        <w:t>-</w:t>
      </w:r>
      <w:r w:rsidRPr="00700544">
        <w:rPr>
          <w:sz w:val="28"/>
          <w:szCs w:val="28"/>
          <w:lang w:val="kk-KZ"/>
        </w:rPr>
        <w:t xml:space="preserve">өну кезеңінің ұзақтығы мен тиімділігін анықтайтын негізгі факторлардың </w:t>
      </w:r>
      <w:r w:rsidRPr="00700544">
        <w:rPr>
          <w:sz w:val="28"/>
          <w:szCs w:val="28"/>
          <w:lang w:val="kk-KZ"/>
        </w:rPr>
        <w:lastRenderedPageBreak/>
        <w:t>бірі. Солтүстік Қазақстан өңірлерінде жаз айлары ыстық әрі құрғақ, ал қыс а</w:t>
      </w:r>
      <w:r w:rsidR="00826540" w:rsidRPr="00700544">
        <w:rPr>
          <w:sz w:val="28"/>
          <w:szCs w:val="28"/>
          <w:lang w:val="kk-KZ"/>
        </w:rPr>
        <w:t>йлары ұзақ және аяз</w:t>
      </w:r>
      <w:r w:rsidR="001F2EA1" w:rsidRPr="00700544">
        <w:rPr>
          <w:sz w:val="28"/>
          <w:szCs w:val="28"/>
          <w:lang w:val="kk-KZ"/>
        </w:rPr>
        <w:t>ды болады [43</w:t>
      </w:r>
      <w:r w:rsidRPr="00700544">
        <w:rPr>
          <w:sz w:val="28"/>
          <w:szCs w:val="28"/>
          <w:lang w:val="kk-KZ"/>
        </w:rPr>
        <w:t>].</w:t>
      </w:r>
    </w:p>
    <w:p w:rsidR="0077429F" w:rsidRPr="00700544" w:rsidRDefault="0077429F" w:rsidP="0077429F">
      <w:pPr>
        <w:spacing w:after="0" w:line="240" w:lineRule="auto"/>
        <w:ind w:firstLine="567"/>
        <w:jc w:val="both"/>
        <w:rPr>
          <w:rFonts w:ascii="Times New Roman" w:hAnsi="Times New Roman" w:cs="Times New Roman"/>
          <w:sz w:val="28"/>
          <w:szCs w:val="28"/>
          <w:lang w:val="kk-KZ"/>
        </w:rPr>
      </w:pPr>
      <w:r w:rsidRPr="00700544">
        <w:rPr>
          <w:rFonts w:ascii="Times New Roman" w:eastAsia="Times New Roman" w:hAnsi="Times New Roman" w:cs="Times New Roman"/>
          <w:sz w:val="28"/>
          <w:szCs w:val="28"/>
          <w:lang w:val="kk-KZ"/>
        </w:rPr>
        <w:t>Солтүстік Қазақстан</w:t>
      </w:r>
      <w:r w:rsidR="003E3C8D" w:rsidRPr="00700544">
        <w:rPr>
          <w:rFonts w:ascii="Times New Roman" w:eastAsia="Times New Roman" w:hAnsi="Times New Roman" w:cs="Times New Roman"/>
          <w:sz w:val="28"/>
          <w:szCs w:val="28"/>
          <w:lang w:val="kk-KZ"/>
        </w:rPr>
        <w:t>да</w:t>
      </w:r>
      <w:r w:rsidRPr="00700544">
        <w:rPr>
          <w:rFonts w:ascii="Times New Roman" w:eastAsia="Times New Roman" w:hAnsi="Times New Roman" w:cs="Times New Roman"/>
          <w:sz w:val="28"/>
          <w:szCs w:val="28"/>
          <w:lang w:val="kk-KZ"/>
        </w:rPr>
        <w:t xml:space="preserve"> жылдық және тәулі</w:t>
      </w:r>
      <w:r w:rsidR="003E3C8D" w:rsidRPr="00700544">
        <w:rPr>
          <w:rFonts w:ascii="Times New Roman" w:eastAsia="Times New Roman" w:hAnsi="Times New Roman" w:cs="Times New Roman"/>
          <w:sz w:val="28"/>
          <w:szCs w:val="28"/>
          <w:lang w:val="kk-KZ"/>
        </w:rPr>
        <w:t>ктік температурлық</w:t>
      </w:r>
      <w:r w:rsidRPr="00700544">
        <w:rPr>
          <w:rFonts w:ascii="Times New Roman" w:eastAsia="Times New Roman" w:hAnsi="Times New Roman" w:cs="Times New Roman"/>
          <w:sz w:val="28"/>
          <w:szCs w:val="28"/>
          <w:lang w:val="kk-KZ"/>
        </w:rPr>
        <w:t xml:space="preserve"> ауытқулар байқалады, бұл өңір климатының континенттік ерекшелігімен сипатталады. Ақмола облысы бойынша ш</w:t>
      </w:r>
      <w:r w:rsidRPr="00700544">
        <w:rPr>
          <w:rFonts w:ascii="Times New Roman" w:hAnsi="Times New Roman" w:cs="Times New Roman"/>
          <w:sz w:val="28"/>
          <w:szCs w:val="28"/>
          <w:lang w:val="kk-KZ"/>
        </w:rPr>
        <w:t>ілде айындағы орташа ауа температурасы +18,5</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+21,2°С шамасында, ал қаңтар айындағы орташа температура </w:t>
      </w:r>
      <w:r w:rsidR="00023189"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lang w:val="kk-KZ"/>
        </w:rPr>
        <w:t>14,3</w:t>
      </w:r>
      <w:r w:rsidR="00FE780C" w:rsidRPr="00700544">
        <w:rPr>
          <w:rFonts w:ascii="Times New Roman" w:hAnsi="Times New Roman" w:cs="Times New Roman"/>
          <w:sz w:val="28"/>
          <w:szCs w:val="28"/>
          <w:lang w:val="kk-KZ"/>
        </w:rPr>
        <w:t>°С-ден</w:t>
      </w:r>
      <w:r w:rsidR="007647B4" w:rsidRPr="00700544">
        <w:rPr>
          <w:rFonts w:ascii="Times New Roman" w:hAnsi="Times New Roman" w:cs="Times New Roman"/>
          <w:sz w:val="28"/>
          <w:szCs w:val="28"/>
          <w:lang w:val="kk-KZ"/>
        </w:rPr>
        <w:t xml:space="preserve"> -</w:t>
      </w:r>
      <w:r w:rsidR="001F2EA1" w:rsidRPr="00700544">
        <w:rPr>
          <w:rFonts w:ascii="Times New Roman" w:hAnsi="Times New Roman" w:cs="Times New Roman"/>
          <w:sz w:val="28"/>
          <w:szCs w:val="28"/>
          <w:lang w:val="kk-KZ"/>
        </w:rPr>
        <w:t>16,5°С аралығында [39 б.49, 36</w:t>
      </w:r>
      <w:r w:rsidRPr="00700544">
        <w:rPr>
          <w:rFonts w:ascii="Times New Roman" w:hAnsi="Times New Roman" w:cs="Times New Roman"/>
          <w:sz w:val="28"/>
          <w:szCs w:val="28"/>
          <w:lang w:val="kk-KZ"/>
        </w:rPr>
        <w:t xml:space="preserve">], Қостанай облысы бойынша </w:t>
      </w:r>
      <w:r w:rsidRPr="00700544">
        <w:rPr>
          <w:rFonts w:ascii="Times New Roman" w:eastAsia="Times New Roman" w:hAnsi="Times New Roman" w:cs="Times New Roman"/>
          <w:sz w:val="28"/>
          <w:szCs w:val="28"/>
          <w:lang w:val="kk-KZ"/>
        </w:rPr>
        <w:t>ш</w:t>
      </w:r>
      <w:r w:rsidRPr="00700544">
        <w:rPr>
          <w:rFonts w:ascii="Times New Roman" w:hAnsi="Times New Roman" w:cs="Times New Roman"/>
          <w:sz w:val="28"/>
          <w:szCs w:val="28"/>
          <w:lang w:val="kk-KZ"/>
        </w:rPr>
        <w:t>ілде айында солтүстіктен оңтүстікке қарай +20,0</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+23,6°С дейін жоғарылайды, ал қаңтар айындағы орташа температура солтүстіктен оңтүстікке қарай</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16,1</w:t>
      </w:r>
      <w:r w:rsidR="00FE780C" w:rsidRPr="00700544">
        <w:rPr>
          <w:rFonts w:ascii="Times New Roman" w:hAnsi="Times New Roman" w:cs="Times New Roman"/>
          <w:sz w:val="28"/>
          <w:szCs w:val="28"/>
          <w:lang w:val="kk-KZ"/>
        </w:rPr>
        <w:t xml:space="preserve">°С-ден </w:t>
      </w:r>
      <w:r w:rsidR="00722E9C" w:rsidRPr="00700544">
        <w:rPr>
          <w:rFonts w:ascii="Times New Roman" w:hAnsi="Times New Roman" w:cs="Times New Roman"/>
          <w:sz w:val="28"/>
          <w:szCs w:val="28"/>
          <w:lang w:val="kk-KZ"/>
        </w:rPr>
        <w:t>-</w:t>
      </w:r>
      <w:r w:rsidR="001F2EA1" w:rsidRPr="00700544">
        <w:rPr>
          <w:rFonts w:ascii="Times New Roman" w:hAnsi="Times New Roman" w:cs="Times New Roman"/>
          <w:sz w:val="28"/>
          <w:szCs w:val="28"/>
          <w:lang w:val="kk-KZ"/>
        </w:rPr>
        <w:t>13,8°С дейін төмендейді [40, б.49, 36</w:t>
      </w:r>
      <w:r w:rsidRPr="00700544">
        <w:rPr>
          <w:rFonts w:ascii="Times New Roman" w:hAnsi="Times New Roman" w:cs="Times New Roman"/>
          <w:sz w:val="28"/>
          <w:szCs w:val="28"/>
          <w:lang w:val="kk-KZ"/>
        </w:rPr>
        <w:t xml:space="preserve">]. Павлодар облысы бойынша </w:t>
      </w:r>
      <w:r w:rsidRPr="00700544">
        <w:rPr>
          <w:rFonts w:ascii="Times New Roman" w:eastAsia="Times New Roman" w:hAnsi="Times New Roman" w:cs="Times New Roman"/>
          <w:sz w:val="28"/>
          <w:szCs w:val="28"/>
          <w:lang w:val="kk-KZ"/>
        </w:rPr>
        <w:t>ш</w:t>
      </w:r>
      <w:r w:rsidRPr="00700544">
        <w:rPr>
          <w:rFonts w:ascii="Times New Roman" w:hAnsi="Times New Roman" w:cs="Times New Roman"/>
          <w:sz w:val="28"/>
          <w:szCs w:val="28"/>
          <w:lang w:val="kk-KZ"/>
        </w:rPr>
        <w:t>ілде айында солтүстіктен оңтүстікке қарай +20,3°С</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+21,9°С дейін жоғарылайды, ал қаңтар айындағы орташа температура солтүстіктен оңтүстікке қарай </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17,4°</w:t>
      </w:r>
      <w:r w:rsidR="00FE780C" w:rsidRPr="00700544">
        <w:rPr>
          <w:rFonts w:ascii="Times New Roman" w:hAnsi="Times New Roman" w:cs="Times New Roman"/>
          <w:sz w:val="28"/>
          <w:szCs w:val="28"/>
          <w:lang w:val="kk-KZ"/>
        </w:rPr>
        <w:t xml:space="preserve"> С-ден -</w:t>
      </w:r>
      <w:r w:rsidR="00023189" w:rsidRPr="00700544">
        <w:rPr>
          <w:rFonts w:ascii="Times New Roman" w:hAnsi="Times New Roman" w:cs="Times New Roman"/>
          <w:sz w:val="28"/>
          <w:szCs w:val="28"/>
          <w:lang w:val="kk-KZ"/>
        </w:rPr>
        <w:t>12,8°С дейін төмендейді [77, б.48, 72</w:t>
      </w:r>
      <w:r w:rsidRPr="00700544">
        <w:rPr>
          <w:rFonts w:ascii="Times New Roman" w:hAnsi="Times New Roman" w:cs="Times New Roman"/>
          <w:sz w:val="28"/>
          <w:szCs w:val="28"/>
          <w:lang w:val="kk-KZ"/>
        </w:rPr>
        <w:t xml:space="preserve">]. Солтүстік Қазақстан облысы бойынша </w:t>
      </w:r>
      <w:r w:rsidRPr="00700544">
        <w:rPr>
          <w:rFonts w:ascii="Times New Roman" w:eastAsia="Times New Roman" w:hAnsi="Times New Roman" w:cs="Times New Roman"/>
          <w:sz w:val="28"/>
          <w:szCs w:val="28"/>
          <w:lang w:val="kk-KZ"/>
        </w:rPr>
        <w:t>ш</w:t>
      </w:r>
      <w:r w:rsidRPr="00700544">
        <w:rPr>
          <w:rFonts w:ascii="Times New Roman" w:hAnsi="Times New Roman" w:cs="Times New Roman"/>
          <w:sz w:val="28"/>
          <w:szCs w:val="28"/>
          <w:lang w:val="kk-KZ"/>
        </w:rPr>
        <w:t>ілде айында +19,1</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+20,6°С аралығында, ал қаңтар айындағы орташа температура </w:t>
      </w:r>
      <w:r w:rsidR="00023189"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lang w:val="kk-KZ"/>
        </w:rPr>
        <w:t>14,9</w:t>
      </w:r>
      <w:r w:rsidR="007647B4" w:rsidRPr="00700544">
        <w:rPr>
          <w:rFonts w:ascii="Times New Roman" w:hAnsi="Times New Roman" w:cs="Times New Roman"/>
          <w:sz w:val="28"/>
          <w:szCs w:val="28"/>
          <w:lang w:val="kk-KZ"/>
        </w:rPr>
        <w:t xml:space="preserve"> - -</w:t>
      </w:r>
      <w:r w:rsidR="004467D1" w:rsidRPr="00700544">
        <w:rPr>
          <w:rFonts w:ascii="Times New Roman" w:hAnsi="Times New Roman" w:cs="Times New Roman"/>
          <w:sz w:val="28"/>
          <w:szCs w:val="28"/>
          <w:lang w:val="kk-KZ"/>
        </w:rPr>
        <w:t>17,0°С</w:t>
      </w:r>
      <w:r w:rsidR="001F2EA1" w:rsidRPr="00700544">
        <w:rPr>
          <w:rFonts w:ascii="Times New Roman" w:hAnsi="Times New Roman" w:cs="Times New Roman"/>
          <w:sz w:val="28"/>
          <w:szCs w:val="28"/>
          <w:lang w:val="kk-KZ"/>
        </w:rPr>
        <w:t xml:space="preserve"> шамасында [42</w:t>
      </w:r>
      <w:r w:rsidR="00826540" w:rsidRPr="00700544">
        <w:rPr>
          <w:rFonts w:ascii="Times New Roman" w:hAnsi="Times New Roman" w:cs="Times New Roman"/>
          <w:sz w:val="28"/>
          <w:szCs w:val="28"/>
          <w:lang w:val="kk-KZ"/>
        </w:rPr>
        <w:t>,</w:t>
      </w:r>
      <w:r w:rsidR="001F2EA1" w:rsidRPr="00700544">
        <w:rPr>
          <w:rFonts w:ascii="Times New Roman" w:hAnsi="Times New Roman" w:cs="Times New Roman"/>
          <w:sz w:val="28"/>
          <w:szCs w:val="28"/>
          <w:lang w:val="kk-KZ"/>
        </w:rPr>
        <w:t xml:space="preserve"> б.49, 36</w:t>
      </w:r>
      <w:r w:rsidRPr="00700544">
        <w:rPr>
          <w:rFonts w:ascii="Times New Roman" w:hAnsi="Times New Roman" w:cs="Times New Roman"/>
          <w:sz w:val="28"/>
          <w:szCs w:val="28"/>
          <w:lang w:val="kk-KZ"/>
        </w:rPr>
        <w:t>].</w:t>
      </w:r>
    </w:p>
    <w:p w:rsidR="0077429F" w:rsidRPr="00700544" w:rsidRDefault="0077429F" w:rsidP="0077429F">
      <w:pPr>
        <w:spacing w:after="0" w:line="240" w:lineRule="auto"/>
        <w:ind w:firstLine="567"/>
        <w:jc w:val="both"/>
        <w:rPr>
          <w:rFonts w:ascii="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Аймақтың ылғалмен қамтамасыз етілуі де агроклиматтық әлеуетті </w:t>
      </w:r>
      <w:r w:rsidR="00A850F3" w:rsidRPr="00700544">
        <w:rPr>
          <w:rFonts w:ascii="Times New Roman" w:eastAsia="Times New Roman" w:hAnsi="Times New Roman" w:cs="Times New Roman"/>
          <w:sz w:val="28"/>
          <w:szCs w:val="28"/>
          <w:lang w:val="kk-KZ"/>
        </w:rPr>
        <w:t>анықтайтын</w:t>
      </w:r>
      <w:r w:rsidRPr="00700544">
        <w:rPr>
          <w:rFonts w:ascii="Times New Roman" w:eastAsia="Times New Roman" w:hAnsi="Times New Roman" w:cs="Times New Roman"/>
          <w:sz w:val="28"/>
          <w:szCs w:val="28"/>
          <w:lang w:val="kk-KZ"/>
        </w:rPr>
        <w:t xml:space="preserve"> маңызды фактор болып табылады. </w:t>
      </w:r>
      <w:r w:rsidRPr="00700544">
        <w:rPr>
          <w:rFonts w:ascii="Times New Roman" w:hAnsi="Times New Roman" w:cs="Times New Roman"/>
          <w:sz w:val="28"/>
          <w:szCs w:val="28"/>
          <w:lang w:val="kk-KZ"/>
        </w:rPr>
        <w:t>Ақмола облысында көпжылдық орташа мәліметтер бойынша жылдық жауын</w:t>
      </w:r>
      <w:r w:rsidR="00C16B48"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шашын мөлшері шамамен 300 мм және одан да жоғары. Ең көп жауын</w:t>
      </w:r>
      <w:r w:rsidR="00C16B48"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шашын</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жылына шамамен 400 мм</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Балкашино метеостанциясы маңында түседі [</w:t>
      </w:r>
      <w:r w:rsidR="001F2EA1" w:rsidRPr="00700544">
        <w:rPr>
          <w:rFonts w:ascii="Times New Roman" w:hAnsi="Times New Roman" w:cs="Times New Roman"/>
          <w:sz w:val="28"/>
          <w:szCs w:val="28"/>
          <w:lang w:val="kk-KZ"/>
        </w:rPr>
        <w:t>39</w:t>
      </w:r>
      <w:r w:rsidR="00722E9C"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 xml:space="preserve"> б.62]. Қостанай облысының солтүстік шетінде жылдық </w:t>
      </w:r>
      <w:r w:rsidR="0031221C" w:rsidRPr="00700544">
        <w:rPr>
          <w:rFonts w:ascii="Times New Roman" w:hAnsi="Times New Roman" w:cs="Times New Roman"/>
          <w:sz w:val="28"/>
          <w:szCs w:val="28"/>
          <w:lang w:val="kk-KZ"/>
        </w:rPr>
        <w:t>жауын-шашын</w:t>
      </w:r>
      <w:r w:rsidRPr="00700544">
        <w:rPr>
          <w:rFonts w:ascii="Times New Roman" w:hAnsi="Times New Roman" w:cs="Times New Roman"/>
          <w:sz w:val="28"/>
          <w:szCs w:val="28"/>
          <w:lang w:val="kk-KZ"/>
        </w:rPr>
        <w:t xml:space="preserve"> мөлшері 350 мм асады, орталық бөлігінде 250</w:t>
      </w:r>
      <w:r w:rsidR="00C16B48"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350 мм шамасында, ал оңтүстік</w:t>
      </w:r>
      <w:r w:rsidR="001F2EA1" w:rsidRPr="00700544">
        <w:rPr>
          <w:rFonts w:ascii="Times New Roman" w:hAnsi="Times New Roman" w:cs="Times New Roman"/>
          <w:sz w:val="28"/>
          <w:szCs w:val="28"/>
          <w:lang w:val="kk-KZ"/>
        </w:rPr>
        <w:t xml:space="preserve"> шетінде 250 мм төмен [40</w:t>
      </w:r>
      <w:r w:rsidR="00722E9C"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 xml:space="preserve"> б.62]. Павлодар облысында жылдық </w:t>
      </w:r>
      <w:r w:rsidR="0031221C" w:rsidRPr="00700544">
        <w:rPr>
          <w:rFonts w:ascii="Times New Roman" w:hAnsi="Times New Roman" w:cs="Times New Roman"/>
          <w:sz w:val="28"/>
          <w:szCs w:val="28"/>
          <w:lang w:val="kk-KZ"/>
        </w:rPr>
        <w:t>жауын-шашын</w:t>
      </w:r>
      <w:r w:rsidRPr="00700544">
        <w:rPr>
          <w:rFonts w:ascii="Times New Roman" w:hAnsi="Times New Roman" w:cs="Times New Roman"/>
          <w:sz w:val="28"/>
          <w:szCs w:val="28"/>
          <w:lang w:val="kk-KZ"/>
        </w:rPr>
        <w:t xml:space="preserve"> мөлшері 255</w:t>
      </w:r>
      <w:r w:rsidR="00C16B48"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334 мм шам</w:t>
      </w:r>
      <w:r w:rsidR="001F2EA1" w:rsidRPr="00700544">
        <w:rPr>
          <w:rFonts w:ascii="Times New Roman" w:hAnsi="Times New Roman" w:cs="Times New Roman"/>
          <w:sz w:val="28"/>
          <w:szCs w:val="28"/>
          <w:lang w:val="kk-KZ"/>
        </w:rPr>
        <w:t>асында [41</w:t>
      </w:r>
      <w:r w:rsidR="00722E9C"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 xml:space="preserve"> б.61]. Солтүстік Қазақстан облысында жылдық </w:t>
      </w:r>
      <w:r w:rsidR="0031221C" w:rsidRPr="00700544">
        <w:rPr>
          <w:rFonts w:ascii="Times New Roman" w:hAnsi="Times New Roman" w:cs="Times New Roman"/>
          <w:sz w:val="28"/>
          <w:szCs w:val="28"/>
          <w:lang w:val="kk-KZ"/>
        </w:rPr>
        <w:t>жауын-шашын</w:t>
      </w:r>
      <w:r w:rsidRPr="00700544">
        <w:rPr>
          <w:rFonts w:ascii="Times New Roman" w:hAnsi="Times New Roman" w:cs="Times New Roman"/>
          <w:sz w:val="28"/>
          <w:szCs w:val="28"/>
          <w:lang w:val="kk-KZ"/>
        </w:rPr>
        <w:t xml:space="preserve"> мөлшері 300 мм асады, Көкшетау қыраттарының солтүстік</w:t>
      </w:r>
      <w:r w:rsidR="00FE780C"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батыс бөлігінде орналасқан Саумалкөл метеостанциясы маңында ең көп жауын</w:t>
      </w:r>
      <w:r w:rsidR="00C16B48"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 xml:space="preserve">шашын 420 мм шамасында түседі. </w:t>
      </w:r>
      <w:r w:rsidRPr="00700544">
        <w:rPr>
          <w:rFonts w:ascii="Times New Roman" w:eastAsia="Times New Roman" w:hAnsi="Times New Roman" w:cs="Times New Roman"/>
          <w:sz w:val="28"/>
          <w:szCs w:val="28"/>
          <w:lang w:val="kk-KZ"/>
        </w:rPr>
        <w:t>Солтүстік Қазақстан өңірлерінде аязсыз кезеңнің ұзақтығы шамамен 110</w:t>
      </w:r>
      <w:r w:rsidR="00C16B48"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125 күн</w:t>
      </w:r>
      <w:r w:rsidRPr="00700544">
        <w:rPr>
          <w:rFonts w:ascii="Times New Roman" w:hAnsi="Times New Roman" w:cs="Times New Roman"/>
          <w:sz w:val="28"/>
          <w:szCs w:val="28"/>
          <w:lang w:val="kk-KZ"/>
        </w:rPr>
        <w:t xml:space="preserve">ді құрайды </w:t>
      </w:r>
      <w:r w:rsidR="001F2EA1" w:rsidRPr="00700544">
        <w:rPr>
          <w:rFonts w:ascii="Times New Roman" w:hAnsi="Times New Roman" w:cs="Times New Roman"/>
          <w:sz w:val="28"/>
          <w:szCs w:val="28"/>
          <w:lang w:val="kk-KZ"/>
        </w:rPr>
        <w:t>[42</w:t>
      </w:r>
      <w:r w:rsidR="00722E9C"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 xml:space="preserve"> б.61].</w:t>
      </w:r>
    </w:p>
    <w:p w:rsidR="00FE780C" w:rsidRPr="00700544" w:rsidRDefault="00FE780C" w:rsidP="00FE780C">
      <w:pPr>
        <w:pStyle w:val="a3"/>
        <w:spacing w:before="0" w:beforeAutospacing="0" w:after="0" w:afterAutospacing="0"/>
        <w:ind w:firstLine="567"/>
        <w:jc w:val="both"/>
        <w:rPr>
          <w:sz w:val="28"/>
          <w:szCs w:val="28"/>
          <w:lang w:val="kk-KZ"/>
        </w:rPr>
      </w:pPr>
      <w:r w:rsidRPr="00700544">
        <w:rPr>
          <w:sz w:val="28"/>
          <w:szCs w:val="28"/>
          <w:lang w:val="kk-KZ"/>
        </w:rPr>
        <w:t>Солтүстік Қазақстан аумағының топырақ жамылғысы аймақтың табиғи-климаттық жағдайларымен тығыз байланысты. Қара, қара-қоңыр және қоңыр топырақтардың кең таралуы өңірдің ауыл шаруашылығына, әсіресе дәнді дақылдар егісіне қолайлы жағдай жасайды. Алайда сортаң және сортаңданған топырақтардың айтарлықтай үлесі, топырақтың құнарлы қабатының азаюы [149], сондай-ақ эрозиялық процестердің даму қаупі егістікке жарамды жерлерді тиімді пайдалану мен агротехнологиялық бейімделуді қажет етеді.</w:t>
      </w:r>
    </w:p>
    <w:p w:rsidR="002E1C8A" w:rsidRPr="00700544" w:rsidRDefault="002E1C8A" w:rsidP="00FE780C">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ind w:firstLine="567"/>
        <w:jc w:val="both"/>
        <w:rPr>
          <w:rFonts w:ascii="Times New Roman" w:hAnsi="Times New Roman" w:cs="Times New Roman"/>
          <w:b/>
          <w:sz w:val="28"/>
          <w:szCs w:val="28"/>
          <w:lang w:val="kk-KZ"/>
        </w:rPr>
      </w:pPr>
      <w:r w:rsidRPr="00700544">
        <w:rPr>
          <w:rFonts w:ascii="Times New Roman" w:hAnsi="Times New Roman" w:cs="Times New Roman"/>
          <w:b/>
          <w:sz w:val="28"/>
          <w:szCs w:val="28"/>
          <w:lang w:val="kk-KZ"/>
        </w:rPr>
        <w:t>2.1.1 Топырақ жамылғысының сипаттамасы</w:t>
      </w:r>
    </w:p>
    <w:p w:rsidR="00717544" w:rsidRPr="00700544" w:rsidRDefault="00717544" w:rsidP="0077429F">
      <w:pPr>
        <w:spacing w:after="0" w:line="240" w:lineRule="auto"/>
        <w:ind w:firstLine="567"/>
        <w:jc w:val="both"/>
        <w:rPr>
          <w:rFonts w:ascii="Times New Roman" w:hAnsi="Times New Roman" w:cs="Times New Roman"/>
          <w:b/>
          <w:sz w:val="28"/>
          <w:szCs w:val="28"/>
          <w:lang w:val="kk-KZ"/>
        </w:rPr>
      </w:pPr>
    </w:p>
    <w:p w:rsidR="0077429F" w:rsidRPr="00700544" w:rsidRDefault="0077429F" w:rsidP="0077429F">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Топырақ Солтүстік Қазақстанның негізгі табиғи байлықтарының бірі болып табылады. Құнды егістікке жарамды жерлердің кең көлемде ауыл шаруашылығы айналымына енгізілуі Солтүстік Қазақстанды елдің ең ірі астықты аймағына айналдырды.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hAnsi="Times New Roman" w:cs="Times New Roman"/>
          <w:sz w:val="28"/>
          <w:szCs w:val="28"/>
          <w:lang w:val="kk-KZ"/>
        </w:rPr>
        <w:t>Негізгі жыртылған жерлер массивтері үш ірі топырақ типін қамтиды</w:t>
      </w:r>
      <w:r w:rsidRPr="00700544">
        <w:rPr>
          <w:rFonts w:ascii="Times New Roman" w:eastAsia="Times New Roman" w:hAnsi="Times New Roman" w:cs="Times New Roman"/>
          <w:bCs/>
          <w:sz w:val="28"/>
          <w:szCs w:val="28"/>
          <w:lang w:val="kk-KZ"/>
        </w:rPr>
        <w:t xml:space="preserve">: </w:t>
      </w:r>
      <w:r w:rsidRPr="00700544">
        <w:rPr>
          <w:rFonts w:ascii="Times New Roman" w:hAnsi="Times New Roman" w:cs="Times New Roman"/>
          <w:sz w:val="28"/>
          <w:szCs w:val="28"/>
          <w:lang w:val="kk-KZ"/>
        </w:rPr>
        <w:t>орманды</w:t>
      </w:r>
      <w:r w:rsidR="00A431D3"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 xml:space="preserve">далалы аймақта қалыптасқан </w:t>
      </w:r>
      <w:r w:rsidRPr="00700544">
        <w:rPr>
          <w:rStyle w:val="a4"/>
          <w:rFonts w:ascii="Times New Roman" w:hAnsi="Times New Roman" w:cs="Times New Roman"/>
          <w:b w:val="0"/>
          <w:sz w:val="28"/>
          <w:szCs w:val="28"/>
          <w:lang w:val="kk-KZ"/>
        </w:rPr>
        <w:t>қара топырақтар</w:t>
      </w:r>
      <w:r w:rsidRPr="00700544">
        <w:rPr>
          <w:rFonts w:ascii="Times New Roman" w:hAnsi="Times New Roman" w:cs="Times New Roman"/>
          <w:sz w:val="28"/>
          <w:szCs w:val="28"/>
          <w:lang w:val="kk-KZ"/>
        </w:rPr>
        <w:t xml:space="preserve">; құрғақ дала </w:t>
      </w:r>
      <w:r w:rsidRPr="00700544">
        <w:rPr>
          <w:rFonts w:ascii="Times New Roman" w:hAnsi="Times New Roman" w:cs="Times New Roman"/>
          <w:sz w:val="28"/>
          <w:szCs w:val="28"/>
          <w:lang w:val="kk-KZ"/>
        </w:rPr>
        <w:lastRenderedPageBreak/>
        <w:t xml:space="preserve">белдеуіндегі </w:t>
      </w:r>
      <w:r w:rsidRPr="00700544">
        <w:rPr>
          <w:rStyle w:val="a4"/>
          <w:rFonts w:ascii="Times New Roman" w:hAnsi="Times New Roman" w:cs="Times New Roman"/>
          <w:b w:val="0"/>
          <w:sz w:val="28"/>
          <w:szCs w:val="28"/>
          <w:lang w:val="kk-KZ"/>
        </w:rPr>
        <w:t>қоңыр топырақтар</w:t>
      </w:r>
      <w:r w:rsidRPr="00700544">
        <w:rPr>
          <w:rFonts w:ascii="Times New Roman" w:hAnsi="Times New Roman" w:cs="Times New Roman"/>
          <w:sz w:val="28"/>
          <w:szCs w:val="28"/>
          <w:lang w:val="kk-KZ"/>
        </w:rPr>
        <w:t xml:space="preserve">; шөлейтті аумақтарда таралған </w:t>
      </w:r>
      <w:r w:rsidRPr="00700544">
        <w:rPr>
          <w:rStyle w:val="a4"/>
          <w:rFonts w:ascii="Times New Roman" w:hAnsi="Times New Roman" w:cs="Times New Roman"/>
          <w:b w:val="0"/>
          <w:sz w:val="28"/>
          <w:szCs w:val="28"/>
          <w:lang w:val="kk-KZ"/>
        </w:rPr>
        <w:t>ашық</w:t>
      </w:r>
      <w:r w:rsidR="0054056F" w:rsidRPr="00700544">
        <w:rPr>
          <w:rStyle w:val="a4"/>
          <w:rFonts w:ascii="Times New Roman" w:hAnsi="Times New Roman" w:cs="Times New Roman"/>
          <w:b w:val="0"/>
          <w:sz w:val="28"/>
          <w:szCs w:val="28"/>
          <w:lang w:val="kk-KZ"/>
        </w:rPr>
        <w:t>-</w:t>
      </w:r>
      <w:r w:rsidRPr="00700544">
        <w:rPr>
          <w:rStyle w:val="a4"/>
          <w:rFonts w:ascii="Times New Roman" w:hAnsi="Times New Roman" w:cs="Times New Roman"/>
          <w:b w:val="0"/>
          <w:sz w:val="28"/>
          <w:szCs w:val="28"/>
          <w:lang w:val="kk-KZ"/>
        </w:rPr>
        <w:t>қоңыр</w:t>
      </w:r>
      <w:r w:rsidR="001F2EA1" w:rsidRPr="00700544">
        <w:rPr>
          <w:rStyle w:val="a4"/>
          <w:rFonts w:ascii="Times New Roman" w:hAnsi="Times New Roman" w:cs="Times New Roman"/>
          <w:b w:val="0"/>
          <w:sz w:val="28"/>
          <w:szCs w:val="28"/>
          <w:lang w:val="kk-KZ"/>
        </w:rPr>
        <w:t xml:space="preserve"> топырақтар [37</w:t>
      </w:r>
      <w:r w:rsidR="004467D1" w:rsidRPr="00700544">
        <w:rPr>
          <w:rStyle w:val="a4"/>
          <w:rFonts w:ascii="Times New Roman" w:hAnsi="Times New Roman" w:cs="Times New Roman"/>
          <w:b w:val="0"/>
          <w:sz w:val="28"/>
          <w:szCs w:val="28"/>
          <w:lang w:val="kk-KZ"/>
        </w:rPr>
        <w:t>,</w:t>
      </w:r>
      <w:r w:rsidRPr="00700544">
        <w:rPr>
          <w:rStyle w:val="a4"/>
          <w:rFonts w:ascii="Times New Roman" w:hAnsi="Times New Roman" w:cs="Times New Roman"/>
          <w:b w:val="0"/>
          <w:sz w:val="28"/>
          <w:szCs w:val="28"/>
          <w:lang w:val="kk-KZ"/>
        </w:rPr>
        <w:t xml:space="preserve"> б.92]</w:t>
      </w:r>
      <w:r w:rsidRPr="00700544">
        <w:rPr>
          <w:rFonts w:ascii="Times New Roman" w:hAnsi="Times New Roman" w:cs="Times New Roman"/>
          <w:sz w:val="28"/>
          <w:szCs w:val="28"/>
          <w:lang w:val="kk-KZ"/>
        </w:rPr>
        <w:t>.</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Солтүстік Қазақстанның топырақ жамылғысының өзіндік ерекшелігі</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аймақтық топырақтардың жеке массивтер түрінде емес, сортаң және сортаңданған жерлермен кешенді түрде кездесуі. Мұндай кешендердегі сортаң жерлердің үлесі 5</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10%</w:t>
      </w:r>
      <w:r w:rsidR="00154470"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дан 50</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70% дейін жетеді. Қара топырақтар Солтүстік Қазақстан аумағында кең таралған. Олар Батыс</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Сібір жазығының оңтүстік бөлігінде, Қазақ ұсақ шоқылы аймағының солтүстігінде және Торғай үстіртінің едәуір бөлігін алып жатыр. </w:t>
      </w:r>
      <w:r w:rsidR="00FE780C" w:rsidRPr="00700544">
        <w:rPr>
          <w:rFonts w:ascii="Times New Roman" w:eastAsia="Times New Roman" w:hAnsi="Times New Roman" w:cs="Times New Roman"/>
          <w:sz w:val="28"/>
          <w:szCs w:val="28"/>
          <w:lang w:val="kk-KZ"/>
        </w:rPr>
        <w:t>Қышқылданған</w:t>
      </w:r>
      <w:r w:rsidRPr="00700544">
        <w:rPr>
          <w:rFonts w:ascii="Times New Roman" w:eastAsia="Times New Roman" w:hAnsi="Times New Roman" w:cs="Times New Roman"/>
          <w:sz w:val="28"/>
          <w:szCs w:val="28"/>
          <w:lang w:val="kk-KZ"/>
        </w:rPr>
        <w:t xml:space="preserve"> қара топырақтардың аумағы аз (44,2 мың га) және олар Солтүстік Қазақстан облысының солтүстік бөлігінде кездеседі. Топырақ түзуші жыныстар</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жеңіл саздақтар мен сирек құмдақтар. Бұл топырақтар астықты</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 xml:space="preserve">әртүрлі шөпті өсімдіктер жамылғысы астында қалыптасады. </w:t>
      </w:r>
      <w:r w:rsidRPr="00700544">
        <w:rPr>
          <w:rFonts w:ascii="Times New Roman" w:hAnsi="Times New Roman" w:cs="Times New Roman"/>
          <w:sz w:val="28"/>
          <w:szCs w:val="28"/>
          <w:lang w:val="kk-KZ"/>
        </w:rPr>
        <w:t>Бұл топырақтар табиғи құнарлылығы жоғары болып келеді: құрамындағы гумус мөлшері 8</w:t>
      </w:r>
      <w:r w:rsidR="00F16046"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9%</w:t>
      </w:r>
      <w:r w:rsidR="0054056F"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lang w:val="kk-KZ"/>
        </w:rPr>
        <w:t>дейін, жалпы азот</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0,5%, фосфор</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2%</w:t>
      </w:r>
      <w:r w:rsidR="0054056F"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lang w:val="kk-KZ"/>
        </w:rPr>
        <w:t>дейін жетеді. Жеңіл гидролизденетін азот пен жылжымалы калий жеткілікті мөлшерде, алайда жылжымалы фосфордың</w:t>
      </w:r>
      <w:r w:rsidR="00E51A87" w:rsidRPr="00700544">
        <w:rPr>
          <w:rFonts w:ascii="Times New Roman" w:hAnsi="Times New Roman" w:cs="Times New Roman"/>
          <w:sz w:val="28"/>
          <w:szCs w:val="28"/>
          <w:lang w:val="kk-KZ"/>
        </w:rPr>
        <w:t xml:space="preserve"> аздаған тапшылығы байқалады [81</w:t>
      </w:r>
      <w:r w:rsidR="00722E9C"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 xml:space="preserve"> б.8].</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Кәдімгі қара топырақтар далалық аймақта (Қостанай 2,9 млн.га және Ақмола облысында 1,1 млн.га, Солтүстік Қазақстан 5,2 млн.га) ең кең таралған, жалпы аумағы шамамен 9,2 млн га құрайды. Кәдімгі қ</w:t>
      </w:r>
      <w:r w:rsidR="004D3CFE" w:rsidRPr="00700544">
        <w:rPr>
          <w:rFonts w:ascii="Times New Roman" w:eastAsia="Times New Roman" w:hAnsi="Times New Roman" w:cs="Times New Roman"/>
          <w:sz w:val="28"/>
          <w:szCs w:val="28"/>
          <w:lang w:val="kk-KZ"/>
        </w:rPr>
        <w:t>ара топырақ орташа қуан дала бе</w:t>
      </w:r>
      <w:r w:rsidRPr="00700544">
        <w:rPr>
          <w:rFonts w:ascii="Times New Roman" w:eastAsia="Times New Roman" w:hAnsi="Times New Roman" w:cs="Times New Roman"/>
          <w:sz w:val="28"/>
          <w:szCs w:val="28"/>
          <w:lang w:val="kk-KZ"/>
        </w:rPr>
        <w:t>леуінде таралған, олар құнарлы, егістікке жарамды. Бұл белдеу тармағы суарыл</w:t>
      </w:r>
      <w:r w:rsidR="001F2EA1" w:rsidRPr="00700544">
        <w:rPr>
          <w:rFonts w:ascii="Times New Roman" w:eastAsia="Times New Roman" w:hAnsi="Times New Roman" w:cs="Times New Roman"/>
          <w:sz w:val="28"/>
          <w:szCs w:val="28"/>
          <w:lang w:val="kk-KZ"/>
        </w:rPr>
        <w:t>майтын егістікке өте қолайлы [37</w:t>
      </w:r>
      <w:r w:rsidR="00722E9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 б.97]. </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Кәдімгі қара топырақтардың құрамында келесі түрлер ажыратылады: кәдімгі қара топырақтар шайылмаған (тығыз); карбонатты; сортаңданған, толық дамымаған және әлсіз дамыған. Карбонатты кәдімгі қара топырақтардың аумағы 0,9 млн га. Олар карбонаттардың жоғары мөлшерін жоғарғы қабаттарында</w:t>
      </w:r>
      <w:r w:rsidR="007647B4"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ақ (10</w:t>
      </w:r>
      <w:r w:rsidR="00C16B48"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40 см тереңдікте) сақтайды, ал тереңдеген сайын мөлшері 10</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15%</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ке дейін артады. Сондықтан олардың</w:t>
      </w:r>
      <w:r w:rsidR="000F46B2" w:rsidRPr="00700544">
        <w:rPr>
          <w:rFonts w:ascii="Times New Roman" w:eastAsia="Times New Roman" w:hAnsi="Times New Roman" w:cs="Times New Roman"/>
          <w:sz w:val="28"/>
          <w:szCs w:val="28"/>
          <w:lang w:val="kk-KZ"/>
        </w:rPr>
        <w:t xml:space="preserve"> реакциясы әлсіз қышқыл (рН&gt;</w:t>
      </w:r>
      <w:r w:rsidRPr="00700544">
        <w:rPr>
          <w:rFonts w:ascii="Times New Roman" w:eastAsia="Times New Roman" w:hAnsi="Times New Roman" w:cs="Times New Roman"/>
          <w:sz w:val="28"/>
          <w:szCs w:val="28"/>
          <w:lang w:val="kk-KZ"/>
        </w:rPr>
        <w:t>7). Қоректік элементтер мен ылғал қоры жағынан бұл топырақтар тығыз қара топырақтарға ұқсас, бірақ фосфор мөлшері мен қарашірігі төмен (</w:t>
      </w:r>
      <w:r w:rsidR="000F46B2" w:rsidRPr="00700544">
        <w:rPr>
          <w:rFonts w:ascii="Times New Roman" w:eastAsia="Times New Roman" w:hAnsi="Times New Roman" w:cs="Times New Roman"/>
          <w:sz w:val="28"/>
          <w:szCs w:val="28"/>
          <w:lang w:val="kk-KZ"/>
        </w:rPr>
        <w:t xml:space="preserve">100 гр топырақта </w:t>
      </w:r>
      <w:r w:rsidRPr="00700544">
        <w:rPr>
          <w:rFonts w:ascii="Times New Roman" w:eastAsia="Times New Roman" w:hAnsi="Times New Roman" w:cs="Times New Roman"/>
          <w:sz w:val="28"/>
          <w:szCs w:val="28"/>
          <w:lang w:val="kk-KZ"/>
        </w:rPr>
        <w:t>0,8</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1,5 мг). Бұл топырақтар тығыз және нашар су өткізгіш, ылғал сақтау қабілеті төмен, кебу кезі</w:t>
      </w:r>
      <w:r w:rsidR="001F2EA1" w:rsidRPr="00700544">
        <w:rPr>
          <w:rFonts w:ascii="Times New Roman" w:eastAsia="Times New Roman" w:hAnsi="Times New Roman" w:cs="Times New Roman"/>
          <w:sz w:val="28"/>
          <w:szCs w:val="28"/>
          <w:lang w:val="kk-KZ"/>
        </w:rPr>
        <w:t>нде тез тығыздалып, жарылады [45</w:t>
      </w:r>
      <w:r w:rsidR="00722E9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 б.8</w:t>
      </w:r>
      <w:r w:rsidR="00E51A87"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9].</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Сортаңданған кәдімгі қара топырақтар Солтүстік Қазақстан мен Ақмола облыстарының далалық аймақтарында кең таралған. Олардың жалпы ауданы 1,8 млн га. Бұл топырақтар көбінесе тұзды массивтер мен сортаң топырақтар кешенінде кездеседі. Гумустық қабатының қалыңдығы 40</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50 см, құрамындағы гумус мөлшері 3</w:t>
      </w:r>
      <w:r w:rsidR="00C16B48"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6%. Тығыз қабаттың болуына байланысты ылғал мен ауа алмасуы нашар, өсімдіктерге қолайсыз.</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Әлсіз дамыған кәдімгі қара топырақтар негізінен ұсақ шоқылы, тастақты жерлерде таралған. Гумустық қабаты жұқа (20</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25 см), гумус мөлшері 2</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3%. Олар ауыл шаруашылығында егістік ретінде пайдалануға жарамсыз, көбінесе жайылым ретінде пайдаланылады.</w:t>
      </w:r>
    </w:p>
    <w:p w:rsidR="0077429F" w:rsidRPr="00700544" w:rsidRDefault="0077429F" w:rsidP="0077429F">
      <w:pPr>
        <w:tabs>
          <w:tab w:val="left" w:pos="0"/>
          <w:tab w:val="left" w:pos="567"/>
        </w:tabs>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Оңтүстік қара топырақтар Қостанай облысында</w:t>
      </w:r>
      <w:r w:rsidR="00A431D3" w:rsidRPr="00700544">
        <w:rPr>
          <w:rFonts w:ascii="Times New Roman" w:eastAsia="Times New Roman" w:hAnsi="Times New Roman" w:cs="Times New Roman"/>
          <w:sz w:val="28"/>
          <w:szCs w:val="28"/>
          <w:lang w:val="kk-KZ"/>
        </w:rPr>
        <w:t xml:space="preserve"> – </w:t>
      </w:r>
      <w:r w:rsidR="004D3CFE" w:rsidRPr="00700544">
        <w:rPr>
          <w:rFonts w:ascii="Times New Roman" w:eastAsia="Times New Roman" w:hAnsi="Times New Roman" w:cs="Times New Roman"/>
          <w:sz w:val="28"/>
          <w:szCs w:val="28"/>
          <w:lang w:val="kk-KZ"/>
        </w:rPr>
        <w:t>3</w:t>
      </w:r>
      <w:r w:rsidR="00A431D3"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sz w:val="28"/>
          <w:szCs w:val="28"/>
          <w:lang w:val="kk-KZ"/>
        </w:rPr>
        <w:t xml:space="preserve">млн.га, Ақмола облысында </w:t>
      </w:r>
      <w:r w:rsidR="0054056F"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sz w:val="28"/>
          <w:szCs w:val="28"/>
          <w:lang w:val="kk-KZ"/>
        </w:rPr>
        <w:t>3,7 млн.га және Павлодар облысында 1,4 млн. га, Солтүстік Қазақстан облысында</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 xml:space="preserve">2,5 млн.га жер көлемін алып жатыр. Олардың жалпы </w:t>
      </w:r>
      <w:r w:rsidRPr="00700544">
        <w:rPr>
          <w:rFonts w:ascii="Times New Roman" w:eastAsia="Times New Roman" w:hAnsi="Times New Roman" w:cs="Times New Roman"/>
          <w:sz w:val="28"/>
          <w:szCs w:val="28"/>
          <w:lang w:val="kk-KZ"/>
        </w:rPr>
        <w:lastRenderedPageBreak/>
        <w:t>ауданы шамамен 11,4 млн. га, ауыл</w:t>
      </w:r>
      <w:r w:rsidR="00614FB6"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sz w:val="28"/>
          <w:szCs w:val="28"/>
          <w:lang w:val="kk-KZ"/>
        </w:rPr>
        <w:t xml:space="preserve">шаруашылығы мақсатындағы жер құрамында 10,1 млн.га құрайды. </w:t>
      </w:r>
      <w:r w:rsidR="007647B4" w:rsidRPr="00700544">
        <w:rPr>
          <w:rFonts w:ascii="Times New Roman" w:eastAsia="Times New Roman" w:hAnsi="Times New Roman" w:cs="Times New Roman"/>
          <w:sz w:val="28"/>
          <w:szCs w:val="28"/>
          <w:lang w:val="kk-KZ"/>
        </w:rPr>
        <w:t>Сондай-ақ</w:t>
      </w:r>
      <w:r w:rsidRPr="00700544">
        <w:rPr>
          <w:rFonts w:ascii="Times New Roman" w:eastAsia="Times New Roman" w:hAnsi="Times New Roman" w:cs="Times New Roman"/>
          <w:sz w:val="28"/>
          <w:szCs w:val="28"/>
          <w:lang w:val="kk-KZ"/>
        </w:rPr>
        <w:t>, саздақ және жеңіл сазды жерлерде де едәуір аумақтарды алып жатыр. Оңтүстік қара топырақтардың кәдімгі түрлері әдеттегі қара топырақтарға қарағанда қарашірік қабатының қуа</w:t>
      </w:r>
      <w:r w:rsidR="001F2EA1" w:rsidRPr="00700544">
        <w:rPr>
          <w:rFonts w:ascii="Times New Roman" w:eastAsia="Times New Roman" w:hAnsi="Times New Roman" w:cs="Times New Roman"/>
          <w:sz w:val="28"/>
          <w:szCs w:val="28"/>
          <w:lang w:val="kk-KZ"/>
        </w:rPr>
        <w:t>тының аздығымен ерекшеленеді [37</w:t>
      </w:r>
      <w:r w:rsidR="00722E9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 б.98]. Гумустық қабаттың жалпы қуаты (A+B) 35</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50 см</w:t>
      </w:r>
      <w:r w:rsidR="00E51A87"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sz w:val="28"/>
          <w:szCs w:val="28"/>
          <w:lang w:val="kk-KZ"/>
        </w:rPr>
        <w:t xml:space="preserve"> тең. Оңтүстік қара топырақтар жеңіл гидролизденетін азотқа (100 г топыраққа 8</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15 мг) және жылжымалы калийге (100 г топыраққа 65</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80 мг) жақсы қамтамасыз етілген. Алайда ылғалдың айтарлықтай тапшылығы азоттық қоректену режимінің нашарлауына әсер етеді. Жылжымалы фосформен қамтамасыз етілуі орташа деңгейде (100 г топыраққа 7</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10 мг) [45</w:t>
      </w:r>
      <w:r w:rsidR="00722E9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 б.11].</w:t>
      </w:r>
    </w:p>
    <w:p w:rsidR="0077429F" w:rsidRPr="00700544" w:rsidRDefault="0077429F" w:rsidP="0077429F">
      <w:pPr>
        <w:tabs>
          <w:tab w:val="left" w:pos="0"/>
          <w:tab w:val="left" w:pos="567"/>
        </w:tabs>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Оңтүстік карбонатты қара топырақтар Солтүстік Қазақстан аумағында шамамен 3,5 млн гектар жерді алып жатыр. Бұл топырақтардың ең ірі алқаптары Ақмола және Қостанай облыстарында орналасқан, </w:t>
      </w:r>
      <w:r w:rsidR="004D3CFE" w:rsidRPr="00700544">
        <w:rPr>
          <w:rFonts w:ascii="Times New Roman" w:eastAsia="Times New Roman" w:hAnsi="Times New Roman" w:cs="Times New Roman"/>
          <w:sz w:val="28"/>
          <w:szCs w:val="28"/>
          <w:lang w:val="kk-KZ"/>
        </w:rPr>
        <w:t>с</w:t>
      </w:r>
      <w:r w:rsidR="007647B4" w:rsidRPr="00700544">
        <w:rPr>
          <w:rFonts w:ascii="Times New Roman" w:eastAsia="Times New Roman" w:hAnsi="Times New Roman" w:cs="Times New Roman"/>
          <w:sz w:val="28"/>
          <w:szCs w:val="28"/>
          <w:lang w:val="kk-KZ"/>
        </w:rPr>
        <w:t>ондай-ақ</w:t>
      </w:r>
      <w:r w:rsidRPr="00700544">
        <w:rPr>
          <w:rFonts w:ascii="Times New Roman" w:eastAsia="Times New Roman" w:hAnsi="Times New Roman" w:cs="Times New Roman"/>
          <w:sz w:val="28"/>
          <w:szCs w:val="28"/>
          <w:lang w:val="kk-KZ"/>
        </w:rPr>
        <w:t xml:space="preserve"> олар Көкшетау мен Павлодар облыстарында да кездеседі. Құрамындағы гумус мөлшері 4</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6%, жалпы азот 0,3</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0,4% шамасында. Бұл топырақтар жылжымалы фосформен өте нашар қамтамасыз етілген (100 г топырақта 1,0</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1,5 мг). Үстіңгі қабаттағы карбонаттардың жоғары мөлшері топырақ ортасының </w:t>
      </w:r>
      <w:r w:rsidR="00154D00" w:rsidRPr="00700544">
        <w:rPr>
          <w:rFonts w:ascii="Times New Roman" w:eastAsia="Times New Roman" w:hAnsi="Times New Roman" w:cs="Times New Roman"/>
          <w:sz w:val="28"/>
          <w:szCs w:val="28"/>
          <w:lang w:val="kk-KZ"/>
        </w:rPr>
        <w:t>қышқылдық</w:t>
      </w:r>
      <w:r w:rsidRPr="00700544">
        <w:rPr>
          <w:rFonts w:ascii="Times New Roman" w:eastAsia="Times New Roman" w:hAnsi="Times New Roman" w:cs="Times New Roman"/>
          <w:sz w:val="28"/>
          <w:szCs w:val="28"/>
          <w:lang w:val="kk-KZ"/>
        </w:rPr>
        <w:t xml:space="preserve"> реакциясын анықтайды (pH 7,5</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8,5).</w:t>
      </w:r>
    </w:p>
    <w:p w:rsidR="0077429F" w:rsidRPr="00700544" w:rsidRDefault="0077429F" w:rsidP="0077429F">
      <w:pPr>
        <w:tabs>
          <w:tab w:val="left" w:pos="0"/>
          <w:tab w:val="left" w:pos="567"/>
        </w:tabs>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Оңтүстік карбонатты қара топырақтар, кәдімгі карбонатты қара топырақтар сияқты, ұсақ бөлшектердің көп болуымен сипатталады, бұл олардың су өткізгіштігінің төмен болуына, ылғалданғанда қатты ісінуіне және құрғағанда жарылуына, өсімдіктерге қолжетімсіз ылғалдың жоғары үлесіне себеп болады. Сонымен қатар кальций тұздарына қаныққан бұл топырақтардың үстіңгі қабаты оңай ұнтақталып, дефляцияға (жел эрозиясына) бейім келеді. Сондықтан мұндай топырақтарды ауыл шаруашылығында пайдалану кезінде олардың беткі қабатының бұзылуы мен ұшып кетуін болдырмау үшін агротехникалық шараларды қатаң сақтау қажет.</w:t>
      </w:r>
    </w:p>
    <w:p w:rsidR="0077429F" w:rsidRPr="00700544" w:rsidRDefault="0077429F" w:rsidP="0077429F">
      <w:pPr>
        <w:tabs>
          <w:tab w:val="left" w:pos="0"/>
          <w:tab w:val="left" w:pos="567"/>
        </w:tabs>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Оңтүстік қара топырақтардың сортаңдау түрлері әдетте ірі массивтерде сирек кездеседі, көбінесе басқа топырақтармен кешенді түрде таралады. Олардың жалпы ауданы шамамен 3,0 млн гектар. Мұндай топырақтар әсіресе Қостанай облысының оңтүстік бөлігінде кең таралған. Бұл топырақтардың өсімдік жамылғысы негізінен әртүрлі бетеге</w:t>
      </w:r>
      <w:r w:rsidR="00154D00"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қылқанды қауымдастықтардан тұрады.</w:t>
      </w:r>
    </w:p>
    <w:p w:rsidR="0077429F" w:rsidRPr="00700544" w:rsidRDefault="0077429F" w:rsidP="0077429F">
      <w:pPr>
        <w:tabs>
          <w:tab w:val="left" w:pos="0"/>
        </w:tabs>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Оңтүстік қара топырақтардың сортаңдау түрлері әсіресе Ертістің оң жағалауындағы жазықтарда, көбіне жайылым ойпаттарда кең тараған. Мұнда топырақ түзілу процесі гипс пен тұздардың жиналуымен және сортаңданумен қатар жүреді. Өсімдік жамылғысы әртүрлі бетеге</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қылқанды қауымдастықтардан және жусан басым алқаптардан тұрады. </w:t>
      </w:r>
      <w:r w:rsidRPr="00700544">
        <w:rPr>
          <w:rFonts w:ascii="Times New Roman" w:hAnsi="Times New Roman" w:cs="Times New Roman"/>
          <w:sz w:val="28"/>
          <w:szCs w:val="28"/>
          <w:lang w:val="kk-KZ"/>
        </w:rPr>
        <w:t xml:space="preserve">Оңтүстік қара топырақтардың әлсіз дамыған түрлері негізінен Ақмола облысының ұсақ </w:t>
      </w:r>
      <w:r w:rsidR="001F2EA1" w:rsidRPr="00700544">
        <w:rPr>
          <w:rFonts w:ascii="Times New Roman" w:hAnsi="Times New Roman" w:cs="Times New Roman"/>
          <w:sz w:val="28"/>
          <w:szCs w:val="28"/>
          <w:lang w:val="kk-KZ"/>
        </w:rPr>
        <w:t>шоқылы аймақтарында таралған [44</w:t>
      </w:r>
      <w:r w:rsidR="00722E9C"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 xml:space="preserve"> б.82</w:t>
      </w:r>
      <w:r w:rsidR="00E51A87"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 xml:space="preserve">90]. </w:t>
      </w:r>
    </w:p>
    <w:p w:rsidR="0077429F" w:rsidRPr="00700544" w:rsidRDefault="0077429F" w:rsidP="0077429F">
      <w:pPr>
        <w:pStyle w:val="a3"/>
        <w:spacing w:before="0" w:beforeAutospacing="0" w:after="0" w:afterAutospacing="0"/>
        <w:ind w:firstLine="567"/>
        <w:jc w:val="both"/>
        <w:rPr>
          <w:sz w:val="28"/>
          <w:szCs w:val="28"/>
          <w:lang w:val="kk-KZ" w:eastAsia="en-US"/>
        </w:rPr>
      </w:pPr>
      <w:r w:rsidRPr="00700544">
        <w:rPr>
          <w:sz w:val="28"/>
          <w:szCs w:val="28"/>
          <w:lang w:val="kk-KZ"/>
        </w:rPr>
        <w:t>Құрғақ дала аймағы</w:t>
      </w:r>
      <w:r w:rsidR="0054056F" w:rsidRPr="00700544">
        <w:rPr>
          <w:sz w:val="28"/>
          <w:szCs w:val="28"/>
          <w:lang w:val="kk-KZ"/>
        </w:rPr>
        <w:t xml:space="preserve"> - </w:t>
      </w:r>
      <w:r w:rsidRPr="00700544">
        <w:rPr>
          <w:sz w:val="28"/>
          <w:szCs w:val="28"/>
          <w:lang w:val="kk-KZ"/>
        </w:rPr>
        <w:t>Қазақстандағы ең кең таралған егіншілік аймақтарының бірі болып саналатын қара</w:t>
      </w:r>
      <w:r w:rsidR="004D3CFE" w:rsidRPr="00700544">
        <w:rPr>
          <w:sz w:val="28"/>
          <w:szCs w:val="28"/>
          <w:lang w:val="kk-KZ"/>
        </w:rPr>
        <w:t>-</w:t>
      </w:r>
      <w:r w:rsidRPr="00700544">
        <w:rPr>
          <w:sz w:val="28"/>
          <w:szCs w:val="28"/>
          <w:lang w:val="kk-KZ"/>
        </w:rPr>
        <w:t xml:space="preserve">қоңыр және қоңыр топырақтар белдеуі. Бұл өңірлердің топырақтары нашар дренаждалған және ылғалмен жеткіліксіз қамтылғандықтан, топырақ жамылғысының күрделілігі айқын </w:t>
      </w:r>
      <w:r w:rsidRPr="00700544">
        <w:rPr>
          <w:sz w:val="28"/>
          <w:szCs w:val="28"/>
          <w:lang w:val="kk-KZ"/>
        </w:rPr>
        <w:lastRenderedPageBreak/>
        <w:t>байқалады</w:t>
      </w:r>
      <w:r w:rsidR="0054056F" w:rsidRPr="00700544">
        <w:rPr>
          <w:sz w:val="28"/>
          <w:szCs w:val="28"/>
          <w:lang w:val="kk-KZ"/>
        </w:rPr>
        <w:t xml:space="preserve"> - </w:t>
      </w:r>
      <w:r w:rsidRPr="00700544">
        <w:rPr>
          <w:sz w:val="28"/>
          <w:szCs w:val="28"/>
          <w:lang w:val="kk-KZ"/>
        </w:rPr>
        <w:t xml:space="preserve">әртүрлі дәрежеде сортаңданған топырақтар кешені түрінде таралған. </w:t>
      </w:r>
      <w:r w:rsidRPr="00700544">
        <w:rPr>
          <w:sz w:val="28"/>
          <w:szCs w:val="28"/>
          <w:lang w:val="kk-KZ" w:eastAsia="en-US"/>
        </w:rPr>
        <w:t>Қазақстандағы қара</w:t>
      </w:r>
      <w:r w:rsidR="00F16046" w:rsidRPr="00700544">
        <w:rPr>
          <w:sz w:val="28"/>
          <w:szCs w:val="28"/>
          <w:lang w:val="kk-KZ" w:eastAsia="en-US"/>
        </w:rPr>
        <w:t>-</w:t>
      </w:r>
      <w:r w:rsidRPr="00700544">
        <w:rPr>
          <w:sz w:val="28"/>
          <w:szCs w:val="28"/>
          <w:lang w:val="kk-KZ" w:eastAsia="en-US"/>
        </w:rPr>
        <w:t>қоңыр топырақтардың негізгі түрлері</w:t>
      </w:r>
      <w:r w:rsidR="0054056F" w:rsidRPr="00700544">
        <w:rPr>
          <w:sz w:val="28"/>
          <w:szCs w:val="28"/>
          <w:lang w:val="kk-KZ" w:eastAsia="en-US"/>
        </w:rPr>
        <w:t xml:space="preserve"> - </w:t>
      </w:r>
      <w:r w:rsidRPr="00700544">
        <w:rPr>
          <w:sz w:val="28"/>
          <w:szCs w:val="28"/>
          <w:lang w:val="kk-KZ" w:eastAsia="en-US"/>
        </w:rPr>
        <w:t>сортаңданған, карбонатты және карбонатты</w:t>
      </w:r>
      <w:r w:rsidR="00F16046" w:rsidRPr="00700544">
        <w:rPr>
          <w:sz w:val="28"/>
          <w:szCs w:val="28"/>
          <w:lang w:val="kk-KZ" w:eastAsia="en-US"/>
        </w:rPr>
        <w:t>-</w:t>
      </w:r>
      <w:r w:rsidRPr="00700544">
        <w:rPr>
          <w:sz w:val="28"/>
          <w:szCs w:val="28"/>
          <w:lang w:val="kk-KZ" w:eastAsia="en-US"/>
        </w:rPr>
        <w:t xml:space="preserve">сортаңданған топырақтар. Олардың жалпы ауданы шамамен </w:t>
      </w:r>
      <w:r w:rsidRPr="00700544">
        <w:rPr>
          <w:bCs/>
          <w:sz w:val="28"/>
          <w:szCs w:val="28"/>
          <w:lang w:val="kk-KZ" w:eastAsia="en-US"/>
        </w:rPr>
        <w:t>33,5 млн гектарды</w:t>
      </w:r>
      <w:r w:rsidRPr="00700544">
        <w:rPr>
          <w:sz w:val="28"/>
          <w:szCs w:val="28"/>
          <w:lang w:val="kk-KZ" w:eastAsia="en-US"/>
        </w:rPr>
        <w:t xml:space="preserve"> құрайды. Бұл топырақтар Солтүстік және Орталық Қазақстанның барлық облыстарында кездеседі:, Ақмола облысында</w:t>
      </w:r>
      <w:r w:rsidR="0054056F" w:rsidRPr="00700544">
        <w:rPr>
          <w:sz w:val="28"/>
          <w:szCs w:val="28"/>
          <w:lang w:val="kk-KZ" w:eastAsia="en-US"/>
        </w:rPr>
        <w:t xml:space="preserve"> - </w:t>
      </w:r>
      <w:r w:rsidRPr="00700544">
        <w:rPr>
          <w:bCs/>
          <w:sz w:val="28"/>
          <w:szCs w:val="28"/>
          <w:lang w:val="kk-KZ" w:eastAsia="en-US"/>
        </w:rPr>
        <w:t>6,7 млн га</w:t>
      </w:r>
      <w:r w:rsidRPr="00700544">
        <w:rPr>
          <w:sz w:val="28"/>
          <w:szCs w:val="28"/>
          <w:lang w:val="kk-KZ" w:eastAsia="en-US"/>
        </w:rPr>
        <w:t>, Павлодар облысында</w:t>
      </w:r>
      <w:r w:rsidR="0054056F" w:rsidRPr="00700544">
        <w:rPr>
          <w:sz w:val="28"/>
          <w:szCs w:val="28"/>
          <w:lang w:val="kk-KZ" w:eastAsia="en-US"/>
        </w:rPr>
        <w:t xml:space="preserve"> - </w:t>
      </w:r>
      <w:r w:rsidRPr="00700544">
        <w:rPr>
          <w:bCs/>
          <w:sz w:val="28"/>
          <w:szCs w:val="28"/>
          <w:lang w:val="kk-KZ" w:eastAsia="en-US"/>
        </w:rPr>
        <w:t>4,7 млн га</w:t>
      </w:r>
      <w:r w:rsidRPr="00700544">
        <w:rPr>
          <w:sz w:val="28"/>
          <w:szCs w:val="28"/>
          <w:lang w:val="kk-KZ" w:eastAsia="en-US"/>
        </w:rPr>
        <w:t>, Қостанай облысында</w:t>
      </w:r>
      <w:r w:rsidR="0054056F" w:rsidRPr="00700544">
        <w:rPr>
          <w:sz w:val="28"/>
          <w:szCs w:val="28"/>
          <w:lang w:val="kk-KZ" w:eastAsia="en-US"/>
        </w:rPr>
        <w:t xml:space="preserve"> - </w:t>
      </w:r>
      <w:r w:rsidRPr="00700544">
        <w:rPr>
          <w:bCs/>
          <w:sz w:val="28"/>
          <w:szCs w:val="28"/>
          <w:lang w:val="kk-KZ" w:eastAsia="en-US"/>
        </w:rPr>
        <w:t>4,0 млн га</w:t>
      </w:r>
      <w:r w:rsidRPr="00700544">
        <w:rPr>
          <w:sz w:val="28"/>
          <w:szCs w:val="28"/>
          <w:lang w:val="kk-KZ" w:eastAsia="en-US"/>
        </w:rPr>
        <w:t xml:space="preserve">. </w:t>
      </w:r>
      <w:r w:rsidRPr="00700544">
        <w:rPr>
          <w:sz w:val="28"/>
          <w:szCs w:val="28"/>
          <w:lang w:val="kk-KZ"/>
        </w:rPr>
        <w:t>Қара</w:t>
      </w:r>
      <w:r w:rsidR="0054056F" w:rsidRPr="00700544">
        <w:rPr>
          <w:sz w:val="28"/>
          <w:szCs w:val="28"/>
          <w:lang w:val="kk-KZ"/>
        </w:rPr>
        <w:t xml:space="preserve"> - </w:t>
      </w:r>
      <w:r w:rsidRPr="00700544">
        <w:rPr>
          <w:sz w:val="28"/>
          <w:szCs w:val="28"/>
          <w:lang w:val="kk-KZ"/>
        </w:rPr>
        <w:t>қоңыр топырақтардың біршама құрғақ дала кіші аймағында ауыл шаруашылығының басым бағыты</w:t>
      </w:r>
      <w:r w:rsidR="00F16046" w:rsidRPr="00700544">
        <w:rPr>
          <w:sz w:val="28"/>
          <w:szCs w:val="28"/>
          <w:lang w:val="kk-KZ"/>
        </w:rPr>
        <w:t xml:space="preserve"> – </w:t>
      </w:r>
      <w:r w:rsidRPr="00700544">
        <w:rPr>
          <w:bCs/>
          <w:sz w:val="28"/>
          <w:szCs w:val="28"/>
          <w:lang w:val="kk-KZ"/>
        </w:rPr>
        <w:t>егіншілік пен мал шаруашылығын біріктіретін</w:t>
      </w:r>
      <w:r w:rsidRPr="00700544">
        <w:rPr>
          <w:sz w:val="28"/>
          <w:szCs w:val="28"/>
          <w:lang w:val="kk-KZ"/>
        </w:rPr>
        <w:t xml:space="preserve"> аралас түрі болып табылады. Бұл кіші аймақтағы жыртылған жер көлемі </w:t>
      </w:r>
      <w:r w:rsidRPr="00700544">
        <w:rPr>
          <w:bCs/>
          <w:sz w:val="28"/>
          <w:szCs w:val="28"/>
          <w:lang w:val="kk-KZ"/>
        </w:rPr>
        <w:t>8,5 млн гектарды</w:t>
      </w:r>
      <w:r w:rsidRPr="00700544">
        <w:rPr>
          <w:sz w:val="28"/>
          <w:szCs w:val="28"/>
          <w:lang w:val="kk-KZ"/>
        </w:rPr>
        <w:t xml:space="preserve"> қамтиды, ал ауыл шаруашылығы мақсатындағы жерлер құрамында қара</w:t>
      </w:r>
      <w:r w:rsidR="001F5084" w:rsidRPr="00700544">
        <w:rPr>
          <w:sz w:val="28"/>
          <w:szCs w:val="28"/>
          <w:lang w:val="kk-KZ"/>
        </w:rPr>
        <w:t>-</w:t>
      </w:r>
      <w:r w:rsidRPr="00700544">
        <w:rPr>
          <w:sz w:val="28"/>
          <w:szCs w:val="28"/>
          <w:lang w:val="kk-KZ"/>
        </w:rPr>
        <w:t xml:space="preserve">қоңыр топырақтардың үлесі </w:t>
      </w:r>
      <w:r w:rsidRPr="00700544">
        <w:rPr>
          <w:bCs/>
          <w:sz w:val="28"/>
          <w:szCs w:val="28"/>
          <w:lang w:val="kk-KZ"/>
        </w:rPr>
        <w:t>29,5 млн гектарды</w:t>
      </w:r>
      <w:r w:rsidR="001F2EA1" w:rsidRPr="00700544">
        <w:rPr>
          <w:sz w:val="28"/>
          <w:szCs w:val="28"/>
          <w:lang w:val="kk-KZ"/>
        </w:rPr>
        <w:t xml:space="preserve"> құрайды [37</w:t>
      </w:r>
      <w:r w:rsidR="00722E9C" w:rsidRPr="00700544">
        <w:rPr>
          <w:sz w:val="28"/>
          <w:szCs w:val="28"/>
          <w:lang w:val="kk-KZ"/>
        </w:rPr>
        <w:t>,</w:t>
      </w:r>
      <w:r w:rsidRPr="00700544">
        <w:rPr>
          <w:sz w:val="28"/>
          <w:szCs w:val="28"/>
          <w:lang w:val="kk-KZ"/>
        </w:rPr>
        <w:t xml:space="preserve"> б.100].</w:t>
      </w:r>
      <w:r w:rsidRPr="00700544">
        <w:rPr>
          <w:sz w:val="28"/>
          <w:szCs w:val="28"/>
          <w:lang w:val="kk-KZ" w:eastAsia="en-US"/>
        </w:rPr>
        <w:t xml:space="preserve"> </w:t>
      </w:r>
      <w:r w:rsidRPr="00700544">
        <w:rPr>
          <w:sz w:val="28"/>
          <w:szCs w:val="28"/>
          <w:lang w:val="kk-KZ"/>
        </w:rPr>
        <w:t>Топырақ түзуші жыныстар ретінде саздақтар, жеңіл саздақтар мен құмдар қызмет етеді. Бұл топырақтардың кесінді құрылысы қара топырақтарға ұқсас. Алайда климаттың құрғақтануы олардың морфологиялық және химиялық қасиеттерінде белгілі бір айырмашылықтардың пайда болуына әкелген. Әдеттегі қара</w:t>
      </w:r>
      <w:r w:rsidR="001F5084" w:rsidRPr="00700544">
        <w:rPr>
          <w:sz w:val="28"/>
          <w:szCs w:val="28"/>
          <w:lang w:val="kk-KZ"/>
        </w:rPr>
        <w:t>-</w:t>
      </w:r>
      <w:r w:rsidRPr="00700544">
        <w:rPr>
          <w:sz w:val="28"/>
          <w:szCs w:val="28"/>
          <w:lang w:val="kk-KZ"/>
        </w:rPr>
        <w:t>қоңыр топырақтардың гумустық қабатының қуаты аздау (35</w:t>
      </w:r>
      <w:r w:rsidR="00F16046" w:rsidRPr="00700544">
        <w:rPr>
          <w:sz w:val="28"/>
          <w:szCs w:val="28"/>
          <w:lang w:val="kk-KZ"/>
        </w:rPr>
        <w:t>-</w:t>
      </w:r>
      <w:r w:rsidRPr="00700544">
        <w:rPr>
          <w:sz w:val="28"/>
          <w:szCs w:val="28"/>
          <w:lang w:val="kk-KZ"/>
        </w:rPr>
        <w:t>45 см). Гумустық горизонт А</w:t>
      </w:r>
      <w:r w:rsidR="0054056F" w:rsidRPr="00700544">
        <w:rPr>
          <w:sz w:val="28"/>
          <w:szCs w:val="28"/>
          <w:lang w:val="kk-KZ"/>
        </w:rPr>
        <w:t xml:space="preserve"> - </w:t>
      </w:r>
      <w:r w:rsidRPr="00700544">
        <w:rPr>
          <w:sz w:val="28"/>
          <w:szCs w:val="28"/>
          <w:lang w:val="kk-KZ"/>
        </w:rPr>
        <w:t>15</w:t>
      </w:r>
      <w:r w:rsidR="00F16046" w:rsidRPr="00700544">
        <w:rPr>
          <w:sz w:val="28"/>
          <w:szCs w:val="28"/>
          <w:lang w:val="kk-KZ"/>
        </w:rPr>
        <w:t>-</w:t>
      </w:r>
      <w:r w:rsidRPr="00700544">
        <w:rPr>
          <w:sz w:val="28"/>
          <w:szCs w:val="28"/>
          <w:lang w:val="kk-KZ"/>
        </w:rPr>
        <w:t>18 см. Карбонаттар 40</w:t>
      </w:r>
      <w:r w:rsidR="00F16046" w:rsidRPr="00700544">
        <w:rPr>
          <w:sz w:val="28"/>
          <w:szCs w:val="28"/>
          <w:lang w:val="kk-KZ"/>
        </w:rPr>
        <w:t>-</w:t>
      </w:r>
      <w:r w:rsidRPr="00700544">
        <w:rPr>
          <w:sz w:val="28"/>
          <w:szCs w:val="28"/>
          <w:lang w:val="kk-KZ"/>
        </w:rPr>
        <w:t>50 см тереңдікте кездеседі, ал гипс қара топырақтарға қарағанда таяз 20</w:t>
      </w:r>
      <w:r w:rsidR="004D3CFE" w:rsidRPr="00700544">
        <w:rPr>
          <w:sz w:val="28"/>
          <w:szCs w:val="28"/>
          <w:lang w:val="kk-KZ"/>
        </w:rPr>
        <w:t>-</w:t>
      </w:r>
      <w:r w:rsidRPr="00700544">
        <w:rPr>
          <w:sz w:val="28"/>
          <w:szCs w:val="28"/>
          <w:lang w:val="kk-KZ"/>
        </w:rPr>
        <w:t>30 см тереңдікте байқалады. Жоғарғы горизонттардағы гумустың мөлшері 3,5</w:t>
      </w:r>
      <w:r w:rsidR="00F16046" w:rsidRPr="00700544">
        <w:rPr>
          <w:sz w:val="28"/>
          <w:szCs w:val="28"/>
          <w:lang w:val="kk-KZ"/>
        </w:rPr>
        <w:t>-</w:t>
      </w:r>
      <w:r w:rsidRPr="00700544">
        <w:rPr>
          <w:sz w:val="28"/>
          <w:szCs w:val="28"/>
          <w:lang w:val="kk-KZ"/>
        </w:rPr>
        <w:t>4,5% құрайды, тереңдікке қарай күрт төмендейді. Жалпы азот мөлшері 0,20</w:t>
      </w:r>
      <w:r w:rsidR="004D3CFE" w:rsidRPr="00700544">
        <w:rPr>
          <w:sz w:val="28"/>
          <w:szCs w:val="28"/>
          <w:lang w:val="kk-KZ"/>
        </w:rPr>
        <w:t>-</w:t>
      </w:r>
      <w:r w:rsidRPr="00700544">
        <w:rPr>
          <w:sz w:val="28"/>
          <w:szCs w:val="28"/>
          <w:lang w:val="kk-KZ"/>
        </w:rPr>
        <w:t>0,25% шамасында. Бұл топырақтар сәл сортаңданған: жеңіл сортаңдану 130</w:t>
      </w:r>
      <w:r w:rsidR="004D3CFE" w:rsidRPr="00700544">
        <w:rPr>
          <w:sz w:val="28"/>
          <w:szCs w:val="28"/>
          <w:lang w:val="kk-KZ"/>
        </w:rPr>
        <w:t>-</w:t>
      </w:r>
      <w:r w:rsidRPr="00700544">
        <w:rPr>
          <w:sz w:val="28"/>
          <w:szCs w:val="28"/>
          <w:lang w:val="kk-KZ"/>
        </w:rPr>
        <w:t xml:space="preserve">150 см тереңдікте байқалады. Топырақ </w:t>
      </w:r>
      <w:r w:rsidR="000F46B2" w:rsidRPr="00700544">
        <w:rPr>
          <w:sz w:val="28"/>
          <w:szCs w:val="28"/>
          <w:lang w:val="kk-KZ"/>
        </w:rPr>
        <w:t>реакциясы әлсіз қышқыл</w:t>
      </w:r>
      <w:r w:rsidRPr="00700544">
        <w:rPr>
          <w:sz w:val="28"/>
          <w:szCs w:val="28"/>
          <w:lang w:val="kk-KZ"/>
        </w:rPr>
        <w:t xml:space="preserve"> (pH 6,9</w:t>
      </w:r>
      <w:r w:rsidR="004D3CFE" w:rsidRPr="00700544">
        <w:rPr>
          <w:sz w:val="28"/>
          <w:szCs w:val="28"/>
          <w:lang w:val="kk-KZ"/>
        </w:rPr>
        <w:t>-</w:t>
      </w:r>
      <w:r w:rsidR="001F2EA1" w:rsidRPr="00700544">
        <w:rPr>
          <w:sz w:val="28"/>
          <w:szCs w:val="28"/>
          <w:lang w:val="kk-KZ"/>
        </w:rPr>
        <w:t>7,3) [45</w:t>
      </w:r>
      <w:r w:rsidR="00722E9C" w:rsidRPr="00700544">
        <w:rPr>
          <w:sz w:val="28"/>
          <w:szCs w:val="28"/>
          <w:lang w:val="kk-KZ"/>
        </w:rPr>
        <w:t>,</w:t>
      </w:r>
      <w:r w:rsidRPr="00700544">
        <w:rPr>
          <w:sz w:val="28"/>
          <w:szCs w:val="28"/>
          <w:lang w:val="kk-KZ"/>
        </w:rPr>
        <w:t xml:space="preserve"> б.16]. </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Павлодар облысының аумағында жеңіл </w:t>
      </w:r>
      <w:r w:rsidR="00A77750" w:rsidRPr="00700544">
        <w:rPr>
          <w:sz w:val="28"/>
          <w:szCs w:val="28"/>
          <w:lang w:val="kk-KZ"/>
        </w:rPr>
        <w:t>гранулометриялық</w:t>
      </w:r>
      <w:r w:rsidRPr="00700544">
        <w:rPr>
          <w:sz w:val="28"/>
          <w:szCs w:val="28"/>
          <w:lang w:val="kk-KZ"/>
        </w:rPr>
        <w:t xml:space="preserve"> құрамды қара</w:t>
      </w:r>
      <w:r w:rsidR="0054056F" w:rsidRPr="00700544">
        <w:rPr>
          <w:sz w:val="28"/>
          <w:szCs w:val="28"/>
          <w:lang w:val="kk-KZ"/>
        </w:rPr>
        <w:t xml:space="preserve"> - </w:t>
      </w:r>
      <w:r w:rsidRPr="00700544">
        <w:rPr>
          <w:sz w:val="28"/>
          <w:szCs w:val="28"/>
          <w:lang w:val="kk-KZ"/>
        </w:rPr>
        <w:t xml:space="preserve">қоңыр топырақтар кең таралған, олардың жалпы ауданы шамамен </w:t>
      </w:r>
      <w:r w:rsidRPr="00700544">
        <w:rPr>
          <w:rStyle w:val="a4"/>
          <w:b w:val="0"/>
          <w:sz w:val="28"/>
          <w:szCs w:val="28"/>
          <w:lang w:val="kk-KZ"/>
        </w:rPr>
        <w:t>2,6 млн гектарды</w:t>
      </w:r>
      <w:r w:rsidRPr="00700544">
        <w:rPr>
          <w:sz w:val="28"/>
          <w:szCs w:val="28"/>
          <w:lang w:val="kk-KZ"/>
        </w:rPr>
        <w:t xml:space="preserve"> құрайды. Бұл топырақтар орташа және ауыр саздақ аналогтарымен салыстырғанда өсімдік тамырларының жақсы дамуына қолайлы. Қара</w:t>
      </w:r>
      <w:r w:rsidR="0054056F" w:rsidRPr="00700544">
        <w:rPr>
          <w:sz w:val="28"/>
          <w:szCs w:val="28"/>
          <w:lang w:val="kk-KZ"/>
        </w:rPr>
        <w:t xml:space="preserve"> - </w:t>
      </w:r>
      <w:r w:rsidRPr="00700544">
        <w:rPr>
          <w:sz w:val="28"/>
          <w:szCs w:val="28"/>
          <w:lang w:val="kk-KZ"/>
        </w:rPr>
        <w:t xml:space="preserve">қоңыр топырақтардың құрамындағы </w:t>
      </w:r>
      <w:r w:rsidRPr="00700544">
        <w:rPr>
          <w:rStyle w:val="a4"/>
          <w:b w:val="0"/>
          <w:sz w:val="28"/>
          <w:szCs w:val="28"/>
          <w:lang w:val="kk-KZ"/>
        </w:rPr>
        <w:t>гумус мөлшері 2,0</w:t>
      </w:r>
      <w:r w:rsidR="00F16046" w:rsidRPr="00700544">
        <w:rPr>
          <w:rStyle w:val="a4"/>
          <w:b w:val="0"/>
          <w:sz w:val="28"/>
          <w:szCs w:val="28"/>
          <w:lang w:val="kk-KZ"/>
        </w:rPr>
        <w:t>-</w:t>
      </w:r>
      <w:r w:rsidRPr="00700544">
        <w:rPr>
          <w:rStyle w:val="a4"/>
          <w:b w:val="0"/>
          <w:sz w:val="28"/>
          <w:szCs w:val="28"/>
          <w:lang w:val="kk-KZ"/>
        </w:rPr>
        <w:t>3,0%</w:t>
      </w:r>
      <w:r w:rsidRPr="00700544">
        <w:rPr>
          <w:sz w:val="28"/>
          <w:szCs w:val="28"/>
          <w:lang w:val="kk-KZ"/>
        </w:rPr>
        <w:t xml:space="preserve">, жеңіл гидролизденетін азот </w:t>
      </w:r>
      <w:r w:rsidR="0054056F" w:rsidRPr="00700544">
        <w:rPr>
          <w:sz w:val="28"/>
          <w:szCs w:val="28"/>
          <w:lang w:val="kk-KZ"/>
        </w:rPr>
        <w:t xml:space="preserve"> - </w:t>
      </w:r>
      <w:r w:rsidRPr="00700544">
        <w:rPr>
          <w:rStyle w:val="a4"/>
          <w:b w:val="0"/>
          <w:sz w:val="28"/>
          <w:szCs w:val="28"/>
          <w:lang w:val="kk-KZ"/>
        </w:rPr>
        <w:t>100 г топырақта 5</w:t>
      </w:r>
      <w:r w:rsidR="00F16046" w:rsidRPr="00700544">
        <w:rPr>
          <w:rStyle w:val="a4"/>
          <w:b w:val="0"/>
          <w:sz w:val="28"/>
          <w:szCs w:val="28"/>
          <w:lang w:val="kk-KZ"/>
        </w:rPr>
        <w:t>-</w:t>
      </w:r>
      <w:r w:rsidRPr="00700544">
        <w:rPr>
          <w:rStyle w:val="a4"/>
          <w:b w:val="0"/>
          <w:sz w:val="28"/>
          <w:szCs w:val="28"/>
          <w:lang w:val="kk-KZ"/>
        </w:rPr>
        <w:t>10 мг</w:t>
      </w:r>
      <w:r w:rsidR="004D3CFE" w:rsidRPr="00700544">
        <w:rPr>
          <w:sz w:val="28"/>
          <w:szCs w:val="28"/>
          <w:lang w:val="kk-KZ"/>
        </w:rPr>
        <w:t>, жылжымалы фосфор</w:t>
      </w:r>
      <w:r w:rsidR="0054056F" w:rsidRPr="00700544">
        <w:rPr>
          <w:sz w:val="28"/>
          <w:szCs w:val="28"/>
          <w:lang w:val="kk-KZ"/>
        </w:rPr>
        <w:t xml:space="preserve"> - </w:t>
      </w:r>
      <w:r w:rsidRPr="00700544">
        <w:rPr>
          <w:rStyle w:val="a4"/>
          <w:b w:val="0"/>
          <w:sz w:val="28"/>
          <w:szCs w:val="28"/>
          <w:lang w:val="kk-KZ"/>
        </w:rPr>
        <w:t>0,5</w:t>
      </w:r>
      <w:r w:rsidR="00F16046" w:rsidRPr="00700544">
        <w:rPr>
          <w:rStyle w:val="a4"/>
          <w:b w:val="0"/>
          <w:sz w:val="28"/>
          <w:szCs w:val="28"/>
          <w:lang w:val="kk-KZ"/>
        </w:rPr>
        <w:t>-</w:t>
      </w:r>
      <w:r w:rsidRPr="00700544">
        <w:rPr>
          <w:rStyle w:val="a4"/>
          <w:b w:val="0"/>
          <w:sz w:val="28"/>
          <w:szCs w:val="28"/>
          <w:lang w:val="kk-KZ"/>
        </w:rPr>
        <w:t>1,5 мг</w:t>
      </w:r>
      <w:r w:rsidRPr="00700544">
        <w:rPr>
          <w:sz w:val="28"/>
          <w:szCs w:val="28"/>
          <w:lang w:val="kk-KZ"/>
        </w:rPr>
        <w:t xml:space="preserve"> деңгейінде кездеседі. Бұл топырақтарда өсімдікке азоттың қолжетімділігі жоғары, бұл құбылыс көктем мезгілінде микробиологиялық процестердің белсенді жүруімен байланысты. 0</w:t>
      </w:r>
      <w:r w:rsidR="00F16046" w:rsidRPr="00700544">
        <w:rPr>
          <w:sz w:val="28"/>
          <w:szCs w:val="28"/>
          <w:lang w:val="kk-KZ"/>
        </w:rPr>
        <w:t>-</w:t>
      </w:r>
      <w:r w:rsidRPr="00700544">
        <w:rPr>
          <w:sz w:val="28"/>
          <w:szCs w:val="28"/>
          <w:lang w:val="kk-KZ"/>
        </w:rPr>
        <w:t>50 см қабаттағы жалпы</w:t>
      </w:r>
      <w:r w:rsidR="004D3CFE" w:rsidRPr="00700544">
        <w:rPr>
          <w:sz w:val="28"/>
          <w:szCs w:val="28"/>
          <w:lang w:val="kk-KZ"/>
        </w:rPr>
        <w:t xml:space="preserve"> қоректік элементтер қоры: азот</w:t>
      </w:r>
      <w:r w:rsidR="0054056F" w:rsidRPr="00700544">
        <w:rPr>
          <w:sz w:val="28"/>
          <w:szCs w:val="28"/>
          <w:lang w:val="kk-KZ"/>
        </w:rPr>
        <w:t xml:space="preserve"> - </w:t>
      </w:r>
      <w:r w:rsidRPr="00700544">
        <w:rPr>
          <w:rStyle w:val="a4"/>
          <w:b w:val="0"/>
          <w:sz w:val="28"/>
          <w:szCs w:val="28"/>
          <w:lang w:val="kk-KZ"/>
        </w:rPr>
        <w:t>4,3</w:t>
      </w:r>
      <w:r w:rsidR="00F16046" w:rsidRPr="00700544">
        <w:rPr>
          <w:rStyle w:val="a4"/>
          <w:b w:val="0"/>
          <w:sz w:val="28"/>
          <w:szCs w:val="28"/>
          <w:lang w:val="kk-KZ"/>
        </w:rPr>
        <w:t>-</w:t>
      </w:r>
      <w:r w:rsidRPr="00700544">
        <w:rPr>
          <w:rStyle w:val="a4"/>
          <w:b w:val="0"/>
          <w:sz w:val="28"/>
          <w:szCs w:val="28"/>
          <w:lang w:val="kk-KZ"/>
        </w:rPr>
        <w:t>7,5 т/га</w:t>
      </w:r>
      <w:r w:rsidRPr="00700544">
        <w:rPr>
          <w:sz w:val="28"/>
          <w:szCs w:val="28"/>
          <w:lang w:val="kk-KZ"/>
        </w:rPr>
        <w:t xml:space="preserve">, фосфор </w:t>
      </w:r>
      <w:r w:rsidR="0054056F" w:rsidRPr="00700544">
        <w:rPr>
          <w:sz w:val="28"/>
          <w:szCs w:val="28"/>
          <w:lang w:val="kk-KZ"/>
        </w:rPr>
        <w:t xml:space="preserve">- </w:t>
      </w:r>
      <w:r w:rsidRPr="00700544">
        <w:rPr>
          <w:rStyle w:val="a4"/>
          <w:b w:val="0"/>
          <w:sz w:val="28"/>
          <w:szCs w:val="28"/>
          <w:lang w:val="kk-KZ"/>
        </w:rPr>
        <w:t>3,7</w:t>
      </w:r>
      <w:r w:rsidR="00F16046" w:rsidRPr="00700544">
        <w:rPr>
          <w:rStyle w:val="a4"/>
          <w:b w:val="0"/>
          <w:sz w:val="28"/>
          <w:szCs w:val="28"/>
          <w:lang w:val="kk-KZ"/>
        </w:rPr>
        <w:t>-</w:t>
      </w:r>
      <w:r w:rsidRPr="00700544">
        <w:rPr>
          <w:rStyle w:val="a4"/>
          <w:b w:val="0"/>
          <w:sz w:val="28"/>
          <w:szCs w:val="28"/>
          <w:lang w:val="kk-KZ"/>
        </w:rPr>
        <w:t>6,0 т/га</w:t>
      </w:r>
      <w:r w:rsidR="004D3CFE" w:rsidRPr="00700544">
        <w:rPr>
          <w:sz w:val="28"/>
          <w:szCs w:val="28"/>
          <w:lang w:val="kk-KZ"/>
        </w:rPr>
        <w:t>, калий</w:t>
      </w:r>
      <w:r w:rsidR="0054056F" w:rsidRPr="00700544">
        <w:rPr>
          <w:sz w:val="28"/>
          <w:szCs w:val="28"/>
          <w:lang w:val="kk-KZ"/>
        </w:rPr>
        <w:t xml:space="preserve"> - </w:t>
      </w:r>
      <w:r w:rsidRPr="00700544">
        <w:rPr>
          <w:rStyle w:val="a4"/>
          <w:b w:val="0"/>
          <w:sz w:val="28"/>
          <w:szCs w:val="28"/>
          <w:lang w:val="kk-KZ"/>
        </w:rPr>
        <w:t>65</w:t>
      </w:r>
      <w:r w:rsidR="00F16046" w:rsidRPr="00700544">
        <w:rPr>
          <w:rStyle w:val="a4"/>
          <w:b w:val="0"/>
          <w:sz w:val="28"/>
          <w:szCs w:val="28"/>
          <w:lang w:val="kk-KZ"/>
        </w:rPr>
        <w:t>-</w:t>
      </w:r>
      <w:r w:rsidRPr="00700544">
        <w:rPr>
          <w:rStyle w:val="a4"/>
          <w:b w:val="0"/>
          <w:sz w:val="28"/>
          <w:szCs w:val="28"/>
          <w:lang w:val="kk-KZ"/>
        </w:rPr>
        <w:t>97 т/га</w:t>
      </w:r>
      <w:r w:rsidRPr="00700544">
        <w:rPr>
          <w:sz w:val="28"/>
          <w:szCs w:val="28"/>
          <w:lang w:val="kk-KZ"/>
        </w:rPr>
        <w:t xml:space="preserve"> құрайды. Сілтілік реакциясы бейтарап немесе әлсіз сілтілі (</w:t>
      </w:r>
      <w:r w:rsidRPr="00700544">
        <w:rPr>
          <w:rStyle w:val="a4"/>
          <w:b w:val="0"/>
          <w:sz w:val="28"/>
          <w:szCs w:val="28"/>
          <w:lang w:val="kk-KZ"/>
        </w:rPr>
        <w:t>pH 6,0</w:t>
      </w:r>
      <w:r w:rsidR="00F16046" w:rsidRPr="00700544">
        <w:rPr>
          <w:rStyle w:val="a4"/>
          <w:b w:val="0"/>
          <w:sz w:val="28"/>
          <w:szCs w:val="28"/>
          <w:lang w:val="kk-KZ"/>
        </w:rPr>
        <w:t>-</w:t>
      </w:r>
      <w:r w:rsidRPr="00700544">
        <w:rPr>
          <w:rStyle w:val="a4"/>
          <w:b w:val="0"/>
          <w:sz w:val="28"/>
          <w:szCs w:val="28"/>
          <w:lang w:val="kk-KZ"/>
        </w:rPr>
        <w:t>7,1</w:t>
      </w:r>
      <w:r w:rsidRPr="00700544">
        <w:rPr>
          <w:sz w:val="28"/>
          <w:szCs w:val="28"/>
          <w:lang w:val="kk-KZ"/>
        </w:rPr>
        <w:t xml:space="preserve">). Бұл топырақтар жақсы су өткізгіштік пен ылғал сыйымдылығына ие, алайда ылғал қорының төмендігі салдарынан ылғал сіңіру және физикалық булану процесі баяу жүреді. Дегенмен, өсімдік өсуі үшін ауыр </w:t>
      </w:r>
      <w:r w:rsidR="00A77750" w:rsidRPr="00700544">
        <w:rPr>
          <w:sz w:val="28"/>
          <w:szCs w:val="28"/>
          <w:lang w:val="kk-KZ"/>
        </w:rPr>
        <w:t>гранулометриялық</w:t>
      </w:r>
      <w:r w:rsidRPr="00700544">
        <w:rPr>
          <w:sz w:val="28"/>
          <w:szCs w:val="28"/>
          <w:lang w:val="kk-KZ"/>
        </w:rPr>
        <w:t xml:space="preserve"> құрамды топырақтарға қарағанда қолайлырақ. Сонымен қатар, жеңіл </w:t>
      </w:r>
      <w:r w:rsidR="00A77750" w:rsidRPr="00700544">
        <w:rPr>
          <w:sz w:val="28"/>
          <w:szCs w:val="28"/>
          <w:lang w:val="kk-KZ"/>
        </w:rPr>
        <w:t>гранулометриялық</w:t>
      </w:r>
      <w:r w:rsidRPr="00700544">
        <w:rPr>
          <w:sz w:val="28"/>
          <w:szCs w:val="28"/>
          <w:lang w:val="kk-KZ"/>
        </w:rPr>
        <w:t xml:space="preserve"> құрамды қара</w:t>
      </w:r>
      <w:r w:rsidR="0054056F" w:rsidRPr="00700544">
        <w:rPr>
          <w:sz w:val="28"/>
          <w:szCs w:val="28"/>
          <w:lang w:val="kk-KZ"/>
        </w:rPr>
        <w:t xml:space="preserve"> - </w:t>
      </w:r>
      <w:r w:rsidRPr="00700544">
        <w:rPr>
          <w:sz w:val="28"/>
          <w:szCs w:val="28"/>
          <w:lang w:val="kk-KZ"/>
        </w:rPr>
        <w:t xml:space="preserve">қоңыр топырақтар </w:t>
      </w:r>
      <w:r w:rsidRPr="00700544">
        <w:rPr>
          <w:rStyle w:val="a4"/>
          <w:b w:val="0"/>
          <w:sz w:val="28"/>
          <w:szCs w:val="28"/>
          <w:lang w:val="kk-KZ"/>
        </w:rPr>
        <w:t>жел эрозиясына бейім</w:t>
      </w:r>
      <w:r w:rsidRPr="00700544">
        <w:rPr>
          <w:sz w:val="28"/>
          <w:szCs w:val="28"/>
          <w:lang w:val="kk-KZ"/>
        </w:rPr>
        <w:t xml:space="preserve"> келеді.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Карбонатты қара</w:t>
      </w:r>
      <w:r w:rsidR="004D3CFE" w:rsidRPr="00700544">
        <w:rPr>
          <w:rStyle w:val="a4"/>
          <w:b w:val="0"/>
          <w:sz w:val="28"/>
          <w:szCs w:val="28"/>
          <w:lang w:val="kk-KZ"/>
        </w:rPr>
        <w:t>-</w:t>
      </w:r>
      <w:r w:rsidRPr="00700544">
        <w:rPr>
          <w:rStyle w:val="a4"/>
          <w:b w:val="0"/>
          <w:sz w:val="28"/>
          <w:szCs w:val="28"/>
          <w:lang w:val="kk-KZ"/>
        </w:rPr>
        <w:t>қоңыр топырақтар</w:t>
      </w:r>
      <w:r w:rsidRPr="00700544">
        <w:rPr>
          <w:sz w:val="28"/>
          <w:szCs w:val="28"/>
          <w:lang w:val="kk-KZ"/>
        </w:rPr>
        <w:t xml:space="preserve"> айтарлықтай кең аумақтарды қамтиды. Олар </w:t>
      </w:r>
      <w:r w:rsidRPr="00700544">
        <w:rPr>
          <w:rStyle w:val="a4"/>
          <w:b w:val="0"/>
          <w:sz w:val="28"/>
          <w:szCs w:val="28"/>
          <w:lang w:val="kk-KZ"/>
        </w:rPr>
        <w:t>Ақмола (2,0 млн га)</w:t>
      </w:r>
      <w:r w:rsidRPr="00700544">
        <w:rPr>
          <w:sz w:val="28"/>
          <w:szCs w:val="28"/>
          <w:lang w:val="kk-KZ"/>
        </w:rPr>
        <w:t xml:space="preserve"> және </w:t>
      </w:r>
      <w:r w:rsidRPr="00700544">
        <w:rPr>
          <w:rStyle w:val="a4"/>
          <w:b w:val="0"/>
          <w:sz w:val="28"/>
          <w:szCs w:val="28"/>
          <w:lang w:val="kk-KZ"/>
        </w:rPr>
        <w:t>Қостанай (0,9 млн га)</w:t>
      </w:r>
      <w:r w:rsidRPr="00700544">
        <w:rPr>
          <w:sz w:val="28"/>
          <w:szCs w:val="28"/>
          <w:lang w:val="kk-KZ"/>
        </w:rPr>
        <w:t xml:space="preserve"> облыстарында кеңінен таралған. Морфологиялық және физикалық</w:t>
      </w:r>
      <w:r w:rsidR="004D3CFE" w:rsidRPr="00700544">
        <w:rPr>
          <w:sz w:val="28"/>
          <w:szCs w:val="28"/>
          <w:lang w:val="kk-KZ"/>
        </w:rPr>
        <w:t>-</w:t>
      </w:r>
      <w:r w:rsidRPr="00700544">
        <w:rPr>
          <w:sz w:val="28"/>
          <w:szCs w:val="28"/>
          <w:lang w:val="kk-KZ"/>
        </w:rPr>
        <w:t>химиялық қасиеттері бойынша кәдімгі қара</w:t>
      </w:r>
      <w:r w:rsidR="00F16046" w:rsidRPr="00700544">
        <w:rPr>
          <w:sz w:val="28"/>
          <w:szCs w:val="28"/>
          <w:lang w:val="kk-KZ"/>
        </w:rPr>
        <w:t>-</w:t>
      </w:r>
      <w:r w:rsidRPr="00700544">
        <w:rPr>
          <w:sz w:val="28"/>
          <w:szCs w:val="28"/>
          <w:lang w:val="kk-KZ"/>
        </w:rPr>
        <w:t xml:space="preserve">қоңыр топырақтардан біршама өзгеше. Бұл топырақтарда гумустық қабаттың (А+В) қалыңдығы </w:t>
      </w:r>
      <w:r w:rsidRPr="00700544">
        <w:rPr>
          <w:rStyle w:val="a4"/>
          <w:b w:val="0"/>
          <w:sz w:val="28"/>
          <w:szCs w:val="28"/>
          <w:lang w:val="kk-KZ"/>
        </w:rPr>
        <w:t>40</w:t>
      </w:r>
      <w:r w:rsidR="004D3CFE" w:rsidRPr="00700544">
        <w:rPr>
          <w:rStyle w:val="a4"/>
          <w:b w:val="0"/>
          <w:sz w:val="28"/>
          <w:szCs w:val="28"/>
          <w:lang w:val="kk-KZ"/>
        </w:rPr>
        <w:t>-</w:t>
      </w:r>
      <w:r w:rsidRPr="00700544">
        <w:rPr>
          <w:rStyle w:val="a4"/>
          <w:b w:val="0"/>
          <w:sz w:val="28"/>
          <w:szCs w:val="28"/>
          <w:lang w:val="kk-KZ"/>
        </w:rPr>
        <w:t>60 см</w:t>
      </w:r>
      <w:r w:rsidRPr="00700544">
        <w:rPr>
          <w:sz w:val="28"/>
          <w:szCs w:val="28"/>
          <w:lang w:val="kk-KZ"/>
        </w:rPr>
        <w:t xml:space="preserve">, ал карбонатты қабат топырақтың беткі бөлігіне жақын орналасқан. Топырақ бетінде жарықшақтардың пайда болуы жиі </w:t>
      </w:r>
      <w:r w:rsidRPr="00700544">
        <w:rPr>
          <w:sz w:val="28"/>
          <w:szCs w:val="28"/>
          <w:lang w:val="kk-KZ"/>
        </w:rPr>
        <w:lastRenderedPageBreak/>
        <w:t xml:space="preserve">байқалады. Құрамында гумус </w:t>
      </w:r>
      <w:r w:rsidRPr="00700544">
        <w:rPr>
          <w:rStyle w:val="a4"/>
          <w:b w:val="0"/>
          <w:sz w:val="28"/>
          <w:szCs w:val="28"/>
          <w:lang w:val="kk-KZ"/>
        </w:rPr>
        <w:t>4,0</w:t>
      </w:r>
      <w:r w:rsidR="00F16046" w:rsidRPr="00700544">
        <w:rPr>
          <w:rStyle w:val="a4"/>
          <w:b w:val="0"/>
          <w:sz w:val="28"/>
          <w:szCs w:val="28"/>
          <w:lang w:val="kk-KZ"/>
        </w:rPr>
        <w:t>-</w:t>
      </w:r>
      <w:r w:rsidRPr="00700544">
        <w:rPr>
          <w:rStyle w:val="a4"/>
          <w:b w:val="0"/>
          <w:sz w:val="28"/>
          <w:szCs w:val="28"/>
          <w:lang w:val="kk-KZ"/>
        </w:rPr>
        <w:t>4,7%</w:t>
      </w:r>
      <w:r w:rsidRPr="00700544">
        <w:rPr>
          <w:sz w:val="28"/>
          <w:szCs w:val="28"/>
          <w:lang w:val="kk-KZ"/>
        </w:rPr>
        <w:t xml:space="preserve">, жалпы азот </w:t>
      </w:r>
      <w:r w:rsidR="0054056F" w:rsidRPr="00700544">
        <w:rPr>
          <w:sz w:val="28"/>
          <w:szCs w:val="28"/>
          <w:lang w:val="kk-KZ"/>
        </w:rPr>
        <w:t xml:space="preserve">- </w:t>
      </w:r>
      <w:r w:rsidRPr="00700544">
        <w:rPr>
          <w:rStyle w:val="a4"/>
          <w:b w:val="0"/>
          <w:sz w:val="28"/>
          <w:szCs w:val="28"/>
          <w:lang w:val="kk-KZ"/>
        </w:rPr>
        <w:t>0,25</w:t>
      </w:r>
      <w:r w:rsidR="004D3CFE" w:rsidRPr="00700544">
        <w:rPr>
          <w:rStyle w:val="a4"/>
          <w:b w:val="0"/>
          <w:sz w:val="28"/>
          <w:szCs w:val="28"/>
          <w:lang w:val="kk-KZ"/>
        </w:rPr>
        <w:t>-</w:t>
      </w:r>
      <w:r w:rsidRPr="00700544">
        <w:rPr>
          <w:rStyle w:val="a4"/>
          <w:b w:val="0"/>
          <w:sz w:val="28"/>
          <w:szCs w:val="28"/>
          <w:lang w:val="kk-KZ"/>
        </w:rPr>
        <w:t>0,30%</w:t>
      </w:r>
      <w:r w:rsidRPr="00700544">
        <w:rPr>
          <w:sz w:val="28"/>
          <w:szCs w:val="28"/>
          <w:lang w:val="kk-KZ"/>
        </w:rPr>
        <w:t xml:space="preserve"> шамасында. Сілтілік реакциясы (</w:t>
      </w:r>
      <w:r w:rsidRPr="00700544">
        <w:rPr>
          <w:rStyle w:val="a4"/>
          <w:b w:val="0"/>
          <w:sz w:val="28"/>
          <w:szCs w:val="28"/>
          <w:lang w:val="kk-KZ"/>
        </w:rPr>
        <w:t>pH 8,0</w:t>
      </w:r>
      <w:r w:rsidR="00F16046" w:rsidRPr="00700544">
        <w:rPr>
          <w:rStyle w:val="a4"/>
          <w:b w:val="0"/>
          <w:sz w:val="28"/>
          <w:szCs w:val="28"/>
          <w:lang w:val="kk-KZ"/>
        </w:rPr>
        <w:t>-</w:t>
      </w:r>
      <w:r w:rsidRPr="00700544">
        <w:rPr>
          <w:rStyle w:val="a4"/>
          <w:b w:val="0"/>
          <w:sz w:val="28"/>
          <w:szCs w:val="28"/>
          <w:lang w:val="kk-KZ"/>
        </w:rPr>
        <w:t>8,5</w:t>
      </w:r>
      <w:r w:rsidRPr="00700544">
        <w:rPr>
          <w:sz w:val="28"/>
          <w:szCs w:val="28"/>
          <w:lang w:val="kk-KZ"/>
        </w:rPr>
        <w:t>). 0</w:t>
      </w:r>
      <w:r w:rsidR="00F16046" w:rsidRPr="00700544">
        <w:rPr>
          <w:sz w:val="28"/>
          <w:szCs w:val="28"/>
          <w:lang w:val="kk-KZ"/>
        </w:rPr>
        <w:t>-</w:t>
      </w:r>
      <w:r w:rsidRPr="00700544">
        <w:rPr>
          <w:sz w:val="28"/>
          <w:szCs w:val="28"/>
          <w:lang w:val="kk-KZ"/>
        </w:rPr>
        <w:t>50 см қабаттағы</w:t>
      </w:r>
      <w:r w:rsidR="004D3CFE" w:rsidRPr="00700544">
        <w:rPr>
          <w:sz w:val="28"/>
          <w:szCs w:val="28"/>
          <w:lang w:val="kk-KZ"/>
        </w:rPr>
        <w:t xml:space="preserve"> қоректік элементтер қоры: азот</w:t>
      </w:r>
      <w:r w:rsidR="0054056F" w:rsidRPr="00700544">
        <w:rPr>
          <w:sz w:val="28"/>
          <w:szCs w:val="28"/>
          <w:lang w:val="kk-KZ"/>
        </w:rPr>
        <w:t xml:space="preserve"> - </w:t>
      </w:r>
      <w:r w:rsidRPr="00700544">
        <w:rPr>
          <w:rStyle w:val="a4"/>
          <w:b w:val="0"/>
          <w:sz w:val="28"/>
          <w:szCs w:val="28"/>
          <w:lang w:val="kk-KZ"/>
        </w:rPr>
        <w:t>125 т/га</w:t>
      </w:r>
      <w:r w:rsidR="00C40ECE" w:rsidRPr="00700544">
        <w:rPr>
          <w:sz w:val="28"/>
          <w:szCs w:val="28"/>
          <w:lang w:val="kk-KZ"/>
        </w:rPr>
        <w:t>, фосфор</w:t>
      </w:r>
      <w:r w:rsidR="0054056F" w:rsidRPr="00700544">
        <w:rPr>
          <w:sz w:val="28"/>
          <w:szCs w:val="28"/>
          <w:lang w:val="kk-KZ"/>
        </w:rPr>
        <w:t xml:space="preserve"> - </w:t>
      </w:r>
      <w:r w:rsidRPr="00700544">
        <w:rPr>
          <w:rStyle w:val="a4"/>
          <w:b w:val="0"/>
          <w:sz w:val="28"/>
          <w:szCs w:val="28"/>
          <w:lang w:val="kk-KZ"/>
        </w:rPr>
        <w:t>130</w:t>
      </w:r>
      <w:r w:rsidR="00F16046" w:rsidRPr="00700544">
        <w:rPr>
          <w:rStyle w:val="a4"/>
          <w:b w:val="0"/>
          <w:sz w:val="28"/>
          <w:szCs w:val="28"/>
          <w:lang w:val="kk-KZ"/>
        </w:rPr>
        <w:t>-</w:t>
      </w:r>
      <w:r w:rsidRPr="00700544">
        <w:rPr>
          <w:rStyle w:val="a4"/>
          <w:b w:val="0"/>
          <w:sz w:val="28"/>
          <w:szCs w:val="28"/>
          <w:lang w:val="kk-KZ"/>
        </w:rPr>
        <w:t>150 т/га</w:t>
      </w:r>
      <w:r w:rsidR="004D3CFE" w:rsidRPr="00700544">
        <w:rPr>
          <w:sz w:val="28"/>
          <w:szCs w:val="28"/>
          <w:lang w:val="kk-KZ"/>
        </w:rPr>
        <w:t>, калий</w:t>
      </w:r>
      <w:r w:rsidR="0054056F" w:rsidRPr="00700544">
        <w:rPr>
          <w:sz w:val="28"/>
          <w:szCs w:val="28"/>
          <w:lang w:val="kk-KZ"/>
        </w:rPr>
        <w:t xml:space="preserve"> - </w:t>
      </w:r>
      <w:r w:rsidRPr="00700544">
        <w:rPr>
          <w:rStyle w:val="a4"/>
          <w:b w:val="0"/>
          <w:sz w:val="28"/>
          <w:szCs w:val="28"/>
          <w:lang w:val="kk-KZ"/>
        </w:rPr>
        <w:t>190</w:t>
      </w:r>
      <w:r w:rsidR="00F16046" w:rsidRPr="00700544">
        <w:rPr>
          <w:rStyle w:val="a4"/>
          <w:b w:val="0"/>
          <w:sz w:val="28"/>
          <w:szCs w:val="28"/>
          <w:lang w:val="kk-KZ"/>
        </w:rPr>
        <w:t>-</w:t>
      </w:r>
      <w:r w:rsidRPr="00700544">
        <w:rPr>
          <w:rStyle w:val="a4"/>
          <w:b w:val="0"/>
          <w:sz w:val="28"/>
          <w:szCs w:val="28"/>
          <w:lang w:val="kk-KZ"/>
        </w:rPr>
        <w:t>200 т/га</w:t>
      </w:r>
      <w:r w:rsidRPr="00700544">
        <w:rPr>
          <w:sz w:val="28"/>
          <w:szCs w:val="28"/>
          <w:lang w:val="kk-KZ"/>
        </w:rPr>
        <w:t xml:space="preserve">. Дегенмен, өсімдікке қолжетімді түрлері шектеулі: жылжымалы фосфор </w:t>
      </w:r>
      <w:r w:rsidRPr="00700544">
        <w:rPr>
          <w:rStyle w:val="a4"/>
          <w:b w:val="0"/>
          <w:sz w:val="28"/>
          <w:szCs w:val="28"/>
          <w:lang w:val="kk-KZ"/>
        </w:rPr>
        <w:t>0,8</w:t>
      </w:r>
      <w:r w:rsidR="00F16046" w:rsidRPr="00700544">
        <w:rPr>
          <w:rStyle w:val="a4"/>
          <w:b w:val="0"/>
          <w:sz w:val="28"/>
          <w:szCs w:val="28"/>
          <w:lang w:val="kk-KZ"/>
        </w:rPr>
        <w:t>-</w:t>
      </w:r>
      <w:r w:rsidRPr="00700544">
        <w:rPr>
          <w:rStyle w:val="a4"/>
          <w:b w:val="0"/>
          <w:sz w:val="28"/>
          <w:szCs w:val="28"/>
          <w:lang w:val="kk-KZ"/>
        </w:rPr>
        <w:t>1,5 мг/100 г</w:t>
      </w:r>
      <w:r w:rsidRPr="00700544">
        <w:rPr>
          <w:sz w:val="28"/>
          <w:szCs w:val="28"/>
          <w:lang w:val="kk-KZ"/>
        </w:rPr>
        <w:t xml:space="preserve"> топырақ деңгейінде ғана.</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Ауыр </w:t>
      </w:r>
      <w:r w:rsidR="00A77750" w:rsidRPr="00700544">
        <w:rPr>
          <w:sz w:val="28"/>
          <w:szCs w:val="28"/>
          <w:lang w:val="kk-KZ"/>
        </w:rPr>
        <w:t>гранулометриялық</w:t>
      </w:r>
      <w:r w:rsidRPr="00700544">
        <w:rPr>
          <w:sz w:val="28"/>
          <w:szCs w:val="28"/>
          <w:lang w:val="kk-KZ"/>
        </w:rPr>
        <w:t xml:space="preserve"> құрамды карбонатты қара</w:t>
      </w:r>
      <w:r w:rsidR="0054056F" w:rsidRPr="00700544">
        <w:rPr>
          <w:sz w:val="28"/>
          <w:szCs w:val="28"/>
          <w:lang w:val="kk-KZ"/>
        </w:rPr>
        <w:t xml:space="preserve"> - </w:t>
      </w:r>
      <w:r w:rsidRPr="00700544">
        <w:rPr>
          <w:sz w:val="28"/>
          <w:szCs w:val="28"/>
          <w:lang w:val="kk-KZ"/>
        </w:rPr>
        <w:t>қоңыр топырақтардың су өткізгіштігі төмен, ал ылғал сыйымдылығы жоғары, бірақ өсімдікке қолжетімсіз ылғалдың үлесі де көп (</w:t>
      </w:r>
      <w:r w:rsidRPr="00700544">
        <w:rPr>
          <w:rStyle w:val="a4"/>
          <w:b w:val="0"/>
          <w:sz w:val="28"/>
          <w:szCs w:val="28"/>
          <w:lang w:val="kk-KZ"/>
        </w:rPr>
        <w:t>17</w:t>
      </w:r>
      <w:r w:rsidR="00F16046" w:rsidRPr="00700544">
        <w:rPr>
          <w:rStyle w:val="a4"/>
          <w:b w:val="0"/>
          <w:sz w:val="28"/>
          <w:szCs w:val="28"/>
          <w:lang w:val="kk-KZ"/>
        </w:rPr>
        <w:t>-</w:t>
      </w:r>
      <w:r w:rsidRPr="00700544">
        <w:rPr>
          <w:rStyle w:val="a4"/>
          <w:b w:val="0"/>
          <w:sz w:val="28"/>
          <w:szCs w:val="28"/>
          <w:lang w:val="kk-KZ"/>
        </w:rPr>
        <w:t>19%</w:t>
      </w:r>
      <w:r w:rsidRPr="00700544">
        <w:rPr>
          <w:sz w:val="28"/>
          <w:szCs w:val="28"/>
          <w:lang w:val="kk-KZ"/>
        </w:rPr>
        <w:t xml:space="preserve">). Беткі қабатта карбонаттардың шамадан тыс шоғырлануы құрғақ кезде топырақ құрылымының бұзылуына және жел эрозиясының күшеюіне әкеледі. Сондықтан мұндай топырақтарды тиімді пайдалану үшін </w:t>
      </w:r>
      <w:r w:rsidRPr="00700544">
        <w:rPr>
          <w:rStyle w:val="a4"/>
          <w:b w:val="0"/>
          <w:sz w:val="28"/>
          <w:szCs w:val="28"/>
          <w:lang w:val="kk-KZ"/>
        </w:rPr>
        <w:t>агротехникалық шараларды қатаң сақтау</w:t>
      </w:r>
      <w:r w:rsidRPr="00700544">
        <w:rPr>
          <w:sz w:val="28"/>
          <w:szCs w:val="28"/>
          <w:lang w:val="kk-KZ"/>
        </w:rPr>
        <w:t xml:space="preserve"> қажет.</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Сортаңданған қара</w:t>
      </w:r>
      <w:r w:rsidR="00F16046" w:rsidRPr="00700544">
        <w:rPr>
          <w:rStyle w:val="a4"/>
          <w:b w:val="0"/>
          <w:sz w:val="28"/>
          <w:szCs w:val="28"/>
          <w:lang w:val="kk-KZ"/>
        </w:rPr>
        <w:t>-</w:t>
      </w:r>
      <w:r w:rsidRPr="00700544">
        <w:rPr>
          <w:rStyle w:val="a4"/>
          <w:b w:val="0"/>
          <w:sz w:val="28"/>
          <w:szCs w:val="28"/>
          <w:lang w:val="kk-KZ"/>
        </w:rPr>
        <w:t>қоңыр топырақтар</w:t>
      </w:r>
      <w:r w:rsidRPr="00700544">
        <w:rPr>
          <w:sz w:val="28"/>
          <w:szCs w:val="28"/>
          <w:lang w:val="kk-KZ"/>
        </w:rPr>
        <w:t xml:space="preserve"> сирек кездеседі және негізінен сортаң кешендерінің құрамында болады. Бұл топырақтарда гумус мөлшері </w:t>
      </w:r>
      <w:r w:rsidRPr="00700544">
        <w:rPr>
          <w:rStyle w:val="a4"/>
          <w:b w:val="0"/>
          <w:sz w:val="28"/>
          <w:szCs w:val="28"/>
          <w:lang w:val="kk-KZ"/>
        </w:rPr>
        <w:t>3,5</w:t>
      </w:r>
      <w:r w:rsidR="0054056F" w:rsidRPr="00700544">
        <w:rPr>
          <w:rStyle w:val="a4"/>
          <w:b w:val="0"/>
          <w:sz w:val="28"/>
          <w:szCs w:val="28"/>
          <w:lang w:val="kk-KZ"/>
        </w:rPr>
        <w:t xml:space="preserve"> - </w:t>
      </w:r>
      <w:r w:rsidRPr="00700544">
        <w:rPr>
          <w:rStyle w:val="a4"/>
          <w:b w:val="0"/>
          <w:sz w:val="28"/>
          <w:szCs w:val="28"/>
          <w:lang w:val="kk-KZ"/>
        </w:rPr>
        <w:t>4,0%</w:t>
      </w:r>
      <w:r w:rsidRPr="00700544">
        <w:rPr>
          <w:sz w:val="28"/>
          <w:szCs w:val="28"/>
          <w:lang w:val="kk-KZ"/>
        </w:rPr>
        <w:t>, жалпы азот</w:t>
      </w:r>
      <w:r w:rsidR="0054056F" w:rsidRPr="00700544">
        <w:rPr>
          <w:sz w:val="28"/>
          <w:szCs w:val="28"/>
          <w:lang w:val="kk-KZ"/>
        </w:rPr>
        <w:t xml:space="preserve"> - </w:t>
      </w:r>
      <w:r w:rsidRPr="00700544">
        <w:rPr>
          <w:rStyle w:val="a4"/>
          <w:b w:val="0"/>
          <w:sz w:val="28"/>
          <w:szCs w:val="28"/>
          <w:lang w:val="kk-KZ"/>
        </w:rPr>
        <w:t>0,23</w:t>
      </w:r>
      <w:r w:rsidR="0054056F" w:rsidRPr="00700544">
        <w:rPr>
          <w:rStyle w:val="a4"/>
          <w:b w:val="0"/>
          <w:sz w:val="28"/>
          <w:szCs w:val="28"/>
          <w:lang w:val="kk-KZ"/>
        </w:rPr>
        <w:t>-</w:t>
      </w:r>
      <w:r w:rsidRPr="00700544">
        <w:rPr>
          <w:rStyle w:val="a4"/>
          <w:b w:val="0"/>
          <w:sz w:val="28"/>
          <w:szCs w:val="28"/>
          <w:lang w:val="kk-KZ"/>
        </w:rPr>
        <w:t>0,25%</w:t>
      </w:r>
      <w:r w:rsidRPr="00700544">
        <w:rPr>
          <w:sz w:val="28"/>
          <w:szCs w:val="28"/>
          <w:lang w:val="kk-KZ"/>
        </w:rPr>
        <w:t>. Жеңіл гидролизденетін азот</w:t>
      </w:r>
      <w:r w:rsidR="0054056F" w:rsidRPr="00700544">
        <w:rPr>
          <w:sz w:val="28"/>
          <w:szCs w:val="28"/>
          <w:lang w:val="kk-KZ"/>
        </w:rPr>
        <w:t xml:space="preserve"> - </w:t>
      </w:r>
      <w:r w:rsidRPr="00700544">
        <w:rPr>
          <w:rStyle w:val="a4"/>
          <w:b w:val="0"/>
          <w:sz w:val="28"/>
          <w:szCs w:val="28"/>
          <w:lang w:val="kk-KZ"/>
        </w:rPr>
        <w:t>1,0</w:t>
      </w:r>
      <w:r w:rsidR="004D3CFE" w:rsidRPr="00700544">
        <w:rPr>
          <w:rStyle w:val="a4"/>
          <w:b w:val="0"/>
          <w:sz w:val="28"/>
          <w:szCs w:val="28"/>
          <w:lang w:val="kk-KZ"/>
        </w:rPr>
        <w:t>-</w:t>
      </w:r>
      <w:r w:rsidRPr="00700544">
        <w:rPr>
          <w:rStyle w:val="a4"/>
          <w:b w:val="0"/>
          <w:sz w:val="28"/>
          <w:szCs w:val="28"/>
          <w:lang w:val="kk-KZ"/>
        </w:rPr>
        <w:t>1,5 мг/100 г</w:t>
      </w:r>
      <w:r w:rsidRPr="00700544">
        <w:rPr>
          <w:sz w:val="28"/>
          <w:szCs w:val="28"/>
          <w:lang w:val="kk-KZ"/>
        </w:rPr>
        <w:t>, жылжымалы фосфор</w:t>
      </w:r>
      <w:r w:rsidR="0054056F" w:rsidRPr="00700544">
        <w:rPr>
          <w:sz w:val="28"/>
          <w:szCs w:val="28"/>
          <w:lang w:val="kk-KZ"/>
        </w:rPr>
        <w:t xml:space="preserve"> - </w:t>
      </w:r>
      <w:r w:rsidRPr="00700544">
        <w:rPr>
          <w:rStyle w:val="a4"/>
          <w:b w:val="0"/>
          <w:sz w:val="28"/>
          <w:szCs w:val="28"/>
          <w:lang w:val="kk-KZ"/>
        </w:rPr>
        <w:t>0,8</w:t>
      </w:r>
      <w:r w:rsidR="00F16046" w:rsidRPr="00700544">
        <w:rPr>
          <w:rStyle w:val="a4"/>
          <w:b w:val="0"/>
          <w:sz w:val="28"/>
          <w:szCs w:val="28"/>
          <w:lang w:val="kk-KZ"/>
        </w:rPr>
        <w:t>-</w:t>
      </w:r>
      <w:r w:rsidRPr="00700544">
        <w:rPr>
          <w:rStyle w:val="a4"/>
          <w:b w:val="0"/>
          <w:sz w:val="28"/>
          <w:szCs w:val="28"/>
          <w:lang w:val="kk-KZ"/>
        </w:rPr>
        <w:t>1,0 мг/100 г</w:t>
      </w:r>
      <w:r w:rsidRPr="00700544">
        <w:rPr>
          <w:sz w:val="28"/>
          <w:szCs w:val="28"/>
          <w:lang w:val="kk-KZ"/>
        </w:rPr>
        <w:t>, реакциясы сілтілі (</w:t>
      </w:r>
      <w:r w:rsidRPr="00700544">
        <w:rPr>
          <w:rStyle w:val="a4"/>
          <w:b w:val="0"/>
          <w:sz w:val="28"/>
          <w:szCs w:val="28"/>
          <w:lang w:val="kk-KZ"/>
        </w:rPr>
        <w:t>pH 7,8</w:t>
      </w:r>
      <w:r w:rsidR="004D3CFE" w:rsidRPr="00700544">
        <w:rPr>
          <w:rStyle w:val="a4"/>
          <w:b w:val="0"/>
          <w:sz w:val="28"/>
          <w:szCs w:val="28"/>
          <w:lang w:val="kk-KZ"/>
        </w:rPr>
        <w:t>-</w:t>
      </w:r>
      <w:r w:rsidRPr="00700544">
        <w:rPr>
          <w:rStyle w:val="a4"/>
          <w:b w:val="0"/>
          <w:sz w:val="28"/>
          <w:szCs w:val="28"/>
          <w:lang w:val="kk-KZ"/>
        </w:rPr>
        <w:t>9,0</w:t>
      </w:r>
      <w:r w:rsidRPr="00700544">
        <w:rPr>
          <w:sz w:val="28"/>
          <w:szCs w:val="28"/>
          <w:lang w:val="kk-KZ"/>
        </w:rPr>
        <w:t>). Бұл топырақтар кальций мен магний тұздарына бай (</w:t>
      </w:r>
      <w:r w:rsidRPr="00700544">
        <w:rPr>
          <w:rStyle w:val="a4"/>
          <w:b w:val="0"/>
          <w:sz w:val="28"/>
          <w:szCs w:val="28"/>
          <w:lang w:val="kk-KZ"/>
        </w:rPr>
        <w:t>25</w:t>
      </w:r>
      <w:r w:rsidR="00F16046" w:rsidRPr="00700544">
        <w:rPr>
          <w:rStyle w:val="a4"/>
          <w:b w:val="0"/>
          <w:sz w:val="28"/>
          <w:szCs w:val="28"/>
          <w:lang w:val="kk-KZ"/>
        </w:rPr>
        <w:t>-</w:t>
      </w:r>
      <w:r w:rsidRPr="00700544">
        <w:rPr>
          <w:rStyle w:val="a4"/>
          <w:b w:val="0"/>
          <w:sz w:val="28"/>
          <w:szCs w:val="28"/>
          <w:lang w:val="kk-KZ"/>
        </w:rPr>
        <w:t>35%</w:t>
      </w:r>
      <w:r w:rsidRPr="00700544">
        <w:rPr>
          <w:sz w:val="28"/>
          <w:szCs w:val="28"/>
          <w:lang w:val="kk-KZ"/>
        </w:rPr>
        <w:t>), сондықтан олардың құрылымы тығ</w:t>
      </w:r>
      <w:r w:rsidR="001F2EA1" w:rsidRPr="00700544">
        <w:rPr>
          <w:sz w:val="28"/>
          <w:szCs w:val="28"/>
          <w:lang w:val="kk-KZ"/>
        </w:rPr>
        <w:t>ыз және ауа алмасуы шектеулі [44</w:t>
      </w:r>
      <w:r w:rsidR="00722E9C" w:rsidRPr="00700544">
        <w:rPr>
          <w:sz w:val="28"/>
          <w:szCs w:val="28"/>
          <w:lang w:val="kk-KZ"/>
        </w:rPr>
        <w:t>,</w:t>
      </w:r>
      <w:r w:rsidRPr="00700544">
        <w:rPr>
          <w:sz w:val="28"/>
          <w:szCs w:val="28"/>
          <w:lang w:val="kk-KZ"/>
        </w:rPr>
        <w:t xml:space="preserve"> б.91</w:t>
      </w:r>
      <w:r w:rsidR="00E51A87" w:rsidRPr="00700544">
        <w:rPr>
          <w:sz w:val="28"/>
          <w:szCs w:val="28"/>
          <w:lang w:val="kk-KZ"/>
        </w:rPr>
        <w:t>-</w:t>
      </w:r>
      <w:r w:rsidRPr="00700544">
        <w:rPr>
          <w:sz w:val="28"/>
          <w:szCs w:val="28"/>
          <w:lang w:val="kk-KZ"/>
        </w:rPr>
        <w:t>93].</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Күңгірт шөлді топырақтар Солтүстік Қазақстанда тек Қостанай облысының оңтүстігінде кездеседі және 1,4 млн гектар аумақты қамтиды. Олар ашық</w:t>
      </w:r>
      <w:r w:rsidR="0054056F" w:rsidRPr="00700544">
        <w:rPr>
          <w:sz w:val="28"/>
          <w:szCs w:val="28"/>
          <w:lang w:val="kk-KZ"/>
        </w:rPr>
        <w:t xml:space="preserve"> - </w:t>
      </w:r>
      <w:r w:rsidRPr="00700544">
        <w:rPr>
          <w:sz w:val="28"/>
          <w:szCs w:val="28"/>
          <w:lang w:val="kk-KZ"/>
        </w:rPr>
        <w:t>қоңыр топырақтарға қарағанда күңгірттеу, күңгірт</w:t>
      </w:r>
      <w:r w:rsidR="001F2EA1" w:rsidRPr="00700544">
        <w:rPr>
          <w:sz w:val="28"/>
          <w:szCs w:val="28"/>
          <w:lang w:val="kk-KZ"/>
        </w:rPr>
        <w:t>-сұр түске ие [37</w:t>
      </w:r>
      <w:r w:rsidR="00E51A87" w:rsidRPr="00700544">
        <w:rPr>
          <w:sz w:val="28"/>
          <w:szCs w:val="28"/>
          <w:lang w:val="kk-KZ"/>
        </w:rPr>
        <w:t>,</w:t>
      </w:r>
      <w:r w:rsidRPr="00700544">
        <w:rPr>
          <w:sz w:val="28"/>
          <w:szCs w:val="28"/>
          <w:lang w:val="kk-KZ"/>
        </w:rPr>
        <w:t xml:space="preserve"> б.102]. Шөл аймағының ылғал тапшылығы бұл топырақтардың аз қуатты гумусты горизонттарының (0,5</w:t>
      </w:r>
      <w:r w:rsidR="00F16046" w:rsidRPr="00700544">
        <w:rPr>
          <w:sz w:val="28"/>
          <w:szCs w:val="28"/>
          <w:lang w:val="kk-KZ"/>
        </w:rPr>
        <w:t>-</w:t>
      </w:r>
      <w:r w:rsidRPr="00700544">
        <w:rPr>
          <w:sz w:val="28"/>
          <w:szCs w:val="28"/>
          <w:lang w:val="kk-KZ"/>
        </w:rPr>
        <w:t>1,0%) қалыптасуына себеп болған. Гумус қабатының қалыңдығы небәрі 0,4</w:t>
      </w:r>
      <w:r w:rsidR="00F16046" w:rsidRPr="00700544">
        <w:rPr>
          <w:sz w:val="28"/>
          <w:szCs w:val="28"/>
          <w:lang w:val="kk-KZ"/>
        </w:rPr>
        <w:t>-</w:t>
      </w:r>
      <w:r w:rsidRPr="00700544">
        <w:rPr>
          <w:sz w:val="28"/>
          <w:szCs w:val="28"/>
          <w:lang w:val="kk-KZ"/>
        </w:rPr>
        <w:t>0,9% шамасында. Бұл топырақтарда кальций карбонаты 25</w:t>
      </w:r>
      <w:r w:rsidR="00F16046" w:rsidRPr="00700544">
        <w:rPr>
          <w:sz w:val="28"/>
          <w:szCs w:val="28"/>
          <w:lang w:val="kk-KZ"/>
        </w:rPr>
        <w:t>-</w:t>
      </w:r>
      <w:r w:rsidRPr="00700544">
        <w:rPr>
          <w:sz w:val="28"/>
          <w:szCs w:val="28"/>
          <w:lang w:val="kk-KZ"/>
        </w:rPr>
        <w:t>40 см тереңдікте кездеседі. Топырақтың сілтілі реакциясы әлсіз немесе орташа дәрежеде (pH 7,5</w:t>
      </w:r>
      <w:r w:rsidR="00F16046" w:rsidRPr="00700544">
        <w:rPr>
          <w:sz w:val="28"/>
          <w:szCs w:val="28"/>
          <w:lang w:val="kk-KZ"/>
        </w:rPr>
        <w:t>-</w:t>
      </w:r>
      <w:r w:rsidRPr="00700544">
        <w:rPr>
          <w:sz w:val="28"/>
          <w:szCs w:val="28"/>
          <w:lang w:val="kk-KZ"/>
        </w:rPr>
        <w:t xml:space="preserve">8,5). </w:t>
      </w:r>
      <w:r w:rsidR="00A77750" w:rsidRPr="00700544">
        <w:rPr>
          <w:sz w:val="28"/>
          <w:szCs w:val="28"/>
          <w:lang w:val="kk-KZ"/>
        </w:rPr>
        <w:t>Гранулометриялық</w:t>
      </w:r>
      <w:r w:rsidRPr="00700544">
        <w:rPr>
          <w:sz w:val="28"/>
          <w:szCs w:val="28"/>
          <w:lang w:val="kk-KZ"/>
        </w:rPr>
        <w:t xml:space="preserve"> құрамы жағынан көбінесе жеңіл және орташа саздақ болып келеді. Құрамында қарашірік аз болғандықтан, құнарлылығы төмен. Сипатталған топырақтар, әдетте, өсімдік жамылғысы сирек және кедей аудандарда таралған. Бұл жерлерде аз </w:t>
      </w:r>
      <w:r w:rsidR="0031221C" w:rsidRPr="00700544">
        <w:rPr>
          <w:sz w:val="28"/>
          <w:szCs w:val="28"/>
          <w:lang w:val="kk-KZ"/>
        </w:rPr>
        <w:t>жауын-шашын</w:t>
      </w:r>
      <w:r w:rsidRPr="00700544">
        <w:rPr>
          <w:sz w:val="28"/>
          <w:szCs w:val="28"/>
          <w:lang w:val="kk-KZ"/>
        </w:rPr>
        <w:t>ның әсерінен (жылына 150</w:t>
      </w:r>
      <w:r w:rsidR="00F16046" w:rsidRPr="00700544">
        <w:rPr>
          <w:sz w:val="28"/>
          <w:szCs w:val="28"/>
          <w:lang w:val="kk-KZ"/>
        </w:rPr>
        <w:t>-</w:t>
      </w:r>
      <w:r w:rsidRPr="00700544">
        <w:rPr>
          <w:sz w:val="28"/>
          <w:szCs w:val="28"/>
          <w:lang w:val="kk-KZ"/>
        </w:rPr>
        <w:t>200 мм ғана) табиғи өсімдіктер сирек өседі, ал суару арқылы ғана ауыл шаруашылығына пайдалануға болады.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Солтүстік Қазақстан аумағында кездесетін ішкі аймақтық топырақтардың ішінде сортаң топырақтар елеулі орын алады, олардың жалпы ауданы шамамен 9,5 млн гектарды құрайды. Бұл топырақтар жеке түр ретінде де, </w:t>
      </w:r>
      <w:r w:rsidR="004D3CFE" w:rsidRPr="00700544">
        <w:rPr>
          <w:rFonts w:ascii="Times New Roman" w:eastAsia="Times New Roman" w:hAnsi="Times New Roman" w:cs="Times New Roman"/>
          <w:sz w:val="28"/>
          <w:szCs w:val="28"/>
          <w:lang w:val="kk-KZ"/>
        </w:rPr>
        <w:t>с</w:t>
      </w:r>
      <w:r w:rsidR="007647B4" w:rsidRPr="00700544">
        <w:rPr>
          <w:rFonts w:ascii="Times New Roman" w:eastAsia="Times New Roman" w:hAnsi="Times New Roman" w:cs="Times New Roman"/>
          <w:sz w:val="28"/>
          <w:szCs w:val="28"/>
          <w:lang w:val="kk-KZ"/>
        </w:rPr>
        <w:t>ондай-ақ</w:t>
      </w:r>
      <w:r w:rsidRPr="00700544">
        <w:rPr>
          <w:rFonts w:ascii="Times New Roman" w:eastAsia="Times New Roman" w:hAnsi="Times New Roman" w:cs="Times New Roman"/>
          <w:sz w:val="28"/>
          <w:szCs w:val="28"/>
          <w:lang w:val="kk-KZ"/>
        </w:rPr>
        <w:t xml:space="preserve"> әртүрлі топырақ кешендерінің құрамдас бөлігі ретінде таралған. Сортаң топырақтардың қалыптасуы көбінесе жер бедерінің ойпаң бөліктерімен, жер асты суларының жақын орналасуымен және булану қарқындылығының жоғары болуымен тығыз байланысты. Сортаң топырақтардың негізгі морфологиялық және физикалық</w:t>
      </w:r>
      <w:r w:rsidR="00A431D3"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химиялық ерекшелігі</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 xml:space="preserve">олардың құрамында алмасу кешенінде натрий катиондарының жоғары үлесі болуы. Бұл құбылыс топырақтың құрылымын нашарлатып, су өткізгіштігін төмендетеді және өсімдіктердің дамуына қолайсыз орта қалыптастырады. Мұндай топырақтарда көбінесе айқын байқалатын иллювиальды (Вₛ) қабат түзіледі, ол тығыздалып, ылғал мен ауаның қозғалысын тежейді. </w:t>
      </w:r>
      <w:r w:rsidRPr="00700544">
        <w:rPr>
          <w:rFonts w:ascii="Times New Roman" w:hAnsi="Times New Roman" w:cs="Times New Roman"/>
          <w:sz w:val="28"/>
          <w:szCs w:val="28"/>
          <w:lang w:val="kk-KZ"/>
        </w:rPr>
        <w:t xml:space="preserve">Сортаң топырақтар ауыл шаруашылығында өнімділігі төмен, себебі оларда өсімдіктердің тамыр жүйесі дамуға қиындық көреді. </w:t>
      </w:r>
      <w:r w:rsidRPr="00700544">
        <w:rPr>
          <w:rFonts w:ascii="Times New Roman" w:hAnsi="Times New Roman" w:cs="Times New Roman"/>
          <w:sz w:val="28"/>
          <w:szCs w:val="28"/>
          <w:lang w:val="kk-KZ"/>
        </w:rPr>
        <w:lastRenderedPageBreak/>
        <w:t>Сондықтан мұндай жерлерді мелиорациялау</w:t>
      </w:r>
      <w:r w:rsidR="00A431D3"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lang w:val="kk-KZ"/>
        </w:rPr>
        <w:t>яғни шаю, гипстеу және дренаж жасау арқылы тұзды азайту</w:t>
      </w:r>
      <w:r w:rsidR="00A431D3"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lang w:val="kk-KZ"/>
        </w:rPr>
        <w:t>қажет</w:t>
      </w:r>
      <w:r w:rsidR="001F2EA1" w:rsidRPr="00700544">
        <w:rPr>
          <w:rFonts w:ascii="Times New Roman" w:hAnsi="Times New Roman" w:cs="Times New Roman"/>
          <w:sz w:val="28"/>
          <w:szCs w:val="28"/>
          <w:lang w:val="kk-KZ"/>
        </w:rPr>
        <w:t xml:space="preserve"> болып табылады [44</w:t>
      </w:r>
      <w:r w:rsidR="00D80243" w:rsidRPr="00700544">
        <w:rPr>
          <w:rFonts w:ascii="Times New Roman" w:hAnsi="Times New Roman" w:cs="Times New Roman"/>
          <w:sz w:val="28"/>
          <w:szCs w:val="28"/>
          <w:lang w:val="kk-KZ"/>
        </w:rPr>
        <w:t xml:space="preserve">, </w:t>
      </w:r>
      <w:r w:rsidR="00722E9C" w:rsidRPr="00700544">
        <w:rPr>
          <w:rFonts w:ascii="Times New Roman" w:hAnsi="Times New Roman" w:cs="Times New Roman"/>
          <w:sz w:val="28"/>
          <w:szCs w:val="28"/>
          <w:lang w:val="kk-KZ"/>
        </w:rPr>
        <w:t>б.</w:t>
      </w:r>
      <w:r w:rsidRPr="00700544">
        <w:rPr>
          <w:rFonts w:ascii="Times New Roman" w:hAnsi="Times New Roman" w:cs="Times New Roman"/>
          <w:sz w:val="28"/>
          <w:szCs w:val="28"/>
          <w:lang w:val="kk-KZ"/>
        </w:rPr>
        <w:t>94</w:t>
      </w:r>
      <w:r w:rsidR="0054056F"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96</w:t>
      </w:r>
      <w:r w:rsidR="001F2EA1" w:rsidRPr="00700544">
        <w:rPr>
          <w:rFonts w:ascii="Times New Roman" w:hAnsi="Times New Roman" w:cs="Times New Roman"/>
          <w:sz w:val="28"/>
          <w:szCs w:val="28"/>
          <w:lang w:val="kk-KZ"/>
        </w:rPr>
        <w:t>, 45</w:t>
      </w:r>
      <w:r w:rsidR="00D80243" w:rsidRPr="00700544">
        <w:rPr>
          <w:rFonts w:ascii="Times New Roman" w:hAnsi="Times New Roman" w:cs="Times New Roman"/>
          <w:sz w:val="28"/>
          <w:szCs w:val="28"/>
          <w:lang w:val="kk-KZ"/>
        </w:rPr>
        <w:t>,</w:t>
      </w:r>
      <w:r w:rsidR="00722E9C" w:rsidRPr="00700544">
        <w:rPr>
          <w:rFonts w:ascii="Times New Roman" w:hAnsi="Times New Roman" w:cs="Times New Roman"/>
          <w:sz w:val="28"/>
          <w:szCs w:val="28"/>
          <w:lang w:val="kk-KZ"/>
        </w:rPr>
        <w:t xml:space="preserve"> б.</w:t>
      </w:r>
      <w:r w:rsidRPr="00700544">
        <w:rPr>
          <w:rFonts w:ascii="Times New Roman" w:hAnsi="Times New Roman" w:cs="Times New Roman"/>
          <w:sz w:val="28"/>
          <w:szCs w:val="28"/>
          <w:lang w:val="kk-KZ"/>
        </w:rPr>
        <w:t>25].</w:t>
      </w:r>
    </w:p>
    <w:p w:rsidR="00FE780C" w:rsidRPr="00700544" w:rsidRDefault="00FE780C" w:rsidP="00FE780C">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Жүргізілген талдау Солтүстік Қазақстан өңірінің топырақ жамылғысы морфологиялық, гранулометриялық және агрохимиялық көрсеткіштері бойынша айтарлықтай әртекті екенін көрсетті. Аймақта қара топырақтар (кәдімгі, оңтүстік, карбонатты, сортаңданған), қара-қоңыр және қоңыр топырақтар, сондай-ақ сортаң кешендері кең таралған. Гумус мөлшері, азот және фосформен қамтамасыз етілуі, карбонаттардың орналасу тереңдігі, гранулометриялық құрамы мен реакциясы (pH) егістікке жарамдылық деңгейін анықтауға тікелей байланысты.</w:t>
      </w:r>
    </w:p>
    <w:p w:rsidR="00FE780C" w:rsidRPr="00700544" w:rsidRDefault="00FE780C" w:rsidP="00FE780C">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Қара топырақтардың табиғи құнарлылығы жоғары болғанымен, карбонаттылық, сортаңдану, ылғал тапшылығы және гранулометриялық құрам ерекшеліктері олардың агроөндірістік әлеуетін шектейді. Әсіресе сортаң және карбонатты топырақтарда су-физикалық қасиеттердің қолайсыздығы, тығыз қабаттардың қалыптасуы және жел эрозиясына бейімділік ауыл шаруашылығында қосымша агротехникалық және мелиорациялық шараларды қажет етеді.</w:t>
      </w:r>
    </w:p>
    <w:p w:rsidR="00FE780C" w:rsidRPr="00700544" w:rsidRDefault="00FE780C" w:rsidP="00FE780C">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Қара-қоңыр және қоңыр топырақтар белдеуінде ылғалмен қамтамасыз етілу деңгейінің төмендігі, гумустық қабаттың жұқалығы және қоректік элементтердің шектеулі қолжетімділігі егіншіліктің тәуекелді сипатын күшейтеді. Ал сортаң топырақтардың кең таралуы топырақ құрылымының бұзылуына, су өткізгіштіктің төмендеуіне және өсімдіктердің тамыр жүйесінің дамуына кедергі келтіреді.</w:t>
      </w:r>
    </w:p>
    <w:p w:rsidR="0077429F" w:rsidRPr="00700544" w:rsidRDefault="0077429F" w:rsidP="0077429F">
      <w:pPr>
        <w:pStyle w:val="a3"/>
        <w:spacing w:before="0" w:beforeAutospacing="0" w:after="0" w:afterAutospacing="0"/>
        <w:ind w:firstLine="567"/>
        <w:jc w:val="both"/>
        <w:rPr>
          <w:sz w:val="28"/>
          <w:szCs w:val="28"/>
          <w:lang w:val="kk-KZ"/>
        </w:rPr>
      </w:pPr>
    </w:p>
    <w:p w:rsidR="0077429F" w:rsidRPr="00700544" w:rsidRDefault="0077429F" w:rsidP="00154D00">
      <w:pPr>
        <w:spacing w:after="0" w:line="240" w:lineRule="auto"/>
        <w:ind w:firstLine="709"/>
        <w:jc w:val="both"/>
        <w:outlineLvl w:val="1"/>
        <w:rPr>
          <w:rFonts w:ascii="Times New Roman" w:hAnsi="Times New Roman" w:cs="Times New Roman"/>
          <w:b/>
          <w:sz w:val="28"/>
          <w:szCs w:val="28"/>
          <w:lang w:val="kk-KZ"/>
        </w:rPr>
      </w:pPr>
      <w:r w:rsidRPr="00700544">
        <w:rPr>
          <w:rFonts w:ascii="Times New Roman" w:eastAsia="Times New Roman" w:hAnsi="Times New Roman" w:cs="Times New Roman"/>
          <w:b/>
          <w:bCs/>
          <w:sz w:val="28"/>
          <w:szCs w:val="28"/>
          <w:lang w:val="kk-KZ" w:eastAsia="ru-RU"/>
        </w:rPr>
        <w:t xml:space="preserve">2.2 </w:t>
      </w:r>
      <w:r w:rsidRPr="00700544">
        <w:rPr>
          <w:rFonts w:ascii="Times New Roman" w:hAnsi="Times New Roman" w:cs="Times New Roman"/>
          <w:b/>
          <w:sz w:val="28"/>
          <w:szCs w:val="28"/>
          <w:lang w:val="kk-KZ"/>
        </w:rPr>
        <w:t>Солтүстік Қазақстандағы жер ресурстары және жер пайдалану құрылымы</w:t>
      </w:r>
    </w:p>
    <w:p w:rsidR="00717544" w:rsidRPr="00700544" w:rsidRDefault="00717544" w:rsidP="00154D00">
      <w:pPr>
        <w:spacing w:after="0" w:line="240" w:lineRule="auto"/>
        <w:ind w:firstLine="709"/>
        <w:jc w:val="both"/>
        <w:outlineLvl w:val="1"/>
        <w:rPr>
          <w:rFonts w:ascii="Times New Roman" w:hAnsi="Times New Roman" w:cs="Times New Roman"/>
          <w:b/>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Солтүстік өңірлердің жер ресурстарын пайдалану құрылымы егістік алқаптарының басым болуымен, өсімдік шаруашылығының жоғары даму деңгейімен және кең көлемді жайылымдық жерлердің болуымен сипатталады. Осы өңірлердің жер пайдалану құрылымын ғылыми тұрғыда талдау олардың табиғи</w:t>
      </w:r>
      <w:r w:rsidR="00A431D3"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ресурстық әлеуетін, агроөндірістік мамандану бағытын және ауыл шаруашылығының тұрақты дамуын қамтамасыз ету мүмкіндіктерін анықтайды [</w:t>
      </w:r>
      <w:r w:rsidR="001F2EA1" w:rsidRPr="00700544">
        <w:rPr>
          <w:rFonts w:ascii="Times New Roman" w:eastAsia="Times New Roman" w:hAnsi="Times New Roman" w:cs="Times New Roman"/>
          <w:sz w:val="28"/>
          <w:szCs w:val="28"/>
          <w:lang w:val="kk-KZ"/>
        </w:rPr>
        <w:t>102</w:t>
      </w:r>
      <w:r w:rsidRPr="00700544">
        <w:rPr>
          <w:rFonts w:ascii="Times New Roman" w:eastAsia="Times New Roman" w:hAnsi="Times New Roman" w:cs="Times New Roman"/>
          <w:sz w:val="28"/>
          <w:szCs w:val="28"/>
          <w:lang w:val="kk-KZ"/>
        </w:rPr>
        <w:t>].</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rPr>
      </w:pPr>
      <w:r w:rsidRPr="00700544">
        <w:rPr>
          <w:rFonts w:ascii="Times New Roman" w:eastAsia="Times New Roman" w:hAnsi="Times New Roman" w:cs="Times New Roman"/>
          <w:bCs/>
          <w:sz w:val="28"/>
          <w:szCs w:val="28"/>
          <w:lang w:val="kk-KZ"/>
        </w:rPr>
        <w:t>Ақмола облысы</w:t>
      </w:r>
      <w:r w:rsidR="0054056F" w:rsidRPr="00700544">
        <w:rPr>
          <w:rFonts w:ascii="Times New Roman" w:eastAsia="Times New Roman" w:hAnsi="Times New Roman" w:cs="Times New Roman"/>
          <w:bCs/>
          <w:sz w:val="28"/>
          <w:szCs w:val="28"/>
          <w:lang w:val="kk-KZ"/>
        </w:rPr>
        <w:t xml:space="preserve"> - </w:t>
      </w:r>
      <w:r w:rsidRPr="00700544">
        <w:rPr>
          <w:rFonts w:ascii="Times New Roman" w:eastAsia="Times New Roman" w:hAnsi="Times New Roman" w:cs="Times New Roman"/>
          <w:sz w:val="28"/>
          <w:szCs w:val="28"/>
          <w:lang w:val="kk-KZ"/>
        </w:rPr>
        <w:t>Қазақстанның жетекші агроөндірістік өңірлерінің бірі. Мұнда республиканың жалпы ауыл шаруашылығы өні</w:t>
      </w:r>
      <w:r w:rsidR="00023189" w:rsidRPr="00700544">
        <w:rPr>
          <w:rFonts w:ascii="Times New Roman" w:eastAsia="Times New Roman" w:hAnsi="Times New Roman" w:cs="Times New Roman"/>
          <w:sz w:val="28"/>
          <w:szCs w:val="28"/>
          <w:lang w:val="kk-KZ"/>
        </w:rPr>
        <w:t>мінің шамамен 30% өндіріледі [</w:t>
      </w:r>
      <w:r w:rsidR="001F2EA1" w:rsidRPr="00700544">
        <w:rPr>
          <w:rFonts w:ascii="Times New Roman" w:eastAsia="Times New Roman" w:hAnsi="Times New Roman" w:cs="Times New Roman"/>
          <w:sz w:val="28"/>
          <w:szCs w:val="28"/>
          <w:lang w:val="kk-KZ"/>
        </w:rPr>
        <w:t>46</w:t>
      </w:r>
      <w:r w:rsidRPr="00700544">
        <w:rPr>
          <w:rFonts w:ascii="Times New Roman" w:eastAsia="Times New Roman" w:hAnsi="Times New Roman" w:cs="Times New Roman"/>
          <w:sz w:val="28"/>
          <w:szCs w:val="28"/>
          <w:lang w:val="kk-KZ"/>
        </w:rPr>
        <w:t xml:space="preserve">]. Негізгі ауыл шаруашылық жерлер егістік алқаптардан тұрады, онда бидай, арпа және майлы дақылдар кеңінен өсіріледі. </w:t>
      </w:r>
      <w:r w:rsidRPr="00700544">
        <w:rPr>
          <w:rFonts w:ascii="Times New Roman" w:eastAsia="Times New Roman" w:hAnsi="Times New Roman" w:cs="Times New Roman"/>
          <w:sz w:val="28"/>
          <w:szCs w:val="28"/>
        </w:rPr>
        <w:t>Сонымен қатар, мал шаруашылығы да облыстың аграрлық экономикасында маңызды орын алады. Өңірде егіншілік пен мал шаруашылығын ұштастыра жүргізу арқылы ауыл шаруашылығы өндірісінің тұрақтылығы қамтамасыз етіледі.</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rPr>
      </w:pPr>
      <w:r w:rsidRPr="00700544">
        <w:rPr>
          <w:rFonts w:ascii="Times New Roman" w:eastAsia="Times New Roman" w:hAnsi="Times New Roman" w:cs="Times New Roman"/>
          <w:bCs/>
          <w:sz w:val="28"/>
          <w:szCs w:val="28"/>
        </w:rPr>
        <w:t>Қостанай облысы</w:t>
      </w:r>
      <w:r w:rsidRPr="00700544">
        <w:rPr>
          <w:rFonts w:ascii="Times New Roman" w:eastAsia="Times New Roman" w:hAnsi="Times New Roman" w:cs="Times New Roman"/>
          <w:sz w:val="28"/>
          <w:szCs w:val="28"/>
        </w:rPr>
        <w:t xml:space="preserve"> дәнді дақылдар өндіру көлемі бойынша республикада алдыңғы қатарда. Облыстың ауыл шаруашылық жерлерінің басым бөлігін егістік алқаптар құрайды, бұл өңірдің жоғары өндірістік әлеуетін көрсетеді. Сонымен </w:t>
      </w:r>
      <w:r w:rsidRPr="00700544">
        <w:rPr>
          <w:rFonts w:ascii="Times New Roman" w:eastAsia="Times New Roman" w:hAnsi="Times New Roman" w:cs="Times New Roman"/>
          <w:sz w:val="28"/>
          <w:szCs w:val="28"/>
        </w:rPr>
        <w:lastRenderedPageBreak/>
        <w:t>бірге, Қостанай өңірінде мал шаруашылығы мен майлы дақылдар өсіру</w:t>
      </w:r>
      <w:r w:rsidR="00023189" w:rsidRPr="00700544">
        <w:rPr>
          <w:rFonts w:ascii="Times New Roman" w:eastAsia="Times New Roman" w:hAnsi="Times New Roman" w:cs="Times New Roman"/>
          <w:sz w:val="28"/>
          <w:szCs w:val="28"/>
        </w:rPr>
        <w:t xml:space="preserve"> бағыты тұрақты дамып келеді [4</w:t>
      </w:r>
      <w:r w:rsidR="001F2EA1" w:rsidRPr="00700544">
        <w:rPr>
          <w:rFonts w:ascii="Times New Roman" w:eastAsia="Times New Roman" w:hAnsi="Times New Roman" w:cs="Times New Roman"/>
          <w:sz w:val="28"/>
          <w:szCs w:val="28"/>
          <w:lang w:val="kk-KZ"/>
        </w:rPr>
        <w:t>7</w:t>
      </w:r>
      <w:r w:rsidRPr="00700544">
        <w:rPr>
          <w:rFonts w:ascii="Times New Roman" w:eastAsia="Times New Roman" w:hAnsi="Times New Roman" w:cs="Times New Roman"/>
          <w:sz w:val="28"/>
          <w:szCs w:val="28"/>
        </w:rPr>
        <w:t>]. Агроөнеркәсіп кешенінің дамуы климаттық ерекшеліктерді ескере отырып, жер ресурстарын ұтымды пайдалануға бағытталған.</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rPr>
      </w:pPr>
      <w:r w:rsidRPr="00700544">
        <w:rPr>
          <w:rFonts w:ascii="Times New Roman" w:eastAsia="Times New Roman" w:hAnsi="Times New Roman" w:cs="Times New Roman"/>
          <w:bCs/>
          <w:sz w:val="28"/>
          <w:szCs w:val="28"/>
        </w:rPr>
        <w:t>Солтүстік Қазақстан облысы</w:t>
      </w:r>
      <w:r w:rsidRPr="00700544">
        <w:rPr>
          <w:rFonts w:ascii="Times New Roman" w:eastAsia="Times New Roman" w:hAnsi="Times New Roman" w:cs="Times New Roman"/>
          <w:sz w:val="28"/>
          <w:szCs w:val="28"/>
        </w:rPr>
        <w:t xml:space="preserve"> егістік жер үлесінің жоғары болуымен ерекшеленеді. Бұл жағдай өңірдің қолайлы агроклиматтық жағдайларымен</w:t>
      </w:r>
      <w:r w:rsidR="00154D00" w:rsidRPr="00700544">
        <w:rPr>
          <w:rFonts w:ascii="Times New Roman" w:eastAsia="Times New Roman" w:hAnsi="Times New Roman" w:cs="Times New Roman"/>
          <w:sz w:val="28"/>
          <w:szCs w:val="28"/>
        </w:rPr>
        <w:t xml:space="preserve"> байланысты, себебі мұнда дәнді</w:t>
      </w:r>
      <w:r w:rsidR="00154D00"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rPr>
        <w:t xml:space="preserve">дақылдарды өсіруге қолайлы табиғи факторлар шоғырланған. Сонымен қатар, облыс аумағында жайылымдық жерлердің де үлесі </w:t>
      </w:r>
      <w:r w:rsidRPr="00700544">
        <w:rPr>
          <w:rFonts w:ascii="Times New Roman" w:eastAsia="Times New Roman" w:hAnsi="Times New Roman" w:cs="Times New Roman"/>
          <w:sz w:val="28"/>
          <w:szCs w:val="28"/>
          <w:lang w:val="kk-KZ"/>
        </w:rPr>
        <w:t>жоғары</w:t>
      </w:r>
      <w:r w:rsidRPr="00700544">
        <w:rPr>
          <w:rFonts w:ascii="Times New Roman" w:eastAsia="Times New Roman" w:hAnsi="Times New Roman" w:cs="Times New Roman"/>
          <w:sz w:val="28"/>
          <w:szCs w:val="28"/>
        </w:rPr>
        <w:t>, бұл мал шаруашылығының дамуына мүмкіндік береді. Өңір ауыл шаруашылығы өндірісінің қарқынды әрі тиімді жүргізілуімен ерекшеленеді.</w:t>
      </w:r>
    </w:p>
    <w:p w:rsidR="0077429F" w:rsidRPr="00700544" w:rsidRDefault="0077429F" w:rsidP="0077429F">
      <w:pPr>
        <w:spacing w:after="0" w:line="240" w:lineRule="auto"/>
        <w:ind w:firstLine="567"/>
        <w:jc w:val="both"/>
        <w:rPr>
          <w:rFonts w:ascii="Times New Roman" w:eastAsia="Times New Roman" w:hAnsi="Times New Roman" w:cs="Times New Roman"/>
          <w:sz w:val="24"/>
          <w:szCs w:val="24"/>
        </w:rPr>
      </w:pPr>
      <w:r w:rsidRPr="00700544">
        <w:rPr>
          <w:rFonts w:ascii="Times New Roman" w:eastAsia="Times New Roman" w:hAnsi="Times New Roman" w:cs="Times New Roman"/>
          <w:bCs/>
          <w:sz w:val="28"/>
          <w:szCs w:val="28"/>
        </w:rPr>
        <w:t>Павлодар облысы</w:t>
      </w:r>
      <w:r w:rsidRPr="00700544">
        <w:rPr>
          <w:rFonts w:ascii="Times New Roman" w:eastAsia="Times New Roman" w:hAnsi="Times New Roman" w:cs="Times New Roman"/>
          <w:sz w:val="28"/>
          <w:szCs w:val="28"/>
        </w:rPr>
        <w:t xml:space="preserve"> ауыл шаруашылығы құрылымының әртараптандырылған. Облыстың солтүстік, солтүстік</w:t>
      </w:r>
      <w:r w:rsidR="004D3CFE" w:rsidRPr="00700544">
        <w:rPr>
          <w:rFonts w:ascii="Times New Roman" w:eastAsia="Times New Roman" w:hAnsi="Times New Roman" w:cs="Times New Roman"/>
          <w:sz w:val="28"/>
          <w:szCs w:val="28"/>
        </w:rPr>
        <w:t>-</w:t>
      </w:r>
      <w:r w:rsidRPr="00700544">
        <w:rPr>
          <w:rFonts w:ascii="Times New Roman" w:eastAsia="Times New Roman" w:hAnsi="Times New Roman" w:cs="Times New Roman"/>
          <w:sz w:val="28"/>
          <w:szCs w:val="28"/>
        </w:rPr>
        <w:t>шығыс және орталық бөліктерінде дәнді және мал азықтық дақылдар егілетін негізгі егістік алқаптар шоғырланған. Ал оңтүстік</w:t>
      </w:r>
      <w:r w:rsidR="00F16046" w:rsidRPr="00700544">
        <w:rPr>
          <w:rFonts w:ascii="Times New Roman" w:eastAsia="Times New Roman" w:hAnsi="Times New Roman" w:cs="Times New Roman"/>
          <w:sz w:val="28"/>
          <w:szCs w:val="28"/>
        </w:rPr>
        <w:t xml:space="preserve"> және оңтүсті-</w:t>
      </w:r>
      <w:r w:rsidRPr="00700544">
        <w:rPr>
          <w:rFonts w:ascii="Times New Roman" w:eastAsia="Times New Roman" w:hAnsi="Times New Roman" w:cs="Times New Roman"/>
          <w:sz w:val="28"/>
          <w:szCs w:val="28"/>
        </w:rPr>
        <w:t>батыс аудандарда табиғи жайылымдар басым орналасқан, бұл мал шаруашылығының жетекші бағыттарының бірі ретінде дамуына ықпал етеді</w:t>
      </w:r>
      <w:r w:rsidRPr="00700544">
        <w:rPr>
          <w:rFonts w:ascii="Times New Roman" w:eastAsia="Times New Roman" w:hAnsi="Times New Roman" w:cs="Times New Roman"/>
          <w:sz w:val="24"/>
          <w:szCs w:val="24"/>
        </w:rPr>
        <w:t>.</w:t>
      </w:r>
    </w:p>
    <w:p w:rsidR="0077429F" w:rsidRPr="00700544" w:rsidRDefault="0077429F" w:rsidP="0077429F">
      <w:pPr>
        <w:pStyle w:val="a3"/>
        <w:spacing w:before="0" w:beforeAutospacing="0" w:after="0" w:afterAutospacing="0"/>
        <w:ind w:firstLine="709"/>
        <w:jc w:val="both"/>
        <w:rPr>
          <w:sz w:val="28"/>
          <w:szCs w:val="28"/>
          <w:lang w:val="kk-KZ"/>
        </w:rPr>
      </w:pPr>
      <w:r w:rsidRPr="00700544">
        <w:rPr>
          <w:rStyle w:val="relative"/>
          <w:sz w:val="28"/>
          <w:szCs w:val="28"/>
        </w:rPr>
        <w:t>Қазақстанның солтүстік облыстарындағы жер пайдалану құрылымын талдау бұл аймақтардың ауыл шаруашылығын дамытудың айтарлықтай әлеуеті бар екенін көрсетеді</w:t>
      </w:r>
      <w:r w:rsidRPr="00700544">
        <w:rPr>
          <w:rStyle w:val="relative"/>
          <w:sz w:val="28"/>
          <w:szCs w:val="28"/>
          <w:lang w:val="kk-KZ"/>
        </w:rPr>
        <w:t xml:space="preserve"> (2.1</w:t>
      </w:r>
      <w:r w:rsidR="00093635" w:rsidRPr="00700544">
        <w:rPr>
          <w:rStyle w:val="relative"/>
          <w:sz w:val="28"/>
          <w:szCs w:val="28"/>
          <w:lang w:val="kk-KZ"/>
        </w:rPr>
        <w:t>-</w:t>
      </w:r>
      <w:r w:rsidRPr="00700544">
        <w:rPr>
          <w:rStyle w:val="relative"/>
          <w:sz w:val="28"/>
          <w:szCs w:val="28"/>
          <w:lang w:val="kk-KZ"/>
        </w:rPr>
        <w:t>кесте)</w:t>
      </w:r>
      <w:r w:rsidRPr="00700544">
        <w:rPr>
          <w:rStyle w:val="relative"/>
          <w:sz w:val="28"/>
          <w:szCs w:val="28"/>
        </w:rPr>
        <w:t xml:space="preserve">. </w:t>
      </w:r>
      <w:r w:rsidRPr="00700544">
        <w:rPr>
          <w:sz w:val="28"/>
          <w:szCs w:val="28"/>
        </w:rPr>
        <w:t xml:space="preserve">Егістік жердің басым болуы және қолайлы агроклиматтық жағдайлар дәнді және майлы дақылдарды өндіруге </w:t>
      </w:r>
      <w:r w:rsidRPr="00700544">
        <w:rPr>
          <w:sz w:val="28"/>
          <w:szCs w:val="28"/>
          <w:lang w:val="kk-KZ"/>
        </w:rPr>
        <w:t>қолайлы. Мал шаруашылығын дамыту және жерге орналастырудың заманауи технологияларын енгізу бұл аймақтарда ауыл шаруашылығы саласының тұрақты дамуына үлес қосады.</w:t>
      </w:r>
    </w:p>
    <w:p w:rsidR="0077429F" w:rsidRPr="00700544" w:rsidRDefault="0077429F" w:rsidP="0077429F">
      <w:pPr>
        <w:spacing w:after="0" w:line="240" w:lineRule="auto"/>
        <w:ind w:firstLine="709"/>
        <w:rPr>
          <w:rFonts w:ascii="Times New Roman" w:eastAsia="Times New Roman" w:hAnsi="Times New Roman" w:cs="Times New Roman"/>
          <w:sz w:val="28"/>
          <w:szCs w:val="28"/>
          <w:lang w:val="kk-KZ" w:eastAsia="ru-RU"/>
        </w:rPr>
      </w:pPr>
    </w:p>
    <w:p w:rsidR="0077429F" w:rsidRPr="00700544" w:rsidRDefault="0077429F" w:rsidP="009652BD">
      <w:pPr>
        <w:spacing w:after="0" w:line="240" w:lineRule="auto"/>
        <w:ind w:firstLine="567"/>
        <w:rPr>
          <w:rFonts w:ascii="Times New Roman" w:eastAsia="Times New Roman" w:hAnsi="Times New Roman" w:cs="Times New Roman"/>
          <w:sz w:val="28"/>
          <w:szCs w:val="28"/>
          <w:lang w:eastAsia="ru-RU"/>
        </w:rPr>
      </w:pPr>
      <w:r w:rsidRPr="00700544">
        <w:rPr>
          <w:rFonts w:ascii="Times New Roman" w:eastAsia="Times New Roman" w:hAnsi="Times New Roman" w:cs="Times New Roman"/>
          <w:sz w:val="28"/>
          <w:szCs w:val="28"/>
          <w:lang w:eastAsia="ru-RU"/>
        </w:rPr>
        <w:t>Кесте 2.</w:t>
      </w:r>
      <w:r w:rsidRPr="00700544">
        <w:rPr>
          <w:rFonts w:ascii="Times New Roman" w:eastAsia="Times New Roman" w:hAnsi="Times New Roman" w:cs="Times New Roman"/>
          <w:sz w:val="28"/>
          <w:szCs w:val="28"/>
          <w:lang w:val="kk-KZ" w:eastAsia="ru-RU"/>
        </w:rPr>
        <w:t>1</w:t>
      </w:r>
      <w:r w:rsidR="0054056F" w:rsidRPr="00700544">
        <w:rPr>
          <w:rFonts w:ascii="Times New Roman" w:eastAsia="Times New Roman" w:hAnsi="Times New Roman" w:cs="Times New Roman"/>
          <w:sz w:val="28"/>
          <w:szCs w:val="28"/>
          <w:lang w:val="kk-KZ" w:eastAsia="ru-RU"/>
        </w:rPr>
        <w:t xml:space="preserve"> - </w:t>
      </w:r>
      <w:r w:rsidRPr="00700544">
        <w:rPr>
          <w:rFonts w:ascii="Times New Roman" w:eastAsia="Times New Roman" w:hAnsi="Times New Roman" w:cs="Times New Roman"/>
          <w:sz w:val="28"/>
          <w:szCs w:val="28"/>
          <w:lang w:eastAsia="ru-RU"/>
        </w:rPr>
        <w:t>Аймақ</w:t>
      </w:r>
      <w:r w:rsidR="009652BD" w:rsidRPr="00700544">
        <w:rPr>
          <w:rFonts w:ascii="Times New Roman" w:eastAsia="Times New Roman" w:hAnsi="Times New Roman" w:cs="Times New Roman"/>
          <w:sz w:val="28"/>
          <w:szCs w:val="28"/>
          <w:lang w:eastAsia="ru-RU"/>
        </w:rPr>
        <w:t>тардың салыстырмалы сипаттамасы</w:t>
      </w:r>
    </w:p>
    <w:p w:rsidR="00AA2CE0" w:rsidRPr="00700544" w:rsidRDefault="00AA2CE0" w:rsidP="009652BD">
      <w:pPr>
        <w:spacing w:after="0" w:line="240" w:lineRule="auto"/>
        <w:ind w:firstLine="567"/>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2350"/>
        <w:gridCol w:w="2116"/>
        <w:gridCol w:w="2829"/>
      </w:tblGrid>
      <w:tr w:rsidR="0077429F" w:rsidRPr="00700544" w:rsidTr="0054056F">
        <w:tc>
          <w:tcPr>
            <w:tcW w:w="2333"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Облыс</w:t>
            </w:r>
          </w:p>
        </w:tc>
        <w:tc>
          <w:tcPr>
            <w:tcW w:w="2350"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Ауыл шаруашылығы жерлеріндегі егістік жердің үлесі</w:t>
            </w:r>
          </w:p>
        </w:tc>
        <w:tc>
          <w:tcPr>
            <w:tcW w:w="2116"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bCs/>
                <w:sz w:val="24"/>
                <w:szCs w:val="24"/>
                <w:lang w:eastAsia="ru-RU"/>
              </w:rPr>
            </w:pPr>
            <w:r w:rsidRPr="00700544">
              <w:rPr>
                <w:rFonts w:ascii="Times New Roman" w:eastAsia="Times New Roman" w:hAnsi="Times New Roman" w:cs="Times New Roman"/>
                <w:bCs/>
                <w:sz w:val="24"/>
                <w:szCs w:val="24"/>
                <w:lang w:eastAsia="ru-RU"/>
              </w:rPr>
              <w:t>Негізгі дақылдар</w:t>
            </w:r>
          </w:p>
        </w:tc>
        <w:tc>
          <w:tcPr>
            <w:tcW w:w="2829"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bCs/>
                <w:sz w:val="24"/>
                <w:szCs w:val="24"/>
                <w:lang w:eastAsia="ru-RU"/>
              </w:rPr>
            </w:pPr>
            <w:r w:rsidRPr="00700544">
              <w:rPr>
                <w:rFonts w:ascii="Times New Roman" w:eastAsia="Times New Roman" w:hAnsi="Times New Roman" w:cs="Times New Roman"/>
                <w:bCs/>
                <w:sz w:val="24"/>
                <w:szCs w:val="24"/>
                <w:lang w:eastAsia="ru-RU"/>
              </w:rPr>
              <w:t>Жерді пайдалану ерекшеліктері</w:t>
            </w:r>
          </w:p>
        </w:tc>
      </w:tr>
      <w:tr w:rsidR="0077429F" w:rsidRPr="00700544" w:rsidTr="0054056F">
        <w:tc>
          <w:tcPr>
            <w:tcW w:w="2333"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154D00">
            <w:pPr>
              <w:spacing w:after="0" w:line="240" w:lineRule="auto"/>
              <w:jc w:val="both"/>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1</w:t>
            </w:r>
          </w:p>
        </w:tc>
        <w:tc>
          <w:tcPr>
            <w:tcW w:w="2350"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154D00">
            <w:pPr>
              <w:spacing w:after="0" w:line="240" w:lineRule="auto"/>
              <w:jc w:val="both"/>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w:t>
            </w:r>
          </w:p>
        </w:tc>
        <w:tc>
          <w:tcPr>
            <w:tcW w:w="2116"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154D00">
            <w:pPr>
              <w:spacing w:after="0" w:line="240" w:lineRule="auto"/>
              <w:jc w:val="both"/>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3</w:t>
            </w:r>
          </w:p>
        </w:tc>
        <w:tc>
          <w:tcPr>
            <w:tcW w:w="2829"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154D00">
            <w:pPr>
              <w:spacing w:after="0" w:line="240" w:lineRule="auto"/>
              <w:jc w:val="both"/>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4</w:t>
            </w:r>
          </w:p>
        </w:tc>
      </w:tr>
      <w:tr w:rsidR="0077429F" w:rsidRPr="00700544" w:rsidTr="0054056F">
        <w:tc>
          <w:tcPr>
            <w:tcW w:w="2333"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Ақмола</w:t>
            </w:r>
          </w:p>
        </w:tc>
        <w:tc>
          <w:tcPr>
            <w:tcW w:w="2350"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154D00">
            <w:pPr>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жоғары</w:t>
            </w:r>
          </w:p>
        </w:tc>
        <w:tc>
          <w:tcPr>
            <w:tcW w:w="2116"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д</w:t>
            </w:r>
            <w:r w:rsidRPr="00700544">
              <w:rPr>
                <w:rFonts w:ascii="Times New Roman" w:eastAsia="Times New Roman" w:hAnsi="Times New Roman" w:cs="Times New Roman"/>
                <w:sz w:val="24"/>
                <w:szCs w:val="24"/>
                <w:lang w:eastAsia="ru-RU"/>
              </w:rPr>
              <w:t>әнді дақылдар, майлы дақылдар</w:t>
            </w:r>
          </w:p>
        </w:tc>
        <w:tc>
          <w:tcPr>
            <w:tcW w:w="2829"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 xml:space="preserve">Елорданың </w:t>
            </w:r>
            <w:r w:rsidR="007647B4" w:rsidRPr="00700544">
              <w:rPr>
                <w:rFonts w:ascii="Times New Roman" w:eastAsia="Times New Roman" w:hAnsi="Times New Roman" w:cs="Times New Roman"/>
                <w:sz w:val="24"/>
                <w:szCs w:val="24"/>
                <w:lang w:eastAsia="ru-RU"/>
              </w:rPr>
              <w:t xml:space="preserve">азық-түлік </w:t>
            </w:r>
            <w:r w:rsidRPr="00700544">
              <w:rPr>
                <w:rFonts w:ascii="Times New Roman" w:eastAsia="Times New Roman" w:hAnsi="Times New Roman" w:cs="Times New Roman"/>
                <w:sz w:val="24"/>
                <w:szCs w:val="24"/>
                <w:lang w:eastAsia="ru-RU"/>
              </w:rPr>
              <w:t>белдеуі</w:t>
            </w:r>
          </w:p>
        </w:tc>
      </w:tr>
      <w:tr w:rsidR="0077429F" w:rsidRPr="00700544" w:rsidTr="0054056F">
        <w:tc>
          <w:tcPr>
            <w:tcW w:w="2333"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Қостанай</w:t>
            </w:r>
          </w:p>
        </w:tc>
        <w:tc>
          <w:tcPr>
            <w:tcW w:w="2350"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жоғары</w:t>
            </w:r>
          </w:p>
        </w:tc>
        <w:tc>
          <w:tcPr>
            <w:tcW w:w="2116"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д</w:t>
            </w:r>
            <w:r w:rsidRPr="00700544">
              <w:rPr>
                <w:rFonts w:ascii="Times New Roman" w:eastAsia="Times New Roman" w:hAnsi="Times New Roman" w:cs="Times New Roman"/>
                <w:sz w:val="24"/>
                <w:szCs w:val="24"/>
                <w:lang w:eastAsia="ru-RU"/>
              </w:rPr>
              <w:t>әнді дақылдар, майлы дақылдар</w:t>
            </w:r>
          </w:p>
        </w:tc>
        <w:tc>
          <w:tcPr>
            <w:tcW w:w="2829"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Астық өндіруде көшбасшы</w:t>
            </w:r>
          </w:p>
        </w:tc>
      </w:tr>
      <w:tr w:rsidR="0077429F" w:rsidRPr="004F251E" w:rsidTr="0054056F">
        <w:tc>
          <w:tcPr>
            <w:tcW w:w="2333"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Солтүстік Қазақстан</w:t>
            </w:r>
          </w:p>
        </w:tc>
        <w:tc>
          <w:tcPr>
            <w:tcW w:w="2350"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ө</w:t>
            </w:r>
            <w:r w:rsidRPr="00700544">
              <w:rPr>
                <w:rFonts w:ascii="Times New Roman" w:eastAsia="Times New Roman" w:hAnsi="Times New Roman" w:cs="Times New Roman"/>
                <w:sz w:val="24"/>
                <w:szCs w:val="24"/>
                <w:lang w:eastAsia="ru-RU"/>
              </w:rPr>
              <w:t>те жоғары</w:t>
            </w:r>
          </w:p>
        </w:tc>
        <w:tc>
          <w:tcPr>
            <w:tcW w:w="2116"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д</w:t>
            </w:r>
            <w:r w:rsidRPr="00700544">
              <w:rPr>
                <w:rFonts w:ascii="Times New Roman" w:eastAsia="Times New Roman" w:hAnsi="Times New Roman" w:cs="Times New Roman"/>
                <w:sz w:val="24"/>
                <w:szCs w:val="24"/>
                <w:lang w:eastAsia="ru-RU"/>
              </w:rPr>
              <w:t>әнді</w:t>
            </w:r>
            <w:r w:rsidRPr="00700544">
              <w:rPr>
                <w:rFonts w:ascii="Times New Roman" w:eastAsia="Times New Roman" w:hAnsi="Times New Roman" w:cs="Times New Roman"/>
                <w:sz w:val="24"/>
                <w:szCs w:val="24"/>
                <w:lang w:val="kk-KZ" w:eastAsia="ru-RU"/>
              </w:rPr>
              <w:t>, майлы</w:t>
            </w:r>
            <w:r w:rsidRPr="00700544">
              <w:rPr>
                <w:rFonts w:ascii="Times New Roman" w:eastAsia="Times New Roman" w:hAnsi="Times New Roman" w:cs="Times New Roman"/>
                <w:sz w:val="24"/>
                <w:szCs w:val="24"/>
                <w:lang w:eastAsia="ru-RU"/>
              </w:rPr>
              <w:t xml:space="preserve"> дақылдар</w:t>
            </w:r>
          </w:p>
        </w:tc>
        <w:tc>
          <w:tcPr>
            <w:tcW w:w="2829"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Жыртылған жерлердің жоғары дәрежеде болуы</w:t>
            </w:r>
          </w:p>
        </w:tc>
      </w:tr>
      <w:tr w:rsidR="0077429F" w:rsidRPr="00700544" w:rsidTr="0054056F">
        <w:tc>
          <w:tcPr>
            <w:tcW w:w="2333"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Павлодар</w:t>
            </w:r>
          </w:p>
        </w:tc>
        <w:tc>
          <w:tcPr>
            <w:tcW w:w="2350"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о</w:t>
            </w:r>
            <w:r w:rsidRPr="00700544">
              <w:rPr>
                <w:rFonts w:ascii="Times New Roman" w:eastAsia="Times New Roman" w:hAnsi="Times New Roman" w:cs="Times New Roman"/>
                <w:sz w:val="24"/>
                <w:szCs w:val="24"/>
                <w:lang w:eastAsia="ru-RU"/>
              </w:rPr>
              <w:t>рташа</w:t>
            </w:r>
          </w:p>
        </w:tc>
        <w:tc>
          <w:tcPr>
            <w:tcW w:w="2116"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Жарма, жем</w:t>
            </w:r>
          </w:p>
        </w:tc>
        <w:tc>
          <w:tcPr>
            <w:tcW w:w="2829"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154D00">
            <w:pPr>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 xml:space="preserve">Аралас </w:t>
            </w:r>
            <w:r w:rsidRPr="00700544">
              <w:rPr>
                <w:rFonts w:ascii="Times New Roman" w:eastAsia="Times New Roman" w:hAnsi="Times New Roman" w:cs="Times New Roman"/>
                <w:sz w:val="24"/>
                <w:szCs w:val="24"/>
                <w:lang w:val="kk-KZ" w:eastAsia="ru-RU"/>
              </w:rPr>
              <w:t>ауылшаруашылық, малшаруашылығын дамыту бағыты</w:t>
            </w:r>
          </w:p>
        </w:tc>
      </w:tr>
    </w:tbl>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eastAsia="ru-RU"/>
        </w:rPr>
      </w:pPr>
    </w:p>
    <w:p w:rsidR="0077429F" w:rsidRPr="00700544" w:rsidRDefault="0077429F" w:rsidP="0077429F">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ҚР жер жағдайы және оның пайдаланылуы туралы жиынтық есебінің 2023 жылғы 1 қарашадағы мәліметтер бойынша Солтүстік Қазақстан өңірлерінің жер қоры төмендегідей құрылымға ие:</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Ауыл шаруашылығы мақсатындағы жерлер</w:t>
      </w:r>
      <w:r w:rsidR="0054056F" w:rsidRPr="00700544">
        <w:rPr>
          <w:rFonts w:ascii="Times New Roman" w:eastAsia="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36682,4 </w:t>
      </w:r>
      <w:r w:rsidRPr="00700544">
        <w:rPr>
          <w:rFonts w:ascii="Times New Roman" w:eastAsia="Times New Roman" w:hAnsi="Times New Roman" w:cs="Times New Roman"/>
          <w:sz w:val="28"/>
          <w:szCs w:val="28"/>
          <w:lang w:val="kk-KZ"/>
        </w:rPr>
        <w:t>мың га, елді</w:t>
      </w:r>
      <w:r w:rsidR="00790AE7"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мекен жерлері</w:t>
      </w:r>
      <w:r w:rsidR="0054056F" w:rsidRPr="00700544">
        <w:rPr>
          <w:rFonts w:ascii="Times New Roman" w:eastAsia="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5965,8 </w:t>
      </w:r>
      <w:r w:rsidRPr="00700544">
        <w:rPr>
          <w:rFonts w:ascii="Times New Roman" w:eastAsia="Times New Roman" w:hAnsi="Times New Roman" w:cs="Times New Roman"/>
          <w:sz w:val="28"/>
          <w:szCs w:val="28"/>
          <w:lang w:val="kk-KZ"/>
        </w:rPr>
        <w:t>мың га, өнеркәсіп, көлік, ба</w:t>
      </w:r>
      <w:r w:rsidR="003E3C8D" w:rsidRPr="00700544">
        <w:rPr>
          <w:rFonts w:ascii="Times New Roman" w:eastAsia="Times New Roman" w:hAnsi="Times New Roman" w:cs="Times New Roman"/>
          <w:sz w:val="28"/>
          <w:szCs w:val="28"/>
          <w:lang w:val="kk-KZ"/>
        </w:rPr>
        <w:t>й</w:t>
      </w:r>
      <w:r w:rsidRPr="00700544">
        <w:rPr>
          <w:rFonts w:ascii="Times New Roman" w:eastAsia="Times New Roman" w:hAnsi="Times New Roman" w:cs="Times New Roman"/>
          <w:sz w:val="28"/>
          <w:szCs w:val="28"/>
          <w:lang w:val="kk-KZ"/>
        </w:rPr>
        <w:t xml:space="preserve">ланыс және ауыл шаруашылығына </w:t>
      </w:r>
      <w:r w:rsidRPr="00700544">
        <w:rPr>
          <w:rFonts w:ascii="Times New Roman" w:eastAsia="Times New Roman" w:hAnsi="Times New Roman" w:cs="Times New Roman"/>
          <w:sz w:val="28"/>
          <w:szCs w:val="28"/>
          <w:lang w:val="kk-KZ"/>
        </w:rPr>
        <w:lastRenderedPageBreak/>
        <w:t>арналмаған өзге де жерлер</w:t>
      </w:r>
      <w:r w:rsidR="0054056F" w:rsidRPr="00700544">
        <w:rPr>
          <w:rFonts w:ascii="Times New Roman" w:eastAsia="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398,6 </w:t>
      </w:r>
      <w:r w:rsidRPr="00700544">
        <w:rPr>
          <w:rFonts w:ascii="Times New Roman" w:eastAsia="Times New Roman" w:hAnsi="Times New Roman" w:cs="Times New Roman"/>
          <w:sz w:val="28"/>
          <w:szCs w:val="28"/>
          <w:lang w:val="kk-KZ"/>
        </w:rPr>
        <w:t>мың га, ерекше қорғалатын табиғи аумақтар жері</w:t>
      </w:r>
      <w:r w:rsidR="0054056F" w:rsidRPr="00700544">
        <w:rPr>
          <w:rFonts w:ascii="Times New Roman" w:eastAsia="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1754,1 </w:t>
      </w:r>
      <w:r w:rsidRPr="00700544">
        <w:rPr>
          <w:rFonts w:ascii="Times New Roman" w:eastAsia="Times New Roman" w:hAnsi="Times New Roman" w:cs="Times New Roman"/>
          <w:sz w:val="28"/>
          <w:szCs w:val="28"/>
          <w:lang w:val="kk-KZ"/>
        </w:rPr>
        <w:t>мың га, орман қорының жері</w:t>
      </w:r>
      <w:r w:rsidR="0054056F" w:rsidRPr="00700544">
        <w:rPr>
          <w:rFonts w:ascii="Times New Roman" w:eastAsia="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1646,7 </w:t>
      </w:r>
      <w:r w:rsidRPr="00700544">
        <w:rPr>
          <w:rFonts w:ascii="Times New Roman" w:eastAsia="Times New Roman" w:hAnsi="Times New Roman" w:cs="Times New Roman"/>
          <w:sz w:val="28"/>
          <w:szCs w:val="28"/>
          <w:lang w:val="kk-KZ"/>
        </w:rPr>
        <w:t>мың га, су қорының жері</w:t>
      </w:r>
      <w:r w:rsidR="0054056F" w:rsidRPr="00700544">
        <w:rPr>
          <w:rFonts w:ascii="Times New Roman" w:eastAsia="Times New Roman" w:hAnsi="Times New Roman" w:cs="Times New Roman"/>
          <w:sz w:val="28"/>
          <w:szCs w:val="28"/>
          <w:lang w:val="kk-KZ"/>
        </w:rPr>
        <w:t xml:space="preserve"> </w:t>
      </w:r>
      <w:r w:rsidR="00722E9C" w:rsidRPr="00700544">
        <w:rPr>
          <w:rFonts w:ascii="Times New Roman" w:eastAsia="Times New Roman" w:hAnsi="Times New Roman" w:cs="Times New Roman"/>
          <w:sz w:val="28"/>
          <w:szCs w:val="28"/>
          <w:lang w:val="kk-KZ"/>
        </w:rPr>
        <w:t>–</w:t>
      </w:r>
      <w:r w:rsidR="0054056F" w:rsidRPr="00700544">
        <w:rPr>
          <w:rFonts w:ascii="Times New Roman" w:eastAsia="Times New Roman" w:hAnsi="Times New Roman" w:cs="Times New Roman"/>
          <w:sz w:val="28"/>
          <w:szCs w:val="28"/>
          <w:lang w:val="kk-KZ"/>
        </w:rPr>
        <w:t xml:space="preserve"> </w:t>
      </w:r>
      <w:r w:rsidR="00722E9C" w:rsidRPr="00700544">
        <w:rPr>
          <w:rFonts w:ascii="Times New Roman" w:hAnsi="Times New Roman" w:cs="Times New Roman"/>
          <w:sz w:val="28"/>
          <w:szCs w:val="28"/>
          <w:lang w:val="kk-KZ"/>
        </w:rPr>
        <w:t>490,0</w:t>
      </w:r>
      <w:r w:rsidR="00790AE7" w:rsidRPr="00700544">
        <w:rPr>
          <w:rFonts w:ascii="Times New Roman" w:hAnsi="Times New Roman" w:cs="Times New Roman"/>
          <w:sz w:val="28"/>
          <w:szCs w:val="28"/>
          <w:lang w:val="kk-KZ"/>
        </w:rPr>
        <w:t xml:space="preserve"> </w:t>
      </w:r>
      <w:r w:rsidR="00790AE7" w:rsidRPr="00700544">
        <w:rPr>
          <w:rFonts w:ascii="Times New Roman" w:eastAsia="Times New Roman" w:hAnsi="Times New Roman" w:cs="Times New Roman"/>
          <w:sz w:val="28"/>
          <w:szCs w:val="28"/>
          <w:lang w:val="kk-KZ"/>
        </w:rPr>
        <w:t>мың</w:t>
      </w:r>
      <w:r w:rsidRPr="00700544">
        <w:rPr>
          <w:rFonts w:ascii="Times New Roman" w:hAnsi="Times New Roman" w:cs="Times New Roman"/>
          <w:sz w:val="28"/>
          <w:szCs w:val="28"/>
          <w:lang w:val="kk-KZ"/>
        </w:rPr>
        <w:t xml:space="preserve"> </w:t>
      </w:r>
      <w:r w:rsidRPr="00700544">
        <w:rPr>
          <w:rFonts w:ascii="Times New Roman" w:eastAsia="Times New Roman" w:hAnsi="Times New Roman" w:cs="Times New Roman"/>
          <w:sz w:val="28"/>
          <w:szCs w:val="28"/>
          <w:lang w:val="kk-KZ"/>
        </w:rPr>
        <w:t>га, босалқы жерлер</w:t>
      </w:r>
      <w:r w:rsidR="0054056F" w:rsidRPr="00700544">
        <w:rPr>
          <w:rFonts w:ascii="Times New Roman" w:eastAsia="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9538,3 </w:t>
      </w:r>
      <w:r w:rsidR="001F2EA1" w:rsidRPr="00700544">
        <w:rPr>
          <w:rFonts w:ascii="Times New Roman" w:eastAsia="Times New Roman" w:hAnsi="Times New Roman" w:cs="Times New Roman"/>
          <w:sz w:val="28"/>
          <w:szCs w:val="28"/>
          <w:lang w:val="kk-KZ"/>
        </w:rPr>
        <w:t>мың га [ 37</w:t>
      </w:r>
      <w:r w:rsidR="00722E9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 б. 22](2.2</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кесте)</w:t>
      </w:r>
    </w:p>
    <w:p w:rsidR="00AA2CE0" w:rsidRPr="00700544" w:rsidRDefault="00AA2CE0" w:rsidP="0077429F">
      <w:pPr>
        <w:spacing w:after="0" w:line="240" w:lineRule="auto"/>
        <w:ind w:firstLine="567"/>
        <w:jc w:val="both"/>
        <w:rPr>
          <w:rFonts w:ascii="Times New Roman" w:eastAsia="Times New Roman" w:hAnsi="Times New Roman" w:cs="Times New Roman"/>
          <w:sz w:val="28"/>
          <w:szCs w:val="28"/>
          <w:lang w:val="kk-KZ"/>
        </w:rPr>
      </w:pPr>
    </w:p>
    <w:p w:rsidR="00A431D3" w:rsidRPr="00700544" w:rsidRDefault="0077429F" w:rsidP="009652BD">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eastAsia="ru-RU"/>
        </w:rPr>
        <w:t>Кесте 2.2</w:t>
      </w:r>
      <w:r w:rsidR="0054056F" w:rsidRPr="00700544">
        <w:rPr>
          <w:rFonts w:ascii="Times New Roman" w:eastAsia="Times New Roman" w:hAnsi="Times New Roman" w:cs="Times New Roman"/>
          <w:sz w:val="28"/>
          <w:szCs w:val="28"/>
          <w:lang w:val="kk-KZ" w:eastAsia="ru-RU"/>
        </w:rPr>
        <w:t xml:space="preserve"> - </w:t>
      </w:r>
      <w:r w:rsidRPr="00700544">
        <w:rPr>
          <w:rFonts w:ascii="Times New Roman" w:eastAsia="Times New Roman" w:hAnsi="Times New Roman" w:cs="Times New Roman"/>
          <w:sz w:val="28"/>
          <w:szCs w:val="28"/>
          <w:lang w:val="kk-KZ"/>
        </w:rPr>
        <w:t>Солтүстік Қазақстан өңірлерінің жер қоры</w:t>
      </w:r>
    </w:p>
    <w:p w:rsidR="00AA2CE0" w:rsidRPr="00700544" w:rsidRDefault="00AA2CE0" w:rsidP="009652BD">
      <w:pPr>
        <w:spacing w:after="0" w:line="240" w:lineRule="auto"/>
        <w:ind w:firstLine="567"/>
        <w:jc w:val="both"/>
        <w:rPr>
          <w:rFonts w:ascii="Times New Roman" w:eastAsia="Times New Roman" w:hAnsi="Times New Roman" w:cs="Times New Roman"/>
          <w:sz w:val="28"/>
          <w:szCs w:val="28"/>
          <w:lang w:val="kk-KZ"/>
        </w:rPr>
      </w:pPr>
    </w:p>
    <w:tbl>
      <w:tblPr>
        <w:tblStyle w:val="aa"/>
        <w:tblW w:w="9761" w:type="dxa"/>
        <w:tblLayout w:type="fixed"/>
        <w:tblLook w:val="04A0" w:firstRow="1" w:lastRow="0" w:firstColumn="1" w:lastColumn="0" w:noHBand="0" w:noVBand="1"/>
      </w:tblPr>
      <w:tblGrid>
        <w:gridCol w:w="1271"/>
        <w:gridCol w:w="1134"/>
        <w:gridCol w:w="992"/>
        <w:gridCol w:w="1418"/>
        <w:gridCol w:w="992"/>
        <w:gridCol w:w="992"/>
        <w:gridCol w:w="851"/>
        <w:gridCol w:w="977"/>
        <w:gridCol w:w="1134"/>
      </w:tblGrid>
      <w:tr w:rsidR="0077429F" w:rsidRPr="00700544" w:rsidTr="0054056F">
        <w:trPr>
          <w:trHeight w:val="298"/>
        </w:trPr>
        <w:tc>
          <w:tcPr>
            <w:tcW w:w="1271" w:type="dxa"/>
            <w:vMerge w:val="restart"/>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 xml:space="preserve">Облыстар атауы </w:t>
            </w:r>
          </w:p>
        </w:tc>
        <w:tc>
          <w:tcPr>
            <w:tcW w:w="7356" w:type="dxa"/>
            <w:gridSpan w:val="7"/>
          </w:tcPr>
          <w:p w:rsidR="0077429F" w:rsidRPr="00700544" w:rsidRDefault="0077429F" w:rsidP="0054056F">
            <w:pPr>
              <w:suppressAutoHyphens/>
              <w:spacing w:after="0" w:line="240" w:lineRule="auto"/>
              <w:jc w:val="center"/>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Жер санаттары</w:t>
            </w:r>
          </w:p>
        </w:tc>
        <w:tc>
          <w:tcPr>
            <w:tcW w:w="1134" w:type="dxa"/>
            <w:vMerge w:val="restart"/>
            <w:textDirection w:val="btLr"/>
          </w:tcPr>
          <w:p w:rsidR="0077429F" w:rsidRPr="00700544" w:rsidRDefault="0077429F" w:rsidP="0054056F">
            <w:pPr>
              <w:suppressAutoHyphens/>
              <w:spacing w:after="0" w:line="240" w:lineRule="auto"/>
              <w:ind w:left="113" w:right="113"/>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Барлық жер, мың га</w:t>
            </w:r>
          </w:p>
        </w:tc>
      </w:tr>
      <w:tr w:rsidR="0077429F" w:rsidRPr="00700544" w:rsidTr="0054056F">
        <w:trPr>
          <w:cantSplit/>
          <w:trHeight w:val="2116"/>
        </w:trPr>
        <w:tc>
          <w:tcPr>
            <w:tcW w:w="1271" w:type="dxa"/>
            <w:vMerge/>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p>
        </w:tc>
        <w:tc>
          <w:tcPr>
            <w:tcW w:w="1134" w:type="dxa"/>
            <w:textDirection w:val="btLr"/>
          </w:tcPr>
          <w:p w:rsidR="0077429F" w:rsidRPr="00700544" w:rsidRDefault="0077429F" w:rsidP="0054056F">
            <w:pPr>
              <w:suppressAutoHyphens/>
              <w:ind w:left="113" w:right="113"/>
              <w:jc w:val="both"/>
              <w:outlineLvl w:val="2"/>
              <w:rPr>
                <w:rFonts w:ascii="Times New Roman" w:eastAsia="Times New Roman" w:hAnsi="Times New Roman" w:cs="Times New Roman"/>
                <w:bCs/>
                <w:sz w:val="24"/>
                <w:szCs w:val="24"/>
              </w:rPr>
            </w:pPr>
            <w:r w:rsidRPr="00700544">
              <w:rPr>
                <w:rFonts w:ascii="Times New Roman" w:eastAsia="Times New Roman" w:hAnsi="Times New Roman" w:cs="Times New Roman"/>
                <w:bCs/>
                <w:sz w:val="24"/>
                <w:szCs w:val="24"/>
                <w:lang w:val="kk-KZ"/>
              </w:rPr>
              <w:t>А.ш мақсатындағы жерлер</w:t>
            </w:r>
          </w:p>
        </w:tc>
        <w:tc>
          <w:tcPr>
            <w:tcW w:w="992" w:type="dxa"/>
            <w:textDirection w:val="btLr"/>
          </w:tcPr>
          <w:p w:rsidR="0077429F" w:rsidRPr="00700544" w:rsidRDefault="0077429F" w:rsidP="0054056F">
            <w:pPr>
              <w:suppressAutoHyphens/>
              <w:spacing w:after="0" w:line="240" w:lineRule="auto"/>
              <w:ind w:left="113" w:right="113"/>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Елді мекендер жері</w:t>
            </w:r>
          </w:p>
        </w:tc>
        <w:tc>
          <w:tcPr>
            <w:tcW w:w="1418" w:type="dxa"/>
            <w:textDirection w:val="btLr"/>
          </w:tcPr>
          <w:p w:rsidR="0077429F" w:rsidRPr="00700544" w:rsidRDefault="0077429F" w:rsidP="0054056F">
            <w:pPr>
              <w:suppressAutoHyphens/>
              <w:ind w:left="113" w:right="113"/>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sz w:val="24"/>
                <w:szCs w:val="24"/>
                <w:lang w:val="kk-KZ"/>
              </w:rPr>
              <w:t>өнеркәсіп, көлік, баланыс және а.ш арналмаған өзге де жерлер</w:t>
            </w:r>
          </w:p>
        </w:tc>
        <w:tc>
          <w:tcPr>
            <w:tcW w:w="992" w:type="dxa"/>
            <w:textDirection w:val="btLr"/>
          </w:tcPr>
          <w:p w:rsidR="0077429F" w:rsidRPr="00700544" w:rsidRDefault="0077429F" w:rsidP="0054056F">
            <w:pPr>
              <w:suppressAutoHyphens/>
              <w:spacing w:after="0" w:line="240" w:lineRule="auto"/>
              <w:ind w:left="113" w:right="113"/>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sz w:val="24"/>
                <w:szCs w:val="24"/>
                <w:lang w:val="kk-KZ"/>
              </w:rPr>
              <w:t>ерекше қорғалатын табиғи аумақтар жері</w:t>
            </w:r>
          </w:p>
        </w:tc>
        <w:tc>
          <w:tcPr>
            <w:tcW w:w="992" w:type="dxa"/>
            <w:textDirection w:val="btLr"/>
          </w:tcPr>
          <w:p w:rsidR="0077429F" w:rsidRPr="00700544" w:rsidRDefault="0077429F" w:rsidP="0054056F">
            <w:pPr>
              <w:suppressAutoHyphens/>
              <w:spacing w:after="0" w:line="240" w:lineRule="auto"/>
              <w:ind w:left="113" w:right="113"/>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sz w:val="24"/>
                <w:szCs w:val="24"/>
                <w:lang w:val="kk-KZ"/>
              </w:rPr>
              <w:t>орман қорының жері</w:t>
            </w:r>
          </w:p>
        </w:tc>
        <w:tc>
          <w:tcPr>
            <w:tcW w:w="851" w:type="dxa"/>
            <w:textDirection w:val="btLr"/>
          </w:tcPr>
          <w:p w:rsidR="0077429F" w:rsidRPr="00700544" w:rsidRDefault="0077429F" w:rsidP="0054056F">
            <w:pPr>
              <w:suppressAutoHyphens/>
              <w:spacing w:after="0" w:line="240" w:lineRule="auto"/>
              <w:ind w:left="113" w:right="113"/>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sz w:val="24"/>
                <w:szCs w:val="24"/>
                <w:lang w:val="kk-KZ"/>
              </w:rPr>
              <w:t>су қорының жері</w:t>
            </w:r>
          </w:p>
        </w:tc>
        <w:tc>
          <w:tcPr>
            <w:tcW w:w="977" w:type="dxa"/>
            <w:textDirection w:val="btLr"/>
          </w:tcPr>
          <w:p w:rsidR="0077429F" w:rsidRPr="00700544" w:rsidRDefault="0077429F" w:rsidP="0054056F">
            <w:pPr>
              <w:suppressAutoHyphens/>
              <w:spacing w:after="0" w:line="240" w:lineRule="auto"/>
              <w:ind w:left="113" w:right="113"/>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sz w:val="24"/>
                <w:szCs w:val="24"/>
                <w:lang w:val="kk-KZ"/>
              </w:rPr>
              <w:t>босалқы жерлер</w:t>
            </w:r>
          </w:p>
        </w:tc>
        <w:tc>
          <w:tcPr>
            <w:tcW w:w="1134" w:type="dxa"/>
            <w:vMerge/>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p>
        </w:tc>
      </w:tr>
      <w:tr w:rsidR="0077429F" w:rsidRPr="00700544" w:rsidTr="0054056F">
        <w:trPr>
          <w:cantSplit/>
          <w:trHeight w:val="120"/>
        </w:trPr>
        <w:tc>
          <w:tcPr>
            <w:tcW w:w="1271"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w:t>
            </w:r>
          </w:p>
        </w:tc>
        <w:tc>
          <w:tcPr>
            <w:tcW w:w="1134"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2</w:t>
            </w:r>
          </w:p>
        </w:tc>
        <w:tc>
          <w:tcPr>
            <w:tcW w:w="992"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3</w:t>
            </w:r>
          </w:p>
        </w:tc>
        <w:tc>
          <w:tcPr>
            <w:tcW w:w="1418"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992"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992"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6</w:t>
            </w:r>
          </w:p>
        </w:tc>
        <w:tc>
          <w:tcPr>
            <w:tcW w:w="851"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7</w:t>
            </w:r>
          </w:p>
        </w:tc>
        <w:tc>
          <w:tcPr>
            <w:tcW w:w="977"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8</w:t>
            </w:r>
          </w:p>
        </w:tc>
        <w:tc>
          <w:tcPr>
            <w:tcW w:w="1134"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9</w:t>
            </w:r>
          </w:p>
        </w:tc>
      </w:tr>
      <w:tr w:rsidR="0077429F" w:rsidRPr="00700544" w:rsidTr="0054056F">
        <w:tc>
          <w:tcPr>
            <w:tcW w:w="1271"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Ақмола</w:t>
            </w:r>
          </w:p>
        </w:tc>
        <w:tc>
          <w:tcPr>
            <w:tcW w:w="1134"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10751,9</w:t>
            </w:r>
          </w:p>
        </w:tc>
        <w:tc>
          <w:tcPr>
            <w:tcW w:w="992"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1458,7</w:t>
            </w:r>
          </w:p>
        </w:tc>
        <w:tc>
          <w:tcPr>
            <w:tcW w:w="1418" w:type="dxa"/>
          </w:tcPr>
          <w:p w:rsidR="0077429F" w:rsidRPr="00700544" w:rsidRDefault="0077429F" w:rsidP="0054056F">
            <w:pPr>
              <w:suppressAutoHyphens/>
              <w:spacing w:after="0" w:line="240" w:lineRule="auto"/>
              <w:jc w:val="center"/>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107,2</w:t>
            </w:r>
          </w:p>
        </w:tc>
        <w:tc>
          <w:tcPr>
            <w:tcW w:w="992"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519,0</w:t>
            </w:r>
          </w:p>
        </w:tc>
        <w:tc>
          <w:tcPr>
            <w:tcW w:w="992"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514,1</w:t>
            </w:r>
          </w:p>
        </w:tc>
        <w:tc>
          <w:tcPr>
            <w:tcW w:w="851"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200,8</w:t>
            </w:r>
          </w:p>
        </w:tc>
        <w:tc>
          <w:tcPr>
            <w:tcW w:w="977"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1060,3</w:t>
            </w:r>
          </w:p>
        </w:tc>
        <w:tc>
          <w:tcPr>
            <w:tcW w:w="1134"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14612,0</w:t>
            </w:r>
          </w:p>
        </w:tc>
      </w:tr>
      <w:tr w:rsidR="0077429F" w:rsidRPr="00700544" w:rsidTr="0054056F">
        <w:tc>
          <w:tcPr>
            <w:tcW w:w="1271"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Қостанай</w:t>
            </w:r>
          </w:p>
        </w:tc>
        <w:tc>
          <w:tcPr>
            <w:tcW w:w="1134"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11072,6</w:t>
            </w:r>
          </w:p>
        </w:tc>
        <w:tc>
          <w:tcPr>
            <w:tcW w:w="992"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1634,7</w:t>
            </w:r>
          </w:p>
        </w:tc>
        <w:tc>
          <w:tcPr>
            <w:tcW w:w="1418" w:type="dxa"/>
          </w:tcPr>
          <w:p w:rsidR="0077429F" w:rsidRPr="00700544" w:rsidRDefault="0077429F" w:rsidP="0054056F">
            <w:pPr>
              <w:suppressAutoHyphens/>
              <w:spacing w:after="0" w:line="240" w:lineRule="auto"/>
              <w:jc w:val="center"/>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103,1</w:t>
            </w:r>
          </w:p>
        </w:tc>
        <w:tc>
          <w:tcPr>
            <w:tcW w:w="992"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742,3</w:t>
            </w:r>
          </w:p>
        </w:tc>
        <w:tc>
          <w:tcPr>
            <w:tcW w:w="992"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461,5</w:t>
            </w:r>
          </w:p>
        </w:tc>
        <w:tc>
          <w:tcPr>
            <w:tcW w:w="851"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67,9</w:t>
            </w:r>
          </w:p>
        </w:tc>
        <w:tc>
          <w:tcPr>
            <w:tcW w:w="977"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5518,0</w:t>
            </w:r>
          </w:p>
        </w:tc>
        <w:tc>
          <w:tcPr>
            <w:tcW w:w="1134"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19600,1</w:t>
            </w:r>
          </w:p>
        </w:tc>
      </w:tr>
      <w:tr w:rsidR="0077429F" w:rsidRPr="00700544" w:rsidTr="0054056F">
        <w:tc>
          <w:tcPr>
            <w:tcW w:w="1271"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Павлодар</w:t>
            </w:r>
          </w:p>
        </w:tc>
        <w:tc>
          <w:tcPr>
            <w:tcW w:w="1134"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7625,4</w:t>
            </w:r>
          </w:p>
        </w:tc>
        <w:tc>
          <w:tcPr>
            <w:tcW w:w="992"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1821,3</w:t>
            </w:r>
          </w:p>
        </w:tc>
        <w:tc>
          <w:tcPr>
            <w:tcW w:w="1418" w:type="dxa"/>
          </w:tcPr>
          <w:p w:rsidR="0077429F" w:rsidRPr="00700544" w:rsidRDefault="0077429F" w:rsidP="0054056F">
            <w:pPr>
              <w:suppressAutoHyphens/>
              <w:spacing w:after="0" w:line="240" w:lineRule="auto"/>
              <w:jc w:val="center"/>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121,5</w:t>
            </w:r>
          </w:p>
        </w:tc>
        <w:tc>
          <w:tcPr>
            <w:tcW w:w="992"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357,9</w:t>
            </w:r>
          </w:p>
        </w:tc>
        <w:tc>
          <w:tcPr>
            <w:tcW w:w="992"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126,0</w:t>
            </w:r>
          </w:p>
        </w:tc>
        <w:tc>
          <w:tcPr>
            <w:tcW w:w="851"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78,9</w:t>
            </w:r>
          </w:p>
        </w:tc>
        <w:tc>
          <w:tcPr>
            <w:tcW w:w="977"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2328,5</w:t>
            </w:r>
          </w:p>
        </w:tc>
        <w:tc>
          <w:tcPr>
            <w:tcW w:w="1134"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12459,5</w:t>
            </w:r>
          </w:p>
        </w:tc>
      </w:tr>
      <w:tr w:rsidR="0077429F" w:rsidRPr="00700544" w:rsidTr="0054056F">
        <w:tc>
          <w:tcPr>
            <w:tcW w:w="1271"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Солтүстік Қазақстан</w:t>
            </w:r>
          </w:p>
        </w:tc>
        <w:tc>
          <w:tcPr>
            <w:tcW w:w="1134"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7232,5</w:t>
            </w:r>
          </w:p>
        </w:tc>
        <w:tc>
          <w:tcPr>
            <w:tcW w:w="992"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1051,1</w:t>
            </w:r>
          </w:p>
        </w:tc>
        <w:tc>
          <w:tcPr>
            <w:tcW w:w="1418" w:type="dxa"/>
          </w:tcPr>
          <w:p w:rsidR="0077429F" w:rsidRPr="00700544" w:rsidRDefault="0077429F" w:rsidP="0054056F">
            <w:pPr>
              <w:suppressAutoHyphens/>
              <w:spacing w:after="0" w:line="240" w:lineRule="auto"/>
              <w:jc w:val="center"/>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66,8</w:t>
            </w:r>
          </w:p>
        </w:tc>
        <w:tc>
          <w:tcPr>
            <w:tcW w:w="992"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134,9</w:t>
            </w:r>
          </w:p>
        </w:tc>
        <w:tc>
          <w:tcPr>
            <w:tcW w:w="992"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545,1</w:t>
            </w:r>
          </w:p>
        </w:tc>
        <w:tc>
          <w:tcPr>
            <w:tcW w:w="851"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142,4</w:t>
            </w:r>
          </w:p>
        </w:tc>
        <w:tc>
          <w:tcPr>
            <w:tcW w:w="977"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631,5</w:t>
            </w:r>
          </w:p>
        </w:tc>
        <w:tc>
          <w:tcPr>
            <w:tcW w:w="1134"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9804,3</w:t>
            </w:r>
          </w:p>
        </w:tc>
      </w:tr>
      <w:tr w:rsidR="0077429F" w:rsidRPr="00700544" w:rsidTr="0054056F">
        <w:tc>
          <w:tcPr>
            <w:tcW w:w="1271" w:type="dxa"/>
          </w:tcPr>
          <w:p w:rsidR="0077429F" w:rsidRPr="00700544" w:rsidRDefault="0077429F" w:rsidP="0054056F">
            <w:pPr>
              <w:suppressAutoHyphens/>
              <w:spacing w:after="0" w:line="240" w:lineRule="auto"/>
              <w:jc w:val="both"/>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Барлығы</w:t>
            </w:r>
          </w:p>
        </w:tc>
        <w:tc>
          <w:tcPr>
            <w:tcW w:w="1134" w:type="dxa"/>
            <w:vAlign w:val="center"/>
          </w:tcPr>
          <w:p w:rsidR="0077429F" w:rsidRPr="00700544" w:rsidRDefault="0077429F" w:rsidP="0054056F">
            <w:pPr>
              <w:suppressAutoHyphens/>
              <w:jc w:val="both"/>
              <w:rPr>
                <w:rFonts w:ascii="Times New Roman" w:hAnsi="Times New Roman" w:cs="Times New Roman"/>
                <w:sz w:val="24"/>
                <w:szCs w:val="24"/>
              </w:rPr>
            </w:pPr>
            <w:r w:rsidRPr="00700544">
              <w:rPr>
                <w:rFonts w:ascii="Times New Roman" w:hAnsi="Times New Roman" w:cs="Times New Roman"/>
                <w:sz w:val="24"/>
                <w:szCs w:val="24"/>
                <w:lang w:val="kk-KZ"/>
              </w:rPr>
              <w:t>36682,4</w:t>
            </w:r>
          </w:p>
        </w:tc>
        <w:tc>
          <w:tcPr>
            <w:tcW w:w="992" w:type="dxa"/>
            <w:vAlign w:val="center"/>
          </w:tcPr>
          <w:p w:rsidR="0077429F" w:rsidRPr="00700544" w:rsidRDefault="0077429F" w:rsidP="0054056F">
            <w:pPr>
              <w:suppressAutoHyphens/>
              <w:jc w:val="both"/>
              <w:rPr>
                <w:rFonts w:ascii="Times New Roman" w:hAnsi="Times New Roman" w:cs="Times New Roman"/>
                <w:sz w:val="24"/>
                <w:szCs w:val="24"/>
              </w:rPr>
            </w:pPr>
            <w:r w:rsidRPr="00700544">
              <w:rPr>
                <w:rFonts w:ascii="Times New Roman" w:hAnsi="Times New Roman" w:cs="Times New Roman"/>
                <w:sz w:val="24"/>
                <w:szCs w:val="24"/>
                <w:lang w:val="kk-KZ"/>
              </w:rPr>
              <w:t>5965,8</w:t>
            </w:r>
          </w:p>
        </w:tc>
        <w:tc>
          <w:tcPr>
            <w:tcW w:w="1418" w:type="dxa"/>
            <w:vAlign w:val="center"/>
          </w:tcPr>
          <w:p w:rsidR="0077429F" w:rsidRPr="00700544" w:rsidRDefault="0077429F" w:rsidP="00590472">
            <w:pPr>
              <w:suppressAutoHyphens/>
              <w:jc w:val="center"/>
              <w:rPr>
                <w:rFonts w:ascii="Times New Roman" w:hAnsi="Times New Roman" w:cs="Times New Roman"/>
                <w:sz w:val="24"/>
                <w:szCs w:val="24"/>
              </w:rPr>
            </w:pPr>
            <w:r w:rsidRPr="00700544">
              <w:rPr>
                <w:rFonts w:ascii="Times New Roman" w:hAnsi="Times New Roman" w:cs="Times New Roman"/>
                <w:sz w:val="24"/>
                <w:szCs w:val="24"/>
                <w:lang w:val="kk-KZ"/>
              </w:rPr>
              <w:t>398,6</w:t>
            </w:r>
          </w:p>
        </w:tc>
        <w:tc>
          <w:tcPr>
            <w:tcW w:w="992" w:type="dxa"/>
            <w:vAlign w:val="center"/>
          </w:tcPr>
          <w:p w:rsidR="0077429F" w:rsidRPr="00700544" w:rsidRDefault="0077429F" w:rsidP="0054056F">
            <w:pPr>
              <w:suppressAutoHyphens/>
              <w:jc w:val="both"/>
              <w:rPr>
                <w:rFonts w:ascii="Times New Roman" w:hAnsi="Times New Roman" w:cs="Times New Roman"/>
                <w:sz w:val="24"/>
                <w:szCs w:val="24"/>
              </w:rPr>
            </w:pPr>
            <w:r w:rsidRPr="00700544">
              <w:rPr>
                <w:rFonts w:ascii="Times New Roman" w:hAnsi="Times New Roman" w:cs="Times New Roman"/>
                <w:sz w:val="24"/>
                <w:szCs w:val="24"/>
                <w:lang w:val="kk-KZ"/>
              </w:rPr>
              <w:t>1754,1</w:t>
            </w:r>
          </w:p>
        </w:tc>
        <w:tc>
          <w:tcPr>
            <w:tcW w:w="992" w:type="dxa"/>
            <w:vAlign w:val="center"/>
          </w:tcPr>
          <w:p w:rsidR="0077429F" w:rsidRPr="00700544" w:rsidRDefault="0077429F" w:rsidP="0054056F">
            <w:pPr>
              <w:suppressAutoHyphens/>
              <w:jc w:val="both"/>
              <w:rPr>
                <w:rFonts w:ascii="Times New Roman" w:hAnsi="Times New Roman" w:cs="Times New Roman"/>
                <w:sz w:val="24"/>
                <w:szCs w:val="24"/>
              </w:rPr>
            </w:pPr>
            <w:r w:rsidRPr="00700544">
              <w:rPr>
                <w:rFonts w:ascii="Times New Roman" w:hAnsi="Times New Roman" w:cs="Times New Roman"/>
                <w:sz w:val="24"/>
                <w:szCs w:val="24"/>
                <w:lang w:val="kk-KZ"/>
              </w:rPr>
              <w:t>1646,7</w:t>
            </w:r>
          </w:p>
        </w:tc>
        <w:tc>
          <w:tcPr>
            <w:tcW w:w="851" w:type="dxa"/>
            <w:vAlign w:val="center"/>
          </w:tcPr>
          <w:p w:rsidR="0077429F" w:rsidRPr="00700544" w:rsidRDefault="0077429F" w:rsidP="0054056F">
            <w:pPr>
              <w:suppressAutoHyphens/>
              <w:jc w:val="both"/>
              <w:rPr>
                <w:rFonts w:ascii="Times New Roman" w:hAnsi="Times New Roman" w:cs="Times New Roman"/>
                <w:sz w:val="24"/>
                <w:szCs w:val="24"/>
              </w:rPr>
            </w:pPr>
            <w:r w:rsidRPr="00700544">
              <w:rPr>
                <w:rFonts w:ascii="Times New Roman" w:hAnsi="Times New Roman" w:cs="Times New Roman"/>
                <w:sz w:val="24"/>
                <w:szCs w:val="24"/>
                <w:lang w:val="kk-KZ"/>
              </w:rPr>
              <w:t>490</w:t>
            </w:r>
          </w:p>
        </w:tc>
        <w:tc>
          <w:tcPr>
            <w:tcW w:w="977" w:type="dxa"/>
            <w:vAlign w:val="center"/>
          </w:tcPr>
          <w:p w:rsidR="0077429F" w:rsidRPr="00700544" w:rsidRDefault="0077429F" w:rsidP="0054056F">
            <w:pPr>
              <w:suppressAutoHyphens/>
              <w:jc w:val="both"/>
              <w:rPr>
                <w:rFonts w:ascii="Times New Roman" w:hAnsi="Times New Roman" w:cs="Times New Roman"/>
                <w:sz w:val="24"/>
                <w:szCs w:val="24"/>
              </w:rPr>
            </w:pPr>
            <w:r w:rsidRPr="00700544">
              <w:rPr>
                <w:rFonts w:ascii="Times New Roman" w:hAnsi="Times New Roman" w:cs="Times New Roman"/>
                <w:sz w:val="24"/>
                <w:szCs w:val="24"/>
                <w:lang w:val="kk-KZ"/>
              </w:rPr>
              <w:t>9538,3</w:t>
            </w:r>
          </w:p>
        </w:tc>
        <w:tc>
          <w:tcPr>
            <w:tcW w:w="1134" w:type="dxa"/>
            <w:vAlign w:val="center"/>
          </w:tcPr>
          <w:p w:rsidR="0077429F" w:rsidRPr="00700544" w:rsidRDefault="0077429F" w:rsidP="0054056F">
            <w:pPr>
              <w:suppressAutoHyphens/>
              <w:jc w:val="both"/>
              <w:rPr>
                <w:rFonts w:ascii="Times New Roman" w:hAnsi="Times New Roman" w:cs="Times New Roman"/>
                <w:sz w:val="24"/>
                <w:szCs w:val="24"/>
              </w:rPr>
            </w:pPr>
            <w:r w:rsidRPr="00700544">
              <w:rPr>
                <w:rFonts w:ascii="Times New Roman" w:hAnsi="Times New Roman" w:cs="Times New Roman"/>
                <w:sz w:val="24"/>
                <w:szCs w:val="24"/>
                <w:lang w:val="kk-KZ"/>
              </w:rPr>
              <w:t>56475,9</w:t>
            </w:r>
          </w:p>
        </w:tc>
      </w:tr>
    </w:tbl>
    <w:p w:rsidR="0077429F" w:rsidRPr="00700544" w:rsidRDefault="0077429F" w:rsidP="0077429F">
      <w:pPr>
        <w:spacing w:after="0" w:line="240" w:lineRule="auto"/>
        <w:jc w:val="both"/>
        <w:rPr>
          <w:rFonts w:ascii="Times New Roman" w:eastAsia="Times New Roman" w:hAnsi="Times New Roman" w:cs="Times New Roman"/>
          <w:sz w:val="28"/>
          <w:szCs w:val="28"/>
          <w:lang w:val="kk-KZ"/>
        </w:rPr>
      </w:pPr>
      <w:r w:rsidRPr="00700544">
        <w:rPr>
          <w:rFonts w:ascii="Times New Roman" w:hAnsi="Times New Roman" w:cs="Times New Roman"/>
          <w:noProof/>
          <w:sz w:val="28"/>
          <w:szCs w:val="28"/>
          <w:lang w:val="en-US"/>
        </w:rPr>
        <w:drawing>
          <wp:anchor distT="0" distB="0" distL="114300" distR="114300" simplePos="0" relativeHeight="251659264" behindDoc="1" locked="0" layoutInCell="1" allowOverlap="1" wp14:anchorId="74724BC0" wp14:editId="5FD10DCB">
            <wp:simplePos x="0" y="0"/>
            <wp:positionH relativeFrom="page">
              <wp:posOffset>1637665</wp:posOffset>
            </wp:positionH>
            <wp:positionV relativeFrom="paragraph">
              <wp:posOffset>4445</wp:posOffset>
            </wp:positionV>
            <wp:extent cx="4582795" cy="2766060"/>
            <wp:effectExtent l="0" t="0" r="8255" b="0"/>
            <wp:wrapTight wrapText="bothSides">
              <wp:wrapPolygon edited="0">
                <wp:start x="0" y="0"/>
                <wp:lineTo x="0" y="21421"/>
                <wp:lineTo x="21549" y="21421"/>
                <wp:lineTo x="21549" y="0"/>
                <wp:lineTo x="0"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l="3033" r="6526" b="5489"/>
                    <a:stretch>
                      <a:fillRect/>
                    </a:stretch>
                  </pic:blipFill>
                  <pic:spPr bwMode="auto">
                    <a:xfrm>
                      <a:off x="0" y="0"/>
                      <a:ext cx="4582795" cy="2766060"/>
                    </a:xfrm>
                    <a:prstGeom prst="rect">
                      <a:avLst/>
                    </a:prstGeom>
                    <a:noFill/>
                  </pic:spPr>
                </pic:pic>
              </a:graphicData>
            </a:graphic>
            <wp14:sizeRelH relativeFrom="page">
              <wp14:pctWidth>0</wp14:pctWidth>
            </wp14:sizeRelH>
            <wp14:sizeRelV relativeFrom="page">
              <wp14:pctHeight>0</wp14:pctHeight>
            </wp14:sizeRelV>
          </wp:anchor>
        </w:drawing>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noProof/>
          <w:sz w:val="28"/>
          <w:szCs w:val="28"/>
          <w:lang w:val="en-US"/>
        </w:rPr>
        <w:drawing>
          <wp:anchor distT="0" distB="0" distL="114300" distR="114300" simplePos="0" relativeHeight="251660288" behindDoc="0" locked="0" layoutInCell="1" allowOverlap="1" wp14:anchorId="720B0720" wp14:editId="2C1D436C">
            <wp:simplePos x="0" y="0"/>
            <wp:positionH relativeFrom="column">
              <wp:posOffset>2432685</wp:posOffset>
            </wp:positionH>
            <wp:positionV relativeFrom="paragraph">
              <wp:posOffset>46355</wp:posOffset>
            </wp:positionV>
            <wp:extent cx="3672840" cy="941782"/>
            <wp:effectExtent l="0" t="0" r="3810" b="0"/>
            <wp:wrapThrough wrapText="bothSides">
              <wp:wrapPolygon edited="0">
                <wp:start x="0" y="0"/>
                <wp:lineTo x="0" y="20974"/>
                <wp:lineTo x="21510" y="20974"/>
                <wp:lineTo x="21510" y="0"/>
                <wp:lineTo x="0" y="0"/>
              </wp:wrapPolygon>
            </wp:wrapThrough>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72840" cy="941782"/>
                    </a:xfrm>
                    <a:prstGeom prst="rect">
                      <a:avLst/>
                    </a:prstGeom>
                  </pic:spPr>
                </pic:pic>
              </a:graphicData>
            </a:graphic>
            <wp14:sizeRelH relativeFrom="page">
              <wp14:pctWidth>0</wp14:pctWidth>
            </wp14:sizeRelH>
            <wp14:sizeRelV relativeFrom="page">
              <wp14:pctHeight>0</wp14:pctHeight>
            </wp14:sizeRelV>
          </wp:anchor>
        </w:drawing>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eastAsia="ru-RU"/>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eastAsia="ru-RU"/>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eastAsia="ru-RU"/>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eastAsia="ru-RU"/>
        </w:rPr>
      </w:pPr>
    </w:p>
    <w:p w:rsidR="0077429F" w:rsidRPr="00700544" w:rsidRDefault="0077429F" w:rsidP="0077429F">
      <w:pPr>
        <w:spacing w:after="0" w:line="240" w:lineRule="auto"/>
        <w:ind w:firstLine="567"/>
        <w:jc w:val="center"/>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Сурет 2.1</w:t>
      </w:r>
      <w:r w:rsidR="0054056F" w:rsidRPr="00700544">
        <w:rPr>
          <w:rFonts w:ascii="Times New Roman" w:eastAsia="Times New Roman" w:hAnsi="Times New Roman" w:cs="Times New Roman"/>
          <w:sz w:val="28"/>
          <w:szCs w:val="28"/>
          <w:lang w:val="kk-KZ" w:eastAsia="ru-RU"/>
        </w:rPr>
        <w:t xml:space="preserve"> - </w:t>
      </w:r>
      <w:r w:rsidR="00A431D3" w:rsidRPr="00700544">
        <w:rPr>
          <w:rFonts w:ascii="Times New Roman" w:eastAsia="Times New Roman" w:hAnsi="Times New Roman" w:cs="Times New Roman"/>
          <w:sz w:val="28"/>
          <w:szCs w:val="28"/>
          <w:lang w:val="kk-KZ" w:eastAsia="ru-RU"/>
        </w:rPr>
        <w:t xml:space="preserve"> </w:t>
      </w:r>
      <w:r w:rsidRPr="00700544">
        <w:rPr>
          <w:rFonts w:ascii="Times New Roman" w:eastAsia="Times New Roman" w:hAnsi="Times New Roman" w:cs="Times New Roman"/>
          <w:sz w:val="28"/>
          <w:szCs w:val="28"/>
          <w:lang w:val="kk-KZ" w:eastAsia="ru-RU"/>
        </w:rPr>
        <w:t xml:space="preserve">Солтүстік Қазақстанның </w:t>
      </w:r>
      <w:r w:rsidR="00A431D3" w:rsidRPr="00700544">
        <w:rPr>
          <w:rFonts w:ascii="Times New Roman" w:eastAsia="Times New Roman" w:hAnsi="Times New Roman" w:cs="Times New Roman"/>
          <w:sz w:val="28"/>
          <w:szCs w:val="28"/>
          <w:lang w:val="kk-KZ" w:eastAsia="ru-RU"/>
        </w:rPr>
        <w:t xml:space="preserve">ауыл шаруашылық алаптарының </w:t>
      </w:r>
      <w:r w:rsidRPr="00700544">
        <w:rPr>
          <w:rFonts w:ascii="Times New Roman" w:eastAsia="Times New Roman" w:hAnsi="Times New Roman" w:cs="Times New Roman"/>
          <w:sz w:val="28"/>
          <w:szCs w:val="28"/>
          <w:lang w:val="kk-KZ" w:eastAsia="ru-RU"/>
        </w:rPr>
        <w:t>картасы</w:t>
      </w:r>
    </w:p>
    <w:p w:rsidR="0077429F" w:rsidRPr="00700544" w:rsidRDefault="0077429F" w:rsidP="0077429F">
      <w:pPr>
        <w:spacing w:after="0" w:line="240" w:lineRule="auto"/>
        <w:jc w:val="both"/>
        <w:rPr>
          <w:rFonts w:ascii="Times New Roman" w:eastAsia="Times New Roman" w:hAnsi="Times New Roman" w:cs="Times New Roman"/>
          <w:sz w:val="28"/>
          <w:szCs w:val="28"/>
          <w:lang w:val="kk-KZ"/>
        </w:rPr>
      </w:pPr>
    </w:p>
    <w:p w:rsidR="0077429F" w:rsidRPr="00700544" w:rsidRDefault="00154D00"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2.2-</w:t>
      </w:r>
      <w:r w:rsidR="00A431D3" w:rsidRPr="00700544">
        <w:rPr>
          <w:rFonts w:ascii="Times New Roman" w:eastAsia="Times New Roman" w:hAnsi="Times New Roman" w:cs="Times New Roman"/>
          <w:sz w:val="28"/>
          <w:szCs w:val="28"/>
          <w:lang w:val="kk-KZ"/>
        </w:rPr>
        <w:t>кесте мәліметтерін</w:t>
      </w:r>
      <w:r w:rsidR="0077429F" w:rsidRPr="00700544">
        <w:rPr>
          <w:rFonts w:ascii="Times New Roman" w:eastAsia="Times New Roman" w:hAnsi="Times New Roman" w:cs="Times New Roman"/>
          <w:sz w:val="28"/>
          <w:szCs w:val="28"/>
          <w:lang w:val="kk-KZ"/>
        </w:rPr>
        <w:t xml:space="preserve"> талдау барысында, Солтүстік Қазақстанда </w:t>
      </w:r>
      <w:r w:rsidR="0077429F" w:rsidRPr="00700544">
        <w:rPr>
          <w:rFonts w:ascii="Times New Roman" w:eastAsia="Times New Roman" w:hAnsi="Times New Roman" w:cs="Times New Roman"/>
          <w:bCs/>
          <w:sz w:val="28"/>
          <w:szCs w:val="28"/>
          <w:lang w:val="kk-KZ"/>
        </w:rPr>
        <w:t>ауыл шаруашылығы мақсатындағы жерлер</w:t>
      </w:r>
      <w:r w:rsidR="0077429F" w:rsidRPr="00700544">
        <w:rPr>
          <w:rFonts w:ascii="Times New Roman" w:eastAsia="Times New Roman" w:hAnsi="Times New Roman" w:cs="Times New Roman"/>
          <w:sz w:val="28"/>
          <w:szCs w:val="28"/>
          <w:lang w:val="kk-KZ"/>
        </w:rPr>
        <w:t xml:space="preserve"> негізгі үлесті шамамен </w:t>
      </w:r>
      <w:r w:rsidR="0077429F" w:rsidRPr="00700544">
        <w:rPr>
          <w:rFonts w:ascii="Times New Roman" w:eastAsia="Times New Roman" w:hAnsi="Times New Roman" w:cs="Times New Roman"/>
          <w:bCs/>
          <w:sz w:val="28"/>
          <w:szCs w:val="28"/>
          <w:lang w:val="kk-KZ"/>
        </w:rPr>
        <w:t>65% алып жатыр.</w:t>
      </w:r>
      <w:r w:rsidR="0077429F" w:rsidRPr="00700544">
        <w:rPr>
          <w:rFonts w:ascii="Times New Roman" w:eastAsia="Times New Roman" w:hAnsi="Times New Roman" w:cs="Times New Roman"/>
          <w:sz w:val="28"/>
          <w:szCs w:val="28"/>
          <w:lang w:val="kk-KZ"/>
        </w:rPr>
        <w:t xml:space="preserve"> </w:t>
      </w:r>
      <w:r w:rsidR="0077429F" w:rsidRPr="00700544">
        <w:rPr>
          <w:rFonts w:ascii="Times New Roman" w:eastAsia="Times New Roman" w:hAnsi="Times New Roman" w:cs="Times New Roman"/>
          <w:bCs/>
          <w:sz w:val="28"/>
          <w:szCs w:val="28"/>
          <w:lang w:val="kk-KZ"/>
        </w:rPr>
        <w:t>Ақмола</w:t>
      </w:r>
      <w:r w:rsidR="00590472" w:rsidRPr="00700544">
        <w:rPr>
          <w:rFonts w:ascii="Times New Roman" w:eastAsia="Times New Roman" w:hAnsi="Times New Roman" w:cs="Times New Roman"/>
          <w:bCs/>
          <w:sz w:val="28"/>
          <w:szCs w:val="28"/>
          <w:lang w:val="kk-KZ"/>
        </w:rPr>
        <w:t xml:space="preserve"> облыс бойынша ауыл шаруашылығы мақсатындағы жерлер</w:t>
      </w:r>
      <w:r w:rsidR="0077429F" w:rsidRPr="00700544">
        <w:rPr>
          <w:rFonts w:ascii="Times New Roman" w:eastAsia="Times New Roman" w:hAnsi="Times New Roman" w:cs="Times New Roman"/>
          <w:bCs/>
          <w:sz w:val="28"/>
          <w:szCs w:val="28"/>
          <w:lang w:val="kk-KZ"/>
        </w:rPr>
        <w:t xml:space="preserve"> </w:t>
      </w:r>
      <w:r w:rsidR="00590472" w:rsidRPr="00700544">
        <w:rPr>
          <w:rFonts w:ascii="Times New Roman" w:eastAsia="Times New Roman" w:hAnsi="Times New Roman" w:cs="Times New Roman"/>
          <w:bCs/>
          <w:sz w:val="28"/>
          <w:szCs w:val="28"/>
          <w:lang w:val="kk-KZ"/>
        </w:rPr>
        <w:t>29,3%</w:t>
      </w:r>
      <w:r w:rsidR="0077429F" w:rsidRPr="00700544">
        <w:rPr>
          <w:rFonts w:ascii="Times New Roman" w:eastAsia="Times New Roman" w:hAnsi="Times New Roman" w:cs="Times New Roman"/>
          <w:sz w:val="28"/>
          <w:szCs w:val="28"/>
          <w:lang w:val="kk-KZ"/>
        </w:rPr>
        <w:t xml:space="preserve"> және </w:t>
      </w:r>
      <w:r w:rsidR="00590472" w:rsidRPr="00700544">
        <w:rPr>
          <w:rFonts w:ascii="Times New Roman" w:eastAsia="Times New Roman" w:hAnsi="Times New Roman" w:cs="Times New Roman"/>
          <w:bCs/>
          <w:sz w:val="28"/>
          <w:szCs w:val="28"/>
          <w:lang w:val="kk-KZ"/>
        </w:rPr>
        <w:t>Қостанай облысында 30,2%</w:t>
      </w:r>
      <w:r w:rsidR="0077429F" w:rsidRPr="00700544">
        <w:rPr>
          <w:rFonts w:ascii="Times New Roman" w:eastAsia="Times New Roman" w:hAnsi="Times New Roman" w:cs="Times New Roman"/>
          <w:sz w:val="28"/>
          <w:szCs w:val="28"/>
          <w:lang w:val="kk-KZ"/>
        </w:rPr>
        <w:t xml:space="preserve">, бұл өңірлердің егін және мал шаруашылығына қолайлы табиғи жағдайларымен түсіндіріледі. </w:t>
      </w:r>
      <w:r w:rsidR="0077429F" w:rsidRPr="00700544">
        <w:rPr>
          <w:rFonts w:ascii="Times New Roman" w:eastAsia="Times New Roman" w:hAnsi="Times New Roman" w:cs="Times New Roman"/>
          <w:bCs/>
          <w:sz w:val="28"/>
          <w:szCs w:val="28"/>
          <w:lang w:val="kk-KZ"/>
        </w:rPr>
        <w:t xml:space="preserve">Павлодар және Солтүстік </w:t>
      </w:r>
      <w:r w:rsidR="0077429F" w:rsidRPr="00700544">
        <w:rPr>
          <w:rFonts w:ascii="Times New Roman" w:eastAsia="Times New Roman" w:hAnsi="Times New Roman" w:cs="Times New Roman"/>
          <w:bCs/>
          <w:sz w:val="28"/>
          <w:szCs w:val="28"/>
          <w:lang w:val="kk-KZ"/>
        </w:rPr>
        <w:lastRenderedPageBreak/>
        <w:t>Қазақстан облыстарында</w:t>
      </w:r>
      <w:r w:rsidR="0077429F" w:rsidRPr="00700544">
        <w:rPr>
          <w:rFonts w:ascii="Times New Roman" w:eastAsia="Times New Roman" w:hAnsi="Times New Roman" w:cs="Times New Roman"/>
          <w:sz w:val="28"/>
          <w:szCs w:val="28"/>
          <w:lang w:val="kk-KZ"/>
        </w:rPr>
        <w:t xml:space="preserve"> бұл көрсеткіш шамамен 20,8</w:t>
      </w:r>
      <w:r w:rsidR="00F16046" w:rsidRPr="00700544">
        <w:rPr>
          <w:rFonts w:ascii="Times New Roman" w:eastAsia="Times New Roman" w:hAnsi="Times New Roman" w:cs="Times New Roman"/>
          <w:sz w:val="28"/>
          <w:szCs w:val="28"/>
          <w:lang w:val="kk-KZ"/>
        </w:rPr>
        <w:t>-</w:t>
      </w:r>
      <w:r w:rsidR="0077429F" w:rsidRPr="00700544">
        <w:rPr>
          <w:rFonts w:ascii="Times New Roman" w:eastAsia="Times New Roman" w:hAnsi="Times New Roman" w:cs="Times New Roman"/>
          <w:sz w:val="28"/>
          <w:szCs w:val="28"/>
          <w:lang w:val="kk-KZ"/>
        </w:rPr>
        <w:t>19,7</w:t>
      </w:r>
      <w:r w:rsidR="0077429F" w:rsidRPr="00700544">
        <w:rPr>
          <w:rFonts w:ascii="Times New Roman" w:eastAsia="Times New Roman" w:hAnsi="Times New Roman" w:cs="Times New Roman"/>
          <w:bCs/>
          <w:sz w:val="28"/>
          <w:szCs w:val="28"/>
          <w:lang w:val="kk-KZ"/>
        </w:rPr>
        <w:t>%</w:t>
      </w:r>
      <w:r w:rsidR="0077429F" w:rsidRPr="00700544">
        <w:rPr>
          <w:rFonts w:ascii="Times New Roman" w:eastAsia="Times New Roman" w:hAnsi="Times New Roman" w:cs="Times New Roman"/>
          <w:sz w:val="28"/>
          <w:szCs w:val="28"/>
          <w:lang w:val="kk-KZ"/>
        </w:rPr>
        <w:t xml:space="preserve"> аралығында, олардың да негізгі үлесі егіншілік пен жайылымдық жерлерге тиесілі.</w:t>
      </w:r>
    </w:p>
    <w:p w:rsidR="0077429F" w:rsidRPr="00700544" w:rsidRDefault="00590472" w:rsidP="00590472">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Жалпы Солтүстік Қазақстан бойынша е</w:t>
      </w:r>
      <w:r w:rsidR="0077429F" w:rsidRPr="00700544">
        <w:rPr>
          <w:rFonts w:ascii="Times New Roman" w:eastAsia="Times New Roman" w:hAnsi="Times New Roman" w:cs="Times New Roman"/>
          <w:bCs/>
          <w:sz w:val="28"/>
          <w:szCs w:val="28"/>
          <w:lang w:val="kk-KZ"/>
        </w:rPr>
        <w:t>лді мекендер мен өнеркәсіптік мақсаттағы жерлердің үлесі</w:t>
      </w:r>
      <w:r w:rsidR="0077429F" w:rsidRPr="00700544">
        <w:rPr>
          <w:rFonts w:ascii="Times New Roman" w:eastAsia="Times New Roman" w:hAnsi="Times New Roman" w:cs="Times New Roman"/>
          <w:sz w:val="28"/>
          <w:szCs w:val="28"/>
          <w:lang w:val="kk-KZ"/>
        </w:rPr>
        <w:t xml:space="preserve"> салыстырмалы түрде аз (сәйкесінше 10</w:t>
      </w:r>
      <w:r w:rsidR="00F16046" w:rsidRPr="00700544">
        <w:rPr>
          <w:rFonts w:ascii="Times New Roman" w:eastAsia="Times New Roman" w:hAnsi="Times New Roman" w:cs="Times New Roman"/>
          <w:sz w:val="28"/>
          <w:szCs w:val="28"/>
          <w:lang w:val="kk-KZ"/>
        </w:rPr>
        <w:t>-</w:t>
      </w:r>
      <w:r w:rsidR="0077429F" w:rsidRPr="00700544">
        <w:rPr>
          <w:rFonts w:ascii="Times New Roman" w:eastAsia="Times New Roman" w:hAnsi="Times New Roman" w:cs="Times New Roman"/>
          <w:sz w:val="28"/>
          <w:szCs w:val="28"/>
          <w:lang w:val="kk-KZ"/>
        </w:rPr>
        <w:t xml:space="preserve">11% және 0,7%), бұл ауылдық қоныстар мен аграрлық өндірістің басымдығын көрсетеді. </w:t>
      </w:r>
      <w:r w:rsidR="0077429F" w:rsidRPr="00700544">
        <w:rPr>
          <w:rFonts w:ascii="Times New Roman" w:eastAsia="Times New Roman" w:hAnsi="Times New Roman" w:cs="Times New Roman"/>
          <w:bCs/>
          <w:sz w:val="28"/>
          <w:szCs w:val="28"/>
          <w:lang w:val="kk-KZ"/>
        </w:rPr>
        <w:t>Ерекше қорғалатын табиғи аумақтар мен орман қоры жерлері</w:t>
      </w:r>
      <w:r w:rsidR="0077429F" w:rsidRPr="00700544">
        <w:rPr>
          <w:rFonts w:ascii="Times New Roman" w:eastAsia="Times New Roman" w:hAnsi="Times New Roman" w:cs="Times New Roman"/>
          <w:sz w:val="28"/>
          <w:szCs w:val="28"/>
          <w:lang w:val="kk-KZ"/>
        </w:rPr>
        <w:t xml:space="preserve"> 3</w:t>
      </w:r>
      <w:r w:rsidR="00F16046" w:rsidRPr="00700544">
        <w:rPr>
          <w:rFonts w:ascii="Times New Roman" w:eastAsia="Times New Roman" w:hAnsi="Times New Roman" w:cs="Times New Roman"/>
          <w:sz w:val="28"/>
          <w:szCs w:val="28"/>
          <w:lang w:val="kk-KZ"/>
        </w:rPr>
        <w:t>-</w:t>
      </w:r>
      <w:r w:rsidR="0077429F" w:rsidRPr="00700544">
        <w:rPr>
          <w:rFonts w:ascii="Times New Roman" w:eastAsia="Times New Roman" w:hAnsi="Times New Roman" w:cs="Times New Roman"/>
          <w:sz w:val="28"/>
          <w:szCs w:val="28"/>
          <w:lang w:val="kk-KZ"/>
        </w:rPr>
        <w:t>4% шамасында, негізінен Ақмола мен Солтүстік Қазақстан облыстарында шоғырланған, экологиялық тұрғыдан маңызды аймақтар.</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hAnsi="Times New Roman" w:cs="Times New Roman"/>
          <w:sz w:val="28"/>
          <w:szCs w:val="28"/>
          <w:lang w:val="kk-KZ"/>
        </w:rPr>
        <w:t xml:space="preserve">Босалқы жерлердің жалпы көлемі 9,5 млн гектарды құрайды, оның ішінде ең көп үлес </w:t>
      </w:r>
      <w:r w:rsidRPr="00700544">
        <w:rPr>
          <w:rStyle w:val="a4"/>
          <w:rFonts w:ascii="Times New Roman" w:hAnsi="Times New Roman" w:cs="Times New Roman"/>
          <w:b w:val="0"/>
          <w:sz w:val="28"/>
          <w:szCs w:val="28"/>
          <w:lang w:val="kk-KZ"/>
        </w:rPr>
        <w:t>Қостанай облысына тиесілі</w:t>
      </w:r>
      <w:r w:rsidR="0054056F" w:rsidRPr="00700544">
        <w:rPr>
          <w:rStyle w:val="a4"/>
          <w:rFonts w:ascii="Times New Roman" w:hAnsi="Times New Roman" w:cs="Times New Roman"/>
          <w:b w:val="0"/>
          <w:sz w:val="28"/>
          <w:szCs w:val="28"/>
          <w:lang w:val="kk-KZ"/>
        </w:rPr>
        <w:t xml:space="preserve"> - </w:t>
      </w:r>
      <w:r w:rsidRPr="00700544">
        <w:rPr>
          <w:rStyle w:val="a4"/>
          <w:rFonts w:ascii="Times New Roman" w:hAnsi="Times New Roman" w:cs="Times New Roman"/>
          <w:b w:val="0"/>
          <w:sz w:val="28"/>
          <w:szCs w:val="28"/>
          <w:lang w:val="kk-KZ"/>
        </w:rPr>
        <w:t>57,8%</w:t>
      </w:r>
      <w:r w:rsidRPr="00700544">
        <w:rPr>
          <w:rFonts w:ascii="Times New Roman" w:hAnsi="Times New Roman" w:cs="Times New Roman"/>
          <w:b/>
          <w:sz w:val="28"/>
          <w:szCs w:val="28"/>
          <w:lang w:val="kk-KZ"/>
        </w:rPr>
        <w:t>,</w:t>
      </w:r>
      <w:r w:rsidRPr="00700544">
        <w:rPr>
          <w:rFonts w:ascii="Times New Roman" w:hAnsi="Times New Roman" w:cs="Times New Roman"/>
          <w:sz w:val="28"/>
          <w:szCs w:val="28"/>
          <w:lang w:val="kk-KZ"/>
        </w:rPr>
        <w:t xml:space="preserve"> бұл өңірдің аумағының кеңдігі мен пайдаланылмай жатқан жерлердің басым екенін көрсетеді. </w:t>
      </w:r>
      <w:r w:rsidRPr="00700544">
        <w:rPr>
          <w:rStyle w:val="a4"/>
          <w:rFonts w:ascii="Times New Roman" w:hAnsi="Times New Roman" w:cs="Times New Roman"/>
          <w:b w:val="0"/>
          <w:sz w:val="28"/>
          <w:szCs w:val="28"/>
          <w:lang w:val="kk-KZ"/>
        </w:rPr>
        <w:t>Павлодар облысында</w:t>
      </w:r>
      <w:r w:rsidRPr="00700544">
        <w:rPr>
          <w:rFonts w:ascii="Times New Roman" w:hAnsi="Times New Roman" w:cs="Times New Roman"/>
          <w:sz w:val="28"/>
          <w:szCs w:val="28"/>
          <w:lang w:val="kk-KZ"/>
        </w:rPr>
        <w:t xml:space="preserve"> босалқы жерлердің үлесі </w:t>
      </w:r>
      <w:r w:rsidRPr="00700544">
        <w:rPr>
          <w:rStyle w:val="a4"/>
          <w:rFonts w:ascii="Times New Roman" w:hAnsi="Times New Roman" w:cs="Times New Roman"/>
          <w:b w:val="0"/>
          <w:sz w:val="28"/>
          <w:szCs w:val="28"/>
          <w:lang w:val="kk-KZ"/>
        </w:rPr>
        <w:t>24,4%</w:t>
      </w:r>
      <w:r w:rsidRPr="00700544">
        <w:rPr>
          <w:rFonts w:ascii="Times New Roman" w:hAnsi="Times New Roman" w:cs="Times New Roman"/>
          <w:sz w:val="28"/>
          <w:szCs w:val="28"/>
          <w:lang w:val="kk-KZ"/>
        </w:rPr>
        <w:t>,</w:t>
      </w:r>
      <w:r w:rsidRPr="00700544">
        <w:rPr>
          <w:rFonts w:ascii="Times New Roman" w:hAnsi="Times New Roman" w:cs="Times New Roman"/>
          <w:b/>
          <w:sz w:val="28"/>
          <w:szCs w:val="28"/>
          <w:lang w:val="kk-KZ"/>
        </w:rPr>
        <w:t xml:space="preserve"> </w:t>
      </w:r>
      <w:r w:rsidRPr="00700544">
        <w:rPr>
          <w:rStyle w:val="a4"/>
          <w:rFonts w:ascii="Times New Roman" w:hAnsi="Times New Roman" w:cs="Times New Roman"/>
          <w:b w:val="0"/>
          <w:sz w:val="28"/>
          <w:szCs w:val="28"/>
          <w:lang w:val="kk-KZ"/>
        </w:rPr>
        <w:t>Ақмола облысында 11,1%</w:t>
      </w:r>
      <w:r w:rsidRPr="00700544">
        <w:rPr>
          <w:rFonts w:ascii="Times New Roman" w:hAnsi="Times New Roman" w:cs="Times New Roman"/>
          <w:sz w:val="28"/>
          <w:szCs w:val="28"/>
          <w:lang w:val="kk-KZ"/>
        </w:rPr>
        <w:t>,</w:t>
      </w:r>
      <w:r w:rsidRPr="00700544">
        <w:rPr>
          <w:rFonts w:ascii="Times New Roman" w:hAnsi="Times New Roman" w:cs="Times New Roman"/>
          <w:b/>
          <w:sz w:val="28"/>
          <w:szCs w:val="28"/>
          <w:lang w:val="kk-KZ"/>
        </w:rPr>
        <w:t xml:space="preserve"> </w:t>
      </w:r>
      <w:r w:rsidRPr="00700544">
        <w:rPr>
          <w:rFonts w:ascii="Times New Roman" w:hAnsi="Times New Roman" w:cs="Times New Roman"/>
          <w:sz w:val="28"/>
          <w:szCs w:val="28"/>
          <w:lang w:val="kk-KZ"/>
        </w:rPr>
        <w:t xml:space="preserve">ал </w:t>
      </w:r>
      <w:r w:rsidRPr="00700544">
        <w:rPr>
          <w:rStyle w:val="a4"/>
          <w:rFonts w:ascii="Times New Roman" w:hAnsi="Times New Roman" w:cs="Times New Roman"/>
          <w:b w:val="0"/>
          <w:sz w:val="28"/>
          <w:szCs w:val="28"/>
          <w:lang w:val="kk-KZ"/>
        </w:rPr>
        <w:t>Солтүстік Қазақстан облысында 6,6%</w:t>
      </w:r>
      <w:r w:rsidRPr="00700544">
        <w:rPr>
          <w:rFonts w:ascii="Times New Roman" w:hAnsi="Times New Roman" w:cs="Times New Roman"/>
          <w:sz w:val="28"/>
          <w:szCs w:val="28"/>
          <w:lang w:val="kk-KZ"/>
        </w:rPr>
        <w:t>.</w:t>
      </w:r>
      <w:r w:rsidRPr="00700544">
        <w:rPr>
          <w:rFonts w:ascii="Times New Roman" w:eastAsia="Times New Roman" w:hAnsi="Times New Roman" w:cs="Times New Roman"/>
          <w:b/>
          <w:sz w:val="28"/>
          <w:szCs w:val="28"/>
          <w:lang w:val="kk-KZ"/>
        </w:rPr>
        <w:t xml:space="preserve"> </w:t>
      </w:r>
      <w:r w:rsidRPr="00700544">
        <w:rPr>
          <w:rFonts w:ascii="Times New Roman" w:eastAsia="Times New Roman" w:hAnsi="Times New Roman" w:cs="Times New Roman"/>
          <w:sz w:val="28"/>
          <w:szCs w:val="28"/>
          <w:lang w:val="kk-KZ"/>
        </w:rPr>
        <w:t>Бұл жерлерді тиімді пайдалану мен ауыл шаруашылығы айналымына қайта тарту өңірдің жер ресурстық әлеуетін арттырудың маңызды бағыты болып табылады.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Солтүстік Қазақстанның жер ресурстары негізінен ауыл шаруашылығына жарамды алқаптардан тұрады. 2023 жылғы ресми деректерге сәйкес, Солтүстік Қазақстан облысының жалпы жер қоры </w:t>
      </w:r>
      <w:r w:rsidRPr="00700544">
        <w:rPr>
          <w:rFonts w:ascii="Times New Roman" w:eastAsia="Times New Roman" w:hAnsi="Times New Roman" w:cs="Times New Roman"/>
          <w:bCs/>
          <w:sz w:val="28"/>
          <w:szCs w:val="28"/>
          <w:lang w:val="kk-KZ"/>
        </w:rPr>
        <w:t>9,8 млн га</w:t>
      </w:r>
      <w:r w:rsidRPr="00700544">
        <w:rPr>
          <w:rFonts w:ascii="Times New Roman" w:eastAsia="Times New Roman" w:hAnsi="Times New Roman" w:cs="Times New Roman"/>
          <w:sz w:val="28"/>
          <w:szCs w:val="28"/>
          <w:lang w:val="kk-KZ"/>
        </w:rPr>
        <w:t xml:space="preserve">, Ақмола облысында </w:t>
      </w:r>
      <w:r w:rsidRPr="00700544">
        <w:rPr>
          <w:rFonts w:ascii="Times New Roman" w:eastAsia="Times New Roman" w:hAnsi="Times New Roman" w:cs="Times New Roman"/>
          <w:bCs/>
          <w:sz w:val="28"/>
          <w:szCs w:val="28"/>
          <w:lang w:val="kk-KZ"/>
        </w:rPr>
        <w:t>14,6 млн га</w:t>
      </w:r>
      <w:r w:rsidRPr="00700544">
        <w:rPr>
          <w:rFonts w:ascii="Times New Roman" w:eastAsia="Times New Roman" w:hAnsi="Times New Roman" w:cs="Times New Roman"/>
          <w:sz w:val="28"/>
          <w:szCs w:val="28"/>
          <w:lang w:val="kk-KZ"/>
        </w:rPr>
        <w:t xml:space="preserve">, Қостанай облысында </w:t>
      </w:r>
      <w:r w:rsidRPr="00700544">
        <w:rPr>
          <w:rFonts w:ascii="Times New Roman" w:eastAsia="Times New Roman" w:hAnsi="Times New Roman" w:cs="Times New Roman"/>
          <w:bCs/>
          <w:sz w:val="28"/>
          <w:szCs w:val="28"/>
          <w:lang w:val="kk-KZ"/>
        </w:rPr>
        <w:t>19,6 млн га</w:t>
      </w:r>
      <w:r w:rsidRPr="00700544">
        <w:rPr>
          <w:rFonts w:ascii="Times New Roman" w:eastAsia="Times New Roman" w:hAnsi="Times New Roman" w:cs="Times New Roman"/>
          <w:sz w:val="28"/>
          <w:szCs w:val="28"/>
          <w:lang w:val="kk-KZ"/>
        </w:rPr>
        <w:t xml:space="preserve">, ал Павлодар облысында </w:t>
      </w:r>
      <w:r w:rsidR="00790AE7" w:rsidRPr="00700544">
        <w:rPr>
          <w:rFonts w:ascii="Times New Roman" w:eastAsia="Times New Roman" w:hAnsi="Times New Roman" w:cs="Times New Roman"/>
          <w:bCs/>
          <w:sz w:val="28"/>
          <w:szCs w:val="28"/>
          <w:lang w:val="kk-KZ"/>
        </w:rPr>
        <w:t>12,5</w:t>
      </w:r>
      <w:r w:rsidRPr="00700544">
        <w:rPr>
          <w:rFonts w:ascii="Times New Roman" w:eastAsia="Times New Roman" w:hAnsi="Times New Roman" w:cs="Times New Roman"/>
          <w:bCs/>
          <w:sz w:val="28"/>
          <w:szCs w:val="28"/>
          <w:lang w:val="kk-KZ"/>
        </w:rPr>
        <w:t xml:space="preserve"> млн га</w:t>
      </w:r>
      <w:r w:rsidRPr="00700544">
        <w:rPr>
          <w:rFonts w:ascii="Times New Roman" w:eastAsia="Times New Roman" w:hAnsi="Times New Roman" w:cs="Times New Roman"/>
          <w:sz w:val="28"/>
          <w:szCs w:val="28"/>
          <w:lang w:val="kk-KZ"/>
        </w:rPr>
        <w:t xml:space="preserve"> шамасында.</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2000</w:t>
      </w:r>
      <w:r w:rsidR="00F068EE"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2023 жылдар аралығындағы мәліметтерге сүйенсек, Солтүстік Қазақстан өңіріндегі барлық облыстарда егістік жерлердің жалпы ауда</w:t>
      </w:r>
      <w:r w:rsidR="000E4C2D" w:rsidRPr="00700544">
        <w:rPr>
          <w:rFonts w:ascii="Times New Roman" w:eastAsia="Times New Roman" w:hAnsi="Times New Roman" w:cs="Times New Roman"/>
          <w:sz w:val="28"/>
          <w:szCs w:val="28"/>
          <w:lang w:val="kk-KZ"/>
        </w:rPr>
        <w:t>нының ұлғаю үрдісі байқалады [73,</w:t>
      </w:r>
      <w:r w:rsidRPr="00700544">
        <w:rPr>
          <w:rFonts w:ascii="Times New Roman" w:eastAsia="Times New Roman" w:hAnsi="Times New Roman" w:cs="Times New Roman"/>
          <w:sz w:val="28"/>
          <w:szCs w:val="28"/>
          <w:lang w:val="kk-KZ"/>
        </w:rPr>
        <w:t xml:space="preserve"> б.64]. Бұл ауыл шаруашылығы мақсатындағы жерлерді тиімді игеру мен қайта айналымға енгізу саясатының нәтижесін көрсетеді.</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pStyle w:val="a3"/>
        <w:spacing w:before="0" w:beforeAutospacing="0" w:after="0" w:afterAutospacing="0"/>
        <w:ind w:firstLine="709"/>
        <w:jc w:val="both"/>
        <w:rPr>
          <w:sz w:val="28"/>
          <w:szCs w:val="28"/>
          <w:lang w:val="kk-KZ"/>
        </w:rPr>
      </w:pPr>
      <w:r w:rsidRPr="00700544">
        <w:rPr>
          <w:sz w:val="28"/>
          <w:szCs w:val="28"/>
          <w:lang w:val="kk-KZ"/>
        </w:rPr>
        <w:t>Кесте 2.3</w:t>
      </w:r>
      <w:r w:rsidR="0054056F" w:rsidRPr="00700544">
        <w:rPr>
          <w:sz w:val="28"/>
          <w:szCs w:val="28"/>
          <w:lang w:val="kk-KZ"/>
        </w:rPr>
        <w:t xml:space="preserve"> - </w:t>
      </w:r>
      <w:r w:rsidRPr="00700544">
        <w:rPr>
          <w:sz w:val="28"/>
          <w:szCs w:val="28"/>
          <w:lang w:val="kk-KZ"/>
        </w:rPr>
        <w:t>2000</w:t>
      </w:r>
      <w:r w:rsidR="00F16046" w:rsidRPr="00700544">
        <w:rPr>
          <w:sz w:val="28"/>
          <w:szCs w:val="28"/>
          <w:lang w:val="kk-KZ"/>
        </w:rPr>
        <w:t>-</w:t>
      </w:r>
      <w:r w:rsidRPr="00700544">
        <w:rPr>
          <w:sz w:val="28"/>
          <w:szCs w:val="28"/>
          <w:lang w:val="kk-KZ"/>
        </w:rPr>
        <w:t xml:space="preserve">2023 жж. </w:t>
      </w:r>
      <w:r w:rsidR="00154D00" w:rsidRPr="00700544">
        <w:rPr>
          <w:sz w:val="28"/>
          <w:szCs w:val="28"/>
          <w:lang w:val="kk-KZ"/>
        </w:rPr>
        <w:t xml:space="preserve">Солтүстік Қазақстан өңірлері </w:t>
      </w:r>
      <w:r w:rsidRPr="00700544">
        <w:rPr>
          <w:sz w:val="28"/>
          <w:szCs w:val="28"/>
          <w:lang w:val="kk-KZ"/>
        </w:rPr>
        <w:t>бойынша егістік алқаптарының динамикасы</w:t>
      </w:r>
    </w:p>
    <w:p w:rsidR="00AA2CE0" w:rsidRPr="00700544" w:rsidRDefault="00AA2CE0" w:rsidP="0077429F">
      <w:pPr>
        <w:pStyle w:val="a3"/>
        <w:spacing w:before="0" w:beforeAutospacing="0" w:after="0" w:afterAutospacing="0"/>
        <w:ind w:firstLine="709"/>
        <w:jc w:val="both"/>
        <w:rPr>
          <w:sz w:val="28"/>
          <w:szCs w:val="28"/>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2553"/>
        <w:gridCol w:w="1134"/>
        <w:gridCol w:w="1134"/>
        <w:gridCol w:w="993"/>
        <w:gridCol w:w="1134"/>
        <w:gridCol w:w="1134"/>
        <w:gridCol w:w="992"/>
      </w:tblGrid>
      <w:tr w:rsidR="0077429F" w:rsidRPr="00700544" w:rsidTr="0054056F">
        <w:trPr>
          <w:trHeight w:val="265"/>
        </w:trPr>
        <w:tc>
          <w:tcPr>
            <w:tcW w:w="419" w:type="dxa"/>
            <w:vMerge w:val="restart"/>
            <w:tcBorders>
              <w:top w:val="single" w:sz="4" w:space="0" w:color="auto"/>
              <w:left w:val="single" w:sz="4" w:space="0" w:color="auto"/>
              <w:right w:val="single" w:sz="4" w:space="0" w:color="auto"/>
            </w:tcBorders>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w:t>
            </w:r>
          </w:p>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tc>
        <w:tc>
          <w:tcPr>
            <w:tcW w:w="2553" w:type="dxa"/>
            <w:vMerge w:val="restart"/>
            <w:tcBorders>
              <w:top w:val="single" w:sz="4" w:space="0" w:color="auto"/>
              <w:left w:val="single" w:sz="4" w:space="0" w:color="auto"/>
              <w:right w:val="single" w:sz="4" w:space="0" w:color="auto"/>
            </w:tcBorders>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Облыстар атауы</w:t>
            </w:r>
          </w:p>
        </w:tc>
        <w:tc>
          <w:tcPr>
            <w:tcW w:w="1134" w:type="dxa"/>
            <w:vMerge w:val="restart"/>
            <w:tcBorders>
              <w:top w:val="single" w:sz="4" w:space="0" w:color="auto"/>
              <w:left w:val="single" w:sz="4" w:space="0" w:color="auto"/>
              <w:right w:val="single" w:sz="4" w:space="0" w:color="auto"/>
            </w:tcBorders>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2000 ж.</w:t>
            </w:r>
          </w:p>
        </w:tc>
        <w:tc>
          <w:tcPr>
            <w:tcW w:w="1134" w:type="dxa"/>
            <w:vMerge w:val="restart"/>
            <w:tcBorders>
              <w:top w:val="single" w:sz="4" w:space="0" w:color="auto"/>
              <w:left w:val="single" w:sz="4" w:space="0" w:color="auto"/>
              <w:right w:val="single" w:sz="4" w:space="0" w:color="auto"/>
            </w:tcBorders>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2021 ж.</w:t>
            </w:r>
          </w:p>
        </w:tc>
        <w:tc>
          <w:tcPr>
            <w:tcW w:w="993" w:type="dxa"/>
            <w:vMerge w:val="restart"/>
            <w:tcBorders>
              <w:top w:val="single" w:sz="4" w:space="0" w:color="auto"/>
              <w:left w:val="single" w:sz="4" w:space="0" w:color="auto"/>
              <w:right w:val="single" w:sz="4" w:space="0" w:color="auto"/>
            </w:tcBorders>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2022 ж.</w:t>
            </w:r>
          </w:p>
        </w:tc>
        <w:tc>
          <w:tcPr>
            <w:tcW w:w="1134" w:type="dxa"/>
            <w:vMerge w:val="restart"/>
            <w:tcBorders>
              <w:top w:val="single" w:sz="4" w:space="0" w:color="auto"/>
              <w:left w:val="single" w:sz="4" w:space="0" w:color="auto"/>
              <w:right w:val="single" w:sz="4" w:space="0" w:color="auto"/>
            </w:tcBorders>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 xml:space="preserve">2023 ж. </w:t>
            </w:r>
          </w:p>
        </w:tc>
        <w:tc>
          <w:tcPr>
            <w:tcW w:w="2126" w:type="dxa"/>
            <w:gridSpan w:val="2"/>
            <w:tcBorders>
              <w:top w:val="single" w:sz="4" w:space="0" w:color="auto"/>
              <w:left w:val="single" w:sz="4" w:space="0" w:color="auto"/>
              <w:bottom w:val="single" w:sz="4" w:space="0" w:color="auto"/>
              <w:right w:val="single" w:sz="4" w:space="0" w:color="auto"/>
            </w:tcBorders>
            <w:hideMark/>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 xml:space="preserve">Өзгерістер (+, </w:t>
            </w:r>
            <w:r w:rsidR="0054056F" w:rsidRPr="00700544">
              <w:rPr>
                <w:rFonts w:ascii="Times New Roman" w:eastAsia="Times New Roman" w:hAnsi="Times New Roman" w:cs="Times New Roman"/>
                <w:bCs/>
                <w:sz w:val="24"/>
                <w:szCs w:val="24"/>
                <w:lang w:val="kk-KZ" w:eastAsia="ru-RU"/>
              </w:rPr>
              <w:t xml:space="preserve"> - </w:t>
            </w:r>
            <w:r w:rsidRPr="00700544">
              <w:rPr>
                <w:rFonts w:ascii="Times New Roman" w:eastAsia="Times New Roman" w:hAnsi="Times New Roman" w:cs="Times New Roman"/>
                <w:bCs/>
                <w:sz w:val="24"/>
                <w:szCs w:val="24"/>
                <w:lang w:val="kk-KZ" w:eastAsia="ru-RU"/>
              </w:rPr>
              <w:t>)</w:t>
            </w:r>
          </w:p>
        </w:tc>
      </w:tr>
      <w:tr w:rsidR="0077429F" w:rsidRPr="00700544" w:rsidTr="0054056F">
        <w:trPr>
          <w:trHeight w:val="265"/>
        </w:trPr>
        <w:tc>
          <w:tcPr>
            <w:tcW w:w="419" w:type="dxa"/>
            <w:vMerge/>
            <w:tcBorders>
              <w:left w:val="single" w:sz="4" w:space="0" w:color="auto"/>
              <w:bottom w:val="single" w:sz="4" w:space="0" w:color="auto"/>
              <w:right w:val="single" w:sz="4" w:space="0" w:color="auto"/>
            </w:tcBorders>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tc>
        <w:tc>
          <w:tcPr>
            <w:tcW w:w="2553" w:type="dxa"/>
            <w:vMerge/>
            <w:tcBorders>
              <w:left w:val="single" w:sz="4" w:space="0" w:color="auto"/>
              <w:bottom w:val="single" w:sz="4" w:space="0" w:color="auto"/>
              <w:right w:val="single" w:sz="4" w:space="0" w:color="auto"/>
            </w:tcBorders>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tc>
        <w:tc>
          <w:tcPr>
            <w:tcW w:w="1134" w:type="dxa"/>
            <w:vMerge/>
            <w:tcBorders>
              <w:left w:val="single" w:sz="4" w:space="0" w:color="auto"/>
              <w:bottom w:val="single" w:sz="4" w:space="0" w:color="auto"/>
              <w:right w:val="single" w:sz="4" w:space="0" w:color="auto"/>
            </w:tcBorders>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tc>
        <w:tc>
          <w:tcPr>
            <w:tcW w:w="1134" w:type="dxa"/>
            <w:vMerge/>
            <w:tcBorders>
              <w:left w:val="single" w:sz="4" w:space="0" w:color="auto"/>
              <w:bottom w:val="single" w:sz="4" w:space="0" w:color="auto"/>
              <w:right w:val="single" w:sz="4" w:space="0" w:color="auto"/>
            </w:tcBorders>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tc>
        <w:tc>
          <w:tcPr>
            <w:tcW w:w="993" w:type="dxa"/>
            <w:vMerge/>
            <w:tcBorders>
              <w:left w:val="single" w:sz="4" w:space="0" w:color="auto"/>
              <w:bottom w:val="single" w:sz="4" w:space="0" w:color="auto"/>
              <w:right w:val="single" w:sz="4" w:space="0" w:color="auto"/>
            </w:tcBorders>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tc>
        <w:tc>
          <w:tcPr>
            <w:tcW w:w="1134" w:type="dxa"/>
            <w:vMerge/>
            <w:tcBorders>
              <w:left w:val="single" w:sz="4" w:space="0" w:color="auto"/>
              <w:bottom w:val="single" w:sz="4" w:space="0" w:color="auto"/>
              <w:right w:val="single" w:sz="4" w:space="0" w:color="auto"/>
            </w:tcBorders>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2023</w:t>
            </w:r>
            <w:r w:rsidR="0054056F" w:rsidRPr="00700544">
              <w:rPr>
                <w:rFonts w:ascii="Times New Roman" w:eastAsia="Times New Roman" w:hAnsi="Times New Roman" w:cs="Times New Roman"/>
                <w:bCs/>
                <w:sz w:val="24"/>
                <w:szCs w:val="24"/>
                <w:lang w:val="kk-KZ" w:eastAsia="ru-RU"/>
              </w:rPr>
              <w:t xml:space="preserve"> - </w:t>
            </w:r>
            <w:r w:rsidRPr="00700544">
              <w:rPr>
                <w:rFonts w:ascii="Times New Roman" w:eastAsia="Times New Roman" w:hAnsi="Times New Roman" w:cs="Times New Roman"/>
                <w:bCs/>
                <w:sz w:val="24"/>
                <w:szCs w:val="24"/>
                <w:lang w:val="kk-KZ" w:eastAsia="ru-RU"/>
              </w:rPr>
              <w:t>2000 жылға қарай</w:t>
            </w:r>
          </w:p>
        </w:tc>
        <w:tc>
          <w:tcPr>
            <w:tcW w:w="992" w:type="dxa"/>
            <w:tcBorders>
              <w:top w:val="single" w:sz="4" w:space="0" w:color="auto"/>
              <w:left w:val="single" w:sz="4" w:space="0" w:color="auto"/>
              <w:bottom w:val="single" w:sz="4" w:space="0" w:color="auto"/>
              <w:right w:val="single" w:sz="4" w:space="0" w:color="auto"/>
            </w:tcBorders>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2023</w:t>
            </w:r>
            <w:r w:rsidR="0054056F" w:rsidRPr="00700544">
              <w:rPr>
                <w:rFonts w:ascii="Times New Roman" w:eastAsia="Times New Roman" w:hAnsi="Times New Roman" w:cs="Times New Roman"/>
                <w:bCs/>
                <w:sz w:val="24"/>
                <w:szCs w:val="24"/>
                <w:lang w:val="kk-KZ" w:eastAsia="ru-RU"/>
              </w:rPr>
              <w:t xml:space="preserve"> - </w:t>
            </w:r>
            <w:r w:rsidRPr="00700544">
              <w:rPr>
                <w:rFonts w:ascii="Times New Roman" w:eastAsia="Times New Roman" w:hAnsi="Times New Roman" w:cs="Times New Roman"/>
                <w:bCs/>
                <w:sz w:val="24"/>
                <w:szCs w:val="24"/>
                <w:lang w:val="kk-KZ" w:eastAsia="ru-RU"/>
              </w:rPr>
              <w:t>2022 жылға қарай</w:t>
            </w:r>
          </w:p>
        </w:tc>
      </w:tr>
      <w:tr w:rsidR="0077429F" w:rsidRPr="00700544" w:rsidTr="0054056F">
        <w:trPr>
          <w:trHeight w:val="324"/>
        </w:trPr>
        <w:tc>
          <w:tcPr>
            <w:tcW w:w="419" w:type="dxa"/>
            <w:tcBorders>
              <w:top w:val="single" w:sz="4" w:space="0" w:color="auto"/>
              <w:left w:val="single" w:sz="4" w:space="0" w:color="auto"/>
              <w:bottom w:val="single" w:sz="4" w:space="0" w:color="auto"/>
              <w:right w:val="single" w:sz="4" w:space="0" w:color="auto"/>
            </w:tcBorders>
            <w:hideMark/>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1</w:t>
            </w:r>
          </w:p>
        </w:tc>
        <w:tc>
          <w:tcPr>
            <w:tcW w:w="2553" w:type="dxa"/>
            <w:tcBorders>
              <w:top w:val="single" w:sz="4" w:space="0" w:color="auto"/>
              <w:left w:val="single" w:sz="4" w:space="0" w:color="auto"/>
              <w:bottom w:val="single" w:sz="4" w:space="0" w:color="auto"/>
              <w:right w:val="single" w:sz="4" w:space="0" w:color="auto"/>
            </w:tcBorders>
            <w:hideMark/>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4</w:t>
            </w:r>
          </w:p>
        </w:tc>
        <w:tc>
          <w:tcPr>
            <w:tcW w:w="993" w:type="dxa"/>
            <w:tcBorders>
              <w:top w:val="single" w:sz="4" w:space="0" w:color="auto"/>
              <w:left w:val="single" w:sz="4" w:space="0" w:color="auto"/>
              <w:bottom w:val="single" w:sz="4" w:space="0" w:color="auto"/>
              <w:right w:val="single" w:sz="4" w:space="0" w:color="auto"/>
            </w:tcBorders>
            <w:hideMark/>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8</w:t>
            </w:r>
          </w:p>
        </w:tc>
      </w:tr>
      <w:tr w:rsidR="0077429F" w:rsidRPr="00700544" w:rsidTr="0054056F">
        <w:tc>
          <w:tcPr>
            <w:tcW w:w="419"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w:t>
            </w:r>
          </w:p>
        </w:tc>
        <w:tc>
          <w:tcPr>
            <w:tcW w:w="2553"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bCs/>
                <w:sz w:val="24"/>
                <w:szCs w:val="24"/>
                <w:lang w:eastAsia="ru-RU"/>
              </w:rPr>
              <w:t>Ақмола</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4531,9</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6125,4</w:t>
            </w:r>
          </w:p>
        </w:tc>
        <w:tc>
          <w:tcPr>
            <w:tcW w:w="993"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6151,8</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6194,5</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+1662,4</w:t>
            </w:r>
          </w:p>
        </w:tc>
        <w:tc>
          <w:tcPr>
            <w:tcW w:w="992"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+42,7</w:t>
            </w:r>
          </w:p>
        </w:tc>
      </w:tr>
      <w:tr w:rsidR="0077429F" w:rsidRPr="00700544" w:rsidTr="0054056F">
        <w:tc>
          <w:tcPr>
            <w:tcW w:w="419"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2</w:t>
            </w:r>
          </w:p>
        </w:tc>
        <w:tc>
          <w:tcPr>
            <w:tcW w:w="2553"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bCs/>
                <w:sz w:val="24"/>
                <w:szCs w:val="24"/>
                <w:lang w:eastAsia="ru-RU"/>
              </w:rPr>
              <w:t>Қостанай</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5606,0</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6293,5</w:t>
            </w:r>
          </w:p>
        </w:tc>
        <w:tc>
          <w:tcPr>
            <w:tcW w:w="993"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6389,2</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6424,7</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+819,7</w:t>
            </w:r>
          </w:p>
        </w:tc>
        <w:tc>
          <w:tcPr>
            <w:tcW w:w="992"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+35,5</w:t>
            </w:r>
          </w:p>
        </w:tc>
      </w:tr>
      <w:tr w:rsidR="0077429F" w:rsidRPr="00700544" w:rsidTr="0054056F">
        <w:tc>
          <w:tcPr>
            <w:tcW w:w="419"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3</w:t>
            </w:r>
          </w:p>
        </w:tc>
        <w:tc>
          <w:tcPr>
            <w:tcW w:w="2553"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bCs/>
                <w:sz w:val="24"/>
                <w:szCs w:val="24"/>
                <w:lang w:eastAsia="ru-RU"/>
              </w:rPr>
              <w:t>Павлодар</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1302,</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2032,5</w:t>
            </w:r>
          </w:p>
        </w:tc>
        <w:tc>
          <w:tcPr>
            <w:tcW w:w="993"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2068,7</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2081,1</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+778,9</w:t>
            </w:r>
          </w:p>
        </w:tc>
        <w:tc>
          <w:tcPr>
            <w:tcW w:w="992"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+12,4</w:t>
            </w:r>
          </w:p>
        </w:tc>
      </w:tr>
      <w:tr w:rsidR="0077429F" w:rsidRPr="00700544" w:rsidTr="0054056F">
        <w:tc>
          <w:tcPr>
            <w:tcW w:w="419"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4</w:t>
            </w:r>
          </w:p>
        </w:tc>
        <w:tc>
          <w:tcPr>
            <w:tcW w:w="2553"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bCs/>
                <w:sz w:val="24"/>
                <w:szCs w:val="24"/>
                <w:lang w:eastAsia="ru-RU"/>
              </w:rPr>
              <w:t>Солтүстік Қазақстан</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4060,7</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5004,0</w:t>
            </w:r>
          </w:p>
        </w:tc>
        <w:tc>
          <w:tcPr>
            <w:tcW w:w="993"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4998,8</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5042,9</w:t>
            </w:r>
          </w:p>
        </w:tc>
        <w:tc>
          <w:tcPr>
            <w:tcW w:w="113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+982,2</w:t>
            </w:r>
          </w:p>
        </w:tc>
        <w:tc>
          <w:tcPr>
            <w:tcW w:w="992"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+44,1</w:t>
            </w:r>
          </w:p>
        </w:tc>
      </w:tr>
    </w:tbl>
    <w:p w:rsidR="0077429F" w:rsidRPr="00700544" w:rsidRDefault="0077429F" w:rsidP="0077429F">
      <w:pPr>
        <w:pStyle w:val="a3"/>
        <w:spacing w:before="0" w:beforeAutospacing="0" w:after="0" w:afterAutospacing="0"/>
        <w:ind w:firstLine="567"/>
        <w:jc w:val="both"/>
        <w:rPr>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Ақмола облысында егістік жерлердің көлемі </w:t>
      </w:r>
      <w:r w:rsidRPr="00700544">
        <w:rPr>
          <w:rFonts w:ascii="Times New Roman" w:eastAsia="Times New Roman" w:hAnsi="Times New Roman" w:cs="Times New Roman"/>
          <w:bCs/>
          <w:sz w:val="28"/>
          <w:szCs w:val="28"/>
          <w:lang w:val="kk-KZ"/>
        </w:rPr>
        <w:t>4531,9 мың гектардан 6194,5 мың гектарға дейін</w:t>
      </w:r>
      <w:r w:rsidRPr="00700544">
        <w:rPr>
          <w:rFonts w:ascii="Times New Roman" w:eastAsia="Times New Roman" w:hAnsi="Times New Roman" w:cs="Times New Roman"/>
          <w:sz w:val="28"/>
          <w:szCs w:val="28"/>
          <w:lang w:val="kk-KZ"/>
        </w:rPr>
        <w:t xml:space="preserve"> ұлғайып, </w:t>
      </w:r>
      <w:r w:rsidRPr="00700544">
        <w:rPr>
          <w:rFonts w:ascii="Times New Roman" w:eastAsia="Times New Roman" w:hAnsi="Times New Roman" w:cs="Times New Roman"/>
          <w:bCs/>
          <w:sz w:val="28"/>
          <w:szCs w:val="28"/>
          <w:lang w:val="kk-KZ"/>
        </w:rPr>
        <w:t>1662,4 мың гектарға</w:t>
      </w:r>
      <w:r w:rsidRPr="00700544">
        <w:rPr>
          <w:rFonts w:ascii="Times New Roman" w:eastAsia="Times New Roman" w:hAnsi="Times New Roman" w:cs="Times New Roman"/>
          <w:sz w:val="28"/>
          <w:szCs w:val="28"/>
          <w:lang w:val="kk-KZ"/>
        </w:rPr>
        <w:t xml:space="preserve"> артқан. Қостанай облысында да оң динамика байқалып, егістік көлемі </w:t>
      </w:r>
      <w:r w:rsidRPr="00700544">
        <w:rPr>
          <w:rFonts w:ascii="Times New Roman" w:eastAsia="Times New Roman" w:hAnsi="Times New Roman" w:cs="Times New Roman"/>
          <w:bCs/>
          <w:sz w:val="28"/>
          <w:szCs w:val="28"/>
          <w:lang w:val="kk-KZ"/>
        </w:rPr>
        <w:t>5606,0 мың гектардан 6424,7 мың гектарға</w:t>
      </w:r>
      <w:r w:rsidRPr="00700544">
        <w:rPr>
          <w:rFonts w:ascii="Times New Roman" w:eastAsia="Times New Roman" w:hAnsi="Times New Roman" w:cs="Times New Roman"/>
          <w:sz w:val="28"/>
          <w:szCs w:val="28"/>
          <w:lang w:val="kk-KZ"/>
        </w:rPr>
        <w:t xml:space="preserve"> жеткен, яғни </w:t>
      </w:r>
      <w:r w:rsidRPr="00700544">
        <w:rPr>
          <w:rFonts w:ascii="Times New Roman" w:eastAsia="Times New Roman" w:hAnsi="Times New Roman" w:cs="Times New Roman"/>
          <w:bCs/>
          <w:sz w:val="28"/>
          <w:szCs w:val="28"/>
          <w:lang w:val="kk-KZ"/>
        </w:rPr>
        <w:t>818,7 мың гектарға</w:t>
      </w:r>
      <w:r w:rsidRPr="00700544">
        <w:rPr>
          <w:rFonts w:ascii="Times New Roman" w:eastAsia="Times New Roman" w:hAnsi="Times New Roman" w:cs="Times New Roman"/>
          <w:sz w:val="28"/>
          <w:szCs w:val="28"/>
          <w:lang w:val="kk-KZ"/>
        </w:rPr>
        <w:t xml:space="preserve"> көбейген. Павлодар облысында көрсеткіш </w:t>
      </w:r>
      <w:r w:rsidRPr="00700544">
        <w:rPr>
          <w:rFonts w:ascii="Times New Roman" w:eastAsia="Times New Roman" w:hAnsi="Times New Roman" w:cs="Times New Roman"/>
          <w:bCs/>
          <w:sz w:val="28"/>
          <w:szCs w:val="28"/>
          <w:lang w:val="kk-KZ"/>
        </w:rPr>
        <w:t>1302,0 мың гектардан 2081,1 мың гектарға</w:t>
      </w:r>
      <w:r w:rsidRPr="00700544">
        <w:rPr>
          <w:rFonts w:ascii="Times New Roman" w:eastAsia="Times New Roman" w:hAnsi="Times New Roman" w:cs="Times New Roman"/>
          <w:sz w:val="28"/>
          <w:szCs w:val="28"/>
          <w:lang w:val="kk-KZ"/>
        </w:rPr>
        <w:t xml:space="preserve"> дейін өсіп, </w:t>
      </w:r>
      <w:r w:rsidRPr="00700544">
        <w:rPr>
          <w:rFonts w:ascii="Times New Roman" w:eastAsia="Times New Roman" w:hAnsi="Times New Roman" w:cs="Times New Roman"/>
          <w:bCs/>
          <w:sz w:val="28"/>
          <w:szCs w:val="28"/>
          <w:lang w:val="kk-KZ"/>
        </w:rPr>
        <w:t xml:space="preserve">779,1 мың </w:t>
      </w:r>
      <w:r w:rsidRPr="00700544">
        <w:rPr>
          <w:rFonts w:ascii="Times New Roman" w:eastAsia="Times New Roman" w:hAnsi="Times New Roman" w:cs="Times New Roman"/>
          <w:bCs/>
          <w:sz w:val="28"/>
          <w:szCs w:val="28"/>
          <w:lang w:val="kk-KZ"/>
        </w:rPr>
        <w:lastRenderedPageBreak/>
        <w:t>гектарға</w:t>
      </w:r>
      <w:r w:rsidRPr="00700544">
        <w:rPr>
          <w:rFonts w:ascii="Times New Roman" w:eastAsia="Times New Roman" w:hAnsi="Times New Roman" w:cs="Times New Roman"/>
          <w:sz w:val="28"/>
          <w:szCs w:val="28"/>
          <w:lang w:val="kk-KZ"/>
        </w:rPr>
        <w:t xml:space="preserve"> артқан.Солтүстік Қазақстан облысында егістік жерлер </w:t>
      </w:r>
      <w:r w:rsidRPr="00700544">
        <w:rPr>
          <w:rFonts w:ascii="Times New Roman" w:eastAsia="Times New Roman" w:hAnsi="Times New Roman" w:cs="Times New Roman"/>
          <w:bCs/>
          <w:sz w:val="28"/>
          <w:szCs w:val="28"/>
          <w:lang w:val="kk-KZ"/>
        </w:rPr>
        <w:t>4060,7 мың гектардан 5042,9 мың гектарға</w:t>
      </w:r>
      <w:r w:rsidRPr="00700544">
        <w:rPr>
          <w:rFonts w:ascii="Times New Roman" w:eastAsia="Times New Roman" w:hAnsi="Times New Roman" w:cs="Times New Roman"/>
          <w:sz w:val="28"/>
          <w:szCs w:val="28"/>
          <w:lang w:val="kk-KZ"/>
        </w:rPr>
        <w:t xml:space="preserve"> дейін ұлғайған, өсім </w:t>
      </w:r>
      <w:r w:rsidRPr="00700544">
        <w:rPr>
          <w:rFonts w:ascii="Times New Roman" w:eastAsia="Times New Roman" w:hAnsi="Times New Roman" w:cs="Times New Roman"/>
          <w:bCs/>
          <w:sz w:val="28"/>
          <w:szCs w:val="28"/>
          <w:lang w:val="kk-KZ"/>
        </w:rPr>
        <w:t>982,2 мың гектарды</w:t>
      </w:r>
      <w:r w:rsidRPr="00700544">
        <w:rPr>
          <w:rFonts w:ascii="Times New Roman" w:eastAsia="Times New Roman" w:hAnsi="Times New Roman" w:cs="Times New Roman"/>
          <w:sz w:val="28"/>
          <w:szCs w:val="28"/>
          <w:lang w:val="kk-KZ"/>
        </w:rPr>
        <w:t xml:space="preserve"> құрайды. </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Сурет 2.2 мәліметтері бойынша 2019</w:t>
      </w:r>
      <w:r w:rsidR="00F16046" w:rsidRPr="00700544">
        <w:rPr>
          <w:sz w:val="28"/>
          <w:szCs w:val="28"/>
          <w:lang w:val="kk-KZ"/>
        </w:rPr>
        <w:t>-</w:t>
      </w:r>
      <w:r w:rsidRPr="00700544">
        <w:rPr>
          <w:sz w:val="28"/>
          <w:szCs w:val="28"/>
          <w:lang w:val="kk-KZ"/>
        </w:rPr>
        <w:t>2023 жылдар аралығында Солтүстік Қазақстан өңірлерінде жалпы егістік жерлердің көлемі мен нақты егілген алқаптар арасында айырмашылық байқалды (Қосымша А). Бұл айырмашылық жер қорының толық пайдаланылмау дәрежесін және ауыл шаруашылығы айналымындағы ауытқуларды сипаттайды.</w:t>
      </w:r>
    </w:p>
    <w:p w:rsidR="0077429F" w:rsidRPr="00700544" w:rsidRDefault="0077429F" w:rsidP="0077429F">
      <w:pPr>
        <w:pStyle w:val="a3"/>
        <w:spacing w:before="0" w:beforeAutospacing="0" w:after="0" w:afterAutospacing="0"/>
        <w:ind w:firstLine="567"/>
        <w:jc w:val="both"/>
        <w:rPr>
          <w:sz w:val="28"/>
          <w:szCs w:val="28"/>
          <w:lang w:val="kk-KZ"/>
        </w:rPr>
      </w:pPr>
    </w:p>
    <w:p w:rsidR="0077429F" w:rsidRPr="00700544" w:rsidRDefault="0077429F" w:rsidP="0077429F">
      <w:pPr>
        <w:spacing w:after="0" w:line="240" w:lineRule="auto"/>
        <w:jc w:val="center"/>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noProof/>
          <w:sz w:val="28"/>
          <w:szCs w:val="28"/>
          <w:lang w:val="en-US"/>
        </w:rPr>
        <w:drawing>
          <wp:inline distT="0" distB="0" distL="0" distR="0" wp14:anchorId="79B0562E" wp14:editId="7CE71BA4">
            <wp:extent cx="6008686" cy="328422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454" b="1"/>
                    <a:stretch/>
                  </pic:blipFill>
                  <pic:spPr bwMode="auto">
                    <a:xfrm>
                      <a:off x="0" y="0"/>
                      <a:ext cx="6154987" cy="3364185"/>
                    </a:xfrm>
                    <a:prstGeom prst="rect">
                      <a:avLst/>
                    </a:prstGeom>
                    <a:ln>
                      <a:noFill/>
                    </a:ln>
                    <a:extLst>
                      <a:ext uri="{53640926-AAD7-44D8-BBD7-CCE9431645EC}">
                        <a14:shadowObscured xmlns:a14="http://schemas.microsoft.com/office/drawing/2010/main"/>
                      </a:ext>
                    </a:extLst>
                  </pic:spPr>
                </pic:pic>
              </a:graphicData>
            </a:graphic>
          </wp:inline>
        </w:drawing>
      </w:r>
    </w:p>
    <w:p w:rsidR="00AA2CE0" w:rsidRPr="00700544" w:rsidRDefault="00AA2CE0" w:rsidP="0077429F">
      <w:pPr>
        <w:spacing w:after="0" w:line="240" w:lineRule="auto"/>
        <w:jc w:val="center"/>
        <w:rPr>
          <w:rFonts w:ascii="Times New Roman" w:eastAsia="Times New Roman" w:hAnsi="Times New Roman" w:cs="Times New Roman"/>
          <w:sz w:val="28"/>
          <w:szCs w:val="28"/>
          <w:lang w:val="kk-KZ" w:eastAsia="ru-RU"/>
        </w:rPr>
      </w:pPr>
    </w:p>
    <w:p w:rsidR="0077429F" w:rsidRPr="00700544" w:rsidRDefault="0077429F" w:rsidP="0077429F">
      <w:pPr>
        <w:spacing w:after="0" w:line="240" w:lineRule="auto"/>
        <w:jc w:val="center"/>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Сурет 2.2</w:t>
      </w:r>
      <w:r w:rsidR="0054056F" w:rsidRPr="00700544">
        <w:rPr>
          <w:rFonts w:ascii="Times New Roman" w:eastAsia="Times New Roman" w:hAnsi="Times New Roman" w:cs="Times New Roman"/>
          <w:sz w:val="28"/>
          <w:szCs w:val="28"/>
          <w:lang w:val="kk-KZ" w:eastAsia="ru-RU"/>
        </w:rPr>
        <w:t xml:space="preserve"> - </w:t>
      </w:r>
      <w:r w:rsidRPr="00700544">
        <w:rPr>
          <w:rFonts w:ascii="Times New Roman" w:eastAsia="Times New Roman" w:hAnsi="Times New Roman" w:cs="Times New Roman"/>
          <w:sz w:val="28"/>
          <w:szCs w:val="28"/>
          <w:lang w:val="kk-KZ" w:eastAsia="ru-RU"/>
        </w:rPr>
        <w:t>Солтүстік Қазақстан өңірлерінің егістік жерлері мен нақты егілген егістік алқаптары (2019</w:t>
      </w:r>
      <w:r w:rsidR="00584B95" w:rsidRPr="00700544">
        <w:rPr>
          <w:rFonts w:ascii="Times New Roman" w:eastAsia="Times New Roman" w:hAnsi="Times New Roman" w:cs="Times New Roman"/>
          <w:sz w:val="28"/>
          <w:szCs w:val="28"/>
          <w:lang w:val="kk-KZ" w:eastAsia="ru-RU"/>
        </w:rPr>
        <w:t>-</w:t>
      </w:r>
      <w:r w:rsidRPr="00700544">
        <w:rPr>
          <w:rFonts w:ascii="Times New Roman" w:eastAsia="Times New Roman" w:hAnsi="Times New Roman" w:cs="Times New Roman"/>
          <w:sz w:val="28"/>
          <w:szCs w:val="28"/>
          <w:lang w:val="kk-KZ" w:eastAsia="ru-RU"/>
        </w:rPr>
        <w:t>2023 жж.)</w:t>
      </w:r>
    </w:p>
    <w:p w:rsidR="0077429F" w:rsidRPr="00700544" w:rsidRDefault="0077429F" w:rsidP="0077429F">
      <w:pPr>
        <w:spacing w:after="0" w:line="240" w:lineRule="auto"/>
        <w:jc w:val="center"/>
        <w:rPr>
          <w:rFonts w:ascii="Times New Roman" w:eastAsia="Times New Roman" w:hAnsi="Times New Roman" w:cs="Times New Roman"/>
          <w:sz w:val="28"/>
          <w:szCs w:val="28"/>
          <w:lang w:val="kk-KZ" w:eastAsia="ru-RU"/>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Қостанай және Ақмола облыстарында егістік жерлердің жалпы көлемі ең жоғары, бұл олардың республикадағы астық өндіруші негізгі аймақтар екенін дәлелдейді. Сонымен қатар, нақты егілген егістік көлемі жыл сайын тұрақты өсім көрсетіп, жалпы егістік ауданының шамамен </w:t>
      </w:r>
      <w:r w:rsidRPr="00700544">
        <w:rPr>
          <w:rFonts w:ascii="Times New Roman" w:eastAsia="Times New Roman" w:hAnsi="Times New Roman" w:cs="Times New Roman"/>
          <w:bCs/>
          <w:sz w:val="28"/>
          <w:szCs w:val="28"/>
          <w:lang w:val="kk-KZ"/>
        </w:rPr>
        <w:t>80</w:t>
      </w:r>
      <w:r w:rsidR="00F068EE"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90%</w:t>
      </w:r>
      <w:r w:rsidRPr="00700544">
        <w:rPr>
          <w:rFonts w:ascii="Times New Roman" w:eastAsia="Times New Roman" w:hAnsi="Times New Roman" w:cs="Times New Roman"/>
          <w:sz w:val="28"/>
          <w:szCs w:val="28"/>
          <w:lang w:val="kk-KZ"/>
        </w:rPr>
        <w:t xml:space="preserve"> шамасында игерілгенін байқауға болады.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Павлодар облысында егістік ауданы салыстырмалы түрде аз, алайда нақты егілген жер үлесі жоғары тұрақтылыққа ие. Бұл аймақта суармалы жерлер мен майлы дақылдарға арналған егіс құрылымының ұтымды қалыптасқанын көрсетеді.</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Солтүстік Қазақстан облысында жалпы егістік алқаптарының аумағы үлкен болғанымен, нақты пайдаланылған үлес жылдар бойынша шамалы ауытқып отырған. Бұл табиғи</w:t>
      </w:r>
      <w:r w:rsidR="00F068EE"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климаттық факторлардың (ылғал тапшылығы, жазғы қуаңшылық) және агротехникалық шаралардың тиімділігімен байланысты.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2023 жылғы мәліметтер негізінде Солтүстік Қазақстан өңірлерінің ауыл шаруашылығы жерлерінің құрылымы мен егістік алқаптарының үлесі бойынша салыстырмалы талдау </w:t>
      </w:r>
      <w:r w:rsidR="00230234" w:rsidRPr="00700544">
        <w:rPr>
          <w:rFonts w:ascii="Times New Roman" w:hAnsi="Times New Roman" w:cs="Times New Roman"/>
          <w:sz w:val="28"/>
          <w:szCs w:val="28"/>
          <w:lang w:val="kk-KZ"/>
        </w:rPr>
        <w:t>жүзеге асырылды</w:t>
      </w:r>
      <w:r w:rsidRPr="00700544">
        <w:rPr>
          <w:rFonts w:ascii="Times New Roman" w:eastAsia="Times New Roman" w:hAnsi="Times New Roman" w:cs="Times New Roman"/>
          <w:sz w:val="28"/>
          <w:szCs w:val="28"/>
          <w:lang w:val="kk-KZ"/>
        </w:rPr>
        <w:t xml:space="preserve">. Әр облыстың жалпы аумағы, ауыл </w:t>
      </w:r>
      <w:r w:rsidRPr="00700544">
        <w:rPr>
          <w:rFonts w:ascii="Times New Roman" w:eastAsia="Times New Roman" w:hAnsi="Times New Roman" w:cs="Times New Roman"/>
          <w:sz w:val="28"/>
          <w:szCs w:val="28"/>
          <w:lang w:val="kk-KZ"/>
        </w:rPr>
        <w:lastRenderedPageBreak/>
        <w:t>шаруашылығы мақсатындағы жерлердің көлемі, оның ішінде егістік жерлер мен нақты пайдаланылған егіс алқаптарының арақатынасы өңірлердің жер пайдалану тиімділігін сипаттайды. 2.4</w:t>
      </w:r>
      <w:r w:rsidR="00F16046"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кестеде көрсетілген деректер негізінде әр облыстың аграрлық әлеуеті мен егістік жерлердің игерілу деңгейін бағалауға болады.</w:t>
      </w:r>
    </w:p>
    <w:p w:rsidR="009652BD" w:rsidRPr="00700544" w:rsidRDefault="009652BD" w:rsidP="0077429F">
      <w:pPr>
        <w:spacing w:after="0" w:line="240" w:lineRule="auto"/>
        <w:ind w:firstLine="567"/>
        <w:jc w:val="both"/>
        <w:rPr>
          <w:rFonts w:ascii="Times New Roman" w:eastAsia="Times New Roman" w:hAnsi="Times New Roman" w:cs="Times New Roman"/>
          <w:sz w:val="28"/>
          <w:szCs w:val="28"/>
          <w:lang w:val="kk-KZ"/>
        </w:rPr>
      </w:pPr>
    </w:p>
    <w:p w:rsidR="009652BD" w:rsidRPr="00700544" w:rsidRDefault="0077429F" w:rsidP="009652BD">
      <w:pPr>
        <w:spacing w:after="0" w:line="240" w:lineRule="auto"/>
        <w:ind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Кесте 2.4</w:t>
      </w:r>
      <w:r w:rsidR="0054056F" w:rsidRPr="00700544">
        <w:rPr>
          <w:rFonts w:ascii="Times New Roman" w:eastAsia="Times New Roman" w:hAnsi="Times New Roman" w:cs="Times New Roman"/>
          <w:sz w:val="28"/>
          <w:szCs w:val="28"/>
          <w:lang w:val="kk-KZ" w:eastAsia="ru-RU"/>
        </w:rPr>
        <w:t xml:space="preserve"> - </w:t>
      </w:r>
      <w:r w:rsidR="00154D00" w:rsidRPr="00700544">
        <w:rPr>
          <w:rFonts w:ascii="Times New Roman" w:hAnsi="Times New Roman" w:cs="Times New Roman"/>
          <w:sz w:val="28"/>
          <w:szCs w:val="28"/>
          <w:lang w:val="kk-KZ"/>
        </w:rPr>
        <w:t>Солтүстік Қазақстан өңірлері</w:t>
      </w:r>
      <w:r w:rsidR="00A431D3" w:rsidRPr="00700544">
        <w:rPr>
          <w:rFonts w:ascii="Times New Roman" w:eastAsia="Times New Roman" w:hAnsi="Times New Roman" w:cs="Times New Roman"/>
          <w:sz w:val="28"/>
          <w:szCs w:val="28"/>
          <w:lang w:val="kk-KZ" w:eastAsia="ru-RU"/>
        </w:rPr>
        <w:t xml:space="preserve"> бойынша егістік жерлер</w:t>
      </w:r>
      <w:r w:rsidR="009652BD" w:rsidRPr="00700544">
        <w:rPr>
          <w:rFonts w:ascii="Times New Roman" w:eastAsia="Times New Roman" w:hAnsi="Times New Roman" w:cs="Times New Roman"/>
          <w:sz w:val="28"/>
          <w:szCs w:val="28"/>
          <w:lang w:val="kk-KZ" w:eastAsia="ru-RU"/>
        </w:rPr>
        <w:t xml:space="preserve"> (2023 жылғы мәліметтерге сәйкес)</w:t>
      </w:r>
    </w:p>
    <w:p w:rsidR="00AA2CE0" w:rsidRPr="00700544" w:rsidRDefault="00AA2CE0" w:rsidP="009652BD">
      <w:pPr>
        <w:spacing w:after="0" w:line="240" w:lineRule="auto"/>
        <w:ind w:firstLine="709"/>
        <w:jc w:val="both"/>
        <w:rPr>
          <w:rFonts w:ascii="Times New Roman" w:eastAsia="Times New Roman" w:hAnsi="Times New Roman" w:cs="Times New Roman"/>
          <w:sz w:val="28"/>
          <w:szCs w:val="28"/>
          <w:lang w:val="kk-KZ"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1560"/>
        <w:gridCol w:w="1773"/>
        <w:gridCol w:w="1897"/>
        <w:gridCol w:w="2097"/>
      </w:tblGrid>
      <w:tr w:rsidR="0077429F" w:rsidRPr="00700544" w:rsidTr="0054056F">
        <w:tc>
          <w:tcPr>
            <w:tcW w:w="1195" w:type="pct"/>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Облыс атауы</w:t>
            </w:r>
          </w:p>
        </w:tc>
        <w:tc>
          <w:tcPr>
            <w:tcW w:w="810"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eastAsia="ru-RU"/>
              </w:rPr>
            </w:pPr>
            <w:r w:rsidRPr="00700544">
              <w:rPr>
                <w:rFonts w:ascii="Times New Roman" w:eastAsia="Times New Roman" w:hAnsi="Times New Roman" w:cs="Times New Roman"/>
                <w:bCs/>
                <w:sz w:val="24"/>
                <w:szCs w:val="24"/>
                <w:lang w:val="kk-KZ" w:eastAsia="ru-RU"/>
              </w:rPr>
              <w:t>Жалпы ауданы</w:t>
            </w:r>
            <w:r w:rsidRPr="00700544">
              <w:rPr>
                <w:rFonts w:ascii="Times New Roman" w:eastAsia="Times New Roman" w:hAnsi="Times New Roman" w:cs="Times New Roman"/>
                <w:bCs/>
                <w:sz w:val="24"/>
                <w:szCs w:val="24"/>
                <w:lang w:eastAsia="ru-RU"/>
              </w:rPr>
              <w:t>, млн га</w:t>
            </w:r>
          </w:p>
        </w:tc>
        <w:tc>
          <w:tcPr>
            <w:tcW w:w="921"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eastAsia="ru-RU"/>
              </w:rPr>
            </w:pPr>
            <w:r w:rsidRPr="00700544">
              <w:rPr>
                <w:rFonts w:ascii="Times New Roman" w:eastAsia="Times New Roman" w:hAnsi="Times New Roman" w:cs="Times New Roman"/>
                <w:bCs/>
                <w:sz w:val="24"/>
                <w:szCs w:val="24"/>
                <w:lang w:val="kk-KZ" w:eastAsia="ru-RU"/>
              </w:rPr>
              <w:t>Ауыл шаруашылығы жерлері</w:t>
            </w:r>
            <w:r w:rsidRPr="00700544">
              <w:rPr>
                <w:rFonts w:ascii="Times New Roman" w:eastAsia="Times New Roman" w:hAnsi="Times New Roman" w:cs="Times New Roman"/>
                <w:bCs/>
                <w:sz w:val="24"/>
                <w:szCs w:val="24"/>
                <w:lang w:eastAsia="ru-RU"/>
              </w:rPr>
              <w:t>, млн га</w:t>
            </w:r>
          </w:p>
        </w:tc>
        <w:tc>
          <w:tcPr>
            <w:tcW w:w="985"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eastAsia="ru-RU"/>
              </w:rPr>
            </w:pPr>
            <w:r w:rsidRPr="00700544">
              <w:rPr>
                <w:rFonts w:ascii="Times New Roman" w:eastAsia="Times New Roman" w:hAnsi="Times New Roman" w:cs="Times New Roman"/>
                <w:bCs/>
                <w:sz w:val="24"/>
                <w:szCs w:val="24"/>
                <w:lang w:val="kk-KZ" w:eastAsia="ru-RU"/>
              </w:rPr>
              <w:t>Е</w:t>
            </w:r>
            <w:r w:rsidRPr="00700544">
              <w:rPr>
                <w:rFonts w:ascii="Times New Roman" w:eastAsia="Times New Roman" w:hAnsi="Times New Roman" w:cs="Times New Roman"/>
                <w:bCs/>
                <w:sz w:val="24"/>
                <w:szCs w:val="24"/>
                <w:lang w:eastAsia="ru-RU"/>
              </w:rPr>
              <w:t>гістік жер</w:t>
            </w:r>
            <w:r w:rsidRPr="00700544">
              <w:rPr>
                <w:rFonts w:ascii="Times New Roman" w:eastAsia="Times New Roman" w:hAnsi="Times New Roman" w:cs="Times New Roman"/>
                <w:bCs/>
                <w:sz w:val="24"/>
                <w:szCs w:val="24"/>
                <w:lang w:val="kk-KZ" w:eastAsia="ru-RU"/>
              </w:rPr>
              <w:t>лердің барлығы</w:t>
            </w:r>
            <w:r w:rsidRPr="00700544">
              <w:rPr>
                <w:rFonts w:ascii="Times New Roman" w:eastAsia="Times New Roman" w:hAnsi="Times New Roman" w:cs="Times New Roman"/>
                <w:bCs/>
                <w:sz w:val="24"/>
                <w:szCs w:val="24"/>
                <w:lang w:eastAsia="ru-RU"/>
              </w:rPr>
              <w:t>, млн га</w:t>
            </w:r>
          </w:p>
        </w:tc>
        <w:tc>
          <w:tcPr>
            <w:tcW w:w="108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eastAsia="ru-RU"/>
              </w:rPr>
            </w:pPr>
            <w:r w:rsidRPr="00700544">
              <w:rPr>
                <w:rFonts w:ascii="Times New Roman" w:eastAsia="Times New Roman" w:hAnsi="Times New Roman" w:cs="Times New Roman"/>
                <w:bCs/>
                <w:sz w:val="24"/>
                <w:szCs w:val="24"/>
                <w:lang w:val="kk-KZ" w:eastAsia="ru-RU"/>
              </w:rPr>
              <w:t>Нақты егілген егіс алқабы</w:t>
            </w:r>
            <w:r w:rsidRPr="00700544">
              <w:rPr>
                <w:rFonts w:ascii="Times New Roman" w:eastAsia="Times New Roman" w:hAnsi="Times New Roman" w:cs="Times New Roman"/>
                <w:bCs/>
                <w:sz w:val="24"/>
                <w:szCs w:val="24"/>
                <w:lang w:eastAsia="ru-RU"/>
              </w:rPr>
              <w:t>, млн га</w:t>
            </w:r>
          </w:p>
        </w:tc>
      </w:tr>
      <w:tr w:rsidR="0077429F" w:rsidRPr="00700544" w:rsidTr="0054056F">
        <w:tc>
          <w:tcPr>
            <w:tcW w:w="1195"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1</w:t>
            </w:r>
          </w:p>
        </w:tc>
        <w:tc>
          <w:tcPr>
            <w:tcW w:w="810"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w:t>
            </w:r>
          </w:p>
        </w:tc>
        <w:tc>
          <w:tcPr>
            <w:tcW w:w="921"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3</w:t>
            </w:r>
          </w:p>
        </w:tc>
        <w:tc>
          <w:tcPr>
            <w:tcW w:w="985"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4</w:t>
            </w:r>
          </w:p>
        </w:tc>
        <w:tc>
          <w:tcPr>
            <w:tcW w:w="108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5</w:t>
            </w:r>
          </w:p>
        </w:tc>
      </w:tr>
      <w:tr w:rsidR="0077429F" w:rsidRPr="00700544" w:rsidTr="0054056F">
        <w:tc>
          <w:tcPr>
            <w:tcW w:w="1195" w:type="pct"/>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bCs/>
                <w:sz w:val="24"/>
                <w:szCs w:val="24"/>
                <w:lang w:eastAsia="ru-RU"/>
              </w:rPr>
              <w:t>Қостанай</w:t>
            </w:r>
            <w:r w:rsidRPr="00700544">
              <w:rPr>
                <w:rFonts w:ascii="Times New Roman" w:eastAsia="Times New Roman" w:hAnsi="Times New Roman" w:cs="Times New Roman"/>
                <w:bCs/>
                <w:sz w:val="24"/>
                <w:szCs w:val="24"/>
                <w:lang w:val="kk-KZ" w:eastAsia="ru-RU"/>
              </w:rPr>
              <w:t xml:space="preserve">    </w:t>
            </w:r>
          </w:p>
        </w:tc>
        <w:tc>
          <w:tcPr>
            <w:tcW w:w="810"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ind w:hanging="69"/>
              <w:jc w:val="center"/>
              <w:rPr>
                <w:rFonts w:ascii="Times New Roman" w:eastAsia="Times New Roman" w:hAnsi="Times New Roman" w:cs="Times New Roman"/>
                <w:sz w:val="24"/>
                <w:szCs w:val="24"/>
                <w:lang w:eastAsia="ru-RU"/>
              </w:rPr>
            </w:pPr>
            <w:r w:rsidRPr="00700544">
              <w:rPr>
                <w:rFonts w:ascii="Times New Roman" w:hAnsi="Times New Roman" w:cs="Times New Roman"/>
                <w:sz w:val="24"/>
                <w:szCs w:val="24"/>
                <w:lang w:val="kk-KZ"/>
              </w:rPr>
              <w:t xml:space="preserve">19,6 </w:t>
            </w:r>
          </w:p>
        </w:tc>
        <w:tc>
          <w:tcPr>
            <w:tcW w:w="921"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eastAsia="ru-RU"/>
              </w:rPr>
              <w:t>1</w:t>
            </w:r>
            <w:r w:rsidRPr="00700544">
              <w:rPr>
                <w:rFonts w:ascii="Times New Roman" w:eastAsia="Times New Roman" w:hAnsi="Times New Roman" w:cs="Times New Roman"/>
                <w:sz w:val="24"/>
                <w:szCs w:val="24"/>
                <w:lang w:val="kk-KZ" w:eastAsia="ru-RU"/>
              </w:rPr>
              <w:t>8,01</w:t>
            </w:r>
          </w:p>
        </w:tc>
        <w:tc>
          <w:tcPr>
            <w:tcW w:w="985"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6,4</w:t>
            </w:r>
          </w:p>
        </w:tc>
        <w:tc>
          <w:tcPr>
            <w:tcW w:w="108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 xml:space="preserve">5,5 </w:t>
            </w:r>
          </w:p>
        </w:tc>
      </w:tr>
      <w:tr w:rsidR="0077429F" w:rsidRPr="00700544" w:rsidTr="0054056F">
        <w:tc>
          <w:tcPr>
            <w:tcW w:w="1195" w:type="pct"/>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bCs/>
                <w:sz w:val="24"/>
                <w:szCs w:val="24"/>
                <w:lang w:eastAsia="ru-RU"/>
              </w:rPr>
              <w:t>Ақмола</w:t>
            </w:r>
            <w:r w:rsidRPr="00700544">
              <w:rPr>
                <w:rFonts w:ascii="Times New Roman" w:eastAsia="Times New Roman" w:hAnsi="Times New Roman" w:cs="Times New Roman"/>
                <w:bCs/>
                <w:sz w:val="24"/>
                <w:szCs w:val="24"/>
                <w:lang w:val="kk-KZ" w:eastAsia="ru-RU"/>
              </w:rPr>
              <w:t xml:space="preserve">       </w:t>
            </w:r>
          </w:p>
        </w:tc>
        <w:tc>
          <w:tcPr>
            <w:tcW w:w="810"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eastAsia="ru-RU"/>
              </w:rPr>
            </w:pPr>
            <w:r w:rsidRPr="00700544">
              <w:rPr>
                <w:rFonts w:ascii="Times New Roman" w:hAnsi="Times New Roman" w:cs="Times New Roman"/>
                <w:sz w:val="24"/>
                <w:szCs w:val="24"/>
                <w:lang w:val="kk-KZ"/>
              </w:rPr>
              <w:t xml:space="preserve">14,6 </w:t>
            </w:r>
          </w:p>
        </w:tc>
        <w:tc>
          <w:tcPr>
            <w:tcW w:w="921"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eastAsia="ru-RU"/>
              </w:rPr>
              <w:t>1</w:t>
            </w:r>
            <w:r w:rsidRPr="00700544">
              <w:rPr>
                <w:rFonts w:ascii="Times New Roman" w:eastAsia="Times New Roman" w:hAnsi="Times New Roman" w:cs="Times New Roman"/>
                <w:sz w:val="24"/>
                <w:szCs w:val="24"/>
                <w:lang w:val="kk-KZ" w:eastAsia="ru-RU"/>
              </w:rPr>
              <w:t>3,09</w:t>
            </w:r>
          </w:p>
        </w:tc>
        <w:tc>
          <w:tcPr>
            <w:tcW w:w="985"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6,2</w:t>
            </w:r>
          </w:p>
        </w:tc>
        <w:tc>
          <w:tcPr>
            <w:tcW w:w="108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eastAsia="ru-RU"/>
              </w:rPr>
              <w:t>5.</w:t>
            </w:r>
            <w:r w:rsidRPr="00700544">
              <w:rPr>
                <w:rFonts w:ascii="Times New Roman" w:eastAsia="Times New Roman" w:hAnsi="Times New Roman" w:cs="Times New Roman"/>
                <w:sz w:val="24"/>
                <w:szCs w:val="24"/>
                <w:lang w:val="kk-KZ" w:eastAsia="ru-RU"/>
              </w:rPr>
              <w:t xml:space="preserve">3 </w:t>
            </w:r>
          </w:p>
        </w:tc>
      </w:tr>
      <w:tr w:rsidR="0077429F" w:rsidRPr="00700544" w:rsidTr="0054056F">
        <w:trPr>
          <w:trHeight w:val="313"/>
        </w:trPr>
        <w:tc>
          <w:tcPr>
            <w:tcW w:w="1195" w:type="pct"/>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bCs/>
                <w:sz w:val="24"/>
                <w:szCs w:val="24"/>
                <w:lang w:eastAsia="ru-RU"/>
              </w:rPr>
              <w:t>Павлодар</w:t>
            </w:r>
            <w:r w:rsidRPr="00700544">
              <w:rPr>
                <w:rFonts w:ascii="Times New Roman" w:eastAsia="Times New Roman" w:hAnsi="Times New Roman" w:cs="Times New Roman"/>
                <w:bCs/>
                <w:sz w:val="24"/>
                <w:szCs w:val="24"/>
                <w:lang w:val="kk-KZ" w:eastAsia="ru-RU"/>
              </w:rPr>
              <w:t xml:space="preserve">     </w:t>
            </w:r>
          </w:p>
        </w:tc>
        <w:tc>
          <w:tcPr>
            <w:tcW w:w="810"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eastAsia="ru-RU"/>
              </w:rPr>
            </w:pPr>
            <w:r w:rsidRPr="00700544">
              <w:rPr>
                <w:rFonts w:ascii="Times New Roman" w:hAnsi="Times New Roman" w:cs="Times New Roman"/>
                <w:sz w:val="24"/>
                <w:szCs w:val="24"/>
                <w:lang w:val="kk-KZ"/>
              </w:rPr>
              <w:t xml:space="preserve">12,5 </w:t>
            </w:r>
          </w:p>
        </w:tc>
        <w:tc>
          <w:tcPr>
            <w:tcW w:w="921"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eastAsia="ru-RU"/>
              </w:rPr>
              <w:t>1</w:t>
            </w:r>
            <w:r w:rsidRPr="00700544">
              <w:rPr>
                <w:rFonts w:ascii="Times New Roman" w:eastAsia="Times New Roman" w:hAnsi="Times New Roman" w:cs="Times New Roman"/>
                <w:sz w:val="24"/>
                <w:szCs w:val="24"/>
                <w:lang w:val="kk-KZ" w:eastAsia="ru-RU"/>
              </w:rPr>
              <w:t>1,16</w:t>
            </w:r>
          </w:p>
        </w:tc>
        <w:tc>
          <w:tcPr>
            <w:tcW w:w="985"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2,08</w:t>
            </w:r>
          </w:p>
        </w:tc>
        <w:tc>
          <w:tcPr>
            <w:tcW w:w="108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1,6</w:t>
            </w:r>
          </w:p>
        </w:tc>
      </w:tr>
      <w:tr w:rsidR="0077429F" w:rsidRPr="00700544" w:rsidTr="0054056F">
        <w:tc>
          <w:tcPr>
            <w:tcW w:w="1195" w:type="pct"/>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bCs/>
                <w:sz w:val="24"/>
                <w:szCs w:val="24"/>
                <w:lang w:eastAsia="ru-RU"/>
              </w:rPr>
              <w:t>Солтүстік Қазақстан</w:t>
            </w:r>
            <w:r w:rsidRPr="00700544">
              <w:rPr>
                <w:rFonts w:ascii="Times New Roman" w:eastAsia="Times New Roman" w:hAnsi="Times New Roman" w:cs="Times New Roman"/>
                <w:bCs/>
                <w:sz w:val="24"/>
                <w:szCs w:val="24"/>
                <w:lang w:val="kk-KZ" w:eastAsia="ru-RU"/>
              </w:rPr>
              <w:t xml:space="preserve">    </w:t>
            </w:r>
          </w:p>
        </w:tc>
        <w:tc>
          <w:tcPr>
            <w:tcW w:w="810"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eastAsia="ru-RU"/>
              </w:rPr>
            </w:pPr>
            <w:r w:rsidRPr="00700544">
              <w:rPr>
                <w:rFonts w:ascii="Times New Roman" w:hAnsi="Times New Roman" w:cs="Times New Roman"/>
                <w:sz w:val="24"/>
                <w:szCs w:val="24"/>
                <w:lang w:val="kk-KZ"/>
              </w:rPr>
              <w:t xml:space="preserve">9,8 </w:t>
            </w:r>
          </w:p>
        </w:tc>
        <w:tc>
          <w:tcPr>
            <w:tcW w:w="921"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8,4</w:t>
            </w:r>
          </w:p>
        </w:tc>
        <w:tc>
          <w:tcPr>
            <w:tcW w:w="985"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5,04</w:t>
            </w:r>
          </w:p>
        </w:tc>
        <w:tc>
          <w:tcPr>
            <w:tcW w:w="108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 xml:space="preserve">4,4 </w:t>
            </w:r>
          </w:p>
        </w:tc>
      </w:tr>
    </w:tbl>
    <w:p w:rsidR="0077429F" w:rsidRPr="00700544" w:rsidRDefault="0077429F" w:rsidP="0077429F">
      <w:pPr>
        <w:pStyle w:val="a3"/>
        <w:spacing w:before="0" w:beforeAutospacing="0" w:after="0" w:afterAutospacing="0"/>
        <w:ind w:firstLine="567"/>
        <w:jc w:val="both"/>
        <w:rPr>
          <w:sz w:val="28"/>
          <w:szCs w:val="28"/>
          <w:lang w:val="kk-KZ"/>
        </w:rPr>
      </w:pPr>
    </w:p>
    <w:p w:rsidR="0077429F" w:rsidRPr="00700544" w:rsidRDefault="00790AE7" w:rsidP="0077429F">
      <w:pPr>
        <w:pStyle w:val="a3"/>
        <w:spacing w:before="0" w:beforeAutospacing="0" w:after="0" w:afterAutospacing="0"/>
        <w:ind w:firstLine="567"/>
        <w:jc w:val="both"/>
        <w:rPr>
          <w:sz w:val="28"/>
          <w:szCs w:val="28"/>
          <w:lang w:val="kk-KZ"/>
        </w:rPr>
      </w:pPr>
      <w:r w:rsidRPr="00700544">
        <w:rPr>
          <w:sz w:val="28"/>
          <w:szCs w:val="28"/>
          <w:lang w:val="kk-KZ"/>
        </w:rPr>
        <w:t>2.4</w:t>
      </w:r>
      <w:r w:rsidR="00AA2CE0" w:rsidRPr="00700544">
        <w:rPr>
          <w:sz w:val="28"/>
          <w:szCs w:val="28"/>
          <w:lang w:val="kk-KZ"/>
        </w:rPr>
        <w:t>-</w:t>
      </w:r>
      <w:r w:rsidR="0077429F" w:rsidRPr="00700544">
        <w:rPr>
          <w:sz w:val="28"/>
          <w:szCs w:val="28"/>
          <w:lang w:val="kk-KZ"/>
        </w:rPr>
        <w:t xml:space="preserve">кестені талдай келе, мынадай қорытындыға келеміз: Қостанай облысының жалпы жер қоры </w:t>
      </w:r>
      <w:r w:rsidR="0077429F" w:rsidRPr="00700544">
        <w:rPr>
          <w:rStyle w:val="a4"/>
          <w:b w:val="0"/>
          <w:sz w:val="28"/>
          <w:szCs w:val="28"/>
          <w:lang w:val="kk-KZ"/>
        </w:rPr>
        <w:t>19,6 млн га</w:t>
      </w:r>
      <w:r w:rsidR="0077429F" w:rsidRPr="00700544">
        <w:rPr>
          <w:sz w:val="28"/>
          <w:szCs w:val="28"/>
          <w:lang w:val="kk-KZ"/>
        </w:rPr>
        <w:t xml:space="preserve">, оның ішінде ауыл шаруашылығы жерлері </w:t>
      </w:r>
      <w:r w:rsidR="0077429F" w:rsidRPr="00700544">
        <w:rPr>
          <w:rStyle w:val="a4"/>
          <w:b w:val="0"/>
          <w:sz w:val="28"/>
          <w:szCs w:val="28"/>
          <w:lang w:val="kk-KZ"/>
        </w:rPr>
        <w:t>18,01 млн га</w:t>
      </w:r>
      <w:r w:rsidR="0077429F" w:rsidRPr="00700544">
        <w:rPr>
          <w:sz w:val="28"/>
          <w:szCs w:val="28"/>
          <w:lang w:val="kk-KZ"/>
        </w:rPr>
        <w:t xml:space="preserve"> немесе 91,8% құрайды. Егістік жер көлемі </w:t>
      </w:r>
      <w:r w:rsidR="0077429F" w:rsidRPr="00700544">
        <w:rPr>
          <w:rStyle w:val="a4"/>
          <w:b w:val="0"/>
          <w:sz w:val="28"/>
          <w:szCs w:val="28"/>
          <w:lang w:val="kk-KZ"/>
        </w:rPr>
        <w:t>6,4 млн га</w:t>
      </w:r>
      <w:r w:rsidR="0077429F" w:rsidRPr="00700544">
        <w:rPr>
          <w:sz w:val="28"/>
          <w:szCs w:val="28"/>
          <w:lang w:val="kk-KZ"/>
        </w:rPr>
        <w:t xml:space="preserve">, ал нақты пайдаланылған егіс алқабы </w:t>
      </w:r>
      <w:r w:rsidR="0077429F" w:rsidRPr="00700544">
        <w:rPr>
          <w:rStyle w:val="a4"/>
          <w:b w:val="0"/>
          <w:sz w:val="28"/>
          <w:szCs w:val="28"/>
          <w:lang w:val="kk-KZ"/>
        </w:rPr>
        <w:t>5,5 млн га</w:t>
      </w:r>
      <w:r w:rsidR="0077429F" w:rsidRPr="00700544">
        <w:rPr>
          <w:sz w:val="28"/>
          <w:szCs w:val="28"/>
          <w:lang w:val="kk-KZ"/>
        </w:rPr>
        <w:t xml:space="preserve">, яғни қолданыс деңгейі шамамен </w:t>
      </w:r>
      <w:r w:rsidR="0077429F" w:rsidRPr="00700544">
        <w:rPr>
          <w:rStyle w:val="a4"/>
          <w:b w:val="0"/>
          <w:sz w:val="28"/>
          <w:szCs w:val="28"/>
          <w:lang w:val="kk-KZ"/>
        </w:rPr>
        <w:t>86%</w:t>
      </w:r>
      <w:r w:rsidR="0077429F" w:rsidRPr="00700544">
        <w:rPr>
          <w:sz w:val="28"/>
          <w:szCs w:val="28"/>
          <w:lang w:val="kk-KZ"/>
        </w:rPr>
        <w:t>.</w:t>
      </w:r>
      <w:r w:rsidR="0077429F" w:rsidRPr="00700544">
        <w:rPr>
          <w:b/>
          <w:sz w:val="28"/>
          <w:szCs w:val="28"/>
          <w:lang w:val="kk-KZ"/>
        </w:rPr>
        <w:t xml:space="preserve"> </w:t>
      </w:r>
      <w:r w:rsidR="0077429F" w:rsidRPr="00700544">
        <w:rPr>
          <w:sz w:val="28"/>
          <w:szCs w:val="28"/>
          <w:lang w:val="kk-KZ"/>
        </w:rPr>
        <w:t>Бұл көрсеткіш облыстың ауыл шаруашылығы құрылымында егіншіліктің жетекші орын алатынын және егістік жерлердің басым бөлігі айналымда екенін көрсетеді.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Ақмола облысында ауыл шаруашылығы жерлері жалпы аумақтың </w:t>
      </w:r>
      <w:r w:rsidRPr="00700544">
        <w:rPr>
          <w:rStyle w:val="a4"/>
          <w:b w:val="0"/>
          <w:sz w:val="28"/>
          <w:szCs w:val="28"/>
          <w:lang w:val="kk-KZ"/>
        </w:rPr>
        <w:t>89,7%</w:t>
      </w:r>
      <w:r w:rsidRPr="00700544">
        <w:rPr>
          <w:b/>
          <w:sz w:val="28"/>
          <w:szCs w:val="28"/>
          <w:lang w:val="kk-KZ"/>
        </w:rPr>
        <w:t xml:space="preserve"> </w:t>
      </w:r>
      <w:r w:rsidRPr="00700544">
        <w:rPr>
          <w:sz w:val="28"/>
          <w:szCs w:val="28"/>
          <w:lang w:val="kk-KZ"/>
        </w:rPr>
        <w:t>қамтиды (</w:t>
      </w:r>
      <w:r w:rsidRPr="00700544">
        <w:rPr>
          <w:rStyle w:val="a4"/>
          <w:b w:val="0"/>
          <w:sz w:val="28"/>
          <w:szCs w:val="28"/>
          <w:lang w:val="kk-KZ"/>
        </w:rPr>
        <w:t>13,09 млн га</w:t>
      </w:r>
      <w:r w:rsidRPr="00700544">
        <w:rPr>
          <w:sz w:val="28"/>
          <w:szCs w:val="28"/>
          <w:lang w:val="kk-KZ"/>
        </w:rPr>
        <w:t xml:space="preserve">). Егістік жер көлемі </w:t>
      </w:r>
      <w:r w:rsidRPr="00700544">
        <w:rPr>
          <w:rStyle w:val="a4"/>
          <w:b w:val="0"/>
          <w:sz w:val="28"/>
          <w:szCs w:val="28"/>
          <w:lang w:val="kk-KZ"/>
        </w:rPr>
        <w:t>6,2 млн га</w:t>
      </w:r>
      <w:r w:rsidRPr="00700544">
        <w:rPr>
          <w:sz w:val="28"/>
          <w:szCs w:val="28"/>
          <w:lang w:val="kk-KZ"/>
        </w:rPr>
        <w:t xml:space="preserve">, ал нақты егілген аумақ </w:t>
      </w:r>
      <w:r w:rsidRPr="00700544">
        <w:rPr>
          <w:rStyle w:val="a4"/>
          <w:b w:val="0"/>
          <w:sz w:val="28"/>
          <w:szCs w:val="28"/>
          <w:lang w:val="kk-KZ"/>
        </w:rPr>
        <w:t>5,3 млн га</w:t>
      </w:r>
      <w:r w:rsidRPr="00700544">
        <w:rPr>
          <w:sz w:val="28"/>
          <w:szCs w:val="28"/>
          <w:lang w:val="kk-KZ"/>
        </w:rPr>
        <w:t xml:space="preserve">, егістік пайдаланылу үлесі </w:t>
      </w:r>
      <w:r w:rsidRPr="00700544">
        <w:rPr>
          <w:rStyle w:val="a4"/>
          <w:b w:val="0"/>
          <w:sz w:val="28"/>
          <w:szCs w:val="28"/>
          <w:lang w:val="kk-KZ"/>
        </w:rPr>
        <w:t>85,5%</w:t>
      </w:r>
      <w:r w:rsidRPr="00700544">
        <w:rPr>
          <w:sz w:val="28"/>
          <w:szCs w:val="28"/>
          <w:lang w:val="kk-KZ"/>
        </w:rPr>
        <w:t>.</w:t>
      </w:r>
      <w:r w:rsidRPr="00700544">
        <w:rPr>
          <w:b/>
          <w:sz w:val="28"/>
          <w:szCs w:val="28"/>
          <w:lang w:val="kk-KZ"/>
        </w:rPr>
        <w:t xml:space="preserve"> </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Павлодар облысында ауыл шаруашылығы жерлері </w:t>
      </w:r>
      <w:r w:rsidRPr="00700544">
        <w:rPr>
          <w:rStyle w:val="a4"/>
          <w:b w:val="0"/>
          <w:sz w:val="28"/>
          <w:szCs w:val="28"/>
          <w:lang w:val="kk-KZ"/>
        </w:rPr>
        <w:t>11,16 млн га</w:t>
      </w:r>
      <w:r w:rsidRPr="00700544">
        <w:rPr>
          <w:sz w:val="28"/>
          <w:szCs w:val="28"/>
          <w:lang w:val="kk-KZ"/>
        </w:rPr>
        <w:t xml:space="preserve"> немесе жалпы аумақтың </w:t>
      </w:r>
      <w:r w:rsidRPr="00700544">
        <w:rPr>
          <w:rStyle w:val="a4"/>
          <w:b w:val="0"/>
          <w:sz w:val="28"/>
          <w:szCs w:val="28"/>
          <w:lang w:val="kk-KZ"/>
        </w:rPr>
        <w:t>89,3%</w:t>
      </w:r>
      <w:r w:rsidRPr="00700544">
        <w:rPr>
          <w:sz w:val="28"/>
          <w:szCs w:val="28"/>
          <w:lang w:val="kk-KZ"/>
        </w:rPr>
        <w:t xml:space="preserve"> құрайды. Алайда егістік жер үлесі салыстырмалы түрде төмен</w:t>
      </w:r>
      <w:r w:rsidR="0054056F" w:rsidRPr="00700544">
        <w:rPr>
          <w:sz w:val="28"/>
          <w:szCs w:val="28"/>
          <w:lang w:val="kk-KZ"/>
        </w:rPr>
        <w:t xml:space="preserve"> - </w:t>
      </w:r>
      <w:r w:rsidRPr="00700544">
        <w:rPr>
          <w:sz w:val="28"/>
          <w:szCs w:val="28"/>
          <w:lang w:val="kk-KZ"/>
        </w:rPr>
        <w:t xml:space="preserve">бар болғаны </w:t>
      </w:r>
      <w:r w:rsidRPr="00700544">
        <w:rPr>
          <w:rStyle w:val="a4"/>
          <w:b w:val="0"/>
          <w:sz w:val="28"/>
          <w:szCs w:val="28"/>
          <w:lang w:val="kk-KZ"/>
        </w:rPr>
        <w:t>2,08 млн га</w:t>
      </w:r>
      <w:r w:rsidRPr="00700544">
        <w:rPr>
          <w:sz w:val="28"/>
          <w:szCs w:val="28"/>
          <w:lang w:val="kk-KZ"/>
        </w:rPr>
        <w:t xml:space="preserve">, оның ішінде нақты егілгені </w:t>
      </w:r>
      <w:r w:rsidRPr="00700544">
        <w:rPr>
          <w:rStyle w:val="a4"/>
          <w:b w:val="0"/>
          <w:sz w:val="28"/>
          <w:szCs w:val="28"/>
          <w:lang w:val="kk-KZ"/>
        </w:rPr>
        <w:t>1,6 млн га</w:t>
      </w:r>
      <w:r w:rsidRPr="00700544">
        <w:rPr>
          <w:sz w:val="28"/>
          <w:szCs w:val="28"/>
          <w:lang w:val="kk-KZ"/>
        </w:rPr>
        <w:t xml:space="preserve"> (</w:t>
      </w:r>
      <w:r w:rsidRPr="00700544">
        <w:rPr>
          <w:rStyle w:val="a4"/>
          <w:b w:val="0"/>
          <w:sz w:val="28"/>
          <w:szCs w:val="28"/>
          <w:lang w:val="kk-KZ"/>
        </w:rPr>
        <w:t>77 %</w:t>
      </w:r>
      <w:r w:rsidRPr="00700544">
        <w:rPr>
          <w:sz w:val="28"/>
          <w:szCs w:val="28"/>
          <w:lang w:val="kk-KZ"/>
        </w:rPr>
        <w:t>). Мұндай айырмашылық өңірдің табиғи</w:t>
      </w:r>
      <w:r w:rsidR="00154D00" w:rsidRPr="00700544">
        <w:rPr>
          <w:sz w:val="28"/>
          <w:szCs w:val="28"/>
          <w:lang w:val="kk-KZ"/>
        </w:rPr>
        <w:t>-</w:t>
      </w:r>
      <w:r w:rsidRPr="00700544">
        <w:rPr>
          <w:sz w:val="28"/>
          <w:szCs w:val="28"/>
          <w:lang w:val="kk-KZ"/>
        </w:rPr>
        <w:t>климаттық жағдайларымен және жайылымдық бағыттағы ауыл шаруашылығы құрылымымен түсіндіріледі.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Солтүстік Қазақстан облысында ауыл шаруашылығы жерлері </w:t>
      </w:r>
      <w:r w:rsidRPr="00700544">
        <w:rPr>
          <w:rStyle w:val="a4"/>
          <w:b w:val="0"/>
          <w:sz w:val="28"/>
          <w:szCs w:val="28"/>
          <w:lang w:val="kk-KZ"/>
        </w:rPr>
        <w:t>8,4 млн га</w:t>
      </w:r>
      <w:r w:rsidRPr="00700544">
        <w:rPr>
          <w:sz w:val="28"/>
          <w:szCs w:val="28"/>
          <w:lang w:val="kk-KZ"/>
        </w:rPr>
        <w:t xml:space="preserve">, яғни облыстың жалпы аумағының </w:t>
      </w:r>
      <w:r w:rsidRPr="00700544">
        <w:rPr>
          <w:rStyle w:val="a4"/>
          <w:b w:val="0"/>
          <w:sz w:val="28"/>
          <w:szCs w:val="28"/>
          <w:lang w:val="kk-KZ"/>
        </w:rPr>
        <w:t>85,7% қамтиды</w:t>
      </w:r>
      <w:r w:rsidRPr="00700544">
        <w:rPr>
          <w:sz w:val="28"/>
          <w:szCs w:val="28"/>
          <w:lang w:val="kk-KZ"/>
        </w:rPr>
        <w:t xml:space="preserve">. Егістік көлемі </w:t>
      </w:r>
      <w:r w:rsidRPr="00700544">
        <w:rPr>
          <w:rStyle w:val="a4"/>
          <w:b w:val="0"/>
          <w:sz w:val="28"/>
          <w:szCs w:val="28"/>
          <w:lang w:val="kk-KZ"/>
        </w:rPr>
        <w:t>5,04 млн га</w:t>
      </w:r>
      <w:r w:rsidRPr="00700544">
        <w:rPr>
          <w:sz w:val="28"/>
          <w:szCs w:val="28"/>
          <w:lang w:val="kk-KZ"/>
        </w:rPr>
        <w:t xml:space="preserve">, ал нақты пайдаланылғаны </w:t>
      </w:r>
      <w:r w:rsidRPr="00700544">
        <w:rPr>
          <w:rStyle w:val="a4"/>
          <w:b w:val="0"/>
          <w:sz w:val="28"/>
          <w:szCs w:val="28"/>
          <w:lang w:val="kk-KZ"/>
        </w:rPr>
        <w:t>4,4 млн га</w:t>
      </w:r>
      <w:r w:rsidRPr="00700544">
        <w:rPr>
          <w:sz w:val="28"/>
          <w:szCs w:val="28"/>
          <w:lang w:val="kk-KZ"/>
        </w:rPr>
        <w:t xml:space="preserve">, бұл шамамен </w:t>
      </w:r>
      <w:r w:rsidRPr="00700544">
        <w:rPr>
          <w:rStyle w:val="a4"/>
          <w:b w:val="0"/>
          <w:sz w:val="28"/>
          <w:szCs w:val="28"/>
          <w:lang w:val="kk-KZ"/>
        </w:rPr>
        <w:t>87%</w:t>
      </w:r>
      <w:r w:rsidRPr="00700544">
        <w:rPr>
          <w:sz w:val="28"/>
          <w:szCs w:val="28"/>
          <w:lang w:val="kk-KZ"/>
        </w:rPr>
        <w:t xml:space="preserve">. </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Солтүстік Қазақстан өңірі бойынша нақты егілген егіс алқаптарының орташа үлесі егістік жердің </w:t>
      </w:r>
      <w:r w:rsidRPr="00700544">
        <w:rPr>
          <w:rStyle w:val="a4"/>
          <w:b w:val="0"/>
          <w:sz w:val="28"/>
          <w:szCs w:val="28"/>
          <w:lang w:val="kk-KZ"/>
        </w:rPr>
        <w:t>84</w:t>
      </w:r>
      <w:r w:rsidR="00F16046" w:rsidRPr="00700544">
        <w:rPr>
          <w:rStyle w:val="a4"/>
          <w:b w:val="0"/>
          <w:sz w:val="28"/>
          <w:szCs w:val="28"/>
          <w:lang w:val="kk-KZ"/>
        </w:rPr>
        <w:t>-</w:t>
      </w:r>
      <w:r w:rsidRPr="00700544">
        <w:rPr>
          <w:rStyle w:val="a4"/>
          <w:b w:val="0"/>
          <w:sz w:val="28"/>
          <w:szCs w:val="28"/>
          <w:lang w:val="kk-KZ"/>
        </w:rPr>
        <w:t>87%</w:t>
      </w:r>
      <w:r w:rsidRPr="00700544">
        <w:rPr>
          <w:sz w:val="28"/>
          <w:szCs w:val="28"/>
          <w:lang w:val="kk-KZ"/>
        </w:rPr>
        <w:t xml:space="preserve"> аралығында. Бұл ауыл шаруашылығы жерлерін пайдалану деңгейінің жоғары екенін және жер ресурстарының өндірістік айналымға тиімді тартылғанын көрсетеді. Дегенмен, Павлодарда облысында егістік жерлердің толық игерілмеуі мелиорациялық, климаттық және инфрақұрылымдық шектеулермен байланысты.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 xml:space="preserve">Қостанай облысы Қазақстандағы егістік алқаптары бойынша көшбасшы, Ақмола және Солтүстік Қазақстан облыстары агроклиматтық жағдайы мен топырақ құрамы (қара және қара қоңыр топырақтар) бойынша ең қолайлы </w:t>
      </w:r>
      <w:r w:rsidRPr="00700544">
        <w:rPr>
          <w:rFonts w:ascii="Times New Roman" w:eastAsia="Times New Roman" w:hAnsi="Times New Roman" w:cs="Times New Roman"/>
          <w:sz w:val="28"/>
          <w:szCs w:val="28"/>
          <w:lang w:val="kk-KZ" w:eastAsia="ru-RU"/>
        </w:rPr>
        <w:lastRenderedPageBreak/>
        <w:t>аймақтардың бірі болып табылады. Павлодар облысы</w:t>
      </w:r>
      <w:r w:rsidR="0054056F" w:rsidRPr="00700544">
        <w:rPr>
          <w:rFonts w:ascii="Times New Roman" w:eastAsia="Times New Roman" w:hAnsi="Times New Roman" w:cs="Times New Roman"/>
          <w:sz w:val="28"/>
          <w:szCs w:val="28"/>
          <w:lang w:val="kk-KZ" w:eastAsia="ru-RU"/>
        </w:rPr>
        <w:t xml:space="preserve"> - </w:t>
      </w:r>
      <w:r w:rsidRPr="00700544">
        <w:rPr>
          <w:rFonts w:ascii="Times New Roman" w:eastAsia="Times New Roman" w:hAnsi="Times New Roman" w:cs="Times New Roman"/>
          <w:sz w:val="28"/>
          <w:szCs w:val="28"/>
          <w:lang w:val="kk-KZ" w:eastAsia="ru-RU"/>
        </w:rPr>
        <w:t>егістік алқаптары құрғақшылық жағдайымен және сортаң топырағымен шектелген, соған қарамастан Ертіс бойында және оның жайылмаларында егістік жерлердің өнімділігі жоғары.</w:t>
      </w:r>
    </w:p>
    <w:p w:rsidR="0077429F" w:rsidRPr="00700544" w:rsidRDefault="0077429F" w:rsidP="0077429F">
      <w:pPr>
        <w:pStyle w:val="a3"/>
        <w:spacing w:before="0" w:beforeAutospacing="0" w:after="0" w:afterAutospacing="0"/>
        <w:ind w:firstLine="709"/>
        <w:jc w:val="both"/>
        <w:rPr>
          <w:sz w:val="28"/>
          <w:szCs w:val="28"/>
          <w:lang w:val="kk-KZ"/>
        </w:rPr>
      </w:pPr>
    </w:p>
    <w:p w:rsidR="0077429F" w:rsidRPr="00700544" w:rsidRDefault="0077429F" w:rsidP="0077429F">
      <w:pPr>
        <w:pStyle w:val="a3"/>
        <w:spacing w:before="0" w:beforeAutospacing="0" w:after="0" w:afterAutospacing="0"/>
        <w:ind w:firstLine="709"/>
        <w:jc w:val="center"/>
        <w:rPr>
          <w:sz w:val="28"/>
          <w:szCs w:val="28"/>
          <w:lang w:val="kk-KZ"/>
        </w:rPr>
      </w:pPr>
      <w:r w:rsidRPr="00700544">
        <w:rPr>
          <w:noProof/>
          <w:sz w:val="28"/>
          <w:szCs w:val="28"/>
          <w:lang w:val="en-US" w:eastAsia="en-US"/>
        </w:rPr>
        <w:drawing>
          <wp:inline distT="0" distB="0" distL="0" distR="0" wp14:anchorId="491C6960" wp14:editId="62035905">
            <wp:extent cx="5052060" cy="2834971"/>
            <wp:effectExtent l="19050" t="19050" r="15240" b="2286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68146" cy="2900113"/>
                    </a:xfrm>
                    <a:prstGeom prst="rect">
                      <a:avLst/>
                    </a:prstGeom>
                    <a:ln w="9525">
                      <a:solidFill>
                        <a:schemeClr val="tx1"/>
                      </a:solidFill>
                    </a:ln>
                  </pic:spPr>
                </pic:pic>
              </a:graphicData>
            </a:graphic>
          </wp:inline>
        </w:drawing>
      </w:r>
    </w:p>
    <w:p w:rsidR="0077429F" w:rsidRPr="00700544" w:rsidRDefault="0077429F" w:rsidP="0077429F">
      <w:pPr>
        <w:pStyle w:val="a3"/>
        <w:spacing w:before="0" w:beforeAutospacing="0" w:after="0" w:afterAutospacing="0"/>
        <w:ind w:firstLine="709"/>
        <w:jc w:val="center"/>
        <w:rPr>
          <w:sz w:val="28"/>
          <w:szCs w:val="28"/>
          <w:lang w:val="kk-KZ"/>
        </w:rPr>
      </w:pPr>
      <w:r w:rsidRPr="00700544">
        <w:rPr>
          <w:sz w:val="28"/>
          <w:szCs w:val="28"/>
          <w:lang w:val="kk-KZ"/>
        </w:rPr>
        <w:t>Сурет 2.3</w:t>
      </w:r>
      <w:r w:rsidR="0054056F" w:rsidRPr="00700544">
        <w:rPr>
          <w:sz w:val="28"/>
          <w:szCs w:val="28"/>
          <w:lang w:val="kk-KZ"/>
        </w:rPr>
        <w:t xml:space="preserve"> - </w:t>
      </w:r>
      <w:r w:rsidRPr="00700544">
        <w:rPr>
          <w:sz w:val="28"/>
          <w:szCs w:val="28"/>
          <w:lang w:val="kk-KZ"/>
        </w:rPr>
        <w:t>Солтүстік Қазақстан өңірлері бойынша егістікке жарамды жерлер ауданы</w:t>
      </w:r>
    </w:p>
    <w:p w:rsidR="0077429F" w:rsidRPr="00700544" w:rsidRDefault="0077429F" w:rsidP="0077429F">
      <w:pPr>
        <w:pStyle w:val="a3"/>
        <w:spacing w:before="0" w:beforeAutospacing="0" w:after="0" w:afterAutospacing="0"/>
        <w:ind w:firstLine="709"/>
        <w:jc w:val="both"/>
        <w:rPr>
          <w:sz w:val="28"/>
          <w:szCs w:val="28"/>
          <w:lang w:val="kk-KZ"/>
        </w:rPr>
      </w:pPr>
    </w:p>
    <w:p w:rsidR="0077429F" w:rsidRPr="00700544" w:rsidRDefault="0077429F" w:rsidP="0077429F">
      <w:pPr>
        <w:pStyle w:val="a3"/>
        <w:spacing w:before="0" w:beforeAutospacing="0" w:after="0" w:afterAutospacing="0"/>
        <w:ind w:firstLine="709"/>
        <w:jc w:val="both"/>
        <w:rPr>
          <w:sz w:val="28"/>
          <w:szCs w:val="28"/>
          <w:lang w:val="kk-KZ"/>
        </w:rPr>
      </w:pPr>
      <w:r w:rsidRPr="00700544">
        <w:rPr>
          <w:sz w:val="28"/>
          <w:szCs w:val="28"/>
          <w:lang w:val="kk-KZ"/>
        </w:rPr>
        <w:t>Солтүстік Қазақстанның топырақтың сапалық жағдайы, оның құнарлығына кері ықпал ететін белгілер</w:t>
      </w:r>
      <w:r w:rsidR="000E4C2D" w:rsidRPr="00700544">
        <w:rPr>
          <w:sz w:val="28"/>
          <w:szCs w:val="28"/>
          <w:lang w:val="kk-KZ"/>
        </w:rPr>
        <w:t>дің болуымен күрделеніп отыр [73,</w:t>
      </w:r>
      <w:r w:rsidRPr="00700544">
        <w:rPr>
          <w:sz w:val="28"/>
          <w:szCs w:val="28"/>
          <w:lang w:val="kk-KZ"/>
        </w:rPr>
        <w:t xml:space="preserve"> б.112]. Ауыл шаруашылығы алқаптарының сапасын есепке алу үшін, мелиорациялық іс</w:t>
      </w:r>
      <w:r w:rsidR="00812D44" w:rsidRPr="00700544">
        <w:rPr>
          <w:sz w:val="28"/>
          <w:szCs w:val="28"/>
          <w:lang w:val="kk-KZ"/>
        </w:rPr>
        <w:t>-</w:t>
      </w:r>
      <w:r w:rsidRPr="00700544">
        <w:rPr>
          <w:sz w:val="28"/>
          <w:szCs w:val="28"/>
          <w:lang w:val="kk-KZ"/>
        </w:rPr>
        <w:t>шаралар бағыты мен сипаты ортақ төмендегідей мелиорациялық топтар қабылданған:</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1</w:t>
      </w:r>
      <w:r w:rsidR="00F068EE"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топ</w:t>
      </w:r>
      <w:r w:rsidR="0054056F" w:rsidRPr="00700544">
        <w:rPr>
          <w:rFonts w:ascii="Times New Roman" w:eastAsia="Times New Roman" w:hAnsi="Times New Roman" w:cs="Times New Roman"/>
          <w:bCs/>
          <w:sz w:val="28"/>
          <w:szCs w:val="28"/>
          <w:lang w:val="kk-KZ"/>
        </w:rPr>
        <w:t xml:space="preserve"> - </w:t>
      </w:r>
      <w:r w:rsidRPr="00700544">
        <w:rPr>
          <w:rFonts w:ascii="Times New Roman" w:eastAsia="Times New Roman" w:hAnsi="Times New Roman" w:cs="Times New Roman"/>
          <w:bCs/>
          <w:sz w:val="28"/>
          <w:szCs w:val="28"/>
          <w:lang w:val="kk-KZ"/>
        </w:rPr>
        <w:t>Кері белгілермен күрделіленбеген жерлер.</w:t>
      </w:r>
      <w:r w:rsidRPr="00700544">
        <w:rPr>
          <w:rFonts w:ascii="Times New Roman" w:eastAsia="Times New Roman" w:hAnsi="Times New Roman" w:cs="Times New Roman"/>
          <w:b/>
          <w:bCs/>
          <w:sz w:val="28"/>
          <w:szCs w:val="28"/>
          <w:lang w:val="kk-KZ"/>
        </w:rPr>
        <w:t xml:space="preserve"> </w:t>
      </w:r>
      <w:r w:rsidRPr="00700544">
        <w:rPr>
          <w:rFonts w:ascii="Times New Roman" w:eastAsia="Times New Roman" w:hAnsi="Times New Roman" w:cs="Times New Roman"/>
          <w:sz w:val="28"/>
          <w:szCs w:val="28"/>
          <w:lang w:val="kk-KZ"/>
        </w:rPr>
        <w:t>Бұл топқа агрономиялық тұрғыдан ең қолайлы, жоғары өнім беретін топырақтар жатады. Мұндай жерлерде тұздану, кебірлену, шайылу, батпақтану сияқты қолайсыз процестер байқалмайды. Топырақ құрылымы тұрақты, су</w:t>
      </w:r>
      <w:r w:rsidR="00812D44" w:rsidRPr="00700544">
        <w:rPr>
          <w:rFonts w:ascii="Times New Roman" w:eastAsia="Times New Roman" w:hAnsi="Times New Roman" w:cs="Times New Roman"/>
          <w:sz w:val="28"/>
          <w:szCs w:val="28"/>
          <w:lang w:val="kk-KZ"/>
        </w:rPr>
        <w:t>-а</w:t>
      </w:r>
      <w:r w:rsidRPr="00700544">
        <w:rPr>
          <w:rFonts w:ascii="Times New Roman" w:eastAsia="Times New Roman" w:hAnsi="Times New Roman" w:cs="Times New Roman"/>
          <w:sz w:val="28"/>
          <w:szCs w:val="28"/>
          <w:lang w:val="kk-KZ"/>
        </w:rPr>
        <w:t>уа режимі оңтайлы, сондықтан олар қосымша мелиорациялық немесе агротехникалық шараларды қажет етпейді. Бұл жерлер ауыл шаруашылығы дақылдары</w:t>
      </w:r>
      <w:r w:rsidR="00154D00" w:rsidRPr="00700544">
        <w:rPr>
          <w:rFonts w:ascii="Times New Roman" w:eastAsia="Times New Roman" w:hAnsi="Times New Roman" w:cs="Times New Roman"/>
          <w:sz w:val="28"/>
          <w:szCs w:val="28"/>
          <w:lang w:val="kk-KZ"/>
        </w:rPr>
        <w:t>н өсіру үшін ең тиімді саналады және үш топшаға бөлінеді:</w:t>
      </w:r>
    </w:p>
    <w:p w:rsidR="007161DB" w:rsidRDefault="00154D00" w:rsidP="007161DB">
      <w:pPr>
        <w:pStyle w:val="a7"/>
        <w:numPr>
          <w:ilvl w:val="0"/>
          <w:numId w:val="20"/>
        </w:numPr>
        <w:spacing w:after="0" w:line="240" w:lineRule="auto"/>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жоғары жарамды;</w:t>
      </w:r>
    </w:p>
    <w:p w:rsidR="007161DB" w:rsidRDefault="007161DB" w:rsidP="007161DB">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 </w:t>
      </w:r>
      <w:r w:rsidR="00154D00" w:rsidRPr="007161DB">
        <w:rPr>
          <w:rFonts w:ascii="Times New Roman" w:eastAsia="Times New Roman" w:hAnsi="Times New Roman" w:cs="Times New Roman"/>
          <w:sz w:val="28"/>
          <w:szCs w:val="28"/>
          <w:lang w:val="kk-KZ"/>
        </w:rPr>
        <w:t>сапасы бойынша жарамды то</w:t>
      </w:r>
      <w:r w:rsidR="00AB6756" w:rsidRPr="007161DB">
        <w:rPr>
          <w:rFonts w:ascii="Times New Roman" w:eastAsia="Times New Roman" w:hAnsi="Times New Roman" w:cs="Times New Roman"/>
          <w:sz w:val="28"/>
          <w:szCs w:val="28"/>
          <w:lang w:val="kk-KZ"/>
        </w:rPr>
        <w:t>пырақ, бірақ шаруашылыққа бедер жағдайы бойынша қолдану тиімсіз;</w:t>
      </w:r>
    </w:p>
    <w:p w:rsidR="00AB6756" w:rsidRPr="007161DB" w:rsidRDefault="007161DB" w:rsidP="007161DB">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3) </w:t>
      </w:r>
      <w:r w:rsidR="00AB6756" w:rsidRPr="007161DB">
        <w:rPr>
          <w:rFonts w:ascii="Times New Roman" w:eastAsia="Times New Roman" w:hAnsi="Times New Roman" w:cs="Times New Roman"/>
          <w:sz w:val="28"/>
          <w:szCs w:val="28"/>
          <w:lang w:val="kk-KZ"/>
        </w:rPr>
        <w:t>сапасы бойынша жарамды топырақ, бірақ шаруашылықта қолдану</w:t>
      </w:r>
      <w:r w:rsidR="00AB6756" w:rsidRPr="007161DB">
        <w:rPr>
          <w:rFonts w:ascii="Times New Roman" w:eastAsia="Times New Roman" w:hAnsi="Times New Roman" w:cs="Times New Roman"/>
          <w:bCs/>
          <w:sz w:val="28"/>
          <w:szCs w:val="28"/>
          <w:lang w:val="kk-KZ"/>
        </w:rPr>
        <w:t xml:space="preserve"> су немесе суару жүйесінің жоқтығына байланысты қолайсыз [19, б.43].</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2</w:t>
      </w:r>
      <w:r w:rsidR="00F068EE"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топ</w:t>
      </w:r>
      <w:r w:rsidR="0054056F" w:rsidRPr="00700544">
        <w:rPr>
          <w:rFonts w:ascii="Times New Roman" w:eastAsia="Times New Roman" w:hAnsi="Times New Roman" w:cs="Times New Roman"/>
          <w:bCs/>
          <w:sz w:val="28"/>
          <w:szCs w:val="28"/>
          <w:lang w:val="kk-KZ"/>
        </w:rPr>
        <w:t xml:space="preserve"> - </w:t>
      </w:r>
      <w:r w:rsidRPr="00700544">
        <w:rPr>
          <w:rFonts w:ascii="Times New Roman" w:eastAsia="Times New Roman" w:hAnsi="Times New Roman" w:cs="Times New Roman"/>
          <w:bCs/>
          <w:sz w:val="28"/>
          <w:szCs w:val="28"/>
          <w:lang w:val="kk-KZ"/>
        </w:rPr>
        <w:t>Қиыршық тасты жерлер.</w:t>
      </w:r>
      <w:r w:rsidRPr="00700544">
        <w:rPr>
          <w:rFonts w:ascii="Times New Roman" w:eastAsia="Times New Roman" w:hAnsi="Times New Roman" w:cs="Times New Roman"/>
          <w:b/>
          <w:bCs/>
          <w:sz w:val="28"/>
          <w:szCs w:val="28"/>
          <w:lang w:val="kk-KZ"/>
        </w:rPr>
        <w:t xml:space="preserve"> </w:t>
      </w:r>
      <w:r w:rsidRPr="00700544">
        <w:rPr>
          <w:rFonts w:ascii="Times New Roman" w:eastAsia="Times New Roman" w:hAnsi="Times New Roman" w:cs="Times New Roman"/>
          <w:sz w:val="28"/>
          <w:szCs w:val="28"/>
          <w:lang w:val="kk-KZ"/>
        </w:rPr>
        <w:t xml:space="preserve">Бұл топқа құрамында қиыршық тас </w:t>
      </w:r>
      <w:r w:rsidR="00154D00" w:rsidRPr="00700544">
        <w:rPr>
          <w:rFonts w:ascii="Times New Roman" w:eastAsia="Times New Roman" w:hAnsi="Times New Roman" w:cs="Times New Roman"/>
          <w:sz w:val="28"/>
          <w:szCs w:val="28"/>
          <w:lang w:val="kk-KZ"/>
        </w:rPr>
        <w:t>пен ірі фракциялар үлесі жоғары</w:t>
      </w:r>
      <w:r w:rsidRPr="00700544">
        <w:rPr>
          <w:rFonts w:ascii="Times New Roman" w:eastAsia="Times New Roman" w:hAnsi="Times New Roman" w:cs="Times New Roman"/>
          <w:sz w:val="28"/>
          <w:szCs w:val="28"/>
          <w:lang w:val="kk-KZ"/>
        </w:rPr>
        <w:t>. Мұндай жерлердің су және қоректік заттарды ұстау қабілеті төмен, соның салдарынан ауыл шаруашылығы өнімділігі шектеулі болады. Өнімділікті арттыру үшін топыраққа органикалық тыңайтқыштар енгізу және терең жырту сияқты агротехникалық тәсілдер қажет.</w:t>
      </w:r>
    </w:p>
    <w:p w:rsidR="0077429F" w:rsidRPr="00700544" w:rsidRDefault="0077429F" w:rsidP="0077429F">
      <w:pPr>
        <w:spacing w:after="0" w:line="240" w:lineRule="auto"/>
        <w:ind w:firstLine="567"/>
        <w:jc w:val="both"/>
        <w:rPr>
          <w:rFonts w:ascii="Times New Roman" w:eastAsia="Times New Roman" w:hAnsi="Times New Roman" w:cs="Times New Roman"/>
          <w:b/>
          <w:sz w:val="28"/>
          <w:szCs w:val="28"/>
          <w:lang w:val="kk-KZ"/>
        </w:rPr>
      </w:pPr>
      <w:r w:rsidRPr="00700544">
        <w:rPr>
          <w:rFonts w:ascii="Times New Roman" w:eastAsia="Times New Roman" w:hAnsi="Times New Roman" w:cs="Times New Roman"/>
          <w:bCs/>
          <w:sz w:val="28"/>
          <w:szCs w:val="28"/>
          <w:lang w:val="kk-KZ"/>
        </w:rPr>
        <w:lastRenderedPageBreak/>
        <w:t>3</w:t>
      </w:r>
      <w:r w:rsidR="0054056F"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топ</w:t>
      </w:r>
      <w:r w:rsidR="0054056F" w:rsidRPr="00700544">
        <w:rPr>
          <w:rFonts w:ascii="Times New Roman" w:eastAsia="Times New Roman" w:hAnsi="Times New Roman" w:cs="Times New Roman"/>
          <w:bCs/>
          <w:sz w:val="28"/>
          <w:szCs w:val="28"/>
          <w:lang w:val="kk-KZ"/>
        </w:rPr>
        <w:t xml:space="preserve"> - </w:t>
      </w:r>
      <w:r w:rsidRPr="00700544">
        <w:rPr>
          <w:rFonts w:ascii="Times New Roman" w:eastAsia="Times New Roman" w:hAnsi="Times New Roman" w:cs="Times New Roman"/>
          <w:bCs/>
          <w:sz w:val="28"/>
          <w:szCs w:val="28"/>
          <w:lang w:val="kk-KZ"/>
        </w:rPr>
        <w:t>Тұзданған жерлер.</w:t>
      </w:r>
      <w:r w:rsidRPr="00700544">
        <w:rPr>
          <w:rFonts w:ascii="Times New Roman" w:eastAsia="Times New Roman" w:hAnsi="Times New Roman" w:cs="Times New Roman"/>
          <w:b/>
          <w:bCs/>
          <w:sz w:val="28"/>
          <w:szCs w:val="28"/>
          <w:lang w:val="kk-KZ"/>
        </w:rPr>
        <w:t xml:space="preserve"> </w:t>
      </w:r>
      <w:r w:rsidRPr="00700544">
        <w:rPr>
          <w:rFonts w:ascii="Times New Roman" w:eastAsia="Times New Roman" w:hAnsi="Times New Roman" w:cs="Times New Roman"/>
          <w:sz w:val="28"/>
          <w:szCs w:val="28"/>
          <w:lang w:val="kk-KZ"/>
        </w:rPr>
        <w:t>Бұл топтағы топырақтарда суда еритін тұздардың концентрациясы жоғары. Тұздану өсімдіктердің өсуіне кері әсер етіп, өнімділікті төмендетеді. Мұндай жерлерді ауыл шаруашылығына пайдалану үшін тұзсыздандыру, дренаж жүйелерін орнату және тұзға төзімді дақылдарды егу сияқты мелиорациялық шаралар қолданылады.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4</w:t>
      </w:r>
      <w:r w:rsidR="00F068EE"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топ</w:t>
      </w:r>
      <w:r w:rsidR="0054056F" w:rsidRPr="00700544">
        <w:rPr>
          <w:rFonts w:ascii="Times New Roman" w:eastAsia="Times New Roman" w:hAnsi="Times New Roman" w:cs="Times New Roman"/>
          <w:bCs/>
          <w:sz w:val="28"/>
          <w:szCs w:val="28"/>
          <w:lang w:val="kk-KZ"/>
        </w:rPr>
        <w:t xml:space="preserve"> - </w:t>
      </w:r>
      <w:r w:rsidRPr="00700544">
        <w:rPr>
          <w:rFonts w:ascii="Times New Roman" w:eastAsia="Times New Roman" w:hAnsi="Times New Roman" w:cs="Times New Roman"/>
          <w:bCs/>
          <w:sz w:val="28"/>
          <w:szCs w:val="28"/>
          <w:lang w:val="kk-KZ"/>
        </w:rPr>
        <w:t>Сортаңданған жерлер.</w:t>
      </w:r>
      <w:r w:rsidRPr="00700544">
        <w:rPr>
          <w:rFonts w:ascii="Times New Roman" w:eastAsia="Times New Roman" w:hAnsi="Times New Roman" w:cs="Times New Roman"/>
          <w:b/>
          <w:bCs/>
          <w:sz w:val="28"/>
          <w:szCs w:val="28"/>
          <w:lang w:val="kk-KZ"/>
        </w:rPr>
        <w:t xml:space="preserve"> </w:t>
      </w:r>
      <w:r w:rsidRPr="00700544">
        <w:rPr>
          <w:rFonts w:ascii="Times New Roman" w:eastAsia="Times New Roman" w:hAnsi="Times New Roman" w:cs="Times New Roman"/>
          <w:sz w:val="28"/>
          <w:szCs w:val="28"/>
          <w:lang w:val="kk-KZ"/>
        </w:rPr>
        <w:t>Сортаңдану нәтижесінде топырақтың физикалық қасиеттері нашарлап, су өткізгіштігі төмендейді. Бұл топқа кіретін жерлер қалың қабатқа ие, өсімдік тамырларының өсуін қиындатады. Мұндай топырақтарда гипстеу, терең қопсыту және органикалық тыңайтқыш енгізу арқылы құрылымын жақсарту ұсынылады.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5</w:t>
      </w:r>
      <w:r w:rsidR="00F068EE"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топ</w:t>
      </w:r>
      <w:r w:rsidR="0054056F" w:rsidRPr="00700544">
        <w:rPr>
          <w:rFonts w:ascii="Times New Roman" w:eastAsia="Times New Roman" w:hAnsi="Times New Roman" w:cs="Times New Roman"/>
          <w:bCs/>
          <w:sz w:val="28"/>
          <w:szCs w:val="28"/>
          <w:lang w:val="kk-KZ"/>
        </w:rPr>
        <w:t xml:space="preserve"> - </w:t>
      </w:r>
      <w:r w:rsidRPr="00700544">
        <w:rPr>
          <w:rFonts w:ascii="Times New Roman" w:eastAsia="Times New Roman" w:hAnsi="Times New Roman" w:cs="Times New Roman"/>
          <w:bCs/>
          <w:sz w:val="28"/>
          <w:szCs w:val="28"/>
          <w:lang w:val="kk-KZ"/>
        </w:rPr>
        <w:t>Шайылған жерлер.</w:t>
      </w:r>
      <w:r w:rsidRPr="00700544">
        <w:rPr>
          <w:rFonts w:ascii="Times New Roman" w:eastAsia="Times New Roman" w:hAnsi="Times New Roman" w:cs="Times New Roman"/>
          <w:b/>
          <w:bCs/>
          <w:sz w:val="28"/>
          <w:szCs w:val="28"/>
          <w:lang w:val="kk-KZ"/>
        </w:rPr>
        <w:t xml:space="preserve"> </w:t>
      </w:r>
      <w:r w:rsidRPr="00700544">
        <w:rPr>
          <w:rFonts w:ascii="Times New Roman" w:eastAsia="Times New Roman" w:hAnsi="Times New Roman" w:cs="Times New Roman"/>
          <w:sz w:val="28"/>
          <w:szCs w:val="28"/>
          <w:lang w:val="kk-KZ"/>
        </w:rPr>
        <w:t>Бұл топтағы жерлер эрозиялық процестердің әсерінен құнарлы қабатының бір бөлігі шайылып кеткен. Топырақтың өнімділігі төмен, су эрозиясына бейім. Эрозияға қарсы шаралар (контурлы жырту, жолақтап егіс, орманды жолақтар отырғызу) қолдану арқылы топырақтың құнарлылығын қалпына келтіруге болады.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6</w:t>
      </w:r>
      <w:r w:rsidR="00F068EE"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топ</w:t>
      </w:r>
      <w:r w:rsidR="0054056F" w:rsidRPr="00700544">
        <w:rPr>
          <w:rFonts w:ascii="Times New Roman" w:eastAsia="Times New Roman" w:hAnsi="Times New Roman" w:cs="Times New Roman"/>
          <w:bCs/>
          <w:sz w:val="28"/>
          <w:szCs w:val="28"/>
          <w:lang w:val="kk-KZ"/>
        </w:rPr>
        <w:t xml:space="preserve"> - </w:t>
      </w:r>
      <w:r w:rsidRPr="00700544">
        <w:rPr>
          <w:rFonts w:ascii="Times New Roman" w:eastAsia="Times New Roman" w:hAnsi="Times New Roman" w:cs="Times New Roman"/>
          <w:bCs/>
          <w:sz w:val="28"/>
          <w:szCs w:val="28"/>
          <w:lang w:val="kk-KZ"/>
        </w:rPr>
        <w:t>Дефляцияланған жерлер.</w:t>
      </w:r>
      <w:r w:rsidRPr="00700544">
        <w:rPr>
          <w:rFonts w:ascii="Times New Roman" w:eastAsia="Times New Roman" w:hAnsi="Times New Roman" w:cs="Times New Roman"/>
          <w:b/>
          <w:bCs/>
          <w:sz w:val="28"/>
          <w:szCs w:val="28"/>
          <w:lang w:val="kk-KZ"/>
        </w:rPr>
        <w:t xml:space="preserve"> </w:t>
      </w:r>
      <w:r w:rsidRPr="00700544">
        <w:rPr>
          <w:rFonts w:ascii="Times New Roman" w:eastAsia="Times New Roman" w:hAnsi="Times New Roman" w:cs="Times New Roman"/>
          <w:sz w:val="28"/>
          <w:szCs w:val="28"/>
          <w:lang w:val="kk-KZ"/>
        </w:rPr>
        <w:t>Жел эрозиясы әсерінен ұсақ бөлшектері ұшып кеткен, құрылымы бұзылған топырақтар осы топқа жатады. Мұндай жерлердің құнарлылығы төмен және өсімдік жамылғысы сирек. Дефляцияға қарсы өсімдіктер егу, топырақты минималды өңдеу және қорғаныштық орман белдеулерін құру тиімді шара болып саналады.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7</w:t>
      </w:r>
      <w:r w:rsidR="00F068EE"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топ</w:t>
      </w:r>
      <w:r w:rsidR="0054056F" w:rsidRPr="00700544">
        <w:rPr>
          <w:rFonts w:ascii="Times New Roman" w:eastAsia="Times New Roman" w:hAnsi="Times New Roman" w:cs="Times New Roman"/>
          <w:bCs/>
          <w:sz w:val="28"/>
          <w:szCs w:val="28"/>
          <w:lang w:val="kk-KZ"/>
        </w:rPr>
        <w:t xml:space="preserve"> - </w:t>
      </w:r>
      <w:r w:rsidRPr="00700544">
        <w:rPr>
          <w:rFonts w:ascii="Times New Roman" w:eastAsia="Times New Roman" w:hAnsi="Times New Roman" w:cs="Times New Roman"/>
          <w:bCs/>
          <w:sz w:val="28"/>
          <w:szCs w:val="28"/>
          <w:lang w:val="kk-KZ"/>
        </w:rPr>
        <w:t>Өте ылғалданған жерлер.</w:t>
      </w:r>
      <w:r w:rsidRPr="00700544">
        <w:rPr>
          <w:rFonts w:ascii="Times New Roman" w:eastAsia="Times New Roman" w:hAnsi="Times New Roman" w:cs="Times New Roman"/>
          <w:b/>
          <w:bCs/>
          <w:sz w:val="28"/>
          <w:szCs w:val="28"/>
          <w:lang w:val="kk-KZ"/>
        </w:rPr>
        <w:t xml:space="preserve"> </w:t>
      </w:r>
      <w:r w:rsidRPr="00700544">
        <w:rPr>
          <w:rFonts w:ascii="Times New Roman" w:eastAsia="Times New Roman" w:hAnsi="Times New Roman" w:cs="Times New Roman"/>
          <w:sz w:val="28"/>
          <w:szCs w:val="28"/>
          <w:lang w:val="kk-KZ"/>
        </w:rPr>
        <w:t>Бұл топқа табиғи дренажы нашар, артық ылғал жиналатын топырақтар кіреді. Мұндай жерлерде ауыл шаруашылығы жұмыстары қиындық туғызады, себебі топырақ ұзақ уақыт бойы ылғалды күйде болады. Өнімділікті арттыру үшін су ағызатын жүйелер мен дренаж жүргізу қажет.</w:t>
      </w:r>
    </w:p>
    <w:p w:rsidR="00154D00"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8</w:t>
      </w:r>
      <w:r w:rsidR="00F068EE"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топ</w:t>
      </w:r>
      <w:r w:rsidR="0054056F" w:rsidRPr="00700544">
        <w:rPr>
          <w:rFonts w:ascii="Times New Roman" w:eastAsia="Times New Roman" w:hAnsi="Times New Roman" w:cs="Times New Roman"/>
          <w:bCs/>
          <w:sz w:val="28"/>
          <w:szCs w:val="28"/>
          <w:lang w:val="kk-KZ"/>
        </w:rPr>
        <w:t xml:space="preserve"> - </w:t>
      </w:r>
      <w:r w:rsidRPr="00700544">
        <w:rPr>
          <w:rFonts w:ascii="Times New Roman" w:eastAsia="Times New Roman" w:hAnsi="Times New Roman" w:cs="Times New Roman"/>
          <w:bCs/>
          <w:sz w:val="28"/>
          <w:szCs w:val="28"/>
          <w:lang w:val="kk-KZ"/>
        </w:rPr>
        <w:t>Батпақтанған жерлер.</w:t>
      </w:r>
      <w:r w:rsidRPr="00700544">
        <w:rPr>
          <w:rFonts w:ascii="Times New Roman" w:eastAsia="Times New Roman" w:hAnsi="Times New Roman" w:cs="Times New Roman"/>
          <w:b/>
          <w:bCs/>
          <w:sz w:val="28"/>
          <w:szCs w:val="28"/>
          <w:lang w:val="kk-KZ"/>
        </w:rPr>
        <w:t xml:space="preserve"> </w:t>
      </w:r>
      <w:r w:rsidRPr="00700544">
        <w:rPr>
          <w:rFonts w:ascii="Times New Roman" w:eastAsia="Times New Roman" w:hAnsi="Times New Roman" w:cs="Times New Roman"/>
          <w:sz w:val="28"/>
          <w:szCs w:val="28"/>
          <w:lang w:val="kk-KZ"/>
        </w:rPr>
        <w:t xml:space="preserve">Бұл топтағы жерлер тұрақты түрде жер беті суларының немесе жер асты суларының әсерінде болады. Топырақта ауа жетіспеушілігі байқалып, биологиялық белсенділік төмендейді. </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9</w:t>
      </w:r>
      <w:r w:rsidR="00F068EE"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топ</w:t>
      </w:r>
      <w:r w:rsidR="0054056F" w:rsidRPr="00700544">
        <w:rPr>
          <w:rFonts w:ascii="Times New Roman" w:eastAsia="Times New Roman" w:hAnsi="Times New Roman" w:cs="Times New Roman"/>
          <w:bCs/>
          <w:sz w:val="28"/>
          <w:szCs w:val="28"/>
          <w:lang w:val="kk-KZ"/>
        </w:rPr>
        <w:t xml:space="preserve"> - </w:t>
      </w:r>
      <w:r w:rsidRPr="00700544">
        <w:rPr>
          <w:rFonts w:ascii="Times New Roman" w:eastAsia="Times New Roman" w:hAnsi="Times New Roman" w:cs="Times New Roman"/>
          <w:bCs/>
          <w:sz w:val="28"/>
          <w:szCs w:val="28"/>
          <w:lang w:val="kk-KZ"/>
        </w:rPr>
        <w:t xml:space="preserve">Басқа түрлер. </w:t>
      </w:r>
      <w:r w:rsidRPr="00700544">
        <w:rPr>
          <w:rFonts w:ascii="Times New Roman" w:eastAsia="Times New Roman" w:hAnsi="Times New Roman" w:cs="Times New Roman"/>
          <w:sz w:val="28"/>
          <w:szCs w:val="28"/>
          <w:lang w:val="kk-KZ"/>
        </w:rPr>
        <w:t>Бұл топқа жоғарыда аталған санаттарға жатпайтын немесе аралас сипаттағы топырақтар кіреді. Олардың өнімділігі әртүрлі және нақты жағдайға байланысты жеке тәсілдер қолдануды талап етеді (мысалы, жеңіл тұзданған әрі жеңіл шайылған топырақтар)</w:t>
      </w:r>
      <w:r w:rsidR="00AB6756" w:rsidRPr="00700544">
        <w:rPr>
          <w:rFonts w:ascii="Times New Roman" w:eastAsia="Times New Roman" w:hAnsi="Times New Roman" w:cs="Times New Roman"/>
          <w:sz w:val="28"/>
          <w:szCs w:val="28"/>
          <w:lang w:val="kk-KZ"/>
        </w:rPr>
        <w:t xml:space="preserve"> [19. б.42-46]</w:t>
      </w:r>
      <w:r w:rsidRPr="00700544">
        <w:rPr>
          <w:rFonts w:ascii="Times New Roman" w:eastAsia="Times New Roman" w:hAnsi="Times New Roman" w:cs="Times New Roman"/>
          <w:sz w:val="28"/>
          <w:szCs w:val="28"/>
          <w:lang w:val="kk-KZ"/>
        </w:rPr>
        <w:t>.</w:t>
      </w:r>
    </w:p>
    <w:p w:rsidR="00A431D3" w:rsidRPr="00700544" w:rsidRDefault="00A431D3" w:rsidP="00A431D3">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Солтүстік Қазақстан өңірлерінің егістікке жарамды жерлерін құнарлық белгілері бойынша салыстырмалы талдау олардың морфогенетикалық және агроэкологиялық жағдайларының айтарлықтай айырмашылықтары бар.</w:t>
      </w:r>
    </w:p>
    <w:p w:rsidR="00A431D3" w:rsidRPr="00700544" w:rsidRDefault="00A431D3" w:rsidP="00A431D3">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Ақмола облысының жалпы егістік аумағы 6194,3 мың гектарды құрайды, оның ішінде 64,74% кері белгілермен күрделіленбеген, яғни ең қолайлы агрономиялық санатқа жатады. Сонымен қатар, топырақтың кебірленуі (12,82%) мен тұздануы (10,6%) сияқты факторлар егістік сапасына белгілі бір деңгейде теріс әсер етуде.</w:t>
      </w:r>
    </w:p>
    <w:p w:rsidR="00A431D3" w:rsidRPr="00700544" w:rsidRDefault="00A431D3" w:rsidP="00A431D3">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Қостанай облысында егістік жерлердің басым бөлігі - 72,98% күрделіленбеген, дегенмен, топырақтың сортаңданған (11,11%) және тұзданған (9,98%) бөліктерінің үлесі өңірде эрозиялық және химиялық деградацияның байқалатынын көрсетеді.</w:t>
      </w:r>
    </w:p>
    <w:p w:rsidR="00154D00" w:rsidRPr="00700544" w:rsidRDefault="00154D00" w:rsidP="00154D00">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lastRenderedPageBreak/>
        <w:t>Павлодар облысы бойынша егістік жерлердің құрылымы салыстырмалы түрде күрделірек. Мұнда тек 51,17% аумақ құнарлылығы жоғары санатқа кіреді, ал 19,11% - сортаңданған және 16,06% - дефляцияланған жерлер. Бұл көрсеткіштер жел эрозиясы мен құрғақ климаттық жағдайлардың аймақтың агроландшафттарына әсерін көрсетеді.</w:t>
      </w:r>
    </w:p>
    <w:p w:rsidR="00154D00" w:rsidRPr="00700544" w:rsidRDefault="00154D00" w:rsidP="00154D00">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Солтүстік Қазақстан облысында егістік алқаптардың 73% күрделіленбеген, дегенмен, сортаңданған (16,33%) және тұзданған (5,56%) жерлердің үлесі де бар.</w:t>
      </w:r>
    </w:p>
    <w:p w:rsidR="00AB6756" w:rsidRPr="00700544" w:rsidRDefault="00AB6756" w:rsidP="00154D00">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9652BD">
      <w:pPr>
        <w:pStyle w:val="a3"/>
        <w:spacing w:before="0" w:beforeAutospacing="0" w:after="0" w:afterAutospacing="0"/>
        <w:ind w:firstLine="567"/>
        <w:jc w:val="both"/>
        <w:rPr>
          <w:sz w:val="28"/>
          <w:szCs w:val="28"/>
          <w:lang w:val="kk-KZ"/>
        </w:rPr>
      </w:pPr>
      <w:r w:rsidRPr="00700544">
        <w:rPr>
          <w:sz w:val="28"/>
          <w:szCs w:val="28"/>
          <w:lang w:val="kk-KZ"/>
        </w:rPr>
        <w:t>Кесте 2.5</w:t>
      </w:r>
      <w:r w:rsidR="0054056F" w:rsidRPr="00700544">
        <w:rPr>
          <w:sz w:val="28"/>
          <w:szCs w:val="28"/>
          <w:lang w:val="kk-KZ"/>
        </w:rPr>
        <w:t xml:space="preserve"> - </w:t>
      </w:r>
      <w:r w:rsidRPr="00700544">
        <w:rPr>
          <w:sz w:val="28"/>
          <w:szCs w:val="28"/>
          <w:lang w:val="kk-KZ"/>
        </w:rPr>
        <w:t>Егістіктің құнарлығына теріс әсер ет</w:t>
      </w:r>
      <w:r w:rsidR="009652BD" w:rsidRPr="00700544">
        <w:rPr>
          <w:sz w:val="28"/>
          <w:szCs w:val="28"/>
          <w:lang w:val="kk-KZ"/>
        </w:rPr>
        <w:t>етін белгілер бойынша сипаттама</w:t>
      </w:r>
    </w:p>
    <w:p w:rsidR="00AA2CE0" w:rsidRPr="00700544" w:rsidRDefault="00AA2CE0" w:rsidP="009652BD">
      <w:pPr>
        <w:pStyle w:val="a3"/>
        <w:spacing w:before="0" w:beforeAutospacing="0" w:after="0" w:afterAutospacing="0"/>
        <w:ind w:firstLine="567"/>
        <w:jc w:val="both"/>
        <w:rPr>
          <w:sz w:val="28"/>
          <w:szCs w:val="28"/>
          <w:lang w:val="kk-KZ"/>
        </w:rPr>
      </w:pPr>
    </w:p>
    <w:tbl>
      <w:tblPr>
        <w:tblStyle w:val="aa"/>
        <w:tblW w:w="9347" w:type="dxa"/>
        <w:tblLayout w:type="fixed"/>
        <w:tblCellMar>
          <w:left w:w="57" w:type="dxa"/>
          <w:right w:w="57" w:type="dxa"/>
        </w:tblCellMar>
        <w:tblLook w:val="04A0" w:firstRow="1" w:lastRow="0" w:firstColumn="1" w:lastColumn="0" w:noHBand="0" w:noVBand="1"/>
      </w:tblPr>
      <w:tblGrid>
        <w:gridCol w:w="517"/>
        <w:gridCol w:w="2172"/>
        <w:gridCol w:w="851"/>
        <w:gridCol w:w="708"/>
        <w:gridCol w:w="851"/>
        <w:gridCol w:w="846"/>
        <w:gridCol w:w="850"/>
        <w:gridCol w:w="851"/>
        <w:gridCol w:w="992"/>
        <w:gridCol w:w="709"/>
      </w:tblGrid>
      <w:tr w:rsidR="0077429F" w:rsidRPr="00700544" w:rsidTr="001F5084">
        <w:tc>
          <w:tcPr>
            <w:tcW w:w="4248" w:type="dxa"/>
            <w:gridSpan w:val="4"/>
          </w:tcPr>
          <w:p w:rsidR="0077429F" w:rsidRPr="00700544" w:rsidRDefault="0077429F" w:rsidP="0054056F">
            <w:pPr>
              <w:suppressAutoHyphens/>
              <w:spacing w:after="0" w:line="240" w:lineRule="auto"/>
              <w:jc w:val="center"/>
              <w:rPr>
                <w:rFonts w:ascii="Times New Roman" w:hAnsi="Times New Roman" w:cs="Times New Roman"/>
                <w:sz w:val="24"/>
                <w:szCs w:val="24"/>
              </w:rPr>
            </w:pPr>
            <w:r w:rsidRPr="00700544">
              <w:rPr>
                <w:rFonts w:ascii="Times New Roman" w:hAnsi="Times New Roman" w:cs="Times New Roman"/>
                <w:sz w:val="24"/>
                <w:szCs w:val="24"/>
              </w:rPr>
              <w:t>Ақмола облысы бойынша</w:t>
            </w:r>
          </w:p>
        </w:tc>
        <w:tc>
          <w:tcPr>
            <w:tcW w:w="1697" w:type="dxa"/>
            <w:gridSpan w:val="2"/>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Қостанай облысы</w:t>
            </w:r>
          </w:p>
        </w:tc>
        <w:tc>
          <w:tcPr>
            <w:tcW w:w="1701" w:type="dxa"/>
            <w:gridSpan w:val="2"/>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Павлодар облысы</w:t>
            </w:r>
          </w:p>
        </w:tc>
        <w:tc>
          <w:tcPr>
            <w:tcW w:w="1701" w:type="dxa"/>
            <w:gridSpan w:val="2"/>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Солтүстік Қазақстан</w:t>
            </w:r>
          </w:p>
        </w:tc>
      </w:tr>
      <w:tr w:rsidR="0077429F" w:rsidRPr="00700544" w:rsidTr="001F5084">
        <w:trPr>
          <w:cantSplit/>
          <w:trHeight w:val="1965"/>
        </w:trPr>
        <w:tc>
          <w:tcPr>
            <w:tcW w:w="517"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р/с</w:t>
            </w:r>
          </w:p>
        </w:tc>
        <w:tc>
          <w:tcPr>
            <w:tcW w:w="2172" w:type="dxa"/>
          </w:tcPr>
          <w:p w:rsidR="0077429F" w:rsidRPr="00700544" w:rsidRDefault="0077429F" w:rsidP="0054056F">
            <w:pPr>
              <w:suppressAutoHyphens/>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Құнарлыққа әсер ететін белгілер</w:t>
            </w:r>
          </w:p>
        </w:tc>
        <w:tc>
          <w:tcPr>
            <w:tcW w:w="851" w:type="dxa"/>
            <w:textDirection w:val="btLr"/>
          </w:tcPr>
          <w:p w:rsidR="0077429F" w:rsidRPr="00700544" w:rsidRDefault="0077429F" w:rsidP="0054056F">
            <w:pPr>
              <w:suppressAutoHyphens/>
              <w:spacing w:after="0" w:line="240" w:lineRule="auto"/>
              <w:ind w:left="113" w:right="113"/>
              <w:rPr>
                <w:rFonts w:ascii="Times New Roman" w:hAnsi="Times New Roman" w:cs="Times New Roman"/>
                <w:sz w:val="24"/>
                <w:szCs w:val="24"/>
              </w:rPr>
            </w:pPr>
            <w:r w:rsidRPr="00700544">
              <w:rPr>
                <w:rFonts w:ascii="Times New Roman" w:hAnsi="Times New Roman" w:cs="Times New Roman"/>
                <w:sz w:val="24"/>
                <w:szCs w:val="24"/>
              </w:rPr>
              <w:t>Аумағы мың, га</w:t>
            </w:r>
          </w:p>
        </w:tc>
        <w:tc>
          <w:tcPr>
            <w:tcW w:w="708" w:type="dxa"/>
            <w:textDirection w:val="btLr"/>
          </w:tcPr>
          <w:p w:rsidR="0077429F" w:rsidRPr="00700544" w:rsidRDefault="0077429F" w:rsidP="0054056F">
            <w:pPr>
              <w:suppressAutoHyphens/>
              <w:spacing w:after="0" w:line="240" w:lineRule="auto"/>
              <w:ind w:left="113" w:right="113"/>
              <w:rPr>
                <w:rFonts w:ascii="Times New Roman" w:hAnsi="Times New Roman" w:cs="Times New Roman"/>
                <w:sz w:val="24"/>
                <w:szCs w:val="24"/>
              </w:rPr>
            </w:pPr>
            <w:r w:rsidRPr="00700544">
              <w:rPr>
                <w:rFonts w:ascii="Times New Roman" w:hAnsi="Times New Roman" w:cs="Times New Roman"/>
                <w:sz w:val="24"/>
                <w:szCs w:val="24"/>
              </w:rPr>
              <w:t>Жалпы аумақтан пайыздық үлесі</w:t>
            </w:r>
          </w:p>
        </w:tc>
        <w:tc>
          <w:tcPr>
            <w:tcW w:w="851" w:type="dxa"/>
            <w:textDirection w:val="btLr"/>
          </w:tcPr>
          <w:p w:rsidR="0077429F" w:rsidRPr="00700544" w:rsidRDefault="0077429F" w:rsidP="0054056F">
            <w:pPr>
              <w:suppressAutoHyphens/>
              <w:spacing w:after="0" w:line="240" w:lineRule="auto"/>
              <w:ind w:left="113" w:right="113"/>
              <w:rPr>
                <w:rFonts w:ascii="Times New Roman" w:hAnsi="Times New Roman" w:cs="Times New Roman"/>
                <w:sz w:val="24"/>
                <w:szCs w:val="24"/>
              </w:rPr>
            </w:pPr>
            <w:r w:rsidRPr="00700544">
              <w:rPr>
                <w:rFonts w:ascii="Times New Roman" w:hAnsi="Times New Roman" w:cs="Times New Roman"/>
                <w:sz w:val="24"/>
                <w:szCs w:val="24"/>
              </w:rPr>
              <w:t>Аумағы мың, га</w:t>
            </w:r>
          </w:p>
        </w:tc>
        <w:tc>
          <w:tcPr>
            <w:tcW w:w="846" w:type="dxa"/>
            <w:textDirection w:val="btLr"/>
          </w:tcPr>
          <w:p w:rsidR="0077429F" w:rsidRPr="00700544" w:rsidRDefault="0077429F" w:rsidP="0054056F">
            <w:pPr>
              <w:suppressAutoHyphens/>
              <w:spacing w:after="0" w:line="240" w:lineRule="auto"/>
              <w:ind w:left="113" w:right="113"/>
              <w:rPr>
                <w:rFonts w:ascii="Times New Roman" w:hAnsi="Times New Roman" w:cs="Times New Roman"/>
                <w:sz w:val="24"/>
                <w:szCs w:val="24"/>
              </w:rPr>
            </w:pPr>
            <w:r w:rsidRPr="00700544">
              <w:rPr>
                <w:rFonts w:ascii="Times New Roman" w:hAnsi="Times New Roman" w:cs="Times New Roman"/>
                <w:sz w:val="24"/>
                <w:szCs w:val="24"/>
              </w:rPr>
              <w:t>Жалпы аумақтан пайыздық үлесі</w:t>
            </w:r>
          </w:p>
        </w:tc>
        <w:tc>
          <w:tcPr>
            <w:tcW w:w="850" w:type="dxa"/>
            <w:textDirection w:val="btLr"/>
          </w:tcPr>
          <w:p w:rsidR="0077429F" w:rsidRPr="00700544" w:rsidRDefault="0077429F" w:rsidP="0054056F">
            <w:pPr>
              <w:suppressAutoHyphens/>
              <w:spacing w:after="0" w:line="240" w:lineRule="auto"/>
              <w:ind w:left="113" w:right="113"/>
              <w:rPr>
                <w:rFonts w:ascii="Times New Roman" w:hAnsi="Times New Roman" w:cs="Times New Roman"/>
                <w:sz w:val="24"/>
                <w:szCs w:val="24"/>
              </w:rPr>
            </w:pPr>
            <w:r w:rsidRPr="00700544">
              <w:rPr>
                <w:rFonts w:ascii="Times New Roman" w:hAnsi="Times New Roman" w:cs="Times New Roman"/>
                <w:sz w:val="24"/>
                <w:szCs w:val="24"/>
              </w:rPr>
              <w:t>Аумағы мың, га</w:t>
            </w:r>
          </w:p>
        </w:tc>
        <w:tc>
          <w:tcPr>
            <w:tcW w:w="851" w:type="dxa"/>
            <w:textDirection w:val="btLr"/>
          </w:tcPr>
          <w:p w:rsidR="0077429F" w:rsidRPr="00700544" w:rsidRDefault="0077429F" w:rsidP="0054056F">
            <w:pPr>
              <w:suppressAutoHyphens/>
              <w:spacing w:after="0" w:line="240" w:lineRule="auto"/>
              <w:ind w:left="113" w:right="113"/>
              <w:rPr>
                <w:rFonts w:ascii="Times New Roman" w:hAnsi="Times New Roman" w:cs="Times New Roman"/>
                <w:sz w:val="24"/>
                <w:szCs w:val="24"/>
              </w:rPr>
            </w:pPr>
            <w:r w:rsidRPr="00700544">
              <w:rPr>
                <w:rFonts w:ascii="Times New Roman" w:hAnsi="Times New Roman" w:cs="Times New Roman"/>
                <w:sz w:val="24"/>
                <w:szCs w:val="24"/>
              </w:rPr>
              <w:t>Жалпы аумақтан пайыздық үлесі</w:t>
            </w:r>
          </w:p>
        </w:tc>
        <w:tc>
          <w:tcPr>
            <w:tcW w:w="992" w:type="dxa"/>
            <w:textDirection w:val="btLr"/>
          </w:tcPr>
          <w:p w:rsidR="0077429F" w:rsidRPr="00700544" w:rsidRDefault="0077429F" w:rsidP="0054056F">
            <w:pPr>
              <w:suppressAutoHyphens/>
              <w:spacing w:after="0" w:line="240" w:lineRule="auto"/>
              <w:ind w:left="113" w:right="113"/>
              <w:rPr>
                <w:rFonts w:ascii="Times New Roman" w:hAnsi="Times New Roman" w:cs="Times New Roman"/>
                <w:sz w:val="24"/>
                <w:szCs w:val="24"/>
              </w:rPr>
            </w:pPr>
            <w:r w:rsidRPr="00700544">
              <w:rPr>
                <w:rFonts w:ascii="Times New Roman" w:hAnsi="Times New Roman" w:cs="Times New Roman"/>
                <w:sz w:val="24"/>
                <w:szCs w:val="24"/>
              </w:rPr>
              <w:t>Аумағы мың, га</w:t>
            </w:r>
          </w:p>
        </w:tc>
        <w:tc>
          <w:tcPr>
            <w:tcW w:w="709" w:type="dxa"/>
            <w:textDirection w:val="btLr"/>
          </w:tcPr>
          <w:p w:rsidR="0077429F" w:rsidRPr="00700544" w:rsidRDefault="0077429F" w:rsidP="0054056F">
            <w:pPr>
              <w:suppressAutoHyphens/>
              <w:spacing w:after="0" w:line="240" w:lineRule="auto"/>
              <w:ind w:left="113" w:right="113"/>
              <w:rPr>
                <w:rFonts w:ascii="Times New Roman" w:hAnsi="Times New Roman" w:cs="Times New Roman"/>
                <w:sz w:val="24"/>
                <w:szCs w:val="24"/>
              </w:rPr>
            </w:pPr>
            <w:r w:rsidRPr="00700544">
              <w:rPr>
                <w:rFonts w:ascii="Times New Roman" w:hAnsi="Times New Roman" w:cs="Times New Roman"/>
                <w:sz w:val="24"/>
                <w:szCs w:val="24"/>
              </w:rPr>
              <w:t>Жалпы аумақтан пайыздық үлесі</w:t>
            </w:r>
          </w:p>
        </w:tc>
      </w:tr>
      <w:tr w:rsidR="0077429F" w:rsidRPr="00700544" w:rsidTr="001F5084">
        <w:tc>
          <w:tcPr>
            <w:tcW w:w="517"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w:t>
            </w:r>
          </w:p>
        </w:tc>
        <w:tc>
          <w:tcPr>
            <w:tcW w:w="217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Кері белгілермен күрделіленбегендер</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4010,4</w:t>
            </w:r>
          </w:p>
        </w:tc>
        <w:tc>
          <w:tcPr>
            <w:tcW w:w="708"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64,74</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4688,6</w:t>
            </w:r>
          </w:p>
        </w:tc>
        <w:tc>
          <w:tcPr>
            <w:tcW w:w="846"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72,98</w:t>
            </w:r>
          </w:p>
        </w:tc>
        <w:tc>
          <w:tcPr>
            <w:tcW w:w="850"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1064,8</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51,17</w:t>
            </w:r>
          </w:p>
        </w:tc>
        <w:tc>
          <w:tcPr>
            <w:tcW w:w="99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3681,4</w:t>
            </w:r>
          </w:p>
        </w:tc>
        <w:tc>
          <w:tcPr>
            <w:tcW w:w="709"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73</w:t>
            </w:r>
          </w:p>
        </w:tc>
      </w:tr>
      <w:tr w:rsidR="0077429F" w:rsidRPr="00700544" w:rsidTr="001F5084">
        <w:trPr>
          <w:trHeight w:val="413"/>
        </w:trPr>
        <w:tc>
          <w:tcPr>
            <w:tcW w:w="517"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2</w:t>
            </w:r>
          </w:p>
        </w:tc>
        <w:tc>
          <w:tcPr>
            <w:tcW w:w="217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Қиыршық тасты жерлер</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359,5</w:t>
            </w:r>
          </w:p>
        </w:tc>
        <w:tc>
          <w:tcPr>
            <w:tcW w:w="708"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5,80</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228,8</w:t>
            </w:r>
          </w:p>
        </w:tc>
        <w:tc>
          <w:tcPr>
            <w:tcW w:w="846"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3,56</w:t>
            </w:r>
          </w:p>
        </w:tc>
        <w:tc>
          <w:tcPr>
            <w:tcW w:w="850"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85,9</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4,13</w:t>
            </w:r>
          </w:p>
        </w:tc>
        <w:tc>
          <w:tcPr>
            <w:tcW w:w="99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188,8</w:t>
            </w:r>
          </w:p>
        </w:tc>
        <w:tc>
          <w:tcPr>
            <w:tcW w:w="709"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3,74</w:t>
            </w:r>
          </w:p>
        </w:tc>
      </w:tr>
      <w:tr w:rsidR="0077429F" w:rsidRPr="00700544" w:rsidTr="001F5084">
        <w:tc>
          <w:tcPr>
            <w:tcW w:w="517"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3</w:t>
            </w:r>
          </w:p>
        </w:tc>
        <w:tc>
          <w:tcPr>
            <w:tcW w:w="217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тұзданған</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656,6</w:t>
            </w:r>
          </w:p>
        </w:tc>
        <w:tc>
          <w:tcPr>
            <w:tcW w:w="708"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10,60</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641</w:t>
            </w:r>
          </w:p>
        </w:tc>
        <w:tc>
          <w:tcPr>
            <w:tcW w:w="846"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9,98</w:t>
            </w:r>
          </w:p>
        </w:tc>
        <w:tc>
          <w:tcPr>
            <w:tcW w:w="850"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175</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8,4</w:t>
            </w:r>
          </w:p>
        </w:tc>
        <w:tc>
          <w:tcPr>
            <w:tcW w:w="99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280,4</w:t>
            </w:r>
          </w:p>
        </w:tc>
        <w:tc>
          <w:tcPr>
            <w:tcW w:w="709"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5,56</w:t>
            </w:r>
          </w:p>
        </w:tc>
      </w:tr>
      <w:tr w:rsidR="0077429F" w:rsidRPr="00700544" w:rsidTr="001F5084">
        <w:tc>
          <w:tcPr>
            <w:tcW w:w="517"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4</w:t>
            </w:r>
          </w:p>
        </w:tc>
        <w:tc>
          <w:tcPr>
            <w:tcW w:w="2172" w:type="dxa"/>
          </w:tcPr>
          <w:p w:rsidR="0077429F" w:rsidRPr="00700544" w:rsidRDefault="0077429F" w:rsidP="0054056F">
            <w:pPr>
              <w:suppressAutoHyphens/>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сортаңданған</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794,2</w:t>
            </w:r>
          </w:p>
        </w:tc>
        <w:tc>
          <w:tcPr>
            <w:tcW w:w="708"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12,82</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714</w:t>
            </w:r>
          </w:p>
        </w:tc>
        <w:tc>
          <w:tcPr>
            <w:tcW w:w="846"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11,11</w:t>
            </w:r>
          </w:p>
        </w:tc>
        <w:tc>
          <w:tcPr>
            <w:tcW w:w="850"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397,7</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19,11</w:t>
            </w:r>
          </w:p>
        </w:tc>
        <w:tc>
          <w:tcPr>
            <w:tcW w:w="99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823,3</w:t>
            </w:r>
          </w:p>
        </w:tc>
        <w:tc>
          <w:tcPr>
            <w:tcW w:w="709"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16,33</w:t>
            </w:r>
          </w:p>
        </w:tc>
      </w:tr>
      <w:tr w:rsidR="0077429F" w:rsidRPr="00700544" w:rsidTr="001F5084">
        <w:tc>
          <w:tcPr>
            <w:tcW w:w="517"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5</w:t>
            </w:r>
          </w:p>
        </w:tc>
        <w:tc>
          <w:tcPr>
            <w:tcW w:w="217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шайылған</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351,3</w:t>
            </w:r>
          </w:p>
        </w:tc>
        <w:tc>
          <w:tcPr>
            <w:tcW w:w="708"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5,7</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63,4</w:t>
            </w:r>
          </w:p>
        </w:tc>
        <w:tc>
          <w:tcPr>
            <w:tcW w:w="846"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0,99</w:t>
            </w:r>
          </w:p>
        </w:tc>
        <w:tc>
          <w:tcPr>
            <w:tcW w:w="850" w:type="dxa"/>
          </w:tcPr>
          <w:p w:rsidR="0077429F" w:rsidRPr="00700544" w:rsidRDefault="0054056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 xml:space="preserve"> - </w:t>
            </w:r>
          </w:p>
        </w:tc>
        <w:tc>
          <w:tcPr>
            <w:tcW w:w="851" w:type="dxa"/>
          </w:tcPr>
          <w:p w:rsidR="0077429F" w:rsidRPr="00700544" w:rsidRDefault="00F46B79" w:rsidP="0054056F">
            <w:pPr>
              <w:suppressAutoHyphens/>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w:t>
            </w:r>
          </w:p>
        </w:tc>
        <w:tc>
          <w:tcPr>
            <w:tcW w:w="99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28</w:t>
            </w:r>
          </w:p>
        </w:tc>
        <w:tc>
          <w:tcPr>
            <w:tcW w:w="709"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0,56</w:t>
            </w:r>
          </w:p>
        </w:tc>
      </w:tr>
      <w:tr w:rsidR="0077429F" w:rsidRPr="00700544" w:rsidTr="001F5084">
        <w:tc>
          <w:tcPr>
            <w:tcW w:w="517"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6</w:t>
            </w:r>
          </w:p>
        </w:tc>
        <w:tc>
          <w:tcPr>
            <w:tcW w:w="217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дефляцияланған</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0,9</w:t>
            </w:r>
          </w:p>
        </w:tc>
        <w:tc>
          <w:tcPr>
            <w:tcW w:w="708"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0,01</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30,1</w:t>
            </w:r>
          </w:p>
        </w:tc>
        <w:tc>
          <w:tcPr>
            <w:tcW w:w="846"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0,47</w:t>
            </w:r>
          </w:p>
        </w:tc>
        <w:tc>
          <w:tcPr>
            <w:tcW w:w="850"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334,3</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16,06</w:t>
            </w:r>
          </w:p>
        </w:tc>
        <w:tc>
          <w:tcPr>
            <w:tcW w:w="992" w:type="dxa"/>
          </w:tcPr>
          <w:p w:rsidR="0077429F" w:rsidRPr="00700544" w:rsidRDefault="0054056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 xml:space="preserve"> - </w:t>
            </w:r>
          </w:p>
        </w:tc>
        <w:tc>
          <w:tcPr>
            <w:tcW w:w="709" w:type="dxa"/>
          </w:tcPr>
          <w:p w:rsidR="0077429F" w:rsidRPr="00700544" w:rsidRDefault="00F46B79" w:rsidP="0054056F">
            <w:pPr>
              <w:suppressAutoHyphens/>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w:t>
            </w:r>
          </w:p>
        </w:tc>
      </w:tr>
      <w:tr w:rsidR="0077429F" w:rsidRPr="00700544" w:rsidTr="001F5084">
        <w:tc>
          <w:tcPr>
            <w:tcW w:w="517"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7</w:t>
            </w:r>
          </w:p>
        </w:tc>
        <w:tc>
          <w:tcPr>
            <w:tcW w:w="217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өте ылғалданған</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12,7</w:t>
            </w:r>
          </w:p>
        </w:tc>
        <w:tc>
          <w:tcPr>
            <w:tcW w:w="708"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0,2</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42,6</w:t>
            </w:r>
          </w:p>
        </w:tc>
        <w:tc>
          <w:tcPr>
            <w:tcW w:w="846"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0,66</w:t>
            </w:r>
          </w:p>
        </w:tc>
        <w:tc>
          <w:tcPr>
            <w:tcW w:w="850"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0,6</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0,03</w:t>
            </w:r>
          </w:p>
        </w:tc>
        <w:tc>
          <w:tcPr>
            <w:tcW w:w="99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20,2</w:t>
            </w:r>
          </w:p>
        </w:tc>
        <w:tc>
          <w:tcPr>
            <w:tcW w:w="709"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0,4</w:t>
            </w:r>
          </w:p>
        </w:tc>
      </w:tr>
      <w:tr w:rsidR="0077429F" w:rsidRPr="00700544" w:rsidTr="001F5084">
        <w:tc>
          <w:tcPr>
            <w:tcW w:w="517"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8</w:t>
            </w:r>
          </w:p>
        </w:tc>
        <w:tc>
          <w:tcPr>
            <w:tcW w:w="217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батпақтанған</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1,3</w:t>
            </w:r>
          </w:p>
        </w:tc>
        <w:tc>
          <w:tcPr>
            <w:tcW w:w="708"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0,02</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3,3</w:t>
            </w:r>
          </w:p>
        </w:tc>
        <w:tc>
          <w:tcPr>
            <w:tcW w:w="846"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0,05</w:t>
            </w:r>
          </w:p>
        </w:tc>
        <w:tc>
          <w:tcPr>
            <w:tcW w:w="850" w:type="dxa"/>
          </w:tcPr>
          <w:p w:rsidR="0077429F" w:rsidRPr="00700544" w:rsidRDefault="0054056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 xml:space="preserve"> - </w:t>
            </w:r>
          </w:p>
        </w:tc>
        <w:tc>
          <w:tcPr>
            <w:tcW w:w="851" w:type="dxa"/>
          </w:tcPr>
          <w:p w:rsidR="0077429F" w:rsidRPr="00700544" w:rsidRDefault="00F46B79" w:rsidP="0054056F">
            <w:pPr>
              <w:suppressAutoHyphens/>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w:t>
            </w:r>
          </w:p>
        </w:tc>
        <w:tc>
          <w:tcPr>
            <w:tcW w:w="99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2,7</w:t>
            </w:r>
          </w:p>
        </w:tc>
        <w:tc>
          <w:tcPr>
            <w:tcW w:w="709"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0,05</w:t>
            </w:r>
          </w:p>
        </w:tc>
      </w:tr>
      <w:tr w:rsidR="0077429F" w:rsidRPr="00700544" w:rsidTr="001F5084">
        <w:tc>
          <w:tcPr>
            <w:tcW w:w="517"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9</w:t>
            </w:r>
          </w:p>
        </w:tc>
        <w:tc>
          <w:tcPr>
            <w:tcW w:w="217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lang w:val="kk-KZ"/>
              </w:rPr>
              <w:t>басқа жерлер</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7,3</w:t>
            </w:r>
          </w:p>
        </w:tc>
        <w:tc>
          <w:tcPr>
            <w:tcW w:w="708"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0,11</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13,1</w:t>
            </w:r>
          </w:p>
        </w:tc>
        <w:tc>
          <w:tcPr>
            <w:tcW w:w="846"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0,20</w:t>
            </w:r>
          </w:p>
        </w:tc>
        <w:tc>
          <w:tcPr>
            <w:tcW w:w="850"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22,8</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1,10</w:t>
            </w:r>
          </w:p>
        </w:tc>
        <w:tc>
          <w:tcPr>
            <w:tcW w:w="99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18,1</w:t>
            </w:r>
          </w:p>
        </w:tc>
        <w:tc>
          <w:tcPr>
            <w:tcW w:w="709"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0,36</w:t>
            </w:r>
          </w:p>
        </w:tc>
      </w:tr>
      <w:tr w:rsidR="0077429F" w:rsidRPr="00700544" w:rsidTr="001F5084">
        <w:tc>
          <w:tcPr>
            <w:tcW w:w="2689" w:type="dxa"/>
            <w:gridSpan w:val="2"/>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Барлығы</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6194,3</w:t>
            </w:r>
          </w:p>
        </w:tc>
        <w:tc>
          <w:tcPr>
            <w:tcW w:w="708"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100</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6424,9</w:t>
            </w:r>
          </w:p>
        </w:tc>
        <w:tc>
          <w:tcPr>
            <w:tcW w:w="846"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100</w:t>
            </w:r>
          </w:p>
        </w:tc>
        <w:tc>
          <w:tcPr>
            <w:tcW w:w="850"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2081,1</w:t>
            </w:r>
          </w:p>
        </w:tc>
        <w:tc>
          <w:tcPr>
            <w:tcW w:w="851"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100</w:t>
            </w:r>
          </w:p>
        </w:tc>
        <w:tc>
          <w:tcPr>
            <w:tcW w:w="992"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5042,9</w:t>
            </w:r>
          </w:p>
        </w:tc>
        <w:tc>
          <w:tcPr>
            <w:tcW w:w="709" w:type="dxa"/>
          </w:tcPr>
          <w:p w:rsidR="0077429F" w:rsidRPr="00700544" w:rsidRDefault="0077429F" w:rsidP="0054056F">
            <w:pPr>
              <w:suppressAutoHyphens/>
              <w:spacing w:after="0" w:line="240" w:lineRule="auto"/>
              <w:rPr>
                <w:rFonts w:ascii="Times New Roman" w:hAnsi="Times New Roman" w:cs="Times New Roman"/>
                <w:sz w:val="24"/>
                <w:szCs w:val="24"/>
              </w:rPr>
            </w:pPr>
            <w:r w:rsidRPr="00700544">
              <w:rPr>
                <w:rFonts w:ascii="Times New Roman" w:hAnsi="Times New Roman" w:cs="Times New Roman"/>
                <w:sz w:val="24"/>
                <w:szCs w:val="24"/>
              </w:rPr>
              <w:t>100</w:t>
            </w:r>
          </w:p>
        </w:tc>
      </w:tr>
    </w:tbl>
    <w:p w:rsidR="0077429F" w:rsidRPr="00700544" w:rsidRDefault="0077429F" w:rsidP="0077429F">
      <w:pPr>
        <w:pStyle w:val="a3"/>
        <w:spacing w:before="0" w:beforeAutospacing="0" w:after="0" w:afterAutospacing="0"/>
        <w:ind w:firstLine="567"/>
        <w:jc w:val="both"/>
        <w:rPr>
          <w:sz w:val="28"/>
          <w:szCs w:val="28"/>
          <w:lang w:val="kk-KZ"/>
        </w:rPr>
      </w:pP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Жерді пайдалану құрылымы географиялық, табиғи</w:t>
      </w:r>
      <w:r w:rsidR="00154D00" w:rsidRPr="00700544">
        <w:rPr>
          <w:sz w:val="28"/>
          <w:szCs w:val="28"/>
          <w:lang w:val="kk-KZ"/>
        </w:rPr>
        <w:t>-</w:t>
      </w:r>
      <w:r w:rsidRPr="00700544">
        <w:rPr>
          <w:sz w:val="28"/>
          <w:szCs w:val="28"/>
          <w:lang w:val="kk-KZ"/>
        </w:rPr>
        <w:t>климаттық және экономикалық факторларға тәуелді. Облыстың жазық рельефі, қара және қара</w:t>
      </w:r>
      <w:r w:rsidRPr="00700544">
        <w:rPr>
          <w:sz w:val="28"/>
          <w:szCs w:val="28"/>
          <w:lang w:val="kk-KZ"/>
        </w:rPr>
        <w:softHyphen/>
        <w:t xml:space="preserve">қоңыр топырақтарының таралуы ауыл шаруашылығына қолайлы. </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Салыстырмалы талдау нәтижелері бойынша келесі қорытындылар жасалды:</w:t>
      </w:r>
    </w:p>
    <w:p w:rsidR="0077429F" w:rsidRPr="00700544" w:rsidRDefault="0077429F" w:rsidP="0077429F">
      <w:pPr>
        <w:pStyle w:val="a7"/>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Ақмола облысы</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ауыл шаруашылығына жоғары жарамдылыққа ие аймақ, алайда оңтүстік беткейлерде эрозиялық процестердің алдын алу және бақылау шараларын күшейту қажет;</w:t>
      </w:r>
    </w:p>
    <w:p w:rsidR="0077429F" w:rsidRPr="00700544" w:rsidRDefault="0077429F" w:rsidP="0077429F">
      <w:pPr>
        <w:pStyle w:val="a7"/>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Қостанай облысы</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егіншілік үшін барынша тиімді өңір, бірақ жел эрозиясымен күрес шараларын жүйелі түрде жүзеге асыру өзекті;</w:t>
      </w:r>
    </w:p>
    <w:p w:rsidR="0077429F" w:rsidRPr="00700544" w:rsidRDefault="0077429F" w:rsidP="0077429F">
      <w:pPr>
        <w:pStyle w:val="a7"/>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Павлодар облысы</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 xml:space="preserve">ауыл шаруашылығын дамытуда жел эрозиясымен күрес, ылғал үнемдейтін </w:t>
      </w:r>
      <w:r w:rsidR="00D524B2" w:rsidRPr="00700544">
        <w:rPr>
          <w:rFonts w:ascii="Times New Roman" w:eastAsia="Times New Roman" w:hAnsi="Times New Roman" w:cs="Times New Roman"/>
          <w:sz w:val="28"/>
          <w:szCs w:val="28"/>
          <w:lang w:val="kk-KZ"/>
        </w:rPr>
        <w:t>технологияларды кеңінен енгізу,</w:t>
      </w:r>
      <w:r w:rsidRPr="00700544">
        <w:rPr>
          <w:rFonts w:ascii="Times New Roman" w:eastAsia="Times New Roman" w:hAnsi="Times New Roman" w:cs="Times New Roman"/>
          <w:sz w:val="28"/>
          <w:szCs w:val="28"/>
          <w:lang w:val="kk-KZ"/>
        </w:rPr>
        <w:t xml:space="preserve"> қажеттілігі байқалады;</w:t>
      </w:r>
    </w:p>
    <w:p w:rsidR="0077429F" w:rsidRPr="00700544" w:rsidRDefault="0077429F" w:rsidP="0077429F">
      <w:pPr>
        <w:pStyle w:val="a7"/>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Солтүстік Қазақстан облысы</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егістікке жарамдылық деңгейі жоғары, дегенмен жер деградациясының алдын алу бағытындағы шараларды іске асыруды талап етеді.</w:t>
      </w:r>
    </w:p>
    <w:p w:rsidR="0077429F" w:rsidRPr="00700544" w:rsidRDefault="0077429F" w:rsidP="009652BD">
      <w:pPr>
        <w:spacing w:after="0" w:line="240" w:lineRule="auto"/>
        <w:ind w:firstLine="567"/>
        <w:jc w:val="both"/>
        <w:rPr>
          <w:rFonts w:ascii="Times New Roman" w:hAnsi="Times New Roman" w:cs="Times New Roman"/>
          <w:sz w:val="28"/>
          <w:szCs w:val="28"/>
          <w:lang w:val="kk-KZ"/>
        </w:rPr>
      </w:pPr>
      <w:r w:rsidRPr="00700544">
        <w:rPr>
          <w:rFonts w:ascii="Times New Roman" w:eastAsia="Times New Roman" w:hAnsi="Times New Roman" w:cs="Times New Roman"/>
          <w:sz w:val="28"/>
          <w:szCs w:val="28"/>
          <w:lang w:val="kk-KZ"/>
        </w:rPr>
        <w:lastRenderedPageBreak/>
        <w:t>Қарастырылған өңірлердің аумақтары табиғи жағдайлары мен ресурстық әлеуеті тұрғысынан ауыл шаруашылығын дамыту үшін жоғары мүмкіндікке ие. Алайда бұл әлеуетті сақтау мен арттырудың негізгі шарты</w:t>
      </w:r>
      <w:r w:rsidR="000E4C2D"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табиғи ресурстарды тиімді пайдалану және экологиялық тұрғыдан тұрақты </w:t>
      </w:r>
      <w:r w:rsidR="000E4C2D" w:rsidRPr="00700544">
        <w:rPr>
          <w:rFonts w:ascii="Times New Roman" w:eastAsia="Times New Roman" w:hAnsi="Times New Roman" w:cs="Times New Roman"/>
          <w:sz w:val="28"/>
          <w:szCs w:val="28"/>
          <w:lang w:val="kk-KZ"/>
        </w:rPr>
        <w:t>технологияларды енгізу қажет [84, 85</w:t>
      </w:r>
      <w:r w:rsidRPr="00700544">
        <w:rPr>
          <w:rFonts w:ascii="Times New Roman" w:eastAsia="Times New Roman" w:hAnsi="Times New Roman" w:cs="Times New Roman"/>
          <w:sz w:val="28"/>
          <w:szCs w:val="28"/>
          <w:lang w:val="kk-KZ"/>
        </w:rPr>
        <w:t xml:space="preserve">]. </w:t>
      </w:r>
      <w:r w:rsidR="003E3C8D" w:rsidRPr="00700544">
        <w:rPr>
          <w:rFonts w:ascii="Times New Roman" w:hAnsi="Times New Roman" w:cs="Times New Roman"/>
          <w:sz w:val="28"/>
          <w:szCs w:val="28"/>
          <w:lang w:val="kk-KZ"/>
        </w:rPr>
        <w:t>Бұл мәліметтер 2.6</w:t>
      </w:r>
      <w:r w:rsidR="00F16046"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кестеде жинақталған және өңірлердің агроэкологиялық жарамдылық деңгейін көрсетеді.</w:t>
      </w:r>
    </w:p>
    <w:p w:rsidR="00AA2CE0" w:rsidRPr="00700544" w:rsidRDefault="00AA2CE0" w:rsidP="009652BD">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9652BD">
      <w:pPr>
        <w:spacing w:after="0" w:line="240" w:lineRule="auto"/>
        <w:ind w:firstLine="567"/>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Кесте 2.6</w:t>
      </w:r>
      <w:r w:rsidR="0054056F" w:rsidRPr="00700544">
        <w:rPr>
          <w:rFonts w:ascii="Times New Roman" w:eastAsia="Times New Roman" w:hAnsi="Times New Roman" w:cs="Times New Roman"/>
          <w:sz w:val="28"/>
          <w:szCs w:val="28"/>
          <w:lang w:val="kk-KZ" w:eastAsia="ru-RU"/>
        </w:rPr>
        <w:t xml:space="preserve"> - </w:t>
      </w:r>
      <w:r w:rsidRPr="00700544">
        <w:rPr>
          <w:rFonts w:ascii="Times New Roman" w:eastAsia="Times New Roman" w:hAnsi="Times New Roman" w:cs="Times New Roman"/>
          <w:sz w:val="28"/>
          <w:szCs w:val="28"/>
          <w:lang w:val="kk-KZ" w:eastAsia="ru-RU"/>
        </w:rPr>
        <w:t>Айма</w:t>
      </w:r>
      <w:r w:rsidR="009652BD" w:rsidRPr="00700544">
        <w:rPr>
          <w:rFonts w:ascii="Times New Roman" w:eastAsia="Times New Roman" w:hAnsi="Times New Roman" w:cs="Times New Roman"/>
          <w:sz w:val="28"/>
          <w:szCs w:val="28"/>
          <w:lang w:val="kk-KZ" w:eastAsia="ru-RU"/>
        </w:rPr>
        <w:t>қтар бойынша жердің жарамдылығы</w:t>
      </w:r>
    </w:p>
    <w:p w:rsidR="00AA2CE0" w:rsidRPr="00700544" w:rsidRDefault="00AA2CE0" w:rsidP="009652BD">
      <w:pPr>
        <w:spacing w:after="0" w:line="240" w:lineRule="auto"/>
        <w:ind w:firstLine="567"/>
        <w:rPr>
          <w:rFonts w:ascii="Times New Roman" w:eastAsia="Times New Roman" w:hAnsi="Times New Roman" w:cs="Times New Roman"/>
          <w:sz w:val="28"/>
          <w:szCs w:val="28"/>
          <w:lang w:val="kk-KZ"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2642"/>
        <w:gridCol w:w="3101"/>
        <w:gridCol w:w="2014"/>
      </w:tblGrid>
      <w:tr w:rsidR="0077429F" w:rsidRPr="00700544" w:rsidTr="0054056F">
        <w:tc>
          <w:tcPr>
            <w:tcW w:w="1527"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Облыс атауы</w:t>
            </w:r>
          </w:p>
        </w:tc>
        <w:tc>
          <w:tcPr>
            <w:tcW w:w="1158"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Топырақтар</w:t>
            </w:r>
          </w:p>
        </w:tc>
        <w:tc>
          <w:tcPr>
            <w:tcW w:w="1158"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Еңістік</w:t>
            </w:r>
          </w:p>
        </w:tc>
        <w:tc>
          <w:tcPr>
            <w:tcW w:w="1157"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Жердің жарамдылығы</w:t>
            </w:r>
          </w:p>
        </w:tc>
      </w:tr>
      <w:tr w:rsidR="0077429F" w:rsidRPr="00700544" w:rsidTr="0054056F">
        <w:tc>
          <w:tcPr>
            <w:tcW w:w="1527"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Ақмола</w:t>
            </w:r>
          </w:p>
        </w:tc>
        <w:tc>
          <w:tcPr>
            <w:tcW w:w="1158"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 xml:space="preserve">Қара топырақ, </w:t>
            </w:r>
            <w:r w:rsidRPr="00700544">
              <w:rPr>
                <w:rFonts w:ascii="Times New Roman" w:eastAsia="Times New Roman" w:hAnsi="Times New Roman" w:cs="Times New Roman"/>
                <w:sz w:val="24"/>
                <w:szCs w:val="24"/>
                <w:lang w:val="kk-KZ" w:eastAsia="ru-RU"/>
              </w:rPr>
              <w:t>қоңыр</w:t>
            </w:r>
            <w:r w:rsidRPr="00700544">
              <w:rPr>
                <w:rFonts w:ascii="Times New Roman" w:eastAsia="Times New Roman" w:hAnsi="Times New Roman" w:cs="Times New Roman"/>
                <w:sz w:val="24"/>
                <w:szCs w:val="24"/>
                <w:lang w:eastAsia="ru-RU"/>
              </w:rPr>
              <w:t xml:space="preserve"> топырақ</w:t>
            </w:r>
          </w:p>
        </w:tc>
        <w:tc>
          <w:tcPr>
            <w:tcW w:w="1158"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0</w:t>
            </w:r>
            <w:r w:rsidR="0054056F" w:rsidRPr="00700544">
              <w:rPr>
                <w:rFonts w:ascii="Times New Roman" w:eastAsia="Times New Roman" w:hAnsi="Times New Roman" w:cs="Times New Roman"/>
                <w:sz w:val="24"/>
                <w:szCs w:val="24"/>
                <w:lang w:eastAsia="ru-RU"/>
              </w:rPr>
              <w:t xml:space="preserve"> - </w:t>
            </w:r>
            <w:r w:rsidRPr="00700544">
              <w:rPr>
                <w:rFonts w:ascii="Times New Roman" w:eastAsia="Times New Roman" w:hAnsi="Times New Roman" w:cs="Times New Roman"/>
                <w:sz w:val="24"/>
                <w:szCs w:val="24"/>
                <w:lang w:eastAsia="ru-RU"/>
              </w:rPr>
              <w:t>3°, 3</w:t>
            </w:r>
            <w:r w:rsidR="0054056F" w:rsidRPr="00700544">
              <w:rPr>
                <w:rFonts w:ascii="Times New Roman" w:eastAsia="Times New Roman" w:hAnsi="Times New Roman" w:cs="Times New Roman"/>
                <w:sz w:val="24"/>
                <w:szCs w:val="24"/>
                <w:lang w:eastAsia="ru-RU"/>
              </w:rPr>
              <w:t xml:space="preserve"> - </w:t>
            </w:r>
            <w:r w:rsidRPr="00700544">
              <w:rPr>
                <w:rFonts w:ascii="Times New Roman" w:eastAsia="Times New Roman" w:hAnsi="Times New Roman" w:cs="Times New Roman"/>
                <w:sz w:val="24"/>
                <w:szCs w:val="24"/>
                <w:lang w:eastAsia="ru-RU"/>
              </w:rPr>
              <w:t>5°</w:t>
            </w:r>
          </w:p>
        </w:tc>
        <w:tc>
          <w:tcPr>
            <w:tcW w:w="1157"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жоғары</w:t>
            </w:r>
          </w:p>
        </w:tc>
      </w:tr>
      <w:tr w:rsidR="0077429F" w:rsidRPr="00700544" w:rsidTr="0054056F">
        <w:tc>
          <w:tcPr>
            <w:tcW w:w="1527"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Қостанай</w:t>
            </w:r>
          </w:p>
        </w:tc>
        <w:tc>
          <w:tcPr>
            <w:tcW w:w="1158"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Қара топырақтар</w:t>
            </w:r>
          </w:p>
        </w:tc>
        <w:tc>
          <w:tcPr>
            <w:tcW w:w="1158"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0</w:t>
            </w:r>
            <w:r w:rsidR="0054056F" w:rsidRPr="00700544">
              <w:rPr>
                <w:rFonts w:ascii="Times New Roman" w:eastAsia="Times New Roman" w:hAnsi="Times New Roman" w:cs="Times New Roman"/>
                <w:sz w:val="24"/>
                <w:szCs w:val="24"/>
                <w:lang w:eastAsia="ru-RU"/>
              </w:rPr>
              <w:t xml:space="preserve"> - </w:t>
            </w:r>
            <w:r w:rsidRPr="00700544">
              <w:rPr>
                <w:rFonts w:ascii="Times New Roman" w:eastAsia="Times New Roman" w:hAnsi="Times New Roman" w:cs="Times New Roman"/>
                <w:sz w:val="24"/>
                <w:szCs w:val="24"/>
                <w:lang w:eastAsia="ru-RU"/>
              </w:rPr>
              <w:t>2°</w:t>
            </w:r>
          </w:p>
        </w:tc>
        <w:tc>
          <w:tcPr>
            <w:tcW w:w="1157"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жоғары</w:t>
            </w:r>
          </w:p>
        </w:tc>
      </w:tr>
      <w:tr w:rsidR="0077429F" w:rsidRPr="00700544" w:rsidTr="0054056F">
        <w:tc>
          <w:tcPr>
            <w:tcW w:w="1527"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Павлодар</w:t>
            </w:r>
          </w:p>
        </w:tc>
        <w:tc>
          <w:tcPr>
            <w:tcW w:w="1158"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 xml:space="preserve">Қара топырақ, </w:t>
            </w:r>
            <w:r w:rsidRPr="00700544">
              <w:rPr>
                <w:rFonts w:ascii="Times New Roman" w:eastAsia="Times New Roman" w:hAnsi="Times New Roman" w:cs="Times New Roman"/>
                <w:sz w:val="24"/>
                <w:szCs w:val="24"/>
                <w:lang w:val="kk-KZ" w:eastAsia="ru-RU"/>
              </w:rPr>
              <w:t>қоңыр</w:t>
            </w:r>
            <w:r w:rsidRPr="00700544">
              <w:rPr>
                <w:rFonts w:ascii="Times New Roman" w:eastAsia="Times New Roman" w:hAnsi="Times New Roman" w:cs="Times New Roman"/>
                <w:sz w:val="24"/>
                <w:szCs w:val="24"/>
                <w:lang w:eastAsia="ru-RU"/>
              </w:rPr>
              <w:t xml:space="preserve"> топырақ</w:t>
            </w:r>
          </w:p>
        </w:tc>
        <w:tc>
          <w:tcPr>
            <w:tcW w:w="1158"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1</w:t>
            </w:r>
            <w:r w:rsidR="0054056F" w:rsidRPr="00700544">
              <w:rPr>
                <w:rFonts w:ascii="Times New Roman" w:eastAsia="Times New Roman" w:hAnsi="Times New Roman" w:cs="Times New Roman"/>
                <w:sz w:val="24"/>
                <w:szCs w:val="24"/>
                <w:lang w:eastAsia="ru-RU"/>
              </w:rPr>
              <w:t xml:space="preserve"> - </w:t>
            </w:r>
            <w:r w:rsidRPr="00700544">
              <w:rPr>
                <w:rFonts w:ascii="Times New Roman" w:eastAsia="Times New Roman" w:hAnsi="Times New Roman" w:cs="Times New Roman"/>
                <w:sz w:val="24"/>
                <w:szCs w:val="24"/>
                <w:lang w:eastAsia="ru-RU"/>
              </w:rPr>
              <w:t>5°, жергілікті жерде 7°</w:t>
            </w:r>
            <w:r w:rsidR="0054056F" w:rsidRPr="00700544">
              <w:rPr>
                <w:rFonts w:ascii="Times New Roman" w:eastAsia="Times New Roman" w:hAnsi="Times New Roman" w:cs="Times New Roman"/>
                <w:sz w:val="24"/>
                <w:szCs w:val="24"/>
                <w:lang w:eastAsia="ru-RU"/>
              </w:rPr>
              <w:t xml:space="preserve"> - </w:t>
            </w:r>
            <w:r w:rsidRPr="00700544">
              <w:rPr>
                <w:rFonts w:ascii="Times New Roman" w:eastAsia="Times New Roman" w:hAnsi="Times New Roman" w:cs="Times New Roman"/>
                <w:sz w:val="24"/>
                <w:szCs w:val="24"/>
                <w:lang w:eastAsia="ru-RU"/>
              </w:rPr>
              <w:t>қа дейін</w:t>
            </w:r>
          </w:p>
        </w:tc>
        <w:tc>
          <w:tcPr>
            <w:tcW w:w="1157"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о</w:t>
            </w:r>
            <w:r w:rsidRPr="00700544">
              <w:rPr>
                <w:rFonts w:ascii="Times New Roman" w:eastAsia="Times New Roman" w:hAnsi="Times New Roman" w:cs="Times New Roman"/>
                <w:sz w:val="24"/>
                <w:szCs w:val="24"/>
                <w:lang w:eastAsia="ru-RU"/>
              </w:rPr>
              <w:t>рташа</w:t>
            </w:r>
          </w:p>
        </w:tc>
      </w:tr>
      <w:tr w:rsidR="0077429F" w:rsidRPr="00700544" w:rsidTr="0054056F">
        <w:trPr>
          <w:trHeight w:val="71"/>
        </w:trPr>
        <w:tc>
          <w:tcPr>
            <w:tcW w:w="1527"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Солтүстік Қазақстан</w:t>
            </w:r>
          </w:p>
        </w:tc>
        <w:tc>
          <w:tcPr>
            <w:tcW w:w="1158"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Қара топырақтар</w:t>
            </w:r>
          </w:p>
        </w:tc>
        <w:tc>
          <w:tcPr>
            <w:tcW w:w="1158"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0</w:t>
            </w:r>
            <w:r w:rsidR="0054056F" w:rsidRPr="00700544">
              <w:rPr>
                <w:rFonts w:ascii="Times New Roman" w:eastAsia="Times New Roman" w:hAnsi="Times New Roman" w:cs="Times New Roman"/>
                <w:sz w:val="24"/>
                <w:szCs w:val="24"/>
                <w:lang w:eastAsia="ru-RU"/>
              </w:rPr>
              <w:t xml:space="preserve"> - </w:t>
            </w:r>
            <w:r w:rsidRPr="00700544">
              <w:rPr>
                <w:rFonts w:ascii="Times New Roman" w:eastAsia="Times New Roman" w:hAnsi="Times New Roman" w:cs="Times New Roman"/>
                <w:sz w:val="24"/>
                <w:szCs w:val="24"/>
                <w:lang w:eastAsia="ru-RU"/>
              </w:rPr>
              <w:t>2°</w:t>
            </w:r>
          </w:p>
        </w:tc>
        <w:tc>
          <w:tcPr>
            <w:tcW w:w="1157" w:type="pct"/>
            <w:tcBorders>
              <w:top w:val="single" w:sz="4" w:space="0" w:color="auto"/>
              <w:left w:val="single" w:sz="4" w:space="0" w:color="auto"/>
              <w:bottom w:val="single" w:sz="4" w:space="0" w:color="auto"/>
              <w:right w:val="single" w:sz="4" w:space="0" w:color="auto"/>
            </w:tcBorders>
            <w:noWrap/>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ө</w:t>
            </w:r>
            <w:r w:rsidRPr="00700544">
              <w:rPr>
                <w:rFonts w:ascii="Times New Roman" w:eastAsia="Times New Roman" w:hAnsi="Times New Roman" w:cs="Times New Roman"/>
                <w:sz w:val="24"/>
                <w:szCs w:val="24"/>
                <w:lang w:eastAsia="ru-RU"/>
              </w:rPr>
              <w:t>те жоғары</w:t>
            </w:r>
          </w:p>
        </w:tc>
      </w:tr>
    </w:tbl>
    <w:p w:rsidR="0077429F" w:rsidRPr="00700544" w:rsidRDefault="0077429F" w:rsidP="0077429F">
      <w:pPr>
        <w:spacing w:after="0" w:line="240" w:lineRule="auto"/>
        <w:jc w:val="both"/>
        <w:rPr>
          <w:rFonts w:ascii="Times New Roman" w:eastAsia="Times New Roman" w:hAnsi="Times New Roman" w:cs="Times New Roman"/>
          <w:sz w:val="28"/>
          <w:szCs w:val="28"/>
          <w:lang w:eastAsia="ru-RU"/>
        </w:rPr>
      </w:pP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Т</w:t>
      </w:r>
      <w:r w:rsidRPr="00700544">
        <w:rPr>
          <w:rStyle w:val="a4"/>
          <w:b w:val="0"/>
          <w:sz w:val="28"/>
          <w:szCs w:val="28"/>
        </w:rPr>
        <w:t>абиғи факторлардың</w:t>
      </w:r>
      <w:r w:rsidR="0054056F" w:rsidRPr="00700544">
        <w:rPr>
          <w:rStyle w:val="a4"/>
          <w:b w:val="0"/>
          <w:sz w:val="28"/>
          <w:szCs w:val="28"/>
        </w:rPr>
        <w:t xml:space="preserve"> - </w:t>
      </w:r>
      <w:r w:rsidRPr="00700544">
        <w:rPr>
          <w:rStyle w:val="a4"/>
          <w:b w:val="0"/>
          <w:sz w:val="28"/>
          <w:szCs w:val="28"/>
        </w:rPr>
        <w:t xml:space="preserve">топырақ құрамының және жер бедерінің еңістігінің талдауы Солтүстік Қазақстанның әртүрлі аймақтарындағы ауыл шаруашылығына жарамды жерлердің деңгейін объективті бағалауға </w:t>
      </w:r>
      <w:r w:rsidRPr="00700544">
        <w:rPr>
          <w:rStyle w:val="a4"/>
          <w:b w:val="0"/>
          <w:sz w:val="28"/>
          <w:szCs w:val="28"/>
          <w:lang w:val="kk-KZ"/>
        </w:rPr>
        <w:t xml:space="preserve">болады. </w:t>
      </w:r>
      <w:r w:rsidRPr="00700544">
        <w:rPr>
          <w:sz w:val="28"/>
          <w:szCs w:val="28"/>
          <w:lang w:val="kk-KZ"/>
        </w:rPr>
        <w:t>Топырақтың морфологиялық және агрохимиялық сипаттамалары егістік жерлердің өнімділігіне тікелей әсер етеді. Солардың ішінде қара топырақтар ең құнарлы түрлердің бірі болып саналады. Олардың құрамында гумус мөлшері жоғары, құрылымы жақсы қалыптасқан және су өткізгіштігі жоғары. Мұндай топырақтар дәнді және техникалық дақылдардың көпшілігін өсіруге қолайлы. Қоңыр топырақтар гумус мөлшері мен ылғал сақтау қабілеті жағынан қара топырақтардан төмен болғанымен, агротехникалық тәсілдер дұрыс қолданылған жағдайда өнімділігі жеткілікті деңгейде болады.</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Қостанай және Солтүстік Қазақстан облыстарында қара топырақтардың басым болуы олардың жыртуға жарамдылығын өте жоғары деңгейде қамтамасыз етеді. Ақмола облысында қара және қоңыр топырақтардың үйлесуі ауыл шаруашылығына қолайлы жағдай қалыптастырса, Павлодар облысында қоңыр топырақтардың кең таралуы жердің жалпы өнімділігін төмендетеді.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Жер бедерінің еңістігін табиғи фактор ретінде қарастырғанда келесі заңдылықтар байқалады:</w:t>
      </w:r>
    </w:p>
    <w:p w:rsidR="0077429F" w:rsidRPr="00700544" w:rsidRDefault="0077429F" w:rsidP="00B313FD">
      <w:pPr>
        <w:pStyle w:val="a3"/>
        <w:numPr>
          <w:ilvl w:val="0"/>
          <w:numId w:val="4"/>
        </w:numPr>
        <w:spacing w:before="0" w:beforeAutospacing="0" w:after="0" w:afterAutospacing="0"/>
        <w:ind w:left="0" w:firstLine="360"/>
        <w:jc w:val="both"/>
        <w:rPr>
          <w:sz w:val="28"/>
          <w:szCs w:val="28"/>
          <w:lang w:val="kk-KZ"/>
        </w:rPr>
      </w:pPr>
      <w:r w:rsidRPr="00700544">
        <w:rPr>
          <w:rStyle w:val="a4"/>
          <w:b w:val="0"/>
          <w:sz w:val="28"/>
          <w:szCs w:val="28"/>
          <w:lang w:val="kk-KZ"/>
        </w:rPr>
        <w:t>0</w:t>
      </w:r>
      <w:r w:rsidR="00F16046" w:rsidRPr="00700544">
        <w:rPr>
          <w:rStyle w:val="a4"/>
          <w:b w:val="0"/>
          <w:sz w:val="28"/>
          <w:szCs w:val="28"/>
          <w:lang w:val="kk-KZ"/>
        </w:rPr>
        <w:t>-</w:t>
      </w:r>
      <w:r w:rsidRPr="00700544">
        <w:rPr>
          <w:rStyle w:val="a4"/>
          <w:b w:val="0"/>
          <w:sz w:val="28"/>
          <w:szCs w:val="28"/>
          <w:lang w:val="kk-KZ"/>
        </w:rPr>
        <w:t>2°</w:t>
      </w:r>
      <w:r w:rsidR="0054056F" w:rsidRPr="00700544">
        <w:rPr>
          <w:sz w:val="28"/>
          <w:szCs w:val="28"/>
          <w:lang w:val="kk-KZ"/>
        </w:rPr>
        <w:t xml:space="preserve"> - </w:t>
      </w:r>
      <w:r w:rsidRPr="00700544">
        <w:rPr>
          <w:sz w:val="28"/>
          <w:szCs w:val="28"/>
          <w:lang w:val="kk-KZ"/>
        </w:rPr>
        <w:t>тегіс жер беті, эрозия қаупі аз, механикаландырылған өңдеу үшін қолайлы;</w:t>
      </w:r>
    </w:p>
    <w:p w:rsidR="0077429F" w:rsidRPr="00700544" w:rsidRDefault="0077429F" w:rsidP="00B313FD">
      <w:pPr>
        <w:pStyle w:val="a3"/>
        <w:numPr>
          <w:ilvl w:val="0"/>
          <w:numId w:val="4"/>
        </w:numPr>
        <w:spacing w:before="0" w:beforeAutospacing="0" w:after="0" w:afterAutospacing="0"/>
        <w:ind w:left="0" w:firstLine="360"/>
        <w:jc w:val="both"/>
        <w:rPr>
          <w:sz w:val="28"/>
          <w:szCs w:val="28"/>
          <w:lang w:val="kk-KZ"/>
        </w:rPr>
      </w:pPr>
      <w:r w:rsidRPr="00700544">
        <w:rPr>
          <w:rStyle w:val="a4"/>
          <w:b w:val="0"/>
          <w:sz w:val="28"/>
          <w:szCs w:val="28"/>
          <w:lang w:val="kk-KZ"/>
        </w:rPr>
        <w:t xml:space="preserve"> 3</w:t>
      </w:r>
      <w:r w:rsidR="00F16046" w:rsidRPr="00700544">
        <w:rPr>
          <w:rStyle w:val="a4"/>
          <w:b w:val="0"/>
          <w:sz w:val="28"/>
          <w:szCs w:val="28"/>
          <w:lang w:val="kk-KZ"/>
        </w:rPr>
        <w:t>-</w:t>
      </w:r>
      <w:r w:rsidRPr="00700544">
        <w:rPr>
          <w:rStyle w:val="a4"/>
          <w:b w:val="0"/>
          <w:sz w:val="28"/>
          <w:szCs w:val="28"/>
          <w:lang w:val="kk-KZ"/>
        </w:rPr>
        <w:t>5°</w:t>
      </w:r>
      <w:r w:rsidR="0054056F" w:rsidRPr="00700544">
        <w:rPr>
          <w:sz w:val="28"/>
          <w:szCs w:val="28"/>
          <w:lang w:val="kk-KZ"/>
        </w:rPr>
        <w:t xml:space="preserve"> - </w:t>
      </w:r>
      <w:r w:rsidRPr="00700544">
        <w:rPr>
          <w:sz w:val="28"/>
          <w:szCs w:val="28"/>
          <w:lang w:val="kk-KZ"/>
        </w:rPr>
        <w:t>жыртуға рұқсат етілетін еңістіктер, бірақ эрозияға қарсы шараларды (контурлы жырту, ауыспалы егіс жүйесі) сақтау қажет;</w:t>
      </w:r>
    </w:p>
    <w:p w:rsidR="0077429F" w:rsidRPr="00700544" w:rsidRDefault="0077429F" w:rsidP="00B313FD">
      <w:pPr>
        <w:pStyle w:val="a3"/>
        <w:numPr>
          <w:ilvl w:val="0"/>
          <w:numId w:val="4"/>
        </w:numPr>
        <w:spacing w:before="0" w:beforeAutospacing="0" w:after="0" w:afterAutospacing="0"/>
        <w:ind w:left="0" w:firstLine="360"/>
        <w:jc w:val="both"/>
        <w:rPr>
          <w:sz w:val="28"/>
          <w:szCs w:val="28"/>
          <w:lang w:val="kk-KZ"/>
        </w:rPr>
      </w:pPr>
      <w:r w:rsidRPr="00700544">
        <w:rPr>
          <w:rStyle w:val="a4"/>
          <w:b w:val="0"/>
          <w:sz w:val="28"/>
          <w:szCs w:val="28"/>
          <w:lang w:val="kk-KZ"/>
        </w:rPr>
        <w:t>5</w:t>
      </w:r>
      <w:r w:rsidR="00F16046" w:rsidRPr="00700544">
        <w:rPr>
          <w:rStyle w:val="a4"/>
          <w:b w:val="0"/>
          <w:sz w:val="28"/>
          <w:szCs w:val="28"/>
          <w:lang w:val="kk-KZ"/>
        </w:rPr>
        <w:t>-</w:t>
      </w:r>
      <w:r w:rsidRPr="00700544">
        <w:rPr>
          <w:rStyle w:val="a4"/>
          <w:b w:val="0"/>
          <w:sz w:val="28"/>
          <w:szCs w:val="28"/>
          <w:lang w:val="kk-KZ"/>
        </w:rPr>
        <w:t>7° дейін</w:t>
      </w:r>
      <w:r w:rsidR="0054056F" w:rsidRPr="00700544">
        <w:rPr>
          <w:sz w:val="28"/>
          <w:szCs w:val="28"/>
          <w:lang w:val="kk-KZ"/>
        </w:rPr>
        <w:t xml:space="preserve"> - </w:t>
      </w:r>
      <w:r w:rsidRPr="00700544">
        <w:rPr>
          <w:sz w:val="28"/>
          <w:szCs w:val="28"/>
          <w:lang w:val="kk-KZ"/>
        </w:rPr>
        <w:t>еңістік артқан сайын су эрозиясының қаупі күшейеді, сондықтан арнайы агротехникалық тәсілдерді қолдану міндетті</w:t>
      </w:r>
      <w:r w:rsidR="000E4C2D" w:rsidRPr="00700544">
        <w:rPr>
          <w:sz w:val="28"/>
          <w:szCs w:val="28"/>
          <w:lang w:val="kk-KZ"/>
        </w:rPr>
        <w:t xml:space="preserve"> [145]</w:t>
      </w:r>
      <w:r w:rsidRPr="00700544">
        <w:rPr>
          <w:sz w:val="28"/>
          <w:szCs w:val="28"/>
          <w:lang w:val="kk-KZ"/>
        </w:rPr>
        <w:t>.</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 xml:space="preserve">Жалпы бағалау нәтижелері бойынша: </w:t>
      </w:r>
      <w:r w:rsidRPr="00700544">
        <w:rPr>
          <w:sz w:val="28"/>
          <w:szCs w:val="28"/>
          <w:lang w:val="kk-KZ"/>
        </w:rPr>
        <w:t xml:space="preserve">Қостанай және Солтүстік Қазақстан облыстары еңістік деңгейінің төмендігі мен құнарлы топырақ жамылғысының арқасында егіншілік үшін ең қолайлы аймақтар болып табылады. Ақмола </w:t>
      </w:r>
      <w:r w:rsidRPr="00700544">
        <w:rPr>
          <w:sz w:val="28"/>
          <w:szCs w:val="28"/>
          <w:lang w:val="kk-KZ"/>
        </w:rPr>
        <w:lastRenderedPageBreak/>
        <w:t>облысында орташа еңісті жерлер кездеседі, бұл кейбір аумақтарда эрозиядан қорғау шараларын талап етеді. Павлодар облысында жер бедерінің күрделілігі мен 7° дейін жететін жергілікті еңістіктер механикаландыр</w:t>
      </w:r>
      <w:r w:rsidR="00AB6756" w:rsidRPr="00700544">
        <w:rPr>
          <w:sz w:val="28"/>
          <w:szCs w:val="28"/>
          <w:lang w:val="kk-KZ"/>
        </w:rPr>
        <w:t>ылған өңдеуді қиындатады.</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Қорытындылай келе, топырақ пен рельеф факторлары негізінде жерлердің жарамдылық деңгейі келесідей сипатталады:</w:t>
      </w:r>
    </w:p>
    <w:p w:rsidR="0077429F" w:rsidRPr="00700544" w:rsidRDefault="0054056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 xml:space="preserve"> - </w:t>
      </w:r>
      <w:r w:rsidR="0077429F" w:rsidRPr="00700544">
        <w:rPr>
          <w:rStyle w:val="a4"/>
          <w:b w:val="0"/>
          <w:sz w:val="28"/>
          <w:szCs w:val="28"/>
          <w:lang w:val="kk-KZ"/>
        </w:rPr>
        <w:t>Қостанай және Солтүстік Қазақстан облыстары</w:t>
      </w:r>
      <w:r w:rsidRPr="00700544">
        <w:rPr>
          <w:sz w:val="28"/>
          <w:szCs w:val="28"/>
          <w:lang w:val="kk-KZ"/>
        </w:rPr>
        <w:t xml:space="preserve"> - </w:t>
      </w:r>
      <w:r w:rsidR="0077429F" w:rsidRPr="00700544">
        <w:rPr>
          <w:sz w:val="28"/>
          <w:szCs w:val="28"/>
          <w:lang w:val="kk-KZ"/>
        </w:rPr>
        <w:t>топырақ сапасының жоғары болуы және бедердің бірқалыптылығы есебінен ауыл шаруашылығына өте жоғары дәрежеде жарамды;</w:t>
      </w:r>
    </w:p>
    <w:p w:rsidR="0077429F" w:rsidRPr="00700544" w:rsidRDefault="0054056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 xml:space="preserve"> - </w:t>
      </w:r>
      <w:r w:rsidR="0077429F" w:rsidRPr="00700544">
        <w:rPr>
          <w:rStyle w:val="a4"/>
          <w:b w:val="0"/>
          <w:sz w:val="28"/>
          <w:szCs w:val="28"/>
          <w:lang w:val="kk-KZ"/>
        </w:rPr>
        <w:t>Ақмола облысы</w:t>
      </w:r>
      <w:r w:rsidRPr="00700544">
        <w:rPr>
          <w:sz w:val="28"/>
          <w:szCs w:val="28"/>
          <w:lang w:val="kk-KZ"/>
        </w:rPr>
        <w:t xml:space="preserve"> - </w:t>
      </w:r>
      <w:r w:rsidR="0077429F" w:rsidRPr="00700544">
        <w:rPr>
          <w:sz w:val="28"/>
          <w:szCs w:val="28"/>
          <w:lang w:val="kk-KZ"/>
        </w:rPr>
        <w:t>жоғары жарамдылық деңгейіне ие, бірақ 3</w:t>
      </w:r>
      <w:r w:rsidR="00D524B2" w:rsidRPr="00700544">
        <w:rPr>
          <w:sz w:val="28"/>
          <w:szCs w:val="28"/>
          <w:lang w:val="kk-KZ"/>
        </w:rPr>
        <w:t>-</w:t>
      </w:r>
      <w:r w:rsidR="0077429F" w:rsidRPr="00700544">
        <w:rPr>
          <w:sz w:val="28"/>
          <w:szCs w:val="28"/>
          <w:lang w:val="kk-KZ"/>
        </w:rPr>
        <w:t>5° еңісті жерлерде эрозияға қарсы іс</w:t>
      </w:r>
      <w:r w:rsidR="00623E24" w:rsidRPr="00700544">
        <w:rPr>
          <w:sz w:val="28"/>
          <w:szCs w:val="28"/>
          <w:lang w:val="kk-KZ"/>
        </w:rPr>
        <w:t>-</w:t>
      </w:r>
      <w:r w:rsidR="0077429F" w:rsidRPr="00700544">
        <w:rPr>
          <w:sz w:val="28"/>
          <w:szCs w:val="28"/>
          <w:lang w:val="kk-KZ"/>
        </w:rPr>
        <w:t>шараларды жүйелі түрде жүргізу қажет;</w:t>
      </w:r>
    </w:p>
    <w:p w:rsidR="0077429F" w:rsidRPr="00700544" w:rsidRDefault="00F16046" w:rsidP="0077429F">
      <w:pPr>
        <w:pStyle w:val="a3"/>
        <w:spacing w:before="0" w:beforeAutospacing="0" w:after="0" w:afterAutospacing="0"/>
        <w:ind w:firstLine="567"/>
        <w:jc w:val="both"/>
        <w:rPr>
          <w:sz w:val="28"/>
          <w:szCs w:val="28"/>
          <w:lang w:val="kk-KZ"/>
        </w:rPr>
      </w:pPr>
      <w:r w:rsidRPr="00700544">
        <w:rPr>
          <w:sz w:val="28"/>
          <w:szCs w:val="28"/>
          <w:lang w:val="kk-KZ"/>
        </w:rPr>
        <w:t xml:space="preserve"> -</w:t>
      </w:r>
      <w:r w:rsidR="0077429F" w:rsidRPr="00700544">
        <w:rPr>
          <w:sz w:val="28"/>
          <w:szCs w:val="28"/>
          <w:lang w:val="kk-KZ"/>
        </w:rPr>
        <w:t xml:space="preserve"> </w:t>
      </w:r>
      <w:r w:rsidR="0077429F" w:rsidRPr="00700544">
        <w:rPr>
          <w:rStyle w:val="a4"/>
          <w:b w:val="0"/>
          <w:sz w:val="28"/>
          <w:szCs w:val="28"/>
          <w:lang w:val="kk-KZ"/>
        </w:rPr>
        <w:t>Павлодар облысы</w:t>
      </w:r>
      <w:r w:rsidR="0054056F" w:rsidRPr="00700544">
        <w:rPr>
          <w:sz w:val="28"/>
          <w:szCs w:val="28"/>
          <w:lang w:val="kk-KZ"/>
        </w:rPr>
        <w:t xml:space="preserve"> - </w:t>
      </w:r>
      <w:r w:rsidR="0077429F" w:rsidRPr="00700544">
        <w:rPr>
          <w:sz w:val="28"/>
          <w:szCs w:val="28"/>
          <w:lang w:val="kk-KZ"/>
        </w:rPr>
        <w:t xml:space="preserve">қоңыр топырақтардың басымдығы мен эрозиялық қауіптіліктің жоғары болуына байланысты орташа жарамдылыққа ие (сурет) </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eastAsia="ru-RU"/>
        </w:rPr>
      </w:pPr>
    </w:p>
    <w:p w:rsidR="0077429F" w:rsidRPr="00700544" w:rsidRDefault="0077429F" w:rsidP="0077429F">
      <w:pPr>
        <w:spacing w:after="0" w:line="240" w:lineRule="auto"/>
        <w:ind w:firstLine="567"/>
        <w:jc w:val="center"/>
        <w:rPr>
          <w:rFonts w:ascii="Times New Roman" w:eastAsia="Times New Roman" w:hAnsi="Times New Roman" w:cs="Times New Roman"/>
          <w:sz w:val="28"/>
          <w:szCs w:val="28"/>
          <w:lang w:eastAsia="ru-RU"/>
        </w:rPr>
      </w:pPr>
      <w:r w:rsidRPr="00700544">
        <w:rPr>
          <w:rFonts w:ascii="Times New Roman" w:eastAsia="Times New Roman" w:hAnsi="Times New Roman" w:cs="Times New Roman"/>
          <w:noProof/>
          <w:sz w:val="24"/>
          <w:szCs w:val="24"/>
          <w:lang w:val="en-US"/>
        </w:rPr>
        <w:drawing>
          <wp:inline distT="0" distB="0" distL="0" distR="0" wp14:anchorId="357B0A28" wp14:editId="4C41653D">
            <wp:extent cx="4892040" cy="2250620"/>
            <wp:effectExtent l="19050" t="19050" r="22860" b="165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t="12167"/>
                    <a:stretch/>
                  </pic:blipFill>
                  <pic:spPr bwMode="auto">
                    <a:xfrm>
                      <a:off x="0" y="0"/>
                      <a:ext cx="4904079" cy="2256158"/>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rsidR="0077429F" w:rsidRPr="00700544" w:rsidRDefault="0077429F" w:rsidP="0077429F">
      <w:pPr>
        <w:spacing w:after="0" w:line="240" w:lineRule="auto"/>
        <w:ind w:firstLine="567"/>
        <w:jc w:val="center"/>
        <w:rPr>
          <w:rFonts w:ascii="Times New Roman" w:eastAsia="Times New Roman" w:hAnsi="Times New Roman" w:cs="Times New Roman"/>
          <w:sz w:val="28"/>
          <w:szCs w:val="28"/>
          <w:lang w:eastAsia="ru-RU"/>
        </w:rPr>
      </w:pPr>
      <w:r w:rsidRPr="00700544">
        <w:rPr>
          <w:rFonts w:ascii="Times New Roman" w:eastAsia="Times New Roman" w:hAnsi="Times New Roman" w:cs="Times New Roman"/>
          <w:sz w:val="28"/>
          <w:szCs w:val="28"/>
          <w:lang w:val="kk-KZ" w:eastAsia="ru-RU"/>
        </w:rPr>
        <w:t>С</w:t>
      </w:r>
      <w:r w:rsidRPr="00700544">
        <w:rPr>
          <w:rFonts w:ascii="Times New Roman" w:eastAsia="Times New Roman" w:hAnsi="Times New Roman" w:cs="Times New Roman"/>
          <w:sz w:val="28"/>
          <w:szCs w:val="28"/>
          <w:lang w:eastAsia="ru-RU"/>
        </w:rPr>
        <w:t>урет</w:t>
      </w:r>
      <w:r w:rsidRPr="00700544">
        <w:rPr>
          <w:rFonts w:ascii="Times New Roman" w:eastAsia="Times New Roman" w:hAnsi="Times New Roman" w:cs="Times New Roman"/>
          <w:sz w:val="28"/>
          <w:szCs w:val="28"/>
          <w:lang w:val="kk-KZ" w:eastAsia="ru-RU"/>
        </w:rPr>
        <w:t xml:space="preserve"> 2.4</w:t>
      </w:r>
      <w:r w:rsidR="0054056F" w:rsidRPr="00700544">
        <w:rPr>
          <w:rFonts w:ascii="Times New Roman" w:eastAsia="Times New Roman" w:hAnsi="Times New Roman" w:cs="Times New Roman"/>
          <w:sz w:val="28"/>
          <w:szCs w:val="28"/>
          <w:lang w:eastAsia="ru-RU"/>
        </w:rPr>
        <w:t xml:space="preserve"> - </w:t>
      </w:r>
      <w:r w:rsidRPr="00700544">
        <w:rPr>
          <w:rFonts w:ascii="Times New Roman" w:eastAsia="Times New Roman" w:hAnsi="Times New Roman" w:cs="Times New Roman"/>
          <w:sz w:val="28"/>
          <w:szCs w:val="28"/>
          <w:lang w:eastAsia="ru-RU"/>
        </w:rPr>
        <w:t>Солтүстік Қазақстан облыстары бойынша жердің жарамдылығы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eastAsia="ru-RU"/>
        </w:rPr>
      </w:pP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rPr>
        <w:t xml:space="preserve">Солтүстік Қазақстан облыстары бойынша жерлердің жарамдылық </w:t>
      </w:r>
      <w:r w:rsidRPr="00700544">
        <w:rPr>
          <w:sz w:val="28"/>
          <w:szCs w:val="28"/>
          <w:lang w:val="kk-KZ"/>
        </w:rPr>
        <w:t>балдық</w:t>
      </w:r>
      <w:r w:rsidRPr="00700544">
        <w:rPr>
          <w:sz w:val="28"/>
          <w:szCs w:val="28"/>
        </w:rPr>
        <w:t xml:space="preserve"> дәреже</w:t>
      </w:r>
      <w:r w:rsidRPr="00700544">
        <w:rPr>
          <w:sz w:val="28"/>
          <w:szCs w:val="28"/>
          <w:lang w:val="kk-KZ"/>
        </w:rPr>
        <w:t>де:</w:t>
      </w:r>
    </w:p>
    <w:p w:rsidR="0077429F" w:rsidRPr="00700544" w:rsidRDefault="0077429F" w:rsidP="00B313FD">
      <w:pPr>
        <w:pStyle w:val="a3"/>
        <w:numPr>
          <w:ilvl w:val="0"/>
          <w:numId w:val="7"/>
        </w:numPr>
        <w:spacing w:before="0" w:beforeAutospacing="0" w:after="0" w:afterAutospacing="0"/>
        <w:ind w:left="0" w:firstLine="567"/>
        <w:jc w:val="both"/>
        <w:rPr>
          <w:sz w:val="28"/>
          <w:szCs w:val="28"/>
          <w:lang w:val="kk-KZ"/>
        </w:rPr>
      </w:pPr>
      <w:r w:rsidRPr="00700544">
        <w:rPr>
          <w:rStyle w:val="a4"/>
          <w:b w:val="0"/>
          <w:sz w:val="28"/>
          <w:szCs w:val="28"/>
          <w:lang w:val="kk-KZ"/>
        </w:rPr>
        <w:t xml:space="preserve"> балл</w:t>
      </w:r>
      <w:r w:rsidR="0054056F" w:rsidRPr="00700544">
        <w:rPr>
          <w:rStyle w:val="a4"/>
          <w:b w:val="0"/>
          <w:sz w:val="28"/>
          <w:szCs w:val="28"/>
          <w:lang w:val="kk-KZ"/>
        </w:rPr>
        <w:t xml:space="preserve"> - </w:t>
      </w:r>
      <w:r w:rsidRPr="00700544">
        <w:rPr>
          <w:rStyle w:val="a4"/>
          <w:b w:val="0"/>
          <w:sz w:val="28"/>
          <w:szCs w:val="28"/>
          <w:lang w:val="kk-KZ"/>
        </w:rPr>
        <w:t>Өте жоғары жарамдылық</w:t>
      </w:r>
      <w:r w:rsidRPr="00700544">
        <w:rPr>
          <w:sz w:val="28"/>
          <w:szCs w:val="28"/>
          <w:lang w:val="kk-KZ"/>
        </w:rPr>
        <w:t xml:space="preserve"> </w:t>
      </w:r>
      <w:r w:rsidRPr="00700544">
        <w:rPr>
          <w:rStyle w:val="a5"/>
          <w:i w:val="0"/>
          <w:sz w:val="28"/>
          <w:szCs w:val="28"/>
          <w:lang w:val="kk-KZ"/>
        </w:rPr>
        <w:t>(Қостанай, Солтүстік Қазақстан облыстары)</w:t>
      </w:r>
      <w:r w:rsidRPr="00700544">
        <w:rPr>
          <w:sz w:val="28"/>
          <w:szCs w:val="28"/>
          <w:lang w:val="kk-KZ"/>
        </w:rPr>
        <w:t>;</w:t>
      </w:r>
    </w:p>
    <w:p w:rsidR="0077429F" w:rsidRPr="00700544" w:rsidRDefault="0077429F" w:rsidP="0077429F">
      <w:pPr>
        <w:pStyle w:val="a3"/>
        <w:spacing w:before="0" w:beforeAutospacing="0" w:after="0" w:afterAutospacing="0"/>
        <w:ind w:left="567"/>
        <w:jc w:val="both"/>
        <w:rPr>
          <w:sz w:val="28"/>
          <w:szCs w:val="28"/>
          <w:lang w:val="kk-KZ"/>
        </w:rPr>
      </w:pPr>
      <w:r w:rsidRPr="00700544">
        <w:rPr>
          <w:sz w:val="28"/>
          <w:szCs w:val="28"/>
          <w:lang w:val="kk-KZ"/>
        </w:rPr>
        <w:t xml:space="preserve">4 </w:t>
      </w:r>
      <w:r w:rsidRPr="00700544">
        <w:rPr>
          <w:rStyle w:val="a4"/>
          <w:b w:val="0"/>
          <w:sz w:val="28"/>
          <w:szCs w:val="28"/>
          <w:lang w:val="kk-KZ"/>
        </w:rPr>
        <w:t>балл</w:t>
      </w:r>
      <w:r w:rsidR="0054056F" w:rsidRPr="00700544">
        <w:rPr>
          <w:rStyle w:val="a4"/>
          <w:b w:val="0"/>
          <w:sz w:val="28"/>
          <w:szCs w:val="28"/>
          <w:lang w:val="kk-KZ"/>
        </w:rPr>
        <w:t xml:space="preserve"> - </w:t>
      </w:r>
      <w:r w:rsidRPr="00700544">
        <w:rPr>
          <w:rStyle w:val="a4"/>
          <w:b w:val="0"/>
          <w:sz w:val="28"/>
          <w:szCs w:val="28"/>
          <w:lang w:val="kk-KZ"/>
        </w:rPr>
        <w:t>Жоғары жарамдылық</w:t>
      </w:r>
      <w:r w:rsidRPr="00700544">
        <w:rPr>
          <w:sz w:val="28"/>
          <w:szCs w:val="28"/>
          <w:lang w:val="kk-KZ"/>
        </w:rPr>
        <w:t xml:space="preserve"> </w:t>
      </w:r>
      <w:r w:rsidRPr="00700544">
        <w:rPr>
          <w:rStyle w:val="a5"/>
          <w:i w:val="0"/>
          <w:sz w:val="28"/>
          <w:szCs w:val="28"/>
          <w:lang w:val="kk-KZ"/>
        </w:rPr>
        <w:t>(Ақмола облысы)</w:t>
      </w:r>
      <w:r w:rsidRPr="00700544">
        <w:rPr>
          <w:sz w:val="28"/>
          <w:szCs w:val="28"/>
          <w:lang w:val="kk-KZ"/>
        </w:rPr>
        <w:t>;</w:t>
      </w:r>
    </w:p>
    <w:p w:rsidR="0077429F" w:rsidRPr="00700544" w:rsidRDefault="0077429F" w:rsidP="0077429F">
      <w:pPr>
        <w:pStyle w:val="a3"/>
        <w:spacing w:before="0" w:beforeAutospacing="0" w:after="0" w:afterAutospacing="0"/>
        <w:ind w:left="567"/>
        <w:jc w:val="both"/>
        <w:rPr>
          <w:sz w:val="28"/>
          <w:szCs w:val="28"/>
          <w:lang w:val="kk-KZ"/>
        </w:rPr>
      </w:pPr>
      <w:r w:rsidRPr="00700544">
        <w:rPr>
          <w:sz w:val="28"/>
          <w:szCs w:val="28"/>
          <w:lang w:val="kk-KZ"/>
        </w:rPr>
        <w:t xml:space="preserve">3 </w:t>
      </w:r>
      <w:r w:rsidRPr="00700544">
        <w:rPr>
          <w:rStyle w:val="a4"/>
          <w:b w:val="0"/>
          <w:sz w:val="28"/>
          <w:szCs w:val="28"/>
          <w:lang w:val="kk-KZ"/>
        </w:rPr>
        <w:t>балл</w:t>
      </w:r>
      <w:r w:rsidR="0054056F" w:rsidRPr="00700544">
        <w:rPr>
          <w:rStyle w:val="a4"/>
          <w:b w:val="0"/>
          <w:sz w:val="28"/>
          <w:szCs w:val="28"/>
          <w:lang w:val="kk-KZ"/>
        </w:rPr>
        <w:t xml:space="preserve"> - </w:t>
      </w:r>
      <w:r w:rsidRPr="00700544">
        <w:rPr>
          <w:rStyle w:val="a4"/>
          <w:b w:val="0"/>
          <w:sz w:val="28"/>
          <w:szCs w:val="28"/>
          <w:lang w:val="kk-KZ"/>
        </w:rPr>
        <w:t>Орташа жарамдылық</w:t>
      </w:r>
      <w:r w:rsidRPr="00700544">
        <w:rPr>
          <w:sz w:val="28"/>
          <w:szCs w:val="28"/>
          <w:lang w:val="kk-KZ"/>
        </w:rPr>
        <w:t xml:space="preserve"> </w:t>
      </w:r>
      <w:r w:rsidRPr="00700544">
        <w:rPr>
          <w:rStyle w:val="a5"/>
          <w:i w:val="0"/>
          <w:sz w:val="28"/>
          <w:szCs w:val="28"/>
          <w:lang w:val="kk-KZ"/>
        </w:rPr>
        <w:t>(Павлодар облысы)</w:t>
      </w:r>
      <w:r w:rsidRPr="00700544">
        <w:rPr>
          <w:sz w:val="28"/>
          <w:szCs w:val="28"/>
          <w:lang w:val="kk-KZ"/>
        </w:rPr>
        <w:t>.</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Аймақтың жоғары ауыл шаруашылық әлеуетін ескере отырып, Солтүстік Қазақстан облысындағы егістікке жарамды жерлерді талдау</w:t>
      </w:r>
      <w:r w:rsidR="0054056F" w:rsidRPr="00700544">
        <w:rPr>
          <w:sz w:val="28"/>
          <w:szCs w:val="28"/>
          <w:lang w:val="kk-KZ"/>
        </w:rPr>
        <w:t xml:space="preserve"> - </w:t>
      </w:r>
      <w:r w:rsidRPr="00700544">
        <w:rPr>
          <w:sz w:val="28"/>
          <w:szCs w:val="28"/>
          <w:lang w:val="kk-KZ"/>
        </w:rPr>
        <w:t>аграрлық жоспарлаудың маңызды құрамдас бөлігі болып табылады.</w:t>
      </w:r>
      <w:r w:rsidRPr="00700544">
        <w:rPr>
          <w:lang w:val="kk-KZ"/>
        </w:rPr>
        <w:t xml:space="preserve"> </w:t>
      </w:r>
      <w:r w:rsidRPr="00700544">
        <w:rPr>
          <w:sz w:val="28"/>
          <w:szCs w:val="28"/>
          <w:lang w:val="kk-KZ"/>
        </w:rPr>
        <w:t>Бұл аймақтар республикадағы жетекші астық өндіруші өңірлердің бірі саналады, мұнда егістік құрылымында бидай дақылы басты орын алады. Дегенмен, ауыл шаруашылығының тұрақты дамуын қамтамасыз ету үшін жер ресурстарының жай</w:t>
      </w:r>
      <w:r w:rsidR="00623E24" w:rsidRPr="00700544">
        <w:rPr>
          <w:sz w:val="28"/>
          <w:szCs w:val="28"/>
          <w:lang w:val="kk-KZ"/>
        </w:rPr>
        <w:t>-</w:t>
      </w:r>
      <w:r w:rsidRPr="00700544">
        <w:rPr>
          <w:sz w:val="28"/>
          <w:szCs w:val="28"/>
          <w:lang w:val="kk-KZ"/>
        </w:rPr>
        <w:t>күйін, олардың деградация дәрежесін бағалау және жер пайдалануды оңтайландыру бойынша ұсыныстар әзірлеуді қамтитын кешенді тәсіл қажет.</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Солтүстік Қазақстан өңірлерінің егістікке жарамды жерлердің жағдайын жақсарту мақсатында келесі шараларды жүзеге асыру ұсынылады:</w:t>
      </w:r>
    </w:p>
    <w:p w:rsidR="0077429F" w:rsidRPr="00700544" w:rsidRDefault="0077429F" w:rsidP="00B313FD">
      <w:pPr>
        <w:numPr>
          <w:ilvl w:val="0"/>
          <w:numId w:val="3"/>
        </w:numPr>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lastRenderedPageBreak/>
        <w:t xml:space="preserve">Ауыспалы егіс жүйесін оңтайландыру, </w:t>
      </w:r>
      <w:r w:rsidRPr="00700544">
        <w:rPr>
          <w:rFonts w:ascii="Times New Roman" w:hAnsi="Times New Roman" w:cs="Times New Roman"/>
          <w:sz w:val="28"/>
          <w:szCs w:val="28"/>
          <w:lang w:val="kk-KZ"/>
        </w:rPr>
        <w:t>жердің сапалық сипаттамаларын ескере отырып, пайдаланылмай жатқан алқаптарды ауыл шаруашылығы айналымына тиімді енгізу.</w:t>
      </w:r>
    </w:p>
    <w:p w:rsidR="0077429F" w:rsidRPr="00700544" w:rsidRDefault="0077429F" w:rsidP="00B313FD">
      <w:pPr>
        <w:numPr>
          <w:ilvl w:val="0"/>
          <w:numId w:val="3"/>
        </w:numPr>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Жердің жай</w:t>
      </w:r>
      <w:r w:rsidR="00882D09"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күйін бақылау және бағалау</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қашықтан зондтау және геоақпараттық жүйелерді пайдалана отырып, тұрақты мониторинг жүргізу;</w:t>
      </w:r>
    </w:p>
    <w:p w:rsidR="0077429F" w:rsidRPr="00700544" w:rsidRDefault="0077429F" w:rsidP="00B313FD">
      <w:pPr>
        <w:numPr>
          <w:ilvl w:val="0"/>
          <w:numId w:val="3"/>
        </w:numPr>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Тұрақты жер пайдаланудың аймақтық бағдарламаларын әзірлеу және енгізу</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деградацияға ұшыраған жерлерді қалпына келтіруге және сақтау шараларын қамтамасыз етуге бағытталған жобаларды іске асыру.</w:t>
      </w:r>
    </w:p>
    <w:p w:rsidR="0077429F" w:rsidRPr="00700544" w:rsidRDefault="0077429F" w:rsidP="00B313FD">
      <w:pPr>
        <w:numPr>
          <w:ilvl w:val="0"/>
          <w:numId w:val="3"/>
        </w:numPr>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Солтүстік Қазақстанда </w:t>
      </w:r>
      <w:r w:rsidRPr="00700544">
        <w:rPr>
          <w:rFonts w:ascii="Times New Roman" w:eastAsia="Times New Roman" w:hAnsi="Times New Roman" w:cs="Times New Roman"/>
          <w:bCs/>
          <w:sz w:val="28"/>
          <w:szCs w:val="28"/>
          <w:lang w:val="kk-KZ"/>
        </w:rPr>
        <w:t>геоақпараттық мониторинг</w:t>
      </w:r>
      <w:r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bCs/>
          <w:sz w:val="28"/>
          <w:szCs w:val="28"/>
          <w:lang w:val="kk-KZ"/>
        </w:rPr>
        <w:t>спутниктік NDVI</w:t>
      </w:r>
      <w:r w:rsidR="0054056F" w:rsidRPr="00700544">
        <w:rPr>
          <w:rFonts w:ascii="Times New Roman" w:eastAsia="Times New Roman" w:hAnsi="Times New Roman" w:cs="Times New Roman"/>
          <w:bCs/>
          <w:sz w:val="28"/>
          <w:szCs w:val="28"/>
          <w:lang w:val="kk-KZ"/>
        </w:rPr>
        <w:t xml:space="preserve"> - </w:t>
      </w:r>
      <w:r w:rsidRPr="00700544">
        <w:rPr>
          <w:rFonts w:ascii="Times New Roman" w:eastAsia="Times New Roman" w:hAnsi="Times New Roman" w:cs="Times New Roman"/>
          <w:bCs/>
          <w:sz w:val="28"/>
          <w:szCs w:val="28"/>
          <w:lang w:val="kk-KZ"/>
        </w:rPr>
        <w:t>талдау</w:t>
      </w:r>
      <w:r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bCs/>
          <w:sz w:val="28"/>
          <w:szCs w:val="28"/>
          <w:lang w:val="kk-KZ"/>
        </w:rPr>
        <w:t>RUSLE эрозия моделін</w:t>
      </w:r>
      <w:r w:rsidRPr="00700544">
        <w:rPr>
          <w:rFonts w:ascii="Times New Roman" w:eastAsia="Times New Roman" w:hAnsi="Times New Roman" w:cs="Times New Roman"/>
          <w:sz w:val="28"/>
          <w:szCs w:val="28"/>
          <w:lang w:val="kk-KZ"/>
        </w:rPr>
        <w:t xml:space="preserve"> қолдану</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Аталған іс</w:t>
      </w:r>
      <w:r w:rsidR="007647B4"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шаралар Солтүстік Қазақстандағы егістікке жарамды жерлердің жағдайын жақсартып, олардың өнімділігін арттыруға және ауыл шаруашылығының тұрақты дамуына септігін тигізеді.</w:t>
      </w:r>
    </w:p>
    <w:p w:rsidR="0077429F" w:rsidRPr="00700544" w:rsidRDefault="0077429F" w:rsidP="0077429F">
      <w:pPr>
        <w:spacing w:after="0" w:line="240" w:lineRule="auto"/>
        <w:jc w:val="both"/>
        <w:rPr>
          <w:rFonts w:ascii="Times New Roman" w:eastAsia="Times New Roman" w:hAnsi="Times New Roman" w:cs="Times New Roman"/>
          <w:sz w:val="28"/>
          <w:szCs w:val="28"/>
          <w:lang w:val="kk-KZ" w:eastAsia="ru-RU"/>
        </w:rPr>
      </w:pPr>
    </w:p>
    <w:p w:rsidR="0077429F" w:rsidRPr="00700544" w:rsidRDefault="0077429F" w:rsidP="0077429F">
      <w:pPr>
        <w:spacing w:after="0" w:line="240" w:lineRule="auto"/>
        <w:ind w:firstLine="709"/>
        <w:jc w:val="both"/>
        <w:rPr>
          <w:rFonts w:ascii="Times New Roman" w:eastAsia="Times New Roman" w:hAnsi="Times New Roman" w:cs="Times New Roman"/>
          <w:b/>
          <w:sz w:val="28"/>
          <w:szCs w:val="28"/>
          <w:lang w:eastAsia="ru-RU"/>
        </w:rPr>
      </w:pPr>
      <w:r w:rsidRPr="00700544">
        <w:rPr>
          <w:rFonts w:ascii="Times New Roman" w:eastAsia="Times New Roman" w:hAnsi="Times New Roman" w:cs="Times New Roman"/>
          <w:b/>
          <w:sz w:val="28"/>
          <w:szCs w:val="28"/>
          <w:lang w:eastAsia="ru-RU"/>
        </w:rPr>
        <w:t>2.3 Ауыл шаруашылығы жерлерін пайдаланудағы проблемалар мен шектеулер</w:t>
      </w:r>
    </w:p>
    <w:p w:rsidR="00717544" w:rsidRPr="00700544" w:rsidRDefault="00717544" w:rsidP="0077429F">
      <w:pPr>
        <w:spacing w:after="0" w:line="240" w:lineRule="auto"/>
        <w:ind w:firstLine="709"/>
        <w:jc w:val="both"/>
        <w:rPr>
          <w:rFonts w:ascii="Times New Roman" w:eastAsia="Times New Roman" w:hAnsi="Times New Roman" w:cs="Times New Roman"/>
          <w:b/>
          <w:sz w:val="28"/>
          <w:szCs w:val="28"/>
          <w:lang w:eastAsia="ru-RU"/>
        </w:rPr>
      </w:pPr>
    </w:p>
    <w:p w:rsidR="0077429F" w:rsidRPr="00700544" w:rsidRDefault="0077429F" w:rsidP="0077429F">
      <w:pPr>
        <w:pStyle w:val="a3"/>
        <w:spacing w:before="0" w:beforeAutospacing="0" w:after="0" w:afterAutospacing="0"/>
        <w:ind w:firstLine="567"/>
        <w:jc w:val="both"/>
        <w:rPr>
          <w:sz w:val="28"/>
          <w:szCs w:val="28"/>
        </w:rPr>
      </w:pPr>
      <w:r w:rsidRPr="00700544">
        <w:rPr>
          <w:sz w:val="28"/>
          <w:szCs w:val="28"/>
        </w:rPr>
        <w:t xml:space="preserve">Ауыл шаруашылығы мақсатындағы жерлер елдің </w:t>
      </w:r>
      <w:r w:rsidR="007647B4" w:rsidRPr="00700544">
        <w:rPr>
          <w:sz w:val="28"/>
          <w:szCs w:val="28"/>
        </w:rPr>
        <w:t xml:space="preserve">азық-түлік </w:t>
      </w:r>
      <w:r w:rsidRPr="00700544">
        <w:rPr>
          <w:sz w:val="28"/>
          <w:szCs w:val="28"/>
        </w:rPr>
        <w:t xml:space="preserve">өнімдерін өндіру жүйесінің негізін құрайтын басты табиғи ресурс болып саналады және ұлттық деңгейдегі </w:t>
      </w:r>
      <w:r w:rsidR="007647B4" w:rsidRPr="00700544">
        <w:rPr>
          <w:sz w:val="28"/>
          <w:szCs w:val="28"/>
        </w:rPr>
        <w:t xml:space="preserve">азық-түлік </w:t>
      </w:r>
      <w:r w:rsidRPr="00700544">
        <w:rPr>
          <w:sz w:val="28"/>
          <w:szCs w:val="28"/>
        </w:rPr>
        <w:t>қауіпсіздігін қамтамасыз етуде шешуші рөл атқарады [100]. Соған қарамастан, аталған жер санатын игеру мен тиімді пайдалану үдерісі табиғи жағдайлармен қатар әлеуметтік</w:t>
      </w:r>
      <w:r w:rsidR="00D524B2" w:rsidRPr="00700544">
        <w:rPr>
          <w:sz w:val="28"/>
          <w:szCs w:val="28"/>
        </w:rPr>
        <w:t>-</w:t>
      </w:r>
      <w:r w:rsidRPr="00700544">
        <w:rPr>
          <w:sz w:val="28"/>
          <w:szCs w:val="28"/>
        </w:rPr>
        <w:t>экономикалық факторлардың ықпалына ұшырап, әртүрлі шектеулер мен күрделі мәселелердің туындауына алып келеді.</w:t>
      </w:r>
    </w:p>
    <w:p w:rsidR="0077429F" w:rsidRPr="00700544" w:rsidRDefault="0077429F" w:rsidP="0077429F">
      <w:pPr>
        <w:pStyle w:val="a3"/>
        <w:spacing w:before="0" w:beforeAutospacing="0" w:after="0" w:afterAutospacing="0"/>
        <w:ind w:firstLine="567"/>
        <w:jc w:val="both"/>
        <w:rPr>
          <w:sz w:val="28"/>
          <w:szCs w:val="28"/>
        </w:rPr>
      </w:pPr>
      <w:r w:rsidRPr="00700544">
        <w:rPr>
          <w:sz w:val="28"/>
          <w:szCs w:val="28"/>
        </w:rPr>
        <w:t>Негізгі мәселелер қатарына мыналар жатады:</w:t>
      </w:r>
    </w:p>
    <w:p w:rsidR="0077429F" w:rsidRPr="00700544" w:rsidRDefault="0077429F" w:rsidP="0077429F">
      <w:pPr>
        <w:pStyle w:val="a3"/>
        <w:spacing w:before="0" w:beforeAutospacing="0" w:after="0" w:afterAutospacing="0"/>
        <w:ind w:firstLine="567"/>
        <w:jc w:val="both"/>
        <w:rPr>
          <w:sz w:val="28"/>
          <w:szCs w:val="28"/>
        </w:rPr>
      </w:pPr>
      <w:r w:rsidRPr="00700544">
        <w:rPr>
          <w:rStyle w:val="a4"/>
          <w:b w:val="0"/>
          <w:sz w:val="28"/>
          <w:szCs w:val="28"/>
        </w:rPr>
        <w:t>1. Жердің деградациясы</w:t>
      </w:r>
      <w:r w:rsidRPr="00700544">
        <w:rPr>
          <w:rStyle w:val="a4"/>
          <w:b w:val="0"/>
          <w:sz w:val="28"/>
          <w:szCs w:val="28"/>
          <w:lang w:val="kk-KZ"/>
        </w:rPr>
        <w:t xml:space="preserve">: </w:t>
      </w:r>
      <w:r w:rsidRPr="00700544">
        <w:rPr>
          <w:sz w:val="28"/>
          <w:szCs w:val="28"/>
          <w:lang w:val="kk-KZ"/>
        </w:rPr>
        <w:t>топырақ эрозиясы (су және жел эрозиясы) құнарлылықтың төмендеуіне және жыртылатын жерлердің азаюына әкеледі; су режимінің бұзылуы мен ирригацияның дұрыс ұйымдастырылмауы нәтижесінде топырақтың тұздануы және батпақтануы орын алады; ауыр ауыл шаруашылық техникаларын қолдану салдарынан топырақтың тығыздалуы байқалады; б</w:t>
      </w:r>
      <w:r w:rsidRPr="00700544">
        <w:rPr>
          <w:sz w:val="28"/>
          <w:szCs w:val="28"/>
        </w:rPr>
        <w:t>іржақты егіс айналымы мен тыңайтқыштарды жеткіліксіз енгізудің әсерінен топырақ ресурстарының сарқылуы жүреді</w:t>
      </w:r>
      <w:r w:rsidRPr="00700544">
        <w:rPr>
          <w:sz w:val="28"/>
          <w:szCs w:val="28"/>
          <w:lang w:val="kk-KZ"/>
        </w:rPr>
        <w:t xml:space="preserve"> </w:t>
      </w:r>
      <w:r w:rsidRPr="00700544">
        <w:rPr>
          <w:sz w:val="28"/>
          <w:szCs w:val="28"/>
        </w:rPr>
        <w:t>[</w:t>
      </w:r>
      <w:r w:rsidR="001F2EA1" w:rsidRPr="00700544">
        <w:rPr>
          <w:sz w:val="28"/>
          <w:szCs w:val="28"/>
          <w:lang w:val="kk-KZ"/>
        </w:rPr>
        <w:t>71</w:t>
      </w:r>
      <w:r w:rsidRPr="00700544">
        <w:rPr>
          <w:sz w:val="28"/>
          <w:szCs w:val="28"/>
        </w:rPr>
        <w:t>].</w:t>
      </w:r>
    </w:p>
    <w:p w:rsidR="0077429F" w:rsidRPr="00700544" w:rsidRDefault="0077429F" w:rsidP="0077429F">
      <w:pPr>
        <w:pStyle w:val="a3"/>
        <w:spacing w:before="0" w:beforeAutospacing="0" w:after="0" w:afterAutospacing="0"/>
        <w:ind w:firstLine="567"/>
        <w:jc w:val="both"/>
        <w:rPr>
          <w:sz w:val="28"/>
          <w:szCs w:val="28"/>
        </w:rPr>
      </w:pPr>
      <w:r w:rsidRPr="00700544">
        <w:rPr>
          <w:rStyle w:val="a4"/>
          <w:b w:val="0"/>
          <w:sz w:val="28"/>
          <w:szCs w:val="28"/>
        </w:rPr>
        <w:t>2. Климаттық өзгерістер</w:t>
      </w:r>
      <w:r w:rsidRPr="00700544">
        <w:rPr>
          <w:rStyle w:val="a4"/>
          <w:b w:val="0"/>
          <w:sz w:val="28"/>
          <w:szCs w:val="28"/>
          <w:lang w:val="kk-KZ"/>
        </w:rPr>
        <w:t>: в</w:t>
      </w:r>
      <w:r w:rsidRPr="00700544">
        <w:rPr>
          <w:sz w:val="28"/>
          <w:szCs w:val="28"/>
        </w:rPr>
        <w:t>егетациялық кезеңнің қысқаруы және экстремалды ауа райы құбылыстарының (қуаңшылық, үсік, нөсер) жиіленуі байқалады</w:t>
      </w:r>
      <w:r w:rsidRPr="00700544">
        <w:rPr>
          <w:sz w:val="28"/>
          <w:szCs w:val="28"/>
          <w:lang w:val="kk-KZ"/>
        </w:rPr>
        <w:t>; агроклиматтық аймақтардың шекараларының өзгеруі және дәстүрлі ауыл шаруашылық дақылдарын өсіруге қолайлы жағдайлардың нашарлауы байқалады</w:t>
      </w:r>
      <w:r w:rsidR="000E4C2D" w:rsidRPr="00700544">
        <w:rPr>
          <w:sz w:val="28"/>
          <w:szCs w:val="28"/>
        </w:rPr>
        <w:t>.</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3. Жерді ұтымсыз пайдалану: э</w:t>
      </w:r>
      <w:r w:rsidRPr="00700544">
        <w:rPr>
          <w:sz w:val="28"/>
          <w:szCs w:val="28"/>
          <w:lang w:val="kk-KZ"/>
        </w:rPr>
        <w:t>розия қаупі жоғары еңістер мен маргиналды жерлердің жыртылуы; агротехникалық нормалар мен технологиялардың сақталмауы; ауыл шаруашылық жерлерін пайдалану барысын жүйелі бақылаудың болмауы.</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4. Әлеуметтік</w:t>
      </w:r>
      <w:r w:rsidR="00BD0793" w:rsidRPr="00700544">
        <w:rPr>
          <w:rStyle w:val="a4"/>
          <w:b w:val="0"/>
          <w:sz w:val="28"/>
          <w:szCs w:val="28"/>
          <w:lang w:val="kk-KZ"/>
        </w:rPr>
        <w:t>-</w:t>
      </w:r>
      <w:r w:rsidRPr="00700544">
        <w:rPr>
          <w:rStyle w:val="a4"/>
          <w:b w:val="0"/>
          <w:sz w:val="28"/>
          <w:szCs w:val="28"/>
          <w:lang w:val="kk-KZ"/>
        </w:rPr>
        <w:t>экономикалық факторлар: а</w:t>
      </w:r>
      <w:r w:rsidRPr="00700544">
        <w:rPr>
          <w:sz w:val="28"/>
          <w:szCs w:val="28"/>
          <w:lang w:val="kk-KZ"/>
        </w:rPr>
        <w:t xml:space="preserve">уыл шаруашылығын қаржыландырудың жеткіліксіздігі; ауылдық аумақтардың инвестициялық тартымдылығының төмендігі; халықтың ауылдық жерлерден көшуі және жұмыс </w:t>
      </w:r>
      <w:r w:rsidRPr="00700544">
        <w:rPr>
          <w:sz w:val="28"/>
          <w:szCs w:val="28"/>
          <w:lang w:val="kk-KZ"/>
        </w:rPr>
        <w:lastRenderedPageBreak/>
        <w:t>күші тапшылығы; жер кадастрына байланысты мәселелер</w:t>
      </w:r>
      <w:r w:rsidR="0054056F" w:rsidRPr="00700544">
        <w:rPr>
          <w:sz w:val="28"/>
          <w:szCs w:val="28"/>
          <w:lang w:val="kk-KZ"/>
        </w:rPr>
        <w:t xml:space="preserve"> - </w:t>
      </w:r>
      <w:r w:rsidRPr="00700544">
        <w:rPr>
          <w:sz w:val="28"/>
          <w:szCs w:val="28"/>
          <w:lang w:val="kk-KZ"/>
        </w:rPr>
        <w:t>деректердің өзектілігінің болмауы, жерге құқықтарды тіркеудің жеткіліксіздігі.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5. Экологиялық мәселелер: а</w:t>
      </w:r>
      <w:r w:rsidRPr="00700544">
        <w:rPr>
          <w:sz w:val="28"/>
          <w:szCs w:val="28"/>
          <w:lang w:val="kk-KZ"/>
        </w:rPr>
        <w:t>гроландшафттардағы биологиялық әралуандықтың төмендеуі; пестицидтермен, ауыр металдармен және агрохимикаттармен топырақтың ластануы; куаң аймақтарда шөлейттену қаупінің артуы</w:t>
      </w:r>
      <w:r w:rsidR="001F2EA1" w:rsidRPr="00700544">
        <w:rPr>
          <w:sz w:val="28"/>
          <w:szCs w:val="28"/>
          <w:lang w:val="kk-KZ"/>
        </w:rPr>
        <w:t xml:space="preserve"> [72</w:t>
      </w:r>
      <w:r w:rsidR="000E4C2D" w:rsidRPr="00700544">
        <w:rPr>
          <w:sz w:val="28"/>
          <w:szCs w:val="28"/>
          <w:lang w:val="kk-KZ"/>
        </w:rPr>
        <w:t xml:space="preserve">, </w:t>
      </w:r>
      <w:r w:rsidR="001F2EA1" w:rsidRPr="00700544">
        <w:rPr>
          <w:sz w:val="28"/>
          <w:szCs w:val="28"/>
          <w:lang w:val="kk-KZ"/>
        </w:rPr>
        <w:t>73</w:t>
      </w:r>
      <w:r w:rsidR="000E4C2D" w:rsidRPr="00700544">
        <w:rPr>
          <w:sz w:val="28"/>
          <w:szCs w:val="28"/>
          <w:lang w:val="kk-KZ"/>
        </w:rPr>
        <w:t>]</w:t>
      </w:r>
      <w:r w:rsidRPr="00700544">
        <w:rPr>
          <w:sz w:val="28"/>
          <w:szCs w:val="28"/>
          <w:lang w:val="kk-KZ"/>
        </w:rPr>
        <w:t>.</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Бұл мәселелер ауыл шаруашылық жерлерін тиімді басқару мен экологиялық тұрақтылықты қамтамасыз ету үшін ғылыми негізделген тәсілдерді, геоақпараттық технологияларды және кешенді мониторинг жүйелерін пайдалануды қажет етеді.</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Жер қорының тиімді пайдаланылуы шектеуші факторларды кешенді түрде ескеруді және ауыл шаруашылық аумақтарының өнімділігі мен тұрақтылығын арттыруға бағытталған бейімделгіш жер пайдалану стратегияларын әзірлеуді талап етеді. Аталған факторлар бойынша туындайтын мәселелер келесі 2.5</w:t>
      </w:r>
      <w:r w:rsidR="00882D09"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суретте көрнекі түрде көрсетілген.</w:t>
      </w:r>
    </w:p>
    <w:p w:rsidR="0077429F" w:rsidRPr="00700544" w:rsidRDefault="0077429F" w:rsidP="0054056F">
      <w:pPr>
        <w:pStyle w:val="a3"/>
        <w:jc w:val="center"/>
        <w:rPr>
          <w:lang w:val="en-US"/>
        </w:rPr>
      </w:pPr>
      <w:r w:rsidRPr="00700544">
        <w:rPr>
          <w:noProof/>
          <w:lang w:val="en-US" w:eastAsia="en-US"/>
        </w:rPr>
        <w:drawing>
          <wp:inline distT="0" distB="0" distL="0" distR="0" wp14:anchorId="03D5C4A8" wp14:editId="3AE61F4C">
            <wp:extent cx="5090160" cy="3424658"/>
            <wp:effectExtent l="19050" t="19050" r="15240" b="2349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t="4396"/>
                    <a:stretch/>
                  </pic:blipFill>
                  <pic:spPr bwMode="auto">
                    <a:xfrm>
                      <a:off x="0" y="0"/>
                      <a:ext cx="5159884" cy="3471568"/>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rsidR="0077429F" w:rsidRPr="00700544" w:rsidRDefault="0077429F" w:rsidP="0077429F">
      <w:pPr>
        <w:spacing w:before="100" w:beforeAutospacing="1" w:after="100" w:afterAutospacing="1" w:line="240" w:lineRule="auto"/>
        <w:jc w:val="center"/>
        <w:rPr>
          <w:rFonts w:ascii="Times New Roman" w:eastAsia="Times New Roman" w:hAnsi="Times New Roman" w:cs="Times New Roman"/>
          <w:sz w:val="28"/>
          <w:szCs w:val="28"/>
          <w:lang w:val="en-US"/>
        </w:rPr>
      </w:pPr>
      <w:r w:rsidRPr="00700544">
        <w:rPr>
          <w:rFonts w:ascii="Times New Roman" w:eastAsia="Times New Roman" w:hAnsi="Times New Roman" w:cs="Times New Roman"/>
          <w:bCs/>
          <w:sz w:val="28"/>
          <w:szCs w:val="28"/>
          <w:lang w:val="en-US"/>
        </w:rPr>
        <w:t xml:space="preserve">Сурет </w:t>
      </w:r>
      <w:r w:rsidRPr="00700544">
        <w:rPr>
          <w:rFonts w:ascii="Times New Roman" w:eastAsia="Times New Roman" w:hAnsi="Times New Roman" w:cs="Times New Roman"/>
          <w:bCs/>
          <w:sz w:val="28"/>
          <w:szCs w:val="28"/>
          <w:lang w:val="kk-KZ"/>
        </w:rPr>
        <w:t>2.5</w:t>
      </w:r>
      <w:r w:rsidR="0054056F" w:rsidRPr="00700544">
        <w:rPr>
          <w:rFonts w:ascii="Times New Roman" w:eastAsia="Times New Roman" w:hAnsi="Times New Roman" w:cs="Times New Roman"/>
          <w:bCs/>
          <w:sz w:val="28"/>
          <w:szCs w:val="28"/>
          <w:lang w:val="kk-KZ"/>
        </w:rPr>
        <w:t xml:space="preserve"> - </w:t>
      </w:r>
      <w:r w:rsidRPr="00700544">
        <w:rPr>
          <w:rFonts w:ascii="Times New Roman" w:eastAsia="Times New Roman" w:hAnsi="Times New Roman" w:cs="Times New Roman"/>
          <w:bCs/>
          <w:sz w:val="28"/>
          <w:szCs w:val="28"/>
          <w:lang w:val="en-US"/>
        </w:rPr>
        <w:t>Ауыл шаруашылық жерлерін пайдалану кезіндегі негізгі мәселелердің таралуы</w:t>
      </w:r>
    </w:p>
    <w:p w:rsidR="0077429F" w:rsidRPr="00700544" w:rsidRDefault="0077429F" w:rsidP="0077429F">
      <w:pPr>
        <w:pStyle w:val="a3"/>
        <w:spacing w:before="0" w:beforeAutospacing="0" w:after="0" w:afterAutospacing="0"/>
        <w:ind w:firstLine="567"/>
        <w:jc w:val="both"/>
        <w:rPr>
          <w:sz w:val="28"/>
          <w:szCs w:val="28"/>
          <w:lang w:val="en-US"/>
        </w:rPr>
      </w:pPr>
      <w:r w:rsidRPr="00700544">
        <w:rPr>
          <w:rStyle w:val="a4"/>
          <w:b w:val="0"/>
          <w:sz w:val="28"/>
          <w:szCs w:val="28"/>
        </w:rPr>
        <w:t>Ауыл</w:t>
      </w:r>
      <w:r w:rsidRPr="00700544">
        <w:rPr>
          <w:rStyle w:val="a4"/>
          <w:b w:val="0"/>
          <w:sz w:val="28"/>
          <w:szCs w:val="28"/>
          <w:lang w:val="en-US"/>
        </w:rPr>
        <w:t xml:space="preserve"> </w:t>
      </w:r>
      <w:r w:rsidRPr="00700544">
        <w:rPr>
          <w:rStyle w:val="a4"/>
          <w:b w:val="0"/>
          <w:sz w:val="28"/>
          <w:szCs w:val="28"/>
        </w:rPr>
        <w:t>шаруашылығы</w:t>
      </w:r>
      <w:r w:rsidRPr="00700544">
        <w:rPr>
          <w:rStyle w:val="a4"/>
          <w:b w:val="0"/>
          <w:sz w:val="28"/>
          <w:szCs w:val="28"/>
          <w:lang w:val="en-US"/>
        </w:rPr>
        <w:t xml:space="preserve"> </w:t>
      </w:r>
      <w:r w:rsidRPr="00700544">
        <w:rPr>
          <w:rStyle w:val="a4"/>
          <w:b w:val="0"/>
          <w:sz w:val="28"/>
          <w:szCs w:val="28"/>
        </w:rPr>
        <w:t>мақсатындағы</w:t>
      </w:r>
      <w:r w:rsidRPr="00700544">
        <w:rPr>
          <w:rStyle w:val="a4"/>
          <w:b w:val="0"/>
          <w:sz w:val="28"/>
          <w:szCs w:val="28"/>
          <w:lang w:val="en-US"/>
        </w:rPr>
        <w:t xml:space="preserve"> </w:t>
      </w:r>
      <w:r w:rsidRPr="00700544">
        <w:rPr>
          <w:rStyle w:val="a4"/>
          <w:b w:val="0"/>
          <w:sz w:val="28"/>
          <w:szCs w:val="28"/>
        </w:rPr>
        <w:t>жерлерді</w:t>
      </w:r>
      <w:r w:rsidRPr="00700544">
        <w:rPr>
          <w:rStyle w:val="a4"/>
          <w:b w:val="0"/>
          <w:sz w:val="28"/>
          <w:szCs w:val="28"/>
          <w:lang w:val="en-US"/>
        </w:rPr>
        <w:t xml:space="preserve"> </w:t>
      </w:r>
      <w:r w:rsidRPr="00700544">
        <w:rPr>
          <w:rStyle w:val="a4"/>
          <w:b w:val="0"/>
          <w:sz w:val="28"/>
          <w:szCs w:val="28"/>
        </w:rPr>
        <w:t>пайдалану</w:t>
      </w:r>
      <w:r w:rsidRPr="00700544">
        <w:rPr>
          <w:rStyle w:val="a4"/>
          <w:b w:val="0"/>
          <w:sz w:val="28"/>
          <w:szCs w:val="28"/>
          <w:lang w:val="en-US"/>
        </w:rPr>
        <w:t xml:space="preserve"> </w:t>
      </w:r>
      <w:r w:rsidRPr="00700544">
        <w:rPr>
          <w:rStyle w:val="a4"/>
          <w:b w:val="0"/>
          <w:sz w:val="28"/>
          <w:szCs w:val="28"/>
        </w:rPr>
        <w:t>шектеулеріне</w:t>
      </w:r>
      <w:r w:rsidRPr="00700544">
        <w:rPr>
          <w:rStyle w:val="a4"/>
          <w:b w:val="0"/>
          <w:sz w:val="28"/>
          <w:szCs w:val="28"/>
          <w:lang w:val="en-US"/>
        </w:rPr>
        <w:t xml:space="preserve"> </w:t>
      </w:r>
      <w:r w:rsidRPr="00700544">
        <w:rPr>
          <w:rStyle w:val="a4"/>
          <w:b w:val="0"/>
          <w:sz w:val="28"/>
          <w:szCs w:val="28"/>
        </w:rPr>
        <w:t>келесі</w:t>
      </w:r>
      <w:r w:rsidRPr="00700544">
        <w:rPr>
          <w:rStyle w:val="a4"/>
          <w:b w:val="0"/>
          <w:sz w:val="28"/>
          <w:szCs w:val="28"/>
          <w:lang w:val="en-US"/>
        </w:rPr>
        <w:t xml:space="preserve"> </w:t>
      </w:r>
      <w:r w:rsidRPr="00700544">
        <w:rPr>
          <w:rStyle w:val="a4"/>
          <w:b w:val="0"/>
          <w:sz w:val="28"/>
          <w:szCs w:val="28"/>
        </w:rPr>
        <w:t>факторлар</w:t>
      </w:r>
      <w:r w:rsidRPr="00700544">
        <w:rPr>
          <w:rStyle w:val="a4"/>
          <w:b w:val="0"/>
          <w:sz w:val="28"/>
          <w:szCs w:val="28"/>
          <w:lang w:val="en-US"/>
        </w:rPr>
        <w:t xml:space="preserve"> </w:t>
      </w:r>
      <w:r w:rsidRPr="00700544">
        <w:rPr>
          <w:rStyle w:val="a4"/>
          <w:b w:val="0"/>
          <w:sz w:val="28"/>
          <w:szCs w:val="28"/>
        </w:rPr>
        <w:t>жатады</w:t>
      </w:r>
      <w:r w:rsidRPr="00700544">
        <w:rPr>
          <w:rStyle w:val="a4"/>
          <w:b w:val="0"/>
          <w:sz w:val="28"/>
          <w:szCs w:val="28"/>
          <w:lang w:val="en-US"/>
        </w:rPr>
        <w:t>:</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en-US"/>
        </w:rPr>
        <w:t xml:space="preserve">1. </w:t>
      </w:r>
      <w:r w:rsidRPr="00700544">
        <w:rPr>
          <w:sz w:val="28"/>
          <w:szCs w:val="28"/>
        </w:rPr>
        <w:t>Құқықтық</w:t>
      </w:r>
      <w:r w:rsidRPr="00700544">
        <w:rPr>
          <w:sz w:val="28"/>
          <w:szCs w:val="28"/>
          <w:lang w:val="en-US"/>
        </w:rPr>
        <w:t xml:space="preserve"> </w:t>
      </w:r>
      <w:r w:rsidRPr="00700544">
        <w:rPr>
          <w:sz w:val="28"/>
          <w:szCs w:val="28"/>
        </w:rPr>
        <w:t>шектеулер</w:t>
      </w:r>
      <w:r w:rsidR="0054056F" w:rsidRPr="00700544">
        <w:rPr>
          <w:sz w:val="28"/>
          <w:szCs w:val="28"/>
          <w:lang w:val="en-US"/>
        </w:rPr>
        <w:t xml:space="preserve"> - </w:t>
      </w:r>
      <w:r w:rsidRPr="00700544">
        <w:rPr>
          <w:sz w:val="28"/>
          <w:szCs w:val="28"/>
        </w:rPr>
        <w:t>жерді</w:t>
      </w:r>
      <w:r w:rsidRPr="00700544">
        <w:rPr>
          <w:sz w:val="28"/>
          <w:szCs w:val="28"/>
          <w:lang w:val="en-US"/>
        </w:rPr>
        <w:t xml:space="preserve"> </w:t>
      </w:r>
      <w:r w:rsidRPr="00700544">
        <w:rPr>
          <w:sz w:val="28"/>
          <w:szCs w:val="28"/>
        </w:rPr>
        <w:t>пайдалану</w:t>
      </w:r>
      <w:r w:rsidRPr="00700544">
        <w:rPr>
          <w:sz w:val="28"/>
          <w:szCs w:val="28"/>
          <w:lang w:val="en-US"/>
        </w:rPr>
        <w:t xml:space="preserve"> </w:t>
      </w:r>
      <w:r w:rsidRPr="00700544">
        <w:rPr>
          <w:sz w:val="28"/>
          <w:szCs w:val="28"/>
        </w:rPr>
        <w:t>шарттарын</w:t>
      </w:r>
      <w:r w:rsidRPr="00700544">
        <w:rPr>
          <w:sz w:val="28"/>
          <w:szCs w:val="28"/>
          <w:lang w:val="en-US"/>
        </w:rPr>
        <w:t xml:space="preserve">, </w:t>
      </w:r>
      <w:r w:rsidRPr="00700544">
        <w:rPr>
          <w:sz w:val="28"/>
          <w:szCs w:val="28"/>
        </w:rPr>
        <w:t>оның</w:t>
      </w:r>
      <w:r w:rsidRPr="00700544">
        <w:rPr>
          <w:sz w:val="28"/>
          <w:szCs w:val="28"/>
          <w:lang w:val="en-US"/>
        </w:rPr>
        <w:t xml:space="preserve"> </w:t>
      </w:r>
      <w:r w:rsidRPr="00700544">
        <w:rPr>
          <w:sz w:val="28"/>
          <w:szCs w:val="28"/>
        </w:rPr>
        <w:t>қорғалуын</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пайдалану</w:t>
      </w:r>
      <w:r w:rsidRPr="00700544">
        <w:rPr>
          <w:sz w:val="28"/>
          <w:szCs w:val="28"/>
          <w:lang w:val="en-US"/>
        </w:rPr>
        <w:t xml:space="preserve"> </w:t>
      </w:r>
      <w:r w:rsidRPr="00700544">
        <w:rPr>
          <w:sz w:val="28"/>
          <w:szCs w:val="28"/>
        </w:rPr>
        <w:t>тәртібін</w:t>
      </w:r>
      <w:r w:rsidRPr="00700544">
        <w:rPr>
          <w:sz w:val="28"/>
          <w:szCs w:val="28"/>
          <w:lang w:val="en-US"/>
        </w:rPr>
        <w:t xml:space="preserve"> </w:t>
      </w:r>
      <w:r w:rsidRPr="00700544">
        <w:rPr>
          <w:sz w:val="28"/>
          <w:szCs w:val="28"/>
        </w:rPr>
        <w:t>реттейтін</w:t>
      </w:r>
      <w:r w:rsidRPr="00700544">
        <w:rPr>
          <w:sz w:val="28"/>
          <w:szCs w:val="28"/>
          <w:lang w:val="en-US"/>
        </w:rPr>
        <w:t xml:space="preserve"> </w:t>
      </w:r>
      <w:r w:rsidRPr="00700544">
        <w:rPr>
          <w:sz w:val="28"/>
          <w:szCs w:val="28"/>
        </w:rPr>
        <w:t>нормативтік</w:t>
      </w:r>
      <w:r w:rsidR="00BD0793" w:rsidRPr="00700544">
        <w:rPr>
          <w:sz w:val="28"/>
          <w:szCs w:val="28"/>
          <w:lang w:val="en-US"/>
        </w:rPr>
        <w:t>-</w:t>
      </w:r>
      <w:r w:rsidRPr="00700544">
        <w:rPr>
          <w:sz w:val="28"/>
          <w:szCs w:val="28"/>
        </w:rPr>
        <w:t>құқықтық</w:t>
      </w:r>
      <w:r w:rsidRPr="00700544">
        <w:rPr>
          <w:sz w:val="28"/>
          <w:szCs w:val="28"/>
          <w:lang w:val="en-US"/>
        </w:rPr>
        <w:t xml:space="preserve"> </w:t>
      </w:r>
      <w:r w:rsidRPr="00700544">
        <w:rPr>
          <w:sz w:val="28"/>
          <w:szCs w:val="28"/>
        </w:rPr>
        <w:t>актілер</w:t>
      </w:r>
      <w:r w:rsidRPr="00700544">
        <w:rPr>
          <w:sz w:val="28"/>
          <w:szCs w:val="28"/>
          <w:lang w:val="en-US"/>
        </w:rPr>
        <w:t xml:space="preserve"> </w:t>
      </w:r>
      <w:r w:rsidRPr="00700544">
        <w:rPr>
          <w:sz w:val="28"/>
          <w:szCs w:val="28"/>
        </w:rPr>
        <w:t>жүйесі</w:t>
      </w:r>
      <w:r w:rsidRPr="00700544">
        <w:rPr>
          <w:sz w:val="28"/>
          <w:szCs w:val="28"/>
          <w:lang w:val="en-US"/>
        </w:rPr>
        <w:t xml:space="preserve"> </w:t>
      </w:r>
      <w:r w:rsidRPr="00700544">
        <w:rPr>
          <w:sz w:val="28"/>
          <w:szCs w:val="28"/>
        </w:rPr>
        <w:t>болып</w:t>
      </w:r>
      <w:r w:rsidRPr="00700544">
        <w:rPr>
          <w:sz w:val="28"/>
          <w:szCs w:val="28"/>
          <w:lang w:val="en-US"/>
        </w:rPr>
        <w:t xml:space="preserve"> </w:t>
      </w:r>
      <w:r w:rsidRPr="00700544">
        <w:rPr>
          <w:sz w:val="28"/>
          <w:szCs w:val="28"/>
        </w:rPr>
        <w:t>табылады</w:t>
      </w:r>
      <w:r w:rsidRPr="00700544">
        <w:rPr>
          <w:sz w:val="28"/>
          <w:szCs w:val="28"/>
          <w:lang w:val="en-US"/>
        </w:rPr>
        <w:t xml:space="preserve">. </w:t>
      </w:r>
      <w:r w:rsidRPr="00700544">
        <w:rPr>
          <w:sz w:val="28"/>
          <w:szCs w:val="28"/>
        </w:rPr>
        <w:t>Бұл</w:t>
      </w:r>
      <w:r w:rsidRPr="00700544">
        <w:rPr>
          <w:sz w:val="28"/>
          <w:szCs w:val="28"/>
          <w:lang w:val="en-US"/>
        </w:rPr>
        <w:t xml:space="preserve"> </w:t>
      </w:r>
      <w:r w:rsidRPr="00700544">
        <w:rPr>
          <w:sz w:val="28"/>
          <w:szCs w:val="28"/>
        </w:rPr>
        <w:t>шектеулердің</w:t>
      </w:r>
      <w:r w:rsidRPr="00700544">
        <w:rPr>
          <w:sz w:val="28"/>
          <w:szCs w:val="28"/>
          <w:lang w:val="en-US"/>
        </w:rPr>
        <w:t xml:space="preserve"> </w:t>
      </w:r>
      <w:r w:rsidRPr="00700544">
        <w:rPr>
          <w:sz w:val="28"/>
          <w:szCs w:val="28"/>
        </w:rPr>
        <w:t>негізгі</w:t>
      </w:r>
      <w:r w:rsidRPr="00700544">
        <w:rPr>
          <w:sz w:val="28"/>
          <w:szCs w:val="28"/>
          <w:lang w:val="en-US"/>
        </w:rPr>
        <w:t xml:space="preserve"> </w:t>
      </w:r>
      <w:r w:rsidRPr="00700544">
        <w:rPr>
          <w:sz w:val="28"/>
          <w:szCs w:val="28"/>
        </w:rPr>
        <w:t>мақсаты</w:t>
      </w:r>
      <w:r w:rsidR="0054056F" w:rsidRPr="00700544">
        <w:rPr>
          <w:sz w:val="28"/>
          <w:szCs w:val="28"/>
          <w:lang w:val="en-US"/>
        </w:rPr>
        <w:t xml:space="preserve"> - </w:t>
      </w:r>
      <w:r w:rsidRPr="00700544">
        <w:rPr>
          <w:sz w:val="28"/>
          <w:szCs w:val="28"/>
        </w:rPr>
        <w:t>аумақтарды</w:t>
      </w:r>
      <w:r w:rsidRPr="00700544">
        <w:rPr>
          <w:sz w:val="28"/>
          <w:szCs w:val="28"/>
          <w:lang w:val="en-US"/>
        </w:rPr>
        <w:t xml:space="preserve"> </w:t>
      </w:r>
      <w:r w:rsidRPr="00700544">
        <w:rPr>
          <w:sz w:val="28"/>
          <w:szCs w:val="28"/>
        </w:rPr>
        <w:t>шаруашылық</w:t>
      </w:r>
      <w:r w:rsidRPr="00700544">
        <w:rPr>
          <w:sz w:val="28"/>
          <w:szCs w:val="28"/>
          <w:lang w:val="en-US"/>
        </w:rPr>
        <w:t xml:space="preserve"> </w:t>
      </w:r>
      <w:r w:rsidRPr="00700544">
        <w:rPr>
          <w:sz w:val="28"/>
          <w:szCs w:val="28"/>
        </w:rPr>
        <w:t>игеру</w:t>
      </w:r>
      <w:r w:rsidRPr="00700544">
        <w:rPr>
          <w:sz w:val="28"/>
          <w:szCs w:val="28"/>
          <w:lang w:val="en-US"/>
        </w:rPr>
        <w:t xml:space="preserve"> </w:t>
      </w:r>
      <w:r w:rsidRPr="00700544">
        <w:rPr>
          <w:sz w:val="28"/>
          <w:szCs w:val="28"/>
        </w:rPr>
        <w:t>мен</w:t>
      </w:r>
      <w:r w:rsidRPr="00700544">
        <w:rPr>
          <w:sz w:val="28"/>
          <w:szCs w:val="28"/>
          <w:lang w:val="en-US"/>
        </w:rPr>
        <w:t xml:space="preserve"> </w:t>
      </w:r>
      <w:r w:rsidRPr="00700544">
        <w:rPr>
          <w:sz w:val="28"/>
          <w:szCs w:val="28"/>
        </w:rPr>
        <w:t>қоршаған</w:t>
      </w:r>
      <w:r w:rsidRPr="00700544">
        <w:rPr>
          <w:sz w:val="28"/>
          <w:szCs w:val="28"/>
          <w:lang w:val="en-US"/>
        </w:rPr>
        <w:t xml:space="preserve"> </w:t>
      </w:r>
      <w:r w:rsidRPr="00700544">
        <w:rPr>
          <w:sz w:val="28"/>
          <w:szCs w:val="28"/>
        </w:rPr>
        <w:t>ортаны</w:t>
      </w:r>
      <w:r w:rsidRPr="00700544">
        <w:rPr>
          <w:sz w:val="28"/>
          <w:szCs w:val="28"/>
          <w:lang w:val="en-US"/>
        </w:rPr>
        <w:t xml:space="preserve"> </w:t>
      </w:r>
      <w:r w:rsidRPr="00700544">
        <w:rPr>
          <w:sz w:val="28"/>
          <w:szCs w:val="28"/>
        </w:rPr>
        <w:t>сақтау</w:t>
      </w:r>
      <w:r w:rsidRPr="00700544">
        <w:rPr>
          <w:sz w:val="28"/>
          <w:szCs w:val="28"/>
          <w:lang w:val="en-US"/>
        </w:rPr>
        <w:t xml:space="preserve"> </w:t>
      </w:r>
      <w:r w:rsidRPr="00700544">
        <w:rPr>
          <w:sz w:val="28"/>
          <w:szCs w:val="28"/>
        </w:rPr>
        <w:t>арасындағы</w:t>
      </w:r>
      <w:r w:rsidRPr="00700544">
        <w:rPr>
          <w:sz w:val="28"/>
          <w:szCs w:val="28"/>
          <w:lang w:val="en-US"/>
        </w:rPr>
        <w:t xml:space="preserve"> </w:t>
      </w:r>
      <w:r w:rsidRPr="00700544">
        <w:rPr>
          <w:sz w:val="28"/>
          <w:szCs w:val="28"/>
        </w:rPr>
        <w:t>теңгерімді</w:t>
      </w:r>
      <w:r w:rsidRPr="00700544">
        <w:rPr>
          <w:sz w:val="28"/>
          <w:szCs w:val="28"/>
          <w:lang w:val="en-US"/>
        </w:rPr>
        <w:t xml:space="preserve"> </w:t>
      </w:r>
      <w:r w:rsidRPr="00700544">
        <w:rPr>
          <w:sz w:val="28"/>
          <w:szCs w:val="28"/>
        </w:rPr>
        <w:t>қамтамасыз</w:t>
      </w:r>
      <w:r w:rsidRPr="00700544">
        <w:rPr>
          <w:sz w:val="28"/>
          <w:szCs w:val="28"/>
          <w:lang w:val="en-US"/>
        </w:rPr>
        <w:t xml:space="preserve"> </w:t>
      </w:r>
      <w:r w:rsidRPr="00700544">
        <w:rPr>
          <w:sz w:val="28"/>
          <w:szCs w:val="28"/>
        </w:rPr>
        <w:t>ету</w:t>
      </w:r>
      <w:r w:rsidRPr="00700544">
        <w:rPr>
          <w:sz w:val="28"/>
          <w:szCs w:val="28"/>
          <w:lang w:val="en-US"/>
        </w:rPr>
        <w:t xml:space="preserve">. </w:t>
      </w:r>
      <w:r w:rsidRPr="00700544">
        <w:rPr>
          <w:sz w:val="28"/>
          <w:szCs w:val="28"/>
        </w:rPr>
        <w:t>Құқықтық</w:t>
      </w:r>
      <w:r w:rsidRPr="00700544">
        <w:rPr>
          <w:sz w:val="28"/>
          <w:szCs w:val="28"/>
          <w:lang w:val="en-US"/>
        </w:rPr>
        <w:t xml:space="preserve"> </w:t>
      </w:r>
      <w:r w:rsidRPr="00700544">
        <w:rPr>
          <w:sz w:val="28"/>
          <w:szCs w:val="28"/>
        </w:rPr>
        <w:t>шектеулердің</w:t>
      </w:r>
      <w:r w:rsidRPr="00700544">
        <w:rPr>
          <w:sz w:val="28"/>
          <w:szCs w:val="28"/>
          <w:lang w:val="en-US"/>
        </w:rPr>
        <w:t xml:space="preserve"> </w:t>
      </w:r>
      <w:r w:rsidRPr="00700544">
        <w:rPr>
          <w:sz w:val="28"/>
          <w:szCs w:val="28"/>
        </w:rPr>
        <w:t>негізгі</w:t>
      </w:r>
      <w:r w:rsidRPr="00700544">
        <w:rPr>
          <w:sz w:val="28"/>
          <w:szCs w:val="28"/>
          <w:lang w:val="en-US"/>
        </w:rPr>
        <w:t xml:space="preserve"> </w:t>
      </w:r>
      <w:r w:rsidRPr="00700544">
        <w:rPr>
          <w:sz w:val="28"/>
          <w:szCs w:val="28"/>
        </w:rPr>
        <w:t>элементтеріне</w:t>
      </w:r>
      <w:r w:rsidRPr="00700544">
        <w:rPr>
          <w:sz w:val="28"/>
          <w:szCs w:val="28"/>
          <w:lang w:val="en-US"/>
        </w:rPr>
        <w:t xml:space="preserve"> </w:t>
      </w:r>
      <w:r w:rsidRPr="00700544">
        <w:rPr>
          <w:sz w:val="28"/>
          <w:szCs w:val="28"/>
        </w:rPr>
        <w:t>мыналар</w:t>
      </w:r>
      <w:r w:rsidRPr="00700544">
        <w:rPr>
          <w:sz w:val="28"/>
          <w:szCs w:val="28"/>
          <w:lang w:val="en-US"/>
        </w:rPr>
        <w:t xml:space="preserve"> </w:t>
      </w:r>
      <w:r w:rsidRPr="00700544">
        <w:rPr>
          <w:sz w:val="28"/>
          <w:szCs w:val="28"/>
        </w:rPr>
        <w:t>кіреді</w:t>
      </w:r>
      <w:r w:rsidRPr="00700544">
        <w:rPr>
          <w:sz w:val="28"/>
          <w:szCs w:val="28"/>
          <w:lang w:val="en-US"/>
        </w:rPr>
        <w:t>:</w:t>
      </w:r>
      <w:r w:rsidRPr="00700544">
        <w:rPr>
          <w:sz w:val="28"/>
          <w:szCs w:val="28"/>
          <w:lang w:val="kk-KZ"/>
        </w:rPr>
        <w:t xml:space="preserve"> </w:t>
      </w:r>
      <w:r w:rsidRPr="00700544">
        <w:rPr>
          <w:sz w:val="28"/>
          <w:szCs w:val="28"/>
        </w:rPr>
        <w:t>су</w:t>
      </w:r>
      <w:r w:rsidRPr="00700544">
        <w:rPr>
          <w:sz w:val="28"/>
          <w:szCs w:val="28"/>
          <w:lang w:val="en-US"/>
        </w:rPr>
        <w:t xml:space="preserve"> </w:t>
      </w:r>
      <w:r w:rsidRPr="00700544">
        <w:rPr>
          <w:sz w:val="28"/>
          <w:szCs w:val="28"/>
        </w:rPr>
        <w:t>қорғау</w:t>
      </w:r>
      <w:r w:rsidRPr="00700544">
        <w:rPr>
          <w:sz w:val="28"/>
          <w:szCs w:val="28"/>
          <w:lang w:val="en-US"/>
        </w:rPr>
        <w:t xml:space="preserve"> </w:t>
      </w:r>
      <w:r w:rsidRPr="00700544">
        <w:rPr>
          <w:sz w:val="28"/>
          <w:szCs w:val="28"/>
        </w:rPr>
        <w:t>аймақтарында</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ерекше</w:t>
      </w:r>
      <w:r w:rsidRPr="00700544">
        <w:rPr>
          <w:sz w:val="28"/>
          <w:szCs w:val="28"/>
          <w:lang w:val="en-US"/>
        </w:rPr>
        <w:t xml:space="preserve"> </w:t>
      </w:r>
      <w:r w:rsidRPr="00700544">
        <w:rPr>
          <w:sz w:val="28"/>
          <w:szCs w:val="28"/>
        </w:rPr>
        <w:t>қорғалатын</w:t>
      </w:r>
      <w:r w:rsidRPr="00700544">
        <w:rPr>
          <w:sz w:val="28"/>
          <w:szCs w:val="28"/>
          <w:lang w:val="en-US"/>
        </w:rPr>
        <w:t xml:space="preserve"> </w:t>
      </w:r>
      <w:r w:rsidRPr="00700544">
        <w:rPr>
          <w:sz w:val="28"/>
          <w:szCs w:val="28"/>
        </w:rPr>
        <w:t>табиғи</w:t>
      </w:r>
      <w:r w:rsidRPr="00700544">
        <w:rPr>
          <w:sz w:val="28"/>
          <w:szCs w:val="28"/>
          <w:lang w:val="en-US"/>
        </w:rPr>
        <w:t xml:space="preserve"> </w:t>
      </w:r>
      <w:r w:rsidRPr="00700544">
        <w:rPr>
          <w:sz w:val="28"/>
          <w:szCs w:val="28"/>
        </w:rPr>
        <w:t>аумақтарда</w:t>
      </w:r>
      <w:r w:rsidRPr="00700544">
        <w:rPr>
          <w:sz w:val="28"/>
          <w:szCs w:val="28"/>
          <w:lang w:val="en-US"/>
        </w:rPr>
        <w:t xml:space="preserve"> </w:t>
      </w:r>
      <w:r w:rsidRPr="00700544">
        <w:rPr>
          <w:sz w:val="28"/>
          <w:szCs w:val="28"/>
        </w:rPr>
        <w:t>жерлерді</w:t>
      </w:r>
      <w:r w:rsidRPr="00700544">
        <w:rPr>
          <w:sz w:val="28"/>
          <w:szCs w:val="28"/>
          <w:lang w:val="en-US"/>
        </w:rPr>
        <w:t xml:space="preserve"> </w:t>
      </w:r>
      <w:r w:rsidRPr="00700544">
        <w:rPr>
          <w:sz w:val="28"/>
          <w:szCs w:val="28"/>
        </w:rPr>
        <w:t>пайдалануға</w:t>
      </w:r>
      <w:r w:rsidRPr="00700544">
        <w:rPr>
          <w:sz w:val="28"/>
          <w:szCs w:val="28"/>
          <w:lang w:val="en-US"/>
        </w:rPr>
        <w:t xml:space="preserve"> </w:t>
      </w:r>
      <w:r w:rsidRPr="00700544">
        <w:rPr>
          <w:sz w:val="28"/>
          <w:szCs w:val="28"/>
        </w:rPr>
        <w:t>тыйым</w:t>
      </w:r>
      <w:r w:rsidRPr="00700544">
        <w:rPr>
          <w:sz w:val="28"/>
          <w:szCs w:val="28"/>
          <w:lang w:val="en-US"/>
        </w:rPr>
        <w:t xml:space="preserve"> </w:t>
      </w:r>
      <w:r w:rsidRPr="00700544">
        <w:rPr>
          <w:sz w:val="28"/>
          <w:szCs w:val="28"/>
        </w:rPr>
        <w:t>салу</w:t>
      </w:r>
      <w:r w:rsidRPr="00700544">
        <w:rPr>
          <w:sz w:val="28"/>
          <w:szCs w:val="28"/>
          <w:lang w:val="en-US"/>
        </w:rPr>
        <w:t>;</w:t>
      </w:r>
      <w:r w:rsidRPr="00700544">
        <w:rPr>
          <w:sz w:val="28"/>
          <w:szCs w:val="28"/>
          <w:lang w:val="kk-KZ"/>
        </w:rPr>
        <w:t xml:space="preserve"> </w:t>
      </w:r>
      <w:r w:rsidRPr="00700544">
        <w:rPr>
          <w:sz w:val="28"/>
          <w:szCs w:val="28"/>
        </w:rPr>
        <w:lastRenderedPageBreak/>
        <w:t>санитарлық</w:t>
      </w:r>
      <w:r w:rsidR="00BD0793" w:rsidRPr="00700544">
        <w:rPr>
          <w:sz w:val="28"/>
          <w:szCs w:val="28"/>
          <w:lang w:val="en-US"/>
        </w:rPr>
        <w:t>-</w:t>
      </w:r>
      <w:r w:rsidRPr="00700544">
        <w:rPr>
          <w:sz w:val="28"/>
          <w:szCs w:val="28"/>
        </w:rPr>
        <w:t>қорғау</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қорғау</w:t>
      </w:r>
      <w:r w:rsidRPr="00700544">
        <w:rPr>
          <w:sz w:val="28"/>
          <w:szCs w:val="28"/>
          <w:lang w:val="en-US"/>
        </w:rPr>
        <w:t xml:space="preserve"> </w:t>
      </w:r>
      <w:r w:rsidRPr="00700544">
        <w:rPr>
          <w:sz w:val="28"/>
          <w:szCs w:val="28"/>
        </w:rPr>
        <w:t>аймақтарында</w:t>
      </w:r>
      <w:r w:rsidRPr="00700544">
        <w:rPr>
          <w:sz w:val="28"/>
          <w:szCs w:val="28"/>
          <w:lang w:val="en-US"/>
        </w:rPr>
        <w:t xml:space="preserve"> </w:t>
      </w:r>
      <w:r w:rsidRPr="00700544">
        <w:rPr>
          <w:sz w:val="28"/>
          <w:szCs w:val="28"/>
        </w:rPr>
        <w:t>арнайы</w:t>
      </w:r>
      <w:r w:rsidRPr="00700544">
        <w:rPr>
          <w:sz w:val="28"/>
          <w:szCs w:val="28"/>
          <w:lang w:val="en-US"/>
        </w:rPr>
        <w:t xml:space="preserve"> </w:t>
      </w:r>
      <w:r w:rsidRPr="00700544">
        <w:rPr>
          <w:sz w:val="28"/>
          <w:szCs w:val="28"/>
        </w:rPr>
        <w:t>жер</w:t>
      </w:r>
      <w:r w:rsidRPr="00700544">
        <w:rPr>
          <w:sz w:val="28"/>
          <w:szCs w:val="28"/>
          <w:lang w:val="en-US"/>
        </w:rPr>
        <w:t xml:space="preserve"> </w:t>
      </w:r>
      <w:r w:rsidRPr="00700544">
        <w:rPr>
          <w:sz w:val="28"/>
          <w:szCs w:val="28"/>
        </w:rPr>
        <w:t>пайдалану</w:t>
      </w:r>
      <w:r w:rsidRPr="00700544">
        <w:rPr>
          <w:sz w:val="28"/>
          <w:szCs w:val="28"/>
          <w:lang w:val="en-US"/>
        </w:rPr>
        <w:t xml:space="preserve"> </w:t>
      </w:r>
      <w:r w:rsidRPr="00700544">
        <w:rPr>
          <w:sz w:val="28"/>
          <w:szCs w:val="28"/>
        </w:rPr>
        <w:t>режимдерін</w:t>
      </w:r>
      <w:r w:rsidRPr="00700544">
        <w:rPr>
          <w:sz w:val="28"/>
          <w:szCs w:val="28"/>
          <w:lang w:val="en-US"/>
        </w:rPr>
        <w:t xml:space="preserve"> </w:t>
      </w:r>
      <w:r w:rsidRPr="00700544">
        <w:rPr>
          <w:sz w:val="28"/>
          <w:szCs w:val="28"/>
        </w:rPr>
        <w:t>сақтау</w:t>
      </w:r>
      <w:r w:rsidRPr="00700544">
        <w:rPr>
          <w:sz w:val="28"/>
          <w:szCs w:val="28"/>
          <w:lang w:val="en-US"/>
        </w:rPr>
        <w:t xml:space="preserve"> </w:t>
      </w:r>
      <w:r w:rsidRPr="00700544">
        <w:rPr>
          <w:sz w:val="28"/>
          <w:szCs w:val="28"/>
        </w:rPr>
        <w:t>міндеттілігі</w:t>
      </w:r>
      <w:r w:rsidRPr="00700544">
        <w:rPr>
          <w:sz w:val="28"/>
          <w:szCs w:val="28"/>
          <w:lang w:val="en-US"/>
        </w:rPr>
        <w:t>;</w:t>
      </w:r>
      <w:r w:rsidRPr="00700544">
        <w:rPr>
          <w:sz w:val="28"/>
          <w:szCs w:val="28"/>
          <w:lang w:val="kk-KZ"/>
        </w:rPr>
        <w:t xml:space="preserve"> </w:t>
      </w:r>
      <w:r w:rsidRPr="00700544">
        <w:rPr>
          <w:sz w:val="28"/>
          <w:szCs w:val="28"/>
        </w:rPr>
        <w:t>жер</w:t>
      </w:r>
      <w:r w:rsidRPr="00700544">
        <w:rPr>
          <w:sz w:val="28"/>
          <w:szCs w:val="28"/>
          <w:lang w:val="en-US"/>
        </w:rPr>
        <w:t xml:space="preserve"> </w:t>
      </w:r>
      <w:r w:rsidRPr="00700544">
        <w:rPr>
          <w:sz w:val="28"/>
          <w:szCs w:val="28"/>
        </w:rPr>
        <w:t>учаскелерін</w:t>
      </w:r>
      <w:r w:rsidRPr="00700544">
        <w:rPr>
          <w:sz w:val="28"/>
          <w:szCs w:val="28"/>
          <w:lang w:val="en-US"/>
        </w:rPr>
        <w:t xml:space="preserve"> </w:t>
      </w:r>
      <w:r w:rsidRPr="00700544">
        <w:rPr>
          <w:sz w:val="28"/>
          <w:szCs w:val="28"/>
        </w:rPr>
        <w:t>беру</w:t>
      </w:r>
      <w:r w:rsidRPr="00700544">
        <w:rPr>
          <w:sz w:val="28"/>
          <w:szCs w:val="28"/>
          <w:lang w:val="en-US"/>
        </w:rPr>
        <w:t xml:space="preserve">, </w:t>
      </w:r>
      <w:r w:rsidRPr="00700544">
        <w:rPr>
          <w:sz w:val="28"/>
          <w:szCs w:val="28"/>
        </w:rPr>
        <w:t>жалға</w:t>
      </w:r>
      <w:r w:rsidRPr="00700544">
        <w:rPr>
          <w:sz w:val="28"/>
          <w:szCs w:val="28"/>
          <w:lang w:val="en-US"/>
        </w:rPr>
        <w:t xml:space="preserve"> </w:t>
      </w:r>
      <w:r w:rsidRPr="00700544">
        <w:rPr>
          <w:sz w:val="28"/>
          <w:szCs w:val="28"/>
        </w:rPr>
        <w:t>алу</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трансформациялау</w:t>
      </w:r>
      <w:r w:rsidRPr="00700544">
        <w:rPr>
          <w:sz w:val="28"/>
          <w:szCs w:val="28"/>
          <w:lang w:val="en-US"/>
        </w:rPr>
        <w:t xml:space="preserve"> </w:t>
      </w:r>
      <w:r w:rsidRPr="00700544">
        <w:rPr>
          <w:sz w:val="28"/>
          <w:szCs w:val="28"/>
        </w:rPr>
        <w:t>тәртібін</w:t>
      </w:r>
      <w:r w:rsidRPr="00700544">
        <w:rPr>
          <w:sz w:val="28"/>
          <w:szCs w:val="28"/>
          <w:lang w:val="en-US"/>
        </w:rPr>
        <w:t xml:space="preserve"> </w:t>
      </w:r>
      <w:r w:rsidRPr="00700544">
        <w:rPr>
          <w:sz w:val="28"/>
          <w:szCs w:val="28"/>
        </w:rPr>
        <w:t>реттеу</w:t>
      </w:r>
      <w:r w:rsidRPr="00700544">
        <w:rPr>
          <w:sz w:val="28"/>
          <w:szCs w:val="28"/>
          <w:lang w:val="en-US"/>
        </w:rPr>
        <w:t>;</w:t>
      </w:r>
      <w:r w:rsidRPr="00700544">
        <w:rPr>
          <w:sz w:val="28"/>
          <w:szCs w:val="28"/>
          <w:lang w:val="kk-KZ"/>
        </w:rPr>
        <w:t xml:space="preserve"> </w:t>
      </w:r>
      <w:r w:rsidRPr="00700544">
        <w:rPr>
          <w:sz w:val="28"/>
          <w:szCs w:val="28"/>
        </w:rPr>
        <w:t>жердің</w:t>
      </w:r>
      <w:r w:rsidRPr="00700544">
        <w:rPr>
          <w:sz w:val="28"/>
          <w:szCs w:val="28"/>
          <w:lang w:val="en-US"/>
        </w:rPr>
        <w:t xml:space="preserve"> </w:t>
      </w:r>
      <w:r w:rsidRPr="00700544">
        <w:rPr>
          <w:sz w:val="28"/>
          <w:szCs w:val="28"/>
        </w:rPr>
        <w:t>кадастрлық</w:t>
      </w:r>
      <w:r w:rsidRPr="00700544">
        <w:rPr>
          <w:sz w:val="28"/>
          <w:szCs w:val="28"/>
          <w:lang w:val="en-US"/>
        </w:rPr>
        <w:t xml:space="preserve"> </w:t>
      </w:r>
      <w:r w:rsidRPr="00700544">
        <w:rPr>
          <w:sz w:val="28"/>
          <w:szCs w:val="28"/>
        </w:rPr>
        <w:t>тіркелуін</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мақсатты</w:t>
      </w:r>
      <w:r w:rsidRPr="00700544">
        <w:rPr>
          <w:sz w:val="28"/>
          <w:szCs w:val="28"/>
          <w:lang w:val="en-US"/>
        </w:rPr>
        <w:t xml:space="preserve"> </w:t>
      </w:r>
      <w:r w:rsidRPr="00700544">
        <w:rPr>
          <w:sz w:val="28"/>
          <w:szCs w:val="28"/>
        </w:rPr>
        <w:t>пайдалануын</w:t>
      </w:r>
      <w:r w:rsidRPr="00700544">
        <w:rPr>
          <w:sz w:val="28"/>
          <w:szCs w:val="28"/>
          <w:lang w:val="en-US"/>
        </w:rPr>
        <w:t xml:space="preserve"> </w:t>
      </w:r>
      <w:r w:rsidRPr="00700544">
        <w:rPr>
          <w:sz w:val="28"/>
          <w:szCs w:val="28"/>
        </w:rPr>
        <w:t>сақтау</w:t>
      </w:r>
      <w:r w:rsidRPr="00700544">
        <w:rPr>
          <w:sz w:val="28"/>
          <w:szCs w:val="28"/>
          <w:lang w:val="en-US"/>
        </w:rPr>
        <w:t xml:space="preserve"> </w:t>
      </w:r>
      <w:r w:rsidRPr="00700544">
        <w:rPr>
          <w:sz w:val="28"/>
          <w:szCs w:val="28"/>
        </w:rPr>
        <w:t>талаптары</w:t>
      </w:r>
      <w:r w:rsidRPr="00700544">
        <w:rPr>
          <w:sz w:val="28"/>
          <w:szCs w:val="28"/>
          <w:lang w:val="en-US"/>
        </w:rPr>
        <w:t>.</w:t>
      </w:r>
      <w:r w:rsidRPr="00700544">
        <w:rPr>
          <w:sz w:val="28"/>
          <w:szCs w:val="28"/>
          <w:lang w:val="kk-KZ"/>
        </w:rPr>
        <w:t xml:space="preserve"> Құқықтық шектеулер жер ресурстарын ұтымды пайдалану процесін бақылауды қамтамасыз етеді, дегенмен кей жағдайларда олар жерлерді шаруашылық айналымына тиімді тартуды баяулатуы мүмкін.</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 xml:space="preserve">2. </w:t>
      </w:r>
      <w:r w:rsidRPr="00700544">
        <w:rPr>
          <w:sz w:val="28"/>
          <w:szCs w:val="28"/>
          <w:lang w:val="kk-KZ"/>
        </w:rPr>
        <w:t>Табиғи</w:t>
      </w:r>
      <w:r w:rsidR="000E4C2D" w:rsidRPr="00700544">
        <w:rPr>
          <w:sz w:val="28"/>
          <w:szCs w:val="28"/>
          <w:lang w:val="kk-KZ"/>
        </w:rPr>
        <w:t>-</w:t>
      </w:r>
      <w:r w:rsidRPr="00700544">
        <w:rPr>
          <w:sz w:val="28"/>
          <w:szCs w:val="28"/>
          <w:lang w:val="kk-KZ"/>
        </w:rPr>
        <w:t>климаттық шектеулер</w:t>
      </w:r>
      <w:r w:rsidR="0054056F" w:rsidRPr="00700544">
        <w:rPr>
          <w:sz w:val="28"/>
          <w:szCs w:val="28"/>
          <w:lang w:val="kk-KZ"/>
        </w:rPr>
        <w:t xml:space="preserve"> - </w:t>
      </w:r>
      <w:r w:rsidRPr="00700544">
        <w:rPr>
          <w:sz w:val="28"/>
          <w:szCs w:val="28"/>
          <w:lang w:val="kk-KZ"/>
        </w:rPr>
        <w:t>жердің агроөндірістік әлеуетіне әсер ететін қоршаған ортаның объективті жағдайларымен байланысты. Оларға мыналар жатады: топырақ типі мен оның құнарлылығы; жиынтық температура және вегетациялық кезеңнің ұзақтығы; жауын</w:t>
      </w:r>
      <w:r w:rsidR="0054056F" w:rsidRPr="00700544">
        <w:rPr>
          <w:sz w:val="28"/>
          <w:szCs w:val="28"/>
          <w:lang w:val="kk-KZ"/>
        </w:rPr>
        <w:t>-</w:t>
      </w:r>
      <w:r w:rsidRPr="00700544">
        <w:rPr>
          <w:sz w:val="28"/>
          <w:szCs w:val="28"/>
          <w:lang w:val="kk-KZ"/>
        </w:rPr>
        <w:t>шашын мөлшері мен таралу сипаты; құрғақшылықтардың, үсіктердің және жел эрозиясының жиілігі мен қарқындылығы. Аталған шектеулер жер пайдалану құрылымын анықтап, өсірілетін дақылдарды таңдау, топырақты өңдеу технологиясы мен агротехникалық шараларды жүзеге асыруға әсер етеді. Қазақстанның солтүстік аймақтарында табиғи</w:t>
      </w:r>
      <w:r w:rsidR="00BD0793" w:rsidRPr="00700544">
        <w:rPr>
          <w:sz w:val="28"/>
          <w:szCs w:val="28"/>
          <w:lang w:val="kk-KZ"/>
        </w:rPr>
        <w:t>-</w:t>
      </w:r>
      <w:r w:rsidRPr="00700544">
        <w:rPr>
          <w:sz w:val="28"/>
          <w:szCs w:val="28"/>
          <w:lang w:val="kk-KZ"/>
        </w:rPr>
        <w:t>климаттық негізгі кедергілерге қысқа вегетациялық кезең, ылғалдың тұрақсыздығы және эрозиялық процестердің жоғары қаупі жатады, бұл жердің өнімділігін төмендетіп, егіншілік технологияларын бейімдеуді талап етеді.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 xml:space="preserve">3. </w:t>
      </w:r>
      <w:r w:rsidRPr="00700544">
        <w:rPr>
          <w:sz w:val="28"/>
          <w:szCs w:val="28"/>
          <w:lang w:val="kk-KZ"/>
        </w:rPr>
        <w:t>Технологиялық шектеулер аграрлық сектордың өндірістік</w:t>
      </w:r>
      <w:r w:rsidR="00BD0793" w:rsidRPr="00700544">
        <w:rPr>
          <w:sz w:val="28"/>
          <w:szCs w:val="28"/>
          <w:lang w:val="kk-KZ"/>
        </w:rPr>
        <w:t>-</w:t>
      </w:r>
      <w:r w:rsidRPr="00700544">
        <w:rPr>
          <w:sz w:val="28"/>
          <w:szCs w:val="28"/>
          <w:lang w:val="kk-KZ"/>
        </w:rPr>
        <w:t>техникалық базасының даму деңгейімен байланысты. Оларға мыналар кіреді: ауыл шаруашылық техникасы мен жабдықтарының ескіруі; өндірістік процестердің механизация және автоматизация деңгейінің төмендігі; инновациялық агротехнологиялар мен өсімдіктерді қорғау құралдарына қолжетімділіктің шектеулілігі; заманауи мелиорация және ирригация әдістерінің жеткіліксіз қолданылуы. Технологиялық қамтамасыз етудің артта қалуы еңбек өнімділігінің төмендеуіне, өндіріс шығындарының артуына және ауыл шаруашылығы өндірісін қарқындату мүмкіндіктерін шектеуге әкеледі. Бұл шектеулерді жою ауыл шаруашылығы техникасын жаңғыртуға инвестиция салу, өндіріс процестерін цифрландыру және ғылыми негізделген ауыпалы егіс жүйесін енгізу арқылы мүмкін болады.</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 xml:space="preserve">4. </w:t>
      </w:r>
      <w:r w:rsidRPr="00700544">
        <w:rPr>
          <w:sz w:val="28"/>
          <w:szCs w:val="28"/>
          <w:lang w:val="kk-KZ"/>
        </w:rPr>
        <w:t>Экономикалық шектеулер нарықтық конъюнктураның жағдайына, ауыл шаруашылығы өндірісінің инвестициялық тартымдылығына және аграрлық инфрақұрылымның даму деңгейіне байланысты. Негізгі аспектілер мыналарды қамтиды: шаруа қожалықтарды қаржылық ресурстармен жеткіліксіз қамтылуы; мемлекеттік субсидияларға шектеулі қолжетімділік; ауыл шаруашылық өнімдерінің бағасының құбылмалылығы; көлік, энергетика және қойма инфрақұрылымының тозуы. Экономикалық шектеулер материалдық</w:t>
      </w:r>
      <w:r w:rsidR="0054056F" w:rsidRPr="00700544">
        <w:rPr>
          <w:sz w:val="28"/>
          <w:szCs w:val="28"/>
          <w:lang w:val="kk-KZ"/>
        </w:rPr>
        <w:t xml:space="preserve"> - </w:t>
      </w:r>
      <w:r w:rsidRPr="00700544">
        <w:rPr>
          <w:sz w:val="28"/>
          <w:szCs w:val="28"/>
          <w:lang w:val="kk-KZ"/>
        </w:rPr>
        <w:t>техникалық базаны жаңарту, инновацияларды енгізу және өндіріс көлемін арттыру мүмкіндіктерін айтарлықтай шектейді. Бұл мәселелерді шешу үшін мемлекеттік қолдау</w:t>
      </w:r>
      <w:r w:rsidR="00173220" w:rsidRPr="00700544">
        <w:rPr>
          <w:sz w:val="28"/>
          <w:szCs w:val="28"/>
          <w:lang w:val="kk-KZ"/>
        </w:rPr>
        <w:t xml:space="preserve"> жүйесін</w:t>
      </w:r>
      <w:r w:rsidRPr="00700544">
        <w:rPr>
          <w:sz w:val="28"/>
          <w:szCs w:val="28"/>
          <w:lang w:val="kk-KZ"/>
        </w:rPr>
        <w:t xml:space="preserve"> жетілдіру, ауыл шаруашылығы кооперативтерін дамыту және өнім өткізу тізбегінің тұрақты механизмдерін құру қажет.</w:t>
      </w:r>
    </w:p>
    <w:p w:rsidR="0077429F" w:rsidRPr="00700544" w:rsidRDefault="0077429F" w:rsidP="00E9191D">
      <w:pPr>
        <w:pStyle w:val="a3"/>
        <w:spacing w:before="0" w:beforeAutospacing="0" w:after="0" w:afterAutospacing="0"/>
        <w:ind w:firstLine="567"/>
        <w:jc w:val="both"/>
        <w:rPr>
          <w:sz w:val="28"/>
          <w:szCs w:val="28"/>
          <w:lang w:val="kk-KZ"/>
        </w:rPr>
      </w:pPr>
      <w:r w:rsidRPr="00700544">
        <w:rPr>
          <w:sz w:val="28"/>
          <w:szCs w:val="28"/>
          <w:lang w:val="kk-KZ"/>
        </w:rPr>
        <w:t>Ауыл шаруашылығы мақсатындағы жерлерді тиімді пайдалану құқықтық, табиғи</w:t>
      </w:r>
      <w:r w:rsidR="00BD0793" w:rsidRPr="00700544">
        <w:rPr>
          <w:sz w:val="28"/>
          <w:szCs w:val="28"/>
          <w:lang w:val="kk-KZ"/>
        </w:rPr>
        <w:t>-</w:t>
      </w:r>
      <w:r w:rsidRPr="00700544">
        <w:rPr>
          <w:sz w:val="28"/>
          <w:szCs w:val="28"/>
          <w:lang w:val="kk-KZ"/>
        </w:rPr>
        <w:t>климаттық, технологиялық және экономикалық шектеулердің барлығын кешенді түрде ескеруді талап етеді. Бұл факторларды жүйелі түрде шешу, 2.6</w:t>
      </w:r>
      <w:r w:rsidR="00BD0793" w:rsidRPr="00700544">
        <w:rPr>
          <w:sz w:val="28"/>
          <w:szCs w:val="28"/>
          <w:lang w:val="kk-KZ"/>
        </w:rPr>
        <w:t>-</w:t>
      </w:r>
      <w:r w:rsidRPr="00700544">
        <w:rPr>
          <w:sz w:val="28"/>
          <w:szCs w:val="28"/>
          <w:lang w:val="kk-KZ"/>
        </w:rPr>
        <w:lastRenderedPageBreak/>
        <w:t>суретте көрсетілгендей, аграрлық сектордың тұрақты дамуын қамтамасыз етіп, жер ресурстарын пайдаланудың тиімділігін арттыруға мүмкіндік береді.</w:t>
      </w:r>
      <w:r w:rsidR="00E9191D" w:rsidRPr="00700544">
        <w:rPr>
          <w:sz w:val="28"/>
          <w:szCs w:val="28"/>
          <w:lang w:val="kk-KZ"/>
        </w:rPr>
        <w:t xml:space="preserve"> </w:t>
      </w:r>
      <w:r w:rsidRPr="00700544">
        <w:rPr>
          <w:sz w:val="28"/>
          <w:szCs w:val="28"/>
          <w:lang w:val="kk-KZ"/>
        </w:rPr>
        <w:t>Ауыл шаруашылығы мақсатындағы жерлерді пайдалануды шектейтін факторларға жүргізілген бағалау олардың ауыл шаруашылығы өндірісінің тиімділігіне әсер етуінің әртүрлі дәрежесін көрсетті.</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Табиғи</w:t>
      </w:r>
      <w:r w:rsidR="00BD0793"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климаттық факторлар ең жоғары бағаға ие болды. Топырақтың құнарлылығы, жауын</w:t>
      </w:r>
      <w:r w:rsidR="00BD0793"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шашын мөлшері, вегетациялық кезеңнің ұзақтығы мен эрозиялық қауіп деңгейі жердің әлеуетті өнімділігін және оның шаруашылық айналымға тартылу мүмкіндігін тікелей байланысты. Қолайсыз табиғи жағдайлар ауыл шаруашылығын жүргізудің бейімделген технологияларын енгізуді және агроэкожүйелердің тұрақтылығын арттыруды қажет етеді.</w:t>
      </w:r>
    </w:p>
    <w:p w:rsidR="0077429F" w:rsidRPr="00700544" w:rsidRDefault="0077429F" w:rsidP="0077429F">
      <w:pPr>
        <w:pStyle w:val="a3"/>
        <w:spacing w:before="0" w:beforeAutospacing="0" w:after="0" w:afterAutospacing="0"/>
        <w:jc w:val="both"/>
        <w:rPr>
          <w:sz w:val="28"/>
          <w:szCs w:val="28"/>
          <w:lang w:val="kk-KZ"/>
        </w:rPr>
      </w:pPr>
    </w:p>
    <w:p w:rsidR="0077429F" w:rsidRPr="00700544" w:rsidRDefault="0077429F" w:rsidP="009652BD">
      <w:pPr>
        <w:pStyle w:val="a3"/>
        <w:spacing w:before="0" w:beforeAutospacing="0" w:after="0" w:afterAutospacing="0"/>
        <w:jc w:val="center"/>
        <w:rPr>
          <w:sz w:val="28"/>
          <w:szCs w:val="28"/>
        </w:rPr>
      </w:pPr>
      <w:r w:rsidRPr="00700544">
        <w:rPr>
          <w:noProof/>
          <w:sz w:val="28"/>
          <w:szCs w:val="28"/>
          <w:lang w:val="en-US" w:eastAsia="en-US"/>
        </w:rPr>
        <w:drawing>
          <wp:inline distT="0" distB="0" distL="0" distR="0" wp14:anchorId="294B7E47" wp14:editId="50383133">
            <wp:extent cx="4686300" cy="2620359"/>
            <wp:effectExtent l="19050" t="19050" r="19050" b="279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8">
                      <a:extLst>
                        <a:ext uri="{28A0092B-C50C-407E-A947-70E740481C1C}">
                          <a14:useLocalDpi xmlns:a14="http://schemas.microsoft.com/office/drawing/2010/main" val="0"/>
                        </a:ext>
                      </a:extLst>
                    </a:blip>
                    <a:srcRect t="2605"/>
                    <a:stretch>
                      <a:fillRect/>
                    </a:stretch>
                  </pic:blipFill>
                  <pic:spPr bwMode="auto">
                    <a:xfrm>
                      <a:off x="0" y="0"/>
                      <a:ext cx="4686300" cy="2620359"/>
                    </a:xfrm>
                    <a:prstGeom prst="rect">
                      <a:avLst/>
                    </a:prstGeom>
                    <a:noFill/>
                    <a:ln w="9525" cmpd="sng">
                      <a:solidFill>
                        <a:srgbClr val="000000"/>
                      </a:solidFill>
                      <a:miter lim="800000"/>
                      <a:headEnd/>
                      <a:tailEnd/>
                    </a:ln>
                    <a:effectLst/>
                  </pic:spPr>
                </pic:pic>
              </a:graphicData>
            </a:graphic>
          </wp:inline>
        </w:drawing>
      </w:r>
    </w:p>
    <w:p w:rsidR="0077429F" w:rsidRPr="00700544" w:rsidRDefault="0077429F" w:rsidP="0077429F">
      <w:pPr>
        <w:pStyle w:val="a3"/>
        <w:spacing w:before="0" w:beforeAutospacing="0" w:after="0" w:afterAutospacing="0"/>
        <w:ind w:firstLine="709"/>
        <w:jc w:val="center"/>
        <w:rPr>
          <w:sz w:val="28"/>
          <w:szCs w:val="28"/>
        </w:rPr>
      </w:pPr>
      <w:r w:rsidRPr="00700544">
        <w:rPr>
          <w:sz w:val="28"/>
          <w:szCs w:val="28"/>
          <w:lang w:val="kk-KZ"/>
        </w:rPr>
        <w:t>С</w:t>
      </w:r>
      <w:r w:rsidRPr="00700544">
        <w:rPr>
          <w:sz w:val="28"/>
          <w:szCs w:val="28"/>
        </w:rPr>
        <w:t xml:space="preserve">урет </w:t>
      </w:r>
      <w:r w:rsidRPr="00700544">
        <w:rPr>
          <w:sz w:val="28"/>
          <w:szCs w:val="28"/>
          <w:lang w:val="kk-KZ"/>
        </w:rPr>
        <w:t>2.6</w:t>
      </w:r>
      <w:r w:rsidR="0054056F" w:rsidRPr="00700544">
        <w:rPr>
          <w:sz w:val="28"/>
          <w:szCs w:val="28"/>
          <w:lang w:val="kk-KZ"/>
        </w:rPr>
        <w:t xml:space="preserve"> - </w:t>
      </w:r>
      <w:r w:rsidRPr="00700544">
        <w:rPr>
          <w:sz w:val="28"/>
          <w:szCs w:val="28"/>
        </w:rPr>
        <w:t>Ауыл шаруашылығы жерлерін пайдалануға факторлардың әсер ету дәрежесі</w:t>
      </w:r>
    </w:p>
    <w:p w:rsidR="0077429F" w:rsidRPr="00700544" w:rsidRDefault="0077429F" w:rsidP="0077429F">
      <w:pPr>
        <w:pStyle w:val="a3"/>
        <w:spacing w:before="0" w:beforeAutospacing="0" w:after="0" w:afterAutospacing="0"/>
        <w:ind w:firstLine="709"/>
        <w:jc w:val="center"/>
        <w:rPr>
          <w:sz w:val="28"/>
          <w:szCs w:val="28"/>
        </w:rPr>
      </w:pP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Экономикалық шектеулер де ең жоғары бағаға ие болды</w:t>
      </w:r>
      <w:r w:rsidRPr="00700544">
        <w:rPr>
          <w:rFonts w:ascii="Times New Roman" w:eastAsia="Times New Roman" w:hAnsi="Times New Roman" w:cs="Times New Roman"/>
          <w:sz w:val="28"/>
          <w:szCs w:val="28"/>
          <w:lang w:val="kk-KZ"/>
        </w:rPr>
        <w:t>, бұл ауыл шаруашылығының аграрлық нарықтың жағдайына, инвестиция деңгейіне және қаржылық ресурстардың қолжетімділігіне айтарлықтай тәуелді екенін көрсетеді. Инвестициялық тартымдылықтың төмендігі, ауыл шаруашылығы өнімдерінің бағалық құбылмалылығы және инфрақұрылымның әлсіз дамуы жерлерді тиімді пайдалану мен инновациялық технологияларды енгізу мүмкіндігін шектейді.</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Технологиялық факторлар 4 баллмен бағаланды</w:t>
      </w:r>
      <w:r w:rsidRPr="00700544">
        <w:rPr>
          <w:rFonts w:ascii="Times New Roman" w:eastAsia="Times New Roman" w:hAnsi="Times New Roman" w:cs="Times New Roman"/>
          <w:sz w:val="28"/>
          <w:szCs w:val="28"/>
          <w:lang w:val="kk-KZ"/>
        </w:rPr>
        <w:t>, бұл аграрлық сектордың техникалық жабдықталу деңгейінің маңызды әсерін білдіреді. Ескірген техника, автоматтандырудың төмен деңгейі және заманауи агротехнологияларға шектеулі қолжетімділік еңбек өнімділігін және жерді пайдалану тиімділігін төмендетеді</w:t>
      </w:r>
      <w:r w:rsidR="00E9191D" w:rsidRPr="00700544">
        <w:rPr>
          <w:rFonts w:ascii="Times New Roman" w:eastAsia="Times New Roman" w:hAnsi="Times New Roman" w:cs="Times New Roman"/>
          <w:sz w:val="28"/>
          <w:szCs w:val="28"/>
          <w:lang w:val="kk-KZ"/>
        </w:rPr>
        <w:t xml:space="preserve">. </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Құқықтық шектеулер 3 баллмен бағаланып</w:t>
      </w:r>
      <w:r w:rsidRPr="00700544">
        <w:rPr>
          <w:rFonts w:ascii="Times New Roman" w:eastAsia="Times New Roman" w:hAnsi="Times New Roman" w:cs="Times New Roman"/>
          <w:sz w:val="28"/>
          <w:szCs w:val="28"/>
          <w:lang w:val="kk-KZ"/>
        </w:rPr>
        <w:t>, олардың әсер ету деңгейінің орташа екенін көрсетеді. Нормативтік</w:t>
      </w:r>
      <w:r w:rsidR="00CE1F71"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құқықтық база жер пайдалану мен жер ресурстарын қорғауды реттеуді қамтамасыз еткенімен, кейбір ескірген немесе шамадан тыс регламенттер ауыл шаруашылығы өндірісінің дамуын тежейді. Сонымен қатар, жер ресурстарын ұтымды басқару мен олардың деградациясын болдырмау үшін тиімді заңнамалық қамтамасыз ету қажет.</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lastRenderedPageBreak/>
        <w:t>Ауыл шаруашылығы жерлерін тиімді пайдалануға ең көп әсер ететін факторлар</w:t>
      </w:r>
      <w:r w:rsidR="0054056F" w:rsidRPr="00700544">
        <w:rPr>
          <w:rFonts w:ascii="Times New Roman" w:eastAsia="Times New Roman" w:hAnsi="Times New Roman" w:cs="Times New Roman"/>
          <w:bCs/>
          <w:sz w:val="28"/>
          <w:szCs w:val="28"/>
          <w:lang w:val="kk-KZ"/>
        </w:rPr>
        <w:t xml:space="preserve"> - </w:t>
      </w:r>
      <w:r w:rsidRPr="00700544">
        <w:rPr>
          <w:rFonts w:ascii="Times New Roman" w:eastAsia="Times New Roman" w:hAnsi="Times New Roman" w:cs="Times New Roman"/>
          <w:bCs/>
          <w:sz w:val="28"/>
          <w:szCs w:val="28"/>
          <w:lang w:val="kk-KZ"/>
        </w:rPr>
        <w:t>табиғи</w:t>
      </w:r>
      <w:r w:rsidR="007647B4"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климаттық және экономикалық жағдайлар.</w:t>
      </w:r>
      <w:r w:rsidRPr="00700544">
        <w:rPr>
          <w:rFonts w:ascii="Times New Roman" w:eastAsia="Times New Roman" w:hAnsi="Times New Roman" w:cs="Times New Roman"/>
          <w:sz w:val="28"/>
          <w:szCs w:val="28"/>
          <w:lang w:val="kk-KZ"/>
        </w:rPr>
        <w:t xml:space="preserve"> Бұл жер пайдалану стратегияларын әзірлеуде табиғи ерекшеліктерге бейімделуді және қолайлы экономикалық ортаны қалыптастыруды көздейтін кешенді тәсілді қажет етеді. Заманауи технологияларды енгізу және құқықтық реттеуді жетілдіру арқылы технологиялық және құқықтық шектеулерді азайту жер қорының өнімділігін және аграрлық сектордың тұрақтылығын едәуір арттыруға болады. </w:t>
      </w:r>
      <w:r w:rsidRPr="00700544">
        <w:rPr>
          <w:rFonts w:ascii="Times New Roman" w:eastAsia="Times New Roman" w:hAnsi="Times New Roman" w:cs="Times New Roman"/>
          <w:bCs/>
          <w:sz w:val="28"/>
          <w:szCs w:val="28"/>
          <w:lang w:val="kk-KZ"/>
        </w:rPr>
        <w:t>Қазіргі заманғы жер пайдалану жағдайы анықталған мәселелерді шешуді және ауыл шаруашылығы жерлерін пайдаланудағы бар шектеулерді жою қажет.</w:t>
      </w:r>
      <w:r w:rsidRPr="00700544">
        <w:rPr>
          <w:rFonts w:ascii="Times New Roman" w:eastAsia="Times New Roman" w:hAnsi="Times New Roman" w:cs="Times New Roman"/>
          <w:sz w:val="28"/>
          <w:szCs w:val="28"/>
          <w:lang w:val="kk-KZ"/>
        </w:rPr>
        <w:t xml:space="preserve"> Жер ресурстарын тиімді пайдалану тек ғылыми негізделген және экономикалық тұрғыдан орынды іс</w:t>
      </w:r>
      <w:r w:rsidR="00BD0793"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шараларды енгізу арқылы мүмкін болады. Мұндай іс</w:t>
      </w:r>
      <w:r w:rsidR="00C40ECE"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шаралар топырақ құнарлылығын қалпына келтіруге, агроландшафттардың тұрақтылығын арттыруға және климаттық өзгерістерге бейімделуге бағытталуы тиіс. Негізгі бағыттардың бірі</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 xml:space="preserve">агротехнологияларды жетілдіру, оның ішінде топырақты ресурсты үнемдейтін өңдеу әдістерін (минималды және нөлдік өңдеу), көпжылдық шөптер мен топырақ құрылымын қалпына келтіретін дақылдарды енгізу арқылы ауыспалы егіс жүйесін оңтайландыру болып табылады. </w:t>
      </w:r>
      <w:r w:rsidR="007647B4" w:rsidRPr="00700544">
        <w:rPr>
          <w:rFonts w:ascii="Times New Roman" w:eastAsia="Times New Roman" w:hAnsi="Times New Roman" w:cs="Times New Roman"/>
          <w:sz w:val="28"/>
          <w:szCs w:val="28"/>
          <w:lang w:val="kk-KZ"/>
        </w:rPr>
        <w:t>Сондай-ақ</w:t>
      </w:r>
      <w:r w:rsidRPr="00700544">
        <w:rPr>
          <w:rFonts w:ascii="Times New Roman" w:eastAsia="Times New Roman" w:hAnsi="Times New Roman" w:cs="Times New Roman"/>
          <w:sz w:val="28"/>
          <w:szCs w:val="28"/>
          <w:lang w:val="kk-KZ"/>
        </w:rPr>
        <w:t xml:space="preserve">, </w:t>
      </w:r>
      <w:r w:rsidR="00064268" w:rsidRPr="00700544">
        <w:rPr>
          <w:rFonts w:ascii="Times New Roman" w:eastAsia="Times New Roman" w:hAnsi="Times New Roman" w:cs="Times New Roman"/>
          <w:sz w:val="28"/>
          <w:szCs w:val="28"/>
          <w:lang w:val="kk-KZ"/>
        </w:rPr>
        <w:t>ҚЗ</w:t>
      </w:r>
      <w:r w:rsidRPr="00700544">
        <w:rPr>
          <w:rFonts w:ascii="Times New Roman" w:eastAsia="Times New Roman" w:hAnsi="Times New Roman" w:cs="Times New Roman"/>
          <w:sz w:val="28"/>
          <w:szCs w:val="28"/>
          <w:lang w:val="kk-KZ"/>
        </w:rPr>
        <w:t xml:space="preserve"> деректері мен </w:t>
      </w:r>
      <w:r w:rsidR="00BD0793" w:rsidRPr="00700544">
        <w:rPr>
          <w:rFonts w:ascii="Times New Roman" w:eastAsia="Times New Roman" w:hAnsi="Times New Roman" w:cs="Times New Roman"/>
          <w:sz w:val="28"/>
          <w:szCs w:val="28"/>
          <w:lang w:val="kk-KZ"/>
        </w:rPr>
        <w:t>ГАЖ</w:t>
      </w:r>
      <w:r w:rsidRPr="00700544">
        <w:rPr>
          <w:rFonts w:ascii="Times New Roman" w:eastAsia="Times New Roman" w:hAnsi="Times New Roman" w:cs="Times New Roman"/>
          <w:sz w:val="28"/>
          <w:szCs w:val="28"/>
          <w:lang w:val="kk-KZ"/>
        </w:rPr>
        <w:t xml:space="preserve"> талдаулары негізінде ауыл шаруашылығы алқаптарының жағдайын бақылауға және агротехникалық іс</w:t>
      </w:r>
      <w:r w:rsidR="00C40ECE"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шараларды уақтылы түзетуге мүмкіндік беретін егіншілік технологияларын енгізудің маңызы зор.</w:t>
      </w:r>
    </w:p>
    <w:p w:rsidR="0077429F" w:rsidRPr="00700544" w:rsidRDefault="0077429F" w:rsidP="0077429F">
      <w:pPr>
        <w:pStyle w:val="a3"/>
        <w:spacing w:before="0" w:beforeAutospacing="0" w:after="0" w:afterAutospacing="0"/>
        <w:ind w:firstLine="709"/>
        <w:jc w:val="both"/>
        <w:rPr>
          <w:sz w:val="28"/>
          <w:szCs w:val="28"/>
          <w:lang w:val="kk-KZ"/>
        </w:rPr>
      </w:pPr>
      <w:r w:rsidRPr="00700544">
        <w:rPr>
          <w:rStyle w:val="a4"/>
          <w:b w:val="0"/>
          <w:sz w:val="28"/>
          <w:szCs w:val="28"/>
          <w:lang w:val="kk-KZ"/>
        </w:rPr>
        <w:t>Ауыл шаруашылығына инвестиция тарту</w:t>
      </w:r>
      <w:r w:rsidRPr="00700544">
        <w:rPr>
          <w:sz w:val="28"/>
          <w:szCs w:val="28"/>
          <w:lang w:val="kk-KZ"/>
        </w:rPr>
        <w:t xml:space="preserve"> агробизнес үшін қолайлы жағдай жасау арқылы жүзеге асады, оған субсидиялар беру, салықтық жеңілдіктер ұсыну. Ауыл шаруашылығы жерлерін пайдалану перспективалары инновациялық технологияларды, жер мониторингіне арналған цифрлық платформаларды енгізумен, агроэкологиялық кластерлерді дамытумен және өңіраралық ынтымақтастықты кеңейтумен тығыз байланысты. </w:t>
      </w:r>
      <w:r w:rsidR="00064268" w:rsidRPr="00700544">
        <w:rPr>
          <w:sz w:val="28"/>
          <w:szCs w:val="28"/>
          <w:lang w:val="kk-KZ"/>
        </w:rPr>
        <w:t xml:space="preserve">ҚЗ </w:t>
      </w:r>
      <w:r w:rsidRPr="00700544">
        <w:rPr>
          <w:sz w:val="28"/>
          <w:szCs w:val="28"/>
          <w:lang w:val="kk-KZ"/>
        </w:rPr>
        <w:t>және ГАЖ деректерін пайдалану жерлердің жағдайын жүйелі түрде бақылауға, олардың өзгерістерін болжауға және басқарушылық шешімдерді жедел қабылдауға болады.</w:t>
      </w:r>
    </w:p>
    <w:p w:rsidR="0077429F" w:rsidRPr="00700544" w:rsidRDefault="0077429F" w:rsidP="0077429F">
      <w:pPr>
        <w:pStyle w:val="a3"/>
        <w:spacing w:before="0" w:beforeAutospacing="0" w:after="0" w:afterAutospacing="0"/>
        <w:ind w:firstLine="709"/>
        <w:jc w:val="both"/>
        <w:rPr>
          <w:sz w:val="28"/>
          <w:szCs w:val="28"/>
          <w:lang w:val="kk-KZ"/>
        </w:rPr>
      </w:pPr>
      <w:r w:rsidRPr="00700544">
        <w:rPr>
          <w:rStyle w:val="a4"/>
          <w:b w:val="0"/>
          <w:sz w:val="28"/>
          <w:szCs w:val="28"/>
          <w:lang w:val="kk-KZ"/>
        </w:rPr>
        <w:t>Ауыл шаруашылығының тұрақты дамуы мен жер қорының тиімді пайдаланылуы</w:t>
      </w:r>
      <w:r w:rsidRPr="00700544">
        <w:rPr>
          <w:sz w:val="28"/>
          <w:szCs w:val="28"/>
          <w:lang w:val="kk-KZ"/>
        </w:rPr>
        <w:t xml:space="preserve"> технологиялық, ұйымдастырушылық және экологиялық тәсілдерді өңірлік ерекшеліктер мен агроландшафттардың спецификасын ескере отырып біріктіру негізінде ғана мүмкін болады.</w:t>
      </w:r>
    </w:p>
    <w:p w:rsidR="0077429F" w:rsidRPr="00700544" w:rsidRDefault="0077429F" w:rsidP="0077429F">
      <w:pPr>
        <w:pStyle w:val="a3"/>
        <w:spacing w:before="0" w:beforeAutospacing="0" w:after="0" w:afterAutospacing="0"/>
        <w:ind w:firstLine="709"/>
        <w:jc w:val="both"/>
        <w:rPr>
          <w:sz w:val="28"/>
          <w:szCs w:val="28"/>
          <w:lang w:val="kk-KZ"/>
        </w:rPr>
      </w:pPr>
      <w:r w:rsidRPr="00700544">
        <w:rPr>
          <w:rStyle w:val="a4"/>
          <w:b w:val="0"/>
          <w:sz w:val="28"/>
          <w:szCs w:val="28"/>
          <w:lang w:val="kk-KZ"/>
        </w:rPr>
        <w:t>Ауыл шаруашылығы жерлерін тұрақты пайдалану экономикалық, экологиялық және әлеуметтік шараларды біріктіретін кешенді тәсілді қажет етеді.</w:t>
      </w:r>
      <w:r w:rsidRPr="00700544">
        <w:rPr>
          <w:sz w:val="28"/>
          <w:szCs w:val="28"/>
          <w:lang w:val="kk-KZ"/>
        </w:rPr>
        <w:t xml:space="preserve"> Жинақталған мәселелерді уақытылы шешпеген жағдайда ауыл шаруашылығының тиімділігі мен елдің </w:t>
      </w:r>
      <w:r w:rsidR="007647B4" w:rsidRPr="00700544">
        <w:rPr>
          <w:sz w:val="28"/>
          <w:szCs w:val="28"/>
          <w:lang w:val="kk-KZ"/>
        </w:rPr>
        <w:t xml:space="preserve">азық-түлік </w:t>
      </w:r>
      <w:r w:rsidRPr="00700544">
        <w:rPr>
          <w:sz w:val="28"/>
          <w:szCs w:val="28"/>
          <w:lang w:val="kk-KZ"/>
        </w:rPr>
        <w:t>қауіпсіздігіне қауіп төнуі мүмкін. Бұл мәселелердің шешу жолдары төмендегі кестеде көрсетілген.</w:t>
      </w:r>
    </w:p>
    <w:p w:rsidR="009652BD" w:rsidRPr="00700544" w:rsidRDefault="009652BD" w:rsidP="009652BD">
      <w:pPr>
        <w:pStyle w:val="a3"/>
        <w:spacing w:before="0" w:beforeAutospacing="0" w:after="0" w:afterAutospacing="0"/>
        <w:ind w:firstLine="709"/>
        <w:jc w:val="both"/>
        <w:rPr>
          <w:sz w:val="28"/>
          <w:szCs w:val="28"/>
          <w:lang w:val="kk-KZ"/>
        </w:rPr>
      </w:pPr>
      <w:r w:rsidRPr="00700544">
        <w:rPr>
          <w:sz w:val="28"/>
          <w:szCs w:val="28"/>
          <w:lang w:val="kk-KZ"/>
        </w:rPr>
        <w:t>Ұсынылған кестеден байқалғандай, ауыл шаруашылығында туындайтын негізгі мәселелердің көпшілігі табиғи және әлеуметтік-экономикалық факторлардың өзара байланысына негізделген. Сондықтан жер ресурстарын басқару шешімдері кешенді және бейімделгіш сипатта болуы тиіс.</w:t>
      </w:r>
    </w:p>
    <w:p w:rsidR="00CE1F71" w:rsidRPr="00700544" w:rsidRDefault="00CE1F71" w:rsidP="009652BD">
      <w:pPr>
        <w:pStyle w:val="a3"/>
        <w:spacing w:before="0" w:beforeAutospacing="0" w:after="0" w:afterAutospacing="0"/>
        <w:jc w:val="both"/>
        <w:rPr>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lastRenderedPageBreak/>
        <w:t>Кесте 2.7</w:t>
      </w:r>
      <w:r w:rsidR="0054056F" w:rsidRPr="00700544">
        <w:rPr>
          <w:rFonts w:ascii="Times New Roman" w:eastAsia="Times New Roman" w:hAnsi="Times New Roman" w:cs="Times New Roman"/>
          <w:sz w:val="28"/>
          <w:szCs w:val="28"/>
          <w:lang w:val="kk-KZ" w:eastAsia="ru-RU"/>
        </w:rPr>
        <w:t xml:space="preserve"> - </w:t>
      </w:r>
      <w:r w:rsidRPr="00700544">
        <w:rPr>
          <w:rFonts w:ascii="Times New Roman" w:eastAsia="Times New Roman" w:hAnsi="Times New Roman" w:cs="Times New Roman"/>
          <w:sz w:val="28"/>
          <w:szCs w:val="28"/>
          <w:lang w:val="kk-KZ" w:eastAsia="ru-RU"/>
        </w:rPr>
        <w:t>Мәселелер мен шешу жолдары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2553"/>
        <w:gridCol w:w="2294"/>
        <w:gridCol w:w="2307"/>
      </w:tblGrid>
      <w:tr w:rsidR="0077429F" w:rsidRPr="00700544" w:rsidTr="0054056F">
        <w:tc>
          <w:tcPr>
            <w:tcW w:w="2224"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ind w:firstLine="709"/>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Мәселе</w:t>
            </w:r>
          </w:p>
        </w:tc>
        <w:tc>
          <w:tcPr>
            <w:tcW w:w="2553"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ind w:firstLine="709"/>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Себеп</w:t>
            </w:r>
          </w:p>
        </w:tc>
        <w:tc>
          <w:tcPr>
            <w:tcW w:w="2294"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ind w:firstLine="709"/>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Салдары</w:t>
            </w:r>
          </w:p>
        </w:tc>
        <w:tc>
          <w:tcPr>
            <w:tcW w:w="2307"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ind w:firstLine="709"/>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Шешім</w:t>
            </w:r>
          </w:p>
        </w:tc>
      </w:tr>
      <w:tr w:rsidR="0077429F" w:rsidRPr="00700544" w:rsidTr="0054056F">
        <w:tc>
          <w:tcPr>
            <w:tcW w:w="2224"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ind w:firstLine="709"/>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1</w:t>
            </w:r>
          </w:p>
        </w:tc>
        <w:tc>
          <w:tcPr>
            <w:tcW w:w="2553"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ind w:firstLine="709"/>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2</w:t>
            </w:r>
          </w:p>
        </w:tc>
        <w:tc>
          <w:tcPr>
            <w:tcW w:w="2294"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ind w:firstLine="709"/>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3</w:t>
            </w:r>
          </w:p>
        </w:tc>
        <w:tc>
          <w:tcPr>
            <w:tcW w:w="2307" w:type="dxa"/>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ind w:firstLine="709"/>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4</w:t>
            </w:r>
          </w:p>
        </w:tc>
      </w:tr>
      <w:tr w:rsidR="0077429F" w:rsidRPr="00700544" w:rsidTr="0054056F">
        <w:tc>
          <w:tcPr>
            <w:tcW w:w="222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en-US"/>
              </w:rPr>
              <w:t>Жердің тозуы</w:t>
            </w:r>
          </w:p>
        </w:tc>
        <w:tc>
          <w:tcPr>
            <w:tcW w:w="2553"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rPr>
              <w:t>Эрозия, тозу, тұздану, топырақтың тығыздалуы</w:t>
            </w:r>
          </w:p>
        </w:tc>
        <w:tc>
          <w:tcPr>
            <w:tcW w:w="229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rPr>
              <w:t>Құнарлылықтың төмендеуі, өнімді жерлердің жойылуы</w:t>
            </w:r>
          </w:p>
        </w:tc>
        <w:tc>
          <w:tcPr>
            <w:tcW w:w="2307"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rPr>
              <w:t>Эрозияға қарсы шараларды енгізу, ауыспалы егіс жүйесін қолдану, органикалық егіншілік</w:t>
            </w:r>
          </w:p>
        </w:tc>
      </w:tr>
      <w:tr w:rsidR="0077429F" w:rsidRPr="00700544" w:rsidTr="0054056F">
        <w:tc>
          <w:tcPr>
            <w:tcW w:w="222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en-US"/>
              </w:rPr>
              <w:t>Климаттық өзгерістер</w:t>
            </w:r>
          </w:p>
        </w:tc>
        <w:tc>
          <w:tcPr>
            <w:tcW w:w="2553"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rPr>
              <w:t xml:space="preserve">Температураның жоғарылауы, </w:t>
            </w:r>
            <w:r w:rsidR="0031221C" w:rsidRPr="00700544">
              <w:rPr>
                <w:rFonts w:ascii="Times New Roman" w:eastAsia="Times New Roman" w:hAnsi="Times New Roman" w:cs="Times New Roman"/>
                <w:sz w:val="24"/>
                <w:szCs w:val="24"/>
              </w:rPr>
              <w:t>жауын-шашын</w:t>
            </w:r>
            <w:r w:rsidRPr="00700544">
              <w:rPr>
                <w:rFonts w:ascii="Times New Roman" w:eastAsia="Times New Roman" w:hAnsi="Times New Roman" w:cs="Times New Roman"/>
                <w:sz w:val="24"/>
                <w:szCs w:val="24"/>
              </w:rPr>
              <w:t xml:space="preserve"> мөлшерінің өзгеруі</w:t>
            </w:r>
          </w:p>
        </w:tc>
        <w:tc>
          <w:tcPr>
            <w:tcW w:w="229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rPr>
              <w:t>Қуаңшылық, өнімділіктің төмендеуі, егіншілік аймақтарының ығысуы</w:t>
            </w:r>
          </w:p>
        </w:tc>
        <w:tc>
          <w:tcPr>
            <w:tcW w:w="2307"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rPr>
              <w:t>Қуаңшылыққа төзімді дақылдарды пайдалану, ылғал үнемдеу технологияларын енгізу</w:t>
            </w:r>
          </w:p>
        </w:tc>
      </w:tr>
      <w:tr w:rsidR="0077429F" w:rsidRPr="00700544" w:rsidTr="0054056F">
        <w:tc>
          <w:tcPr>
            <w:tcW w:w="222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en-US"/>
              </w:rPr>
              <w:t>Жерді ұтымсыз пайдалану</w:t>
            </w:r>
          </w:p>
        </w:tc>
        <w:tc>
          <w:tcPr>
            <w:tcW w:w="2553"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rPr>
              <w:t>Агротехника талаптарын сақтамау, беткей жерлерді жырту</w:t>
            </w:r>
          </w:p>
        </w:tc>
        <w:tc>
          <w:tcPr>
            <w:tcW w:w="229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en-US"/>
              </w:rPr>
              <w:t>Эрозияның күшеюі, ландшафттардың деградациясы</w:t>
            </w:r>
          </w:p>
        </w:tc>
        <w:tc>
          <w:tcPr>
            <w:tcW w:w="2307"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rPr>
              <w:t>Жер мониторингі, экологиялық тұрғыдан негізделген жер пайдалану</w:t>
            </w:r>
          </w:p>
        </w:tc>
      </w:tr>
      <w:tr w:rsidR="0077429F" w:rsidRPr="00700544" w:rsidTr="0054056F">
        <w:tc>
          <w:tcPr>
            <w:tcW w:w="222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en-US"/>
              </w:rPr>
              <w:t>Әлеуметтік</w:t>
            </w:r>
            <w:r w:rsidR="00655C2D" w:rsidRPr="00700544">
              <w:rPr>
                <w:rFonts w:ascii="Times New Roman" w:eastAsia="Times New Roman" w:hAnsi="Times New Roman" w:cs="Times New Roman"/>
                <w:sz w:val="24"/>
                <w:szCs w:val="24"/>
                <w:lang w:val="en-US"/>
              </w:rPr>
              <w:t>-</w:t>
            </w:r>
            <w:r w:rsidRPr="00700544">
              <w:rPr>
                <w:rFonts w:ascii="Times New Roman" w:eastAsia="Times New Roman" w:hAnsi="Times New Roman" w:cs="Times New Roman"/>
                <w:sz w:val="24"/>
                <w:szCs w:val="24"/>
                <w:lang w:val="en-US"/>
              </w:rPr>
              <w:t>экономикалық мәселелер</w:t>
            </w:r>
          </w:p>
        </w:tc>
        <w:tc>
          <w:tcPr>
            <w:tcW w:w="2553"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rPr>
              <w:t>Қаржыландырудың жеткіліксіздігі, жұмыс күші тапшылығы, инфрақұрылымның әлсіздігі</w:t>
            </w:r>
          </w:p>
        </w:tc>
        <w:tc>
          <w:tcPr>
            <w:tcW w:w="229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en-US"/>
              </w:rPr>
              <w:t>Инвестициялардың азаюы, халықтың көшуі</w:t>
            </w:r>
          </w:p>
        </w:tc>
        <w:tc>
          <w:tcPr>
            <w:tcW w:w="2307"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rPr>
              <w:t>Ауылдық аймақтарды дамыту, жас мамандарды қолдау бағдарламалары, субсидиялар беру</w:t>
            </w:r>
          </w:p>
        </w:tc>
      </w:tr>
      <w:tr w:rsidR="0077429F" w:rsidRPr="00700544" w:rsidTr="0054056F">
        <w:tc>
          <w:tcPr>
            <w:tcW w:w="222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lang w:val="en-US"/>
              </w:rPr>
              <w:t>Құқықтық шектеулер</w:t>
            </w:r>
          </w:p>
        </w:tc>
        <w:tc>
          <w:tcPr>
            <w:tcW w:w="2553"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en-US"/>
              </w:rPr>
            </w:pPr>
            <w:r w:rsidRPr="00700544">
              <w:rPr>
                <w:rFonts w:ascii="Times New Roman" w:hAnsi="Times New Roman" w:cs="Times New Roman"/>
                <w:sz w:val="24"/>
                <w:szCs w:val="24"/>
                <w:lang w:val="kk-KZ"/>
              </w:rPr>
              <w:t>Ж</w:t>
            </w:r>
            <w:r w:rsidRPr="00700544">
              <w:rPr>
                <w:rFonts w:ascii="Times New Roman" w:hAnsi="Times New Roman" w:cs="Times New Roman"/>
                <w:sz w:val="24"/>
                <w:szCs w:val="24"/>
              </w:rPr>
              <w:t>ердің</w:t>
            </w:r>
            <w:r w:rsidRPr="00700544">
              <w:rPr>
                <w:rFonts w:ascii="Times New Roman" w:hAnsi="Times New Roman" w:cs="Times New Roman"/>
                <w:sz w:val="24"/>
                <w:szCs w:val="24"/>
                <w:lang w:val="en-US"/>
              </w:rPr>
              <w:t xml:space="preserve"> </w:t>
            </w:r>
            <w:r w:rsidRPr="00700544">
              <w:rPr>
                <w:rFonts w:ascii="Times New Roman" w:hAnsi="Times New Roman" w:cs="Times New Roman"/>
                <w:sz w:val="24"/>
                <w:szCs w:val="24"/>
              </w:rPr>
              <w:t>мақсатты</w:t>
            </w:r>
            <w:r w:rsidRPr="00700544">
              <w:rPr>
                <w:rFonts w:ascii="Times New Roman" w:hAnsi="Times New Roman" w:cs="Times New Roman"/>
                <w:sz w:val="24"/>
                <w:szCs w:val="24"/>
                <w:lang w:val="en-US"/>
              </w:rPr>
              <w:t xml:space="preserve"> </w:t>
            </w:r>
            <w:r w:rsidRPr="00700544">
              <w:rPr>
                <w:rFonts w:ascii="Times New Roman" w:hAnsi="Times New Roman" w:cs="Times New Roman"/>
                <w:sz w:val="24"/>
                <w:szCs w:val="24"/>
              </w:rPr>
              <w:t>пайдалану</w:t>
            </w:r>
            <w:r w:rsidRPr="00700544">
              <w:rPr>
                <w:rFonts w:ascii="Times New Roman" w:hAnsi="Times New Roman" w:cs="Times New Roman"/>
                <w:sz w:val="24"/>
                <w:szCs w:val="24"/>
                <w:lang w:val="en-US"/>
              </w:rPr>
              <w:t xml:space="preserve"> </w:t>
            </w:r>
            <w:r w:rsidRPr="00700544">
              <w:rPr>
                <w:rFonts w:ascii="Times New Roman" w:hAnsi="Times New Roman" w:cs="Times New Roman"/>
                <w:sz w:val="24"/>
                <w:szCs w:val="24"/>
              </w:rPr>
              <w:t>режимінің</w:t>
            </w:r>
            <w:r w:rsidRPr="00700544">
              <w:rPr>
                <w:rFonts w:ascii="Times New Roman" w:hAnsi="Times New Roman" w:cs="Times New Roman"/>
                <w:sz w:val="24"/>
                <w:szCs w:val="24"/>
                <w:lang w:val="en-US"/>
              </w:rPr>
              <w:t xml:space="preserve"> </w:t>
            </w:r>
            <w:r w:rsidRPr="00700544">
              <w:rPr>
                <w:rFonts w:ascii="Times New Roman" w:hAnsi="Times New Roman" w:cs="Times New Roman"/>
                <w:sz w:val="24"/>
                <w:szCs w:val="24"/>
              </w:rPr>
              <w:t>қатаң</w:t>
            </w:r>
            <w:r w:rsidRPr="00700544">
              <w:rPr>
                <w:rFonts w:ascii="Times New Roman" w:hAnsi="Times New Roman" w:cs="Times New Roman"/>
                <w:sz w:val="24"/>
                <w:szCs w:val="24"/>
                <w:lang w:val="en-US"/>
              </w:rPr>
              <w:t xml:space="preserve"> </w:t>
            </w:r>
            <w:r w:rsidRPr="00700544">
              <w:rPr>
                <w:rFonts w:ascii="Times New Roman" w:hAnsi="Times New Roman" w:cs="Times New Roman"/>
                <w:sz w:val="24"/>
                <w:szCs w:val="24"/>
              </w:rPr>
              <w:t>регламенттелуі</w:t>
            </w:r>
          </w:p>
        </w:tc>
        <w:tc>
          <w:tcPr>
            <w:tcW w:w="229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en-US"/>
              </w:rPr>
            </w:pPr>
            <w:r w:rsidRPr="00700544">
              <w:rPr>
                <w:rFonts w:ascii="Times New Roman" w:hAnsi="Times New Roman" w:cs="Times New Roman"/>
                <w:sz w:val="24"/>
                <w:szCs w:val="24"/>
              </w:rPr>
              <w:t>ауыл</w:t>
            </w:r>
            <w:r w:rsidRPr="00700544">
              <w:rPr>
                <w:rFonts w:ascii="Times New Roman" w:hAnsi="Times New Roman" w:cs="Times New Roman"/>
                <w:sz w:val="24"/>
                <w:szCs w:val="24"/>
                <w:lang w:val="en-US"/>
              </w:rPr>
              <w:t xml:space="preserve"> </w:t>
            </w:r>
            <w:r w:rsidRPr="00700544">
              <w:rPr>
                <w:rFonts w:ascii="Times New Roman" w:hAnsi="Times New Roman" w:cs="Times New Roman"/>
                <w:sz w:val="24"/>
                <w:szCs w:val="24"/>
              </w:rPr>
              <w:t>шаруашылығына</w:t>
            </w:r>
            <w:r w:rsidRPr="00700544">
              <w:rPr>
                <w:rFonts w:ascii="Times New Roman" w:hAnsi="Times New Roman" w:cs="Times New Roman"/>
                <w:sz w:val="24"/>
                <w:szCs w:val="24"/>
                <w:lang w:val="en-US"/>
              </w:rPr>
              <w:t xml:space="preserve"> </w:t>
            </w:r>
            <w:r w:rsidRPr="00700544">
              <w:rPr>
                <w:rFonts w:ascii="Times New Roman" w:hAnsi="Times New Roman" w:cs="Times New Roman"/>
                <w:sz w:val="24"/>
                <w:szCs w:val="24"/>
              </w:rPr>
              <w:t>қолжетімді</w:t>
            </w:r>
            <w:r w:rsidRPr="00700544">
              <w:rPr>
                <w:rFonts w:ascii="Times New Roman" w:hAnsi="Times New Roman" w:cs="Times New Roman"/>
                <w:sz w:val="24"/>
                <w:szCs w:val="24"/>
                <w:lang w:val="en-US"/>
              </w:rPr>
              <w:t xml:space="preserve"> </w:t>
            </w:r>
            <w:r w:rsidRPr="00700544">
              <w:rPr>
                <w:rFonts w:ascii="Times New Roman" w:hAnsi="Times New Roman" w:cs="Times New Roman"/>
                <w:sz w:val="24"/>
                <w:szCs w:val="24"/>
              </w:rPr>
              <w:t>жер</w:t>
            </w:r>
            <w:r w:rsidRPr="00700544">
              <w:rPr>
                <w:rFonts w:ascii="Times New Roman" w:hAnsi="Times New Roman" w:cs="Times New Roman"/>
                <w:sz w:val="24"/>
                <w:szCs w:val="24"/>
                <w:lang w:val="en-US"/>
              </w:rPr>
              <w:t xml:space="preserve"> </w:t>
            </w:r>
            <w:r w:rsidRPr="00700544">
              <w:rPr>
                <w:rFonts w:ascii="Times New Roman" w:hAnsi="Times New Roman" w:cs="Times New Roman"/>
                <w:sz w:val="24"/>
                <w:szCs w:val="24"/>
              </w:rPr>
              <w:t>қорының</w:t>
            </w:r>
            <w:r w:rsidRPr="00700544">
              <w:rPr>
                <w:rFonts w:ascii="Times New Roman" w:hAnsi="Times New Roman" w:cs="Times New Roman"/>
                <w:sz w:val="24"/>
                <w:szCs w:val="24"/>
                <w:lang w:val="en-US"/>
              </w:rPr>
              <w:t xml:space="preserve"> </w:t>
            </w:r>
            <w:r w:rsidRPr="00700544">
              <w:rPr>
                <w:rFonts w:ascii="Times New Roman" w:hAnsi="Times New Roman" w:cs="Times New Roman"/>
                <w:sz w:val="24"/>
                <w:szCs w:val="24"/>
              </w:rPr>
              <w:t>шектелуі</w:t>
            </w:r>
          </w:p>
        </w:tc>
        <w:tc>
          <w:tcPr>
            <w:tcW w:w="2307"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lang w:val="en-US"/>
              </w:rPr>
              <w:t>Жер заңнамасын жетілдіру</w:t>
            </w:r>
          </w:p>
        </w:tc>
      </w:tr>
      <w:tr w:rsidR="0077429F" w:rsidRPr="00700544" w:rsidTr="0054056F">
        <w:tc>
          <w:tcPr>
            <w:tcW w:w="222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lang w:val="en-US"/>
              </w:rPr>
              <w:t>Технологиялық шектеулер</w:t>
            </w:r>
          </w:p>
        </w:tc>
        <w:tc>
          <w:tcPr>
            <w:tcW w:w="2553"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lang w:val="en-US"/>
              </w:rPr>
              <w:t>Техниканың тозуы, ресурстармен қамтамасыз етудің әлсіздігі</w:t>
            </w:r>
          </w:p>
        </w:tc>
        <w:tc>
          <w:tcPr>
            <w:tcW w:w="229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lang w:val="en-US"/>
              </w:rPr>
              <w:t>Өндіріс өнімділігінің төмендеуі, шығындардың өсуі</w:t>
            </w:r>
          </w:p>
        </w:tc>
        <w:tc>
          <w:tcPr>
            <w:tcW w:w="2307"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Инновациялық техника енгізу, заманауи машиналар сатып алуға қолдау көрсету</w:t>
            </w:r>
          </w:p>
        </w:tc>
      </w:tr>
      <w:tr w:rsidR="0077429F" w:rsidRPr="00700544" w:rsidTr="0054056F">
        <w:tc>
          <w:tcPr>
            <w:tcW w:w="222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en-US"/>
              </w:rPr>
              <w:t>Экологиялық қауіптер</w:t>
            </w:r>
          </w:p>
        </w:tc>
        <w:tc>
          <w:tcPr>
            <w:tcW w:w="2553"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en-US"/>
              </w:rPr>
              <w:t>Агрохимикаттармен ластану, биоалуантүрліліктің азаюы</w:t>
            </w:r>
          </w:p>
        </w:tc>
        <w:tc>
          <w:tcPr>
            <w:tcW w:w="229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Топырақ пен экожүйелердің жағдайының нашарлауы</w:t>
            </w:r>
          </w:p>
        </w:tc>
        <w:tc>
          <w:tcPr>
            <w:tcW w:w="2307"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Ауыспалы егістік жүйесін</w:t>
            </w:r>
            <w:r w:rsidRPr="00700544">
              <w:rPr>
                <w:rFonts w:ascii="Times New Roman" w:hAnsi="Times New Roman" w:cs="Times New Roman"/>
              </w:rPr>
              <w:t xml:space="preserve"> арттыру</w:t>
            </w:r>
            <w:r w:rsidRPr="00700544">
              <w:rPr>
                <w:rFonts w:ascii="Times New Roman" w:eastAsia="Times New Roman" w:hAnsi="Times New Roman" w:cs="Times New Roman"/>
                <w:sz w:val="24"/>
                <w:szCs w:val="24"/>
              </w:rPr>
              <w:t>, химиялық әсерлерді азайту</w:t>
            </w:r>
          </w:p>
        </w:tc>
      </w:tr>
      <w:tr w:rsidR="0077429F" w:rsidRPr="00700544" w:rsidTr="0054056F">
        <w:tc>
          <w:tcPr>
            <w:tcW w:w="222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en-US"/>
              </w:rPr>
              <w:t>Суармалы инфрақұрылымның жеткіліксіздігі</w:t>
            </w:r>
          </w:p>
        </w:tc>
        <w:tc>
          <w:tcPr>
            <w:tcW w:w="2553"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Суару жүйелерінің тозуы, су ресурстарының тапшылығы</w:t>
            </w:r>
          </w:p>
        </w:tc>
        <w:tc>
          <w:tcPr>
            <w:tcW w:w="229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en-US"/>
              </w:rPr>
              <w:t>Өнімнің азаюы, егіншіліктің тұрақсыздығы</w:t>
            </w:r>
          </w:p>
        </w:tc>
        <w:tc>
          <w:tcPr>
            <w:tcW w:w="2307"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Мелиорацияны жаңғырту, тамшылатып суару технологияларын енгізу</w:t>
            </w:r>
          </w:p>
        </w:tc>
      </w:tr>
      <w:tr w:rsidR="0077429F" w:rsidRPr="00700544" w:rsidTr="00CE1F71">
        <w:tc>
          <w:tcPr>
            <w:tcW w:w="2224" w:type="dxa"/>
            <w:tcBorders>
              <w:top w:val="single" w:sz="4" w:space="0" w:color="auto"/>
              <w:left w:val="single" w:sz="4" w:space="0" w:color="auto"/>
              <w:bottom w:val="nil"/>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rPr>
            </w:pPr>
            <w:r w:rsidRPr="00700544">
              <w:rPr>
                <w:rFonts w:ascii="Times New Roman" w:hAnsi="Times New Roman" w:cs="Times New Roman"/>
                <w:sz w:val="24"/>
                <w:szCs w:val="24"/>
              </w:rPr>
              <w:t>Жерге орналастырудағы негізгі мәселелер</w:t>
            </w:r>
          </w:p>
        </w:tc>
        <w:tc>
          <w:tcPr>
            <w:tcW w:w="2553" w:type="dxa"/>
            <w:tcBorders>
              <w:top w:val="single" w:sz="4" w:space="0" w:color="auto"/>
              <w:left w:val="single" w:sz="4" w:space="0" w:color="auto"/>
              <w:bottom w:val="nil"/>
              <w:right w:val="single" w:sz="4" w:space="0" w:color="auto"/>
            </w:tcBorders>
            <w:vAlign w:val="center"/>
          </w:tcPr>
          <w:p w:rsidR="0077429F" w:rsidRPr="00700544" w:rsidRDefault="0077429F" w:rsidP="00CE1F71">
            <w:pPr>
              <w:suppressAutoHyphens/>
              <w:spacing w:after="0" w:line="240" w:lineRule="auto"/>
              <w:jc w:val="both"/>
              <w:rPr>
                <w:rFonts w:ascii="Times New Roman" w:eastAsia="Times New Roman" w:hAnsi="Times New Roman" w:cs="Times New Roman"/>
                <w:sz w:val="24"/>
                <w:szCs w:val="24"/>
              </w:rPr>
            </w:pPr>
            <w:r w:rsidRPr="00700544">
              <w:rPr>
                <w:rFonts w:ascii="Times New Roman" w:hAnsi="Times New Roman" w:cs="Times New Roman"/>
                <w:sz w:val="24"/>
                <w:szCs w:val="24"/>
              </w:rPr>
              <w:t xml:space="preserve">Жерге орналастыру жобаларының ескі әдістермен орындалуы, заманауи құралдардың </w:t>
            </w:r>
          </w:p>
        </w:tc>
        <w:tc>
          <w:tcPr>
            <w:tcW w:w="2294" w:type="dxa"/>
            <w:tcBorders>
              <w:top w:val="single" w:sz="4" w:space="0" w:color="auto"/>
              <w:left w:val="single" w:sz="4" w:space="0" w:color="auto"/>
              <w:bottom w:val="nil"/>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rPr>
            </w:pPr>
            <w:r w:rsidRPr="00700544">
              <w:rPr>
                <w:rFonts w:ascii="Times New Roman" w:hAnsi="Times New Roman" w:cs="Times New Roman"/>
                <w:sz w:val="24"/>
                <w:szCs w:val="24"/>
              </w:rPr>
              <w:t>Жер пайдалану құрылымының тиімсіздігі, деградация процесінің күшеюі</w:t>
            </w:r>
          </w:p>
        </w:tc>
        <w:tc>
          <w:tcPr>
            <w:tcW w:w="2307" w:type="dxa"/>
            <w:tcBorders>
              <w:top w:val="single" w:sz="4" w:space="0" w:color="auto"/>
              <w:left w:val="single" w:sz="4" w:space="0" w:color="auto"/>
              <w:bottom w:val="nil"/>
              <w:right w:val="single" w:sz="4" w:space="0" w:color="auto"/>
            </w:tcBorders>
            <w:vAlign w:val="center"/>
          </w:tcPr>
          <w:p w:rsidR="0077429F" w:rsidRPr="00700544" w:rsidRDefault="0077429F" w:rsidP="00CE1F71">
            <w:pPr>
              <w:suppressAutoHyphens/>
              <w:spacing w:after="0" w:line="240" w:lineRule="auto"/>
              <w:jc w:val="both"/>
              <w:rPr>
                <w:rFonts w:ascii="Times New Roman" w:eastAsia="Times New Roman" w:hAnsi="Times New Roman" w:cs="Times New Roman"/>
                <w:sz w:val="24"/>
                <w:szCs w:val="24"/>
              </w:rPr>
            </w:pPr>
            <w:r w:rsidRPr="00700544">
              <w:rPr>
                <w:rFonts w:ascii="Times New Roman" w:hAnsi="Times New Roman" w:cs="Times New Roman"/>
                <w:sz w:val="24"/>
                <w:szCs w:val="24"/>
              </w:rPr>
              <w:t xml:space="preserve">Ғарыштық мониторинг пен геоақпараттық талдау негізінде </w:t>
            </w:r>
          </w:p>
        </w:tc>
      </w:tr>
      <w:tr w:rsidR="00CE1F71" w:rsidRPr="00700544" w:rsidTr="00CE1F71">
        <w:tc>
          <w:tcPr>
            <w:tcW w:w="9378" w:type="dxa"/>
            <w:gridSpan w:val="4"/>
            <w:tcBorders>
              <w:top w:val="nil"/>
              <w:left w:val="single" w:sz="4" w:space="0" w:color="auto"/>
              <w:bottom w:val="single" w:sz="4" w:space="0" w:color="auto"/>
              <w:right w:val="single" w:sz="4" w:space="0" w:color="auto"/>
            </w:tcBorders>
            <w:vAlign w:val="center"/>
          </w:tcPr>
          <w:p w:rsidR="00CE1F71" w:rsidRPr="00700544" w:rsidRDefault="00CE1F71" w:rsidP="00CE1F71">
            <w:pPr>
              <w:suppressAutoHyphens/>
              <w:spacing w:after="0" w:line="240" w:lineRule="auto"/>
              <w:jc w:val="right"/>
              <w:rPr>
                <w:rFonts w:ascii="Times New Roman" w:hAnsi="Times New Roman" w:cs="Times New Roman"/>
                <w:sz w:val="24"/>
                <w:szCs w:val="24"/>
                <w:lang w:val="kk-KZ"/>
              </w:rPr>
            </w:pPr>
            <w:r w:rsidRPr="00700544">
              <w:rPr>
                <w:rFonts w:ascii="Times New Roman" w:hAnsi="Times New Roman" w:cs="Times New Roman"/>
                <w:sz w:val="24"/>
                <w:szCs w:val="24"/>
                <w:lang w:val="kk-KZ"/>
              </w:rPr>
              <w:lastRenderedPageBreak/>
              <w:t>2.7-кестенің жалғасы</w:t>
            </w:r>
          </w:p>
        </w:tc>
      </w:tr>
      <w:tr w:rsidR="00CE1F71" w:rsidRPr="00700544" w:rsidTr="00CE1F71">
        <w:tc>
          <w:tcPr>
            <w:tcW w:w="2224" w:type="dxa"/>
            <w:tcBorders>
              <w:top w:val="single" w:sz="4" w:space="0" w:color="auto"/>
              <w:left w:val="single" w:sz="4" w:space="0" w:color="auto"/>
              <w:bottom w:val="single" w:sz="4" w:space="0" w:color="auto"/>
              <w:right w:val="single" w:sz="4" w:space="0" w:color="auto"/>
            </w:tcBorders>
            <w:vAlign w:val="center"/>
          </w:tcPr>
          <w:p w:rsidR="00CE1F71" w:rsidRPr="00700544" w:rsidRDefault="00CE1F71" w:rsidP="0054056F">
            <w:pPr>
              <w:suppressAutoHyphens/>
              <w:spacing w:after="0" w:line="240" w:lineRule="auto"/>
              <w:jc w:val="both"/>
              <w:rPr>
                <w:rFonts w:ascii="Times New Roman" w:hAnsi="Times New Roman" w:cs="Times New Roman"/>
                <w:sz w:val="24"/>
                <w:szCs w:val="24"/>
              </w:rPr>
            </w:pPr>
          </w:p>
        </w:tc>
        <w:tc>
          <w:tcPr>
            <w:tcW w:w="2553" w:type="dxa"/>
            <w:tcBorders>
              <w:top w:val="single" w:sz="4" w:space="0" w:color="auto"/>
              <w:left w:val="single" w:sz="4" w:space="0" w:color="auto"/>
              <w:bottom w:val="single" w:sz="4" w:space="0" w:color="auto"/>
              <w:right w:val="single" w:sz="4" w:space="0" w:color="auto"/>
            </w:tcBorders>
            <w:vAlign w:val="center"/>
          </w:tcPr>
          <w:p w:rsidR="00CE1F71" w:rsidRPr="00700544" w:rsidRDefault="00CE1F71" w:rsidP="0054056F">
            <w:pPr>
              <w:suppressAutoHyphens/>
              <w:spacing w:after="0" w:line="240" w:lineRule="auto"/>
              <w:jc w:val="both"/>
              <w:rPr>
                <w:rFonts w:ascii="Times New Roman" w:hAnsi="Times New Roman" w:cs="Times New Roman"/>
                <w:sz w:val="24"/>
                <w:szCs w:val="24"/>
              </w:rPr>
            </w:pPr>
            <w:r w:rsidRPr="00700544">
              <w:rPr>
                <w:rFonts w:ascii="Times New Roman" w:hAnsi="Times New Roman" w:cs="Times New Roman"/>
                <w:sz w:val="24"/>
                <w:szCs w:val="24"/>
              </w:rPr>
              <w:t>жеткіліксіз пайдаланылуы</w:t>
            </w:r>
          </w:p>
        </w:tc>
        <w:tc>
          <w:tcPr>
            <w:tcW w:w="2294" w:type="dxa"/>
            <w:tcBorders>
              <w:top w:val="single" w:sz="4" w:space="0" w:color="auto"/>
              <w:left w:val="single" w:sz="4" w:space="0" w:color="auto"/>
              <w:bottom w:val="single" w:sz="4" w:space="0" w:color="auto"/>
              <w:right w:val="single" w:sz="4" w:space="0" w:color="auto"/>
            </w:tcBorders>
            <w:vAlign w:val="center"/>
          </w:tcPr>
          <w:p w:rsidR="00CE1F71" w:rsidRPr="00700544" w:rsidRDefault="00CE1F71" w:rsidP="0054056F">
            <w:pPr>
              <w:suppressAutoHyphens/>
              <w:spacing w:after="0" w:line="240" w:lineRule="auto"/>
              <w:jc w:val="both"/>
              <w:rPr>
                <w:rFonts w:ascii="Times New Roman" w:hAnsi="Times New Roman" w:cs="Times New Roman"/>
                <w:sz w:val="24"/>
                <w:szCs w:val="24"/>
              </w:rPr>
            </w:pPr>
          </w:p>
        </w:tc>
        <w:tc>
          <w:tcPr>
            <w:tcW w:w="2307" w:type="dxa"/>
            <w:tcBorders>
              <w:top w:val="single" w:sz="4" w:space="0" w:color="auto"/>
              <w:left w:val="single" w:sz="4" w:space="0" w:color="auto"/>
              <w:bottom w:val="single" w:sz="4" w:space="0" w:color="auto"/>
              <w:right w:val="single" w:sz="4" w:space="0" w:color="auto"/>
            </w:tcBorders>
            <w:vAlign w:val="center"/>
          </w:tcPr>
          <w:p w:rsidR="00CE1F71" w:rsidRPr="00700544" w:rsidRDefault="00CE1F71" w:rsidP="0054056F">
            <w:pPr>
              <w:suppressAutoHyphens/>
              <w:spacing w:after="0" w:line="240" w:lineRule="auto"/>
              <w:jc w:val="both"/>
              <w:rPr>
                <w:rFonts w:ascii="Times New Roman" w:hAnsi="Times New Roman" w:cs="Times New Roman"/>
                <w:sz w:val="24"/>
                <w:szCs w:val="24"/>
              </w:rPr>
            </w:pPr>
            <w:r w:rsidRPr="00700544">
              <w:rPr>
                <w:rFonts w:ascii="Times New Roman" w:hAnsi="Times New Roman" w:cs="Times New Roman"/>
                <w:sz w:val="24"/>
                <w:szCs w:val="24"/>
              </w:rPr>
              <w:t>заманауи жоспарлау жүйесін енгізу</w:t>
            </w:r>
          </w:p>
        </w:tc>
      </w:tr>
      <w:tr w:rsidR="0077429F" w:rsidRPr="00700544" w:rsidTr="0054056F">
        <w:tc>
          <w:tcPr>
            <w:tcW w:w="222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en-US"/>
              </w:rPr>
              <w:t>Аграрлық білімнің жетіспеушілігі</w:t>
            </w:r>
          </w:p>
        </w:tc>
        <w:tc>
          <w:tcPr>
            <w:tcW w:w="2553"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Агросалада білікті мамандардың аз болуы</w:t>
            </w:r>
          </w:p>
        </w:tc>
        <w:tc>
          <w:tcPr>
            <w:tcW w:w="2294"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Ауыл шаруашылығы өнімдерінің сапасының төмендігі</w:t>
            </w:r>
          </w:p>
        </w:tc>
        <w:tc>
          <w:tcPr>
            <w:tcW w:w="2307" w:type="dxa"/>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Аграрлық білім беру жүйесін дамыту</w:t>
            </w:r>
          </w:p>
        </w:tc>
      </w:tr>
    </w:tbl>
    <w:p w:rsidR="0077429F" w:rsidRPr="00700544" w:rsidRDefault="0077429F" w:rsidP="0077429F">
      <w:pPr>
        <w:pStyle w:val="a3"/>
        <w:spacing w:before="0" w:beforeAutospacing="0" w:after="0" w:afterAutospacing="0"/>
        <w:jc w:val="both"/>
        <w:rPr>
          <w:sz w:val="28"/>
          <w:szCs w:val="28"/>
        </w:rPr>
      </w:pPr>
    </w:p>
    <w:p w:rsidR="0077429F" w:rsidRPr="00700544" w:rsidRDefault="0077429F" w:rsidP="0077429F">
      <w:pPr>
        <w:pStyle w:val="a3"/>
        <w:spacing w:before="0" w:beforeAutospacing="0" w:after="0" w:afterAutospacing="0"/>
        <w:ind w:firstLine="709"/>
        <w:jc w:val="both"/>
        <w:rPr>
          <w:sz w:val="28"/>
          <w:szCs w:val="28"/>
        </w:rPr>
      </w:pPr>
      <w:r w:rsidRPr="00700544">
        <w:rPr>
          <w:sz w:val="28"/>
          <w:szCs w:val="28"/>
        </w:rPr>
        <w:t>Негізгі мәселелердің визуализациясы жерді тиімді пайдалану үдерісін шектейтін факторларды кешенді түрде көрсет</w:t>
      </w:r>
      <w:r w:rsidRPr="00700544">
        <w:rPr>
          <w:sz w:val="28"/>
          <w:szCs w:val="28"/>
          <w:lang w:val="kk-KZ"/>
        </w:rPr>
        <w:t>еді</w:t>
      </w:r>
      <w:r w:rsidRPr="00700544">
        <w:rPr>
          <w:sz w:val="28"/>
          <w:szCs w:val="28"/>
        </w:rPr>
        <w:t xml:space="preserve"> және олар ауыл шаруашылығының тұрақты дамуы стратегиясын әзірлеу кезінде басым назар аударуды қажет ететі</w:t>
      </w:r>
      <w:r w:rsidR="007647B4" w:rsidRPr="00700544">
        <w:rPr>
          <w:sz w:val="28"/>
          <w:szCs w:val="28"/>
        </w:rPr>
        <w:t>н бағыттар болып табылады</w:t>
      </w:r>
      <w:r w:rsidR="009652BD" w:rsidRPr="00700544">
        <w:rPr>
          <w:sz w:val="28"/>
          <w:szCs w:val="28"/>
        </w:rPr>
        <w:t xml:space="preserve"> (2.</w:t>
      </w:r>
      <w:r w:rsidR="009652BD" w:rsidRPr="00700544">
        <w:rPr>
          <w:sz w:val="28"/>
          <w:szCs w:val="28"/>
          <w:lang w:val="kk-KZ"/>
        </w:rPr>
        <w:t>7</w:t>
      </w:r>
      <w:r w:rsidR="0054056F" w:rsidRPr="00700544">
        <w:rPr>
          <w:sz w:val="28"/>
          <w:szCs w:val="28"/>
        </w:rPr>
        <w:t xml:space="preserve"> - </w:t>
      </w:r>
      <w:r w:rsidRPr="00700544">
        <w:rPr>
          <w:sz w:val="28"/>
          <w:szCs w:val="28"/>
        </w:rPr>
        <w:t>сурет)</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eastAsia="ru-RU"/>
        </w:rPr>
      </w:pPr>
    </w:p>
    <w:p w:rsidR="0077429F" w:rsidRPr="00700544" w:rsidRDefault="009652BD" w:rsidP="009652BD">
      <w:pPr>
        <w:spacing w:after="0" w:line="240" w:lineRule="auto"/>
        <w:jc w:val="center"/>
        <w:rPr>
          <w:rFonts w:ascii="Times New Roman" w:eastAsia="Times New Roman" w:hAnsi="Times New Roman" w:cs="Times New Roman"/>
          <w:sz w:val="28"/>
          <w:szCs w:val="28"/>
          <w:lang w:eastAsia="ru-RU"/>
        </w:rPr>
      </w:pPr>
      <w:r w:rsidRPr="00700544">
        <w:rPr>
          <w:rFonts w:ascii="Times New Roman" w:eastAsia="Times New Roman" w:hAnsi="Times New Roman" w:cs="Times New Roman"/>
          <w:noProof/>
          <w:sz w:val="28"/>
          <w:szCs w:val="28"/>
          <w:lang w:val="en-US"/>
        </w:rPr>
        <w:drawing>
          <wp:inline distT="0" distB="0" distL="0" distR="0" wp14:anchorId="41250CAA" wp14:editId="26EAEDCD">
            <wp:extent cx="4777740" cy="2335828"/>
            <wp:effectExtent l="19050" t="19050" r="22860" b="2667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14687" cy="2353891"/>
                    </a:xfrm>
                    <a:prstGeom prst="rect">
                      <a:avLst/>
                    </a:prstGeom>
                    <a:ln w="9525">
                      <a:solidFill>
                        <a:schemeClr val="tx1"/>
                      </a:solidFill>
                    </a:ln>
                  </pic:spPr>
                </pic:pic>
              </a:graphicData>
            </a:graphic>
          </wp:inline>
        </w:drawing>
      </w:r>
    </w:p>
    <w:p w:rsidR="00AA2CE0" w:rsidRPr="00700544" w:rsidRDefault="00AA2CE0" w:rsidP="0077429F">
      <w:pPr>
        <w:spacing w:after="0" w:line="240" w:lineRule="auto"/>
        <w:ind w:firstLine="709"/>
        <w:jc w:val="center"/>
        <w:rPr>
          <w:rFonts w:ascii="Times New Roman" w:eastAsia="Times New Roman" w:hAnsi="Times New Roman" w:cs="Times New Roman"/>
          <w:sz w:val="28"/>
          <w:szCs w:val="28"/>
          <w:lang w:val="kk-KZ" w:eastAsia="ru-RU"/>
        </w:rPr>
      </w:pPr>
    </w:p>
    <w:p w:rsidR="0077429F" w:rsidRPr="00700544" w:rsidRDefault="0077429F" w:rsidP="0077429F">
      <w:pPr>
        <w:spacing w:after="0" w:line="240" w:lineRule="auto"/>
        <w:ind w:firstLine="709"/>
        <w:jc w:val="center"/>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Сурет 2.7</w:t>
      </w:r>
      <w:r w:rsidR="0054056F" w:rsidRPr="00700544">
        <w:rPr>
          <w:rFonts w:ascii="Times New Roman" w:eastAsia="Times New Roman" w:hAnsi="Times New Roman" w:cs="Times New Roman"/>
          <w:sz w:val="28"/>
          <w:szCs w:val="28"/>
          <w:lang w:val="kk-KZ" w:eastAsia="ru-RU"/>
        </w:rPr>
        <w:t xml:space="preserve"> - </w:t>
      </w:r>
      <w:r w:rsidRPr="00700544">
        <w:rPr>
          <w:rFonts w:ascii="Times New Roman" w:eastAsia="Times New Roman" w:hAnsi="Times New Roman" w:cs="Times New Roman"/>
          <w:sz w:val="28"/>
          <w:szCs w:val="28"/>
          <w:lang w:val="kk-KZ" w:eastAsia="ru-RU"/>
        </w:rPr>
        <w:t>Факторлардың маңыздылық деңгейі</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eastAsia="ru-RU"/>
        </w:rPr>
      </w:pP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2</w:t>
      </w:r>
      <w:r w:rsidR="007647B4" w:rsidRPr="00700544">
        <w:rPr>
          <w:sz w:val="28"/>
          <w:szCs w:val="28"/>
          <w:lang w:val="kk-KZ"/>
        </w:rPr>
        <w:t>.7-с</w:t>
      </w:r>
      <w:r w:rsidRPr="00700544">
        <w:rPr>
          <w:sz w:val="28"/>
          <w:szCs w:val="28"/>
          <w:lang w:val="kk-KZ"/>
        </w:rPr>
        <w:t>уретте ауыл шаруашылығы жерлерін тиімді пайдалануға әсер ететін негізгі мәселелердің маңыздылығы мен таралу дәрежесіне қарай 10 балдық шкала бойынша бағаланған.</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Ең жоғары маңызға ие келесі мәселелер болып табылады:</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 xml:space="preserve">Жердің тозуы </w:t>
      </w:r>
      <w:r w:rsidRPr="00700544">
        <w:rPr>
          <w:sz w:val="28"/>
          <w:szCs w:val="28"/>
          <w:lang w:val="kk-KZ"/>
        </w:rPr>
        <w:t>жетекші орында тұр, бұл топырақ жамылғысының тозуы, эрозиялық үрдістер, тұздану және құнарлылықтың төмендеуі сияқты күрделі жағдайды көрсетеді. Аталған мәселе ең маңызды деп танылып, жер ресурстарын қалпына келтіру мен қорғау бойынша шұғыл шаралар қабылдауды қажет етеді.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Климаттың өзгеруі</w:t>
      </w:r>
      <w:r w:rsidRPr="00700544">
        <w:rPr>
          <w:sz w:val="28"/>
          <w:szCs w:val="28"/>
          <w:lang w:val="kk-KZ"/>
        </w:rPr>
        <w:t xml:space="preserve"> аграрлық жүйелерге кешенді әсер етеді: температуралық режимдердің өзгеруі, ауа райының экстремалды құбылыстарының (құрғақшылық, үсік) жиілеуі және су балансының бұзылуы ауыл шаруашылығы өндірісінің тұрақтылығын айтарлықтай төмендетеді.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Жерді ұтымсыз пайдалану</w:t>
      </w:r>
      <w:r w:rsidRPr="00700544">
        <w:rPr>
          <w:sz w:val="28"/>
          <w:szCs w:val="28"/>
          <w:lang w:val="kk-KZ"/>
        </w:rPr>
        <w:t xml:space="preserve"> да жоғары деңгейде, бұл егіс айналымының тиімсіз құрылымы, жайылымдық жерлердің шамадан тыс жыртылуы және жердің табиғи ерекшеліктерінің ескерілмеуі сияқты проблемалардың бар екенін көрсетеді.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lastRenderedPageBreak/>
        <w:t>Әлеуметтік</w:t>
      </w:r>
      <w:r w:rsidR="00BD0793" w:rsidRPr="00700544">
        <w:rPr>
          <w:rStyle w:val="a4"/>
          <w:b w:val="0"/>
          <w:sz w:val="28"/>
          <w:szCs w:val="28"/>
          <w:lang w:val="kk-KZ"/>
        </w:rPr>
        <w:t>-</w:t>
      </w:r>
      <w:r w:rsidRPr="00700544">
        <w:rPr>
          <w:rStyle w:val="a4"/>
          <w:b w:val="0"/>
          <w:sz w:val="28"/>
          <w:szCs w:val="28"/>
          <w:lang w:val="kk-KZ"/>
        </w:rPr>
        <w:t>экономикалық сипаттағы мәселелер</w:t>
      </w:r>
      <w:r w:rsidRPr="00700544">
        <w:rPr>
          <w:sz w:val="28"/>
          <w:szCs w:val="28"/>
          <w:lang w:val="kk-KZ"/>
        </w:rPr>
        <w:t xml:space="preserve">, </w:t>
      </w:r>
      <w:r w:rsidRPr="00700544">
        <w:rPr>
          <w:rStyle w:val="a4"/>
          <w:b w:val="0"/>
          <w:sz w:val="28"/>
          <w:szCs w:val="28"/>
          <w:lang w:val="kk-KZ"/>
        </w:rPr>
        <w:t>құқықтық шектеулер</w:t>
      </w:r>
      <w:r w:rsidRPr="00700544">
        <w:rPr>
          <w:sz w:val="28"/>
          <w:szCs w:val="28"/>
          <w:lang w:val="kk-KZ"/>
        </w:rPr>
        <w:t xml:space="preserve"> және </w:t>
      </w:r>
      <w:r w:rsidRPr="00700544">
        <w:rPr>
          <w:rStyle w:val="a4"/>
          <w:b w:val="0"/>
          <w:sz w:val="28"/>
          <w:szCs w:val="28"/>
          <w:lang w:val="kk-KZ"/>
        </w:rPr>
        <w:t>технологиялық кедергілер</w:t>
      </w:r>
      <w:r w:rsidRPr="00700544">
        <w:rPr>
          <w:sz w:val="28"/>
          <w:szCs w:val="28"/>
          <w:lang w:val="kk-KZ"/>
        </w:rPr>
        <w:t xml:space="preserve"> аграрлық сектордың дамуына кедергі келтіретін жүйелі қиындықтарға нұсқайды: инвестициялардың жеткіліксіздігі, ауылдық жерлерден халықтың кетуі, құқықтық реттеудің жетілмегендігі және технологиялық жарақтанудың төмендігі.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Экологиялық қатерлер</w:t>
      </w:r>
      <w:r w:rsidRPr="00700544">
        <w:rPr>
          <w:sz w:val="28"/>
          <w:szCs w:val="28"/>
          <w:lang w:val="kk-KZ"/>
        </w:rPr>
        <w:t xml:space="preserve"> (топырақтың ластануы, биоалуантүрліліктің азаюы) мен </w:t>
      </w:r>
      <w:r w:rsidRPr="00700544">
        <w:rPr>
          <w:rStyle w:val="a4"/>
          <w:b w:val="0"/>
          <w:sz w:val="28"/>
          <w:szCs w:val="28"/>
          <w:lang w:val="kk-KZ"/>
        </w:rPr>
        <w:t>суару инфрақұрылымының әлсіз дамуы</w:t>
      </w:r>
      <w:r w:rsidRPr="00700544">
        <w:rPr>
          <w:sz w:val="28"/>
          <w:szCs w:val="28"/>
          <w:lang w:val="kk-KZ"/>
        </w:rPr>
        <w:t xml:space="preserve"> тұрақты егіншіліктің әлеуетін төмендетіп, аграрлық саясат деңгейінде кешенді шешімдер қабылдауды қажет етеді.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Салыстырмалы түрде төмен бағаланғанымен, әлі де маңызды мәселелердің бірі</w:t>
      </w:r>
      <w:r w:rsidR="0054056F" w:rsidRPr="00700544">
        <w:rPr>
          <w:sz w:val="28"/>
          <w:szCs w:val="28"/>
          <w:lang w:val="kk-KZ"/>
        </w:rPr>
        <w:t xml:space="preserve"> - </w:t>
      </w:r>
      <w:r w:rsidRPr="00700544">
        <w:rPr>
          <w:sz w:val="28"/>
          <w:szCs w:val="28"/>
          <w:lang w:val="kk-KZ"/>
        </w:rPr>
        <w:t xml:space="preserve">жерге орналастырудағы негізгі мәселелер мен </w:t>
      </w:r>
      <w:r w:rsidRPr="00700544">
        <w:rPr>
          <w:rStyle w:val="a4"/>
          <w:b w:val="0"/>
          <w:sz w:val="28"/>
          <w:szCs w:val="28"/>
          <w:lang w:val="kk-KZ"/>
        </w:rPr>
        <w:t>аграрлық білім беру деңгейінің төмендігі</w:t>
      </w:r>
      <w:r w:rsidRPr="00700544">
        <w:rPr>
          <w:sz w:val="28"/>
          <w:szCs w:val="28"/>
          <w:lang w:val="kk-KZ"/>
        </w:rPr>
        <w:t>. Бұл жерді басқару жүйесін жетілдіру мен ауыл шаруашылығы саласына білікті мамандар даярлауды күшейту қажет.</w:t>
      </w:r>
    </w:p>
    <w:p w:rsidR="00CE1F71" w:rsidRPr="00700544" w:rsidRDefault="00CE1F71" w:rsidP="00CE1F71">
      <w:pPr>
        <w:pStyle w:val="a3"/>
        <w:spacing w:before="0" w:beforeAutospacing="0" w:after="0" w:afterAutospacing="0"/>
        <w:ind w:firstLine="567"/>
        <w:jc w:val="both"/>
        <w:rPr>
          <w:sz w:val="28"/>
          <w:szCs w:val="28"/>
          <w:lang w:val="kk-KZ"/>
        </w:rPr>
      </w:pPr>
      <w:r w:rsidRPr="00700544">
        <w:rPr>
          <w:sz w:val="28"/>
          <w:szCs w:val="28"/>
          <w:lang w:val="kk-KZ"/>
        </w:rPr>
        <w:t>Антропогендік жүктемелер мен климаттық өзгерістердің күшею жағдайында жер ресурстарын ұтымды басқару аграрлық саясаттың басты міндетіне айналуда. Тұрақты жер пайдалануды қамтамасыз ету тек табиғи, экономикалық және әлеуметтік факторларды кешенді ескерген жағдайда, инновациялық технологияларды енгізу және мемлекеттік реттеу жүйесін жетілдіру арқылы ғана мүмкін болады. Анықталған мәселелерді шешуде жүйелі тәсіл қажет, ол жердің өнімділігін арттыруға, экологиялық қызметтерін сақтауға және ұзақ мерзімді азық-түлік қауіпсіздігін қамтамасыз етуге бағытталуы тиіс.</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Жүргізілген талдау ауыл шаруашылығы өндірісін табысты дамыту үшін жердің деградациясын жою, климаттық өзгерістерге бейімделу, жер пайдалану тиімділігін арттыру және аграрлық сектордың институционалдық базасын жетілдіруді қамтитын </w:t>
      </w:r>
      <w:r w:rsidR="00A431D3" w:rsidRPr="00700544">
        <w:rPr>
          <w:sz w:val="28"/>
          <w:szCs w:val="28"/>
          <w:lang w:val="kk-KZ"/>
        </w:rPr>
        <w:t xml:space="preserve">ГАЖ, </w:t>
      </w:r>
      <w:r w:rsidR="00790AE7" w:rsidRPr="00700544">
        <w:rPr>
          <w:sz w:val="28"/>
          <w:szCs w:val="28"/>
          <w:lang w:val="kk-KZ"/>
        </w:rPr>
        <w:t>ҚЗ қолдану маңызды.</w:t>
      </w:r>
    </w:p>
    <w:p w:rsidR="00CE1F71" w:rsidRPr="00700544" w:rsidRDefault="00CE1F71" w:rsidP="0077429F">
      <w:pPr>
        <w:pStyle w:val="a3"/>
        <w:spacing w:before="0" w:beforeAutospacing="0" w:after="0" w:afterAutospacing="0"/>
        <w:ind w:firstLine="567"/>
        <w:jc w:val="both"/>
        <w:rPr>
          <w:sz w:val="28"/>
          <w:szCs w:val="28"/>
          <w:lang w:val="kk-KZ"/>
        </w:rPr>
      </w:pPr>
    </w:p>
    <w:p w:rsidR="0077429F" w:rsidRPr="00700544" w:rsidRDefault="0077429F" w:rsidP="00521702">
      <w:pPr>
        <w:tabs>
          <w:tab w:val="left" w:pos="142"/>
        </w:tabs>
        <w:spacing w:after="0" w:line="240" w:lineRule="auto"/>
        <w:ind w:firstLine="567"/>
        <w:jc w:val="both"/>
        <w:outlineLvl w:val="1"/>
        <w:rPr>
          <w:rFonts w:ascii="Times New Roman" w:eastAsia="Times New Roman" w:hAnsi="Times New Roman" w:cs="Times New Roman"/>
          <w:b/>
          <w:bCs/>
          <w:sz w:val="28"/>
          <w:szCs w:val="28"/>
          <w:lang w:val="kk-KZ" w:eastAsia="ru-RU"/>
        </w:rPr>
      </w:pPr>
      <w:r w:rsidRPr="00700544">
        <w:rPr>
          <w:rFonts w:ascii="Times New Roman" w:eastAsia="Times New Roman" w:hAnsi="Times New Roman" w:cs="Times New Roman"/>
          <w:b/>
          <w:bCs/>
          <w:sz w:val="28"/>
          <w:szCs w:val="28"/>
          <w:lang w:val="kk-KZ" w:eastAsia="ru-RU"/>
        </w:rPr>
        <w:t xml:space="preserve">2.4 Ағымдағы өнімділік пен жерді пайдалану коэффициентін бағалау </w:t>
      </w:r>
    </w:p>
    <w:p w:rsidR="00717544" w:rsidRPr="00700544" w:rsidRDefault="00717544" w:rsidP="00521702">
      <w:pPr>
        <w:tabs>
          <w:tab w:val="left" w:pos="142"/>
        </w:tabs>
        <w:spacing w:after="0" w:line="240" w:lineRule="auto"/>
        <w:ind w:firstLine="567"/>
        <w:jc w:val="both"/>
        <w:outlineLvl w:val="1"/>
        <w:rPr>
          <w:rFonts w:ascii="Times New Roman" w:eastAsia="Times New Roman" w:hAnsi="Times New Roman" w:cs="Times New Roman"/>
          <w:b/>
          <w:bCs/>
          <w:sz w:val="28"/>
          <w:szCs w:val="28"/>
          <w:lang w:val="kk-KZ" w:eastAsia="ru-RU"/>
        </w:rPr>
      </w:pPr>
    </w:p>
    <w:p w:rsidR="0077429F" w:rsidRPr="00700544" w:rsidRDefault="0077429F" w:rsidP="0077429F">
      <w:pPr>
        <w:pStyle w:val="a3"/>
        <w:tabs>
          <w:tab w:val="left" w:pos="142"/>
        </w:tabs>
        <w:spacing w:before="0" w:beforeAutospacing="0" w:after="0" w:afterAutospacing="0"/>
        <w:ind w:firstLine="567"/>
        <w:jc w:val="both"/>
        <w:rPr>
          <w:sz w:val="28"/>
          <w:szCs w:val="28"/>
          <w:lang w:val="kk-KZ"/>
        </w:rPr>
      </w:pPr>
      <w:r w:rsidRPr="00700544">
        <w:rPr>
          <w:sz w:val="28"/>
          <w:szCs w:val="28"/>
          <w:lang w:val="kk-KZ"/>
        </w:rPr>
        <w:t>Ауыл шаруашылығы мақсатындағы жерлерді тиімді пайдалану олардың өнімділігі мен игерілу деңгейін жүйелі түрде бағалауды талап етеді. Қазақстан Республикасында жер ресурстарының жай</w:t>
      </w:r>
      <w:r w:rsidR="00BD0793" w:rsidRPr="00700544">
        <w:rPr>
          <w:sz w:val="28"/>
          <w:szCs w:val="28"/>
          <w:lang w:val="kk-KZ"/>
        </w:rPr>
        <w:t>-</w:t>
      </w:r>
      <w:r w:rsidRPr="00700544">
        <w:rPr>
          <w:sz w:val="28"/>
          <w:szCs w:val="28"/>
          <w:lang w:val="kk-KZ"/>
        </w:rPr>
        <w:t>күйін талдау және мониторинг жүргізу үшін әртүрлі көрсеткіштер қолданылады.</w:t>
      </w:r>
    </w:p>
    <w:p w:rsidR="0077429F" w:rsidRPr="00700544" w:rsidRDefault="0077429F" w:rsidP="0077429F">
      <w:pPr>
        <w:pStyle w:val="a3"/>
        <w:tabs>
          <w:tab w:val="left" w:pos="142"/>
        </w:tabs>
        <w:spacing w:before="0" w:beforeAutospacing="0" w:after="0" w:afterAutospacing="0"/>
        <w:ind w:firstLine="567"/>
        <w:jc w:val="both"/>
        <w:rPr>
          <w:sz w:val="28"/>
          <w:szCs w:val="28"/>
          <w:lang w:val="kk-KZ"/>
        </w:rPr>
      </w:pPr>
      <w:r w:rsidRPr="00700544">
        <w:rPr>
          <w:sz w:val="28"/>
          <w:szCs w:val="28"/>
          <w:lang w:val="kk-KZ"/>
        </w:rPr>
        <w:t xml:space="preserve">Қазақстан Республикасында бекітілген </w:t>
      </w:r>
      <w:r w:rsidRPr="00700544">
        <w:rPr>
          <w:rStyle w:val="a4"/>
          <w:b w:val="0"/>
          <w:sz w:val="28"/>
          <w:szCs w:val="28"/>
          <w:lang w:val="kk-KZ"/>
        </w:rPr>
        <w:t>Жер мониторингін жүргізу әдістемесіне</w:t>
      </w:r>
      <w:r w:rsidRPr="00700544">
        <w:rPr>
          <w:sz w:val="28"/>
          <w:szCs w:val="28"/>
          <w:lang w:val="kk-KZ"/>
        </w:rPr>
        <w:t xml:space="preserve"> сәйкес [</w:t>
      </w:r>
      <w:r w:rsidR="008B119B" w:rsidRPr="00700544">
        <w:rPr>
          <w:sz w:val="28"/>
          <w:szCs w:val="28"/>
          <w:lang w:val="kk-KZ"/>
        </w:rPr>
        <w:t>75</w:t>
      </w:r>
      <w:r w:rsidRPr="00700544">
        <w:rPr>
          <w:sz w:val="28"/>
          <w:szCs w:val="28"/>
          <w:lang w:val="kk-KZ"/>
        </w:rPr>
        <w:t>], жердің өнімділігі мен пайдаланылу деңгейін бағалау төмендегі тәсілдер арқылы жүзеге асырылады:</w:t>
      </w:r>
    </w:p>
    <w:p w:rsidR="0077429F" w:rsidRPr="00700544" w:rsidRDefault="0077429F" w:rsidP="00B313FD">
      <w:pPr>
        <w:pStyle w:val="a3"/>
        <w:numPr>
          <w:ilvl w:val="0"/>
          <w:numId w:val="5"/>
        </w:numPr>
        <w:tabs>
          <w:tab w:val="left" w:pos="142"/>
        </w:tabs>
        <w:spacing w:before="0" w:beforeAutospacing="0" w:after="0" w:afterAutospacing="0"/>
        <w:ind w:left="0" w:firstLine="426"/>
        <w:jc w:val="both"/>
        <w:rPr>
          <w:sz w:val="28"/>
          <w:szCs w:val="28"/>
          <w:lang w:val="kk-KZ"/>
        </w:rPr>
      </w:pPr>
      <w:r w:rsidRPr="00700544">
        <w:rPr>
          <w:rStyle w:val="a4"/>
          <w:b w:val="0"/>
          <w:sz w:val="28"/>
          <w:szCs w:val="28"/>
          <w:lang w:val="kk-KZ"/>
        </w:rPr>
        <w:t xml:space="preserve">Жерүсті және аэрофотометриялық </w:t>
      </w:r>
      <w:r w:rsidR="00F46B79" w:rsidRPr="00700544">
        <w:rPr>
          <w:rStyle w:val="a4"/>
          <w:b w:val="0"/>
          <w:sz w:val="28"/>
          <w:szCs w:val="28"/>
          <w:lang w:val="kk-KZ"/>
        </w:rPr>
        <w:t xml:space="preserve">түсірілім </w:t>
      </w:r>
      <w:r w:rsidR="0054056F" w:rsidRPr="00700544">
        <w:rPr>
          <w:sz w:val="28"/>
          <w:szCs w:val="28"/>
          <w:lang w:val="kk-KZ"/>
        </w:rPr>
        <w:t xml:space="preserve">- </w:t>
      </w:r>
      <w:r w:rsidRPr="00700544">
        <w:rPr>
          <w:sz w:val="28"/>
          <w:szCs w:val="28"/>
          <w:lang w:val="kk-KZ"/>
        </w:rPr>
        <w:t>өсімдік жамылғысының жағдайы мен өнімділігі туралы деректер алу мақсатында арнайы таңдалған полигондарда жүргізіледі.</w:t>
      </w:r>
    </w:p>
    <w:p w:rsidR="0077429F" w:rsidRPr="00700544" w:rsidRDefault="0077429F" w:rsidP="00B313FD">
      <w:pPr>
        <w:pStyle w:val="a3"/>
        <w:numPr>
          <w:ilvl w:val="0"/>
          <w:numId w:val="5"/>
        </w:numPr>
        <w:tabs>
          <w:tab w:val="left" w:pos="142"/>
        </w:tabs>
        <w:spacing w:before="0" w:beforeAutospacing="0" w:after="0" w:afterAutospacing="0"/>
        <w:ind w:left="0" w:firstLine="426"/>
        <w:jc w:val="both"/>
        <w:rPr>
          <w:sz w:val="28"/>
          <w:szCs w:val="28"/>
          <w:lang w:val="kk-KZ"/>
        </w:rPr>
      </w:pPr>
      <w:r w:rsidRPr="00700544">
        <w:rPr>
          <w:rStyle w:val="a4"/>
          <w:b w:val="0"/>
          <w:sz w:val="28"/>
          <w:szCs w:val="28"/>
          <w:lang w:val="kk-KZ"/>
        </w:rPr>
        <w:t>Профильдік зерттеулер</w:t>
      </w:r>
      <w:r w:rsidR="0054056F" w:rsidRPr="00700544">
        <w:rPr>
          <w:sz w:val="28"/>
          <w:szCs w:val="28"/>
          <w:lang w:val="kk-KZ"/>
        </w:rPr>
        <w:t xml:space="preserve"> - </w:t>
      </w:r>
      <w:r w:rsidRPr="00700544">
        <w:rPr>
          <w:sz w:val="28"/>
          <w:szCs w:val="28"/>
          <w:lang w:val="kk-KZ"/>
        </w:rPr>
        <w:t>әртүрлі климаттық аймақтарда табиғи және антропогендік факторлардың жер өнімділігіне әсерін талдауға бағытталады.</w:t>
      </w:r>
    </w:p>
    <w:p w:rsidR="0077429F" w:rsidRPr="00700544" w:rsidRDefault="0077429F" w:rsidP="00B313FD">
      <w:pPr>
        <w:pStyle w:val="a3"/>
        <w:numPr>
          <w:ilvl w:val="0"/>
          <w:numId w:val="5"/>
        </w:numPr>
        <w:tabs>
          <w:tab w:val="left" w:pos="142"/>
        </w:tabs>
        <w:spacing w:before="0" w:beforeAutospacing="0" w:after="0" w:afterAutospacing="0"/>
        <w:ind w:left="0" w:firstLine="426"/>
        <w:jc w:val="both"/>
        <w:rPr>
          <w:sz w:val="28"/>
          <w:szCs w:val="28"/>
          <w:lang w:val="kk-KZ"/>
        </w:rPr>
      </w:pPr>
      <w:r w:rsidRPr="00700544">
        <w:rPr>
          <w:rStyle w:val="a4"/>
          <w:b w:val="0"/>
          <w:sz w:val="28"/>
          <w:szCs w:val="28"/>
          <w:lang w:val="kk-KZ"/>
        </w:rPr>
        <w:t>Тұрақты бағыттар мен тірек нүктелерін пайдалану</w:t>
      </w:r>
      <w:r w:rsidR="0054056F" w:rsidRPr="00700544">
        <w:rPr>
          <w:sz w:val="28"/>
          <w:szCs w:val="28"/>
          <w:lang w:val="kk-KZ"/>
        </w:rPr>
        <w:t xml:space="preserve"> - </w:t>
      </w:r>
      <w:r w:rsidRPr="00700544">
        <w:rPr>
          <w:sz w:val="28"/>
          <w:szCs w:val="28"/>
          <w:lang w:val="kk-KZ"/>
        </w:rPr>
        <w:t>ауыл шаруашылығы жерлерінің құрылымындағы және өнімділігіндегі өзгерістер динамикасын бақылауға мүмкіндік береді.</w:t>
      </w:r>
    </w:p>
    <w:p w:rsidR="0077429F" w:rsidRPr="00700544" w:rsidRDefault="0077429F" w:rsidP="00CE1F71">
      <w:pPr>
        <w:pStyle w:val="a3"/>
        <w:tabs>
          <w:tab w:val="left" w:pos="142"/>
        </w:tabs>
        <w:spacing w:before="0" w:beforeAutospacing="0" w:after="0" w:afterAutospacing="0"/>
        <w:ind w:firstLine="567"/>
        <w:jc w:val="both"/>
        <w:rPr>
          <w:rStyle w:val="a4"/>
          <w:b w:val="0"/>
          <w:sz w:val="28"/>
          <w:szCs w:val="28"/>
          <w:lang w:val="kk-KZ"/>
        </w:rPr>
      </w:pPr>
      <w:r w:rsidRPr="00700544">
        <w:rPr>
          <w:sz w:val="28"/>
          <w:szCs w:val="28"/>
          <w:lang w:val="kk-KZ"/>
        </w:rPr>
        <w:lastRenderedPageBreak/>
        <w:t>Аталған әдістер жер ресурстарының жай</w:t>
      </w:r>
      <w:r w:rsidR="00BD0793" w:rsidRPr="00700544">
        <w:rPr>
          <w:sz w:val="28"/>
          <w:szCs w:val="28"/>
          <w:lang w:val="kk-KZ"/>
        </w:rPr>
        <w:t>-</w:t>
      </w:r>
      <w:r w:rsidRPr="00700544">
        <w:rPr>
          <w:sz w:val="28"/>
          <w:szCs w:val="28"/>
          <w:lang w:val="kk-KZ"/>
        </w:rPr>
        <w:t xml:space="preserve">күйін кешенді түрде бағалауға, олардың пайдалану тиімділігі мен өнімділік тенденцияларын анықтауға жағдай жасайды. Жер ресурстарының ағымдағы өнімділігін және оларды пайдалану деңгейін бағалау </w:t>
      </w:r>
      <w:r w:rsidRPr="00700544">
        <w:rPr>
          <w:rStyle w:val="a4"/>
          <w:b w:val="0"/>
          <w:sz w:val="28"/>
          <w:szCs w:val="28"/>
          <w:lang w:val="kk-KZ"/>
        </w:rPr>
        <w:t>интегралдық көрсеткіштерге</w:t>
      </w:r>
      <w:r w:rsidRPr="00700544">
        <w:rPr>
          <w:b/>
          <w:sz w:val="28"/>
          <w:szCs w:val="28"/>
          <w:lang w:val="kk-KZ"/>
        </w:rPr>
        <w:t xml:space="preserve"> </w:t>
      </w:r>
      <w:r w:rsidRPr="00700544">
        <w:rPr>
          <w:sz w:val="28"/>
          <w:szCs w:val="28"/>
          <w:lang w:val="kk-KZ"/>
        </w:rPr>
        <w:t>негізделеді, олардың қатарына</w:t>
      </w:r>
      <w:r w:rsidRPr="00700544">
        <w:rPr>
          <w:b/>
          <w:sz w:val="28"/>
          <w:szCs w:val="28"/>
          <w:lang w:val="kk-KZ"/>
        </w:rPr>
        <w:t xml:space="preserve"> </w:t>
      </w:r>
      <w:r w:rsidRPr="00700544">
        <w:rPr>
          <w:rStyle w:val="a4"/>
          <w:b w:val="0"/>
          <w:sz w:val="28"/>
          <w:szCs w:val="28"/>
          <w:lang w:val="kk-KZ"/>
        </w:rPr>
        <w:t>егістік жерлерді пайдалану коэффициенті (</w:t>
      </w:r>
      <w:r w:rsidR="007647B4" w:rsidRPr="00700544">
        <w:rPr>
          <w:rStyle w:val="a4"/>
          <w:b w:val="0"/>
          <w:sz w:val="28"/>
          <w:szCs w:val="28"/>
          <w:lang w:val="kk-KZ"/>
        </w:rPr>
        <w:t>КИП</w:t>
      </w:r>
      <w:r w:rsidRPr="00700544">
        <w:rPr>
          <w:rStyle w:val="a4"/>
          <w:b w:val="0"/>
          <w:sz w:val="28"/>
          <w:szCs w:val="28"/>
          <w:lang w:val="kk-KZ"/>
        </w:rPr>
        <w:t>)</w:t>
      </w:r>
      <w:r w:rsidRPr="00700544">
        <w:rPr>
          <w:b/>
          <w:sz w:val="28"/>
          <w:szCs w:val="28"/>
          <w:lang w:val="kk-KZ"/>
        </w:rPr>
        <w:t xml:space="preserve">, </w:t>
      </w:r>
      <w:r w:rsidRPr="00700544">
        <w:rPr>
          <w:rStyle w:val="a4"/>
          <w:b w:val="0"/>
          <w:sz w:val="28"/>
          <w:szCs w:val="28"/>
          <w:lang w:val="kk-KZ"/>
        </w:rPr>
        <w:t>нақты өнімділік индексі (</w:t>
      </w:r>
      <w:r w:rsidR="00BD0793" w:rsidRPr="00700544">
        <w:rPr>
          <w:rStyle w:val="a4"/>
          <w:b w:val="0"/>
          <w:sz w:val="28"/>
          <w:szCs w:val="28"/>
          <w:lang w:val="kk-KZ"/>
        </w:rPr>
        <w:t>ИФП</w:t>
      </w:r>
      <w:r w:rsidRPr="00700544">
        <w:rPr>
          <w:rStyle w:val="a4"/>
          <w:b w:val="0"/>
          <w:sz w:val="28"/>
          <w:szCs w:val="28"/>
          <w:lang w:val="kk-KZ"/>
        </w:rPr>
        <w:t>)</w:t>
      </w:r>
      <w:r w:rsidRPr="00700544">
        <w:rPr>
          <w:b/>
          <w:sz w:val="28"/>
          <w:szCs w:val="28"/>
          <w:lang w:val="kk-KZ"/>
        </w:rPr>
        <w:t xml:space="preserve"> </w:t>
      </w:r>
      <w:r w:rsidRPr="00700544">
        <w:rPr>
          <w:sz w:val="28"/>
          <w:szCs w:val="28"/>
          <w:lang w:val="kk-KZ"/>
        </w:rPr>
        <w:t>және</w:t>
      </w:r>
      <w:r w:rsidRPr="00700544">
        <w:rPr>
          <w:b/>
          <w:sz w:val="28"/>
          <w:szCs w:val="28"/>
          <w:lang w:val="kk-KZ"/>
        </w:rPr>
        <w:t xml:space="preserve"> </w:t>
      </w:r>
      <w:r w:rsidRPr="00700544">
        <w:rPr>
          <w:rStyle w:val="a4"/>
          <w:b w:val="0"/>
          <w:sz w:val="28"/>
          <w:szCs w:val="28"/>
          <w:lang w:val="kk-KZ"/>
        </w:rPr>
        <w:t>жерді пайдаланудың меншікті тиімділігі (Uₑ)</w:t>
      </w:r>
      <w:r w:rsidRPr="00700544">
        <w:rPr>
          <w:b/>
          <w:sz w:val="28"/>
          <w:szCs w:val="28"/>
          <w:lang w:val="kk-KZ"/>
        </w:rPr>
        <w:t xml:space="preserve"> </w:t>
      </w:r>
      <w:r w:rsidRPr="00700544">
        <w:rPr>
          <w:sz w:val="28"/>
          <w:szCs w:val="28"/>
          <w:lang w:val="kk-KZ"/>
        </w:rPr>
        <w:t>жатады</w:t>
      </w:r>
      <w:r w:rsidRPr="00700544">
        <w:rPr>
          <w:b/>
          <w:sz w:val="28"/>
          <w:szCs w:val="28"/>
          <w:lang w:val="kk-KZ"/>
        </w:rPr>
        <w:t xml:space="preserve"> </w:t>
      </w:r>
      <w:r w:rsidRPr="00700544">
        <w:rPr>
          <w:rStyle w:val="a4"/>
          <w:b w:val="0"/>
          <w:iCs/>
          <w:sz w:val="28"/>
          <w:szCs w:val="28"/>
          <w:lang w:val="kk-KZ"/>
        </w:rPr>
        <w:t>[</w:t>
      </w:r>
      <w:r w:rsidR="008B119B" w:rsidRPr="00700544">
        <w:rPr>
          <w:rStyle w:val="a4"/>
          <w:b w:val="0"/>
          <w:iCs/>
          <w:sz w:val="28"/>
          <w:szCs w:val="28"/>
          <w:lang w:val="kk-KZ"/>
        </w:rPr>
        <w:t>74, 76, 77</w:t>
      </w:r>
      <w:r w:rsidRPr="00700544">
        <w:rPr>
          <w:rStyle w:val="a4"/>
          <w:b w:val="0"/>
          <w:iCs/>
          <w:sz w:val="28"/>
          <w:szCs w:val="28"/>
          <w:lang w:val="kk-KZ"/>
        </w:rPr>
        <w:t>]. Жердің ағымдағы өнімділігін және оны пайдалану коэффициентін бағалау Қазақстан Респ</w:t>
      </w:r>
      <w:r w:rsidR="001605BE" w:rsidRPr="00700544">
        <w:rPr>
          <w:rStyle w:val="a4"/>
          <w:b w:val="0"/>
          <w:iCs/>
          <w:sz w:val="28"/>
          <w:szCs w:val="28"/>
          <w:lang w:val="kk-KZ"/>
        </w:rPr>
        <w:t xml:space="preserve">убликасында ауыл шаруашылығының </w:t>
      </w:r>
      <w:r w:rsidRPr="00700544">
        <w:rPr>
          <w:rStyle w:val="a4"/>
          <w:b w:val="0"/>
          <w:iCs/>
          <w:sz w:val="28"/>
          <w:szCs w:val="28"/>
          <w:lang w:val="kk-KZ"/>
        </w:rPr>
        <w:t>тұрақты дамуына үлесін тигізеді. Мониторинг пен талдаудың кешенді әдістерін қолдану жер ресурстарын тиімді басқаруға және олардың өнімділігін арттыруға болады.</w:t>
      </w:r>
    </w:p>
    <w:p w:rsidR="0077429F" w:rsidRPr="00700544" w:rsidRDefault="0077429F" w:rsidP="0077429F">
      <w:pPr>
        <w:pStyle w:val="4"/>
        <w:spacing w:before="0" w:line="240" w:lineRule="auto"/>
        <w:ind w:firstLine="567"/>
        <w:jc w:val="both"/>
        <w:rPr>
          <w:rFonts w:ascii="Times New Roman" w:hAnsi="Times New Roman" w:cs="Times New Roman"/>
          <w:i w:val="0"/>
          <w:color w:val="auto"/>
          <w:sz w:val="28"/>
          <w:szCs w:val="28"/>
          <w:lang w:val="kk-KZ"/>
        </w:rPr>
      </w:pPr>
      <w:r w:rsidRPr="00700544">
        <w:rPr>
          <w:rFonts w:ascii="Times New Roman" w:hAnsi="Times New Roman" w:cs="Times New Roman"/>
          <w:b w:val="0"/>
          <w:i w:val="0"/>
          <w:color w:val="auto"/>
          <w:sz w:val="28"/>
          <w:szCs w:val="28"/>
          <w:lang w:val="kk-KZ"/>
        </w:rPr>
        <w:t>1.</w:t>
      </w:r>
      <w:r w:rsidRPr="00700544">
        <w:rPr>
          <w:rFonts w:ascii="Times New Roman" w:hAnsi="Times New Roman" w:cs="Times New Roman"/>
          <w:i w:val="0"/>
          <w:color w:val="auto"/>
          <w:sz w:val="28"/>
          <w:szCs w:val="28"/>
          <w:lang w:val="kk-KZ"/>
        </w:rPr>
        <w:t xml:space="preserve"> </w:t>
      </w:r>
      <w:r w:rsidRPr="00700544">
        <w:rPr>
          <w:rFonts w:ascii="Times New Roman" w:hAnsi="Times New Roman" w:cs="Times New Roman"/>
          <w:b w:val="0"/>
          <w:i w:val="0"/>
          <w:color w:val="auto"/>
          <w:sz w:val="28"/>
          <w:szCs w:val="28"/>
          <w:lang w:val="kk-KZ"/>
        </w:rPr>
        <w:t>Егістік жерлерді пайдалану коэффициенті (</w:t>
      </w:r>
      <w:r w:rsidRPr="00700544">
        <w:rPr>
          <w:rFonts w:ascii="Times New Roman" w:eastAsia="Times New Roman" w:hAnsi="Times New Roman" w:cs="Times New Roman"/>
          <w:b w:val="0"/>
          <w:i w:val="0"/>
          <w:color w:val="auto"/>
          <w:sz w:val="28"/>
          <w:szCs w:val="28"/>
          <w:lang w:val="kk-KZ" w:eastAsia="ru-RU"/>
        </w:rPr>
        <w:t>КИП</w:t>
      </w:r>
      <w:r w:rsidRPr="00700544">
        <w:rPr>
          <w:rFonts w:ascii="Times New Roman" w:hAnsi="Times New Roman" w:cs="Times New Roman"/>
          <w:b w:val="0"/>
          <w:i w:val="0"/>
          <w:color w:val="auto"/>
          <w:sz w:val="28"/>
          <w:szCs w:val="28"/>
          <w:lang w:val="kk-KZ"/>
        </w:rPr>
        <w:t xml:space="preserve">) ауыл шаруашылығы мақсатындағы жерлердің </w:t>
      </w:r>
      <w:r w:rsidRPr="00700544">
        <w:rPr>
          <w:rStyle w:val="a4"/>
          <w:rFonts w:ascii="Times New Roman" w:hAnsi="Times New Roman" w:cs="Times New Roman"/>
          <w:i w:val="0"/>
          <w:color w:val="auto"/>
          <w:sz w:val="28"/>
          <w:szCs w:val="28"/>
          <w:lang w:val="kk-KZ"/>
        </w:rPr>
        <w:t>нақты ауыл шаруашылығы айналымына тартылу деңгейін</w:t>
      </w:r>
      <w:r w:rsidRPr="00700544">
        <w:rPr>
          <w:rFonts w:ascii="Times New Roman" w:hAnsi="Times New Roman" w:cs="Times New Roman"/>
          <w:i w:val="0"/>
          <w:color w:val="auto"/>
          <w:sz w:val="28"/>
          <w:szCs w:val="28"/>
          <w:lang w:val="kk-KZ"/>
        </w:rPr>
        <w:t xml:space="preserve"> </w:t>
      </w:r>
      <w:r w:rsidRPr="00700544">
        <w:rPr>
          <w:rFonts w:ascii="Times New Roman" w:hAnsi="Times New Roman" w:cs="Times New Roman"/>
          <w:b w:val="0"/>
          <w:i w:val="0"/>
          <w:color w:val="auto"/>
          <w:sz w:val="28"/>
          <w:szCs w:val="28"/>
          <w:lang w:val="kk-KZ"/>
        </w:rPr>
        <w:t>сипаттайды.</w:t>
      </w:r>
    </w:p>
    <w:p w:rsidR="0077429F" w:rsidRPr="00700544" w:rsidRDefault="00700544" w:rsidP="0077429F">
      <w:pPr>
        <w:spacing w:after="0" w:line="240" w:lineRule="auto"/>
        <w:jc w:val="center"/>
        <w:rPr>
          <w:rFonts w:ascii="Times New Roman" w:eastAsia="Times New Roman" w:hAnsi="Times New Roman" w:cs="Times New Roman"/>
          <w:sz w:val="28"/>
          <w:szCs w:val="28"/>
          <w:lang w:val="kk-KZ" w:eastAsia="ru-RU"/>
        </w:rPr>
      </w:pPr>
      <m:oMath>
        <m:r>
          <m:rPr>
            <m:sty m:val="p"/>
          </m:rPr>
          <w:rPr>
            <w:rFonts w:ascii="Cambria Math" w:eastAsia="Times New Roman" w:hAnsi="Cambria Math" w:cs="Times New Roman"/>
            <w:sz w:val="28"/>
            <w:szCs w:val="28"/>
            <w:lang w:val="kk-KZ" w:eastAsia="ru-RU"/>
          </w:rPr>
          <m:t>КИП</m:t>
        </m:r>
        <m:r>
          <m:rPr>
            <m:sty m:val="p"/>
          </m:rPr>
          <w:rPr>
            <w:rFonts w:ascii="Cambria Math" w:eastAsia="Times New Roman" w:hAnsi="Cambria Math" w:cs="Times New Roman"/>
            <w:sz w:val="28"/>
            <w:szCs w:val="28"/>
            <w:lang w:eastAsia="ru-RU"/>
          </w:rPr>
          <m:t>=</m:t>
        </m:r>
        <m:f>
          <m:fPr>
            <m:ctrlPr>
              <w:rPr>
                <w:rFonts w:ascii="Cambria Math" w:eastAsia="Times New Roman" w:hAnsi="Cambria Math" w:cs="Times New Roman"/>
                <w:sz w:val="28"/>
                <w:szCs w:val="28"/>
                <w:lang w:eastAsia="ru-RU"/>
              </w:rPr>
            </m:ctrlPr>
          </m:fPr>
          <m:num>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S</m:t>
                </m:r>
              </m:e>
              <m:sub>
                <m:r>
                  <m:rPr>
                    <m:sty m:val="p"/>
                  </m:rPr>
                  <w:rPr>
                    <w:rFonts w:ascii="Cambria Math" w:eastAsia="Times New Roman" w:hAnsi="Cambria Math" w:cs="Times New Roman"/>
                    <w:sz w:val="28"/>
                    <w:szCs w:val="28"/>
                    <w:lang w:eastAsia="ru-RU"/>
                  </w:rPr>
                  <m:t>n</m:t>
                </m:r>
              </m:sub>
            </m:sSub>
          </m:num>
          <m:den>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S</m:t>
                </m:r>
              </m:e>
              <m:sub>
                <m:r>
                  <m:rPr>
                    <m:sty m:val="p"/>
                  </m:rPr>
                  <w:rPr>
                    <w:rFonts w:ascii="Cambria Math" w:eastAsia="Times New Roman" w:hAnsi="Cambria Math" w:cs="Times New Roman"/>
                    <w:sz w:val="28"/>
                    <w:szCs w:val="28"/>
                    <w:lang w:eastAsia="ru-RU"/>
                  </w:rPr>
                  <m:t>e</m:t>
                </m:r>
              </m:sub>
            </m:sSub>
          </m:den>
        </m:f>
        <m:r>
          <m:rPr>
            <m:sty m:val="p"/>
          </m:rPr>
          <w:rPr>
            <w:rFonts w:ascii="Cambria Math" w:eastAsia="Times New Roman" w:hAnsi="Cambria Math" w:cs="Times New Roman"/>
            <w:sz w:val="28"/>
            <w:szCs w:val="28"/>
            <w:lang w:eastAsia="ru-RU"/>
          </w:rPr>
          <m:t xml:space="preserve"> </m:t>
        </m:r>
        <m:r>
          <m:rPr>
            <m:sty m:val="p"/>
          </m:rPr>
          <w:rPr>
            <w:rFonts w:ascii="Cambria Math" w:eastAsia="Times New Roman" w:hAnsi="Cambria Math" w:cs="Times New Roman"/>
            <w:sz w:val="28"/>
            <w:szCs w:val="28"/>
            <w:lang w:val="kk-KZ" w:eastAsia="ru-RU"/>
          </w:rPr>
          <m:t xml:space="preserve">       </m:t>
        </m:r>
      </m:oMath>
      <w:r w:rsidR="009631DE" w:rsidRPr="00700544">
        <w:rPr>
          <w:rFonts w:ascii="Times New Roman" w:eastAsia="Times New Roman" w:hAnsi="Times New Roman" w:cs="Times New Roman"/>
          <w:sz w:val="28"/>
          <w:szCs w:val="28"/>
          <w:lang w:val="kk-KZ" w:eastAsia="ru-RU"/>
        </w:rPr>
        <w:t xml:space="preserve">    </w:t>
      </w:r>
      <m:oMath>
        <m:r>
          <m:rPr>
            <m:sty m:val="p"/>
          </m:rPr>
          <w:rPr>
            <w:rFonts w:ascii="Cambria Math" w:eastAsia="Times New Roman" w:hAnsi="Cambria Math" w:cs="Times New Roman"/>
            <w:sz w:val="24"/>
            <w:szCs w:val="24"/>
            <w:lang w:val="kk-KZ" w:eastAsia="ru-RU"/>
          </w:rPr>
          <m:t>(1)</m:t>
        </m:r>
      </m:oMath>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мұндағы:</w:t>
      </w:r>
    </w:p>
    <w:p w:rsidR="0077429F" w:rsidRPr="00700544" w:rsidRDefault="0077429F" w:rsidP="0077429F">
      <w:pPr>
        <w:pStyle w:val="a3"/>
        <w:spacing w:before="0" w:beforeAutospacing="0" w:after="0" w:afterAutospacing="0"/>
        <w:ind w:left="567"/>
        <w:jc w:val="both"/>
        <w:rPr>
          <w:sz w:val="28"/>
          <w:szCs w:val="28"/>
          <w:lang w:val="kk-KZ"/>
        </w:rPr>
      </w:pPr>
      <w:r w:rsidRPr="00700544">
        <w:rPr>
          <w:rStyle w:val="katex-mathml"/>
          <w:lang w:val="kk-KZ"/>
        </w:rPr>
        <w:t>Sn</w:t>
      </w:r>
      <w:r w:rsidR="0054056F" w:rsidRPr="00700544">
        <w:rPr>
          <w:rStyle w:val="katex-mathml"/>
          <w:lang w:val="kk-KZ"/>
        </w:rPr>
        <w:t xml:space="preserve"> - </w:t>
      </w:r>
      <w:r w:rsidRPr="00700544">
        <w:rPr>
          <w:sz w:val="28"/>
          <w:szCs w:val="28"/>
          <w:lang w:val="kk-KZ"/>
        </w:rPr>
        <w:t>нақты пайдаланылып отырған егістік жерлердің ауданы, га;</w:t>
      </w:r>
    </w:p>
    <w:p w:rsidR="0077429F" w:rsidRPr="00700544" w:rsidRDefault="0077429F" w:rsidP="0077429F">
      <w:pPr>
        <w:pStyle w:val="a3"/>
        <w:spacing w:before="0" w:beforeAutospacing="0" w:after="0" w:afterAutospacing="0"/>
        <w:ind w:left="567"/>
        <w:jc w:val="both"/>
        <w:rPr>
          <w:sz w:val="28"/>
          <w:szCs w:val="28"/>
          <w:lang w:val="kk-KZ"/>
        </w:rPr>
      </w:pPr>
      <w:r w:rsidRPr="00700544">
        <w:rPr>
          <w:rStyle w:val="katex-mathml"/>
          <w:lang w:val="kk-KZ"/>
        </w:rPr>
        <w:t>Sе</w:t>
      </w:r>
      <w:r w:rsidR="0054056F" w:rsidRPr="00700544">
        <w:rPr>
          <w:rStyle w:val="katex-mathml"/>
          <w:lang w:val="kk-KZ"/>
        </w:rPr>
        <w:t xml:space="preserve"> - </w:t>
      </w:r>
      <w:r w:rsidRPr="00700544">
        <w:rPr>
          <w:sz w:val="28"/>
          <w:szCs w:val="28"/>
          <w:lang w:val="kk-KZ"/>
        </w:rPr>
        <w:t>аймақтағы жалпы егістік жер көлемі, га.</w:t>
      </w:r>
    </w:p>
    <w:p w:rsidR="0077429F" w:rsidRPr="00700544" w:rsidRDefault="0077429F" w:rsidP="0077429F">
      <w:pPr>
        <w:pStyle w:val="a3"/>
        <w:spacing w:before="0" w:beforeAutospacing="0" w:after="0" w:afterAutospacing="0"/>
        <w:ind w:firstLine="567"/>
        <w:jc w:val="both"/>
        <w:rPr>
          <w:sz w:val="28"/>
          <w:szCs w:val="28"/>
          <w:lang w:val="kk-KZ"/>
        </w:rPr>
      </w:pPr>
      <w:r w:rsidRPr="00700544">
        <w:rPr>
          <w:bCs/>
          <w:sz w:val="28"/>
          <w:szCs w:val="28"/>
          <w:lang w:val="kk-KZ"/>
        </w:rPr>
        <w:t xml:space="preserve">КИП </w:t>
      </w:r>
      <w:r w:rsidRPr="00700544">
        <w:rPr>
          <w:sz w:val="28"/>
          <w:szCs w:val="28"/>
          <w:lang w:val="kk-KZ"/>
        </w:rPr>
        <w:t xml:space="preserve">мәнінің </w:t>
      </w:r>
      <w:r w:rsidRPr="00700544">
        <w:rPr>
          <w:rStyle w:val="a4"/>
          <w:b w:val="0"/>
          <w:sz w:val="28"/>
          <w:szCs w:val="28"/>
          <w:lang w:val="kk-KZ"/>
        </w:rPr>
        <w:t>1 жақын болуы</w:t>
      </w:r>
      <w:r w:rsidRPr="00700544">
        <w:rPr>
          <w:b/>
          <w:sz w:val="28"/>
          <w:szCs w:val="28"/>
          <w:lang w:val="kk-KZ"/>
        </w:rPr>
        <w:t xml:space="preserve"> </w:t>
      </w:r>
      <w:r w:rsidRPr="00700544">
        <w:rPr>
          <w:sz w:val="28"/>
          <w:szCs w:val="28"/>
          <w:lang w:val="kk-KZ"/>
        </w:rPr>
        <w:t xml:space="preserve">ауыл шаруашылығы жерлерінің өндірістік айналымға жоғары деңгейде тартылғанын білдіреді. Ал </w:t>
      </w:r>
      <w:r w:rsidRPr="00700544">
        <w:rPr>
          <w:rStyle w:val="a4"/>
          <w:b w:val="0"/>
          <w:sz w:val="28"/>
          <w:szCs w:val="28"/>
          <w:lang w:val="kk-KZ"/>
        </w:rPr>
        <w:t>төмен мәндер</w:t>
      </w:r>
      <w:r w:rsidRPr="00700544">
        <w:rPr>
          <w:sz w:val="28"/>
          <w:szCs w:val="28"/>
          <w:lang w:val="kk-KZ"/>
        </w:rPr>
        <w:t xml:space="preserve"> пайдаланылмай жатқан егістік ресурстарының бар екенін көрсетеді (2.8</w:t>
      </w:r>
      <w:r w:rsidR="0054056F" w:rsidRPr="00700544">
        <w:rPr>
          <w:sz w:val="28"/>
          <w:szCs w:val="28"/>
          <w:lang w:val="kk-KZ"/>
        </w:rPr>
        <w:t xml:space="preserve"> - </w:t>
      </w:r>
      <w:r w:rsidRPr="00700544">
        <w:rPr>
          <w:sz w:val="28"/>
          <w:szCs w:val="28"/>
          <w:lang w:val="kk-KZ"/>
        </w:rPr>
        <w:t>сурет).</w:t>
      </w:r>
    </w:p>
    <w:p w:rsidR="0077429F" w:rsidRPr="00700544" w:rsidRDefault="0077429F" w:rsidP="0077429F">
      <w:pPr>
        <w:tabs>
          <w:tab w:val="left" w:pos="142"/>
        </w:tabs>
        <w:spacing w:after="0" w:line="240" w:lineRule="auto"/>
        <w:jc w:val="both"/>
        <w:rPr>
          <w:rFonts w:ascii="Times New Roman" w:eastAsia="Times New Roman" w:hAnsi="Times New Roman" w:cs="Times New Roman"/>
          <w:bCs/>
          <w:sz w:val="28"/>
          <w:szCs w:val="28"/>
          <w:lang w:val="kk-KZ" w:eastAsia="ru-RU"/>
        </w:rPr>
      </w:pPr>
    </w:p>
    <w:p w:rsidR="0077429F" w:rsidRPr="00700544" w:rsidRDefault="0077429F" w:rsidP="0077429F">
      <w:pPr>
        <w:tabs>
          <w:tab w:val="left" w:pos="142"/>
        </w:tabs>
        <w:spacing w:after="0" w:line="240" w:lineRule="auto"/>
        <w:jc w:val="center"/>
        <w:rPr>
          <w:rFonts w:ascii="Times New Roman" w:eastAsia="Times New Roman" w:hAnsi="Times New Roman" w:cs="Times New Roman"/>
          <w:bCs/>
          <w:sz w:val="28"/>
          <w:szCs w:val="28"/>
          <w:lang w:eastAsia="ru-RU"/>
        </w:rPr>
      </w:pPr>
      <w:r w:rsidRPr="00700544">
        <w:rPr>
          <w:rFonts w:ascii="Times New Roman" w:eastAsia="Times New Roman" w:hAnsi="Times New Roman" w:cs="Times New Roman"/>
          <w:bCs/>
          <w:noProof/>
          <w:sz w:val="28"/>
          <w:szCs w:val="28"/>
          <w:lang w:val="en-US"/>
        </w:rPr>
        <w:drawing>
          <wp:inline distT="0" distB="0" distL="0" distR="0" wp14:anchorId="074E0BE3" wp14:editId="582ABF2E">
            <wp:extent cx="4282440" cy="2400241"/>
            <wp:effectExtent l="19050" t="19050" r="22860" b="196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195" t="3910" r="3686" b="-1"/>
                    <a:stretch/>
                  </pic:blipFill>
                  <pic:spPr bwMode="auto">
                    <a:xfrm>
                      <a:off x="0" y="0"/>
                      <a:ext cx="4323657" cy="2423343"/>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rsidR="0077429F" w:rsidRPr="00700544" w:rsidRDefault="0077429F" w:rsidP="00CE1F71">
      <w:pPr>
        <w:tabs>
          <w:tab w:val="left" w:pos="142"/>
        </w:tabs>
        <w:spacing w:after="0" w:line="240" w:lineRule="auto"/>
        <w:ind w:firstLine="567"/>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Сурет 2.8</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rPr>
        <w:t xml:space="preserve">Солтүстік Қазақстан өңірлеріндегі </w:t>
      </w:r>
      <w:r w:rsidRPr="00700544">
        <w:rPr>
          <w:rStyle w:val="a4"/>
          <w:rFonts w:ascii="Times New Roman" w:hAnsi="Times New Roman" w:cs="Times New Roman"/>
          <w:b w:val="0"/>
          <w:sz w:val="28"/>
          <w:szCs w:val="28"/>
        </w:rPr>
        <w:t>егістік жерлерді пайдалану коэффициенті</w:t>
      </w:r>
      <w:r w:rsidR="00CE1F71" w:rsidRPr="00700544">
        <w:rPr>
          <w:rStyle w:val="a4"/>
          <w:rFonts w:ascii="Times New Roman" w:hAnsi="Times New Roman" w:cs="Times New Roman"/>
          <w:b w:val="0"/>
          <w:sz w:val="28"/>
          <w:szCs w:val="28"/>
          <w:lang w:val="kk-KZ"/>
        </w:rPr>
        <w:t xml:space="preserve"> (</w:t>
      </w:r>
      <w:r w:rsidR="00CE1F71" w:rsidRPr="00700544">
        <w:rPr>
          <w:rFonts w:ascii="Times New Roman" w:hAnsi="Times New Roman" w:cs="Times New Roman"/>
          <w:sz w:val="28"/>
          <w:szCs w:val="28"/>
        </w:rPr>
        <w:t>2019-2023 ж</w:t>
      </w:r>
      <w:r w:rsidR="00CE1F71" w:rsidRPr="00700544">
        <w:rPr>
          <w:rFonts w:ascii="Times New Roman" w:hAnsi="Times New Roman" w:cs="Times New Roman"/>
          <w:sz w:val="28"/>
          <w:szCs w:val="28"/>
          <w:lang w:val="kk-KZ"/>
        </w:rPr>
        <w:t>ж.)</w:t>
      </w:r>
    </w:p>
    <w:p w:rsidR="00AA2CE0" w:rsidRPr="00700544" w:rsidRDefault="00AA2CE0" w:rsidP="00CE1F71">
      <w:pPr>
        <w:tabs>
          <w:tab w:val="left" w:pos="142"/>
        </w:tabs>
        <w:spacing w:after="0" w:line="240" w:lineRule="auto"/>
        <w:ind w:firstLine="567"/>
        <w:jc w:val="center"/>
        <w:rPr>
          <w:rFonts w:ascii="Times New Roman" w:eastAsia="Times New Roman" w:hAnsi="Times New Roman" w:cs="Times New Roman"/>
          <w:bCs/>
          <w:sz w:val="28"/>
          <w:szCs w:val="28"/>
          <w:lang w:val="kk-KZ" w:eastAsia="ru-RU"/>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2019</w:t>
      </w:r>
      <w:r w:rsidR="00CE1F71"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2023 жылдар аралығында Солтүстік Қазақстан өңірлерінде </w:t>
      </w:r>
      <w:r w:rsidRPr="00700544">
        <w:rPr>
          <w:rFonts w:ascii="Times New Roman" w:eastAsia="Times New Roman" w:hAnsi="Times New Roman" w:cs="Times New Roman"/>
          <w:bCs/>
          <w:sz w:val="28"/>
          <w:szCs w:val="28"/>
          <w:lang w:val="kk-KZ" w:eastAsia="ru-RU"/>
        </w:rPr>
        <w:t>КИП</w:t>
      </w:r>
      <w:r w:rsidRPr="00700544">
        <w:rPr>
          <w:rFonts w:ascii="Times New Roman" w:eastAsia="Times New Roman" w:hAnsi="Times New Roman" w:cs="Times New Roman"/>
          <w:sz w:val="28"/>
          <w:szCs w:val="28"/>
          <w:lang w:val="kk-KZ"/>
        </w:rPr>
        <w:t xml:space="preserve"> тұрақты жоғары деңгейде сақталғанымен, облыстар арасында </w:t>
      </w:r>
      <w:r w:rsidRPr="00700544">
        <w:rPr>
          <w:rFonts w:ascii="Times New Roman" w:hAnsi="Times New Roman" w:cs="Times New Roman"/>
          <w:sz w:val="28"/>
          <w:szCs w:val="28"/>
          <w:lang w:val="kk-KZ"/>
        </w:rPr>
        <w:t>аймақтар арасында елеулі айырмашылықтар анықталды</w:t>
      </w:r>
      <w:r w:rsidRPr="00700544">
        <w:rPr>
          <w:rFonts w:ascii="Times New Roman" w:eastAsia="Times New Roman" w:hAnsi="Times New Roman" w:cs="Times New Roman"/>
          <w:sz w:val="28"/>
          <w:szCs w:val="28"/>
          <w:lang w:val="kk-KZ"/>
        </w:rPr>
        <w:t>.</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Солтүстік Қазақстан облысы</w:t>
      </w:r>
      <w:r w:rsidRPr="00700544">
        <w:rPr>
          <w:rFonts w:ascii="Times New Roman" w:eastAsia="Times New Roman" w:hAnsi="Times New Roman" w:cs="Times New Roman"/>
          <w:sz w:val="28"/>
          <w:szCs w:val="28"/>
          <w:lang w:val="kk-KZ"/>
        </w:rPr>
        <w:t xml:space="preserve"> барлық кезеңде ең жоғары көрсеткішке ие (0,87</w:t>
      </w:r>
      <w:r w:rsidR="00BD0793"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0,89 аралығында), бұл өңірде ауыл шаруашылығы жерлерінің өндірістік айналымға барынша тартылғанын білдіреді. </w:t>
      </w:r>
      <w:r w:rsidRPr="00700544">
        <w:rPr>
          <w:rFonts w:ascii="Times New Roman" w:eastAsia="Times New Roman" w:hAnsi="Times New Roman" w:cs="Times New Roman"/>
          <w:bCs/>
          <w:sz w:val="28"/>
          <w:szCs w:val="28"/>
          <w:lang w:val="kk-KZ"/>
        </w:rPr>
        <w:t>Ақмола</w:t>
      </w:r>
      <w:r w:rsidRPr="00700544">
        <w:rPr>
          <w:rFonts w:ascii="Times New Roman" w:eastAsia="Times New Roman" w:hAnsi="Times New Roman" w:cs="Times New Roman"/>
          <w:sz w:val="28"/>
          <w:szCs w:val="28"/>
          <w:lang w:val="kk-KZ"/>
        </w:rPr>
        <w:t xml:space="preserve"> және </w:t>
      </w:r>
      <w:r w:rsidRPr="00700544">
        <w:rPr>
          <w:rFonts w:ascii="Times New Roman" w:eastAsia="Times New Roman" w:hAnsi="Times New Roman" w:cs="Times New Roman"/>
          <w:bCs/>
          <w:sz w:val="28"/>
          <w:szCs w:val="28"/>
          <w:lang w:val="kk-KZ"/>
        </w:rPr>
        <w:t>Қостанай облыстарында</w:t>
      </w:r>
      <w:r w:rsidRPr="00700544">
        <w:rPr>
          <w:rFonts w:ascii="Times New Roman" w:eastAsia="Times New Roman" w:hAnsi="Times New Roman" w:cs="Times New Roman"/>
          <w:sz w:val="28"/>
          <w:szCs w:val="28"/>
          <w:lang w:val="kk-KZ"/>
        </w:rPr>
        <w:t xml:space="preserve"> коэффициент шамамен 0,82</w:t>
      </w:r>
      <w:r w:rsidR="00BD0793"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0,87 деңгейінде өзгеріп отыр. Бұл көрсеткіштер де егістік жерлердің тиімді пайдаланылатынын, алайда жыл </w:t>
      </w:r>
      <w:r w:rsidRPr="00700544">
        <w:rPr>
          <w:rFonts w:ascii="Times New Roman" w:eastAsia="Times New Roman" w:hAnsi="Times New Roman" w:cs="Times New Roman"/>
          <w:sz w:val="28"/>
          <w:szCs w:val="28"/>
          <w:lang w:val="kk-KZ"/>
        </w:rPr>
        <w:lastRenderedPageBreak/>
        <w:t>сайынғы табиғи</w:t>
      </w:r>
      <w:r w:rsidR="00BD0793"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климаттық және экономикалық факторлардың әсерінен ауытқулар бар екені анықталды.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Павлодар облысының</w:t>
      </w:r>
      <w:r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bCs/>
          <w:sz w:val="28"/>
          <w:szCs w:val="28"/>
          <w:lang w:val="kk-KZ" w:eastAsia="ru-RU"/>
        </w:rPr>
        <w:t>КИП</w:t>
      </w:r>
      <w:r w:rsidRPr="00700544">
        <w:rPr>
          <w:rFonts w:ascii="Times New Roman" w:eastAsia="Times New Roman" w:hAnsi="Times New Roman" w:cs="Times New Roman"/>
          <w:sz w:val="28"/>
          <w:szCs w:val="28"/>
          <w:lang w:val="kk-KZ"/>
        </w:rPr>
        <w:t xml:space="preserve"> мәні салыстырмалы түрде төмен (0,73</w:t>
      </w:r>
      <w:r w:rsidR="00D85A7F"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0,79), бұл аймақта пайдаланылмай жатқан немесе ауыл шаруашылығы айналымынан уақытша шығарылған жерлердің бар екенін көрсетеді.</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Жалпы алғанда, 2022</w:t>
      </w:r>
      <w:r w:rsidR="00D85A7F"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2023 жылдары барлық облыстар бойынша көрсеткіштің өсуі байқалады. Бұл ауыл шаруашылығы саласындағы жерді тиімді пайдалану шараларының, жер мониторингі мен егістік құрылымын оңтайландыру саясатының нәтижесі.</w:t>
      </w:r>
    </w:p>
    <w:p w:rsidR="0077429F" w:rsidRPr="00700544" w:rsidRDefault="0077429F" w:rsidP="00AA2CE0">
      <w:pPr>
        <w:pStyle w:val="4"/>
        <w:spacing w:before="0" w:line="240" w:lineRule="auto"/>
        <w:ind w:firstLine="567"/>
        <w:jc w:val="both"/>
        <w:rPr>
          <w:rFonts w:ascii="Times New Roman" w:hAnsi="Times New Roman" w:cs="Times New Roman"/>
          <w:i w:val="0"/>
          <w:color w:val="auto"/>
          <w:sz w:val="28"/>
          <w:szCs w:val="28"/>
          <w:lang w:val="kk-KZ"/>
        </w:rPr>
      </w:pPr>
      <w:r w:rsidRPr="00700544">
        <w:rPr>
          <w:rFonts w:ascii="Times New Roman" w:hAnsi="Times New Roman" w:cs="Times New Roman"/>
          <w:b w:val="0"/>
          <w:i w:val="0"/>
          <w:color w:val="auto"/>
          <w:sz w:val="28"/>
          <w:szCs w:val="28"/>
          <w:lang w:val="kk-KZ"/>
        </w:rPr>
        <w:t>2. Нақты өнімділік индексі (</w:t>
      </w:r>
      <w:r w:rsidRPr="00700544">
        <w:rPr>
          <w:rFonts w:ascii="Times New Roman" w:eastAsia="Times New Roman" w:hAnsi="Times New Roman" w:cs="Times New Roman"/>
          <w:b w:val="0"/>
          <w:i w:val="0"/>
          <w:color w:val="auto"/>
          <w:sz w:val="28"/>
          <w:szCs w:val="28"/>
          <w:lang w:val="kk-KZ" w:eastAsia="ru-RU"/>
        </w:rPr>
        <w:t>ИФП</w:t>
      </w:r>
      <w:r w:rsidRPr="00700544">
        <w:rPr>
          <w:rFonts w:ascii="Times New Roman" w:hAnsi="Times New Roman" w:cs="Times New Roman"/>
          <w:b w:val="0"/>
          <w:i w:val="0"/>
          <w:color w:val="auto"/>
          <w:sz w:val="28"/>
          <w:szCs w:val="28"/>
          <w:lang w:val="kk-KZ"/>
        </w:rPr>
        <w:t>) жер</w:t>
      </w:r>
      <w:r w:rsidRPr="00700544">
        <w:rPr>
          <w:rFonts w:ascii="Times New Roman" w:hAnsi="Times New Roman" w:cs="Times New Roman"/>
          <w:i w:val="0"/>
          <w:color w:val="auto"/>
          <w:sz w:val="28"/>
          <w:szCs w:val="28"/>
          <w:lang w:val="kk-KZ"/>
        </w:rPr>
        <w:t xml:space="preserve"> </w:t>
      </w:r>
      <w:r w:rsidRPr="00700544">
        <w:rPr>
          <w:rFonts w:ascii="Times New Roman" w:hAnsi="Times New Roman" w:cs="Times New Roman"/>
          <w:b w:val="0"/>
          <w:i w:val="0"/>
          <w:color w:val="auto"/>
          <w:sz w:val="28"/>
          <w:szCs w:val="28"/>
          <w:lang w:val="kk-KZ"/>
        </w:rPr>
        <w:t>ресурстарын</w:t>
      </w:r>
      <w:r w:rsidRPr="00700544">
        <w:rPr>
          <w:rFonts w:ascii="Times New Roman" w:hAnsi="Times New Roman" w:cs="Times New Roman"/>
          <w:i w:val="0"/>
          <w:color w:val="auto"/>
          <w:sz w:val="28"/>
          <w:szCs w:val="28"/>
          <w:lang w:val="kk-KZ"/>
        </w:rPr>
        <w:t xml:space="preserve"> </w:t>
      </w:r>
      <w:r w:rsidRPr="00700544">
        <w:rPr>
          <w:rStyle w:val="a4"/>
          <w:rFonts w:ascii="Times New Roman" w:hAnsi="Times New Roman" w:cs="Times New Roman"/>
          <w:i w:val="0"/>
          <w:color w:val="auto"/>
          <w:sz w:val="28"/>
          <w:szCs w:val="28"/>
          <w:lang w:val="kk-KZ"/>
        </w:rPr>
        <w:t>олардың әлеуеттік мүмкіндіктеріне қатысты қаншалықты тиімді пайдаланылып отырғанын</w:t>
      </w:r>
      <w:r w:rsidRPr="00700544">
        <w:rPr>
          <w:rFonts w:ascii="Times New Roman" w:hAnsi="Times New Roman" w:cs="Times New Roman"/>
          <w:i w:val="0"/>
          <w:color w:val="auto"/>
          <w:sz w:val="28"/>
          <w:szCs w:val="28"/>
          <w:lang w:val="kk-KZ"/>
        </w:rPr>
        <w:t xml:space="preserve"> </w:t>
      </w:r>
      <w:r w:rsidRPr="00700544">
        <w:rPr>
          <w:rFonts w:ascii="Times New Roman" w:hAnsi="Times New Roman" w:cs="Times New Roman"/>
          <w:b w:val="0"/>
          <w:i w:val="0"/>
          <w:color w:val="auto"/>
          <w:sz w:val="28"/>
          <w:szCs w:val="28"/>
          <w:lang w:val="kk-KZ"/>
        </w:rPr>
        <w:t xml:space="preserve">сипаттайды. Ол нақты </w:t>
      </w:r>
      <w:r w:rsidR="00AE6BE2" w:rsidRPr="00700544">
        <w:rPr>
          <w:rFonts w:ascii="Times New Roman" w:hAnsi="Times New Roman" w:cs="Times New Roman"/>
          <w:b w:val="0"/>
          <w:i w:val="0"/>
          <w:color w:val="auto"/>
          <w:sz w:val="28"/>
          <w:szCs w:val="28"/>
          <w:lang w:val="kk-KZ"/>
        </w:rPr>
        <w:t>[112, 113</w:t>
      </w:r>
      <w:r w:rsidRPr="00700544">
        <w:rPr>
          <w:rFonts w:ascii="Times New Roman" w:hAnsi="Times New Roman" w:cs="Times New Roman"/>
          <w:b w:val="0"/>
          <w:i w:val="0"/>
          <w:color w:val="auto"/>
          <w:sz w:val="28"/>
          <w:szCs w:val="28"/>
          <w:lang w:val="kk-KZ"/>
        </w:rPr>
        <w:t>] және болжамды өнімділіктердің [</w:t>
      </w:r>
      <w:r w:rsidR="00AE6BE2" w:rsidRPr="00700544">
        <w:rPr>
          <w:rFonts w:ascii="Times New Roman" w:hAnsi="Times New Roman" w:cs="Times New Roman"/>
          <w:b w:val="0"/>
          <w:i w:val="0"/>
          <w:color w:val="auto"/>
          <w:sz w:val="28"/>
          <w:szCs w:val="28"/>
          <w:lang w:val="kk-KZ"/>
        </w:rPr>
        <w:t>108</w:t>
      </w:r>
      <w:r w:rsidRPr="00700544">
        <w:rPr>
          <w:rFonts w:ascii="Times New Roman" w:hAnsi="Times New Roman" w:cs="Times New Roman"/>
          <w:b w:val="0"/>
          <w:i w:val="0"/>
          <w:color w:val="auto"/>
          <w:sz w:val="28"/>
          <w:szCs w:val="28"/>
          <w:lang w:val="kk-KZ"/>
        </w:rPr>
        <w:t xml:space="preserve">, </w:t>
      </w:r>
      <w:r w:rsidR="00AE6BE2" w:rsidRPr="00700544">
        <w:rPr>
          <w:rFonts w:ascii="Times New Roman" w:hAnsi="Times New Roman" w:cs="Times New Roman"/>
          <w:b w:val="0"/>
          <w:i w:val="0"/>
          <w:color w:val="auto"/>
          <w:sz w:val="28"/>
          <w:szCs w:val="28"/>
          <w:lang w:val="kk-KZ"/>
        </w:rPr>
        <w:t>114, 115, 116</w:t>
      </w:r>
      <w:r w:rsidRPr="00700544">
        <w:rPr>
          <w:rFonts w:ascii="Times New Roman" w:hAnsi="Times New Roman" w:cs="Times New Roman"/>
          <w:b w:val="0"/>
          <w:i w:val="0"/>
          <w:color w:val="auto"/>
          <w:sz w:val="28"/>
          <w:szCs w:val="28"/>
          <w:lang w:val="kk-KZ"/>
        </w:rPr>
        <w:t>] қатынасы арқылы анықталады:</w:t>
      </w:r>
    </w:p>
    <w:p w:rsidR="0077429F" w:rsidRPr="00700544" w:rsidRDefault="00700544" w:rsidP="00AA2CE0">
      <w:pPr>
        <w:spacing w:after="0" w:line="240" w:lineRule="auto"/>
        <w:jc w:val="center"/>
        <w:rPr>
          <w:rFonts w:ascii="Times New Roman" w:eastAsia="Times New Roman" w:hAnsi="Times New Roman" w:cs="Times New Roman"/>
          <w:sz w:val="28"/>
          <w:szCs w:val="28"/>
          <w:lang w:val="kk-KZ" w:eastAsia="ru-RU"/>
        </w:rPr>
      </w:pPr>
      <m:oMath>
        <m:r>
          <m:rPr>
            <m:sty m:val="p"/>
          </m:rPr>
          <w:rPr>
            <w:rFonts w:ascii="Cambria Math" w:eastAsia="Times New Roman" w:hAnsi="Cambria Math" w:cs="Times New Roman"/>
            <w:sz w:val="28"/>
            <w:szCs w:val="28"/>
            <w:lang w:val="kk-KZ" w:eastAsia="ru-RU"/>
          </w:rPr>
          <m:t>ИФП=</m:t>
        </m:r>
        <m:f>
          <m:fPr>
            <m:ctrlPr>
              <w:rPr>
                <w:rFonts w:ascii="Cambria Math" w:eastAsia="Times New Roman" w:hAnsi="Cambria Math" w:cs="Times New Roman"/>
                <w:sz w:val="28"/>
                <w:szCs w:val="28"/>
                <w:lang w:eastAsia="ru-RU"/>
              </w:rPr>
            </m:ctrlPr>
          </m:fPr>
          <m:num>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kk-KZ" w:eastAsia="ru-RU"/>
                  </w:rPr>
                  <m:t>Y</m:t>
                </m:r>
              </m:e>
              <m:sub>
                <m:r>
                  <m:rPr>
                    <m:sty m:val="p"/>
                  </m:rPr>
                  <w:rPr>
                    <w:rFonts w:ascii="Cambria Math" w:eastAsia="Times New Roman" w:hAnsi="Cambria Math" w:cs="Times New Roman"/>
                    <w:sz w:val="28"/>
                    <w:szCs w:val="28"/>
                    <w:lang w:val="kk-KZ" w:eastAsia="ru-RU"/>
                  </w:rPr>
                  <m:t>n</m:t>
                </m:r>
              </m:sub>
            </m:sSub>
          </m:num>
          <m:den>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kk-KZ" w:eastAsia="ru-RU"/>
                  </w:rPr>
                  <m:t>Y</m:t>
                </m:r>
              </m:e>
              <m:sub>
                <m:r>
                  <m:rPr>
                    <m:sty m:val="p"/>
                  </m:rPr>
                  <w:rPr>
                    <w:rFonts w:ascii="Cambria Math" w:eastAsia="Times New Roman" w:hAnsi="Cambria Math" w:cs="Times New Roman"/>
                    <w:sz w:val="28"/>
                    <w:szCs w:val="28"/>
                    <w:lang w:val="kk-KZ" w:eastAsia="ru-RU"/>
                  </w:rPr>
                  <m:t>b</m:t>
                </m:r>
              </m:sub>
            </m:sSub>
          </m:den>
        </m:f>
        <m:r>
          <m:rPr>
            <m:sty m:val="p"/>
          </m:rPr>
          <w:rPr>
            <w:rFonts w:ascii="Cambria Math" w:eastAsia="Times New Roman" w:hAnsi="Cambria Math" w:cs="Times New Roman"/>
            <w:sz w:val="28"/>
            <w:szCs w:val="28"/>
            <w:lang w:val="kk-KZ" w:eastAsia="ru-RU"/>
          </w:rPr>
          <m:t xml:space="preserve">      </m:t>
        </m:r>
      </m:oMath>
      <w:r w:rsidR="000530B2" w:rsidRPr="00700544">
        <w:rPr>
          <w:rFonts w:ascii="Times New Roman" w:eastAsia="Times New Roman" w:hAnsi="Times New Roman" w:cs="Times New Roman"/>
          <w:sz w:val="28"/>
          <w:szCs w:val="28"/>
          <w:lang w:val="kk-KZ" w:eastAsia="ru-RU"/>
        </w:rPr>
        <w:t xml:space="preserve">    </w:t>
      </w:r>
      <m:oMath>
        <m:r>
          <m:rPr>
            <m:sty m:val="p"/>
          </m:rPr>
          <w:rPr>
            <w:rFonts w:ascii="Cambria Math" w:eastAsia="Times New Roman" w:hAnsi="Cambria Math" w:cs="Times New Roman"/>
            <w:sz w:val="24"/>
            <w:szCs w:val="24"/>
            <w:lang w:val="kk-KZ" w:eastAsia="ru-RU"/>
          </w:rPr>
          <m:t>(2)</m:t>
        </m:r>
      </m:oMath>
    </w:p>
    <w:p w:rsidR="0077429F" w:rsidRPr="00700544" w:rsidRDefault="0077429F" w:rsidP="00AA2CE0">
      <w:pPr>
        <w:pStyle w:val="a3"/>
        <w:spacing w:before="0" w:beforeAutospacing="0" w:after="0" w:afterAutospacing="0"/>
        <w:ind w:firstLine="567"/>
        <w:jc w:val="both"/>
        <w:rPr>
          <w:sz w:val="28"/>
          <w:szCs w:val="28"/>
          <w:lang w:val="kk-KZ"/>
        </w:rPr>
      </w:pPr>
      <w:r w:rsidRPr="00700544">
        <w:rPr>
          <w:sz w:val="28"/>
          <w:szCs w:val="28"/>
          <w:lang w:val="kk-KZ"/>
        </w:rPr>
        <w:t>мұндағы:</w:t>
      </w:r>
    </w:p>
    <w:p w:rsidR="00590472" w:rsidRPr="00700544" w:rsidRDefault="0077429F" w:rsidP="00AA2CE0">
      <w:pPr>
        <w:pStyle w:val="a3"/>
        <w:spacing w:before="0" w:beforeAutospacing="0" w:after="0" w:afterAutospacing="0"/>
        <w:ind w:left="567"/>
        <w:jc w:val="both"/>
        <w:rPr>
          <w:sz w:val="28"/>
          <w:szCs w:val="28"/>
          <w:lang w:val="kk-KZ"/>
        </w:rPr>
      </w:pPr>
      <w:r w:rsidRPr="00700544">
        <w:rPr>
          <w:rStyle w:val="katex-mathml"/>
          <w:sz w:val="28"/>
          <w:szCs w:val="28"/>
          <w:lang w:val="kk-KZ"/>
        </w:rPr>
        <w:t xml:space="preserve">Y </w:t>
      </w:r>
      <w:r w:rsidR="00706D5B" w:rsidRPr="00700544">
        <w:rPr>
          <w:rStyle w:val="katex-mathml"/>
          <w:sz w:val="28"/>
          <w:szCs w:val="28"/>
          <w:vertAlign w:val="subscript"/>
          <w:lang w:val="kk-KZ"/>
        </w:rPr>
        <w:t>n</w:t>
      </w:r>
      <w:r w:rsidR="0054056F" w:rsidRPr="00700544">
        <w:rPr>
          <w:sz w:val="28"/>
          <w:szCs w:val="28"/>
          <w:vertAlign w:val="subscript"/>
          <w:lang w:val="kk-KZ"/>
        </w:rPr>
        <w:t xml:space="preserve"> </w:t>
      </w:r>
      <w:r w:rsidR="0054056F" w:rsidRPr="00700544">
        <w:rPr>
          <w:sz w:val="28"/>
          <w:szCs w:val="28"/>
          <w:lang w:val="kk-KZ"/>
        </w:rPr>
        <w:t xml:space="preserve">- </w:t>
      </w:r>
      <w:r w:rsidRPr="00700544">
        <w:rPr>
          <w:sz w:val="28"/>
          <w:szCs w:val="28"/>
          <w:lang w:val="kk-KZ"/>
        </w:rPr>
        <w:t>нақты өнімділік, ц/га;</w:t>
      </w:r>
    </w:p>
    <w:p w:rsidR="0077429F" w:rsidRPr="00700544" w:rsidRDefault="0077429F" w:rsidP="00AA2CE0">
      <w:pPr>
        <w:pStyle w:val="a3"/>
        <w:spacing w:before="0" w:beforeAutospacing="0" w:after="0" w:afterAutospacing="0"/>
        <w:ind w:left="567"/>
        <w:jc w:val="both"/>
        <w:rPr>
          <w:sz w:val="28"/>
          <w:szCs w:val="28"/>
          <w:lang w:val="kk-KZ"/>
        </w:rPr>
      </w:pPr>
      <w:r w:rsidRPr="00700544">
        <w:rPr>
          <w:rStyle w:val="katex-mathml"/>
          <w:sz w:val="28"/>
          <w:szCs w:val="28"/>
          <w:lang w:val="kk-KZ"/>
        </w:rPr>
        <w:t>Y</w:t>
      </w:r>
      <w:r w:rsidR="00706D5B" w:rsidRPr="00700544">
        <w:rPr>
          <w:rStyle w:val="katex-mathml"/>
          <w:sz w:val="28"/>
          <w:szCs w:val="28"/>
          <w:vertAlign w:val="subscript"/>
          <w:lang w:val="kk-KZ"/>
        </w:rPr>
        <w:t>b</w:t>
      </w:r>
      <w:r w:rsidR="0054056F" w:rsidRPr="00700544">
        <w:rPr>
          <w:rStyle w:val="katex-mathml"/>
          <w:sz w:val="28"/>
          <w:szCs w:val="28"/>
          <w:lang w:val="kk-KZ"/>
        </w:rPr>
        <w:t xml:space="preserve"> - </w:t>
      </w:r>
      <w:r w:rsidRPr="00700544">
        <w:rPr>
          <w:rStyle w:val="katex-mathml"/>
          <w:sz w:val="28"/>
          <w:szCs w:val="28"/>
          <w:lang w:val="kk-KZ"/>
        </w:rPr>
        <w:t>болжамды</w:t>
      </w:r>
      <w:r w:rsidRPr="00700544">
        <w:rPr>
          <w:sz w:val="28"/>
          <w:szCs w:val="28"/>
          <w:lang w:val="kk-KZ"/>
        </w:rPr>
        <w:t xml:space="preserve"> өнімділік, ц/га.</w:t>
      </w:r>
    </w:p>
    <w:p w:rsidR="0077429F" w:rsidRPr="00700544" w:rsidRDefault="0077429F" w:rsidP="00AA2CE0">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hAnsi="Times New Roman" w:cs="Times New Roman"/>
          <w:sz w:val="28"/>
          <w:szCs w:val="28"/>
          <w:lang w:val="kk-KZ"/>
        </w:rPr>
        <w:t xml:space="preserve">ИФП мәні </w:t>
      </w:r>
      <w:r w:rsidRPr="00700544">
        <w:rPr>
          <w:rFonts w:ascii="Times New Roman" w:hAnsi="Times New Roman" w:cs="Times New Roman"/>
          <w:bCs/>
          <w:sz w:val="28"/>
          <w:szCs w:val="28"/>
          <w:lang w:val="kk-KZ"/>
        </w:rPr>
        <w:t>1</w:t>
      </w:r>
      <w:r w:rsidR="00BD0793" w:rsidRPr="00700544">
        <w:rPr>
          <w:rFonts w:ascii="Times New Roman" w:hAnsi="Times New Roman" w:cs="Times New Roman"/>
          <w:bCs/>
          <w:sz w:val="28"/>
          <w:szCs w:val="28"/>
          <w:lang w:val="kk-KZ"/>
        </w:rPr>
        <w:t>-</w:t>
      </w:r>
      <w:r w:rsidRPr="00700544">
        <w:rPr>
          <w:rFonts w:ascii="Times New Roman" w:hAnsi="Times New Roman" w:cs="Times New Roman"/>
          <w:bCs/>
          <w:sz w:val="28"/>
          <w:szCs w:val="28"/>
          <w:lang w:val="kk-KZ"/>
        </w:rPr>
        <w:t>ге жақын болған жағдайда</w:t>
      </w:r>
      <w:r w:rsidRPr="00700544">
        <w:rPr>
          <w:rFonts w:ascii="Times New Roman" w:hAnsi="Times New Roman" w:cs="Times New Roman"/>
          <w:sz w:val="28"/>
          <w:szCs w:val="28"/>
          <w:lang w:val="kk-KZ"/>
        </w:rPr>
        <w:t xml:space="preserve">, бұл агротехнологиялардың жоғары деңгейін және табиғи ресурстардың тиімді пайдаланылғанын көрсетеді. Төмен көрсеткіштер керісінше, </w:t>
      </w:r>
      <w:r w:rsidRPr="00700544">
        <w:rPr>
          <w:rFonts w:ascii="Times New Roman" w:hAnsi="Times New Roman" w:cs="Times New Roman"/>
          <w:bCs/>
          <w:sz w:val="28"/>
          <w:szCs w:val="28"/>
          <w:lang w:val="kk-KZ"/>
        </w:rPr>
        <w:t>жердің өндірістік әлеуетінің толық пайдаланылмай отырғанын</w:t>
      </w:r>
      <w:r w:rsidRPr="00700544">
        <w:rPr>
          <w:rFonts w:ascii="Times New Roman" w:hAnsi="Times New Roman" w:cs="Times New Roman"/>
          <w:sz w:val="28"/>
          <w:szCs w:val="28"/>
          <w:lang w:val="kk-KZ"/>
        </w:rPr>
        <w:t xml:space="preserve"> білдіреді.</w:t>
      </w:r>
      <w:r w:rsidR="005E1144" w:rsidRPr="00700544">
        <w:rPr>
          <w:rFonts w:ascii="Times New Roman" w:hAnsi="Times New Roman" w:cs="Times New Roman"/>
          <w:sz w:val="28"/>
          <w:szCs w:val="28"/>
          <w:lang w:val="kk-KZ"/>
        </w:rPr>
        <w:t xml:space="preserve"> Болжамды (әлеуеттік) өнімділік көрсеткіші (Y</w:t>
      </w:r>
      <w:r w:rsidR="00706D5B" w:rsidRPr="00700544">
        <w:rPr>
          <w:rFonts w:ascii="Times New Roman" w:hAnsi="Times New Roman" w:cs="Times New Roman"/>
          <w:sz w:val="28"/>
          <w:szCs w:val="28"/>
          <w:vertAlign w:val="subscript"/>
          <w:lang w:val="kk-KZ"/>
        </w:rPr>
        <w:t>b</w:t>
      </w:r>
      <w:r w:rsidR="005E1144" w:rsidRPr="00700544">
        <w:rPr>
          <w:rFonts w:ascii="Times New Roman" w:hAnsi="Times New Roman" w:cs="Times New Roman"/>
          <w:sz w:val="28"/>
          <w:szCs w:val="28"/>
          <w:lang w:val="kk-KZ"/>
        </w:rPr>
        <w:t>) аймақтардың көпжылдық орташа агроклиматтық және статистикалық деректеріне негізделіп анықталды. Бұл мәндер өңірлер бойынша ауыл шаруашылығы дақылдарының орташа нормативтік өнімділік деңгейін сипаттайды және табиғи-климаттық жағдайлардың ұзақ мерзімді ықпалын ескере отырып қалыптастырылған.</w:t>
      </w:r>
      <w:r w:rsidR="00706D5B"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lang w:val="kk-KZ"/>
        </w:rPr>
        <w:t>Өнімділік көрсеткіштері облыстар бойынша біркелкі емес сипатта, бұл айырмашылықтар табиғи</w:t>
      </w:r>
      <w:r w:rsidR="00D85A7F" w:rsidRPr="00700544">
        <w:rPr>
          <w:rFonts w:ascii="Times New Roman" w:hAnsi="Times New Roman" w:cs="Times New Roman"/>
          <w:sz w:val="28"/>
          <w:szCs w:val="28"/>
          <w:lang w:val="kk-KZ"/>
        </w:rPr>
        <w:t>-</w:t>
      </w:r>
      <w:r w:rsidR="00C40ECE" w:rsidRPr="00700544">
        <w:rPr>
          <w:rFonts w:ascii="Times New Roman" w:hAnsi="Times New Roman" w:cs="Times New Roman"/>
          <w:sz w:val="28"/>
          <w:szCs w:val="28"/>
          <w:lang w:val="kk-KZ"/>
        </w:rPr>
        <w:t>климаттық</w:t>
      </w:r>
      <w:r w:rsidR="00706D5B"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lang w:val="kk-KZ"/>
        </w:rPr>
        <w:t>жағдайлардың өзгеруімен, агротехникалық іс</w:t>
      </w:r>
      <w:r w:rsidR="00D85A7F"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 xml:space="preserve">шаралардың тиімділігімен және жер ресурстарын пайдалану деңгейімен түсіндіріледі. </w:t>
      </w:r>
      <w:r w:rsidRPr="00700544">
        <w:rPr>
          <w:rFonts w:ascii="Times New Roman" w:eastAsia="Times New Roman" w:hAnsi="Times New Roman" w:cs="Times New Roman"/>
          <w:sz w:val="28"/>
          <w:szCs w:val="28"/>
          <w:lang w:val="kk-KZ"/>
        </w:rPr>
        <w:t>Солтүстік Қазақстан облысында нақты өнімділік болжамдық мәнге барынша жақын, бұл өңірдің агроклиматтық әлеуетінің жоғары және егістік жерлерді тиімді пайдалану мүмкіндігінің мол (2.8</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 xml:space="preserve">кесте) </w:t>
      </w:r>
    </w:p>
    <w:p w:rsidR="00706D5B" w:rsidRPr="00700544" w:rsidRDefault="00706D5B" w:rsidP="0077429F">
      <w:pPr>
        <w:pStyle w:val="a3"/>
        <w:spacing w:before="0" w:beforeAutospacing="0" w:after="0" w:afterAutospacing="0"/>
        <w:ind w:firstLine="567"/>
        <w:jc w:val="both"/>
        <w:rPr>
          <w:sz w:val="28"/>
          <w:szCs w:val="28"/>
          <w:lang w:val="kk-KZ"/>
        </w:rPr>
      </w:pPr>
    </w:p>
    <w:p w:rsidR="00AA2CE0" w:rsidRPr="00700544" w:rsidRDefault="0077429F" w:rsidP="00447C42">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Кесте 2.8</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Солтүстік Қазақстан өңірлері бойынша нақты </w:t>
      </w:r>
      <w:r w:rsidR="005E1144" w:rsidRPr="00700544">
        <w:rPr>
          <w:rFonts w:ascii="Times New Roman" w:hAnsi="Times New Roman" w:cs="Times New Roman"/>
          <w:sz w:val="28"/>
          <w:szCs w:val="28"/>
          <w:lang w:val="kk-KZ"/>
        </w:rPr>
        <w:t xml:space="preserve">бидайдың </w:t>
      </w:r>
      <w:r w:rsidRPr="00700544">
        <w:rPr>
          <w:rFonts w:ascii="Times New Roman" w:hAnsi="Times New Roman" w:cs="Times New Roman"/>
          <w:sz w:val="28"/>
          <w:szCs w:val="28"/>
          <w:lang w:val="kk-KZ"/>
        </w:rPr>
        <w:t xml:space="preserve">өнімділік пен </w:t>
      </w:r>
      <w:r w:rsidRPr="00700544">
        <w:rPr>
          <w:rStyle w:val="katex-mathml"/>
          <w:rFonts w:ascii="Times New Roman" w:hAnsi="Times New Roman" w:cs="Times New Roman"/>
          <w:sz w:val="28"/>
          <w:szCs w:val="28"/>
          <w:lang w:val="kk-KZ"/>
        </w:rPr>
        <w:t>болжамды</w:t>
      </w:r>
      <w:r w:rsidRPr="00700544">
        <w:rPr>
          <w:rFonts w:ascii="Times New Roman" w:hAnsi="Times New Roman" w:cs="Times New Roman"/>
          <w:sz w:val="28"/>
          <w:szCs w:val="28"/>
          <w:lang w:val="kk-KZ"/>
        </w:rPr>
        <w:t xml:space="preserve"> өнімділік, ц/га </w:t>
      </w:r>
    </w:p>
    <w:p w:rsidR="009303D9" w:rsidRPr="00700544" w:rsidRDefault="009303D9" w:rsidP="00447C42">
      <w:pPr>
        <w:spacing w:after="0" w:line="240" w:lineRule="auto"/>
        <w:ind w:firstLine="567"/>
        <w:jc w:val="both"/>
        <w:rPr>
          <w:rFonts w:ascii="Times New Roman" w:hAnsi="Times New Roman" w:cs="Times New Roman"/>
          <w:sz w:val="28"/>
          <w:szCs w:val="28"/>
          <w:lang w:val="kk-KZ"/>
        </w:rPr>
      </w:pP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286"/>
        <w:gridCol w:w="1457"/>
        <w:gridCol w:w="1457"/>
        <w:gridCol w:w="896"/>
        <w:gridCol w:w="1551"/>
        <w:gridCol w:w="726"/>
      </w:tblGrid>
      <w:tr w:rsidR="0077429F" w:rsidRPr="00700544" w:rsidTr="0054056F">
        <w:tc>
          <w:tcPr>
            <w:tcW w:w="1108" w:type="pct"/>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Облыс атауы</w:t>
            </w:r>
          </w:p>
        </w:tc>
        <w:tc>
          <w:tcPr>
            <w:tcW w:w="388"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hAnsi="Times New Roman" w:cs="Times New Roman"/>
                <w:sz w:val="24"/>
                <w:szCs w:val="24"/>
              </w:rPr>
              <w:t>болжамды өнімділік</w:t>
            </w:r>
          </w:p>
        </w:tc>
        <w:tc>
          <w:tcPr>
            <w:tcW w:w="82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2019</w:t>
            </w:r>
          </w:p>
        </w:tc>
        <w:tc>
          <w:tcPr>
            <w:tcW w:w="82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2020</w:t>
            </w:r>
          </w:p>
        </w:tc>
        <w:tc>
          <w:tcPr>
            <w:tcW w:w="52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2021</w:t>
            </w:r>
          </w:p>
        </w:tc>
        <w:tc>
          <w:tcPr>
            <w:tcW w:w="87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2022</w:t>
            </w:r>
          </w:p>
        </w:tc>
        <w:tc>
          <w:tcPr>
            <w:tcW w:w="43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2023</w:t>
            </w:r>
          </w:p>
        </w:tc>
      </w:tr>
      <w:tr w:rsidR="0077429F" w:rsidRPr="00700544" w:rsidTr="0054056F">
        <w:trPr>
          <w:trHeight w:val="445"/>
        </w:trPr>
        <w:tc>
          <w:tcPr>
            <w:tcW w:w="1108" w:type="pct"/>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bCs/>
                <w:sz w:val="24"/>
                <w:szCs w:val="24"/>
                <w:lang w:eastAsia="ru-RU"/>
              </w:rPr>
              <w:t>Қостанай</w:t>
            </w:r>
            <w:r w:rsidRPr="00700544">
              <w:rPr>
                <w:rFonts w:ascii="Times New Roman" w:eastAsia="Times New Roman" w:hAnsi="Times New Roman" w:cs="Times New Roman"/>
                <w:bCs/>
                <w:sz w:val="24"/>
                <w:szCs w:val="24"/>
                <w:lang w:val="kk-KZ" w:eastAsia="ru-RU"/>
              </w:rPr>
              <w:t xml:space="preserve">    </w:t>
            </w:r>
          </w:p>
        </w:tc>
        <w:tc>
          <w:tcPr>
            <w:tcW w:w="388"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16</w:t>
            </w:r>
          </w:p>
        </w:tc>
        <w:tc>
          <w:tcPr>
            <w:tcW w:w="82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7,4</w:t>
            </w:r>
          </w:p>
        </w:tc>
        <w:tc>
          <w:tcPr>
            <w:tcW w:w="82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10,1</w:t>
            </w:r>
          </w:p>
        </w:tc>
        <w:tc>
          <w:tcPr>
            <w:tcW w:w="52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ind w:hanging="69"/>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7,1</w:t>
            </w:r>
          </w:p>
        </w:tc>
        <w:tc>
          <w:tcPr>
            <w:tcW w:w="87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13,6</w:t>
            </w:r>
          </w:p>
        </w:tc>
        <w:tc>
          <w:tcPr>
            <w:tcW w:w="43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10,7</w:t>
            </w:r>
          </w:p>
        </w:tc>
      </w:tr>
      <w:tr w:rsidR="0077429F" w:rsidRPr="00700544" w:rsidTr="0054056F">
        <w:tc>
          <w:tcPr>
            <w:tcW w:w="1108" w:type="pct"/>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bCs/>
                <w:sz w:val="24"/>
                <w:szCs w:val="24"/>
                <w:lang w:eastAsia="ru-RU"/>
              </w:rPr>
              <w:t>Ақмола</w:t>
            </w:r>
            <w:r w:rsidRPr="00700544">
              <w:rPr>
                <w:rFonts w:ascii="Times New Roman" w:eastAsia="Times New Roman" w:hAnsi="Times New Roman" w:cs="Times New Roman"/>
                <w:bCs/>
                <w:sz w:val="24"/>
                <w:szCs w:val="24"/>
                <w:lang w:val="kk-KZ" w:eastAsia="ru-RU"/>
              </w:rPr>
              <w:t xml:space="preserve">       </w:t>
            </w:r>
          </w:p>
        </w:tc>
        <w:tc>
          <w:tcPr>
            <w:tcW w:w="388"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18</w:t>
            </w:r>
          </w:p>
        </w:tc>
        <w:tc>
          <w:tcPr>
            <w:tcW w:w="82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9,5</w:t>
            </w:r>
          </w:p>
        </w:tc>
        <w:tc>
          <w:tcPr>
            <w:tcW w:w="82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11,6</w:t>
            </w:r>
          </w:p>
        </w:tc>
        <w:tc>
          <w:tcPr>
            <w:tcW w:w="52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ind w:hanging="69"/>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8,7</w:t>
            </w:r>
          </w:p>
        </w:tc>
        <w:tc>
          <w:tcPr>
            <w:tcW w:w="87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11,6</w:t>
            </w:r>
          </w:p>
        </w:tc>
        <w:tc>
          <w:tcPr>
            <w:tcW w:w="43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6,9</w:t>
            </w:r>
          </w:p>
        </w:tc>
      </w:tr>
      <w:tr w:rsidR="0077429F" w:rsidRPr="00700544" w:rsidTr="0054056F">
        <w:trPr>
          <w:trHeight w:val="313"/>
        </w:trPr>
        <w:tc>
          <w:tcPr>
            <w:tcW w:w="1108" w:type="pct"/>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bCs/>
                <w:sz w:val="24"/>
                <w:szCs w:val="24"/>
                <w:lang w:eastAsia="ru-RU"/>
              </w:rPr>
              <w:t>Павлодар</w:t>
            </w:r>
            <w:r w:rsidRPr="00700544">
              <w:rPr>
                <w:rFonts w:ascii="Times New Roman" w:eastAsia="Times New Roman" w:hAnsi="Times New Roman" w:cs="Times New Roman"/>
                <w:bCs/>
                <w:sz w:val="24"/>
                <w:szCs w:val="24"/>
                <w:lang w:val="kk-KZ" w:eastAsia="ru-RU"/>
              </w:rPr>
              <w:t xml:space="preserve">     </w:t>
            </w:r>
          </w:p>
        </w:tc>
        <w:tc>
          <w:tcPr>
            <w:tcW w:w="388"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13</w:t>
            </w:r>
          </w:p>
        </w:tc>
        <w:tc>
          <w:tcPr>
            <w:tcW w:w="82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7,6</w:t>
            </w:r>
          </w:p>
        </w:tc>
        <w:tc>
          <w:tcPr>
            <w:tcW w:w="82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8,5</w:t>
            </w:r>
          </w:p>
        </w:tc>
        <w:tc>
          <w:tcPr>
            <w:tcW w:w="52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ind w:hanging="69"/>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11,6</w:t>
            </w:r>
          </w:p>
        </w:tc>
        <w:tc>
          <w:tcPr>
            <w:tcW w:w="87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9,3</w:t>
            </w:r>
          </w:p>
        </w:tc>
        <w:tc>
          <w:tcPr>
            <w:tcW w:w="43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4,6</w:t>
            </w:r>
          </w:p>
        </w:tc>
      </w:tr>
      <w:tr w:rsidR="0077429F" w:rsidRPr="00700544" w:rsidTr="0054056F">
        <w:tc>
          <w:tcPr>
            <w:tcW w:w="1108" w:type="pct"/>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bCs/>
                <w:sz w:val="24"/>
                <w:szCs w:val="24"/>
                <w:lang w:eastAsia="ru-RU"/>
              </w:rPr>
              <w:t>Солтүстік Қазақстан</w:t>
            </w:r>
            <w:r w:rsidRPr="00700544">
              <w:rPr>
                <w:rFonts w:ascii="Times New Roman" w:eastAsia="Times New Roman" w:hAnsi="Times New Roman" w:cs="Times New Roman"/>
                <w:bCs/>
                <w:sz w:val="24"/>
                <w:szCs w:val="24"/>
                <w:lang w:val="kk-KZ" w:eastAsia="ru-RU"/>
              </w:rPr>
              <w:t xml:space="preserve">    </w:t>
            </w:r>
          </w:p>
        </w:tc>
        <w:tc>
          <w:tcPr>
            <w:tcW w:w="388"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20</w:t>
            </w:r>
          </w:p>
        </w:tc>
        <w:tc>
          <w:tcPr>
            <w:tcW w:w="82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14,4</w:t>
            </w:r>
          </w:p>
        </w:tc>
        <w:tc>
          <w:tcPr>
            <w:tcW w:w="82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14,3</w:t>
            </w:r>
          </w:p>
        </w:tc>
        <w:tc>
          <w:tcPr>
            <w:tcW w:w="52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11,5</w:t>
            </w:r>
          </w:p>
        </w:tc>
        <w:tc>
          <w:tcPr>
            <w:tcW w:w="87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14,7</w:t>
            </w:r>
          </w:p>
        </w:tc>
        <w:tc>
          <w:tcPr>
            <w:tcW w:w="43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11,2</w:t>
            </w:r>
          </w:p>
        </w:tc>
      </w:tr>
    </w:tbl>
    <w:p w:rsidR="0077429F" w:rsidRDefault="0077429F" w:rsidP="0077429F">
      <w:pPr>
        <w:pStyle w:val="a3"/>
        <w:tabs>
          <w:tab w:val="left" w:pos="142"/>
        </w:tabs>
        <w:spacing w:before="0" w:beforeAutospacing="0" w:after="0" w:afterAutospacing="0"/>
        <w:ind w:firstLine="567"/>
        <w:jc w:val="both"/>
        <w:rPr>
          <w:rStyle w:val="a4"/>
          <w:b w:val="0"/>
          <w:sz w:val="28"/>
          <w:szCs w:val="28"/>
          <w:lang w:val="kk-KZ"/>
        </w:rPr>
      </w:pPr>
      <w:r w:rsidRPr="00700544">
        <w:rPr>
          <w:rStyle w:val="a4"/>
          <w:b w:val="0"/>
          <w:sz w:val="28"/>
          <w:szCs w:val="28"/>
          <w:lang w:val="kk-KZ"/>
        </w:rPr>
        <w:lastRenderedPageBreak/>
        <w:t>Солтүстік Қазақстан облыстарының жер ресурстарының жай</w:t>
      </w:r>
      <w:r w:rsidR="00BD0793" w:rsidRPr="00700544">
        <w:rPr>
          <w:rStyle w:val="a4"/>
          <w:b w:val="0"/>
          <w:sz w:val="28"/>
          <w:szCs w:val="28"/>
          <w:lang w:val="kk-KZ"/>
        </w:rPr>
        <w:t>-</w:t>
      </w:r>
      <w:r w:rsidRPr="00700544">
        <w:rPr>
          <w:rStyle w:val="a4"/>
          <w:b w:val="0"/>
          <w:sz w:val="28"/>
          <w:szCs w:val="28"/>
          <w:lang w:val="kk-KZ"/>
        </w:rPr>
        <w:t>күйін та</w:t>
      </w:r>
      <w:r w:rsidR="00BD0793" w:rsidRPr="00700544">
        <w:rPr>
          <w:rStyle w:val="a4"/>
          <w:b w:val="0"/>
          <w:sz w:val="28"/>
          <w:szCs w:val="28"/>
          <w:lang w:val="kk-KZ"/>
        </w:rPr>
        <w:t>лдау</w:t>
      </w:r>
      <w:r w:rsidR="0054056F" w:rsidRPr="00700544">
        <w:rPr>
          <w:rStyle w:val="a4"/>
          <w:b w:val="0"/>
          <w:sz w:val="28"/>
          <w:szCs w:val="28"/>
          <w:lang w:val="kk-KZ"/>
        </w:rPr>
        <w:t xml:space="preserve"> - </w:t>
      </w:r>
      <w:r w:rsidRPr="00700544">
        <w:rPr>
          <w:rStyle w:val="a4"/>
          <w:b w:val="0"/>
          <w:sz w:val="28"/>
          <w:szCs w:val="28"/>
          <w:lang w:val="kk-KZ"/>
        </w:rPr>
        <w:t>Ақмола, Қостанай, Павлодар және Солтүстік Қазақстан облыстары</w:t>
      </w:r>
      <w:r w:rsidR="0054056F" w:rsidRPr="00700544">
        <w:rPr>
          <w:rStyle w:val="a4"/>
          <w:b w:val="0"/>
          <w:sz w:val="28"/>
          <w:szCs w:val="28"/>
          <w:lang w:val="kk-KZ"/>
        </w:rPr>
        <w:t xml:space="preserve"> - </w:t>
      </w:r>
      <w:r w:rsidRPr="00700544">
        <w:rPr>
          <w:rStyle w:val="a4"/>
          <w:b w:val="0"/>
          <w:sz w:val="28"/>
          <w:szCs w:val="28"/>
          <w:lang w:val="kk-KZ"/>
        </w:rPr>
        <w:t>егістік жерлердің нақты өнімділік индексі анықталды (2.9</w:t>
      </w:r>
      <w:r w:rsidR="003E3C8D" w:rsidRPr="00700544">
        <w:rPr>
          <w:rStyle w:val="a4"/>
          <w:b w:val="0"/>
          <w:sz w:val="28"/>
          <w:szCs w:val="28"/>
          <w:lang w:val="kk-KZ"/>
        </w:rPr>
        <w:t>-</w:t>
      </w:r>
      <w:r w:rsidRPr="00700544">
        <w:rPr>
          <w:rStyle w:val="a4"/>
          <w:b w:val="0"/>
          <w:sz w:val="28"/>
          <w:szCs w:val="28"/>
          <w:lang w:val="kk-KZ"/>
        </w:rPr>
        <w:t>сурет).</w:t>
      </w:r>
    </w:p>
    <w:p w:rsidR="007161DB" w:rsidRPr="00700544" w:rsidRDefault="007161DB" w:rsidP="0077429F">
      <w:pPr>
        <w:pStyle w:val="a3"/>
        <w:tabs>
          <w:tab w:val="left" w:pos="142"/>
        </w:tabs>
        <w:spacing w:before="0" w:beforeAutospacing="0" w:after="0" w:afterAutospacing="0"/>
        <w:ind w:firstLine="567"/>
        <w:jc w:val="both"/>
        <w:rPr>
          <w:sz w:val="28"/>
          <w:szCs w:val="28"/>
          <w:lang w:val="kk-KZ"/>
        </w:rPr>
      </w:pPr>
    </w:p>
    <w:p w:rsidR="00447C42" w:rsidRPr="00700544" w:rsidRDefault="0077429F" w:rsidP="009303D9">
      <w:pPr>
        <w:spacing w:after="0" w:line="240" w:lineRule="auto"/>
        <w:jc w:val="center"/>
        <w:rPr>
          <w:rFonts w:ascii="Times New Roman" w:eastAsia="Times New Roman" w:hAnsi="Times New Roman" w:cs="Times New Roman"/>
          <w:sz w:val="24"/>
          <w:szCs w:val="24"/>
          <w:lang w:val="en-US"/>
        </w:rPr>
      </w:pPr>
      <w:r w:rsidRPr="00700544">
        <w:rPr>
          <w:rFonts w:ascii="Times New Roman" w:eastAsia="Times New Roman" w:hAnsi="Times New Roman" w:cs="Times New Roman"/>
          <w:noProof/>
          <w:sz w:val="24"/>
          <w:szCs w:val="24"/>
          <w:lang w:val="en-US"/>
        </w:rPr>
        <w:drawing>
          <wp:inline distT="0" distB="0" distL="0" distR="0" wp14:anchorId="08A99766" wp14:editId="6D21EB89">
            <wp:extent cx="5062309" cy="2804160"/>
            <wp:effectExtent l="19050" t="19050" r="24130" b="15240"/>
            <wp:docPr id="5" name="Рисунок 5" descr="C:\Users\Nurlygul\Desktop\WhatsApp Image 2025-10-30 at 15.46.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urlygul\Desktop\WhatsApp Image 2025-10-30 at 15.46.36.jpeg"/>
                    <pic:cNvPicPr>
                      <a:picLocks noChangeAspect="1" noChangeArrowheads="1"/>
                    </pic:cNvPicPr>
                  </pic:nvPicPr>
                  <pic:blipFill rotWithShape="1">
                    <a:blip r:embed="rId21">
                      <a:extLst>
                        <a:ext uri="{28A0092B-C50C-407E-A947-70E740481C1C}">
                          <a14:useLocalDpi xmlns:a14="http://schemas.microsoft.com/office/drawing/2010/main" val="0"/>
                        </a:ext>
                      </a:extLst>
                    </a:blip>
                    <a:srcRect t="5906" b="1805"/>
                    <a:stretch/>
                  </pic:blipFill>
                  <pic:spPr bwMode="auto">
                    <a:xfrm>
                      <a:off x="0" y="0"/>
                      <a:ext cx="5114218" cy="2832914"/>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rsidR="0077429F" w:rsidRPr="00700544" w:rsidRDefault="0077429F" w:rsidP="009652BD">
      <w:pPr>
        <w:spacing w:after="0" w:line="240" w:lineRule="auto"/>
        <w:jc w:val="center"/>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Сурет 2.9</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Солтүстік Қазақстан өңірлері бойынша нақты өнімділік индексі</w:t>
      </w:r>
    </w:p>
    <w:p w:rsidR="009652BD" w:rsidRPr="00700544" w:rsidRDefault="009652BD" w:rsidP="009652BD">
      <w:pPr>
        <w:spacing w:after="0" w:line="240" w:lineRule="auto"/>
        <w:jc w:val="center"/>
        <w:rPr>
          <w:rFonts w:ascii="Times New Roman" w:eastAsia="Times New Roman" w:hAnsi="Times New Roman" w:cs="Times New Roman"/>
          <w:sz w:val="28"/>
          <w:szCs w:val="28"/>
          <w:lang w:val="kk-KZ"/>
        </w:rPr>
      </w:pPr>
    </w:p>
    <w:p w:rsidR="001605BE" w:rsidRPr="00700544" w:rsidRDefault="009652BD" w:rsidP="009652BD">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2.8-кесте </w:t>
      </w:r>
      <w:r w:rsidR="001605BE" w:rsidRPr="00700544">
        <w:rPr>
          <w:rFonts w:ascii="Times New Roman" w:hAnsi="Times New Roman" w:cs="Times New Roman"/>
          <w:sz w:val="28"/>
          <w:szCs w:val="28"/>
          <w:lang w:val="kk-KZ"/>
        </w:rPr>
        <w:t>деректеріне сәйкес, 2019–2023 жылдары өңірлер бойынша нақты өнімділік біркелкі емес өзгерген. Бұл айырмашылықтар агроклиматтық жағдайдың құбылмалылығымен, ылғалдану режимімен, егіс құрылымымен және агротехникалық шаралардың тиімділігімен түсіндіріледі. Жалпы үрдіс ретінде, жекелеген жылдары (мысалы, қолайлы ылғалдану кезеңдерінде) ИФП өссе, қолайсыз метеожағдайларда төмендеу байқалады (2.9-сурет). Бұл көрсеткіш өңірлерде өнімділікті арттыру резервтері бар екенін және басқарушылық шешімдерді дәлелдеу үшін ИФП-ты тұрақты бақылаудың маңызын айқындайды.</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3. Жерді пайдаланудың меншікті тиімділігі (Uₑ)</w:t>
      </w:r>
      <w:r w:rsidR="0054056F" w:rsidRPr="00700544">
        <w:rPr>
          <w:sz w:val="28"/>
          <w:szCs w:val="28"/>
          <w:lang w:val="kk-KZ"/>
        </w:rPr>
        <w:t xml:space="preserve"> - </w:t>
      </w:r>
      <w:r w:rsidRPr="00700544">
        <w:rPr>
          <w:rStyle w:val="a4"/>
          <w:b w:val="0"/>
          <w:sz w:val="28"/>
          <w:szCs w:val="28"/>
          <w:lang w:val="kk-KZ"/>
        </w:rPr>
        <w:t>пайдаланылған егістік жердің бірлік ауданына шаққандағы ауыл шаруашылығы өнімінің көлемін</w:t>
      </w:r>
      <w:r w:rsidRPr="00700544">
        <w:rPr>
          <w:sz w:val="28"/>
          <w:szCs w:val="28"/>
          <w:lang w:val="kk-KZ"/>
        </w:rPr>
        <w:t xml:space="preserve"> сипаттайтын көрсеткіш. Бұл индикатор </w:t>
      </w:r>
      <w:r w:rsidRPr="00700544">
        <w:rPr>
          <w:rStyle w:val="a4"/>
          <w:b w:val="0"/>
          <w:sz w:val="28"/>
          <w:szCs w:val="28"/>
          <w:lang w:val="kk-KZ"/>
        </w:rPr>
        <w:t>жер ресурстарын пайдалану қарқындылығы мен тиімділігінің интегралдық сипаттамасы</w:t>
      </w:r>
      <w:r w:rsidRPr="00700544">
        <w:rPr>
          <w:sz w:val="28"/>
          <w:szCs w:val="28"/>
          <w:lang w:val="kk-KZ"/>
        </w:rPr>
        <w:t xml:space="preserve"> ретінде қарастырылады. </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Uₑ көрсеткішінің анықтау үшін жалпы өндірілген өнімнің нақты көлемін [79] нақты егілген егістік алқабына [78] бөлінеді, жоғары мәндері </w:t>
      </w:r>
      <w:r w:rsidRPr="00700544">
        <w:rPr>
          <w:rStyle w:val="a4"/>
          <w:b w:val="0"/>
          <w:sz w:val="28"/>
          <w:szCs w:val="28"/>
          <w:lang w:val="kk-KZ"/>
        </w:rPr>
        <w:t>егістік жерлерінің қарқынды әрі тиімді пайдаланылғанын</w:t>
      </w:r>
      <w:r w:rsidRPr="00700544">
        <w:rPr>
          <w:b/>
          <w:sz w:val="28"/>
          <w:szCs w:val="28"/>
          <w:lang w:val="kk-KZ"/>
        </w:rPr>
        <w:t xml:space="preserve"> </w:t>
      </w:r>
      <w:r w:rsidRPr="00700544">
        <w:rPr>
          <w:sz w:val="28"/>
          <w:szCs w:val="28"/>
          <w:lang w:val="kk-KZ"/>
        </w:rPr>
        <w:t>айқындайды.</w:t>
      </w:r>
    </w:p>
    <w:p w:rsidR="0077429F" w:rsidRPr="00700544" w:rsidRDefault="0077429F" w:rsidP="0077429F">
      <w:pPr>
        <w:pStyle w:val="a3"/>
        <w:spacing w:before="0" w:beforeAutospacing="0" w:after="0" w:afterAutospacing="0"/>
        <w:ind w:firstLine="567"/>
        <w:jc w:val="both"/>
        <w:rPr>
          <w:sz w:val="28"/>
          <w:szCs w:val="28"/>
        </w:rPr>
      </w:pPr>
      <w:r w:rsidRPr="00700544">
        <w:rPr>
          <w:sz w:val="28"/>
          <w:szCs w:val="28"/>
        </w:rPr>
        <w:t>мұндағы:</w:t>
      </w:r>
    </w:p>
    <w:p w:rsidR="0077429F" w:rsidRPr="00700544" w:rsidRDefault="00A02C1D" w:rsidP="0077429F">
      <w:pPr>
        <w:spacing w:after="0" w:line="240" w:lineRule="auto"/>
        <w:jc w:val="center"/>
        <w:rPr>
          <w:rFonts w:ascii="Times New Roman" w:eastAsia="Times New Roman" w:hAnsi="Times New Roman" w:cs="Times New Roman"/>
          <w:sz w:val="28"/>
          <w:szCs w:val="28"/>
          <w:lang w:val="kk-KZ"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U</m:t>
            </m:r>
          </m:e>
          <m:sub>
            <m:r>
              <m:rPr>
                <m:sty m:val="p"/>
              </m:rPr>
              <w:rPr>
                <w:rFonts w:ascii="Cambria Math" w:eastAsia="Times New Roman" w:hAnsi="Cambria Math" w:cs="Times New Roman"/>
                <w:sz w:val="28"/>
                <w:szCs w:val="28"/>
                <w:lang w:eastAsia="ru-RU"/>
              </w:rPr>
              <m:t>e</m:t>
            </m:r>
          </m:sub>
        </m:sSub>
        <m:r>
          <m:rPr>
            <m:sty m:val="p"/>
          </m:rPr>
          <w:rPr>
            <w:rFonts w:ascii="Cambria Math" w:eastAsia="Times New Roman" w:hAnsi="Cambria Math" w:cs="Times New Roman"/>
            <w:sz w:val="28"/>
            <w:szCs w:val="28"/>
            <w:lang w:eastAsia="ru-RU"/>
          </w:rPr>
          <m:t>=</m:t>
        </m:r>
        <m:f>
          <m:fPr>
            <m:ctrlPr>
              <w:rPr>
                <w:rFonts w:ascii="Cambria Math" w:eastAsia="Times New Roman" w:hAnsi="Cambria Math" w:cs="Times New Roman"/>
                <w:sz w:val="28"/>
                <w:szCs w:val="28"/>
                <w:lang w:eastAsia="ru-RU"/>
              </w:rPr>
            </m:ctrlPr>
          </m:fPr>
          <m:num>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n</m:t>
                </m:r>
              </m:sub>
            </m:sSub>
          </m:num>
          <m:den>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S</m:t>
                </m:r>
              </m:e>
              <m:sub>
                <m:r>
                  <m:rPr>
                    <m:sty m:val="p"/>
                  </m:rPr>
                  <w:rPr>
                    <w:rFonts w:ascii="Cambria Math" w:eastAsia="Times New Roman" w:hAnsi="Cambria Math" w:cs="Times New Roman"/>
                    <w:sz w:val="28"/>
                    <w:szCs w:val="28"/>
                    <w:lang w:val="kk-KZ" w:eastAsia="ru-RU"/>
                  </w:rPr>
                  <m:t>е</m:t>
                </m:r>
              </m:sub>
            </m:sSub>
          </m:den>
        </m:f>
        <m:r>
          <m:rPr>
            <m:sty m:val="p"/>
          </m:rPr>
          <w:rPr>
            <w:rFonts w:ascii="Cambria Math" w:eastAsia="Times New Roman" w:hAnsi="Cambria Math" w:cs="Times New Roman"/>
            <w:sz w:val="28"/>
            <w:szCs w:val="28"/>
            <w:lang w:eastAsia="ru-RU"/>
          </w:rPr>
          <m:t xml:space="preserve"> </m:t>
        </m:r>
        <m:r>
          <m:rPr>
            <m:sty m:val="p"/>
          </m:rPr>
          <w:rPr>
            <w:rFonts w:ascii="Cambria Math" w:eastAsia="Times New Roman" w:hAnsi="Cambria Math" w:cs="Times New Roman"/>
            <w:sz w:val="28"/>
            <w:szCs w:val="28"/>
            <w:lang w:val="kk-KZ" w:eastAsia="ru-RU"/>
          </w:rPr>
          <m:t xml:space="preserve">       </m:t>
        </m:r>
      </m:oMath>
      <w:r w:rsidR="000530B2" w:rsidRPr="00700544">
        <w:rPr>
          <w:rFonts w:ascii="Times New Roman" w:eastAsia="Times New Roman" w:hAnsi="Times New Roman" w:cs="Times New Roman"/>
          <w:sz w:val="28"/>
          <w:szCs w:val="28"/>
          <w:lang w:val="kk-KZ" w:eastAsia="ru-RU"/>
        </w:rPr>
        <w:t xml:space="preserve">   </w:t>
      </w:r>
      <m:oMath>
        <m:r>
          <m:rPr>
            <m:sty m:val="p"/>
          </m:rPr>
          <w:rPr>
            <w:rFonts w:ascii="Cambria Math" w:eastAsia="Times New Roman" w:hAnsi="Cambria Math" w:cs="Times New Roman"/>
            <w:sz w:val="24"/>
            <w:szCs w:val="24"/>
            <w:lang w:val="kk-KZ" w:eastAsia="ru-RU"/>
          </w:rPr>
          <m:t>(3)</m:t>
        </m:r>
      </m:oMath>
    </w:p>
    <w:p w:rsidR="0077429F" w:rsidRPr="00700544" w:rsidRDefault="0077429F" w:rsidP="0077429F">
      <w:pPr>
        <w:spacing w:after="0" w:line="240" w:lineRule="auto"/>
        <w:jc w:val="center"/>
        <w:rPr>
          <w:rFonts w:ascii="Times New Roman" w:eastAsia="Times New Roman" w:hAnsi="Times New Roman" w:cs="Times New Roman"/>
          <w:sz w:val="28"/>
          <w:szCs w:val="28"/>
          <w:lang w:eastAsia="ru-RU"/>
        </w:rPr>
      </w:pPr>
    </w:p>
    <w:p w:rsidR="0077429F" w:rsidRPr="00700544" w:rsidRDefault="0077429F" w:rsidP="0077429F">
      <w:pPr>
        <w:pStyle w:val="a3"/>
        <w:spacing w:before="0" w:beforeAutospacing="0" w:after="0" w:afterAutospacing="0"/>
        <w:ind w:left="567"/>
        <w:jc w:val="both"/>
        <w:rPr>
          <w:sz w:val="28"/>
          <w:szCs w:val="28"/>
        </w:rPr>
      </w:pPr>
      <w:r w:rsidRPr="00700544">
        <w:rPr>
          <w:rStyle w:val="katex-mathml"/>
          <w:sz w:val="28"/>
          <w:szCs w:val="28"/>
        </w:rPr>
        <w:t>P</w:t>
      </w:r>
      <w:r w:rsidR="00986E3A" w:rsidRPr="00700544">
        <w:rPr>
          <w:rStyle w:val="katex-mathml"/>
          <w:sz w:val="28"/>
          <w:szCs w:val="28"/>
          <w:vertAlign w:val="subscript"/>
          <w:lang w:val="en-US"/>
        </w:rPr>
        <w:t>n</w:t>
      </w:r>
      <w:r w:rsidR="0054056F" w:rsidRPr="00700544">
        <w:rPr>
          <w:sz w:val="28"/>
          <w:szCs w:val="28"/>
          <w:lang w:val="kk-KZ"/>
        </w:rPr>
        <w:t xml:space="preserve"> - </w:t>
      </w:r>
      <w:r w:rsidRPr="00700544">
        <w:rPr>
          <w:sz w:val="28"/>
          <w:szCs w:val="28"/>
        </w:rPr>
        <w:t>жалпы өндірілген өнімнің нақты көлемі, т;</w:t>
      </w:r>
    </w:p>
    <w:p w:rsidR="0077429F" w:rsidRPr="00700544" w:rsidRDefault="0077429F" w:rsidP="0077429F">
      <w:pPr>
        <w:pStyle w:val="a3"/>
        <w:spacing w:before="0" w:beforeAutospacing="0" w:after="0" w:afterAutospacing="0"/>
        <w:ind w:left="567"/>
        <w:jc w:val="both"/>
        <w:rPr>
          <w:sz w:val="28"/>
          <w:szCs w:val="28"/>
        </w:rPr>
      </w:pPr>
      <w:r w:rsidRPr="00700544">
        <w:rPr>
          <w:rStyle w:val="katex-mathml"/>
          <w:sz w:val="28"/>
          <w:szCs w:val="28"/>
        </w:rPr>
        <w:t>S</w:t>
      </w:r>
      <w:r w:rsidR="00BD0793" w:rsidRPr="00700544">
        <w:rPr>
          <w:rStyle w:val="katex-mathml"/>
          <w:sz w:val="28"/>
          <w:szCs w:val="28"/>
          <w:vertAlign w:val="subscript"/>
          <w:lang w:val="kk-KZ"/>
        </w:rPr>
        <w:t>е</w:t>
      </w:r>
      <w:r w:rsidR="0054056F" w:rsidRPr="00700544">
        <w:rPr>
          <w:sz w:val="28"/>
          <w:szCs w:val="28"/>
          <w:lang w:val="kk-KZ"/>
        </w:rPr>
        <w:t xml:space="preserve"> - </w:t>
      </w:r>
      <w:r w:rsidRPr="00700544">
        <w:rPr>
          <w:sz w:val="28"/>
          <w:szCs w:val="28"/>
        </w:rPr>
        <w:t>нақты пайдаланылған егістік алқабы, га.</w:t>
      </w:r>
    </w:p>
    <w:p w:rsidR="0077429F" w:rsidRPr="00700544" w:rsidRDefault="0077429F" w:rsidP="0077429F">
      <w:pPr>
        <w:pStyle w:val="a3"/>
        <w:spacing w:before="0" w:beforeAutospacing="0" w:after="0" w:afterAutospacing="0"/>
        <w:ind w:firstLine="567"/>
        <w:jc w:val="both"/>
        <w:rPr>
          <w:sz w:val="28"/>
          <w:szCs w:val="28"/>
        </w:rPr>
      </w:pPr>
    </w:p>
    <w:p w:rsidR="00986E3A" w:rsidRPr="00700544" w:rsidRDefault="0077429F" w:rsidP="00DA16EB">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rPr>
        <w:t>Солтүстік Қазақстан өңірлерінің 2019</w:t>
      </w:r>
      <w:r w:rsidR="00D85A7F" w:rsidRPr="00700544">
        <w:rPr>
          <w:rFonts w:ascii="Times New Roman" w:hAnsi="Times New Roman" w:cs="Times New Roman"/>
          <w:sz w:val="28"/>
          <w:szCs w:val="28"/>
        </w:rPr>
        <w:t>-</w:t>
      </w:r>
      <w:r w:rsidRPr="00700544">
        <w:rPr>
          <w:rFonts w:ascii="Times New Roman" w:hAnsi="Times New Roman" w:cs="Times New Roman"/>
          <w:sz w:val="28"/>
          <w:szCs w:val="28"/>
        </w:rPr>
        <w:t>2023 жылдар аралығындағы ауыл шаруашылығы өнімдерінің нақты өндіріс көлемі көрсетілген</w:t>
      </w:r>
      <w:r w:rsidRPr="00700544">
        <w:rPr>
          <w:rFonts w:ascii="Times New Roman" w:hAnsi="Times New Roman" w:cs="Times New Roman"/>
          <w:sz w:val="28"/>
          <w:szCs w:val="28"/>
          <w:lang w:val="kk-KZ"/>
        </w:rPr>
        <w:t xml:space="preserve"> (2.9</w:t>
      </w:r>
      <w:r w:rsidR="00D85A7F"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кесте)</w:t>
      </w:r>
      <w:r w:rsidRPr="00700544">
        <w:rPr>
          <w:rFonts w:ascii="Times New Roman" w:hAnsi="Times New Roman" w:cs="Times New Roman"/>
          <w:sz w:val="28"/>
          <w:szCs w:val="28"/>
        </w:rPr>
        <w:t xml:space="preserve">. </w:t>
      </w:r>
      <w:r w:rsidRPr="00700544">
        <w:rPr>
          <w:rFonts w:ascii="Times New Roman" w:hAnsi="Times New Roman" w:cs="Times New Roman"/>
          <w:sz w:val="28"/>
          <w:szCs w:val="28"/>
          <w:lang w:val="kk-KZ"/>
        </w:rPr>
        <w:t>Ө</w:t>
      </w:r>
      <w:r w:rsidRPr="00700544">
        <w:rPr>
          <w:rFonts w:ascii="Times New Roman" w:hAnsi="Times New Roman" w:cs="Times New Roman"/>
          <w:sz w:val="28"/>
          <w:szCs w:val="28"/>
        </w:rPr>
        <w:t xml:space="preserve">нім </w:t>
      </w:r>
      <w:r w:rsidRPr="00700544">
        <w:rPr>
          <w:rFonts w:ascii="Times New Roman" w:hAnsi="Times New Roman" w:cs="Times New Roman"/>
          <w:sz w:val="28"/>
          <w:szCs w:val="28"/>
          <w:lang w:val="kk-KZ"/>
        </w:rPr>
        <w:lastRenderedPageBreak/>
        <w:t>ө</w:t>
      </w:r>
      <w:r w:rsidRPr="00700544">
        <w:rPr>
          <w:rFonts w:ascii="Times New Roman" w:hAnsi="Times New Roman" w:cs="Times New Roman"/>
          <w:sz w:val="28"/>
          <w:szCs w:val="28"/>
        </w:rPr>
        <w:t>ндіру көлемі жыл сайын елеулі ауытқуларға ұшыраған. Қостанай және Ақмола облыстарында 2021 жылы қолайсыз ауа райы мен құрғақшылықтың әсерінен өндіріс деңгейі төмендеген</w:t>
      </w:r>
      <w:r w:rsidR="005F08F2">
        <w:rPr>
          <w:rFonts w:ascii="Times New Roman" w:hAnsi="Times New Roman" w:cs="Times New Roman"/>
          <w:sz w:val="28"/>
          <w:szCs w:val="28"/>
          <w:lang w:val="kk-KZ"/>
        </w:rPr>
        <w:t xml:space="preserve"> (</w:t>
      </w:r>
      <w:r w:rsidR="005F08F2" w:rsidRPr="005F08F2">
        <w:rPr>
          <w:rFonts w:ascii="Times New Roman" w:hAnsi="Times New Roman" w:cs="Times New Roman"/>
          <w:sz w:val="28"/>
          <w:szCs w:val="28"/>
        </w:rPr>
        <w:t>2.</w:t>
      </w:r>
      <w:r w:rsidR="00C370C0" w:rsidRPr="00C370C0">
        <w:rPr>
          <w:rFonts w:ascii="Times New Roman" w:hAnsi="Times New Roman" w:cs="Times New Roman"/>
          <w:sz w:val="28"/>
          <w:szCs w:val="28"/>
        </w:rPr>
        <w:t>10</w:t>
      </w:r>
      <w:r w:rsidR="00986E3A" w:rsidRPr="00700544">
        <w:rPr>
          <w:rFonts w:ascii="Times New Roman" w:hAnsi="Times New Roman" w:cs="Times New Roman"/>
          <w:sz w:val="28"/>
          <w:szCs w:val="28"/>
          <w:lang w:val="kk-KZ"/>
        </w:rPr>
        <w:t>-сурет)</w:t>
      </w:r>
      <w:r w:rsidRPr="00700544">
        <w:rPr>
          <w:rFonts w:ascii="Times New Roman" w:hAnsi="Times New Roman" w:cs="Times New Roman"/>
          <w:sz w:val="28"/>
          <w:szCs w:val="28"/>
        </w:rPr>
        <w:t xml:space="preserve">. Ал 2022 жылы бұл көрсеткіштердің айтарлықтай артуы ауыл шаруашылық дақылдарының өнімділігінің жоғары болуымен түсіндіріледі. </w:t>
      </w:r>
      <w:r w:rsidRPr="00700544">
        <w:rPr>
          <w:rFonts w:ascii="Times New Roman" w:hAnsi="Times New Roman" w:cs="Times New Roman"/>
          <w:sz w:val="28"/>
          <w:szCs w:val="28"/>
          <w:lang w:val="kk-KZ"/>
        </w:rPr>
        <w:t xml:space="preserve">Солтүстік Қазақстан облысы зерттелген кезең бойында өнім өндірудің тұрақтылығы анықталды. </w:t>
      </w:r>
    </w:p>
    <w:p w:rsidR="00DA16EB" w:rsidRPr="00700544" w:rsidRDefault="00DA16EB" w:rsidP="00DA16EB">
      <w:pPr>
        <w:spacing w:after="0" w:line="240" w:lineRule="auto"/>
        <w:ind w:firstLine="567"/>
        <w:jc w:val="both"/>
        <w:rPr>
          <w:rFonts w:ascii="Times New Roman" w:hAnsi="Times New Roman" w:cs="Times New Roman"/>
          <w:sz w:val="28"/>
          <w:szCs w:val="28"/>
          <w:lang w:val="kk-KZ"/>
        </w:rPr>
      </w:pPr>
    </w:p>
    <w:p w:rsidR="00986E3A" w:rsidRPr="00700544" w:rsidRDefault="00986E3A" w:rsidP="00502A2A">
      <w:pPr>
        <w:spacing w:after="0" w:line="240" w:lineRule="auto"/>
        <w:jc w:val="both"/>
        <w:rPr>
          <w:rFonts w:ascii="Times New Roman" w:hAnsi="Times New Roman" w:cs="Times New Roman"/>
          <w:sz w:val="28"/>
          <w:szCs w:val="28"/>
          <w:lang w:val="kk-KZ"/>
        </w:rPr>
      </w:pPr>
      <w:r w:rsidRPr="00700544">
        <w:rPr>
          <w:rFonts w:ascii="Times New Roman" w:hAnsi="Times New Roman" w:cs="Times New Roman"/>
          <w:noProof/>
          <w:sz w:val="28"/>
          <w:szCs w:val="28"/>
          <w:lang w:val="en-US"/>
        </w:rPr>
        <w:drawing>
          <wp:inline distT="0" distB="0" distL="0" distR="0" wp14:anchorId="52CD5E21" wp14:editId="10AD88C8">
            <wp:extent cx="6123940" cy="2750820"/>
            <wp:effectExtent l="19050" t="19050" r="10160" b="1143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3940" cy="2750820"/>
                    </a:xfrm>
                    <a:prstGeom prst="rect">
                      <a:avLst/>
                    </a:prstGeom>
                    <a:ln w="9525">
                      <a:solidFill>
                        <a:schemeClr val="tx1"/>
                      </a:solidFill>
                    </a:ln>
                  </pic:spPr>
                </pic:pic>
              </a:graphicData>
            </a:graphic>
          </wp:inline>
        </w:drawing>
      </w:r>
    </w:p>
    <w:p w:rsidR="00D937C3" w:rsidRPr="00700544" w:rsidRDefault="00D937C3" w:rsidP="00D937C3">
      <w:pPr>
        <w:spacing w:after="0" w:line="240" w:lineRule="auto"/>
        <w:rPr>
          <w:rFonts w:ascii="Times New Roman" w:hAnsi="Times New Roman" w:cs="Times New Roman"/>
          <w:sz w:val="28"/>
          <w:szCs w:val="28"/>
          <w:lang w:val="kk-KZ"/>
        </w:rPr>
      </w:pPr>
      <w:r w:rsidRPr="00700544">
        <w:rPr>
          <w:rFonts w:ascii="Times New Roman" w:hAnsi="Times New Roman" w:cs="Times New Roman"/>
          <w:sz w:val="28"/>
          <w:szCs w:val="28"/>
          <w:lang w:val="kk-KZ"/>
        </w:rPr>
        <w:t>а)NDVI вегатациялық индекс бойынша 10 күндік және айлық көрсеткіш</w:t>
      </w:r>
      <w:r w:rsidR="00DA16EB" w:rsidRPr="00700544">
        <w:rPr>
          <w:rFonts w:ascii="Times New Roman" w:hAnsi="Times New Roman" w:cs="Times New Roman"/>
          <w:noProof/>
          <w:sz w:val="28"/>
          <w:szCs w:val="28"/>
          <w:lang w:val="en-US"/>
        </w:rPr>
        <w:drawing>
          <wp:inline distT="0" distB="0" distL="0" distR="0" wp14:anchorId="01343DF6" wp14:editId="12394345">
            <wp:extent cx="6120130" cy="2708910"/>
            <wp:effectExtent l="19050" t="19050" r="13970" b="1524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2708910"/>
                    </a:xfrm>
                    <a:prstGeom prst="rect">
                      <a:avLst/>
                    </a:prstGeom>
                    <a:ln w="9525">
                      <a:solidFill>
                        <a:schemeClr val="tx1"/>
                      </a:solidFill>
                    </a:ln>
                  </pic:spPr>
                </pic:pic>
              </a:graphicData>
            </a:graphic>
          </wp:inline>
        </w:drawing>
      </w:r>
    </w:p>
    <w:p w:rsidR="00447C42" w:rsidRPr="00700544" w:rsidRDefault="00D937C3" w:rsidP="00986E3A">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б) ЖҚЗ негізінде есептелген 10 күндік және айлық көрсеткіш</w:t>
      </w:r>
    </w:p>
    <w:p w:rsidR="00D937C3" w:rsidRPr="00700544" w:rsidRDefault="00D937C3" w:rsidP="00986E3A">
      <w:pPr>
        <w:spacing w:after="0" w:line="240" w:lineRule="auto"/>
        <w:ind w:firstLine="567"/>
        <w:jc w:val="both"/>
        <w:rPr>
          <w:rFonts w:ascii="Times New Roman" w:hAnsi="Times New Roman" w:cs="Times New Roman"/>
          <w:sz w:val="28"/>
          <w:szCs w:val="28"/>
          <w:lang w:val="kk-KZ"/>
        </w:rPr>
      </w:pPr>
    </w:p>
    <w:p w:rsidR="0077429F" w:rsidRPr="00700544" w:rsidRDefault="005F08F2" w:rsidP="00986E3A">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Pr="005F08F2">
        <w:rPr>
          <w:rFonts w:ascii="Times New Roman" w:hAnsi="Times New Roman" w:cs="Times New Roman"/>
          <w:sz w:val="28"/>
          <w:szCs w:val="28"/>
          <w:lang w:val="kk-KZ"/>
        </w:rPr>
        <w:t>2.</w:t>
      </w:r>
      <w:r w:rsidR="00C370C0" w:rsidRPr="00C370C0">
        <w:rPr>
          <w:rFonts w:ascii="Times New Roman" w:hAnsi="Times New Roman" w:cs="Times New Roman"/>
          <w:sz w:val="28"/>
          <w:szCs w:val="28"/>
          <w:lang w:val="kk-KZ"/>
        </w:rPr>
        <w:t>10</w:t>
      </w:r>
      <w:r w:rsidR="00986E3A" w:rsidRPr="00700544">
        <w:rPr>
          <w:rFonts w:ascii="Times New Roman" w:hAnsi="Times New Roman" w:cs="Times New Roman"/>
          <w:sz w:val="28"/>
          <w:szCs w:val="28"/>
          <w:lang w:val="kk-KZ"/>
        </w:rPr>
        <w:t xml:space="preserve"> - Солтүстік Қазақстан өңірлерінің 2019-2023 жылдар аралығындағы </w:t>
      </w:r>
      <w:r w:rsidR="007955E9">
        <w:rPr>
          <w:rFonts w:ascii="Times New Roman" w:hAnsi="Times New Roman" w:cs="Times New Roman"/>
          <w:sz w:val="28"/>
          <w:szCs w:val="28"/>
          <w:lang w:val="kk-KZ"/>
        </w:rPr>
        <w:t xml:space="preserve">жауын-шашын және NDVI </w:t>
      </w:r>
      <w:r w:rsidR="00986E3A" w:rsidRPr="00700544">
        <w:rPr>
          <w:rFonts w:ascii="Times New Roman" w:hAnsi="Times New Roman" w:cs="Times New Roman"/>
          <w:sz w:val="28"/>
          <w:szCs w:val="28"/>
          <w:lang w:val="kk-KZ"/>
        </w:rPr>
        <w:t xml:space="preserve">көрсеткіштері </w:t>
      </w:r>
    </w:p>
    <w:p w:rsidR="00B57B81" w:rsidRPr="00700544" w:rsidRDefault="00B57B81" w:rsidP="00986E3A">
      <w:pPr>
        <w:spacing w:after="0" w:line="240" w:lineRule="auto"/>
        <w:ind w:firstLine="567"/>
        <w:jc w:val="both"/>
        <w:rPr>
          <w:rFonts w:ascii="Times New Roman" w:hAnsi="Times New Roman" w:cs="Times New Roman"/>
          <w:sz w:val="28"/>
          <w:szCs w:val="28"/>
          <w:lang w:val="kk-KZ"/>
        </w:rPr>
      </w:pPr>
    </w:p>
    <w:p w:rsidR="00717544" w:rsidRPr="00700544" w:rsidRDefault="00717544" w:rsidP="00717544">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2019-2023 жылдар аралығында өңір бойынша ауыл шаруашылығы өнімінің өндірісі ауа райы жағдайларына және агротехнологиялық шаралардың тиімділігіне тікелей тәуелді болғаны байқалады.</w:t>
      </w:r>
    </w:p>
    <w:p w:rsidR="00DA16EB" w:rsidRPr="00700544" w:rsidRDefault="00DA16EB" w:rsidP="00717544">
      <w:pPr>
        <w:spacing w:after="0" w:line="240" w:lineRule="auto"/>
        <w:ind w:firstLine="567"/>
        <w:jc w:val="both"/>
        <w:rPr>
          <w:rFonts w:ascii="Times New Roman" w:hAnsi="Times New Roman" w:cs="Times New Roman"/>
          <w:sz w:val="28"/>
          <w:szCs w:val="28"/>
          <w:lang w:val="kk-KZ"/>
        </w:rPr>
      </w:pPr>
    </w:p>
    <w:p w:rsidR="0077429F" w:rsidRPr="00700544" w:rsidRDefault="0077429F" w:rsidP="009652BD">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Кесте 2.9</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2019</w:t>
      </w:r>
      <w:r w:rsidR="00D85A7F"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2023 жылдар аралығында Солтүстік Қазақстан өңірлері бойынша жалпы өндірілген</w:t>
      </w:r>
      <w:r w:rsidR="005E1144" w:rsidRPr="00700544">
        <w:rPr>
          <w:rFonts w:ascii="Times New Roman" w:hAnsi="Times New Roman" w:cs="Times New Roman"/>
          <w:sz w:val="28"/>
          <w:szCs w:val="28"/>
          <w:lang w:val="kk-KZ"/>
        </w:rPr>
        <w:t xml:space="preserve"> бидай</w:t>
      </w:r>
      <w:r w:rsidRPr="00700544">
        <w:rPr>
          <w:rFonts w:ascii="Times New Roman" w:hAnsi="Times New Roman" w:cs="Times New Roman"/>
          <w:sz w:val="28"/>
          <w:szCs w:val="28"/>
          <w:lang w:val="kk-KZ"/>
        </w:rPr>
        <w:t xml:space="preserve"> өнімнің нақты көлемі, миллион тонна</w:t>
      </w:r>
    </w:p>
    <w:p w:rsidR="00447C42" w:rsidRPr="00700544" w:rsidRDefault="00447C42" w:rsidP="009652BD">
      <w:pPr>
        <w:spacing w:after="0" w:line="240" w:lineRule="auto"/>
        <w:ind w:firstLine="567"/>
        <w:jc w:val="both"/>
        <w:rPr>
          <w:rFonts w:ascii="Times New Roman" w:eastAsia="Times New Roman" w:hAnsi="Times New Roman" w:cs="Times New Roman"/>
          <w:sz w:val="28"/>
          <w:szCs w:val="28"/>
          <w:lang w:val="kk-KZ" w:eastAsia="ru-RU"/>
        </w:rPr>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1449"/>
        <w:gridCol w:w="1449"/>
        <w:gridCol w:w="1549"/>
        <w:gridCol w:w="1645"/>
        <w:gridCol w:w="1417"/>
      </w:tblGrid>
      <w:tr w:rsidR="0077429F" w:rsidRPr="00700544" w:rsidTr="0054056F">
        <w:tc>
          <w:tcPr>
            <w:tcW w:w="1083" w:type="pct"/>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Облыс атауы</w:t>
            </w:r>
          </w:p>
        </w:tc>
        <w:tc>
          <w:tcPr>
            <w:tcW w:w="756"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2019</w:t>
            </w:r>
          </w:p>
        </w:tc>
        <w:tc>
          <w:tcPr>
            <w:tcW w:w="756"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2020</w:t>
            </w:r>
          </w:p>
        </w:tc>
        <w:tc>
          <w:tcPr>
            <w:tcW w:w="808"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2021</w:t>
            </w:r>
          </w:p>
        </w:tc>
        <w:tc>
          <w:tcPr>
            <w:tcW w:w="858"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2022</w:t>
            </w:r>
          </w:p>
        </w:tc>
        <w:tc>
          <w:tcPr>
            <w:tcW w:w="73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2023</w:t>
            </w:r>
          </w:p>
        </w:tc>
      </w:tr>
      <w:tr w:rsidR="0077429F" w:rsidRPr="00700544" w:rsidTr="0054056F">
        <w:trPr>
          <w:trHeight w:val="445"/>
        </w:trPr>
        <w:tc>
          <w:tcPr>
            <w:tcW w:w="1083" w:type="pct"/>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bCs/>
                <w:sz w:val="24"/>
                <w:szCs w:val="24"/>
                <w:lang w:eastAsia="ru-RU"/>
              </w:rPr>
              <w:t>Қостанай</w:t>
            </w:r>
            <w:r w:rsidRPr="00700544">
              <w:rPr>
                <w:rFonts w:ascii="Times New Roman" w:eastAsia="Times New Roman" w:hAnsi="Times New Roman" w:cs="Times New Roman"/>
                <w:bCs/>
                <w:sz w:val="24"/>
                <w:szCs w:val="24"/>
                <w:lang w:val="kk-KZ" w:eastAsia="ru-RU"/>
              </w:rPr>
              <w:t xml:space="preserve">    </w:t>
            </w:r>
          </w:p>
        </w:tc>
        <w:tc>
          <w:tcPr>
            <w:tcW w:w="756"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ind w:hanging="69"/>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2,87</w:t>
            </w:r>
          </w:p>
        </w:tc>
        <w:tc>
          <w:tcPr>
            <w:tcW w:w="756"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4,02</w:t>
            </w:r>
          </w:p>
        </w:tc>
        <w:tc>
          <w:tcPr>
            <w:tcW w:w="808"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2,84</w:t>
            </w:r>
          </w:p>
        </w:tc>
        <w:tc>
          <w:tcPr>
            <w:tcW w:w="858"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5,42</w:t>
            </w:r>
          </w:p>
        </w:tc>
        <w:tc>
          <w:tcPr>
            <w:tcW w:w="73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ind w:hanging="69"/>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en-US" w:eastAsia="ru-RU"/>
              </w:rPr>
              <w:t>4</w:t>
            </w:r>
            <w:r w:rsidRPr="00700544">
              <w:rPr>
                <w:rFonts w:ascii="Times New Roman" w:eastAsia="Times New Roman" w:hAnsi="Times New Roman" w:cs="Times New Roman"/>
                <w:sz w:val="24"/>
                <w:szCs w:val="24"/>
                <w:lang w:val="kk-KZ" w:eastAsia="ru-RU"/>
              </w:rPr>
              <w:t>,</w:t>
            </w:r>
            <w:r w:rsidRPr="00700544">
              <w:rPr>
                <w:rFonts w:ascii="Times New Roman" w:eastAsia="Times New Roman" w:hAnsi="Times New Roman" w:cs="Times New Roman"/>
                <w:sz w:val="24"/>
                <w:szCs w:val="24"/>
                <w:lang w:val="en-US" w:eastAsia="ru-RU"/>
              </w:rPr>
              <w:t>4</w:t>
            </w:r>
            <w:r w:rsidRPr="00700544">
              <w:rPr>
                <w:rFonts w:ascii="Times New Roman" w:eastAsia="Times New Roman" w:hAnsi="Times New Roman" w:cs="Times New Roman"/>
                <w:sz w:val="24"/>
                <w:szCs w:val="24"/>
                <w:lang w:val="kk-KZ" w:eastAsia="ru-RU"/>
              </w:rPr>
              <w:t>2</w:t>
            </w:r>
          </w:p>
        </w:tc>
      </w:tr>
      <w:tr w:rsidR="0077429F" w:rsidRPr="00700544" w:rsidTr="0054056F">
        <w:tc>
          <w:tcPr>
            <w:tcW w:w="1083" w:type="pct"/>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bCs/>
                <w:sz w:val="24"/>
                <w:szCs w:val="24"/>
                <w:lang w:eastAsia="ru-RU"/>
              </w:rPr>
              <w:t>Ақмола</w:t>
            </w:r>
            <w:r w:rsidRPr="00700544">
              <w:rPr>
                <w:rFonts w:ascii="Times New Roman" w:eastAsia="Times New Roman" w:hAnsi="Times New Roman" w:cs="Times New Roman"/>
                <w:bCs/>
                <w:sz w:val="24"/>
                <w:szCs w:val="24"/>
                <w:lang w:val="kk-KZ" w:eastAsia="ru-RU"/>
              </w:rPr>
              <w:t xml:space="preserve">       </w:t>
            </w:r>
          </w:p>
        </w:tc>
        <w:tc>
          <w:tcPr>
            <w:tcW w:w="756"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4,19</w:t>
            </w:r>
          </w:p>
        </w:tc>
        <w:tc>
          <w:tcPr>
            <w:tcW w:w="756"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5,09</w:t>
            </w:r>
          </w:p>
        </w:tc>
        <w:tc>
          <w:tcPr>
            <w:tcW w:w="808"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3,88</w:t>
            </w:r>
          </w:p>
        </w:tc>
        <w:tc>
          <w:tcPr>
            <w:tcW w:w="858"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5,35</w:t>
            </w:r>
          </w:p>
        </w:tc>
        <w:tc>
          <w:tcPr>
            <w:tcW w:w="73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en-US" w:eastAsia="ru-RU"/>
              </w:rPr>
              <w:t>3</w:t>
            </w:r>
            <w:r w:rsidRPr="00700544">
              <w:rPr>
                <w:rFonts w:ascii="Times New Roman" w:eastAsia="Times New Roman" w:hAnsi="Times New Roman" w:cs="Times New Roman"/>
                <w:sz w:val="24"/>
                <w:szCs w:val="24"/>
                <w:lang w:val="kk-KZ" w:eastAsia="ru-RU"/>
              </w:rPr>
              <w:t>,</w:t>
            </w:r>
            <w:r w:rsidRPr="00700544">
              <w:rPr>
                <w:rFonts w:ascii="Times New Roman" w:eastAsia="Times New Roman" w:hAnsi="Times New Roman" w:cs="Times New Roman"/>
                <w:sz w:val="24"/>
                <w:szCs w:val="24"/>
                <w:lang w:val="en-US" w:eastAsia="ru-RU"/>
              </w:rPr>
              <w:t>2</w:t>
            </w:r>
            <w:r w:rsidRPr="00700544">
              <w:rPr>
                <w:rFonts w:ascii="Times New Roman" w:eastAsia="Times New Roman" w:hAnsi="Times New Roman" w:cs="Times New Roman"/>
                <w:sz w:val="24"/>
                <w:szCs w:val="24"/>
                <w:lang w:val="kk-KZ" w:eastAsia="ru-RU"/>
              </w:rPr>
              <w:t>1</w:t>
            </w:r>
          </w:p>
        </w:tc>
      </w:tr>
      <w:tr w:rsidR="0077429F" w:rsidRPr="00700544" w:rsidTr="0054056F">
        <w:trPr>
          <w:trHeight w:val="313"/>
        </w:trPr>
        <w:tc>
          <w:tcPr>
            <w:tcW w:w="1083" w:type="pct"/>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bCs/>
                <w:sz w:val="24"/>
                <w:szCs w:val="24"/>
                <w:lang w:eastAsia="ru-RU"/>
              </w:rPr>
              <w:t>Павлодар</w:t>
            </w:r>
            <w:r w:rsidRPr="00700544">
              <w:rPr>
                <w:rFonts w:ascii="Times New Roman" w:eastAsia="Times New Roman" w:hAnsi="Times New Roman" w:cs="Times New Roman"/>
                <w:bCs/>
                <w:sz w:val="24"/>
                <w:szCs w:val="24"/>
                <w:lang w:val="kk-KZ" w:eastAsia="ru-RU"/>
              </w:rPr>
              <w:t xml:space="preserve">     </w:t>
            </w:r>
          </w:p>
        </w:tc>
        <w:tc>
          <w:tcPr>
            <w:tcW w:w="756"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0,59</w:t>
            </w:r>
          </w:p>
        </w:tc>
        <w:tc>
          <w:tcPr>
            <w:tcW w:w="756"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0,75</w:t>
            </w:r>
          </w:p>
        </w:tc>
        <w:tc>
          <w:tcPr>
            <w:tcW w:w="808"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1,0</w:t>
            </w:r>
          </w:p>
        </w:tc>
        <w:tc>
          <w:tcPr>
            <w:tcW w:w="858"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0,88</w:t>
            </w:r>
          </w:p>
        </w:tc>
        <w:tc>
          <w:tcPr>
            <w:tcW w:w="73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0,41</w:t>
            </w:r>
          </w:p>
        </w:tc>
      </w:tr>
      <w:tr w:rsidR="0077429F" w:rsidRPr="00700544" w:rsidTr="0054056F">
        <w:tc>
          <w:tcPr>
            <w:tcW w:w="1083" w:type="pct"/>
            <w:tcBorders>
              <w:top w:val="single" w:sz="4" w:space="0" w:color="auto"/>
              <w:left w:val="single" w:sz="4" w:space="0" w:color="auto"/>
              <w:bottom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bCs/>
                <w:sz w:val="24"/>
                <w:szCs w:val="24"/>
                <w:lang w:eastAsia="ru-RU"/>
              </w:rPr>
              <w:t>Солтүстік Қазақстан</w:t>
            </w:r>
            <w:r w:rsidRPr="00700544">
              <w:rPr>
                <w:rFonts w:ascii="Times New Roman" w:eastAsia="Times New Roman" w:hAnsi="Times New Roman" w:cs="Times New Roman"/>
                <w:bCs/>
                <w:sz w:val="24"/>
                <w:szCs w:val="24"/>
                <w:lang w:val="kk-KZ" w:eastAsia="ru-RU"/>
              </w:rPr>
              <w:t xml:space="preserve">    </w:t>
            </w:r>
          </w:p>
        </w:tc>
        <w:tc>
          <w:tcPr>
            <w:tcW w:w="756"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4,13</w:t>
            </w:r>
          </w:p>
        </w:tc>
        <w:tc>
          <w:tcPr>
            <w:tcW w:w="756"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4,23</w:t>
            </w:r>
          </w:p>
        </w:tc>
        <w:tc>
          <w:tcPr>
            <w:tcW w:w="808"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3,43</w:t>
            </w:r>
          </w:p>
        </w:tc>
        <w:tc>
          <w:tcPr>
            <w:tcW w:w="858"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4,8</w:t>
            </w:r>
          </w:p>
        </w:tc>
        <w:tc>
          <w:tcPr>
            <w:tcW w:w="739"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3,75</w:t>
            </w:r>
          </w:p>
        </w:tc>
      </w:tr>
    </w:tbl>
    <w:p w:rsidR="009652BD" w:rsidRPr="00700544" w:rsidRDefault="009652BD" w:rsidP="0077429F">
      <w:pPr>
        <w:spacing w:after="0" w:line="240" w:lineRule="auto"/>
        <w:ind w:firstLine="567"/>
        <w:jc w:val="both"/>
        <w:rPr>
          <w:rFonts w:ascii="Times New Roman" w:hAnsi="Times New Roman" w:cs="Times New Roman"/>
          <w:sz w:val="28"/>
          <w:szCs w:val="28"/>
        </w:rPr>
      </w:pPr>
    </w:p>
    <w:p w:rsidR="0077429F" w:rsidRDefault="009652BD" w:rsidP="00DA16EB">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Қостанай облысында жер пайдалану тиімділігінің меншікті көрсеткіші 2019 жылы шамамен </w:t>
      </w:r>
      <w:r w:rsidRPr="00700544">
        <w:rPr>
          <w:rFonts w:ascii="Times New Roman" w:eastAsia="Times New Roman" w:hAnsi="Times New Roman" w:cs="Times New Roman"/>
          <w:bCs/>
          <w:sz w:val="28"/>
          <w:szCs w:val="28"/>
          <w:lang w:val="kk-KZ"/>
        </w:rPr>
        <w:t>0,55</w:t>
      </w:r>
      <w:r w:rsidRPr="00700544">
        <w:rPr>
          <w:rFonts w:ascii="Times New Roman" w:eastAsia="Times New Roman" w:hAnsi="Times New Roman" w:cs="Times New Roman"/>
          <w:sz w:val="28"/>
          <w:szCs w:val="28"/>
          <w:lang w:val="kk-KZ"/>
        </w:rPr>
        <w:t xml:space="preserve"> т/га болып, 2020 жылы </w:t>
      </w:r>
      <w:r w:rsidRPr="00700544">
        <w:rPr>
          <w:rFonts w:ascii="Times New Roman" w:eastAsia="Times New Roman" w:hAnsi="Times New Roman" w:cs="Times New Roman"/>
          <w:bCs/>
          <w:sz w:val="28"/>
          <w:szCs w:val="28"/>
          <w:lang w:val="kk-KZ"/>
        </w:rPr>
        <w:t>0,75</w:t>
      </w:r>
      <w:r w:rsidRPr="00700544">
        <w:rPr>
          <w:rFonts w:ascii="Times New Roman" w:eastAsia="Times New Roman" w:hAnsi="Times New Roman" w:cs="Times New Roman"/>
          <w:sz w:val="28"/>
          <w:szCs w:val="28"/>
          <w:lang w:val="kk-KZ"/>
        </w:rPr>
        <w:t xml:space="preserve"> т/га дейін өскен. 2021 жылы көрсеткіш қайта төмендеп, 0,55 шамасында қалыптасқанымен, 2022 жылы </w:t>
      </w:r>
      <w:r w:rsidRPr="00700544">
        <w:rPr>
          <w:rFonts w:ascii="Times New Roman" w:eastAsia="Times New Roman" w:hAnsi="Times New Roman" w:cs="Times New Roman"/>
          <w:bCs/>
          <w:sz w:val="28"/>
          <w:szCs w:val="28"/>
          <w:lang w:val="kk-KZ"/>
        </w:rPr>
        <w:t>1,0</w:t>
      </w:r>
      <w:r w:rsidRPr="00700544">
        <w:rPr>
          <w:rFonts w:ascii="Times New Roman" w:eastAsia="Times New Roman" w:hAnsi="Times New Roman" w:cs="Times New Roman"/>
          <w:sz w:val="28"/>
          <w:szCs w:val="28"/>
          <w:lang w:val="kk-KZ"/>
        </w:rPr>
        <w:t xml:space="preserve"> т/га деңгейіне жетіп, ең жоғары нәтижені көрсеткен. 2023 жылы аздап төмендеп, </w:t>
      </w:r>
      <w:r w:rsidRPr="00700544">
        <w:rPr>
          <w:rFonts w:ascii="Times New Roman" w:eastAsia="Times New Roman" w:hAnsi="Times New Roman" w:cs="Times New Roman"/>
          <w:bCs/>
          <w:sz w:val="28"/>
          <w:szCs w:val="28"/>
          <w:lang w:val="kk-KZ"/>
        </w:rPr>
        <w:t>0,8</w:t>
      </w:r>
      <w:r w:rsidRPr="00700544">
        <w:rPr>
          <w:rFonts w:ascii="Times New Roman" w:eastAsia="Times New Roman" w:hAnsi="Times New Roman" w:cs="Times New Roman"/>
          <w:sz w:val="28"/>
          <w:szCs w:val="28"/>
          <w:lang w:val="kk-KZ"/>
        </w:rPr>
        <w:t xml:space="preserve"> т/га шамасында. Бұл өзгерістер облыстағы өнім құрылымының және табиғи жағдайлардың маусымдық ауытқуына байланысты. Дегенмен, жалпы тенденция - </w:t>
      </w:r>
      <w:r w:rsidRPr="00700544">
        <w:rPr>
          <w:rFonts w:ascii="Times New Roman" w:eastAsia="Times New Roman" w:hAnsi="Times New Roman" w:cs="Times New Roman"/>
          <w:bCs/>
          <w:sz w:val="28"/>
          <w:szCs w:val="28"/>
          <w:lang w:val="kk-KZ"/>
        </w:rPr>
        <w:t>өсу бағытында</w:t>
      </w:r>
      <w:r w:rsidRPr="00700544">
        <w:rPr>
          <w:rFonts w:ascii="Times New Roman" w:eastAsia="Times New Roman" w:hAnsi="Times New Roman" w:cs="Times New Roman"/>
          <w:sz w:val="28"/>
          <w:szCs w:val="28"/>
          <w:lang w:val="kk-KZ"/>
        </w:rPr>
        <w:t>. Бұл Қостанай облысында жер ресурстарын тиімді пайдалануға бағытталған шар</w:t>
      </w:r>
      <w:r w:rsidR="00DA16EB" w:rsidRPr="00700544">
        <w:rPr>
          <w:rFonts w:ascii="Times New Roman" w:eastAsia="Times New Roman" w:hAnsi="Times New Roman" w:cs="Times New Roman"/>
          <w:sz w:val="28"/>
          <w:szCs w:val="28"/>
          <w:lang w:val="kk-KZ"/>
        </w:rPr>
        <w:t>алардың оң нәтижесін көрсетеді.</w:t>
      </w:r>
    </w:p>
    <w:p w:rsidR="00C370C0" w:rsidRPr="00700544" w:rsidRDefault="00C370C0" w:rsidP="00C370C0">
      <w:pPr>
        <w:spacing w:after="0" w:line="240" w:lineRule="auto"/>
        <w:ind w:firstLine="567"/>
        <w:jc w:val="both"/>
        <w:rPr>
          <w:rFonts w:ascii="Times New Roman" w:eastAsia="Times New Roman" w:hAnsi="Times New Roman" w:cs="Times New Roman"/>
          <w:bCs/>
          <w:sz w:val="28"/>
          <w:szCs w:val="28"/>
          <w:lang w:val="kk-KZ"/>
        </w:rPr>
      </w:pPr>
      <w:r w:rsidRPr="00700544">
        <w:rPr>
          <w:rFonts w:ascii="Times New Roman" w:eastAsia="Times New Roman" w:hAnsi="Times New Roman" w:cs="Times New Roman"/>
          <w:sz w:val="28"/>
          <w:szCs w:val="28"/>
          <w:lang w:val="kk-KZ"/>
        </w:rPr>
        <w:t xml:space="preserve">Ақмола облысы зерттелген кезеңде ең жоғары тиімділікке ие өңірлердің бірі болды. 2019 жылы көрсеткіш </w:t>
      </w:r>
      <w:r w:rsidRPr="00700544">
        <w:rPr>
          <w:rFonts w:ascii="Times New Roman" w:eastAsia="Times New Roman" w:hAnsi="Times New Roman" w:cs="Times New Roman"/>
          <w:bCs/>
          <w:sz w:val="28"/>
          <w:szCs w:val="28"/>
          <w:lang w:val="kk-KZ"/>
        </w:rPr>
        <w:t>0,85 т/га</w:t>
      </w:r>
      <w:r w:rsidRPr="00700544">
        <w:rPr>
          <w:rFonts w:ascii="Times New Roman" w:eastAsia="Times New Roman" w:hAnsi="Times New Roman" w:cs="Times New Roman"/>
          <w:sz w:val="28"/>
          <w:szCs w:val="28"/>
          <w:lang w:val="kk-KZ"/>
        </w:rPr>
        <w:t xml:space="preserve">, 2020 жылы </w:t>
      </w:r>
      <w:r w:rsidRPr="00700544">
        <w:rPr>
          <w:rFonts w:ascii="Times New Roman" w:eastAsia="Times New Roman" w:hAnsi="Times New Roman" w:cs="Times New Roman"/>
          <w:bCs/>
          <w:sz w:val="28"/>
          <w:szCs w:val="28"/>
          <w:lang w:val="kk-KZ"/>
        </w:rPr>
        <w:t>1,02 т/га</w:t>
      </w:r>
      <w:r w:rsidRPr="00700544">
        <w:rPr>
          <w:rFonts w:ascii="Times New Roman" w:eastAsia="Times New Roman" w:hAnsi="Times New Roman" w:cs="Times New Roman"/>
          <w:sz w:val="28"/>
          <w:szCs w:val="28"/>
          <w:lang w:val="kk-KZ"/>
        </w:rPr>
        <w:t xml:space="preserve"> деңгейіне дейін көтерілген. 2021 жылы аздап төмендеп (</w:t>
      </w:r>
      <w:r w:rsidRPr="00700544">
        <w:rPr>
          <w:rFonts w:ascii="Times New Roman" w:eastAsia="Times New Roman" w:hAnsi="Times New Roman" w:cs="Times New Roman"/>
          <w:bCs/>
          <w:sz w:val="28"/>
          <w:szCs w:val="28"/>
          <w:lang w:val="kk-KZ"/>
        </w:rPr>
        <w:t>0,75 т/га)</w:t>
      </w:r>
      <w:r w:rsidRPr="00700544">
        <w:rPr>
          <w:rFonts w:ascii="Times New Roman" w:eastAsia="Times New Roman" w:hAnsi="Times New Roman" w:cs="Times New Roman"/>
          <w:sz w:val="28"/>
          <w:szCs w:val="28"/>
          <w:lang w:val="kk-KZ"/>
        </w:rPr>
        <w:t xml:space="preserve">, ал 2022 жылы қайтадан </w:t>
      </w:r>
      <w:r w:rsidRPr="00700544">
        <w:rPr>
          <w:rFonts w:ascii="Times New Roman" w:eastAsia="Times New Roman" w:hAnsi="Times New Roman" w:cs="Times New Roman"/>
          <w:bCs/>
          <w:sz w:val="28"/>
          <w:szCs w:val="28"/>
          <w:lang w:val="kk-KZ"/>
        </w:rPr>
        <w:t>1,0</w:t>
      </w:r>
      <w:r w:rsidRPr="00700544">
        <w:rPr>
          <w:rFonts w:ascii="Times New Roman" w:eastAsia="Times New Roman" w:hAnsi="Times New Roman" w:cs="Times New Roman"/>
          <w:sz w:val="28"/>
          <w:szCs w:val="28"/>
          <w:lang w:val="kk-KZ"/>
        </w:rPr>
        <w:t xml:space="preserve"> т/га жеткен. 2023 жылы көрсеткіш </w:t>
      </w:r>
      <w:r w:rsidRPr="00700544">
        <w:rPr>
          <w:rFonts w:ascii="Times New Roman" w:eastAsia="Times New Roman" w:hAnsi="Times New Roman" w:cs="Times New Roman"/>
          <w:bCs/>
          <w:sz w:val="28"/>
          <w:szCs w:val="28"/>
          <w:lang w:val="kk-KZ"/>
        </w:rPr>
        <w:t>0,61</w:t>
      </w:r>
      <w:r w:rsidRPr="00700544">
        <w:rPr>
          <w:rFonts w:ascii="Times New Roman" w:eastAsia="Times New Roman" w:hAnsi="Times New Roman" w:cs="Times New Roman"/>
          <w:sz w:val="28"/>
          <w:szCs w:val="28"/>
          <w:lang w:val="kk-KZ"/>
        </w:rPr>
        <w:t xml:space="preserve"> т/га. Бұл облыстағы көрсеткіштердің жоғары болуы егіншілік мәдениетінің дамуы, жаңа агротехнологиялардың енгізілуі және топырақ құнарлылығын сақтау шараларымен тікелей байланысты. Дегенмен, соңғы жылғы төмендеу ауа райы мен нарықтық факторлардың ықпалын көрсетеді.</w:t>
      </w:r>
    </w:p>
    <w:p w:rsidR="00C370C0" w:rsidRPr="00700544" w:rsidRDefault="00C370C0" w:rsidP="00C370C0">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Павлодар облысының көрсеткіштері 2019-2023 жылдар аралығында </w:t>
      </w:r>
      <w:r w:rsidRPr="00700544">
        <w:rPr>
          <w:rFonts w:ascii="Times New Roman" w:eastAsia="Times New Roman" w:hAnsi="Times New Roman" w:cs="Times New Roman"/>
          <w:bCs/>
          <w:sz w:val="28"/>
          <w:szCs w:val="28"/>
          <w:lang w:val="kk-KZ"/>
        </w:rPr>
        <w:t>0,45-0,55 т/га</w:t>
      </w:r>
      <w:r w:rsidRPr="00700544">
        <w:rPr>
          <w:rFonts w:ascii="Times New Roman" w:eastAsia="Times New Roman" w:hAnsi="Times New Roman" w:cs="Times New Roman"/>
          <w:sz w:val="28"/>
          <w:szCs w:val="28"/>
          <w:lang w:val="kk-KZ"/>
        </w:rPr>
        <w:t xml:space="preserve"> диапазонында өзгеріп отыр. Бұл өңірде жер пайдалану тиімділігі салыстырмалы түрде төмен деңгейде қалып отыр. Мұндай жағдайдың негізгі себептеріне топырақтың табиғи құнарлылығының төмендігі, құрғақ климаттық жағдайлар және суару инфрақұрылымының жеткіліксіздігі жатады. Сондықтан бұл аймақта жер ресурстарын тиімді пайдалану үшін </w:t>
      </w:r>
      <w:r w:rsidRPr="00700544">
        <w:rPr>
          <w:rFonts w:ascii="Times New Roman" w:eastAsia="Times New Roman" w:hAnsi="Times New Roman" w:cs="Times New Roman"/>
          <w:bCs/>
          <w:sz w:val="28"/>
          <w:szCs w:val="28"/>
          <w:lang w:val="kk-KZ"/>
        </w:rPr>
        <w:t xml:space="preserve">су үнемдеу технологияларын және </w:t>
      </w:r>
      <w:r w:rsidRPr="00700544">
        <w:rPr>
          <w:rFonts w:ascii="Times New Roman" w:eastAsia="Times New Roman" w:hAnsi="Times New Roman" w:cs="Times New Roman"/>
          <w:sz w:val="28"/>
          <w:szCs w:val="28"/>
          <w:lang w:val="kk-KZ"/>
        </w:rPr>
        <w:t xml:space="preserve">жер ресурстарын ұтымды пайдалану бойынша </w:t>
      </w:r>
      <w:r w:rsidRPr="00700544">
        <w:rPr>
          <w:rFonts w:ascii="Times New Roman" w:eastAsia="Times New Roman" w:hAnsi="Times New Roman" w:cs="Times New Roman"/>
          <w:bCs/>
          <w:sz w:val="28"/>
          <w:szCs w:val="28"/>
          <w:lang w:val="kk-KZ"/>
        </w:rPr>
        <w:t>жүйелі шараларын күшейту</w:t>
      </w:r>
      <w:r w:rsidRPr="00700544">
        <w:rPr>
          <w:rFonts w:ascii="Times New Roman" w:eastAsia="Times New Roman" w:hAnsi="Times New Roman" w:cs="Times New Roman"/>
          <w:sz w:val="28"/>
          <w:szCs w:val="28"/>
          <w:lang w:val="kk-KZ"/>
        </w:rPr>
        <w:t xml:space="preserve"> қажет.</w:t>
      </w:r>
    </w:p>
    <w:p w:rsidR="00C370C0" w:rsidRPr="00700544" w:rsidRDefault="00C370C0" w:rsidP="00C370C0">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Солтүстік Қазақстан облысы зерттеліп отырған кезеңде </w:t>
      </w:r>
      <w:r w:rsidRPr="00700544">
        <w:rPr>
          <w:rFonts w:ascii="Times New Roman" w:eastAsia="Times New Roman" w:hAnsi="Times New Roman" w:cs="Times New Roman"/>
          <w:bCs/>
          <w:sz w:val="28"/>
          <w:szCs w:val="28"/>
          <w:lang w:val="kk-KZ"/>
        </w:rPr>
        <w:t>ең жоғары және тұрақты тиімділікке ие өңір</w:t>
      </w:r>
      <w:r w:rsidRPr="00700544">
        <w:rPr>
          <w:rFonts w:ascii="Times New Roman" w:eastAsia="Times New Roman" w:hAnsi="Times New Roman" w:cs="Times New Roman"/>
          <w:sz w:val="28"/>
          <w:szCs w:val="28"/>
          <w:lang w:val="kk-KZ"/>
        </w:rPr>
        <w:t xml:space="preserve"> болып табылады. 2019 және 2020 жылдары көрсеткіш </w:t>
      </w:r>
      <w:r w:rsidRPr="00700544">
        <w:rPr>
          <w:rFonts w:ascii="Times New Roman" w:eastAsia="Times New Roman" w:hAnsi="Times New Roman" w:cs="Times New Roman"/>
          <w:bCs/>
          <w:sz w:val="28"/>
          <w:szCs w:val="28"/>
          <w:lang w:val="kk-KZ"/>
        </w:rPr>
        <w:t>0,98-1,0 т/га</w:t>
      </w:r>
      <w:r w:rsidRPr="00700544">
        <w:rPr>
          <w:rFonts w:ascii="Times New Roman" w:eastAsia="Times New Roman" w:hAnsi="Times New Roman" w:cs="Times New Roman"/>
          <w:sz w:val="28"/>
          <w:szCs w:val="28"/>
          <w:lang w:val="kk-KZ"/>
        </w:rPr>
        <w:t xml:space="preserve"> деңгейінде. 2021 жылы аздап төмендеп (</w:t>
      </w:r>
      <w:r w:rsidRPr="00700544">
        <w:rPr>
          <w:rFonts w:ascii="Times New Roman" w:eastAsia="Times New Roman" w:hAnsi="Times New Roman" w:cs="Times New Roman"/>
          <w:bCs/>
          <w:sz w:val="28"/>
          <w:szCs w:val="28"/>
          <w:lang w:val="kk-KZ"/>
        </w:rPr>
        <w:t>0,8 т/га)</w:t>
      </w:r>
      <w:r w:rsidRPr="00700544">
        <w:rPr>
          <w:rFonts w:ascii="Times New Roman" w:eastAsia="Times New Roman" w:hAnsi="Times New Roman" w:cs="Times New Roman"/>
          <w:sz w:val="28"/>
          <w:szCs w:val="28"/>
          <w:lang w:val="kk-KZ"/>
        </w:rPr>
        <w:t xml:space="preserve">, 2022 жылы қайтадан </w:t>
      </w:r>
      <w:r w:rsidRPr="00700544">
        <w:rPr>
          <w:rFonts w:ascii="Times New Roman" w:eastAsia="Times New Roman" w:hAnsi="Times New Roman" w:cs="Times New Roman"/>
          <w:bCs/>
          <w:sz w:val="28"/>
          <w:szCs w:val="28"/>
          <w:lang w:val="kk-KZ"/>
        </w:rPr>
        <w:t>1,05 т/га</w:t>
      </w:r>
      <w:r w:rsidRPr="00700544">
        <w:rPr>
          <w:rFonts w:ascii="Times New Roman" w:eastAsia="Times New Roman" w:hAnsi="Times New Roman" w:cs="Times New Roman"/>
          <w:sz w:val="28"/>
          <w:szCs w:val="28"/>
          <w:lang w:val="kk-KZ"/>
        </w:rPr>
        <w:t xml:space="preserve">, ал 2023 жылы </w:t>
      </w:r>
      <w:r w:rsidRPr="00700544">
        <w:rPr>
          <w:rFonts w:ascii="Times New Roman" w:eastAsia="Times New Roman" w:hAnsi="Times New Roman" w:cs="Times New Roman"/>
          <w:bCs/>
          <w:sz w:val="28"/>
          <w:szCs w:val="28"/>
          <w:lang w:val="kk-KZ"/>
        </w:rPr>
        <w:t>0,85 т/га</w:t>
      </w:r>
      <w:r w:rsidRPr="00700544">
        <w:rPr>
          <w:rFonts w:ascii="Times New Roman" w:eastAsia="Times New Roman" w:hAnsi="Times New Roman" w:cs="Times New Roman"/>
          <w:sz w:val="28"/>
          <w:szCs w:val="28"/>
          <w:lang w:val="kk-KZ"/>
        </w:rPr>
        <w:t xml:space="preserve"> деңгейінде. Бұл тұрақтылық облыстың аграрлық саласының жоғары деңгейін, аймақтың </w:t>
      </w:r>
      <w:r w:rsidRPr="00700544">
        <w:rPr>
          <w:rFonts w:ascii="Times New Roman" w:eastAsia="Times New Roman" w:hAnsi="Times New Roman" w:cs="Times New Roman"/>
          <w:bCs/>
          <w:sz w:val="28"/>
          <w:szCs w:val="28"/>
          <w:lang w:val="kk-KZ"/>
        </w:rPr>
        <w:t>қолайлы топырақ - климаттық жағдайларымен</w:t>
      </w:r>
      <w:r w:rsidRPr="00700544">
        <w:rPr>
          <w:rFonts w:ascii="Times New Roman" w:eastAsia="Times New Roman" w:hAnsi="Times New Roman" w:cs="Times New Roman"/>
          <w:sz w:val="28"/>
          <w:szCs w:val="28"/>
          <w:lang w:val="kk-KZ"/>
        </w:rPr>
        <w:t xml:space="preserve"> (жоғары құнарлы қара топырақтардың кең таралуы), жер өңдеу технологияларының жетілдірілуін және өнімділіктің тұрақты өсуін көрсетеді</w:t>
      </w:r>
      <w:r>
        <w:rPr>
          <w:rFonts w:ascii="Times New Roman" w:eastAsia="Times New Roman" w:hAnsi="Times New Roman" w:cs="Times New Roman"/>
          <w:sz w:val="28"/>
          <w:szCs w:val="28"/>
          <w:lang w:val="kk-KZ"/>
        </w:rPr>
        <w:t xml:space="preserve"> (2.11-сурет)</w:t>
      </w:r>
      <w:r w:rsidRPr="0070054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w:t>
      </w:r>
    </w:p>
    <w:p w:rsidR="00C370C0" w:rsidRPr="00700544" w:rsidRDefault="00C370C0" w:rsidP="00DA16EB">
      <w:pPr>
        <w:spacing w:after="0" w:line="240" w:lineRule="auto"/>
        <w:ind w:firstLine="567"/>
        <w:jc w:val="both"/>
        <w:rPr>
          <w:rFonts w:ascii="Times New Roman" w:eastAsia="Times New Roman" w:hAnsi="Times New Roman" w:cs="Times New Roman"/>
          <w:sz w:val="28"/>
          <w:szCs w:val="28"/>
          <w:lang w:val="kk-KZ"/>
        </w:rPr>
      </w:pPr>
    </w:p>
    <w:p w:rsidR="00DA16EB" w:rsidRPr="00700544" w:rsidRDefault="00DA16EB" w:rsidP="00DA16EB">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709"/>
        <w:jc w:val="center"/>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noProof/>
          <w:sz w:val="28"/>
          <w:szCs w:val="28"/>
          <w:lang w:val="en-US"/>
        </w:rPr>
        <w:lastRenderedPageBreak/>
        <w:drawing>
          <wp:inline distT="0" distB="0" distL="0" distR="0" wp14:anchorId="6D5C8CAF" wp14:editId="128E0AEA">
            <wp:extent cx="5509260" cy="2891652"/>
            <wp:effectExtent l="19050" t="19050" r="15240" b="23495"/>
            <wp:docPr id="51" name="Рисунок 51" descr="C:\Users\Nurlygul\Desktop\WhatsApp Image 2025-10-30 at 15.46.3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rlygul\Desktop\WhatsApp Image 2025-10-30 at 15.46.36 (1).jpeg"/>
                    <pic:cNvPicPr>
                      <a:picLocks noChangeAspect="1" noChangeArrowheads="1"/>
                    </pic:cNvPicPr>
                  </pic:nvPicPr>
                  <pic:blipFill rotWithShape="1">
                    <a:blip r:embed="rId24">
                      <a:extLst>
                        <a:ext uri="{28A0092B-C50C-407E-A947-70E740481C1C}">
                          <a14:useLocalDpi xmlns:a14="http://schemas.microsoft.com/office/drawing/2010/main" val="0"/>
                        </a:ext>
                      </a:extLst>
                    </a:blip>
                    <a:srcRect l="1417" t="6406" r="3455" b="1972"/>
                    <a:stretch/>
                  </pic:blipFill>
                  <pic:spPr bwMode="auto">
                    <a:xfrm>
                      <a:off x="0" y="0"/>
                      <a:ext cx="5557139" cy="2916782"/>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rsidR="0077429F" w:rsidRPr="00700544" w:rsidRDefault="00C370C0" w:rsidP="0077429F">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Сурет 2.1</w:t>
      </w:r>
      <w:r w:rsidRPr="00C370C0">
        <w:rPr>
          <w:rFonts w:ascii="Times New Roman" w:eastAsia="Times New Roman" w:hAnsi="Times New Roman" w:cs="Times New Roman"/>
          <w:sz w:val="28"/>
          <w:szCs w:val="28"/>
          <w:lang w:val="kk-KZ" w:eastAsia="ru-RU"/>
        </w:rPr>
        <w:t>1</w:t>
      </w:r>
      <w:r w:rsidR="0054056F" w:rsidRPr="00700544">
        <w:rPr>
          <w:rFonts w:ascii="Times New Roman" w:eastAsia="Times New Roman" w:hAnsi="Times New Roman" w:cs="Times New Roman"/>
          <w:sz w:val="28"/>
          <w:szCs w:val="28"/>
          <w:lang w:val="kk-KZ" w:eastAsia="ru-RU"/>
        </w:rPr>
        <w:t xml:space="preserve"> - </w:t>
      </w:r>
      <w:r w:rsidR="0077429F" w:rsidRPr="00700544">
        <w:rPr>
          <w:rFonts w:ascii="Times New Roman" w:eastAsia="Times New Roman" w:hAnsi="Times New Roman" w:cs="Times New Roman"/>
          <w:sz w:val="28"/>
          <w:szCs w:val="28"/>
          <w:lang w:val="kk-KZ" w:eastAsia="ru-RU"/>
        </w:rPr>
        <w:t>Солтүстік Қазақстан өңірлері бойынша жерді пайдалану тиімділігінің меншікті көрсеткіші</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eastAsia="ru-RU"/>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hAnsi="Times New Roman" w:cs="Times New Roman"/>
          <w:sz w:val="28"/>
          <w:szCs w:val="28"/>
          <w:lang w:val="kk-KZ"/>
        </w:rPr>
        <w:t>Жерді пайдаланудың меншікті тиімділігі</w:t>
      </w:r>
      <w:r w:rsidRPr="00700544">
        <w:rPr>
          <w:lang w:val="kk-KZ"/>
        </w:rPr>
        <w:t xml:space="preserve"> </w:t>
      </w:r>
      <w:r w:rsidRPr="00700544">
        <w:rPr>
          <w:rFonts w:ascii="Times New Roman" w:hAnsi="Times New Roman" w:cs="Times New Roman"/>
          <w:sz w:val="28"/>
          <w:szCs w:val="28"/>
          <w:lang w:val="kk-KZ"/>
        </w:rPr>
        <w:t>көрсеткіштерін талдау өңірлер арасындағы</w:t>
      </w:r>
      <w:r w:rsidRPr="00700544">
        <w:rPr>
          <w:lang w:val="kk-KZ"/>
        </w:rPr>
        <w:t xml:space="preserve"> </w:t>
      </w:r>
      <w:r w:rsidRPr="00700544">
        <w:rPr>
          <w:rFonts w:ascii="Times New Roman" w:eastAsia="Times New Roman" w:hAnsi="Times New Roman" w:cs="Times New Roman"/>
          <w:bCs/>
          <w:sz w:val="28"/>
          <w:szCs w:val="28"/>
          <w:lang w:val="kk-KZ"/>
        </w:rPr>
        <w:t>егістік жерлерін пайдалану нәтижелілігінің елеулі айырмашылықтарын</w:t>
      </w:r>
      <w:r w:rsidRPr="00700544">
        <w:rPr>
          <w:rFonts w:ascii="Times New Roman" w:eastAsia="Times New Roman" w:hAnsi="Times New Roman" w:cs="Times New Roman"/>
          <w:sz w:val="28"/>
          <w:szCs w:val="28"/>
          <w:lang w:val="kk-KZ"/>
        </w:rPr>
        <w:t xml:space="preserve"> көрсетеді. Солтүстік Қазақстан облысындағы жоғары тиімділік жер пайдаланудың дұрыс стратегиясын дәлелдесе, салыстырмалы төмен көрсеткіштер тіркелген өңірлерде </w:t>
      </w:r>
      <w:r w:rsidRPr="00700544">
        <w:rPr>
          <w:rFonts w:ascii="Times New Roman" w:eastAsia="Times New Roman" w:hAnsi="Times New Roman" w:cs="Times New Roman"/>
          <w:bCs/>
          <w:sz w:val="28"/>
          <w:szCs w:val="28"/>
          <w:lang w:val="kk-KZ"/>
        </w:rPr>
        <w:t>өндіріс процесін қарқындату</w:t>
      </w:r>
      <w:r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bCs/>
          <w:sz w:val="28"/>
          <w:szCs w:val="28"/>
          <w:lang w:val="kk-KZ"/>
        </w:rPr>
        <w:t>ресурс үнемдеуші технологияларды енгізу</w:t>
      </w:r>
      <w:r w:rsidRPr="00700544">
        <w:rPr>
          <w:rFonts w:ascii="Times New Roman" w:eastAsia="Times New Roman" w:hAnsi="Times New Roman" w:cs="Times New Roman"/>
          <w:sz w:val="28"/>
          <w:szCs w:val="28"/>
          <w:lang w:val="kk-KZ"/>
        </w:rPr>
        <w:t xml:space="preserve"> және </w:t>
      </w:r>
      <w:r w:rsidRPr="00700544">
        <w:rPr>
          <w:rFonts w:ascii="Times New Roman" w:eastAsia="Times New Roman" w:hAnsi="Times New Roman" w:cs="Times New Roman"/>
          <w:bCs/>
          <w:sz w:val="28"/>
          <w:szCs w:val="28"/>
          <w:lang w:val="kk-KZ"/>
        </w:rPr>
        <w:t>аграрлық менеджментті жетілдіру</w:t>
      </w:r>
      <w:r w:rsidRPr="00700544">
        <w:rPr>
          <w:rFonts w:ascii="Times New Roman" w:eastAsia="Times New Roman" w:hAnsi="Times New Roman" w:cs="Times New Roman"/>
          <w:sz w:val="28"/>
          <w:szCs w:val="28"/>
          <w:lang w:val="kk-KZ"/>
        </w:rPr>
        <w:t xml:space="preserve"> бағытындағы нысаналы іс</w:t>
      </w:r>
      <w:r w:rsidR="00BD0793"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шаралар қажет. Сонымен қатар, </w:t>
      </w:r>
      <w:r w:rsidRPr="00700544">
        <w:rPr>
          <w:rFonts w:ascii="Times New Roman" w:eastAsia="Times New Roman" w:hAnsi="Times New Roman" w:cs="Times New Roman"/>
          <w:bCs/>
          <w:sz w:val="28"/>
          <w:szCs w:val="28"/>
          <w:lang w:val="kk-KZ"/>
        </w:rPr>
        <w:t>егістік құрылымын жетілдіру</w:t>
      </w:r>
      <w:r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bCs/>
          <w:sz w:val="28"/>
          <w:szCs w:val="28"/>
          <w:lang w:val="kk-KZ"/>
        </w:rPr>
        <w:t>бейімделгіш агротехнологияларды енгізу</w:t>
      </w:r>
      <w:r w:rsidRPr="00700544">
        <w:rPr>
          <w:rFonts w:ascii="Times New Roman" w:eastAsia="Times New Roman" w:hAnsi="Times New Roman" w:cs="Times New Roman"/>
          <w:sz w:val="28"/>
          <w:szCs w:val="28"/>
          <w:lang w:val="kk-KZ"/>
        </w:rPr>
        <w:t xml:space="preserve"> және </w:t>
      </w:r>
      <w:r w:rsidRPr="00700544">
        <w:rPr>
          <w:rFonts w:ascii="Times New Roman" w:eastAsia="Times New Roman" w:hAnsi="Times New Roman" w:cs="Times New Roman"/>
          <w:bCs/>
          <w:sz w:val="28"/>
          <w:szCs w:val="28"/>
          <w:lang w:val="kk-KZ"/>
        </w:rPr>
        <w:t>аграрлық білім деңгейін арттыру</w:t>
      </w:r>
      <w:r w:rsidRPr="00700544">
        <w:rPr>
          <w:rFonts w:ascii="Times New Roman" w:eastAsia="Times New Roman" w:hAnsi="Times New Roman" w:cs="Times New Roman"/>
          <w:sz w:val="28"/>
          <w:szCs w:val="28"/>
          <w:lang w:val="kk-KZ"/>
        </w:rPr>
        <w:t xml:space="preserve"> ауыл шаруашылығы өндірісінің меншікті тиімділігін арттырудың негізгі бағыттары болып саналады.</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Солтүстік Қазақстан облысы жиынтық көрсеткіштер бойынша </w:t>
      </w:r>
      <w:r w:rsidRPr="00700544">
        <w:rPr>
          <w:rStyle w:val="a4"/>
          <w:b w:val="0"/>
          <w:sz w:val="28"/>
          <w:szCs w:val="28"/>
          <w:lang w:val="kk-KZ"/>
        </w:rPr>
        <w:t>егістік жерлерін пайдаланудың ең жоғары тиімділігін</w:t>
      </w:r>
      <w:r w:rsidRPr="00700544">
        <w:rPr>
          <w:sz w:val="28"/>
          <w:szCs w:val="28"/>
          <w:lang w:val="kk-KZ"/>
        </w:rPr>
        <w:t xml:space="preserve"> көрсетеді. Ақмола және Қостанай облыстары да </w:t>
      </w:r>
      <w:r w:rsidRPr="00700544">
        <w:rPr>
          <w:rStyle w:val="a4"/>
          <w:b w:val="0"/>
          <w:sz w:val="28"/>
          <w:szCs w:val="28"/>
          <w:lang w:val="kk-KZ"/>
        </w:rPr>
        <w:t>жер пайдалану тиімділігінің жоғары коэффициенттерімен</w:t>
      </w:r>
      <w:r w:rsidRPr="00700544">
        <w:rPr>
          <w:sz w:val="28"/>
          <w:szCs w:val="28"/>
          <w:lang w:val="kk-KZ"/>
        </w:rPr>
        <w:t xml:space="preserve"> сипатталады, алайда олардың </w:t>
      </w:r>
      <w:r w:rsidRPr="00700544">
        <w:rPr>
          <w:rStyle w:val="a4"/>
          <w:b w:val="0"/>
          <w:sz w:val="28"/>
          <w:szCs w:val="28"/>
          <w:lang w:val="kk-KZ"/>
        </w:rPr>
        <w:t>өнімділікті арттыру резерві</w:t>
      </w:r>
      <w:r w:rsidRPr="00700544">
        <w:rPr>
          <w:sz w:val="28"/>
          <w:szCs w:val="28"/>
          <w:lang w:val="kk-KZ"/>
        </w:rPr>
        <w:t xml:space="preserve"> салыстырмалы түрде аз. Ал Павлодар облысы климаттық және топырақтық шектеулерге байланысты </w:t>
      </w:r>
      <w:r w:rsidRPr="00700544">
        <w:rPr>
          <w:rStyle w:val="a4"/>
          <w:b w:val="0"/>
          <w:sz w:val="28"/>
          <w:szCs w:val="28"/>
          <w:lang w:val="kk-KZ"/>
        </w:rPr>
        <w:t>мелиорациялық шараларды күшейтуді</w:t>
      </w:r>
      <w:r w:rsidRPr="00700544">
        <w:rPr>
          <w:sz w:val="28"/>
          <w:szCs w:val="28"/>
          <w:lang w:val="kk-KZ"/>
        </w:rPr>
        <w:t xml:space="preserve"> және </w:t>
      </w:r>
      <w:r w:rsidRPr="00700544">
        <w:rPr>
          <w:rStyle w:val="a4"/>
          <w:b w:val="0"/>
          <w:sz w:val="28"/>
          <w:szCs w:val="28"/>
          <w:lang w:val="kk-KZ"/>
        </w:rPr>
        <w:t>егіншілік технологияларын құрғақ климат жағдайларына бейімдеуді</w:t>
      </w:r>
      <w:r w:rsidRPr="00700544">
        <w:rPr>
          <w:sz w:val="28"/>
          <w:szCs w:val="28"/>
          <w:lang w:val="kk-KZ"/>
        </w:rPr>
        <w:t xml:space="preserve"> талап етеді.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Әдістеменің маңызды ерекшеліктерінің бірі</w:t>
      </w:r>
      <w:r w:rsidR="0054056F" w:rsidRPr="00700544">
        <w:rPr>
          <w:sz w:val="28"/>
          <w:szCs w:val="28"/>
          <w:lang w:val="kk-KZ"/>
        </w:rPr>
        <w:t xml:space="preserve"> - </w:t>
      </w:r>
      <w:r w:rsidRPr="00700544">
        <w:rPr>
          <w:rStyle w:val="a4"/>
          <w:b w:val="0"/>
          <w:sz w:val="28"/>
          <w:szCs w:val="28"/>
          <w:lang w:val="kk-KZ"/>
        </w:rPr>
        <w:t>жерлердің ауданы, олардың нақты пайдаланылуы, ауыл шаруашылығы дақылдарының өнімділігі мен әлеуеттік агроөндірістік мүмкіндіктері</w:t>
      </w:r>
      <w:r w:rsidRPr="00700544">
        <w:rPr>
          <w:sz w:val="28"/>
          <w:szCs w:val="28"/>
          <w:lang w:val="kk-KZ"/>
        </w:rPr>
        <w:t xml:space="preserve"> туралы </w:t>
      </w:r>
      <w:r w:rsidRPr="00700544">
        <w:rPr>
          <w:rStyle w:val="a4"/>
          <w:b w:val="0"/>
          <w:sz w:val="28"/>
          <w:szCs w:val="28"/>
          <w:lang w:val="kk-KZ"/>
        </w:rPr>
        <w:t>нақты және өзекті деректердің</w:t>
      </w:r>
      <w:r w:rsidRPr="00700544">
        <w:rPr>
          <w:sz w:val="28"/>
          <w:szCs w:val="28"/>
          <w:lang w:val="kk-KZ"/>
        </w:rPr>
        <w:t xml:space="preserve"> қолданылуын қажет етуі. Мұндай мәліметтер </w:t>
      </w:r>
      <w:r w:rsidRPr="00700544">
        <w:rPr>
          <w:rStyle w:val="a4"/>
          <w:b w:val="0"/>
          <w:sz w:val="28"/>
          <w:szCs w:val="28"/>
          <w:lang w:val="kk-KZ"/>
        </w:rPr>
        <w:t xml:space="preserve">ресми статистикалық көздерден, жер кадастрынан, агрохимиялық зерттеулерден және </w:t>
      </w:r>
      <w:r w:rsidR="00706D5B" w:rsidRPr="00700544">
        <w:rPr>
          <w:rStyle w:val="a4"/>
          <w:b w:val="0"/>
          <w:sz w:val="28"/>
          <w:szCs w:val="28"/>
          <w:lang w:val="kk-KZ"/>
        </w:rPr>
        <w:t>ЖҚЗ</w:t>
      </w:r>
      <w:r w:rsidRPr="00700544">
        <w:rPr>
          <w:rStyle w:val="a4"/>
          <w:b w:val="0"/>
          <w:sz w:val="28"/>
          <w:szCs w:val="28"/>
          <w:lang w:val="kk-KZ"/>
        </w:rPr>
        <w:t xml:space="preserve"> деректерінен</w:t>
      </w:r>
      <w:r w:rsidRPr="00700544">
        <w:rPr>
          <w:sz w:val="28"/>
          <w:szCs w:val="28"/>
          <w:lang w:val="kk-KZ"/>
        </w:rPr>
        <w:t xml:space="preserve"> алынады.</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Бағалау барысында </w:t>
      </w:r>
      <w:r w:rsidRPr="00700544">
        <w:rPr>
          <w:rStyle w:val="a4"/>
          <w:b w:val="0"/>
          <w:sz w:val="28"/>
          <w:szCs w:val="28"/>
          <w:lang w:val="kk-KZ"/>
        </w:rPr>
        <w:t>аймақтық агроэкологиялық жағдайларды</w:t>
      </w:r>
      <w:r w:rsidRPr="00700544">
        <w:rPr>
          <w:sz w:val="28"/>
          <w:szCs w:val="28"/>
          <w:lang w:val="kk-KZ"/>
        </w:rPr>
        <w:t xml:space="preserve"> ескеру маңызды: оған </w:t>
      </w:r>
      <w:r w:rsidRPr="00700544">
        <w:rPr>
          <w:rStyle w:val="a4"/>
          <w:b w:val="0"/>
          <w:sz w:val="28"/>
          <w:szCs w:val="28"/>
          <w:lang w:val="kk-KZ"/>
        </w:rPr>
        <w:t xml:space="preserve">топырақ түрі, жер бедері, климаттық параметрлер (белсенді температуралар жиынтығы, </w:t>
      </w:r>
      <w:r w:rsidR="0031221C" w:rsidRPr="00700544">
        <w:rPr>
          <w:rStyle w:val="a4"/>
          <w:b w:val="0"/>
          <w:sz w:val="28"/>
          <w:szCs w:val="28"/>
          <w:lang w:val="kk-KZ"/>
        </w:rPr>
        <w:t>жауын-шашын</w:t>
      </w:r>
      <w:r w:rsidRPr="00700544">
        <w:rPr>
          <w:rStyle w:val="a4"/>
          <w:b w:val="0"/>
          <w:sz w:val="28"/>
          <w:szCs w:val="28"/>
          <w:lang w:val="kk-KZ"/>
        </w:rPr>
        <w:t xml:space="preserve"> мөлшері)</w:t>
      </w:r>
      <w:r w:rsidRPr="00700544">
        <w:rPr>
          <w:sz w:val="28"/>
          <w:szCs w:val="28"/>
          <w:lang w:val="kk-KZ"/>
        </w:rPr>
        <w:t xml:space="preserve"> және </w:t>
      </w:r>
      <w:r w:rsidRPr="00700544">
        <w:rPr>
          <w:rStyle w:val="a4"/>
          <w:b w:val="0"/>
          <w:sz w:val="28"/>
          <w:szCs w:val="28"/>
          <w:lang w:val="kk-KZ"/>
        </w:rPr>
        <w:t>жер ресурстарына антропогендік әсер деңгейі</w:t>
      </w:r>
      <w:r w:rsidRPr="00700544">
        <w:rPr>
          <w:sz w:val="28"/>
          <w:szCs w:val="28"/>
          <w:lang w:val="kk-KZ"/>
        </w:rPr>
        <w:t xml:space="preserve"> жатады. Әдістеме есептеу нәтижелерін нақты </w:t>
      </w:r>
      <w:r w:rsidRPr="00700544">
        <w:rPr>
          <w:rStyle w:val="a4"/>
          <w:b w:val="0"/>
          <w:sz w:val="28"/>
          <w:szCs w:val="28"/>
          <w:lang w:val="kk-KZ"/>
        </w:rPr>
        <w:t>табиғи</w:t>
      </w:r>
      <w:r w:rsidR="00706D5B" w:rsidRPr="00700544">
        <w:rPr>
          <w:rStyle w:val="a4"/>
          <w:b w:val="0"/>
          <w:sz w:val="28"/>
          <w:szCs w:val="28"/>
          <w:lang w:val="kk-KZ"/>
        </w:rPr>
        <w:t>-</w:t>
      </w:r>
      <w:r w:rsidR="00706D5B" w:rsidRPr="00700544">
        <w:rPr>
          <w:rStyle w:val="a4"/>
          <w:b w:val="0"/>
          <w:sz w:val="28"/>
          <w:szCs w:val="28"/>
          <w:lang w:val="kk-KZ"/>
        </w:rPr>
        <w:lastRenderedPageBreak/>
        <w:t>т</w:t>
      </w:r>
      <w:r w:rsidRPr="00700544">
        <w:rPr>
          <w:rStyle w:val="a4"/>
          <w:b w:val="0"/>
          <w:sz w:val="28"/>
          <w:szCs w:val="28"/>
          <w:lang w:val="kk-KZ"/>
        </w:rPr>
        <w:t>ерриториялық жағдайларға бейімделеді</w:t>
      </w:r>
      <w:r w:rsidRPr="00700544">
        <w:rPr>
          <w:sz w:val="28"/>
          <w:szCs w:val="28"/>
          <w:lang w:val="kk-KZ"/>
        </w:rPr>
        <w:t xml:space="preserve">, бұл өз кезегінде әртүрлі ауыл шаруашылығы аймақтары үшін алынған деректердің </w:t>
      </w:r>
      <w:r w:rsidRPr="00700544">
        <w:rPr>
          <w:rStyle w:val="a4"/>
          <w:b w:val="0"/>
          <w:sz w:val="28"/>
          <w:szCs w:val="28"/>
          <w:lang w:val="kk-KZ"/>
        </w:rPr>
        <w:t>аймаққа тән ерекшеліктерін ескереді</w:t>
      </w:r>
      <w:r w:rsidRPr="00700544">
        <w:rPr>
          <w:sz w:val="28"/>
          <w:szCs w:val="28"/>
          <w:lang w:val="kk-KZ"/>
        </w:rPr>
        <w:t>.</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Әдістемені қолдану кезінде ерекше назар </w:t>
      </w:r>
      <w:r w:rsidRPr="00700544">
        <w:rPr>
          <w:rStyle w:val="a4"/>
          <w:b w:val="0"/>
          <w:sz w:val="28"/>
          <w:szCs w:val="28"/>
          <w:lang w:val="kk-KZ"/>
        </w:rPr>
        <w:t>ауыл шаруашылығы дақылдарының әлеуеттік өнімділігін айқындауға</w:t>
      </w:r>
      <w:r w:rsidRPr="00700544">
        <w:rPr>
          <w:sz w:val="28"/>
          <w:szCs w:val="28"/>
          <w:lang w:val="kk-KZ"/>
        </w:rPr>
        <w:t xml:space="preserve"> аударылады, себебі бұл көрсеткіш </w:t>
      </w:r>
      <w:r w:rsidRPr="00700544">
        <w:rPr>
          <w:rStyle w:val="a4"/>
          <w:b w:val="0"/>
          <w:sz w:val="28"/>
          <w:szCs w:val="28"/>
          <w:lang w:val="kk-KZ"/>
        </w:rPr>
        <w:t>нақты өнімділік индексін (</w:t>
      </w:r>
      <w:r w:rsidRPr="00700544">
        <w:rPr>
          <w:bCs/>
          <w:sz w:val="28"/>
          <w:szCs w:val="28"/>
          <w:lang w:val="kk-KZ"/>
        </w:rPr>
        <w:t>ИФП</w:t>
      </w:r>
      <w:r w:rsidRPr="00700544">
        <w:rPr>
          <w:rStyle w:val="a4"/>
          <w:b w:val="0"/>
          <w:sz w:val="28"/>
          <w:szCs w:val="28"/>
          <w:lang w:val="kk-KZ"/>
        </w:rPr>
        <w:t>)</w:t>
      </w:r>
      <w:r w:rsidRPr="00700544">
        <w:rPr>
          <w:sz w:val="28"/>
          <w:szCs w:val="28"/>
          <w:lang w:val="kk-KZ"/>
        </w:rPr>
        <w:t xml:space="preserve"> есептеудің негізі болып табылады. Әлеуеттік өнімділік </w:t>
      </w:r>
      <w:r w:rsidRPr="00700544">
        <w:rPr>
          <w:rStyle w:val="a4"/>
          <w:b w:val="0"/>
          <w:sz w:val="28"/>
          <w:szCs w:val="28"/>
          <w:lang w:val="kk-KZ"/>
        </w:rPr>
        <w:t>ұзақ мерзімді агрохимиялық және агроклиматтық зерттеулердің нәтижелеріне</w:t>
      </w:r>
      <w:r w:rsidRPr="00700544">
        <w:rPr>
          <w:sz w:val="28"/>
          <w:szCs w:val="28"/>
          <w:lang w:val="kk-KZ"/>
        </w:rPr>
        <w:t xml:space="preserve"> сүйене отырып, </w:t>
      </w:r>
      <w:r w:rsidRPr="00700544">
        <w:rPr>
          <w:rStyle w:val="a4"/>
          <w:b w:val="0"/>
          <w:sz w:val="28"/>
          <w:szCs w:val="28"/>
          <w:lang w:val="kk-KZ"/>
        </w:rPr>
        <w:t>өсімдіктердің өсу факторлары шектелмеген оңтайлы жағдайларында</w:t>
      </w:r>
      <w:r w:rsidRPr="00700544">
        <w:rPr>
          <w:sz w:val="28"/>
          <w:szCs w:val="28"/>
          <w:lang w:val="kk-KZ"/>
        </w:rPr>
        <w:t xml:space="preserve"> анықталады.</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Әдістеменің тағы бір ерекшелігі</w:t>
      </w:r>
      <w:r w:rsidR="0054056F" w:rsidRPr="00700544">
        <w:rPr>
          <w:sz w:val="28"/>
          <w:szCs w:val="28"/>
          <w:lang w:val="kk-KZ"/>
        </w:rPr>
        <w:t xml:space="preserve"> - </w:t>
      </w:r>
      <w:r w:rsidRPr="00700544">
        <w:rPr>
          <w:sz w:val="28"/>
          <w:szCs w:val="28"/>
          <w:lang w:val="kk-KZ"/>
        </w:rPr>
        <w:t xml:space="preserve">есептеу нәтижелерін </w:t>
      </w:r>
      <w:r w:rsidRPr="00700544">
        <w:rPr>
          <w:rStyle w:val="a4"/>
          <w:b w:val="0"/>
          <w:sz w:val="28"/>
          <w:szCs w:val="28"/>
          <w:lang w:val="kk-KZ"/>
        </w:rPr>
        <w:t>ГАЖ</w:t>
      </w:r>
      <w:r w:rsidRPr="00700544">
        <w:rPr>
          <w:sz w:val="28"/>
          <w:szCs w:val="28"/>
          <w:lang w:val="kk-KZ"/>
        </w:rPr>
        <w:t xml:space="preserve"> интеграциялау мүмкіндігі. Бұл тәсіл </w:t>
      </w:r>
      <w:r w:rsidRPr="00700544">
        <w:rPr>
          <w:rStyle w:val="a4"/>
          <w:b w:val="0"/>
          <w:sz w:val="28"/>
          <w:szCs w:val="28"/>
          <w:lang w:val="kk-KZ"/>
        </w:rPr>
        <w:t>кеңістіктік деректерді визуалдауға</w:t>
      </w:r>
      <w:r w:rsidRPr="00700544">
        <w:rPr>
          <w:sz w:val="28"/>
          <w:szCs w:val="28"/>
          <w:lang w:val="kk-KZ"/>
        </w:rPr>
        <w:t xml:space="preserve">, </w:t>
      </w:r>
      <w:r w:rsidRPr="00700544">
        <w:rPr>
          <w:rStyle w:val="a4"/>
          <w:b w:val="0"/>
          <w:sz w:val="28"/>
          <w:szCs w:val="28"/>
          <w:lang w:val="kk-KZ"/>
        </w:rPr>
        <w:t>территориялық саралау жүргізуге</w:t>
      </w:r>
      <w:r w:rsidRPr="00700544">
        <w:rPr>
          <w:sz w:val="28"/>
          <w:szCs w:val="28"/>
          <w:lang w:val="kk-KZ"/>
        </w:rPr>
        <w:t xml:space="preserve">, </w:t>
      </w:r>
      <w:r w:rsidR="00BD0793" w:rsidRPr="00700544">
        <w:rPr>
          <w:sz w:val="28"/>
          <w:szCs w:val="28"/>
          <w:lang w:val="kk-KZ"/>
        </w:rPr>
        <w:t>с</w:t>
      </w:r>
      <w:r w:rsidR="007647B4" w:rsidRPr="00700544">
        <w:rPr>
          <w:sz w:val="28"/>
          <w:szCs w:val="28"/>
          <w:lang w:val="kk-KZ"/>
        </w:rPr>
        <w:t>ондай-ақ</w:t>
      </w:r>
      <w:r w:rsidRPr="00700544">
        <w:rPr>
          <w:sz w:val="28"/>
          <w:szCs w:val="28"/>
          <w:lang w:val="kk-KZ"/>
        </w:rPr>
        <w:t xml:space="preserve"> </w:t>
      </w:r>
      <w:r w:rsidRPr="00700544">
        <w:rPr>
          <w:rStyle w:val="a4"/>
          <w:b w:val="0"/>
          <w:sz w:val="28"/>
          <w:szCs w:val="28"/>
          <w:lang w:val="kk-KZ"/>
        </w:rPr>
        <w:t xml:space="preserve">жер пайдалану құрылымын жоспарлауды және басқарушылық шешім қабылдауды ғылыми тұрғыдан негіздейді. </w:t>
      </w:r>
      <w:r w:rsidRPr="00700544">
        <w:rPr>
          <w:sz w:val="28"/>
          <w:szCs w:val="28"/>
          <w:lang w:val="kk-KZ"/>
        </w:rPr>
        <w:t>ГАЖ</w:t>
      </w:r>
      <w:r w:rsidR="00AF4E9B" w:rsidRPr="00700544">
        <w:rPr>
          <w:sz w:val="28"/>
          <w:szCs w:val="28"/>
          <w:lang w:val="kk-KZ"/>
        </w:rPr>
        <w:t xml:space="preserve"> </w:t>
      </w:r>
      <w:r w:rsidRPr="00700544">
        <w:rPr>
          <w:sz w:val="28"/>
          <w:szCs w:val="28"/>
          <w:lang w:val="kk-KZ"/>
        </w:rPr>
        <w:t xml:space="preserve">технологияларды пайдалану </w:t>
      </w:r>
      <w:r w:rsidRPr="00700544">
        <w:rPr>
          <w:rStyle w:val="a4"/>
          <w:b w:val="0"/>
          <w:sz w:val="28"/>
          <w:szCs w:val="28"/>
          <w:lang w:val="kk-KZ"/>
        </w:rPr>
        <w:t>жер ресурстарын басқару тиімділігін арттырады</w:t>
      </w:r>
      <w:r w:rsidRPr="00700544">
        <w:rPr>
          <w:sz w:val="28"/>
          <w:szCs w:val="28"/>
          <w:lang w:val="kk-KZ"/>
        </w:rPr>
        <w:t xml:space="preserve"> және </w:t>
      </w:r>
      <w:r w:rsidRPr="00700544">
        <w:rPr>
          <w:rStyle w:val="a4"/>
          <w:b w:val="0"/>
          <w:sz w:val="28"/>
          <w:szCs w:val="28"/>
          <w:lang w:val="kk-KZ"/>
        </w:rPr>
        <w:t>агроөндірістік шешімдердің дәлдігін күшейтеді</w:t>
      </w:r>
      <w:r w:rsidRPr="00700544">
        <w:rPr>
          <w:sz w:val="28"/>
          <w:szCs w:val="28"/>
          <w:lang w:val="kk-KZ"/>
        </w:rPr>
        <w:t>.</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Ұсынылған әдістеме әртүрлі аймақтарды </w:t>
      </w:r>
      <w:r w:rsidRPr="00700544">
        <w:rPr>
          <w:rStyle w:val="a4"/>
          <w:b w:val="0"/>
          <w:sz w:val="28"/>
          <w:szCs w:val="28"/>
          <w:lang w:val="kk-KZ"/>
        </w:rPr>
        <w:t>жерлердің ауыл шаруашылығы айналымына тартылу деңгейі</w:t>
      </w:r>
      <w:r w:rsidRPr="00700544">
        <w:rPr>
          <w:sz w:val="28"/>
          <w:szCs w:val="28"/>
          <w:lang w:val="kk-KZ"/>
        </w:rPr>
        <w:t xml:space="preserve">, </w:t>
      </w:r>
      <w:r w:rsidRPr="00700544">
        <w:rPr>
          <w:rStyle w:val="a4"/>
          <w:b w:val="0"/>
          <w:sz w:val="28"/>
          <w:szCs w:val="28"/>
          <w:lang w:val="kk-KZ"/>
        </w:rPr>
        <w:t>агроөндірістік әлеуетті іске асыру дәрежесі</w:t>
      </w:r>
      <w:r w:rsidRPr="00700544">
        <w:rPr>
          <w:sz w:val="28"/>
          <w:szCs w:val="28"/>
          <w:lang w:val="kk-KZ"/>
        </w:rPr>
        <w:t xml:space="preserve"> және </w:t>
      </w:r>
      <w:r w:rsidRPr="00700544">
        <w:rPr>
          <w:rStyle w:val="a4"/>
          <w:b w:val="0"/>
          <w:sz w:val="28"/>
          <w:szCs w:val="28"/>
          <w:lang w:val="kk-KZ"/>
        </w:rPr>
        <w:t>жер ресурстарын пайдалану қарқындылығы</w:t>
      </w:r>
      <w:r w:rsidRPr="00700544">
        <w:rPr>
          <w:sz w:val="28"/>
          <w:szCs w:val="28"/>
          <w:lang w:val="kk-KZ"/>
        </w:rPr>
        <w:t xml:space="preserve"> тұрғысынан салыстырмалы түрде талдады</w:t>
      </w:r>
      <w:r w:rsidR="00C370C0">
        <w:rPr>
          <w:sz w:val="28"/>
          <w:szCs w:val="28"/>
          <w:lang w:val="kk-KZ"/>
        </w:rPr>
        <w:t xml:space="preserve"> (2.12-сурет)</w:t>
      </w:r>
      <w:r w:rsidRPr="00700544">
        <w:rPr>
          <w:sz w:val="28"/>
          <w:szCs w:val="28"/>
          <w:lang w:val="kk-KZ"/>
        </w:rPr>
        <w:t xml:space="preserve">. Бұл өз кезегінде </w:t>
      </w:r>
      <w:r w:rsidRPr="00700544">
        <w:rPr>
          <w:rStyle w:val="a4"/>
          <w:b w:val="0"/>
          <w:sz w:val="28"/>
          <w:szCs w:val="28"/>
          <w:lang w:val="kk-KZ"/>
        </w:rPr>
        <w:t>жер пайдалану құрылымын оңтайландыру</w:t>
      </w:r>
      <w:r w:rsidRPr="00700544">
        <w:rPr>
          <w:sz w:val="28"/>
          <w:szCs w:val="28"/>
          <w:lang w:val="kk-KZ"/>
        </w:rPr>
        <w:t xml:space="preserve">, </w:t>
      </w:r>
      <w:r w:rsidRPr="00700544">
        <w:rPr>
          <w:rStyle w:val="a4"/>
          <w:b w:val="0"/>
          <w:sz w:val="28"/>
          <w:szCs w:val="28"/>
          <w:lang w:val="kk-KZ"/>
        </w:rPr>
        <w:t>ауыл шаруашылығы өндірісінің өнімділігін арттыру</w:t>
      </w:r>
      <w:r w:rsidRPr="00700544">
        <w:rPr>
          <w:sz w:val="28"/>
          <w:szCs w:val="28"/>
          <w:lang w:val="kk-KZ"/>
        </w:rPr>
        <w:t xml:space="preserve"> және </w:t>
      </w:r>
      <w:r w:rsidRPr="00700544">
        <w:rPr>
          <w:rStyle w:val="a4"/>
          <w:b w:val="0"/>
          <w:sz w:val="28"/>
          <w:szCs w:val="28"/>
          <w:lang w:val="kk-KZ"/>
        </w:rPr>
        <w:t>аграрлық сектордың тұрақты дамуын қамтамасыз ету</w:t>
      </w:r>
      <w:r w:rsidRPr="00700544">
        <w:rPr>
          <w:sz w:val="28"/>
          <w:szCs w:val="28"/>
          <w:lang w:val="kk-KZ"/>
        </w:rPr>
        <w:t xml:space="preserve"> бойынша ұсыныстар әзірлеуге негіз болады.</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Ұсынылған әдістеме </w:t>
      </w:r>
      <w:r w:rsidRPr="00700544">
        <w:rPr>
          <w:rStyle w:val="a4"/>
          <w:b w:val="0"/>
          <w:sz w:val="28"/>
          <w:szCs w:val="28"/>
          <w:lang w:val="kk-KZ"/>
        </w:rPr>
        <w:t>жоғары әмбебаптық сипатқа ие</w:t>
      </w:r>
      <w:r w:rsidRPr="00700544">
        <w:rPr>
          <w:sz w:val="28"/>
          <w:szCs w:val="28"/>
          <w:lang w:val="kk-KZ"/>
        </w:rPr>
        <w:t xml:space="preserve">, аймақтық ерекшеліктер мен агроландшафтық спецификаны ескереді және </w:t>
      </w:r>
      <w:r w:rsidRPr="00700544">
        <w:rPr>
          <w:rStyle w:val="a4"/>
          <w:b w:val="0"/>
          <w:sz w:val="28"/>
          <w:szCs w:val="28"/>
          <w:lang w:val="kk-KZ"/>
        </w:rPr>
        <w:t>ауыл шаруашылығы мақсатындағы жерлердің жағдайын бағалауда тиімді құрал</w:t>
      </w:r>
      <w:r w:rsidRPr="00700544">
        <w:rPr>
          <w:sz w:val="28"/>
          <w:szCs w:val="28"/>
          <w:lang w:val="kk-KZ"/>
        </w:rPr>
        <w:t xml:space="preserve"> болып табылады.</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Есептеулер жүргізу үшін ұсынылатын бастапқы деректер:</w:t>
      </w:r>
    </w:p>
    <w:p w:rsidR="0077429F" w:rsidRPr="00700544" w:rsidRDefault="00706D5B"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 xml:space="preserve">- </w:t>
      </w:r>
      <w:r w:rsidR="0077429F" w:rsidRPr="00700544">
        <w:rPr>
          <w:rStyle w:val="a4"/>
          <w:b w:val="0"/>
          <w:sz w:val="28"/>
          <w:szCs w:val="28"/>
          <w:lang w:val="kk-KZ"/>
        </w:rPr>
        <w:t>Жер алқаптарының ауданы мен өнімділігі жөніндегі статистикалық мәліметтер</w:t>
      </w:r>
      <w:r w:rsidR="0077429F" w:rsidRPr="00700544">
        <w:rPr>
          <w:sz w:val="28"/>
          <w:szCs w:val="28"/>
          <w:lang w:val="kk-KZ"/>
        </w:rPr>
        <w:t xml:space="preserve"> (ауыл шаруашылығы басқармалары мен ресми статистикалық агенттіктерден алынған);</w:t>
      </w:r>
    </w:p>
    <w:p w:rsidR="0077429F" w:rsidRPr="00700544" w:rsidRDefault="00706D5B"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 xml:space="preserve">- </w:t>
      </w:r>
      <w:r w:rsidR="0077429F" w:rsidRPr="00700544">
        <w:rPr>
          <w:rStyle w:val="a4"/>
          <w:b w:val="0"/>
          <w:sz w:val="28"/>
          <w:szCs w:val="28"/>
          <w:lang w:val="kk-KZ"/>
        </w:rPr>
        <w:t>Картографиялық материалдар</w:t>
      </w:r>
      <w:r w:rsidR="0077429F" w:rsidRPr="00700544">
        <w:rPr>
          <w:sz w:val="28"/>
          <w:szCs w:val="28"/>
          <w:lang w:val="kk-KZ"/>
        </w:rPr>
        <w:t>, олар пайдаланылатын жерлердің шекараларын нақтылау үшін қолданылады;</w:t>
      </w:r>
    </w:p>
    <w:p w:rsidR="0077429F" w:rsidRPr="00700544" w:rsidRDefault="00706D5B"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 xml:space="preserve">- </w:t>
      </w:r>
      <w:r w:rsidR="0077429F" w:rsidRPr="00700544">
        <w:rPr>
          <w:rStyle w:val="a4"/>
          <w:b w:val="0"/>
          <w:sz w:val="28"/>
          <w:szCs w:val="28"/>
          <w:lang w:val="kk-KZ"/>
        </w:rPr>
        <w:t>Агрономиялық және агроклиматтық деректер</w:t>
      </w:r>
      <w:r w:rsidR="0077429F" w:rsidRPr="00700544">
        <w:rPr>
          <w:sz w:val="28"/>
          <w:szCs w:val="28"/>
          <w:lang w:val="kk-KZ"/>
        </w:rPr>
        <w:t xml:space="preserve">, олардың негізінде аймақтың жағдайына сәйкес </w:t>
      </w:r>
      <w:r w:rsidR="0077429F" w:rsidRPr="00700544">
        <w:rPr>
          <w:rStyle w:val="a4"/>
          <w:b w:val="0"/>
          <w:sz w:val="28"/>
          <w:szCs w:val="28"/>
          <w:lang w:val="kk-KZ"/>
        </w:rPr>
        <w:t>әлеуеттік өнімділік деңгейі</w:t>
      </w:r>
      <w:r w:rsidR="0077429F" w:rsidRPr="00700544">
        <w:rPr>
          <w:sz w:val="28"/>
          <w:szCs w:val="28"/>
          <w:lang w:val="kk-KZ"/>
        </w:rPr>
        <w:t xml:space="preserve"> анықталады.</w:t>
      </w:r>
    </w:p>
    <w:p w:rsidR="00717544" w:rsidRPr="00700544" w:rsidRDefault="00717544" w:rsidP="00717544">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Ауыл шаруашылығы жерлерін пайдалану тиімділігін бағалау әдістемелерін бес негізгі критерий бойынша - есептеу қарапайымдылығы, дәлдігі, деректердің қолжетімділігі, әмбебаптылығы және талдау тереңдігі тұрғысынан жүргізілген салыстырмалы талдау түрлі тәсілдердің артықшылықтары мен шектеулерін анықтауға мүмкіндік берді:</w:t>
      </w:r>
    </w:p>
    <w:p w:rsidR="00717544" w:rsidRPr="00700544" w:rsidRDefault="00717544" w:rsidP="00717544">
      <w:pPr>
        <w:pStyle w:val="a3"/>
        <w:spacing w:before="0" w:beforeAutospacing="0" w:after="0" w:afterAutospacing="0"/>
        <w:ind w:firstLine="567"/>
        <w:jc w:val="both"/>
        <w:rPr>
          <w:sz w:val="28"/>
          <w:szCs w:val="28"/>
          <w:lang w:val="kk-KZ"/>
        </w:rPr>
      </w:pPr>
      <w:r w:rsidRPr="00700544">
        <w:rPr>
          <w:bCs/>
          <w:sz w:val="28"/>
          <w:szCs w:val="28"/>
          <w:lang w:val="kk-KZ"/>
        </w:rPr>
        <w:t>1. КИП, ИФП және Uₑ коэффициенттеріне негізделген әдістеме</w:t>
      </w:r>
      <w:r w:rsidRPr="00700544">
        <w:rPr>
          <w:sz w:val="28"/>
          <w:szCs w:val="28"/>
          <w:lang w:val="kk-KZ"/>
        </w:rPr>
        <w:t xml:space="preserve"> есептеу қарапайымдылығымен деректердің қолжетімділігі бойынша жоғары көрсеткіштерге ие. Бұл әдістеме жер ресурстарының жай-күйін жедел мониторингілеу үшін ыңғайлы және үлкен аумақтарда жыл сайын салыстырмалы бағалауды уақыт пен ресурстарды көп жұмсамай жүргізуге мүмкіндік береді. Алайда, дәлдік пен талдау тереңдігі бойынша бұл тәсіл </w:t>
      </w:r>
      <w:r w:rsidRPr="00700544">
        <w:rPr>
          <w:sz w:val="28"/>
          <w:szCs w:val="28"/>
          <w:lang w:val="kk-KZ"/>
        </w:rPr>
        <w:lastRenderedPageBreak/>
        <w:t>агроэкологиялық аудандастыру немесе жердің жарамдылық индексі сияқты неғұрлым кешенді әдістерден кемдеу, себебі ол табиғи факторлардың (топырақ қасиеттері, климат ерекшеліктері) егжей-тегжейін жеткілікті ескере бермейді.</w:t>
      </w:r>
    </w:p>
    <w:p w:rsidR="00717544" w:rsidRPr="00700544" w:rsidRDefault="00717544" w:rsidP="00717544">
      <w:pPr>
        <w:pStyle w:val="a3"/>
        <w:spacing w:before="0" w:beforeAutospacing="0" w:after="0" w:afterAutospacing="0"/>
        <w:ind w:firstLine="567"/>
        <w:jc w:val="both"/>
        <w:rPr>
          <w:sz w:val="28"/>
          <w:szCs w:val="28"/>
          <w:lang w:val="kk-KZ"/>
        </w:rPr>
      </w:pPr>
    </w:p>
    <w:p w:rsidR="0077429F" w:rsidRPr="00700544" w:rsidRDefault="0077429F" w:rsidP="009652BD">
      <w:pPr>
        <w:spacing w:after="0" w:line="240" w:lineRule="auto"/>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noProof/>
          <w:sz w:val="24"/>
          <w:szCs w:val="24"/>
          <w:lang w:val="en-US"/>
        </w:rPr>
        <w:drawing>
          <wp:inline distT="0" distB="0" distL="0" distR="0" wp14:anchorId="6E4577DD" wp14:editId="7A1456B6">
            <wp:extent cx="4564380" cy="3316233"/>
            <wp:effectExtent l="19050" t="19050" r="26670" b="177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05222" cy="3345906"/>
                    </a:xfrm>
                    <a:prstGeom prst="rect">
                      <a:avLst/>
                    </a:prstGeom>
                    <a:noFill/>
                    <a:ln w="9525">
                      <a:solidFill>
                        <a:schemeClr val="tx1"/>
                      </a:solidFill>
                    </a:ln>
                  </pic:spPr>
                </pic:pic>
              </a:graphicData>
            </a:graphic>
          </wp:inline>
        </w:drawing>
      </w:r>
    </w:p>
    <w:p w:rsidR="0077429F" w:rsidRPr="00700544" w:rsidRDefault="0077429F" w:rsidP="0077429F">
      <w:pPr>
        <w:spacing w:after="0" w:line="240" w:lineRule="auto"/>
        <w:ind w:firstLine="567"/>
        <w:jc w:val="center"/>
        <w:rPr>
          <w:rFonts w:ascii="Times New Roman" w:eastAsia="Times New Roman" w:hAnsi="Times New Roman" w:cs="Times New Roman"/>
          <w:bCs/>
          <w:sz w:val="28"/>
          <w:szCs w:val="28"/>
        </w:rPr>
      </w:pPr>
      <w:r w:rsidRPr="00700544">
        <w:rPr>
          <w:rFonts w:ascii="Times New Roman" w:eastAsia="Times New Roman" w:hAnsi="Times New Roman" w:cs="Times New Roman"/>
          <w:bCs/>
          <w:sz w:val="28"/>
          <w:szCs w:val="28"/>
        </w:rPr>
        <w:t>Сурет</w:t>
      </w:r>
      <w:r w:rsidR="00C370C0">
        <w:rPr>
          <w:rFonts w:ascii="Times New Roman" w:eastAsia="Times New Roman" w:hAnsi="Times New Roman" w:cs="Times New Roman"/>
          <w:bCs/>
          <w:sz w:val="28"/>
          <w:szCs w:val="28"/>
          <w:lang w:val="kk-KZ"/>
        </w:rPr>
        <w:t xml:space="preserve"> 2.12</w:t>
      </w:r>
      <w:r w:rsidR="0054056F" w:rsidRPr="00700544">
        <w:rPr>
          <w:rFonts w:ascii="Times New Roman" w:eastAsia="Times New Roman" w:hAnsi="Times New Roman" w:cs="Times New Roman"/>
          <w:bCs/>
          <w:sz w:val="28"/>
          <w:szCs w:val="28"/>
        </w:rPr>
        <w:t xml:space="preserve"> - </w:t>
      </w:r>
      <w:r w:rsidRPr="00700544">
        <w:rPr>
          <w:rFonts w:ascii="Times New Roman" w:eastAsia="Times New Roman" w:hAnsi="Times New Roman" w:cs="Times New Roman"/>
          <w:bCs/>
          <w:sz w:val="28"/>
          <w:szCs w:val="28"/>
        </w:rPr>
        <w:t>Жер пайдалану тиімділігін бағалау әдістемелерін салыстыру</w:t>
      </w:r>
    </w:p>
    <w:p w:rsidR="009652BD" w:rsidRPr="00700544" w:rsidRDefault="009652BD" w:rsidP="0077429F">
      <w:pPr>
        <w:spacing w:after="0" w:line="240" w:lineRule="auto"/>
        <w:ind w:firstLine="567"/>
        <w:jc w:val="center"/>
        <w:rPr>
          <w:rFonts w:ascii="Times New Roman" w:eastAsia="Times New Roman" w:hAnsi="Times New Roman" w:cs="Times New Roman"/>
          <w:bCs/>
          <w:sz w:val="28"/>
          <w:szCs w:val="28"/>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w:t>
      </w:r>
      <w:r w:rsidR="00706D5B" w:rsidRPr="00700544">
        <w:rPr>
          <w:rFonts w:ascii="Times New Roman" w:eastAsia="Times New Roman" w:hAnsi="Times New Roman" w:cs="Times New Roman"/>
          <w:bCs/>
          <w:sz w:val="28"/>
          <w:szCs w:val="28"/>
          <w:lang w:val="kk-KZ"/>
        </w:rPr>
        <w:t xml:space="preserve">2. </w:t>
      </w:r>
      <w:r w:rsidRPr="00700544">
        <w:rPr>
          <w:rFonts w:ascii="Times New Roman" w:eastAsia="Times New Roman" w:hAnsi="Times New Roman" w:cs="Times New Roman"/>
          <w:bCs/>
          <w:sz w:val="28"/>
          <w:szCs w:val="28"/>
          <w:lang w:val="kk-KZ"/>
        </w:rPr>
        <w:t>Топырақты бонитировкалау әдісі</w:t>
      </w:r>
      <w:r w:rsidRPr="00700544">
        <w:rPr>
          <w:rFonts w:ascii="Times New Roman" w:eastAsia="Times New Roman" w:hAnsi="Times New Roman" w:cs="Times New Roman"/>
          <w:sz w:val="28"/>
          <w:szCs w:val="28"/>
          <w:lang w:val="kk-KZ"/>
        </w:rPr>
        <w:t xml:space="preserve"> топырақтың агрономиялық құндылығын бағалау арқылы талдау тереңдігімен ерекшеленеді, алайда әмбебаптылығы мен деректердің қолжетімділігі жағынан шектеулі, себебі арнайы агрохимиялық зерттеулер жүргізуді талап етеді және сирек жаңартылып отырады.</w:t>
      </w:r>
    </w:p>
    <w:p w:rsidR="0077429F" w:rsidRPr="00700544" w:rsidRDefault="00706D5B"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 xml:space="preserve">3. </w:t>
      </w:r>
      <w:r w:rsidR="0077429F" w:rsidRPr="00700544">
        <w:rPr>
          <w:rFonts w:ascii="Times New Roman" w:eastAsia="Times New Roman" w:hAnsi="Times New Roman" w:cs="Times New Roman"/>
          <w:bCs/>
          <w:sz w:val="28"/>
          <w:szCs w:val="28"/>
          <w:lang w:val="kk-KZ"/>
        </w:rPr>
        <w:t>Жердің жарамдылық индексін есептеу әдісі</w:t>
      </w:r>
      <w:r w:rsidR="0077429F" w:rsidRPr="00700544">
        <w:rPr>
          <w:rFonts w:ascii="Times New Roman" w:eastAsia="Times New Roman" w:hAnsi="Times New Roman" w:cs="Times New Roman"/>
          <w:sz w:val="28"/>
          <w:szCs w:val="28"/>
          <w:lang w:val="kk-KZ"/>
        </w:rPr>
        <w:t xml:space="preserve"> ең жоғары дәлдік пен талдау тереңдігін қамтамасыз етеді, өйткені ол топырақ</w:t>
      </w:r>
      <w:r w:rsidR="00BD0793" w:rsidRPr="00700544">
        <w:rPr>
          <w:rFonts w:ascii="Times New Roman" w:eastAsia="Times New Roman" w:hAnsi="Times New Roman" w:cs="Times New Roman"/>
          <w:sz w:val="28"/>
          <w:szCs w:val="28"/>
          <w:lang w:val="kk-KZ"/>
        </w:rPr>
        <w:t>-</w:t>
      </w:r>
      <w:r w:rsidR="0077429F" w:rsidRPr="00700544">
        <w:rPr>
          <w:rFonts w:ascii="Times New Roman" w:eastAsia="Times New Roman" w:hAnsi="Times New Roman" w:cs="Times New Roman"/>
          <w:sz w:val="28"/>
          <w:szCs w:val="28"/>
          <w:lang w:val="kk-KZ"/>
        </w:rPr>
        <w:t>климаттық</w:t>
      </w:r>
      <w:r w:rsidRPr="00700544">
        <w:rPr>
          <w:rFonts w:ascii="Times New Roman" w:eastAsia="Times New Roman" w:hAnsi="Times New Roman" w:cs="Times New Roman"/>
          <w:sz w:val="28"/>
          <w:szCs w:val="28"/>
          <w:lang w:val="kk-KZ"/>
        </w:rPr>
        <w:t>,</w:t>
      </w:r>
      <w:r w:rsidR="0077429F" w:rsidRPr="00700544">
        <w:rPr>
          <w:rFonts w:ascii="Times New Roman" w:eastAsia="Times New Roman" w:hAnsi="Times New Roman" w:cs="Times New Roman"/>
          <w:sz w:val="28"/>
          <w:szCs w:val="28"/>
          <w:lang w:val="kk-KZ"/>
        </w:rPr>
        <w:t xml:space="preserve"> топографиялық</w:t>
      </w:r>
      <w:r w:rsidRPr="00700544">
        <w:rPr>
          <w:rFonts w:ascii="Times New Roman" w:eastAsia="Times New Roman" w:hAnsi="Times New Roman" w:cs="Times New Roman"/>
          <w:sz w:val="28"/>
          <w:szCs w:val="28"/>
          <w:lang w:val="kk-KZ"/>
        </w:rPr>
        <w:t xml:space="preserve">, ЖҚЗ деректеріне негізделген спутниктік </w:t>
      </w:r>
      <w:r w:rsidR="0077429F" w:rsidRPr="00700544">
        <w:rPr>
          <w:rFonts w:ascii="Times New Roman" w:eastAsia="Times New Roman" w:hAnsi="Times New Roman" w:cs="Times New Roman"/>
          <w:sz w:val="28"/>
          <w:szCs w:val="28"/>
          <w:lang w:val="kk-KZ"/>
        </w:rPr>
        <w:t>көрсеткіштердің кең кешеніне негізделген. Алайда есептеулердің күрделілігі мен бастапқы деректердің үлкен көл</w:t>
      </w:r>
      <w:r w:rsidRPr="00700544">
        <w:rPr>
          <w:rFonts w:ascii="Times New Roman" w:eastAsia="Times New Roman" w:hAnsi="Times New Roman" w:cs="Times New Roman"/>
          <w:sz w:val="28"/>
          <w:szCs w:val="28"/>
          <w:lang w:val="kk-KZ"/>
        </w:rPr>
        <w:t>емін қажет етуі бұл әдістемені күрделендіреді.</w:t>
      </w:r>
    </w:p>
    <w:p w:rsidR="0077429F" w:rsidRPr="00700544" w:rsidRDefault="00706D5B"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 xml:space="preserve">4. </w:t>
      </w:r>
      <w:r w:rsidR="0077429F" w:rsidRPr="00700544">
        <w:rPr>
          <w:rFonts w:ascii="Times New Roman" w:eastAsia="Times New Roman" w:hAnsi="Times New Roman" w:cs="Times New Roman"/>
          <w:bCs/>
          <w:sz w:val="28"/>
          <w:szCs w:val="28"/>
          <w:lang w:val="kk-KZ"/>
        </w:rPr>
        <w:t>Жердің экономикалық бағасы әдісі</w:t>
      </w:r>
      <w:r w:rsidR="0077429F" w:rsidRPr="00700544">
        <w:rPr>
          <w:rFonts w:ascii="Times New Roman" w:eastAsia="Times New Roman" w:hAnsi="Times New Roman" w:cs="Times New Roman"/>
          <w:sz w:val="28"/>
          <w:szCs w:val="28"/>
          <w:lang w:val="kk-KZ"/>
        </w:rPr>
        <w:t xml:space="preserve"> аралық орынды иеленеді: ол есептеу жеңілдігі және қолжетімділігі бойынша жақсы нәтижелер көрсетеді, бірақ ауыл шаруашылығы өнімдерінің нарықтық бағасының өзгерісі сияқты сыртқы факторлардың ықпалына ұшырайды.</w:t>
      </w:r>
    </w:p>
    <w:p w:rsidR="0077429F" w:rsidRPr="00700544" w:rsidRDefault="00706D5B" w:rsidP="00EF6397">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 xml:space="preserve">5. </w:t>
      </w:r>
      <w:r w:rsidR="0077429F" w:rsidRPr="00700544">
        <w:rPr>
          <w:rFonts w:ascii="Times New Roman" w:eastAsia="Times New Roman" w:hAnsi="Times New Roman" w:cs="Times New Roman"/>
          <w:bCs/>
          <w:sz w:val="28"/>
          <w:szCs w:val="28"/>
          <w:lang w:val="kk-KZ"/>
        </w:rPr>
        <w:t>Агроэкологиялық аудандастыру әдісі</w:t>
      </w:r>
      <w:r w:rsidR="0077429F" w:rsidRPr="00700544">
        <w:rPr>
          <w:rFonts w:ascii="Times New Roman" w:eastAsia="Times New Roman" w:hAnsi="Times New Roman" w:cs="Times New Roman"/>
          <w:sz w:val="28"/>
          <w:szCs w:val="28"/>
          <w:lang w:val="kk-KZ"/>
        </w:rPr>
        <w:t xml:space="preserve"> талдаудың ең жоғары тереңдігі мен әмбебаптығын көрсетеді, себебі ол табиғи және экономикалық факторлардың кең аясын қамтып, аумақтарды кешенді бағалауға мүмкіндік береді. Дегенмен, бұл әдістемені жүзеге асыру көп ресурстар мен жоғары </w:t>
      </w:r>
      <w:r w:rsidR="00EF6397" w:rsidRPr="00700544">
        <w:rPr>
          <w:rFonts w:ascii="Times New Roman" w:eastAsia="Times New Roman" w:hAnsi="Times New Roman" w:cs="Times New Roman"/>
          <w:sz w:val="28"/>
          <w:szCs w:val="28"/>
          <w:lang w:val="kk-KZ"/>
        </w:rPr>
        <w:t xml:space="preserve">білікті мамандарды қажет етеді. </w:t>
      </w:r>
      <w:r w:rsidR="0077429F" w:rsidRPr="00700544">
        <w:rPr>
          <w:rFonts w:ascii="Times New Roman" w:eastAsia="Times New Roman" w:hAnsi="Times New Roman" w:cs="Times New Roman"/>
          <w:sz w:val="28"/>
          <w:szCs w:val="28"/>
          <w:lang w:val="kk-KZ"/>
        </w:rPr>
        <w:t xml:space="preserve">Осылайша, </w:t>
      </w:r>
      <w:r w:rsidR="0077429F" w:rsidRPr="00700544">
        <w:rPr>
          <w:rFonts w:ascii="Times New Roman" w:eastAsia="Times New Roman" w:hAnsi="Times New Roman" w:cs="Times New Roman"/>
          <w:bCs/>
          <w:sz w:val="28"/>
          <w:szCs w:val="28"/>
          <w:lang w:val="kk-KZ"/>
        </w:rPr>
        <w:t>жер пайдалану тиімділігін бағалау әдістемесін</w:t>
      </w:r>
      <w:r w:rsidR="0077429F" w:rsidRPr="00700544">
        <w:rPr>
          <w:rFonts w:ascii="Times New Roman" w:eastAsia="Times New Roman" w:hAnsi="Times New Roman" w:cs="Times New Roman"/>
          <w:b/>
          <w:bCs/>
          <w:sz w:val="28"/>
          <w:szCs w:val="28"/>
          <w:lang w:val="kk-KZ"/>
        </w:rPr>
        <w:t xml:space="preserve"> </w:t>
      </w:r>
      <w:r w:rsidR="0077429F" w:rsidRPr="00700544">
        <w:rPr>
          <w:rFonts w:ascii="Times New Roman" w:eastAsia="Times New Roman" w:hAnsi="Times New Roman" w:cs="Times New Roman"/>
          <w:bCs/>
          <w:sz w:val="28"/>
          <w:szCs w:val="28"/>
          <w:lang w:val="kk-KZ"/>
        </w:rPr>
        <w:t>таңдау</w:t>
      </w:r>
      <w:r w:rsidR="0077429F" w:rsidRPr="00700544">
        <w:rPr>
          <w:rFonts w:ascii="Times New Roman" w:eastAsia="Times New Roman" w:hAnsi="Times New Roman" w:cs="Times New Roman"/>
          <w:sz w:val="28"/>
          <w:szCs w:val="28"/>
          <w:lang w:val="kk-KZ"/>
        </w:rPr>
        <w:t xml:space="preserve"> зерттеу мақсаттарына, бастапқы деректердің қолжетімділігіне және қажетті детализация деңгейіне байланысты болуы тиіс. КИП, </w:t>
      </w:r>
      <w:r w:rsidR="0077429F" w:rsidRPr="00700544">
        <w:rPr>
          <w:rFonts w:ascii="Times New Roman" w:eastAsia="Times New Roman" w:hAnsi="Times New Roman" w:cs="Times New Roman"/>
          <w:bCs/>
          <w:sz w:val="28"/>
          <w:szCs w:val="28"/>
          <w:lang w:val="kk-KZ" w:eastAsia="ru-RU"/>
        </w:rPr>
        <w:t>ИФП</w:t>
      </w:r>
      <w:r w:rsidR="0077429F" w:rsidRPr="00700544">
        <w:rPr>
          <w:rFonts w:ascii="Times New Roman" w:eastAsia="Times New Roman" w:hAnsi="Times New Roman" w:cs="Times New Roman"/>
          <w:sz w:val="28"/>
          <w:szCs w:val="28"/>
          <w:lang w:val="kk-KZ"/>
        </w:rPr>
        <w:t xml:space="preserve"> және Uₑ әдістемелері </w:t>
      </w:r>
      <w:r w:rsidR="0077429F" w:rsidRPr="00700544">
        <w:rPr>
          <w:rFonts w:ascii="Times New Roman" w:eastAsia="Times New Roman" w:hAnsi="Times New Roman" w:cs="Times New Roman"/>
          <w:bCs/>
          <w:sz w:val="28"/>
          <w:szCs w:val="28"/>
          <w:lang w:val="kk-KZ"/>
        </w:rPr>
        <w:t>жедел мониторинг пен өңірлік салыстырмалы бағалау</w:t>
      </w:r>
      <w:r w:rsidR="0077429F" w:rsidRPr="00700544">
        <w:rPr>
          <w:rFonts w:ascii="Times New Roman" w:eastAsia="Times New Roman" w:hAnsi="Times New Roman" w:cs="Times New Roman"/>
          <w:sz w:val="28"/>
          <w:szCs w:val="28"/>
          <w:lang w:val="kk-KZ"/>
        </w:rPr>
        <w:t xml:space="preserve"> міндеттері үшін оңтайлы болып </w:t>
      </w:r>
      <w:r w:rsidR="0077429F" w:rsidRPr="00700544">
        <w:rPr>
          <w:rFonts w:ascii="Times New Roman" w:eastAsia="Times New Roman" w:hAnsi="Times New Roman" w:cs="Times New Roman"/>
          <w:sz w:val="28"/>
          <w:szCs w:val="28"/>
          <w:lang w:val="kk-KZ"/>
        </w:rPr>
        <w:lastRenderedPageBreak/>
        <w:t xml:space="preserve">табылады, ал </w:t>
      </w:r>
      <w:r w:rsidR="0077429F" w:rsidRPr="00700544">
        <w:rPr>
          <w:rFonts w:ascii="Times New Roman" w:eastAsia="Times New Roman" w:hAnsi="Times New Roman" w:cs="Times New Roman"/>
          <w:bCs/>
          <w:sz w:val="28"/>
          <w:szCs w:val="28"/>
          <w:lang w:val="kk-KZ"/>
        </w:rPr>
        <w:t>кешенді әдістер</w:t>
      </w:r>
      <w:r w:rsidR="0077429F" w:rsidRPr="00700544">
        <w:rPr>
          <w:rFonts w:ascii="Times New Roman" w:eastAsia="Times New Roman" w:hAnsi="Times New Roman" w:cs="Times New Roman"/>
          <w:sz w:val="28"/>
          <w:szCs w:val="28"/>
          <w:lang w:val="kk-KZ"/>
        </w:rPr>
        <w:t xml:space="preserve"> егжей</w:t>
      </w:r>
      <w:r w:rsidR="0054056F" w:rsidRPr="00700544">
        <w:rPr>
          <w:rFonts w:ascii="Times New Roman" w:eastAsia="Times New Roman" w:hAnsi="Times New Roman" w:cs="Times New Roman"/>
          <w:sz w:val="28"/>
          <w:szCs w:val="28"/>
          <w:lang w:val="kk-KZ"/>
        </w:rPr>
        <w:t xml:space="preserve"> - </w:t>
      </w:r>
      <w:r w:rsidR="0077429F" w:rsidRPr="00700544">
        <w:rPr>
          <w:rFonts w:ascii="Times New Roman" w:eastAsia="Times New Roman" w:hAnsi="Times New Roman" w:cs="Times New Roman"/>
          <w:sz w:val="28"/>
          <w:szCs w:val="28"/>
          <w:lang w:val="kk-KZ"/>
        </w:rPr>
        <w:t xml:space="preserve">тегжейлі аумақтық жоспарлау мен ауыл шаруашылығы жерлерінің </w:t>
      </w:r>
      <w:r w:rsidR="0077429F" w:rsidRPr="00700544">
        <w:rPr>
          <w:rFonts w:ascii="Times New Roman" w:eastAsia="Times New Roman" w:hAnsi="Times New Roman" w:cs="Times New Roman"/>
          <w:bCs/>
          <w:sz w:val="28"/>
          <w:szCs w:val="28"/>
          <w:lang w:val="kk-KZ"/>
        </w:rPr>
        <w:t>тұрақтылығын ұзақ мерзімді болжау</w:t>
      </w:r>
      <w:r w:rsidR="0077429F" w:rsidRPr="00700544">
        <w:rPr>
          <w:rFonts w:ascii="Times New Roman" w:eastAsia="Times New Roman" w:hAnsi="Times New Roman" w:cs="Times New Roman"/>
          <w:sz w:val="28"/>
          <w:szCs w:val="28"/>
          <w:lang w:val="kk-KZ"/>
        </w:rPr>
        <w:t xml:space="preserve"> үшін тиімдірек.</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КИП, </w:t>
      </w:r>
      <w:r w:rsidRPr="00700544">
        <w:rPr>
          <w:rFonts w:ascii="Times New Roman" w:eastAsia="Times New Roman" w:hAnsi="Times New Roman" w:cs="Times New Roman"/>
          <w:bCs/>
          <w:sz w:val="28"/>
          <w:szCs w:val="28"/>
          <w:lang w:val="kk-KZ" w:eastAsia="ru-RU"/>
        </w:rPr>
        <w:t>ИФП</w:t>
      </w:r>
      <w:r w:rsidRPr="00700544">
        <w:rPr>
          <w:rFonts w:ascii="Times New Roman" w:eastAsia="Times New Roman" w:hAnsi="Times New Roman" w:cs="Times New Roman"/>
          <w:sz w:val="28"/>
          <w:szCs w:val="28"/>
          <w:lang w:val="kk-KZ"/>
        </w:rPr>
        <w:t xml:space="preserve"> және Uₑ көрсеткіштерін есептеу негізінде жүргізілген жер ресурстарын пайдалану тиімділігі мен ағымдағы өнімділікті бағалау </w:t>
      </w:r>
      <w:r w:rsidRPr="00700544">
        <w:rPr>
          <w:rFonts w:ascii="Times New Roman" w:eastAsia="Times New Roman" w:hAnsi="Times New Roman" w:cs="Times New Roman"/>
          <w:bCs/>
          <w:sz w:val="28"/>
          <w:szCs w:val="28"/>
          <w:lang w:val="kk-KZ"/>
        </w:rPr>
        <w:t>Солтүстік Қазақстан өңірлеріндегі егістік жерлердің ауыл шаруашылығы өндірісіне тартылу деңгейі туралы кешенді түсінік берді</w:t>
      </w:r>
      <w:r w:rsidRPr="00700544">
        <w:rPr>
          <w:rFonts w:ascii="Times New Roman" w:eastAsia="Times New Roman" w:hAnsi="Times New Roman" w:cs="Times New Roman"/>
          <w:sz w:val="28"/>
          <w:szCs w:val="28"/>
          <w:lang w:val="kk-KZ"/>
        </w:rPr>
        <w:t>. Бұл әдістемелердің өзара салыстырмалы талдауы 2.10</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кестеде келтірілген.</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9652BD">
      <w:pPr>
        <w:spacing w:after="0" w:line="240" w:lineRule="auto"/>
        <w:ind w:firstLine="567"/>
        <w:jc w:val="both"/>
        <w:rPr>
          <w:rFonts w:ascii="Times New Roman" w:eastAsia="Times New Roman" w:hAnsi="Times New Roman" w:cs="Times New Roman"/>
          <w:bCs/>
          <w:sz w:val="28"/>
          <w:szCs w:val="28"/>
          <w:lang w:val="kk-KZ"/>
        </w:rPr>
      </w:pPr>
      <w:r w:rsidRPr="00700544">
        <w:rPr>
          <w:rFonts w:ascii="Times New Roman" w:eastAsia="Times New Roman" w:hAnsi="Times New Roman" w:cs="Times New Roman"/>
          <w:sz w:val="28"/>
          <w:szCs w:val="28"/>
          <w:lang w:val="kk-KZ" w:eastAsia="ru-RU"/>
        </w:rPr>
        <w:t>Кесте 2.10</w:t>
      </w:r>
      <w:r w:rsidR="0054056F" w:rsidRPr="00700544">
        <w:rPr>
          <w:rFonts w:ascii="Times New Roman" w:eastAsia="Times New Roman" w:hAnsi="Times New Roman" w:cs="Times New Roman"/>
          <w:sz w:val="28"/>
          <w:szCs w:val="28"/>
          <w:lang w:val="kk-KZ" w:eastAsia="ru-RU"/>
        </w:rPr>
        <w:t xml:space="preserve"> - </w:t>
      </w:r>
      <w:r w:rsidRPr="00700544">
        <w:rPr>
          <w:rFonts w:ascii="Times New Roman" w:eastAsia="Times New Roman" w:hAnsi="Times New Roman" w:cs="Times New Roman"/>
          <w:bCs/>
          <w:sz w:val="28"/>
          <w:szCs w:val="28"/>
          <w:lang w:val="kk-KZ"/>
        </w:rPr>
        <w:t>Ауыл шаруашылығы жерлерін пайдалану тиімділігін бағалау әдістемелерін салыстырмалы талдау</w:t>
      </w:r>
    </w:p>
    <w:p w:rsidR="00447C42" w:rsidRPr="00700544" w:rsidRDefault="00447C42" w:rsidP="009652BD">
      <w:pPr>
        <w:spacing w:after="0" w:line="240" w:lineRule="auto"/>
        <w:ind w:firstLine="567"/>
        <w:jc w:val="both"/>
        <w:rPr>
          <w:rFonts w:ascii="Times New Roman" w:eastAsia="Times New Roman" w:hAnsi="Times New Roman" w:cs="Times New Roman"/>
          <w:sz w:val="28"/>
          <w:szCs w:val="28"/>
          <w:lang w:val="kk-KZ"/>
        </w:rPr>
      </w:pPr>
    </w:p>
    <w:tbl>
      <w:tblPr>
        <w:tblStyle w:val="aa"/>
        <w:tblW w:w="0" w:type="auto"/>
        <w:tblLook w:val="04A0" w:firstRow="1" w:lastRow="0" w:firstColumn="1" w:lastColumn="0" w:noHBand="0" w:noVBand="1"/>
      </w:tblPr>
      <w:tblGrid>
        <w:gridCol w:w="2406"/>
        <w:gridCol w:w="2383"/>
        <w:gridCol w:w="2432"/>
        <w:gridCol w:w="2043"/>
      </w:tblGrid>
      <w:tr w:rsidR="0077429F" w:rsidRPr="00700544" w:rsidTr="003B0751">
        <w:tc>
          <w:tcPr>
            <w:tcW w:w="2406" w:type="dxa"/>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Әдістеме</w:t>
            </w:r>
          </w:p>
        </w:tc>
        <w:tc>
          <w:tcPr>
            <w:tcW w:w="2383" w:type="dxa"/>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eastAsia="ru-RU"/>
              </w:rPr>
            </w:pPr>
            <w:r w:rsidRPr="00700544">
              <w:rPr>
                <w:rFonts w:ascii="Times New Roman" w:hAnsi="Times New Roman" w:cs="Times New Roman"/>
                <w:sz w:val="24"/>
                <w:szCs w:val="24"/>
              </w:rPr>
              <w:t>Бағаланатын параметрлер</w:t>
            </w:r>
          </w:p>
        </w:tc>
        <w:tc>
          <w:tcPr>
            <w:tcW w:w="2432" w:type="dxa"/>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Артықшылықтар</w:t>
            </w:r>
          </w:p>
        </w:tc>
        <w:tc>
          <w:tcPr>
            <w:tcW w:w="2043" w:type="dxa"/>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кемшіліктер</w:t>
            </w:r>
          </w:p>
        </w:tc>
      </w:tr>
      <w:tr w:rsidR="003B0751" w:rsidRPr="00700544" w:rsidTr="00342C03">
        <w:trPr>
          <w:trHeight w:val="1656"/>
        </w:trPr>
        <w:tc>
          <w:tcPr>
            <w:tcW w:w="2406" w:type="dxa"/>
            <w:vAlign w:val="center"/>
          </w:tcPr>
          <w:p w:rsidR="003B0751" w:rsidRPr="00700544" w:rsidRDefault="003B0751" w:rsidP="0054056F">
            <w:pPr>
              <w:suppressAutoHyphens/>
              <w:spacing w:after="0" w:line="240" w:lineRule="auto"/>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bCs/>
                <w:sz w:val="24"/>
                <w:szCs w:val="24"/>
                <w:lang w:eastAsia="ru-RU"/>
              </w:rPr>
              <w:t xml:space="preserve">КИП, </w:t>
            </w:r>
            <w:r w:rsidRPr="00700544">
              <w:rPr>
                <w:rFonts w:ascii="Times New Roman" w:eastAsia="Times New Roman" w:hAnsi="Times New Roman" w:cs="Times New Roman"/>
                <w:bCs/>
                <w:sz w:val="28"/>
                <w:szCs w:val="28"/>
                <w:lang w:val="kk-KZ" w:eastAsia="ru-RU"/>
              </w:rPr>
              <w:t>ИФП</w:t>
            </w:r>
            <w:r w:rsidRPr="00700544">
              <w:rPr>
                <w:rFonts w:ascii="Times New Roman" w:eastAsia="Times New Roman" w:hAnsi="Times New Roman" w:cs="Times New Roman"/>
                <w:bCs/>
                <w:sz w:val="24"/>
                <w:szCs w:val="24"/>
                <w:lang w:eastAsia="ru-RU"/>
              </w:rPr>
              <w:t>, Uₑ</w:t>
            </w:r>
            <w:r w:rsidRPr="00700544">
              <w:rPr>
                <w:rFonts w:ascii="Times New Roman" w:eastAsia="Times New Roman" w:hAnsi="Times New Roman" w:cs="Times New Roman"/>
                <w:sz w:val="24"/>
                <w:szCs w:val="24"/>
                <w:lang w:eastAsia="ru-RU"/>
              </w:rPr>
              <w:t xml:space="preserve"> </w:t>
            </w:r>
            <w:r w:rsidRPr="00700544">
              <w:rPr>
                <w:rFonts w:ascii="Times New Roman" w:eastAsia="Times New Roman" w:hAnsi="Times New Roman" w:cs="Times New Roman"/>
                <w:bCs/>
                <w:sz w:val="24"/>
                <w:szCs w:val="24"/>
                <w:lang w:val="kk-KZ" w:eastAsia="ru-RU"/>
              </w:rPr>
              <w:t>к</w:t>
            </w:r>
            <w:r w:rsidRPr="00700544">
              <w:rPr>
                <w:rFonts w:ascii="Times New Roman" w:eastAsia="Times New Roman" w:hAnsi="Times New Roman" w:cs="Times New Roman"/>
                <w:bCs/>
                <w:sz w:val="24"/>
                <w:szCs w:val="24"/>
                <w:lang w:eastAsia="ru-RU"/>
              </w:rPr>
              <w:t>оэффициент</w:t>
            </w:r>
            <w:r w:rsidRPr="00700544">
              <w:rPr>
                <w:rFonts w:ascii="Times New Roman" w:eastAsia="Times New Roman" w:hAnsi="Times New Roman" w:cs="Times New Roman"/>
                <w:bCs/>
                <w:sz w:val="24"/>
                <w:szCs w:val="24"/>
                <w:lang w:val="kk-KZ" w:eastAsia="ru-RU"/>
              </w:rPr>
              <w:t>тері</w:t>
            </w:r>
          </w:p>
        </w:tc>
        <w:tc>
          <w:tcPr>
            <w:tcW w:w="2383" w:type="dxa"/>
            <w:vAlign w:val="center"/>
          </w:tcPr>
          <w:p w:rsidR="003B0751" w:rsidRPr="00700544" w:rsidRDefault="003B0751" w:rsidP="0054056F">
            <w:pPr>
              <w:suppressAutoHyphens/>
              <w:spacing w:after="0" w:line="240" w:lineRule="auto"/>
              <w:rPr>
                <w:rFonts w:ascii="Times New Roman" w:eastAsia="Times New Roman" w:hAnsi="Times New Roman" w:cs="Times New Roman"/>
                <w:sz w:val="24"/>
                <w:szCs w:val="24"/>
                <w:lang w:val="kk-KZ" w:eastAsia="ru-RU"/>
              </w:rPr>
            </w:pPr>
            <w:r w:rsidRPr="00700544">
              <w:rPr>
                <w:rFonts w:ascii="Times New Roman" w:hAnsi="Times New Roman" w:cs="Times New Roman"/>
                <w:sz w:val="24"/>
                <w:szCs w:val="24"/>
                <w:lang w:val="kk-KZ"/>
              </w:rPr>
              <w:t>Жерлерді айналымға тарту деңгейі, нақты өнімділік, пайдалану қарқындылығы</w:t>
            </w:r>
          </w:p>
        </w:tc>
        <w:tc>
          <w:tcPr>
            <w:tcW w:w="2432" w:type="dxa"/>
            <w:vAlign w:val="center"/>
          </w:tcPr>
          <w:p w:rsidR="003B0751" w:rsidRPr="00700544" w:rsidRDefault="003B0751" w:rsidP="00447C42">
            <w:pPr>
              <w:suppressAutoHyphens/>
              <w:spacing w:after="0" w:line="240" w:lineRule="auto"/>
              <w:rPr>
                <w:rFonts w:ascii="Times New Roman" w:eastAsia="Times New Roman" w:hAnsi="Times New Roman" w:cs="Times New Roman"/>
                <w:sz w:val="24"/>
                <w:szCs w:val="24"/>
                <w:lang w:val="kk-KZ" w:eastAsia="ru-RU"/>
              </w:rPr>
            </w:pPr>
            <w:r w:rsidRPr="00700544">
              <w:rPr>
                <w:rFonts w:ascii="Times New Roman" w:hAnsi="Times New Roman" w:cs="Times New Roman"/>
                <w:sz w:val="24"/>
                <w:szCs w:val="24"/>
                <w:lang w:val="kk-KZ"/>
              </w:rPr>
              <w:t xml:space="preserve">Есептеулердің қарапайымдылығы, деректердің қолжетімділігі, </w:t>
            </w:r>
          </w:p>
          <w:p w:rsidR="003B0751" w:rsidRPr="00700544" w:rsidRDefault="003B0751" w:rsidP="00AF4E9B">
            <w:pPr>
              <w:suppressAutoHyphens/>
              <w:spacing w:after="0" w:line="240" w:lineRule="auto"/>
              <w:rPr>
                <w:rFonts w:ascii="Times New Roman" w:eastAsia="Times New Roman" w:hAnsi="Times New Roman" w:cs="Times New Roman"/>
                <w:sz w:val="24"/>
                <w:szCs w:val="24"/>
                <w:lang w:val="kk-KZ" w:eastAsia="ru-RU"/>
              </w:rPr>
            </w:pPr>
            <w:r w:rsidRPr="00700544">
              <w:rPr>
                <w:rFonts w:ascii="Times New Roman" w:hAnsi="Times New Roman" w:cs="Times New Roman"/>
                <w:sz w:val="24"/>
                <w:szCs w:val="24"/>
                <w:lang w:val="kk-KZ"/>
              </w:rPr>
              <w:t>ақпараттылықтың жоғары деңгейі</w:t>
            </w:r>
          </w:p>
        </w:tc>
        <w:tc>
          <w:tcPr>
            <w:tcW w:w="2043" w:type="dxa"/>
            <w:vAlign w:val="center"/>
          </w:tcPr>
          <w:p w:rsidR="003B0751" w:rsidRPr="00700544" w:rsidRDefault="003B0751" w:rsidP="0054056F">
            <w:pPr>
              <w:suppressAutoHyphens/>
              <w:spacing w:after="0" w:line="240" w:lineRule="auto"/>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Агроэкологиялық факторларды ескерудегі шектеулер</w:t>
            </w:r>
          </w:p>
        </w:tc>
      </w:tr>
      <w:tr w:rsidR="0077429F" w:rsidRPr="00700544" w:rsidTr="003B0751">
        <w:tc>
          <w:tcPr>
            <w:tcW w:w="2406" w:type="dxa"/>
            <w:vAlign w:val="center"/>
          </w:tcPr>
          <w:p w:rsidR="0077429F" w:rsidRPr="00700544" w:rsidRDefault="0077429F" w:rsidP="0054056F">
            <w:pPr>
              <w:suppressAutoHyphens/>
              <w:spacing w:after="0" w:line="240" w:lineRule="auto"/>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Топырақ құнарлылығын балдық бағалау (бонитировка)</w:t>
            </w:r>
          </w:p>
        </w:tc>
        <w:tc>
          <w:tcPr>
            <w:tcW w:w="2383" w:type="dxa"/>
            <w:vAlign w:val="center"/>
          </w:tcPr>
          <w:p w:rsidR="0077429F" w:rsidRPr="00700544" w:rsidRDefault="0077429F" w:rsidP="0054056F">
            <w:pPr>
              <w:suppressAutoHyphens/>
              <w:spacing w:after="0" w:line="240" w:lineRule="auto"/>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Топырақ сапасы, агрономиялық құндылығы</w:t>
            </w:r>
          </w:p>
        </w:tc>
        <w:tc>
          <w:tcPr>
            <w:tcW w:w="2432" w:type="dxa"/>
            <w:vAlign w:val="center"/>
          </w:tcPr>
          <w:p w:rsidR="0077429F" w:rsidRPr="00700544" w:rsidRDefault="0077429F" w:rsidP="0054056F">
            <w:pPr>
              <w:suppressAutoHyphens/>
              <w:spacing w:after="0" w:line="240" w:lineRule="auto"/>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Топырақ қасиеттерін терең талдау, ұзақ мерзімді тұрақтылық</w:t>
            </w:r>
          </w:p>
        </w:tc>
        <w:tc>
          <w:tcPr>
            <w:tcW w:w="2043" w:type="dxa"/>
            <w:vAlign w:val="center"/>
          </w:tcPr>
          <w:p w:rsidR="0077429F" w:rsidRPr="00700544" w:rsidRDefault="0077429F" w:rsidP="0054056F">
            <w:pPr>
              <w:suppressAutoHyphens/>
              <w:spacing w:after="0" w:line="240" w:lineRule="auto"/>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Нақты өнімділік пен агротехникалық жағдайларды ескермейді</w:t>
            </w:r>
          </w:p>
        </w:tc>
      </w:tr>
      <w:tr w:rsidR="0077429F" w:rsidRPr="00700544" w:rsidTr="003B0751">
        <w:tc>
          <w:tcPr>
            <w:tcW w:w="2406" w:type="dxa"/>
            <w:vAlign w:val="center"/>
          </w:tcPr>
          <w:p w:rsidR="0077429F" w:rsidRPr="00700544" w:rsidRDefault="0077429F" w:rsidP="0054056F">
            <w:pPr>
              <w:suppressAutoHyphens/>
              <w:spacing w:after="0" w:line="240" w:lineRule="auto"/>
              <w:rPr>
                <w:rFonts w:ascii="Times New Roman" w:eastAsia="Times New Roman" w:hAnsi="Times New Roman" w:cs="Times New Roman"/>
                <w:sz w:val="24"/>
                <w:szCs w:val="24"/>
                <w:lang w:val="en-US" w:eastAsia="ru-RU"/>
              </w:rPr>
            </w:pPr>
            <w:r w:rsidRPr="00700544">
              <w:rPr>
                <w:rFonts w:ascii="Times New Roman" w:eastAsia="Times New Roman" w:hAnsi="Times New Roman" w:cs="Times New Roman"/>
                <w:bCs/>
                <w:sz w:val="24"/>
                <w:szCs w:val="24"/>
                <w:lang w:val="kk-KZ" w:eastAsia="ru-RU"/>
              </w:rPr>
              <w:t>Егістікке жарамдылық индексі</w:t>
            </w:r>
            <w:r w:rsidRPr="00700544">
              <w:rPr>
                <w:rFonts w:ascii="Times New Roman" w:eastAsia="Times New Roman" w:hAnsi="Times New Roman" w:cs="Times New Roman"/>
                <w:bCs/>
                <w:sz w:val="24"/>
                <w:szCs w:val="24"/>
                <w:lang w:val="en-US" w:eastAsia="ru-RU"/>
              </w:rPr>
              <w:t xml:space="preserve"> (Land Suitability Index)</w:t>
            </w:r>
          </w:p>
        </w:tc>
        <w:tc>
          <w:tcPr>
            <w:tcW w:w="2383" w:type="dxa"/>
            <w:vAlign w:val="center"/>
          </w:tcPr>
          <w:p w:rsidR="0077429F" w:rsidRPr="00700544" w:rsidRDefault="0077429F" w:rsidP="0054056F">
            <w:pPr>
              <w:suppressAutoHyphens/>
              <w:spacing w:after="0" w:line="240" w:lineRule="auto"/>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Топырақ</w:t>
            </w:r>
            <w:r w:rsidR="00706D5B" w:rsidRPr="00700544">
              <w:rPr>
                <w:rFonts w:ascii="Times New Roman" w:hAnsi="Times New Roman" w:cs="Times New Roman"/>
                <w:sz w:val="24"/>
                <w:szCs w:val="24"/>
              </w:rPr>
              <w:t>-</w:t>
            </w:r>
            <w:r w:rsidRPr="00700544">
              <w:rPr>
                <w:rFonts w:ascii="Times New Roman" w:hAnsi="Times New Roman" w:cs="Times New Roman"/>
                <w:sz w:val="24"/>
                <w:szCs w:val="24"/>
              </w:rPr>
              <w:t>климаттық көрсеткіштер кешені</w:t>
            </w:r>
          </w:p>
        </w:tc>
        <w:tc>
          <w:tcPr>
            <w:tcW w:w="2432" w:type="dxa"/>
            <w:vAlign w:val="center"/>
          </w:tcPr>
          <w:p w:rsidR="0077429F" w:rsidRPr="00700544" w:rsidRDefault="0077429F" w:rsidP="0054056F">
            <w:pPr>
              <w:suppressAutoHyphens/>
              <w:spacing w:after="0" w:line="240" w:lineRule="auto"/>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Табиғи факторларды кешенді есепке алу</w:t>
            </w:r>
          </w:p>
        </w:tc>
        <w:tc>
          <w:tcPr>
            <w:tcW w:w="2043" w:type="dxa"/>
            <w:vAlign w:val="center"/>
          </w:tcPr>
          <w:p w:rsidR="0077429F" w:rsidRPr="00700544" w:rsidRDefault="0077429F" w:rsidP="0054056F">
            <w:pPr>
              <w:suppressAutoHyphens/>
              <w:spacing w:after="0" w:line="240" w:lineRule="auto"/>
              <w:rPr>
                <w:rFonts w:ascii="Times New Roman" w:eastAsia="Times New Roman" w:hAnsi="Times New Roman" w:cs="Times New Roman"/>
                <w:b/>
                <w:sz w:val="24"/>
                <w:szCs w:val="24"/>
                <w:lang w:eastAsia="ru-RU"/>
              </w:rPr>
            </w:pPr>
            <w:r w:rsidRPr="00700544">
              <w:rPr>
                <w:rStyle w:val="a4"/>
                <w:rFonts w:ascii="Times New Roman" w:hAnsi="Times New Roman" w:cs="Times New Roman"/>
                <w:b w:val="0"/>
                <w:sz w:val="24"/>
                <w:szCs w:val="24"/>
              </w:rPr>
              <w:t>Есептеудің күрделілігі, бастапқы деректердің үлкен көлемін қажет етеді</w:t>
            </w:r>
          </w:p>
        </w:tc>
      </w:tr>
      <w:tr w:rsidR="0077429F" w:rsidRPr="00700544" w:rsidTr="003B0751">
        <w:tc>
          <w:tcPr>
            <w:tcW w:w="2406" w:type="dxa"/>
            <w:vAlign w:val="center"/>
          </w:tcPr>
          <w:p w:rsidR="0077429F" w:rsidRPr="00700544" w:rsidRDefault="0077429F" w:rsidP="0054056F">
            <w:pPr>
              <w:suppressAutoHyphens/>
              <w:spacing w:after="0" w:line="240" w:lineRule="auto"/>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Жердің экономикалық бағалануы (ақшалай рентабельдік)</w:t>
            </w:r>
          </w:p>
        </w:tc>
        <w:tc>
          <w:tcPr>
            <w:tcW w:w="2383" w:type="dxa"/>
            <w:vAlign w:val="center"/>
          </w:tcPr>
          <w:p w:rsidR="0077429F" w:rsidRPr="00700544" w:rsidRDefault="0077429F" w:rsidP="0054056F">
            <w:pPr>
              <w:suppressAutoHyphens/>
              <w:spacing w:after="0" w:line="240" w:lineRule="auto"/>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Табыстылық, жер пайдаланудың рентабельдігі</w:t>
            </w:r>
          </w:p>
        </w:tc>
        <w:tc>
          <w:tcPr>
            <w:tcW w:w="2432" w:type="dxa"/>
            <w:vAlign w:val="center"/>
          </w:tcPr>
          <w:p w:rsidR="0077429F" w:rsidRPr="00700544" w:rsidRDefault="0077429F" w:rsidP="0054056F">
            <w:pPr>
              <w:suppressAutoHyphens/>
              <w:spacing w:after="0" w:line="240" w:lineRule="auto"/>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Экономикалық тиімділікті есепке алу</w:t>
            </w:r>
          </w:p>
        </w:tc>
        <w:tc>
          <w:tcPr>
            <w:tcW w:w="2043" w:type="dxa"/>
            <w:vAlign w:val="center"/>
          </w:tcPr>
          <w:p w:rsidR="0077429F" w:rsidRPr="00700544" w:rsidRDefault="0077429F" w:rsidP="0054056F">
            <w:pPr>
              <w:suppressAutoHyphens/>
              <w:spacing w:after="0" w:line="240" w:lineRule="auto"/>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Нарықтық жағдай мен маусымдық ауытқуларға тәуелділік</w:t>
            </w:r>
          </w:p>
        </w:tc>
      </w:tr>
      <w:tr w:rsidR="0077429F" w:rsidRPr="004F251E" w:rsidTr="003B0751">
        <w:tc>
          <w:tcPr>
            <w:tcW w:w="2406" w:type="dxa"/>
            <w:vAlign w:val="center"/>
          </w:tcPr>
          <w:p w:rsidR="0077429F" w:rsidRPr="00700544" w:rsidRDefault="0077429F" w:rsidP="0054056F">
            <w:pPr>
              <w:suppressAutoHyphens/>
              <w:spacing w:after="0" w:line="240" w:lineRule="auto"/>
              <w:rPr>
                <w:rFonts w:ascii="Times New Roman" w:eastAsia="Times New Roman" w:hAnsi="Times New Roman" w:cs="Times New Roman"/>
                <w:sz w:val="24"/>
                <w:szCs w:val="24"/>
                <w:lang w:val="kk-KZ" w:eastAsia="ru-RU"/>
              </w:rPr>
            </w:pPr>
            <w:r w:rsidRPr="00700544">
              <w:rPr>
                <w:rFonts w:ascii="Times New Roman" w:hAnsi="Times New Roman" w:cs="Times New Roman"/>
                <w:sz w:val="24"/>
                <w:szCs w:val="24"/>
              </w:rPr>
              <w:t>Агроэкологиялық а</w:t>
            </w:r>
            <w:r w:rsidRPr="00700544">
              <w:rPr>
                <w:rFonts w:ascii="Times New Roman" w:hAnsi="Times New Roman" w:cs="Times New Roman"/>
                <w:sz w:val="24"/>
                <w:szCs w:val="24"/>
                <w:lang w:val="kk-KZ"/>
              </w:rPr>
              <w:t>ймақтау</w:t>
            </w:r>
          </w:p>
        </w:tc>
        <w:tc>
          <w:tcPr>
            <w:tcW w:w="2383" w:type="dxa"/>
            <w:vAlign w:val="center"/>
          </w:tcPr>
          <w:p w:rsidR="0077429F" w:rsidRPr="00700544" w:rsidRDefault="0077429F" w:rsidP="0054056F">
            <w:pPr>
              <w:suppressAutoHyphens/>
              <w:spacing w:after="0" w:line="240" w:lineRule="auto"/>
              <w:rPr>
                <w:rFonts w:ascii="Times New Roman" w:eastAsia="Times New Roman" w:hAnsi="Times New Roman" w:cs="Times New Roman"/>
                <w:sz w:val="24"/>
                <w:szCs w:val="24"/>
                <w:lang w:val="kk-KZ" w:eastAsia="ru-RU"/>
              </w:rPr>
            </w:pPr>
            <w:r w:rsidRPr="00700544">
              <w:rPr>
                <w:rFonts w:ascii="Times New Roman" w:hAnsi="Times New Roman" w:cs="Times New Roman"/>
                <w:sz w:val="24"/>
                <w:szCs w:val="24"/>
                <w:lang w:val="kk-KZ"/>
              </w:rPr>
              <w:t>Климаттық, топырақтық және агротехникалық жағдайлардың үйлесімі</w:t>
            </w:r>
          </w:p>
        </w:tc>
        <w:tc>
          <w:tcPr>
            <w:tcW w:w="2432" w:type="dxa"/>
            <w:vAlign w:val="center"/>
          </w:tcPr>
          <w:p w:rsidR="0077429F" w:rsidRPr="00700544" w:rsidRDefault="0077429F" w:rsidP="0054056F">
            <w:pPr>
              <w:suppressAutoHyphens/>
              <w:spacing w:after="0" w:line="240" w:lineRule="auto"/>
              <w:rPr>
                <w:rFonts w:ascii="Times New Roman" w:eastAsia="Times New Roman" w:hAnsi="Times New Roman" w:cs="Times New Roman"/>
                <w:sz w:val="24"/>
                <w:szCs w:val="24"/>
                <w:lang w:val="kk-KZ" w:eastAsia="ru-RU"/>
              </w:rPr>
            </w:pPr>
            <w:r w:rsidRPr="00700544">
              <w:rPr>
                <w:rFonts w:ascii="Times New Roman" w:hAnsi="Times New Roman" w:cs="Times New Roman"/>
                <w:sz w:val="24"/>
                <w:szCs w:val="24"/>
                <w:lang w:val="kk-KZ"/>
              </w:rPr>
              <w:t>Аймақтарды жарамдылығы мен шектеулері бойынша нақтыландыру</w:t>
            </w:r>
          </w:p>
        </w:tc>
        <w:tc>
          <w:tcPr>
            <w:tcW w:w="2043" w:type="dxa"/>
            <w:vAlign w:val="center"/>
          </w:tcPr>
          <w:p w:rsidR="0077429F" w:rsidRPr="00700544" w:rsidRDefault="0077429F" w:rsidP="0054056F">
            <w:pPr>
              <w:suppressAutoHyphens/>
              <w:spacing w:after="0" w:line="240" w:lineRule="auto"/>
              <w:rPr>
                <w:rFonts w:ascii="Times New Roman" w:eastAsia="Times New Roman" w:hAnsi="Times New Roman" w:cs="Times New Roman"/>
                <w:sz w:val="24"/>
                <w:szCs w:val="24"/>
                <w:lang w:val="kk-KZ" w:eastAsia="ru-RU"/>
              </w:rPr>
            </w:pPr>
            <w:r w:rsidRPr="00700544">
              <w:rPr>
                <w:rFonts w:ascii="Times New Roman" w:hAnsi="Times New Roman" w:cs="Times New Roman"/>
                <w:sz w:val="24"/>
                <w:szCs w:val="24"/>
                <w:lang w:val="kk-KZ"/>
              </w:rPr>
              <w:t>Кеңістіктік деректерді қажет етеді, еңбек сыйымдылығы жоғары</w:t>
            </w:r>
          </w:p>
        </w:tc>
      </w:tr>
    </w:tbl>
    <w:p w:rsidR="0077429F" w:rsidRPr="00700544" w:rsidRDefault="0077429F" w:rsidP="0077429F">
      <w:pPr>
        <w:pStyle w:val="a3"/>
        <w:spacing w:before="0" w:beforeAutospacing="0" w:after="0" w:afterAutospacing="0"/>
        <w:jc w:val="both"/>
        <w:rPr>
          <w:rStyle w:val="a4"/>
          <w:b w:val="0"/>
          <w:lang w:val="kk-KZ"/>
        </w:rPr>
      </w:pP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Талдау нәтижесінде</w:t>
      </w:r>
      <w:r w:rsidRPr="00700544">
        <w:rPr>
          <w:sz w:val="28"/>
          <w:szCs w:val="28"/>
          <w:lang w:val="kk-KZ"/>
        </w:rPr>
        <w:t xml:space="preserve">, КИП, </w:t>
      </w:r>
      <w:r w:rsidRPr="00700544">
        <w:rPr>
          <w:bCs/>
          <w:sz w:val="28"/>
          <w:szCs w:val="28"/>
          <w:lang w:val="kk-KZ"/>
        </w:rPr>
        <w:t>ИФП</w:t>
      </w:r>
      <w:r w:rsidRPr="00700544">
        <w:rPr>
          <w:sz w:val="28"/>
          <w:szCs w:val="28"/>
          <w:lang w:val="kk-KZ"/>
        </w:rPr>
        <w:t xml:space="preserve"> және Uₑ әдістемелері қарапайымдылығымен, есептеу жылдамдығымен және ақпараттылығымен ерекшеленеді, бұл оларды ауыл шаруашылығы жерлерінің жағдайын жедел мониторингілеуге ыңғайлы етеді. </w:t>
      </w:r>
      <w:r w:rsidRPr="00700544">
        <w:rPr>
          <w:rStyle w:val="a4"/>
          <w:b w:val="0"/>
          <w:sz w:val="28"/>
          <w:szCs w:val="28"/>
          <w:lang w:val="kk-KZ"/>
        </w:rPr>
        <w:t>Бонитировка</w:t>
      </w:r>
      <w:r w:rsidRPr="00700544">
        <w:rPr>
          <w:sz w:val="28"/>
          <w:szCs w:val="28"/>
          <w:lang w:val="kk-KZ"/>
        </w:rPr>
        <w:t xml:space="preserve"> немесе </w:t>
      </w:r>
      <w:r w:rsidRPr="00700544">
        <w:rPr>
          <w:rStyle w:val="a4"/>
          <w:b w:val="0"/>
          <w:sz w:val="28"/>
          <w:szCs w:val="28"/>
          <w:lang w:val="kk-KZ"/>
        </w:rPr>
        <w:t>агроэкологиялық аудандастырумен</w:t>
      </w:r>
      <w:r w:rsidRPr="00700544">
        <w:rPr>
          <w:b/>
          <w:sz w:val="28"/>
          <w:szCs w:val="28"/>
          <w:lang w:val="kk-KZ"/>
        </w:rPr>
        <w:t xml:space="preserve"> </w:t>
      </w:r>
      <w:r w:rsidRPr="00700544">
        <w:rPr>
          <w:sz w:val="28"/>
          <w:szCs w:val="28"/>
          <w:lang w:val="kk-KZ"/>
        </w:rPr>
        <w:t xml:space="preserve">салыстырғанда, бұл әдістеме ең аз деректерді қажет етеді және ақпаратты жыл сайын жаңартуға мүмкіндік береді. Алайда, ол кешенді жарамдылық индекстері мен агроэкологиялық аймақтауға қарағанда топырақ </w:t>
      </w:r>
      <w:r w:rsidRPr="00700544">
        <w:rPr>
          <w:sz w:val="28"/>
          <w:szCs w:val="28"/>
          <w:lang w:val="kk-KZ"/>
        </w:rPr>
        <w:lastRenderedPageBreak/>
        <w:t xml:space="preserve">пен климаттық шектеулерді тереңірек ескере бермейді. </w:t>
      </w:r>
      <w:r w:rsidR="007647B4" w:rsidRPr="00700544">
        <w:rPr>
          <w:sz w:val="28"/>
          <w:szCs w:val="28"/>
          <w:lang w:val="kk-KZ"/>
        </w:rPr>
        <w:t>Сондай-ақ</w:t>
      </w:r>
      <w:r w:rsidRPr="00700544">
        <w:rPr>
          <w:sz w:val="28"/>
          <w:szCs w:val="28"/>
          <w:lang w:val="kk-KZ"/>
        </w:rPr>
        <w:t xml:space="preserve"> талдау нәтижелері көрсеткендей, </w:t>
      </w:r>
      <w:r w:rsidRPr="00700544">
        <w:rPr>
          <w:rStyle w:val="a4"/>
          <w:b w:val="0"/>
          <w:sz w:val="28"/>
          <w:szCs w:val="28"/>
          <w:lang w:val="kk-KZ"/>
        </w:rPr>
        <w:t>егістік жерлерді пайдалану коэффициенті (КИП)</w:t>
      </w:r>
      <w:r w:rsidRPr="00700544">
        <w:rPr>
          <w:b/>
          <w:sz w:val="28"/>
          <w:szCs w:val="28"/>
          <w:lang w:val="kk-KZ"/>
        </w:rPr>
        <w:t xml:space="preserve"> </w:t>
      </w:r>
      <w:r w:rsidRPr="00700544">
        <w:rPr>
          <w:sz w:val="28"/>
          <w:szCs w:val="28"/>
          <w:lang w:val="kk-KZ"/>
        </w:rPr>
        <w:t xml:space="preserve">зерттелген облыстардың көпшілігінде жоғары деңгейде, бұл ауыл шаруашылығы жерлерінің өндірістік процеске кеңінен тартылғанын дәлелдейді. Ал </w:t>
      </w:r>
      <w:r w:rsidRPr="00700544">
        <w:rPr>
          <w:rStyle w:val="a4"/>
          <w:b w:val="0"/>
          <w:sz w:val="28"/>
          <w:szCs w:val="28"/>
          <w:lang w:val="kk-KZ"/>
        </w:rPr>
        <w:t>нақты өнімділік индексі (ИФП</w:t>
      </w:r>
      <w:r w:rsidRPr="00700544">
        <w:rPr>
          <w:rStyle w:val="a4"/>
          <w:sz w:val="28"/>
          <w:szCs w:val="28"/>
          <w:lang w:val="kk-KZ"/>
        </w:rPr>
        <w:t>)</w:t>
      </w:r>
      <w:r w:rsidRPr="00700544">
        <w:rPr>
          <w:sz w:val="28"/>
          <w:szCs w:val="28"/>
          <w:lang w:val="kk-KZ"/>
        </w:rPr>
        <w:t xml:space="preserve"> ауыл шаруашылығы дақылдарының өнімділігін арттыру әлеуеті бар екенін, атап айтқанда, агротехнологияларды жетілдіру, тыңайтқыштарды ұтымды қолдану және суару жүйесін жақсарту арқылы нәтижелерді жоғарылатуға болатынын көрсетті.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Егістік жерлерді пайдаланудың үлестік тиімділігі (Uₑ)</w:t>
      </w:r>
      <w:r w:rsidRPr="00700544">
        <w:rPr>
          <w:sz w:val="28"/>
          <w:szCs w:val="28"/>
          <w:lang w:val="kk-KZ"/>
        </w:rPr>
        <w:t xml:space="preserve"> егіншіліктің интенсивтілігін сипаттайды және ең жоғары нәтижелер топырақ</w:t>
      </w:r>
      <w:r w:rsidR="00706D5B" w:rsidRPr="00700544">
        <w:rPr>
          <w:sz w:val="28"/>
          <w:szCs w:val="28"/>
          <w:lang w:val="kk-KZ"/>
        </w:rPr>
        <w:t>-</w:t>
      </w:r>
      <w:r w:rsidRPr="00700544">
        <w:rPr>
          <w:sz w:val="28"/>
          <w:szCs w:val="28"/>
          <w:lang w:val="kk-KZ"/>
        </w:rPr>
        <w:t>климаттық жағдайы қолайлы, ауыл шаруашылығы инфрақұрылымы дамыған өңірлерде байқалатынын көрсетті. Облыстар арасындағы айырмашылықтар табиғи</w:t>
      </w:r>
      <w:r w:rsidR="00706D5B" w:rsidRPr="00700544">
        <w:rPr>
          <w:sz w:val="28"/>
          <w:szCs w:val="28"/>
          <w:lang w:val="kk-KZ"/>
        </w:rPr>
        <w:t>-</w:t>
      </w:r>
      <w:r w:rsidRPr="00700544">
        <w:rPr>
          <w:sz w:val="28"/>
          <w:szCs w:val="28"/>
          <w:lang w:val="kk-KZ"/>
        </w:rPr>
        <w:t>ресурстық әлеуеттің, агротехникалық қамтамасыз ету деңгейінің және заманауи егіншілік технологияларын енгізу дәрежесінің айырмашылығымен түсіндіріледі.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Бағалау нәтижелері жер ресурстарын олардың агроэкологиялық жағдайы мен өндірістік әлеуетін ескере отырып басқаруда </w:t>
      </w:r>
      <w:r w:rsidRPr="00700544">
        <w:rPr>
          <w:rStyle w:val="a4"/>
          <w:b w:val="0"/>
          <w:sz w:val="28"/>
          <w:szCs w:val="28"/>
          <w:lang w:val="kk-KZ"/>
        </w:rPr>
        <w:t>мақсатты және сараланған тәсілдің қажеттілігін</w:t>
      </w:r>
      <w:r w:rsidRPr="00700544">
        <w:rPr>
          <w:sz w:val="28"/>
          <w:szCs w:val="28"/>
          <w:lang w:val="kk-KZ"/>
        </w:rPr>
        <w:t xml:space="preserve"> айқындайды. Осылайша, </w:t>
      </w:r>
      <w:r w:rsidRPr="00700544">
        <w:rPr>
          <w:rStyle w:val="a4"/>
          <w:b w:val="0"/>
          <w:sz w:val="28"/>
          <w:szCs w:val="28"/>
          <w:lang w:val="kk-KZ"/>
        </w:rPr>
        <w:t>КИП, ИФП және Uₑ интегралды көрсеткіштер жүйесін пайдалану</w:t>
      </w:r>
      <w:r w:rsidRPr="00700544">
        <w:rPr>
          <w:b/>
          <w:sz w:val="28"/>
          <w:szCs w:val="28"/>
          <w:lang w:val="kk-KZ"/>
        </w:rPr>
        <w:t xml:space="preserve"> </w:t>
      </w:r>
      <w:r w:rsidR="00706D5B" w:rsidRPr="00700544">
        <w:rPr>
          <w:sz w:val="28"/>
          <w:szCs w:val="28"/>
          <w:lang w:val="kk-KZ"/>
        </w:rPr>
        <w:t>тиімді құрал болып табылады.</w:t>
      </w:r>
      <w:r w:rsidR="00C370C0">
        <w:rPr>
          <w:sz w:val="28"/>
          <w:szCs w:val="28"/>
          <w:lang w:val="kk-KZ"/>
        </w:rPr>
        <w:t xml:space="preserve"> 2.13</w:t>
      </w:r>
      <w:r w:rsidR="00882D09" w:rsidRPr="00700544">
        <w:rPr>
          <w:sz w:val="28"/>
          <w:szCs w:val="28"/>
          <w:lang w:val="kk-KZ"/>
        </w:rPr>
        <w:t>-</w:t>
      </w:r>
      <w:r w:rsidRPr="00700544">
        <w:rPr>
          <w:sz w:val="28"/>
          <w:szCs w:val="28"/>
          <w:lang w:val="kk-KZ"/>
        </w:rPr>
        <w:t xml:space="preserve">сурет негізінде екі критерий бойынша әр әдіске 5 балдық шкала бойынша баға беру арқылы балдық бағалау графигі жасалады: </w:t>
      </w:r>
      <w:r w:rsidRPr="00700544">
        <w:rPr>
          <w:rStyle w:val="a4"/>
          <w:b w:val="0"/>
          <w:sz w:val="28"/>
          <w:szCs w:val="28"/>
          <w:lang w:val="kk-KZ"/>
        </w:rPr>
        <w:t>артықшылықтар</w:t>
      </w:r>
      <w:r w:rsidR="0054056F" w:rsidRPr="00700544">
        <w:rPr>
          <w:b/>
          <w:sz w:val="28"/>
          <w:szCs w:val="28"/>
          <w:lang w:val="kk-KZ"/>
        </w:rPr>
        <w:t xml:space="preserve"> - </w:t>
      </w:r>
      <w:r w:rsidRPr="00700544">
        <w:rPr>
          <w:sz w:val="28"/>
          <w:szCs w:val="28"/>
          <w:lang w:val="kk-KZ"/>
        </w:rPr>
        <w:t xml:space="preserve">неғұрлым жоғары болса, соғұрлым жақсы; </w:t>
      </w:r>
      <w:r w:rsidRPr="00700544">
        <w:rPr>
          <w:rStyle w:val="a4"/>
          <w:b w:val="0"/>
          <w:sz w:val="28"/>
          <w:szCs w:val="28"/>
          <w:lang w:val="kk-KZ"/>
        </w:rPr>
        <w:t>кемшіліктер</w:t>
      </w:r>
      <w:r w:rsidR="0054056F" w:rsidRPr="00700544">
        <w:rPr>
          <w:b/>
          <w:sz w:val="28"/>
          <w:szCs w:val="28"/>
          <w:lang w:val="kk-KZ"/>
        </w:rPr>
        <w:t xml:space="preserve"> - </w:t>
      </w:r>
      <w:r w:rsidRPr="00700544">
        <w:rPr>
          <w:sz w:val="28"/>
          <w:szCs w:val="28"/>
          <w:lang w:val="kk-KZ"/>
        </w:rPr>
        <w:t>неғұрлым аз болса, соғұрлым жақсы (инверсия арқылы бағаланады: 5</w:t>
      </w:r>
      <w:r w:rsidR="0054056F" w:rsidRPr="00700544">
        <w:rPr>
          <w:sz w:val="28"/>
          <w:szCs w:val="28"/>
          <w:lang w:val="kk-KZ"/>
        </w:rPr>
        <w:t xml:space="preserve"> - </w:t>
      </w:r>
      <w:r w:rsidRPr="00700544">
        <w:rPr>
          <w:sz w:val="28"/>
          <w:szCs w:val="28"/>
          <w:lang w:val="kk-KZ"/>
        </w:rPr>
        <w:t>кемшіліктер жоқ, 1</w:t>
      </w:r>
      <w:r w:rsidR="0054056F" w:rsidRPr="00700544">
        <w:rPr>
          <w:sz w:val="28"/>
          <w:szCs w:val="28"/>
          <w:lang w:val="kk-KZ"/>
        </w:rPr>
        <w:t xml:space="preserve"> - </w:t>
      </w:r>
      <w:r w:rsidRPr="00700544">
        <w:rPr>
          <w:sz w:val="28"/>
          <w:szCs w:val="28"/>
          <w:lang w:val="kk-KZ"/>
        </w:rPr>
        <w:t>көп кемшілік).</w:t>
      </w:r>
    </w:p>
    <w:p w:rsidR="0077429F" w:rsidRPr="00700544" w:rsidRDefault="0077429F" w:rsidP="0077429F">
      <w:pPr>
        <w:pStyle w:val="3"/>
        <w:spacing w:before="0" w:beforeAutospacing="0" w:after="0" w:afterAutospacing="0"/>
        <w:rPr>
          <w:sz w:val="24"/>
          <w:szCs w:val="24"/>
          <w:lang w:val="kk-KZ"/>
        </w:rPr>
      </w:pPr>
    </w:p>
    <w:p w:rsidR="00882D09" w:rsidRPr="00700544" w:rsidRDefault="0077429F" w:rsidP="00882D09">
      <w:pPr>
        <w:pStyle w:val="3"/>
        <w:spacing w:before="0" w:beforeAutospacing="0" w:after="0" w:afterAutospacing="0"/>
        <w:jc w:val="center"/>
        <w:rPr>
          <w:sz w:val="24"/>
          <w:szCs w:val="24"/>
        </w:rPr>
      </w:pPr>
      <w:r w:rsidRPr="00700544">
        <w:rPr>
          <w:noProof/>
          <w:sz w:val="24"/>
          <w:szCs w:val="24"/>
          <w:lang w:val="en-US" w:eastAsia="en-US"/>
        </w:rPr>
        <w:drawing>
          <wp:inline distT="0" distB="0" distL="0" distR="0" wp14:anchorId="794F8704" wp14:editId="7AFB8AE0">
            <wp:extent cx="4716254" cy="2905125"/>
            <wp:effectExtent l="19050" t="19050" r="2730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4838" cy="2928892"/>
                    </a:xfrm>
                    <a:prstGeom prst="rect">
                      <a:avLst/>
                    </a:prstGeom>
                    <a:noFill/>
                    <a:ln w="9525">
                      <a:solidFill>
                        <a:schemeClr val="tx1"/>
                      </a:solidFill>
                    </a:ln>
                  </pic:spPr>
                </pic:pic>
              </a:graphicData>
            </a:graphic>
          </wp:inline>
        </w:drawing>
      </w:r>
    </w:p>
    <w:p w:rsidR="0077429F" w:rsidRPr="00700544" w:rsidRDefault="0077429F" w:rsidP="00717544">
      <w:pPr>
        <w:spacing w:after="0" w:line="240" w:lineRule="auto"/>
        <w:ind w:firstLine="567"/>
        <w:jc w:val="center"/>
        <w:rPr>
          <w:rFonts w:ascii="Times New Roman" w:eastAsia="Times New Roman" w:hAnsi="Times New Roman" w:cs="Times New Roman"/>
          <w:bCs/>
          <w:sz w:val="28"/>
          <w:szCs w:val="28"/>
        </w:rPr>
      </w:pPr>
      <w:r w:rsidRPr="00700544">
        <w:rPr>
          <w:rFonts w:ascii="Times New Roman" w:eastAsia="Times New Roman" w:hAnsi="Times New Roman" w:cs="Times New Roman"/>
          <w:bCs/>
          <w:sz w:val="28"/>
          <w:szCs w:val="28"/>
        </w:rPr>
        <w:t xml:space="preserve">Сурет </w:t>
      </w:r>
      <w:r w:rsidR="00C370C0">
        <w:rPr>
          <w:rFonts w:ascii="Times New Roman" w:eastAsia="Times New Roman" w:hAnsi="Times New Roman" w:cs="Times New Roman"/>
          <w:bCs/>
          <w:sz w:val="28"/>
          <w:szCs w:val="28"/>
          <w:lang w:val="kk-KZ"/>
        </w:rPr>
        <w:t>2.13</w:t>
      </w:r>
      <w:r w:rsidR="0054056F" w:rsidRPr="00700544">
        <w:rPr>
          <w:rFonts w:ascii="Times New Roman" w:eastAsia="Times New Roman" w:hAnsi="Times New Roman" w:cs="Times New Roman"/>
          <w:bCs/>
          <w:sz w:val="28"/>
          <w:szCs w:val="28"/>
          <w:lang w:val="kk-KZ"/>
        </w:rPr>
        <w:t xml:space="preserve"> - </w:t>
      </w:r>
      <w:r w:rsidRPr="00700544">
        <w:rPr>
          <w:rFonts w:ascii="Times New Roman" w:eastAsia="Times New Roman" w:hAnsi="Times New Roman" w:cs="Times New Roman"/>
          <w:bCs/>
          <w:sz w:val="28"/>
          <w:szCs w:val="28"/>
        </w:rPr>
        <w:t>Әдістемелердің артықшылықтары мен кемшіліктері бойынша салыстырмалы бағалау</w:t>
      </w:r>
    </w:p>
    <w:p w:rsidR="00717544" w:rsidRPr="00700544" w:rsidRDefault="00717544" w:rsidP="00717544">
      <w:pPr>
        <w:spacing w:after="0" w:line="240" w:lineRule="auto"/>
        <w:ind w:firstLine="567"/>
        <w:jc w:val="center"/>
        <w:rPr>
          <w:rFonts w:ascii="Times New Roman" w:eastAsia="Times New Roman" w:hAnsi="Times New Roman" w:cs="Times New Roman"/>
          <w:bCs/>
          <w:sz w:val="28"/>
          <w:szCs w:val="28"/>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rPr>
      </w:pPr>
      <w:r w:rsidRPr="00700544">
        <w:rPr>
          <w:rFonts w:ascii="Times New Roman" w:eastAsia="Times New Roman" w:hAnsi="Times New Roman" w:cs="Times New Roman"/>
          <w:sz w:val="28"/>
          <w:szCs w:val="28"/>
        </w:rPr>
        <w:t>Ұсынылған кесте мен график негізінде ауыл шаруашылығы жерлерін тиімді пайдалану әдістемелерінің бес түріне е</w:t>
      </w:r>
      <w:r w:rsidR="007647B4" w:rsidRPr="00700544">
        <w:rPr>
          <w:rFonts w:ascii="Times New Roman" w:eastAsia="Times New Roman" w:hAnsi="Times New Roman" w:cs="Times New Roman"/>
          <w:sz w:val="28"/>
          <w:szCs w:val="28"/>
        </w:rPr>
        <w:t>кі негізгі критерий</w:t>
      </w:r>
      <w:r w:rsidR="0054056F" w:rsidRPr="00700544">
        <w:rPr>
          <w:rFonts w:ascii="Times New Roman" w:eastAsia="Times New Roman" w:hAnsi="Times New Roman" w:cs="Times New Roman"/>
          <w:sz w:val="28"/>
          <w:szCs w:val="28"/>
        </w:rPr>
        <w:t xml:space="preserve"> - </w:t>
      </w:r>
      <w:r w:rsidRPr="00700544">
        <w:rPr>
          <w:rFonts w:ascii="Times New Roman" w:eastAsia="Times New Roman" w:hAnsi="Times New Roman" w:cs="Times New Roman"/>
          <w:sz w:val="28"/>
          <w:szCs w:val="28"/>
        </w:rPr>
        <w:t>артықшылықтар мен кемшіліктер бойынша балдық жүйеде (1</w:t>
      </w:r>
      <w:r w:rsidR="007647B4" w:rsidRPr="00700544">
        <w:rPr>
          <w:rFonts w:ascii="Times New Roman" w:eastAsia="Times New Roman" w:hAnsi="Times New Roman" w:cs="Times New Roman"/>
          <w:sz w:val="28"/>
          <w:szCs w:val="28"/>
        </w:rPr>
        <w:t>-</w:t>
      </w:r>
      <w:r w:rsidRPr="00700544">
        <w:rPr>
          <w:rFonts w:ascii="Times New Roman" w:eastAsia="Times New Roman" w:hAnsi="Times New Roman" w:cs="Times New Roman"/>
          <w:sz w:val="28"/>
          <w:szCs w:val="28"/>
        </w:rPr>
        <w:t>ден 5</w:t>
      </w:r>
      <w:r w:rsidR="007647B4" w:rsidRPr="00700544">
        <w:rPr>
          <w:rFonts w:ascii="Times New Roman" w:eastAsia="Times New Roman" w:hAnsi="Times New Roman" w:cs="Times New Roman"/>
          <w:sz w:val="28"/>
          <w:szCs w:val="28"/>
        </w:rPr>
        <w:t>-</w:t>
      </w:r>
      <w:r w:rsidRPr="00700544">
        <w:rPr>
          <w:rFonts w:ascii="Times New Roman" w:eastAsia="Times New Roman" w:hAnsi="Times New Roman" w:cs="Times New Roman"/>
          <w:sz w:val="28"/>
          <w:szCs w:val="28"/>
        </w:rPr>
        <w:t>ке дейін) салыстырмалы талдау жасалды.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rPr>
        <w:lastRenderedPageBreak/>
        <w:t>Әдістемелердің артықшылықтары</w:t>
      </w:r>
      <w:r w:rsidRPr="00700544">
        <w:rPr>
          <w:rFonts w:ascii="Times New Roman" w:eastAsia="Times New Roman" w:hAnsi="Times New Roman" w:cs="Times New Roman"/>
          <w:b/>
          <w:bCs/>
          <w:sz w:val="28"/>
          <w:szCs w:val="28"/>
          <w:lang w:val="kk-KZ"/>
        </w:rPr>
        <w:t xml:space="preserve"> </w:t>
      </w:r>
      <w:r w:rsidRPr="00700544">
        <w:rPr>
          <w:rFonts w:ascii="Times New Roman" w:eastAsia="Times New Roman" w:hAnsi="Times New Roman" w:cs="Times New Roman"/>
          <w:sz w:val="28"/>
          <w:szCs w:val="28"/>
        </w:rPr>
        <w:t xml:space="preserve">КИП, ИФП, </w:t>
      </w:r>
      <w:r w:rsidRPr="00700544">
        <w:rPr>
          <w:rFonts w:ascii="Times New Roman" w:eastAsia="Times New Roman" w:hAnsi="Times New Roman" w:cs="Times New Roman"/>
          <w:sz w:val="28"/>
          <w:szCs w:val="28"/>
          <w:lang w:val="en-US"/>
        </w:rPr>
        <w:t>U</w:t>
      </w:r>
      <w:r w:rsidRPr="00700544">
        <w:rPr>
          <w:rFonts w:ascii="Times New Roman" w:eastAsia="Times New Roman" w:hAnsi="Times New Roman" w:cs="Times New Roman"/>
          <w:sz w:val="28"/>
          <w:szCs w:val="28"/>
        </w:rPr>
        <w:t>ₑ коэффициенттері, жердің жарамдылық индексі және агроэкологиялық аудандастыру ең жоғары</w:t>
      </w:r>
      <w:r w:rsidR="00AE6BE2" w:rsidRPr="00700544">
        <w:rPr>
          <w:rFonts w:ascii="Times New Roman" w:eastAsia="Times New Roman" w:hAnsi="Times New Roman" w:cs="Times New Roman"/>
          <w:sz w:val="28"/>
          <w:szCs w:val="28"/>
        </w:rPr>
        <w:t xml:space="preserve"> -</w:t>
      </w:r>
      <w:r w:rsidRPr="00700544">
        <w:rPr>
          <w:rFonts w:ascii="Times New Roman" w:eastAsia="Times New Roman" w:hAnsi="Times New Roman" w:cs="Times New Roman"/>
          <w:sz w:val="28"/>
          <w:szCs w:val="28"/>
        </w:rPr>
        <w:t xml:space="preserve">5 баллдық баға алды. Бұл олардың жоғары ақпараттылығын, кешенділігін және ғылыми негізділігін, </w:t>
      </w:r>
      <w:r w:rsidR="00AF4E9B" w:rsidRPr="00700544">
        <w:rPr>
          <w:rFonts w:ascii="Times New Roman" w:eastAsia="Times New Roman" w:hAnsi="Times New Roman" w:cs="Times New Roman"/>
          <w:sz w:val="28"/>
          <w:szCs w:val="28"/>
          <w:lang w:val="kk-KZ"/>
        </w:rPr>
        <w:t>с</w:t>
      </w:r>
      <w:r w:rsidR="007647B4" w:rsidRPr="00700544">
        <w:rPr>
          <w:rFonts w:ascii="Times New Roman" w:eastAsia="Times New Roman" w:hAnsi="Times New Roman" w:cs="Times New Roman"/>
          <w:sz w:val="28"/>
          <w:szCs w:val="28"/>
        </w:rPr>
        <w:t>ондай-ақ</w:t>
      </w:r>
      <w:r w:rsidRPr="00700544">
        <w:rPr>
          <w:rFonts w:ascii="Times New Roman" w:eastAsia="Times New Roman" w:hAnsi="Times New Roman" w:cs="Times New Roman"/>
          <w:sz w:val="28"/>
          <w:szCs w:val="28"/>
        </w:rPr>
        <w:t xml:space="preserve"> салыстырмалы түрде қолжетімділігін көрсетеді.</w:t>
      </w:r>
      <w:r w:rsidRPr="00700544">
        <w:rPr>
          <w:rFonts w:ascii="Times New Roman" w:eastAsia="Times New Roman" w:hAnsi="Times New Roman" w:cs="Times New Roman"/>
          <w:sz w:val="28"/>
          <w:szCs w:val="28"/>
          <w:lang w:val="kk-KZ"/>
        </w:rPr>
        <w:t xml:space="preserve"> Топырақ құнарлылығын балдық бағалау мен жердің экономикалық бағасы 4 балл алды. Бұл олардың қосымша факторларды (мысалы, климаттық жағдайлар мен кеңістіктік әртектілікті) толық ескермеу мүмкіндігімен түсіндіріледі. Дегенмен, олар жерге орналастырудың қолданбалы міндеттерін шешуде кеңінен пайдаланылады.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Әдістемелердің кемшіліктері</w:t>
      </w:r>
      <w:r w:rsidRPr="00700544">
        <w:rPr>
          <w:rFonts w:ascii="Times New Roman" w:eastAsia="Times New Roman" w:hAnsi="Times New Roman" w:cs="Times New Roman"/>
          <w:b/>
          <w:bCs/>
          <w:sz w:val="28"/>
          <w:szCs w:val="28"/>
          <w:lang w:val="kk-KZ"/>
        </w:rPr>
        <w:t xml:space="preserve"> </w:t>
      </w:r>
      <w:r w:rsidRPr="00700544">
        <w:rPr>
          <w:rFonts w:ascii="Times New Roman" w:eastAsia="Times New Roman" w:hAnsi="Times New Roman" w:cs="Times New Roman"/>
          <w:sz w:val="28"/>
          <w:szCs w:val="28"/>
          <w:lang w:val="kk-KZ"/>
        </w:rPr>
        <w:t xml:space="preserve">ең аз кемшіліктер (ең жақсы көрсеткіштер) жердің жарамдылық индексі мен агроэкологиялық аудандастыру әдістерінде байқалды (2 балл). Бұл олардың ғылыми тұрғыдан жоғары дәлдігін, бірақ іске асырудың күрделілігін </w:t>
      </w:r>
      <w:r w:rsidR="00706D5B" w:rsidRPr="00700544">
        <w:rPr>
          <w:rFonts w:ascii="Times New Roman" w:eastAsia="Times New Roman" w:hAnsi="Times New Roman" w:cs="Times New Roman"/>
          <w:sz w:val="28"/>
          <w:szCs w:val="28"/>
          <w:lang w:val="kk-KZ"/>
        </w:rPr>
        <w:t>дәлелдейді</w:t>
      </w:r>
      <w:r w:rsidRPr="00700544">
        <w:rPr>
          <w:rFonts w:ascii="Times New Roman" w:eastAsia="Times New Roman" w:hAnsi="Times New Roman" w:cs="Times New Roman"/>
          <w:sz w:val="28"/>
          <w:szCs w:val="28"/>
          <w:lang w:val="kk-KZ"/>
        </w:rPr>
        <w:t>. КИП, ИФП, Uₑ коэффициенттері, бонитировка және жердің экономикалық бағасы 3 балл алды. Бұл олардың салыстырмалы қарапайымдылығы мен қолжетімділігін, бірақ талдау мүмкіндіктерінің шектеулігін көрсетеді.</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 xml:space="preserve">Қорытынды </w:t>
      </w:r>
      <w:r w:rsidRPr="00700544">
        <w:rPr>
          <w:rFonts w:ascii="Times New Roman" w:eastAsia="Times New Roman" w:hAnsi="Times New Roman" w:cs="Times New Roman"/>
          <w:sz w:val="28"/>
          <w:szCs w:val="28"/>
          <w:lang w:val="kk-KZ"/>
        </w:rPr>
        <w:t>деректердің визуалды талдауы көрсеткендей, артықшылықтар мен кемшіліктердің оңтайлы арақатынасы жердің жарамдылық индексі мен агроэкологиялық аудандастыру әдістерінде байқалады. Бұл әдістер табиғи, климаттық және агротехникалық факторларды ескере отырып, жер ресурстарын кешенді бағалау үшін ең тиімді болып табылады. КИП, ИФП, Uₑ әдістемелері кемшіліктері орташа болғанымен, есептеу қарапайымдылығы мен қолжетімділігі жағынан ерекшеленеді, сондықтан олар ауыл шаруашылығы жерлерінің жай</w:t>
      </w:r>
      <w:r w:rsidR="00BD0793"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күйін жедел мониторингілеу және өңірлік деңгейде өнімділікті жедел бағалау үшін қолайлы. Әдістемені таңдау зерттеу мақсатына байланысты болуы тиіс: жедел мониторинг жүргізу үшін қарапайым модельдер (КИП, ИФП, Uₑ) тиімді болса, ал стратегиялық жоспарлау мен кеңістіктік талдау үшін деректердің көп көлемін және есептеу ресурстарын қажет ететін күрделі кешенді тәсілдер тиімдірек.</w:t>
      </w:r>
    </w:p>
    <w:p w:rsidR="0077429F" w:rsidRPr="00700544" w:rsidRDefault="0077429F" w:rsidP="0077429F">
      <w:pPr>
        <w:spacing w:after="0"/>
        <w:ind w:firstLine="567"/>
        <w:jc w:val="center"/>
        <w:rPr>
          <w:rFonts w:ascii="Times New Roman" w:hAnsi="Times New Roman" w:cs="Times New Roman"/>
          <w:b/>
          <w:sz w:val="24"/>
          <w:szCs w:val="24"/>
          <w:lang w:val="kk-KZ"/>
        </w:rPr>
      </w:pPr>
    </w:p>
    <w:p w:rsidR="0077429F" w:rsidRPr="00700544" w:rsidRDefault="0077429F" w:rsidP="0077429F">
      <w:pPr>
        <w:spacing w:after="0"/>
        <w:rPr>
          <w:rFonts w:ascii="Times New Roman" w:hAnsi="Times New Roman" w:cs="Times New Roman"/>
          <w:b/>
          <w:sz w:val="28"/>
          <w:szCs w:val="28"/>
          <w:lang w:val="kk-KZ"/>
        </w:rPr>
      </w:pPr>
      <w:r w:rsidRPr="00700544">
        <w:rPr>
          <w:rFonts w:ascii="Times New Roman" w:hAnsi="Times New Roman" w:cs="Times New Roman"/>
          <w:b/>
          <w:sz w:val="28"/>
          <w:szCs w:val="28"/>
          <w:lang w:val="kk-KZ"/>
        </w:rPr>
        <w:t>Қорытынды</w:t>
      </w:r>
    </w:p>
    <w:p w:rsidR="0077429F" w:rsidRPr="00700544" w:rsidRDefault="0077429F" w:rsidP="0077429F">
      <w:pPr>
        <w:pStyle w:val="a3"/>
        <w:spacing w:before="0" w:beforeAutospacing="0" w:after="0" w:afterAutospacing="0"/>
        <w:ind w:firstLine="567"/>
        <w:jc w:val="both"/>
        <w:rPr>
          <w:sz w:val="28"/>
          <w:lang w:val="kk-KZ"/>
        </w:rPr>
      </w:pPr>
      <w:r w:rsidRPr="00700544">
        <w:rPr>
          <w:sz w:val="28"/>
          <w:lang w:val="kk-KZ"/>
        </w:rPr>
        <w:t>Жүргізілген талдау нәтижесінде Солтүстік Қазақстан өңірлеріндегі табиғи</w:t>
      </w:r>
      <w:r w:rsidR="00706D5B" w:rsidRPr="00700544">
        <w:rPr>
          <w:sz w:val="28"/>
          <w:lang w:val="kk-KZ"/>
        </w:rPr>
        <w:t>-</w:t>
      </w:r>
      <w:r w:rsidRPr="00700544">
        <w:rPr>
          <w:sz w:val="28"/>
          <w:lang w:val="kk-KZ"/>
        </w:rPr>
        <w:t>ресурстық әлеуеттің ерекшеліктері мен егістікке жарамды жерлерді пайдаланудың қазіргі жағдайы кешенді түрде бағаланды. Зерттеу нәтижелеріне сүйене отырып, төмендегідей қорытындылар жасалды:</w:t>
      </w:r>
    </w:p>
    <w:p w:rsidR="0077429F" w:rsidRPr="00700544" w:rsidRDefault="0077429F" w:rsidP="00B313FD">
      <w:pPr>
        <w:pStyle w:val="a3"/>
        <w:numPr>
          <w:ilvl w:val="0"/>
          <w:numId w:val="6"/>
        </w:numPr>
        <w:spacing w:before="0" w:beforeAutospacing="0" w:after="0" w:afterAutospacing="0"/>
        <w:ind w:left="0" w:firstLine="567"/>
        <w:jc w:val="both"/>
        <w:rPr>
          <w:sz w:val="28"/>
          <w:lang w:val="kk-KZ"/>
        </w:rPr>
      </w:pPr>
      <w:r w:rsidRPr="00700544">
        <w:rPr>
          <w:rStyle w:val="a4"/>
          <w:b w:val="0"/>
          <w:sz w:val="28"/>
          <w:lang w:val="kk-KZ"/>
        </w:rPr>
        <w:t>Өңірдің табиғи</w:t>
      </w:r>
      <w:r w:rsidR="00BD0793" w:rsidRPr="00700544">
        <w:rPr>
          <w:rStyle w:val="a4"/>
          <w:b w:val="0"/>
          <w:sz w:val="28"/>
          <w:lang w:val="kk-KZ"/>
        </w:rPr>
        <w:t>-</w:t>
      </w:r>
      <w:r w:rsidRPr="00700544">
        <w:rPr>
          <w:rStyle w:val="a4"/>
          <w:b w:val="0"/>
          <w:sz w:val="28"/>
          <w:lang w:val="kk-KZ"/>
        </w:rPr>
        <w:t>климаттық сипаттамасы</w:t>
      </w:r>
      <w:r w:rsidRPr="00700544">
        <w:rPr>
          <w:sz w:val="28"/>
          <w:lang w:val="kk-KZ"/>
        </w:rPr>
        <w:t xml:space="preserve"> Солтүстік Қазақстан айтарлықтай агроөндірістік әлеуетке ие. Өңірге жоғары және орта қуатты қара топырақтардың басым болуы, қолайлы температуралық режим және ауыл шаруашылығы дақылдарын өсіруге жеткілікті тиімді температура жиынтығы тән. Алайда жауын</w:t>
      </w:r>
      <w:r w:rsidR="00BD0793" w:rsidRPr="00700544">
        <w:rPr>
          <w:sz w:val="28"/>
          <w:lang w:val="kk-KZ"/>
        </w:rPr>
        <w:t>-</w:t>
      </w:r>
      <w:r w:rsidRPr="00700544">
        <w:rPr>
          <w:sz w:val="28"/>
          <w:lang w:val="kk-KZ"/>
        </w:rPr>
        <w:t>шашынның біркелкі бөлінбеуі мен құрғақшылық қаупі өнімділікті шектейтін факторлар болып табылады.</w:t>
      </w:r>
    </w:p>
    <w:p w:rsidR="009652BD" w:rsidRPr="00700544" w:rsidRDefault="0077429F" w:rsidP="00B313FD">
      <w:pPr>
        <w:pStyle w:val="a3"/>
        <w:numPr>
          <w:ilvl w:val="0"/>
          <w:numId w:val="6"/>
        </w:numPr>
        <w:spacing w:before="0" w:beforeAutospacing="0" w:after="0" w:afterAutospacing="0"/>
        <w:ind w:left="0" w:firstLine="567"/>
        <w:jc w:val="both"/>
        <w:rPr>
          <w:sz w:val="28"/>
          <w:lang w:val="kk-KZ"/>
        </w:rPr>
      </w:pPr>
      <w:r w:rsidRPr="00700544">
        <w:rPr>
          <w:rStyle w:val="a4"/>
          <w:b w:val="0"/>
          <w:sz w:val="28"/>
          <w:lang w:val="kk-KZ"/>
        </w:rPr>
        <w:t>Жер пайдалану құрылымы</w:t>
      </w:r>
      <w:r w:rsidRPr="00700544">
        <w:rPr>
          <w:sz w:val="28"/>
          <w:lang w:val="kk-KZ"/>
        </w:rPr>
        <w:t xml:space="preserve"> бойынша Ақмола, Қостанай, Солтүстік Қазақстан және Павлодар облыстарында ауыл шаруашылығы алқаптарының үлесі жоғары, олардың басым бөлігі егістік жерлер болып табылады. </w:t>
      </w:r>
      <w:r w:rsidRPr="00700544">
        <w:rPr>
          <w:rStyle w:val="a4"/>
          <w:b w:val="0"/>
          <w:sz w:val="28"/>
          <w:lang w:val="kk-KZ"/>
        </w:rPr>
        <w:t xml:space="preserve">Егістікке </w:t>
      </w:r>
      <w:r w:rsidRPr="00700544">
        <w:rPr>
          <w:rStyle w:val="a4"/>
          <w:b w:val="0"/>
          <w:sz w:val="28"/>
          <w:lang w:val="kk-KZ"/>
        </w:rPr>
        <w:lastRenderedPageBreak/>
        <w:t>жарамды жерлерді талдау</w:t>
      </w:r>
      <w:r w:rsidRPr="00700544">
        <w:rPr>
          <w:sz w:val="28"/>
          <w:lang w:val="kk-KZ"/>
        </w:rPr>
        <w:t xml:space="preserve"> нәтижесінде ауыл шаруашылығына жарамдылық дәрежесі әртүрлі аймақтар анықталды. </w:t>
      </w:r>
    </w:p>
    <w:p w:rsidR="0077429F" w:rsidRPr="00700544" w:rsidRDefault="0077429F" w:rsidP="00B313FD">
      <w:pPr>
        <w:pStyle w:val="a3"/>
        <w:numPr>
          <w:ilvl w:val="0"/>
          <w:numId w:val="6"/>
        </w:numPr>
        <w:spacing w:before="0" w:beforeAutospacing="0" w:after="0" w:afterAutospacing="0"/>
        <w:ind w:left="0" w:firstLine="567"/>
        <w:jc w:val="both"/>
        <w:rPr>
          <w:sz w:val="28"/>
          <w:lang w:val="kk-KZ"/>
        </w:rPr>
      </w:pPr>
      <w:r w:rsidRPr="00700544">
        <w:rPr>
          <w:rStyle w:val="a4"/>
          <w:b w:val="0"/>
          <w:sz w:val="28"/>
          <w:lang w:val="kk-KZ"/>
        </w:rPr>
        <w:t>Ауыл шаруашылығы мақсатындағы жерлерді пайдаланудағы негізгі мәселелер мен шектеулер</w:t>
      </w:r>
      <w:r w:rsidRPr="00700544">
        <w:rPr>
          <w:sz w:val="28"/>
          <w:lang w:val="kk-KZ"/>
        </w:rPr>
        <w:t xml:space="preserve"> табиғи, технологиялық, экономикалық және құқықтық факторлардың жиынтығынан тұрады. Табиғи</w:t>
      </w:r>
      <w:r w:rsidR="00BD0793" w:rsidRPr="00700544">
        <w:rPr>
          <w:sz w:val="28"/>
          <w:lang w:val="kk-KZ"/>
        </w:rPr>
        <w:t>-</w:t>
      </w:r>
      <w:r w:rsidRPr="00700544">
        <w:rPr>
          <w:sz w:val="28"/>
          <w:lang w:val="kk-KZ"/>
        </w:rPr>
        <w:t>климаттық тәуекелдер ауыл шаруашылығы технологияларының өзгермелі жағдайларға бейімделу деңгейінің төмендігімен күрделене түсуде.</w:t>
      </w:r>
    </w:p>
    <w:p w:rsidR="00BD0793" w:rsidRPr="00700544" w:rsidRDefault="0077429F" w:rsidP="00B313FD">
      <w:pPr>
        <w:pStyle w:val="a3"/>
        <w:numPr>
          <w:ilvl w:val="0"/>
          <w:numId w:val="6"/>
        </w:numPr>
        <w:spacing w:before="0" w:beforeAutospacing="0" w:after="0" w:afterAutospacing="0"/>
        <w:ind w:left="0" w:firstLine="567"/>
        <w:jc w:val="both"/>
        <w:rPr>
          <w:sz w:val="28"/>
          <w:lang w:val="kk-KZ"/>
        </w:rPr>
      </w:pPr>
      <w:r w:rsidRPr="00700544">
        <w:rPr>
          <w:rStyle w:val="a4"/>
          <w:b w:val="0"/>
          <w:sz w:val="28"/>
          <w:lang w:val="kk-KZ"/>
        </w:rPr>
        <w:t>Жердің нақты өнімділігі мен пайдалану коэффициентін (КИП, ИФП, Uₑ)</w:t>
      </w:r>
      <w:r w:rsidRPr="00700544">
        <w:rPr>
          <w:b/>
          <w:sz w:val="28"/>
          <w:lang w:val="kk-KZ"/>
        </w:rPr>
        <w:t xml:space="preserve"> </w:t>
      </w:r>
      <w:r w:rsidRPr="00700544">
        <w:rPr>
          <w:sz w:val="28"/>
          <w:lang w:val="kk-KZ"/>
        </w:rPr>
        <w:t>бағалау ауыл шаруашылығы өндірісінің өнімділігін арттыру үшін елеулі резервтердің бар екенін көрсетті. Нақты өнімділік индексі 0,46</w:t>
      </w:r>
      <w:r w:rsidR="00BD0793" w:rsidRPr="00700544">
        <w:rPr>
          <w:sz w:val="28"/>
          <w:lang w:val="kk-KZ"/>
        </w:rPr>
        <w:t>-</w:t>
      </w:r>
      <w:r w:rsidRPr="00700544">
        <w:rPr>
          <w:sz w:val="28"/>
          <w:lang w:val="kk-KZ"/>
        </w:rPr>
        <w:t>0,89 аралығында, бұл агроөндірістік әлеуеттің толықтай пайдаланылмай отырғанын білдіреді. Үлестік тиі</w:t>
      </w:r>
      <w:r w:rsidR="008D307B" w:rsidRPr="00700544">
        <w:rPr>
          <w:sz w:val="28"/>
          <w:lang w:val="kk-KZ"/>
        </w:rPr>
        <w:t>мділік көрсеткіші ең жоғары Қос</w:t>
      </w:r>
      <w:r w:rsidRPr="00700544">
        <w:rPr>
          <w:sz w:val="28"/>
          <w:lang w:val="kk-KZ"/>
        </w:rPr>
        <w:t>танай және Солтүстік Қазақстан об</w:t>
      </w:r>
      <w:r w:rsidR="00BD0793" w:rsidRPr="00700544">
        <w:rPr>
          <w:sz w:val="28"/>
          <w:lang w:val="kk-KZ"/>
        </w:rPr>
        <w:t>лыстарында (1,03 т/га) тіркелді.</w:t>
      </w:r>
      <w:r w:rsidRPr="00700544">
        <w:rPr>
          <w:sz w:val="28"/>
          <w:lang w:val="kk-KZ"/>
        </w:rPr>
        <w:t xml:space="preserve"> </w:t>
      </w:r>
    </w:p>
    <w:p w:rsidR="0077429F" w:rsidRPr="00700544" w:rsidRDefault="0077429F" w:rsidP="00B313FD">
      <w:pPr>
        <w:pStyle w:val="a3"/>
        <w:numPr>
          <w:ilvl w:val="0"/>
          <w:numId w:val="6"/>
        </w:numPr>
        <w:spacing w:before="0" w:beforeAutospacing="0" w:after="0" w:afterAutospacing="0"/>
        <w:ind w:left="0" w:right="-1" w:firstLine="567"/>
        <w:jc w:val="both"/>
        <w:rPr>
          <w:b/>
          <w:bCs/>
          <w:sz w:val="28"/>
          <w:szCs w:val="28"/>
          <w:lang w:val="kk-KZ"/>
        </w:rPr>
      </w:pPr>
      <w:r w:rsidRPr="00700544">
        <w:rPr>
          <w:sz w:val="28"/>
          <w:lang w:val="kk-KZ"/>
        </w:rPr>
        <w:t xml:space="preserve">Солтүстік Қазақстан ауыл шаруашылығын дамыту үшін зор әлеуетке ие. Алайда егістікке жарамды жерлерді тиімді пайдалану табиғи шектеулерді еңсеру, агротехнологияларды жаңғырту және жер ресурстарын басқаруды жетілдіру сияқты кешенді шараларды қажет етеді. </w:t>
      </w:r>
      <w:r w:rsidR="00706D5B" w:rsidRPr="00700544">
        <w:rPr>
          <w:sz w:val="28"/>
          <w:lang w:val="kk-KZ"/>
        </w:rPr>
        <w:t xml:space="preserve">Агоэкологиялық факторларды ескере отырып </w:t>
      </w:r>
      <w:r w:rsidR="006319FC" w:rsidRPr="00700544">
        <w:rPr>
          <w:sz w:val="28"/>
          <w:lang w:val="kk-KZ"/>
        </w:rPr>
        <w:t>ж</w:t>
      </w:r>
      <w:r w:rsidRPr="00700544">
        <w:rPr>
          <w:sz w:val="28"/>
          <w:lang w:val="kk-KZ"/>
        </w:rPr>
        <w:t>ердің жарамдылығын бағалау мен мониторинг жүргізудің картографиялық</w:t>
      </w:r>
      <w:r w:rsidR="00BD0793" w:rsidRPr="00700544">
        <w:rPr>
          <w:sz w:val="28"/>
          <w:lang w:val="kk-KZ"/>
        </w:rPr>
        <w:t>-</w:t>
      </w:r>
      <w:r w:rsidRPr="00700544">
        <w:rPr>
          <w:sz w:val="28"/>
          <w:lang w:val="kk-KZ"/>
        </w:rPr>
        <w:t xml:space="preserve">талдамалық әдістерін </w:t>
      </w:r>
      <w:r w:rsidR="006319FC" w:rsidRPr="00700544">
        <w:rPr>
          <w:sz w:val="28"/>
          <w:lang w:val="kk-KZ"/>
        </w:rPr>
        <w:t xml:space="preserve">ГАЖ ортасында </w:t>
      </w:r>
      <w:r w:rsidRPr="00700544">
        <w:rPr>
          <w:sz w:val="28"/>
          <w:lang w:val="kk-KZ"/>
        </w:rPr>
        <w:t xml:space="preserve">біріктіру өңірдің аграрлық секторының өнімділігі мен тұрақтылығын арттыруға негіз </w:t>
      </w:r>
      <w:r w:rsidR="008D307B" w:rsidRPr="00700544">
        <w:rPr>
          <w:sz w:val="28"/>
          <w:lang w:val="kk-KZ"/>
        </w:rPr>
        <w:t>болады</w:t>
      </w:r>
      <w:r w:rsidRPr="00700544">
        <w:rPr>
          <w:sz w:val="28"/>
          <w:lang w:val="kk-KZ"/>
        </w:rPr>
        <w:t>.</w:t>
      </w:r>
      <w:r w:rsidRPr="00700544">
        <w:rPr>
          <w:b/>
          <w:bCs/>
          <w:sz w:val="28"/>
          <w:szCs w:val="28"/>
          <w:lang w:val="kk-KZ"/>
        </w:rPr>
        <w:br w:type="page"/>
      </w:r>
    </w:p>
    <w:p w:rsidR="0077429F" w:rsidRPr="00700544" w:rsidRDefault="0077429F" w:rsidP="0077429F">
      <w:pPr>
        <w:spacing w:after="0" w:line="240" w:lineRule="auto"/>
        <w:ind w:firstLine="567"/>
        <w:jc w:val="both"/>
        <w:outlineLvl w:val="1"/>
        <w:rPr>
          <w:rFonts w:ascii="Times New Roman" w:eastAsia="Times New Roman" w:hAnsi="Times New Roman" w:cs="Times New Roman"/>
          <w:b/>
          <w:bCs/>
          <w:sz w:val="28"/>
          <w:szCs w:val="28"/>
          <w:lang w:val="kk-KZ" w:eastAsia="ru-RU"/>
        </w:rPr>
      </w:pPr>
      <w:r w:rsidRPr="00700544">
        <w:rPr>
          <w:rFonts w:ascii="Times New Roman" w:eastAsia="Times New Roman" w:hAnsi="Times New Roman" w:cs="Times New Roman"/>
          <w:b/>
          <w:bCs/>
          <w:sz w:val="28"/>
          <w:szCs w:val="28"/>
          <w:lang w:val="kk-KZ" w:eastAsia="ru-RU"/>
        </w:rPr>
        <w:lastRenderedPageBreak/>
        <w:t xml:space="preserve">3. </w:t>
      </w:r>
      <w:r w:rsidR="005720AD" w:rsidRPr="00700544">
        <w:rPr>
          <w:rFonts w:ascii="Times New Roman" w:eastAsia="Times New Roman" w:hAnsi="Times New Roman" w:cs="Times New Roman"/>
          <w:b/>
          <w:bCs/>
          <w:sz w:val="28"/>
          <w:szCs w:val="28"/>
          <w:lang w:val="kk-KZ" w:eastAsia="ru-RU"/>
        </w:rPr>
        <w:t>ЕГІСТІККЕ ЖАРАМДЫ ЖЕРЛЕРДІҢ ПАЙДАЛАНУ ТИІМДІЛІГІН АРТТЫРУ ҮШІН ГЕОАҚПАРАТТЫҚ МОДЕЛЬ ЖӘНЕ ЭКОНОМИКАЛЫҚ НЕГІЗДЕУ</w:t>
      </w:r>
    </w:p>
    <w:p w:rsidR="0077429F" w:rsidRPr="00700544" w:rsidRDefault="0077429F" w:rsidP="0077429F">
      <w:pPr>
        <w:spacing w:after="0" w:line="240" w:lineRule="auto"/>
        <w:ind w:firstLine="567"/>
        <w:jc w:val="both"/>
        <w:outlineLvl w:val="1"/>
        <w:rPr>
          <w:rFonts w:ascii="Times New Roman" w:eastAsia="Times New Roman" w:hAnsi="Times New Roman" w:cs="Times New Roman"/>
          <w:b/>
          <w:bCs/>
          <w:sz w:val="28"/>
          <w:szCs w:val="28"/>
          <w:lang w:val="kk-KZ" w:eastAsia="ru-RU"/>
        </w:rPr>
      </w:pPr>
    </w:p>
    <w:p w:rsidR="0077429F" w:rsidRPr="00700544" w:rsidRDefault="0077429F" w:rsidP="009652BD">
      <w:pPr>
        <w:spacing w:after="0" w:line="240" w:lineRule="auto"/>
        <w:ind w:firstLine="567"/>
        <w:jc w:val="both"/>
        <w:outlineLvl w:val="1"/>
        <w:rPr>
          <w:rFonts w:ascii="Times New Roman" w:eastAsia="Times New Roman" w:hAnsi="Times New Roman" w:cs="Times New Roman"/>
          <w:b/>
          <w:bCs/>
          <w:sz w:val="28"/>
          <w:szCs w:val="28"/>
          <w:lang w:val="kk-KZ" w:eastAsia="ru-RU"/>
        </w:rPr>
      </w:pPr>
      <w:r w:rsidRPr="00700544">
        <w:rPr>
          <w:rFonts w:ascii="Times New Roman" w:eastAsia="Times New Roman" w:hAnsi="Times New Roman" w:cs="Times New Roman"/>
          <w:b/>
          <w:bCs/>
          <w:sz w:val="28"/>
          <w:szCs w:val="28"/>
          <w:lang w:val="kk-KZ" w:eastAsia="ru-RU"/>
        </w:rPr>
        <w:t>3.1 ГАЖ негізінде модель құрудың әдістемелік тәсілдері</w:t>
      </w:r>
    </w:p>
    <w:p w:rsidR="00717544" w:rsidRPr="00700544" w:rsidRDefault="00717544" w:rsidP="009652BD">
      <w:pPr>
        <w:spacing w:after="0" w:line="240" w:lineRule="auto"/>
        <w:ind w:firstLine="567"/>
        <w:jc w:val="both"/>
        <w:outlineLvl w:val="1"/>
        <w:rPr>
          <w:rFonts w:ascii="Times New Roman" w:eastAsia="Times New Roman" w:hAnsi="Times New Roman" w:cs="Times New Roman"/>
          <w:b/>
          <w:bCs/>
          <w:sz w:val="28"/>
          <w:szCs w:val="28"/>
          <w:lang w:val="kk-KZ" w:eastAsia="ru-RU"/>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Геоинформациялық модельді құрудың негізгі кезеңі</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 xml:space="preserve">зерттеу мақсатына сай келетін міндеттің нақты қойылуы. Бұл кезең модельдің құрылымын, функционалдық мүмкіндіктерін және қолданбалы маңыздылығын көрсетеді. </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Модель келесі міндеттерді шешуге бағытталған: </w:t>
      </w:r>
    </w:p>
    <w:p w:rsidR="0077429F" w:rsidRPr="00700544" w:rsidRDefault="0077429F" w:rsidP="00B313FD">
      <w:pPr>
        <w:pStyle w:val="a3"/>
        <w:numPr>
          <w:ilvl w:val="0"/>
          <w:numId w:val="8"/>
        </w:numPr>
        <w:spacing w:before="0" w:beforeAutospacing="0" w:after="0" w:afterAutospacing="0"/>
        <w:ind w:left="0" w:firstLine="567"/>
        <w:jc w:val="both"/>
        <w:rPr>
          <w:sz w:val="28"/>
          <w:szCs w:val="28"/>
          <w:lang w:val="kk-KZ"/>
        </w:rPr>
      </w:pPr>
      <w:r w:rsidRPr="00700544">
        <w:rPr>
          <w:sz w:val="28"/>
          <w:szCs w:val="28"/>
          <w:lang w:val="kk-KZ"/>
        </w:rPr>
        <w:t xml:space="preserve">көпкритерийлі талдау негізінде егістікке жарамдылығы әртүрлі (жоғары, орташа, төмен жарамды және жарамсыз) деңгейдегі учаскелерді кеңістіктік түрде анықтау; </w:t>
      </w:r>
    </w:p>
    <w:p w:rsidR="0077429F" w:rsidRPr="00700544" w:rsidRDefault="0077429F" w:rsidP="00B313FD">
      <w:pPr>
        <w:pStyle w:val="a3"/>
        <w:numPr>
          <w:ilvl w:val="0"/>
          <w:numId w:val="8"/>
        </w:numPr>
        <w:spacing w:before="0" w:beforeAutospacing="0" w:after="0" w:afterAutospacing="0"/>
        <w:ind w:left="0" w:firstLine="567"/>
        <w:jc w:val="both"/>
        <w:rPr>
          <w:sz w:val="28"/>
          <w:szCs w:val="28"/>
          <w:lang w:val="kk-KZ"/>
        </w:rPr>
      </w:pPr>
      <w:r w:rsidRPr="00700544">
        <w:rPr>
          <w:sz w:val="28"/>
          <w:szCs w:val="28"/>
          <w:lang w:val="kk-KZ"/>
        </w:rPr>
        <w:t xml:space="preserve">егістікке жарамдылық факторларын сандық параметрлер негізде бейнелеу арқылы тақырыптық карталарды құру және визуализациялау; </w:t>
      </w:r>
    </w:p>
    <w:p w:rsidR="0077429F" w:rsidRPr="00700544" w:rsidRDefault="0077429F" w:rsidP="00B313FD">
      <w:pPr>
        <w:pStyle w:val="a3"/>
        <w:numPr>
          <w:ilvl w:val="0"/>
          <w:numId w:val="8"/>
        </w:numPr>
        <w:spacing w:before="0" w:beforeAutospacing="0" w:after="0" w:afterAutospacing="0"/>
        <w:ind w:left="0" w:firstLine="567"/>
        <w:jc w:val="both"/>
        <w:rPr>
          <w:sz w:val="28"/>
          <w:szCs w:val="28"/>
          <w:lang w:val="kk-KZ"/>
        </w:rPr>
      </w:pPr>
      <w:r w:rsidRPr="00700544">
        <w:rPr>
          <w:sz w:val="28"/>
          <w:szCs w:val="28"/>
          <w:lang w:val="kk-KZ"/>
        </w:rPr>
        <w:t xml:space="preserve">агротехникалық немесе мелиорациялық шараларды талап ететін аумақтарды анықтау; </w:t>
      </w:r>
    </w:p>
    <w:p w:rsidR="0077429F" w:rsidRPr="00700544" w:rsidRDefault="0077429F" w:rsidP="00B313FD">
      <w:pPr>
        <w:pStyle w:val="a3"/>
        <w:numPr>
          <w:ilvl w:val="0"/>
          <w:numId w:val="8"/>
        </w:numPr>
        <w:spacing w:before="0" w:beforeAutospacing="0" w:after="0" w:afterAutospacing="0"/>
        <w:ind w:left="0" w:firstLine="567"/>
        <w:jc w:val="both"/>
        <w:rPr>
          <w:sz w:val="28"/>
          <w:szCs w:val="28"/>
          <w:lang w:val="kk-KZ"/>
        </w:rPr>
      </w:pPr>
      <w:r w:rsidRPr="00700544">
        <w:rPr>
          <w:sz w:val="28"/>
          <w:szCs w:val="28"/>
          <w:lang w:val="kk-KZ"/>
        </w:rPr>
        <w:t xml:space="preserve">әртүрлі кеңістіктік деректерді (топырақ, жер бедері, климат) біріктіру және біртұтас мәліметтер қорын қалыптастыру; </w:t>
      </w:r>
    </w:p>
    <w:p w:rsidR="0077429F" w:rsidRPr="00700544" w:rsidRDefault="0077429F" w:rsidP="00B313FD">
      <w:pPr>
        <w:pStyle w:val="a3"/>
        <w:numPr>
          <w:ilvl w:val="0"/>
          <w:numId w:val="8"/>
        </w:numPr>
        <w:spacing w:before="0" w:beforeAutospacing="0" w:after="0" w:afterAutospacing="0"/>
        <w:ind w:left="0" w:firstLine="567"/>
        <w:jc w:val="both"/>
        <w:rPr>
          <w:sz w:val="28"/>
          <w:szCs w:val="28"/>
          <w:lang w:val="kk-KZ"/>
        </w:rPr>
      </w:pPr>
      <w:r w:rsidRPr="00700544">
        <w:rPr>
          <w:sz w:val="28"/>
          <w:szCs w:val="28"/>
          <w:lang w:val="kk-KZ"/>
        </w:rPr>
        <w:t>ауыл шаруашылығы жерлерінің эрозияға төзімділігін RUSLE негізінде және өнімділікті NDVI бойынша жіктеу</w:t>
      </w:r>
      <w:r w:rsidR="00AB526A" w:rsidRPr="00700544">
        <w:rPr>
          <w:sz w:val="28"/>
          <w:szCs w:val="28"/>
          <w:lang w:val="kk-KZ"/>
        </w:rPr>
        <w:t xml:space="preserve"> [104,118]</w:t>
      </w:r>
      <w:r w:rsidRPr="00700544">
        <w:rPr>
          <w:sz w:val="28"/>
          <w:szCs w:val="28"/>
          <w:lang w:val="kk-KZ"/>
        </w:rPr>
        <w:t xml:space="preserve">; </w:t>
      </w:r>
    </w:p>
    <w:p w:rsidR="0077429F" w:rsidRPr="00700544" w:rsidRDefault="0077429F" w:rsidP="00B313FD">
      <w:pPr>
        <w:pStyle w:val="a3"/>
        <w:numPr>
          <w:ilvl w:val="0"/>
          <w:numId w:val="8"/>
        </w:numPr>
        <w:spacing w:before="0" w:beforeAutospacing="0" w:after="0" w:afterAutospacing="0"/>
        <w:ind w:left="0" w:firstLine="567"/>
        <w:jc w:val="both"/>
        <w:rPr>
          <w:sz w:val="28"/>
          <w:szCs w:val="28"/>
          <w:lang w:val="kk-KZ"/>
        </w:rPr>
      </w:pPr>
      <w:r w:rsidRPr="00700544">
        <w:rPr>
          <w:sz w:val="28"/>
          <w:szCs w:val="28"/>
          <w:lang w:val="kk-KZ"/>
        </w:rPr>
        <w:t xml:space="preserve">аумақтарды жарамдылық және өнімділік деңгейі бойынша жүйелі түрде классификациялау; </w:t>
      </w:r>
    </w:p>
    <w:p w:rsidR="0077429F" w:rsidRPr="00700544" w:rsidRDefault="0077429F" w:rsidP="00B313FD">
      <w:pPr>
        <w:pStyle w:val="a3"/>
        <w:numPr>
          <w:ilvl w:val="0"/>
          <w:numId w:val="8"/>
        </w:numPr>
        <w:spacing w:before="0" w:beforeAutospacing="0" w:after="0" w:afterAutospacing="0"/>
        <w:ind w:left="0" w:firstLine="567"/>
        <w:jc w:val="both"/>
        <w:rPr>
          <w:sz w:val="28"/>
          <w:szCs w:val="28"/>
          <w:lang w:val="kk-KZ"/>
        </w:rPr>
      </w:pPr>
      <w:r w:rsidRPr="00700544">
        <w:rPr>
          <w:sz w:val="28"/>
          <w:szCs w:val="28"/>
          <w:lang w:val="kk-KZ"/>
        </w:rPr>
        <w:t>зерттеу нәтижелерін картографиялық түрде визуализациялау.</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Модельдің модульдік құрылымында әрбір блок белгілі бір критерийді өңдеуге жауап береді, бастапқы деректерді өңдеуден бастап жердің жарамдылығына интегралды баға беруге дейінгі үдерістер қамтылады. ArcGIS ортасындағы ModelBuilder құралын қолдану модельдің логикалық құрылымын айқын көрсетуге, оның икемділігін қамтамасыз етуге және басқа әкімшілік</w:t>
      </w:r>
      <w:r w:rsidR="00C819A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аумақтық бірліктерде (Солтүстік Қазақстан өңірінде) кеңінен қолдануға</w:t>
      </w:r>
      <w:r w:rsidR="00247504" w:rsidRPr="00700544">
        <w:rPr>
          <w:rFonts w:ascii="Times New Roman" w:eastAsia="Times New Roman" w:hAnsi="Times New Roman" w:cs="Times New Roman"/>
          <w:sz w:val="28"/>
          <w:szCs w:val="28"/>
          <w:lang w:val="kk-KZ"/>
        </w:rPr>
        <w:t xml:space="preserve"> мүмкіндік туғызады</w:t>
      </w:r>
      <w:r w:rsidRPr="00700544">
        <w:rPr>
          <w:rFonts w:ascii="Times New Roman" w:eastAsia="Times New Roman" w:hAnsi="Times New Roman" w:cs="Times New Roman"/>
          <w:sz w:val="28"/>
          <w:szCs w:val="28"/>
          <w:lang w:val="kk-KZ"/>
        </w:rPr>
        <w:t>.</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Модельдің қорытынды нұсқасы шығыс деректер түрінде жарамдылық деңгейі бойынша жіктелген жер учаскелері карталарын және есептік материалдарды құруды қамтамасыз етеді. Бұл модельді тек аналитикалық құрал ретінде ғана емес, сонымен қатар Солтүстік Қазақстан жағдайындағы шектеулі су және климаттық ресурстар аясында егістікке жарамды жерлерді ұтымды басқаруға арналған қолданбалы, тәжірибеге бағытталған құрал ретінде қарастыруға </w:t>
      </w:r>
      <w:r w:rsidR="00C819AC" w:rsidRPr="00700544">
        <w:rPr>
          <w:rFonts w:ascii="Times New Roman" w:eastAsia="Times New Roman" w:hAnsi="Times New Roman" w:cs="Times New Roman"/>
          <w:sz w:val="28"/>
          <w:szCs w:val="28"/>
          <w:lang w:val="kk-KZ"/>
        </w:rPr>
        <w:t>болады</w:t>
      </w:r>
      <w:r w:rsidRPr="00700544">
        <w:rPr>
          <w:rFonts w:ascii="Times New Roman" w:eastAsia="Times New Roman" w:hAnsi="Times New Roman" w:cs="Times New Roman"/>
          <w:sz w:val="28"/>
          <w:szCs w:val="28"/>
          <w:lang w:val="kk-KZ"/>
        </w:rPr>
        <w:t>.</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rPr>
        <w:t>Деректерді жинау және алдын ала өңдеу.</w:t>
      </w:r>
      <w:r w:rsidRPr="00700544">
        <w:rPr>
          <w:rStyle w:val="a4"/>
          <w:b w:val="0"/>
          <w:sz w:val="28"/>
          <w:szCs w:val="28"/>
          <w:lang w:val="kk-KZ"/>
        </w:rPr>
        <w:t xml:space="preserve"> </w:t>
      </w:r>
      <w:r w:rsidRPr="00700544">
        <w:rPr>
          <w:sz w:val="28"/>
          <w:szCs w:val="28"/>
          <w:lang w:val="kk-KZ"/>
        </w:rPr>
        <w:t>Ауыл шаруашылығы жерлерін мониторингтеу және бағалау мақсатындағы геоинформациялық модельді қалыптастыру кезеңінде кеңістіктік және атрибутивтік сипаттамаларды қамтитын кешенді ақпараттық</w:t>
      </w:r>
      <w:r w:rsidR="0054056F" w:rsidRPr="00700544">
        <w:rPr>
          <w:sz w:val="28"/>
          <w:szCs w:val="28"/>
          <w:lang w:val="kk-KZ"/>
        </w:rPr>
        <w:t>-</w:t>
      </w:r>
      <w:r w:rsidRPr="00700544">
        <w:rPr>
          <w:sz w:val="28"/>
          <w:szCs w:val="28"/>
          <w:lang w:val="kk-KZ"/>
        </w:rPr>
        <w:t>талдамалық база құрылады (3.1</w:t>
      </w:r>
      <w:r w:rsidR="00C819AC" w:rsidRPr="00700544">
        <w:rPr>
          <w:sz w:val="28"/>
          <w:szCs w:val="28"/>
          <w:lang w:val="kk-KZ"/>
        </w:rPr>
        <w:t>-</w:t>
      </w:r>
      <w:r w:rsidRPr="00700544">
        <w:rPr>
          <w:sz w:val="28"/>
          <w:szCs w:val="28"/>
          <w:lang w:val="kk-KZ"/>
        </w:rPr>
        <w:t xml:space="preserve">кесте). Бұл база кейінгі кеңістіктік талдау мен модельдеуге қажетті негізгі ақпарат көзі болып табылады. Аталған база әртүрлі дереккөздерді біріктіруге және оларды </w:t>
      </w:r>
      <w:r w:rsidRPr="00700544">
        <w:rPr>
          <w:sz w:val="28"/>
          <w:szCs w:val="28"/>
          <w:lang w:val="kk-KZ"/>
        </w:rPr>
        <w:lastRenderedPageBreak/>
        <w:t>автоматтандырылған түрде өңдеуге сенімді әрі қайталанып қолдануға болатын ГАЖ</w:t>
      </w:r>
      <w:r w:rsidR="008B7911" w:rsidRPr="00700544">
        <w:rPr>
          <w:sz w:val="28"/>
          <w:szCs w:val="28"/>
          <w:lang w:val="kk-KZ"/>
        </w:rPr>
        <w:t xml:space="preserve">-дың </w:t>
      </w:r>
      <w:r w:rsidRPr="00700544">
        <w:rPr>
          <w:sz w:val="28"/>
          <w:szCs w:val="28"/>
          <w:lang w:val="kk-KZ"/>
        </w:rPr>
        <w:t>негізін қалайды.</w:t>
      </w:r>
    </w:p>
    <w:p w:rsidR="0077429F" w:rsidRPr="00700544" w:rsidRDefault="0077429F" w:rsidP="0077429F">
      <w:pPr>
        <w:pStyle w:val="a3"/>
        <w:spacing w:before="0" w:beforeAutospacing="0" w:after="0" w:afterAutospacing="0"/>
        <w:ind w:firstLine="567"/>
        <w:jc w:val="both"/>
        <w:rPr>
          <w:sz w:val="28"/>
          <w:szCs w:val="28"/>
          <w:lang w:val="kk-KZ"/>
        </w:rPr>
      </w:pPr>
    </w:p>
    <w:p w:rsidR="0077429F" w:rsidRPr="00700544" w:rsidRDefault="00230234" w:rsidP="009652BD">
      <w:pPr>
        <w:tabs>
          <w:tab w:val="left" w:pos="6724"/>
        </w:tabs>
        <w:spacing w:after="0" w:line="240" w:lineRule="auto"/>
        <w:ind w:firstLine="567"/>
        <w:jc w:val="both"/>
        <w:outlineLvl w:val="2"/>
        <w:rPr>
          <w:rFonts w:ascii="Times New Roman" w:eastAsia="Times New Roman" w:hAnsi="Times New Roman" w:cs="Times New Roman"/>
          <w:bCs/>
          <w:sz w:val="28"/>
          <w:szCs w:val="28"/>
          <w:lang w:eastAsia="ru-RU"/>
        </w:rPr>
      </w:pPr>
      <w:r w:rsidRPr="00700544">
        <w:rPr>
          <w:rFonts w:ascii="Times New Roman" w:eastAsia="Times New Roman" w:hAnsi="Times New Roman" w:cs="Times New Roman"/>
          <w:bCs/>
          <w:sz w:val="28"/>
          <w:szCs w:val="28"/>
          <w:lang w:eastAsia="ru-RU"/>
        </w:rPr>
        <w:t xml:space="preserve">Кесте </w:t>
      </w:r>
      <w:r w:rsidRPr="00700544">
        <w:rPr>
          <w:rFonts w:ascii="Times New Roman" w:eastAsia="Times New Roman" w:hAnsi="Times New Roman" w:cs="Times New Roman"/>
          <w:bCs/>
          <w:sz w:val="28"/>
          <w:szCs w:val="28"/>
          <w:lang w:val="kk-KZ" w:eastAsia="ru-RU"/>
        </w:rPr>
        <w:t>3.1</w:t>
      </w:r>
      <w:r w:rsidR="0054056F" w:rsidRPr="00700544">
        <w:rPr>
          <w:rFonts w:ascii="Times New Roman" w:eastAsia="Times New Roman" w:hAnsi="Times New Roman" w:cs="Times New Roman"/>
          <w:bCs/>
          <w:sz w:val="28"/>
          <w:szCs w:val="28"/>
          <w:lang w:val="kk-KZ" w:eastAsia="ru-RU"/>
        </w:rPr>
        <w:t xml:space="preserve"> - </w:t>
      </w:r>
      <w:r w:rsidR="0077429F" w:rsidRPr="00700544">
        <w:rPr>
          <w:rFonts w:ascii="Times New Roman" w:eastAsia="Times New Roman" w:hAnsi="Times New Roman" w:cs="Times New Roman"/>
          <w:bCs/>
          <w:sz w:val="28"/>
          <w:szCs w:val="28"/>
          <w:lang w:eastAsia="ru-RU"/>
        </w:rPr>
        <w:t>ГАЖ моделін құру үшін бастапқы деректер мен көздер</w:t>
      </w:r>
    </w:p>
    <w:p w:rsidR="00447C42" w:rsidRPr="00700544" w:rsidRDefault="00447C42" w:rsidP="009652BD">
      <w:pPr>
        <w:tabs>
          <w:tab w:val="left" w:pos="6724"/>
        </w:tabs>
        <w:spacing w:after="0" w:line="240" w:lineRule="auto"/>
        <w:ind w:firstLine="567"/>
        <w:jc w:val="both"/>
        <w:outlineLvl w:val="2"/>
        <w:rPr>
          <w:rFonts w:ascii="Times New Roman" w:eastAsia="Times New Roman" w:hAnsi="Times New Roman" w:cs="Times New Roman"/>
          <w:bCs/>
          <w:sz w:val="28"/>
          <w:szCs w:val="28"/>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1701"/>
        <w:gridCol w:w="2665"/>
        <w:gridCol w:w="2438"/>
      </w:tblGrid>
      <w:tr w:rsidR="0077429F" w:rsidRPr="00700544" w:rsidTr="0054056F">
        <w:tc>
          <w:tcPr>
            <w:tcW w:w="846"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val="kk-KZ" w:eastAsia="ru-RU"/>
              </w:rPr>
            </w:pPr>
            <w:r w:rsidRPr="00700544">
              <w:rPr>
                <w:rFonts w:ascii="Times New Roman" w:eastAsia="Times New Roman" w:hAnsi="Times New Roman" w:cs="Times New Roman"/>
                <w:bCs/>
                <w:sz w:val="24"/>
                <w:szCs w:val="24"/>
                <w:lang w:val="kk-KZ" w:eastAsia="ru-RU"/>
              </w:rPr>
              <w:t>№</w:t>
            </w:r>
          </w:p>
        </w:tc>
        <w:tc>
          <w:tcPr>
            <w:tcW w:w="1701"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eastAsia="ru-RU"/>
              </w:rPr>
            </w:pPr>
            <w:r w:rsidRPr="00700544">
              <w:rPr>
                <w:rFonts w:ascii="Times New Roman" w:eastAsia="Times New Roman" w:hAnsi="Times New Roman" w:cs="Times New Roman"/>
                <w:bCs/>
                <w:sz w:val="24"/>
                <w:szCs w:val="24"/>
                <w:lang w:eastAsia="ru-RU"/>
              </w:rPr>
              <w:t>Деректер санаты</w:t>
            </w:r>
          </w:p>
        </w:tc>
        <w:tc>
          <w:tcPr>
            <w:tcW w:w="1701"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eastAsia="ru-RU"/>
              </w:rPr>
            </w:pPr>
            <w:r w:rsidRPr="00700544">
              <w:rPr>
                <w:rFonts w:ascii="Times New Roman" w:eastAsia="Times New Roman" w:hAnsi="Times New Roman" w:cs="Times New Roman"/>
                <w:bCs/>
                <w:sz w:val="24"/>
                <w:szCs w:val="24"/>
                <w:lang w:eastAsia="ru-RU"/>
              </w:rPr>
              <w:t>Деректер түрі</w:t>
            </w:r>
          </w:p>
        </w:tc>
        <w:tc>
          <w:tcPr>
            <w:tcW w:w="2665"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eastAsia="ru-RU"/>
              </w:rPr>
            </w:pPr>
            <w:r w:rsidRPr="00700544">
              <w:rPr>
                <w:rFonts w:ascii="Times New Roman" w:eastAsia="Times New Roman" w:hAnsi="Times New Roman" w:cs="Times New Roman"/>
                <w:bCs/>
                <w:sz w:val="24"/>
                <w:szCs w:val="24"/>
                <w:lang w:eastAsia="ru-RU"/>
              </w:rPr>
              <w:t>Дереккөз</w:t>
            </w:r>
          </w:p>
        </w:tc>
        <w:tc>
          <w:tcPr>
            <w:tcW w:w="2438"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eastAsia="ru-RU"/>
              </w:rPr>
            </w:pPr>
            <w:r w:rsidRPr="00700544">
              <w:rPr>
                <w:rFonts w:ascii="Times New Roman" w:eastAsia="Times New Roman" w:hAnsi="Times New Roman" w:cs="Times New Roman"/>
                <w:bCs/>
                <w:sz w:val="24"/>
                <w:szCs w:val="24"/>
                <w:lang w:eastAsia="ru-RU"/>
              </w:rPr>
              <w:t>Модельдегі мақсат</w:t>
            </w:r>
          </w:p>
        </w:tc>
      </w:tr>
      <w:tr w:rsidR="0077429F" w:rsidRPr="00700544" w:rsidTr="0054056F">
        <w:trPr>
          <w:trHeight w:val="262"/>
        </w:trPr>
        <w:tc>
          <w:tcPr>
            <w:tcW w:w="846"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1</w:t>
            </w:r>
          </w:p>
        </w:tc>
        <w:tc>
          <w:tcPr>
            <w:tcW w:w="1701"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2</w:t>
            </w:r>
          </w:p>
        </w:tc>
        <w:tc>
          <w:tcPr>
            <w:tcW w:w="1701"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3</w:t>
            </w:r>
          </w:p>
        </w:tc>
        <w:tc>
          <w:tcPr>
            <w:tcW w:w="2665"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4</w:t>
            </w:r>
          </w:p>
        </w:tc>
        <w:tc>
          <w:tcPr>
            <w:tcW w:w="2438"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val="kk-KZ" w:eastAsia="ru-RU"/>
              </w:rPr>
              <w:t>5</w:t>
            </w:r>
          </w:p>
        </w:tc>
      </w:tr>
      <w:tr w:rsidR="0077429F" w:rsidRPr="00700544" w:rsidTr="0054056F">
        <w:trPr>
          <w:trHeight w:val="1025"/>
        </w:trPr>
        <w:tc>
          <w:tcPr>
            <w:tcW w:w="846"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1</w:t>
            </w:r>
          </w:p>
        </w:tc>
        <w:tc>
          <w:tcPr>
            <w:tcW w:w="1701"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Спутниктік суреттер</w:t>
            </w:r>
          </w:p>
        </w:tc>
        <w:tc>
          <w:tcPr>
            <w:tcW w:w="1701"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eastAsia="ru-RU"/>
              </w:rPr>
              <w:t xml:space="preserve">Өсімдік жамылғысы, </w:t>
            </w:r>
            <w:r w:rsidRPr="00700544">
              <w:rPr>
                <w:rFonts w:ascii="Times New Roman" w:eastAsia="Times New Roman" w:hAnsi="Times New Roman" w:cs="Times New Roman"/>
                <w:sz w:val="24"/>
                <w:szCs w:val="24"/>
                <w:lang w:val="kk-KZ" w:eastAsia="ru-RU"/>
              </w:rPr>
              <w:t>өнімділік деңгейі</w:t>
            </w:r>
          </w:p>
        </w:tc>
        <w:tc>
          <w:tcPr>
            <w:tcW w:w="2665"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eastAsia="ru-RU"/>
              </w:rPr>
            </w:pPr>
            <w:r w:rsidRPr="00700544">
              <w:rPr>
                <w:rFonts w:ascii="Times New Roman" w:eastAsia="Times New Roman" w:hAnsi="Times New Roman" w:cs="Times New Roman"/>
                <w:bCs/>
                <w:sz w:val="24"/>
                <w:szCs w:val="24"/>
                <w:lang w:val="en-US" w:eastAsia="ru-RU"/>
              </w:rPr>
              <w:t>Sentinel</w:t>
            </w:r>
            <w:r w:rsidR="00812D44" w:rsidRPr="00700544">
              <w:rPr>
                <w:rFonts w:ascii="Times New Roman" w:eastAsia="Times New Roman" w:hAnsi="Times New Roman" w:cs="Times New Roman"/>
                <w:bCs/>
                <w:sz w:val="24"/>
                <w:szCs w:val="24"/>
                <w:lang w:eastAsia="ru-RU"/>
              </w:rPr>
              <w:t>-</w:t>
            </w:r>
            <w:r w:rsidRPr="00700544">
              <w:rPr>
                <w:rFonts w:ascii="Times New Roman" w:eastAsia="Times New Roman" w:hAnsi="Times New Roman" w:cs="Times New Roman"/>
                <w:bCs/>
                <w:sz w:val="24"/>
                <w:szCs w:val="24"/>
                <w:lang w:eastAsia="ru-RU"/>
              </w:rPr>
              <w:t>2</w:t>
            </w:r>
            <w:r w:rsidRPr="00700544">
              <w:rPr>
                <w:rFonts w:ascii="Times New Roman" w:eastAsia="Times New Roman" w:hAnsi="Times New Roman" w:cs="Times New Roman"/>
                <w:sz w:val="24"/>
                <w:szCs w:val="24"/>
                <w:lang w:eastAsia="ru-RU"/>
              </w:rPr>
              <w:t>, Landsat</w:t>
            </w:r>
            <w:r w:rsidR="00812D44" w:rsidRPr="00700544">
              <w:rPr>
                <w:rFonts w:ascii="Times New Roman" w:eastAsia="Times New Roman" w:hAnsi="Times New Roman" w:cs="Times New Roman"/>
                <w:sz w:val="24"/>
                <w:szCs w:val="24"/>
                <w:lang w:eastAsia="ru-RU"/>
              </w:rPr>
              <w:t>-</w:t>
            </w:r>
            <w:r w:rsidRPr="00700544">
              <w:rPr>
                <w:rFonts w:ascii="Times New Roman" w:eastAsia="Times New Roman" w:hAnsi="Times New Roman" w:cs="Times New Roman"/>
                <w:sz w:val="24"/>
                <w:szCs w:val="24"/>
                <w:lang w:eastAsia="ru-RU"/>
              </w:rPr>
              <w:t>8, PlanetScope</w:t>
            </w:r>
          </w:p>
        </w:tc>
        <w:tc>
          <w:tcPr>
            <w:tcW w:w="2438"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Ауыл шаруашылығы жерлерін анықтау, NDVI, деградация</w:t>
            </w:r>
          </w:p>
        </w:tc>
      </w:tr>
      <w:tr w:rsidR="0077429F" w:rsidRPr="00700544" w:rsidTr="0054056F">
        <w:tc>
          <w:tcPr>
            <w:tcW w:w="846"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2</w:t>
            </w:r>
          </w:p>
        </w:tc>
        <w:tc>
          <w:tcPr>
            <w:tcW w:w="1701"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Жер бедерінің сандық моделі </w:t>
            </w:r>
            <w:r w:rsidRPr="00700544">
              <w:rPr>
                <w:rFonts w:ascii="Times New Roman" w:eastAsia="Times New Roman" w:hAnsi="Times New Roman" w:cs="Times New Roman"/>
                <w:sz w:val="24"/>
                <w:szCs w:val="24"/>
                <w:lang w:eastAsia="ru-RU"/>
              </w:rPr>
              <w:t>(DEM)</w:t>
            </w:r>
          </w:p>
        </w:tc>
        <w:tc>
          <w:tcPr>
            <w:tcW w:w="1701"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Рельеф, беткейлер</w:t>
            </w:r>
          </w:p>
        </w:tc>
        <w:tc>
          <w:tcPr>
            <w:tcW w:w="2665"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bCs/>
                <w:sz w:val="24"/>
                <w:szCs w:val="24"/>
                <w:lang w:val="en-US" w:eastAsia="ru-RU"/>
              </w:rPr>
              <w:t>SRTM</w:t>
            </w:r>
            <w:r w:rsidRPr="00700544">
              <w:rPr>
                <w:rFonts w:ascii="Times New Roman" w:eastAsia="Times New Roman" w:hAnsi="Times New Roman" w:cs="Times New Roman"/>
                <w:sz w:val="24"/>
                <w:szCs w:val="24"/>
                <w:lang w:eastAsia="ru-RU"/>
              </w:rPr>
              <w:t xml:space="preserve">, </w:t>
            </w:r>
            <w:r w:rsidRPr="00700544">
              <w:rPr>
                <w:rFonts w:ascii="Times New Roman" w:eastAsia="Times New Roman" w:hAnsi="Times New Roman" w:cs="Times New Roman"/>
                <w:sz w:val="24"/>
                <w:szCs w:val="24"/>
                <w:lang w:val="en-US" w:eastAsia="ru-RU"/>
              </w:rPr>
              <w:t>ASTER</w:t>
            </w:r>
            <w:r w:rsidRPr="00700544">
              <w:rPr>
                <w:rFonts w:ascii="Times New Roman" w:eastAsia="Times New Roman" w:hAnsi="Times New Roman" w:cs="Times New Roman"/>
                <w:sz w:val="24"/>
                <w:szCs w:val="24"/>
                <w:lang w:eastAsia="ru-RU"/>
              </w:rPr>
              <w:t xml:space="preserve"> </w:t>
            </w:r>
            <w:r w:rsidRPr="00700544">
              <w:rPr>
                <w:rFonts w:ascii="Times New Roman" w:eastAsia="Times New Roman" w:hAnsi="Times New Roman" w:cs="Times New Roman"/>
                <w:sz w:val="24"/>
                <w:szCs w:val="24"/>
                <w:lang w:val="en-US" w:eastAsia="ru-RU"/>
              </w:rPr>
              <w:t>GDEM</w:t>
            </w:r>
            <w:r w:rsidRPr="00700544">
              <w:rPr>
                <w:rFonts w:ascii="Times New Roman" w:eastAsia="Times New Roman" w:hAnsi="Times New Roman" w:cs="Times New Roman"/>
                <w:sz w:val="24"/>
                <w:szCs w:val="24"/>
                <w:lang w:eastAsia="ru-RU"/>
              </w:rPr>
              <w:t xml:space="preserve">, </w:t>
            </w:r>
            <w:r w:rsidRPr="00700544">
              <w:rPr>
                <w:rFonts w:ascii="Times New Roman" w:eastAsia="Times New Roman" w:hAnsi="Times New Roman" w:cs="Times New Roman"/>
                <w:sz w:val="24"/>
                <w:szCs w:val="24"/>
                <w:lang w:val="en-US" w:eastAsia="ru-RU"/>
              </w:rPr>
              <w:t>NASA</w:t>
            </w:r>
            <w:r w:rsidRPr="00700544">
              <w:rPr>
                <w:rFonts w:ascii="Times New Roman" w:eastAsia="Times New Roman" w:hAnsi="Times New Roman" w:cs="Times New Roman"/>
                <w:sz w:val="24"/>
                <w:szCs w:val="24"/>
                <w:lang w:eastAsia="ru-RU"/>
              </w:rPr>
              <w:t xml:space="preserve"> Жер деректері</w:t>
            </w:r>
          </w:p>
        </w:tc>
        <w:tc>
          <w:tcPr>
            <w:tcW w:w="2438"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eastAsia="ru-RU"/>
              </w:rPr>
              <w:t>Еңістерді, су айрықтарын, эрозия қаупін талдау</w:t>
            </w:r>
            <w:r w:rsidRPr="00700544">
              <w:rPr>
                <w:rFonts w:ascii="Times New Roman" w:eastAsia="Times New Roman" w:hAnsi="Times New Roman" w:cs="Times New Roman"/>
                <w:sz w:val="24"/>
                <w:szCs w:val="24"/>
                <w:lang w:val="kk-KZ" w:eastAsia="ru-RU"/>
              </w:rPr>
              <w:t>, экспозиция анықтау</w:t>
            </w:r>
          </w:p>
        </w:tc>
      </w:tr>
      <w:tr w:rsidR="0077429F" w:rsidRPr="00700544" w:rsidTr="0054056F">
        <w:tc>
          <w:tcPr>
            <w:tcW w:w="846"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3</w:t>
            </w:r>
          </w:p>
        </w:tc>
        <w:tc>
          <w:tcPr>
            <w:tcW w:w="1701"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Топырақ карталары</w:t>
            </w:r>
          </w:p>
        </w:tc>
        <w:tc>
          <w:tcPr>
            <w:tcW w:w="1701"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Топырақтың түрлері мен қасиеттері</w:t>
            </w:r>
          </w:p>
        </w:tc>
        <w:tc>
          <w:tcPr>
            <w:tcW w:w="2665"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Style w:val="a4"/>
                <w:rFonts w:ascii="Times New Roman" w:hAnsi="Times New Roman" w:cs="Times New Roman"/>
                <w:b w:val="0"/>
                <w:sz w:val="24"/>
                <w:szCs w:val="24"/>
                <w:lang w:val="kk-KZ"/>
              </w:rPr>
              <w:t>FAO/ISRIC</w:t>
            </w:r>
            <w:r w:rsidRPr="00700544">
              <w:rPr>
                <w:rFonts w:ascii="Times New Roman" w:eastAsia="Times New Roman" w:hAnsi="Times New Roman" w:cs="Times New Roman"/>
                <w:sz w:val="24"/>
                <w:szCs w:val="24"/>
                <w:lang w:eastAsia="ru-RU"/>
              </w:rPr>
              <w:t xml:space="preserve"> Топырақ картасы, Қазақстанның ұлттық топырақ атласы</w:t>
            </w:r>
          </w:p>
        </w:tc>
        <w:tc>
          <w:tcPr>
            <w:tcW w:w="2438"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Құнарлылықты бағалау, агро шектеулер</w:t>
            </w:r>
          </w:p>
        </w:tc>
      </w:tr>
      <w:tr w:rsidR="0077429F" w:rsidRPr="00700544" w:rsidTr="0054056F">
        <w:tc>
          <w:tcPr>
            <w:tcW w:w="846"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4</w:t>
            </w:r>
          </w:p>
        </w:tc>
        <w:tc>
          <w:tcPr>
            <w:tcW w:w="1701"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Климат деректері</w:t>
            </w:r>
          </w:p>
        </w:tc>
        <w:tc>
          <w:tcPr>
            <w:tcW w:w="1701" w:type="dxa"/>
            <w:shd w:val="clear" w:color="auto" w:fill="auto"/>
            <w:vAlign w:val="center"/>
          </w:tcPr>
          <w:p w:rsidR="0077429F" w:rsidRPr="00700544" w:rsidRDefault="0077429F" w:rsidP="00247504">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 xml:space="preserve">Температура, </w:t>
            </w:r>
            <w:r w:rsidR="0031221C" w:rsidRPr="00700544">
              <w:rPr>
                <w:rFonts w:ascii="Times New Roman" w:eastAsia="Times New Roman" w:hAnsi="Times New Roman" w:cs="Times New Roman"/>
                <w:sz w:val="24"/>
                <w:szCs w:val="24"/>
                <w:lang w:eastAsia="ru-RU"/>
              </w:rPr>
              <w:t>жауын-ашын</w:t>
            </w:r>
          </w:p>
        </w:tc>
        <w:tc>
          <w:tcPr>
            <w:tcW w:w="2665" w:type="dxa"/>
            <w:shd w:val="clear" w:color="auto" w:fill="auto"/>
            <w:vAlign w:val="center"/>
          </w:tcPr>
          <w:p w:rsidR="0077429F" w:rsidRPr="00736BF4" w:rsidRDefault="0077429F" w:rsidP="00595237">
            <w:pPr>
              <w:suppressAutoHyphens/>
              <w:spacing w:after="0" w:line="240" w:lineRule="auto"/>
              <w:jc w:val="both"/>
              <w:rPr>
                <w:rFonts w:ascii="Times New Roman" w:eastAsia="Times New Roman" w:hAnsi="Times New Roman" w:cs="Times New Roman"/>
                <w:sz w:val="24"/>
                <w:szCs w:val="24"/>
                <w:lang w:val="en-US" w:eastAsia="ru-RU"/>
              </w:rPr>
            </w:pPr>
            <w:r w:rsidRPr="00736BF4">
              <w:rPr>
                <w:rFonts w:ascii="Times New Roman" w:eastAsia="Times New Roman" w:hAnsi="Times New Roman" w:cs="Times New Roman"/>
                <w:bCs/>
                <w:sz w:val="24"/>
                <w:szCs w:val="24"/>
                <w:lang w:val="en-US" w:eastAsia="ru-RU"/>
              </w:rPr>
              <w:t>WorldClim</w:t>
            </w:r>
            <w:r w:rsidRPr="00736BF4">
              <w:rPr>
                <w:rFonts w:ascii="Times New Roman" w:eastAsia="Times New Roman" w:hAnsi="Times New Roman" w:cs="Times New Roman"/>
                <w:sz w:val="24"/>
                <w:szCs w:val="24"/>
                <w:lang w:val="en-US" w:eastAsia="ru-RU"/>
              </w:rPr>
              <w:t>,</w:t>
            </w:r>
            <w:r w:rsidRPr="00700544">
              <w:rPr>
                <w:b/>
                <w:bCs/>
                <w:sz w:val="28"/>
                <w:szCs w:val="28"/>
                <w:lang w:val="kk-KZ"/>
              </w:rPr>
              <w:t xml:space="preserve"> </w:t>
            </w:r>
            <w:r w:rsidR="00595237">
              <w:rPr>
                <w:rFonts w:ascii="Times New Roman" w:eastAsia="Times New Roman" w:hAnsi="Times New Roman" w:cs="Times New Roman"/>
                <w:bCs/>
                <w:sz w:val="24"/>
                <w:szCs w:val="24"/>
                <w:lang w:val="en-US" w:eastAsia="ru-RU"/>
              </w:rPr>
              <w:t>CRU</w:t>
            </w:r>
            <w:r w:rsidRPr="00736BF4">
              <w:rPr>
                <w:rFonts w:ascii="Times New Roman" w:eastAsia="Times New Roman" w:hAnsi="Times New Roman" w:cs="Times New Roman"/>
                <w:bCs/>
                <w:sz w:val="24"/>
                <w:szCs w:val="24"/>
                <w:lang w:val="en-US" w:eastAsia="ru-RU"/>
              </w:rPr>
              <w:t>, NASA</w:t>
            </w:r>
            <w:r w:rsidRPr="00736BF4">
              <w:rPr>
                <w:rFonts w:ascii="Times New Roman" w:eastAsia="Times New Roman" w:hAnsi="Times New Roman" w:cs="Times New Roman"/>
                <w:sz w:val="24"/>
                <w:szCs w:val="24"/>
                <w:lang w:val="en-US" w:eastAsia="ru-RU"/>
              </w:rPr>
              <w:t xml:space="preserve"> POWER, </w:t>
            </w:r>
            <w:r w:rsidRPr="00700544">
              <w:rPr>
                <w:rFonts w:ascii="Times New Roman" w:eastAsia="Times New Roman" w:hAnsi="Times New Roman" w:cs="Times New Roman"/>
                <w:sz w:val="24"/>
                <w:szCs w:val="24"/>
                <w:lang w:eastAsia="ru-RU"/>
              </w:rPr>
              <w:t>Қазгидромет</w:t>
            </w:r>
          </w:p>
        </w:tc>
        <w:tc>
          <w:tcPr>
            <w:tcW w:w="2438"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val="kk-KZ" w:eastAsia="ru-RU"/>
              </w:rPr>
            </w:pPr>
            <w:r w:rsidRPr="00700544">
              <w:rPr>
                <w:rFonts w:ascii="Times New Roman" w:eastAsia="Times New Roman" w:hAnsi="Times New Roman" w:cs="Times New Roman"/>
                <w:sz w:val="24"/>
                <w:szCs w:val="24"/>
                <w:lang w:eastAsia="ru-RU"/>
              </w:rPr>
              <w:t xml:space="preserve">Ылғалдылықты, </w:t>
            </w:r>
            <w:r w:rsidRPr="00700544">
              <w:rPr>
                <w:rFonts w:ascii="Times New Roman" w:eastAsia="Times New Roman" w:hAnsi="Times New Roman" w:cs="Times New Roman"/>
                <w:sz w:val="24"/>
                <w:szCs w:val="24"/>
                <w:lang w:val="kk-KZ" w:eastAsia="ru-RU"/>
              </w:rPr>
              <w:t>жауын</w:t>
            </w:r>
            <w:r w:rsidR="001D07FC" w:rsidRPr="00700544">
              <w:rPr>
                <w:rFonts w:ascii="Times New Roman" w:eastAsia="Times New Roman" w:hAnsi="Times New Roman" w:cs="Times New Roman"/>
                <w:sz w:val="24"/>
                <w:szCs w:val="24"/>
                <w:lang w:val="kk-KZ" w:eastAsia="ru-RU"/>
              </w:rPr>
              <w:t>-</w:t>
            </w:r>
            <w:r w:rsidRPr="00700544">
              <w:rPr>
                <w:rFonts w:ascii="Times New Roman" w:eastAsia="Times New Roman" w:hAnsi="Times New Roman" w:cs="Times New Roman"/>
                <w:sz w:val="24"/>
                <w:szCs w:val="24"/>
                <w:lang w:val="kk-KZ" w:eastAsia="ru-RU"/>
              </w:rPr>
              <w:t>шашын мөлшері</w:t>
            </w:r>
          </w:p>
        </w:tc>
      </w:tr>
      <w:tr w:rsidR="0077429F" w:rsidRPr="00700544" w:rsidTr="0054056F">
        <w:tc>
          <w:tcPr>
            <w:tcW w:w="846"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7</w:t>
            </w:r>
          </w:p>
        </w:tc>
        <w:tc>
          <w:tcPr>
            <w:tcW w:w="1701"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Әкімшілік шекаралар</w:t>
            </w:r>
          </w:p>
        </w:tc>
        <w:tc>
          <w:tcPr>
            <w:tcW w:w="1701"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Аймақтар, ауыспалы егістіктер</w:t>
            </w:r>
          </w:p>
        </w:tc>
        <w:tc>
          <w:tcPr>
            <w:tcW w:w="2665"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ҚР геопорталы, GADM, KazGeoCad</w:t>
            </w:r>
          </w:p>
        </w:tc>
        <w:tc>
          <w:tcPr>
            <w:tcW w:w="2438"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Әкімшілік бірліктер бойынша деректерді кеңістіктік жинақтау</w:t>
            </w:r>
          </w:p>
        </w:tc>
      </w:tr>
      <w:tr w:rsidR="0077429F" w:rsidRPr="00700544" w:rsidTr="0054056F">
        <w:tc>
          <w:tcPr>
            <w:tcW w:w="846"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8</w:t>
            </w:r>
          </w:p>
        </w:tc>
        <w:tc>
          <w:tcPr>
            <w:tcW w:w="1701"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Статистика және кадастр</w:t>
            </w:r>
          </w:p>
        </w:tc>
        <w:tc>
          <w:tcPr>
            <w:tcW w:w="1701"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Жерді пайдалану</w:t>
            </w:r>
          </w:p>
        </w:tc>
        <w:tc>
          <w:tcPr>
            <w:tcW w:w="2665"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Қазақстан Республикасының Статистика комитеті, Мемлекеттік жер бақылау комитеті, Ауыл шаруашылығы паспорттары</w:t>
            </w:r>
          </w:p>
        </w:tc>
        <w:tc>
          <w:tcPr>
            <w:tcW w:w="2438" w:type="dxa"/>
            <w:shd w:val="clear" w:color="auto" w:fill="auto"/>
            <w:vAlign w:val="center"/>
          </w:tcPr>
          <w:p w:rsidR="0077429F" w:rsidRPr="00700544" w:rsidRDefault="0077429F" w:rsidP="0054056F">
            <w:pPr>
              <w:suppressAutoHyphens/>
              <w:spacing w:after="0" w:line="240" w:lineRule="auto"/>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Жерді пайдалану құрылымы туралы өзекті ақпарат</w:t>
            </w:r>
          </w:p>
        </w:tc>
      </w:tr>
    </w:tbl>
    <w:p w:rsidR="0077429F" w:rsidRPr="00700544" w:rsidRDefault="0077429F" w:rsidP="0077429F">
      <w:pPr>
        <w:pStyle w:val="a3"/>
        <w:spacing w:before="0" w:beforeAutospacing="0" w:after="0" w:afterAutospacing="0"/>
        <w:ind w:firstLine="709"/>
        <w:jc w:val="both"/>
        <w:rPr>
          <w:sz w:val="28"/>
          <w:szCs w:val="28"/>
        </w:rPr>
      </w:pP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Ақпараттық қамтамасыз етудің кеңістіктік компоненттері келесі дереккөздерден тұрады:</w:t>
      </w:r>
    </w:p>
    <w:p w:rsidR="0077429F" w:rsidRPr="00700544" w:rsidRDefault="0077429F" w:rsidP="00B313FD">
      <w:pPr>
        <w:pStyle w:val="a3"/>
        <w:numPr>
          <w:ilvl w:val="0"/>
          <w:numId w:val="2"/>
        </w:numPr>
        <w:spacing w:before="0" w:beforeAutospacing="0" w:after="0" w:afterAutospacing="0"/>
        <w:ind w:left="0" w:firstLine="567"/>
        <w:jc w:val="both"/>
        <w:rPr>
          <w:sz w:val="28"/>
          <w:szCs w:val="28"/>
          <w:lang w:val="kk-KZ"/>
        </w:rPr>
      </w:pPr>
      <w:r w:rsidRPr="00700544">
        <w:rPr>
          <w:rStyle w:val="a4"/>
          <w:b w:val="0"/>
          <w:sz w:val="28"/>
          <w:szCs w:val="28"/>
          <w:lang w:val="kk-KZ"/>
        </w:rPr>
        <w:t>Орта және жоғары кеңістіктік рұқсаттылығы бар спутниктік суреттер</w:t>
      </w:r>
      <w:r w:rsidRPr="00700544">
        <w:rPr>
          <w:sz w:val="28"/>
          <w:szCs w:val="28"/>
          <w:lang w:val="kk-KZ"/>
        </w:rPr>
        <w:t xml:space="preserve"> (</w:t>
      </w:r>
      <w:r w:rsidRPr="00700544">
        <w:rPr>
          <w:rStyle w:val="a5"/>
          <w:rFonts w:eastAsiaTheme="majorEastAsia"/>
          <w:i w:val="0"/>
          <w:sz w:val="28"/>
          <w:szCs w:val="28"/>
          <w:lang w:val="kk-KZ"/>
        </w:rPr>
        <w:t>Sentinel</w:t>
      </w:r>
      <w:r w:rsidR="00812D44" w:rsidRPr="00700544">
        <w:rPr>
          <w:rStyle w:val="a5"/>
          <w:rFonts w:eastAsiaTheme="majorEastAsia"/>
          <w:i w:val="0"/>
          <w:sz w:val="28"/>
          <w:szCs w:val="28"/>
          <w:lang w:val="kk-KZ"/>
        </w:rPr>
        <w:t>-</w:t>
      </w:r>
      <w:r w:rsidRPr="00700544">
        <w:rPr>
          <w:rStyle w:val="a5"/>
          <w:rFonts w:eastAsiaTheme="majorEastAsia"/>
          <w:i w:val="0"/>
          <w:sz w:val="28"/>
          <w:szCs w:val="28"/>
          <w:lang w:val="kk-KZ"/>
        </w:rPr>
        <w:t>2, Landsat</w:t>
      </w:r>
      <w:r w:rsidR="00812D44" w:rsidRPr="00700544">
        <w:rPr>
          <w:rStyle w:val="a5"/>
          <w:rFonts w:eastAsiaTheme="majorEastAsia"/>
          <w:i w:val="0"/>
          <w:sz w:val="28"/>
          <w:szCs w:val="28"/>
          <w:lang w:val="kk-KZ"/>
        </w:rPr>
        <w:t>-</w:t>
      </w:r>
      <w:r w:rsidRPr="00700544">
        <w:rPr>
          <w:rStyle w:val="a5"/>
          <w:rFonts w:eastAsiaTheme="majorEastAsia"/>
          <w:i w:val="0"/>
          <w:sz w:val="28"/>
          <w:szCs w:val="28"/>
          <w:lang w:val="kk-KZ"/>
        </w:rPr>
        <w:t>8</w:t>
      </w:r>
      <w:r w:rsidRPr="00700544">
        <w:rPr>
          <w:sz w:val="28"/>
          <w:szCs w:val="28"/>
          <w:lang w:val="kk-KZ"/>
        </w:rPr>
        <w:t xml:space="preserve">), олар вегетациялық спектралды индекстерді (мысалы, </w:t>
      </w:r>
      <w:r w:rsidRPr="00700544">
        <w:rPr>
          <w:rStyle w:val="a5"/>
          <w:rFonts w:eastAsiaTheme="majorEastAsia"/>
          <w:i w:val="0"/>
          <w:sz w:val="28"/>
          <w:szCs w:val="28"/>
          <w:lang w:val="kk-KZ"/>
        </w:rPr>
        <w:t>NDVI</w:t>
      </w:r>
      <w:r w:rsidRPr="00700544">
        <w:rPr>
          <w:sz w:val="28"/>
          <w:szCs w:val="28"/>
          <w:lang w:val="kk-KZ"/>
        </w:rPr>
        <w:t xml:space="preserve">, </w:t>
      </w:r>
      <w:r w:rsidRPr="00700544">
        <w:rPr>
          <w:rStyle w:val="a5"/>
          <w:rFonts w:eastAsiaTheme="majorEastAsia"/>
          <w:i w:val="0"/>
          <w:sz w:val="28"/>
          <w:szCs w:val="28"/>
          <w:lang w:val="kk-KZ"/>
        </w:rPr>
        <w:t>SAVI</w:t>
      </w:r>
      <w:r w:rsidRPr="00700544">
        <w:rPr>
          <w:sz w:val="28"/>
          <w:szCs w:val="28"/>
          <w:lang w:val="kk-KZ"/>
        </w:rPr>
        <w:t xml:space="preserve"> және т.б.) есептеуде, егістік алқаптарды картаға түсіруде, деградацияланған учаскелерді анықтауда және ауылшаруашылық жерлерінің өнімділік динамикасын бағалауда қолданылады;</w:t>
      </w:r>
    </w:p>
    <w:p w:rsidR="0077429F" w:rsidRPr="00700544" w:rsidRDefault="0077429F" w:rsidP="00B313FD">
      <w:pPr>
        <w:pStyle w:val="a3"/>
        <w:numPr>
          <w:ilvl w:val="0"/>
          <w:numId w:val="2"/>
        </w:numPr>
        <w:spacing w:before="0" w:beforeAutospacing="0" w:after="0" w:afterAutospacing="0"/>
        <w:ind w:left="0" w:firstLine="567"/>
        <w:jc w:val="both"/>
        <w:rPr>
          <w:sz w:val="28"/>
          <w:szCs w:val="28"/>
          <w:lang w:val="kk-KZ"/>
        </w:rPr>
      </w:pPr>
      <w:r w:rsidRPr="00700544">
        <w:rPr>
          <w:rStyle w:val="a4"/>
          <w:b w:val="0"/>
          <w:sz w:val="28"/>
          <w:szCs w:val="28"/>
          <w:lang w:val="kk-KZ"/>
        </w:rPr>
        <w:t>Жер б</w:t>
      </w:r>
      <w:r w:rsidR="00A878D8" w:rsidRPr="00700544">
        <w:rPr>
          <w:rStyle w:val="a4"/>
          <w:b w:val="0"/>
          <w:sz w:val="28"/>
          <w:szCs w:val="28"/>
          <w:lang w:val="kk-KZ"/>
        </w:rPr>
        <w:t>едерінің сандық модельдері</w:t>
      </w:r>
      <w:r w:rsidRPr="00700544">
        <w:rPr>
          <w:b/>
          <w:sz w:val="28"/>
          <w:szCs w:val="28"/>
          <w:lang w:val="kk-KZ"/>
        </w:rPr>
        <w:t>,</w:t>
      </w:r>
      <w:r w:rsidRPr="00700544">
        <w:rPr>
          <w:sz w:val="28"/>
          <w:szCs w:val="28"/>
          <w:lang w:val="kk-KZ"/>
        </w:rPr>
        <w:t xml:space="preserve"> олар </w:t>
      </w:r>
      <w:r w:rsidRPr="00700544">
        <w:rPr>
          <w:rStyle w:val="a5"/>
          <w:rFonts w:eastAsiaTheme="majorEastAsia"/>
          <w:i w:val="0"/>
          <w:sz w:val="28"/>
          <w:szCs w:val="28"/>
          <w:lang w:val="kk-KZ"/>
        </w:rPr>
        <w:t xml:space="preserve">SRTM </w:t>
      </w:r>
      <w:r w:rsidRPr="00700544">
        <w:rPr>
          <w:rFonts w:eastAsiaTheme="minorHAnsi"/>
          <w:sz w:val="28"/>
          <w:szCs w:val="28"/>
          <w:lang w:val="kk-KZ"/>
        </w:rPr>
        <w:t xml:space="preserve">(Shuttle Radar Topography Mission) </w:t>
      </w:r>
      <w:r w:rsidRPr="00700544">
        <w:rPr>
          <w:sz w:val="28"/>
          <w:szCs w:val="28"/>
          <w:lang w:val="kk-KZ"/>
        </w:rPr>
        <w:t xml:space="preserve">және </w:t>
      </w:r>
      <w:r w:rsidRPr="00700544">
        <w:rPr>
          <w:rStyle w:val="a5"/>
          <w:rFonts w:eastAsiaTheme="majorEastAsia"/>
          <w:i w:val="0"/>
          <w:sz w:val="28"/>
          <w:szCs w:val="28"/>
          <w:lang w:val="kk-KZ"/>
        </w:rPr>
        <w:t>ASTER GDEM</w:t>
      </w:r>
      <w:r w:rsidRPr="00700544">
        <w:rPr>
          <w:sz w:val="28"/>
          <w:szCs w:val="28"/>
          <w:lang w:val="kk-KZ"/>
        </w:rPr>
        <w:t xml:space="preserve"> спутниктік миссияларының деректері негізінде құрастырылады және ландшафттың морфометриялық сипаттамаларын (еңістік, экспозиция, абсолюттік биіктік және т.б.) анықтау үшін пайдаланылады;</w:t>
      </w:r>
    </w:p>
    <w:p w:rsidR="0077429F" w:rsidRPr="00700544" w:rsidRDefault="0077429F" w:rsidP="00B313FD">
      <w:pPr>
        <w:pStyle w:val="a3"/>
        <w:numPr>
          <w:ilvl w:val="0"/>
          <w:numId w:val="2"/>
        </w:numPr>
        <w:spacing w:before="0" w:beforeAutospacing="0" w:after="0" w:afterAutospacing="0"/>
        <w:ind w:left="0" w:firstLine="567"/>
        <w:jc w:val="both"/>
        <w:rPr>
          <w:sz w:val="28"/>
          <w:szCs w:val="28"/>
          <w:lang w:val="kk-KZ"/>
        </w:rPr>
      </w:pPr>
      <w:r w:rsidRPr="00700544">
        <w:rPr>
          <w:rStyle w:val="a4"/>
          <w:b w:val="0"/>
          <w:sz w:val="28"/>
          <w:szCs w:val="28"/>
          <w:lang w:val="kk-KZ"/>
        </w:rPr>
        <w:t>Тақырыптық картографиялық материалдар</w:t>
      </w:r>
      <w:r w:rsidRPr="00700544">
        <w:rPr>
          <w:sz w:val="28"/>
          <w:szCs w:val="28"/>
          <w:lang w:val="kk-KZ"/>
        </w:rPr>
        <w:t>, олардың қатарына топырақ</w:t>
      </w:r>
      <w:r w:rsidR="00AE6BE2" w:rsidRPr="00700544">
        <w:rPr>
          <w:sz w:val="28"/>
          <w:szCs w:val="28"/>
          <w:lang w:val="kk-KZ"/>
        </w:rPr>
        <w:t>-</w:t>
      </w:r>
      <w:r w:rsidRPr="00700544">
        <w:rPr>
          <w:sz w:val="28"/>
          <w:szCs w:val="28"/>
          <w:lang w:val="kk-KZ"/>
        </w:rPr>
        <w:t>климаттық, агроклиматтық және геоботаникалық карталар жатады. Бұл дереккөздер агроэкологиялық жарамдылық жағдайларын бағалау үшін аса маңызды ақпарат;</w:t>
      </w:r>
    </w:p>
    <w:p w:rsidR="0077429F" w:rsidRPr="00700544" w:rsidRDefault="0077429F" w:rsidP="00B313FD">
      <w:pPr>
        <w:pStyle w:val="a3"/>
        <w:numPr>
          <w:ilvl w:val="0"/>
          <w:numId w:val="2"/>
        </w:numPr>
        <w:spacing w:before="0" w:beforeAutospacing="0" w:after="0" w:afterAutospacing="0"/>
        <w:ind w:left="0" w:firstLine="567"/>
        <w:jc w:val="both"/>
        <w:rPr>
          <w:sz w:val="28"/>
          <w:szCs w:val="28"/>
          <w:lang w:val="kk-KZ"/>
        </w:rPr>
      </w:pPr>
      <w:r w:rsidRPr="00700544">
        <w:rPr>
          <w:rStyle w:val="a4"/>
          <w:b w:val="0"/>
          <w:sz w:val="28"/>
          <w:szCs w:val="28"/>
          <w:lang w:val="kk-KZ"/>
        </w:rPr>
        <w:lastRenderedPageBreak/>
        <w:t>Кадастрлық сипаттағы геоинформациялық қабаттар</w:t>
      </w:r>
      <w:r w:rsidRPr="00700544">
        <w:rPr>
          <w:b/>
          <w:sz w:val="28"/>
          <w:szCs w:val="28"/>
          <w:lang w:val="kk-KZ"/>
        </w:rPr>
        <w:t>,</w:t>
      </w:r>
      <w:r w:rsidRPr="00700544">
        <w:rPr>
          <w:sz w:val="28"/>
          <w:szCs w:val="28"/>
          <w:lang w:val="kk-KZ"/>
        </w:rPr>
        <w:t xml:space="preserve"> оларда жер пайдаланудың шекаралары, жер санаттары, құқықтық мәртебесі мен меншік түрлері туралы мәліметтер қамтылған;</w:t>
      </w:r>
    </w:p>
    <w:p w:rsidR="0077429F" w:rsidRPr="00700544" w:rsidRDefault="0077429F" w:rsidP="0077429F">
      <w:pPr>
        <w:pStyle w:val="a3"/>
        <w:spacing w:before="0" w:beforeAutospacing="0" w:after="0" w:afterAutospacing="0"/>
        <w:ind w:firstLine="709"/>
        <w:jc w:val="both"/>
        <w:rPr>
          <w:sz w:val="28"/>
          <w:szCs w:val="28"/>
          <w:lang w:val="kk-KZ"/>
        </w:rPr>
      </w:pPr>
      <w:r w:rsidRPr="00700544">
        <w:rPr>
          <w:rStyle w:val="a4"/>
          <w:b w:val="0"/>
          <w:sz w:val="28"/>
          <w:szCs w:val="28"/>
          <w:lang w:val="kk-KZ"/>
        </w:rPr>
        <w:t>Кеңістіктік ақпараттармен қатар қолданылатын қосымша деректер:</w:t>
      </w:r>
    </w:p>
    <w:p w:rsidR="0077429F" w:rsidRPr="00700544" w:rsidRDefault="0077429F" w:rsidP="00B313FD">
      <w:pPr>
        <w:pStyle w:val="a3"/>
        <w:numPr>
          <w:ilvl w:val="0"/>
          <w:numId w:val="2"/>
        </w:numPr>
        <w:spacing w:before="0" w:beforeAutospacing="0" w:after="0" w:afterAutospacing="0"/>
        <w:ind w:left="0" w:firstLine="567"/>
        <w:jc w:val="both"/>
        <w:rPr>
          <w:sz w:val="28"/>
          <w:szCs w:val="28"/>
          <w:lang w:val="kk-KZ"/>
        </w:rPr>
      </w:pPr>
      <w:r w:rsidRPr="00700544">
        <w:rPr>
          <w:rStyle w:val="a4"/>
          <w:b w:val="0"/>
          <w:sz w:val="28"/>
          <w:szCs w:val="28"/>
          <w:lang w:val="kk-KZ"/>
        </w:rPr>
        <w:t>Ауыл шаруашылығы саласына қатысты статистикалық және өндірістік көрсеткіштер</w:t>
      </w:r>
      <w:r w:rsidRPr="00700544">
        <w:rPr>
          <w:sz w:val="28"/>
          <w:szCs w:val="28"/>
          <w:lang w:val="kk-KZ"/>
        </w:rPr>
        <w:t>, соның ішінде егін өнімділігі, егістік алқаптарының құрылымы және ауыл шаруашылығы өнімдерінің өндіріс көлемі туралы мәліметтер;</w:t>
      </w:r>
    </w:p>
    <w:p w:rsidR="0077429F" w:rsidRPr="00700544" w:rsidRDefault="0077429F" w:rsidP="00B313FD">
      <w:pPr>
        <w:pStyle w:val="a3"/>
        <w:numPr>
          <w:ilvl w:val="0"/>
          <w:numId w:val="2"/>
        </w:numPr>
        <w:spacing w:before="0" w:beforeAutospacing="0" w:after="0" w:afterAutospacing="0"/>
        <w:ind w:left="0" w:firstLine="567"/>
        <w:jc w:val="both"/>
        <w:rPr>
          <w:sz w:val="28"/>
          <w:szCs w:val="28"/>
          <w:lang w:val="kk-KZ"/>
        </w:rPr>
      </w:pPr>
      <w:r w:rsidRPr="00700544">
        <w:rPr>
          <w:rStyle w:val="a4"/>
          <w:b w:val="0"/>
          <w:sz w:val="28"/>
          <w:szCs w:val="28"/>
          <w:lang w:val="kk-KZ"/>
        </w:rPr>
        <w:t>Климаттық және метеорологиялық ақпараттар</w:t>
      </w:r>
      <w:r w:rsidRPr="00700544">
        <w:rPr>
          <w:sz w:val="28"/>
          <w:szCs w:val="28"/>
          <w:lang w:val="kk-KZ"/>
        </w:rPr>
        <w:t>, олар аймақтың табиғи</w:t>
      </w:r>
      <w:r w:rsidR="001D07FC" w:rsidRPr="00700544">
        <w:rPr>
          <w:sz w:val="28"/>
          <w:szCs w:val="28"/>
          <w:lang w:val="kk-KZ"/>
        </w:rPr>
        <w:t>-</w:t>
      </w:r>
      <w:r w:rsidRPr="00700544">
        <w:rPr>
          <w:sz w:val="28"/>
          <w:szCs w:val="28"/>
          <w:lang w:val="kk-KZ"/>
        </w:rPr>
        <w:t>климаттық жағдайларын сипаттайды (орташа айлық температуралар, жауын</w:t>
      </w:r>
      <w:r w:rsidR="001D07FC" w:rsidRPr="00700544">
        <w:rPr>
          <w:sz w:val="28"/>
          <w:szCs w:val="28"/>
          <w:lang w:val="kk-KZ"/>
        </w:rPr>
        <w:t>-</w:t>
      </w:r>
      <w:r w:rsidRPr="00700544">
        <w:rPr>
          <w:sz w:val="28"/>
          <w:szCs w:val="28"/>
          <w:lang w:val="kk-KZ"/>
        </w:rPr>
        <w:t>шашын мөлшері және басқа көрсеткіштер);</w:t>
      </w:r>
    </w:p>
    <w:p w:rsidR="0077429F" w:rsidRPr="00700544" w:rsidRDefault="0077429F" w:rsidP="0077429F">
      <w:pPr>
        <w:pStyle w:val="a3"/>
        <w:spacing w:before="0" w:beforeAutospacing="0" w:after="0" w:afterAutospacing="0"/>
        <w:ind w:firstLine="709"/>
        <w:jc w:val="both"/>
        <w:rPr>
          <w:sz w:val="28"/>
          <w:szCs w:val="28"/>
          <w:lang w:val="kk-KZ"/>
        </w:rPr>
      </w:pPr>
      <w:r w:rsidRPr="00700544">
        <w:rPr>
          <w:sz w:val="28"/>
          <w:szCs w:val="28"/>
          <w:lang w:val="kk-KZ"/>
        </w:rPr>
        <w:t>Жиналған бастапқы деректерді геоақпараттық модельге енгізер алдында арнайы дайындықтан өткізу талап етіледі. Бұл кезең келесі негізгі операцияларды қамтиды:</w:t>
      </w:r>
    </w:p>
    <w:p w:rsidR="0077429F" w:rsidRPr="00700544" w:rsidRDefault="0077429F" w:rsidP="00B313FD">
      <w:pPr>
        <w:pStyle w:val="a3"/>
        <w:numPr>
          <w:ilvl w:val="0"/>
          <w:numId w:val="2"/>
        </w:numPr>
        <w:spacing w:before="0" w:beforeAutospacing="0" w:after="0" w:afterAutospacing="0"/>
        <w:ind w:left="0" w:firstLine="567"/>
        <w:jc w:val="both"/>
        <w:rPr>
          <w:sz w:val="28"/>
          <w:szCs w:val="28"/>
          <w:lang w:val="kk-KZ"/>
        </w:rPr>
      </w:pPr>
      <w:r w:rsidRPr="00700544">
        <w:rPr>
          <w:sz w:val="28"/>
          <w:szCs w:val="28"/>
          <w:lang w:val="kk-KZ"/>
        </w:rPr>
        <w:t xml:space="preserve">Геообъектілердің геометриялық құрылымындағы </w:t>
      </w:r>
      <w:r w:rsidRPr="00700544">
        <w:rPr>
          <w:rStyle w:val="a4"/>
          <w:b w:val="0"/>
          <w:sz w:val="28"/>
          <w:szCs w:val="28"/>
          <w:lang w:val="kk-KZ"/>
        </w:rPr>
        <w:t>топологиялық сәйкессіздіктер мен логикалық қателерді түзету</w:t>
      </w:r>
      <w:r w:rsidRPr="00700544">
        <w:rPr>
          <w:sz w:val="28"/>
          <w:szCs w:val="28"/>
          <w:lang w:val="kk-KZ"/>
        </w:rPr>
        <w:t>;</w:t>
      </w:r>
    </w:p>
    <w:p w:rsidR="0077429F" w:rsidRPr="00700544" w:rsidRDefault="0077429F" w:rsidP="00B313FD">
      <w:pPr>
        <w:pStyle w:val="a3"/>
        <w:numPr>
          <w:ilvl w:val="0"/>
          <w:numId w:val="2"/>
        </w:numPr>
        <w:spacing w:before="0" w:beforeAutospacing="0" w:after="0" w:afterAutospacing="0"/>
        <w:ind w:left="0" w:firstLine="567"/>
        <w:jc w:val="both"/>
        <w:rPr>
          <w:sz w:val="28"/>
          <w:szCs w:val="28"/>
          <w:lang w:val="kk-KZ"/>
        </w:rPr>
      </w:pPr>
      <w:r w:rsidRPr="00700544">
        <w:rPr>
          <w:sz w:val="28"/>
          <w:szCs w:val="28"/>
          <w:lang w:val="kk-KZ"/>
        </w:rPr>
        <w:t xml:space="preserve">Кеңістіктік қабаттарды </w:t>
      </w:r>
      <w:r w:rsidRPr="00700544">
        <w:rPr>
          <w:rStyle w:val="a4"/>
          <w:b w:val="0"/>
          <w:sz w:val="28"/>
          <w:szCs w:val="28"/>
          <w:lang w:val="kk-KZ"/>
        </w:rPr>
        <w:t>біртұтас координаталық жүйеге келтіру</w:t>
      </w:r>
      <w:r w:rsidRPr="00700544">
        <w:rPr>
          <w:sz w:val="28"/>
          <w:szCs w:val="28"/>
          <w:lang w:val="kk-KZ"/>
        </w:rPr>
        <w:t xml:space="preserve"> (мысалы, </w:t>
      </w:r>
      <w:r w:rsidRPr="00700544">
        <w:rPr>
          <w:rStyle w:val="a5"/>
          <w:rFonts w:eastAsiaTheme="majorEastAsia"/>
          <w:i w:val="0"/>
          <w:sz w:val="28"/>
          <w:szCs w:val="28"/>
          <w:lang w:val="kk-KZ"/>
        </w:rPr>
        <w:t>UTM</w:t>
      </w:r>
      <w:r w:rsidRPr="00700544">
        <w:rPr>
          <w:sz w:val="28"/>
          <w:szCs w:val="28"/>
          <w:lang w:val="kk-KZ"/>
        </w:rPr>
        <w:t xml:space="preserve">, </w:t>
      </w:r>
      <w:r w:rsidRPr="00700544">
        <w:rPr>
          <w:rStyle w:val="a5"/>
          <w:rFonts w:eastAsiaTheme="majorEastAsia"/>
          <w:i w:val="0"/>
          <w:sz w:val="28"/>
          <w:szCs w:val="28"/>
          <w:lang w:val="kk-KZ"/>
        </w:rPr>
        <w:t>WGS 84</w:t>
      </w:r>
      <w:r w:rsidRPr="00700544">
        <w:rPr>
          <w:sz w:val="28"/>
          <w:szCs w:val="28"/>
          <w:lang w:val="kk-KZ"/>
        </w:rPr>
        <w:t xml:space="preserve"> немесе Қазақстан Республикасының мемлекеттік координаталық жүйесі);</w:t>
      </w:r>
    </w:p>
    <w:p w:rsidR="0077429F" w:rsidRPr="00700544" w:rsidRDefault="0077429F" w:rsidP="00B313FD">
      <w:pPr>
        <w:pStyle w:val="a3"/>
        <w:numPr>
          <w:ilvl w:val="0"/>
          <w:numId w:val="2"/>
        </w:numPr>
        <w:spacing w:before="0" w:beforeAutospacing="0" w:after="0" w:afterAutospacing="0"/>
        <w:ind w:left="0" w:firstLine="567"/>
        <w:jc w:val="both"/>
        <w:rPr>
          <w:sz w:val="28"/>
          <w:szCs w:val="28"/>
          <w:lang w:val="kk-KZ"/>
        </w:rPr>
      </w:pPr>
      <w:r w:rsidRPr="00700544">
        <w:rPr>
          <w:sz w:val="28"/>
          <w:szCs w:val="28"/>
          <w:lang w:val="kk-KZ"/>
        </w:rPr>
        <w:t xml:space="preserve">Әртүрлі дереккөздерді </w:t>
      </w:r>
      <w:r w:rsidRPr="00700544">
        <w:rPr>
          <w:rStyle w:val="a4"/>
          <w:b w:val="0"/>
          <w:sz w:val="28"/>
          <w:szCs w:val="28"/>
          <w:lang w:val="kk-KZ"/>
        </w:rPr>
        <w:t>геокодтау, кеңістіктік сәйкестендіру және қабаттастыру дәлдігін реттеу</w:t>
      </w:r>
      <w:r w:rsidRPr="00700544">
        <w:rPr>
          <w:sz w:val="28"/>
          <w:szCs w:val="28"/>
          <w:lang w:val="kk-KZ"/>
        </w:rPr>
        <w:t>;</w:t>
      </w:r>
    </w:p>
    <w:p w:rsidR="0077429F" w:rsidRPr="00700544" w:rsidRDefault="0077429F" w:rsidP="00B313FD">
      <w:pPr>
        <w:pStyle w:val="a3"/>
        <w:numPr>
          <w:ilvl w:val="0"/>
          <w:numId w:val="2"/>
        </w:numPr>
        <w:spacing w:before="0" w:beforeAutospacing="0" w:after="0" w:afterAutospacing="0"/>
        <w:ind w:left="0" w:firstLine="567"/>
        <w:jc w:val="both"/>
        <w:rPr>
          <w:sz w:val="28"/>
          <w:szCs w:val="28"/>
          <w:lang w:val="kk-KZ"/>
        </w:rPr>
      </w:pPr>
      <w:r w:rsidRPr="00700544">
        <w:rPr>
          <w:sz w:val="28"/>
          <w:szCs w:val="28"/>
          <w:lang w:val="kk-KZ"/>
        </w:rPr>
        <w:t xml:space="preserve">Атрибутивтік кестелерді </w:t>
      </w:r>
      <w:r w:rsidRPr="00700544">
        <w:rPr>
          <w:rStyle w:val="a4"/>
          <w:b w:val="0"/>
          <w:sz w:val="28"/>
          <w:szCs w:val="28"/>
          <w:lang w:val="kk-KZ"/>
        </w:rPr>
        <w:t>тазарту және біріздендіру</w:t>
      </w:r>
      <w:r w:rsidRPr="00700544">
        <w:rPr>
          <w:sz w:val="28"/>
          <w:szCs w:val="28"/>
          <w:lang w:val="kk-KZ"/>
        </w:rPr>
        <w:t>, жетіспейтін мәндерді өңдеу, қайталанатын жазбаларды жою;</w:t>
      </w:r>
    </w:p>
    <w:p w:rsidR="0077429F" w:rsidRPr="00700544" w:rsidRDefault="0077429F" w:rsidP="00B313FD">
      <w:pPr>
        <w:pStyle w:val="a3"/>
        <w:numPr>
          <w:ilvl w:val="0"/>
          <w:numId w:val="2"/>
        </w:numPr>
        <w:spacing w:before="0" w:beforeAutospacing="0" w:after="0" w:afterAutospacing="0"/>
        <w:ind w:left="0" w:firstLine="567"/>
        <w:jc w:val="both"/>
        <w:rPr>
          <w:rStyle w:val="a4"/>
          <w:b w:val="0"/>
          <w:bCs w:val="0"/>
          <w:sz w:val="28"/>
          <w:szCs w:val="28"/>
          <w:lang w:val="kk-KZ"/>
        </w:rPr>
      </w:pPr>
      <w:r w:rsidRPr="00700544">
        <w:rPr>
          <w:rStyle w:val="a4"/>
          <w:b w:val="0"/>
          <w:sz w:val="28"/>
          <w:szCs w:val="28"/>
          <w:lang w:val="kk-KZ"/>
        </w:rPr>
        <w:t>ArcGIS ортасында кеңістіктік және атрибутивтік деректерді сақтау мен басқаруға арналған орталықтандырылған геобазаны қалыптастыру.</w:t>
      </w:r>
    </w:p>
    <w:p w:rsidR="0077429F" w:rsidRPr="00700544" w:rsidRDefault="0077429F" w:rsidP="00054212">
      <w:pPr>
        <w:pStyle w:val="3"/>
        <w:spacing w:before="0" w:beforeAutospacing="0" w:after="0" w:afterAutospacing="0"/>
        <w:ind w:firstLine="709"/>
        <w:jc w:val="both"/>
        <w:rPr>
          <w:rFonts w:eastAsiaTheme="minorHAnsi"/>
          <w:b w:val="0"/>
          <w:bCs w:val="0"/>
          <w:sz w:val="28"/>
          <w:szCs w:val="28"/>
          <w:lang w:val="kk-KZ"/>
        </w:rPr>
      </w:pPr>
      <w:r w:rsidRPr="00700544">
        <w:rPr>
          <w:rFonts w:eastAsiaTheme="minorHAnsi"/>
          <w:b w:val="0"/>
          <w:bCs w:val="0"/>
          <w:sz w:val="28"/>
          <w:szCs w:val="28"/>
          <w:lang w:val="kk-KZ"/>
        </w:rPr>
        <w:t xml:space="preserve">Зерттеу </w:t>
      </w:r>
      <w:r w:rsidR="00230234" w:rsidRPr="00700544">
        <w:rPr>
          <w:rFonts w:eastAsiaTheme="minorHAnsi"/>
          <w:b w:val="0"/>
          <w:bCs w:val="0"/>
          <w:sz w:val="28"/>
          <w:szCs w:val="28"/>
          <w:lang w:val="kk-KZ"/>
        </w:rPr>
        <w:t>барысында әртүрлі қолжетімді жаh</w:t>
      </w:r>
      <w:r w:rsidRPr="00700544">
        <w:rPr>
          <w:rFonts w:eastAsiaTheme="minorHAnsi"/>
          <w:b w:val="0"/>
          <w:bCs w:val="0"/>
          <w:sz w:val="28"/>
          <w:szCs w:val="28"/>
          <w:lang w:val="kk-KZ"/>
        </w:rPr>
        <w:t>андық дереккөздер, атап айтқанда, БМЖМК</w:t>
      </w:r>
      <w:r w:rsidR="0054056F" w:rsidRPr="00700544">
        <w:rPr>
          <w:rFonts w:eastAsiaTheme="minorHAnsi"/>
          <w:b w:val="0"/>
          <w:bCs w:val="0"/>
          <w:sz w:val="28"/>
          <w:szCs w:val="28"/>
          <w:lang w:val="kk-KZ"/>
        </w:rPr>
        <w:t xml:space="preserve"> - </w:t>
      </w:r>
      <w:r w:rsidRPr="00700544">
        <w:rPr>
          <w:rFonts w:eastAsiaTheme="minorHAnsi"/>
          <w:b w:val="0"/>
          <w:bCs w:val="0"/>
          <w:sz w:val="28"/>
          <w:szCs w:val="28"/>
          <w:lang w:val="kk-KZ"/>
        </w:rPr>
        <w:t>Жылжымайтын мүліктің б</w:t>
      </w:r>
      <w:r w:rsidR="00AE6BE2" w:rsidRPr="00700544">
        <w:rPr>
          <w:rFonts w:eastAsiaTheme="minorHAnsi"/>
          <w:b w:val="0"/>
          <w:bCs w:val="0"/>
          <w:sz w:val="28"/>
          <w:szCs w:val="28"/>
          <w:lang w:val="kk-KZ"/>
        </w:rPr>
        <w:t>ірыңғай мемлекеттік кадастры [</w:t>
      </w:r>
      <w:r w:rsidR="00AB526A" w:rsidRPr="00700544">
        <w:rPr>
          <w:rFonts w:eastAsiaTheme="minorHAnsi"/>
          <w:b w:val="0"/>
          <w:bCs w:val="0"/>
          <w:sz w:val="28"/>
          <w:szCs w:val="28"/>
          <w:lang w:val="kk-KZ"/>
        </w:rPr>
        <w:t>83</w:t>
      </w:r>
      <w:r w:rsidRPr="00700544">
        <w:rPr>
          <w:rFonts w:eastAsiaTheme="minorHAnsi"/>
          <w:b w:val="0"/>
          <w:bCs w:val="0"/>
          <w:sz w:val="28"/>
          <w:szCs w:val="28"/>
          <w:lang w:val="kk-KZ"/>
        </w:rPr>
        <w:t>] сайты, Интерактивті карта «JerKarta» Қазақстан Республикасында қайтарылған</w:t>
      </w:r>
      <w:r w:rsidR="00AE6BE2" w:rsidRPr="00700544">
        <w:rPr>
          <w:rFonts w:eastAsiaTheme="minorHAnsi"/>
          <w:b w:val="0"/>
          <w:bCs w:val="0"/>
          <w:sz w:val="28"/>
          <w:szCs w:val="28"/>
          <w:lang w:val="kk-KZ"/>
        </w:rPr>
        <w:t xml:space="preserve"> ауыл шаруашылығы жерлері [</w:t>
      </w:r>
      <w:r w:rsidR="00AB526A" w:rsidRPr="00700544">
        <w:rPr>
          <w:rFonts w:eastAsiaTheme="minorHAnsi"/>
          <w:b w:val="0"/>
          <w:bCs w:val="0"/>
          <w:sz w:val="28"/>
          <w:szCs w:val="28"/>
          <w:lang w:val="kk-KZ"/>
        </w:rPr>
        <w:t>84</w:t>
      </w:r>
      <w:r w:rsidRPr="00700544">
        <w:rPr>
          <w:rFonts w:eastAsiaTheme="minorHAnsi"/>
          <w:b w:val="0"/>
          <w:bCs w:val="0"/>
          <w:sz w:val="28"/>
          <w:szCs w:val="28"/>
          <w:lang w:val="kk-KZ"/>
        </w:rPr>
        <w:t>], табиғи ресурстарды, климаттың өзгеруін, табиғи апаттарды болжау және экологиялық өзгерістерді бақылау және басқа да жерге қатысты мәселелерді зерттеуге арналған АҚШ</w:t>
      </w:r>
      <w:r w:rsidR="00A878D8" w:rsidRPr="00700544">
        <w:rPr>
          <w:rFonts w:eastAsiaTheme="minorHAnsi"/>
          <w:b w:val="0"/>
          <w:bCs w:val="0"/>
          <w:sz w:val="28"/>
          <w:szCs w:val="28"/>
          <w:lang w:val="kk-KZ"/>
        </w:rPr>
        <w:t>-</w:t>
      </w:r>
      <w:r w:rsidRPr="00700544">
        <w:rPr>
          <w:rFonts w:eastAsiaTheme="minorHAnsi"/>
          <w:b w:val="0"/>
          <w:bCs w:val="0"/>
          <w:sz w:val="28"/>
          <w:szCs w:val="28"/>
          <w:lang w:val="kk-KZ"/>
        </w:rPr>
        <w:t>тың Геологиялық қызмет</w:t>
      </w:r>
      <w:r w:rsidR="00AE6BE2" w:rsidRPr="00700544">
        <w:rPr>
          <w:rFonts w:eastAsiaTheme="minorHAnsi"/>
          <w:b w:val="0"/>
          <w:bCs w:val="0"/>
          <w:sz w:val="28"/>
          <w:szCs w:val="28"/>
          <w:lang w:val="kk-KZ"/>
        </w:rPr>
        <w:t>і (USGS) алынған мәліметтері [</w:t>
      </w:r>
      <w:r w:rsidR="00AB526A" w:rsidRPr="00700544">
        <w:rPr>
          <w:rFonts w:eastAsiaTheme="minorHAnsi"/>
          <w:b w:val="0"/>
          <w:bCs w:val="0"/>
          <w:sz w:val="28"/>
          <w:szCs w:val="28"/>
          <w:lang w:val="kk-KZ"/>
        </w:rPr>
        <w:t>85</w:t>
      </w:r>
      <w:r w:rsidRPr="00700544">
        <w:rPr>
          <w:rFonts w:eastAsiaTheme="minorHAnsi"/>
          <w:b w:val="0"/>
          <w:bCs w:val="0"/>
          <w:sz w:val="28"/>
          <w:szCs w:val="28"/>
          <w:lang w:val="kk-KZ"/>
        </w:rPr>
        <w:t>], Еуропалық ғарыштық агенттігінің (ESA) жобасы Sentinel</w:t>
      </w:r>
      <w:r w:rsidR="00A878D8" w:rsidRPr="00700544">
        <w:rPr>
          <w:rFonts w:eastAsiaTheme="minorHAnsi"/>
          <w:b w:val="0"/>
          <w:bCs w:val="0"/>
          <w:sz w:val="28"/>
          <w:szCs w:val="28"/>
          <w:lang w:val="kk-KZ"/>
        </w:rPr>
        <w:t>-</w:t>
      </w:r>
      <w:r w:rsidR="00AE6BE2" w:rsidRPr="00700544">
        <w:rPr>
          <w:rFonts w:eastAsiaTheme="minorHAnsi"/>
          <w:b w:val="0"/>
          <w:bCs w:val="0"/>
          <w:sz w:val="28"/>
          <w:szCs w:val="28"/>
          <w:lang w:val="kk-KZ"/>
        </w:rPr>
        <w:t>2 спутниктерінің планшеттері [</w:t>
      </w:r>
      <w:r w:rsidR="00AB526A" w:rsidRPr="00700544">
        <w:rPr>
          <w:rFonts w:eastAsiaTheme="minorHAnsi"/>
          <w:b w:val="0"/>
          <w:bCs w:val="0"/>
          <w:sz w:val="28"/>
          <w:szCs w:val="28"/>
          <w:lang w:val="kk-KZ"/>
        </w:rPr>
        <w:t>86</w:t>
      </w:r>
      <w:r w:rsidRPr="00700544">
        <w:rPr>
          <w:rFonts w:eastAsiaTheme="minorHAnsi"/>
          <w:b w:val="0"/>
          <w:bCs w:val="0"/>
          <w:sz w:val="28"/>
          <w:szCs w:val="28"/>
          <w:lang w:val="kk-KZ"/>
        </w:rPr>
        <w:t xml:space="preserve">], </w:t>
      </w:r>
      <w:r w:rsidRPr="00700544">
        <w:rPr>
          <w:b w:val="0"/>
          <w:lang w:val="kk-KZ"/>
        </w:rPr>
        <w:t xml:space="preserve">SoilGrids </w:t>
      </w:r>
      <w:r w:rsidR="0054056F" w:rsidRPr="00700544">
        <w:rPr>
          <w:b w:val="0"/>
          <w:lang w:val="kk-KZ"/>
        </w:rPr>
        <w:t xml:space="preserve">- </w:t>
      </w:r>
      <w:r w:rsidRPr="00700544">
        <w:rPr>
          <w:b w:val="0"/>
          <w:lang w:val="kk-KZ"/>
        </w:rPr>
        <w:t>топырақ жөніндегі ғала</w:t>
      </w:r>
      <w:r w:rsidR="00AE6BE2" w:rsidRPr="00700544">
        <w:rPr>
          <w:b w:val="0"/>
          <w:lang w:val="kk-KZ"/>
        </w:rPr>
        <w:t>мдық торлы деректер [</w:t>
      </w:r>
      <w:r w:rsidR="0010749C" w:rsidRPr="00700544">
        <w:rPr>
          <w:b w:val="0"/>
          <w:lang w:val="kk-KZ"/>
        </w:rPr>
        <w:t>121</w:t>
      </w:r>
      <w:r w:rsidRPr="00700544">
        <w:rPr>
          <w:b w:val="0"/>
          <w:lang w:val="kk-KZ"/>
        </w:rPr>
        <w:t xml:space="preserve">], </w:t>
      </w:r>
      <w:r w:rsidR="00247504" w:rsidRPr="00700544">
        <w:rPr>
          <w:b w:val="0"/>
          <w:lang w:val="kk-KZ"/>
        </w:rPr>
        <w:t>Climatic Research Unit. (n.d.). CRU</w:t>
      </w:r>
      <w:r w:rsidRPr="00700544">
        <w:rPr>
          <w:rFonts w:eastAsiaTheme="minorHAnsi"/>
          <w:b w:val="0"/>
          <w:bCs w:val="0"/>
          <w:sz w:val="28"/>
          <w:szCs w:val="28"/>
          <w:lang w:val="kk-KZ"/>
        </w:rPr>
        <w:t xml:space="preserve"> дереккөздерінен алынған топырақ эрозиясына әсер ететін </w:t>
      </w:r>
      <w:r w:rsidR="0031221C" w:rsidRPr="00700544">
        <w:rPr>
          <w:rFonts w:eastAsiaTheme="minorHAnsi"/>
          <w:b w:val="0"/>
          <w:bCs w:val="0"/>
          <w:sz w:val="28"/>
          <w:szCs w:val="28"/>
          <w:lang w:val="kk-KZ"/>
        </w:rPr>
        <w:t>жауын-шашын</w:t>
      </w:r>
      <w:r w:rsidR="00AE6BE2" w:rsidRPr="00700544">
        <w:rPr>
          <w:rFonts w:eastAsiaTheme="minorHAnsi"/>
          <w:b w:val="0"/>
          <w:bCs w:val="0"/>
          <w:sz w:val="28"/>
          <w:szCs w:val="28"/>
          <w:lang w:val="kk-KZ"/>
        </w:rPr>
        <w:t>ның мөлшері [</w:t>
      </w:r>
      <w:r w:rsidR="00AB526A" w:rsidRPr="00700544">
        <w:rPr>
          <w:rFonts w:eastAsiaTheme="minorHAnsi"/>
          <w:b w:val="0"/>
          <w:bCs w:val="0"/>
          <w:sz w:val="28"/>
          <w:szCs w:val="28"/>
          <w:lang w:val="kk-KZ"/>
        </w:rPr>
        <w:t>88</w:t>
      </w:r>
      <w:r w:rsidR="00054212" w:rsidRPr="00700544">
        <w:rPr>
          <w:rFonts w:eastAsiaTheme="minorHAnsi"/>
          <w:b w:val="0"/>
          <w:bCs w:val="0"/>
          <w:sz w:val="28"/>
          <w:szCs w:val="28"/>
          <w:lang w:val="kk-KZ"/>
        </w:rPr>
        <w:t xml:space="preserve">], FAO </w:t>
      </w:r>
      <w:r w:rsidR="0054056F" w:rsidRPr="00700544">
        <w:rPr>
          <w:rFonts w:eastAsiaTheme="minorHAnsi"/>
          <w:b w:val="0"/>
          <w:bCs w:val="0"/>
          <w:sz w:val="28"/>
          <w:szCs w:val="28"/>
          <w:lang w:val="kk-KZ"/>
        </w:rPr>
        <w:t xml:space="preserve">- </w:t>
      </w:r>
      <w:r w:rsidRPr="00700544">
        <w:rPr>
          <w:rFonts w:eastAsiaTheme="minorHAnsi"/>
          <w:b w:val="0"/>
          <w:bCs w:val="0"/>
          <w:sz w:val="28"/>
          <w:szCs w:val="28"/>
          <w:lang w:val="kk-KZ"/>
        </w:rPr>
        <w:t>Ауыл шаруашылығы және тамақтану саласында халықаралық ынтымақтастықты ұйымдастыратын ұйымы мен ЮНЕСКО (UNESCO)</w:t>
      </w:r>
      <w:r w:rsidR="0054056F" w:rsidRPr="00700544">
        <w:rPr>
          <w:rFonts w:eastAsiaTheme="minorHAnsi"/>
          <w:b w:val="0"/>
          <w:bCs w:val="0"/>
          <w:sz w:val="28"/>
          <w:szCs w:val="28"/>
          <w:lang w:val="kk-KZ"/>
        </w:rPr>
        <w:t xml:space="preserve"> - </w:t>
      </w:r>
      <w:r w:rsidRPr="00700544">
        <w:rPr>
          <w:rFonts w:eastAsiaTheme="minorHAnsi"/>
          <w:b w:val="0"/>
          <w:bCs w:val="0"/>
          <w:sz w:val="28"/>
          <w:szCs w:val="28"/>
          <w:lang w:val="kk-KZ"/>
        </w:rPr>
        <w:t>Біріккен Ұлттар Ұйымының (БҰҰ) порталындағы дүниежүзіл</w:t>
      </w:r>
      <w:r w:rsidR="002E0C62" w:rsidRPr="00700544">
        <w:rPr>
          <w:rFonts w:eastAsiaTheme="minorHAnsi"/>
          <w:b w:val="0"/>
          <w:bCs w:val="0"/>
          <w:sz w:val="28"/>
          <w:szCs w:val="28"/>
          <w:lang w:val="kk-KZ"/>
        </w:rPr>
        <w:t>ік топырақтың сандық картасы</w:t>
      </w:r>
      <w:r w:rsidRPr="00700544">
        <w:rPr>
          <w:rFonts w:eastAsiaTheme="minorHAnsi"/>
          <w:b w:val="0"/>
          <w:bCs w:val="0"/>
          <w:sz w:val="28"/>
          <w:szCs w:val="28"/>
          <w:lang w:val="kk-KZ"/>
        </w:rPr>
        <w:t xml:space="preserve">, </w:t>
      </w:r>
      <w:r w:rsidR="00A878D8" w:rsidRPr="00700544">
        <w:rPr>
          <w:rFonts w:eastAsiaTheme="minorHAnsi"/>
          <w:b w:val="0"/>
          <w:bCs w:val="0"/>
          <w:sz w:val="28"/>
          <w:szCs w:val="28"/>
          <w:lang w:val="kk-KZ"/>
        </w:rPr>
        <w:t xml:space="preserve">Trends.Earth - жердің деградациясын, жердің биологиялық немесе экономикалық өнімділігінің азаюын немесе жоғалуын бақылайтын онлайн платформасы </w:t>
      </w:r>
      <w:r w:rsidR="00AB526A" w:rsidRPr="00700544">
        <w:rPr>
          <w:rFonts w:eastAsiaTheme="minorHAnsi"/>
          <w:b w:val="0"/>
          <w:bCs w:val="0"/>
          <w:sz w:val="28"/>
          <w:szCs w:val="28"/>
          <w:lang w:val="kk-KZ"/>
        </w:rPr>
        <w:t>[1</w:t>
      </w:r>
      <w:r w:rsidR="00F45043" w:rsidRPr="00700544">
        <w:rPr>
          <w:rFonts w:eastAsiaTheme="minorHAnsi"/>
          <w:b w:val="0"/>
          <w:bCs w:val="0"/>
          <w:sz w:val="28"/>
          <w:szCs w:val="28"/>
          <w:lang w:val="kk-KZ"/>
        </w:rPr>
        <w:t>03</w:t>
      </w:r>
      <w:r w:rsidR="00A878D8" w:rsidRPr="00700544">
        <w:rPr>
          <w:rFonts w:eastAsiaTheme="minorHAnsi"/>
          <w:b w:val="0"/>
          <w:bCs w:val="0"/>
          <w:sz w:val="28"/>
          <w:szCs w:val="28"/>
          <w:lang w:val="kk-KZ"/>
        </w:rPr>
        <w:t xml:space="preserve">], </w:t>
      </w:r>
      <w:r w:rsidRPr="00700544">
        <w:rPr>
          <w:rFonts w:eastAsiaTheme="minorHAnsi"/>
          <w:b w:val="0"/>
          <w:bCs w:val="0"/>
          <w:sz w:val="28"/>
          <w:szCs w:val="28"/>
          <w:lang w:val="kk-KZ"/>
        </w:rPr>
        <w:t>NASA (National Aeronautics and Space Administration)</w:t>
      </w:r>
      <w:r w:rsidR="0054056F" w:rsidRPr="00700544">
        <w:rPr>
          <w:rFonts w:eastAsiaTheme="minorHAnsi"/>
          <w:b w:val="0"/>
          <w:bCs w:val="0"/>
          <w:sz w:val="28"/>
          <w:szCs w:val="28"/>
          <w:lang w:val="kk-KZ"/>
        </w:rPr>
        <w:t xml:space="preserve"> - </w:t>
      </w:r>
      <w:r w:rsidRPr="00700544">
        <w:rPr>
          <w:rFonts w:eastAsiaTheme="minorHAnsi"/>
          <w:b w:val="0"/>
          <w:bCs w:val="0"/>
          <w:sz w:val="28"/>
          <w:szCs w:val="28"/>
          <w:lang w:val="kk-KZ"/>
        </w:rPr>
        <w:t>АҚШ</w:t>
      </w:r>
      <w:r w:rsidR="007647B4" w:rsidRPr="00700544">
        <w:rPr>
          <w:rFonts w:eastAsiaTheme="minorHAnsi"/>
          <w:b w:val="0"/>
          <w:bCs w:val="0"/>
          <w:sz w:val="28"/>
          <w:szCs w:val="28"/>
          <w:lang w:val="kk-KZ"/>
        </w:rPr>
        <w:t>-</w:t>
      </w:r>
      <w:r w:rsidRPr="00700544">
        <w:rPr>
          <w:rFonts w:eastAsiaTheme="minorHAnsi"/>
          <w:b w:val="0"/>
          <w:bCs w:val="0"/>
          <w:sz w:val="28"/>
          <w:szCs w:val="28"/>
          <w:lang w:val="kk-KZ"/>
        </w:rPr>
        <w:t>тың Ұлттық аэронавтика және ғарыш агенттігінің жердің рельефін жоғары дәлдікпен картаға түсіруге арналған SRTM DEM ғарыштық деректердің 30 метрлік кеңістікт</w:t>
      </w:r>
      <w:r w:rsidR="00AE6BE2" w:rsidRPr="00700544">
        <w:rPr>
          <w:rFonts w:eastAsiaTheme="minorHAnsi"/>
          <w:b w:val="0"/>
          <w:bCs w:val="0"/>
          <w:sz w:val="28"/>
          <w:szCs w:val="28"/>
          <w:lang w:val="kk-KZ"/>
        </w:rPr>
        <w:t>ік ажыратымдылығы қолданылды [</w:t>
      </w:r>
      <w:r w:rsidR="00F45043" w:rsidRPr="00700544">
        <w:rPr>
          <w:rFonts w:eastAsiaTheme="minorHAnsi"/>
          <w:b w:val="0"/>
          <w:bCs w:val="0"/>
          <w:sz w:val="28"/>
          <w:szCs w:val="28"/>
          <w:lang w:val="kk-KZ"/>
        </w:rPr>
        <w:t>90</w:t>
      </w:r>
      <w:r w:rsidRPr="00700544">
        <w:rPr>
          <w:rFonts w:eastAsiaTheme="minorHAnsi"/>
          <w:b w:val="0"/>
          <w:bCs w:val="0"/>
          <w:sz w:val="28"/>
          <w:szCs w:val="28"/>
          <w:lang w:val="kk-KZ"/>
        </w:rPr>
        <w:t>].</w:t>
      </w:r>
    </w:p>
    <w:p w:rsidR="0077429F" w:rsidRPr="00700544" w:rsidRDefault="0010749C" w:rsidP="0077429F">
      <w:pPr>
        <w:pStyle w:val="a3"/>
        <w:spacing w:before="0" w:beforeAutospacing="0" w:after="0" w:afterAutospacing="0"/>
        <w:ind w:firstLine="567"/>
        <w:jc w:val="both"/>
        <w:rPr>
          <w:b/>
          <w:sz w:val="28"/>
          <w:szCs w:val="28"/>
          <w:lang w:val="kk-KZ"/>
        </w:rPr>
      </w:pPr>
      <w:r w:rsidRPr="00700544">
        <w:rPr>
          <w:rFonts w:eastAsiaTheme="minorHAnsi"/>
          <w:bCs/>
          <w:sz w:val="28"/>
          <w:szCs w:val="28"/>
          <w:lang w:val="kk-KZ"/>
        </w:rPr>
        <w:lastRenderedPageBreak/>
        <w:t xml:space="preserve">Зерттеу аясында өсімдік </w:t>
      </w:r>
      <w:r w:rsidR="0077429F" w:rsidRPr="00700544">
        <w:rPr>
          <w:rFonts w:eastAsiaTheme="minorHAnsi"/>
          <w:bCs/>
          <w:sz w:val="28"/>
          <w:szCs w:val="28"/>
          <w:lang w:val="kk-KZ"/>
        </w:rPr>
        <w:t>жамылғысы картасы, сандық бедер моделі, жауын</w:t>
      </w:r>
      <w:r w:rsidR="001D07FC" w:rsidRPr="00700544">
        <w:rPr>
          <w:rFonts w:eastAsiaTheme="minorHAnsi"/>
          <w:bCs/>
          <w:sz w:val="28"/>
          <w:szCs w:val="28"/>
          <w:lang w:val="kk-KZ"/>
        </w:rPr>
        <w:t>-</w:t>
      </w:r>
      <w:r w:rsidR="0077429F" w:rsidRPr="00700544">
        <w:rPr>
          <w:rFonts w:eastAsiaTheme="minorHAnsi"/>
          <w:bCs/>
          <w:sz w:val="28"/>
          <w:szCs w:val="28"/>
          <w:lang w:val="kk-KZ"/>
        </w:rPr>
        <w:t xml:space="preserve">шашын деректері және топырақ картасы сияқты бірнеше тақырыптық қабаттарды </w:t>
      </w:r>
      <w:r w:rsidR="001D07FC" w:rsidRPr="00700544">
        <w:rPr>
          <w:rFonts w:eastAsiaTheme="minorHAnsi"/>
          <w:bCs/>
          <w:sz w:val="28"/>
          <w:szCs w:val="28"/>
          <w:lang w:val="kk-KZ"/>
        </w:rPr>
        <w:t>ГАЖ</w:t>
      </w:r>
      <w:r w:rsidR="0077429F" w:rsidRPr="00700544">
        <w:rPr>
          <w:rFonts w:eastAsiaTheme="minorHAnsi"/>
          <w:bCs/>
          <w:sz w:val="28"/>
          <w:szCs w:val="28"/>
          <w:lang w:val="kk-KZ"/>
        </w:rPr>
        <w:t xml:space="preserve"> көмегімен біріктіру жұмыстары </w:t>
      </w:r>
      <w:r w:rsidR="00230234" w:rsidRPr="00700544">
        <w:rPr>
          <w:rFonts w:eastAsiaTheme="minorHAnsi"/>
          <w:bCs/>
          <w:sz w:val="28"/>
          <w:szCs w:val="28"/>
          <w:lang w:val="kk-KZ"/>
        </w:rPr>
        <w:t>орындалды</w:t>
      </w:r>
      <w:r w:rsidR="0077429F" w:rsidRPr="00700544">
        <w:rPr>
          <w:rFonts w:eastAsiaTheme="minorHAnsi"/>
          <w:bCs/>
          <w:sz w:val="28"/>
          <w:szCs w:val="28"/>
          <w:lang w:val="kk-KZ"/>
        </w:rPr>
        <w:t>.</w:t>
      </w:r>
      <w:r w:rsidR="0077429F" w:rsidRPr="00700544">
        <w:rPr>
          <w:rStyle w:val="a4"/>
          <w:bCs w:val="0"/>
          <w:sz w:val="28"/>
          <w:szCs w:val="28"/>
          <w:lang w:val="kk-KZ"/>
        </w:rPr>
        <w:t xml:space="preserve"> </w:t>
      </w:r>
      <w:r w:rsidR="0077429F" w:rsidRPr="00700544">
        <w:rPr>
          <w:rStyle w:val="a4"/>
          <w:b w:val="0"/>
          <w:sz w:val="28"/>
          <w:szCs w:val="28"/>
          <w:lang w:val="kk-KZ"/>
        </w:rPr>
        <w:t xml:space="preserve">Деректерді сапалы дайындау кезеңінің нәтижелері модельдеу мен визуализацияның дәлдігіне және сенімділігіне тікелей әсер етеді. </w:t>
      </w:r>
      <w:r w:rsidR="0077429F" w:rsidRPr="00700544">
        <w:rPr>
          <w:sz w:val="28"/>
          <w:szCs w:val="28"/>
          <w:lang w:val="kk-KZ"/>
        </w:rPr>
        <w:t>Аналитикалық құралдарды дұрыс қолдану кеңістіктік заңдылықтарды толық интерпретациялауға, болжау нәтижелерінің шынайылығына және басқарушылық шешімдердің тиімділігіне ықпал етеді.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Кеңістіктік талдау кезеңінде әртүрлі дереккөздерден алынған ақпараттарды біріктіру, салыстыру және талдау мақсатында ArcGIS ортасында кең ауқымды геоақпараттық операциялар кешені орындалды. Олар төмендегілерді қамтиды:</w:t>
      </w:r>
    </w:p>
    <w:p w:rsidR="0077429F" w:rsidRPr="00700544" w:rsidRDefault="0077429F" w:rsidP="0077429F">
      <w:pPr>
        <w:pStyle w:val="a3"/>
        <w:spacing w:before="0" w:beforeAutospacing="0" w:after="0" w:afterAutospacing="0"/>
        <w:ind w:firstLine="567"/>
        <w:jc w:val="both"/>
        <w:rPr>
          <w:sz w:val="28"/>
          <w:szCs w:val="28"/>
          <w:lang w:val="kk-KZ" w:eastAsia="en-US"/>
        </w:rPr>
      </w:pPr>
      <w:r w:rsidRPr="00700544">
        <w:rPr>
          <w:bCs/>
          <w:sz w:val="28"/>
          <w:szCs w:val="28"/>
          <w:lang w:val="kk-KZ" w:eastAsia="en-US"/>
        </w:rPr>
        <w:t>1. Қабаттарды талдау (Overlay Analysis)</w:t>
      </w:r>
      <w:r w:rsidRPr="00700544">
        <w:rPr>
          <w:sz w:val="28"/>
          <w:szCs w:val="28"/>
          <w:lang w:val="kk-KZ" w:eastAsia="en-US"/>
        </w:rPr>
        <w:t xml:space="preserve"> және </w:t>
      </w:r>
      <w:r w:rsidRPr="00700544">
        <w:rPr>
          <w:bCs/>
          <w:sz w:val="28"/>
          <w:szCs w:val="28"/>
          <w:lang w:val="kk-KZ" w:eastAsia="en-US"/>
        </w:rPr>
        <w:t>геометриялық қиылысу әдістері (Intersect, Union)</w:t>
      </w:r>
      <w:r w:rsidR="0054056F" w:rsidRPr="00700544">
        <w:rPr>
          <w:sz w:val="28"/>
          <w:szCs w:val="28"/>
          <w:lang w:val="kk-KZ" w:eastAsia="en-US"/>
        </w:rPr>
        <w:t xml:space="preserve"> - </w:t>
      </w:r>
      <w:r w:rsidRPr="00700544">
        <w:rPr>
          <w:sz w:val="28"/>
          <w:szCs w:val="28"/>
          <w:lang w:val="kk-KZ" w:eastAsia="en-US"/>
        </w:rPr>
        <w:t>топырақ</w:t>
      </w:r>
      <w:r w:rsidR="00812D44" w:rsidRPr="00700544">
        <w:rPr>
          <w:sz w:val="28"/>
          <w:szCs w:val="28"/>
          <w:lang w:val="kk-KZ" w:eastAsia="en-US"/>
        </w:rPr>
        <w:t>-</w:t>
      </w:r>
      <w:r w:rsidRPr="00700544">
        <w:rPr>
          <w:sz w:val="28"/>
          <w:szCs w:val="28"/>
          <w:lang w:val="kk-KZ" w:eastAsia="en-US"/>
        </w:rPr>
        <w:t>картографиялық деректер, жер бедерінің сандық моделі (DEM) және жер пайдалану шекаралары сияқты тақырыптық қабаттарды біртұтас аналитикалық құрылымға біріктіру үшін пайдаланылды.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2. </w:t>
      </w:r>
      <w:r w:rsidRPr="00700544">
        <w:rPr>
          <w:rFonts w:ascii="Times New Roman" w:eastAsia="Times New Roman" w:hAnsi="Times New Roman" w:cs="Times New Roman"/>
          <w:bCs/>
          <w:sz w:val="28"/>
          <w:szCs w:val="28"/>
          <w:lang w:val="kk-KZ"/>
        </w:rPr>
        <w:t>Классификация және қайта классификациялау (Reclassification)</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 xml:space="preserve">жер учаскелерін эрозиялық қауіптілік дәрежесі, топырақ құнарлылығы және агротехникалық жарамдылығы бойынша саралау мақсатында </w:t>
      </w:r>
      <w:r w:rsidR="00230234" w:rsidRPr="00700544">
        <w:rPr>
          <w:rFonts w:ascii="Times New Roman" w:hAnsi="Times New Roman" w:cs="Times New Roman"/>
          <w:sz w:val="28"/>
          <w:szCs w:val="28"/>
          <w:lang w:val="kk-KZ"/>
        </w:rPr>
        <w:t>жүзеге асырылды</w:t>
      </w:r>
      <w:r w:rsidRPr="00700544">
        <w:rPr>
          <w:rFonts w:ascii="Times New Roman" w:eastAsia="Times New Roman" w:hAnsi="Times New Roman" w:cs="Times New Roman"/>
          <w:sz w:val="28"/>
          <w:szCs w:val="28"/>
          <w:lang w:val="kk-KZ"/>
        </w:rPr>
        <w:t>.</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3. </w:t>
      </w:r>
      <w:r w:rsidRPr="00700544">
        <w:rPr>
          <w:rFonts w:ascii="Times New Roman" w:eastAsia="Times New Roman" w:hAnsi="Times New Roman" w:cs="Times New Roman"/>
          <w:bCs/>
          <w:sz w:val="28"/>
          <w:szCs w:val="28"/>
          <w:lang w:val="kk-KZ"/>
        </w:rPr>
        <w:t>Беткейдің еңістігін және экспозициясын есептеу (Slope, Aspect)</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жер бедерінің морфометриялық сипаттамаларын анықтау және эрозиялық үрдістерге бейімді аумақтарды бағалау мақсатында жүзеге асырылды.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4. </w:t>
      </w:r>
      <w:r w:rsidRPr="00700544">
        <w:rPr>
          <w:rFonts w:ascii="Times New Roman" w:eastAsia="Times New Roman" w:hAnsi="Times New Roman" w:cs="Times New Roman"/>
          <w:bCs/>
          <w:sz w:val="28"/>
          <w:szCs w:val="28"/>
          <w:lang w:val="kk-KZ"/>
        </w:rPr>
        <w:t>Маска арқылы қию (Extract by Mask)</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зерттеу аумағына сәйкес келетін жерлерді бөліп алу және талдауға нақты географиялық шектеу қою үшін қолданылды.</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Егістікке жарамды жерлерді бағалау мен классификациялауға арналған геоақпараттық модельдің алгоритмін әзірлеу</w:t>
      </w:r>
      <w:r w:rsidR="0054056F" w:rsidRPr="00700544">
        <w:rPr>
          <w:sz w:val="28"/>
          <w:szCs w:val="28"/>
          <w:lang w:val="kk-KZ"/>
        </w:rPr>
        <w:t xml:space="preserve"> - </w:t>
      </w:r>
      <w:r w:rsidRPr="00700544">
        <w:rPr>
          <w:sz w:val="28"/>
          <w:szCs w:val="28"/>
          <w:lang w:val="kk-KZ"/>
        </w:rPr>
        <w:t>бұл кеңістіктік та</w:t>
      </w:r>
      <w:r w:rsidR="00230234" w:rsidRPr="00700544">
        <w:rPr>
          <w:sz w:val="28"/>
          <w:szCs w:val="28"/>
          <w:lang w:val="kk-KZ"/>
        </w:rPr>
        <w:t>лдау логикасын формализациялау</w:t>
      </w:r>
      <w:r w:rsidRPr="00700544">
        <w:rPr>
          <w:sz w:val="28"/>
          <w:szCs w:val="28"/>
          <w:lang w:val="kk-KZ"/>
        </w:rPr>
        <w:t>, факторларға салмақтық коэффициенттерді тағайындауды және операциялар тізбегінің бағдарламалық түрде жүзеге асырылуын қамтитын құрылымдалған үдеріс. Бұл кезең концептуалдық сызбадан нақты кеңістіктік модельдеуге арналған қолданбалы құралға көшуге арналған.</w:t>
      </w:r>
    </w:p>
    <w:p w:rsidR="0077429F" w:rsidRPr="00700544" w:rsidRDefault="0077429F" w:rsidP="0077429F">
      <w:pPr>
        <w:pStyle w:val="a3"/>
        <w:spacing w:before="0" w:beforeAutospacing="0" w:after="0" w:afterAutospacing="0"/>
        <w:ind w:firstLine="567"/>
        <w:jc w:val="both"/>
        <w:rPr>
          <w:sz w:val="28"/>
          <w:szCs w:val="28"/>
        </w:rPr>
      </w:pPr>
      <w:r w:rsidRPr="00700544">
        <w:rPr>
          <w:sz w:val="28"/>
          <w:szCs w:val="28"/>
          <w:lang w:val="kk-KZ"/>
        </w:rPr>
        <w:t xml:space="preserve">Модель алгоритмі жерді пайдалану өнімділігі мен тұрақтылығына әсер ететін факторлар арасындағы өзара байланысты логикалық негізде құрастырылады. </w:t>
      </w:r>
      <w:r w:rsidRPr="00700544">
        <w:rPr>
          <w:sz w:val="28"/>
          <w:szCs w:val="28"/>
        </w:rPr>
        <w:t>Операциялар тізбегі төмендегі негізгі кезеңдерді қамтиды:</w:t>
      </w:r>
    </w:p>
    <w:p w:rsidR="0077429F" w:rsidRPr="00700544" w:rsidRDefault="0077429F" w:rsidP="00B313FD">
      <w:pPr>
        <w:pStyle w:val="a3"/>
        <w:numPr>
          <w:ilvl w:val="0"/>
          <w:numId w:val="2"/>
        </w:numPr>
        <w:spacing w:before="0" w:beforeAutospacing="0" w:after="0" w:afterAutospacing="0"/>
        <w:ind w:left="0" w:firstLine="567"/>
        <w:jc w:val="both"/>
        <w:rPr>
          <w:sz w:val="28"/>
          <w:szCs w:val="28"/>
        </w:rPr>
      </w:pPr>
      <w:r w:rsidRPr="00700544">
        <w:rPr>
          <w:sz w:val="28"/>
          <w:szCs w:val="28"/>
        </w:rPr>
        <w:t>Бастапқы деректерді импорттау және оларды бірыңғай кеңістіктік форматқа келтіру;</w:t>
      </w:r>
    </w:p>
    <w:p w:rsidR="0077429F" w:rsidRPr="00700544" w:rsidRDefault="0077429F" w:rsidP="00B313FD">
      <w:pPr>
        <w:pStyle w:val="a3"/>
        <w:numPr>
          <w:ilvl w:val="0"/>
          <w:numId w:val="2"/>
        </w:numPr>
        <w:spacing w:before="0" w:beforeAutospacing="0" w:after="0" w:afterAutospacing="0"/>
        <w:ind w:left="0" w:firstLine="567"/>
        <w:jc w:val="both"/>
        <w:rPr>
          <w:sz w:val="28"/>
          <w:szCs w:val="28"/>
        </w:rPr>
      </w:pPr>
      <w:r w:rsidRPr="00700544">
        <w:rPr>
          <w:sz w:val="28"/>
          <w:szCs w:val="28"/>
        </w:rPr>
        <w:t>Тақырыптық қабаттарды жарамдылық немесе қауіп деңгейлері бойынша қайта классификациялау (мысалы, жер бедерінің еңістігі, топырақ құнарлылығы, ылғалдылық бойынша);</w:t>
      </w:r>
    </w:p>
    <w:p w:rsidR="0077429F" w:rsidRPr="00700544" w:rsidRDefault="0077429F" w:rsidP="00B313FD">
      <w:pPr>
        <w:pStyle w:val="a3"/>
        <w:numPr>
          <w:ilvl w:val="0"/>
          <w:numId w:val="2"/>
        </w:numPr>
        <w:spacing w:before="0" w:beforeAutospacing="0" w:after="0" w:afterAutospacing="0"/>
        <w:ind w:left="0" w:firstLine="567"/>
        <w:jc w:val="both"/>
        <w:rPr>
          <w:sz w:val="28"/>
          <w:szCs w:val="28"/>
        </w:rPr>
      </w:pPr>
      <w:r w:rsidRPr="00700544">
        <w:rPr>
          <w:sz w:val="28"/>
          <w:szCs w:val="28"/>
        </w:rPr>
        <w:t>Ақпаратты біріктіру мақсатында кеңістіктік қабаттастыру (overlay) операцияларын орындау;</w:t>
      </w:r>
    </w:p>
    <w:p w:rsidR="0077429F" w:rsidRPr="00700544" w:rsidRDefault="0077429F" w:rsidP="00B313FD">
      <w:pPr>
        <w:pStyle w:val="a3"/>
        <w:numPr>
          <w:ilvl w:val="0"/>
          <w:numId w:val="2"/>
        </w:numPr>
        <w:spacing w:before="0" w:beforeAutospacing="0" w:after="0" w:afterAutospacing="0"/>
        <w:ind w:left="0" w:firstLine="567"/>
        <w:jc w:val="both"/>
        <w:rPr>
          <w:sz w:val="28"/>
          <w:szCs w:val="28"/>
        </w:rPr>
      </w:pPr>
      <w:r w:rsidRPr="00700544">
        <w:rPr>
          <w:sz w:val="28"/>
          <w:szCs w:val="28"/>
        </w:rPr>
        <w:t>Логикалық шарттар мен маскалар көмегімен белгіленген критерийлерге сәйкес келетін аумақтарды анықтау;</w:t>
      </w:r>
    </w:p>
    <w:p w:rsidR="0077429F" w:rsidRPr="00700544" w:rsidRDefault="0077429F" w:rsidP="0077429F">
      <w:pPr>
        <w:pStyle w:val="a3"/>
        <w:spacing w:before="0" w:beforeAutospacing="0" w:after="0" w:afterAutospacing="0"/>
        <w:ind w:firstLine="567"/>
        <w:jc w:val="both"/>
        <w:rPr>
          <w:sz w:val="28"/>
          <w:szCs w:val="28"/>
          <w:lang w:val="kk-KZ"/>
        </w:rPr>
      </w:pPr>
      <w:r w:rsidRPr="00700544">
        <w:rPr>
          <w:rStyle w:val="a4"/>
          <w:b w:val="0"/>
          <w:sz w:val="28"/>
          <w:szCs w:val="28"/>
          <w:lang w:val="kk-KZ"/>
        </w:rPr>
        <w:t>Алгоритмнің бағдарламалық жүзеге асырылуы</w:t>
      </w:r>
      <w:r w:rsidRPr="00700544">
        <w:rPr>
          <w:sz w:val="28"/>
          <w:szCs w:val="28"/>
          <w:lang w:val="kk-KZ"/>
        </w:rPr>
        <w:t xml:space="preserve"> ArcGIS ModelBuilder ортасындағы визуалды бағдарламалау құралдары қолданылды. Модельдің негізгі модульдері келесідей:</w:t>
      </w:r>
    </w:p>
    <w:p w:rsidR="0077429F" w:rsidRPr="00700544" w:rsidRDefault="0077429F" w:rsidP="00B313FD">
      <w:pPr>
        <w:pStyle w:val="a3"/>
        <w:numPr>
          <w:ilvl w:val="0"/>
          <w:numId w:val="2"/>
        </w:numPr>
        <w:spacing w:before="0" w:beforeAutospacing="0" w:after="0" w:afterAutospacing="0"/>
        <w:ind w:left="0" w:firstLine="567"/>
        <w:jc w:val="both"/>
        <w:rPr>
          <w:sz w:val="28"/>
          <w:szCs w:val="28"/>
          <w:lang w:val="en-US"/>
        </w:rPr>
      </w:pPr>
      <w:r w:rsidRPr="00700544">
        <w:rPr>
          <w:sz w:val="28"/>
          <w:szCs w:val="28"/>
        </w:rPr>
        <w:lastRenderedPageBreak/>
        <w:t>Кеңістіктік</w:t>
      </w:r>
      <w:r w:rsidRPr="00700544">
        <w:rPr>
          <w:sz w:val="28"/>
          <w:szCs w:val="28"/>
          <w:lang w:val="en-US"/>
        </w:rPr>
        <w:t xml:space="preserve"> </w:t>
      </w:r>
      <w:r w:rsidRPr="00700544">
        <w:rPr>
          <w:sz w:val="28"/>
          <w:szCs w:val="28"/>
        </w:rPr>
        <w:t>талдау</w:t>
      </w:r>
      <w:r w:rsidRPr="00700544">
        <w:rPr>
          <w:sz w:val="28"/>
          <w:szCs w:val="28"/>
          <w:lang w:val="en-US"/>
        </w:rPr>
        <w:t xml:space="preserve"> </w:t>
      </w:r>
      <w:r w:rsidRPr="00700544">
        <w:rPr>
          <w:sz w:val="28"/>
          <w:szCs w:val="28"/>
        </w:rPr>
        <w:t>құралдары</w:t>
      </w:r>
      <w:r w:rsidRPr="00700544">
        <w:rPr>
          <w:sz w:val="28"/>
          <w:szCs w:val="28"/>
          <w:lang w:val="en-US"/>
        </w:rPr>
        <w:t xml:space="preserve"> (</w:t>
      </w:r>
      <w:r w:rsidRPr="00700544">
        <w:rPr>
          <w:rStyle w:val="a5"/>
          <w:rFonts w:eastAsiaTheme="majorEastAsia"/>
          <w:i w:val="0"/>
          <w:sz w:val="28"/>
          <w:szCs w:val="28"/>
          <w:lang w:val="en-US"/>
        </w:rPr>
        <w:t>Reclassify</w:t>
      </w:r>
      <w:r w:rsidRPr="00700544">
        <w:rPr>
          <w:sz w:val="28"/>
          <w:szCs w:val="28"/>
          <w:lang w:val="en-US"/>
        </w:rPr>
        <w:t xml:space="preserve">, </w:t>
      </w:r>
      <w:r w:rsidRPr="00700544">
        <w:rPr>
          <w:rStyle w:val="a5"/>
          <w:rFonts w:eastAsiaTheme="majorEastAsia"/>
          <w:i w:val="0"/>
          <w:sz w:val="28"/>
          <w:szCs w:val="28"/>
          <w:lang w:val="en-US"/>
        </w:rPr>
        <w:t>Raster Calculator</w:t>
      </w:r>
      <w:r w:rsidRPr="00700544">
        <w:rPr>
          <w:sz w:val="28"/>
          <w:szCs w:val="28"/>
          <w:lang w:val="en-US"/>
        </w:rPr>
        <w:t xml:space="preserve">, </w:t>
      </w:r>
      <w:r w:rsidRPr="00700544">
        <w:rPr>
          <w:rStyle w:val="a5"/>
          <w:rFonts w:eastAsiaTheme="majorEastAsia"/>
          <w:i w:val="0"/>
          <w:sz w:val="28"/>
          <w:szCs w:val="28"/>
          <w:lang w:val="en-US"/>
        </w:rPr>
        <w:t>Overlay</w:t>
      </w:r>
      <w:r w:rsidRPr="00700544">
        <w:rPr>
          <w:sz w:val="28"/>
          <w:szCs w:val="28"/>
          <w:lang w:val="en-US"/>
        </w:rPr>
        <w:t>);</w:t>
      </w:r>
    </w:p>
    <w:p w:rsidR="0077429F" w:rsidRPr="00700544" w:rsidRDefault="0077429F" w:rsidP="00B313FD">
      <w:pPr>
        <w:pStyle w:val="a3"/>
        <w:numPr>
          <w:ilvl w:val="0"/>
          <w:numId w:val="2"/>
        </w:numPr>
        <w:spacing w:before="0" w:beforeAutospacing="0" w:after="0" w:afterAutospacing="0"/>
        <w:ind w:left="0" w:firstLine="567"/>
        <w:jc w:val="both"/>
        <w:rPr>
          <w:sz w:val="28"/>
          <w:szCs w:val="28"/>
          <w:lang w:val="kk-KZ"/>
        </w:rPr>
      </w:pPr>
      <w:r w:rsidRPr="00700544">
        <w:rPr>
          <w:sz w:val="28"/>
          <w:szCs w:val="28"/>
        </w:rPr>
        <w:t>Модельдеу</w:t>
      </w:r>
      <w:r w:rsidRPr="00700544">
        <w:rPr>
          <w:sz w:val="28"/>
          <w:szCs w:val="28"/>
          <w:lang w:val="en-US"/>
        </w:rPr>
        <w:t xml:space="preserve"> </w:t>
      </w:r>
      <w:r w:rsidRPr="00700544">
        <w:rPr>
          <w:sz w:val="28"/>
          <w:szCs w:val="28"/>
        </w:rPr>
        <w:t>нәтижелері</w:t>
      </w:r>
      <w:r w:rsidRPr="00700544">
        <w:rPr>
          <w:sz w:val="28"/>
          <w:szCs w:val="28"/>
          <w:lang w:val="en-US"/>
        </w:rPr>
        <w:t xml:space="preserve"> </w:t>
      </w:r>
      <w:r w:rsidRPr="00700544">
        <w:rPr>
          <w:sz w:val="28"/>
          <w:szCs w:val="28"/>
        </w:rPr>
        <w:t>бойынша</w:t>
      </w:r>
      <w:r w:rsidRPr="00700544">
        <w:rPr>
          <w:sz w:val="28"/>
          <w:szCs w:val="28"/>
          <w:lang w:val="en-US"/>
        </w:rPr>
        <w:t xml:space="preserve"> </w:t>
      </w:r>
      <w:r w:rsidRPr="00700544">
        <w:rPr>
          <w:rStyle w:val="a4"/>
          <w:b w:val="0"/>
          <w:sz w:val="28"/>
          <w:szCs w:val="28"/>
        </w:rPr>
        <w:t>қорытынды</w:t>
      </w:r>
      <w:r w:rsidRPr="00700544">
        <w:rPr>
          <w:rStyle w:val="a4"/>
          <w:b w:val="0"/>
          <w:sz w:val="28"/>
          <w:szCs w:val="28"/>
          <w:lang w:val="en-US"/>
        </w:rPr>
        <w:t xml:space="preserve"> </w:t>
      </w:r>
      <w:r w:rsidRPr="00700544">
        <w:rPr>
          <w:rStyle w:val="a4"/>
          <w:b w:val="0"/>
          <w:sz w:val="28"/>
          <w:szCs w:val="28"/>
        </w:rPr>
        <w:t>карталар</w:t>
      </w:r>
      <w:r w:rsidRPr="00700544">
        <w:rPr>
          <w:rStyle w:val="a4"/>
          <w:b w:val="0"/>
          <w:sz w:val="28"/>
          <w:szCs w:val="28"/>
          <w:lang w:val="en-US"/>
        </w:rPr>
        <w:t xml:space="preserve"> </w:t>
      </w:r>
      <w:r w:rsidRPr="00700544">
        <w:rPr>
          <w:rStyle w:val="a4"/>
          <w:b w:val="0"/>
          <w:sz w:val="28"/>
          <w:szCs w:val="28"/>
        </w:rPr>
        <w:t>мен</w:t>
      </w:r>
      <w:r w:rsidRPr="00700544">
        <w:rPr>
          <w:rStyle w:val="a4"/>
          <w:b w:val="0"/>
          <w:sz w:val="28"/>
          <w:szCs w:val="28"/>
          <w:lang w:val="en-US"/>
        </w:rPr>
        <w:t xml:space="preserve"> </w:t>
      </w:r>
      <w:r w:rsidRPr="00700544">
        <w:rPr>
          <w:rStyle w:val="a4"/>
          <w:b w:val="0"/>
          <w:sz w:val="28"/>
          <w:szCs w:val="28"/>
        </w:rPr>
        <w:t>кестелерді</w:t>
      </w:r>
      <w:r w:rsidRPr="00700544">
        <w:rPr>
          <w:rStyle w:val="a4"/>
          <w:b w:val="0"/>
          <w:sz w:val="28"/>
          <w:szCs w:val="28"/>
          <w:lang w:val="en-US"/>
        </w:rPr>
        <w:t xml:space="preserve"> </w:t>
      </w:r>
      <w:r w:rsidRPr="00700544">
        <w:rPr>
          <w:rStyle w:val="a4"/>
          <w:b w:val="0"/>
          <w:sz w:val="28"/>
          <w:szCs w:val="28"/>
        </w:rPr>
        <w:t>автоматты</w:t>
      </w:r>
      <w:r w:rsidRPr="00700544">
        <w:rPr>
          <w:rStyle w:val="a4"/>
          <w:b w:val="0"/>
          <w:sz w:val="28"/>
          <w:szCs w:val="28"/>
          <w:lang w:val="en-US"/>
        </w:rPr>
        <w:t xml:space="preserve"> </w:t>
      </w:r>
      <w:r w:rsidRPr="00700544">
        <w:rPr>
          <w:rStyle w:val="a4"/>
          <w:b w:val="0"/>
          <w:sz w:val="28"/>
          <w:szCs w:val="28"/>
        </w:rPr>
        <w:t>түрде</w:t>
      </w:r>
      <w:r w:rsidRPr="00700544">
        <w:rPr>
          <w:rStyle w:val="a4"/>
          <w:b w:val="0"/>
          <w:sz w:val="28"/>
          <w:szCs w:val="28"/>
          <w:lang w:val="en-US"/>
        </w:rPr>
        <w:t xml:space="preserve"> </w:t>
      </w:r>
      <w:r w:rsidRPr="00700544">
        <w:rPr>
          <w:rStyle w:val="a4"/>
          <w:b w:val="0"/>
          <w:sz w:val="28"/>
          <w:szCs w:val="28"/>
        </w:rPr>
        <w:t>құруға</w:t>
      </w:r>
      <w:r w:rsidRPr="00700544">
        <w:rPr>
          <w:rStyle w:val="a4"/>
          <w:b w:val="0"/>
          <w:sz w:val="28"/>
          <w:szCs w:val="28"/>
          <w:lang w:val="en-US"/>
        </w:rPr>
        <w:t xml:space="preserve"> </w:t>
      </w:r>
      <w:r w:rsidRPr="00700544">
        <w:rPr>
          <w:rStyle w:val="a4"/>
          <w:b w:val="0"/>
          <w:sz w:val="28"/>
          <w:szCs w:val="28"/>
        </w:rPr>
        <w:t>арналған</w:t>
      </w:r>
      <w:r w:rsidRPr="00700544">
        <w:rPr>
          <w:rStyle w:val="a4"/>
          <w:b w:val="0"/>
          <w:sz w:val="28"/>
          <w:szCs w:val="28"/>
          <w:lang w:val="en-US"/>
        </w:rPr>
        <w:t xml:space="preserve"> </w:t>
      </w:r>
      <w:r w:rsidRPr="00700544">
        <w:rPr>
          <w:rStyle w:val="a4"/>
          <w:b w:val="0"/>
          <w:sz w:val="28"/>
          <w:szCs w:val="28"/>
        </w:rPr>
        <w:t>модульдер</w:t>
      </w:r>
      <w:r w:rsidRPr="00700544">
        <w:rPr>
          <w:sz w:val="28"/>
          <w:szCs w:val="28"/>
          <w:lang w:val="en-US"/>
        </w:rPr>
        <w:t>.</w:t>
      </w:r>
      <w:r w:rsidRPr="00700544">
        <w:rPr>
          <w:sz w:val="28"/>
          <w:szCs w:val="28"/>
          <w:lang w:val="kk-KZ"/>
        </w:rPr>
        <w:t xml:space="preserve"> Әзірленген алгоритм </w:t>
      </w:r>
      <w:r w:rsidRPr="00700544">
        <w:rPr>
          <w:rStyle w:val="a4"/>
          <w:b w:val="0"/>
          <w:sz w:val="28"/>
          <w:szCs w:val="28"/>
          <w:lang w:val="kk-KZ"/>
        </w:rPr>
        <w:t>моделін қайталау оңай, құрылымдық ашықтығын және әртүрлі өңірлер мен мақсаттар (мониторинг, жоспарлау, эрозияны бағалау</w:t>
      </w:r>
      <w:r w:rsidR="00247504" w:rsidRPr="00700544">
        <w:rPr>
          <w:rStyle w:val="a4"/>
          <w:b w:val="0"/>
          <w:sz w:val="28"/>
          <w:szCs w:val="28"/>
          <w:lang w:val="kk-KZ"/>
        </w:rPr>
        <w:t>, және т.б.) үшін бейімдеуге болады.</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Модель келесі ғылыми және практикалық міндеттерді шешуге бағытталған: </w:t>
      </w:r>
      <w:r w:rsidRPr="00700544">
        <w:rPr>
          <w:rStyle w:val="a4"/>
          <w:b w:val="0"/>
          <w:sz w:val="28"/>
          <w:szCs w:val="28"/>
          <w:lang w:val="kk-KZ"/>
        </w:rPr>
        <w:t>егістікке жарамды жерлерді анықтау</w:t>
      </w:r>
      <w:r w:rsidRPr="00700544">
        <w:rPr>
          <w:sz w:val="28"/>
          <w:szCs w:val="28"/>
          <w:lang w:val="kk-KZ"/>
        </w:rPr>
        <w:t xml:space="preserve">, </w:t>
      </w:r>
      <w:r w:rsidRPr="00700544">
        <w:rPr>
          <w:rStyle w:val="a4"/>
          <w:b w:val="0"/>
          <w:sz w:val="28"/>
          <w:szCs w:val="28"/>
          <w:lang w:val="kk-KZ"/>
        </w:rPr>
        <w:t xml:space="preserve">эрозияға ұшыраған аумақтарды және </w:t>
      </w:r>
      <w:r w:rsidR="00247504" w:rsidRPr="00700544">
        <w:rPr>
          <w:rStyle w:val="a4"/>
          <w:b w:val="0"/>
          <w:sz w:val="28"/>
          <w:szCs w:val="28"/>
          <w:lang w:val="kk-KZ"/>
        </w:rPr>
        <w:t xml:space="preserve">же өнімділігінің төмендеу </w:t>
      </w:r>
      <w:r w:rsidRPr="00700544">
        <w:rPr>
          <w:rStyle w:val="a4"/>
          <w:b w:val="0"/>
          <w:sz w:val="28"/>
          <w:szCs w:val="28"/>
          <w:lang w:val="kk-KZ"/>
        </w:rPr>
        <w:t>қаупі жоғары аймақтарды анықтау</w:t>
      </w:r>
      <w:r w:rsidRPr="00700544">
        <w:rPr>
          <w:sz w:val="28"/>
          <w:szCs w:val="28"/>
          <w:lang w:val="kk-KZ"/>
        </w:rPr>
        <w:t xml:space="preserve">, </w:t>
      </w:r>
      <w:r w:rsidRPr="00700544">
        <w:rPr>
          <w:rStyle w:val="a4"/>
          <w:b w:val="0"/>
          <w:sz w:val="28"/>
          <w:szCs w:val="28"/>
          <w:lang w:val="kk-KZ"/>
        </w:rPr>
        <w:t>жер пайдалану құрылымын және агроөндірістік аумақты оңтайландыру</w:t>
      </w:r>
      <w:r w:rsidRPr="00700544">
        <w:rPr>
          <w:sz w:val="28"/>
          <w:szCs w:val="28"/>
          <w:lang w:val="kk-KZ"/>
        </w:rPr>
        <w:t>.</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Құрылған модельді басқа объектілерге бейімдеуге болады және келесі жағдайларда жаңартылып отыруы қажет:</w:t>
      </w:r>
    </w:p>
    <w:p w:rsidR="0077429F" w:rsidRPr="00700544" w:rsidRDefault="0077429F" w:rsidP="00B313FD">
      <w:pPr>
        <w:pStyle w:val="a3"/>
        <w:numPr>
          <w:ilvl w:val="0"/>
          <w:numId w:val="2"/>
        </w:numPr>
        <w:spacing w:before="0" w:beforeAutospacing="0" w:after="0" w:afterAutospacing="0"/>
        <w:ind w:left="0" w:firstLine="567"/>
        <w:jc w:val="both"/>
        <w:rPr>
          <w:sz w:val="28"/>
          <w:szCs w:val="28"/>
          <w:lang w:val="kk-KZ"/>
        </w:rPr>
      </w:pPr>
      <w:r w:rsidRPr="00700544">
        <w:rPr>
          <w:rStyle w:val="a4"/>
          <w:b w:val="0"/>
          <w:sz w:val="28"/>
          <w:szCs w:val="28"/>
          <w:lang w:val="kk-KZ"/>
        </w:rPr>
        <w:t>жаңа деректердің (спутниктік суреттер, климаттық ақпарат, статистикалық көрсеткіштер) пайда болуы</w:t>
      </w:r>
      <w:r w:rsidRPr="00700544">
        <w:rPr>
          <w:sz w:val="28"/>
          <w:szCs w:val="28"/>
          <w:lang w:val="kk-KZ"/>
        </w:rPr>
        <w:t>;</w:t>
      </w:r>
    </w:p>
    <w:p w:rsidR="0077429F" w:rsidRPr="00700544" w:rsidRDefault="0077429F" w:rsidP="00B313FD">
      <w:pPr>
        <w:pStyle w:val="a3"/>
        <w:numPr>
          <w:ilvl w:val="0"/>
          <w:numId w:val="2"/>
        </w:numPr>
        <w:spacing w:before="0" w:beforeAutospacing="0" w:after="0" w:afterAutospacing="0"/>
        <w:ind w:left="0" w:firstLine="567"/>
        <w:jc w:val="both"/>
        <w:rPr>
          <w:sz w:val="28"/>
          <w:szCs w:val="28"/>
          <w:lang w:val="kk-KZ"/>
        </w:rPr>
      </w:pPr>
      <w:r w:rsidRPr="00700544">
        <w:rPr>
          <w:rStyle w:val="a4"/>
          <w:b w:val="0"/>
          <w:sz w:val="28"/>
          <w:szCs w:val="28"/>
          <w:lang w:val="kk-KZ"/>
        </w:rPr>
        <w:t>нормативтік</w:t>
      </w:r>
      <w:r w:rsidR="001D07FC" w:rsidRPr="00700544">
        <w:rPr>
          <w:rStyle w:val="a4"/>
          <w:b w:val="0"/>
          <w:sz w:val="28"/>
          <w:szCs w:val="28"/>
          <w:lang w:val="kk-KZ"/>
        </w:rPr>
        <w:t>-</w:t>
      </w:r>
      <w:r w:rsidRPr="00700544">
        <w:rPr>
          <w:rStyle w:val="a4"/>
          <w:b w:val="0"/>
          <w:sz w:val="28"/>
          <w:szCs w:val="28"/>
          <w:lang w:val="kk-KZ"/>
        </w:rPr>
        <w:t>құқықтық база мен агроэкологиялық жағдайлардың өзгеруі</w:t>
      </w:r>
      <w:r w:rsidRPr="00700544">
        <w:rPr>
          <w:sz w:val="28"/>
          <w:szCs w:val="28"/>
          <w:lang w:val="kk-KZ"/>
        </w:rPr>
        <w:t>;</w:t>
      </w:r>
    </w:p>
    <w:p w:rsidR="0077429F" w:rsidRPr="00700544" w:rsidRDefault="0077429F" w:rsidP="00B313FD">
      <w:pPr>
        <w:pStyle w:val="a3"/>
        <w:numPr>
          <w:ilvl w:val="0"/>
          <w:numId w:val="2"/>
        </w:numPr>
        <w:spacing w:before="0" w:beforeAutospacing="0" w:after="0" w:afterAutospacing="0"/>
        <w:ind w:left="0" w:firstLine="567"/>
        <w:jc w:val="both"/>
        <w:rPr>
          <w:rFonts w:eastAsiaTheme="minorHAnsi"/>
          <w:sz w:val="28"/>
          <w:szCs w:val="28"/>
          <w:lang w:val="kk-KZ"/>
        </w:rPr>
      </w:pPr>
      <w:r w:rsidRPr="00700544">
        <w:rPr>
          <w:rStyle w:val="a4"/>
          <w:b w:val="0"/>
          <w:sz w:val="28"/>
          <w:szCs w:val="28"/>
          <w:lang w:val="kk-KZ"/>
        </w:rPr>
        <w:t xml:space="preserve">болжау дәлдігін арттыру немесе функционалдық мүмкіндіктерін кеңейту </w:t>
      </w:r>
      <w:r w:rsidRPr="00700544">
        <w:rPr>
          <w:rFonts w:eastAsiaTheme="minorHAnsi"/>
          <w:bCs/>
          <w:sz w:val="28"/>
          <w:szCs w:val="28"/>
          <w:lang w:val="kk-KZ"/>
        </w:rPr>
        <w:t>қажеттілігі</w:t>
      </w:r>
      <w:r w:rsidRPr="00700544">
        <w:rPr>
          <w:rFonts w:eastAsiaTheme="minorHAnsi"/>
          <w:sz w:val="28"/>
          <w:szCs w:val="28"/>
          <w:lang w:val="kk-KZ"/>
        </w:rPr>
        <w:t xml:space="preserve"> (мысалы, экономикалық параметрлерді енгізу).</w:t>
      </w:r>
    </w:p>
    <w:p w:rsidR="0077429F" w:rsidRPr="00700544" w:rsidRDefault="0077429F" w:rsidP="0077429F">
      <w:pPr>
        <w:pStyle w:val="3"/>
        <w:spacing w:before="0" w:beforeAutospacing="0" w:after="0" w:afterAutospacing="0"/>
        <w:ind w:firstLine="567"/>
        <w:jc w:val="both"/>
        <w:rPr>
          <w:b w:val="0"/>
          <w:sz w:val="28"/>
          <w:szCs w:val="28"/>
          <w:lang w:val="kk-KZ"/>
        </w:rPr>
      </w:pPr>
      <w:r w:rsidRPr="00700544">
        <w:rPr>
          <w:b w:val="0"/>
          <w:sz w:val="28"/>
          <w:szCs w:val="28"/>
          <w:lang w:val="kk-KZ"/>
        </w:rPr>
        <w:t xml:space="preserve">Ұсынылған геоақпараттық модель егістікке жарамды жерлерді анықтау, ауыл шаруашылығы мақсатындағы жерлерді </w:t>
      </w:r>
      <w:r w:rsidRPr="00700544">
        <w:rPr>
          <w:rStyle w:val="a4"/>
          <w:sz w:val="28"/>
          <w:szCs w:val="28"/>
          <w:lang w:val="kk-KZ"/>
        </w:rPr>
        <w:t>ұтымды және тұрақты пайдалану</w:t>
      </w:r>
      <w:r w:rsidRPr="00700544">
        <w:rPr>
          <w:sz w:val="28"/>
          <w:szCs w:val="28"/>
          <w:lang w:val="kk-KZ"/>
        </w:rPr>
        <w:t xml:space="preserve"> </w:t>
      </w:r>
      <w:r w:rsidRPr="00700544">
        <w:rPr>
          <w:b w:val="0"/>
          <w:sz w:val="28"/>
          <w:szCs w:val="28"/>
          <w:lang w:val="kk-KZ"/>
        </w:rPr>
        <w:t>саласындағы</w:t>
      </w:r>
      <w:r w:rsidRPr="00700544">
        <w:rPr>
          <w:sz w:val="28"/>
          <w:szCs w:val="28"/>
          <w:lang w:val="kk-KZ"/>
        </w:rPr>
        <w:t xml:space="preserve"> </w:t>
      </w:r>
      <w:r w:rsidRPr="00700544">
        <w:rPr>
          <w:rStyle w:val="a4"/>
          <w:sz w:val="28"/>
          <w:szCs w:val="28"/>
          <w:lang w:val="kk-KZ"/>
        </w:rPr>
        <w:t>басқарушылық шешімдерді қолдайтын динамикалық құрал</w:t>
      </w:r>
      <w:r w:rsidRPr="00700544">
        <w:rPr>
          <w:b w:val="0"/>
          <w:sz w:val="28"/>
          <w:szCs w:val="28"/>
          <w:lang w:val="kk-KZ"/>
        </w:rPr>
        <w:t xml:space="preserve"> ретінде қарастырылады.</w:t>
      </w:r>
    </w:p>
    <w:p w:rsidR="0077429F" w:rsidRPr="00700544" w:rsidRDefault="0077429F" w:rsidP="0077429F">
      <w:pPr>
        <w:pStyle w:val="3"/>
        <w:spacing w:before="0" w:beforeAutospacing="0" w:after="0" w:afterAutospacing="0"/>
        <w:ind w:firstLine="709"/>
        <w:jc w:val="both"/>
        <w:rPr>
          <w:sz w:val="28"/>
          <w:szCs w:val="28"/>
          <w:lang w:val="kk-KZ"/>
        </w:rPr>
      </w:pPr>
    </w:p>
    <w:p w:rsidR="0077429F" w:rsidRPr="00700544" w:rsidRDefault="0077429F" w:rsidP="0077429F">
      <w:pPr>
        <w:spacing w:after="0" w:line="240" w:lineRule="auto"/>
        <w:ind w:firstLine="709"/>
        <w:jc w:val="both"/>
        <w:outlineLvl w:val="1"/>
        <w:rPr>
          <w:rFonts w:ascii="Times New Roman" w:hAnsi="Times New Roman" w:cs="Times New Roman"/>
          <w:b/>
          <w:sz w:val="28"/>
          <w:szCs w:val="28"/>
          <w:lang w:val="kk-KZ"/>
        </w:rPr>
      </w:pPr>
      <w:r w:rsidRPr="00700544">
        <w:rPr>
          <w:rFonts w:ascii="Times New Roman" w:hAnsi="Times New Roman" w:cs="Times New Roman"/>
          <w:b/>
          <w:sz w:val="28"/>
          <w:szCs w:val="28"/>
          <w:lang w:val="kk-KZ"/>
        </w:rPr>
        <w:t>3.2 Егістікке жарамды жерлерді анықтауға әсер ететін факторларды таңдау және балл қою</w:t>
      </w:r>
    </w:p>
    <w:p w:rsidR="00717544" w:rsidRPr="00700544" w:rsidRDefault="00717544" w:rsidP="0077429F">
      <w:pPr>
        <w:spacing w:after="0" w:line="240" w:lineRule="auto"/>
        <w:ind w:firstLine="709"/>
        <w:jc w:val="both"/>
        <w:outlineLvl w:val="1"/>
        <w:rPr>
          <w:rFonts w:ascii="Times New Roman" w:hAnsi="Times New Roman" w:cs="Times New Roman"/>
          <w:b/>
          <w:sz w:val="28"/>
          <w:szCs w:val="28"/>
          <w:lang w:val="kk-KZ"/>
        </w:rPr>
      </w:pP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Солтүстік Қазақстан өңірлері жоғары </w:t>
      </w:r>
      <w:r w:rsidRPr="00700544">
        <w:rPr>
          <w:rStyle w:val="a4"/>
          <w:b w:val="0"/>
          <w:sz w:val="28"/>
          <w:szCs w:val="28"/>
          <w:lang w:val="kk-KZ"/>
        </w:rPr>
        <w:t>аграрлық әлеуетімен</w:t>
      </w:r>
      <w:r w:rsidRPr="00700544">
        <w:rPr>
          <w:sz w:val="28"/>
          <w:szCs w:val="28"/>
          <w:lang w:val="kk-KZ"/>
        </w:rPr>
        <w:t xml:space="preserve"> ерекшеленеді, алайда </w:t>
      </w:r>
      <w:r w:rsidRPr="00700544">
        <w:rPr>
          <w:rStyle w:val="a4"/>
          <w:b w:val="0"/>
          <w:sz w:val="28"/>
          <w:szCs w:val="28"/>
          <w:lang w:val="kk-KZ"/>
        </w:rPr>
        <w:t>топырақ</w:t>
      </w:r>
      <w:r w:rsidR="001D07FC" w:rsidRPr="00700544">
        <w:rPr>
          <w:rStyle w:val="a4"/>
          <w:b w:val="0"/>
          <w:sz w:val="28"/>
          <w:szCs w:val="28"/>
          <w:lang w:val="kk-KZ"/>
        </w:rPr>
        <w:t>-</w:t>
      </w:r>
      <w:r w:rsidRPr="00700544">
        <w:rPr>
          <w:rStyle w:val="a4"/>
          <w:b w:val="0"/>
          <w:sz w:val="28"/>
          <w:szCs w:val="28"/>
          <w:lang w:val="kk-KZ"/>
        </w:rPr>
        <w:t>климаттық жағдайлардың әркелкілігі</w:t>
      </w:r>
      <w:r w:rsidRPr="00700544">
        <w:rPr>
          <w:sz w:val="28"/>
          <w:szCs w:val="28"/>
          <w:lang w:val="kk-KZ"/>
        </w:rPr>
        <w:t xml:space="preserve">, </w:t>
      </w:r>
      <w:r w:rsidR="005A471A" w:rsidRPr="00700544">
        <w:rPr>
          <w:sz w:val="28"/>
          <w:szCs w:val="28"/>
          <w:lang w:val="kk-KZ"/>
        </w:rPr>
        <w:t>с</w:t>
      </w:r>
      <w:r w:rsidR="007647B4" w:rsidRPr="00700544">
        <w:rPr>
          <w:sz w:val="28"/>
          <w:szCs w:val="28"/>
          <w:lang w:val="kk-KZ"/>
        </w:rPr>
        <w:t>ондай-ақ</w:t>
      </w:r>
      <w:r w:rsidRPr="00700544">
        <w:rPr>
          <w:sz w:val="28"/>
          <w:szCs w:val="28"/>
          <w:lang w:val="kk-KZ"/>
        </w:rPr>
        <w:t xml:space="preserve"> </w:t>
      </w:r>
      <w:r w:rsidRPr="00700544">
        <w:rPr>
          <w:rStyle w:val="a4"/>
          <w:b w:val="0"/>
          <w:sz w:val="28"/>
          <w:szCs w:val="28"/>
          <w:lang w:val="kk-KZ"/>
        </w:rPr>
        <w:t>деградацияланған аумақтардың болуы</w:t>
      </w:r>
      <w:r w:rsidRPr="00700544">
        <w:rPr>
          <w:sz w:val="28"/>
          <w:szCs w:val="28"/>
          <w:lang w:val="kk-KZ"/>
        </w:rPr>
        <w:t xml:space="preserve"> нақты </w:t>
      </w:r>
      <w:r w:rsidRPr="00700544">
        <w:rPr>
          <w:rStyle w:val="a4"/>
          <w:b w:val="0"/>
          <w:sz w:val="28"/>
          <w:szCs w:val="28"/>
          <w:lang w:val="kk-KZ"/>
        </w:rPr>
        <w:t>кеңістіктік зерттеу</w:t>
      </w:r>
      <w:r w:rsidRPr="00700544">
        <w:rPr>
          <w:sz w:val="28"/>
          <w:szCs w:val="28"/>
          <w:lang w:val="kk-KZ"/>
        </w:rPr>
        <w:t xml:space="preserve"> жүргізуді және агроресурстық мүмкіндіктерді тиімді пайдалануды талап етеді.</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Әдістеменің негізгі міндеттері келесі аспектілермен анықталады: </w:t>
      </w:r>
      <w:r w:rsidRPr="00700544">
        <w:rPr>
          <w:rStyle w:val="a4"/>
          <w:b w:val="0"/>
          <w:sz w:val="28"/>
          <w:szCs w:val="28"/>
          <w:lang w:val="kk-KZ"/>
        </w:rPr>
        <w:t>жоғары агроөндірістік әлеуетке ие аумақтарды анықтау</w:t>
      </w:r>
      <w:r w:rsidRPr="00700544">
        <w:rPr>
          <w:sz w:val="28"/>
          <w:szCs w:val="28"/>
          <w:lang w:val="kk-KZ"/>
        </w:rPr>
        <w:t xml:space="preserve">; </w:t>
      </w:r>
      <w:r w:rsidRPr="00700544">
        <w:rPr>
          <w:rStyle w:val="a4"/>
          <w:b w:val="0"/>
          <w:sz w:val="28"/>
          <w:szCs w:val="28"/>
          <w:lang w:val="kk-KZ"/>
        </w:rPr>
        <w:t>физика</w:t>
      </w:r>
      <w:r w:rsidR="00B927AC" w:rsidRPr="00700544">
        <w:rPr>
          <w:rStyle w:val="a4"/>
          <w:b w:val="0"/>
          <w:sz w:val="28"/>
          <w:szCs w:val="28"/>
          <w:lang w:val="kk-KZ"/>
        </w:rPr>
        <w:t>-</w:t>
      </w:r>
      <w:r w:rsidRPr="00700544">
        <w:rPr>
          <w:rStyle w:val="a4"/>
          <w:b w:val="0"/>
          <w:sz w:val="28"/>
          <w:szCs w:val="28"/>
          <w:lang w:val="kk-KZ"/>
        </w:rPr>
        <w:t>географиялық, климаттық, топырақтық, геоморфологиялық факторларды кешенді түрде ескеру</w:t>
      </w:r>
      <w:r w:rsidRPr="00700544">
        <w:rPr>
          <w:sz w:val="28"/>
          <w:szCs w:val="28"/>
          <w:lang w:val="kk-KZ"/>
        </w:rPr>
        <w:t xml:space="preserve">; </w:t>
      </w:r>
      <w:r w:rsidRPr="00700544">
        <w:rPr>
          <w:rStyle w:val="a4"/>
          <w:b w:val="0"/>
          <w:sz w:val="28"/>
          <w:szCs w:val="28"/>
          <w:lang w:val="kk-KZ"/>
        </w:rPr>
        <w:t>егістікке жарамды жерлердің кеңістіктік таралуын әкімшілік шекаралар шегінде анықтау</w:t>
      </w:r>
      <w:r w:rsidR="001D07FC" w:rsidRPr="00700544">
        <w:rPr>
          <w:sz w:val="28"/>
          <w:szCs w:val="28"/>
          <w:lang w:val="kk-KZ"/>
        </w:rPr>
        <w:t>.</w:t>
      </w:r>
    </w:p>
    <w:p w:rsidR="0077429F" w:rsidRPr="00700544" w:rsidRDefault="0077429F" w:rsidP="0077429F">
      <w:pPr>
        <w:pStyle w:val="a3"/>
        <w:spacing w:before="0" w:beforeAutospacing="0" w:after="0" w:afterAutospacing="0"/>
        <w:ind w:firstLine="709"/>
        <w:jc w:val="both"/>
        <w:rPr>
          <w:sz w:val="28"/>
          <w:szCs w:val="28"/>
          <w:lang w:val="kk-KZ"/>
        </w:rPr>
      </w:pPr>
      <w:r w:rsidRPr="00700544">
        <w:rPr>
          <w:sz w:val="28"/>
          <w:szCs w:val="28"/>
          <w:lang w:val="kk-KZ"/>
        </w:rPr>
        <w:t>Ауыл шаруашылығы жерлерін тиімді пайдалану көп жағдайда табиғи, экономикалық және әлеуметтік факторлар кешеніне байланысты. Бағалау мен жоспарлаудың объективті моделін құру үшін негізгі факторларды анықтау және олардың әсерін баллдық жүйе арқылы сандық бағалау қажет (3.2</w:t>
      </w:r>
      <w:r w:rsidR="00A77750" w:rsidRPr="00700544">
        <w:rPr>
          <w:sz w:val="28"/>
          <w:szCs w:val="28"/>
          <w:lang w:val="kk-KZ"/>
        </w:rPr>
        <w:t>-</w:t>
      </w:r>
      <w:r w:rsidRPr="00700544">
        <w:rPr>
          <w:sz w:val="28"/>
          <w:szCs w:val="28"/>
          <w:lang w:val="kk-KZ"/>
        </w:rPr>
        <w:t>кесте).</w:t>
      </w:r>
    </w:p>
    <w:p w:rsidR="00EF6397" w:rsidRPr="00700544" w:rsidRDefault="00EF6397" w:rsidP="0077429F">
      <w:pPr>
        <w:spacing w:after="0" w:line="240" w:lineRule="auto"/>
        <w:jc w:val="both"/>
        <w:rPr>
          <w:rFonts w:ascii="Times New Roman" w:hAnsi="Times New Roman" w:cs="Times New Roman"/>
          <w:sz w:val="28"/>
          <w:szCs w:val="28"/>
          <w:lang w:val="kk-KZ"/>
        </w:rPr>
      </w:pPr>
    </w:p>
    <w:p w:rsidR="0077429F" w:rsidRPr="00700544" w:rsidRDefault="001D07FC" w:rsidP="009652BD">
      <w:pPr>
        <w:pStyle w:val="3"/>
        <w:spacing w:before="0" w:beforeAutospacing="0" w:after="0" w:afterAutospacing="0"/>
        <w:ind w:firstLine="709"/>
        <w:jc w:val="both"/>
        <w:rPr>
          <w:b w:val="0"/>
          <w:sz w:val="28"/>
          <w:szCs w:val="28"/>
          <w:lang w:val="kk-KZ"/>
        </w:rPr>
      </w:pPr>
      <w:r w:rsidRPr="00700544">
        <w:rPr>
          <w:b w:val="0"/>
          <w:bCs w:val="0"/>
          <w:sz w:val="28"/>
          <w:szCs w:val="28"/>
          <w:lang w:val="kk-KZ"/>
        </w:rPr>
        <w:t>Кесте 3.2</w:t>
      </w:r>
      <w:r w:rsidR="0054056F" w:rsidRPr="00700544">
        <w:rPr>
          <w:b w:val="0"/>
          <w:bCs w:val="0"/>
          <w:sz w:val="28"/>
          <w:szCs w:val="28"/>
          <w:lang w:val="kk-KZ"/>
        </w:rPr>
        <w:t xml:space="preserve"> - </w:t>
      </w:r>
      <w:r w:rsidR="0077429F" w:rsidRPr="00700544">
        <w:rPr>
          <w:b w:val="0"/>
          <w:sz w:val="28"/>
          <w:szCs w:val="28"/>
          <w:lang w:val="kk-KZ"/>
        </w:rPr>
        <w:t>Жерді пайдалану тиімділігіне әсер ететін негізгі факторлар</w:t>
      </w:r>
    </w:p>
    <w:p w:rsidR="00447C42" w:rsidRPr="00700544" w:rsidRDefault="00447C42" w:rsidP="009652BD">
      <w:pPr>
        <w:pStyle w:val="3"/>
        <w:spacing w:before="0" w:beforeAutospacing="0" w:after="0" w:afterAutospacing="0"/>
        <w:ind w:firstLine="709"/>
        <w:jc w:val="both"/>
        <w:rPr>
          <w:b w:val="0"/>
          <w:sz w:val="28"/>
          <w:szCs w:val="28"/>
          <w:lang w:val="kk-KZ"/>
        </w:rPr>
      </w:pPr>
    </w:p>
    <w:tbl>
      <w:tblPr>
        <w:tblpPr w:leftFromText="180" w:rightFromText="180" w:vertAnchor="text" w:horzAnchor="margin" w:tblpY="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2652"/>
        <w:gridCol w:w="4837"/>
      </w:tblGrid>
      <w:tr w:rsidR="0077429F" w:rsidRPr="00700544" w:rsidTr="00247504">
        <w:tc>
          <w:tcPr>
            <w:tcW w:w="1111" w:type="pct"/>
            <w:shd w:val="clear" w:color="auto" w:fill="auto"/>
            <w:vAlign w:val="center"/>
          </w:tcPr>
          <w:p w:rsidR="0077429F" w:rsidRPr="00700544" w:rsidRDefault="0077429F" w:rsidP="0054056F">
            <w:pPr>
              <w:suppressAutoHyphens/>
              <w:spacing w:after="0" w:line="240" w:lineRule="auto"/>
              <w:ind w:hanging="108"/>
              <w:jc w:val="center"/>
              <w:rPr>
                <w:rFonts w:ascii="Times New Roman" w:eastAsia="Times New Roman" w:hAnsi="Times New Roman" w:cs="Times New Roman"/>
                <w:bCs/>
                <w:sz w:val="24"/>
                <w:szCs w:val="24"/>
                <w:lang w:eastAsia="ru-RU"/>
              </w:rPr>
            </w:pPr>
            <w:r w:rsidRPr="00700544">
              <w:rPr>
                <w:rFonts w:ascii="Times New Roman" w:eastAsia="Times New Roman" w:hAnsi="Times New Roman" w:cs="Times New Roman"/>
                <w:bCs/>
                <w:sz w:val="24"/>
                <w:szCs w:val="24"/>
                <w:lang w:eastAsia="ru-RU"/>
              </w:rPr>
              <w:t>Санат</w:t>
            </w:r>
          </w:p>
        </w:tc>
        <w:tc>
          <w:tcPr>
            <w:tcW w:w="1377" w:type="pct"/>
            <w:shd w:val="clear" w:color="auto" w:fill="auto"/>
            <w:vAlign w:val="center"/>
          </w:tcPr>
          <w:p w:rsidR="0077429F" w:rsidRPr="00700544" w:rsidRDefault="0077429F" w:rsidP="0054056F">
            <w:pPr>
              <w:suppressAutoHyphens/>
              <w:spacing w:after="0" w:line="240" w:lineRule="auto"/>
              <w:ind w:firstLine="709"/>
              <w:jc w:val="center"/>
              <w:rPr>
                <w:rFonts w:ascii="Times New Roman" w:eastAsia="Times New Roman" w:hAnsi="Times New Roman" w:cs="Times New Roman"/>
                <w:bCs/>
                <w:sz w:val="24"/>
                <w:szCs w:val="24"/>
                <w:lang w:eastAsia="ru-RU"/>
              </w:rPr>
            </w:pPr>
            <w:r w:rsidRPr="00700544">
              <w:rPr>
                <w:rFonts w:ascii="Times New Roman" w:eastAsia="Times New Roman" w:hAnsi="Times New Roman" w:cs="Times New Roman"/>
                <w:bCs/>
                <w:sz w:val="24"/>
                <w:szCs w:val="24"/>
                <w:lang w:eastAsia="ru-RU"/>
              </w:rPr>
              <w:t>Фактор</w:t>
            </w:r>
          </w:p>
        </w:tc>
        <w:tc>
          <w:tcPr>
            <w:tcW w:w="2512" w:type="pct"/>
            <w:shd w:val="clear" w:color="auto" w:fill="auto"/>
            <w:vAlign w:val="center"/>
          </w:tcPr>
          <w:p w:rsidR="0077429F" w:rsidRPr="00700544" w:rsidRDefault="0077429F" w:rsidP="0054056F">
            <w:pPr>
              <w:suppressAutoHyphens/>
              <w:spacing w:after="0" w:line="240" w:lineRule="auto"/>
              <w:ind w:firstLine="709"/>
              <w:jc w:val="center"/>
              <w:rPr>
                <w:rFonts w:ascii="Times New Roman" w:eastAsia="Times New Roman" w:hAnsi="Times New Roman" w:cs="Times New Roman"/>
                <w:bCs/>
                <w:sz w:val="24"/>
                <w:szCs w:val="24"/>
                <w:lang w:eastAsia="ru-RU"/>
              </w:rPr>
            </w:pPr>
            <w:r w:rsidRPr="00700544">
              <w:rPr>
                <w:rFonts w:ascii="Times New Roman" w:eastAsia="Times New Roman" w:hAnsi="Times New Roman" w:cs="Times New Roman"/>
                <w:bCs/>
                <w:sz w:val="24"/>
                <w:szCs w:val="24"/>
                <w:lang w:eastAsia="ru-RU"/>
              </w:rPr>
              <w:t>Сипаттама</w:t>
            </w:r>
          </w:p>
        </w:tc>
      </w:tr>
      <w:tr w:rsidR="0077429F" w:rsidRPr="00700544" w:rsidTr="00247504">
        <w:tc>
          <w:tcPr>
            <w:tcW w:w="1111" w:type="pct"/>
            <w:vMerge w:val="restar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bCs/>
                <w:sz w:val="24"/>
                <w:szCs w:val="24"/>
                <w:lang w:eastAsia="ru-RU"/>
              </w:rPr>
              <w:t>Табиғи</w:t>
            </w:r>
          </w:p>
        </w:tc>
        <w:tc>
          <w:tcPr>
            <w:tcW w:w="1377"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Style w:val="a4"/>
                <w:rFonts w:ascii="Times New Roman" w:hAnsi="Times New Roman" w:cs="Times New Roman"/>
                <w:b w:val="0"/>
                <w:sz w:val="24"/>
                <w:szCs w:val="24"/>
              </w:rPr>
              <w:t>Топырақтың сапалық қасиеттері</w:t>
            </w:r>
          </w:p>
        </w:tc>
        <w:tc>
          <w:tcPr>
            <w:tcW w:w="2512"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 xml:space="preserve">құнарлылығы, </w:t>
            </w:r>
            <w:r w:rsidR="00A77750" w:rsidRPr="00700544">
              <w:rPr>
                <w:rFonts w:ascii="Times New Roman" w:hAnsi="Times New Roman" w:cs="Times New Roman"/>
                <w:sz w:val="24"/>
                <w:szCs w:val="24"/>
              </w:rPr>
              <w:t>гранулометриялық</w:t>
            </w:r>
            <w:r w:rsidRPr="00700544">
              <w:rPr>
                <w:rFonts w:ascii="Times New Roman" w:hAnsi="Times New Roman" w:cs="Times New Roman"/>
                <w:sz w:val="24"/>
                <w:szCs w:val="24"/>
              </w:rPr>
              <w:t xml:space="preserve"> құрамы, құрылымы, гумус мөлшері, pH, қоректік заттар құрамы</w:t>
            </w:r>
          </w:p>
        </w:tc>
      </w:tr>
      <w:tr w:rsidR="0077429F" w:rsidRPr="00700544" w:rsidTr="00247504">
        <w:tc>
          <w:tcPr>
            <w:tcW w:w="1111" w:type="pct"/>
            <w:vMerge/>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p>
        </w:tc>
        <w:tc>
          <w:tcPr>
            <w:tcW w:w="1377"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Жер бедері</w:t>
            </w:r>
          </w:p>
        </w:tc>
        <w:tc>
          <w:tcPr>
            <w:tcW w:w="2512"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еңіс</w:t>
            </w:r>
            <w:r w:rsidRPr="00700544">
              <w:rPr>
                <w:rFonts w:ascii="Times New Roman" w:eastAsia="Times New Roman" w:hAnsi="Times New Roman" w:cs="Times New Roman"/>
                <w:sz w:val="24"/>
                <w:szCs w:val="24"/>
                <w:lang w:val="kk-KZ" w:eastAsia="ru-RU"/>
              </w:rPr>
              <w:t>тік</w:t>
            </w:r>
            <w:r w:rsidRPr="00700544">
              <w:rPr>
                <w:rFonts w:ascii="Times New Roman" w:eastAsia="Times New Roman" w:hAnsi="Times New Roman" w:cs="Times New Roman"/>
                <w:sz w:val="24"/>
                <w:szCs w:val="24"/>
                <w:lang w:eastAsia="ru-RU"/>
              </w:rPr>
              <w:t>, эрозия процестері</w:t>
            </w:r>
          </w:p>
        </w:tc>
      </w:tr>
    </w:tbl>
    <w:p w:rsidR="00C370C0" w:rsidRPr="00C370C0" w:rsidRDefault="00C370C0" w:rsidP="00C370C0">
      <w:pPr>
        <w:spacing w:after="0" w:line="240" w:lineRule="auto"/>
        <w:jc w:val="right"/>
        <w:rPr>
          <w:rFonts w:ascii="Times New Roman" w:hAnsi="Times New Roman" w:cs="Times New Roman"/>
          <w:sz w:val="24"/>
          <w:szCs w:val="24"/>
          <w:lang w:val="kk-KZ"/>
        </w:rPr>
      </w:pPr>
      <w:r w:rsidRPr="00C370C0">
        <w:rPr>
          <w:rFonts w:ascii="Times New Roman" w:hAnsi="Times New Roman" w:cs="Times New Roman"/>
          <w:sz w:val="24"/>
          <w:szCs w:val="24"/>
          <w:lang w:val="kk-KZ"/>
        </w:rPr>
        <w:lastRenderedPageBreak/>
        <w:t>3.2-кестенің жалғасы</w:t>
      </w:r>
    </w:p>
    <w:tbl>
      <w:tblPr>
        <w:tblpPr w:leftFromText="180" w:rightFromText="180" w:vertAnchor="text" w:horzAnchor="margin" w:tblpY="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2652"/>
        <w:gridCol w:w="4837"/>
      </w:tblGrid>
      <w:tr w:rsidR="0077429F" w:rsidRPr="00700544" w:rsidTr="00247504">
        <w:tc>
          <w:tcPr>
            <w:tcW w:w="1111" w:type="pct"/>
            <w:vMerge w:val="restar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p>
        </w:tc>
        <w:tc>
          <w:tcPr>
            <w:tcW w:w="1377"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Климаттық жағдайлар</w:t>
            </w:r>
          </w:p>
        </w:tc>
        <w:tc>
          <w:tcPr>
            <w:tcW w:w="2512"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жауын</w:t>
            </w:r>
            <w:r w:rsidR="001D07FC" w:rsidRPr="00700544">
              <w:rPr>
                <w:rFonts w:ascii="Times New Roman" w:hAnsi="Times New Roman" w:cs="Times New Roman"/>
                <w:sz w:val="24"/>
                <w:szCs w:val="24"/>
              </w:rPr>
              <w:t>-</w:t>
            </w:r>
            <w:r w:rsidRPr="00700544">
              <w:rPr>
                <w:rFonts w:ascii="Times New Roman" w:hAnsi="Times New Roman" w:cs="Times New Roman"/>
                <w:sz w:val="24"/>
                <w:szCs w:val="24"/>
              </w:rPr>
              <w:t>шашын мөлшері мен таралуы, температура режимі, ылғалдылық</w:t>
            </w:r>
          </w:p>
        </w:tc>
      </w:tr>
      <w:tr w:rsidR="0077429F" w:rsidRPr="00700544" w:rsidTr="00247504">
        <w:tc>
          <w:tcPr>
            <w:tcW w:w="1111" w:type="pct"/>
            <w:vMerge/>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p>
        </w:tc>
        <w:tc>
          <w:tcPr>
            <w:tcW w:w="1377"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Гидрологиялық жағдайлар</w:t>
            </w:r>
          </w:p>
        </w:tc>
        <w:tc>
          <w:tcPr>
            <w:tcW w:w="2512"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су ресурстарына жақындығы</w:t>
            </w:r>
          </w:p>
        </w:tc>
      </w:tr>
      <w:tr w:rsidR="0077429F" w:rsidRPr="00700544" w:rsidTr="00247504">
        <w:tc>
          <w:tcPr>
            <w:tcW w:w="1111" w:type="pct"/>
            <w:vMerge w:val="restar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bCs/>
                <w:sz w:val="24"/>
                <w:szCs w:val="24"/>
                <w:lang w:eastAsia="ru-RU"/>
              </w:rPr>
              <w:t>Экономикалық</w:t>
            </w:r>
          </w:p>
        </w:tc>
        <w:tc>
          <w:tcPr>
            <w:tcW w:w="1377"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Инфрақұрылымның қолжетімділігі</w:t>
            </w:r>
          </w:p>
        </w:tc>
        <w:tc>
          <w:tcPr>
            <w:tcW w:w="2512"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жолдар, суару жүйелері, электр энергиясы, сақтау қоймалары</w:t>
            </w:r>
          </w:p>
        </w:tc>
      </w:tr>
      <w:tr w:rsidR="0077429F" w:rsidRPr="00700544" w:rsidTr="00247504">
        <w:tc>
          <w:tcPr>
            <w:tcW w:w="1111" w:type="pct"/>
            <w:vMerge/>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p>
        </w:tc>
        <w:tc>
          <w:tcPr>
            <w:tcW w:w="1377"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Өңдеу және тыңайтқыштар құны</w:t>
            </w:r>
          </w:p>
        </w:tc>
        <w:tc>
          <w:tcPr>
            <w:tcW w:w="2512"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ауыл шаруашылығы техникасы мен материалдарының құны</w:t>
            </w:r>
          </w:p>
        </w:tc>
      </w:tr>
      <w:tr w:rsidR="0077429F" w:rsidRPr="00700544" w:rsidTr="00247504">
        <w:tc>
          <w:tcPr>
            <w:tcW w:w="1111" w:type="pct"/>
            <w:vMerge w:val="restar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bCs/>
                <w:sz w:val="24"/>
                <w:szCs w:val="24"/>
                <w:lang w:eastAsia="ru-RU"/>
              </w:rPr>
              <w:t>Әлеуметтік</w:t>
            </w:r>
          </w:p>
        </w:tc>
        <w:tc>
          <w:tcPr>
            <w:tcW w:w="1377"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Жер заңнамасы</w:t>
            </w:r>
          </w:p>
        </w:tc>
        <w:tc>
          <w:tcPr>
            <w:tcW w:w="2512"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қ</w:t>
            </w:r>
            <w:r w:rsidRPr="00700544">
              <w:rPr>
                <w:rFonts w:ascii="Times New Roman" w:eastAsia="Times New Roman" w:hAnsi="Times New Roman" w:cs="Times New Roman"/>
                <w:sz w:val="24"/>
                <w:szCs w:val="24"/>
                <w:lang w:eastAsia="ru-RU"/>
              </w:rPr>
              <w:t>ұқықтық жағдайы, жалдау, меншік құқығы</w:t>
            </w:r>
          </w:p>
        </w:tc>
      </w:tr>
      <w:tr w:rsidR="0077429F" w:rsidRPr="00700544" w:rsidTr="00247504">
        <w:tc>
          <w:tcPr>
            <w:tcW w:w="1111" w:type="pct"/>
            <w:vMerge/>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p>
        </w:tc>
        <w:tc>
          <w:tcPr>
            <w:tcW w:w="1377"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Жұмысшылардың біліктілігі мен саны</w:t>
            </w:r>
          </w:p>
        </w:tc>
        <w:tc>
          <w:tcPr>
            <w:tcW w:w="2512" w:type="pct"/>
            <w:shd w:val="clear" w:color="auto" w:fill="auto"/>
            <w:vAlign w:val="center"/>
          </w:tcPr>
          <w:p w:rsidR="0077429F" w:rsidRPr="00700544" w:rsidRDefault="0077429F" w:rsidP="0054056F">
            <w:pPr>
              <w:suppressAutoHyphens/>
              <w:spacing w:after="0" w:line="240" w:lineRule="auto"/>
              <w:ind w:firstLine="32"/>
              <w:jc w:val="both"/>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а</w:t>
            </w:r>
            <w:r w:rsidRPr="00700544">
              <w:rPr>
                <w:rFonts w:ascii="Times New Roman" w:eastAsia="Times New Roman" w:hAnsi="Times New Roman" w:cs="Times New Roman"/>
                <w:sz w:val="24"/>
                <w:szCs w:val="24"/>
                <w:lang w:eastAsia="ru-RU"/>
              </w:rPr>
              <w:t>уыл шаруашылығы кәсіпорындарының кадрлық әлеуеті</w:t>
            </w:r>
          </w:p>
        </w:tc>
      </w:tr>
    </w:tbl>
    <w:p w:rsidR="00247504" w:rsidRPr="00700544" w:rsidRDefault="00247504" w:rsidP="00247504">
      <w:pPr>
        <w:spacing w:after="0" w:line="240" w:lineRule="auto"/>
        <w:ind w:firstLine="709"/>
        <w:jc w:val="both"/>
        <w:rPr>
          <w:rFonts w:ascii="Times New Roman" w:eastAsia="Times New Roman" w:hAnsi="Times New Roman" w:cs="Times New Roman"/>
          <w:bCs/>
          <w:sz w:val="28"/>
          <w:szCs w:val="28"/>
          <w:lang w:val="kk-KZ"/>
        </w:rPr>
      </w:pPr>
    </w:p>
    <w:p w:rsidR="0077429F" w:rsidRPr="00700544" w:rsidRDefault="00247504" w:rsidP="00247504">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 xml:space="preserve">Егістік жерлердің жарамдылығын бағалауға арналған тиімді геоақпараттық модельді қалыптастыру үшін агроэкологиялық және әлеуметтік-экономикалық жағдайларды кешенді сипаттайтын негізделген критерийлер жүйесін таңдау қажет </w:t>
      </w:r>
      <w:r w:rsidRPr="00700544">
        <w:rPr>
          <w:rFonts w:ascii="Times New Roman" w:hAnsi="Times New Roman" w:cs="Times New Roman"/>
          <w:sz w:val="28"/>
          <w:szCs w:val="28"/>
          <w:lang w:val="kk-KZ"/>
        </w:rPr>
        <w:t>[</w:t>
      </w:r>
      <w:r w:rsidR="00F45043" w:rsidRPr="00700544">
        <w:rPr>
          <w:rFonts w:ascii="Times New Roman" w:hAnsi="Times New Roman" w:cs="Times New Roman"/>
          <w:sz w:val="28"/>
          <w:szCs w:val="28"/>
          <w:lang w:val="kk-KZ"/>
        </w:rPr>
        <w:t>99</w:t>
      </w:r>
      <w:r w:rsidRPr="00700544">
        <w:rPr>
          <w:rFonts w:ascii="Times New Roman" w:hAnsi="Times New Roman" w:cs="Times New Roman"/>
          <w:sz w:val="28"/>
          <w:szCs w:val="28"/>
          <w:lang w:val="kk-KZ"/>
        </w:rPr>
        <w:t>]</w:t>
      </w:r>
      <w:r w:rsidRPr="00700544">
        <w:rPr>
          <w:rFonts w:ascii="Times New Roman" w:eastAsia="Times New Roman" w:hAnsi="Times New Roman" w:cs="Times New Roman"/>
          <w:bCs/>
          <w:sz w:val="28"/>
          <w:szCs w:val="28"/>
          <w:lang w:val="kk-KZ"/>
        </w:rPr>
        <w:t xml:space="preserve">. </w:t>
      </w:r>
      <w:r w:rsidRPr="00700544">
        <w:rPr>
          <w:rFonts w:ascii="Times New Roman" w:eastAsia="Times New Roman" w:hAnsi="Times New Roman" w:cs="Times New Roman"/>
          <w:sz w:val="28"/>
          <w:szCs w:val="28"/>
          <w:lang w:val="kk-KZ"/>
        </w:rPr>
        <w:t>Критерийлерді іріктеу кезінде табиғи-ресурстық әлеует, агроландшафтардың тұрақтылығы, жер пайдаланудағы шектеулер мен кеңістіктік деректердің қолжетімділігі ескеріледі. Бұл факторлар ауыл шаруашылығы жерлерінің өнімділігі мен пайдалану тиімділігін арттыру мақсатында қолданылады.</w:t>
      </w: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 xml:space="preserve">Зерттеудің бастапқы кезеңінде </w:t>
      </w:r>
      <w:r w:rsidRPr="00700544">
        <w:rPr>
          <w:rStyle w:val="a4"/>
          <w:b w:val="0"/>
          <w:sz w:val="28"/>
          <w:szCs w:val="28"/>
          <w:lang w:val="kk-KZ"/>
        </w:rPr>
        <w:t>кеңістіктік мақсат</w:t>
      </w:r>
      <w:r w:rsidRPr="00700544">
        <w:rPr>
          <w:sz w:val="28"/>
          <w:szCs w:val="28"/>
          <w:lang w:val="kk-KZ"/>
        </w:rPr>
        <w:t xml:space="preserve"> нақты түрде қалыптастырылады, яғни </w:t>
      </w:r>
      <w:r w:rsidRPr="00700544">
        <w:rPr>
          <w:rStyle w:val="a4"/>
          <w:b w:val="0"/>
          <w:sz w:val="28"/>
          <w:szCs w:val="28"/>
          <w:lang w:val="kk-KZ"/>
        </w:rPr>
        <w:t>өңірлік жағдайларға бейімделген егістікке жарамды жерлер бойынша модельдің құрылымы</w:t>
      </w:r>
      <w:r w:rsidRPr="00700544">
        <w:rPr>
          <w:sz w:val="28"/>
          <w:szCs w:val="28"/>
          <w:lang w:val="kk-KZ"/>
        </w:rPr>
        <w:t xml:space="preserve"> анықталады. Модель құрылымы келесі негізгі компоненттерді қамтиды: </w:t>
      </w:r>
      <w:r w:rsidRPr="00700544">
        <w:rPr>
          <w:rStyle w:val="a4"/>
          <w:b w:val="0"/>
          <w:sz w:val="28"/>
          <w:szCs w:val="28"/>
          <w:lang w:val="kk-KZ"/>
        </w:rPr>
        <w:t>енгізілетін бастапқы деректердің категориялары (кеңістіктік және атрибутивтік); бағалау критерийлері мен олардың салмақтық коэффициенттері; кеңістіктік талдаудың алгоритмдері мен құралдары; нәтижелерді визуализациялау және интерпретациялау жолдары.</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Солтүстік Қазақстан агроландшафттарының ерекшеліктеріне бейімделген мультикритерийлік талдау әдісі жердің егістікке жарамдылығын сандық түрде кешенді бағалау үшін қолданылды. Бұл әдістің негізінде ауыл шаруашылығы мақсатындағы жерлердің өнімділігі мен тұрақтылығына әсер ететін факторларды нормализациялау және оларды салмақтық коэффициенттер арқылы біріктіру процесі жатыр.</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Факторларды нормализациялау.</w:t>
      </w:r>
      <w:r w:rsidRPr="00700544">
        <w:rPr>
          <w:rFonts w:ascii="Times New Roman" w:eastAsia="Times New Roman" w:hAnsi="Times New Roman" w:cs="Times New Roman"/>
          <w:sz w:val="28"/>
          <w:szCs w:val="28"/>
          <w:lang w:val="kk-KZ"/>
        </w:rPr>
        <w:t xml:space="preserve"> Таңдап алынған факторларға жарамдылық шкаласы бойынша баллдық мәндер беріледі. Бұл мәндер көрсеткіштің ауыл шаруашылығы дақылдарын өсіруге қолайлы жағдайларға қаншалықты сәйкес келетінін көрсетеді.</w:t>
      </w:r>
    </w:p>
    <w:p w:rsidR="0077429F" w:rsidRPr="00700544" w:rsidRDefault="0077429F" w:rsidP="0077429F">
      <w:pPr>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Е</w:t>
      </w:r>
      <w:r w:rsidR="00A77750" w:rsidRPr="00700544">
        <w:rPr>
          <w:rFonts w:ascii="Times New Roman" w:hAnsi="Times New Roman" w:cs="Times New Roman"/>
          <w:sz w:val="28"/>
          <w:szCs w:val="28"/>
          <w:lang w:val="kk-KZ"/>
        </w:rPr>
        <w:t>гістікке жарамды жерлерді</w:t>
      </w:r>
      <w:r w:rsidRPr="00700544">
        <w:rPr>
          <w:rFonts w:ascii="Times New Roman" w:hAnsi="Times New Roman" w:cs="Times New Roman"/>
          <w:sz w:val="28"/>
          <w:szCs w:val="28"/>
          <w:lang w:val="kk-KZ"/>
        </w:rPr>
        <w:t xml:space="preserve"> кешенді бағалау негізгі агроэкологиялық факторлардың жиынтық әсерін ескере отырып жүргізіледі. Әрбір фактор жалпы өнімділік пен ауыл шаруашылығын пайдаланудың тұрақтылығына әртүрлі үлес қосады. Осыған байланысты қорытынды бағалауда әрбір көрсеткіштің маңыздылығын көрсететін салмақтық факторлар жүйесі қолданылады.</w:t>
      </w:r>
    </w:p>
    <w:p w:rsidR="0077429F" w:rsidRPr="00700544" w:rsidRDefault="0077429F" w:rsidP="0077429F">
      <w:pPr>
        <w:spacing w:after="0" w:line="240" w:lineRule="auto"/>
        <w:ind w:firstLine="709"/>
        <w:jc w:val="both"/>
        <w:outlineLvl w:val="1"/>
        <w:rPr>
          <w:rFonts w:ascii="Times New Roman" w:hAnsi="Times New Roman" w:cs="Times New Roman"/>
          <w:sz w:val="28"/>
          <w:szCs w:val="28"/>
          <w:lang w:val="kk-KZ"/>
        </w:rPr>
      </w:pPr>
      <w:r w:rsidRPr="00700544">
        <w:rPr>
          <w:rFonts w:ascii="Times New Roman" w:eastAsia="Times New Roman" w:hAnsi="Times New Roman" w:cs="Times New Roman"/>
          <w:bCs/>
          <w:sz w:val="28"/>
          <w:szCs w:val="28"/>
          <w:lang w:val="kk-KZ" w:eastAsia="ru-RU"/>
        </w:rPr>
        <w:t xml:space="preserve">Факторлардың маңыздылығын объективті бағалау үшін егістік жерлерді пайдалануға әсер ететін әрбір фактордың салмағын сандық анықтауға </w:t>
      </w:r>
      <w:r w:rsidR="001D07FC" w:rsidRPr="00700544">
        <w:rPr>
          <w:rFonts w:ascii="Times New Roman" w:eastAsia="Times New Roman" w:hAnsi="Times New Roman" w:cs="Times New Roman"/>
          <w:bCs/>
          <w:sz w:val="28"/>
          <w:szCs w:val="28"/>
          <w:lang w:val="kk-KZ" w:eastAsia="ru-RU"/>
        </w:rPr>
        <w:t>болатын</w:t>
      </w:r>
      <w:r w:rsidRPr="00700544">
        <w:rPr>
          <w:rFonts w:ascii="Times New Roman" w:eastAsia="Times New Roman" w:hAnsi="Times New Roman" w:cs="Times New Roman"/>
          <w:bCs/>
          <w:sz w:val="28"/>
          <w:szCs w:val="28"/>
          <w:lang w:val="kk-KZ" w:eastAsia="ru-RU"/>
        </w:rPr>
        <w:t xml:space="preserve"> баллдық бағалау әдісі қолданылды. Баллдық шкаланы қолдану факторларды </w:t>
      </w:r>
      <w:r w:rsidRPr="00700544">
        <w:rPr>
          <w:rFonts w:ascii="Times New Roman" w:eastAsia="Times New Roman" w:hAnsi="Times New Roman" w:cs="Times New Roman"/>
          <w:bCs/>
          <w:sz w:val="28"/>
          <w:szCs w:val="28"/>
          <w:lang w:val="kk-KZ" w:eastAsia="ru-RU"/>
        </w:rPr>
        <w:lastRenderedPageBreak/>
        <w:t>жүйелеуге және олардың жер өнімділігіне сараланған әсерін анықтауға</w:t>
      </w:r>
      <w:r w:rsidR="000978D1" w:rsidRPr="00700544">
        <w:rPr>
          <w:rFonts w:ascii="Times New Roman" w:eastAsia="Times New Roman" w:hAnsi="Times New Roman" w:cs="Times New Roman"/>
          <w:bCs/>
          <w:sz w:val="28"/>
          <w:szCs w:val="28"/>
          <w:lang w:val="kk-KZ" w:eastAsia="ru-RU"/>
        </w:rPr>
        <w:t xml:space="preserve"> болады</w:t>
      </w:r>
      <w:r w:rsidRPr="00700544">
        <w:rPr>
          <w:rFonts w:ascii="Times New Roman" w:eastAsia="Times New Roman" w:hAnsi="Times New Roman" w:cs="Times New Roman"/>
          <w:bCs/>
          <w:sz w:val="28"/>
          <w:szCs w:val="28"/>
          <w:lang w:val="kk-KZ" w:eastAsia="ru-RU"/>
        </w:rPr>
        <w:t xml:space="preserve">. </w:t>
      </w:r>
      <w:r w:rsidRPr="00700544">
        <w:rPr>
          <w:rFonts w:ascii="Times New Roman" w:hAnsi="Times New Roman" w:cs="Times New Roman"/>
          <w:sz w:val="28"/>
          <w:szCs w:val="28"/>
          <w:lang w:val="kk-KZ"/>
        </w:rPr>
        <w:t>Әрбір фактор үшін тиімділікке әсер ету дәрежесіне қарай реттелген категориялар анықталады. Әрбір санатқа баллдар беріледі және ArcGIS бағдарламасында қайта классификацияланады (әдетте 1</w:t>
      </w:r>
      <w:r w:rsidR="000978D1"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5), мұнда 5</w:t>
      </w:r>
      <w:r w:rsidR="000978D1"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ең қолайлы жағдайлар (Қосымша Б).</w:t>
      </w:r>
    </w:p>
    <w:p w:rsidR="0077429F" w:rsidRPr="00700544" w:rsidRDefault="0077429F" w:rsidP="0077429F">
      <w:pPr>
        <w:spacing w:after="0" w:line="240" w:lineRule="auto"/>
        <w:ind w:firstLine="709"/>
        <w:jc w:val="both"/>
        <w:outlineLvl w:val="1"/>
        <w:rPr>
          <w:rFonts w:ascii="Times New Roman" w:eastAsia="Times New Roman" w:hAnsi="Times New Roman" w:cs="Times New Roman"/>
          <w:bCs/>
          <w:sz w:val="28"/>
          <w:szCs w:val="28"/>
          <w:lang w:val="kk-KZ" w:eastAsia="ru-RU"/>
        </w:rPr>
      </w:pPr>
      <w:r w:rsidRPr="00700544">
        <w:rPr>
          <w:rFonts w:ascii="Times New Roman" w:eastAsia="Times New Roman" w:hAnsi="Times New Roman" w:cs="Times New Roman"/>
          <w:bCs/>
          <w:sz w:val="28"/>
          <w:szCs w:val="28"/>
          <w:lang w:val="kk-KZ" w:eastAsia="ru-RU"/>
        </w:rPr>
        <w:t>Интегралды бағалауды ескере отырып әзірленген жарамдылық классификациясы егістік алқаптардың жарамдылық карталарын автоматты түрде жасау үшін геоақпараттық</w:t>
      </w:r>
      <w:r w:rsidR="00247504" w:rsidRPr="00700544">
        <w:rPr>
          <w:rFonts w:ascii="Times New Roman" w:eastAsia="Times New Roman" w:hAnsi="Times New Roman" w:cs="Times New Roman"/>
          <w:bCs/>
          <w:sz w:val="28"/>
          <w:szCs w:val="28"/>
          <w:lang w:val="kk-KZ" w:eastAsia="ru-RU"/>
        </w:rPr>
        <w:t xml:space="preserve"> талдау жүйесінде қолдану қажет.</w:t>
      </w:r>
      <w:r w:rsidRPr="00700544">
        <w:rPr>
          <w:rFonts w:ascii="Times New Roman" w:eastAsia="Times New Roman" w:hAnsi="Times New Roman" w:cs="Times New Roman"/>
          <w:bCs/>
          <w:sz w:val="28"/>
          <w:szCs w:val="28"/>
          <w:lang w:val="kk-KZ" w:eastAsia="ru-RU"/>
        </w:rPr>
        <w:t xml:space="preserve"> </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Салмақтық коэффициенттерді беру.</w:t>
      </w:r>
      <w:r w:rsidRPr="00700544">
        <w:rPr>
          <w:rFonts w:ascii="Times New Roman" w:eastAsia="Times New Roman" w:hAnsi="Times New Roman" w:cs="Times New Roman"/>
          <w:sz w:val="28"/>
          <w:szCs w:val="28"/>
          <w:lang w:val="kk-KZ"/>
        </w:rPr>
        <w:t xml:space="preserve"> Әрбір фактордың жалпы жарамдылық көрсеткішіне әсер ету дәрежесі салмақ арқылы белгіленеді. Салмақ мәндері сараптамалық бағал</w:t>
      </w:r>
      <w:r w:rsidR="00064268" w:rsidRPr="00700544">
        <w:rPr>
          <w:rFonts w:ascii="Times New Roman" w:eastAsia="Times New Roman" w:hAnsi="Times New Roman" w:cs="Times New Roman"/>
          <w:sz w:val="28"/>
          <w:szCs w:val="28"/>
          <w:lang w:val="kk-KZ"/>
        </w:rPr>
        <w:t xml:space="preserve">ау әдістері, </w:t>
      </w:r>
      <w:r w:rsidRPr="00700544">
        <w:rPr>
          <w:rFonts w:ascii="Times New Roman" w:eastAsia="Times New Roman" w:hAnsi="Times New Roman" w:cs="Times New Roman"/>
          <w:sz w:val="28"/>
          <w:szCs w:val="28"/>
          <w:lang w:val="kk-KZ"/>
        </w:rPr>
        <w:t>AHP</w:t>
      </w:r>
      <w:r w:rsidR="002E3B13" w:rsidRPr="00700544">
        <w:rPr>
          <w:rFonts w:ascii="Times New Roman" w:eastAsia="Times New Roman" w:hAnsi="Times New Roman" w:cs="Times New Roman"/>
          <w:sz w:val="28"/>
          <w:szCs w:val="28"/>
          <w:lang w:val="kk-KZ"/>
        </w:rPr>
        <w:t xml:space="preserve"> </w:t>
      </w:r>
      <w:r w:rsidRPr="00700544">
        <w:rPr>
          <w:rFonts w:ascii="Times New Roman" w:hAnsi="Times New Roman" w:cs="Times New Roman"/>
          <w:sz w:val="28"/>
          <w:szCs w:val="28"/>
          <w:lang w:val="kk-KZ"/>
        </w:rPr>
        <w:t>немесе статистикалық талдау арқылы</w:t>
      </w:r>
      <w:r w:rsidRPr="00700544">
        <w:rPr>
          <w:sz w:val="28"/>
          <w:szCs w:val="28"/>
          <w:lang w:val="kk-KZ"/>
        </w:rPr>
        <w:t xml:space="preserve"> </w:t>
      </w:r>
      <w:r w:rsidRPr="00700544">
        <w:rPr>
          <w:rFonts w:ascii="Times New Roman" w:eastAsia="Times New Roman" w:hAnsi="Times New Roman" w:cs="Times New Roman"/>
          <w:sz w:val="28"/>
          <w:szCs w:val="28"/>
          <w:lang w:val="kk-KZ"/>
        </w:rPr>
        <w:t>анықталады [98]. Бұл салмақтар әрбір көрсеткіштің нәтижеге қосатын үлесін сипаттайды.</w:t>
      </w:r>
    </w:p>
    <w:p w:rsidR="0077429F" w:rsidRPr="00700544" w:rsidRDefault="0077429F" w:rsidP="0077429F">
      <w:pPr>
        <w:spacing w:after="0" w:line="240" w:lineRule="auto"/>
        <w:ind w:firstLine="567"/>
        <w:contextualSpacing/>
        <w:jc w:val="both"/>
        <w:outlineLvl w:val="3"/>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Жұптық салыстыру матрицасын құру.</w:t>
      </w:r>
      <w:r w:rsidRPr="00700544">
        <w:rPr>
          <w:rFonts w:ascii="Times New Roman" w:eastAsia="Times New Roman" w:hAnsi="Times New Roman" w:cs="Times New Roman"/>
          <w:b/>
          <w:bCs/>
          <w:sz w:val="28"/>
          <w:szCs w:val="28"/>
          <w:lang w:val="kk-KZ"/>
        </w:rPr>
        <w:t xml:space="preserve"> </w:t>
      </w:r>
      <w:r w:rsidRPr="00700544">
        <w:rPr>
          <w:rFonts w:ascii="Times New Roman" w:eastAsia="Times New Roman" w:hAnsi="Times New Roman" w:cs="Times New Roman"/>
          <w:sz w:val="28"/>
          <w:szCs w:val="28"/>
          <w:lang w:val="kk-KZ"/>
        </w:rPr>
        <w:t>Сарапшылар критерийлерді бір</w:t>
      </w:r>
      <w:r w:rsidR="00A77750"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бірімен жұптық салыстыру арқылы бағалайды. Бағалау шкаласы 1</w:t>
      </w:r>
      <w:r w:rsidR="000978D1"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ден 9</w:t>
      </w:r>
      <w:r w:rsidR="000978D1"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ға дейінгі аралықта жүзеге асады (Қосымша В)</w:t>
      </w:r>
    </w:p>
    <w:p w:rsidR="000530B2" w:rsidRPr="00700544" w:rsidRDefault="00484920" w:rsidP="000530B2">
      <w:pPr>
        <w:spacing w:after="0" w:line="240" w:lineRule="auto"/>
        <w:ind w:firstLine="567"/>
        <w:contextualSpacing/>
        <w:jc w:val="both"/>
        <w:rPr>
          <w:rFonts w:ascii="Times New Roman" w:eastAsia="Times New Roman" w:hAnsi="Times New Roman" w:cs="Times New Roman"/>
          <w:sz w:val="28"/>
          <w:szCs w:val="28"/>
          <w:lang w:val="kk-KZ"/>
        </w:rPr>
      </w:pPr>
      <w:r w:rsidRPr="00700544">
        <w:rPr>
          <w:rFonts w:ascii="Times New Roman" w:hAnsi="Times New Roman" w:cs="Times New Roman"/>
          <w:sz w:val="28"/>
          <w:szCs w:val="28"/>
          <w:lang w:val="kk-KZ"/>
        </w:rPr>
        <w:t>Салыстыру матрицасы құрылғаннан кейін әр жол бойынша геометриялық орта есептеледі. i-критерийдің салмағы келесі формула арқылы анықталады</w:t>
      </w:r>
      <w:r w:rsidR="0077429F" w:rsidRPr="00700544">
        <w:rPr>
          <w:rFonts w:ascii="Times New Roman" w:eastAsia="Times New Roman" w:hAnsi="Times New Roman" w:cs="Times New Roman"/>
          <w:sz w:val="28"/>
          <w:szCs w:val="28"/>
          <w:lang w:val="kk-KZ"/>
        </w:rPr>
        <w:t>:</w:t>
      </w:r>
    </w:p>
    <w:p w:rsidR="000530B2" w:rsidRPr="00700544" w:rsidRDefault="000530B2" w:rsidP="000530B2">
      <w:pPr>
        <w:spacing w:after="0" w:line="240" w:lineRule="auto"/>
        <w:ind w:firstLine="567"/>
        <w:contextualSpacing/>
        <w:jc w:val="both"/>
        <w:rPr>
          <w:rFonts w:ascii="Times New Roman" w:eastAsia="Times New Roman" w:hAnsi="Times New Roman" w:cs="Times New Roman"/>
          <w:sz w:val="28"/>
          <w:szCs w:val="28"/>
          <w:lang w:val="kk-KZ"/>
        </w:rPr>
      </w:pPr>
    </w:p>
    <w:p w:rsidR="0077429F" w:rsidRPr="00700544" w:rsidRDefault="00700544" w:rsidP="000530B2">
      <w:pPr>
        <w:spacing w:after="0" w:line="240" w:lineRule="auto"/>
        <w:ind w:firstLine="567"/>
        <w:contextualSpacing/>
        <w:jc w:val="center"/>
        <w:rPr>
          <w:rFonts w:ascii="Times New Roman" w:eastAsia="Times New Roman" w:hAnsi="Times New Roman" w:cs="Times New Roman"/>
          <w:sz w:val="28"/>
          <w:szCs w:val="28"/>
          <w:highlight w:val="yellow"/>
          <w:lang w:val="kk-KZ"/>
        </w:rPr>
      </w:pPr>
      <m:oMath>
        <m:r>
          <m:rPr>
            <m:sty m:val="p"/>
          </m:rPr>
          <w:rPr>
            <w:rFonts w:ascii="Cambria Math" w:eastAsia="Times New Roman" w:hAnsi="Cambria Math" w:cs="Times New Roman"/>
            <w:sz w:val="28"/>
            <w:szCs w:val="28"/>
            <w:lang w:val="kk-KZ"/>
          </w:rPr>
          <m:t>wi=</m:t>
        </m:r>
        <m:f>
          <m:fPr>
            <m:ctrlPr>
              <w:rPr>
                <w:rFonts w:ascii="Cambria Math" w:eastAsia="Times New Roman" w:hAnsi="Cambria Math" w:cs="Times New Roman"/>
                <w:sz w:val="28"/>
                <w:szCs w:val="28"/>
              </w:rPr>
            </m:ctrlPr>
          </m:fPr>
          <m:num>
            <m:r>
              <m:rPr>
                <m:sty m:val="p"/>
              </m:rPr>
              <w:rPr>
                <w:rFonts w:ascii="Cambria Math" w:eastAsia="Times New Roman" w:hAnsi="Cambria Math" w:cs="Times New Roman"/>
                <w:sz w:val="28"/>
                <w:szCs w:val="28"/>
                <w:lang w:val="kk-KZ"/>
              </w:rPr>
              <m:t>(</m:t>
            </m:r>
            <m:nary>
              <m:naryPr>
                <m:chr m:val="∏"/>
                <m:limLoc m:val="subSup"/>
                <m:ctrlPr>
                  <w:rPr>
                    <w:rFonts w:ascii="Cambria Math" w:eastAsia="Times New Roman" w:hAnsi="Cambria Math" w:cs="Times New Roman"/>
                    <w:sz w:val="28"/>
                    <w:szCs w:val="28"/>
                  </w:rPr>
                </m:ctrlPr>
              </m:naryPr>
              <m:sub>
                <m:r>
                  <m:rPr>
                    <m:sty m:val="p"/>
                  </m:rPr>
                  <w:rPr>
                    <w:rFonts w:ascii="Cambria Math" w:eastAsia="Times New Roman" w:hAnsi="Cambria Math" w:cs="Times New Roman"/>
                    <w:sz w:val="28"/>
                    <w:szCs w:val="28"/>
                    <w:lang w:val="kk-KZ"/>
                  </w:rPr>
                  <m:t>j=1</m:t>
                </m:r>
              </m:sub>
              <m:sup>
                <m:r>
                  <m:rPr>
                    <m:sty m:val="p"/>
                  </m:rPr>
                  <w:rPr>
                    <w:rFonts w:ascii="Cambria Math" w:eastAsia="Times New Roman" w:hAnsi="Cambria Math" w:cs="Times New Roman"/>
                    <w:sz w:val="28"/>
                    <w:szCs w:val="28"/>
                    <w:lang w:val="kk-KZ"/>
                  </w:rPr>
                  <m:t>n</m:t>
                </m:r>
              </m:sup>
              <m:e>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lang w:val="kk-KZ"/>
                      </w:rPr>
                      <m:t>a</m:t>
                    </m:r>
                  </m:e>
                  <m:sub>
                    <m:r>
                      <m:rPr>
                        <m:sty m:val="p"/>
                      </m:rPr>
                      <w:rPr>
                        <w:rFonts w:ascii="Cambria Math" w:eastAsia="Times New Roman" w:hAnsi="Cambria Math" w:cs="Times New Roman"/>
                        <w:sz w:val="28"/>
                        <w:szCs w:val="28"/>
                        <w:lang w:val="kk-KZ"/>
                      </w:rPr>
                      <m:t>ij</m:t>
                    </m:r>
                  </m:sub>
                </m:sSub>
              </m:e>
            </m:nary>
            <m:sSup>
              <m:sSupPr>
                <m:ctrlPr>
                  <w:rPr>
                    <w:rFonts w:ascii="Cambria Math" w:eastAsia="Times New Roman" w:hAnsi="Cambria Math" w:cs="Times New Roman"/>
                    <w:sz w:val="28"/>
                    <w:szCs w:val="28"/>
                  </w:rPr>
                </m:ctrlPr>
              </m:sSupPr>
              <m:e>
                <m:r>
                  <m:rPr>
                    <m:sty m:val="p"/>
                  </m:rPr>
                  <w:rPr>
                    <w:rFonts w:ascii="Cambria Math" w:eastAsia="Times New Roman" w:hAnsi="Cambria Math" w:cs="Times New Roman"/>
                    <w:sz w:val="28"/>
                    <w:szCs w:val="28"/>
                    <w:lang w:val="kk-KZ"/>
                  </w:rPr>
                  <m:t>)</m:t>
                </m:r>
              </m:e>
              <m:sup>
                <m:r>
                  <m:rPr>
                    <m:sty m:val="p"/>
                  </m:rPr>
                  <w:rPr>
                    <w:rFonts w:ascii="Cambria Math" w:eastAsia="Times New Roman" w:hAnsi="Cambria Math" w:cs="Times New Roman"/>
                    <w:sz w:val="28"/>
                    <w:szCs w:val="28"/>
                    <w:lang w:val="kk-KZ"/>
                  </w:rPr>
                  <m:t>1/n</m:t>
                </m:r>
              </m:sup>
            </m:sSup>
          </m:num>
          <m:den>
            <m:sSup>
              <m:sSupPr>
                <m:ctrlPr>
                  <w:rPr>
                    <w:rFonts w:ascii="Cambria Math" w:eastAsia="Times New Roman" w:hAnsi="Cambria Math" w:cs="Times New Roman"/>
                    <w:sz w:val="28"/>
                    <w:szCs w:val="28"/>
                  </w:rPr>
                </m:ctrlPr>
              </m:sSupPr>
              <m:e>
                <m:nary>
                  <m:naryPr>
                    <m:chr m:val="∑"/>
                    <m:limLoc m:val="undOvr"/>
                    <m:ctrlPr>
                      <w:rPr>
                        <w:rFonts w:ascii="Cambria Math" w:eastAsia="Times New Roman" w:hAnsi="Cambria Math" w:cs="Times New Roman"/>
                        <w:sz w:val="28"/>
                        <w:szCs w:val="28"/>
                      </w:rPr>
                    </m:ctrlPr>
                  </m:naryPr>
                  <m:sub>
                    <m:r>
                      <m:rPr>
                        <m:sty m:val="p"/>
                      </m:rPr>
                      <w:rPr>
                        <w:rFonts w:ascii="Cambria Math" w:eastAsia="Times New Roman" w:hAnsi="Cambria Math" w:cs="Times New Roman"/>
                        <w:sz w:val="28"/>
                        <w:szCs w:val="28"/>
                        <w:lang w:val="kk-KZ"/>
                      </w:rPr>
                      <m:t>i=1</m:t>
                    </m:r>
                  </m:sub>
                  <m:sup>
                    <m:r>
                      <m:rPr>
                        <m:sty m:val="p"/>
                      </m:rPr>
                      <w:rPr>
                        <w:rFonts w:ascii="Cambria Math" w:eastAsia="Times New Roman" w:hAnsi="Cambria Math" w:cs="Times New Roman"/>
                        <w:sz w:val="28"/>
                        <w:szCs w:val="28"/>
                        <w:lang w:val="kk-KZ"/>
                      </w:rPr>
                      <m:t>n</m:t>
                    </m:r>
                  </m:sup>
                  <m:e>
                    <m:d>
                      <m:dPr>
                        <m:ctrlPr>
                          <w:rPr>
                            <w:rFonts w:ascii="Cambria Math" w:eastAsia="Times New Roman" w:hAnsi="Cambria Math" w:cs="Times New Roman"/>
                            <w:sz w:val="28"/>
                            <w:szCs w:val="28"/>
                          </w:rPr>
                        </m:ctrlPr>
                      </m:dPr>
                      <m:e>
                        <m:nary>
                          <m:naryPr>
                            <m:chr m:val="∏"/>
                            <m:limLoc m:val="subSup"/>
                            <m:ctrlPr>
                              <w:rPr>
                                <w:rFonts w:ascii="Cambria Math" w:eastAsia="Times New Roman" w:hAnsi="Cambria Math" w:cs="Times New Roman"/>
                                <w:sz w:val="28"/>
                                <w:szCs w:val="28"/>
                              </w:rPr>
                            </m:ctrlPr>
                          </m:naryPr>
                          <m:sub>
                            <m:r>
                              <m:rPr>
                                <m:sty m:val="p"/>
                              </m:rPr>
                              <w:rPr>
                                <w:rFonts w:ascii="Cambria Math" w:eastAsia="Times New Roman" w:hAnsi="Cambria Math" w:cs="Times New Roman"/>
                                <w:sz w:val="28"/>
                                <w:szCs w:val="28"/>
                                <w:lang w:val="kk-KZ"/>
                              </w:rPr>
                              <m:t>j=1</m:t>
                            </m:r>
                          </m:sub>
                          <m:sup>
                            <m:r>
                              <m:rPr>
                                <m:sty m:val="p"/>
                              </m:rPr>
                              <w:rPr>
                                <w:rFonts w:ascii="Cambria Math" w:eastAsia="Times New Roman" w:hAnsi="Cambria Math" w:cs="Times New Roman"/>
                                <w:sz w:val="28"/>
                                <w:szCs w:val="28"/>
                                <w:lang w:val="kk-KZ"/>
                              </w:rPr>
                              <m:t>n</m:t>
                            </m:r>
                          </m:sup>
                          <m:e>
                            <m:r>
                              <m:rPr>
                                <m:sty m:val="p"/>
                              </m:rPr>
                              <w:rPr>
                                <w:rFonts w:ascii="Cambria Math" w:eastAsia="Times New Roman" w:hAnsi="Cambria Math" w:cs="Times New Roman"/>
                                <w:sz w:val="28"/>
                                <w:szCs w:val="28"/>
                                <w:lang w:val="kk-KZ"/>
                              </w:rPr>
                              <m:t>aij</m:t>
                            </m:r>
                          </m:e>
                        </m:nary>
                      </m:e>
                    </m:d>
                  </m:e>
                </m:nary>
              </m:e>
              <m:sup>
                <m:r>
                  <m:rPr>
                    <m:sty m:val="p"/>
                  </m:rPr>
                  <w:rPr>
                    <w:rFonts w:ascii="Cambria Math" w:eastAsia="Times New Roman" w:hAnsi="Cambria Math" w:cs="Times New Roman"/>
                    <w:sz w:val="28"/>
                    <w:szCs w:val="28"/>
                    <w:lang w:val="kk-KZ"/>
                  </w:rPr>
                  <m:t>1/n</m:t>
                </m:r>
              </m:sup>
            </m:sSup>
          </m:den>
        </m:f>
        <m:r>
          <m:rPr>
            <m:sty m:val="p"/>
          </m:rPr>
          <w:rPr>
            <w:rFonts w:ascii="Cambria Math" w:eastAsia="Times New Roman" w:hAnsi="Cambria Math" w:cs="Times New Roman"/>
            <w:sz w:val="28"/>
            <w:szCs w:val="28"/>
            <w:lang w:val="kk-KZ"/>
          </w:rPr>
          <m:t xml:space="preserve"> </m:t>
        </m:r>
        <m:r>
          <m:rPr>
            <m:sty m:val="p"/>
          </m:rPr>
          <w:rPr>
            <w:rFonts w:ascii="Cambria Math" w:eastAsia="Times New Roman" w:hAnsi="Cambria Math" w:cs="Times New Roman"/>
            <w:sz w:val="28"/>
            <w:szCs w:val="28"/>
            <w:lang w:val="kk-KZ" w:eastAsia="ru-RU"/>
          </w:rPr>
          <m:t xml:space="preserve">     </m:t>
        </m:r>
      </m:oMath>
      <w:r w:rsidR="000530B2" w:rsidRPr="00700544">
        <w:rPr>
          <w:rFonts w:ascii="Times New Roman" w:eastAsia="Times New Roman" w:hAnsi="Times New Roman" w:cs="Times New Roman"/>
          <w:sz w:val="28"/>
          <w:szCs w:val="28"/>
          <w:lang w:val="kk-KZ" w:eastAsia="ru-RU"/>
        </w:rPr>
        <w:t xml:space="preserve">   </w:t>
      </w:r>
      <m:oMath>
        <m:r>
          <m:rPr>
            <m:sty m:val="p"/>
          </m:rPr>
          <w:rPr>
            <w:rFonts w:ascii="Cambria Math" w:eastAsia="Times New Roman" w:hAnsi="Cambria Math" w:cs="Times New Roman"/>
            <w:sz w:val="24"/>
            <w:szCs w:val="24"/>
            <w:lang w:val="kk-KZ" w:eastAsia="ru-RU"/>
          </w:rPr>
          <m:t>(4)</m:t>
        </m:r>
      </m:oMath>
    </w:p>
    <w:p w:rsidR="0077429F" w:rsidRPr="00700544" w:rsidRDefault="0077429F" w:rsidP="0077429F">
      <w:pPr>
        <w:spacing w:after="0" w:line="240" w:lineRule="auto"/>
        <w:contextualSpacing/>
        <w:jc w:val="both"/>
        <w:outlineLvl w:val="3"/>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мұндағы:</w:t>
      </w:r>
    </w:p>
    <w:p w:rsidR="0077429F" w:rsidRPr="00700544" w:rsidRDefault="00A02C1D" w:rsidP="0077429F">
      <w:pPr>
        <w:spacing w:after="0" w:line="240" w:lineRule="auto"/>
        <w:ind w:firstLine="567"/>
        <w:rPr>
          <w:rFonts w:ascii="Times New Roman" w:eastAsia="Times New Roman" w:hAnsi="Times New Roman" w:cs="Times New Roman"/>
          <w:sz w:val="28"/>
          <w:szCs w:val="28"/>
          <w:lang w:val="kk-KZ"/>
        </w:rPr>
      </w:pPr>
      <m:oMath>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lang w:val="kk-KZ"/>
              </w:rPr>
              <m:t>a</m:t>
            </m:r>
          </m:e>
          <m:sub>
            <m:r>
              <m:rPr>
                <m:sty m:val="p"/>
              </m:rPr>
              <w:rPr>
                <w:rFonts w:ascii="Cambria Math" w:eastAsia="Times New Roman" w:hAnsi="Cambria Math" w:cs="Times New Roman"/>
                <w:sz w:val="28"/>
                <w:szCs w:val="28"/>
                <w:lang w:val="kk-KZ"/>
              </w:rPr>
              <m:t>ij</m:t>
            </m:r>
          </m:sub>
        </m:sSub>
        <m:r>
          <m:rPr>
            <m:sty m:val="p"/>
          </m:rPr>
          <w:rPr>
            <w:rFonts w:ascii="Cambria Math" w:eastAsia="Times New Roman" w:hAnsi="Cambria Math" w:cs="Times New Roman"/>
            <w:sz w:val="28"/>
            <w:szCs w:val="28"/>
            <w:lang w:val="kk-KZ"/>
          </w:rPr>
          <m:t xml:space="preserve"> - </m:t>
        </m:r>
      </m:oMath>
      <w:r w:rsidR="0077429F" w:rsidRPr="00700544">
        <w:rPr>
          <w:rFonts w:ascii="Times New Roman" w:eastAsia="Times New Roman" w:hAnsi="Times New Roman" w:cs="Times New Roman"/>
          <w:sz w:val="28"/>
          <w:szCs w:val="28"/>
          <w:lang w:val="kk-KZ"/>
        </w:rPr>
        <w:t>сараптамалық бағалау матрицасындағы і</w:t>
      </w:r>
      <w:r w:rsidR="0054056F" w:rsidRPr="00700544">
        <w:rPr>
          <w:rFonts w:ascii="Times New Roman" w:eastAsia="Times New Roman" w:hAnsi="Times New Roman" w:cs="Times New Roman"/>
          <w:sz w:val="28"/>
          <w:szCs w:val="28"/>
          <w:lang w:val="kk-KZ"/>
        </w:rPr>
        <w:t xml:space="preserve"> - </w:t>
      </w:r>
      <w:r w:rsidR="0077429F" w:rsidRPr="00700544">
        <w:rPr>
          <w:rFonts w:ascii="Times New Roman" w:eastAsia="Times New Roman" w:hAnsi="Times New Roman" w:cs="Times New Roman"/>
          <w:sz w:val="28"/>
          <w:szCs w:val="28"/>
          <w:lang w:val="kk-KZ"/>
        </w:rPr>
        <w:t>жол мен j</w:t>
      </w:r>
      <w:r w:rsidR="0054056F" w:rsidRPr="00700544">
        <w:rPr>
          <w:rFonts w:ascii="Times New Roman" w:eastAsia="Times New Roman" w:hAnsi="Times New Roman" w:cs="Times New Roman"/>
          <w:sz w:val="28"/>
          <w:szCs w:val="28"/>
          <w:lang w:val="kk-KZ"/>
        </w:rPr>
        <w:t xml:space="preserve"> - </w:t>
      </w:r>
      <w:r w:rsidR="0077429F" w:rsidRPr="00700544">
        <w:rPr>
          <w:rFonts w:ascii="Times New Roman" w:eastAsia="Times New Roman" w:hAnsi="Times New Roman" w:cs="Times New Roman"/>
          <w:sz w:val="28"/>
          <w:szCs w:val="28"/>
          <w:lang w:val="kk-KZ"/>
        </w:rPr>
        <w:t>бағандағы элемент (i</w:t>
      </w:r>
      <w:r w:rsidR="0054056F" w:rsidRPr="00700544">
        <w:rPr>
          <w:rFonts w:ascii="Times New Roman" w:eastAsia="Times New Roman" w:hAnsi="Times New Roman" w:cs="Times New Roman"/>
          <w:sz w:val="28"/>
          <w:szCs w:val="28"/>
          <w:lang w:val="kk-KZ"/>
        </w:rPr>
        <w:t xml:space="preserve"> - </w:t>
      </w:r>
      <w:r w:rsidR="0077429F" w:rsidRPr="00700544">
        <w:rPr>
          <w:rFonts w:ascii="Times New Roman" w:eastAsia="Times New Roman" w:hAnsi="Times New Roman" w:cs="Times New Roman"/>
          <w:sz w:val="28"/>
          <w:szCs w:val="28"/>
          <w:lang w:val="kk-KZ"/>
        </w:rPr>
        <w:t>критерийдің j</w:t>
      </w:r>
      <w:r w:rsidR="0054056F" w:rsidRPr="00700544">
        <w:rPr>
          <w:rFonts w:ascii="Times New Roman" w:eastAsia="Times New Roman" w:hAnsi="Times New Roman" w:cs="Times New Roman"/>
          <w:sz w:val="28"/>
          <w:szCs w:val="28"/>
          <w:lang w:val="kk-KZ"/>
        </w:rPr>
        <w:t xml:space="preserve"> - </w:t>
      </w:r>
      <w:r w:rsidR="0077429F" w:rsidRPr="00700544">
        <w:rPr>
          <w:rFonts w:ascii="Times New Roman" w:eastAsia="Times New Roman" w:hAnsi="Times New Roman" w:cs="Times New Roman"/>
          <w:sz w:val="28"/>
          <w:szCs w:val="28"/>
          <w:lang w:val="kk-KZ"/>
        </w:rPr>
        <w:t>критериймен салыстырғандағы маңыздылығы),</w:t>
      </w:r>
    </w:p>
    <w:p w:rsidR="0077429F" w:rsidRPr="00700544" w:rsidRDefault="0077429F" w:rsidP="0077429F">
      <w:pPr>
        <w:spacing w:after="0" w:line="240" w:lineRule="auto"/>
        <w:ind w:firstLine="567"/>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rPr>
        <w:t>n</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rPr>
        <w:t>критерийлер саны,</w:t>
      </w:r>
    </w:p>
    <w:p w:rsidR="0077429F" w:rsidRPr="00700544" w:rsidRDefault="00700544" w:rsidP="0077429F">
      <w:pPr>
        <w:spacing w:after="0" w:line="240" w:lineRule="auto"/>
        <w:ind w:firstLine="567"/>
        <w:rPr>
          <w:rFonts w:ascii="Times New Roman" w:eastAsia="Times New Roman" w:hAnsi="Times New Roman" w:cs="Times New Roman"/>
          <w:sz w:val="28"/>
          <w:szCs w:val="28"/>
        </w:rPr>
      </w:pPr>
      <m:oMath>
        <m:r>
          <m:rPr>
            <m:sty m:val="p"/>
          </m:rPr>
          <w:rPr>
            <w:rFonts w:ascii="Cambria Math" w:eastAsia="Times New Roman" w:hAnsi="Cambria Math" w:cs="Times New Roman"/>
            <w:sz w:val="28"/>
            <w:szCs w:val="28"/>
          </w:rPr>
          <m:t>wi</m:t>
        </m:r>
      </m:oMath>
      <w:r w:rsidR="0054056F" w:rsidRPr="00700544">
        <w:rPr>
          <w:rFonts w:ascii="Times New Roman" w:eastAsia="Times New Roman" w:hAnsi="Times New Roman" w:cs="Times New Roman"/>
          <w:sz w:val="28"/>
          <w:szCs w:val="28"/>
        </w:rPr>
        <w:t xml:space="preserve"> - </w:t>
      </w:r>
      <w:r w:rsidR="0077429F" w:rsidRPr="00700544">
        <w:rPr>
          <w:rFonts w:ascii="Times New Roman" w:eastAsia="Times New Roman" w:hAnsi="Times New Roman" w:cs="Times New Roman"/>
          <w:sz w:val="28"/>
          <w:szCs w:val="28"/>
        </w:rPr>
        <w:t>i</w:t>
      </w:r>
      <w:r w:rsidR="0054056F" w:rsidRPr="00700544">
        <w:rPr>
          <w:rFonts w:ascii="Times New Roman" w:eastAsia="Times New Roman" w:hAnsi="Times New Roman" w:cs="Times New Roman"/>
          <w:sz w:val="28"/>
          <w:szCs w:val="28"/>
        </w:rPr>
        <w:t xml:space="preserve"> - </w:t>
      </w:r>
      <w:r w:rsidR="0077429F" w:rsidRPr="00700544">
        <w:rPr>
          <w:rFonts w:ascii="Times New Roman" w:eastAsia="Times New Roman" w:hAnsi="Times New Roman" w:cs="Times New Roman"/>
          <w:sz w:val="28"/>
          <w:szCs w:val="28"/>
        </w:rPr>
        <w:t>критерийдің нормаланған салмағы.</w:t>
      </w:r>
    </w:p>
    <w:p w:rsidR="0077429F" w:rsidRPr="00700544" w:rsidRDefault="0077429F" w:rsidP="0077429F">
      <w:pPr>
        <w:spacing w:after="0" w:line="240" w:lineRule="auto"/>
        <w:ind w:firstLine="567"/>
        <w:contextualSpacing/>
        <w:jc w:val="both"/>
        <w:outlineLvl w:val="3"/>
        <w:rPr>
          <w:rFonts w:ascii="Times New Roman" w:eastAsia="Times New Roman" w:hAnsi="Times New Roman" w:cs="Times New Roman"/>
          <w:sz w:val="28"/>
          <w:szCs w:val="28"/>
        </w:rPr>
      </w:pPr>
      <w:r w:rsidRPr="00700544">
        <w:rPr>
          <w:rFonts w:ascii="Times New Roman" w:eastAsia="Times New Roman" w:hAnsi="Times New Roman" w:cs="Times New Roman"/>
          <w:sz w:val="28"/>
          <w:szCs w:val="28"/>
        </w:rPr>
        <w:t xml:space="preserve">Сарапшылар пікірі логикалық тұрғыдан қаншалықты үйлесімді екенін анықтау </w:t>
      </w:r>
      <w:r w:rsidRPr="00700544">
        <w:rPr>
          <w:rFonts w:ascii="Times New Roman" w:eastAsia="Times New Roman" w:hAnsi="Times New Roman" w:cs="Times New Roman"/>
          <w:bCs/>
          <w:sz w:val="28"/>
          <w:szCs w:val="28"/>
        </w:rPr>
        <w:t>сәйкестік дәрежесін тексереріледі,</w:t>
      </w:r>
      <w:r w:rsidRPr="00700544">
        <w:rPr>
          <w:rFonts w:ascii="Times New Roman" w:eastAsia="Times New Roman" w:hAnsi="Times New Roman" w:cs="Times New Roman"/>
          <w:b/>
          <w:bCs/>
          <w:sz w:val="28"/>
          <w:szCs w:val="28"/>
        </w:rPr>
        <w:t xml:space="preserve"> </w:t>
      </w:r>
      <w:r w:rsidRPr="00700544">
        <w:rPr>
          <w:rFonts w:ascii="Times New Roman" w:eastAsia="Times New Roman" w:hAnsi="Times New Roman" w:cs="Times New Roman"/>
          <w:bCs/>
          <w:sz w:val="28"/>
          <w:szCs w:val="28"/>
        </w:rPr>
        <w:t>ол үшін</w:t>
      </w:r>
      <w:r w:rsidRPr="00700544">
        <w:rPr>
          <w:rFonts w:ascii="Times New Roman" w:eastAsia="Times New Roman" w:hAnsi="Times New Roman" w:cs="Times New Roman"/>
          <w:sz w:val="28"/>
          <w:szCs w:val="28"/>
        </w:rPr>
        <w:t xml:space="preserve"> </w:t>
      </w:r>
      <w:r w:rsidRPr="00700544">
        <w:rPr>
          <w:rFonts w:ascii="Times New Roman" w:eastAsia="Times New Roman" w:hAnsi="Times New Roman" w:cs="Times New Roman"/>
          <w:bCs/>
          <w:sz w:val="28"/>
          <w:szCs w:val="28"/>
        </w:rPr>
        <w:t>λmax</w:t>
      </w:r>
      <w:r w:rsidRPr="00700544">
        <w:rPr>
          <w:rFonts w:ascii="Times New Roman" w:eastAsia="Times New Roman" w:hAnsi="Times New Roman" w:cs="Times New Roman"/>
          <w:sz w:val="28"/>
          <w:szCs w:val="28"/>
        </w:rPr>
        <w:t xml:space="preserve">, </w:t>
      </w:r>
      <w:r w:rsidRPr="00700544">
        <w:rPr>
          <w:rFonts w:ascii="Times New Roman" w:eastAsia="MS Gothic" w:hAnsi="Times New Roman" w:cs="Times New Roman"/>
          <w:bCs/>
          <w:sz w:val="28"/>
          <w:szCs w:val="28"/>
        </w:rPr>
        <w:t>сәйкестік</w:t>
      </w:r>
      <w:r w:rsidRPr="00700544">
        <w:rPr>
          <w:rFonts w:ascii="Times New Roman" w:eastAsia="Times New Roman" w:hAnsi="Times New Roman" w:cs="Times New Roman"/>
          <w:bCs/>
          <w:sz w:val="28"/>
          <w:szCs w:val="28"/>
        </w:rPr>
        <w:t xml:space="preserve"> индексі</w:t>
      </w:r>
      <w:r w:rsidRPr="00700544">
        <w:rPr>
          <w:rFonts w:ascii="Times New Roman" w:eastAsia="Times New Roman" w:hAnsi="Times New Roman" w:cs="Times New Roman"/>
          <w:b/>
          <w:bCs/>
          <w:sz w:val="28"/>
          <w:szCs w:val="28"/>
        </w:rPr>
        <w:t xml:space="preserve"> </w:t>
      </w:r>
      <w:r w:rsidRPr="00700544">
        <w:rPr>
          <w:rFonts w:ascii="Times New Roman" w:eastAsia="Times New Roman" w:hAnsi="Times New Roman" w:cs="Times New Roman"/>
          <w:bCs/>
          <w:sz w:val="28"/>
          <w:szCs w:val="28"/>
        </w:rPr>
        <w:t>(CI)</w:t>
      </w:r>
      <w:r w:rsidRPr="00700544">
        <w:rPr>
          <w:rFonts w:ascii="Times New Roman" w:eastAsia="Times New Roman" w:hAnsi="Times New Roman" w:cs="Times New Roman"/>
          <w:sz w:val="28"/>
          <w:szCs w:val="28"/>
        </w:rPr>
        <w:t xml:space="preserve"> және </w:t>
      </w:r>
      <w:r w:rsidRPr="00700544">
        <w:rPr>
          <w:rFonts w:ascii="Times New Roman" w:eastAsia="MS Gothic" w:hAnsi="Times New Roman" w:cs="Times New Roman"/>
          <w:bCs/>
          <w:sz w:val="28"/>
          <w:szCs w:val="28"/>
        </w:rPr>
        <w:t>сәйкестік</w:t>
      </w:r>
      <w:r w:rsidRPr="00700544">
        <w:rPr>
          <w:rFonts w:ascii="Times New Roman" w:eastAsia="Times New Roman" w:hAnsi="Times New Roman" w:cs="Times New Roman"/>
          <w:bCs/>
          <w:sz w:val="28"/>
          <w:szCs w:val="28"/>
        </w:rPr>
        <w:t xml:space="preserve"> коэффициенті (CR</w:t>
      </w:r>
      <w:r w:rsidRPr="00700544">
        <w:rPr>
          <w:rFonts w:ascii="Times New Roman" w:eastAsia="Times New Roman" w:hAnsi="Times New Roman" w:cs="Times New Roman"/>
          <w:b/>
          <w:bCs/>
          <w:sz w:val="28"/>
          <w:szCs w:val="28"/>
        </w:rPr>
        <w:t>)</w:t>
      </w:r>
      <w:r w:rsidRPr="00700544">
        <w:rPr>
          <w:rFonts w:ascii="Times New Roman" w:eastAsia="Times New Roman" w:hAnsi="Times New Roman" w:cs="Times New Roman"/>
          <w:sz w:val="28"/>
          <w:szCs w:val="28"/>
        </w:rPr>
        <w:t xml:space="preserve"> есептеледі.</w:t>
      </w:r>
    </w:p>
    <w:p w:rsidR="0077429F" w:rsidRPr="00700544" w:rsidRDefault="0077429F" w:rsidP="0077429F">
      <w:pPr>
        <w:spacing w:after="0" w:line="240" w:lineRule="auto"/>
        <w:ind w:firstLine="567"/>
        <w:contextualSpacing/>
        <w:jc w:val="both"/>
        <w:rPr>
          <w:rFonts w:ascii="Times New Roman" w:eastAsia="Times New Roman" w:hAnsi="Times New Roman" w:cs="Times New Roman"/>
          <w:sz w:val="28"/>
          <w:szCs w:val="28"/>
        </w:rPr>
      </w:pPr>
      <w:r w:rsidRPr="00700544">
        <w:rPr>
          <w:rFonts w:ascii="Times New Roman" w:hAnsi="Times New Roman" w:cs="Times New Roman"/>
          <w:sz w:val="28"/>
          <w:szCs w:val="28"/>
        </w:rPr>
        <w:t xml:space="preserve">Бағалау матрицасының </w:t>
      </w:r>
      <w:r w:rsidRPr="00700544">
        <w:rPr>
          <w:rStyle w:val="a4"/>
          <w:rFonts w:ascii="Times New Roman" w:hAnsi="Times New Roman" w:cs="Times New Roman"/>
          <w:b w:val="0"/>
          <w:sz w:val="28"/>
          <w:szCs w:val="28"/>
        </w:rPr>
        <w:t>сәйкестік дәрежесін</w:t>
      </w:r>
      <w:r w:rsidRPr="00700544">
        <w:rPr>
          <w:rFonts w:ascii="Times New Roman" w:hAnsi="Times New Roman" w:cs="Times New Roman"/>
          <w:sz w:val="28"/>
          <w:szCs w:val="28"/>
        </w:rPr>
        <w:t xml:space="preserve"> анықтау үшін </w:t>
      </w:r>
      <w:r w:rsidRPr="00700544">
        <w:rPr>
          <w:rStyle w:val="a4"/>
          <w:rFonts w:ascii="Times New Roman" w:hAnsi="Times New Roman" w:cs="Times New Roman"/>
          <w:b w:val="0"/>
          <w:sz w:val="28"/>
          <w:szCs w:val="28"/>
        </w:rPr>
        <w:t>максималды меншікті мән</w:t>
      </w:r>
      <w:r w:rsidRPr="00700544">
        <w:rPr>
          <w:rFonts w:ascii="Times New Roman" w:hAnsi="Times New Roman" w:cs="Times New Roman"/>
          <w:b/>
          <w:sz w:val="28"/>
          <w:szCs w:val="28"/>
        </w:rPr>
        <w:t xml:space="preserve"> </w:t>
      </w:r>
      <w:r w:rsidRPr="00700544">
        <w:rPr>
          <w:rFonts w:ascii="Times New Roman" w:hAnsi="Times New Roman" w:cs="Times New Roman"/>
          <w:sz w:val="28"/>
          <w:szCs w:val="28"/>
        </w:rPr>
        <w:t>(λmax)</w:t>
      </w:r>
    </w:p>
    <w:p w:rsidR="0077429F" w:rsidRPr="00700544" w:rsidRDefault="00700544" w:rsidP="000530B2">
      <w:pPr>
        <w:spacing w:after="0" w:line="240" w:lineRule="auto"/>
        <w:contextualSpacing/>
        <w:jc w:val="center"/>
        <w:rPr>
          <w:rFonts w:ascii="Times New Roman" w:eastAsia="Times New Roman" w:hAnsi="Times New Roman" w:cs="Times New Roman"/>
          <w:bCs/>
          <w:sz w:val="28"/>
          <w:szCs w:val="28"/>
          <w:lang w:val="kk-KZ"/>
        </w:rPr>
      </w:pPr>
      <m:oMath>
        <m:r>
          <m:rPr>
            <m:sty m:val="p"/>
          </m:rPr>
          <w:rPr>
            <w:rFonts w:ascii="Cambria Math" w:eastAsia="Times New Roman" w:hAnsi="Cambria Math" w:cs="Times New Roman"/>
            <w:sz w:val="28"/>
            <w:szCs w:val="28"/>
          </w:rPr>
          <m:t xml:space="preserve">λmax= </m:t>
        </m:r>
        <m:f>
          <m:fPr>
            <m:ctrlPr>
              <w:rPr>
                <w:rFonts w:ascii="Cambria Math" w:eastAsia="Times New Roman" w:hAnsi="Cambria Math" w:cs="Times New Roman"/>
                <w:bCs/>
                <w:sz w:val="28"/>
                <w:szCs w:val="28"/>
              </w:rPr>
            </m:ctrlPr>
          </m:fPr>
          <m:num>
            <m:r>
              <m:rPr>
                <m:sty m:val="p"/>
              </m:rPr>
              <w:rPr>
                <w:rFonts w:ascii="Cambria Math" w:eastAsia="Times New Roman" w:hAnsi="Cambria Math" w:cs="Times New Roman"/>
                <w:sz w:val="28"/>
                <w:szCs w:val="28"/>
              </w:rPr>
              <m:t>1</m:t>
            </m:r>
          </m:num>
          <m:den>
            <m:r>
              <m:rPr>
                <m:sty m:val="p"/>
              </m:rPr>
              <w:rPr>
                <w:rFonts w:ascii="Cambria Math" w:eastAsia="Times New Roman" w:hAnsi="Cambria Math" w:cs="Times New Roman"/>
                <w:sz w:val="28"/>
                <w:szCs w:val="28"/>
              </w:rPr>
              <m:t>n</m:t>
            </m:r>
          </m:den>
        </m:f>
        <m:nary>
          <m:naryPr>
            <m:chr m:val="∑"/>
            <m:limLoc m:val="undOvr"/>
            <m:ctrlPr>
              <w:rPr>
                <w:rFonts w:ascii="Cambria Math" w:eastAsia="Times New Roman" w:hAnsi="Cambria Math" w:cs="Times New Roman"/>
                <w:bCs/>
                <w:sz w:val="28"/>
                <w:szCs w:val="28"/>
              </w:rPr>
            </m:ctrlPr>
          </m:naryPr>
          <m:sub>
            <m:r>
              <m:rPr>
                <m:sty m:val="p"/>
              </m:rPr>
              <w:rPr>
                <w:rFonts w:ascii="Cambria Math" w:eastAsia="Times New Roman" w:hAnsi="Cambria Math" w:cs="Times New Roman"/>
                <w:sz w:val="28"/>
                <w:szCs w:val="28"/>
              </w:rPr>
              <m:t>i=1</m:t>
            </m:r>
          </m:sub>
          <m:sup>
            <m:r>
              <m:rPr>
                <m:sty m:val="p"/>
              </m:rPr>
              <w:rPr>
                <w:rFonts w:ascii="Cambria Math" w:eastAsia="Times New Roman" w:hAnsi="Cambria Math" w:cs="Times New Roman"/>
                <w:sz w:val="28"/>
                <w:szCs w:val="28"/>
              </w:rPr>
              <m:t>n</m:t>
            </m:r>
          </m:sup>
          <m:e>
            <m:f>
              <m:fPr>
                <m:ctrlPr>
                  <w:rPr>
                    <w:rFonts w:ascii="Cambria Math" w:eastAsia="Times New Roman" w:hAnsi="Cambria Math" w:cs="Times New Roman"/>
                    <w:bCs/>
                    <w:sz w:val="28"/>
                    <w:szCs w:val="28"/>
                  </w:rPr>
                </m:ctrlPr>
              </m:fPr>
              <m:num>
                <m:sSub>
                  <m:sSubPr>
                    <m:ctrlPr>
                      <w:rPr>
                        <w:rFonts w:ascii="Cambria Math" w:eastAsia="Times New Roman" w:hAnsi="Cambria Math" w:cs="Times New Roman"/>
                        <w:bCs/>
                        <w:sz w:val="28"/>
                        <w:szCs w:val="28"/>
                      </w:rPr>
                    </m:ctrlPr>
                  </m:sSubPr>
                  <m:e>
                    <m:d>
                      <m:dPr>
                        <m:ctrlPr>
                          <w:rPr>
                            <w:rFonts w:ascii="Cambria Math" w:eastAsia="Times New Roman" w:hAnsi="Cambria Math" w:cs="Times New Roman"/>
                            <w:bCs/>
                            <w:sz w:val="28"/>
                            <w:szCs w:val="28"/>
                          </w:rPr>
                        </m:ctrlPr>
                      </m:dPr>
                      <m:e>
                        <m:r>
                          <m:rPr>
                            <m:sty m:val="p"/>
                          </m:rPr>
                          <w:rPr>
                            <w:rFonts w:ascii="Cambria Math" w:eastAsia="Times New Roman" w:hAnsi="Cambria Math" w:cs="Times New Roman"/>
                            <w:sz w:val="28"/>
                            <w:szCs w:val="28"/>
                          </w:rPr>
                          <m:t>Aw</m:t>
                        </m:r>
                      </m:e>
                    </m:d>
                  </m:e>
                  <m:sub>
                    <m:r>
                      <m:rPr>
                        <m:sty m:val="p"/>
                      </m:rPr>
                      <w:rPr>
                        <w:rFonts w:ascii="Cambria Math" w:eastAsia="Times New Roman" w:hAnsi="Cambria Math" w:cs="Times New Roman"/>
                        <w:sz w:val="28"/>
                        <w:szCs w:val="28"/>
                      </w:rPr>
                      <m:t>i</m:t>
                    </m:r>
                  </m:sub>
                </m:sSub>
              </m:num>
              <m:den>
                <m:sSub>
                  <m:sSubPr>
                    <m:ctrlPr>
                      <w:rPr>
                        <w:rFonts w:ascii="Cambria Math" w:eastAsia="Times New Roman" w:hAnsi="Cambria Math" w:cs="Times New Roman"/>
                        <w:bCs/>
                        <w:sz w:val="28"/>
                        <w:szCs w:val="28"/>
                      </w:rPr>
                    </m:ctrlPr>
                  </m:sSubPr>
                  <m:e>
                    <m:r>
                      <m:rPr>
                        <m:sty m:val="p"/>
                      </m:rPr>
                      <w:rPr>
                        <w:rFonts w:ascii="Cambria Math" w:eastAsia="Times New Roman" w:hAnsi="Cambria Math" w:cs="Times New Roman"/>
                        <w:sz w:val="28"/>
                        <w:szCs w:val="28"/>
                      </w:rPr>
                      <m:t>w</m:t>
                    </m:r>
                  </m:e>
                  <m:sub>
                    <m:r>
                      <m:rPr>
                        <m:sty m:val="p"/>
                      </m:rPr>
                      <w:rPr>
                        <w:rFonts w:ascii="Cambria Math" w:eastAsia="Times New Roman" w:hAnsi="Cambria Math" w:cs="Times New Roman"/>
                        <w:sz w:val="28"/>
                        <w:szCs w:val="28"/>
                      </w:rPr>
                      <m:t>i</m:t>
                    </m:r>
                  </m:sub>
                </m:sSub>
              </m:den>
            </m:f>
          </m:e>
        </m:nary>
        <m:r>
          <m:rPr>
            <m:sty m:val="p"/>
          </m:rPr>
          <w:rPr>
            <w:rFonts w:ascii="Cambria Math" w:eastAsia="Times New Roman" w:hAnsi="Cambria Math" w:cs="Times New Roman"/>
            <w:sz w:val="28"/>
            <w:szCs w:val="28"/>
          </w:rPr>
          <m:t xml:space="preserve">  </m:t>
        </m:r>
        <m:r>
          <m:rPr>
            <m:sty m:val="p"/>
          </m:rPr>
          <w:rPr>
            <w:rFonts w:ascii="Cambria Math" w:eastAsia="Times New Roman" w:hAnsi="Cambria Math" w:cs="Times New Roman"/>
            <w:sz w:val="28"/>
            <w:szCs w:val="28"/>
            <w:lang w:val="kk-KZ" w:eastAsia="ru-RU"/>
          </w:rPr>
          <m:t xml:space="preserve">       </m:t>
        </m:r>
      </m:oMath>
      <w:r w:rsidR="000530B2" w:rsidRPr="00700544">
        <w:rPr>
          <w:rFonts w:ascii="Times New Roman" w:eastAsia="Times New Roman" w:hAnsi="Times New Roman" w:cs="Times New Roman"/>
          <w:sz w:val="28"/>
          <w:szCs w:val="28"/>
          <w:lang w:val="kk-KZ" w:eastAsia="ru-RU"/>
        </w:rPr>
        <w:t xml:space="preserve">  </w:t>
      </w:r>
      <m:oMath>
        <m:r>
          <m:rPr>
            <m:sty m:val="p"/>
          </m:rPr>
          <w:rPr>
            <w:rFonts w:ascii="Cambria Math" w:eastAsia="Times New Roman" w:hAnsi="Cambria Math" w:cs="Times New Roman"/>
            <w:sz w:val="24"/>
            <w:szCs w:val="24"/>
            <w:lang w:val="kk-KZ" w:eastAsia="ru-RU"/>
          </w:rPr>
          <m:t>(5)</m:t>
        </m:r>
      </m:oMath>
    </w:p>
    <w:p w:rsidR="0077429F" w:rsidRPr="00700544" w:rsidRDefault="0077429F" w:rsidP="0077429F">
      <w:pPr>
        <w:pStyle w:val="a7"/>
        <w:spacing w:after="0" w:line="240" w:lineRule="auto"/>
        <w:ind w:left="567"/>
        <w:jc w:val="both"/>
        <w:outlineLvl w:val="3"/>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мұндағы:</w:t>
      </w:r>
    </w:p>
    <w:p w:rsidR="0077429F" w:rsidRPr="00700544" w:rsidRDefault="0077429F" w:rsidP="0077429F">
      <w:pPr>
        <w:spacing w:after="0" w:line="240" w:lineRule="auto"/>
        <w:ind w:firstLine="567"/>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A</w:t>
      </w:r>
      <w:r w:rsidR="0054056F" w:rsidRPr="00700544">
        <w:rPr>
          <w:rFonts w:ascii="Times New Roman" w:eastAsia="Times New Roman" w:hAnsi="Times New Roman" w:cs="Times New Roman"/>
          <w:sz w:val="28"/>
          <w:szCs w:val="28"/>
          <w:lang w:val="kk-KZ"/>
        </w:rPr>
        <w:t xml:space="preserve"> - </w:t>
      </w:r>
      <w:r w:rsidR="009A2032" w:rsidRPr="00700544">
        <w:rPr>
          <w:rFonts w:ascii="Times New Roman" w:eastAsia="Times New Roman" w:hAnsi="Times New Roman" w:cs="Times New Roman"/>
          <w:sz w:val="28"/>
          <w:szCs w:val="28"/>
          <w:lang w:val="kk-KZ"/>
        </w:rPr>
        <w:t>жұптық</w:t>
      </w:r>
      <w:r w:rsidRPr="00700544">
        <w:rPr>
          <w:rFonts w:ascii="Times New Roman" w:eastAsia="Times New Roman" w:hAnsi="Times New Roman" w:cs="Times New Roman"/>
          <w:sz w:val="28"/>
          <w:szCs w:val="28"/>
          <w:lang w:val="kk-KZ"/>
        </w:rPr>
        <w:t xml:space="preserve"> салыстыру матрицасы,</w:t>
      </w:r>
    </w:p>
    <w:p w:rsidR="0077429F" w:rsidRPr="00700544" w:rsidRDefault="00700544" w:rsidP="0077429F">
      <w:pPr>
        <w:spacing w:after="0" w:line="240" w:lineRule="auto"/>
        <w:ind w:firstLine="567"/>
        <w:rPr>
          <w:rFonts w:ascii="Times New Roman" w:eastAsia="Times New Roman" w:hAnsi="Times New Roman" w:cs="Times New Roman"/>
          <w:sz w:val="28"/>
          <w:szCs w:val="28"/>
          <w:lang w:val="kk-KZ"/>
        </w:rPr>
      </w:pPr>
      <m:oMath>
        <m:r>
          <m:rPr>
            <m:sty m:val="p"/>
          </m:rPr>
          <w:rPr>
            <w:rFonts w:ascii="Cambria Math" w:eastAsia="Times New Roman" w:hAnsi="Cambria Math" w:cs="Times New Roman"/>
            <w:sz w:val="28"/>
            <w:szCs w:val="28"/>
            <w:lang w:val="kk-KZ"/>
          </w:rPr>
          <m:t>w</m:t>
        </m:r>
      </m:oMath>
      <w:r w:rsidR="0054056F" w:rsidRPr="00700544">
        <w:rPr>
          <w:rFonts w:ascii="Times New Roman" w:eastAsia="Times New Roman" w:hAnsi="Times New Roman" w:cs="Times New Roman"/>
          <w:sz w:val="28"/>
          <w:szCs w:val="28"/>
          <w:lang w:val="kk-KZ"/>
        </w:rPr>
        <w:t xml:space="preserve"> - </w:t>
      </w:r>
      <w:r w:rsidR="0077429F" w:rsidRPr="00700544">
        <w:rPr>
          <w:rFonts w:ascii="Times New Roman" w:eastAsia="Times New Roman" w:hAnsi="Times New Roman" w:cs="Times New Roman"/>
          <w:sz w:val="28"/>
          <w:szCs w:val="28"/>
          <w:lang w:val="kk-KZ"/>
        </w:rPr>
        <w:t>алынған салмақтар векторы,</w:t>
      </w:r>
    </w:p>
    <w:p w:rsidR="0077429F" w:rsidRPr="00700544" w:rsidRDefault="00A02C1D" w:rsidP="0077429F">
      <w:pPr>
        <w:spacing w:after="0" w:line="240" w:lineRule="auto"/>
        <w:ind w:firstLine="567"/>
        <w:jc w:val="both"/>
        <w:rPr>
          <w:rFonts w:ascii="Times New Roman" w:eastAsia="Times New Roman" w:hAnsi="Times New Roman" w:cs="Times New Roman"/>
          <w:sz w:val="28"/>
          <w:szCs w:val="28"/>
          <w:lang w:val="kk-KZ"/>
        </w:rPr>
      </w:pPr>
      <m:oMath>
        <m:sSub>
          <m:sSubPr>
            <m:ctrlPr>
              <w:rPr>
                <w:rFonts w:ascii="Cambria Math" w:eastAsia="Times New Roman" w:hAnsi="Cambria Math" w:cs="Times New Roman"/>
                <w:bCs/>
                <w:sz w:val="28"/>
                <w:szCs w:val="28"/>
              </w:rPr>
            </m:ctrlPr>
          </m:sSubPr>
          <m:e>
            <m:d>
              <m:dPr>
                <m:ctrlPr>
                  <w:rPr>
                    <w:rFonts w:ascii="Cambria Math" w:eastAsia="Times New Roman" w:hAnsi="Cambria Math" w:cs="Times New Roman"/>
                    <w:bCs/>
                    <w:sz w:val="28"/>
                    <w:szCs w:val="28"/>
                  </w:rPr>
                </m:ctrlPr>
              </m:dPr>
              <m:e>
                <m:r>
                  <m:rPr>
                    <m:sty m:val="p"/>
                  </m:rPr>
                  <w:rPr>
                    <w:rFonts w:ascii="Cambria Math" w:eastAsia="Times New Roman" w:hAnsi="Cambria Math" w:cs="Times New Roman"/>
                    <w:sz w:val="28"/>
                    <w:szCs w:val="28"/>
                    <w:lang w:val="kk-KZ"/>
                  </w:rPr>
                  <m:t>Aw</m:t>
                </m:r>
              </m:e>
            </m:d>
          </m:e>
          <m:sub>
            <m:r>
              <m:rPr>
                <m:sty m:val="p"/>
              </m:rPr>
              <w:rPr>
                <w:rFonts w:ascii="Cambria Math" w:eastAsia="Times New Roman" w:hAnsi="Cambria Math" w:cs="Times New Roman"/>
                <w:sz w:val="28"/>
                <w:szCs w:val="28"/>
                <w:lang w:val="kk-KZ"/>
              </w:rPr>
              <m:t>i</m:t>
            </m:r>
          </m:sub>
        </m:sSub>
      </m:oMath>
      <w:r w:rsidR="0054056F" w:rsidRPr="00700544">
        <w:rPr>
          <w:rFonts w:ascii="Times New Roman" w:eastAsia="Times New Roman" w:hAnsi="Times New Roman" w:cs="Times New Roman"/>
          <w:sz w:val="28"/>
          <w:szCs w:val="28"/>
          <w:lang w:val="kk-KZ"/>
        </w:rPr>
        <w:t xml:space="preserve"> - </w:t>
      </w:r>
      <w:r w:rsidR="0077429F" w:rsidRPr="00700544">
        <w:rPr>
          <w:rFonts w:ascii="Times New Roman" w:eastAsia="Times New Roman" w:hAnsi="Times New Roman" w:cs="Times New Roman"/>
          <w:sz w:val="28"/>
          <w:szCs w:val="28"/>
          <w:lang w:val="kk-KZ"/>
        </w:rPr>
        <w:t>матрицасы мен w векторының көбейтіндісінен шыққан і</w:t>
      </w:r>
      <w:r w:rsidR="0054056F" w:rsidRPr="00700544">
        <w:rPr>
          <w:rFonts w:ascii="Times New Roman" w:eastAsia="Times New Roman" w:hAnsi="Times New Roman" w:cs="Times New Roman"/>
          <w:sz w:val="28"/>
          <w:szCs w:val="28"/>
          <w:lang w:val="kk-KZ"/>
        </w:rPr>
        <w:t xml:space="preserve"> - </w:t>
      </w:r>
      <w:r w:rsidR="0077429F" w:rsidRPr="00700544">
        <w:rPr>
          <w:rFonts w:ascii="Times New Roman" w:eastAsia="Times New Roman" w:hAnsi="Times New Roman" w:cs="Times New Roman"/>
          <w:sz w:val="28"/>
          <w:szCs w:val="28"/>
          <w:lang w:val="kk-KZ"/>
        </w:rPr>
        <w:t xml:space="preserve">элемент. Бұл формула </w:t>
      </w:r>
      <m:oMath>
        <m:r>
          <m:rPr>
            <m:sty m:val="p"/>
          </m:rPr>
          <w:rPr>
            <w:rFonts w:ascii="Cambria Math" w:eastAsia="Times New Roman" w:hAnsi="Cambria Math" w:cs="Times New Roman"/>
            <w:sz w:val="28"/>
            <w:szCs w:val="28"/>
            <w:lang w:val="kk-KZ"/>
          </w:rPr>
          <m:t>Aw</m:t>
        </m:r>
      </m:oMath>
      <w:r w:rsidR="0077429F" w:rsidRPr="00700544">
        <w:rPr>
          <w:rFonts w:ascii="Times New Roman" w:eastAsia="Times New Roman" w:hAnsi="Times New Roman" w:cs="Times New Roman"/>
          <w:sz w:val="28"/>
          <w:szCs w:val="28"/>
          <w:lang w:val="kk-KZ"/>
        </w:rPr>
        <w:t xml:space="preserve"> және w векторларын салыстыру арқылы есептеледі және </w:t>
      </w:r>
      <w:r w:rsidR="0077429F" w:rsidRPr="00700544">
        <w:rPr>
          <w:rFonts w:ascii="Times New Roman" w:eastAsia="Times New Roman" w:hAnsi="Times New Roman" w:cs="Times New Roman"/>
          <w:bCs/>
          <w:sz w:val="28"/>
          <w:szCs w:val="28"/>
          <w:lang w:val="kk-KZ"/>
        </w:rPr>
        <w:t>қалыптасқан пікірлердің сәйкестік деңгейін</w:t>
      </w:r>
      <w:r w:rsidR="0077429F" w:rsidRPr="00700544">
        <w:rPr>
          <w:rFonts w:ascii="Times New Roman" w:eastAsia="Times New Roman" w:hAnsi="Times New Roman" w:cs="Times New Roman"/>
          <w:sz w:val="28"/>
          <w:szCs w:val="28"/>
          <w:lang w:val="kk-KZ"/>
        </w:rPr>
        <w:t xml:space="preserve"> тексеруге мүмкіндік береді.</w:t>
      </w:r>
    </w:p>
    <w:p w:rsidR="0077429F" w:rsidRPr="00700544" w:rsidRDefault="0077429F" w:rsidP="0077429F">
      <w:pPr>
        <w:pStyle w:val="a7"/>
        <w:spacing w:after="0" w:line="240" w:lineRule="auto"/>
        <w:ind w:left="567"/>
        <w:jc w:val="both"/>
        <w:outlineLvl w:val="3"/>
        <w:rPr>
          <w:rFonts w:ascii="Times New Roman" w:eastAsia="Times New Roman" w:hAnsi="Times New Roman" w:cs="Times New Roman"/>
          <w:bCs/>
          <w:sz w:val="28"/>
          <w:szCs w:val="28"/>
          <w:lang w:val="kk-KZ"/>
        </w:rPr>
      </w:pPr>
      <w:r w:rsidRPr="00700544">
        <w:rPr>
          <w:rFonts w:ascii="Times New Roman" w:eastAsia="Times New Roman" w:hAnsi="Times New Roman" w:cs="Times New Roman"/>
          <w:bCs/>
          <w:sz w:val="28"/>
          <w:szCs w:val="28"/>
          <w:lang w:val="kk-KZ"/>
        </w:rPr>
        <w:t>Сәйкестік индексі (CI):</w:t>
      </w:r>
    </w:p>
    <w:p w:rsidR="0077429F" w:rsidRPr="00700544" w:rsidRDefault="0077429F" w:rsidP="0077429F">
      <w:pPr>
        <w:pStyle w:val="a7"/>
        <w:spacing w:after="0" w:line="240" w:lineRule="auto"/>
        <w:ind w:left="567"/>
        <w:jc w:val="both"/>
        <w:outlineLvl w:val="3"/>
        <w:rPr>
          <w:rFonts w:ascii="Times New Roman" w:eastAsia="Times New Roman" w:hAnsi="Times New Roman" w:cs="Times New Roman"/>
          <w:b/>
          <w:bCs/>
          <w:sz w:val="28"/>
          <w:szCs w:val="28"/>
          <w:lang w:val="kk-KZ"/>
        </w:rPr>
      </w:pPr>
    </w:p>
    <w:p w:rsidR="0077429F" w:rsidRPr="00700544" w:rsidRDefault="00700544" w:rsidP="000530B2">
      <w:pPr>
        <w:spacing w:after="0" w:line="240" w:lineRule="auto"/>
        <w:jc w:val="center"/>
        <w:outlineLvl w:val="3"/>
        <w:rPr>
          <w:rFonts w:ascii="Times New Roman" w:eastAsia="Times New Roman" w:hAnsi="Times New Roman" w:cs="Times New Roman"/>
          <w:bCs/>
          <w:sz w:val="28"/>
          <w:szCs w:val="28"/>
          <w:lang w:val="kk-KZ"/>
        </w:rPr>
      </w:pPr>
      <m:oMath>
        <m:r>
          <m:rPr>
            <m:sty m:val="p"/>
          </m:rPr>
          <w:rPr>
            <w:rFonts w:ascii="Cambria Math" w:eastAsia="Times New Roman" w:hAnsi="Cambria Math" w:cs="Times New Roman"/>
            <w:sz w:val="28"/>
            <w:szCs w:val="28"/>
            <w:lang w:val="kk-KZ"/>
          </w:rPr>
          <m:t>CI=</m:t>
        </m:r>
        <m:f>
          <m:fPr>
            <m:ctrlPr>
              <w:rPr>
                <w:rFonts w:ascii="Cambria Math" w:eastAsia="Times New Roman" w:hAnsi="Cambria Math" w:cs="Times New Roman"/>
                <w:bCs/>
                <w:sz w:val="28"/>
                <w:szCs w:val="28"/>
              </w:rPr>
            </m:ctrlPr>
          </m:fPr>
          <m:num>
            <m:sSub>
              <m:sSubPr>
                <m:ctrlPr>
                  <w:rPr>
                    <w:rFonts w:ascii="Cambria Math" w:eastAsia="Times New Roman" w:hAnsi="Cambria Math" w:cs="Times New Roman"/>
                    <w:bCs/>
                    <w:sz w:val="28"/>
                    <w:szCs w:val="28"/>
                  </w:rPr>
                </m:ctrlPr>
              </m:sSubPr>
              <m:e>
                <m:r>
                  <m:rPr>
                    <m:sty m:val="p"/>
                  </m:rPr>
                  <w:rPr>
                    <w:rFonts w:ascii="Cambria Math" w:eastAsia="Times New Roman" w:hAnsi="Cambria Math" w:cs="Times New Roman"/>
                    <w:sz w:val="28"/>
                    <w:szCs w:val="28"/>
                    <w:lang w:val="kk-KZ"/>
                  </w:rPr>
                  <m:t>λ</m:t>
                </m:r>
              </m:e>
              <m:sub>
                <m:r>
                  <m:rPr>
                    <m:sty m:val="p"/>
                  </m:rPr>
                  <w:rPr>
                    <w:rFonts w:ascii="Cambria Math" w:eastAsia="Times New Roman" w:hAnsi="Cambria Math" w:cs="Times New Roman"/>
                    <w:sz w:val="28"/>
                    <w:szCs w:val="28"/>
                    <w:lang w:val="kk-KZ"/>
                  </w:rPr>
                  <m:t>max-</m:t>
                </m:r>
              </m:sub>
            </m:sSub>
            <m:r>
              <m:rPr>
                <m:sty m:val="p"/>
              </m:rPr>
              <w:rPr>
                <w:rFonts w:ascii="Cambria Math" w:eastAsia="Times New Roman" w:hAnsi="Cambria Math" w:cs="Times New Roman"/>
                <w:sz w:val="28"/>
                <w:szCs w:val="28"/>
                <w:lang w:val="kk-KZ"/>
              </w:rPr>
              <m:t>n</m:t>
            </m:r>
          </m:num>
          <m:den>
            <m:r>
              <m:rPr>
                <m:sty m:val="p"/>
              </m:rPr>
              <w:rPr>
                <w:rFonts w:ascii="Cambria Math" w:eastAsia="Times New Roman" w:hAnsi="Cambria Math" w:cs="Times New Roman"/>
                <w:sz w:val="28"/>
                <w:szCs w:val="28"/>
                <w:lang w:val="kk-KZ"/>
              </w:rPr>
              <m:t>n-1</m:t>
            </m:r>
          </m:den>
        </m:f>
        <m:r>
          <m:rPr>
            <m:sty m:val="p"/>
          </m:rPr>
          <w:rPr>
            <w:rFonts w:ascii="Cambria Math" w:eastAsia="Times New Roman" w:hAnsi="Cambria Math" w:cs="Times New Roman"/>
            <w:sz w:val="28"/>
            <w:szCs w:val="28"/>
            <w:lang w:val="kk-KZ"/>
          </w:rPr>
          <m:t xml:space="preserve"> </m:t>
        </m:r>
        <m:r>
          <m:rPr>
            <m:sty m:val="p"/>
          </m:rPr>
          <w:rPr>
            <w:rFonts w:ascii="Cambria Math" w:eastAsia="Times New Roman" w:hAnsi="Cambria Math" w:cs="Times New Roman"/>
            <w:sz w:val="28"/>
            <w:szCs w:val="28"/>
            <w:lang w:val="kk-KZ" w:eastAsia="ru-RU"/>
          </w:rPr>
          <m:t xml:space="preserve">       </m:t>
        </m:r>
      </m:oMath>
      <w:r w:rsidR="000530B2" w:rsidRPr="00700544">
        <w:rPr>
          <w:rFonts w:ascii="Times New Roman" w:eastAsia="Times New Roman" w:hAnsi="Times New Roman" w:cs="Times New Roman"/>
          <w:sz w:val="28"/>
          <w:szCs w:val="28"/>
          <w:lang w:val="kk-KZ" w:eastAsia="ru-RU"/>
        </w:rPr>
        <w:t xml:space="preserve"> </w:t>
      </w:r>
      <m:oMath>
        <m:r>
          <m:rPr>
            <m:sty m:val="p"/>
          </m:rPr>
          <w:rPr>
            <w:rFonts w:ascii="Cambria Math" w:eastAsia="Times New Roman" w:hAnsi="Cambria Math" w:cs="Times New Roman"/>
            <w:sz w:val="24"/>
            <w:szCs w:val="24"/>
            <w:lang w:val="kk-KZ" w:eastAsia="ru-RU"/>
          </w:rPr>
          <m:t>(6)</m:t>
        </m:r>
      </m:oMath>
    </w:p>
    <w:p w:rsidR="0077429F" w:rsidRPr="00700544" w:rsidRDefault="0077429F" w:rsidP="000978D1">
      <w:pPr>
        <w:pStyle w:val="a7"/>
        <w:spacing w:after="0" w:line="240" w:lineRule="auto"/>
        <w:ind w:left="0" w:firstLine="567"/>
        <w:jc w:val="both"/>
        <w:outlineLvl w:val="3"/>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мұндағы:</w:t>
      </w:r>
    </w:p>
    <w:p w:rsidR="0077429F" w:rsidRPr="00700544" w:rsidRDefault="0077429F" w:rsidP="000978D1">
      <w:pPr>
        <w:pStyle w:val="a3"/>
        <w:spacing w:before="0" w:beforeAutospacing="0" w:after="0" w:afterAutospacing="0"/>
        <w:ind w:firstLine="567"/>
        <w:rPr>
          <w:sz w:val="28"/>
          <w:szCs w:val="28"/>
          <w:lang w:val="kk-KZ"/>
        </w:rPr>
      </w:pPr>
      <w:r w:rsidRPr="00700544">
        <w:rPr>
          <w:rStyle w:val="a4"/>
          <w:b w:val="0"/>
          <w:sz w:val="28"/>
          <w:szCs w:val="28"/>
          <w:lang w:val="kk-KZ"/>
        </w:rPr>
        <w:lastRenderedPageBreak/>
        <w:t>CI (Consistency Index)</w:t>
      </w:r>
      <w:r w:rsidR="0054056F" w:rsidRPr="00700544">
        <w:rPr>
          <w:sz w:val="28"/>
          <w:szCs w:val="28"/>
          <w:lang w:val="kk-KZ"/>
        </w:rPr>
        <w:t xml:space="preserve"> - </w:t>
      </w:r>
      <w:r w:rsidRPr="00700544">
        <w:rPr>
          <w:sz w:val="28"/>
          <w:szCs w:val="28"/>
          <w:lang w:val="kk-KZ"/>
        </w:rPr>
        <w:t xml:space="preserve">сарапшылар бағалауының сәйкестік дәрежесін сипаттайтын көрсеткіш. Егер </w:t>
      </w:r>
      <w:r w:rsidRPr="00700544">
        <w:rPr>
          <w:rStyle w:val="a4"/>
          <w:b w:val="0"/>
          <w:sz w:val="28"/>
          <w:szCs w:val="28"/>
          <w:lang w:val="kk-KZ"/>
        </w:rPr>
        <w:t>CI = 0</w:t>
      </w:r>
      <w:r w:rsidRPr="00700544">
        <w:rPr>
          <w:sz w:val="28"/>
          <w:szCs w:val="28"/>
          <w:lang w:val="kk-KZ"/>
        </w:rPr>
        <w:t xml:space="preserve"> болса, бұл идеалды сәйкестікті білдіреді. Ал CI өскен сайын сәйкессіздік артады.</w:t>
      </w:r>
    </w:p>
    <w:p w:rsidR="0077429F" w:rsidRPr="00700544" w:rsidRDefault="0077429F" w:rsidP="000978D1">
      <w:pPr>
        <w:spacing w:after="0" w:line="240" w:lineRule="auto"/>
        <w:ind w:firstLine="567"/>
        <w:contextualSpacing/>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Сәйкестік коэффициенті (CR):</w:t>
      </w:r>
    </w:p>
    <w:p w:rsidR="0077429F" w:rsidRPr="00700544" w:rsidRDefault="00700544" w:rsidP="000530B2">
      <w:pPr>
        <w:spacing w:after="0" w:line="240" w:lineRule="auto"/>
        <w:ind w:firstLine="567"/>
        <w:contextualSpacing/>
        <w:jc w:val="center"/>
        <w:rPr>
          <w:rFonts w:ascii="Times New Roman" w:eastAsia="Times New Roman" w:hAnsi="Times New Roman" w:cs="Times New Roman"/>
          <w:sz w:val="28"/>
          <w:szCs w:val="28"/>
          <w:lang w:val="kk-KZ"/>
        </w:rPr>
      </w:pPr>
      <m:oMath>
        <m:r>
          <m:rPr>
            <m:sty m:val="p"/>
          </m:rPr>
          <w:rPr>
            <w:rFonts w:ascii="Cambria Math" w:eastAsia="Times New Roman" w:hAnsi="Cambria Math" w:cs="Times New Roman"/>
            <w:sz w:val="28"/>
            <w:szCs w:val="28"/>
            <w:lang w:val="kk-KZ"/>
          </w:rPr>
          <m:t>CR=</m:t>
        </m:r>
        <m:f>
          <m:fPr>
            <m:ctrlPr>
              <w:rPr>
                <w:rFonts w:ascii="Cambria Math" w:eastAsia="Times New Roman" w:hAnsi="Cambria Math" w:cs="Times New Roman"/>
                <w:sz w:val="28"/>
                <w:szCs w:val="28"/>
              </w:rPr>
            </m:ctrlPr>
          </m:fPr>
          <m:num>
            <m:r>
              <m:rPr>
                <m:sty m:val="p"/>
              </m:rPr>
              <w:rPr>
                <w:rFonts w:ascii="Cambria Math" w:eastAsia="Times New Roman" w:hAnsi="Cambria Math" w:cs="Times New Roman"/>
                <w:sz w:val="28"/>
                <w:szCs w:val="28"/>
                <w:lang w:val="kk-KZ"/>
              </w:rPr>
              <m:t>CI</m:t>
            </m:r>
          </m:num>
          <m:den>
            <m:r>
              <m:rPr>
                <m:sty m:val="p"/>
              </m:rPr>
              <w:rPr>
                <w:rFonts w:ascii="Cambria Math" w:eastAsia="Times New Roman" w:hAnsi="Cambria Math" w:cs="Times New Roman"/>
                <w:sz w:val="28"/>
                <w:szCs w:val="28"/>
                <w:lang w:val="kk-KZ"/>
              </w:rPr>
              <m:t>RI</m:t>
            </m:r>
          </m:den>
        </m:f>
        <m:r>
          <m:rPr>
            <m:sty m:val="p"/>
          </m:rPr>
          <w:rPr>
            <w:rFonts w:ascii="Cambria Math" w:eastAsia="Times New Roman" w:hAnsi="Cambria Math" w:cs="Times New Roman"/>
            <w:sz w:val="28"/>
            <w:szCs w:val="28"/>
            <w:lang w:val="kk-KZ"/>
          </w:rPr>
          <m:t xml:space="preserve"> </m:t>
        </m:r>
        <m:r>
          <m:rPr>
            <m:sty m:val="p"/>
          </m:rPr>
          <w:rPr>
            <w:rFonts w:ascii="Cambria Math" w:eastAsia="Times New Roman" w:hAnsi="Cambria Math" w:cs="Times New Roman"/>
            <w:sz w:val="28"/>
            <w:szCs w:val="28"/>
            <w:lang w:val="kk-KZ" w:eastAsia="ru-RU"/>
          </w:rPr>
          <m:t xml:space="preserve">     </m:t>
        </m:r>
      </m:oMath>
      <w:r w:rsidR="000530B2" w:rsidRPr="00700544">
        <w:rPr>
          <w:rFonts w:ascii="Times New Roman" w:eastAsia="Times New Roman" w:hAnsi="Times New Roman" w:cs="Times New Roman"/>
          <w:sz w:val="28"/>
          <w:szCs w:val="28"/>
          <w:lang w:val="kk-KZ" w:eastAsia="ru-RU"/>
        </w:rPr>
        <w:t xml:space="preserve">   </w:t>
      </w:r>
      <m:oMath>
        <m:r>
          <m:rPr>
            <m:sty m:val="p"/>
          </m:rPr>
          <w:rPr>
            <w:rFonts w:ascii="Cambria Math" w:eastAsia="Times New Roman" w:hAnsi="Cambria Math" w:cs="Times New Roman"/>
            <w:sz w:val="24"/>
            <w:szCs w:val="24"/>
            <w:lang w:val="kk-KZ" w:eastAsia="ru-RU"/>
          </w:rPr>
          <m:t>(7)</m:t>
        </m:r>
      </m:oMath>
    </w:p>
    <w:p w:rsidR="0077429F" w:rsidRPr="00700544" w:rsidRDefault="0077429F" w:rsidP="0077429F">
      <w:pPr>
        <w:spacing w:after="0" w:line="240" w:lineRule="auto"/>
        <w:ind w:firstLine="567"/>
        <w:contextualSpacing/>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мұндағы:</w:t>
      </w:r>
    </w:p>
    <w:p w:rsidR="0077429F" w:rsidRPr="00700544" w:rsidRDefault="0077429F" w:rsidP="0077429F">
      <w:pPr>
        <w:spacing w:after="0" w:line="240" w:lineRule="auto"/>
        <w:ind w:firstLine="567"/>
        <w:contextualSpacing/>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RI</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 xml:space="preserve"> кездейсоқ индекстің мәні (Saaty, 1980 бойынша: n = 9 → RI = 1.45).</w:t>
      </w:r>
    </w:p>
    <w:p w:rsidR="0077429F" w:rsidRPr="00700544" w:rsidRDefault="0077429F" w:rsidP="0077429F">
      <w:pPr>
        <w:spacing w:after="0" w:line="240" w:lineRule="auto"/>
        <w:ind w:firstLine="567"/>
        <w:contextualSpacing/>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CR ≤ 0.1</w:t>
      </w:r>
      <w:r w:rsidRPr="00700544">
        <w:rPr>
          <w:rFonts w:ascii="Times New Roman" w:eastAsia="Times New Roman" w:hAnsi="Times New Roman" w:cs="Times New Roman"/>
          <w:sz w:val="28"/>
          <w:szCs w:val="28"/>
          <w:lang w:val="kk-KZ"/>
        </w:rPr>
        <w:t xml:space="preserve"> болған жағдайда сарапшылар пікірі біркелкі және сенімді болып есептеледі.</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Зерттеу аймағындағы жерлердің ауыл шаруашылығына жарамдылығын сипаттайтын келесі тоғыз критерий таңдалды:</w:t>
      </w:r>
    </w:p>
    <w:p w:rsidR="0077429F" w:rsidRPr="00700544" w:rsidRDefault="0077429F" w:rsidP="0077429F">
      <w:pPr>
        <w:pStyle w:val="a3"/>
        <w:spacing w:before="0" w:beforeAutospacing="0" w:after="0" w:afterAutospacing="0"/>
        <w:ind w:firstLine="567"/>
        <w:contextualSpacing/>
        <w:jc w:val="both"/>
        <w:rPr>
          <w:rStyle w:val="a4"/>
          <w:b w:val="0"/>
          <w:sz w:val="28"/>
          <w:szCs w:val="28"/>
          <w:lang w:val="kk-KZ"/>
        </w:rPr>
      </w:pPr>
      <w:r w:rsidRPr="00700544">
        <w:rPr>
          <w:rStyle w:val="a4"/>
          <w:b w:val="0"/>
          <w:sz w:val="28"/>
          <w:szCs w:val="28"/>
          <w:lang w:val="kk-KZ"/>
        </w:rPr>
        <w:t xml:space="preserve">Топырақ түрлері мен </w:t>
      </w:r>
      <w:r w:rsidR="00A77750" w:rsidRPr="00700544">
        <w:rPr>
          <w:rStyle w:val="a4"/>
          <w:b w:val="0"/>
          <w:sz w:val="28"/>
          <w:szCs w:val="28"/>
          <w:lang w:val="kk-KZ"/>
        </w:rPr>
        <w:t>гранулометриялық</w:t>
      </w:r>
      <w:r w:rsidRPr="00700544">
        <w:rPr>
          <w:rStyle w:val="a4"/>
          <w:b w:val="0"/>
          <w:sz w:val="28"/>
          <w:szCs w:val="28"/>
          <w:lang w:val="kk-KZ"/>
        </w:rPr>
        <w:t xml:space="preserve"> құрамы</w:t>
      </w:r>
      <w:r w:rsidR="0054056F" w:rsidRPr="00700544">
        <w:rPr>
          <w:rStyle w:val="a4"/>
          <w:b w:val="0"/>
          <w:sz w:val="28"/>
          <w:szCs w:val="28"/>
          <w:lang w:val="kk-KZ"/>
        </w:rPr>
        <w:t xml:space="preserve"> - </w:t>
      </w:r>
      <w:r w:rsidRPr="00700544">
        <w:rPr>
          <w:sz w:val="28"/>
          <w:szCs w:val="28"/>
          <w:lang w:val="kk-KZ"/>
        </w:rPr>
        <w:t xml:space="preserve">топырақтың генетикалық түрі және оның </w:t>
      </w:r>
      <w:r w:rsidR="00A77750" w:rsidRPr="00700544">
        <w:rPr>
          <w:sz w:val="28"/>
          <w:szCs w:val="28"/>
          <w:lang w:val="kk-KZ"/>
        </w:rPr>
        <w:t>гранулометриялық</w:t>
      </w:r>
      <w:r w:rsidRPr="00700544">
        <w:rPr>
          <w:sz w:val="28"/>
          <w:szCs w:val="28"/>
          <w:lang w:val="kk-KZ"/>
        </w:rPr>
        <w:t xml:space="preserve"> құрамы (құмды, саздақ, балшықты және т.б.) егістікке жарамдылықты </w:t>
      </w:r>
      <w:r w:rsidR="00A850F3" w:rsidRPr="00700544">
        <w:rPr>
          <w:sz w:val="28"/>
          <w:szCs w:val="28"/>
          <w:lang w:val="kk-KZ"/>
        </w:rPr>
        <w:t>анықтайтын</w:t>
      </w:r>
      <w:r w:rsidRPr="00700544">
        <w:rPr>
          <w:sz w:val="28"/>
          <w:szCs w:val="28"/>
          <w:lang w:val="kk-KZ"/>
        </w:rPr>
        <w:t xml:space="preserve"> басты параметрлердің бірі. </w:t>
      </w:r>
      <w:r w:rsidR="00A77750" w:rsidRPr="00700544">
        <w:rPr>
          <w:sz w:val="28"/>
          <w:szCs w:val="28"/>
          <w:lang w:val="kk-KZ"/>
        </w:rPr>
        <w:t>Гранулометриялық</w:t>
      </w:r>
      <w:r w:rsidRPr="00700544">
        <w:rPr>
          <w:sz w:val="28"/>
          <w:szCs w:val="28"/>
          <w:lang w:val="kk-KZ"/>
        </w:rPr>
        <w:t xml:space="preserve"> құрам топырақтың су</w:t>
      </w:r>
      <w:r w:rsidR="000A5482" w:rsidRPr="00700544">
        <w:rPr>
          <w:sz w:val="28"/>
          <w:szCs w:val="28"/>
          <w:lang w:val="kk-KZ"/>
        </w:rPr>
        <w:t>-</w:t>
      </w:r>
      <w:r w:rsidRPr="00700544">
        <w:rPr>
          <w:sz w:val="28"/>
          <w:szCs w:val="28"/>
          <w:lang w:val="kk-KZ"/>
        </w:rPr>
        <w:t>ауа режимін, қоректік элементтердің жылжымалылығын және өсімдік тамырларының өну жағдайларын анықтайды;</w:t>
      </w:r>
      <w:r w:rsidRPr="00700544">
        <w:rPr>
          <w:rStyle w:val="a4"/>
          <w:b w:val="0"/>
          <w:sz w:val="28"/>
          <w:szCs w:val="28"/>
          <w:lang w:val="kk-KZ"/>
        </w:rPr>
        <w:t xml:space="preserve"> </w:t>
      </w:r>
    </w:p>
    <w:p w:rsidR="0077429F" w:rsidRPr="00700544" w:rsidRDefault="0077429F" w:rsidP="0077429F">
      <w:pPr>
        <w:pStyle w:val="a3"/>
        <w:spacing w:before="0" w:beforeAutospacing="0" w:after="0" w:afterAutospacing="0"/>
        <w:ind w:firstLine="567"/>
        <w:contextualSpacing/>
        <w:jc w:val="both"/>
        <w:rPr>
          <w:rStyle w:val="a4"/>
          <w:b w:val="0"/>
          <w:bCs w:val="0"/>
          <w:sz w:val="28"/>
          <w:szCs w:val="28"/>
          <w:lang w:val="kk-KZ"/>
        </w:rPr>
      </w:pPr>
      <w:r w:rsidRPr="00700544">
        <w:rPr>
          <w:rStyle w:val="a4"/>
          <w:b w:val="0"/>
          <w:sz w:val="28"/>
          <w:szCs w:val="28"/>
          <w:lang w:val="kk-KZ"/>
        </w:rPr>
        <w:t>Еңістік</w:t>
      </w:r>
      <w:r w:rsidR="0054056F" w:rsidRPr="00700544">
        <w:rPr>
          <w:rStyle w:val="a4"/>
          <w:b w:val="0"/>
          <w:sz w:val="28"/>
          <w:szCs w:val="28"/>
          <w:lang w:val="kk-KZ"/>
        </w:rPr>
        <w:t xml:space="preserve"> - </w:t>
      </w:r>
      <w:r w:rsidRPr="00700544">
        <w:rPr>
          <w:sz w:val="28"/>
          <w:szCs w:val="28"/>
          <w:lang w:val="kk-KZ"/>
        </w:rPr>
        <w:t>ауыл шаруашылығы жерлерінің қолайлығын бағалаудағы маңызды геоморфологиялық факторлардың бірі. Еңістік деңгейі топырақтың эрозияға ұшырау қаупіне, ауыл шаруашылығы техникасының қолжетімділігіне және жерді өңдеу мүмкіндігіне тікелей әсер етеді. Сондықтан бұл параметр егістікке жарамдылықты кешенді бағалау жүйесінде міндетті түрде ескеріледі. Осы көрсеткіштерді біріктіріп талдау және олардың салыстырмалы маңыздылығын бағалау егістікке жарамды жерлердің кеңістіктік үлгілерін анықтайды. Бұл өз кезегінде ауыл шаруашылығы мақсатында жерді тиімді және ғылыми негізделген пайдалануға жағдай жасайды.</w:t>
      </w:r>
    </w:p>
    <w:p w:rsidR="0077429F" w:rsidRPr="00700544" w:rsidRDefault="0077429F" w:rsidP="0077429F">
      <w:pPr>
        <w:pStyle w:val="a3"/>
        <w:spacing w:before="0" w:beforeAutospacing="0" w:after="0" w:afterAutospacing="0"/>
        <w:ind w:firstLine="567"/>
        <w:contextualSpacing/>
        <w:jc w:val="both"/>
        <w:rPr>
          <w:sz w:val="28"/>
          <w:szCs w:val="28"/>
          <w:lang w:val="kk-KZ"/>
        </w:rPr>
      </w:pPr>
      <w:r w:rsidRPr="00700544">
        <w:rPr>
          <w:rStyle w:val="a4"/>
          <w:b w:val="0"/>
          <w:sz w:val="28"/>
          <w:szCs w:val="28"/>
          <w:lang w:val="kk-KZ"/>
        </w:rPr>
        <w:t>Топырақтағы азот мөлшері</w:t>
      </w:r>
      <w:r w:rsidR="0054056F" w:rsidRPr="00700544">
        <w:rPr>
          <w:rStyle w:val="a4"/>
          <w:b w:val="0"/>
          <w:sz w:val="28"/>
          <w:szCs w:val="28"/>
          <w:lang w:val="kk-KZ"/>
        </w:rPr>
        <w:t xml:space="preserve"> - </w:t>
      </w:r>
      <w:r w:rsidRPr="00700544">
        <w:rPr>
          <w:sz w:val="28"/>
          <w:szCs w:val="28"/>
          <w:lang w:val="kk-KZ"/>
        </w:rPr>
        <w:t>өсімдіктердің вегетативтік өсуін қамтамасыз ететін негізгі элементтердің бірі. Оның жеткілікті деңгейі дәнді дақылдардың жоғары өнім алуына мүмкіндік береді, ал жетіспеушілігі өнім сапасын төмендетеді;</w:t>
      </w:r>
    </w:p>
    <w:p w:rsidR="0077429F" w:rsidRPr="00700544" w:rsidRDefault="0077429F" w:rsidP="0077429F">
      <w:pPr>
        <w:pStyle w:val="a3"/>
        <w:spacing w:before="0" w:beforeAutospacing="0" w:after="0" w:afterAutospacing="0"/>
        <w:ind w:firstLine="567"/>
        <w:contextualSpacing/>
        <w:jc w:val="both"/>
        <w:rPr>
          <w:sz w:val="28"/>
          <w:szCs w:val="28"/>
          <w:lang w:val="kk-KZ"/>
        </w:rPr>
      </w:pPr>
      <w:r w:rsidRPr="00700544">
        <w:rPr>
          <w:rStyle w:val="a4"/>
          <w:b w:val="0"/>
          <w:sz w:val="28"/>
          <w:szCs w:val="28"/>
          <w:lang w:val="kk-KZ"/>
        </w:rPr>
        <w:t>Топырақтың ылғалдылық</w:t>
      </w:r>
      <w:r w:rsidR="0054056F" w:rsidRPr="00700544">
        <w:rPr>
          <w:rStyle w:val="a4"/>
          <w:b w:val="0"/>
          <w:sz w:val="28"/>
          <w:szCs w:val="28"/>
          <w:lang w:val="kk-KZ"/>
        </w:rPr>
        <w:t xml:space="preserve"> - </w:t>
      </w:r>
      <w:r w:rsidRPr="00700544">
        <w:rPr>
          <w:sz w:val="28"/>
          <w:szCs w:val="28"/>
          <w:lang w:val="kk-KZ"/>
        </w:rPr>
        <w:t xml:space="preserve">топырақтың ылғалды сіңіріп, сақтау қабілетін сипаттайды, </w:t>
      </w:r>
      <w:r w:rsidR="000A5482" w:rsidRPr="00700544">
        <w:rPr>
          <w:rStyle w:val="a4"/>
          <w:b w:val="0"/>
          <w:sz w:val="28"/>
          <w:szCs w:val="28"/>
          <w:lang w:val="kk-KZ"/>
        </w:rPr>
        <w:t>-</w:t>
      </w:r>
      <w:r w:rsidRPr="00700544">
        <w:rPr>
          <w:rStyle w:val="a4"/>
          <w:b w:val="0"/>
          <w:sz w:val="28"/>
          <w:szCs w:val="28"/>
          <w:lang w:val="kk-KZ"/>
        </w:rPr>
        <w:t>33 кПа (килопаскаль)</w:t>
      </w:r>
      <w:r w:rsidRPr="00700544">
        <w:rPr>
          <w:sz w:val="28"/>
          <w:szCs w:val="28"/>
          <w:lang w:val="kk-KZ"/>
        </w:rPr>
        <w:t xml:space="preserve"> кернеу деңгейіндегі ылғалсыйымдылық (далалық ылғал сыйымдылығы</w:t>
      </w:r>
      <w:r w:rsidR="0054056F" w:rsidRPr="00700544">
        <w:rPr>
          <w:sz w:val="28"/>
          <w:szCs w:val="28"/>
          <w:lang w:val="kk-KZ"/>
        </w:rPr>
        <w:t xml:space="preserve"> - </w:t>
      </w:r>
      <w:r w:rsidRPr="00700544">
        <w:rPr>
          <w:sz w:val="28"/>
          <w:szCs w:val="28"/>
          <w:lang w:val="kk-KZ"/>
        </w:rPr>
        <w:t>Field Capacity) ауыл шаруашылығы мақсатындағы жерлерді бағалауда маңызды көрсеткіш саналады;</w:t>
      </w:r>
    </w:p>
    <w:p w:rsidR="0077429F" w:rsidRPr="00700544" w:rsidRDefault="0077429F" w:rsidP="0077429F">
      <w:pPr>
        <w:pStyle w:val="a3"/>
        <w:spacing w:before="0" w:beforeAutospacing="0" w:after="0" w:afterAutospacing="0"/>
        <w:ind w:firstLine="567"/>
        <w:contextualSpacing/>
        <w:jc w:val="both"/>
        <w:rPr>
          <w:sz w:val="28"/>
          <w:szCs w:val="28"/>
          <w:lang w:val="kk-KZ"/>
        </w:rPr>
      </w:pPr>
      <w:r w:rsidRPr="00700544">
        <w:rPr>
          <w:sz w:val="28"/>
          <w:szCs w:val="28"/>
          <w:lang w:val="kk-KZ"/>
        </w:rPr>
        <w:t>Топырақтағы органикалық көміртек мөлшері</w:t>
      </w:r>
      <w:r w:rsidR="0054056F" w:rsidRPr="00700544">
        <w:rPr>
          <w:sz w:val="28"/>
          <w:szCs w:val="28"/>
          <w:lang w:val="kk-KZ"/>
        </w:rPr>
        <w:t xml:space="preserve"> - </w:t>
      </w:r>
      <w:r w:rsidRPr="00700544">
        <w:rPr>
          <w:sz w:val="28"/>
          <w:szCs w:val="28"/>
          <w:lang w:val="kk-KZ"/>
        </w:rPr>
        <w:t>оның құнарлылығы мен экологиялық тұрақтылығының негізгі көрсеткіштерінің бірі. Органикалық көміртек топырақтағы гумустың құрамдас бөлігі ретінде құрылым түзу, ылғал сақтау, қоректік элементтерді байланыстыру және микробиологиялық белсенділікті арттыру қызметтерін атқарады.</w:t>
      </w:r>
    </w:p>
    <w:p w:rsidR="0077429F" w:rsidRPr="00700544" w:rsidRDefault="0077429F" w:rsidP="0077429F">
      <w:pPr>
        <w:pStyle w:val="a3"/>
        <w:spacing w:before="0" w:beforeAutospacing="0" w:after="0" w:afterAutospacing="0"/>
        <w:ind w:firstLine="567"/>
        <w:contextualSpacing/>
        <w:jc w:val="both"/>
        <w:rPr>
          <w:sz w:val="28"/>
          <w:szCs w:val="28"/>
          <w:lang w:val="kk-KZ"/>
        </w:rPr>
      </w:pPr>
      <w:r w:rsidRPr="00700544">
        <w:rPr>
          <w:sz w:val="28"/>
          <w:szCs w:val="28"/>
          <w:lang w:val="kk-KZ"/>
        </w:rPr>
        <w:t>Топырақтағы көміртек пен азоттың арақатынасы (C/N)</w:t>
      </w:r>
      <w:r w:rsidR="0054056F" w:rsidRPr="00700544">
        <w:rPr>
          <w:sz w:val="28"/>
          <w:szCs w:val="28"/>
          <w:lang w:val="kk-KZ"/>
        </w:rPr>
        <w:t xml:space="preserve"> - </w:t>
      </w:r>
      <w:r w:rsidRPr="00700544">
        <w:rPr>
          <w:sz w:val="28"/>
          <w:szCs w:val="28"/>
          <w:lang w:val="kk-KZ"/>
        </w:rPr>
        <w:t>органикалық заттардың минералдану жылдамдығын және азоттың өсімдікке қолжетімділігін анықтайды. Бұл қатынас тепе</w:t>
      </w:r>
      <w:r w:rsidR="00A77750" w:rsidRPr="00700544">
        <w:rPr>
          <w:sz w:val="28"/>
          <w:szCs w:val="28"/>
          <w:lang w:val="kk-KZ"/>
        </w:rPr>
        <w:t>-</w:t>
      </w:r>
      <w:r w:rsidRPr="00700544">
        <w:rPr>
          <w:sz w:val="28"/>
          <w:szCs w:val="28"/>
          <w:lang w:val="kk-KZ"/>
        </w:rPr>
        <w:t>теңдігі топырақтағы қоректік элементтердің оңтайлы айналымына жағдай жасайды.</w:t>
      </w:r>
    </w:p>
    <w:p w:rsidR="00247504" w:rsidRPr="00700544" w:rsidRDefault="00247504" w:rsidP="00247504">
      <w:pPr>
        <w:pStyle w:val="a3"/>
        <w:spacing w:before="0" w:beforeAutospacing="0" w:after="0" w:afterAutospacing="0"/>
        <w:ind w:firstLine="567"/>
        <w:contextualSpacing/>
        <w:jc w:val="both"/>
        <w:rPr>
          <w:sz w:val="28"/>
          <w:szCs w:val="28"/>
          <w:lang w:val="kk-KZ"/>
        </w:rPr>
      </w:pPr>
      <w:r w:rsidRPr="00700544">
        <w:rPr>
          <w:sz w:val="28"/>
          <w:szCs w:val="28"/>
          <w:lang w:val="kk-KZ"/>
        </w:rPr>
        <w:t xml:space="preserve">Топырақ ерітіндісіндегі pH мәні (су сығындысында) – егістікке жарамдылықты бағалауда негізгі агрохимиялық индикаторлардың бірі. Ол </w:t>
      </w:r>
      <w:r w:rsidRPr="00700544">
        <w:rPr>
          <w:sz w:val="28"/>
          <w:szCs w:val="28"/>
          <w:lang w:val="kk-KZ"/>
        </w:rPr>
        <w:lastRenderedPageBreak/>
        <w:t>топырақтың қышқылдық–сілтілік реакциясын сипаттап, қоректік элементтердің өсімдікке қолжетімділігіне, микробиологиялық белсенділікке және жалпы құнарлылыққа тікелей әсер етеді. Сондықтан pH көрсеткіші жердің өндірістік әлеуетін және дақылдарды тұрақты өсіру мүмкіндігін айқындайтын маңызды критерий болып саналады.</w:t>
      </w:r>
    </w:p>
    <w:p w:rsidR="0077429F" w:rsidRPr="00700544" w:rsidRDefault="0077429F" w:rsidP="00247504">
      <w:pPr>
        <w:pStyle w:val="a3"/>
        <w:spacing w:before="0" w:beforeAutospacing="0" w:after="0" w:afterAutospacing="0"/>
        <w:ind w:firstLine="567"/>
        <w:contextualSpacing/>
        <w:jc w:val="both"/>
        <w:rPr>
          <w:sz w:val="28"/>
          <w:szCs w:val="28"/>
          <w:lang w:val="kk-KZ"/>
        </w:rPr>
      </w:pPr>
      <w:r w:rsidRPr="00700544">
        <w:rPr>
          <w:rStyle w:val="a4"/>
          <w:b w:val="0"/>
          <w:sz w:val="28"/>
          <w:szCs w:val="28"/>
          <w:lang w:val="kk-KZ"/>
        </w:rPr>
        <w:t>Жауын</w:t>
      </w:r>
      <w:r w:rsidR="000A5482" w:rsidRPr="00700544">
        <w:rPr>
          <w:rStyle w:val="a4"/>
          <w:b w:val="0"/>
          <w:sz w:val="28"/>
          <w:szCs w:val="28"/>
          <w:lang w:val="kk-KZ"/>
        </w:rPr>
        <w:t>-</w:t>
      </w:r>
      <w:r w:rsidRPr="00700544">
        <w:rPr>
          <w:rStyle w:val="a4"/>
          <w:b w:val="0"/>
          <w:sz w:val="28"/>
          <w:szCs w:val="28"/>
          <w:lang w:val="kk-KZ"/>
        </w:rPr>
        <w:t>шашын</w:t>
      </w:r>
      <w:r w:rsidR="0054056F" w:rsidRPr="00700544">
        <w:rPr>
          <w:rStyle w:val="a4"/>
          <w:b w:val="0"/>
          <w:sz w:val="28"/>
          <w:szCs w:val="28"/>
          <w:lang w:val="kk-KZ"/>
        </w:rPr>
        <w:t xml:space="preserve"> - </w:t>
      </w:r>
      <w:r w:rsidRPr="00700544">
        <w:rPr>
          <w:sz w:val="28"/>
          <w:szCs w:val="28"/>
          <w:lang w:val="kk-KZ"/>
        </w:rPr>
        <w:t>жылдық және маусымдық мөлшері топырақ ылғалдылығы мен өнімділік деңгейіне тікелей ықпал етеді. Климаттық ылғал ресурстары дақылдардың өсу кезеңінде су тапшылығының алдын алуда маңызды рөл атқарады.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Зерттеу шеңберінде жерге орналастыру, агрономия салаларындағы жоғары білікті бес сарапшы алынды (Қосымша Г). Әр сарапшы жоғарыда көрсетілген тоғыз критерийді өзара салыстырып, Саати шкаласы бойынша маңыздылығын бағалады. 1</w:t>
      </w:r>
      <w:r w:rsidR="000A5482"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9 балдық шкала негізінде әр критерийдің басқаларына қатысты салыстырмалы маңыздылығы анықталды. 3.3</w:t>
      </w:r>
      <w:r w:rsidR="0031221C" w:rsidRPr="00700544">
        <w:rPr>
          <w:rFonts w:ascii="Times New Roman" w:eastAsia="Times New Roman" w:hAnsi="Times New Roman" w:cs="Times New Roman"/>
          <w:sz w:val="28"/>
          <w:szCs w:val="28"/>
          <w:lang w:val="kk-KZ"/>
        </w:rPr>
        <w:t>-</w:t>
      </w:r>
      <w:r w:rsidR="00230234" w:rsidRPr="00700544">
        <w:rPr>
          <w:rFonts w:ascii="Times New Roman" w:eastAsia="Times New Roman" w:hAnsi="Times New Roman" w:cs="Times New Roman"/>
          <w:sz w:val="28"/>
          <w:szCs w:val="28"/>
          <w:lang w:val="kk-KZ"/>
        </w:rPr>
        <w:t>кесте</w:t>
      </w:r>
      <w:r w:rsidRPr="00700544">
        <w:rPr>
          <w:rFonts w:ascii="Times New Roman" w:eastAsia="Times New Roman" w:hAnsi="Times New Roman" w:cs="Times New Roman"/>
          <w:sz w:val="28"/>
          <w:szCs w:val="28"/>
          <w:lang w:val="kk-KZ"/>
        </w:rPr>
        <w:t>де бірінші сарапшының жұптық салыстыру матрицасы көрсетірілген, төрт сарапшының көрсеткіштері Д қосымшасында.</w:t>
      </w:r>
    </w:p>
    <w:p w:rsidR="0052419A" w:rsidRPr="00700544" w:rsidRDefault="0052419A" w:rsidP="00F27849">
      <w:pPr>
        <w:spacing w:after="0" w:line="240" w:lineRule="auto"/>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ind w:left="360"/>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Кесте 3.3</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Бірінші сарапшының жұптық салыс</w:t>
      </w:r>
      <w:r w:rsidR="005D099E" w:rsidRPr="00700544">
        <w:rPr>
          <w:rFonts w:ascii="Times New Roman" w:eastAsia="Times New Roman" w:hAnsi="Times New Roman" w:cs="Times New Roman"/>
          <w:sz w:val="28"/>
          <w:szCs w:val="28"/>
          <w:lang w:val="kk-KZ"/>
        </w:rPr>
        <w:t>т</w:t>
      </w:r>
      <w:r w:rsidRPr="00700544">
        <w:rPr>
          <w:rFonts w:ascii="Times New Roman" w:eastAsia="Times New Roman" w:hAnsi="Times New Roman" w:cs="Times New Roman"/>
          <w:sz w:val="28"/>
          <w:szCs w:val="28"/>
          <w:lang w:val="kk-KZ"/>
        </w:rPr>
        <w:t>ыру матрицасы</w:t>
      </w:r>
    </w:p>
    <w:p w:rsidR="0077429F" w:rsidRPr="00700544" w:rsidRDefault="0077429F" w:rsidP="0077429F">
      <w:pPr>
        <w:spacing w:after="0" w:line="240" w:lineRule="auto"/>
        <w:ind w:left="360"/>
        <w:rPr>
          <w:rFonts w:ascii="Times New Roman" w:eastAsia="Times New Roman" w:hAnsi="Times New Roman" w:cs="Times New Roman"/>
          <w:sz w:val="20"/>
          <w:szCs w:val="20"/>
          <w:lang w:val="kk-KZ"/>
        </w:rPr>
      </w:pPr>
    </w:p>
    <w:tbl>
      <w:tblPr>
        <w:tblStyle w:val="aa"/>
        <w:tblW w:w="9356" w:type="dxa"/>
        <w:tblInd w:w="-5" w:type="dxa"/>
        <w:tblLook w:val="04A0" w:firstRow="1" w:lastRow="0" w:firstColumn="1" w:lastColumn="0" w:noHBand="0" w:noVBand="1"/>
      </w:tblPr>
      <w:tblGrid>
        <w:gridCol w:w="484"/>
        <w:gridCol w:w="2482"/>
        <w:gridCol w:w="707"/>
        <w:gridCol w:w="706"/>
        <w:gridCol w:w="705"/>
        <w:gridCol w:w="566"/>
        <w:gridCol w:w="566"/>
        <w:gridCol w:w="566"/>
        <w:gridCol w:w="566"/>
        <w:gridCol w:w="566"/>
        <w:gridCol w:w="566"/>
        <w:gridCol w:w="876"/>
      </w:tblGrid>
      <w:tr w:rsidR="0077429F" w:rsidRPr="00700544" w:rsidTr="007A32D4">
        <w:trPr>
          <w:cantSplit/>
          <w:trHeight w:hRule="exact" w:val="1661"/>
        </w:trPr>
        <w:tc>
          <w:tcPr>
            <w:tcW w:w="484" w:type="dxa"/>
          </w:tcPr>
          <w:p w:rsidR="0077429F" w:rsidRPr="00700544" w:rsidRDefault="0077429F" w:rsidP="0054056F">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w:t>
            </w:r>
          </w:p>
        </w:tc>
        <w:tc>
          <w:tcPr>
            <w:tcW w:w="2482" w:type="dxa"/>
          </w:tcPr>
          <w:p w:rsidR="0077429F" w:rsidRPr="00700544" w:rsidRDefault="0077429F" w:rsidP="0054056F">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Критерийлер</w:t>
            </w:r>
          </w:p>
        </w:tc>
        <w:tc>
          <w:tcPr>
            <w:tcW w:w="707" w:type="dxa"/>
            <w:textDirection w:val="btLr"/>
          </w:tcPr>
          <w:p w:rsidR="0077429F" w:rsidRPr="00700544" w:rsidRDefault="0077429F" w:rsidP="0054056F">
            <w:pPr>
              <w:suppressAutoHyphens/>
              <w:spacing w:after="0" w:line="240" w:lineRule="auto"/>
              <w:ind w:left="113" w:right="113"/>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Топырақ түрі</w:t>
            </w:r>
          </w:p>
        </w:tc>
        <w:tc>
          <w:tcPr>
            <w:tcW w:w="706" w:type="dxa"/>
            <w:textDirection w:val="btLr"/>
          </w:tcPr>
          <w:p w:rsidR="0077429F" w:rsidRPr="00700544" w:rsidRDefault="00A77750" w:rsidP="0054056F">
            <w:pPr>
              <w:suppressAutoHyphens/>
              <w:spacing w:after="0" w:line="240" w:lineRule="auto"/>
              <w:ind w:left="113" w:right="113"/>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Гранулометриялық</w:t>
            </w:r>
            <w:r w:rsidR="0077429F" w:rsidRPr="00700544">
              <w:rPr>
                <w:rFonts w:ascii="Times New Roman" w:eastAsia="Times New Roman" w:hAnsi="Times New Roman" w:cs="Times New Roman"/>
                <w:sz w:val="24"/>
                <w:szCs w:val="24"/>
              </w:rPr>
              <w:t xml:space="preserve"> құрамы</w:t>
            </w:r>
          </w:p>
        </w:tc>
        <w:tc>
          <w:tcPr>
            <w:tcW w:w="705" w:type="dxa"/>
            <w:textDirection w:val="btLr"/>
          </w:tcPr>
          <w:p w:rsidR="0077429F" w:rsidRPr="00700544" w:rsidRDefault="007A32D4" w:rsidP="007A32D4">
            <w:pPr>
              <w:suppressAutoHyphens/>
              <w:spacing w:after="0" w:line="240" w:lineRule="auto"/>
              <w:ind w:left="113" w:right="113"/>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 xml:space="preserve">pH </w:t>
            </w:r>
            <w:r w:rsidRPr="00700544">
              <w:rPr>
                <w:rFonts w:ascii="Times New Roman" w:eastAsia="Times New Roman" w:hAnsi="Times New Roman" w:cs="Times New Roman"/>
                <w:sz w:val="24"/>
                <w:szCs w:val="24"/>
                <w:lang w:val="kk-KZ"/>
              </w:rPr>
              <w:t xml:space="preserve"> </w:t>
            </w:r>
          </w:p>
        </w:tc>
        <w:tc>
          <w:tcPr>
            <w:tcW w:w="566" w:type="dxa"/>
            <w:textDirection w:val="btLr"/>
          </w:tcPr>
          <w:p w:rsidR="0077429F" w:rsidRPr="00700544" w:rsidRDefault="007A32D4" w:rsidP="0054056F">
            <w:pPr>
              <w:suppressAutoHyphens/>
              <w:spacing w:after="0" w:line="240" w:lineRule="auto"/>
              <w:ind w:left="113" w:right="113"/>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N</w:t>
            </w:r>
          </w:p>
        </w:tc>
        <w:tc>
          <w:tcPr>
            <w:tcW w:w="566" w:type="dxa"/>
            <w:textDirection w:val="btLr"/>
          </w:tcPr>
          <w:p w:rsidR="0077429F" w:rsidRPr="00700544" w:rsidRDefault="0077429F" w:rsidP="0054056F">
            <w:pPr>
              <w:suppressAutoHyphens/>
              <w:spacing w:after="0" w:line="240" w:lineRule="auto"/>
              <w:ind w:left="113" w:right="113"/>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C/N</w:t>
            </w:r>
          </w:p>
        </w:tc>
        <w:tc>
          <w:tcPr>
            <w:tcW w:w="566" w:type="dxa"/>
            <w:textDirection w:val="btLr"/>
          </w:tcPr>
          <w:p w:rsidR="0077429F" w:rsidRPr="00700544" w:rsidRDefault="0077429F" w:rsidP="0054056F">
            <w:pPr>
              <w:suppressAutoHyphens/>
              <w:spacing w:after="0" w:line="240" w:lineRule="auto"/>
              <w:ind w:left="113" w:right="113"/>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FC</w:t>
            </w:r>
          </w:p>
        </w:tc>
        <w:tc>
          <w:tcPr>
            <w:tcW w:w="566" w:type="dxa"/>
            <w:textDirection w:val="btLr"/>
          </w:tcPr>
          <w:p w:rsidR="0077429F" w:rsidRPr="00700544" w:rsidRDefault="0077429F" w:rsidP="0054056F">
            <w:pPr>
              <w:suppressAutoHyphens/>
              <w:spacing w:after="0" w:line="240" w:lineRule="auto"/>
              <w:ind w:left="113" w:right="113"/>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SOC</w:t>
            </w:r>
          </w:p>
        </w:tc>
        <w:tc>
          <w:tcPr>
            <w:tcW w:w="566" w:type="dxa"/>
            <w:textDirection w:val="btLr"/>
          </w:tcPr>
          <w:p w:rsidR="0077429F" w:rsidRPr="00700544" w:rsidRDefault="0077429F" w:rsidP="0054056F">
            <w:pPr>
              <w:suppressAutoHyphens/>
              <w:spacing w:after="0" w:line="240" w:lineRule="auto"/>
              <w:ind w:left="113" w:right="113"/>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R</w:t>
            </w:r>
          </w:p>
        </w:tc>
        <w:tc>
          <w:tcPr>
            <w:tcW w:w="566" w:type="dxa"/>
            <w:textDirection w:val="btLr"/>
          </w:tcPr>
          <w:p w:rsidR="0077429F" w:rsidRPr="00700544" w:rsidRDefault="0077429F" w:rsidP="0054056F">
            <w:pPr>
              <w:suppressAutoHyphens/>
              <w:spacing w:after="0" w:line="240" w:lineRule="auto"/>
              <w:ind w:left="113" w:right="113"/>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еңістік</w:t>
            </w:r>
          </w:p>
        </w:tc>
        <w:tc>
          <w:tcPr>
            <w:tcW w:w="876" w:type="dxa"/>
            <w:textDirection w:val="btLr"/>
          </w:tcPr>
          <w:p w:rsidR="0077429F" w:rsidRPr="00700544" w:rsidRDefault="005D099E" w:rsidP="0054056F">
            <w:pPr>
              <w:suppressAutoHyphens/>
              <w:spacing w:after="0" w:line="240" w:lineRule="auto"/>
              <w:ind w:left="113" w:right="113"/>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 xml:space="preserve">Салмақтар </w:t>
            </w:r>
            <w:r w:rsidR="0077429F" w:rsidRPr="00700544">
              <w:rPr>
                <w:rFonts w:ascii="Times New Roman" w:eastAsia="Times New Roman" w:hAnsi="Times New Roman" w:cs="Times New Roman"/>
                <w:sz w:val="24"/>
                <w:szCs w:val="24"/>
                <w:lang w:val="kk-KZ"/>
              </w:rPr>
              <w:t>векторы</w:t>
            </w:r>
          </w:p>
        </w:tc>
      </w:tr>
      <w:tr w:rsidR="0077429F" w:rsidRPr="00700544" w:rsidTr="007A32D4">
        <w:tc>
          <w:tcPr>
            <w:tcW w:w="484" w:type="dxa"/>
          </w:tcPr>
          <w:p w:rsidR="0077429F" w:rsidRPr="00700544" w:rsidRDefault="0077429F" w:rsidP="0054056F">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2482" w:type="dxa"/>
          </w:tcPr>
          <w:p w:rsidR="0077429F" w:rsidRPr="00700544" w:rsidRDefault="0077429F" w:rsidP="0054056F">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Топырақ түрі</w:t>
            </w:r>
          </w:p>
        </w:tc>
        <w:tc>
          <w:tcPr>
            <w:tcW w:w="707" w:type="dxa"/>
          </w:tcPr>
          <w:p w:rsidR="0077429F" w:rsidRPr="00700544" w:rsidRDefault="00B935E9"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706" w:type="dxa"/>
          </w:tcPr>
          <w:p w:rsidR="0077429F" w:rsidRPr="00700544" w:rsidRDefault="00B935E9"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705" w:type="dxa"/>
          </w:tcPr>
          <w:p w:rsidR="0077429F" w:rsidRPr="00700544" w:rsidRDefault="00B935E9"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6" w:type="dxa"/>
          </w:tcPr>
          <w:p w:rsidR="0077429F" w:rsidRPr="00700544" w:rsidRDefault="00B935E9"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6" w:type="dxa"/>
          </w:tcPr>
          <w:p w:rsidR="0077429F" w:rsidRPr="00700544" w:rsidRDefault="00F3262A"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6</w:t>
            </w:r>
          </w:p>
        </w:tc>
        <w:tc>
          <w:tcPr>
            <w:tcW w:w="566" w:type="dxa"/>
          </w:tcPr>
          <w:p w:rsidR="0077429F" w:rsidRPr="00700544" w:rsidRDefault="00F3262A"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9</w:t>
            </w:r>
          </w:p>
        </w:tc>
        <w:tc>
          <w:tcPr>
            <w:tcW w:w="566" w:type="dxa"/>
          </w:tcPr>
          <w:p w:rsidR="0077429F" w:rsidRPr="00700544" w:rsidRDefault="00F3262A"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566" w:type="dxa"/>
          </w:tcPr>
          <w:p w:rsidR="0077429F" w:rsidRPr="00700544" w:rsidRDefault="00F3262A"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6" w:type="dxa"/>
          </w:tcPr>
          <w:p w:rsidR="0077429F" w:rsidRPr="00700544" w:rsidRDefault="00F3262A"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876" w:type="dxa"/>
          </w:tcPr>
          <w:p w:rsidR="0077429F" w:rsidRPr="00700544" w:rsidRDefault="0033487D"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0,2666</w:t>
            </w:r>
          </w:p>
        </w:tc>
      </w:tr>
      <w:tr w:rsidR="0077429F" w:rsidRPr="00700544" w:rsidTr="007A32D4">
        <w:tc>
          <w:tcPr>
            <w:tcW w:w="484" w:type="dxa"/>
          </w:tcPr>
          <w:p w:rsidR="0077429F" w:rsidRPr="00700544" w:rsidRDefault="0077429F" w:rsidP="0054056F">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2</w:t>
            </w:r>
          </w:p>
        </w:tc>
        <w:tc>
          <w:tcPr>
            <w:tcW w:w="2482" w:type="dxa"/>
          </w:tcPr>
          <w:p w:rsidR="0077429F" w:rsidRPr="00700544" w:rsidRDefault="00A77750" w:rsidP="0054056F">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Гранулометриялық</w:t>
            </w:r>
            <w:r w:rsidR="0077429F" w:rsidRPr="00700544">
              <w:rPr>
                <w:rFonts w:ascii="Times New Roman" w:eastAsia="Times New Roman" w:hAnsi="Times New Roman" w:cs="Times New Roman"/>
                <w:sz w:val="24"/>
                <w:szCs w:val="24"/>
              </w:rPr>
              <w:t xml:space="preserve"> құрамы</w:t>
            </w:r>
          </w:p>
        </w:tc>
        <w:tc>
          <w:tcPr>
            <w:tcW w:w="707" w:type="dxa"/>
          </w:tcPr>
          <w:p w:rsidR="0077429F" w:rsidRPr="00700544" w:rsidRDefault="00B935E9"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706" w:type="dxa"/>
          </w:tcPr>
          <w:p w:rsidR="0077429F" w:rsidRPr="00700544" w:rsidRDefault="00B935E9"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705" w:type="dxa"/>
          </w:tcPr>
          <w:p w:rsidR="0077429F" w:rsidRPr="00700544" w:rsidRDefault="00B935E9"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6" w:type="dxa"/>
          </w:tcPr>
          <w:p w:rsidR="0077429F" w:rsidRPr="00700544" w:rsidRDefault="00B935E9"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6" w:type="dxa"/>
          </w:tcPr>
          <w:p w:rsidR="0077429F" w:rsidRPr="00700544" w:rsidRDefault="00F3262A"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566" w:type="dxa"/>
          </w:tcPr>
          <w:p w:rsidR="0077429F" w:rsidRPr="00700544" w:rsidRDefault="00F3262A"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6</w:t>
            </w:r>
          </w:p>
        </w:tc>
        <w:tc>
          <w:tcPr>
            <w:tcW w:w="566" w:type="dxa"/>
          </w:tcPr>
          <w:p w:rsidR="0077429F" w:rsidRPr="00700544" w:rsidRDefault="00F3262A"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566" w:type="dxa"/>
          </w:tcPr>
          <w:p w:rsidR="0077429F" w:rsidRPr="00700544" w:rsidRDefault="00F3262A"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6" w:type="dxa"/>
          </w:tcPr>
          <w:p w:rsidR="0077429F" w:rsidRPr="00700544" w:rsidRDefault="00F3262A"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876" w:type="dxa"/>
          </w:tcPr>
          <w:p w:rsidR="0077429F" w:rsidRPr="00700544" w:rsidRDefault="0077429F" w:rsidP="0033487D">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0,</w:t>
            </w:r>
            <w:r w:rsidR="0033487D" w:rsidRPr="00700544">
              <w:rPr>
                <w:rFonts w:ascii="Times New Roman" w:eastAsia="Times New Roman" w:hAnsi="Times New Roman" w:cs="Times New Roman"/>
                <w:sz w:val="24"/>
                <w:szCs w:val="24"/>
                <w:lang w:val="kk-KZ"/>
              </w:rPr>
              <w:t>1596</w:t>
            </w:r>
          </w:p>
        </w:tc>
      </w:tr>
      <w:tr w:rsidR="007A32D4" w:rsidRPr="00700544" w:rsidTr="00447C42">
        <w:tc>
          <w:tcPr>
            <w:tcW w:w="484" w:type="dxa"/>
            <w:tcBorders>
              <w:bottom w:val="nil"/>
            </w:tcBorders>
          </w:tcPr>
          <w:p w:rsidR="007A32D4" w:rsidRPr="00700544" w:rsidRDefault="007A32D4" w:rsidP="007A32D4">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3</w:t>
            </w:r>
          </w:p>
        </w:tc>
        <w:tc>
          <w:tcPr>
            <w:tcW w:w="2482" w:type="dxa"/>
            <w:tcBorders>
              <w:bottom w:val="nil"/>
            </w:tcBorders>
          </w:tcPr>
          <w:p w:rsidR="007A32D4" w:rsidRPr="00700544" w:rsidRDefault="007A32D4" w:rsidP="007A32D4">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pH</w:t>
            </w:r>
          </w:p>
        </w:tc>
        <w:tc>
          <w:tcPr>
            <w:tcW w:w="707" w:type="dxa"/>
            <w:tcBorders>
              <w:bottom w:val="nil"/>
            </w:tcBorders>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706" w:type="dxa"/>
            <w:tcBorders>
              <w:bottom w:val="nil"/>
            </w:tcBorders>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705" w:type="dxa"/>
            <w:tcBorders>
              <w:bottom w:val="nil"/>
            </w:tcBorders>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6" w:type="dxa"/>
            <w:tcBorders>
              <w:bottom w:val="nil"/>
            </w:tcBorders>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6" w:type="dxa"/>
            <w:tcBorders>
              <w:bottom w:val="nil"/>
            </w:tcBorders>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6" w:type="dxa"/>
            <w:tcBorders>
              <w:bottom w:val="nil"/>
            </w:tcBorders>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566" w:type="dxa"/>
            <w:tcBorders>
              <w:bottom w:val="nil"/>
            </w:tcBorders>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6" w:type="dxa"/>
            <w:tcBorders>
              <w:bottom w:val="nil"/>
            </w:tcBorders>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6" w:type="dxa"/>
            <w:tcBorders>
              <w:bottom w:val="nil"/>
            </w:tcBorders>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876" w:type="dxa"/>
            <w:tcBorders>
              <w:bottom w:val="nil"/>
            </w:tcBorders>
          </w:tcPr>
          <w:p w:rsidR="007A32D4" w:rsidRPr="00700544" w:rsidRDefault="007A32D4" w:rsidP="0033487D">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0,</w:t>
            </w:r>
            <w:r w:rsidR="00F3262A" w:rsidRPr="00700544">
              <w:rPr>
                <w:rFonts w:ascii="Times New Roman" w:eastAsia="Times New Roman" w:hAnsi="Times New Roman" w:cs="Times New Roman"/>
                <w:sz w:val="24"/>
                <w:szCs w:val="24"/>
                <w:lang w:val="kk-KZ"/>
              </w:rPr>
              <w:t>1</w:t>
            </w:r>
            <w:r w:rsidR="0033487D" w:rsidRPr="00700544">
              <w:rPr>
                <w:rFonts w:ascii="Times New Roman" w:eastAsia="Times New Roman" w:hAnsi="Times New Roman" w:cs="Times New Roman"/>
                <w:sz w:val="24"/>
                <w:szCs w:val="24"/>
                <w:lang w:val="kk-KZ"/>
              </w:rPr>
              <w:t>431</w:t>
            </w:r>
          </w:p>
        </w:tc>
      </w:tr>
      <w:tr w:rsidR="007A32D4" w:rsidRPr="00700544" w:rsidTr="007A32D4">
        <w:tc>
          <w:tcPr>
            <w:tcW w:w="484" w:type="dxa"/>
          </w:tcPr>
          <w:p w:rsidR="007A32D4" w:rsidRPr="00700544" w:rsidRDefault="007A32D4" w:rsidP="007A32D4">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4</w:t>
            </w:r>
          </w:p>
        </w:tc>
        <w:tc>
          <w:tcPr>
            <w:tcW w:w="2482" w:type="dxa"/>
          </w:tcPr>
          <w:p w:rsidR="007A32D4" w:rsidRPr="00700544" w:rsidRDefault="007A32D4"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Азот (</w:t>
            </w:r>
            <w:r w:rsidRPr="00700544">
              <w:rPr>
                <w:rFonts w:ascii="Times New Roman" w:eastAsia="Times New Roman" w:hAnsi="Times New Roman" w:cs="Times New Roman"/>
                <w:sz w:val="24"/>
                <w:szCs w:val="24"/>
              </w:rPr>
              <w:t>N</w:t>
            </w:r>
            <w:r w:rsidRPr="00700544">
              <w:rPr>
                <w:rFonts w:ascii="Times New Roman" w:eastAsia="Times New Roman" w:hAnsi="Times New Roman" w:cs="Times New Roman"/>
                <w:sz w:val="24"/>
                <w:szCs w:val="24"/>
                <w:lang w:val="kk-KZ"/>
              </w:rPr>
              <w:t>)</w:t>
            </w:r>
          </w:p>
        </w:tc>
        <w:tc>
          <w:tcPr>
            <w:tcW w:w="707"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706" w:type="dxa"/>
          </w:tcPr>
          <w:p w:rsidR="007A32D4" w:rsidRPr="00700544" w:rsidRDefault="00F2784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705"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566"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876" w:type="dxa"/>
          </w:tcPr>
          <w:p w:rsidR="007A32D4" w:rsidRPr="00700544" w:rsidRDefault="00F3262A" w:rsidP="00F3262A">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0,</w:t>
            </w:r>
            <w:r w:rsidR="0033487D" w:rsidRPr="00700544">
              <w:rPr>
                <w:rFonts w:ascii="Times New Roman" w:eastAsia="Times New Roman" w:hAnsi="Times New Roman" w:cs="Times New Roman"/>
                <w:sz w:val="24"/>
                <w:szCs w:val="24"/>
                <w:lang w:val="kk-KZ"/>
              </w:rPr>
              <w:t>0824</w:t>
            </w:r>
          </w:p>
        </w:tc>
      </w:tr>
      <w:tr w:rsidR="007A32D4" w:rsidRPr="00700544" w:rsidTr="007A32D4">
        <w:tc>
          <w:tcPr>
            <w:tcW w:w="484" w:type="dxa"/>
          </w:tcPr>
          <w:p w:rsidR="007A32D4" w:rsidRPr="00700544" w:rsidRDefault="007A32D4" w:rsidP="007A32D4">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5</w:t>
            </w:r>
          </w:p>
        </w:tc>
        <w:tc>
          <w:tcPr>
            <w:tcW w:w="2482" w:type="dxa"/>
          </w:tcPr>
          <w:p w:rsidR="007A32D4" w:rsidRPr="00700544" w:rsidRDefault="007A32D4"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C/N</w:t>
            </w:r>
            <w:r w:rsidRPr="00700544">
              <w:rPr>
                <w:rFonts w:ascii="Times New Roman" w:eastAsia="Times New Roman" w:hAnsi="Times New Roman" w:cs="Times New Roman"/>
                <w:sz w:val="24"/>
                <w:szCs w:val="24"/>
                <w:lang w:val="kk-KZ"/>
              </w:rPr>
              <w:t xml:space="preserve"> </w:t>
            </w:r>
          </w:p>
        </w:tc>
        <w:tc>
          <w:tcPr>
            <w:tcW w:w="707" w:type="dxa"/>
          </w:tcPr>
          <w:p w:rsidR="007A32D4" w:rsidRPr="00700544" w:rsidRDefault="00B935E9" w:rsidP="007A32D4">
            <w:pPr>
              <w:tabs>
                <w:tab w:val="left" w:pos="720"/>
              </w:tabs>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1/6</w:t>
            </w:r>
          </w:p>
        </w:tc>
        <w:tc>
          <w:tcPr>
            <w:tcW w:w="706" w:type="dxa"/>
          </w:tcPr>
          <w:p w:rsidR="007A32D4" w:rsidRPr="00700544" w:rsidRDefault="00F2784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1/4</w:t>
            </w:r>
          </w:p>
        </w:tc>
        <w:tc>
          <w:tcPr>
            <w:tcW w:w="705"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566"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876" w:type="dxa"/>
          </w:tcPr>
          <w:p w:rsidR="007A32D4" w:rsidRPr="00700544" w:rsidRDefault="007A32D4" w:rsidP="00FD027B">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0,0</w:t>
            </w:r>
            <w:r w:rsidR="0033487D" w:rsidRPr="00700544">
              <w:rPr>
                <w:rFonts w:ascii="Times New Roman" w:eastAsia="Times New Roman" w:hAnsi="Times New Roman" w:cs="Times New Roman"/>
                <w:sz w:val="24"/>
                <w:szCs w:val="24"/>
                <w:lang w:val="kk-KZ"/>
              </w:rPr>
              <w:t>453</w:t>
            </w:r>
          </w:p>
        </w:tc>
      </w:tr>
      <w:tr w:rsidR="007A32D4" w:rsidRPr="00700544" w:rsidTr="007A32D4">
        <w:tc>
          <w:tcPr>
            <w:tcW w:w="484" w:type="dxa"/>
          </w:tcPr>
          <w:p w:rsidR="007A32D4" w:rsidRPr="00700544" w:rsidRDefault="007A32D4" w:rsidP="007A32D4">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6</w:t>
            </w:r>
          </w:p>
        </w:tc>
        <w:tc>
          <w:tcPr>
            <w:tcW w:w="2482" w:type="dxa"/>
          </w:tcPr>
          <w:p w:rsidR="007A32D4" w:rsidRPr="00700544" w:rsidRDefault="007A32D4" w:rsidP="007A32D4">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Дала ылғалдылығы (</w:t>
            </w:r>
            <w:r w:rsidRPr="00700544">
              <w:rPr>
                <w:rFonts w:ascii="Times New Roman" w:eastAsia="Times New Roman" w:hAnsi="Times New Roman" w:cs="Times New Roman"/>
                <w:sz w:val="24"/>
                <w:szCs w:val="24"/>
              </w:rPr>
              <w:t>FC</w:t>
            </w:r>
            <w:r w:rsidRPr="00700544">
              <w:rPr>
                <w:rFonts w:ascii="Times New Roman" w:eastAsia="Times New Roman" w:hAnsi="Times New Roman" w:cs="Times New Roman"/>
                <w:sz w:val="24"/>
                <w:szCs w:val="24"/>
                <w:lang w:val="kk-KZ"/>
              </w:rPr>
              <w:t>)</w:t>
            </w:r>
          </w:p>
        </w:tc>
        <w:tc>
          <w:tcPr>
            <w:tcW w:w="707"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1/9</w:t>
            </w:r>
          </w:p>
        </w:tc>
        <w:tc>
          <w:tcPr>
            <w:tcW w:w="706"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1/6</w:t>
            </w:r>
          </w:p>
        </w:tc>
        <w:tc>
          <w:tcPr>
            <w:tcW w:w="705"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1/4</w:t>
            </w:r>
          </w:p>
        </w:tc>
        <w:tc>
          <w:tcPr>
            <w:tcW w:w="566"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1/5</w:t>
            </w:r>
          </w:p>
        </w:tc>
        <w:tc>
          <w:tcPr>
            <w:tcW w:w="876" w:type="dxa"/>
          </w:tcPr>
          <w:p w:rsidR="007A32D4" w:rsidRPr="00700544" w:rsidRDefault="007A32D4" w:rsidP="0033487D">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0,0</w:t>
            </w:r>
            <w:r w:rsidR="0033487D" w:rsidRPr="00700544">
              <w:rPr>
                <w:rFonts w:ascii="Times New Roman" w:eastAsia="Times New Roman" w:hAnsi="Times New Roman" w:cs="Times New Roman"/>
                <w:sz w:val="24"/>
                <w:szCs w:val="24"/>
                <w:lang w:val="kk-KZ"/>
              </w:rPr>
              <w:t>275</w:t>
            </w:r>
          </w:p>
        </w:tc>
      </w:tr>
      <w:tr w:rsidR="007A32D4" w:rsidRPr="00700544" w:rsidTr="007A32D4">
        <w:tc>
          <w:tcPr>
            <w:tcW w:w="484" w:type="dxa"/>
          </w:tcPr>
          <w:p w:rsidR="007A32D4" w:rsidRPr="00700544" w:rsidRDefault="007A32D4" w:rsidP="007A32D4">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7</w:t>
            </w:r>
          </w:p>
        </w:tc>
        <w:tc>
          <w:tcPr>
            <w:tcW w:w="2482" w:type="dxa"/>
          </w:tcPr>
          <w:p w:rsidR="007A32D4" w:rsidRPr="00700544" w:rsidRDefault="007A32D4"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Органикалық көміртек (</w:t>
            </w:r>
            <w:r w:rsidRPr="00700544">
              <w:rPr>
                <w:rFonts w:ascii="Times New Roman" w:eastAsia="Times New Roman" w:hAnsi="Times New Roman" w:cs="Times New Roman"/>
                <w:sz w:val="24"/>
                <w:szCs w:val="24"/>
              </w:rPr>
              <w:t>SOC</w:t>
            </w:r>
            <w:r w:rsidRPr="00700544">
              <w:rPr>
                <w:rFonts w:ascii="Times New Roman" w:eastAsia="Times New Roman" w:hAnsi="Times New Roman" w:cs="Times New Roman"/>
                <w:sz w:val="24"/>
                <w:szCs w:val="24"/>
                <w:lang w:val="kk-KZ"/>
              </w:rPr>
              <w:t>)</w:t>
            </w:r>
          </w:p>
        </w:tc>
        <w:tc>
          <w:tcPr>
            <w:tcW w:w="707"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1/5</w:t>
            </w:r>
          </w:p>
        </w:tc>
        <w:tc>
          <w:tcPr>
            <w:tcW w:w="706" w:type="dxa"/>
          </w:tcPr>
          <w:p w:rsidR="007A32D4" w:rsidRPr="00700544" w:rsidRDefault="008E0E0E"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1/4</w:t>
            </w:r>
          </w:p>
        </w:tc>
        <w:tc>
          <w:tcPr>
            <w:tcW w:w="705"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566"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876" w:type="dxa"/>
          </w:tcPr>
          <w:p w:rsidR="007A32D4" w:rsidRPr="00700544" w:rsidRDefault="00FD027B" w:rsidP="0033487D">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0,0</w:t>
            </w:r>
            <w:r w:rsidR="00F3262A" w:rsidRPr="00700544">
              <w:rPr>
                <w:rFonts w:ascii="Times New Roman" w:eastAsia="Times New Roman" w:hAnsi="Times New Roman" w:cs="Times New Roman"/>
                <w:sz w:val="24"/>
                <w:szCs w:val="24"/>
                <w:lang w:val="kk-KZ"/>
              </w:rPr>
              <w:t>4</w:t>
            </w:r>
            <w:r w:rsidR="0033487D" w:rsidRPr="00700544">
              <w:rPr>
                <w:rFonts w:ascii="Times New Roman" w:eastAsia="Times New Roman" w:hAnsi="Times New Roman" w:cs="Times New Roman"/>
                <w:sz w:val="24"/>
                <w:szCs w:val="24"/>
                <w:lang w:val="kk-KZ"/>
              </w:rPr>
              <w:t>63</w:t>
            </w:r>
          </w:p>
        </w:tc>
      </w:tr>
      <w:tr w:rsidR="007A32D4" w:rsidRPr="00700544" w:rsidTr="007A32D4">
        <w:tc>
          <w:tcPr>
            <w:tcW w:w="484" w:type="dxa"/>
          </w:tcPr>
          <w:p w:rsidR="007A32D4" w:rsidRPr="00700544" w:rsidRDefault="007A32D4" w:rsidP="007A32D4">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8</w:t>
            </w:r>
          </w:p>
        </w:tc>
        <w:tc>
          <w:tcPr>
            <w:tcW w:w="2482" w:type="dxa"/>
          </w:tcPr>
          <w:p w:rsidR="007A32D4" w:rsidRPr="00700544" w:rsidRDefault="0031221C"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Жауын-шашын</w:t>
            </w:r>
            <w:r w:rsidR="007A32D4" w:rsidRPr="00700544">
              <w:rPr>
                <w:rFonts w:ascii="Times New Roman" w:eastAsia="Times New Roman" w:hAnsi="Times New Roman" w:cs="Times New Roman"/>
                <w:sz w:val="24"/>
                <w:szCs w:val="24"/>
              </w:rPr>
              <w:t xml:space="preserve"> </w:t>
            </w:r>
            <w:r w:rsidR="007A32D4" w:rsidRPr="00700544">
              <w:rPr>
                <w:rFonts w:ascii="Times New Roman" w:eastAsia="Times New Roman" w:hAnsi="Times New Roman" w:cs="Times New Roman"/>
                <w:sz w:val="24"/>
                <w:szCs w:val="24"/>
                <w:lang w:val="kk-KZ"/>
              </w:rPr>
              <w:t>(</w:t>
            </w:r>
            <w:r w:rsidR="007A32D4" w:rsidRPr="00700544">
              <w:rPr>
                <w:rFonts w:ascii="Times New Roman" w:eastAsia="Times New Roman" w:hAnsi="Times New Roman" w:cs="Times New Roman"/>
                <w:sz w:val="24"/>
                <w:szCs w:val="24"/>
              </w:rPr>
              <w:t>R</w:t>
            </w:r>
            <w:r w:rsidR="007A32D4" w:rsidRPr="00700544">
              <w:rPr>
                <w:rFonts w:ascii="Times New Roman" w:eastAsia="Times New Roman" w:hAnsi="Times New Roman" w:cs="Times New Roman"/>
                <w:sz w:val="24"/>
                <w:szCs w:val="24"/>
                <w:lang w:val="kk-KZ"/>
              </w:rPr>
              <w:t>)</w:t>
            </w:r>
          </w:p>
        </w:tc>
        <w:tc>
          <w:tcPr>
            <w:tcW w:w="707"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706" w:type="dxa"/>
          </w:tcPr>
          <w:p w:rsidR="007A32D4" w:rsidRPr="00700544" w:rsidRDefault="008E0E0E"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705"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566"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876" w:type="dxa"/>
          </w:tcPr>
          <w:p w:rsidR="007A32D4" w:rsidRPr="00700544" w:rsidRDefault="00FD027B"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0,0</w:t>
            </w:r>
            <w:r w:rsidRPr="00700544">
              <w:rPr>
                <w:rFonts w:ascii="Times New Roman" w:eastAsia="Times New Roman" w:hAnsi="Times New Roman" w:cs="Times New Roman"/>
                <w:sz w:val="24"/>
                <w:szCs w:val="24"/>
                <w:lang w:val="kk-KZ"/>
              </w:rPr>
              <w:t>8</w:t>
            </w:r>
            <w:r w:rsidR="0033487D" w:rsidRPr="00700544">
              <w:rPr>
                <w:rFonts w:ascii="Times New Roman" w:eastAsia="Times New Roman" w:hAnsi="Times New Roman" w:cs="Times New Roman"/>
                <w:sz w:val="24"/>
                <w:szCs w:val="24"/>
                <w:lang w:val="kk-KZ"/>
              </w:rPr>
              <w:t>24</w:t>
            </w:r>
          </w:p>
        </w:tc>
      </w:tr>
      <w:tr w:rsidR="007A32D4" w:rsidRPr="00700544" w:rsidTr="007A32D4">
        <w:tc>
          <w:tcPr>
            <w:tcW w:w="484" w:type="dxa"/>
          </w:tcPr>
          <w:p w:rsidR="007A32D4" w:rsidRPr="00700544" w:rsidRDefault="007A32D4" w:rsidP="007A32D4">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9</w:t>
            </w:r>
          </w:p>
        </w:tc>
        <w:tc>
          <w:tcPr>
            <w:tcW w:w="2482" w:type="dxa"/>
          </w:tcPr>
          <w:p w:rsidR="007A32D4" w:rsidRPr="00700544" w:rsidRDefault="005D099E"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Е</w:t>
            </w:r>
            <w:r w:rsidR="007A32D4" w:rsidRPr="00700544">
              <w:rPr>
                <w:rFonts w:ascii="Times New Roman" w:eastAsia="Times New Roman" w:hAnsi="Times New Roman" w:cs="Times New Roman"/>
                <w:sz w:val="24"/>
                <w:szCs w:val="24"/>
                <w:lang w:val="kk-KZ"/>
              </w:rPr>
              <w:t>ңістік</w:t>
            </w:r>
          </w:p>
        </w:tc>
        <w:tc>
          <w:tcPr>
            <w:tcW w:w="707"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706"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705"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6" w:type="dxa"/>
          </w:tcPr>
          <w:p w:rsidR="007A32D4" w:rsidRPr="00700544" w:rsidRDefault="00B935E9"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6" w:type="dxa"/>
          </w:tcPr>
          <w:p w:rsidR="007A32D4" w:rsidRPr="00700544" w:rsidRDefault="00F3262A"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876" w:type="dxa"/>
          </w:tcPr>
          <w:p w:rsidR="007A32D4" w:rsidRPr="00700544" w:rsidRDefault="00FD027B" w:rsidP="007A32D4">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0,1</w:t>
            </w:r>
            <w:r w:rsidR="0033487D" w:rsidRPr="00700544">
              <w:rPr>
                <w:rFonts w:ascii="Times New Roman" w:eastAsia="Times New Roman" w:hAnsi="Times New Roman" w:cs="Times New Roman"/>
                <w:sz w:val="24"/>
                <w:szCs w:val="24"/>
                <w:lang w:val="kk-KZ"/>
              </w:rPr>
              <w:t>467</w:t>
            </w:r>
          </w:p>
        </w:tc>
      </w:tr>
    </w:tbl>
    <w:p w:rsidR="00C370C0" w:rsidRDefault="00C370C0" w:rsidP="00717544">
      <w:pPr>
        <w:spacing w:after="0" w:line="240" w:lineRule="auto"/>
        <w:ind w:firstLine="567"/>
        <w:jc w:val="both"/>
        <w:rPr>
          <w:rFonts w:ascii="Times New Roman" w:eastAsia="Times New Roman" w:hAnsi="Times New Roman" w:cs="Times New Roman"/>
          <w:sz w:val="28"/>
          <w:szCs w:val="28"/>
          <w:lang w:val="kk-KZ"/>
        </w:rPr>
      </w:pPr>
    </w:p>
    <w:p w:rsidR="00B935E9" w:rsidRPr="00700544" w:rsidRDefault="00717544" w:rsidP="00717544">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AHP әдісі негізінде бірінші сарапшының берген бағалары бойынша критерийлердің салмақтық үлесі анықталды. Нәтижелер көрсеткендей, егістікке жарамдылықты бағалауда шешуші рөл атқаратын негізгі фактор - </w:t>
      </w:r>
      <w:r w:rsidRPr="00700544">
        <w:rPr>
          <w:rFonts w:ascii="Times New Roman" w:eastAsia="Times New Roman" w:hAnsi="Times New Roman" w:cs="Times New Roman"/>
          <w:bCs/>
          <w:sz w:val="28"/>
          <w:szCs w:val="28"/>
          <w:lang w:val="kk-KZ"/>
        </w:rPr>
        <w:t>топырақ түрі (0,2666)</w:t>
      </w:r>
      <w:r w:rsidRPr="00700544">
        <w:rPr>
          <w:rFonts w:ascii="Times New Roman" w:eastAsia="Times New Roman" w:hAnsi="Times New Roman" w:cs="Times New Roman"/>
          <w:sz w:val="28"/>
          <w:szCs w:val="28"/>
          <w:lang w:val="kk-KZ"/>
        </w:rPr>
        <w:t xml:space="preserve">. Бұл көрсеткіш топырақтың генетикалық қасиеттері мен табиғи құнарлылығы егіншілік әлеуетін анықтайтын басты негіз болып табылатынын дәлелдейді. Екінші деңгейлі маңызды фактор ретінде </w:t>
      </w:r>
      <w:r w:rsidRPr="00700544">
        <w:rPr>
          <w:rFonts w:ascii="Times New Roman" w:eastAsia="Times New Roman" w:hAnsi="Times New Roman" w:cs="Times New Roman"/>
          <w:bCs/>
          <w:sz w:val="28"/>
          <w:szCs w:val="28"/>
          <w:lang w:val="kk-KZ"/>
        </w:rPr>
        <w:t>топырақтың гранулометриялық құрамы (0,1596)</w:t>
      </w:r>
      <w:r w:rsidRPr="00700544">
        <w:rPr>
          <w:rFonts w:ascii="Times New Roman" w:eastAsia="Times New Roman" w:hAnsi="Times New Roman" w:cs="Times New Roman"/>
          <w:sz w:val="28"/>
          <w:szCs w:val="28"/>
          <w:lang w:val="kk-KZ"/>
        </w:rPr>
        <w:t xml:space="preserve">. Ол ылғал сақтау қабілеті мен өңдеуге қолайлылығына тікелей ықпал етеді. Үшінші орында </w:t>
      </w:r>
      <w:r w:rsidRPr="00700544">
        <w:rPr>
          <w:rFonts w:ascii="Times New Roman" w:eastAsia="Times New Roman" w:hAnsi="Times New Roman" w:cs="Times New Roman"/>
          <w:bCs/>
          <w:sz w:val="28"/>
          <w:szCs w:val="28"/>
          <w:lang w:val="kk-KZ"/>
        </w:rPr>
        <w:t>еңістік (0,1467)</w:t>
      </w:r>
      <w:r w:rsidRPr="00700544">
        <w:rPr>
          <w:rFonts w:ascii="Times New Roman" w:eastAsia="Times New Roman" w:hAnsi="Times New Roman" w:cs="Times New Roman"/>
          <w:sz w:val="28"/>
          <w:szCs w:val="28"/>
          <w:lang w:val="kk-KZ"/>
        </w:rPr>
        <w:t xml:space="preserve"> орналасып, эрозиялық қауіпті бағалаудағы маңыздылығын көрсетті. </w:t>
      </w:r>
    </w:p>
    <w:p w:rsidR="0077429F" w:rsidRPr="00700544" w:rsidRDefault="0077429F" w:rsidP="004E0875">
      <w:pPr>
        <w:pStyle w:val="a3"/>
        <w:spacing w:before="0" w:beforeAutospacing="0" w:after="0" w:afterAutospacing="0"/>
        <w:ind w:firstLine="567"/>
        <w:jc w:val="both"/>
        <w:rPr>
          <w:sz w:val="28"/>
          <w:szCs w:val="28"/>
          <w:lang w:val="kk-KZ"/>
        </w:rPr>
      </w:pPr>
      <w:r w:rsidRPr="00700544">
        <w:rPr>
          <w:sz w:val="28"/>
          <w:szCs w:val="28"/>
          <w:lang w:val="kk-KZ"/>
        </w:rPr>
        <w:lastRenderedPageBreak/>
        <w:t xml:space="preserve">Әр сарапшының бағалау матрицалары бойынша алынған </w:t>
      </w:r>
      <w:r w:rsidRPr="00700544">
        <w:rPr>
          <w:rStyle w:val="a4"/>
          <w:b w:val="0"/>
          <w:sz w:val="28"/>
          <w:szCs w:val="28"/>
        </w:rPr>
        <w:t>λ</w:t>
      </w:r>
      <w:r w:rsidRPr="00700544">
        <w:rPr>
          <w:rStyle w:val="a4"/>
          <w:b w:val="0"/>
          <w:sz w:val="28"/>
          <w:szCs w:val="28"/>
          <w:lang w:val="kk-KZ"/>
        </w:rPr>
        <w:t>_max</w:t>
      </w:r>
      <w:r w:rsidR="00A77750" w:rsidRPr="00700544">
        <w:rPr>
          <w:sz w:val="28"/>
          <w:szCs w:val="28"/>
          <w:lang w:val="kk-KZ"/>
        </w:rPr>
        <w:t xml:space="preserve"> мәндері 9,</w:t>
      </w:r>
      <w:r w:rsidRPr="00700544">
        <w:rPr>
          <w:sz w:val="28"/>
          <w:szCs w:val="28"/>
          <w:lang w:val="kk-KZ"/>
        </w:rPr>
        <w:t>0</w:t>
      </w:r>
      <w:r w:rsidR="008B7911" w:rsidRPr="00700544">
        <w:rPr>
          <w:sz w:val="28"/>
          <w:szCs w:val="28"/>
          <w:lang w:val="kk-KZ"/>
        </w:rPr>
        <w:t>457</w:t>
      </w:r>
      <w:r w:rsidR="0054056F" w:rsidRPr="00700544">
        <w:rPr>
          <w:sz w:val="28"/>
          <w:szCs w:val="28"/>
          <w:lang w:val="kk-KZ"/>
        </w:rPr>
        <w:t xml:space="preserve"> </w:t>
      </w:r>
      <w:r w:rsidR="00A77750" w:rsidRPr="00700544">
        <w:rPr>
          <w:sz w:val="28"/>
          <w:szCs w:val="28"/>
          <w:lang w:val="kk-KZ"/>
        </w:rPr>
        <w:t>–</w:t>
      </w:r>
      <w:r w:rsidR="0054056F" w:rsidRPr="00700544">
        <w:rPr>
          <w:sz w:val="28"/>
          <w:szCs w:val="28"/>
          <w:lang w:val="kk-KZ"/>
        </w:rPr>
        <w:t xml:space="preserve"> </w:t>
      </w:r>
      <w:r w:rsidR="00A77750" w:rsidRPr="00700544">
        <w:rPr>
          <w:sz w:val="28"/>
          <w:szCs w:val="28"/>
          <w:lang w:val="kk-KZ"/>
        </w:rPr>
        <w:t>9,</w:t>
      </w:r>
      <w:r w:rsidR="00F27849" w:rsidRPr="00700544">
        <w:rPr>
          <w:sz w:val="28"/>
          <w:szCs w:val="28"/>
          <w:lang w:val="kk-KZ"/>
        </w:rPr>
        <w:t>9100</w:t>
      </w:r>
      <w:r w:rsidRPr="00700544">
        <w:rPr>
          <w:sz w:val="28"/>
          <w:szCs w:val="28"/>
          <w:lang w:val="kk-KZ"/>
        </w:rPr>
        <w:t xml:space="preserve"> аралығында болды, бұл матрицалардың үйлесімділік деңгейінің жоғары екенін көрсетеді. Есептелген үйлесімділік индекстері (</w:t>
      </w:r>
      <w:r w:rsidRPr="00700544">
        <w:rPr>
          <w:rStyle w:val="a4"/>
          <w:b w:val="0"/>
          <w:sz w:val="28"/>
          <w:szCs w:val="28"/>
          <w:lang w:val="kk-KZ"/>
        </w:rPr>
        <w:t>CI</w:t>
      </w:r>
      <w:r w:rsidR="00A77750" w:rsidRPr="00700544">
        <w:rPr>
          <w:sz w:val="28"/>
          <w:szCs w:val="28"/>
          <w:lang w:val="kk-KZ"/>
        </w:rPr>
        <w:t xml:space="preserve">) </w:t>
      </w:r>
      <w:r w:rsidR="000F3561" w:rsidRPr="00700544">
        <w:rPr>
          <w:sz w:val="28"/>
          <w:szCs w:val="28"/>
          <w:lang w:val="kk-KZ"/>
        </w:rPr>
        <w:t xml:space="preserve">0,0057-0,0138 </w:t>
      </w:r>
      <w:r w:rsidRPr="00700544">
        <w:rPr>
          <w:sz w:val="28"/>
          <w:szCs w:val="28"/>
          <w:lang w:val="kk-KZ"/>
        </w:rPr>
        <w:t>аралығында, ал үйлесімділік қатынастары (</w:t>
      </w:r>
      <w:r w:rsidRPr="00700544">
        <w:rPr>
          <w:rStyle w:val="a4"/>
          <w:b w:val="0"/>
          <w:sz w:val="28"/>
          <w:szCs w:val="28"/>
          <w:lang w:val="kk-KZ"/>
        </w:rPr>
        <w:t>CR</w:t>
      </w:r>
      <w:r w:rsidR="00A77750" w:rsidRPr="00700544">
        <w:rPr>
          <w:sz w:val="28"/>
          <w:szCs w:val="28"/>
          <w:lang w:val="kk-KZ"/>
        </w:rPr>
        <w:t>) 0,</w:t>
      </w:r>
      <w:r w:rsidR="000F3561" w:rsidRPr="00700544">
        <w:rPr>
          <w:sz w:val="28"/>
          <w:szCs w:val="28"/>
          <w:lang w:val="kk-KZ"/>
        </w:rPr>
        <w:t>0039</w:t>
      </w:r>
      <w:r w:rsidR="00A77750" w:rsidRPr="00700544">
        <w:rPr>
          <w:sz w:val="28"/>
          <w:szCs w:val="28"/>
          <w:lang w:val="kk-KZ"/>
        </w:rPr>
        <w:t>-0,</w:t>
      </w:r>
      <w:r w:rsidR="000F3561" w:rsidRPr="00700544">
        <w:rPr>
          <w:sz w:val="28"/>
          <w:szCs w:val="28"/>
          <w:lang w:val="kk-KZ"/>
        </w:rPr>
        <w:t>0785</w:t>
      </w:r>
      <w:r w:rsidRPr="00700544">
        <w:rPr>
          <w:sz w:val="28"/>
          <w:szCs w:val="28"/>
          <w:lang w:val="kk-KZ"/>
        </w:rPr>
        <w:t xml:space="preserve"> диапазонында анықталды. Бұл көрсеткіштер Саати ұсынған шекті мәннен (CR ≤ 0.1) едәуір төмен, демек, сарапшылардың пікірлері өзара келісімді және алынған деректердің сенімділігі жоғары (3.4</w:t>
      </w:r>
      <w:r w:rsidR="002F55D6" w:rsidRPr="00700544">
        <w:rPr>
          <w:sz w:val="28"/>
          <w:szCs w:val="28"/>
          <w:lang w:val="kk-KZ"/>
        </w:rPr>
        <w:t>-</w:t>
      </w:r>
      <w:r w:rsidRPr="00700544">
        <w:rPr>
          <w:sz w:val="28"/>
          <w:szCs w:val="28"/>
          <w:lang w:val="kk-KZ"/>
        </w:rPr>
        <w:t xml:space="preserve">кесте). Аталған нәтижелер бағалау критерийлері бойынша берілген салмақтардың объективтілігі мен дәйектілігін дәлелдейді. </w:t>
      </w:r>
    </w:p>
    <w:p w:rsidR="004E0875" w:rsidRPr="00700544" w:rsidRDefault="004E0875" w:rsidP="004E0875">
      <w:pPr>
        <w:pStyle w:val="a3"/>
        <w:spacing w:before="0" w:beforeAutospacing="0" w:after="0" w:afterAutospacing="0"/>
        <w:ind w:firstLine="567"/>
        <w:jc w:val="both"/>
        <w:rPr>
          <w:rFonts w:cs="Segoe UI Symbol"/>
          <w:b/>
          <w:bCs/>
          <w:sz w:val="28"/>
          <w:szCs w:val="28"/>
          <w:lang w:val="kk-KZ"/>
        </w:rPr>
      </w:pPr>
    </w:p>
    <w:p w:rsidR="0077429F" w:rsidRPr="00700544" w:rsidRDefault="0077429F" w:rsidP="0077429F">
      <w:pPr>
        <w:spacing w:after="0" w:line="240" w:lineRule="auto"/>
        <w:ind w:firstLine="567"/>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Кесте 3.4</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АНР бойынша үйлесімдік көрсеткіштері</w:t>
      </w:r>
    </w:p>
    <w:p w:rsidR="0077429F" w:rsidRPr="00700544" w:rsidRDefault="0077429F" w:rsidP="0077429F">
      <w:pPr>
        <w:spacing w:after="0" w:line="240" w:lineRule="auto"/>
        <w:outlineLvl w:val="2"/>
        <w:rPr>
          <w:rFonts w:ascii="Times New Roman" w:eastAsia="Times New Roman" w:hAnsi="Times New Roman" w:cs="Times New Roman"/>
          <w:b/>
          <w:bCs/>
          <w:sz w:val="20"/>
          <w:szCs w:val="20"/>
          <w:highlight w:val="yellow"/>
          <w:lang w:val="kk-KZ"/>
        </w:rPr>
      </w:pPr>
    </w:p>
    <w:tbl>
      <w:tblPr>
        <w:tblStyle w:val="aa"/>
        <w:tblW w:w="0" w:type="auto"/>
        <w:tblLook w:val="04A0" w:firstRow="1" w:lastRow="0" w:firstColumn="1" w:lastColumn="0" w:noHBand="0" w:noVBand="1"/>
      </w:tblPr>
      <w:tblGrid>
        <w:gridCol w:w="1604"/>
        <w:gridCol w:w="1607"/>
        <w:gridCol w:w="1604"/>
        <w:gridCol w:w="1604"/>
        <w:gridCol w:w="1604"/>
        <w:gridCol w:w="1605"/>
      </w:tblGrid>
      <w:tr w:rsidR="0077429F" w:rsidRPr="00700544" w:rsidTr="005D3602">
        <w:trPr>
          <w:trHeight w:val="241"/>
        </w:trPr>
        <w:tc>
          <w:tcPr>
            <w:tcW w:w="1612" w:type="dxa"/>
          </w:tcPr>
          <w:p w:rsidR="0077429F" w:rsidRPr="00700544" w:rsidRDefault="0077429F" w:rsidP="0054056F">
            <w:pPr>
              <w:suppressAutoHyphens/>
              <w:spacing w:after="0" w:line="240" w:lineRule="auto"/>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Параметр</w:t>
            </w:r>
          </w:p>
        </w:tc>
        <w:tc>
          <w:tcPr>
            <w:tcW w:w="1613" w:type="dxa"/>
          </w:tcPr>
          <w:p w:rsidR="0077429F" w:rsidRPr="00700544" w:rsidRDefault="0077429F" w:rsidP="0054056F">
            <w:pPr>
              <w:suppressAutoHyphens/>
              <w:spacing w:after="0" w:line="240" w:lineRule="auto"/>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Сарапшы1</w:t>
            </w:r>
          </w:p>
        </w:tc>
        <w:tc>
          <w:tcPr>
            <w:tcW w:w="1613" w:type="dxa"/>
          </w:tcPr>
          <w:p w:rsidR="0077429F" w:rsidRPr="00700544" w:rsidRDefault="0077429F" w:rsidP="0054056F">
            <w:pPr>
              <w:suppressAutoHyphens/>
              <w:spacing w:after="0" w:line="240" w:lineRule="auto"/>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Сарапшы 2</w:t>
            </w:r>
          </w:p>
        </w:tc>
        <w:tc>
          <w:tcPr>
            <w:tcW w:w="1613" w:type="dxa"/>
            <w:shd w:val="clear" w:color="auto" w:fill="auto"/>
          </w:tcPr>
          <w:p w:rsidR="0077429F" w:rsidRPr="00700544" w:rsidRDefault="0077429F" w:rsidP="0054056F">
            <w:pPr>
              <w:suppressAutoHyphens/>
              <w:spacing w:after="0" w:line="240" w:lineRule="auto"/>
              <w:outlineLvl w:val="2"/>
              <w:rPr>
                <w:rFonts w:ascii="Times New Roman" w:eastAsia="Times New Roman" w:hAnsi="Times New Roman" w:cs="Times New Roman"/>
                <w:bCs/>
                <w:color w:val="000000" w:themeColor="text1"/>
                <w:sz w:val="24"/>
                <w:szCs w:val="24"/>
              </w:rPr>
            </w:pPr>
            <w:r w:rsidRPr="00700544">
              <w:rPr>
                <w:rFonts w:ascii="Times New Roman" w:eastAsia="Times New Roman" w:hAnsi="Times New Roman" w:cs="Times New Roman"/>
                <w:bCs/>
                <w:color w:val="000000" w:themeColor="text1"/>
                <w:sz w:val="24"/>
                <w:szCs w:val="24"/>
                <w:lang w:val="kk-KZ"/>
              </w:rPr>
              <w:t>Сарапшы 3</w:t>
            </w:r>
          </w:p>
        </w:tc>
        <w:tc>
          <w:tcPr>
            <w:tcW w:w="1613" w:type="dxa"/>
          </w:tcPr>
          <w:p w:rsidR="0077429F" w:rsidRPr="00700544" w:rsidRDefault="0077429F" w:rsidP="0054056F">
            <w:pPr>
              <w:suppressAutoHyphens/>
              <w:spacing w:after="0" w:line="240" w:lineRule="auto"/>
              <w:outlineLvl w:val="2"/>
              <w:rPr>
                <w:rFonts w:ascii="Times New Roman" w:eastAsia="Times New Roman" w:hAnsi="Times New Roman" w:cs="Times New Roman"/>
                <w:bCs/>
                <w:sz w:val="24"/>
                <w:szCs w:val="24"/>
              </w:rPr>
            </w:pPr>
            <w:r w:rsidRPr="00700544">
              <w:rPr>
                <w:rFonts w:ascii="Times New Roman" w:eastAsia="Times New Roman" w:hAnsi="Times New Roman" w:cs="Times New Roman"/>
                <w:bCs/>
                <w:sz w:val="24"/>
                <w:szCs w:val="24"/>
                <w:lang w:val="kk-KZ"/>
              </w:rPr>
              <w:t>Сарапшы 4</w:t>
            </w:r>
          </w:p>
        </w:tc>
        <w:tc>
          <w:tcPr>
            <w:tcW w:w="1614" w:type="dxa"/>
          </w:tcPr>
          <w:p w:rsidR="0077429F" w:rsidRPr="00700544" w:rsidRDefault="0077429F" w:rsidP="0054056F">
            <w:pPr>
              <w:suppressAutoHyphens/>
              <w:spacing w:after="0" w:line="240" w:lineRule="auto"/>
              <w:outlineLvl w:val="2"/>
              <w:rPr>
                <w:rFonts w:ascii="Times New Roman" w:eastAsia="Times New Roman" w:hAnsi="Times New Roman" w:cs="Times New Roman"/>
                <w:bCs/>
                <w:sz w:val="24"/>
                <w:szCs w:val="24"/>
              </w:rPr>
            </w:pPr>
            <w:r w:rsidRPr="00700544">
              <w:rPr>
                <w:rFonts w:ascii="Times New Roman" w:eastAsia="Times New Roman" w:hAnsi="Times New Roman" w:cs="Times New Roman"/>
                <w:bCs/>
                <w:sz w:val="24"/>
                <w:szCs w:val="24"/>
                <w:lang w:val="kk-KZ"/>
              </w:rPr>
              <w:t>Сарапшы 5</w:t>
            </w:r>
          </w:p>
        </w:tc>
      </w:tr>
      <w:tr w:rsidR="0077429F" w:rsidRPr="00700544" w:rsidTr="005D3602">
        <w:tc>
          <w:tcPr>
            <w:tcW w:w="1612" w:type="dxa"/>
          </w:tcPr>
          <w:p w:rsidR="0077429F" w:rsidRPr="00700544" w:rsidRDefault="0077429F" w:rsidP="0054056F">
            <w:pPr>
              <w:suppressAutoHyphens/>
              <w:spacing w:after="0" w:line="240" w:lineRule="auto"/>
              <w:outlineLvl w:val="2"/>
              <w:rPr>
                <w:rFonts w:ascii="Times New Roman" w:eastAsia="Times New Roman" w:hAnsi="Times New Roman" w:cs="Times New Roman"/>
                <w:bCs/>
                <w:sz w:val="24"/>
                <w:szCs w:val="24"/>
              </w:rPr>
            </w:pPr>
            <w:r w:rsidRPr="00700544">
              <w:rPr>
                <w:rFonts w:ascii="Times New Roman" w:eastAsia="Times New Roman" w:hAnsi="Times New Roman" w:cs="Times New Roman"/>
                <w:b/>
                <w:bCs/>
                <w:sz w:val="24"/>
                <w:szCs w:val="24"/>
              </w:rPr>
              <w:t>λ_</w:t>
            </w:r>
            <w:r w:rsidRPr="00700544">
              <w:rPr>
                <w:rFonts w:ascii="Times New Roman" w:eastAsia="Times New Roman" w:hAnsi="Times New Roman" w:cs="Times New Roman"/>
                <w:bCs/>
                <w:sz w:val="24"/>
                <w:szCs w:val="24"/>
              </w:rPr>
              <w:t>max</w:t>
            </w:r>
          </w:p>
        </w:tc>
        <w:tc>
          <w:tcPr>
            <w:tcW w:w="1613" w:type="dxa"/>
          </w:tcPr>
          <w:p w:rsidR="0077429F" w:rsidRPr="00700544" w:rsidRDefault="00B935E9" w:rsidP="00FD027B">
            <w:pPr>
              <w:suppressAutoHyphens/>
              <w:spacing w:after="0" w:line="240" w:lineRule="auto"/>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9,0457</w:t>
            </w:r>
          </w:p>
        </w:tc>
        <w:tc>
          <w:tcPr>
            <w:tcW w:w="1613" w:type="dxa"/>
          </w:tcPr>
          <w:p w:rsidR="0077429F" w:rsidRPr="00700544" w:rsidRDefault="00F5359D" w:rsidP="00DF2EC5">
            <w:pPr>
              <w:suppressAutoHyphens/>
              <w:spacing w:after="0" w:line="240" w:lineRule="auto"/>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9,</w:t>
            </w:r>
            <w:r w:rsidR="00DF2EC5" w:rsidRPr="00700544">
              <w:rPr>
                <w:rFonts w:ascii="Times New Roman" w:eastAsia="Times New Roman" w:hAnsi="Times New Roman" w:cs="Times New Roman"/>
                <w:bCs/>
                <w:sz w:val="24"/>
                <w:szCs w:val="24"/>
                <w:lang w:val="kk-KZ"/>
              </w:rPr>
              <w:t>9100</w:t>
            </w:r>
          </w:p>
        </w:tc>
        <w:tc>
          <w:tcPr>
            <w:tcW w:w="1613" w:type="dxa"/>
            <w:shd w:val="clear" w:color="auto" w:fill="auto"/>
          </w:tcPr>
          <w:p w:rsidR="0077429F" w:rsidRPr="00700544" w:rsidRDefault="006316F8" w:rsidP="000D5AD1">
            <w:pPr>
              <w:suppressAutoHyphens/>
              <w:spacing w:after="0" w:line="240" w:lineRule="auto"/>
              <w:outlineLvl w:val="2"/>
              <w:rPr>
                <w:rFonts w:ascii="Times New Roman" w:eastAsia="Times New Roman" w:hAnsi="Times New Roman" w:cs="Times New Roman"/>
                <w:bCs/>
                <w:color w:val="000000" w:themeColor="text1"/>
                <w:sz w:val="24"/>
                <w:szCs w:val="24"/>
                <w:lang w:val="kk-KZ"/>
              </w:rPr>
            </w:pPr>
            <w:r w:rsidRPr="00700544">
              <w:rPr>
                <w:rFonts w:ascii="Times New Roman" w:eastAsia="Times New Roman" w:hAnsi="Times New Roman" w:cs="Times New Roman"/>
                <w:bCs/>
                <w:color w:val="000000" w:themeColor="text1"/>
                <w:sz w:val="24"/>
                <w:szCs w:val="24"/>
                <w:lang w:val="kk-KZ"/>
              </w:rPr>
              <w:t>9,</w:t>
            </w:r>
            <w:r w:rsidR="000D5AD1">
              <w:rPr>
                <w:rFonts w:ascii="Times New Roman" w:eastAsia="Times New Roman" w:hAnsi="Times New Roman" w:cs="Times New Roman"/>
                <w:bCs/>
                <w:color w:val="000000" w:themeColor="text1"/>
                <w:sz w:val="24"/>
                <w:szCs w:val="24"/>
                <w:lang w:val="kk-KZ"/>
              </w:rPr>
              <w:t>0</w:t>
            </w:r>
            <w:r w:rsidRPr="00700544">
              <w:rPr>
                <w:rFonts w:ascii="Times New Roman" w:eastAsia="Times New Roman" w:hAnsi="Times New Roman" w:cs="Times New Roman"/>
                <w:bCs/>
                <w:color w:val="000000" w:themeColor="text1"/>
                <w:sz w:val="24"/>
                <w:szCs w:val="24"/>
                <w:lang w:val="kk-KZ"/>
              </w:rPr>
              <w:t>7</w:t>
            </w:r>
            <w:r w:rsidR="000D5AD1">
              <w:rPr>
                <w:rFonts w:ascii="Times New Roman" w:eastAsia="Times New Roman" w:hAnsi="Times New Roman" w:cs="Times New Roman"/>
                <w:bCs/>
                <w:color w:val="000000" w:themeColor="text1"/>
                <w:sz w:val="24"/>
                <w:szCs w:val="24"/>
                <w:lang w:val="kk-KZ"/>
              </w:rPr>
              <w:t>99</w:t>
            </w:r>
          </w:p>
        </w:tc>
        <w:tc>
          <w:tcPr>
            <w:tcW w:w="1613" w:type="dxa"/>
          </w:tcPr>
          <w:p w:rsidR="0077429F" w:rsidRPr="00700544" w:rsidRDefault="002B3F2E" w:rsidP="0054056F">
            <w:pPr>
              <w:suppressAutoHyphens/>
              <w:spacing w:after="0" w:line="240" w:lineRule="auto"/>
              <w:outlineLvl w:val="2"/>
              <w:rPr>
                <w:rFonts w:ascii="Times New Roman" w:eastAsia="Times New Roman" w:hAnsi="Times New Roman" w:cs="Times New Roman"/>
                <w:bCs/>
                <w:sz w:val="24"/>
                <w:szCs w:val="24"/>
                <w:lang w:val="kk-KZ"/>
              </w:rPr>
            </w:pPr>
            <w:r w:rsidRPr="00700544">
              <w:rPr>
                <w:rFonts w:ascii="Times New Roman" w:hAnsi="Times New Roman" w:cs="Times New Roman"/>
                <w:sz w:val="24"/>
                <w:szCs w:val="24"/>
              </w:rPr>
              <w:t>9</w:t>
            </w:r>
            <w:r w:rsidRPr="00700544">
              <w:rPr>
                <w:rFonts w:ascii="Times New Roman" w:hAnsi="Times New Roman" w:cs="Times New Roman"/>
                <w:sz w:val="24"/>
                <w:szCs w:val="24"/>
                <w:lang w:val="kk-KZ"/>
              </w:rPr>
              <w:t>,</w:t>
            </w:r>
            <w:r w:rsidR="00F7280C" w:rsidRPr="00700544">
              <w:rPr>
                <w:rFonts w:ascii="Times New Roman" w:hAnsi="Times New Roman" w:cs="Times New Roman"/>
                <w:sz w:val="24"/>
                <w:szCs w:val="24"/>
              </w:rPr>
              <w:t>5548</w:t>
            </w:r>
          </w:p>
        </w:tc>
        <w:tc>
          <w:tcPr>
            <w:tcW w:w="1614" w:type="dxa"/>
          </w:tcPr>
          <w:p w:rsidR="0077429F" w:rsidRPr="00700544" w:rsidRDefault="00DD1FB1" w:rsidP="0054056F">
            <w:pPr>
              <w:suppressAutoHyphens/>
              <w:spacing w:after="0" w:line="240" w:lineRule="auto"/>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9,2991</w:t>
            </w:r>
          </w:p>
        </w:tc>
      </w:tr>
      <w:tr w:rsidR="0077429F" w:rsidRPr="00700544" w:rsidTr="005D3602">
        <w:tc>
          <w:tcPr>
            <w:tcW w:w="1612" w:type="dxa"/>
          </w:tcPr>
          <w:p w:rsidR="0077429F" w:rsidRPr="00700544" w:rsidRDefault="0077429F" w:rsidP="0054056F">
            <w:pPr>
              <w:suppressAutoHyphens/>
              <w:spacing w:after="0" w:line="240" w:lineRule="auto"/>
              <w:outlineLvl w:val="2"/>
              <w:rPr>
                <w:rFonts w:ascii="Times New Roman" w:eastAsia="Times New Roman" w:hAnsi="Times New Roman" w:cs="Times New Roman"/>
                <w:bCs/>
                <w:sz w:val="24"/>
                <w:szCs w:val="24"/>
              </w:rPr>
            </w:pPr>
            <w:r w:rsidRPr="00700544">
              <w:rPr>
                <w:rFonts w:ascii="Times New Roman" w:eastAsia="Times New Roman" w:hAnsi="Times New Roman" w:cs="Times New Roman"/>
                <w:bCs/>
                <w:sz w:val="24"/>
                <w:szCs w:val="24"/>
              </w:rPr>
              <w:t>CI</w:t>
            </w:r>
          </w:p>
        </w:tc>
        <w:tc>
          <w:tcPr>
            <w:tcW w:w="1613" w:type="dxa"/>
          </w:tcPr>
          <w:p w:rsidR="0077429F" w:rsidRPr="00700544" w:rsidRDefault="0077429F" w:rsidP="00B935E9">
            <w:pPr>
              <w:suppressAutoHyphens/>
              <w:spacing w:after="0" w:line="240" w:lineRule="auto"/>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rPr>
              <w:t>0</w:t>
            </w:r>
            <w:r w:rsidR="00B935E9" w:rsidRPr="00700544">
              <w:rPr>
                <w:rFonts w:ascii="Times New Roman" w:eastAsia="Times New Roman" w:hAnsi="Times New Roman" w:cs="Times New Roman"/>
                <w:bCs/>
                <w:sz w:val="24"/>
                <w:szCs w:val="24"/>
                <w:lang w:val="kk-KZ"/>
              </w:rPr>
              <w:t>,0057</w:t>
            </w:r>
          </w:p>
        </w:tc>
        <w:tc>
          <w:tcPr>
            <w:tcW w:w="1613" w:type="dxa"/>
          </w:tcPr>
          <w:p w:rsidR="0077429F" w:rsidRPr="00700544" w:rsidRDefault="0077429F" w:rsidP="00DF2EC5">
            <w:pPr>
              <w:suppressAutoHyphens/>
              <w:spacing w:after="0" w:line="240" w:lineRule="auto"/>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0,</w:t>
            </w:r>
            <w:r w:rsidR="00DF2EC5" w:rsidRPr="00700544">
              <w:rPr>
                <w:rFonts w:ascii="Times New Roman" w:eastAsia="Times New Roman" w:hAnsi="Times New Roman" w:cs="Times New Roman"/>
                <w:bCs/>
                <w:sz w:val="24"/>
                <w:szCs w:val="24"/>
                <w:lang w:val="kk-KZ"/>
              </w:rPr>
              <w:t>1138</w:t>
            </w:r>
          </w:p>
        </w:tc>
        <w:tc>
          <w:tcPr>
            <w:tcW w:w="1613" w:type="dxa"/>
            <w:shd w:val="clear" w:color="auto" w:fill="auto"/>
          </w:tcPr>
          <w:p w:rsidR="0077429F" w:rsidRPr="00700544" w:rsidRDefault="0077429F" w:rsidP="006316F8">
            <w:pPr>
              <w:suppressAutoHyphens/>
              <w:spacing w:after="0" w:line="240" w:lineRule="auto"/>
              <w:outlineLvl w:val="2"/>
              <w:rPr>
                <w:rFonts w:ascii="Times New Roman" w:eastAsia="Times New Roman" w:hAnsi="Times New Roman" w:cs="Times New Roman"/>
                <w:bCs/>
                <w:color w:val="000000" w:themeColor="text1"/>
                <w:sz w:val="24"/>
                <w:szCs w:val="24"/>
                <w:lang w:val="kk-KZ"/>
              </w:rPr>
            </w:pPr>
            <w:r w:rsidRPr="00700544">
              <w:rPr>
                <w:rFonts w:ascii="Times New Roman" w:eastAsia="Times New Roman" w:hAnsi="Times New Roman" w:cs="Times New Roman"/>
                <w:bCs/>
                <w:color w:val="000000" w:themeColor="text1"/>
                <w:sz w:val="24"/>
                <w:szCs w:val="24"/>
                <w:lang w:val="kk-KZ"/>
              </w:rPr>
              <w:t>0,</w:t>
            </w:r>
            <w:r w:rsidR="006316F8" w:rsidRPr="00700544">
              <w:rPr>
                <w:rFonts w:ascii="Times New Roman" w:eastAsia="Times New Roman" w:hAnsi="Times New Roman" w:cs="Times New Roman"/>
                <w:bCs/>
                <w:color w:val="000000" w:themeColor="text1"/>
                <w:sz w:val="24"/>
                <w:szCs w:val="24"/>
                <w:lang w:val="kk-KZ"/>
              </w:rPr>
              <w:t>0</w:t>
            </w:r>
            <w:r w:rsidR="00531F33">
              <w:rPr>
                <w:rFonts w:ascii="Times New Roman" w:eastAsia="Times New Roman" w:hAnsi="Times New Roman" w:cs="Times New Roman"/>
                <w:bCs/>
                <w:color w:val="000000" w:themeColor="text1"/>
                <w:sz w:val="24"/>
                <w:szCs w:val="24"/>
                <w:lang w:val="kk-KZ"/>
              </w:rPr>
              <w:t>099</w:t>
            </w:r>
          </w:p>
        </w:tc>
        <w:tc>
          <w:tcPr>
            <w:tcW w:w="1613" w:type="dxa"/>
          </w:tcPr>
          <w:p w:rsidR="0077429F" w:rsidRPr="00700544" w:rsidRDefault="002B3F2E" w:rsidP="0054056F">
            <w:pPr>
              <w:suppressAutoHyphens/>
              <w:spacing w:after="0" w:line="240" w:lineRule="auto"/>
              <w:outlineLvl w:val="2"/>
              <w:rPr>
                <w:rFonts w:ascii="Times New Roman" w:eastAsia="Times New Roman" w:hAnsi="Times New Roman" w:cs="Times New Roman"/>
                <w:bCs/>
                <w:sz w:val="24"/>
                <w:szCs w:val="24"/>
                <w:lang w:val="kk-KZ"/>
              </w:rPr>
            </w:pPr>
            <w:r w:rsidRPr="00700544">
              <w:rPr>
                <w:rFonts w:ascii="Times New Roman" w:hAnsi="Times New Roman" w:cs="Times New Roman"/>
                <w:sz w:val="24"/>
                <w:szCs w:val="24"/>
              </w:rPr>
              <w:t>0</w:t>
            </w:r>
            <w:r w:rsidRPr="00700544">
              <w:rPr>
                <w:rFonts w:ascii="Times New Roman" w:hAnsi="Times New Roman" w:cs="Times New Roman"/>
                <w:sz w:val="24"/>
                <w:szCs w:val="24"/>
                <w:lang w:val="kk-KZ"/>
              </w:rPr>
              <w:t>,</w:t>
            </w:r>
            <w:r w:rsidR="00F7280C" w:rsidRPr="00700544">
              <w:rPr>
                <w:rFonts w:ascii="Times New Roman" w:hAnsi="Times New Roman" w:cs="Times New Roman"/>
                <w:sz w:val="24"/>
                <w:szCs w:val="24"/>
              </w:rPr>
              <w:t>0694</w:t>
            </w:r>
          </w:p>
        </w:tc>
        <w:tc>
          <w:tcPr>
            <w:tcW w:w="1614" w:type="dxa"/>
          </w:tcPr>
          <w:p w:rsidR="0077429F" w:rsidRPr="00700544" w:rsidRDefault="00DD1FB1" w:rsidP="0054056F">
            <w:pPr>
              <w:suppressAutoHyphens/>
              <w:spacing w:after="0" w:line="240" w:lineRule="auto"/>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0,0374</w:t>
            </w:r>
          </w:p>
        </w:tc>
      </w:tr>
      <w:tr w:rsidR="0077429F" w:rsidRPr="00700544" w:rsidTr="005D3602">
        <w:tc>
          <w:tcPr>
            <w:tcW w:w="1612" w:type="dxa"/>
          </w:tcPr>
          <w:p w:rsidR="0077429F" w:rsidRPr="00700544" w:rsidRDefault="0077429F" w:rsidP="0054056F">
            <w:pPr>
              <w:suppressAutoHyphens/>
              <w:spacing w:after="0" w:line="240" w:lineRule="auto"/>
              <w:outlineLvl w:val="2"/>
              <w:rPr>
                <w:rFonts w:ascii="Times New Roman" w:eastAsia="Times New Roman" w:hAnsi="Times New Roman" w:cs="Times New Roman"/>
                <w:bCs/>
                <w:sz w:val="24"/>
                <w:szCs w:val="24"/>
              </w:rPr>
            </w:pPr>
            <w:r w:rsidRPr="00700544">
              <w:rPr>
                <w:rFonts w:ascii="Times New Roman" w:eastAsia="Times New Roman" w:hAnsi="Times New Roman" w:cs="Times New Roman"/>
                <w:bCs/>
                <w:sz w:val="24"/>
                <w:szCs w:val="24"/>
              </w:rPr>
              <w:t>CR</w:t>
            </w:r>
          </w:p>
        </w:tc>
        <w:tc>
          <w:tcPr>
            <w:tcW w:w="1613" w:type="dxa"/>
          </w:tcPr>
          <w:p w:rsidR="0077429F" w:rsidRPr="00700544" w:rsidRDefault="0077429F" w:rsidP="00B935E9">
            <w:pPr>
              <w:suppressAutoHyphens/>
              <w:spacing w:after="0" w:line="240" w:lineRule="auto"/>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0,0</w:t>
            </w:r>
            <w:r w:rsidR="00B935E9" w:rsidRPr="00700544">
              <w:rPr>
                <w:rFonts w:ascii="Times New Roman" w:eastAsia="Times New Roman" w:hAnsi="Times New Roman" w:cs="Times New Roman"/>
                <w:bCs/>
                <w:sz w:val="24"/>
                <w:szCs w:val="24"/>
                <w:lang w:val="kk-KZ"/>
              </w:rPr>
              <w:t>039</w:t>
            </w:r>
          </w:p>
        </w:tc>
        <w:tc>
          <w:tcPr>
            <w:tcW w:w="1613" w:type="dxa"/>
          </w:tcPr>
          <w:p w:rsidR="0077429F" w:rsidRPr="00700544" w:rsidRDefault="0077429F" w:rsidP="00DF2EC5">
            <w:pPr>
              <w:suppressAutoHyphens/>
              <w:spacing w:after="0" w:line="240" w:lineRule="auto"/>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0,</w:t>
            </w:r>
            <w:r w:rsidR="00DF2EC5" w:rsidRPr="00700544">
              <w:rPr>
                <w:rFonts w:ascii="Times New Roman" w:eastAsia="Times New Roman" w:hAnsi="Times New Roman" w:cs="Times New Roman"/>
                <w:bCs/>
                <w:sz w:val="24"/>
                <w:szCs w:val="24"/>
                <w:lang w:val="kk-KZ"/>
              </w:rPr>
              <w:t>0785</w:t>
            </w:r>
          </w:p>
        </w:tc>
        <w:tc>
          <w:tcPr>
            <w:tcW w:w="1613" w:type="dxa"/>
            <w:shd w:val="clear" w:color="auto" w:fill="auto"/>
          </w:tcPr>
          <w:p w:rsidR="0077429F" w:rsidRPr="00700544" w:rsidRDefault="0077429F" w:rsidP="006316F8">
            <w:pPr>
              <w:suppressAutoHyphens/>
              <w:spacing w:after="0" w:line="240" w:lineRule="auto"/>
              <w:outlineLvl w:val="2"/>
              <w:rPr>
                <w:rFonts w:ascii="Times New Roman" w:eastAsia="Times New Roman" w:hAnsi="Times New Roman" w:cs="Times New Roman"/>
                <w:bCs/>
                <w:color w:val="000000" w:themeColor="text1"/>
                <w:sz w:val="24"/>
                <w:szCs w:val="24"/>
                <w:lang w:val="kk-KZ"/>
              </w:rPr>
            </w:pPr>
            <w:r w:rsidRPr="00700544">
              <w:rPr>
                <w:rFonts w:ascii="Times New Roman" w:eastAsia="Times New Roman" w:hAnsi="Times New Roman" w:cs="Times New Roman"/>
                <w:bCs/>
                <w:color w:val="000000" w:themeColor="text1"/>
                <w:sz w:val="24"/>
                <w:szCs w:val="24"/>
                <w:lang w:val="kk-KZ"/>
              </w:rPr>
              <w:t>0,0</w:t>
            </w:r>
            <w:r w:rsidR="00531F33">
              <w:rPr>
                <w:rFonts w:ascii="Times New Roman" w:eastAsia="Times New Roman" w:hAnsi="Times New Roman" w:cs="Times New Roman"/>
                <w:bCs/>
                <w:color w:val="000000" w:themeColor="text1"/>
                <w:sz w:val="24"/>
                <w:szCs w:val="24"/>
                <w:lang w:val="kk-KZ"/>
              </w:rPr>
              <w:t>069</w:t>
            </w:r>
          </w:p>
        </w:tc>
        <w:tc>
          <w:tcPr>
            <w:tcW w:w="1613" w:type="dxa"/>
          </w:tcPr>
          <w:p w:rsidR="0077429F" w:rsidRPr="00700544" w:rsidRDefault="002B3F2E" w:rsidP="0054056F">
            <w:pPr>
              <w:suppressAutoHyphens/>
              <w:spacing w:after="0" w:line="240" w:lineRule="auto"/>
              <w:outlineLvl w:val="2"/>
              <w:rPr>
                <w:rFonts w:ascii="Times New Roman" w:eastAsia="Times New Roman" w:hAnsi="Times New Roman" w:cs="Times New Roman"/>
                <w:bCs/>
                <w:sz w:val="24"/>
                <w:szCs w:val="24"/>
                <w:lang w:val="kk-KZ"/>
              </w:rPr>
            </w:pPr>
            <w:r w:rsidRPr="00700544">
              <w:rPr>
                <w:rFonts w:ascii="Times New Roman" w:hAnsi="Times New Roman" w:cs="Times New Roman"/>
                <w:sz w:val="24"/>
                <w:szCs w:val="24"/>
              </w:rPr>
              <w:t>0</w:t>
            </w:r>
            <w:r w:rsidRPr="00700544">
              <w:rPr>
                <w:rFonts w:ascii="Times New Roman" w:hAnsi="Times New Roman" w:cs="Times New Roman"/>
                <w:sz w:val="24"/>
                <w:szCs w:val="24"/>
                <w:lang w:val="kk-KZ"/>
              </w:rPr>
              <w:t>,</w:t>
            </w:r>
            <w:r w:rsidR="00F7280C" w:rsidRPr="00700544">
              <w:rPr>
                <w:rFonts w:ascii="Times New Roman" w:hAnsi="Times New Roman" w:cs="Times New Roman"/>
                <w:sz w:val="24"/>
                <w:szCs w:val="24"/>
              </w:rPr>
              <w:t>0478</w:t>
            </w:r>
          </w:p>
        </w:tc>
        <w:tc>
          <w:tcPr>
            <w:tcW w:w="1614" w:type="dxa"/>
          </w:tcPr>
          <w:p w:rsidR="0077429F" w:rsidRPr="00700544" w:rsidRDefault="00DD1FB1" w:rsidP="0054056F">
            <w:pPr>
              <w:suppressAutoHyphens/>
              <w:spacing w:after="0" w:line="240" w:lineRule="auto"/>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0,0258</w:t>
            </w:r>
          </w:p>
        </w:tc>
      </w:tr>
    </w:tbl>
    <w:p w:rsidR="0077429F" w:rsidRPr="00700544" w:rsidRDefault="0077429F" w:rsidP="0077429F">
      <w:pPr>
        <w:spacing w:after="0" w:line="240" w:lineRule="auto"/>
        <w:rPr>
          <w:rFonts w:ascii="Times New Roman" w:eastAsia="Times New Roman" w:hAnsi="Times New Roman" w:cs="Times New Roman"/>
          <w:sz w:val="28"/>
          <w:szCs w:val="28"/>
        </w:rPr>
      </w:pPr>
    </w:p>
    <w:p w:rsidR="0077429F" w:rsidRPr="00700544" w:rsidRDefault="0077429F" w:rsidP="0077429F">
      <w:pPr>
        <w:spacing w:after="0" w:line="240" w:lineRule="auto"/>
        <w:ind w:firstLine="567"/>
        <w:jc w:val="both"/>
        <w:rPr>
          <w:rFonts w:ascii="Times New Roman" w:eastAsia="Times New Roman" w:hAnsi="Times New Roman" w:cs="Times New Roman"/>
          <w:bCs/>
          <w:sz w:val="28"/>
          <w:szCs w:val="28"/>
          <w:lang w:val="kk-KZ"/>
        </w:rPr>
      </w:pPr>
      <w:r w:rsidRPr="00700544">
        <w:rPr>
          <w:rFonts w:ascii="Times New Roman" w:eastAsia="Times New Roman" w:hAnsi="Times New Roman" w:cs="Times New Roman"/>
          <w:sz w:val="28"/>
          <w:szCs w:val="28"/>
          <w:lang w:val="kk-KZ"/>
        </w:rPr>
        <w:t>Зерттеу нәтижесінде 3.</w:t>
      </w:r>
      <w:r w:rsidRPr="00700544">
        <w:rPr>
          <w:rFonts w:ascii="Times New Roman" w:eastAsia="Times New Roman" w:hAnsi="Times New Roman" w:cs="Times New Roman"/>
          <w:sz w:val="28"/>
          <w:szCs w:val="28"/>
        </w:rPr>
        <w:t>5</w:t>
      </w:r>
      <w:r w:rsidR="008B7911"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кестесі құрастырылды, яғни с</w:t>
      </w:r>
      <w:r w:rsidRPr="00700544">
        <w:rPr>
          <w:rFonts w:ascii="Times New Roman" w:eastAsia="Times New Roman" w:hAnsi="Times New Roman" w:cs="Times New Roman"/>
          <w:sz w:val="28"/>
          <w:szCs w:val="28"/>
        </w:rPr>
        <w:t xml:space="preserve">арапшылардың </w:t>
      </w:r>
      <w:r w:rsidRPr="00700544">
        <w:rPr>
          <w:rFonts w:ascii="Times New Roman" w:eastAsia="Times New Roman" w:hAnsi="Times New Roman" w:cs="Times New Roman"/>
          <w:sz w:val="28"/>
          <w:szCs w:val="28"/>
          <w:lang w:val="kk-KZ"/>
        </w:rPr>
        <w:t>егістікке жарамды жерлерді</w:t>
      </w:r>
      <w:r w:rsidRPr="00700544">
        <w:rPr>
          <w:rFonts w:ascii="Times New Roman" w:eastAsia="Times New Roman" w:hAnsi="Times New Roman" w:cs="Times New Roman"/>
          <w:sz w:val="28"/>
          <w:szCs w:val="28"/>
        </w:rPr>
        <w:t xml:space="preserve"> бағалауы бойынша </w:t>
      </w:r>
      <w:r w:rsidRPr="00700544">
        <w:rPr>
          <w:rFonts w:ascii="Times New Roman" w:eastAsia="Times New Roman" w:hAnsi="Times New Roman" w:cs="Times New Roman"/>
          <w:bCs/>
          <w:sz w:val="28"/>
          <w:szCs w:val="28"/>
        </w:rPr>
        <w:t>критерийлердің орташа салмақтық үлесі</w:t>
      </w:r>
      <w:r w:rsidRPr="00700544">
        <w:rPr>
          <w:rFonts w:ascii="Times New Roman" w:eastAsia="Times New Roman" w:hAnsi="Times New Roman" w:cs="Times New Roman"/>
          <w:bCs/>
          <w:sz w:val="28"/>
          <w:szCs w:val="28"/>
          <w:lang w:val="kk-KZ"/>
        </w:rPr>
        <w:t xml:space="preserve"> толтырылды.</w:t>
      </w:r>
    </w:p>
    <w:p w:rsidR="0077429F" w:rsidRPr="00700544" w:rsidRDefault="0077429F" w:rsidP="0077429F">
      <w:pPr>
        <w:spacing w:after="0" w:line="240" w:lineRule="auto"/>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567"/>
        <w:contextualSpacing/>
        <w:jc w:val="both"/>
        <w:rPr>
          <w:rFonts w:ascii="Times New Roman" w:eastAsia="Times New Roman" w:hAnsi="Times New Roman" w:cs="Times New Roman"/>
          <w:bCs/>
          <w:sz w:val="28"/>
          <w:szCs w:val="28"/>
          <w:lang w:val="kk-KZ"/>
        </w:rPr>
      </w:pPr>
      <w:r w:rsidRPr="00700544">
        <w:rPr>
          <w:rFonts w:ascii="Times New Roman" w:eastAsia="Times New Roman" w:hAnsi="Times New Roman" w:cs="Times New Roman"/>
          <w:sz w:val="28"/>
          <w:szCs w:val="28"/>
          <w:lang w:val="kk-KZ"/>
        </w:rPr>
        <w:t>Кесте 3.5</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 xml:space="preserve">Сарапшылардың егістікке жарамды жерлерді бағалауы бойынша </w:t>
      </w:r>
      <w:r w:rsidRPr="00700544">
        <w:rPr>
          <w:rFonts w:ascii="Times New Roman" w:eastAsia="Times New Roman" w:hAnsi="Times New Roman" w:cs="Times New Roman"/>
          <w:bCs/>
          <w:sz w:val="28"/>
          <w:szCs w:val="28"/>
          <w:lang w:val="kk-KZ"/>
        </w:rPr>
        <w:t xml:space="preserve">факторлардың орташа салмақтық үлесі (%) </w:t>
      </w:r>
    </w:p>
    <w:p w:rsidR="0077429F" w:rsidRPr="00700544" w:rsidRDefault="0077429F" w:rsidP="0077429F">
      <w:pPr>
        <w:spacing w:after="0" w:line="240" w:lineRule="auto"/>
        <w:ind w:firstLine="567"/>
        <w:contextualSpacing/>
        <w:jc w:val="both"/>
        <w:rPr>
          <w:rFonts w:ascii="Times New Roman" w:eastAsia="Times New Roman" w:hAnsi="Times New Roman" w:cs="Times New Roman"/>
          <w:bCs/>
          <w:sz w:val="20"/>
          <w:szCs w:val="20"/>
          <w:highlight w:val="yellow"/>
          <w:lang w:val="kk-KZ"/>
        </w:rPr>
      </w:pPr>
    </w:p>
    <w:tbl>
      <w:tblPr>
        <w:tblStyle w:val="aa"/>
        <w:tblW w:w="9351" w:type="dxa"/>
        <w:tblLayout w:type="fixed"/>
        <w:tblLook w:val="04A0" w:firstRow="1" w:lastRow="0" w:firstColumn="1" w:lastColumn="0" w:noHBand="0" w:noVBand="1"/>
      </w:tblPr>
      <w:tblGrid>
        <w:gridCol w:w="2263"/>
        <w:gridCol w:w="1395"/>
        <w:gridCol w:w="1417"/>
        <w:gridCol w:w="1418"/>
        <w:gridCol w:w="1417"/>
        <w:gridCol w:w="1441"/>
      </w:tblGrid>
      <w:tr w:rsidR="0077429F" w:rsidRPr="00700544" w:rsidTr="006316F8">
        <w:tc>
          <w:tcPr>
            <w:tcW w:w="2263" w:type="dxa"/>
          </w:tcPr>
          <w:p w:rsidR="0077429F" w:rsidRPr="00700544" w:rsidRDefault="0077429F"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Факторлар</w:t>
            </w:r>
          </w:p>
        </w:tc>
        <w:tc>
          <w:tcPr>
            <w:tcW w:w="1395" w:type="dxa"/>
          </w:tcPr>
          <w:p w:rsidR="0077429F" w:rsidRPr="00700544" w:rsidRDefault="0077429F"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Сарапшы 1</w:t>
            </w:r>
          </w:p>
        </w:tc>
        <w:tc>
          <w:tcPr>
            <w:tcW w:w="1417" w:type="dxa"/>
          </w:tcPr>
          <w:p w:rsidR="0077429F" w:rsidRPr="00700544" w:rsidRDefault="0077429F" w:rsidP="0054056F">
            <w:pPr>
              <w:suppressAutoHyphens/>
              <w:spacing w:after="0" w:line="240" w:lineRule="auto"/>
              <w:contextualSpacing/>
              <w:jc w:val="both"/>
              <w:rPr>
                <w:rFonts w:ascii="Times New Roman" w:eastAsia="Times New Roman" w:hAnsi="Times New Roman" w:cs="Times New Roman"/>
                <w:bCs/>
                <w:sz w:val="24"/>
                <w:szCs w:val="24"/>
              </w:rPr>
            </w:pPr>
            <w:r w:rsidRPr="00700544">
              <w:rPr>
                <w:rFonts w:ascii="Times New Roman" w:eastAsia="Times New Roman" w:hAnsi="Times New Roman" w:cs="Times New Roman"/>
                <w:bCs/>
                <w:sz w:val="24"/>
                <w:szCs w:val="24"/>
                <w:lang w:val="kk-KZ"/>
              </w:rPr>
              <w:t>Сарапшы 2</w:t>
            </w:r>
          </w:p>
        </w:tc>
        <w:tc>
          <w:tcPr>
            <w:tcW w:w="1418" w:type="dxa"/>
            <w:shd w:val="clear" w:color="auto" w:fill="auto"/>
          </w:tcPr>
          <w:p w:rsidR="0077429F" w:rsidRPr="00700544" w:rsidRDefault="0077429F" w:rsidP="0054056F">
            <w:pPr>
              <w:suppressAutoHyphens/>
              <w:spacing w:after="0" w:line="240" w:lineRule="auto"/>
              <w:contextualSpacing/>
              <w:jc w:val="both"/>
              <w:rPr>
                <w:rFonts w:ascii="Times New Roman" w:eastAsia="Times New Roman" w:hAnsi="Times New Roman" w:cs="Times New Roman"/>
                <w:bCs/>
                <w:sz w:val="24"/>
                <w:szCs w:val="24"/>
              </w:rPr>
            </w:pPr>
            <w:r w:rsidRPr="00700544">
              <w:rPr>
                <w:rFonts w:ascii="Times New Roman" w:eastAsia="Times New Roman" w:hAnsi="Times New Roman" w:cs="Times New Roman"/>
                <w:bCs/>
                <w:sz w:val="24"/>
                <w:szCs w:val="24"/>
                <w:lang w:val="kk-KZ"/>
              </w:rPr>
              <w:t>Сарапшы 3</w:t>
            </w:r>
          </w:p>
        </w:tc>
        <w:tc>
          <w:tcPr>
            <w:tcW w:w="1417" w:type="dxa"/>
          </w:tcPr>
          <w:p w:rsidR="0077429F" w:rsidRPr="00700544" w:rsidRDefault="0077429F" w:rsidP="0054056F">
            <w:pPr>
              <w:suppressAutoHyphens/>
              <w:spacing w:after="0" w:line="240" w:lineRule="auto"/>
              <w:contextualSpacing/>
              <w:jc w:val="both"/>
              <w:rPr>
                <w:rFonts w:ascii="Times New Roman" w:eastAsia="Times New Roman" w:hAnsi="Times New Roman" w:cs="Times New Roman"/>
                <w:bCs/>
                <w:sz w:val="24"/>
                <w:szCs w:val="24"/>
              </w:rPr>
            </w:pPr>
            <w:r w:rsidRPr="00700544">
              <w:rPr>
                <w:rFonts w:ascii="Times New Roman" w:eastAsia="Times New Roman" w:hAnsi="Times New Roman" w:cs="Times New Roman"/>
                <w:bCs/>
                <w:sz w:val="24"/>
                <w:szCs w:val="24"/>
                <w:lang w:val="kk-KZ"/>
              </w:rPr>
              <w:t>Сарапшы 4</w:t>
            </w:r>
          </w:p>
        </w:tc>
        <w:tc>
          <w:tcPr>
            <w:tcW w:w="1441" w:type="dxa"/>
          </w:tcPr>
          <w:p w:rsidR="0077429F" w:rsidRPr="00700544" w:rsidRDefault="0077429F" w:rsidP="0054056F">
            <w:pPr>
              <w:suppressAutoHyphens/>
              <w:spacing w:after="0" w:line="240" w:lineRule="auto"/>
              <w:contextualSpacing/>
              <w:jc w:val="both"/>
              <w:rPr>
                <w:rFonts w:ascii="Times New Roman" w:eastAsia="Times New Roman" w:hAnsi="Times New Roman" w:cs="Times New Roman"/>
                <w:bCs/>
                <w:sz w:val="24"/>
                <w:szCs w:val="24"/>
              </w:rPr>
            </w:pPr>
            <w:r w:rsidRPr="00700544">
              <w:rPr>
                <w:rFonts w:ascii="Times New Roman" w:eastAsia="Times New Roman" w:hAnsi="Times New Roman" w:cs="Times New Roman"/>
                <w:bCs/>
                <w:sz w:val="24"/>
                <w:szCs w:val="24"/>
                <w:lang w:val="kk-KZ"/>
              </w:rPr>
              <w:t>Сарапшы 5</w:t>
            </w:r>
          </w:p>
        </w:tc>
      </w:tr>
      <w:tr w:rsidR="0077429F" w:rsidRPr="00700544" w:rsidTr="006316F8">
        <w:tc>
          <w:tcPr>
            <w:tcW w:w="2263" w:type="dxa"/>
          </w:tcPr>
          <w:p w:rsidR="0077429F" w:rsidRPr="00700544" w:rsidRDefault="0077429F" w:rsidP="0054056F">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Топырақ түрі</w:t>
            </w:r>
          </w:p>
        </w:tc>
        <w:tc>
          <w:tcPr>
            <w:tcW w:w="1395" w:type="dxa"/>
          </w:tcPr>
          <w:p w:rsidR="0077429F" w:rsidRPr="00700544" w:rsidRDefault="00B935E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26,66</w:t>
            </w:r>
          </w:p>
        </w:tc>
        <w:tc>
          <w:tcPr>
            <w:tcW w:w="1417" w:type="dxa"/>
          </w:tcPr>
          <w:p w:rsidR="0077429F" w:rsidRPr="00700544" w:rsidRDefault="00654C4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28,12</w:t>
            </w:r>
          </w:p>
        </w:tc>
        <w:tc>
          <w:tcPr>
            <w:tcW w:w="1418" w:type="dxa"/>
            <w:shd w:val="clear" w:color="auto" w:fill="auto"/>
          </w:tcPr>
          <w:p w:rsidR="0077429F" w:rsidRPr="00700544" w:rsidRDefault="0068137D" w:rsidP="0054056F">
            <w:pPr>
              <w:suppressAutoHyphens/>
              <w:spacing w:after="0" w:line="240" w:lineRule="auto"/>
              <w:contextualSpacing/>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30,68</w:t>
            </w:r>
          </w:p>
        </w:tc>
        <w:tc>
          <w:tcPr>
            <w:tcW w:w="1417" w:type="dxa"/>
          </w:tcPr>
          <w:p w:rsidR="0077429F" w:rsidRPr="00700544" w:rsidRDefault="00E46F73"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31,50</w:t>
            </w:r>
          </w:p>
        </w:tc>
        <w:tc>
          <w:tcPr>
            <w:tcW w:w="1441" w:type="dxa"/>
          </w:tcPr>
          <w:p w:rsidR="0077429F" w:rsidRPr="00700544" w:rsidRDefault="00DD1FB1"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29,50</w:t>
            </w:r>
          </w:p>
        </w:tc>
      </w:tr>
      <w:tr w:rsidR="0077429F" w:rsidRPr="00700544" w:rsidTr="006316F8">
        <w:tc>
          <w:tcPr>
            <w:tcW w:w="2263" w:type="dxa"/>
          </w:tcPr>
          <w:p w:rsidR="0077429F" w:rsidRPr="00700544" w:rsidRDefault="00A77750" w:rsidP="0054056F">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Гранулометриялық</w:t>
            </w:r>
            <w:r w:rsidR="0077429F" w:rsidRPr="00700544">
              <w:rPr>
                <w:rFonts w:ascii="Times New Roman" w:eastAsia="Times New Roman" w:hAnsi="Times New Roman" w:cs="Times New Roman"/>
                <w:sz w:val="24"/>
                <w:szCs w:val="24"/>
              </w:rPr>
              <w:t xml:space="preserve"> құрамы</w:t>
            </w:r>
          </w:p>
        </w:tc>
        <w:tc>
          <w:tcPr>
            <w:tcW w:w="1395" w:type="dxa"/>
          </w:tcPr>
          <w:p w:rsidR="0077429F" w:rsidRPr="00700544" w:rsidRDefault="00B935E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15,96</w:t>
            </w:r>
          </w:p>
        </w:tc>
        <w:tc>
          <w:tcPr>
            <w:tcW w:w="1417" w:type="dxa"/>
          </w:tcPr>
          <w:p w:rsidR="0077429F" w:rsidRPr="00700544" w:rsidRDefault="00654C4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19,35</w:t>
            </w:r>
          </w:p>
        </w:tc>
        <w:tc>
          <w:tcPr>
            <w:tcW w:w="1418" w:type="dxa"/>
            <w:shd w:val="clear" w:color="auto" w:fill="auto"/>
          </w:tcPr>
          <w:p w:rsidR="0077429F" w:rsidRPr="00700544" w:rsidRDefault="0068137D" w:rsidP="0054056F">
            <w:pPr>
              <w:suppressAutoHyphens/>
              <w:spacing w:after="0" w:line="240" w:lineRule="auto"/>
              <w:contextualSpacing/>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20,45</w:t>
            </w:r>
          </w:p>
        </w:tc>
        <w:tc>
          <w:tcPr>
            <w:tcW w:w="1417" w:type="dxa"/>
          </w:tcPr>
          <w:p w:rsidR="0077429F" w:rsidRPr="00700544" w:rsidRDefault="00E46F73"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20,55</w:t>
            </w:r>
          </w:p>
        </w:tc>
        <w:tc>
          <w:tcPr>
            <w:tcW w:w="1441" w:type="dxa"/>
          </w:tcPr>
          <w:p w:rsidR="0077429F" w:rsidRPr="00700544" w:rsidRDefault="00DD1FB1"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17,90</w:t>
            </w:r>
          </w:p>
        </w:tc>
      </w:tr>
      <w:tr w:rsidR="0077429F" w:rsidRPr="00700544" w:rsidTr="006316F8">
        <w:tc>
          <w:tcPr>
            <w:tcW w:w="2263" w:type="dxa"/>
          </w:tcPr>
          <w:p w:rsidR="0077429F" w:rsidRPr="00700544" w:rsidRDefault="0077429F" w:rsidP="0054056F">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pH</w:t>
            </w:r>
          </w:p>
        </w:tc>
        <w:tc>
          <w:tcPr>
            <w:tcW w:w="1395" w:type="dxa"/>
          </w:tcPr>
          <w:p w:rsidR="0077429F" w:rsidRPr="00700544" w:rsidRDefault="00B935E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14,31</w:t>
            </w:r>
          </w:p>
        </w:tc>
        <w:tc>
          <w:tcPr>
            <w:tcW w:w="1417" w:type="dxa"/>
          </w:tcPr>
          <w:p w:rsidR="0077429F" w:rsidRPr="00700544" w:rsidRDefault="00654C4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4,97</w:t>
            </w:r>
          </w:p>
        </w:tc>
        <w:tc>
          <w:tcPr>
            <w:tcW w:w="1418" w:type="dxa"/>
            <w:shd w:val="clear" w:color="auto" w:fill="auto"/>
          </w:tcPr>
          <w:p w:rsidR="0077429F" w:rsidRPr="00700544" w:rsidRDefault="0068137D" w:rsidP="0054056F">
            <w:pPr>
              <w:suppressAutoHyphens/>
              <w:spacing w:after="0" w:line="240" w:lineRule="auto"/>
              <w:contextualSpacing/>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5,04</w:t>
            </w:r>
          </w:p>
        </w:tc>
        <w:tc>
          <w:tcPr>
            <w:tcW w:w="1417" w:type="dxa"/>
          </w:tcPr>
          <w:p w:rsidR="0077429F" w:rsidRPr="00700544" w:rsidRDefault="00BF2CCE" w:rsidP="00E46F73">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4,</w:t>
            </w:r>
            <w:r w:rsidR="00E46F73" w:rsidRPr="00700544">
              <w:rPr>
                <w:rFonts w:ascii="Times New Roman" w:eastAsia="Times New Roman" w:hAnsi="Times New Roman" w:cs="Times New Roman"/>
                <w:bCs/>
                <w:sz w:val="24"/>
                <w:szCs w:val="24"/>
                <w:lang w:val="kk-KZ"/>
              </w:rPr>
              <w:t>76</w:t>
            </w:r>
          </w:p>
        </w:tc>
        <w:tc>
          <w:tcPr>
            <w:tcW w:w="1441" w:type="dxa"/>
          </w:tcPr>
          <w:p w:rsidR="0077429F" w:rsidRPr="00700544" w:rsidRDefault="00DD1FB1"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3,56</w:t>
            </w:r>
          </w:p>
        </w:tc>
      </w:tr>
      <w:tr w:rsidR="0077429F" w:rsidRPr="00700544" w:rsidTr="006316F8">
        <w:tc>
          <w:tcPr>
            <w:tcW w:w="2263" w:type="dxa"/>
          </w:tcPr>
          <w:p w:rsidR="0077429F" w:rsidRPr="00700544" w:rsidRDefault="0077429F"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Азот (</w:t>
            </w:r>
            <w:r w:rsidRPr="00700544">
              <w:rPr>
                <w:rFonts w:ascii="Times New Roman" w:eastAsia="Times New Roman" w:hAnsi="Times New Roman" w:cs="Times New Roman"/>
                <w:sz w:val="24"/>
                <w:szCs w:val="24"/>
              </w:rPr>
              <w:t>N</w:t>
            </w:r>
            <w:r w:rsidRPr="00700544">
              <w:rPr>
                <w:rFonts w:ascii="Times New Roman" w:eastAsia="Times New Roman" w:hAnsi="Times New Roman" w:cs="Times New Roman"/>
                <w:sz w:val="24"/>
                <w:szCs w:val="24"/>
                <w:lang w:val="kk-KZ"/>
              </w:rPr>
              <w:t>)</w:t>
            </w:r>
          </w:p>
        </w:tc>
        <w:tc>
          <w:tcPr>
            <w:tcW w:w="1395" w:type="dxa"/>
          </w:tcPr>
          <w:p w:rsidR="0077429F" w:rsidRPr="00700544" w:rsidRDefault="00B935E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8,24</w:t>
            </w:r>
          </w:p>
        </w:tc>
        <w:tc>
          <w:tcPr>
            <w:tcW w:w="1417" w:type="dxa"/>
          </w:tcPr>
          <w:p w:rsidR="0077429F" w:rsidRPr="00700544" w:rsidRDefault="00654C4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3,55</w:t>
            </w:r>
          </w:p>
        </w:tc>
        <w:tc>
          <w:tcPr>
            <w:tcW w:w="1418" w:type="dxa"/>
            <w:shd w:val="clear" w:color="auto" w:fill="auto"/>
          </w:tcPr>
          <w:p w:rsidR="0077429F" w:rsidRPr="00700544" w:rsidRDefault="006316F8" w:rsidP="0068137D">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2,9</w:t>
            </w:r>
            <w:r w:rsidR="0068137D">
              <w:rPr>
                <w:rFonts w:ascii="Times New Roman" w:eastAsia="Times New Roman" w:hAnsi="Times New Roman" w:cs="Times New Roman"/>
                <w:bCs/>
                <w:sz w:val="24"/>
                <w:szCs w:val="24"/>
                <w:lang w:val="kk-KZ"/>
              </w:rPr>
              <w:t>0</w:t>
            </w:r>
          </w:p>
        </w:tc>
        <w:tc>
          <w:tcPr>
            <w:tcW w:w="1417" w:type="dxa"/>
          </w:tcPr>
          <w:p w:rsidR="0077429F" w:rsidRPr="00700544" w:rsidRDefault="00E46F73"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3,20</w:t>
            </w:r>
          </w:p>
        </w:tc>
        <w:tc>
          <w:tcPr>
            <w:tcW w:w="1441" w:type="dxa"/>
          </w:tcPr>
          <w:p w:rsidR="0077429F" w:rsidRPr="00700544" w:rsidRDefault="00DD1FB1"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5,29</w:t>
            </w:r>
          </w:p>
        </w:tc>
      </w:tr>
      <w:tr w:rsidR="0077429F" w:rsidRPr="00700544" w:rsidTr="006316F8">
        <w:tc>
          <w:tcPr>
            <w:tcW w:w="2263" w:type="dxa"/>
          </w:tcPr>
          <w:p w:rsidR="0077429F" w:rsidRPr="00700544" w:rsidRDefault="0077429F"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C/N</w:t>
            </w:r>
            <w:r w:rsidRPr="00700544">
              <w:rPr>
                <w:rFonts w:ascii="Times New Roman" w:eastAsia="Times New Roman" w:hAnsi="Times New Roman" w:cs="Times New Roman"/>
                <w:sz w:val="24"/>
                <w:szCs w:val="24"/>
                <w:lang w:val="kk-KZ"/>
              </w:rPr>
              <w:t xml:space="preserve"> </w:t>
            </w:r>
          </w:p>
        </w:tc>
        <w:tc>
          <w:tcPr>
            <w:tcW w:w="1395" w:type="dxa"/>
          </w:tcPr>
          <w:p w:rsidR="0077429F" w:rsidRPr="00700544" w:rsidRDefault="0077429F" w:rsidP="00B935E9">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4,</w:t>
            </w:r>
            <w:r w:rsidR="00B935E9" w:rsidRPr="00700544">
              <w:rPr>
                <w:rFonts w:ascii="Times New Roman" w:eastAsia="Times New Roman" w:hAnsi="Times New Roman" w:cs="Times New Roman"/>
                <w:bCs/>
                <w:sz w:val="24"/>
                <w:szCs w:val="24"/>
                <w:lang w:val="kk-KZ"/>
              </w:rPr>
              <w:t>53</w:t>
            </w:r>
          </w:p>
        </w:tc>
        <w:tc>
          <w:tcPr>
            <w:tcW w:w="1417" w:type="dxa"/>
          </w:tcPr>
          <w:p w:rsidR="0077429F" w:rsidRPr="00700544" w:rsidRDefault="00654C4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2,64</w:t>
            </w:r>
          </w:p>
        </w:tc>
        <w:tc>
          <w:tcPr>
            <w:tcW w:w="1418" w:type="dxa"/>
            <w:shd w:val="clear" w:color="auto" w:fill="auto"/>
          </w:tcPr>
          <w:p w:rsidR="0077429F" w:rsidRPr="00700544" w:rsidRDefault="0068137D" w:rsidP="0054056F">
            <w:pPr>
              <w:suppressAutoHyphens/>
              <w:spacing w:after="0" w:line="240" w:lineRule="auto"/>
              <w:contextualSpacing/>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2,83</w:t>
            </w:r>
          </w:p>
        </w:tc>
        <w:tc>
          <w:tcPr>
            <w:tcW w:w="1417" w:type="dxa"/>
          </w:tcPr>
          <w:p w:rsidR="0077429F" w:rsidRPr="00700544" w:rsidRDefault="00E46F73"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2,25</w:t>
            </w:r>
          </w:p>
        </w:tc>
        <w:tc>
          <w:tcPr>
            <w:tcW w:w="1441" w:type="dxa"/>
          </w:tcPr>
          <w:p w:rsidR="0077429F" w:rsidRPr="00700544" w:rsidRDefault="00DD1FB1"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5,54</w:t>
            </w:r>
          </w:p>
        </w:tc>
      </w:tr>
      <w:tr w:rsidR="0077429F" w:rsidRPr="00700544" w:rsidTr="006316F8">
        <w:tc>
          <w:tcPr>
            <w:tcW w:w="2263" w:type="dxa"/>
          </w:tcPr>
          <w:p w:rsidR="0077429F" w:rsidRPr="00700544" w:rsidRDefault="0077429F" w:rsidP="0054056F">
            <w:pPr>
              <w:suppressAutoHyphens/>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Дала ылғалдылығы (</w:t>
            </w:r>
            <w:r w:rsidRPr="00700544">
              <w:rPr>
                <w:rFonts w:ascii="Times New Roman" w:eastAsia="Times New Roman" w:hAnsi="Times New Roman" w:cs="Times New Roman"/>
                <w:sz w:val="24"/>
                <w:szCs w:val="24"/>
              </w:rPr>
              <w:t>FC</w:t>
            </w:r>
            <w:r w:rsidRPr="00700544">
              <w:rPr>
                <w:rFonts w:ascii="Times New Roman" w:eastAsia="Times New Roman" w:hAnsi="Times New Roman" w:cs="Times New Roman"/>
                <w:sz w:val="24"/>
                <w:szCs w:val="24"/>
                <w:lang w:val="kk-KZ"/>
              </w:rPr>
              <w:t>)</w:t>
            </w:r>
          </w:p>
        </w:tc>
        <w:tc>
          <w:tcPr>
            <w:tcW w:w="1395" w:type="dxa"/>
          </w:tcPr>
          <w:p w:rsidR="0077429F" w:rsidRPr="00700544" w:rsidRDefault="00B935E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2,75</w:t>
            </w:r>
          </w:p>
        </w:tc>
        <w:tc>
          <w:tcPr>
            <w:tcW w:w="1417" w:type="dxa"/>
          </w:tcPr>
          <w:p w:rsidR="0077429F" w:rsidRPr="00700544" w:rsidRDefault="00654C4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8,15</w:t>
            </w:r>
          </w:p>
        </w:tc>
        <w:tc>
          <w:tcPr>
            <w:tcW w:w="1418" w:type="dxa"/>
            <w:shd w:val="clear" w:color="auto" w:fill="auto"/>
          </w:tcPr>
          <w:p w:rsidR="0077429F" w:rsidRPr="00700544" w:rsidRDefault="006316F8" w:rsidP="0068137D">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7,</w:t>
            </w:r>
            <w:r w:rsidR="0068137D">
              <w:rPr>
                <w:rFonts w:ascii="Times New Roman" w:eastAsia="Times New Roman" w:hAnsi="Times New Roman" w:cs="Times New Roman"/>
                <w:bCs/>
                <w:sz w:val="24"/>
                <w:szCs w:val="24"/>
                <w:lang w:val="kk-KZ"/>
              </w:rPr>
              <w:t>40</w:t>
            </w:r>
          </w:p>
        </w:tc>
        <w:tc>
          <w:tcPr>
            <w:tcW w:w="1417" w:type="dxa"/>
          </w:tcPr>
          <w:p w:rsidR="0077429F" w:rsidRPr="00700544" w:rsidRDefault="00E46F73"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7,66</w:t>
            </w:r>
          </w:p>
        </w:tc>
        <w:tc>
          <w:tcPr>
            <w:tcW w:w="1441" w:type="dxa"/>
          </w:tcPr>
          <w:p w:rsidR="0077429F" w:rsidRPr="00700544" w:rsidRDefault="00DD1FB1"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9,01</w:t>
            </w:r>
          </w:p>
        </w:tc>
      </w:tr>
      <w:tr w:rsidR="0077429F" w:rsidRPr="00700544" w:rsidTr="006316F8">
        <w:tc>
          <w:tcPr>
            <w:tcW w:w="2263" w:type="dxa"/>
          </w:tcPr>
          <w:p w:rsidR="0077429F" w:rsidRPr="00700544" w:rsidRDefault="0077429F"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Органикалық көміртек (</w:t>
            </w:r>
            <w:r w:rsidRPr="00700544">
              <w:rPr>
                <w:rFonts w:ascii="Times New Roman" w:eastAsia="Times New Roman" w:hAnsi="Times New Roman" w:cs="Times New Roman"/>
                <w:sz w:val="24"/>
                <w:szCs w:val="24"/>
              </w:rPr>
              <w:t>SOC</w:t>
            </w:r>
            <w:r w:rsidRPr="00700544">
              <w:rPr>
                <w:rFonts w:ascii="Times New Roman" w:eastAsia="Times New Roman" w:hAnsi="Times New Roman" w:cs="Times New Roman"/>
                <w:sz w:val="24"/>
                <w:szCs w:val="24"/>
                <w:lang w:val="kk-KZ"/>
              </w:rPr>
              <w:t>)</w:t>
            </w:r>
          </w:p>
        </w:tc>
        <w:tc>
          <w:tcPr>
            <w:tcW w:w="1395" w:type="dxa"/>
          </w:tcPr>
          <w:p w:rsidR="0077429F" w:rsidRPr="00700544" w:rsidRDefault="0077429F" w:rsidP="00B935E9">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4,</w:t>
            </w:r>
            <w:r w:rsidR="00B935E9" w:rsidRPr="00700544">
              <w:rPr>
                <w:rFonts w:ascii="Times New Roman" w:eastAsia="Times New Roman" w:hAnsi="Times New Roman" w:cs="Times New Roman"/>
                <w:bCs/>
                <w:sz w:val="24"/>
                <w:szCs w:val="24"/>
                <w:lang w:val="kk-KZ"/>
              </w:rPr>
              <w:t>63</w:t>
            </w:r>
          </w:p>
        </w:tc>
        <w:tc>
          <w:tcPr>
            <w:tcW w:w="1417" w:type="dxa"/>
          </w:tcPr>
          <w:p w:rsidR="0077429F" w:rsidRPr="00700544" w:rsidRDefault="00654C4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5,97</w:t>
            </w:r>
          </w:p>
        </w:tc>
        <w:tc>
          <w:tcPr>
            <w:tcW w:w="1418" w:type="dxa"/>
            <w:shd w:val="clear" w:color="auto" w:fill="auto"/>
          </w:tcPr>
          <w:p w:rsidR="0077429F" w:rsidRPr="00700544" w:rsidRDefault="0068137D" w:rsidP="0054056F">
            <w:pPr>
              <w:suppressAutoHyphens/>
              <w:spacing w:after="0" w:line="240" w:lineRule="auto"/>
              <w:contextualSpacing/>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6,11</w:t>
            </w:r>
          </w:p>
        </w:tc>
        <w:tc>
          <w:tcPr>
            <w:tcW w:w="1417" w:type="dxa"/>
          </w:tcPr>
          <w:p w:rsidR="0077429F" w:rsidRPr="00700544" w:rsidRDefault="00E46F73"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6,35</w:t>
            </w:r>
          </w:p>
        </w:tc>
        <w:tc>
          <w:tcPr>
            <w:tcW w:w="1441" w:type="dxa"/>
          </w:tcPr>
          <w:p w:rsidR="0077429F" w:rsidRPr="00700544" w:rsidRDefault="00DD1FB1"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9,01</w:t>
            </w:r>
          </w:p>
        </w:tc>
      </w:tr>
      <w:tr w:rsidR="0077429F" w:rsidRPr="00700544" w:rsidTr="006316F8">
        <w:tc>
          <w:tcPr>
            <w:tcW w:w="2263" w:type="dxa"/>
          </w:tcPr>
          <w:p w:rsidR="0077429F" w:rsidRPr="00700544" w:rsidRDefault="0031221C"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Жауын-шашын</w:t>
            </w:r>
            <w:r w:rsidR="0077429F" w:rsidRPr="00700544">
              <w:rPr>
                <w:rFonts w:ascii="Times New Roman" w:eastAsia="Times New Roman" w:hAnsi="Times New Roman" w:cs="Times New Roman"/>
                <w:sz w:val="24"/>
                <w:szCs w:val="24"/>
              </w:rPr>
              <w:t xml:space="preserve"> </w:t>
            </w:r>
            <w:r w:rsidR="0077429F" w:rsidRPr="00700544">
              <w:rPr>
                <w:rFonts w:ascii="Times New Roman" w:eastAsia="Times New Roman" w:hAnsi="Times New Roman" w:cs="Times New Roman"/>
                <w:sz w:val="24"/>
                <w:szCs w:val="24"/>
                <w:lang w:val="kk-KZ"/>
              </w:rPr>
              <w:t>(</w:t>
            </w:r>
            <w:r w:rsidR="0077429F" w:rsidRPr="00700544">
              <w:rPr>
                <w:rFonts w:ascii="Times New Roman" w:eastAsia="Times New Roman" w:hAnsi="Times New Roman" w:cs="Times New Roman"/>
                <w:sz w:val="24"/>
                <w:szCs w:val="24"/>
              </w:rPr>
              <w:t>R</w:t>
            </w:r>
            <w:r w:rsidR="0077429F" w:rsidRPr="00700544">
              <w:rPr>
                <w:rFonts w:ascii="Times New Roman" w:eastAsia="Times New Roman" w:hAnsi="Times New Roman" w:cs="Times New Roman"/>
                <w:sz w:val="24"/>
                <w:szCs w:val="24"/>
                <w:lang w:val="kk-KZ"/>
              </w:rPr>
              <w:t>)</w:t>
            </w:r>
          </w:p>
        </w:tc>
        <w:tc>
          <w:tcPr>
            <w:tcW w:w="1395" w:type="dxa"/>
          </w:tcPr>
          <w:p w:rsidR="0077429F" w:rsidRPr="00700544" w:rsidRDefault="00B935E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8,24</w:t>
            </w:r>
          </w:p>
        </w:tc>
        <w:tc>
          <w:tcPr>
            <w:tcW w:w="1417" w:type="dxa"/>
          </w:tcPr>
          <w:p w:rsidR="0077429F" w:rsidRPr="00700544" w:rsidRDefault="00654C4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12,59</w:t>
            </w:r>
          </w:p>
        </w:tc>
        <w:tc>
          <w:tcPr>
            <w:tcW w:w="1418" w:type="dxa"/>
            <w:shd w:val="clear" w:color="auto" w:fill="auto"/>
          </w:tcPr>
          <w:p w:rsidR="0077429F" w:rsidRPr="00700544" w:rsidRDefault="0068137D" w:rsidP="0054056F">
            <w:pPr>
              <w:suppressAutoHyphens/>
              <w:spacing w:after="0" w:line="240" w:lineRule="auto"/>
              <w:contextualSpacing/>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11,59</w:t>
            </w:r>
          </w:p>
        </w:tc>
        <w:tc>
          <w:tcPr>
            <w:tcW w:w="1417" w:type="dxa"/>
          </w:tcPr>
          <w:p w:rsidR="0077429F" w:rsidRPr="00700544" w:rsidRDefault="00E46F73"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10,95</w:t>
            </w:r>
          </w:p>
        </w:tc>
        <w:tc>
          <w:tcPr>
            <w:tcW w:w="1441" w:type="dxa"/>
          </w:tcPr>
          <w:p w:rsidR="0077429F" w:rsidRPr="00700544" w:rsidRDefault="00DD1FB1"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6,33</w:t>
            </w:r>
          </w:p>
        </w:tc>
      </w:tr>
      <w:tr w:rsidR="0077429F" w:rsidRPr="00700544" w:rsidTr="006316F8">
        <w:tc>
          <w:tcPr>
            <w:tcW w:w="2263" w:type="dxa"/>
          </w:tcPr>
          <w:p w:rsidR="0077429F" w:rsidRPr="00700544" w:rsidRDefault="0077429F"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Еңістік</w:t>
            </w:r>
          </w:p>
        </w:tc>
        <w:tc>
          <w:tcPr>
            <w:tcW w:w="1395" w:type="dxa"/>
          </w:tcPr>
          <w:p w:rsidR="0077429F" w:rsidRPr="00700544" w:rsidRDefault="00B935E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14,67</w:t>
            </w:r>
          </w:p>
        </w:tc>
        <w:tc>
          <w:tcPr>
            <w:tcW w:w="1417" w:type="dxa"/>
          </w:tcPr>
          <w:p w:rsidR="0077429F" w:rsidRPr="00700544" w:rsidRDefault="00654C49"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14,66</w:t>
            </w:r>
          </w:p>
        </w:tc>
        <w:tc>
          <w:tcPr>
            <w:tcW w:w="1418" w:type="dxa"/>
            <w:shd w:val="clear" w:color="auto" w:fill="auto"/>
          </w:tcPr>
          <w:p w:rsidR="0077429F" w:rsidRPr="00700544" w:rsidRDefault="0068137D" w:rsidP="0054056F">
            <w:pPr>
              <w:suppressAutoHyphens/>
              <w:spacing w:after="0" w:line="240" w:lineRule="auto"/>
              <w:contextualSpacing/>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13,00</w:t>
            </w:r>
          </w:p>
        </w:tc>
        <w:tc>
          <w:tcPr>
            <w:tcW w:w="1417" w:type="dxa"/>
          </w:tcPr>
          <w:p w:rsidR="0077429F" w:rsidRPr="00700544" w:rsidRDefault="00E46F73"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12,78</w:t>
            </w:r>
          </w:p>
        </w:tc>
        <w:tc>
          <w:tcPr>
            <w:tcW w:w="1441" w:type="dxa"/>
          </w:tcPr>
          <w:p w:rsidR="0077429F" w:rsidRPr="00700544" w:rsidRDefault="00DD1FB1"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13,86</w:t>
            </w:r>
          </w:p>
        </w:tc>
      </w:tr>
      <w:tr w:rsidR="0077429F" w:rsidRPr="00700544" w:rsidTr="006316F8">
        <w:tc>
          <w:tcPr>
            <w:tcW w:w="2263" w:type="dxa"/>
          </w:tcPr>
          <w:p w:rsidR="0077429F" w:rsidRPr="00700544" w:rsidRDefault="0077429F" w:rsidP="0054056F">
            <w:pPr>
              <w:suppressAutoHyphens/>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Барлығы</w:t>
            </w:r>
          </w:p>
        </w:tc>
        <w:tc>
          <w:tcPr>
            <w:tcW w:w="1395" w:type="dxa"/>
          </w:tcPr>
          <w:p w:rsidR="0077429F" w:rsidRPr="00700544" w:rsidRDefault="0077429F"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100</w:t>
            </w:r>
          </w:p>
        </w:tc>
        <w:tc>
          <w:tcPr>
            <w:tcW w:w="1417" w:type="dxa"/>
          </w:tcPr>
          <w:p w:rsidR="0077429F" w:rsidRPr="00700544" w:rsidRDefault="0077429F"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100</w:t>
            </w:r>
          </w:p>
        </w:tc>
        <w:tc>
          <w:tcPr>
            <w:tcW w:w="1418" w:type="dxa"/>
            <w:shd w:val="clear" w:color="auto" w:fill="auto"/>
          </w:tcPr>
          <w:p w:rsidR="0077429F" w:rsidRPr="00700544" w:rsidRDefault="0077429F"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100</w:t>
            </w:r>
          </w:p>
        </w:tc>
        <w:tc>
          <w:tcPr>
            <w:tcW w:w="1417" w:type="dxa"/>
          </w:tcPr>
          <w:p w:rsidR="0077429F" w:rsidRPr="00700544" w:rsidRDefault="0077429F"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100</w:t>
            </w:r>
          </w:p>
        </w:tc>
        <w:tc>
          <w:tcPr>
            <w:tcW w:w="1441" w:type="dxa"/>
          </w:tcPr>
          <w:p w:rsidR="0077429F" w:rsidRPr="00700544" w:rsidRDefault="0077429F" w:rsidP="0054056F">
            <w:pPr>
              <w:suppressAutoHyphens/>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100</w:t>
            </w:r>
          </w:p>
        </w:tc>
      </w:tr>
    </w:tbl>
    <w:p w:rsidR="002C5DBB" w:rsidRPr="00700544" w:rsidRDefault="002C5DBB" w:rsidP="000375E6">
      <w:pPr>
        <w:pStyle w:val="a3"/>
        <w:spacing w:before="0" w:beforeAutospacing="0" w:after="0" w:afterAutospacing="0"/>
        <w:ind w:firstLine="567"/>
        <w:jc w:val="both"/>
        <w:rPr>
          <w:sz w:val="28"/>
          <w:szCs w:val="28"/>
          <w:lang w:val="kk-KZ"/>
        </w:rPr>
      </w:pPr>
    </w:p>
    <w:p w:rsidR="000375E6" w:rsidRPr="00DE4131" w:rsidRDefault="000F3561" w:rsidP="000375E6">
      <w:pPr>
        <w:pStyle w:val="a3"/>
        <w:spacing w:before="0" w:beforeAutospacing="0" w:after="0" w:afterAutospacing="0"/>
        <w:ind w:firstLine="567"/>
        <w:jc w:val="both"/>
        <w:rPr>
          <w:sz w:val="28"/>
          <w:szCs w:val="28"/>
          <w:lang w:val="kk-KZ"/>
        </w:rPr>
      </w:pPr>
      <w:r w:rsidRPr="00DE4131">
        <w:rPr>
          <w:sz w:val="28"/>
          <w:szCs w:val="28"/>
          <w:lang w:val="kk-KZ"/>
        </w:rPr>
        <w:t>Егістікке жарамды жерлерді анықтау</w:t>
      </w:r>
      <w:r w:rsidR="000375E6" w:rsidRPr="00DE4131">
        <w:rPr>
          <w:sz w:val="28"/>
          <w:szCs w:val="28"/>
          <w:lang w:val="kk-KZ"/>
        </w:rPr>
        <w:t xml:space="preserve"> мақсатында көпфакторлы сараптамалық бағалау жүргізілді. Бағалау барысында бес тәуелсіз сарапшының пікірлері ескеріліп, әр фактордың салыстырмалы маңыздылығы пайыздық үлеспен анықталды. Барлық сарапшылар бойын</w:t>
      </w:r>
      <w:r w:rsidRPr="00DE4131">
        <w:rPr>
          <w:sz w:val="28"/>
          <w:szCs w:val="28"/>
          <w:lang w:val="kk-KZ"/>
        </w:rPr>
        <w:t>ша салмақтардың жиынтығы 100%</w:t>
      </w:r>
      <w:r w:rsidR="000375E6" w:rsidRPr="00DE4131">
        <w:rPr>
          <w:sz w:val="28"/>
          <w:szCs w:val="28"/>
          <w:lang w:val="kk-KZ"/>
        </w:rPr>
        <w:t xml:space="preserve"> құрайды, бұл бағалаудың нормаланған сипатын көрсетеді.</w:t>
      </w:r>
    </w:p>
    <w:p w:rsidR="000375E6" w:rsidRPr="00DE4131" w:rsidRDefault="000375E6" w:rsidP="000375E6">
      <w:pPr>
        <w:pStyle w:val="a3"/>
        <w:spacing w:before="0" w:beforeAutospacing="0" w:after="0" w:afterAutospacing="0"/>
        <w:ind w:firstLine="567"/>
        <w:jc w:val="both"/>
        <w:rPr>
          <w:sz w:val="28"/>
          <w:szCs w:val="28"/>
          <w:lang w:val="kk-KZ"/>
        </w:rPr>
      </w:pPr>
      <w:r w:rsidRPr="00DE4131">
        <w:rPr>
          <w:sz w:val="28"/>
          <w:szCs w:val="28"/>
          <w:lang w:val="kk-KZ"/>
        </w:rPr>
        <w:t xml:space="preserve">Талдау нәтижелері бойынша </w:t>
      </w:r>
      <w:r w:rsidRPr="00DE4131">
        <w:rPr>
          <w:bCs/>
          <w:sz w:val="28"/>
          <w:szCs w:val="28"/>
          <w:lang w:val="kk-KZ"/>
        </w:rPr>
        <w:t>топырақ түрі</w:t>
      </w:r>
      <w:r w:rsidRPr="00DE4131">
        <w:rPr>
          <w:sz w:val="28"/>
          <w:szCs w:val="28"/>
          <w:lang w:val="kk-KZ"/>
        </w:rPr>
        <w:t xml:space="preserve"> ең жоғары маңызға ие фактор ретін</w:t>
      </w:r>
      <w:r w:rsidR="006A4448" w:rsidRPr="00DE4131">
        <w:rPr>
          <w:sz w:val="28"/>
          <w:szCs w:val="28"/>
          <w:lang w:val="kk-KZ"/>
        </w:rPr>
        <w:t>де анықталды (орта есеппен 29,29</w:t>
      </w:r>
      <w:r w:rsidRPr="00DE4131">
        <w:rPr>
          <w:sz w:val="28"/>
          <w:szCs w:val="28"/>
          <w:lang w:val="kk-KZ"/>
        </w:rPr>
        <w:t xml:space="preserve">%). Бұл көрсеткіш егістікке жарамдылықты бағалауда топырақтың генетикалық типі негізгі анықтаушы </w:t>
      </w:r>
      <w:r w:rsidRPr="00DE4131">
        <w:rPr>
          <w:sz w:val="28"/>
          <w:szCs w:val="28"/>
          <w:lang w:val="kk-KZ"/>
        </w:rPr>
        <w:lastRenderedPageBreak/>
        <w:t>критерий болып табылатынын дәлелдейді. Солтүстік Қазақстан жағдайында қара және қара-қоңыр топырақтардың өнімділік әлеуеті жоғары болғандықтан, сарапшылар олардың шешуші рөлін басым деп бағалаған.</w:t>
      </w:r>
    </w:p>
    <w:p w:rsidR="000375E6" w:rsidRPr="00DE4131" w:rsidRDefault="000375E6" w:rsidP="000375E6">
      <w:pPr>
        <w:pStyle w:val="a3"/>
        <w:spacing w:before="0" w:beforeAutospacing="0" w:after="0" w:afterAutospacing="0"/>
        <w:ind w:firstLine="567"/>
        <w:jc w:val="both"/>
        <w:rPr>
          <w:sz w:val="28"/>
          <w:szCs w:val="28"/>
          <w:lang w:val="kk-KZ"/>
        </w:rPr>
      </w:pPr>
      <w:r w:rsidRPr="00DE4131">
        <w:rPr>
          <w:sz w:val="28"/>
          <w:szCs w:val="28"/>
          <w:lang w:val="kk-KZ"/>
        </w:rPr>
        <w:t xml:space="preserve">Екінші маңызды фактор – </w:t>
      </w:r>
      <w:r w:rsidRPr="00DE4131">
        <w:rPr>
          <w:bCs/>
          <w:sz w:val="28"/>
          <w:szCs w:val="28"/>
          <w:lang w:val="kk-KZ"/>
        </w:rPr>
        <w:t>гранулометриялық құрамы</w:t>
      </w:r>
      <w:r w:rsidR="006A4448" w:rsidRPr="00DE4131">
        <w:rPr>
          <w:sz w:val="28"/>
          <w:szCs w:val="28"/>
          <w:lang w:val="kk-KZ"/>
        </w:rPr>
        <w:t xml:space="preserve"> (18,84</w:t>
      </w:r>
      <w:r w:rsidRPr="00DE4131">
        <w:rPr>
          <w:sz w:val="28"/>
          <w:szCs w:val="28"/>
          <w:lang w:val="kk-KZ"/>
        </w:rPr>
        <w:t xml:space="preserve">%). Бұл көрсеткіш топырақтың су өткізгіштігіне, ылғал жинақтау қабілетіне және өңдеу технологиясына тікелей әсер етеді. </w:t>
      </w:r>
    </w:p>
    <w:p w:rsidR="000375E6" w:rsidRPr="00DE4131" w:rsidRDefault="000375E6" w:rsidP="000375E6">
      <w:pPr>
        <w:pStyle w:val="a3"/>
        <w:spacing w:before="0" w:beforeAutospacing="0" w:after="0" w:afterAutospacing="0"/>
        <w:ind w:firstLine="567"/>
        <w:jc w:val="both"/>
        <w:rPr>
          <w:sz w:val="28"/>
          <w:szCs w:val="28"/>
          <w:lang w:val="kk-KZ"/>
        </w:rPr>
      </w:pPr>
      <w:r w:rsidRPr="00DE4131">
        <w:rPr>
          <w:sz w:val="28"/>
          <w:szCs w:val="28"/>
          <w:lang w:val="kk-KZ"/>
        </w:rPr>
        <w:t xml:space="preserve">Үшінші орында </w:t>
      </w:r>
      <w:r w:rsidRPr="00DE4131">
        <w:rPr>
          <w:bCs/>
          <w:sz w:val="28"/>
          <w:szCs w:val="28"/>
          <w:lang w:val="kk-KZ"/>
        </w:rPr>
        <w:t>еңістік</w:t>
      </w:r>
      <w:r w:rsidRPr="00DE4131">
        <w:rPr>
          <w:sz w:val="28"/>
          <w:szCs w:val="28"/>
          <w:lang w:val="kk-KZ"/>
        </w:rPr>
        <w:t xml:space="preserve"> (13,79%) орналасқан. Бұл фактор эрозиялық процестердің даму ықтималдығын және механикаландырылған өңдеу мүмкіндігін сипаттайды. Еңістік артқан сайын топырақтың шайылу қаупі күшейеді, сондықтан оның салмақтық үлесі жоғары деп бағаланған.</w:t>
      </w:r>
    </w:p>
    <w:p w:rsidR="000375E6" w:rsidRPr="00DE4131" w:rsidRDefault="000375E6" w:rsidP="00F27849">
      <w:pPr>
        <w:pStyle w:val="a3"/>
        <w:spacing w:before="0" w:beforeAutospacing="0" w:after="0" w:afterAutospacing="0"/>
        <w:ind w:firstLine="567"/>
        <w:jc w:val="both"/>
        <w:rPr>
          <w:sz w:val="28"/>
          <w:szCs w:val="28"/>
          <w:lang w:val="kk-KZ"/>
        </w:rPr>
      </w:pPr>
      <w:r w:rsidRPr="00DE4131">
        <w:rPr>
          <w:sz w:val="28"/>
          <w:szCs w:val="28"/>
          <w:lang w:val="kk-KZ"/>
        </w:rPr>
        <w:t xml:space="preserve">2. Климаттық және ылғалдылық факторлары: </w:t>
      </w:r>
      <w:r w:rsidRPr="00DE4131">
        <w:rPr>
          <w:bCs/>
          <w:sz w:val="28"/>
          <w:szCs w:val="28"/>
          <w:lang w:val="kk-KZ"/>
        </w:rPr>
        <w:t>Жауын-шашын мөлшері</w:t>
      </w:r>
      <w:r w:rsidRPr="00DE4131">
        <w:rPr>
          <w:b/>
          <w:bCs/>
          <w:sz w:val="28"/>
          <w:szCs w:val="28"/>
          <w:lang w:val="kk-KZ"/>
        </w:rPr>
        <w:t xml:space="preserve"> </w:t>
      </w:r>
      <w:r w:rsidR="006A4448" w:rsidRPr="00DE4131">
        <w:rPr>
          <w:bCs/>
          <w:sz w:val="28"/>
          <w:szCs w:val="28"/>
          <w:lang w:val="kk-KZ"/>
        </w:rPr>
        <w:t>(9,94</w:t>
      </w:r>
      <w:r w:rsidRPr="00DE4131">
        <w:rPr>
          <w:bCs/>
          <w:sz w:val="28"/>
          <w:szCs w:val="28"/>
          <w:lang w:val="kk-KZ"/>
        </w:rPr>
        <w:t>%)</w:t>
      </w:r>
      <w:r w:rsidRPr="00DE4131">
        <w:rPr>
          <w:sz w:val="28"/>
          <w:szCs w:val="28"/>
          <w:lang w:val="kk-KZ"/>
        </w:rPr>
        <w:t xml:space="preserve"> мен </w:t>
      </w:r>
      <w:r w:rsidRPr="00DE4131">
        <w:rPr>
          <w:bCs/>
          <w:sz w:val="28"/>
          <w:szCs w:val="28"/>
          <w:lang w:val="kk-KZ"/>
        </w:rPr>
        <w:t>дала ылғалдылығы (</w:t>
      </w:r>
      <w:r w:rsidR="006A4448" w:rsidRPr="00DE4131">
        <w:rPr>
          <w:bCs/>
          <w:sz w:val="28"/>
          <w:szCs w:val="28"/>
          <w:lang w:val="kk-KZ"/>
        </w:rPr>
        <w:t>6,99</w:t>
      </w:r>
      <w:r w:rsidRPr="00DE4131">
        <w:rPr>
          <w:bCs/>
          <w:sz w:val="28"/>
          <w:szCs w:val="28"/>
          <w:lang w:val="kk-KZ"/>
        </w:rPr>
        <w:t>%)</w:t>
      </w:r>
      <w:r w:rsidRPr="00DE4131">
        <w:rPr>
          <w:sz w:val="28"/>
          <w:szCs w:val="28"/>
          <w:lang w:val="kk-KZ"/>
        </w:rPr>
        <w:t xml:space="preserve"> табиғи ылғалмен қамтамасыз етілу деңгейін сипаттайды. Қуаң континенттік климат жағдайында бұл көрсеткіштер егін өнімділігінің тұрақтылығына тікелей ықпал етеді. Сарапшылар бағалауында жауын-шашынның маңызы топырақтың ішкі агрохимиялық көрсеткіштеріне қарағанда жоғарырақ деп танылған.</w:t>
      </w:r>
    </w:p>
    <w:p w:rsidR="000375E6" w:rsidRPr="00DE4131" w:rsidRDefault="000375E6" w:rsidP="000F3561">
      <w:pPr>
        <w:pStyle w:val="a3"/>
        <w:spacing w:before="0" w:beforeAutospacing="0" w:after="0" w:afterAutospacing="0"/>
        <w:ind w:firstLine="567"/>
        <w:jc w:val="both"/>
        <w:rPr>
          <w:sz w:val="28"/>
          <w:szCs w:val="28"/>
          <w:lang w:val="kk-KZ"/>
        </w:rPr>
      </w:pPr>
      <w:r w:rsidRPr="00DE4131">
        <w:rPr>
          <w:sz w:val="28"/>
          <w:szCs w:val="28"/>
          <w:lang w:val="kk-KZ"/>
        </w:rPr>
        <w:t xml:space="preserve">3. Агрохимиялық көрсеткіштердің үлесі: </w:t>
      </w:r>
      <w:r w:rsidR="00DE4131" w:rsidRPr="00DE4131">
        <w:rPr>
          <w:bCs/>
          <w:sz w:val="28"/>
          <w:szCs w:val="28"/>
          <w:lang w:val="kk-KZ"/>
        </w:rPr>
        <w:t>органикалық көміртек (6,41</w:t>
      </w:r>
      <w:r w:rsidRPr="00DE4131">
        <w:rPr>
          <w:bCs/>
          <w:sz w:val="28"/>
          <w:szCs w:val="28"/>
          <w:lang w:val="kk-KZ"/>
        </w:rPr>
        <w:t>%)</w:t>
      </w:r>
      <w:r w:rsidRPr="00DE4131">
        <w:rPr>
          <w:sz w:val="28"/>
          <w:szCs w:val="28"/>
          <w:lang w:val="kk-KZ"/>
        </w:rPr>
        <w:t xml:space="preserve">, </w:t>
      </w:r>
      <w:r w:rsidR="00DE4131" w:rsidRPr="00DE4131">
        <w:rPr>
          <w:bCs/>
          <w:sz w:val="28"/>
          <w:szCs w:val="28"/>
          <w:lang w:val="kk-KZ"/>
        </w:rPr>
        <w:t>pH (6,52</w:t>
      </w:r>
      <w:r w:rsidRPr="00DE4131">
        <w:rPr>
          <w:bCs/>
          <w:sz w:val="28"/>
          <w:szCs w:val="28"/>
          <w:lang w:val="kk-KZ"/>
        </w:rPr>
        <w:t>%)</w:t>
      </w:r>
      <w:r w:rsidRPr="00DE4131">
        <w:rPr>
          <w:sz w:val="28"/>
          <w:szCs w:val="28"/>
          <w:lang w:val="kk-KZ"/>
        </w:rPr>
        <w:t xml:space="preserve">, </w:t>
      </w:r>
      <w:r w:rsidR="00DE4131" w:rsidRPr="00DE4131">
        <w:rPr>
          <w:bCs/>
          <w:sz w:val="28"/>
          <w:szCs w:val="28"/>
          <w:lang w:val="kk-KZ"/>
        </w:rPr>
        <w:t>азот мөлшері (4,63</w:t>
      </w:r>
      <w:r w:rsidRPr="00DE4131">
        <w:rPr>
          <w:bCs/>
          <w:sz w:val="28"/>
          <w:szCs w:val="28"/>
          <w:lang w:val="kk-KZ"/>
        </w:rPr>
        <w:t>%)</w:t>
      </w:r>
      <w:r w:rsidRPr="00DE4131">
        <w:rPr>
          <w:sz w:val="28"/>
          <w:szCs w:val="28"/>
          <w:lang w:val="kk-KZ"/>
        </w:rPr>
        <w:t xml:space="preserve"> және </w:t>
      </w:r>
      <w:r w:rsidR="00DE4131" w:rsidRPr="00DE4131">
        <w:rPr>
          <w:bCs/>
          <w:sz w:val="28"/>
          <w:szCs w:val="28"/>
          <w:lang w:val="kk-KZ"/>
        </w:rPr>
        <w:t>C/N қатынасы (3,55</w:t>
      </w:r>
      <w:r w:rsidRPr="00DE4131">
        <w:rPr>
          <w:bCs/>
          <w:sz w:val="28"/>
          <w:szCs w:val="28"/>
          <w:lang w:val="kk-KZ"/>
        </w:rPr>
        <w:t>%)</w:t>
      </w:r>
      <w:r w:rsidRPr="00DE4131">
        <w:rPr>
          <w:sz w:val="28"/>
          <w:szCs w:val="28"/>
          <w:lang w:val="kk-KZ"/>
        </w:rPr>
        <w:t xml:space="preserve"> салыстырмалы түрде орта және төмен деңгейде бағаланған. Бұл сарапшылардың пікірінше, агрохимиялық параметрлер маңызды болғанымен, олар көбінесе басқарылатын факторларға жатады (тыңайтқыш енгізу, агротехнология), ал топырақ типі мен бедер сияқты табиғи факторлар өзгертуге келмейтін базалық сипаттамалар болып табылады.</w:t>
      </w:r>
    </w:p>
    <w:p w:rsidR="0077429F" w:rsidRPr="00DE4131" w:rsidRDefault="0077429F" w:rsidP="000F3561">
      <w:pPr>
        <w:pStyle w:val="a3"/>
        <w:spacing w:before="0" w:beforeAutospacing="0" w:after="0" w:afterAutospacing="0"/>
        <w:ind w:firstLine="567"/>
        <w:jc w:val="both"/>
        <w:rPr>
          <w:sz w:val="28"/>
          <w:szCs w:val="28"/>
          <w:lang w:val="kk-KZ"/>
        </w:rPr>
      </w:pPr>
      <w:r w:rsidRPr="00DE4131">
        <w:rPr>
          <w:sz w:val="28"/>
          <w:szCs w:val="28"/>
          <w:lang w:val="kk-KZ"/>
        </w:rPr>
        <w:t xml:space="preserve">Сараптамалық бағалау нәтижелері топырақтың морфологиялық және агрохимиялық сипаттамалары, бедер жағдайы мен агроклиматтық көрсеткіштердің кешенді түрде ескерілгенде ғана егістікке жарамдылықты дәл анықтауға болатынын дәлелдейді. Бұл нәтижелер </w:t>
      </w:r>
      <w:r w:rsidR="00407F60" w:rsidRPr="00DE4131">
        <w:rPr>
          <w:sz w:val="28"/>
          <w:szCs w:val="28"/>
          <w:lang w:val="kk-KZ"/>
        </w:rPr>
        <w:t>ГАЖ</w:t>
      </w:r>
      <w:r w:rsidRPr="00DE4131">
        <w:rPr>
          <w:sz w:val="28"/>
          <w:szCs w:val="28"/>
          <w:lang w:val="kk-KZ"/>
        </w:rPr>
        <w:t xml:space="preserve"> және </w:t>
      </w:r>
      <w:r w:rsidR="00407F60" w:rsidRPr="00DE4131">
        <w:rPr>
          <w:sz w:val="28"/>
          <w:szCs w:val="28"/>
          <w:lang w:val="kk-KZ"/>
        </w:rPr>
        <w:t>көп</w:t>
      </w:r>
      <w:r w:rsidRPr="00DE4131">
        <w:rPr>
          <w:sz w:val="28"/>
          <w:szCs w:val="28"/>
          <w:lang w:val="kk-KZ"/>
        </w:rPr>
        <w:t>критерийлі талдау әдістерін қолдану арқылы ауыл шаруашылығы жерлерін тиімді пайдалану стратегиясын қ</w:t>
      </w:r>
      <w:r w:rsidR="000F3561" w:rsidRPr="00DE4131">
        <w:rPr>
          <w:sz w:val="28"/>
          <w:szCs w:val="28"/>
          <w:lang w:val="kk-KZ"/>
        </w:rPr>
        <w:t xml:space="preserve">алыптастыруда негіз бола алады. </w:t>
      </w:r>
      <w:r w:rsidRPr="00DE4131">
        <w:rPr>
          <w:sz w:val="28"/>
          <w:szCs w:val="28"/>
          <w:lang w:val="kk-KZ"/>
        </w:rPr>
        <w:t xml:space="preserve">Бұл жұптық салыстыру нәтижелерінің сенімділігі мен ғылыми негізділігін дәлелдейді. Демек, аталған </w:t>
      </w:r>
      <w:r w:rsidR="000F3561" w:rsidRPr="00DE4131">
        <w:rPr>
          <w:sz w:val="28"/>
          <w:szCs w:val="28"/>
          <w:lang w:val="kk-KZ"/>
        </w:rPr>
        <w:t>факторлардың</w:t>
      </w:r>
      <w:r w:rsidRPr="00DE4131">
        <w:rPr>
          <w:sz w:val="28"/>
          <w:szCs w:val="28"/>
          <w:lang w:val="kk-KZ"/>
        </w:rPr>
        <w:t xml:space="preserve"> маңыздылығы дәйекті түрде бағаланып, жердің егістікке жарамдылығын анықтау үшін қолдануға толықтай жарамды болып табылады. </w:t>
      </w:r>
    </w:p>
    <w:p w:rsidR="0077429F" w:rsidRPr="00700544" w:rsidRDefault="0077429F" w:rsidP="0077429F">
      <w:pPr>
        <w:pStyle w:val="a3"/>
        <w:spacing w:before="0" w:beforeAutospacing="0" w:after="0" w:afterAutospacing="0"/>
        <w:ind w:firstLine="567"/>
        <w:jc w:val="both"/>
        <w:rPr>
          <w:sz w:val="28"/>
          <w:szCs w:val="28"/>
          <w:lang w:val="kk-KZ"/>
        </w:rPr>
      </w:pPr>
      <w:r w:rsidRPr="00DE4131">
        <w:rPr>
          <w:bCs/>
          <w:sz w:val="28"/>
          <w:szCs w:val="28"/>
          <w:lang w:val="kk-KZ"/>
        </w:rPr>
        <w:t xml:space="preserve">Жерді пайдалану тиімділігіне әсер ететін факторларды таңдау және балл қою ауыл шаруашылығы аумақтарының жағдайын кешенді диагностикалаудың және негізделген басқару шешімдерін қабылдаудың маңызды құралы болып табылады. Осы факторларды жүйелі түрде қарастыру Солтүстік Қазақстан жағдайында жерді пайдалану құрылымын жақсарту және ауыл шаруашылығы өндірісінің тиімділігін арттыру бойынша ғылыми негізделген ұсыныстарды әзірлеуге ықпал етеді. </w:t>
      </w:r>
      <w:r w:rsidRPr="00DE4131">
        <w:rPr>
          <w:sz w:val="28"/>
          <w:szCs w:val="28"/>
          <w:lang w:val="kk-KZ"/>
        </w:rPr>
        <w:t>Зерттеуде алынған салмақтар мен баллдар геоақпараттық модельге енгізіліп, ауыл шаруашылығына жарамды жерлерді тиімді жіктеуге пайдаланыл</w:t>
      </w:r>
      <w:r w:rsidR="00766EAE" w:rsidRPr="00DE4131">
        <w:rPr>
          <w:sz w:val="28"/>
          <w:szCs w:val="28"/>
          <w:lang w:val="kk-KZ"/>
        </w:rPr>
        <w:t>а</w:t>
      </w:r>
      <w:r w:rsidRPr="00DE4131">
        <w:rPr>
          <w:sz w:val="28"/>
          <w:szCs w:val="28"/>
          <w:lang w:val="kk-KZ"/>
        </w:rPr>
        <w:t>ды.</w:t>
      </w:r>
      <w:r w:rsidRPr="00700544">
        <w:rPr>
          <w:sz w:val="28"/>
          <w:szCs w:val="28"/>
          <w:lang w:val="kk-KZ"/>
        </w:rPr>
        <w:t xml:space="preserve"> </w:t>
      </w:r>
    </w:p>
    <w:p w:rsidR="00B66E52" w:rsidRDefault="00B66E52" w:rsidP="0077429F">
      <w:pPr>
        <w:pStyle w:val="a3"/>
        <w:spacing w:before="0" w:beforeAutospacing="0" w:after="0" w:afterAutospacing="0"/>
        <w:ind w:firstLine="567"/>
        <w:jc w:val="both"/>
        <w:rPr>
          <w:sz w:val="28"/>
          <w:szCs w:val="28"/>
          <w:lang w:val="kk-KZ"/>
        </w:rPr>
      </w:pPr>
    </w:p>
    <w:p w:rsidR="00C370C0" w:rsidRPr="00700544" w:rsidRDefault="00C370C0" w:rsidP="0077429F">
      <w:pPr>
        <w:pStyle w:val="a3"/>
        <w:spacing w:before="0" w:beforeAutospacing="0" w:after="0" w:afterAutospacing="0"/>
        <w:ind w:firstLine="567"/>
        <w:jc w:val="both"/>
        <w:rPr>
          <w:sz w:val="28"/>
          <w:szCs w:val="28"/>
          <w:lang w:val="kk-KZ"/>
        </w:rPr>
      </w:pPr>
    </w:p>
    <w:p w:rsidR="00B66E52" w:rsidRPr="00700544" w:rsidRDefault="00B66E52" w:rsidP="004E0875">
      <w:pPr>
        <w:pStyle w:val="a3"/>
        <w:spacing w:before="0" w:beforeAutospacing="0" w:after="0" w:afterAutospacing="0"/>
        <w:ind w:firstLine="709"/>
        <w:jc w:val="both"/>
        <w:rPr>
          <w:b/>
          <w:sz w:val="28"/>
          <w:szCs w:val="28"/>
          <w:lang w:val="kk-KZ"/>
        </w:rPr>
      </w:pPr>
      <w:r w:rsidRPr="00700544">
        <w:rPr>
          <w:b/>
          <w:sz w:val="28"/>
          <w:szCs w:val="28"/>
          <w:lang w:val="kk-KZ"/>
        </w:rPr>
        <w:lastRenderedPageBreak/>
        <w:t>3.2</w:t>
      </w:r>
      <w:r w:rsidR="00C70333" w:rsidRPr="00700544">
        <w:rPr>
          <w:b/>
          <w:sz w:val="28"/>
          <w:szCs w:val="28"/>
          <w:lang w:val="kk-KZ"/>
        </w:rPr>
        <w:t xml:space="preserve">.1 </w:t>
      </w:r>
      <w:r w:rsidRPr="00700544">
        <w:rPr>
          <w:b/>
          <w:sz w:val="28"/>
          <w:szCs w:val="28"/>
          <w:lang w:val="kk-KZ"/>
        </w:rPr>
        <w:t xml:space="preserve">AHP әдісі арқылы анықталған салмақтық коэффициенттерді геоақпараттық модельде </w:t>
      </w:r>
      <w:r w:rsidR="003A6D99">
        <w:rPr>
          <w:b/>
          <w:sz w:val="28"/>
          <w:szCs w:val="28"/>
          <w:lang w:val="kk-KZ"/>
        </w:rPr>
        <w:t xml:space="preserve">жүзеге </w:t>
      </w:r>
      <w:r w:rsidRPr="00700544">
        <w:rPr>
          <w:b/>
          <w:sz w:val="28"/>
          <w:szCs w:val="28"/>
          <w:lang w:val="kk-KZ"/>
        </w:rPr>
        <w:t>асыру</w:t>
      </w:r>
    </w:p>
    <w:p w:rsidR="00717544" w:rsidRPr="00700544" w:rsidRDefault="00717544" w:rsidP="004E0875">
      <w:pPr>
        <w:pStyle w:val="a3"/>
        <w:spacing w:before="0" w:beforeAutospacing="0" w:after="0" w:afterAutospacing="0"/>
        <w:ind w:firstLine="709"/>
        <w:jc w:val="both"/>
        <w:rPr>
          <w:b/>
          <w:sz w:val="28"/>
          <w:szCs w:val="28"/>
          <w:lang w:val="kk-KZ"/>
        </w:rPr>
      </w:pPr>
    </w:p>
    <w:p w:rsidR="0077429F" w:rsidRPr="00700544" w:rsidRDefault="0077429F" w:rsidP="002C2F15">
      <w:pPr>
        <w:pStyle w:val="a3"/>
        <w:spacing w:before="0" w:beforeAutospacing="0" w:after="0" w:afterAutospacing="0"/>
        <w:ind w:firstLine="567"/>
        <w:jc w:val="both"/>
        <w:rPr>
          <w:sz w:val="28"/>
          <w:szCs w:val="28"/>
          <w:lang w:val="kk-KZ"/>
        </w:rPr>
      </w:pPr>
      <w:r w:rsidRPr="00700544">
        <w:rPr>
          <w:sz w:val="28"/>
          <w:szCs w:val="28"/>
          <w:lang w:val="kk-KZ"/>
        </w:rPr>
        <w:t xml:space="preserve">Егістік жерлерді пайдалану тиімділігін арттыру үшін әзірленген геоақпараттық модельді </w:t>
      </w:r>
      <w:r w:rsidR="00BA3A2D" w:rsidRPr="00700544">
        <w:rPr>
          <w:sz w:val="28"/>
          <w:szCs w:val="28"/>
          <w:lang w:val="kk-KZ"/>
        </w:rPr>
        <w:t>іске асыру</w:t>
      </w:r>
      <w:r w:rsidRPr="00700544">
        <w:rPr>
          <w:sz w:val="28"/>
          <w:szCs w:val="28"/>
          <w:lang w:val="kk-KZ"/>
        </w:rPr>
        <w:t xml:space="preserve"> үшін бар ArcGIS 10.4 бағдарламалық өнімі таңдалды, геоөңдеу үлгілерін құру үшін ыңғайлы көрнекі ортаны қамтамасыз етеді, кеңістіктік талдау процестерін автоматтандырады және есептеулердің қайталану мүмкіндігін жақсартады. Бұл платформаны таңдау оның жоғары функционалдылығымен, кеңістіктік деректердің әртүрлі көздерін біріктіру мүмкіндігімен және </w:t>
      </w:r>
      <w:r w:rsidR="00407F60" w:rsidRPr="00700544">
        <w:rPr>
          <w:sz w:val="28"/>
          <w:szCs w:val="28"/>
          <w:lang w:val="kk-KZ"/>
        </w:rPr>
        <w:t>көп</w:t>
      </w:r>
      <w:r w:rsidRPr="00700544">
        <w:rPr>
          <w:sz w:val="28"/>
          <w:szCs w:val="28"/>
          <w:lang w:val="kk-KZ"/>
        </w:rPr>
        <w:t>критериалды талдауды қолдауымен негізделген. Модель 3.1</w:t>
      </w:r>
      <w:r w:rsidR="008E0E0E" w:rsidRPr="00700544">
        <w:rPr>
          <w:sz w:val="28"/>
          <w:szCs w:val="28"/>
          <w:lang w:val="kk-KZ"/>
        </w:rPr>
        <w:t>-</w:t>
      </w:r>
      <w:r w:rsidRPr="00700544">
        <w:rPr>
          <w:sz w:val="28"/>
          <w:szCs w:val="28"/>
          <w:lang w:val="kk-KZ"/>
        </w:rPr>
        <w:t>суретте көрсетілген.</w:t>
      </w:r>
    </w:p>
    <w:p w:rsidR="0077429F" w:rsidRPr="00700544" w:rsidRDefault="002C5DBB" w:rsidP="0077429F">
      <w:pPr>
        <w:pStyle w:val="a3"/>
        <w:spacing w:before="0" w:beforeAutospacing="0" w:after="0" w:afterAutospacing="0"/>
        <w:jc w:val="both"/>
        <w:rPr>
          <w:sz w:val="28"/>
          <w:szCs w:val="28"/>
        </w:rPr>
      </w:pPr>
      <w:r w:rsidRPr="00700544">
        <w:rPr>
          <w:noProof/>
          <w:sz w:val="28"/>
          <w:szCs w:val="28"/>
          <w:lang w:val="en-US" w:eastAsia="en-US"/>
        </w:rPr>
        <w:drawing>
          <wp:inline distT="0" distB="0" distL="0" distR="0" wp14:anchorId="76B15028" wp14:editId="1A581E2A">
            <wp:extent cx="6120130" cy="429196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4291965"/>
                    </a:xfrm>
                    <a:prstGeom prst="rect">
                      <a:avLst/>
                    </a:prstGeom>
                  </pic:spPr>
                </pic:pic>
              </a:graphicData>
            </a:graphic>
          </wp:inline>
        </w:drawing>
      </w:r>
    </w:p>
    <w:p w:rsidR="002C5DBB" w:rsidRPr="00700544" w:rsidRDefault="002C5DBB" w:rsidP="0077429F">
      <w:pPr>
        <w:pStyle w:val="a3"/>
        <w:spacing w:before="0" w:beforeAutospacing="0" w:after="0" w:afterAutospacing="0"/>
        <w:ind w:firstLine="709"/>
        <w:jc w:val="center"/>
        <w:rPr>
          <w:sz w:val="28"/>
          <w:szCs w:val="28"/>
        </w:rPr>
      </w:pPr>
    </w:p>
    <w:p w:rsidR="0077429F" w:rsidRPr="00700544" w:rsidRDefault="00766EAE" w:rsidP="0077429F">
      <w:pPr>
        <w:pStyle w:val="a3"/>
        <w:spacing w:before="0" w:beforeAutospacing="0" w:after="0" w:afterAutospacing="0"/>
        <w:ind w:firstLine="709"/>
        <w:jc w:val="center"/>
        <w:rPr>
          <w:sz w:val="28"/>
          <w:szCs w:val="28"/>
        </w:rPr>
      </w:pPr>
      <w:r w:rsidRPr="00700544">
        <w:rPr>
          <w:sz w:val="28"/>
          <w:szCs w:val="28"/>
        </w:rPr>
        <w:t>С</w:t>
      </w:r>
      <w:r w:rsidR="0077429F" w:rsidRPr="00700544">
        <w:rPr>
          <w:sz w:val="28"/>
          <w:szCs w:val="28"/>
        </w:rPr>
        <w:t>урет</w:t>
      </w:r>
      <w:r w:rsidRPr="00700544">
        <w:rPr>
          <w:sz w:val="28"/>
          <w:szCs w:val="28"/>
          <w:lang w:val="kk-KZ"/>
        </w:rPr>
        <w:t xml:space="preserve"> </w:t>
      </w:r>
      <w:r w:rsidRPr="00700544">
        <w:rPr>
          <w:sz w:val="28"/>
          <w:szCs w:val="28"/>
        </w:rPr>
        <w:t>3.1</w:t>
      </w:r>
      <w:r w:rsidR="0054056F" w:rsidRPr="00700544">
        <w:rPr>
          <w:sz w:val="28"/>
          <w:szCs w:val="28"/>
        </w:rPr>
        <w:t xml:space="preserve"> - </w:t>
      </w:r>
      <w:r w:rsidR="0077429F" w:rsidRPr="00700544">
        <w:rPr>
          <w:sz w:val="28"/>
          <w:szCs w:val="28"/>
          <w:lang w:val="kk-KZ"/>
        </w:rPr>
        <w:t>Е</w:t>
      </w:r>
      <w:r w:rsidR="0077429F" w:rsidRPr="00700544">
        <w:rPr>
          <w:sz w:val="28"/>
          <w:szCs w:val="28"/>
        </w:rPr>
        <w:t>гістік</w:t>
      </w:r>
      <w:r w:rsidR="0077429F" w:rsidRPr="00700544">
        <w:rPr>
          <w:sz w:val="28"/>
          <w:szCs w:val="28"/>
          <w:lang w:val="kk-KZ"/>
        </w:rPr>
        <w:t>ке жарамды жерлерді анықтау</w:t>
      </w:r>
      <w:r w:rsidR="0077429F" w:rsidRPr="00700544">
        <w:rPr>
          <w:sz w:val="28"/>
          <w:szCs w:val="28"/>
        </w:rPr>
        <w:t xml:space="preserve"> үлгісі</w:t>
      </w:r>
    </w:p>
    <w:p w:rsidR="0077429F" w:rsidRPr="00700544" w:rsidRDefault="0077429F" w:rsidP="0077429F">
      <w:pPr>
        <w:pStyle w:val="a3"/>
        <w:spacing w:before="0" w:beforeAutospacing="0" w:after="0" w:afterAutospacing="0"/>
        <w:ind w:firstLine="709"/>
        <w:jc w:val="center"/>
        <w:rPr>
          <w:sz w:val="28"/>
          <w:szCs w:val="28"/>
        </w:rPr>
      </w:pPr>
    </w:p>
    <w:p w:rsidR="00407F60" w:rsidRPr="00700544" w:rsidRDefault="00407F60" w:rsidP="00407F60">
      <w:pPr>
        <w:pStyle w:val="a3"/>
        <w:tabs>
          <w:tab w:val="left" w:pos="993"/>
        </w:tabs>
        <w:spacing w:before="0" w:beforeAutospacing="0" w:after="0" w:afterAutospacing="0"/>
        <w:ind w:firstLine="567"/>
        <w:jc w:val="both"/>
        <w:rPr>
          <w:sz w:val="28"/>
          <w:szCs w:val="28"/>
          <w:lang w:val="kk-KZ"/>
        </w:rPr>
      </w:pPr>
      <w:r w:rsidRPr="00700544">
        <w:rPr>
          <w:sz w:val="28"/>
          <w:szCs w:val="28"/>
          <w:lang w:val="kk-KZ"/>
        </w:rPr>
        <w:t>Модельді енгізу кезінде келесі ерекшеліктер ескерілді: модельді әртүрлі аймақтарға және деректер жиынына бейімдеуге мүмкіндік беретін модель параметрлерін пайдалану арқылы процесті автоматтандыру; нәтижелерді басқаруды жеңілдету үшін аралық және соңғы деректерді сақтау үшін шығыс жолдарын орнату; аралық тексерулер арқылы деректер сапасын бақылауды қосу (мысалы, қабаттардың қайта классификациялануын және толықтығын визуалды тексеру). Кірістірілген Spatial Analyst құралдарын пайдалану арқылы деректерді қабаттастыру және қалыпқа келтіру процестерін тиімді жүзеге асыру.</w:t>
      </w:r>
    </w:p>
    <w:p w:rsidR="0077429F" w:rsidRPr="00700544" w:rsidRDefault="0077429F" w:rsidP="00407F60">
      <w:pPr>
        <w:pStyle w:val="a3"/>
        <w:tabs>
          <w:tab w:val="left" w:pos="1134"/>
        </w:tabs>
        <w:spacing w:before="0" w:beforeAutospacing="0" w:after="0" w:afterAutospacing="0"/>
        <w:ind w:firstLine="709"/>
        <w:jc w:val="both"/>
        <w:rPr>
          <w:sz w:val="28"/>
          <w:szCs w:val="28"/>
          <w:lang w:val="kk-KZ"/>
        </w:rPr>
      </w:pPr>
      <w:r w:rsidRPr="00700544">
        <w:rPr>
          <w:sz w:val="28"/>
          <w:szCs w:val="28"/>
          <w:lang w:val="kk-KZ"/>
        </w:rPr>
        <w:lastRenderedPageBreak/>
        <w:t>Модельді енгізу нәтижесінде егістікке жарамды жерлердің кешенді картасын жас</w:t>
      </w:r>
      <w:r w:rsidR="005A471A" w:rsidRPr="00700544">
        <w:rPr>
          <w:sz w:val="28"/>
          <w:szCs w:val="28"/>
          <w:lang w:val="kk-KZ"/>
        </w:rPr>
        <w:t>а</w:t>
      </w:r>
      <w:r w:rsidRPr="00700544">
        <w:rPr>
          <w:sz w:val="28"/>
          <w:szCs w:val="28"/>
          <w:lang w:val="kk-KZ"/>
        </w:rPr>
        <w:t>у нәтижесінде: жарамдылығы жоғары, орташа және төмен аймақтарды анықтау</w:t>
      </w:r>
      <w:r w:rsidR="00407F60" w:rsidRPr="00700544">
        <w:rPr>
          <w:sz w:val="28"/>
          <w:szCs w:val="28"/>
          <w:lang w:val="kk-KZ"/>
        </w:rPr>
        <w:t>.</w:t>
      </w:r>
    </w:p>
    <w:p w:rsidR="0077429F" w:rsidRPr="00700544" w:rsidRDefault="0077429F" w:rsidP="00407F60">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hAnsi="Times New Roman" w:cs="Times New Roman"/>
          <w:sz w:val="28"/>
          <w:szCs w:val="28"/>
          <w:lang w:val="kk-KZ"/>
        </w:rPr>
        <w:t xml:space="preserve">Жердің егістікке жарамдылығын талдау үшін әртүрлі критерийлердің маңыздылығын бағалағаннан кейін, тоғыз жарамдылық индексін қолданатын критерийлер картасы дайындалды. </w:t>
      </w:r>
      <w:r w:rsidRPr="00700544">
        <w:rPr>
          <w:rFonts w:ascii="Times New Roman" w:eastAsia="Times New Roman" w:hAnsi="Times New Roman" w:cs="Times New Roman"/>
          <w:sz w:val="28"/>
          <w:szCs w:val="28"/>
          <w:lang w:val="kk-KZ"/>
        </w:rPr>
        <w:t>Жүргізілген зерттеу жұмысы</w:t>
      </w:r>
      <w:r w:rsidR="00407F60" w:rsidRPr="00700544">
        <w:rPr>
          <w:rFonts w:ascii="Times New Roman" w:eastAsia="Times New Roman" w:hAnsi="Times New Roman" w:cs="Times New Roman"/>
          <w:sz w:val="28"/>
          <w:szCs w:val="28"/>
          <w:lang w:val="kk-KZ"/>
        </w:rPr>
        <w:t xml:space="preserve"> барысында</w:t>
      </w:r>
      <w:r w:rsidRPr="00700544">
        <w:rPr>
          <w:rFonts w:ascii="Times New Roman" w:eastAsia="Times New Roman" w:hAnsi="Times New Roman" w:cs="Times New Roman"/>
          <w:sz w:val="28"/>
          <w:szCs w:val="28"/>
          <w:lang w:val="kk-KZ"/>
        </w:rPr>
        <w:t xml:space="preserve"> Солтүстік Қазақстан аймағының топырақ</w:t>
      </w:r>
      <w:r w:rsidR="0031221C" w:rsidRPr="00700544">
        <w:rPr>
          <w:rFonts w:ascii="Times New Roman" w:eastAsia="Times New Roman" w:hAnsi="Times New Roman" w:cs="Times New Roman"/>
          <w:sz w:val="28"/>
          <w:szCs w:val="28"/>
          <w:lang w:val="kk-KZ"/>
        </w:rPr>
        <w:t>-</w:t>
      </w:r>
      <w:r w:rsidR="00407F60" w:rsidRPr="00700544">
        <w:rPr>
          <w:rFonts w:ascii="Times New Roman" w:eastAsia="Times New Roman" w:hAnsi="Times New Roman" w:cs="Times New Roman"/>
          <w:sz w:val="28"/>
          <w:szCs w:val="28"/>
          <w:lang w:val="kk-KZ"/>
        </w:rPr>
        <w:t>агроэкологиялық жағдайы</w:t>
      </w:r>
      <w:r w:rsidRPr="00700544">
        <w:rPr>
          <w:rFonts w:ascii="Times New Roman" w:eastAsia="Times New Roman" w:hAnsi="Times New Roman" w:cs="Times New Roman"/>
          <w:sz w:val="28"/>
          <w:szCs w:val="28"/>
          <w:lang w:val="kk-KZ"/>
        </w:rPr>
        <w:t xml:space="preserve"> кешенді </w:t>
      </w:r>
      <w:r w:rsidR="00407F60" w:rsidRPr="00700544">
        <w:rPr>
          <w:rFonts w:ascii="Times New Roman" w:eastAsia="Times New Roman" w:hAnsi="Times New Roman" w:cs="Times New Roman"/>
          <w:sz w:val="28"/>
          <w:szCs w:val="28"/>
          <w:lang w:val="kk-KZ"/>
        </w:rPr>
        <w:t xml:space="preserve">бағаланды.  </w:t>
      </w:r>
      <w:r w:rsidRPr="00700544">
        <w:rPr>
          <w:rFonts w:ascii="Times New Roman" w:hAnsi="Times New Roman" w:cs="Times New Roman"/>
          <w:sz w:val="28"/>
          <w:szCs w:val="28"/>
          <w:lang w:val="kk-KZ"/>
        </w:rPr>
        <w:t xml:space="preserve">Егістікке жарамды жерлерді </w:t>
      </w:r>
      <w:r w:rsidR="00766EAE" w:rsidRPr="00700544">
        <w:rPr>
          <w:rFonts w:ascii="Times New Roman" w:hAnsi="Times New Roman" w:cs="Times New Roman"/>
          <w:sz w:val="28"/>
          <w:szCs w:val="28"/>
          <w:lang w:val="kk-KZ"/>
        </w:rPr>
        <w:t>анықтау</w:t>
      </w:r>
      <w:r w:rsidRPr="00700544">
        <w:rPr>
          <w:rFonts w:ascii="Times New Roman" w:hAnsi="Times New Roman" w:cs="Times New Roman"/>
          <w:sz w:val="28"/>
          <w:szCs w:val="28"/>
          <w:lang w:val="kk-KZ"/>
        </w:rPr>
        <w:t xml:space="preserve"> мақсатында зерттеу барысында </w:t>
      </w:r>
      <w:r w:rsidRPr="00700544">
        <w:rPr>
          <w:rStyle w:val="a4"/>
          <w:rFonts w:ascii="Times New Roman" w:hAnsi="Times New Roman" w:cs="Times New Roman"/>
          <w:b w:val="0"/>
          <w:sz w:val="28"/>
          <w:szCs w:val="28"/>
          <w:lang w:val="kk-KZ"/>
        </w:rPr>
        <w:t xml:space="preserve">БҰҰ </w:t>
      </w:r>
      <w:r w:rsidR="00BA3A2D" w:rsidRPr="00700544">
        <w:rPr>
          <w:rStyle w:val="a4"/>
          <w:rFonts w:ascii="Times New Roman" w:hAnsi="Times New Roman" w:cs="Times New Roman"/>
          <w:b w:val="0"/>
          <w:sz w:val="28"/>
          <w:szCs w:val="28"/>
          <w:lang w:val="kk-KZ"/>
        </w:rPr>
        <w:t>FAO</w:t>
      </w:r>
      <w:r w:rsidRPr="00700544">
        <w:rPr>
          <w:rStyle w:val="a4"/>
          <w:rFonts w:ascii="Times New Roman" w:hAnsi="Times New Roman" w:cs="Times New Roman"/>
          <w:b w:val="0"/>
          <w:sz w:val="28"/>
          <w:szCs w:val="28"/>
          <w:lang w:val="kk-KZ"/>
        </w:rPr>
        <w:t xml:space="preserve"> және Топырақ жөніндегі халықаралық ақпараттық орталығының (ISRIC)</w:t>
      </w:r>
      <w:r w:rsidR="00766EAE" w:rsidRPr="00700544">
        <w:rPr>
          <w:rStyle w:val="a4"/>
          <w:rFonts w:ascii="Times New Roman" w:hAnsi="Times New Roman" w:cs="Times New Roman"/>
          <w:b w:val="0"/>
          <w:sz w:val="28"/>
          <w:szCs w:val="28"/>
          <w:lang w:val="kk-KZ"/>
        </w:rPr>
        <w:t>,</w:t>
      </w:r>
      <w:r w:rsidRPr="00700544">
        <w:rPr>
          <w:rStyle w:val="a4"/>
          <w:rFonts w:ascii="Times New Roman" w:hAnsi="Times New Roman" w:cs="Times New Roman"/>
          <w:b w:val="0"/>
          <w:sz w:val="28"/>
          <w:szCs w:val="28"/>
          <w:lang w:val="kk-KZ"/>
        </w:rPr>
        <w:t xml:space="preserve"> DSMW </w:t>
      </w:r>
      <w:r w:rsidRPr="00700544">
        <w:rPr>
          <w:rFonts w:ascii="Times New Roman" w:hAnsi="Times New Roman" w:cs="Times New Roman"/>
          <w:sz w:val="28"/>
          <w:szCs w:val="28"/>
          <w:lang w:val="kk-KZ"/>
        </w:rPr>
        <w:t>деректер базасы пайдаланылды (3.2</w:t>
      </w:r>
      <w:r w:rsidR="0031221C"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сурет). Аталған база әлемдік деңгейде біріздендірілген топырақ сипаттамаларының жиынтығын қамтып, топырақ жамылғысының кеңістіктік таралуы мен қасиеттерін сипаттайды.</w:t>
      </w:r>
    </w:p>
    <w:p w:rsidR="00886B7F" w:rsidRPr="00700544" w:rsidRDefault="0077429F" w:rsidP="00C01CF5">
      <w:pPr>
        <w:pStyle w:val="a3"/>
        <w:spacing w:before="0" w:beforeAutospacing="0" w:after="0" w:afterAutospacing="0"/>
        <w:ind w:firstLine="567"/>
        <w:jc w:val="both"/>
        <w:rPr>
          <w:sz w:val="28"/>
          <w:szCs w:val="28"/>
          <w:lang w:val="kk-KZ"/>
        </w:rPr>
      </w:pPr>
      <w:r w:rsidRPr="00700544">
        <w:rPr>
          <w:sz w:val="28"/>
          <w:szCs w:val="28"/>
          <w:lang w:val="kk-KZ"/>
        </w:rPr>
        <w:t xml:space="preserve">Зерттеу шеңберінде осы деректер негізінде егістікке жарамды жерлерді бағалауға әсер ететін негізгі көрсеткіштер </w:t>
      </w:r>
      <w:r w:rsidRPr="00700544">
        <w:rPr>
          <w:rStyle w:val="a4"/>
          <w:b w:val="0"/>
          <w:sz w:val="28"/>
          <w:szCs w:val="28"/>
          <w:lang w:val="kk-KZ"/>
        </w:rPr>
        <w:t>ArcGIS геоақпараттық жүйесі</w:t>
      </w:r>
      <w:r w:rsidRPr="00700544">
        <w:rPr>
          <w:sz w:val="28"/>
          <w:szCs w:val="28"/>
          <w:lang w:val="kk-KZ"/>
        </w:rPr>
        <w:t xml:space="preserve"> арқылы өңделді. Атап айтқанда, </w:t>
      </w:r>
      <w:r w:rsidRPr="00700544">
        <w:rPr>
          <w:rStyle w:val="a4"/>
          <w:b w:val="0"/>
          <w:sz w:val="28"/>
          <w:szCs w:val="28"/>
          <w:lang w:val="kk-KZ"/>
        </w:rPr>
        <w:t>топырақ түрі</w:t>
      </w:r>
      <w:r w:rsidRPr="00700544">
        <w:rPr>
          <w:b/>
          <w:sz w:val="28"/>
          <w:szCs w:val="28"/>
          <w:lang w:val="kk-KZ"/>
        </w:rPr>
        <w:t xml:space="preserve">, </w:t>
      </w:r>
      <w:r w:rsidR="00A77750" w:rsidRPr="00700544">
        <w:rPr>
          <w:rStyle w:val="a4"/>
          <w:b w:val="0"/>
          <w:sz w:val="28"/>
          <w:szCs w:val="28"/>
          <w:lang w:val="kk-KZ"/>
        </w:rPr>
        <w:t>гранулометриялық</w:t>
      </w:r>
      <w:r w:rsidRPr="00700544">
        <w:rPr>
          <w:rStyle w:val="a4"/>
          <w:b w:val="0"/>
          <w:sz w:val="28"/>
          <w:szCs w:val="28"/>
          <w:lang w:val="kk-KZ"/>
        </w:rPr>
        <w:t xml:space="preserve"> құрамы</w:t>
      </w:r>
      <w:r w:rsidRPr="00700544">
        <w:rPr>
          <w:sz w:val="28"/>
          <w:szCs w:val="28"/>
          <w:lang w:val="kk-KZ"/>
        </w:rPr>
        <w:t>,</w:t>
      </w:r>
      <w:r w:rsidRPr="00700544">
        <w:rPr>
          <w:b/>
          <w:sz w:val="28"/>
          <w:szCs w:val="28"/>
          <w:lang w:val="kk-KZ"/>
        </w:rPr>
        <w:t xml:space="preserve"> </w:t>
      </w:r>
      <w:r w:rsidRPr="00700544">
        <w:rPr>
          <w:rStyle w:val="a4"/>
          <w:b w:val="0"/>
          <w:sz w:val="28"/>
          <w:szCs w:val="28"/>
          <w:lang w:val="kk-KZ"/>
        </w:rPr>
        <w:t>топырақ ортасының реакциясы (pH)</w:t>
      </w:r>
      <w:r w:rsidRPr="00700544">
        <w:rPr>
          <w:sz w:val="28"/>
          <w:szCs w:val="28"/>
          <w:lang w:val="kk-KZ"/>
        </w:rPr>
        <w:t>,</w:t>
      </w:r>
      <w:r w:rsidRPr="00700544">
        <w:rPr>
          <w:b/>
          <w:sz w:val="28"/>
          <w:szCs w:val="28"/>
          <w:lang w:val="kk-KZ"/>
        </w:rPr>
        <w:t xml:space="preserve"> </w:t>
      </w:r>
      <w:r w:rsidRPr="00700544">
        <w:rPr>
          <w:rStyle w:val="a4"/>
          <w:b w:val="0"/>
          <w:sz w:val="28"/>
          <w:szCs w:val="28"/>
          <w:lang w:val="kk-KZ"/>
        </w:rPr>
        <w:t>жалпы азоттың мөлшері (N)</w:t>
      </w:r>
      <w:r w:rsidRPr="00700544">
        <w:rPr>
          <w:b/>
          <w:sz w:val="28"/>
          <w:szCs w:val="28"/>
          <w:lang w:val="kk-KZ"/>
        </w:rPr>
        <w:t>,</w:t>
      </w:r>
      <w:r w:rsidRPr="00700544">
        <w:rPr>
          <w:sz w:val="28"/>
          <w:szCs w:val="28"/>
          <w:lang w:val="kk-KZ"/>
        </w:rPr>
        <w:t xml:space="preserve"> көміртек</w:t>
      </w:r>
      <w:r w:rsidR="00886B7F" w:rsidRPr="00700544">
        <w:rPr>
          <w:sz w:val="28"/>
          <w:szCs w:val="28"/>
          <w:lang w:val="kk-KZ"/>
        </w:rPr>
        <w:t xml:space="preserve"> пен азот арақатынасы (C/N) (3.2</w:t>
      </w:r>
      <w:r w:rsidR="00BA3A2D" w:rsidRPr="00700544">
        <w:rPr>
          <w:sz w:val="28"/>
          <w:szCs w:val="28"/>
          <w:lang w:val="kk-KZ"/>
        </w:rPr>
        <w:t>-</w:t>
      </w:r>
      <w:r w:rsidRPr="00700544">
        <w:rPr>
          <w:sz w:val="28"/>
          <w:szCs w:val="28"/>
          <w:lang w:val="kk-KZ"/>
        </w:rPr>
        <w:t>сурет ).</w:t>
      </w:r>
    </w:p>
    <w:p w:rsidR="0077429F" w:rsidRPr="00700544" w:rsidRDefault="0077429F" w:rsidP="00C0337B">
      <w:pPr>
        <w:pStyle w:val="a3"/>
        <w:spacing w:before="0" w:beforeAutospacing="0" w:after="0" w:afterAutospacing="0"/>
        <w:ind w:firstLine="567"/>
        <w:jc w:val="both"/>
        <w:rPr>
          <w:sz w:val="28"/>
          <w:szCs w:val="28"/>
          <w:lang w:val="kk-KZ"/>
        </w:rPr>
      </w:pPr>
      <w:r w:rsidRPr="00700544">
        <w:rPr>
          <w:sz w:val="28"/>
          <w:szCs w:val="28"/>
          <w:lang w:val="kk-KZ"/>
        </w:rPr>
        <w:t>ArcGIS бағдарламасының кеңістіктік талдау құралдары арқылы жүргізілген өңдеу нәтижесінде зерттеу аумағы бойынша топырақ сипаттамаларының бірыңғай ақпараттық қабаты қалыптастырылды. Бұл қабат кейінгі кезеңде егістікке жарамдылықты геоақпараттық модельдеу үшін бастапқы</w:t>
      </w:r>
      <w:r w:rsidR="00C0337B" w:rsidRPr="00700544">
        <w:rPr>
          <w:sz w:val="28"/>
          <w:szCs w:val="28"/>
          <w:lang w:val="kk-KZ"/>
        </w:rPr>
        <w:t xml:space="preserve"> деректер ретінде пайдаланылды.</w:t>
      </w:r>
    </w:p>
    <w:p w:rsidR="008E0E0E" w:rsidRPr="00700544" w:rsidRDefault="008E0E0E" w:rsidP="00C0337B">
      <w:pPr>
        <w:pStyle w:val="a3"/>
        <w:spacing w:before="0" w:beforeAutospacing="0" w:after="0" w:afterAutospacing="0"/>
        <w:ind w:firstLine="567"/>
        <w:jc w:val="both"/>
        <w:rPr>
          <w:sz w:val="28"/>
          <w:szCs w:val="28"/>
          <w:lang w:val="kk-KZ"/>
        </w:rPr>
      </w:pPr>
    </w:p>
    <w:p w:rsidR="0077429F" w:rsidRPr="00700544" w:rsidRDefault="0077429F" w:rsidP="0077429F">
      <w:pPr>
        <w:spacing w:after="0" w:line="240" w:lineRule="auto"/>
        <w:jc w:val="center"/>
        <w:rPr>
          <w:rFonts w:ascii="Times New Roman" w:eastAsia="Times New Roman" w:hAnsi="Times New Roman" w:cs="Times New Roman"/>
          <w:sz w:val="28"/>
          <w:szCs w:val="28"/>
          <w:lang w:val="kk-KZ"/>
        </w:rPr>
      </w:pPr>
      <w:r w:rsidRPr="00700544">
        <w:rPr>
          <w:b/>
          <w:noProof/>
          <w:highlight w:val="yellow"/>
          <w:lang w:val="en-US"/>
        </w:rPr>
        <w:drawing>
          <wp:inline distT="0" distB="0" distL="0" distR="0" wp14:anchorId="6BF036E4" wp14:editId="7976A703">
            <wp:extent cx="5050068" cy="3103926"/>
            <wp:effectExtent l="0" t="0" r="0" b="1270"/>
            <wp:docPr id="2" name="Рисунок 2" descr="C:\Users\Nurlygul\Pictures\Screenshots\Снимок экрана 2025-07-15 013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rlygul\Pictures\Screenshots\Снимок экрана 2025-07-15 01342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28166" cy="3151928"/>
                    </a:xfrm>
                    <a:prstGeom prst="rect">
                      <a:avLst/>
                    </a:prstGeom>
                    <a:noFill/>
                    <a:ln>
                      <a:noFill/>
                    </a:ln>
                  </pic:spPr>
                </pic:pic>
              </a:graphicData>
            </a:graphic>
          </wp:inline>
        </w:drawing>
      </w:r>
    </w:p>
    <w:p w:rsidR="004E0875" w:rsidRPr="00700544" w:rsidRDefault="004E0875" w:rsidP="0077429F">
      <w:pPr>
        <w:spacing w:after="0" w:line="240" w:lineRule="auto"/>
        <w:jc w:val="center"/>
        <w:rPr>
          <w:rFonts w:ascii="Times New Roman" w:eastAsia="Times New Roman" w:hAnsi="Times New Roman" w:cs="Times New Roman"/>
          <w:sz w:val="28"/>
          <w:szCs w:val="28"/>
          <w:lang w:val="kk-KZ"/>
        </w:rPr>
      </w:pPr>
    </w:p>
    <w:p w:rsidR="00C0337B" w:rsidRPr="00700544" w:rsidRDefault="00C0337B" w:rsidP="00C0337B">
      <w:pPr>
        <w:spacing w:after="0" w:line="240" w:lineRule="auto"/>
        <w:jc w:val="center"/>
        <w:rPr>
          <w:rFonts w:ascii="Times New Roman" w:eastAsia="Times New Roman" w:hAnsi="Times New Roman" w:cs="Times New Roman"/>
          <w:b/>
          <w:sz w:val="28"/>
          <w:szCs w:val="28"/>
          <w:lang w:val="kk-KZ"/>
        </w:rPr>
      </w:pPr>
      <w:r w:rsidRPr="00700544">
        <w:rPr>
          <w:rStyle w:val="a4"/>
          <w:rFonts w:ascii="Times New Roman" w:hAnsi="Times New Roman" w:cs="Times New Roman"/>
          <w:b w:val="0"/>
          <w:sz w:val="28"/>
          <w:szCs w:val="28"/>
          <w:lang w:val="kk-KZ"/>
        </w:rPr>
        <w:t>Сурет 3.2 - DSMW шейп файылының қабаттары</w:t>
      </w:r>
    </w:p>
    <w:p w:rsidR="00C0337B" w:rsidRPr="00700544" w:rsidRDefault="00C0337B" w:rsidP="0077429F">
      <w:pPr>
        <w:spacing w:after="0" w:line="240" w:lineRule="auto"/>
        <w:jc w:val="center"/>
        <w:rPr>
          <w:rFonts w:ascii="Times New Roman" w:eastAsia="Times New Roman" w:hAnsi="Times New Roman" w:cs="Times New Roman"/>
          <w:sz w:val="28"/>
          <w:szCs w:val="28"/>
          <w:lang w:val="kk-KZ"/>
        </w:rPr>
      </w:pPr>
    </w:p>
    <w:p w:rsidR="0077429F" w:rsidRPr="00700544" w:rsidRDefault="00886B7F" w:rsidP="0077429F">
      <w:pPr>
        <w:spacing w:after="0" w:line="240" w:lineRule="auto"/>
        <w:jc w:val="center"/>
        <w:rPr>
          <w:rFonts w:ascii="Times New Roman" w:eastAsia="Times New Roman" w:hAnsi="Times New Roman" w:cs="Times New Roman"/>
          <w:sz w:val="28"/>
          <w:szCs w:val="28"/>
          <w:lang w:val="kk-KZ"/>
        </w:rPr>
      </w:pPr>
      <w:r w:rsidRPr="00700544">
        <w:rPr>
          <w:b/>
          <w:noProof/>
          <w:lang w:val="en-US"/>
        </w:rPr>
        <w:lastRenderedPageBreak/>
        <w:drawing>
          <wp:inline distT="0" distB="0" distL="0" distR="0" wp14:anchorId="4AD05E8A" wp14:editId="36C7B04C">
            <wp:extent cx="5939790" cy="2398083"/>
            <wp:effectExtent l="0" t="0" r="381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r="7007" b="19634"/>
                    <a:stretch/>
                  </pic:blipFill>
                  <pic:spPr bwMode="auto">
                    <a:xfrm>
                      <a:off x="0" y="0"/>
                      <a:ext cx="5939790" cy="2398083"/>
                    </a:xfrm>
                    <a:prstGeom prst="rect">
                      <a:avLst/>
                    </a:prstGeom>
                    <a:ln>
                      <a:noFill/>
                    </a:ln>
                    <a:extLst>
                      <a:ext uri="{53640926-AAD7-44D8-BBD7-CCE9431645EC}">
                        <a14:shadowObscured xmlns:a14="http://schemas.microsoft.com/office/drawing/2010/main"/>
                      </a:ext>
                    </a:extLst>
                  </pic:spPr>
                </pic:pic>
              </a:graphicData>
            </a:graphic>
          </wp:inline>
        </w:drawing>
      </w:r>
    </w:p>
    <w:p w:rsidR="004E0875" w:rsidRPr="00700544" w:rsidRDefault="004E0875" w:rsidP="0077429F">
      <w:pPr>
        <w:spacing w:after="0" w:line="240" w:lineRule="auto"/>
        <w:jc w:val="center"/>
        <w:rPr>
          <w:rFonts w:ascii="Times New Roman" w:eastAsia="Times New Roman" w:hAnsi="Times New Roman" w:cs="Times New Roman"/>
          <w:sz w:val="28"/>
          <w:szCs w:val="28"/>
          <w:lang w:val="kk-KZ"/>
        </w:rPr>
      </w:pPr>
    </w:p>
    <w:p w:rsidR="0077429F" w:rsidRPr="00700544" w:rsidRDefault="00886B7F" w:rsidP="0077429F">
      <w:pPr>
        <w:spacing w:after="0" w:line="240" w:lineRule="auto"/>
        <w:jc w:val="center"/>
        <w:rPr>
          <w:rFonts w:ascii="Times New Roman" w:eastAsia="Times New Roman" w:hAnsi="Times New Roman" w:cs="Times New Roman"/>
          <w:sz w:val="28"/>
          <w:szCs w:val="28"/>
          <w:lang w:val="kk-KZ"/>
        </w:rPr>
      </w:pPr>
      <w:r w:rsidRPr="00700544">
        <w:rPr>
          <w:rStyle w:val="a4"/>
          <w:rFonts w:ascii="Times New Roman" w:hAnsi="Times New Roman" w:cs="Times New Roman"/>
          <w:b w:val="0"/>
          <w:sz w:val="28"/>
          <w:szCs w:val="28"/>
          <w:lang w:val="kk-KZ"/>
        </w:rPr>
        <w:t>Сурет 3.3</w:t>
      </w:r>
      <w:r w:rsidR="0054056F" w:rsidRPr="00700544">
        <w:rPr>
          <w:rStyle w:val="a4"/>
          <w:rFonts w:ascii="Times New Roman" w:hAnsi="Times New Roman" w:cs="Times New Roman"/>
          <w:b w:val="0"/>
          <w:sz w:val="28"/>
          <w:szCs w:val="28"/>
          <w:lang w:val="kk-KZ"/>
        </w:rPr>
        <w:t xml:space="preserve"> - </w:t>
      </w:r>
      <w:r w:rsidRPr="00700544">
        <w:rPr>
          <w:rStyle w:val="a4"/>
          <w:rFonts w:ascii="Times New Roman" w:hAnsi="Times New Roman" w:cs="Times New Roman"/>
          <w:b w:val="0"/>
          <w:sz w:val="28"/>
          <w:szCs w:val="28"/>
          <w:lang w:val="kk-KZ"/>
        </w:rPr>
        <w:t>FAO/ISRIC дерекқоры негізінде алынған топырақтық сипаттамалар бойынша атрибуттық кесте бөлігі</w:t>
      </w:r>
    </w:p>
    <w:p w:rsidR="0077429F" w:rsidRPr="00700544" w:rsidRDefault="0077429F" w:rsidP="0077429F">
      <w:pPr>
        <w:spacing w:after="0" w:line="240" w:lineRule="auto"/>
        <w:jc w:val="both"/>
        <w:rPr>
          <w:rFonts w:ascii="Times New Roman" w:eastAsia="Times New Roman" w:hAnsi="Times New Roman" w:cs="Times New Roman"/>
          <w:sz w:val="28"/>
          <w:szCs w:val="28"/>
          <w:lang w:val="kk-KZ"/>
        </w:rPr>
      </w:pPr>
    </w:p>
    <w:p w:rsidR="0077429F" w:rsidRPr="00700544" w:rsidRDefault="0077429F" w:rsidP="0077429F">
      <w:pPr>
        <w:pStyle w:val="a3"/>
        <w:tabs>
          <w:tab w:val="left" w:pos="1134"/>
        </w:tabs>
        <w:spacing w:before="0" w:beforeAutospacing="0" w:after="0" w:afterAutospacing="0"/>
        <w:ind w:firstLine="567"/>
        <w:jc w:val="both"/>
        <w:rPr>
          <w:sz w:val="28"/>
          <w:szCs w:val="28"/>
          <w:lang w:val="kk-KZ"/>
        </w:rPr>
      </w:pPr>
      <w:r w:rsidRPr="00700544">
        <w:rPr>
          <w:sz w:val="28"/>
          <w:szCs w:val="28"/>
          <w:lang w:val="kk-KZ"/>
        </w:rPr>
        <w:t>Талдау нәтижелері көрсеткендей, аймақ аумағы топырақ түрлерінің әртүрлігімен сипатталады, бұл құбылыс климаттық, рельефтік және гидрологиялық факторлардың үйлесіміне байланысты. Топырақ мәліметтерін кешенді ескеру жердің егістікке жарамдылығын бағалауда және тұрақты агроөндіріс стратегиясын қалыптастыруда маңызды. Солтүстік және солтүстік</w:t>
      </w:r>
      <w:r w:rsidR="008E0E0E" w:rsidRPr="00700544">
        <w:rPr>
          <w:sz w:val="28"/>
          <w:szCs w:val="28"/>
          <w:lang w:val="kk-KZ"/>
        </w:rPr>
        <w:t>-</w:t>
      </w:r>
      <w:r w:rsidRPr="00700544">
        <w:rPr>
          <w:sz w:val="28"/>
          <w:szCs w:val="28"/>
          <w:lang w:val="kk-KZ"/>
        </w:rPr>
        <w:t>шығыс бөліктерде әртүрлі дәрежеде құнарлы қара топырақтар басым, олар қарқынды егіншілік жүргізуге қолайлы жағдай қалыптастырады. Ал орталық және оңтүстік аудандарда қарақоңыр және қоңыр топырақтар таралған, олардың қарашірік қоры аздау және ылғал сыйымдылығы төмен (3.4</w:t>
      </w:r>
      <w:r w:rsidR="00BA3A2D" w:rsidRPr="00700544">
        <w:rPr>
          <w:sz w:val="28"/>
          <w:szCs w:val="28"/>
          <w:lang w:val="kk-KZ"/>
        </w:rPr>
        <w:t>-</w:t>
      </w:r>
      <w:r w:rsidRPr="00700544">
        <w:rPr>
          <w:sz w:val="28"/>
          <w:szCs w:val="28"/>
          <w:lang w:val="kk-KZ"/>
        </w:rPr>
        <w:t xml:space="preserve">сурет). </w:t>
      </w:r>
    </w:p>
    <w:p w:rsidR="0077429F" w:rsidRPr="00700544" w:rsidRDefault="0077429F" w:rsidP="0077429F">
      <w:pPr>
        <w:pStyle w:val="a3"/>
        <w:tabs>
          <w:tab w:val="left" w:pos="1134"/>
        </w:tabs>
        <w:spacing w:before="0" w:beforeAutospacing="0" w:after="0" w:afterAutospacing="0"/>
        <w:ind w:firstLine="567"/>
        <w:jc w:val="both"/>
        <w:rPr>
          <w:sz w:val="28"/>
          <w:szCs w:val="28"/>
          <w:lang w:val="kk-KZ"/>
        </w:rPr>
      </w:pPr>
    </w:p>
    <w:p w:rsidR="0077429F" w:rsidRPr="00700544" w:rsidRDefault="0077429F" w:rsidP="0077429F">
      <w:pPr>
        <w:pStyle w:val="a3"/>
        <w:tabs>
          <w:tab w:val="left" w:pos="1134"/>
        </w:tabs>
        <w:spacing w:before="0" w:beforeAutospacing="0" w:after="0" w:afterAutospacing="0"/>
        <w:ind w:firstLine="567"/>
        <w:jc w:val="center"/>
        <w:rPr>
          <w:sz w:val="28"/>
          <w:szCs w:val="28"/>
          <w:lang w:val="kk-KZ"/>
        </w:rPr>
      </w:pPr>
      <w:r w:rsidRPr="00700544">
        <w:rPr>
          <w:noProof/>
          <w:sz w:val="28"/>
          <w:szCs w:val="28"/>
          <w:lang w:val="en-US" w:eastAsia="en-US"/>
        </w:rPr>
        <w:drawing>
          <wp:inline distT="0" distB="0" distL="0" distR="0" wp14:anchorId="29187677" wp14:editId="2A856ECD">
            <wp:extent cx="3726180" cy="2579365"/>
            <wp:effectExtent l="0" t="0" r="762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793947" cy="2626275"/>
                    </a:xfrm>
                    <a:prstGeom prst="rect">
                      <a:avLst/>
                    </a:prstGeom>
                  </pic:spPr>
                </pic:pic>
              </a:graphicData>
            </a:graphic>
          </wp:inline>
        </w:drawing>
      </w:r>
    </w:p>
    <w:p w:rsidR="0077429F" w:rsidRPr="00700544" w:rsidRDefault="0077429F" w:rsidP="0077429F">
      <w:pPr>
        <w:pStyle w:val="a3"/>
        <w:tabs>
          <w:tab w:val="left" w:pos="1134"/>
        </w:tabs>
        <w:spacing w:before="0" w:beforeAutospacing="0" w:after="0" w:afterAutospacing="0"/>
        <w:jc w:val="center"/>
        <w:rPr>
          <w:sz w:val="28"/>
          <w:szCs w:val="28"/>
          <w:lang w:val="kk-KZ"/>
        </w:rPr>
      </w:pPr>
    </w:p>
    <w:p w:rsidR="0077429F" w:rsidRPr="00700544" w:rsidRDefault="0077429F" w:rsidP="0077429F">
      <w:pPr>
        <w:pStyle w:val="a3"/>
        <w:tabs>
          <w:tab w:val="left" w:pos="1134"/>
        </w:tabs>
        <w:spacing w:before="0" w:beforeAutospacing="0" w:after="0" w:afterAutospacing="0"/>
        <w:ind w:firstLine="567"/>
        <w:jc w:val="center"/>
        <w:rPr>
          <w:rStyle w:val="a4"/>
          <w:b w:val="0"/>
          <w:sz w:val="28"/>
          <w:szCs w:val="28"/>
          <w:lang w:val="kk-KZ"/>
        </w:rPr>
      </w:pPr>
      <w:r w:rsidRPr="00700544">
        <w:rPr>
          <w:bCs/>
          <w:sz w:val="28"/>
          <w:szCs w:val="28"/>
          <w:lang w:val="kk-KZ"/>
        </w:rPr>
        <w:t>Сурет 3.4</w:t>
      </w:r>
      <w:r w:rsidR="0054056F" w:rsidRPr="00700544">
        <w:rPr>
          <w:bCs/>
          <w:sz w:val="28"/>
          <w:szCs w:val="28"/>
          <w:lang w:val="kk-KZ"/>
        </w:rPr>
        <w:t xml:space="preserve"> - </w:t>
      </w:r>
      <w:r w:rsidRPr="00700544">
        <w:rPr>
          <w:sz w:val="28"/>
          <w:szCs w:val="28"/>
          <w:lang w:val="kk-KZ"/>
        </w:rPr>
        <w:t xml:space="preserve">Қазақстанның солтүстік өңірлерінің </w:t>
      </w:r>
      <w:r w:rsidRPr="00700544">
        <w:rPr>
          <w:bCs/>
          <w:sz w:val="28"/>
          <w:szCs w:val="28"/>
          <w:lang w:val="kk-KZ"/>
        </w:rPr>
        <w:t>топырақ түрлері</w:t>
      </w:r>
      <w:r w:rsidRPr="00700544">
        <w:rPr>
          <w:b/>
          <w:bCs/>
          <w:sz w:val="28"/>
          <w:szCs w:val="28"/>
          <w:lang w:val="kk-KZ"/>
        </w:rPr>
        <w:t xml:space="preserve"> </w:t>
      </w:r>
      <w:r w:rsidRPr="00700544">
        <w:rPr>
          <w:bCs/>
          <w:sz w:val="28"/>
          <w:szCs w:val="28"/>
          <w:lang w:val="kk-KZ"/>
        </w:rPr>
        <w:t>(</w:t>
      </w:r>
      <w:r w:rsidR="00C0337B" w:rsidRPr="00700544">
        <w:rPr>
          <w:rStyle w:val="a4"/>
          <w:b w:val="0"/>
          <w:sz w:val="28"/>
          <w:szCs w:val="28"/>
          <w:lang w:val="kk-KZ"/>
        </w:rPr>
        <w:t>FAO/ISRIC дерекқоры негізінде</w:t>
      </w:r>
      <w:r w:rsidRPr="00700544">
        <w:rPr>
          <w:rStyle w:val="a4"/>
          <w:b w:val="0"/>
          <w:sz w:val="28"/>
          <w:szCs w:val="28"/>
          <w:lang w:val="kk-KZ"/>
        </w:rPr>
        <w:t xml:space="preserve">) </w:t>
      </w:r>
    </w:p>
    <w:p w:rsidR="0077429F" w:rsidRPr="00700544" w:rsidRDefault="0077429F" w:rsidP="0077429F">
      <w:pPr>
        <w:pStyle w:val="a3"/>
        <w:tabs>
          <w:tab w:val="left" w:pos="1134"/>
        </w:tabs>
        <w:spacing w:before="0" w:beforeAutospacing="0" w:after="0" w:afterAutospacing="0"/>
        <w:ind w:firstLine="567"/>
        <w:jc w:val="center"/>
        <w:rPr>
          <w:rStyle w:val="a4"/>
          <w:b w:val="0"/>
          <w:sz w:val="28"/>
          <w:szCs w:val="28"/>
          <w:lang w:val="kk-KZ"/>
        </w:rPr>
      </w:pPr>
    </w:p>
    <w:p w:rsidR="0077429F" w:rsidRPr="00700544" w:rsidRDefault="0077429F" w:rsidP="0077429F">
      <w:pPr>
        <w:pStyle w:val="a3"/>
        <w:tabs>
          <w:tab w:val="left" w:pos="1134"/>
        </w:tabs>
        <w:spacing w:before="0" w:beforeAutospacing="0" w:after="0" w:afterAutospacing="0"/>
        <w:ind w:firstLine="567"/>
        <w:jc w:val="both"/>
        <w:rPr>
          <w:sz w:val="28"/>
          <w:szCs w:val="28"/>
          <w:lang w:val="kk-KZ"/>
        </w:rPr>
      </w:pPr>
      <w:r w:rsidRPr="00700544">
        <w:rPr>
          <w:sz w:val="28"/>
          <w:szCs w:val="28"/>
          <w:lang w:val="kk-KZ"/>
        </w:rPr>
        <w:t xml:space="preserve">Топырақ картасының легендасы Е қосымшасында берілген. Солтүстік Қазақстан өңірінің топырақтарының </w:t>
      </w:r>
      <w:r w:rsidR="00A77750" w:rsidRPr="00700544">
        <w:rPr>
          <w:sz w:val="28"/>
          <w:szCs w:val="28"/>
          <w:lang w:val="kk-KZ"/>
        </w:rPr>
        <w:t>гранулометриялық</w:t>
      </w:r>
      <w:r w:rsidRPr="00700544">
        <w:rPr>
          <w:sz w:val="28"/>
          <w:szCs w:val="28"/>
          <w:lang w:val="kk-KZ"/>
        </w:rPr>
        <w:t xml:space="preserve"> құрамы (3.5</w:t>
      </w:r>
      <w:r w:rsidR="0054056F" w:rsidRPr="00700544">
        <w:rPr>
          <w:sz w:val="28"/>
          <w:szCs w:val="28"/>
          <w:lang w:val="kk-KZ"/>
        </w:rPr>
        <w:t>-</w:t>
      </w:r>
      <w:r w:rsidRPr="00700544">
        <w:rPr>
          <w:sz w:val="28"/>
          <w:szCs w:val="28"/>
          <w:lang w:val="kk-KZ"/>
        </w:rPr>
        <w:t xml:space="preserve">сурет) кең </w:t>
      </w:r>
      <w:r w:rsidRPr="00700544">
        <w:rPr>
          <w:sz w:val="28"/>
          <w:szCs w:val="28"/>
          <w:lang w:val="kk-KZ"/>
        </w:rPr>
        <w:lastRenderedPageBreak/>
        <w:t xml:space="preserve">ауқымды өзгерістермен сипатталады және аймақтың агроөндірістік әлеуетін бағалауда шешуші рөл атқарады. Картографиялық талдау нәтижелері көрсеткендей, облыстар аумағында негізінен </w:t>
      </w:r>
      <w:r w:rsidRPr="00700544">
        <w:rPr>
          <w:bCs/>
          <w:sz w:val="28"/>
          <w:szCs w:val="28"/>
          <w:lang w:val="kk-KZ"/>
        </w:rPr>
        <w:t>сазды, ауыр саздақ және орта саздақ</w:t>
      </w:r>
      <w:r w:rsidRPr="00700544">
        <w:rPr>
          <w:sz w:val="28"/>
          <w:szCs w:val="28"/>
          <w:lang w:val="kk-KZ"/>
        </w:rPr>
        <w:t xml:space="preserve"> топырақтар басым, бұл олардың жоғары ылғал сыйымдылығы мен агрофизикалық қасиеттерінің тұрақтылығын қамтамасыз етеді. Мұндай топырақтар дәнді және майлы дақылдарды өсіруге ең қолайлы болып табылады.</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Оңтүстік және оңтүстік</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батыс бөліктерде </w:t>
      </w:r>
      <w:r w:rsidRPr="00700544">
        <w:rPr>
          <w:rFonts w:ascii="Times New Roman" w:eastAsia="Times New Roman" w:hAnsi="Times New Roman" w:cs="Times New Roman"/>
          <w:bCs/>
          <w:sz w:val="28"/>
          <w:szCs w:val="28"/>
          <w:lang w:val="kk-KZ"/>
        </w:rPr>
        <w:t>жеңіл саздақ пен құмдақ</w:t>
      </w:r>
      <w:r w:rsidRPr="00700544">
        <w:rPr>
          <w:rFonts w:ascii="Times New Roman" w:eastAsia="Times New Roman" w:hAnsi="Times New Roman" w:cs="Times New Roman"/>
          <w:sz w:val="28"/>
          <w:szCs w:val="28"/>
          <w:lang w:val="kk-KZ"/>
        </w:rPr>
        <w:t xml:space="preserve"> топырақтардың таралуы байқалады. Бұл аймақтарда топырақтың ылғалды сақтау қабілеті төмен болғандықтан, су эрозиясы мен құрғақшылық қаупі жоғары. Мұндай жерлерде топырақ қорғау технологияларын және дақылдардың құрғақшылыққа төзімді түрлерін пайдалану тиімді.</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p>
    <w:p w:rsidR="0077429F" w:rsidRPr="00700544" w:rsidRDefault="0077429F" w:rsidP="0077429F">
      <w:pPr>
        <w:pStyle w:val="a3"/>
        <w:tabs>
          <w:tab w:val="left" w:pos="1134"/>
        </w:tabs>
        <w:spacing w:before="0" w:beforeAutospacing="0" w:after="0" w:afterAutospacing="0"/>
        <w:jc w:val="center"/>
        <w:rPr>
          <w:sz w:val="28"/>
          <w:szCs w:val="28"/>
          <w:lang w:val="kk-KZ"/>
        </w:rPr>
      </w:pPr>
      <w:r w:rsidRPr="00700544">
        <w:rPr>
          <w:noProof/>
          <w:sz w:val="28"/>
          <w:szCs w:val="28"/>
          <w:lang w:val="en-US" w:eastAsia="en-US"/>
        </w:rPr>
        <w:drawing>
          <wp:inline distT="0" distB="0" distL="0" distR="0" wp14:anchorId="5BF87175" wp14:editId="65257E2D">
            <wp:extent cx="3451860" cy="2399095"/>
            <wp:effectExtent l="0" t="0" r="0" b="127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536296" cy="2457780"/>
                    </a:xfrm>
                    <a:prstGeom prst="rect">
                      <a:avLst/>
                    </a:prstGeom>
                  </pic:spPr>
                </pic:pic>
              </a:graphicData>
            </a:graphic>
          </wp:inline>
        </w:drawing>
      </w:r>
    </w:p>
    <w:p w:rsidR="0077429F" w:rsidRPr="00700544" w:rsidRDefault="0077429F" w:rsidP="0077429F">
      <w:pPr>
        <w:pStyle w:val="a3"/>
        <w:tabs>
          <w:tab w:val="left" w:pos="1134"/>
        </w:tabs>
        <w:spacing w:before="0" w:beforeAutospacing="0" w:after="0" w:afterAutospacing="0"/>
        <w:jc w:val="center"/>
        <w:rPr>
          <w:sz w:val="28"/>
          <w:szCs w:val="28"/>
          <w:lang w:val="kk-KZ"/>
        </w:rPr>
      </w:pPr>
    </w:p>
    <w:p w:rsidR="0077429F" w:rsidRPr="00700544" w:rsidRDefault="0077429F" w:rsidP="00C0337B">
      <w:pPr>
        <w:pStyle w:val="a3"/>
        <w:tabs>
          <w:tab w:val="left" w:pos="1134"/>
        </w:tabs>
        <w:spacing w:before="0" w:beforeAutospacing="0" w:after="0" w:afterAutospacing="0"/>
        <w:jc w:val="center"/>
        <w:rPr>
          <w:sz w:val="28"/>
          <w:szCs w:val="28"/>
          <w:lang w:val="kk-KZ"/>
        </w:rPr>
      </w:pPr>
      <w:r w:rsidRPr="00700544">
        <w:rPr>
          <w:sz w:val="28"/>
          <w:szCs w:val="28"/>
          <w:lang w:val="kk-KZ"/>
        </w:rPr>
        <w:t>Сурет 3.5</w:t>
      </w:r>
      <w:r w:rsidR="0054056F" w:rsidRPr="00700544">
        <w:rPr>
          <w:sz w:val="28"/>
          <w:szCs w:val="28"/>
          <w:lang w:val="kk-KZ"/>
        </w:rPr>
        <w:t xml:space="preserve"> - </w:t>
      </w:r>
      <w:r w:rsidRPr="00700544">
        <w:rPr>
          <w:sz w:val="28"/>
          <w:szCs w:val="28"/>
          <w:lang w:val="kk-KZ"/>
        </w:rPr>
        <w:t xml:space="preserve">Қазақстанның солтүстік өңірлерінің </w:t>
      </w:r>
      <w:r w:rsidRPr="00700544">
        <w:rPr>
          <w:rStyle w:val="10"/>
          <w:rFonts w:ascii="Times New Roman" w:hAnsi="Times New Roman"/>
          <w:b w:val="0"/>
          <w:color w:val="auto"/>
          <w:lang w:val="kk-KZ"/>
        </w:rPr>
        <w:t>топырағының</w:t>
      </w:r>
      <w:r w:rsidRPr="00700544">
        <w:rPr>
          <w:rStyle w:val="10"/>
          <w:rFonts w:ascii="Times New Roman" w:hAnsi="Times New Roman"/>
          <w:color w:val="auto"/>
          <w:lang w:val="kk-KZ"/>
        </w:rPr>
        <w:t xml:space="preserve"> </w:t>
      </w:r>
      <w:r w:rsidR="00A77750" w:rsidRPr="00700544">
        <w:rPr>
          <w:bCs/>
          <w:sz w:val="28"/>
          <w:szCs w:val="28"/>
          <w:lang w:val="kk-KZ"/>
        </w:rPr>
        <w:t>гранулометриялық</w:t>
      </w:r>
      <w:r w:rsidRPr="00700544">
        <w:rPr>
          <w:bCs/>
          <w:sz w:val="28"/>
          <w:szCs w:val="28"/>
          <w:lang w:val="kk-KZ"/>
        </w:rPr>
        <w:t xml:space="preserve"> құрамы </w:t>
      </w:r>
      <w:r w:rsidR="00C0337B" w:rsidRPr="00700544">
        <w:rPr>
          <w:bCs/>
          <w:sz w:val="28"/>
          <w:szCs w:val="28"/>
          <w:lang w:val="kk-KZ"/>
        </w:rPr>
        <w:t>(</w:t>
      </w:r>
      <w:r w:rsidR="00057EBF" w:rsidRPr="00700544">
        <w:rPr>
          <w:bCs/>
          <w:sz w:val="28"/>
          <w:szCs w:val="28"/>
          <w:lang w:val="kk-KZ"/>
        </w:rPr>
        <w:t xml:space="preserve">(DSMW деректері </w:t>
      </w:r>
      <w:r w:rsidR="00057EBF" w:rsidRPr="00700544">
        <w:rPr>
          <w:rStyle w:val="a4"/>
          <w:b w:val="0"/>
          <w:sz w:val="28"/>
          <w:szCs w:val="28"/>
          <w:lang w:val="kk-KZ"/>
        </w:rPr>
        <w:t>негізінде)</w:t>
      </w:r>
    </w:p>
    <w:p w:rsidR="0077429F" w:rsidRPr="00700544" w:rsidRDefault="0077429F" w:rsidP="0077429F">
      <w:pPr>
        <w:pStyle w:val="a3"/>
        <w:spacing w:before="0" w:beforeAutospacing="0" w:after="0" w:afterAutospacing="0"/>
        <w:jc w:val="both"/>
        <w:rPr>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Солтүстік Қазақстан аумағындағы топырақ қышқылдығының (pH) кеңістіктік таралуына жасалған талдау нәтижелері аймақтың негізгі бөлігі бейтарап және әлсіз сілтілі санаттарға (6,5</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7,9) жататынын көрсетті. Бұл аралық ауыл шаруашылығы дақылдарының көпшілігі үшін қолайлы көрсеткіш болып табылады. Дегенмен, шығыс және оңтүстік</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батыс өңірлерінде басым байқалатын жоғары pH мәндері (7,9</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9,5) топырақ құнарлылығын шектеуі мүмкін және оларды тиімді пайдалану үшін мелиорациялық әрі агротехникалық шараларды қолдануды қажет етеді. Сонымен қатар, қышқыл реакциясы бар (pH 6,5</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ке дейін) жекелеген учаскелер де анықталды. Топырақ қышқылдығының кеңістіктік өзгергіштігі жөніндегі мәліметтердің жасалған геоақпараттық үлгіге енгізілуі егістік жерлердің жарамдылығын бағалау барысында агроэкологиялық факторларды неғұрлым нақты болуына ықпал етеді (3.6</w:t>
      </w:r>
      <w:r w:rsidR="00766EAE"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сурет). </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pStyle w:val="a3"/>
        <w:tabs>
          <w:tab w:val="left" w:pos="1134"/>
        </w:tabs>
        <w:spacing w:before="0" w:beforeAutospacing="0" w:after="0" w:afterAutospacing="0"/>
        <w:jc w:val="center"/>
        <w:rPr>
          <w:sz w:val="28"/>
          <w:szCs w:val="28"/>
          <w:lang w:val="kk-KZ"/>
        </w:rPr>
      </w:pPr>
      <w:r w:rsidRPr="00700544">
        <w:rPr>
          <w:noProof/>
          <w:sz w:val="28"/>
          <w:szCs w:val="28"/>
          <w:lang w:val="en-US" w:eastAsia="en-US"/>
        </w:rPr>
        <w:lastRenderedPageBreak/>
        <w:drawing>
          <wp:inline distT="0" distB="0" distL="0" distR="0" wp14:anchorId="6A667B08" wp14:editId="788AD751">
            <wp:extent cx="3550920" cy="2282132"/>
            <wp:effectExtent l="0" t="0" r="0" b="444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629301" cy="2332507"/>
                    </a:xfrm>
                    <a:prstGeom prst="rect">
                      <a:avLst/>
                    </a:prstGeom>
                  </pic:spPr>
                </pic:pic>
              </a:graphicData>
            </a:graphic>
          </wp:inline>
        </w:drawing>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C0337B">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Сурет 3.6</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Қазақстанның солтүстік өңірлерінің судағы </w:t>
      </w:r>
      <w:r w:rsidRPr="00700544">
        <w:rPr>
          <w:rFonts w:ascii="Times New Roman" w:eastAsia="Times New Roman" w:hAnsi="Times New Roman" w:cs="Times New Roman"/>
          <w:sz w:val="28"/>
          <w:szCs w:val="28"/>
          <w:lang w:val="kk-KZ"/>
        </w:rPr>
        <w:t xml:space="preserve">топырақ қышқылдығының (pH) </w:t>
      </w:r>
      <w:r w:rsidRPr="00700544">
        <w:rPr>
          <w:rFonts w:ascii="Times New Roman" w:hAnsi="Times New Roman" w:cs="Times New Roman"/>
          <w:sz w:val="28"/>
          <w:szCs w:val="28"/>
          <w:lang w:val="kk-KZ"/>
        </w:rPr>
        <w:t xml:space="preserve">картасы </w:t>
      </w:r>
      <w:r w:rsidR="00057EBF" w:rsidRPr="00700544">
        <w:rPr>
          <w:rFonts w:ascii="Times New Roman" w:hAnsi="Times New Roman" w:cs="Times New Roman"/>
          <w:bCs/>
          <w:sz w:val="28"/>
          <w:szCs w:val="28"/>
          <w:lang w:val="kk-KZ"/>
        </w:rPr>
        <w:t xml:space="preserve">(DSMW деректері </w:t>
      </w:r>
      <w:r w:rsidR="00057EBF" w:rsidRPr="00700544">
        <w:rPr>
          <w:rStyle w:val="a4"/>
          <w:rFonts w:ascii="Times New Roman" w:hAnsi="Times New Roman" w:cs="Times New Roman"/>
          <w:b w:val="0"/>
          <w:sz w:val="28"/>
          <w:szCs w:val="28"/>
          <w:lang w:val="kk-KZ"/>
        </w:rPr>
        <w:t>негізінде</w:t>
      </w:r>
      <w:r w:rsidR="00057EBF" w:rsidRPr="00700544">
        <w:rPr>
          <w:rStyle w:val="a4"/>
          <w:b w:val="0"/>
          <w:sz w:val="28"/>
          <w:szCs w:val="28"/>
          <w:lang w:val="kk-KZ"/>
        </w:rPr>
        <w:t>)</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Солтүстік Қазақстанның өңірлері арасындағы азот мөлшерінің (N, %) және көміртек пен азоттың арақатынасының (C/N) кеңістіктік таралуы боынша елеулі айыр</w:t>
      </w:r>
      <w:r w:rsidR="0031221C" w:rsidRPr="00700544">
        <w:rPr>
          <w:rFonts w:ascii="Times New Roman" w:eastAsia="Times New Roman" w:hAnsi="Times New Roman" w:cs="Times New Roman"/>
          <w:sz w:val="28"/>
          <w:szCs w:val="28"/>
          <w:lang w:val="kk-KZ"/>
        </w:rPr>
        <w:t>машылықтарды анықтады (3.7, 3.8-</w:t>
      </w:r>
      <w:r w:rsidRPr="00700544">
        <w:rPr>
          <w:rFonts w:ascii="Times New Roman" w:eastAsia="Times New Roman" w:hAnsi="Times New Roman" w:cs="Times New Roman"/>
          <w:sz w:val="28"/>
          <w:szCs w:val="28"/>
          <w:lang w:val="kk-KZ"/>
        </w:rPr>
        <w:t>суреттер). Азот мөлшері оңтүстік және оңтүстік</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батыс бөліктерде өте төмен деңгейден (0,03</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0,1%) солтүстік және солтүстік</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шығыс аудандарда салыстырмалы түрде жоғары көрсеткіштерге (0,21</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2,7 %) дейін ауытқиды. </w:t>
      </w:r>
    </w:p>
    <w:p w:rsidR="0077429F" w:rsidRPr="00700544" w:rsidRDefault="0077429F" w:rsidP="0077429F">
      <w:pPr>
        <w:spacing w:after="0" w:line="240" w:lineRule="auto"/>
        <w:jc w:val="both"/>
        <w:rPr>
          <w:rFonts w:ascii="Times New Roman" w:eastAsia="Times New Roman" w:hAnsi="Times New Roman" w:cs="Times New Roman"/>
          <w:sz w:val="28"/>
          <w:szCs w:val="28"/>
          <w:lang w:val="kk-KZ"/>
        </w:rPr>
      </w:pPr>
    </w:p>
    <w:p w:rsidR="0077429F" w:rsidRPr="00700544" w:rsidRDefault="0077429F" w:rsidP="0077429F">
      <w:pPr>
        <w:pStyle w:val="a3"/>
        <w:tabs>
          <w:tab w:val="left" w:pos="1134"/>
        </w:tabs>
        <w:spacing w:before="0" w:beforeAutospacing="0" w:after="0" w:afterAutospacing="0"/>
        <w:jc w:val="center"/>
        <w:rPr>
          <w:noProof/>
          <w:sz w:val="28"/>
          <w:szCs w:val="28"/>
          <w:lang w:val="en-US" w:eastAsia="en-US"/>
        </w:rPr>
      </w:pPr>
      <w:r w:rsidRPr="00700544">
        <w:rPr>
          <w:noProof/>
          <w:sz w:val="28"/>
          <w:szCs w:val="28"/>
          <w:lang w:val="en-US" w:eastAsia="en-US"/>
        </w:rPr>
        <w:drawing>
          <wp:inline distT="0" distB="0" distL="0" distR="0" wp14:anchorId="01733079" wp14:editId="3B1730C1">
            <wp:extent cx="3589020" cy="2332178"/>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34077" cy="2361457"/>
                    </a:xfrm>
                    <a:prstGeom prst="rect">
                      <a:avLst/>
                    </a:prstGeom>
                  </pic:spPr>
                </pic:pic>
              </a:graphicData>
            </a:graphic>
          </wp:inline>
        </w:drawing>
      </w:r>
    </w:p>
    <w:p w:rsidR="0077429F" w:rsidRPr="00700544" w:rsidRDefault="0077429F" w:rsidP="0077429F">
      <w:pPr>
        <w:pStyle w:val="a3"/>
        <w:tabs>
          <w:tab w:val="left" w:pos="1134"/>
        </w:tabs>
        <w:spacing w:before="0" w:beforeAutospacing="0" w:after="0" w:afterAutospacing="0"/>
        <w:jc w:val="center"/>
        <w:rPr>
          <w:noProof/>
          <w:sz w:val="28"/>
          <w:szCs w:val="28"/>
          <w:lang w:val="en-US" w:eastAsia="en-US"/>
        </w:rPr>
      </w:pPr>
    </w:p>
    <w:p w:rsidR="0077429F" w:rsidRPr="00700544" w:rsidRDefault="0077429F" w:rsidP="0077429F">
      <w:pPr>
        <w:spacing w:after="0" w:line="240" w:lineRule="auto"/>
        <w:ind w:firstLine="567"/>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Сурет 3.7</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Қазақстанның солтүстік өңірлерінің </w:t>
      </w:r>
      <w:r w:rsidRPr="00700544">
        <w:rPr>
          <w:rFonts w:ascii="Times New Roman" w:eastAsia="Times New Roman" w:hAnsi="Times New Roman" w:cs="Times New Roman"/>
          <w:sz w:val="28"/>
          <w:szCs w:val="28"/>
          <w:lang w:val="kk-KZ"/>
        </w:rPr>
        <w:t xml:space="preserve">азот мөлшерінің </w:t>
      </w:r>
      <w:r w:rsidRPr="00700544">
        <w:rPr>
          <w:rFonts w:ascii="Times New Roman" w:hAnsi="Times New Roman" w:cs="Times New Roman"/>
          <w:sz w:val="28"/>
          <w:szCs w:val="28"/>
          <w:lang w:val="kk-KZ"/>
        </w:rPr>
        <w:t xml:space="preserve">картасы </w:t>
      </w:r>
      <w:r w:rsidR="00C0337B" w:rsidRPr="00700544">
        <w:rPr>
          <w:rFonts w:ascii="Times New Roman" w:hAnsi="Times New Roman" w:cs="Times New Roman"/>
          <w:bCs/>
          <w:sz w:val="28"/>
          <w:szCs w:val="28"/>
          <w:lang w:val="kk-KZ"/>
        </w:rPr>
        <w:t>(</w:t>
      </w:r>
      <w:r w:rsidR="00057EBF" w:rsidRPr="00700544">
        <w:rPr>
          <w:rFonts w:ascii="Times New Roman" w:hAnsi="Times New Roman" w:cs="Times New Roman"/>
          <w:bCs/>
          <w:sz w:val="28"/>
          <w:szCs w:val="28"/>
          <w:lang w:val="en-US"/>
        </w:rPr>
        <w:t xml:space="preserve">DSMW </w:t>
      </w:r>
      <w:r w:rsidR="00057EBF" w:rsidRPr="00700544">
        <w:rPr>
          <w:rFonts w:ascii="Times New Roman" w:hAnsi="Times New Roman" w:cs="Times New Roman"/>
          <w:bCs/>
          <w:sz w:val="28"/>
          <w:szCs w:val="28"/>
          <w:lang w:val="kk-KZ"/>
        </w:rPr>
        <w:t xml:space="preserve">деректері </w:t>
      </w:r>
      <w:r w:rsidR="00C0337B" w:rsidRPr="00700544">
        <w:rPr>
          <w:rStyle w:val="a4"/>
          <w:rFonts w:ascii="Times New Roman" w:hAnsi="Times New Roman" w:cs="Times New Roman"/>
          <w:b w:val="0"/>
          <w:sz w:val="28"/>
          <w:szCs w:val="28"/>
          <w:lang w:val="kk-KZ"/>
        </w:rPr>
        <w:t>негізінде</w:t>
      </w:r>
      <w:r w:rsidR="00C0337B" w:rsidRPr="00700544">
        <w:rPr>
          <w:rStyle w:val="a4"/>
          <w:b w:val="0"/>
          <w:sz w:val="28"/>
          <w:szCs w:val="28"/>
          <w:lang w:val="kk-KZ"/>
        </w:rPr>
        <w:t>)</w:t>
      </w:r>
    </w:p>
    <w:p w:rsidR="0077429F" w:rsidRPr="00700544" w:rsidRDefault="0077429F" w:rsidP="0077429F">
      <w:pPr>
        <w:spacing w:after="0" w:line="240" w:lineRule="auto"/>
        <w:ind w:firstLine="567"/>
        <w:jc w:val="both"/>
        <w:rPr>
          <w:rFonts w:ascii="Times New Roman" w:hAnsi="Times New Roman" w:cs="Times New Roman"/>
          <w:sz w:val="28"/>
          <w:szCs w:val="28"/>
          <w:lang w:val="kk-KZ"/>
        </w:rPr>
      </w:pPr>
    </w:p>
    <w:p w:rsidR="0077429F" w:rsidRPr="00700544" w:rsidRDefault="0077429F" w:rsidP="0077429F">
      <w:pPr>
        <w:pStyle w:val="a3"/>
        <w:tabs>
          <w:tab w:val="left" w:pos="1134"/>
        </w:tabs>
        <w:spacing w:before="0" w:beforeAutospacing="0" w:after="0" w:afterAutospacing="0"/>
        <w:ind w:firstLine="567"/>
        <w:jc w:val="both"/>
        <w:rPr>
          <w:noProof/>
          <w:sz w:val="28"/>
          <w:szCs w:val="28"/>
          <w:lang w:val="kk-KZ" w:eastAsia="en-US"/>
        </w:rPr>
      </w:pPr>
      <w:r w:rsidRPr="00700544">
        <w:rPr>
          <w:sz w:val="28"/>
          <w:szCs w:val="28"/>
          <w:lang w:val="kk-KZ"/>
        </w:rPr>
        <w:t>Ашық қарақоңыр және қоңыр топырақтар таралға</w:t>
      </w:r>
      <w:r w:rsidR="00407F60" w:rsidRPr="00700544">
        <w:rPr>
          <w:sz w:val="28"/>
          <w:szCs w:val="28"/>
          <w:lang w:val="kk-KZ"/>
        </w:rPr>
        <w:t xml:space="preserve">н оңтүстік аумақтар азот қоры төмен деңгейде. </w:t>
      </w:r>
      <w:r w:rsidRPr="00700544">
        <w:rPr>
          <w:sz w:val="28"/>
          <w:szCs w:val="28"/>
          <w:lang w:val="kk-KZ"/>
        </w:rPr>
        <w:t>Солтүстік бөліктерде таралған қара топырақтарда азот мөлшері едәуір жоғары болып, ауыл шаруашылығы дақылдарын өсіруге қолайлы жағдай қалыптастырады.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C/N арақатынасы да кеңістіктік дифференциацияны айқын көрсетеді. Орталық және оңтүстік аудандарда салыстырмалы түрде төмен мәндер (9</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12) тіркеліп, бұл органикалық заттардың жедел минералдануын және өсімдіктер </w:t>
      </w:r>
      <w:r w:rsidRPr="00700544">
        <w:rPr>
          <w:rFonts w:ascii="Times New Roman" w:eastAsia="Times New Roman" w:hAnsi="Times New Roman" w:cs="Times New Roman"/>
          <w:sz w:val="28"/>
          <w:szCs w:val="28"/>
          <w:lang w:val="kk-KZ"/>
        </w:rPr>
        <w:lastRenderedPageBreak/>
        <w:t>үшін азот тапшылығының туындау</w:t>
      </w:r>
      <w:r w:rsidR="00407F60" w:rsidRPr="00700544">
        <w:rPr>
          <w:rFonts w:ascii="Times New Roman" w:eastAsia="Times New Roman" w:hAnsi="Times New Roman" w:cs="Times New Roman"/>
          <w:sz w:val="28"/>
          <w:szCs w:val="28"/>
          <w:lang w:val="kk-KZ"/>
        </w:rPr>
        <w:t>ын</w:t>
      </w:r>
      <w:r w:rsidRPr="00700544">
        <w:rPr>
          <w:rFonts w:ascii="Times New Roman" w:eastAsia="Times New Roman" w:hAnsi="Times New Roman" w:cs="Times New Roman"/>
          <w:sz w:val="28"/>
          <w:szCs w:val="28"/>
          <w:lang w:val="kk-KZ"/>
        </w:rPr>
        <w:t xml:space="preserve"> білдіреді. Ал солтүстік және солтүстік</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шығыс бөліктерде C/N көрсеткіші 19</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22 және одан да жоғары деңгейге жетіп, топырақтағы органикалық зат пен азот арасындағы тепе</w:t>
      </w:r>
      <w:r w:rsidR="00057EBF"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теңдіктің жақсырақ сақталуын және деградациялық үдерістерге төзімділіктің артуын көрсетеді.</w:t>
      </w:r>
    </w:p>
    <w:p w:rsidR="0077429F" w:rsidRPr="00700544" w:rsidRDefault="0077429F" w:rsidP="0077429F">
      <w:pPr>
        <w:pStyle w:val="a3"/>
        <w:tabs>
          <w:tab w:val="left" w:pos="1134"/>
        </w:tabs>
        <w:spacing w:before="0" w:beforeAutospacing="0" w:after="0" w:afterAutospacing="0"/>
        <w:jc w:val="both"/>
        <w:rPr>
          <w:noProof/>
          <w:sz w:val="28"/>
          <w:szCs w:val="28"/>
          <w:lang w:val="kk-KZ" w:eastAsia="en-US"/>
        </w:rPr>
      </w:pPr>
    </w:p>
    <w:p w:rsidR="0077429F" w:rsidRPr="00700544" w:rsidRDefault="0077429F" w:rsidP="0077429F">
      <w:pPr>
        <w:pStyle w:val="a3"/>
        <w:tabs>
          <w:tab w:val="left" w:pos="1134"/>
        </w:tabs>
        <w:spacing w:before="0" w:beforeAutospacing="0" w:after="0" w:afterAutospacing="0"/>
        <w:jc w:val="center"/>
        <w:rPr>
          <w:sz w:val="28"/>
          <w:szCs w:val="28"/>
          <w:lang w:val="en-US"/>
        </w:rPr>
      </w:pPr>
      <w:r w:rsidRPr="00700544">
        <w:rPr>
          <w:noProof/>
          <w:sz w:val="28"/>
          <w:szCs w:val="28"/>
          <w:lang w:val="en-US" w:eastAsia="en-US"/>
        </w:rPr>
        <w:drawing>
          <wp:inline distT="0" distB="0" distL="0" distR="0" wp14:anchorId="03B628B2" wp14:editId="7E43E5AA">
            <wp:extent cx="3611880" cy="2327648"/>
            <wp:effectExtent l="0" t="0" r="762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690080" cy="2378043"/>
                    </a:xfrm>
                    <a:prstGeom prst="rect">
                      <a:avLst/>
                    </a:prstGeom>
                  </pic:spPr>
                </pic:pic>
              </a:graphicData>
            </a:graphic>
          </wp:inline>
        </w:drawing>
      </w:r>
    </w:p>
    <w:p w:rsidR="0077429F" w:rsidRPr="00700544" w:rsidRDefault="0077429F" w:rsidP="0077429F">
      <w:pPr>
        <w:pStyle w:val="a3"/>
        <w:tabs>
          <w:tab w:val="left" w:pos="1134"/>
        </w:tabs>
        <w:spacing w:before="0" w:beforeAutospacing="0" w:after="0" w:afterAutospacing="0"/>
        <w:jc w:val="center"/>
        <w:rPr>
          <w:sz w:val="28"/>
          <w:szCs w:val="28"/>
          <w:lang w:val="en-US"/>
        </w:rPr>
      </w:pPr>
    </w:p>
    <w:p w:rsidR="0077429F" w:rsidRPr="00700544" w:rsidRDefault="0077429F" w:rsidP="00057EBF">
      <w:pPr>
        <w:spacing w:after="0" w:line="240" w:lineRule="auto"/>
        <w:ind w:firstLine="567"/>
        <w:jc w:val="center"/>
        <w:rPr>
          <w:rStyle w:val="a4"/>
          <w:b w:val="0"/>
          <w:sz w:val="28"/>
          <w:szCs w:val="28"/>
          <w:lang w:val="kk-KZ"/>
        </w:rPr>
      </w:pPr>
      <w:r w:rsidRPr="00700544">
        <w:rPr>
          <w:rFonts w:ascii="Times New Roman" w:hAnsi="Times New Roman" w:cs="Times New Roman"/>
          <w:sz w:val="28"/>
          <w:szCs w:val="28"/>
          <w:lang w:val="kk-KZ"/>
        </w:rPr>
        <w:t>Сурет 3.8</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Қазақстанның солтүстік өңірлерінің </w:t>
      </w:r>
      <w:r w:rsidRPr="00700544">
        <w:rPr>
          <w:rFonts w:ascii="Times New Roman" w:eastAsia="Times New Roman" w:hAnsi="Times New Roman" w:cs="Times New Roman"/>
          <w:sz w:val="28"/>
          <w:szCs w:val="28"/>
          <w:lang w:val="kk-KZ"/>
        </w:rPr>
        <w:t xml:space="preserve">көміртек пен азоттың арақатынасының картасы </w:t>
      </w:r>
      <w:r w:rsidR="00057EBF" w:rsidRPr="00700544">
        <w:rPr>
          <w:rFonts w:ascii="Times New Roman" w:hAnsi="Times New Roman" w:cs="Times New Roman"/>
          <w:bCs/>
          <w:sz w:val="28"/>
          <w:szCs w:val="28"/>
          <w:lang w:val="kk-KZ"/>
        </w:rPr>
        <w:t>(</w:t>
      </w:r>
      <w:r w:rsidR="00057EBF" w:rsidRPr="00700544">
        <w:rPr>
          <w:rFonts w:ascii="Times New Roman" w:hAnsi="Times New Roman" w:cs="Times New Roman"/>
          <w:bCs/>
          <w:sz w:val="28"/>
          <w:szCs w:val="28"/>
          <w:lang w:val="en-US"/>
        </w:rPr>
        <w:t xml:space="preserve">DSMW </w:t>
      </w:r>
      <w:r w:rsidR="00057EBF" w:rsidRPr="00700544">
        <w:rPr>
          <w:rFonts w:ascii="Times New Roman" w:hAnsi="Times New Roman" w:cs="Times New Roman"/>
          <w:bCs/>
          <w:sz w:val="28"/>
          <w:szCs w:val="28"/>
          <w:lang w:val="kk-KZ"/>
        </w:rPr>
        <w:t xml:space="preserve">деректері </w:t>
      </w:r>
      <w:r w:rsidR="00057EBF" w:rsidRPr="00700544">
        <w:rPr>
          <w:rStyle w:val="a4"/>
          <w:rFonts w:ascii="Times New Roman" w:hAnsi="Times New Roman" w:cs="Times New Roman"/>
          <w:b w:val="0"/>
          <w:sz w:val="28"/>
          <w:szCs w:val="28"/>
          <w:lang w:val="kk-KZ"/>
        </w:rPr>
        <w:t>негізінде</w:t>
      </w:r>
      <w:r w:rsidR="00057EBF" w:rsidRPr="00700544">
        <w:rPr>
          <w:rStyle w:val="a4"/>
          <w:b w:val="0"/>
          <w:sz w:val="28"/>
          <w:szCs w:val="28"/>
          <w:lang w:val="kk-KZ"/>
        </w:rPr>
        <w:t>)</w:t>
      </w:r>
    </w:p>
    <w:p w:rsidR="00057EBF" w:rsidRPr="00700544" w:rsidRDefault="00057EBF" w:rsidP="00057EBF">
      <w:pPr>
        <w:spacing w:after="0" w:line="240" w:lineRule="auto"/>
        <w:ind w:firstLine="567"/>
        <w:jc w:val="center"/>
        <w:rPr>
          <w:sz w:val="28"/>
          <w:szCs w:val="28"/>
          <w:lang w:val="kk-KZ"/>
        </w:rPr>
      </w:pPr>
    </w:p>
    <w:p w:rsidR="0077429F" w:rsidRPr="00700544" w:rsidRDefault="0077429F" w:rsidP="0077429F">
      <w:pPr>
        <w:pStyle w:val="a3"/>
        <w:spacing w:before="0" w:beforeAutospacing="0" w:after="0" w:afterAutospacing="0"/>
        <w:ind w:firstLine="567"/>
        <w:jc w:val="both"/>
        <w:rPr>
          <w:sz w:val="28"/>
          <w:szCs w:val="28"/>
          <w:lang w:val="kk-KZ"/>
        </w:rPr>
      </w:pPr>
      <w:r w:rsidRPr="00700544">
        <w:rPr>
          <w:bCs/>
          <w:sz w:val="28"/>
          <w:szCs w:val="28"/>
          <w:lang w:val="kk-KZ"/>
        </w:rPr>
        <w:t>Ылғалдылық және жауын</w:t>
      </w:r>
      <w:r w:rsidR="0031221C" w:rsidRPr="00700544">
        <w:rPr>
          <w:bCs/>
          <w:sz w:val="28"/>
          <w:szCs w:val="28"/>
          <w:lang w:val="kk-KZ"/>
        </w:rPr>
        <w:t>-</w:t>
      </w:r>
      <w:r w:rsidRPr="00700544">
        <w:rPr>
          <w:bCs/>
          <w:sz w:val="28"/>
          <w:szCs w:val="28"/>
          <w:lang w:val="kk-KZ"/>
        </w:rPr>
        <w:t>шашын.</w:t>
      </w:r>
      <w:r w:rsidRPr="00700544">
        <w:rPr>
          <w:b/>
          <w:bCs/>
          <w:sz w:val="28"/>
          <w:szCs w:val="28"/>
          <w:lang w:val="kk-KZ"/>
        </w:rPr>
        <w:t xml:space="preserve"> </w:t>
      </w:r>
      <w:r w:rsidRPr="00700544">
        <w:rPr>
          <w:sz w:val="28"/>
          <w:szCs w:val="28"/>
          <w:lang w:val="kk-KZ" w:eastAsia="en-US"/>
        </w:rPr>
        <w:t>Солтүстік Қазақстан аумағындағы ылғалмен қамтамасыз етілу</w:t>
      </w:r>
      <w:r w:rsidRPr="00700544">
        <w:rPr>
          <w:sz w:val="28"/>
          <w:szCs w:val="28"/>
          <w:lang w:val="kk-KZ"/>
        </w:rPr>
        <w:t xml:space="preserve"> </w:t>
      </w:r>
      <w:r w:rsidRPr="00700544">
        <w:rPr>
          <w:sz w:val="28"/>
          <w:szCs w:val="28"/>
          <w:lang w:val="kk-KZ" w:eastAsia="en-US"/>
        </w:rPr>
        <w:t xml:space="preserve">мен атмосфералық </w:t>
      </w:r>
      <w:r w:rsidR="0031221C" w:rsidRPr="00700544">
        <w:rPr>
          <w:sz w:val="28"/>
          <w:szCs w:val="28"/>
          <w:lang w:val="kk-KZ" w:eastAsia="en-US"/>
        </w:rPr>
        <w:t>жауын-шашын</w:t>
      </w:r>
      <w:r w:rsidRPr="00700544">
        <w:rPr>
          <w:sz w:val="28"/>
          <w:szCs w:val="28"/>
          <w:lang w:val="kk-KZ" w:eastAsia="en-US"/>
        </w:rPr>
        <w:t xml:space="preserve">ның кеңістіктік таралуының өңдеу нәтижесінде ендік зоналылық пен ылғалдану жағдайларындағы өңірлік айырмашылықтар анықталды. </w:t>
      </w:r>
      <w:r w:rsidRPr="00700544">
        <w:rPr>
          <w:sz w:val="28"/>
          <w:szCs w:val="28"/>
          <w:lang w:val="kk-KZ"/>
        </w:rPr>
        <w:t>Атмосфералық жауын</w:t>
      </w:r>
      <w:r w:rsidR="0031221C" w:rsidRPr="00700544">
        <w:rPr>
          <w:sz w:val="28"/>
          <w:szCs w:val="28"/>
          <w:lang w:val="kk-KZ"/>
        </w:rPr>
        <w:t>-</w:t>
      </w:r>
      <w:r w:rsidRPr="00700544">
        <w:rPr>
          <w:sz w:val="28"/>
          <w:szCs w:val="28"/>
          <w:lang w:val="kk-KZ"/>
        </w:rPr>
        <w:t xml:space="preserve">шашын мөлшері жөніндегі интерполяция нәтижелері CRU TS деректер қорының 4.08 нұсқасындағы айлық айнымалы компоненттермен толықтырылды, олардың ішінде PRE (атмосфералық </w:t>
      </w:r>
      <w:r w:rsidR="0031221C" w:rsidRPr="00700544">
        <w:rPr>
          <w:sz w:val="28"/>
          <w:szCs w:val="28"/>
          <w:lang w:val="kk-KZ"/>
        </w:rPr>
        <w:t>жауын-шашын</w:t>
      </w:r>
      <w:r w:rsidRPr="00700544">
        <w:rPr>
          <w:sz w:val="28"/>
          <w:szCs w:val="28"/>
          <w:lang w:val="kk-KZ"/>
        </w:rPr>
        <w:t xml:space="preserve">) көрсеткіштері </w:t>
      </w:r>
      <w:r w:rsidR="00C170F0" w:rsidRPr="00700544">
        <w:rPr>
          <w:sz w:val="28"/>
          <w:szCs w:val="28"/>
          <w:lang w:val="kk-KZ"/>
        </w:rPr>
        <w:t>анықталды</w:t>
      </w:r>
      <w:r w:rsidRPr="00700544">
        <w:rPr>
          <w:sz w:val="28"/>
          <w:szCs w:val="28"/>
          <w:lang w:val="kk-KZ"/>
        </w:rPr>
        <w:t xml:space="preserve"> [</w:t>
      </w:r>
      <w:r w:rsidR="008E0E0E" w:rsidRPr="00700544">
        <w:rPr>
          <w:sz w:val="28"/>
          <w:szCs w:val="28"/>
          <w:lang w:val="kk-KZ"/>
        </w:rPr>
        <w:t>120,136</w:t>
      </w:r>
      <w:r w:rsidRPr="00700544">
        <w:rPr>
          <w:sz w:val="28"/>
          <w:szCs w:val="28"/>
          <w:lang w:val="kk-KZ"/>
        </w:rPr>
        <w:t>]. Зерттеу шеңберінде 2021</w:t>
      </w:r>
      <w:r w:rsidR="002C2F15" w:rsidRPr="00700544">
        <w:rPr>
          <w:sz w:val="28"/>
          <w:szCs w:val="28"/>
          <w:lang w:val="kk-KZ"/>
        </w:rPr>
        <w:t>-</w:t>
      </w:r>
      <w:r w:rsidRPr="00700544">
        <w:rPr>
          <w:sz w:val="28"/>
          <w:szCs w:val="28"/>
          <w:lang w:val="kk-KZ"/>
        </w:rPr>
        <w:t xml:space="preserve">2023 жылдар аралығын қамтитын </w:t>
      </w:r>
      <w:r w:rsidR="0031221C" w:rsidRPr="00700544">
        <w:rPr>
          <w:sz w:val="28"/>
          <w:szCs w:val="28"/>
          <w:lang w:val="kk-KZ"/>
        </w:rPr>
        <w:t>жауын-шашын</w:t>
      </w:r>
      <w:r w:rsidRPr="00700544">
        <w:rPr>
          <w:sz w:val="28"/>
          <w:szCs w:val="28"/>
          <w:lang w:val="kk-KZ"/>
        </w:rPr>
        <w:t xml:space="preserve"> мөлшері үлестірілімін көрсететін карта әзірленді [104]. Картада жер бетінің өзгерістерін динамикалық тұрғыда бақылауға </w:t>
      </w:r>
      <w:r w:rsidR="00407F60" w:rsidRPr="00700544">
        <w:rPr>
          <w:sz w:val="28"/>
          <w:szCs w:val="28"/>
          <w:lang w:val="kk-KZ"/>
        </w:rPr>
        <w:t>болатын</w:t>
      </w:r>
      <w:r w:rsidRPr="00700544">
        <w:rPr>
          <w:sz w:val="28"/>
          <w:szCs w:val="28"/>
          <w:lang w:val="kk-KZ"/>
        </w:rPr>
        <w:t xml:space="preserve"> әртүрлі уақыт нүктелерінде жинақталған көпуақытты</w:t>
      </w:r>
      <w:r w:rsidR="00230234" w:rsidRPr="00700544">
        <w:rPr>
          <w:sz w:val="28"/>
          <w:szCs w:val="28"/>
          <w:lang w:val="kk-KZ"/>
        </w:rPr>
        <w:t>қ</w:t>
      </w:r>
      <w:r w:rsidRPr="00700544">
        <w:rPr>
          <w:sz w:val="28"/>
          <w:szCs w:val="28"/>
          <w:lang w:val="kk-KZ"/>
        </w:rPr>
        <w:t xml:space="preserve"> деректерді қамтитын 36 мезгілдік </w:t>
      </w:r>
      <w:r w:rsidR="00C170F0" w:rsidRPr="00700544">
        <w:rPr>
          <w:sz w:val="28"/>
          <w:szCs w:val="28"/>
          <w:lang w:val="kk-KZ"/>
        </w:rPr>
        <w:t xml:space="preserve">канал </w:t>
      </w:r>
      <w:r w:rsidR="00407F60" w:rsidRPr="00700544">
        <w:rPr>
          <w:sz w:val="28"/>
          <w:szCs w:val="28"/>
          <w:lang w:val="kk-KZ"/>
        </w:rPr>
        <w:t>жинақталған.</w:t>
      </w:r>
      <w:r w:rsidRPr="00700544">
        <w:rPr>
          <w:sz w:val="28"/>
          <w:szCs w:val="28"/>
          <w:lang w:val="kk-KZ"/>
        </w:rPr>
        <w:t xml:space="preserve"> </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Зерттеу жұмысы барысында Солтүстік Қазақстан өңіріндегі </w:t>
      </w:r>
      <w:r w:rsidR="0031221C" w:rsidRPr="00700544">
        <w:rPr>
          <w:rFonts w:ascii="Times New Roman" w:eastAsia="Times New Roman" w:hAnsi="Times New Roman" w:cs="Times New Roman"/>
          <w:sz w:val="28"/>
          <w:szCs w:val="28"/>
          <w:lang w:val="kk-KZ"/>
        </w:rPr>
        <w:t>жауын-шашын</w:t>
      </w:r>
      <w:r w:rsidRPr="00700544">
        <w:rPr>
          <w:rFonts w:ascii="Times New Roman" w:eastAsia="Times New Roman" w:hAnsi="Times New Roman" w:cs="Times New Roman"/>
          <w:sz w:val="28"/>
          <w:szCs w:val="28"/>
          <w:lang w:val="kk-KZ"/>
        </w:rPr>
        <w:t xml:space="preserve"> мөлшері мен оның кеңістіктік таралу ерекшеліктерін анықтау үшін </w:t>
      </w:r>
      <w:r w:rsidRPr="00700544">
        <w:rPr>
          <w:rFonts w:ascii="Times New Roman" w:eastAsia="Times New Roman" w:hAnsi="Times New Roman" w:cs="Times New Roman"/>
          <w:bCs/>
          <w:sz w:val="28"/>
          <w:szCs w:val="28"/>
          <w:lang w:val="kk-KZ"/>
        </w:rPr>
        <w:t>кригинг (Kriging)</w:t>
      </w:r>
      <w:r w:rsidRPr="00700544">
        <w:rPr>
          <w:rFonts w:ascii="Times New Roman" w:eastAsia="Times New Roman" w:hAnsi="Times New Roman" w:cs="Times New Roman"/>
          <w:sz w:val="28"/>
          <w:szCs w:val="28"/>
          <w:lang w:val="kk-KZ"/>
        </w:rPr>
        <w:t xml:space="preserve"> геостатистикалық интерполяция әдісі пайдаланылды (3.9</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сурет). Бұл әдіс климаттық деректердің кеңістіктік вариациясын дәл сипаттауға мүмкіндік береді және өңірлік гидроклиматтық жағдайларды сандық бағалау кезінде жоғары дәлдікке ие.</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Кригинг әдісінің басты ерекшелігі </w:t>
      </w:r>
      <w:r w:rsidR="0054056F"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sz w:val="28"/>
          <w:szCs w:val="28"/>
          <w:lang w:val="kk-KZ"/>
        </w:rPr>
        <w:t xml:space="preserve">аймақтың әрбір бақылау нүктесіндегі </w:t>
      </w:r>
      <w:r w:rsidR="0031221C" w:rsidRPr="00700544">
        <w:rPr>
          <w:rFonts w:ascii="Times New Roman" w:eastAsia="Times New Roman" w:hAnsi="Times New Roman" w:cs="Times New Roman"/>
          <w:sz w:val="28"/>
          <w:szCs w:val="28"/>
          <w:lang w:val="kk-KZ"/>
        </w:rPr>
        <w:t>жауын-шашын</w:t>
      </w:r>
      <w:r w:rsidRPr="00700544">
        <w:rPr>
          <w:rFonts w:ascii="Times New Roman" w:eastAsia="Times New Roman" w:hAnsi="Times New Roman" w:cs="Times New Roman"/>
          <w:sz w:val="28"/>
          <w:szCs w:val="28"/>
          <w:lang w:val="kk-KZ"/>
        </w:rPr>
        <w:t xml:space="preserve"> көрсеткіштерін көршілес нүктелермен </w:t>
      </w:r>
      <w:r w:rsidRPr="00700544">
        <w:rPr>
          <w:rFonts w:ascii="Times New Roman" w:eastAsia="Times New Roman" w:hAnsi="Times New Roman" w:cs="Times New Roman"/>
          <w:bCs/>
          <w:sz w:val="28"/>
          <w:szCs w:val="28"/>
          <w:lang w:val="kk-KZ"/>
        </w:rPr>
        <w:t xml:space="preserve">кеңістіктік өзара байланыс функциясы </w:t>
      </w:r>
      <w:r w:rsidRPr="00700544">
        <w:rPr>
          <w:rFonts w:ascii="Times New Roman" w:eastAsia="Times New Roman" w:hAnsi="Times New Roman" w:cs="Times New Roman"/>
          <w:sz w:val="28"/>
          <w:szCs w:val="28"/>
          <w:lang w:val="kk-KZ"/>
        </w:rPr>
        <w:t xml:space="preserve">арқылы байланыстырып, белгісіз аумақтардағы шамаларды ықтималдық тұрғыдан есептеуінде. Осы арқылы </w:t>
      </w:r>
      <w:r w:rsidR="0031221C" w:rsidRPr="00700544">
        <w:rPr>
          <w:rFonts w:ascii="Times New Roman" w:eastAsia="Times New Roman" w:hAnsi="Times New Roman" w:cs="Times New Roman"/>
          <w:sz w:val="28"/>
          <w:szCs w:val="28"/>
          <w:lang w:val="kk-KZ"/>
        </w:rPr>
        <w:t>жауын-шашын</w:t>
      </w:r>
      <w:r w:rsidRPr="00700544">
        <w:rPr>
          <w:rFonts w:ascii="Times New Roman" w:eastAsia="Times New Roman" w:hAnsi="Times New Roman" w:cs="Times New Roman"/>
          <w:sz w:val="28"/>
          <w:szCs w:val="28"/>
          <w:lang w:val="kk-KZ"/>
        </w:rPr>
        <w:t>ның таралуының үздіксіз беті (interpolated surface) қалыптастырылып, оның қарқындылық дәрежесі мен аумақтық айырмашылықтары анықталды.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lastRenderedPageBreak/>
        <w:t xml:space="preserve">Зерттеу барысында бастапқы нүктелік деректер </w:t>
      </w:r>
      <w:r w:rsidRPr="00700544">
        <w:rPr>
          <w:rFonts w:ascii="Times New Roman" w:eastAsia="Times New Roman" w:hAnsi="Times New Roman" w:cs="Times New Roman"/>
          <w:bCs/>
          <w:sz w:val="28"/>
          <w:szCs w:val="28"/>
          <w:lang w:val="kk-KZ"/>
        </w:rPr>
        <w:t>көпжылдық климаттық бақылауларға</w:t>
      </w:r>
      <w:r w:rsidRPr="00700544">
        <w:rPr>
          <w:rFonts w:ascii="Times New Roman" w:eastAsia="Times New Roman" w:hAnsi="Times New Roman" w:cs="Times New Roman"/>
          <w:sz w:val="28"/>
          <w:szCs w:val="28"/>
          <w:lang w:val="kk-KZ"/>
        </w:rPr>
        <w:t xml:space="preserve"> негізделді және ArcGIS бағдарламасының </w:t>
      </w:r>
      <w:r w:rsidRPr="00700544">
        <w:rPr>
          <w:rFonts w:ascii="Times New Roman" w:eastAsia="Times New Roman" w:hAnsi="Times New Roman" w:cs="Times New Roman"/>
          <w:bCs/>
          <w:sz w:val="28"/>
          <w:szCs w:val="28"/>
          <w:lang w:val="kk-KZ"/>
        </w:rPr>
        <w:t>Geostatistical Analyst</w:t>
      </w:r>
      <w:r w:rsidRPr="00700544">
        <w:rPr>
          <w:rFonts w:ascii="Times New Roman" w:eastAsia="Times New Roman" w:hAnsi="Times New Roman" w:cs="Times New Roman"/>
          <w:sz w:val="28"/>
          <w:szCs w:val="28"/>
          <w:lang w:val="kk-KZ"/>
        </w:rPr>
        <w:t xml:space="preserve"> модулінде өңделді. </w:t>
      </w:r>
    </w:p>
    <w:p w:rsidR="0077429F" w:rsidRPr="00700544" w:rsidRDefault="0077429F" w:rsidP="0077429F">
      <w:pPr>
        <w:pStyle w:val="a3"/>
        <w:spacing w:before="0" w:beforeAutospacing="0" w:after="0" w:afterAutospacing="0"/>
        <w:jc w:val="center"/>
        <w:rPr>
          <w:lang w:val="en-US"/>
        </w:rPr>
      </w:pPr>
      <w:r w:rsidRPr="00700544">
        <w:rPr>
          <w:noProof/>
          <w:sz w:val="28"/>
          <w:szCs w:val="28"/>
          <w:lang w:val="en-US" w:eastAsia="en-US"/>
        </w:rPr>
        <w:drawing>
          <wp:inline distT="0" distB="0" distL="0" distR="0" wp14:anchorId="0DCEA305" wp14:editId="4B50BED2">
            <wp:extent cx="2962688" cy="34294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62688" cy="342948"/>
                    </a:xfrm>
                    <a:prstGeom prst="rect">
                      <a:avLst/>
                    </a:prstGeom>
                  </pic:spPr>
                </pic:pic>
              </a:graphicData>
            </a:graphic>
          </wp:inline>
        </w:drawing>
      </w:r>
      <w:r w:rsidRPr="00700544">
        <w:rPr>
          <w:noProof/>
          <w:lang w:val="en-US" w:eastAsia="en-US"/>
        </w:rPr>
        <w:drawing>
          <wp:inline distT="0" distB="0" distL="0" distR="0" wp14:anchorId="73B56D7B" wp14:editId="1235F6CE">
            <wp:extent cx="5074920" cy="2937400"/>
            <wp:effectExtent l="0" t="0" r="0" b="0"/>
            <wp:docPr id="61" name="Рисунок 61" descr="C:\Users\Nurlygul\Downloads\кригин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urlygul\Downloads\кригинг.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12945"/>
                    <a:stretch/>
                  </pic:blipFill>
                  <pic:spPr bwMode="auto">
                    <a:xfrm>
                      <a:off x="0" y="0"/>
                      <a:ext cx="5219085" cy="3020844"/>
                    </a:xfrm>
                    <a:prstGeom prst="rect">
                      <a:avLst/>
                    </a:prstGeom>
                    <a:noFill/>
                    <a:ln>
                      <a:noFill/>
                    </a:ln>
                    <a:extLst>
                      <a:ext uri="{53640926-AAD7-44D8-BBD7-CCE9431645EC}">
                        <a14:shadowObscured xmlns:a14="http://schemas.microsoft.com/office/drawing/2010/main"/>
                      </a:ext>
                    </a:extLst>
                  </pic:spPr>
                </pic:pic>
              </a:graphicData>
            </a:graphic>
          </wp:inline>
        </w:drawing>
      </w:r>
    </w:p>
    <w:p w:rsidR="0077429F" w:rsidRPr="00700544" w:rsidRDefault="0077429F" w:rsidP="0077429F">
      <w:pPr>
        <w:pStyle w:val="a3"/>
        <w:spacing w:before="0" w:beforeAutospacing="0" w:after="0" w:afterAutospacing="0"/>
        <w:ind w:firstLine="567"/>
        <w:jc w:val="both"/>
        <w:rPr>
          <w:sz w:val="28"/>
          <w:szCs w:val="28"/>
          <w:lang w:val="kk-KZ"/>
        </w:rPr>
      </w:pP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Сурет 3.9</w:t>
      </w:r>
      <w:r w:rsidR="0054056F" w:rsidRPr="00700544">
        <w:rPr>
          <w:sz w:val="28"/>
          <w:szCs w:val="28"/>
          <w:lang w:val="kk-KZ"/>
        </w:rPr>
        <w:t xml:space="preserve"> - </w:t>
      </w:r>
      <w:r w:rsidRPr="00700544">
        <w:rPr>
          <w:sz w:val="28"/>
          <w:szCs w:val="28"/>
          <w:lang w:val="kk-KZ"/>
        </w:rPr>
        <w:t xml:space="preserve">Кригинг интерполяция әдісі арқылы </w:t>
      </w:r>
      <w:r w:rsidR="0031221C" w:rsidRPr="00700544">
        <w:rPr>
          <w:sz w:val="28"/>
          <w:szCs w:val="28"/>
          <w:lang w:val="kk-KZ"/>
        </w:rPr>
        <w:t>жауын-шашын</w:t>
      </w:r>
      <w:r w:rsidRPr="00700544">
        <w:rPr>
          <w:sz w:val="28"/>
          <w:szCs w:val="28"/>
          <w:lang w:val="kk-KZ"/>
        </w:rPr>
        <w:t xml:space="preserve"> мөлшері анықтау </w:t>
      </w:r>
    </w:p>
    <w:p w:rsidR="0077429F" w:rsidRPr="00700544" w:rsidRDefault="0077429F" w:rsidP="0077429F">
      <w:pPr>
        <w:pStyle w:val="a3"/>
        <w:spacing w:before="0" w:beforeAutospacing="0" w:after="0" w:afterAutospacing="0"/>
        <w:ind w:firstLine="567"/>
        <w:jc w:val="both"/>
        <w:rPr>
          <w:sz w:val="28"/>
          <w:szCs w:val="28"/>
          <w:lang w:val="kk-KZ"/>
        </w:rPr>
      </w:pPr>
    </w:p>
    <w:p w:rsidR="0077429F" w:rsidRPr="00700544" w:rsidRDefault="0077429F" w:rsidP="0077429F">
      <w:pPr>
        <w:pStyle w:val="a3"/>
        <w:spacing w:before="0" w:beforeAutospacing="0" w:after="0" w:afterAutospacing="0"/>
        <w:ind w:firstLine="709"/>
        <w:jc w:val="both"/>
        <w:rPr>
          <w:sz w:val="28"/>
          <w:szCs w:val="28"/>
          <w:lang w:val="kk-KZ"/>
        </w:rPr>
      </w:pPr>
      <w:r w:rsidRPr="00700544">
        <w:rPr>
          <w:sz w:val="28"/>
          <w:szCs w:val="28"/>
          <w:lang w:val="kk-KZ"/>
        </w:rPr>
        <w:t>Өң</w:t>
      </w:r>
      <w:r w:rsidRPr="00700544">
        <w:rPr>
          <w:sz w:val="28"/>
          <w:szCs w:val="28"/>
          <w:lang w:val="kk-KZ" w:eastAsia="en-US"/>
        </w:rPr>
        <w:t xml:space="preserve">делген деректер негізінде оңтүстік және орталық аудандарда </w:t>
      </w:r>
      <w:r w:rsidR="0031221C" w:rsidRPr="00700544">
        <w:rPr>
          <w:sz w:val="28"/>
          <w:szCs w:val="28"/>
          <w:lang w:val="kk-KZ" w:eastAsia="en-US"/>
        </w:rPr>
        <w:t>жауын-шашын</w:t>
      </w:r>
      <w:r w:rsidRPr="00700544">
        <w:rPr>
          <w:sz w:val="28"/>
          <w:szCs w:val="28"/>
          <w:lang w:val="kk-KZ" w:eastAsia="en-US"/>
        </w:rPr>
        <w:t>ның ең төменгі мөлшері 144</w:t>
      </w:r>
      <w:r w:rsidR="0031221C" w:rsidRPr="00700544">
        <w:rPr>
          <w:sz w:val="28"/>
          <w:szCs w:val="28"/>
          <w:lang w:val="kk-KZ" w:eastAsia="en-US"/>
        </w:rPr>
        <w:t>-</w:t>
      </w:r>
      <w:r w:rsidRPr="00700544">
        <w:rPr>
          <w:sz w:val="28"/>
          <w:szCs w:val="28"/>
          <w:lang w:val="kk-KZ" w:eastAsia="en-US"/>
        </w:rPr>
        <w:t xml:space="preserve">240 мм, орталық бөлігінде </w:t>
      </w:r>
      <w:r w:rsidR="0031221C" w:rsidRPr="00700544">
        <w:rPr>
          <w:sz w:val="28"/>
          <w:szCs w:val="28"/>
          <w:lang w:val="kk-KZ" w:eastAsia="en-US"/>
        </w:rPr>
        <w:t>жауын-шашын</w:t>
      </w:r>
      <w:r w:rsidRPr="00700544">
        <w:rPr>
          <w:sz w:val="28"/>
          <w:szCs w:val="28"/>
          <w:lang w:val="kk-KZ" w:eastAsia="en-US"/>
        </w:rPr>
        <w:t xml:space="preserve"> көлемі 240</w:t>
      </w:r>
      <w:r w:rsidR="0031221C" w:rsidRPr="00700544">
        <w:rPr>
          <w:sz w:val="28"/>
          <w:szCs w:val="28"/>
          <w:lang w:val="kk-KZ" w:eastAsia="en-US"/>
        </w:rPr>
        <w:t>-</w:t>
      </w:r>
      <w:r w:rsidRPr="00700544">
        <w:rPr>
          <w:sz w:val="28"/>
          <w:szCs w:val="28"/>
          <w:lang w:val="kk-KZ" w:eastAsia="en-US"/>
        </w:rPr>
        <w:t>335 мм</w:t>
      </w:r>
      <w:r w:rsidR="0031221C" w:rsidRPr="00700544">
        <w:rPr>
          <w:sz w:val="28"/>
          <w:szCs w:val="28"/>
          <w:lang w:val="kk-KZ" w:eastAsia="en-US"/>
        </w:rPr>
        <w:t xml:space="preserve"> </w:t>
      </w:r>
      <w:r w:rsidRPr="00700544">
        <w:rPr>
          <w:sz w:val="28"/>
          <w:szCs w:val="28"/>
          <w:lang w:val="kk-KZ" w:eastAsia="en-US"/>
        </w:rPr>
        <w:t>дейін артады, е</w:t>
      </w:r>
      <w:r w:rsidRPr="00700544">
        <w:rPr>
          <w:sz w:val="28"/>
          <w:szCs w:val="28"/>
          <w:lang w:val="kk-KZ"/>
        </w:rPr>
        <w:t>ң қолайлы жағдай солтүстік және солтүстік</w:t>
      </w:r>
      <w:r w:rsidR="0031221C" w:rsidRPr="00700544">
        <w:rPr>
          <w:sz w:val="28"/>
          <w:szCs w:val="28"/>
          <w:lang w:val="kk-KZ"/>
        </w:rPr>
        <w:t>-</w:t>
      </w:r>
      <w:r w:rsidRPr="00700544">
        <w:rPr>
          <w:sz w:val="28"/>
          <w:szCs w:val="28"/>
          <w:lang w:val="kk-KZ"/>
        </w:rPr>
        <w:t xml:space="preserve">шығыс аудандарда қалыптасқан, мұнда </w:t>
      </w:r>
      <w:r w:rsidR="0031221C" w:rsidRPr="00700544">
        <w:rPr>
          <w:sz w:val="28"/>
          <w:szCs w:val="28"/>
          <w:lang w:val="kk-KZ"/>
        </w:rPr>
        <w:t>жауын-шашын</w:t>
      </w:r>
      <w:r w:rsidRPr="00700544">
        <w:rPr>
          <w:sz w:val="28"/>
          <w:szCs w:val="28"/>
          <w:lang w:val="kk-KZ"/>
        </w:rPr>
        <w:t xml:space="preserve"> мөлшері 335</w:t>
      </w:r>
      <w:r w:rsidR="0031221C" w:rsidRPr="00700544">
        <w:rPr>
          <w:sz w:val="28"/>
          <w:szCs w:val="28"/>
          <w:lang w:val="kk-KZ"/>
        </w:rPr>
        <w:t>-</w:t>
      </w:r>
      <w:r w:rsidRPr="00700544">
        <w:rPr>
          <w:sz w:val="28"/>
          <w:szCs w:val="28"/>
          <w:lang w:val="kk-KZ"/>
        </w:rPr>
        <w:t>тен 480 мм</w:t>
      </w:r>
      <w:r w:rsidR="0031221C" w:rsidRPr="00700544">
        <w:rPr>
          <w:sz w:val="28"/>
          <w:szCs w:val="28"/>
          <w:lang w:val="kk-KZ"/>
        </w:rPr>
        <w:t>-</w:t>
      </w:r>
      <w:r w:rsidRPr="00700544">
        <w:rPr>
          <w:sz w:val="28"/>
          <w:szCs w:val="28"/>
          <w:lang w:val="kk-KZ"/>
        </w:rPr>
        <w:t>ге дейін (3.1</w:t>
      </w:r>
      <w:r w:rsidR="0031221C" w:rsidRPr="00700544">
        <w:rPr>
          <w:sz w:val="28"/>
          <w:szCs w:val="28"/>
          <w:lang w:val="kk-KZ"/>
        </w:rPr>
        <w:t>-</w:t>
      </w:r>
      <w:r w:rsidRPr="00700544">
        <w:rPr>
          <w:sz w:val="28"/>
          <w:szCs w:val="28"/>
          <w:lang w:val="kk-KZ"/>
        </w:rPr>
        <w:t>сурет). Бұл аумақтар айтарлықтай агроэкологиялық әлеуетке ие болып, тұрақты ауыл шаруашылығы өндірісін жүргізуге және жоғары өнімділікті сақтауға негіз болады.</w:t>
      </w:r>
    </w:p>
    <w:p w:rsidR="0077429F" w:rsidRPr="00700544" w:rsidRDefault="0077429F" w:rsidP="0077429F">
      <w:pPr>
        <w:pStyle w:val="a3"/>
        <w:spacing w:before="0" w:beforeAutospacing="0" w:after="0" w:afterAutospacing="0"/>
        <w:jc w:val="both"/>
        <w:rPr>
          <w:sz w:val="28"/>
          <w:szCs w:val="28"/>
          <w:lang w:val="kk-KZ"/>
        </w:rPr>
      </w:pPr>
    </w:p>
    <w:p w:rsidR="0077429F" w:rsidRPr="00700544" w:rsidRDefault="0077429F" w:rsidP="0077429F">
      <w:pPr>
        <w:pStyle w:val="a3"/>
        <w:spacing w:before="0" w:beforeAutospacing="0" w:after="0" w:afterAutospacing="0"/>
        <w:ind w:firstLine="567"/>
        <w:jc w:val="center"/>
        <w:rPr>
          <w:sz w:val="28"/>
          <w:szCs w:val="28"/>
          <w:lang w:val="kk-KZ"/>
        </w:rPr>
      </w:pPr>
      <w:r w:rsidRPr="00700544">
        <w:rPr>
          <w:noProof/>
          <w:sz w:val="28"/>
          <w:szCs w:val="28"/>
          <w:lang w:val="en-US" w:eastAsia="en-US"/>
        </w:rPr>
        <w:drawing>
          <wp:inline distT="0" distB="0" distL="0" distR="0" wp14:anchorId="3B49FEB3" wp14:editId="20BCE5E8">
            <wp:extent cx="3395128" cy="220027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55327" cy="2239288"/>
                    </a:xfrm>
                    <a:prstGeom prst="rect">
                      <a:avLst/>
                    </a:prstGeom>
                  </pic:spPr>
                </pic:pic>
              </a:graphicData>
            </a:graphic>
          </wp:inline>
        </w:drawing>
      </w:r>
    </w:p>
    <w:p w:rsidR="0077429F" w:rsidRPr="00700544" w:rsidRDefault="0077429F" w:rsidP="0077429F">
      <w:pPr>
        <w:pStyle w:val="a3"/>
        <w:spacing w:before="0" w:beforeAutospacing="0" w:after="0" w:afterAutospacing="0"/>
        <w:ind w:firstLine="567"/>
        <w:jc w:val="center"/>
        <w:rPr>
          <w:sz w:val="28"/>
          <w:szCs w:val="28"/>
          <w:lang w:val="kk-KZ"/>
        </w:rPr>
      </w:pPr>
    </w:p>
    <w:p w:rsidR="0077429F" w:rsidRPr="00700544" w:rsidRDefault="0077429F" w:rsidP="0077429F">
      <w:pPr>
        <w:spacing w:after="0" w:line="240" w:lineRule="auto"/>
        <w:ind w:firstLine="567"/>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Сурет 3.10</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Қазақстанның солтүстік өңірлерінің </w:t>
      </w:r>
      <w:r w:rsidR="0031221C" w:rsidRPr="00700544">
        <w:rPr>
          <w:rFonts w:ascii="Times New Roman" w:eastAsia="Times New Roman" w:hAnsi="Times New Roman" w:cs="Times New Roman"/>
          <w:sz w:val="28"/>
          <w:szCs w:val="28"/>
          <w:lang w:val="kk-KZ"/>
        </w:rPr>
        <w:t>жауын-шашын</w:t>
      </w:r>
      <w:r w:rsidRPr="00700544">
        <w:rPr>
          <w:rFonts w:ascii="Times New Roman" w:eastAsia="Times New Roman" w:hAnsi="Times New Roman" w:cs="Times New Roman"/>
          <w:sz w:val="28"/>
          <w:szCs w:val="28"/>
          <w:lang w:val="kk-KZ"/>
        </w:rPr>
        <w:t xml:space="preserve"> мөлшері картасы (</w:t>
      </w:r>
      <w:r w:rsidR="008B7911" w:rsidRPr="00700544">
        <w:rPr>
          <w:rFonts w:ascii="Times New Roman" w:hAnsi="Times New Roman" w:cs="Times New Roman"/>
          <w:sz w:val="28"/>
          <w:szCs w:val="28"/>
          <w:lang w:val="kk-KZ"/>
        </w:rPr>
        <w:t xml:space="preserve">CRU TS мәліметтер негізінде </w:t>
      </w:r>
      <w:r w:rsidR="008B7911" w:rsidRPr="00700544">
        <w:rPr>
          <w:rFonts w:ascii="Times New Roman" w:eastAsia="Times New Roman" w:hAnsi="Times New Roman" w:cs="Times New Roman"/>
          <w:sz w:val="28"/>
          <w:szCs w:val="28"/>
          <w:lang w:val="kk-KZ"/>
        </w:rPr>
        <w:t>2023 жылғы көрсеткіш</w:t>
      </w:r>
      <w:r w:rsidRPr="00700544">
        <w:rPr>
          <w:rFonts w:ascii="Times New Roman" w:eastAsia="Times New Roman" w:hAnsi="Times New Roman" w:cs="Times New Roman"/>
          <w:sz w:val="28"/>
          <w:szCs w:val="28"/>
          <w:lang w:val="kk-KZ"/>
        </w:rPr>
        <w:t>)</w:t>
      </w:r>
    </w:p>
    <w:p w:rsidR="0077429F" w:rsidRPr="00700544" w:rsidRDefault="0077429F" w:rsidP="0077429F">
      <w:pPr>
        <w:pStyle w:val="a3"/>
        <w:spacing w:before="0" w:beforeAutospacing="0" w:after="0" w:afterAutospacing="0"/>
        <w:ind w:firstLine="567"/>
        <w:jc w:val="center"/>
        <w:rPr>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hAnsi="Times New Roman" w:cs="Times New Roman"/>
          <w:sz w:val="28"/>
          <w:szCs w:val="28"/>
          <w:lang w:val="kk-KZ"/>
        </w:rPr>
        <w:t xml:space="preserve">Зерттеу барысында Солтүстік Қазақстан өңірінің топырақтарының далалық ылғал сыйымдылығын (field capacity) сипаттайтын </w:t>
      </w:r>
      <w:r w:rsidR="0054056F" w:rsidRPr="00700544">
        <w:rPr>
          <w:rStyle w:val="a4"/>
          <w:rFonts w:ascii="Times New Roman" w:hAnsi="Times New Roman" w:cs="Times New Roman"/>
          <w:b w:val="0"/>
          <w:sz w:val="28"/>
          <w:szCs w:val="28"/>
          <w:lang w:val="kk-KZ"/>
        </w:rPr>
        <w:t xml:space="preserve">- </w:t>
      </w:r>
      <w:r w:rsidRPr="00700544">
        <w:rPr>
          <w:rStyle w:val="a4"/>
          <w:rFonts w:ascii="Times New Roman" w:hAnsi="Times New Roman" w:cs="Times New Roman"/>
          <w:b w:val="0"/>
          <w:sz w:val="28"/>
          <w:szCs w:val="28"/>
          <w:lang w:val="kk-KZ"/>
        </w:rPr>
        <w:t>33 кПа (килопаскаль)</w:t>
      </w:r>
      <w:r w:rsidRPr="00700544">
        <w:rPr>
          <w:rFonts w:ascii="Times New Roman" w:hAnsi="Times New Roman" w:cs="Times New Roman"/>
          <w:sz w:val="28"/>
          <w:szCs w:val="28"/>
          <w:lang w:val="kk-KZ"/>
        </w:rPr>
        <w:t xml:space="preserve"> кернеу деңгейіндегі ылғалдылық көлемін анықтау үшін халықаралық </w:t>
      </w:r>
      <w:r w:rsidRPr="00700544">
        <w:rPr>
          <w:rStyle w:val="a4"/>
          <w:rFonts w:ascii="Times New Roman" w:hAnsi="Times New Roman" w:cs="Times New Roman"/>
          <w:b w:val="0"/>
          <w:sz w:val="28"/>
          <w:szCs w:val="28"/>
          <w:lang w:val="kk-KZ"/>
        </w:rPr>
        <w:t>SoilGrids</w:t>
      </w:r>
      <w:r w:rsidRPr="00700544">
        <w:rPr>
          <w:rFonts w:ascii="Times New Roman" w:hAnsi="Times New Roman" w:cs="Times New Roman"/>
          <w:b/>
          <w:sz w:val="28"/>
          <w:szCs w:val="28"/>
          <w:lang w:val="kk-KZ"/>
        </w:rPr>
        <w:t xml:space="preserve"> </w:t>
      </w:r>
      <w:r w:rsidRPr="00700544">
        <w:rPr>
          <w:rFonts w:ascii="Times New Roman" w:hAnsi="Times New Roman" w:cs="Times New Roman"/>
          <w:sz w:val="28"/>
          <w:szCs w:val="28"/>
          <w:lang w:val="kk-KZ"/>
        </w:rPr>
        <w:t>деректер порталының мәліметтері пайдаланылды (3.11</w:t>
      </w:r>
      <w:r w:rsidR="0031221C"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сурет).</w:t>
      </w:r>
      <w:r w:rsidRPr="00700544">
        <w:rPr>
          <w:rFonts w:ascii="Times New Roman" w:eastAsia="Times New Roman" w:hAnsi="Times New Roman" w:cs="Times New Roman"/>
          <w:sz w:val="28"/>
          <w:szCs w:val="28"/>
          <w:lang w:val="kk-KZ"/>
        </w:rPr>
        <w:t xml:space="preserve"> </w:t>
      </w:r>
    </w:p>
    <w:p w:rsidR="0077429F" w:rsidRPr="00700544" w:rsidRDefault="0077429F" w:rsidP="0077429F">
      <w:pPr>
        <w:pStyle w:val="a3"/>
        <w:tabs>
          <w:tab w:val="left" w:pos="5670"/>
        </w:tabs>
        <w:spacing w:before="0" w:beforeAutospacing="0" w:after="0" w:afterAutospacing="0"/>
        <w:jc w:val="center"/>
        <w:rPr>
          <w:sz w:val="28"/>
          <w:szCs w:val="28"/>
          <w:lang w:val="kk-KZ"/>
        </w:rPr>
      </w:pPr>
      <w:r w:rsidRPr="00700544">
        <w:rPr>
          <w:noProof/>
          <w:sz w:val="28"/>
          <w:szCs w:val="28"/>
          <w:lang w:val="en-US" w:eastAsia="en-US"/>
        </w:rPr>
        <w:drawing>
          <wp:inline distT="0" distB="0" distL="0" distR="0" wp14:anchorId="09CCB6B3" wp14:editId="0D899419">
            <wp:extent cx="5429491" cy="22383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40225" cy="2284026"/>
                    </a:xfrm>
                    <a:prstGeom prst="rect">
                      <a:avLst/>
                    </a:prstGeom>
                  </pic:spPr>
                </pic:pic>
              </a:graphicData>
            </a:graphic>
          </wp:inline>
        </w:drawing>
      </w:r>
    </w:p>
    <w:p w:rsidR="0077429F" w:rsidRPr="00700544" w:rsidRDefault="0077429F" w:rsidP="0077429F">
      <w:pPr>
        <w:pStyle w:val="a3"/>
        <w:tabs>
          <w:tab w:val="left" w:pos="5670"/>
        </w:tabs>
        <w:spacing w:before="0" w:beforeAutospacing="0" w:after="0" w:afterAutospacing="0"/>
        <w:jc w:val="center"/>
        <w:rPr>
          <w:sz w:val="28"/>
          <w:szCs w:val="28"/>
          <w:lang w:val="kk-KZ"/>
        </w:rPr>
      </w:pPr>
    </w:p>
    <w:p w:rsidR="0077429F" w:rsidRPr="00700544" w:rsidRDefault="0077429F" w:rsidP="0077429F">
      <w:pPr>
        <w:pStyle w:val="a3"/>
        <w:spacing w:before="0" w:beforeAutospacing="0" w:after="0" w:afterAutospacing="0"/>
        <w:ind w:firstLine="567"/>
        <w:jc w:val="center"/>
        <w:rPr>
          <w:sz w:val="28"/>
          <w:szCs w:val="28"/>
          <w:lang w:val="kk-KZ"/>
        </w:rPr>
      </w:pPr>
      <w:r w:rsidRPr="00700544">
        <w:rPr>
          <w:sz w:val="28"/>
          <w:szCs w:val="28"/>
          <w:lang w:val="kk-KZ"/>
        </w:rPr>
        <w:t>Сурет 3.11</w:t>
      </w:r>
      <w:r w:rsidR="0054056F" w:rsidRPr="00700544">
        <w:rPr>
          <w:sz w:val="28"/>
          <w:szCs w:val="28"/>
          <w:lang w:val="kk-KZ"/>
        </w:rPr>
        <w:t xml:space="preserve"> - </w:t>
      </w:r>
      <w:r w:rsidRPr="00700544">
        <w:rPr>
          <w:sz w:val="28"/>
          <w:szCs w:val="28"/>
          <w:lang w:val="kk-KZ"/>
        </w:rPr>
        <w:t xml:space="preserve">SoilGrids порталынан алынған </w:t>
      </w:r>
      <w:r w:rsidR="0054056F" w:rsidRPr="00700544">
        <w:rPr>
          <w:sz w:val="28"/>
          <w:szCs w:val="28"/>
          <w:lang w:val="kk-KZ"/>
        </w:rPr>
        <w:t xml:space="preserve">- </w:t>
      </w:r>
      <w:r w:rsidRPr="00700544">
        <w:rPr>
          <w:sz w:val="28"/>
          <w:szCs w:val="28"/>
          <w:lang w:val="kk-KZ"/>
        </w:rPr>
        <w:t>33 кПа кезіңде анықталған топырақтың көлемдік ылғалдылығы планшеттер</w:t>
      </w:r>
    </w:p>
    <w:p w:rsidR="0077429F" w:rsidRPr="00700544" w:rsidRDefault="0077429F" w:rsidP="0077429F">
      <w:pPr>
        <w:pStyle w:val="a3"/>
        <w:spacing w:before="0" w:beforeAutospacing="0" w:after="0" w:afterAutospacing="0"/>
        <w:ind w:firstLine="709"/>
        <w:jc w:val="center"/>
        <w:rPr>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Солтүстік Қазақстан өңірі бойынша топырақтың ылғалдылық деңгейін геоақпараттық әдістер арқылы талдау нәтижесінде аумақтың табиғи</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климаттық және агроэкологиялық </w:t>
      </w:r>
      <w:r w:rsidR="00407F60" w:rsidRPr="00700544">
        <w:rPr>
          <w:rFonts w:ascii="Times New Roman" w:eastAsia="Times New Roman" w:hAnsi="Times New Roman" w:cs="Times New Roman"/>
          <w:sz w:val="28"/>
          <w:szCs w:val="28"/>
          <w:lang w:val="kk-KZ"/>
        </w:rPr>
        <w:t>жағдайлары</w:t>
      </w:r>
      <w:r w:rsidRPr="00700544">
        <w:rPr>
          <w:rFonts w:ascii="Times New Roman" w:eastAsia="Times New Roman" w:hAnsi="Times New Roman" w:cs="Times New Roman"/>
          <w:sz w:val="28"/>
          <w:szCs w:val="28"/>
          <w:lang w:val="kk-KZ"/>
        </w:rPr>
        <w:t xml:space="preserve"> анықталды. Ылғалдың таралуы кеңістіктік тұрғыдан біркелкі емес және солтүстіктен оңтүстікке қарай азая түсетіні байқалды. Бұл құбылыс </w:t>
      </w:r>
      <w:r w:rsidR="0031221C" w:rsidRPr="00700544">
        <w:rPr>
          <w:rFonts w:ascii="Times New Roman" w:eastAsia="Times New Roman" w:hAnsi="Times New Roman" w:cs="Times New Roman"/>
          <w:sz w:val="28"/>
          <w:szCs w:val="28"/>
          <w:lang w:val="kk-KZ"/>
        </w:rPr>
        <w:t>жауын-шашын</w:t>
      </w:r>
      <w:r w:rsidRPr="00700544">
        <w:rPr>
          <w:rFonts w:ascii="Times New Roman" w:eastAsia="Times New Roman" w:hAnsi="Times New Roman" w:cs="Times New Roman"/>
          <w:sz w:val="28"/>
          <w:szCs w:val="28"/>
          <w:lang w:val="kk-KZ"/>
        </w:rPr>
        <w:t xml:space="preserve"> мөлшерінің айырмашылығымен, булану деңгейімен және жер бедерінің морфологиялық құрылымымен тікелей байланысты.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Зерттеу нәтижелері бойынша өңірдің солтүстік және солтүстік</w:t>
      </w:r>
      <w:r w:rsidR="008E0E0E"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шығыс бөліктерінде топырақтың орташа ылғалдылық деңгейі </w:t>
      </w:r>
      <w:r w:rsidRPr="00700544">
        <w:rPr>
          <w:rFonts w:ascii="Times New Roman" w:eastAsia="Times New Roman" w:hAnsi="Times New Roman" w:cs="Times New Roman"/>
          <w:bCs/>
          <w:sz w:val="28"/>
          <w:szCs w:val="28"/>
          <w:lang w:val="kk-KZ"/>
        </w:rPr>
        <w:t>39</w:t>
      </w:r>
      <w:r w:rsidR="0031221C"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45%</w:t>
      </w:r>
      <w:r w:rsidRPr="00700544">
        <w:rPr>
          <w:rFonts w:ascii="Times New Roman" w:eastAsia="Times New Roman" w:hAnsi="Times New Roman" w:cs="Times New Roman"/>
          <w:sz w:val="28"/>
          <w:szCs w:val="28"/>
          <w:lang w:val="kk-KZ"/>
        </w:rPr>
        <w:t xml:space="preserve"> аралығында, бұл дәнді және майлы дақылдардың тұрақты өсіп</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өнуіне қолайлы экологиялық жағдай жасайды. Мұндай аумақтар жоғары өнімділігімен және топырақтың құрылымдық тұрақтылығымен ерекшеленеді. Ал орталық және оңтүстік бөліктерде ылғалдылықтың төменгі мәндері (</w:t>
      </w:r>
      <w:r w:rsidRPr="00700544">
        <w:rPr>
          <w:rFonts w:ascii="Times New Roman" w:eastAsia="Times New Roman" w:hAnsi="Times New Roman" w:cs="Times New Roman"/>
          <w:bCs/>
          <w:sz w:val="28"/>
          <w:szCs w:val="28"/>
          <w:lang w:val="kk-KZ"/>
        </w:rPr>
        <w:t>32</w:t>
      </w:r>
      <w:r w:rsidR="0031221C"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39% және одан төмен</w:t>
      </w:r>
      <w:r w:rsidRPr="00700544">
        <w:rPr>
          <w:rFonts w:ascii="Times New Roman" w:eastAsia="Times New Roman" w:hAnsi="Times New Roman" w:cs="Times New Roman"/>
          <w:sz w:val="28"/>
          <w:szCs w:val="28"/>
          <w:lang w:val="kk-KZ"/>
        </w:rPr>
        <w:t>) басым. Бұл аймақтарда ылғал тапшылығы өсімдіктердің өнімділік әлеуетін шектеп, агроэкожүйелердің тұрақтылығын төмендетеді (3.12</w:t>
      </w:r>
      <w:r w:rsidR="00C170F0" w:rsidRPr="00700544">
        <w:rPr>
          <w:rFonts w:ascii="Times New Roman" w:eastAsia="Times New Roman" w:hAnsi="Times New Roman" w:cs="Times New Roman"/>
          <w:sz w:val="28"/>
          <w:szCs w:val="28"/>
          <w:lang w:val="kk-KZ"/>
        </w:rPr>
        <w:t>-с</w:t>
      </w:r>
      <w:r w:rsidRPr="00700544">
        <w:rPr>
          <w:rFonts w:ascii="Times New Roman" w:eastAsia="Times New Roman" w:hAnsi="Times New Roman" w:cs="Times New Roman"/>
          <w:sz w:val="28"/>
          <w:szCs w:val="28"/>
          <w:lang w:val="kk-KZ"/>
        </w:rPr>
        <w:t xml:space="preserve">урет). </w:t>
      </w:r>
    </w:p>
    <w:p w:rsidR="00717544" w:rsidRPr="00700544" w:rsidRDefault="00717544" w:rsidP="00717544">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Органикалық көміртек қорының анықталу кезеңдері[103] (3.14-сурет):</w:t>
      </w:r>
    </w:p>
    <w:p w:rsidR="00443DDA" w:rsidRPr="00700544" w:rsidRDefault="00717544" w:rsidP="00B313FD">
      <w:pPr>
        <w:pStyle w:val="a7"/>
        <w:numPr>
          <w:ilvl w:val="0"/>
          <w:numId w:val="19"/>
        </w:numPr>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Топырақтағы органикалық көміртек (SOC) құрамының эталондық мәндерін анықтау үшін</w:t>
      </w:r>
      <w:r w:rsidRPr="00700544">
        <w:rPr>
          <w:rFonts w:ascii="Times New Roman" w:eastAsia="Times New Roman" w:hAnsi="Times New Roman" w:cs="Times New Roman"/>
          <w:b/>
          <w:bCs/>
          <w:sz w:val="28"/>
          <w:szCs w:val="28"/>
          <w:lang w:val="kk-KZ"/>
        </w:rPr>
        <w:t xml:space="preserve"> </w:t>
      </w:r>
      <w:r w:rsidRPr="00700544">
        <w:rPr>
          <w:rFonts w:ascii="Times New Roman" w:eastAsia="Times New Roman" w:hAnsi="Times New Roman" w:cs="Times New Roman"/>
          <w:sz w:val="28"/>
          <w:szCs w:val="28"/>
          <w:lang w:val="kk-KZ"/>
        </w:rPr>
        <w:t>есептеулерде эталондық көрсеткіштер ретінде SoilGrids деректер қоры ұсынатын топырақ кескінінің жоғарғы 0-30 см қабатындағы көміртек қоры туралы ақпарат пайдаланылады (кеңістіктік ажыратымдылығы-250 м). (</w:t>
      </w:r>
      <w:r w:rsidRPr="00700544">
        <w:rPr>
          <w:rStyle w:val="a4"/>
          <w:rFonts w:ascii="Times New Roman" w:hAnsi="Times New Roman" w:cs="Times New Roman"/>
          <w:b w:val="0"/>
          <w:sz w:val="28"/>
          <w:szCs w:val="28"/>
          <w:lang w:val="kk-KZ"/>
        </w:rPr>
        <w:t>Ескертпе:</w:t>
      </w:r>
      <w:r w:rsidRPr="00700544">
        <w:rPr>
          <w:rFonts w:ascii="Times New Roman" w:hAnsi="Times New Roman" w:cs="Times New Roman"/>
          <w:b/>
          <w:sz w:val="28"/>
          <w:szCs w:val="28"/>
          <w:lang w:val="kk-KZ"/>
        </w:rPr>
        <w:t xml:space="preserve"> </w:t>
      </w:r>
      <w:r w:rsidRPr="00700544">
        <w:rPr>
          <w:rFonts w:ascii="Times New Roman" w:hAnsi="Times New Roman" w:cs="Times New Roman"/>
          <w:sz w:val="28"/>
          <w:szCs w:val="28"/>
          <w:lang w:val="kk-KZ"/>
        </w:rPr>
        <w:t>SoilGrids бұл өнімді қалыптастыру үшін көптеген жылдар бойы әртүрлі дереккөздерден алынған ақпаратты пайдаланады, сондықтан есептеу мақсатында белгілі бір күнді (уақытты) бекіту қорлар өзгерісін есептеуде дәлділігі азаяды.)</w:t>
      </w:r>
    </w:p>
    <w:p w:rsidR="00443DDA" w:rsidRPr="00700544" w:rsidRDefault="00443DDA" w:rsidP="0077429F">
      <w:pPr>
        <w:pStyle w:val="a3"/>
        <w:spacing w:before="0" w:beforeAutospacing="0" w:after="0" w:afterAutospacing="0"/>
        <w:ind w:firstLine="709"/>
        <w:jc w:val="center"/>
        <w:rPr>
          <w:sz w:val="28"/>
          <w:szCs w:val="28"/>
          <w:lang w:val="kk-KZ"/>
        </w:rPr>
      </w:pPr>
      <w:r w:rsidRPr="00700544">
        <w:rPr>
          <w:noProof/>
          <w:sz w:val="28"/>
          <w:szCs w:val="28"/>
          <w:lang w:val="en-US" w:eastAsia="en-US"/>
        </w:rPr>
        <w:lastRenderedPageBreak/>
        <w:drawing>
          <wp:inline distT="0" distB="0" distL="0" distR="0" wp14:anchorId="3CAF070B" wp14:editId="3D345E8E">
            <wp:extent cx="4333312" cy="30861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453836" cy="3171935"/>
                    </a:xfrm>
                    <a:prstGeom prst="rect">
                      <a:avLst/>
                    </a:prstGeom>
                  </pic:spPr>
                </pic:pic>
              </a:graphicData>
            </a:graphic>
          </wp:inline>
        </w:drawing>
      </w:r>
    </w:p>
    <w:p w:rsidR="0077429F" w:rsidRPr="00700544" w:rsidRDefault="0077429F" w:rsidP="0077429F">
      <w:pPr>
        <w:pStyle w:val="a3"/>
        <w:spacing w:before="0" w:beforeAutospacing="0" w:after="0" w:afterAutospacing="0"/>
        <w:ind w:firstLine="709"/>
        <w:jc w:val="center"/>
        <w:rPr>
          <w:sz w:val="28"/>
          <w:szCs w:val="28"/>
          <w:lang w:val="kk-KZ"/>
        </w:rPr>
      </w:pPr>
    </w:p>
    <w:p w:rsidR="0077429F" w:rsidRPr="00700544" w:rsidRDefault="0077429F" w:rsidP="00C170F0">
      <w:pPr>
        <w:pStyle w:val="a3"/>
        <w:tabs>
          <w:tab w:val="left" w:pos="1134"/>
        </w:tabs>
        <w:spacing w:before="0" w:beforeAutospacing="0" w:after="0" w:afterAutospacing="0"/>
        <w:ind w:firstLine="567"/>
        <w:jc w:val="both"/>
        <w:rPr>
          <w:sz w:val="28"/>
          <w:szCs w:val="28"/>
          <w:lang w:val="kk-KZ"/>
        </w:rPr>
      </w:pPr>
      <w:r w:rsidRPr="00700544">
        <w:rPr>
          <w:sz w:val="28"/>
          <w:szCs w:val="28"/>
          <w:lang w:val="kk-KZ"/>
        </w:rPr>
        <w:t>Сурет 3.12</w:t>
      </w:r>
      <w:r w:rsidR="0054056F" w:rsidRPr="00700544">
        <w:rPr>
          <w:sz w:val="28"/>
          <w:szCs w:val="28"/>
          <w:lang w:val="kk-KZ"/>
        </w:rPr>
        <w:t xml:space="preserve"> - </w:t>
      </w:r>
      <w:r w:rsidRPr="00700544">
        <w:rPr>
          <w:sz w:val="28"/>
          <w:szCs w:val="28"/>
          <w:lang w:val="kk-KZ"/>
        </w:rPr>
        <w:t xml:space="preserve">Далалық ылғал сыйымдылығын (field capacity) сипаттайтын </w:t>
      </w:r>
      <w:r w:rsidR="00C170F0" w:rsidRPr="00700544">
        <w:rPr>
          <w:rStyle w:val="a4"/>
          <w:b w:val="0"/>
          <w:sz w:val="28"/>
          <w:szCs w:val="28"/>
          <w:lang w:val="kk-KZ"/>
        </w:rPr>
        <w:t>-</w:t>
      </w:r>
      <w:r w:rsidRPr="00700544">
        <w:rPr>
          <w:rStyle w:val="a4"/>
          <w:b w:val="0"/>
          <w:sz w:val="28"/>
          <w:szCs w:val="28"/>
          <w:lang w:val="kk-KZ"/>
        </w:rPr>
        <w:t>33 кПа (килопаскаль)</w:t>
      </w:r>
      <w:r w:rsidRPr="00700544">
        <w:rPr>
          <w:sz w:val="28"/>
          <w:szCs w:val="28"/>
          <w:lang w:val="kk-KZ"/>
        </w:rPr>
        <w:t xml:space="preserve"> кернеу деңгейіндегі ылғалдылық көлемі картасы</w:t>
      </w:r>
    </w:p>
    <w:p w:rsidR="0077429F" w:rsidRPr="00700544" w:rsidRDefault="0077429F" w:rsidP="0077429F">
      <w:pPr>
        <w:pStyle w:val="a3"/>
        <w:tabs>
          <w:tab w:val="left" w:pos="1134"/>
        </w:tabs>
        <w:spacing w:before="0" w:beforeAutospacing="0" w:after="0" w:afterAutospacing="0"/>
        <w:jc w:val="both"/>
        <w:rPr>
          <w:sz w:val="28"/>
          <w:szCs w:val="28"/>
          <w:lang w:val="kk-KZ"/>
        </w:rPr>
      </w:pPr>
    </w:p>
    <w:p w:rsidR="0077429F" w:rsidRPr="00700544" w:rsidRDefault="0077429F" w:rsidP="00B313FD">
      <w:pPr>
        <w:pStyle w:val="a7"/>
        <w:numPr>
          <w:ilvl w:val="0"/>
          <w:numId w:val="19"/>
        </w:numPr>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Жер пайдалануды БҰҰ</w:t>
      </w:r>
      <w:r w:rsidR="007647B4" w:rsidRPr="00700544">
        <w:rPr>
          <w:rFonts w:ascii="Times New Roman" w:eastAsia="Times New Roman" w:hAnsi="Times New Roman" w:cs="Times New Roman"/>
          <w:bCs/>
          <w:sz w:val="28"/>
          <w:szCs w:val="28"/>
          <w:lang w:val="kk-KZ"/>
        </w:rPr>
        <w:t>-</w:t>
      </w:r>
      <w:r w:rsidRPr="00700544">
        <w:rPr>
          <w:rFonts w:ascii="Times New Roman" w:eastAsia="Times New Roman" w:hAnsi="Times New Roman" w:cs="Times New Roman"/>
          <w:bCs/>
          <w:sz w:val="28"/>
          <w:szCs w:val="28"/>
          <w:lang w:val="kk-KZ"/>
        </w:rPr>
        <w:t>ның Шөлейттенуге қарсы күрес жөніндегі конвенциясы (</w:t>
      </w:r>
      <w:r w:rsidR="000A5482" w:rsidRPr="00700544">
        <w:rPr>
          <w:rStyle w:val="a5"/>
          <w:rFonts w:ascii="Times New Roman" w:hAnsi="Times New Roman" w:cs="Times New Roman"/>
          <w:i w:val="0"/>
          <w:sz w:val="28"/>
          <w:szCs w:val="28"/>
          <w:lang w:val="kk-KZ"/>
        </w:rPr>
        <w:t>UNCCD</w:t>
      </w:r>
      <w:r w:rsidRPr="00700544">
        <w:rPr>
          <w:rFonts w:ascii="Times New Roman" w:eastAsia="Times New Roman" w:hAnsi="Times New Roman" w:cs="Times New Roman"/>
          <w:bCs/>
          <w:sz w:val="28"/>
          <w:szCs w:val="28"/>
          <w:lang w:val="kk-KZ"/>
        </w:rPr>
        <w:t xml:space="preserve">) талап ететін 7 санат бойынша қайта жіктеу. </w:t>
      </w:r>
      <w:r w:rsidRPr="00700544">
        <w:rPr>
          <w:rFonts w:ascii="Times New Roman" w:eastAsia="Times New Roman" w:hAnsi="Times New Roman" w:cs="Times New Roman"/>
          <w:sz w:val="28"/>
          <w:szCs w:val="28"/>
          <w:lang w:val="kk-KZ"/>
        </w:rPr>
        <w:t xml:space="preserve">Жер пайдаланудың кеңістіктік деректері </w:t>
      </w:r>
      <w:r w:rsidR="00C170F0" w:rsidRPr="00700544">
        <w:rPr>
          <w:rFonts w:ascii="Times New Roman" w:eastAsia="Times New Roman" w:hAnsi="Times New Roman" w:cs="Times New Roman"/>
          <w:sz w:val="28"/>
          <w:szCs w:val="28"/>
          <w:lang w:val="kk-KZ"/>
        </w:rPr>
        <w:t>7</w:t>
      </w:r>
      <w:r w:rsidRPr="00700544">
        <w:rPr>
          <w:rFonts w:ascii="Times New Roman" w:eastAsia="Times New Roman" w:hAnsi="Times New Roman" w:cs="Times New Roman"/>
          <w:sz w:val="28"/>
          <w:szCs w:val="28"/>
          <w:lang w:val="kk-KZ"/>
        </w:rPr>
        <w:t xml:space="preserve"> негізгі классқа </w:t>
      </w:r>
      <w:r w:rsidR="00C170F0" w:rsidRPr="00700544">
        <w:rPr>
          <w:rFonts w:ascii="Times New Roman" w:eastAsia="Times New Roman" w:hAnsi="Times New Roman" w:cs="Times New Roman"/>
          <w:sz w:val="28"/>
          <w:szCs w:val="28"/>
          <w:lang w:val="kk-KZ"/>
        </w:rPr>
        <w:t>классификациялануы қажет</w:t>
      </w:r>
      <w:r w:rsidRPr="00700544">
        <w:rPr>
          <w:rFonts w:ascii="Times New Roman" w:eastAsia="Times New Roman" w:hAnsi="Times New Roman" w:cs="Times New Roman"/>
          <w:sz w:val="28"/>
          <w:szCs w:val="28"/>
          <w:lang w:val="kk-KZ"/>
        </w:rPr>
        <w:t>: орман алқаптары, жайылымдар, егістік жерлер, сулы</w:t>
      </w:r>
      <w:r w:rsidR="00370D48"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батпақты аумақтар, жасанды (құрылыстанған) аумақтар, пайдаланылмайтын жерлер және су объектілері. Ең қолайлы нұсқа</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жыл сайынғы жер пайдалану карталарын қолдану, алайда ең кемінде бастапқы және соңғы жылдарға арналған карталардың болуы міндетті.</w:t>
      </w:r>
    </w:p>
    <w:p w:rsidR="0077429F" w:rsidRPr="00700544" w:rsidRDefault="0077429F" w:rsidP="00B313FD">
      <w:pPr>
        <w:pStyle w:val="a7"/>
        <w:numPr>
          <w:ilvl w:val="0"/>
          <w:numId w:val="19"/>
        </w:numPr>
        <w:spacing w:after="0" w:line="240" w:lineRule="auto"/>
        <w:ind w:left="0"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Есептік кезеңдегі көміртек қорының өзгерісін бағалау әдістемесі.</w:t>
      </w:r>
      <w:r w:rsidRPr="00700544">
        <w:rPr>
          <w:rFonts w:ascii="Times New Roman" w:eastAsia="Times New Roman" w:hAnsi="Times New Roman" w:cs="Times New Roman"/>
          <w:b/>
          <w:bCs/>
          <w:sz w:val="28"/>
          <w:szCs w:val="28"/>
          <w:lang w:val="kk-KZ"/>
        </w:rPr>
        <w:t xml:space="preserve"> </w:t>
      </w:r>
      <w:r w:rsidRPr="00700544">
        <w:rPr>
          <w:rFonts w:ascii="Times New Roman" w:eastAsia="Times New Roman" w:hAnsi="Times New Roman" w:cs="Times New Roman"/>
          <w:sz w:val="28"/>
          <w:szCs w:val="28"/>
          <w:lang w:val="kk-KZ"/>
        </w:rPr>
        <w:t xml:space="preserve">Климаттың өзгеруі жөніндегі үкіметаралық топ (МГЭИК) пен </w:t>
      </w:r>
      <w:r w:rsidR="000A5482" w:rsidRPr="00700544">
        <w:rPr>
          <w:rStyle w:val="a5"/>
          <w:rFonts w:ascii="Times New Roman" w:hAnsi="Times New Roman" w:cs="Times New Roman"/>
          <w:i w:val="0"/>
          <w:sz w:val="28"/>
          <w:szCs w:val="28"/>
          <w:lang w:val="kk-KZ"/>
        </w:rPr>
        <w:t>UNCCD</w:t>
      </w:r>
      <w:r w:rsidRPr="00700544">
        <w:rPr>
          <w:rFonts w:ascii="Times New Roman" w:eastAsia="Times New Roman" w:hAnsi="Times New Roman" w:cs="Times New Roman"/>
          <w:sz w:val="28"/>
          <w:szCs w:val="28"/>
          <w:lang w:val="kk-KZ"/>
        </w:rPr>
        <w:t xml:space="preserve"> есептік кезеңде көміртек қорының өзгерісін анықтау үшін жер пайдаланудың, басқару тәсілдерінің және көміртек түсімдерінің өзгеруін ескеретін көміртекті қайта есептеу коэффициенттерін қолдануды ұсынады. Алайда көптеген аймақтарда жерді басқару мен көміртек ағындары жөнінде кеңістіктік тұрғыда нақтыланған деректердің болмауына байланысты, бағалау барысында тек жер пайдалануға қатысты коэффициенттерді қолдану орынды болып табылады (мұнда жер жамылғысы жер пайдаланудың индикаторы ретінде алынады). Қолданылған коэффициенттер </w:t>
      </w:r>
      <w:r w:rsidR="000A5482" w:rsidRPr="00700544">
        <w:rPr>
          <w:rStyle w:val="a5"/>
          <w:rFonts w:ascii="Times New Roman" w:hAnsi="Times New Roman" w:cs="Times New Roman"/>
          <w:i w:val="0"/>
          <w:sz w:val="28"/>
          <w:szCs w:val="28"/>
          <w:lang w:val="kk-KZ"/>
        </w:rPr>
        <w:t>UNCCD</w:t>
      </w:r>
      <w:r w:rsidRPr="00700544">
        <w:rPr>
          <w:rFonts w:ascii="Times New Roman" w:eastAsia="Times New Roman" w:hAnsi="Times New Roman" w:cs="Times New Roman"/>
          <w:sz w:val="28"/>
          <w:szCs w:val="28"/>
          <w:lang w:val="kk-KZ"/>
        </w:rPr>
        <w:t xml:space="preserve"> жүргізген әдебиеттерге шолу нәтижесінде алынған және төмендегі суретте келтірілген (3.13</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сурет). Аталған коэффициенттер жер жамылғысының өзгеруіне байланысты 20 жыл ішіндегі көміртек қорының салыстырмалы өзгерісін сипаттайды.</w:t>
      </w:r>
    </w:p>
    <w:p w:rsidR="0077429F" w:rsidRPr="00700544" w:rsidRDefault="0077429F" w:rsidP="0077429F">
      <w:pPr>
        <w:spacing w:after="0" w:line="240" w:lineRule="auto"/>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noProof/>
          <w:sz w:val="28"/>
          <w:szCs w:val="28"/>
          <w:lang w:val="en-US"/>
        </w:rPr>
        <w:lastRenderedPageBreak/>
        <w:drawing>
          <wp:inline distT="0" distB="0" distL="0" distR="0" wp14:anchorId="726C9DDC" wp14:editId="4BF104F2">
            <wp:extent cx="5722192" cy="21145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71119" cy="2132630"/>
                    </a:xfrm>
                    <a:prstGeom prst="rect">
                      <a:avLst/>
                    </a:prstGeom>
                  </pic:spPr>
                </pic:pic>
              </a:graphicData>
            </a:graphic>
          </wp:inline>
        </w:drawing>
      </w:r>
    </w:p>
    <w:p w:rsidR="0077429F" w:rsidRPr="00700544" w:rsidRDefault="0077429F" w:rsidP="0077429F">
      <w:pPr>
        <w:pStyle w:val="a3"/>
        <w:jc w:val="center"/>
        <w:rPr>
          <w:sz w:val="28"/>
          <w:szCs w:val="28"/>
          <w:lang w:val="kk-KZ"/>
        </w:rPr>
      </w:pPr>
      <w:r w:rsidRPr="00700544">
        <w:rPr>
          <w:sz w:val="28"/>
          <w:szCs w:val="28"/>
          <w:lang w:val="kk-KZ"/>
        </w:rPr>
        <w:t>Сурет 3.13</w:t>
      </w:r>
      <w:r w:rsidR="0054056F" w:rsidRPr="00700544">
        <w:rPr>
          <w:sz w:val="28"/>
          <w:szCs w:val="28"/>
          <w:lang w:val="kk-KZ"/>
        </w:rPr>
        <w:t xml:space="preserve"> - </w:t>
      </w:r>
      <w:r w:rsidRPr="00700544">
        <w:rPr>
          <w:sz w:val="28"/>
          <w:szCs w:val="28"/>
          <w:lang w:val="kk-KZ"/>
        </w:rPr>
        <w:t>Жер жамылғысы  бойынша топырақ көміртек қорлары коэффициенттері матрицасы</w:t>
      </w:r>
    </w:p>
    <w:p w:rsidR="0077429F" w:rsidRPr="00700544" w:rsidRDefault="0077429F" w:rsidP="0077429F">
      <w:pPr>
        <w:pStyle w:val="a3"/>
        <w:shd w:val="clear" w:color="auto" w:fill="FCFCFC"/>
        <w:spacing w:before="0" w:beforeAutospacing="0" w:after="360" w:afterAutospacing="0" w:line="360" w:lineRule="atLeast"/>
        <w:ind w:firstLine="567"/>
        <w:jc w:val="both"/>
        <w:rPr>
          <w:sz w:val="28"/>
          <w:szCs w:val="28"/>
          <w:lang w:val="kk-KZ"/>
        </w:rPr>
      </w:pPr>
      <w:r w:rsidRPr="00700544">
        <w:rPr>
          <w:sz w:val="28"/>
          <w:szCs w:val="28"/>
          <w:lang w:val="kk-KZ"/>
        </w:rPr>
        <w:t>Топырақтағы органикалық көміртек мөлшерінің өзгерістері ауыл шаруашылығымен байланысты жер пайдаланудың ауысу түрлері аясында анағұрлым жақсы зерттелген, сондықтан негізгі жаһандық климаттық аймақтардың әрқайсысы үшін жеке коэффициенттер жиынтығы қолданылады: қоңыржай</w:t>
      </w:r>
      <w:r w:rsidR="0031221C" w:rsidRPr="00700544">
        <w:rPr>
          <w:sz w:val="28"/>
          <w:szCs w:val="28"/>
          <w:lang w:val="kk-KZ"/>
        </w:rPr>
        <w:t>-</w:t>
      </w:r>
      <w:r w:rsidRPr="00700544">
        <w:rPr>
          <w:sz w:val="28"/>
          <w:szCs w:val="28"/>
          <w:lang w:val="kk-KZ"/>
        </w:rPr>
        <w:t>құрғақ (f = 0,80), қоңыржай</w:t>
      </w:r>
      <w:r w:rsidR="00C170F0" w:rsidRPr="00700544">
        <w:rPr>
          <w:sz w:val="28"/>
          <w:szCs w:val="28"/>
          <w:lang w:val="kk-KZ"/>
        </w:rPr>
        <w:t>-</w:t>
      </w:r>
      <w:r w:rsidRPr="00700544">
        <w:rPr>
          <w:sz w:val="28"/>
          <w:szCs w:val="28"/>
          <w:lang w:val="kk-KZ"/>
        </w:rPr>
        <w:t>ылғалды (f</w:t>
      </w:r>
      <w:r w:rsidR="00C170F0" w:rsidRPr="00700544">
        <w:rPr>
          <w:sz w:val="28"/>
          <w:szCs w:val="28"/>
          <w:lang w:val="kk-KZ"/>
        </w:rPr>
        <w:t>=</w:t>
      </w:r>
      <w:r w:rsidRPr="00700544">
        <w:rPr>
          <w:sz w:val="28"/>
          <w:szCs w:val="28"/>
          <w:lang w:val="kk-KZ"/>
        </w:rPr>
        <w:t>0,69), тропиктік құрғақ (f</w:t>
      </w:r>
      <w:r w:rsidR="00C170F0" w:rsidRPr="00700544">
        <w:rPr>
          <w:sz w:val="28"/>
          <w:szCs w:val="28"/>
          <w:lang w:val="kk-KZ"/>
        </w:rPr>
        <w:t>=</w:t>
      </w:r>
      <w:r w:rsidR="009E0EEB" w:rsidRPr="00700544">
        <w:rPr>
          <w:sz w:val="28"/>
          <w:szCs w:val="28"/>
          <w:lang w:val="kk-KZ"/>
        </w:rPr>
        <w:t>0,58), тропиктік ылғалды (f</w:t>
      </w:r>
      <w:r w:rsidR="002C2F15" w:rsidRPr="00700544">
        <w:rPr>
          <w:sz w:val="28"/>
          <w:szCs w:val="28"/>
          <w:lang w:val="kk-KZ"/>
        </w:rPr>
        <w:t>=</w:t>
      </w:r>
      <w:r w:rsidRPr="00700544">
        <w:rPr>
          <w:sz w:val="28"/>
          <w:szCs w:val="28"/>
          <w:lang w:val="kk-KZ"/>
        </w:rPr>
        <w:t>0,48) және тропиктік таулы (f</w:t>
      </w:r>
      <w:r w:rsidR="00C170F0" w:rsidRPr="00700544">
        <w:rPr>
          <w:sz w:val="28"/>
          <w:szCs w:val="28"/>
          <w:lang w:val="kk-KZ"/>
        </w:rPr>
        <w:t>=</w:t>
      </w:r>
      <w:r w:rsidRPr="00700544">
        <w:rPr>
          <w:sz w:val="28"/>
          <w:szCs w:val="28"/>
          <w:lang w:val="kk-KZ"/>
        </w:rPr>
        <w:t>0,64).</w:t>
      </w:r>
      <w:r w:rsidRPr="00700544">
        <w:rPr>
          <w:rFonts w:ascii="Arial" w:hAnsi="Arial" w:cs="Arial"/>
          <w:noProof/>
          <w:color w:val="404040"/>
          <w:lang w:val="en-US" w:eastAsia="en-US"/>
        </w:rPr>
        <w:drawing>
          <wp:inline distT="0" distB="0" distL="0" distR="0" wp14:anchorId="7857A216" wp14:editId="54F20E97">
            <wp:extent cx="5940425" cy="2334895"/>
            <wp:effectExtent l="0" t="0" r="3175" b="825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0425" cy="2334895"/>
                    </a:xfrm>
                    <a:prstGeom prst="rect">
                      <a:avLst/>
                    </a:prstGeom>
                  </pic:spPr>
                </pic:pic>
              </a:graphicData>
            </a:graphic>
          </wp:inline>
        </w:drawing>
      </w:r>
    </w:p>
    <w:p w:rsidR="0077429F" w:rsidRPr="00700544" w:rsidRDefault="0077429F" w:rsidP="0077429F">
      <w:pPr>
        <w:pStyle w:val="a3"/>
        <w:shd w:val="clear" w:color="auto" w:fill="FCFCFC"/>
        <w:spacing w:before="0" w:beforeAutospacing="0" w:after="360" w:afterAutospacing="0" w:line="360" w:lineRule="atLeast"/>
        <w:ind w:firstLine="567"/>
        <w:jc w:val="both"/>
        <w:rPr>
          <w:sz w:val="28"/>
          <w:szCs w:val="28"/>
          <w:lang w:val="kk-KZ"/>
        </w:rPr>
      </w:pPr>
      <w:r w:rsidRPr="00700544">
        <w:rPr>
          <w:sz w:val="28"/>
          <w:szCs w:val="28"/>
          <w:lang w:val="kk-KZ"/>
        </w:rPr>
        <w:t>Сурет 3.14</w:t>
      </w:r>
      <w:r w:rsidR="0054056F" w:rsidRPr="00700544">
        <w:rPr>
          <w:sz w:val="28"/>
          <w:szCs w:val="28"/>
          <w:lang w:val="kk-KZ"/>
        </w:rPr>
        <w:t xml:space="preserve"> - </w:t>
      </w:r>
      <w:r w:rsidRPr="00700544">
        <w:rPr>
          <w:sz w:val="28"/>
          <w:szCs w:val="28"/>
          <w:lang w:val="kk-KZ"/>
        </w:rPr>
        <w:t>Органикалық көміртек мөлшерінің</w:t>
      </w:r>
      <w:r w:rsidR="00370D48" w:rsidRPr="00700544">
        <w:rPr>
          <w:sz w:val="28"/>
          <w:szCs w:val="28"/>
          <w:lang w:val="kk-KZ"/>
        </w:rPr>
        <w:t xml:space="preserve"> ан</w:t>
      </w:r>
      <w:r w:rsidRPr="00700544">
        <w:rPr>
          <w:sz w:val="28"/>
          <w:szCs w:val="28"/>
          <w:lang w:val="kk-KZ"/>
        </w:rPr>
        <w:t>ықталу схемасы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Зерттеу нәтижелері негізінде Солтүстік Қазақстан аумағындағы топырақтарда органикалық көміртек қорының (SOC) кеңістіктік құрылымын ArcGIS бағдарламасында өңделді (3.15</w:t>
      </w:r>
      <w:r w:rsidR="00BA3A2D"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сурет).</w:t>
      </w:r>
    </w:p>
    <w:p w:rsidR="008E0E0E" w:rsidRPr="00700544" w:rsidRDefault="00441956" w:rsidP="00441956">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Аймақтың орталық бөлігінде органикалық көміртек қорының шамасы 41-52 т/га деңгейінде, бұл топырақтардың салыстырмалы орташа әлеуетке ие екенін көрсетеді. Мұндай жағдайларда топырақ құнарлылығын тұрақты деңгейде ұстап тұру үшін су-ылғал режимін тиімді басқару және бейімделген егіншілік технологияларын енгізу қажет.</w:t>
      </w:r>
    </w:p>
    <w:p w:rsidR="0077429F" w:rsidRPr="00700544" w:rsidRDefault="0077429F" w:rsidP="0077429F">
      <w:pPr>
        <w:spacing w:after="0" w:line="240" w:lineRule="auto"/>
        <w:jc w:val="center"/>
        <w:rPr>
          <w:rFonts w:ascii="Times New Roman" w:eastAsia="Times New Roman" w:hAnsi="Times New Roman" w:cs="Times New Roman"/>
          <w:sz w:val="28"/>
          <w:szCs w:val="28"/>
          <w:lang w:val="en-US"/>
        </w:rPr>
      </w:pPr>
      <w:r w:rsidRPr="00700544">
        <w:rPr>
          <w:rFonts w:ascii="Times New Roman" w:eastAsia="Times New Roman" w:hAnsi="Times New Roman" w:cs="Times New Roman"/>
          <w:noProof/>
          <w:sz w:val="28"/>
          <w:szCs w:val="28"/>
          <w:lang w:val="en-US"/>
        </w:rPr>
        <w:lastRenderedPageBreak/>
        <w:drawing>
          <wp:inline distT="0" distB="0" distL="0" distR="0" wp14:anchorId="6526A692" wp14:editId="16D12893">
            <wp:extent cx="4135582" cy="2228297"/>
            <wp:effectExtent l="0" t="0" r="0" b="63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216212" cy="2271741"/>
                    </a:xfrm>
                    <a:prstGeom prst="rect">
                      <a:avLst/>
                    </a:prstGeom>
                  </pic:spPr>
                </pic:pic>
              </a:graphicData>
            </a:graphic>
          </wp:inline>
        </w:drawing>
      </w:r>
    </w:p>
    <w:p w:rsidR="0077429F" w:rsidRPr="00700544" w:rsidRDefault="0077429F" w:rsidP="0077429F">
      <w:pPr>
        <w:spacing w:after="0" w:line="240" w:lineRule="auto"/>
        <w:jc w:val="center"/>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567"/>
        <w:jc w:val="center"/>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Сурет 3.15</w:t>
      </w:r>
      <w:r w:rsidR="0054056F" w:rsidRPr="00700544">
        <w:rPr>
          <w:rFonts w:ascii="Times New Roman" w:eastAsia="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Қазақстанның солтүстік өңірлерінің </w:t>
      </w:r>
      <w:r w:rsidRPr="00700544">
        <w:rPr>
          <w:rFonts w:ascii="Times New Roman" w:eastAsia="Times New Roman" w:hAnsi="Times New Roman" w:cs="Times New Roman"/>
          <w:sz w:val="28"/>
          <w:szCs w:val="28"/>
          <w:lang w:val="kk-KZ"/>
        </w:rPr>
        <w:t>органикалық көміртек қабаттары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Ең жоғары SOC көрсеткіштері (62</w:t>
      </w:r>
      <w:r w:rsidR="000A5482"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97 т/га) солтүстік өңірлерде, мұнда қарашірікке бай қара топырақтар басым (3.16</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сурет). Аталған аумақтар айтарлықтай агроэкологиялық әлеуетімен ерекшеленіп, тұрақты ауыл шаруашылығы өндірісін жүргізуге және жоғары өнімділік алуға болады. Дегенмен, қарқынды егіншілік жағдайында бұл топырақтар да қарашірік қорының сарқылуына бейім болғандықтан, олардың ұзақ мерзімді өнімділігін сақтау мақсатында жерді ұтымды пайдалану қағидаттарын сақтау аса маңызды.</w:t>
      </w:r>
    </w:p>
    <w:p w:rsidR="0077429F" w:rsidRPr="00700544" w:rsidRDefault="0077429F" w:rsidP="00EA4CA5">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Органикалық көміртек қорының кеңістіктік дифференциациясы Солтүстік Қазақстан топырақтарының табиғи қалыптасу ерекшеліктерін ғана емес, олардың деградациялық үдерістерге тұрақтылық деңгейін де көрсетеді. Алынған нәтижелер органикалық көміртек қорының топырақ құнарлылығының негізгі индикаторы ретінде айрықша маңыздылығын дәлелдеп, оны </w:t>
      </w:r>
      <w:r w:rsidR="00EA4CA5" w:rsidRPr="00700544">
        <w:rPr>
          <w:rFonts w:ascii="Times New Roman" w:eastAsia="Times New Roman" w:hAnsi="Times New Roman" w:cs="Times New Roman"/>
          <w:sz w:val="28"/>
          <w:szCs w:val="28"/>
          <w:lang w:val="kk-KZ"/>
        </w:rPr>
        <w:t xml:space="preserve">егістікке жарамды жерлерді </w:t>
      </w:r>
      <w:r w:rsidRPr="00700544">
        <w:rPr>
          <w:rFonts w:ascii="Times New Roman" w:eastAsia="Times New Roman" w:hAnsi="Times New Roman" w:cs="Times New Roman"/>
          <w:sz w:val="28"/>
          <w:szCs w:val="28"/>
          <w:lang w:val="kk-KZ"/>
        </w:rPr>
        <w:t xml:space="preserve">бағалауда </w:t>
      </w:r>
      <w:r w:rsidR="00EA4CA5" w:rsidRPr="00700544">
        <w:rPr>
          <w:rFonts w:ascii="Times New Roman" w:eastAsia="Times New Roman" w:hAnsi="Times New Roman" w:cs="Times New Roman"/>
          <w:sz w:val="28"/>
          <w:szCs w:val="28"/>
          <w:lang w:val="kk-KZ"/>
        </w:rPr>
        <w:t>әсер ететін факторлардың бірі ретінде қолдынылды.</w:t>
      </w:r>
    </w:p>
    <w:p w:rsidR="00441956" w:rsidRPr="00700544" w:rsidRDefault="00441956" w:rsidP="00EA4CA5">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jc w:val="center"/>
        <w:rPr>
          <w:rFonts w:ascii="Times New Roman" w:eastAsia="Times New Roman" w:hAnsi="Times New Roman" w:cs="Times New Roman"/>
          <w:sz w:val="28"/>
          <w:szCs w:val="28"/>
          <w:lang w:val="kk-KZ"/>
        </w:rPr>
      </w:pPr>
      <w:r w:rsidRPr="00700544">
        <w:rPr>
          <w:noProof/>
          <w:sz w:val="28"/>
          <w:szCs w:val="28"/>
          <w:lang w:val="en-US"/>
        </w:rPr>
        <w:drawing>
          <wp:inline distT="0" distB="0" distL="0" distR="0" wp14:anchorId="710E5AB4" wp14:editId="4EBA9A49">
            <wp:extent cx="4244340" cy="2738735"/>
            <wp:effectExtent l="0" t="0" r="381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08953" cy="2780427"/>
                    </a:xfrm>
                    <a:prstGeom prst="rect">
                      <a:avLst/>
                    </a:prstGeom>
                  </pic:spPr>
                </pic:pic>
              </a:graphicData>
            </a:graphic>
          </wp:inline>
        </w:drawing>
      </w:r>
    </w:p>
    <w:p w:rsidR="0077429F" w:rsidRPr="00700544" w:rsidRDefault="0077429F" w:rsidP="0077429F">
      <w:pPr>
        <w:spacing w:after="0" w:line="240" w:lineRule="auto"/>
        <w:jc w:val="center"/>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567"/>
        <w:jc w:val="center"/>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Сурет 3.16</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Органикалық көміртек қорының картасы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lastRenderedPageBreak/>
        <w:t>Солтүстік Қазақстан аумағындағы бедер еңістерінің таралуы анықтау үшін earthexplorer.usgs.gov сайтынан SRTM планшеттері жүктеліп алынып, ArcGIS ба</w:t>
      </w:r>
      <w:r w:rsidR="00230234" w:rsidRPr="00700544">
        <w:rPr>
          <w:rFonts w:ascii="Times New Roman" w:eastAsia="Times New Roman" w:hAnsi="Times New Roman" w:cs="Times New Roman"/>
          <w:sz w:val="28"/>
          <w:szCs w:val="28"/>
          <w:lang w:val="kk-KZ"/>
        </w:rPr>
        <w:t>ғ</w:t>
      </w:r>
      <w:r w:rsidRPr="00700544">
        <w:rPr>
          <w:rFonts w:ascii="Times New Roman" w:eastAsia="Times New Roman" w:hAnsi="Times New Roman" w:cs="Times New Roman"/>
          <w:sz w:val="28"/>
          <w:szCs w:val="28"/>
          <w:lang w:val="kk-KZ"/>
        </w:rPr>
        <w:t>дарламасында өңделді (3.17</w:t>
      </w:r>
      <w:r w:rsidR="00BA3A2D" w:rsidRPr="00700544">
        <w:rPr>
          <w:rFonts w:ascii="Times New Roman" w:eastAsia="Times New Roman" w:hAnsi="Times New Roman" w:cs="Times New Roman"/>
          <w:sz w:val="28"/>
          <w:szCs w:val="28"/>
          <w:lang w:val="kk-KZ"/>
        </w:rPr>
        <w:t>-с</w:t>
      </w:r>
      <w:r w:rsidRPr="00700544">
        <w:rPr>
          <w:rFonts w:ascii="Times New Roman" w:eastAsia="Times New Roman" w:hAnsi="Times New Roman" w:cs="Times New Roman"/>
          <w:sz w:val="28"/>
          <w:szCs w:val="28"/>
          <w:lang w:val="kk-KZ"/>
        </w:rPr>
        <w:t xml:space="preserve">урет). </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noProof/>
          <w:sz w:val="28"/>
          <w:szCs w:val="28"/>
          <w:lang w:val="en-US"/>
        </w:rPr>
        <w:drawing>
          <wp:inline distT="0" distB="0" distL="0" distR="0" wp14:anchorId="67BDB5C3" wp14:editId="73F2F279">
            <wp:extent cx="5852795" cy="2285862"/>
            <wp:effectExtent l="0" t="0" r="0" b="63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6251"/>
                    <a:stretch/>
                  </pic:blipFill>
                  <pic:spPr bwMode="auto">
                    <a:xfrm>
                      <a:off x="0" y="0"/>
                      <a:ext cx="5916403" cy="2310705"/>
                    </a:xfrm>
                    <a:prstGeom prst="rect">
                      <a:avLst/>
                    </a:prstGeom>
                    <a:ln>
                      <a:noFill/>
                    </a:ln>
                    <a:extLst>
                      <a:ext uri="{53640926-AAD7-44D8-BBD7-CCE9431645EC}">
                        <a14:shadowObscured xmlns:a14="http://schemas.microsoft.com/office/drawing/2010/main"/>
                      </a:ext>
                    </a:extLst>
                  </pic:spPr>
                </pic:pic>
              </a:graphicData>
            </a:graphic>
          </wp:inline>
        </w:drawing>
      </w:r>
    </w:p>
    <w:p w:rsidR="0077429F" w:rsidRPr="00700544" w:rsidRDefault="0077429F" w:rsidP="0077429F">
      <w:pPr>
        <w:spacing w:after="0" w:line="240" w:lineRule="auto"/>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jc w:val="center"/>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Сурет 3.17</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Солтүстік Қазақстан өңірлерінің SRTM планшеттері</w:t>
      </w:r>
    </w:p>
    <w:p w:rsidR="0077429F" w:rsidRPr="00700544" w:rsidRDefault="0077429F" w:rsidP="0077429F">
      <w:pPr>
        <w:spacing w:after="0" w:line="240" w:lineRule="auto"/>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Жүргізілген талдау нәтижелері жер қорының басым бөлігі (80%</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дан астамы) 0</w:t>
      </w:r>
      <w:r w:rsidR="0031221C"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3° аралығындағы төмен еңісті учаскелермен сипатталатынын көрсетті. Мұндай жерлер ауыл шаруашылығында кеңінен пайдалануға қолайлы, әсіресе егіншіл</w:t>
      </w:r>
      <w:r w:rsidR="00EA4CA5" w:rsidRPr="00700544">
        <w:rPr>
          <w:rFonts w:ascii="Times New Roman" w:eastAsia="Times New Roman" w:hAnsi="Times New Roman" w:cs="Times New Roman"/>
          <w:sz w:val="28"/>
          <w:szCs w:val="28"/>
          <w:lang w:val="kk-KZ"/>
        </w:rPr>
        <w:t>ікті механикаландыру және дәнді-</w:t>
      </w:r>
      <w:r w:rsidRPr="00700544">
        <w:rPr>
          <w:rFonts w:ascii="Times New Roman" w:eastAsia="Times New Roman" w:hAnsi="Times New Roman" w:cs="Times New Roman"/>
          <w:sz w:val="28"/>
          <w:szCs w:val="28"/>
          <w:lang w:val="kk-KZ"/>
        </w:rPr>
        <w:t>дақылдарды қарқынды өсіру үшін тиімді. Бұл аумақтар эрозиялық қауіптіліктің төмен деңгейіне және егістікке жоғары жарамдылық дәрежесіне ие.</w:t>
      </w:r>
    </w:p>
    <w:p w:rsidR="0077429F" w:rsidRPr="00700544" w:rsidRDefault="0077429F" w:rsidP="0077429F">
      <w:pPr>
        <w:spacing w:after="0" w:line="240" w:lineRule="auto"/>
        <w:jc w:val="both"/>
        <w:rPr>
          <w:rFonts w:ascii="Times New Roman" w:eastAsia="Times New Roman" w:hAnsi="Times New Roman" w:cs="Times New Roman"/>
          <w:sz w:val="28"/>
          <w:szCs w:val="28"/>
          <w:lang w:val="kk-KZ"/>
        </w:rPr>
      </w:pPr>
    </w:p>
    <w:p w:rsidR="0077429F" w:rsidRPr="00700544" w:rsidRDefault="00D76C52" w:rsidP="00EA4CA5">
      <w:pPr>
        <w:pStyle w:val="a3"/>
        <w:tabs>
          <w:tab w:val="left" w:pos="1134"/>
        </w:tabs>
        <w:spacing w:before="0" w:beforeAutospacing="0" w:after="0" w:afterAutospacing="0"/>
        <w:rPr>
          <w:sz w:val="28"/>
          <w:szCs w:val="28"/>
          <w:lang w:val="kk-KZ"/>
        </w:rPr>
      </w:pPr>
      <w:r w:rsidRPr="00700544">
        <w:rPr>
          <w:noProof/>
          <w:sz w:val="28"/>
          <w:szCs w:val="28"/>
          <w:lang w:val="en-US" w:eastAsia="en-US"/>
        </w:rPr>
        <w:drawing>
          <wp:inline distT="0" distB="0" distL="0" distR="0" wp14:anchorId="57FC33D2" wp14:editId="015CEB1D">
            <wp:extent cx="3933220" cy="27279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941633" cy="2733795"/>
                    </a:xfrm>
                    <a:prstGeom prst="rect">
                      <a:avLst/>
                    </a:prstGeom>
                  </pic:spPr>
                </pic:pic>
              </a:graphicData>
            </a:graphic>
          </wp:inline>
        </w:drawing>
      </w:r>
      <w:r w:rsidRPr="00700544">
        <w:rPr>
          <w:noProof/>
          <w:sz w:val="28"/>
          <w:szCs w:val="28"/>
          <w:lang w:val="en-US" w:eastAsia="en-US"/>
        </w:rPr>
        <w:drawing>
          <wp:inline distT="0" distB="0" distL="0" distR="0" wp14:anchorId="04600683" wp14:editId="72E67B32">
            <wp:extent cx="1859280" cy="2683497"/>
            <wp:effectExtent l="0" t="0" r="7620" b="317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896006" cy="2736504"/>
                    </a:xfrm>
                    <a:prstGeom prst="rect">
                      <a:avLst/>
                    </a:prstGeom>
                  </pic:spPr>
                </pic:pic>
              </a:graphicData>
            </a:graphic>
          </wp:inline>
        </w:drawing>
      </w:r>
    </w:p>
    <w:p w:rsidR="0077429F" w:rsidRPr="00700544" w:rsidRDefault="00D76C52" w:rsidP="0077429F">
      <w:pPr>
        <w:pStyle w:val="a3"/>
        <w:tabs>
          <w:tab w:val="left" w:pos="1134"/>
        </w:tabs>
        <w:spacing w:before="0" w:beforeAutospacing="0" w:after="0" w:afterAutospacing="0"/>
        <w:jc w:val="both"/>
        <w:rPr>
          <w:sz w:val="28"/>
          <w:szCs w:val="28"/>
          <w:lang w:val="kk-KZ"/>
        </w:rPr>
      </w:pPr>
      <w:r w:rsidRPr="00700544">
        <w:rPr>
          <w:sz w:val="28"/>
          <w:szCs w:val="28"/>
          <w:lang w:val="kk-KZ"/>
        </w:rPr>
        <w:t>а)                                                                                      б)</w:t>
      </w:r>
    </w:p>
    <w:p w:rsidR="0077429F" w:rsidRPr="00700544" w:rsidRDefault="0077429F" w:rsidP="00D76C52">
      <w:pPr>
        <w:pStyle w:val="a3"/>
        <w:spacing w:before="0" w:beforeAutospacing="0" w:after="0" w:afterAutospacing="0"/>
        <w:jc w:val="center"/>
        <w:rPr>
          <w:sz w:val="28"/>
          <w:szCs w:val="28"/>
          <w:lang w:val="kk-KZ"/>
        </w:rPr>
      </w:pPr>
      <w:r w:rsidRPr="00700544">
        <w:rPr>
          <w:sz w:val="28"/>
          <w:szCs w:val="28"/>
          <w:lang w:val="kk-KZ"/>
        </w:rPr>
        <w:t>Сурет 3.18</w:t>
      </w:r>
      <w:r w:rsidR="0054056F" w:rsidRPr="00700544">
        <w:rPr>
          <w:sz w:val="28"/>
          <w:szCs w:val="28"/>
          <w:lang w:val="kk-KZ"/>
        </w:rPr>
        <w:t xml:space="preserve"> - </w:t>
      </w:r>
      <w:r w:rsidR="00D76C52" w:rsidRPr="00700544">
        <w:rPr>
          <w:sz w:val="28"/>
          <w:szCs w:val="28"/>
          <w:lang w:val="kk-KZ"/>
        </w:rPr>
        <w:t xml:space="preserve"> Жер бедері (а- Солтүстік Қазақстан өңірлерінің еңістік картасы, б – еңістіктің үлкейтілген фрагменті)</w:t>
      </w:r>
    </w:p>
    <w:p w:rsidR="00220A36" w:rsidRPr="00700544" w:rsidRDefault="00220A36" w:rsidP="00D76C52">
      <w:pPr>
        <w:pStyle w:val="a3"/>
        <w:spacing w:before="0" w:beforeAutospacing="0" w:after="0" w:afterAutospacing="0"/>
        <w:jc w:val="center"/>
        <w:rPr>
          <w:sz w:val="28"/>
          <w:szCs w:val="28"/>
          <w:lang w:val="kk-KZ"/>
        </w:rPr>
      </w:pPr>
    </w:p>
    <w:p w:rsidR="00D76C52" w:rsidRPr="00700544" w:rsidRDefault="00220A36" w:rsidP="00220A36">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3-5° аралығындағы еңістер аймақтың жекелеген бөліктерінде, негізінен орталық және шығыс аудандарда кездеседі және оларда эрозияға қарсы </w:t>
      </w:r>
      <w:r w:rsidRPr="00700544">
        <w:rPr>
          <w:rFonts w:ascii="Times New Roman" w:eastAsia="Times New Roman" w:hAnsi="Times New Roman" w:cs="Times New Roman"/>
          <w:sz w:val="28"/>
          <w:szCs w:val="28"/>
          <w:lang w:val="kk-KZ"/>
        </w:rPr>
        <w:lastRenderedPageBreak/>
        <w:t xml:space="preserve">агротехнологияларды қолдану қажеттілігі туындайды. 9°-тан жоғары еңістер аумақтың өте аз бөлігін қамтиды және оларды егістік мақсатында пайдалану тиімсіз, себебі мұндай учаскелер су эрозиясына және топырақ жамылғысының деградациясына бейім (3.18-сурет). Солтүстік Қазақстанның рельефтік ерекшеліктері ауыл шаруашылығын дамыту үшін жалпы алғанда қолайлы болып табылады, өйткені аумақтың басым бөлігі төмен еңісті немесе жазық жерлер санатына жатады. </w:t>
      </w:r>
    </w:p>
    <w:p w:rsidR="0077429F" w:rsidRPr="00700544" w:rsidRDefault="005A471A" w:rsidP="0077429F">
      <w:pPr>
        <w:pStyle w:val="a3"/>
        <w:spacing w:before="0" w:beforeAutospacing="0" w:after="0" w:afterAutospacing="0"/>
        <w:ind w:firstLine="567"/>
        <w:jc w:val="both"/>
        <w:rPr>
          <w:sz w:val="28"/>
          <w:szCs w:val="28"/>
          <w:lang w:val="kk-KZ"/>
        </w:rPr>
      </w:pPr>
      <w:r w:rsidRPr="00700544">
        <w:rPr>
          <w:sz w:val="28"/>
          <w:szCs w:val="28"/>
          <w:lang w:val="kk-KZ"/>
        </w:rPr>
        <w:t>ArcGIS бағ</w:t>
      </w:r>
      <w:r w:rsidR="0077429F" w:rsidRPr="00700544">
        <w:rPr>
          <w:sz w:val="28"/>
          <w:szCs w:val="28"/>
          <w:lang w:val="kk-KZ"/>
        </w:rPr>
        <w:t>дарламасында «Салмақтап қабаттастыру» әдісінің негізінде (3.19</w:t>
      </w:r>
      <w:r w:rsidR="0031221C" w:rsidRPr="00700544">
        <w:rPr>
          <w:sz w:val="28"/>
          <w:szCs w:val="28"/>
          <w:lang w:val="kk-KZ"/>
        </w:rPr>
        <w:t>-</w:t>
      </w:r>
      <w:r w:rsidR="0077429F" w:rsidRPr="00700544">
        <w:rPr>
          <w:sz w:val="28"/>
          <w:szCs w:val="28"/>
          <w:lang w:val="kk-KZ"/>
        </w:rPr>
        <w:t>сурет) егістікке жарамдылығына әсер ететін 9 тақырыптық қабаттар сарапшылардың орташа салмақтық үлесі арқылы интеграцияланды (3.6</w:t>
      </w:r>
      <w:r w:rsidR="0031221C" w:rsidRPr="00700544">
        <w:rPr>
          <w:sz w:val="28"/>
          <w:szCs w:val="28"/>
          <w:lang w:val="kk-KZ"/>
        </w:rPr>
        <w:t>-</w:t>
      </w:r>
      <w:r w:rsidR="0077429F" w:rsidRPr="00700544">
        <w:rPr>
          <w:sz w:val="28"/>
          <w:szCs w:val="28"/>
          <w:lang w:val="kk-KZ"/>
        </w:rPr>
        <w:t xml:space="preserve">кесте). Талдау нәтижесінде агроэкологиялық әлеует деңгейі әртүрлі аймақтар анықталып, бұл кейінгі кезеңде жерді ұтымды пайдалану бағыттарын негіз болды. Алынған мәліметтер көпкритерийлі тәсілді қолдану аумақтарды объективті бағалауды қамтамасыз ететінін және әртүрлі әлеуетті өнімділік деңгейі бар аймақтарды бөліп </w:t>
      </w:r>
      <w:r w:rsidR="00407F60" w:rsidRPr="00700544">
        <w:rPr>
          <w:sz w:val="28"/>
          <w:szCs w:val="28"/>
          <w:lang w:val="kk-KZ"/>
        </w:rPr>
        <w:t>көрсетті.</w:t>
      </w:r>
    </w:p>
    <w:p w:rsidR="000F3561" w:rsidRPr="00700544" w:rsidRDefault="000F3561" w:rsidP="0077429F">
      <w:pPr>
        <w:pStyle w:val="a3"/>
        <w:spacing w:before="0" w:beforeAutospacing="0" w:after="0" w:afterAutospacing="0"/>
        <w:ind w:firstLine="567"/>
        <w:jc w:val="both"/>
        <w:rPr>
          <w:sz w:val="28"/>
          <w:szCs w:val="28"/>
          <w:lang w:val="kk-KZ"/>
        </w:rPr>
      </w:pPr>
    </w:p>
    <w:p w:rsidR="0077429F" w:rsidRPr="00700544" w:rsidRDefault="0077429F" w:rsidP="0077429F">
      <w:pPr>
        <w:spacing w:after="0" w:line="240" w:lineRule="auto"/>
        <w:ind w:firstLine="567"/>
        <w:contextualSpacing/>
        <w:jc w:val="both"/>
        <w:rPr>
          <w:rFonts w:ascii="Times New Roman" w:eastAsia="Times New Roman" w:hAnsi="Times New Roman" w:cs="Times New Roman"/>
          <w:bCs/>
          <w:sz w:val="28"/>
          <w:szCs w:val="28"/>
          <w:lang w:val="kk-KZ"/>
        </w:rPr>
      </w:pPr>
      <w:r w:rsidRPr="00700544">
        <w:rPr>
          <w:rFonts w:ascii="Times New Roman" w:eastAsia="Times New Roman" w:hAnsi="Times New Roman" w:cs="Times New Roman"/>
          <w:sz w:val="28"/>
          <w:szCs w:val="28"/>
          <w:lang w:val="kk-KZ"/>
        </w:rPr>
        <w:t>Кесте 3.6</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 xml:space="preserve">Сарапшылардың егістікке жарамды жерлерді бағалауы бойынша </w:t>
      </w:r>
      <w:r w:rsidRPr="00700544">
        <w:rPr>
          <w:rFonts w:ascii="Times New Roman" w:eastAsia="Times New Roman" w:hAnsi="Times New Roman" w:cs="Times New Roman"/>
          <w:bCs/>
          <w:sz w:val="28"/>
          <w:szCs w:val="28"/>
          <w:lang w:val="kk-KZ"/>
        </w:rPr>
        <w:t xml:space="preserve">критерийлердің орташа салмақтық үлесі (%) </w:t>
      </w:r>
    </w:p>
    <w:p w:rsidR="0077429F" w:rsidRPr="00700544" w:rsidRDefault="0077429F" w:rsidP="0077429F">
      <w:pPr>
        <w:spacing w:after="0" w:line="240" w:lineRule="auto"/>
        <w:ind w:firstLine="567"/>
        <w:contextualSpacing/>
        <w:jc w:val="both"/>
        <w:rPr>
          <w:rFonts w:ascii="Times New Roman" w:eastAsia="Times New Roman" w:hAnsi="Times New Roman" w:cs="Times New Roman"/>
          <w:bCs/>
          <w:sz w:val="28"/>
          <w:szCs w:val="28"/>
          <w:lang w:val="kk-KZ"/>
        </w:rPr>
      </w:pPr>
    </w:p>
    <w:tbl>
      <w:tblPr>
        <w:tblStyle w:val="aa"/>
        <w:tblW w:w="0" w:type="auto"/>
        <w:tblLook w:val="04A0" w:firstRow="1" w:lastRow="0" w:firstColumn="1" w:lastColumn="0" w:noHBand="0" w:noVBand="1"/>
      </w:tblPr>
      <w:tblGrid>
        <w:gridCol w:w="1413"/>
        <w:gridCol w:w="1134"/>
        <w:gridCol w:w="1972"/>
        <w:gridCol w:w="707"/>
        <w:gridCol w:w="706"/>
        <w:gridCol w:w="699"/>
        <w:gridCol w:w="670"/>
        <w:gridCol w:w="704"/>
        <w:gridCol w:w="670"/>
        <w:gridCol w:w="953"/>
      </w:tblGrid>
      <w:tr w:rsidR="0077429F" w:rsidRPr="00700544" w:rsidTr="009F0D29">
        <w:tc>
          <w:tcPr>
            <w:tcW w:w="1413" w:type="dxa"/>
          </w:tcPr>
          <w:p w:rsidR="0077429F" w:rsidRPr="00700544" w:rsidRDefault="0077429F" w:rsidP="0054056F">
            <w:pPr>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Критерий</w:t>
            </w:r>
          </w:p>
        </w:tc>
        <w:tc>
          <w:tcPr>
            <w:tcW w:w="1134" w:type="dxa"/>
          </w:tcPr>
          <w:p w:rsidR="0077429F" w:rsidRPr="00700544" w:rsidRDefault="0077429F" w:rsidP="0054056F">
            <w:pPr>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sz w:val="24"/>
                <w:szCs w:val="24"/>
              </w:rPr>
              <w:t>Топырақ түрі</w:t>
            </w:r>
          </w:p>
        </w:tc>
        <w:tc>
          <w:tcPr>
            <w:tcW w:w="1972" w:type="dxa"/>
          </w:tcPr>
          <w:p w:rsidR="0077429F" w:rsidRPr="00700544" w:rsidRDefault="00A77750" w:rsidP="00407F60">
            <w:pPr>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sz w:val="24"/>
                <w:szCs w:val="24"/>
              </w:rPr>
              <w:t>Грануломе</w:t>
            </w:r>
            <w:r w:rsidR="00407F60" w:rsidRPr="00700544">
              <w:rPr>
                <w:rFonts w:ascii="Times New Roman" w:eastAsia="Times New Roman" w:hAnsi="Times New Roman" w:cs="Times New Roman"/>
                <w:sz w:val="24"/>
                <w:szCs w:val="24"/>
                <w:lang w:val="kk-KZ"/>
              </w:rPr>
              <w:t>т</w:t>
            </w:r>
            <w:r w:rsidRPr="00700544">
              <w:rPr>
                <w:rFonts w:ascii="Times New Roman" w:eastAsia="Times New Roman" w:hAnsi="Times New Roman" w:cs="Times New Roman"/>
                <w:sz w:val="24"/>
                <w:szCs w:val="24"/>
              </w:rPr>
              <w:t>рия</w:t>
            </w:r>
            <w:r w:rsidR="00407F60" w:rsidRPr="00700544">
              <w:rPr>
                <w:rFonts w:ascii="Times New Roman" w:eastAsia="Times New Roman" w:hAnsi="Times New Roman" w:cs="Times New Roman"/>
                <w:sz w:val="24"/>
                <w:szCs w:val="24"/>
                <w:lang w:val="kk-KZ"/>
              </w:rPr>
              <w:t xml:space="preserve"> </w:t>
            </w:r>
            <w:r w:rsidRPr="00700544">
              <w:rPr>
                <w:rFonts w:ascii="Times New Roman" w:eastAsia="Times New Roman" w:hAnsi="Times New Roman" w:cs="Times New Roman"/>
                <w:sz w:val="24"/>
                <w:szCs w:val="24"/>
              </w:rPr>
              <w:t>лық</w:t>
            </w:r>
            <w:r w:rsidR="0077429F" w:rsidRPr="00700544">
              <w:rPr>
                <w:rFonts w:ascii="Times New Roman" w:eastAsia="Times New Roman" w:hAnsi="Times New Roman" w:cs="Times New Roman"/>
                <w:sz w:val="24"/>
                <w:szCs w:val="24"/>
              </w:rPr>
              <w:t xml:space="preserve"> құрамы</w:t>
            </w:r>
          </w:p>
        </w:tc>
        <w:tc>
          <w:tcPr>
            <w:tcW w:w="707" w:type="dxa"/>
          </w:tcPr>
          <w:p w:rsidR="0077429F" w:rsidRPr="00700544" w:rsidRDefault="0077429F" w:rsidP="0054056F">
            <w:pPr>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sz w:val="24"/>
                <w:szCs w:val="24"/>
              </w:rPr>
              <w:t>pH</w:t>
            </w:r>
          </w:p>
        </w:tc>
        <w:tc>
          <w:tcPr>
            <w:tcW w:w="706" w:type="dxa"/>
          </w:tcPr>
          <w:p w:rsidR="0077429F" w:rsidRPr="00700544" w:rsidRDefault="0077429F" w:rsidP="0054056F">
            <w:pPr>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sz w:val="24"/>
                <w:szCs w:val="24"/>
                <w:lang w:val="kk-KZ"/>
              </w:rPr>
              <w:t xml:space="preserve"> </w:t>
            </w:r>
            <w:r w:rsidRPr="00700544">
              <w:rPr>
                <w:rFonts w:ascii="Times New Roman" w:eastAsia="Times New Roman" w:hAnsi="Times New Roman" w:cs="Times New Roman"/>
                <w:sz w:val="24"/>
                <w:szCs w:val="24"/>
              </w:rPr>
              <w:t>N</w:t>
            </w:r>
          </w:p>
        </w:tc>
        <w:tc>
          <w:tcPr>
            <w:tcW w:w="699" w:type="dxa"/>
          </w:tcPr>
          <w:p w:rsidR="0077429F" w:rsidRPr="00700544" w:rsidRDefault="0077429F" w:rsidP="0054056F">
            <w:pPr>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sz w:val="24"/>
                <w:szCs w:val="24"/>
              </w:rPr>
              <w:t>C/N</w:t>
            </w:r>
          </w:p>
        </w:tc>
        <w:tc>
          <w:tcPr>
            <w:tcW w:w="670" w:type="dxa"/>
          </w:tcPr>
          <w:p w:rsidR="0077429F" w:rsidRPr="00700544" w:rsidRDefault="0077429F" w:rsidP="0054056F">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FC</w:t>
            </w:r>
          </w:p>
        </w:tc>
        <w:tc>
          <w:tcPr>
            <w:tcW w:w="704" w:type="dxa"/>
          </w:tcPr>
          <w:p w:rsidR="0077429F" w:rsidRPr="00700544" w:rsidRDefault="0077429F" w:rsidP="0054056F">
            <w:pPr>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sz w:val="24"/>
                <w:szCs w:val="24"/>
              </w:rPr>
              <w:t>SOC</w:t>
            </w:r>
          </w:p>
        </w:tc>
        <w:tc>
          <w:tcPr>
            <w:tcW w:w="670" w:type="dxa"/>
          </w:tcPr>
          <w:p w:rsidR="0077429F" w:rsidRPr="00700544" w:rsidRDefault="0077429F" w:rsidP="0054056F">
            <w:pPr>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sz w:val="24"/>
                <w:szCs w:val="24"/>
              </w:rPr>
              <w:t>R</w:t>
            </w:r>
          </w:p>
        </w:tc>
        <w:tc>
          <w:tcPr>
            <w:tcW w:w="953" w:type="dxa"/>
          </w:tcPr>
          <w:p w:rsidR="0077429F" w:rsidRPr="00700544" w:rsidRDefault="0077429F" w:rsidP="0054056F">
            <w:pPr>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sz w:val="24"/>
                <w:szCs w:val="24"/>
                <w:lang w:val="kk-KZ"/>
              </w:rPr>
              <w:t>Еңістік</w:t>
            </w:r>
          </w:p>
        </w:tc>
      </w:tr>
      <w:tr w:rsidR="0077429F" w:rsidRPr="00700544" w:rsidTr="009F0D29">
        <w:tc>
          <w:tcPr>
            <w:tcW w:w="1413" w:type="dxa"/>
          </w:tcPr>
          <w:p w:rsidR="0077429F" w:rsidRPr="00700544" w:rsidRDefault="0077429F" w:rsidP="0054056F">
            <w:pPr>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 xml:space="preserve">Орташа </w:t>
            </w:r>
            <w:r w:rsidRPr="00700544">
              <w:rPr>
                <w:rFonts w:ascii="Times New Roman" w:hAnsi="Times New Roman" w:cs="Times New Roman"/>
                <w:sz w:val="24"/>
                <w:szCs w:val="24"/>
              </w:rPr>
              <w:t>%</w:t>
            </w:r>
          </w:p>
        </w:tc>
        <w:tc>
          <w:tcPr>
            <w:tcW w:w="1134" w:type="dxa"/>
          </w:tcPr>
          <w:p w:rsidR="0077429F" w:rsidRPr="00700544" w:rsidRDefault="0068137D" w:rsidP="0054056F">
            <w:pPr>
              <w:spacing w:after="0" w:line="240" w:lineRule="auto"/>
              <w:contextualSpacing/>
              <w:jc w:val="both"/>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29,29</w:t>
            </w:r>
          </w:p>
        </w:tc>
        <w:tc>
          <w:tcPr>
            <w:tcW w:w="1972" w:type="dxa"/>
          </w:tcPr>
          <w:p w:rsidR="0077429F" w:rsidRPr="00700544" w:rsidRDefault="0068137D" w:rsidP="0054056F">
            <w:pPr>
              <w:spacing w:after="0" w:line="240" w:lineRule="auto"/>
              <w:contextualSpacing/>
              <w:jc w:val="both"/>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18,84</w:t>
            </w:r>
          </w:p>
        </w:tc>
        <w:tc>
          <w:tcPr>
            <w:tcW w:w="707" w:type="dxa"/>
          </w:tcPr>
          <w:p w:rsidR="0077429F" w:rsidRPr="00700544" w:rsidRDefault="000F3561" w:rsidP="0068137D">
            <w:pPr>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6,</w:t>
            </w:r>
            <w:r w:rsidR="0068137D">
              <w:rPr>
                <w:rFonts w:ascii="Times New Roman" w:hAnsi="Times New Roman" w:cs="Times New Roman"/>
                <w:sz w:val="24"/>
                <w:szCs w:val="24"/>
                <w:lang w:val="kk-KZ"/>
              </w:rPr>
              <w:t>52</w:t>
            </w:r>
          </w:p>
        </w:tc>
        <w:tc>
          <w:tcPr>
            <w:tcW w:w="706" w:type="dxa"/>
          </w:tcPr>
          <w:p w:rsidR="0077429F" w:rsidRPr="00700544" w:rsidRDefault="007161DB" w:rsidP="0054056F">
            <w:pPr>
              <w:spacing w:after="0" w:line="240" w:lineRule="auto"/>
              <w:contextualSpacing/>
              <w:jc w:val="both"/>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4</w:t>
            </w:r>
            <w:r w:rsidR="0068137D">
              <w:rPr>
                <w:rFonts w:ascii="Times New Roman" w:hAnsi="Times New Roman" w:cs="Times New Roman"/>
                <w:sz w:val="24"/>
                <w:szCs w:val="24"/>
                <w:lang w:val="kk-KZ"/>
              </w:rPr>
              <w:t>,63</w:t>
            </w:r>
          </w:p>
        </w:tc>
        <w:tc>
          <w:tcPr>
            <w:tcW w:w="699" w:type="dxa"/>
          </w:tcPr>
          <w:p w:rsidR="0077429F" w:rsidRPr="00700544" w:rsidRDefault="0068137D" w:rsidP="0054056F">
            <w:pPr>
              <w:spacing w:after="0" w:line="240" w:lineRule="auto"/>
              <w:contextualSpacing/>
              <w:jc w:val="both"/>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3,56</w:t>
            </w:r>
          </w:p>
        </w:tc>
        <w:tc>
          <w:tcPr>
            <w:tcW w:w="670" w:type="dxa"/>
          </w:tcPr>
          <w:p w:rsidR="0077429F" w:rsidRPr="00700544" w:rsidRDefault="0068137D" w:rsidP="0054056F">
            <w:pPr>
              <w:spacing w:after="0" w:line="240" w:lineRule="auto"/>
              <w:contextualSpacing/>
              <w:jc w:val="both"/>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6,99</w:t>
            </w:r>
          </w:p>
        </w:tc>
        <w:tc>
          <w:tcPr>
            <w:tcW w:w="704" w:type="dxa"/>
          </w:tcPr>
          <w:p w:rsidR="0077429F" w:rsidRPr="00700544" w:rsidRDefault="0068137D" w:rsidP="0054056F">
            <w:pPr>
              <w:spacing w:after="0" w:line="240" w:lineRule="auto"/>
              <w:contextualSpacing/>
              <w:jc w:val="both"/>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6,41</w:t>
            </w:r>
          </w:p>
        </w:tc>
        <w:tc>
          <w:tcPr>
            <w:tcW w:w="670" w:type="dxa"/>
          </w:tcPr>
          <w:p w:rsidR="0077429F" w:rsidRPr="00700544" w:rsidRDefault="0077429F" w:rsidP="0068137D">
            <w:pPr>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9</w:t>
            </w:r>
            <w:r w:rsidR="000F3561" w:rsidRPr="00700544">
              <w:rPr>
                <w:rFonts w:ascii="Times New Roman" w:hAnsi="Times New Roman" w:cs="Times New Roman"/>
                <w:sz w:val="24"/>
                <w:szCs w:val="24"/>
                <w:lang w:val="kk-KZ"/>
              </w:rPr>
              <w:t>,</w:t>
            </w:r>
            <w:r w:rsidR="0068137D">
              <w:rPr>
                <w:rFonts w:ascii="Times New Roman" w:hAnsi="Times New Roman" w:cs="Times New Roman"/>
                <w:sz w:val="24"/>
                <w:szCs w:val="24"/>
                <w:lang w:val="kk-KZ"/>
              </w:rPr>
              <w:t>94</w:t>
            </w:r>
          </w:p>
        </w:tc>
        <w:tc>
          <w:tcPr>
            <w:tcW w:w="953" w:type="dxa"/>
          </w:tcPr>
          <w:p w:rsidR="0077429F" w:rsidRPr="00700544" w:rsidRDefault="000F3561" w:rsidP="0054056F">
            <w:pPr>
              <w:spacing w:after="0" w:line="240" w:lineRule="auto"/>
              <w:contextualSpacing/>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13,79</w:t>
            </w:r>
          </w:p>
        </w:tc>
      </w:tr>
      <w:tr w:rsidR="009F0D29" w:rsidRPr="00700544" w:rsidTr="009F0D29">
        <w:tc>
          <w:tcPr>
            <w:tcW w:w="1413" w:type="dxa"/>
          </w:tcPr>
          <w:p w:rsidR="009F0D29" w:rsidRPr="00700544" w:rsidRDefault="009F0D29" w:rsidP="0054056F">
            <w:pPr>
              <w:spacing w:after="0" w:line="240" w:lineRule="auto"/>
              <w:contextualSpacing/>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Жуық мәні</w:t>
            </w:r>
          </w:p>
        </w:tc>
        <w:tc>
          <w:tcPr>
            <w:tcW w:w="1134" w:type="dxa"/>
          </w:tcPr>
          <w:p w:rsidR="009F0D29" w:rsidRPr="00700544" w:rsidRDefault="00980045" w:rsidP="0054056F">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1972" w:type="dxa"/>
          </w:tcPr>
          <w:p w:rsidR="009F0D29" w:rsidRPr="00700544" w:rsidRDefault="009F0D29" w:rsidP="0054056F">
            <w:pPr>
              <w:spacing w:after="0" w:line="240" w:lineRule="auto"/>
              <w:contextualSpacing/>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19</w:t>
            </w:r>
          </w:p>
        </w:tc>
        <w:tc>
          <w:tcPr>
            <w:tcW w:w="707" w:type="dxa"/>
          </w:tcPr>
          <w:p w:rsidR="009F0D29" w:rsidRPr="00700544" w:rsidRDefault="00980045" w:rsidP="0054056F">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06" w:type="dxa"/>
          </w:tcPr>
          <w:p w:rsidR="009F0D29" w:rsidRPr="00700544" w:rsidRDefault="009F0D29" w:rsidP="0054056F">
            <w:pPr>
              <w:spacing w:after="0" w:line="240" w:lineRule="auto"/>
              <w:contextualSpacing/>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5</w:t>
            </w:r>
          </w:p>
        </w:tc>
        <w:tc>
          <w:tcPr>
            <w:tcW w:w="699" w:type="dxa"/>
          </w:tcPr>
          <w:p w:rsidR="009F0D29" w:rsidRPr="00700544" w:rsidRDefault="009F0D29" w:rsidP="0054056F">
            <w:pPr>
              <w:spacing w:after="0" w:line="240" w:lineRule="auto"/>
              <w:contextualSpacing/>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4</w:t>
            </w:r>
          </w:p>
        </w:tc>
        <w:tc>
          <w:tcPr>
            <w:tcW w:w="670" w:type="dxa"/>
          </w:tcPr>
          <w:p w:rsidR="009F0D29" w:rsidRPr="00700544" w:rsidRDefault="009F0D29" w:rsidP="0054056F">
            <w:pPr>
              <w:spacing w:after="0" w:line="240" w:lineRule="auto"/>
              <w:contextualSpacing/>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7</w:t>
            </w:r>
          </w:p>
        </w:tc>
        <w:tc>
          <w:tcPr>
            <w:tcW w:w="704" w:type="dxa"/>
          </w:tcPr>
          <w:p w:rsidR="009F0D29" w:rsidRPr="00700544" w:rsidRDefault="009F0D29" w:rsidP="0054056F">
            <w:pPr>
              <w:spacing w:after="0" w:line="240" w:lineRule="auto"/>
              <w:contextualSpacing/>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6</w:t>
            </w:r>
          </w:p>
        </w:tc>
        <w:tc>
          <w:tcPr>
            <w:tcW w:w="670" w:type="dxa"/>
          </w:tcPr>
          <w:p w:rsidR="009F0D29" w:rsidRPr="00700544" w:rsidRDefault="009F0D29" w:rsidP="0054056F">
            <w:pPr>
              <w:spacing w:after="0" w:line="240" w:lineRule="auto"/>
              <w:contextualSpacing/>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10</w:t>
            </w:r>
          </w:p>
        </w:tc>
        <w:tc>
          <w:tcPr>
            <w:tcW w:w="953" w:type="dxa"/>
          </w:tcPr>
          <w:p w:rsidR="009F0D29" w:rsidRPr="00700544" w:rsidRDefault="009F0D29" w:rsidP="0054056F">
            <w:pPr>
              <w:spacing w:after="0" w:line="240" w:lineRule="auto"/>
              <w:contextualSpacing/>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14</w:t>
            </w:r>
          </w:p>
        </w:tc>
      </w:tr>
    </w:tbl>
    <w:p w:rsidR="00427D91" w:rsidRPr="00700544" w:rsidRDefault="00427D91" w:rsidP="0077429F">
      <w:pPr>
        <w:pStyle w:val="a3"/>
        <w:spacing w:before="0" w:beforeAutospacing="0" w:after="0" w:afterAutospacing="0"/>
        <w:jc w:val="center"/>
        <w:rPr>
          <w:noProof/>
          <w:sz w:val="28"/>
          <w:szCs w:val="28"/>
          <w:lang w:val="en-US" w:eastAsia="en-US"/>
        </w:rPr>
      </w:pPr>
    </w:p>
    <w:p w:rsidR="0077429F" w:rsidRPr="00700544" w:rsidRDefault="009F0D29" w:rsidP="0077429F">
      <w:pPr>
        <w:pStyle w:val="a3"/>
        <w:spacing w:before="0" w:beforeAutospacing="0" w:after="0" w:afterAutospacing="0"/>
        <w:jc w:val="center"/>
        <w:rPr>
          <w:sz w:val="28"/>
          <w:szCs w:val="28"/>
          <w:highlight w:val="yellow"/>
          <w:lang w:val="kk-KZ"/>
        </w:rPr>
      </w:pPr>
      <w:r w:rsidRPr="00700544">
        <w:rPr>
          <w:noProof/>
          <w:sz w:val="28"/>
          <w:szCs w:val="28"/>
          <w:lang w:val="en-US" w:eastAsia="en-US"/>
        </w:rPr>
        <w:drawing>
          <wp:inline distT="0" distB="0" distL="0" distR="0" wp14:anchorId="73C1D8B7" wp14:editId="1E63065F">
            <wp:extent cx="3916680" cy="2390727"/>
            <wp:effectExtent l="0" t="0" r="762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934062" cy="2401337"/>
                    </a:xfrm>
                    <a:prstGeom prst="rect">
                      <a:avLst/>
                    </a:prstGeom>
                  </pic:spPr>
                </pic:pic>
              </a:graphicData>
            </a:graphic>
          </wp:inline>
        </w:drawing>
      </w:r>
    </w:p>
    <w:p w:rsidR="0077429F" w:rsidRPr="00700544" w:rsidRDefault="0077429F" w:rsidP="0077429F">
      <w:pPr>
        <w:pStyle w:val="a3"/>
        <w:spacing w:before="0" w:beforeAutospacing="0" w:after="0" w:afterAutospacing="0"/>
        <w:jc w:val="center"/>
        <w:rPr>
          <w:sz w:val="28"/>
          <w:szCs w:val="28"/>
          <w:highlight w:val="yellow"/>
          <w:lang w:val="kk-KZ"/>
        </w:rPr>
      </w:pPr>
    </w:p>
    <w:p w:rsidR="0077429F" w:rsidRPr="00700544" w:rsidRDefault="0077429F" w:rsidP="0077429F">
      <w:pPr>
        <w:pStyle w:val="a3"/>
        <w:spacing w:before="0" w:beforeAutospacing="0" w:after="0" w:afterAutospacing="0"/>
        <w:jc w:val="center"/>
        <w:rPr>
          <w:sz w:val="28"/>
          <w:szCs w:val="28"/>
          <w:lang w:val="kk-KZ"/>
        </w:rPr>
      </w:pPr>
      <w:r w:rsidRPr="00700544">
        <w:rPr>
          <w:sz w:val="28"/>
          <w:szCs w:val="28"/>
          <w:lang w:val="kk-KZ"/>
        </w:rPr>
        <w:t>Сурет 3.19</w:t>
      </w:r>
      <w:r w:rsidR="0054056F" w:rsidRPr="00700544">
        <w:rPr>
          <w:sz w:val="28"/>
          <w:szCs w:val="28"/>
          <w:lang w:val="kk-KZ"/>
        </w:rPr>
        <w:t xml:space="preserve"> - </w:t>
      </w:r>
      <w:r w:rsidRPr="00700544">
        <w:rPr>
          <w:sz w:val="28"/>
          <w:szCs w:val="28"/>
          <w:lang w:val="kk-KZ"/>
        </w:rPr>
        <w:t>ArcGIS бағдарлмасында егістікке жарамды жерлерді анықтау үшін салмақтап қабаттастыру</w:t>
      </w:r>
    </w:p>
    <w:p w:rsidR="0077429F" w:rsidRPr="00700544" w:rsidRDefault="0077429F" w:rsidP="0077429F">
      <w:pPr>
        <w:pStyle w:val="a3"/>
        <w:spacing w:before="0" w:beforeAutospacing="0" w:after="0" w:afterAutospacing="0"/>
        <w:jc w:val="center"/>
        <w:rPr>
          <w:sz w:val="28"/>
          <w:szCs w:val="28"/>
          <w:highlight w:val="yellow"/>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Қостанай облысында ауыл шаруашылығына жарамды</w:t>
      </w:r>
      <w:r w:rsidR="00EA4CA5" w:rsidRPr="00700544">
        <w:rPr>
          <w:rFonts w:ascii="Times New Roman" w:eastAsia="Times New Roman" w:hAnsi="Times New Roman" w:cs="Times New Roman"/>
          <w:sz w:val="28"/>
          <w:szCs w:val="28"/>
          <w:lang w:val="kk-KZ"/>
        </w:rPr>
        <w:t xml:space="preserve"> жерлердің басым бөлігі 45,3</w:t>
      </w:r>
      <w:r w:rsidR="00D76C52" w:rsidRPr="00700544">
        <w:rPr>
          <w:rFonts w:ascii="Times New Roman" w:eastAsia="Times New Roman" w:hAnsi="Times New Roman" w:cs="Times New Roman"/>
          <w:sz w:val="28"/>
          <w:szCs w:val="28"/>
          <w:lang w:val="kk-KZ"/>
        </w:rPr>
        <w:t xml:space="preserve">% - </w:t>
      </w:r>
      <w:r w:rsidR="00EA4CA5" w:rsidRPr="00700544">
        <w:rPr>
          <w:rFonts w:ascii="Times New Roman" w:eastAsia="Times New Roman" w:hAnsi="Times New Roman" w:cs="Times New Roman"/>
          <w:sz w:val="28"/>
          <w:szCs w:val="28"/>
          <w:lang w:val="kk-KZ"/>
        </w:rPr>
        <w:t xml:space="preserve">орташа және 41,4% - шектеулі жарамды </w:t>
      </w:r>
      <w:r w:rsidRPr="00700544">
        <w:rPr>
          <w:rFonts w:ascii="Times New Roman" w:eastAsia="Times New Roman" w:hAnsi="Times New Roman" w:cs="Times New Roman"/>
          <w:sz w:val="28"/>
          <w:szCs w:val="28"/>
          <w:lang w:val="kk-KZ"/>
        </w:rPr>
        <w:t>санаттарға жатады, ал жоғары жа</w:t>
      </w:r>
      <w:r w:rsidR="00EA4CA5" w:rsidRPr="00700544">
        <w:rPr>
          <w:rFonts w:ascii="Times New Roman" w:eastAsia="Times New Roman" w:hAnsi="Times New Roman" w:cs="Times New Roman"/>
          <w:sz w:val="28"/>
          <w:szCs w:val="28"/>
          <w:lang w:val="kk-KZ"/>
        </w:rPr>
        <w:t>рамдылық көрсеткіші небәрі 10,3</w:t>
      </w:r>
      <w:r w:rsidRPr="00700544">
        <w:rPr>
          <w:rFonts w:ascii="Times New Roman" w:eastAsia="Times New Roman" w:hAnsi="Times New Roman" w:cs="Times New Roman"/>
          <w:sz w:val="28"/>
          <w:szCs w:val="28"/>
          <w:lang w:val="kk-KZ"/>
        </w:rPr>
        <w:t>% құрайды. Ақмола облысында орташа жарамды жерлердің үлесі ең жоғары</w:t>
      </w:r>
      <w:r w:rsidR="0054056F" w:rsidRPr="00700544">
        <w:rPr>
          <w:rFonts w:ascii="Times New Roman" w:eastAsia="Times New Roman" w:hAnsi="Times New Roman" w:cs="Times New Roman"/>
          <w:sz w:val="28"/>
          <w:szCs w:val="28"/>
          <w:lang w:val="kk-KZ"/>
        </w:rPr>
        <w:t xml:space="preserve"> - </w:t>
      </w:r>
      <w:r w:rsidR="00EA4CA5" w:rsidRPr="00700544">
        <w:rPr>
          <w:rFonts w:ascii="Times New Roman" w:eastAsia="Times New Roman" w:hAnsi="Times New Roman" w:cs="Times New Roman"/>
          <w:sz w:val="28"/>
          <w:szCs w:val="28"/>
          <w:lang w:val="kk-KZ"/>
        </w:rPr>
        <w:t>81</w:t>
      </w:r>
      <w:r w:rsidRPr="00700544">
        <w:rPr>
          <w:rFonts w:ascii="Times New Roman" w:eastAsia="Times New Roman" w:hAnsi="Times New Roman" w:cs="Times New Roman"/>
          <w:sz w:val="28"/>
          <w:szCs w:val="28"/>
          <w:lang w:val="kk-KZ"/>
        </w:rPr>
        <w:t>%, ал жоғ</w:t>
      </w:r>
      <w:r w:rsidR="00EA4CA5" w:rsidRPr="00700544">
        <w:rPr>
          <w:rFonts w:ascii="Times New Roman" w:eastAsia="Times New Roman" w:hAnsi="Times New Roman" w:cs="Times New Roman"/>
          <w:sz w:val="28"/>
          <w:szCs w:val="28"/>
          <w:lang w:val="kk-KZ"/>
        </w:rPr>
        <w:t>ары жарамды аумақтар небәрі 6,6</w:t>
      </w:r>
      <w:r w:rsidRPr="00700544">
        <w:rPr>
          <w:rFonts w:ascii="Times New Roman" w:eastAsia="Times New Roman" w:hAnsi="Times New Roman" w:cs="Times New Roman"/>
          <w:sz w:val="28"/>
          <w:szCs w:val="28"/>
          <w:lang w:val="kk-KZ"/>
        </w:rPr>
        <w:t xml:space="preserve">% құрады. Солтүстік Қазақстан облысында жоғары </w:t>
      </w:r>
      <w:r w:rsidR="00EA4CA5" w:rsidRPr="00700544">
        <w:rPr>
          <w:rFonts w:ascii="Times New Roman" w:eastAsia="Times New Roman" w:hAnsi="Times New Roman" w:cs="Times New Roman"/>
          <w:sz w:val="28"/>
          <w:szCs w:val="28"/>
          <w:lang w:val="kk-KZ"/>
        </w:rPr>
        <w:t xml:space="preserve">жарамды </w:t>
      </w:r>
      <w:r w:rsidR="00EA4CA5" w:rsidRPr="00700544">
        <w:rPr>
          <w:rFonts w:ascii="Times New Roman" w:eastAsia="Times New Roman" w:hAnsi="Times New Roman" w:cs="Times New Roman"/>
          <w:sz w:val="28"/>
          <w:szCs w:val="28"/>
          <w:lang w:val="kk-KZ"/>
        </w:rPr>
        <w:lastRenderedPageBreak/>
        <w:t>жерлердің жоғары үлесі 49,75%</w:t>
      </w:r>
      <w:r w:rsidRPr="00700544">
        <w:rPr>
          <w:rFonts w:ascii="Times New Roman" w:eastAsia="Times New Roman" w:hAnsi="Times New Roman" w:cs="Times New Roman"/>
          <w:sz w:val="28"/>
          <w:szCs w:val="28"/>
          <w:lang w:val="kk-KZ"/>
        </w:rPr>
        <w:t>. Бұл өңірде ауыл шаруашылығы өндірісін тиімді ұйымдастыруға қолайлы жағдай бар е</w:t>
      </w:r>
      <w:r w:rsidR="00EA4CA5" w:rsidRPr="00700544">
        <w:rPr>
          <w:rFonts w:ascii="Times New Roman" w:eastAsia="Times New Roman" w:hAnsi="Times New Roman" w:cs="Times New Roman"/>
          <w:sz w:val="28"/>
          <w:szCs w:val="28"/>
          <w:lang w:val="kk-KZ"/>
        </w:rPr>
        <w:t>кендігін көрсетеді. Дегенмен, 11,</w:t>
      </w:r>
      <w:r w:rsidRPr="00700544">
        <w:rPr>
          <w:rFonts w:ascii="Times New Roman" w:eastAsia="Times New Roman" w:hAnsi="Times New Roman" w:cs="Times New Roman"/>
          <w:sz w:val="28"/>
          <w:szCs w:val="28"/>
          <w:lang w:val="kk-KZ"/>
        </w:rPr>
        <w:t xml:space="preserve">4% шектеулі </w:t>
      </w:r>
      <w:r w:rsidR="00EA4CA5" w:rsidRPr="00700544">
        <w:rPr>
          <w:rFonts w:ascii="Times New Roman" w:eastAsia="Times New Roman" w:hAnsi="Times New Roman" w:cs="Times New Roman"/>
          <w:sz w:val="28"/>
          <w:szCs w:val="28"/>
          <w:lang w:val="kk-KZ"/>
        </w:rPr>
        <w:t>жарамды санатқа және шамамен 1.7</w:t>
      </w:r>
      <w:r w:rsidRPr="00700544">
        <w:rPr>
          <w:rFonts w:ascii="Times New Roman" w:eastAsia="Times New Roman" w:hAnsi="Times New Roman" w:cs="Times New Roman"/>
          <w:sz w:val="28"/>
          <w:szCs w:val="28"/>
          <w:lang w:val="kk-KZ"/>
        </w:rPr>
        <w:t xml:space="preserve">% жарамсыз жерлерге жатады. Павлодар облысында орташа жарамды жерлердің үлесі 55% құраса, </w:t>
      </w:r>
      <w:r w:rsidR="00EA4CA5" w:rsidRPr="00700544">
        <w:rPr>
          <w:rFonts w:ascii="Times New Roman" w:eastAsia="Times New Roman" w:hAnsi="Times New Roman" w:cs="Times New Roman"/>
          <w:sz w:val="28"/>
          <w:szCs w:val="28"/>
          <w:lang w:val="kk-KZ"/>
        </w:rPr>
        <w:t>шектеулі жарамды жерлер 42,1%</w:t>
      </w:r>
      <w:r w:rsidRPr="00700544">
        <w:rPr>
          <w:rFonts w:ascii="Times New Roman" w:eastAsia="Times New Roman" w:hAnsi="Times New Roman" w:cs="Times New Roman"/>
          <w:sz w:val="28"/>
          <w:szCs w:val="28"/>
          <w:lang w:val="kk-KZ"/>
        </w:rPr>
        <w:t>, ал жо</w:t>
      </w:r>
      <w:r w:rsidR="00EA4CA5" w:rsidRPr="00700544">
        <w:rPr>
          <w:rFonts w:ascii="Times New Roman" w:eastAsia="Times New Roman" w:hAnsi="Times New Roman" w:cs="Times New Roman"/>
          <w:sz w:val="28"/>
          <w:szCs w:val="28"/>
          <w:lang w:val="kk-KZ"/>
        </w:rPr>
        <w:t>ғары жарамды жерлердің үлесі 2,3</w:t>
      </w:r>
      <w:r w:rsidRPr="00700544">
        <w:rPr>
          <w:rFonts w:ascii="Times New Roman" w:eastAsia="Times New Roman" w:hAnsi="Times New Roman" w:cs="Times New Roman"/>
          <w:sz w:val="28"/>
          <w:szCs w:val="28"/>
          <w:lang w:val="kk-KZ"/>
        </w:rPr>
        <w:t>% құрап отыр (3.7</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кесте).</w:t>
      </w:r>
    </w:p>
    <w:p w:rsidR="0077429F" w:rsidRPr="00700544" w:rsidRDefault="0077429F" w:rsidP="0077429F">
      <w:pPr>
        <w:pStyle w:val="a3"/>
        <w:spacing w:before="0" w:beforeAutospacing="0" w:after="0" w:afterAutospacing="0"/>
        <w:rPr>
          <w:sz w:val="28"/>
          <w:szCs w:val="28"/>
          <w:lang w:val="kk-KZ"/>
        </w:rPr>
      </w:pPr>
    </w:p>
    <w:p w:rsidR="0077429F" w:rsidRPr="00700544" w:rsidRDefault="0077429F" w:rsidP="0077429F">
      <w:pPr>
        <w:pStyle w:val="Text"/>
        <w:rPr>
          <w:rStyle w:val="a4"/>
          <w:b w:val="0"/>
          <w:sz w:val="28"/>
          <w:szCs w:val="28"/>
          <w:lang w:val="kk-KZ"/>
        </w:rPr>
      </w:pPr>
      <w:r w:rsidRPr="00700544">
        <w:rPr>
          <w:sz w:val="28"/>
          <w:szCs w:val="28"/>
          <w:lang w:val="kk-KZ"/>
        </w:rPr>
        <w:t>Кесте 3.7</w:t>
      </w:r>
      <w:r w:rsidR="0054056F" w:rsidRPr="00700544">
        <w:rPr>
          <w:sz w:val="28"/>
          <w:szCs w:val="28"/>
          <w:lang w:val="kk-KZ"/>
        </w:rPr>
        <w:t xml:space="preserve"> - </w:t>
      </w:r>
      <w:r w:rsidRPr="00700544">
        <w:rPr>
          <w:rStyle w:val="a4"/>
          <w:b w:val="0"/>
          <w:sz w:val="28"/>
          <w:szCs w:val="28"/>
          <w:lang w:val="kk-KZ"/>
        </w:rPr>
        <w:t>Егістікке жарамдылық санаттары бойынша жер ауданы</w:t>
      </w:r>
    </w:p>
    <w:p w:rsidR="0077429F" w:rsidRPr="00700544" w:rsidRDefault="0077429F" w:rsidP="0077429F">
      <w:pPr>
        <w:pStyle w:val="Text"/>
        <w:rPr>
          <w:rStyle w:val="a4"/>
          <w:b w:val="0"/>
          <w:szCs w:val="20"/>
          <w:lang w:val="kk-KZ"/>
        </w:rPr>
      </w:pP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1285"/>
        <w:gridCol w:w="2693"/>
        <w:gridCol w:w="1134"/>
        <w:gridCol w:w="426"/>
        <w:gridCol w:w="1417"/>
        <w:gridCol w:w="1134"/>
        <w:gridCol w:w="1134"/>
      </w:tblGrid>
      <w:tr w:rsidR="0077429F" w:rsidRPr="00700544" w:rsidTr="0054056F">
        <w:tc>
          <w:tcPr>
            <w:tcW w:w="445" w:type="dxa"/>
            <w:shd w:val="clear" w:color="auto" w:fill="auto"/>
          </w:tcPr>
          <w:p w:rsidR="0077429F" w:rsidRPr="00700544" w:rsidRDefault="0077429F" w:rsidP="0054056F">
            <w:pPr>
              <w:suppressAutoHyphens/>
              <w:spacing w:after="0" w:line="240" w:lineRule="auto"/>
              <w:contextualSpacing/>
              <w:rPr>
                <w:rFonts w:ascii="Times New Roman" w:hAnsi="Times New Roman" w:cs="Times New Roman"/>
                <w:bCs/>
                <w:sz w:val="24"/>
                <w:szCs w:val="24"/>
                <w:lang w:val="kk-KZ"/>
              </w:rPr>
            </w:pPr>
            <w:r w:rsidRPr="00700544">
              <w:rPr>
                <w:rFonts w:ascii="Times New Roman" w:hAnsi="Times New Roman" w:cs="Times New Roman"/>
                <w:bCs/>
                <w:sz w:val="24"/>
                <w:szCs w:val="24"/>
                <w:lang w:val="kk-KZ"/>
              </w:rPr>
              <w:t>№</w:t>
            </w:r>
          </w:p>
        </w:tc>
        <w:tc>
          <w:tcPr>
            <w:tcW w:w="1285" w:type="dxa"/>
            <w:shd w:val="clear" w:color="auto" w:fill="auto"/>
          </w:tcPr>
          <w:p w:rsidR="0077429F" w:rsidRPr="00700544" w:rsidRDefault="0077429F" w:rsidP="0054056F">
            <w:pPr>
              <w:suppressAutoHyphens/>
              <w:spacing w:after="0" w:line="240" w:lineRule="auto"/>
              <w:contextualSpacing/>
              <w:rPr>
                <w:rFonts w:ascii="Times New Roman" w:hAnsi="Times New Roman" w:cs="Times New Roman"/>
                <w:bCs/>
                <w:sz w:val="24"/>
                <w:szCs w:val="24"/>
                <w:lang w:val="kk-KZ"/>
              </w:rPr>
            </w:pPr>
            <w:r w:rsidRPr="00700544">
              <w:rPr>
                <w:rFonts w:ascii="Times New Roman" w:hAnsi="Times New Roman" w:cs="Times New Roman"/>
                <w:bCs/>
                <w:sz w:val="24"/>
                <w:szCs w:val="24"/>
                <w:lang w:val="kk-KZ"/>
              </w:rPr>
              <w:t>Облыс атауы</w:t>
            </w:r>
          </w:p>
        </w:tc>
        <w:tc>
          <w:tcPr>
            <w:tcW w:w="2693" w:type="dxa"/>
            <w:shd w:val="clear" w:color="auto" w:fill="auto"/>
          </w:tcPr>
          <w:p w:rsidR="0077429F" w:rsidRPr="00700544" w:rsidRDefault="0077429F" w:rsidP="0054056F">
            <w:pPr>
              <w:suppressAutoHyphens/>
              <w:spacing w:after="0" w:line="240" w:lineRule="auto"/>
              <w:contextualSpacing/>
              <w:rPr>
                <w:rFonts w:ascii="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Жарамдылық санаттары</w:t>
            </w:r>
          </w:p>
        </w:tc>
        <w:tc>
          <w:tcPr>
            <w:tcW w:w="1134" w:type="dxa"/>
            <w:shd w:val="clear" w:color="auto" w:fill="auto"/>
            <w:vAlign w:val="center"/>
          </w:tcPr>
          <w:p w:rsidR="0077429F" w:rsidRPr="00700544" w:rsidRDefault="0077429F" w:rsidP="0054056F">
            <w:pPr>
              <w:suppressAutoHyphens/>
              <w:spacing w:after="0" w:line="240" w:lineRule="auto"/>
              <w:contextualSpacing/>
              <w:jc w:val="center"/>
              <w:rPr>
                <w:rFonts w:ascii="Times New Roman" w:hAnsi="Times New Roman" w:cs="Times New Roman"/>
                <w:bCs/>
                <w:sz w:val="24"/>
                <w:szCs w:val="24"/>
                <w:lang w:val="kk-KZ"/>
              </w:rPr>
            </w:pPr>
            <w:r w:rsidRPr="00700544">
              <w:rPr>
                <w:rFonts w:ascii="Times New Roman" w:hAnsi="Times New Roman" w:cs="Times New Roman"/>
                <w:bCs/>
                <w:sz w:val="24"/>
                <w:szCs w:val="24"/>
                <w:lang w:val="kk-KZ"/>
              </w:rPr>
              <w:t>Үлес салмағы (%)</w:t>
            </w:r>
          </w:p>
        </w:tc>
        <w:tc>
          <w:tcPr>
            <w:tcW w:w="426" w:type="dxa"/>
            <w:shd w:val="clear" w:color="auto" w:fill="auto"/>
          </w:tcPr>
          <w:p w:rsidR="0077429F" w:rsidRPr="00700544" w:rsidRDefault="0077429F" w:rsidP="0054056F">
            <w:pPr>
              <w:suppressAutoHyphens/>
              <w:spacing w:after="0" w:line="240" w:lineRule="auto"/>
              <w:contextualSpacing/>
              <w:rPr>
                <w:rFonts w:ascii="Times New Roman" w:hAnsi="Times New Roman" w:cs="Times New Roman"/>
                <w:bCs/>
                <w:sz w:val="24"/>
                <w:szCs w:val="24"/>
                <w:lang w:val="kk-KZ"/>
              </w:rPr>
            </w:pPr>
            <w:r w:rsidRPr="00700544">
              <w:rPr>
                <w:rFonts w:ascii="Times New Roman" w:hAnsi="Times New Roman" w:cs="Times New Roman"/>
                <w:bCs/>
                <w:sz w:val="24"/>
                <w:szCs w:val="24"/>
                <w:lang w:val="kk-KZ"/>
              </w:rPr>
              <w:t>№</w:t>
            </w:r>
          </w:p>
        </w:tc>
        <w:tc>
          <w:tcPr>
            <w:tcW w:w="1417" w:type="dxa"/>
            <w:shd w:val="clear" w:color="auto" w:fill="auto"/>
          </w:tcPr>
          <w:p w:rsidR="0077429F" w:rsidRPr="00700544" w:rsidRDefault="0077429F" w:rsidP="0054056F">
            <w:pPr>
              <w:suppressAutoHyphens/>
              <w:spacing w:after="0" w:line="240" w:lineRule="auto"/>
              <w:contextualSpacing/>
              <w:rPr>
                <w:rFonts w:ascii="Times New Roman" w:hAnsi="Times New Roman" w:cs="Times New Roman"/>
                <w:bCs/>
                <w:sz w:val="24"/>
                <w:szCs w:val="24"/>
                <w:lang w:val="kk-KZ"/>
              </w:rPr>
            </w:pPr>
            <w:r w:rsidRPr="00700544">
              <w:rPr>
                <w:rFonts w:ascii="Times New Roman" w:hAnsi="Times New Roman" w:cs="Times New Roman"/>
                <w:bCs/>
                <w:sz w:val="24"/>
                <w:szCs w:val="24"/>
                <w:lang w:val="kk-KZ"/>
              </w:rPr>
              <w:t>Облыс атауы</w:t>
            </w:r>
          </w:p>
        </w:tc>
        <w:tc>
          <w:tcPr>
            <w:tcW w:w="1134" w:type="dxa"/>
            <w:shd w:val="clear" w:color="auto" w:fill="auto"/>
          </w:tcPr>
          <w:p w:rsidR="0077429F" w:rsidRPr="00700544" w:rsidRDefault="0077429F" w:rsidP="0054056F">
            <w:pPr>
              <w:suppressAutoHyphens/>
              <w:spacing w:after="0" w:line="240" w:lineRule="auto"/>
              <w:contextualSpacing/>
              <w:rPr>
                <w:rFonts w:ascii="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Жарамдылық санаттары</w:t>
            </w:r>
          </w:p>
        </w:tc>
        <w:tc>
          <w:tcPr>
            <w:tcW w:w="1134" w:type="dxa"/>
            <w:shd w:val="clear" w:color="auto" w:fill="auto"/>
            <w:vAlign w:val="center"/>
          </w:tcPr>
          <w:p w:rsidR="0077429F" w:rsidRPr="00700544" w:rsidRDefault="0077429F" w:rsidP="0054056F">
            <w:pPr>
              <w:suppressAutoHyphens/>
              <w:spacing w:after="0" w:line="240" w:lineRule="auto"/>
              <w:contextualSpacing/>
              <w:jc w:val="center"/>
              <w:rPr>
                <w:rFonts w:ascii="Times New Roman" w:hAnsi="Times New Roman" w:cs="Times New Roman"/>
                <w:bCs/>
                <w:sz w:val="24"/>
                <w:szCs w:val="24"/>
                <w:lang w:val="kk-KZ"/>
              </w:rPr>
            </w:pPr>
            <w:r w:rsidRPr="00700544">
              <w:rPr>
                <w:rFonts w:ascii="Times New Roman" w:hAnsi="Times New Roman" w:cs="Times New Roman"/>
                <w:bCs/>
                <w:sz w:val="24"/>
                <w:szCs w:val="24"/>
                <w:lang w:val="kk-KZ"/>
              </w:rPr>
              <w:t>Үлес салмағы (%)</w:t>
            </w:r>
          </w:p>
        </w:tc>
      </w:tr>
      <w:tr w:rsidR="0077429F" w:rsidRPr="00700544" w:rsidTr="0054056F">
        <w:tc>
          <w:tcPr>
            <w:tcW w:w="445"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b w:val="0"/>
                <w:sz w:val="24"/>
                <w:szCs w:val="24"/>
                <w:lang w:val="kk-KZ"/>
              </w:rPr>
            </w:pPr>
            <w:r w:rsidRPr="00700544">
              <w:rPr>
                <w:rStyle w:val="a4"/>
                <w:rFonts w:ascii="Times New Roman" w:hAnsi="Times New Roman" w:cs="Times New Roman"/>
                <w:b w:val="0"/>
                <w:sz w:val="24"/>
                <w:szCs w:val="24"/>
                <w:lang w:val="kk-KZ"/>
              </w:rPr>
              <w:t>1</w:t>
            </w:r>
          </w:p>
        </w:tc>
        <w:tc>
          <w:tcPr>
            <w:tcW w:w="1285" w:type="dxa"/>
            <w:vMerge w:val="restart"/>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b w:val="0"/>
                <w:sz w:val="24"/>
                <w:szCs w:val="24"/>
                <w:lang w:val="kk-KZ"/>
              </w:rPr>
            </w:pPr>
            <w:r w:rsidRPr="00700544">
              <w:rPr>
                <w:rStyle w:val="a4"/>
                <w:rFonts w:ascii="Times New Roman" w:hAnsi="Times New Roman" w:cs="Times New Roman"/>
                <w:b w:val="0"/>
                <w:sz w:val="24"/>
                <w:szCs w:val="24"/>
                <w:lang w:val="kk-KZ"/>
              </w:rPr>
              <w:t xml:space="preserve">Ақмола </w:t>
            </w:r>
          </w:p>
        </w:tc>
        <w:tc>
          <w:tcPr>
            <w:tcW w:w="2693"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S1</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lang w:val="kk-KZ"/>
              </w:rPr>
              <w:t>Жоғары жарамды</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rPr>
            </w:pPr>
            <w:r w:rsidRPr="00700544">
              <w:rPr>
                <w:rFonts w:ascii="Times New Roman" w:hAnsi="Times New Roman" w:cs="Times New Roman"/>
                <w:sz w:val="24"/>
                <w:szCs w:val="24"/>
              </w:rPr>
              <w:t>6,6</w:t>
            </w:r>
          </w:p>
        </w:tc>
        <w:tc>
          <w:tcPr>
            <w:tcW w:w="426"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b w:val="0"/>
                <w:sz w:val="24"/>
                <w:szCs w:val="24"/>
                <w:lang w:val="kk-KZ"/>
              </w:rPr>
            </w:pPr>
            <w:r w:rsidRPr="00700544">
              <w:rPr>
                <w:rStyle w:val="a4"/>
                <w:rFonts w:ascii="Times New Roman" w:hAnsi="Times New Roman" w:cs="Times New Roman"/>
                <w:b w:val="0"/>
                <w:sz w:val="24"/>
                <w:szCs w:val="24"/>
                <w:lang w:val="kk-KZ"/>
              </w:rPr>
              <w:t>1</w:t>
            </w:r>
          </w:p>
        </w:tc>
        <w:tc>
          <w:tcPr>
            <w:tcW w:w="1417" w:type="dxa"/>
            <w:vMerge w:val="restart"/>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b w:val="0"/>
                <w:sz w:val="24"/>
                <w:szCs w:val="24"/>
                <w:lang w:val="kk-KZ"/>
              </w:rPr>
            </w:pPr>
            <w:r w:rsidRPr="00700544">
              <w:rPr>
                <w:rStyle w:val="a4"/>
                <w:rFonts w:ascii="Times New Roman" w:hAnsi="Times New Roman" w:cs="Times New Roman"/>
                <w:b w:val="0"/>
                <w:sz w:val="24"/>
                <w:szCs w:val="24"/>
                <w:lang w:val="kk-KZ"/>
              </w:rPr>
              <w:t>Қостанай</w:t>
            </w:r>
          </w:p>
        </w:tc>
        <w:tc>
          <w:tcPr>
            <w:tcW w:w="1134"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 xml:space="preserve">S1 </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rPr>
            </w:pPr>
            <w:r w:rsidRPr="00700544">
              <w:rPr>
                <w:rFonts w:ascii="Times New Roman" w:hAnsi="Times New Roman" w:cs="Times New Roman"/>
                <w:sz w:val="24"/>
                <w:szCs w:val="24"/>
              </w:rPr>
              <w:t>10,3</w:t>
            </w:r>
          </w:p>
        </w:tc>
      </w:tr>
      <w:tr w:rsidR="0077429F" w:rsidRPr="00700544" w:rsidTr="0054056F">
        <w:tc>
          <w:tcPr>
            <w:tcW w:w="445"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b w:val="0"/>
                <w:sz w:val="24"/>
                <w:szCs w:val="24"/>
                <w:lang w:val="kk-KZ"/>
              </w:rPr>
            </w:pPr>
            <w:r w:rsidRPr="00700544">
              <w:rPr>
                <w:rStyle w:val="a4"/>
                <w:rFonts w:ascii="Times New Roman" w:hAnsi="Times New Roman" w:cs="Times New Roman"/>
                <w:b w:val="0"/>
                <w:sz w:val="24"/>
                <w:szCs w:val="24"/>
                <w:lang w:val="kk-KZ"/>
              </w:rPr>
              <w:t>2</w:t>
            </w:r>
          </w:p>
        </w:tc>
        <w:tc>
          <w:tcPr>
            <w:tcW w:w="1285" w:type="dxa"/>
            <w:vMerge/>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p>
        </w:tc>
        <w:tc>
          <w:tcPr>
            <w:tcW w:w="2693"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S2</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lang w:val="kk-KZ"/>
              </w:rPr>
              <w:t>Орташа жарамды</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81</w:t>
            </w:r>
          </w:p>
        </w:tc>
        <w:tc>
          <w:tcPr>
            <w:tcW w:w="426"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b w:val="0"/>
                <w:sz w:val="24"/>
                <w:szCs w:val="24"/>
                <w:lang w:val="kk-KZ"/>
              </w:rPr>
            </w:pPr>
            <w:r w:rsidRPr="00700544">
              <w:rPr>
                <w:rStyle w:val="a4"/>
                <w:rFonts w:ascii="Times New Roman" w:hAnsi="Times New Roman" w:cs="Times New Roman"/>
                <w:b w:val="0"/>
                <w:sz w:val="24"/>
                <w:szCs w:val="24"/>
                <w:lang w:val="kk-KZ"/>
              </w:rPr>
              <w:t>2</w:t>
            </w:r>
          </w:p>
        </w:tc>
        <w:tc>
          <w:tcPr>
            <w:tcW w:w="1417" w:type="dxa"/>
            <w:vMerge/>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p>
        </w:tc>
        <w:tc>
          <w:tcPr>
            <w:tcW w:w="1134"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S2</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rPr>
            </w:pPr>
            <w:r w:rsidRPr="00700544">
              <w:rPr>
                <w:rFonts w:ascii="Times New Roman" w:hAnsi="Times New Roman" w:cs="Times New Roman"/>
                <w:sz w:val="24"/>
                <w:szCs w:val="24"/>
              </w:rPr>
              <w:t>45,3</w:t>
            </w:r>
          </w:p>
        </w:tc>
      </w:tr>
      <w:tr w:rsidR="0077429F" w:rsidRPr="00700544" w:rsidTr="0054056F">
        <w:tc>
          <w:tcPr>
            <w:tcW w:w="445"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b w:val="0"/>
                <w:sz w:val="24"/>
                <w:szCs w:val="24"/>
                <w:lang w:val="kk-KZ"/>
              </w:rPr>
            </w:pPr>
            <w:r w:rsidRPr="00700544">
              <w:rPr>
                <w:rStyle w:val="a4"/>
                <w:rFonts w:ascii="Times New Roman" w:hAnsi="Times New Roman" w:cs="Times New Roman"/>
                <w:b w:val="0"/>
                <w:sz w:val="24"/>
                <w:szCs w:val="24"/>
                <w:lang w:val="kk-KZ"/>
              </w:rPr>
              <w:t>3</w:t>
            </w:r>
          </w:p>
        </w:tc>
        <w:tc>
          <w:tcPr>
            <w:tcW w:w="1285" w:type="dxa"/>
            <w:vMerge/>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p>
        </w:tc>
        <w:tc>
          <w:tcPr>
            <w:tcW w:w="2693"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S3</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lang w:val="kk-KZ"/>
              </w:rPr>
              <w:t>Шектеулі жарамды</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10,5</w:t>
            </w:r>
          </w:p>
        </w:tc>
        <w:tc>
          <w:tcPr>
            <w:tcW w:w="426"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b w:val="0"/>
                <w:sz w:val="24"/>
                <w:szCs w:val="24"/>
                <w:lang w:val="kk-KZ"/>
              </w:rPr>
            </w:pPr>
            <w:r w:rsidRPr="00700544">
              <w:rPr>
                <w:rStyle w:val="a4"/>
                <w:rFonts w:ascii="Times New Roman" w:hAnsi="Times New Roman" w:cs="Times New Roman"/>
                <w:b w:val="0"/>
                <w:sz w:val="24"/>
                <w:szCs w:val="24"/>
                <w:lang w:val="kk-KZ"/>
              </w:rPr>
              <w:t>3</w:t>
            </w:r>
          </w:p>
        </w:tc>
        <w:tc>
          <w:tcPr>
            <w:tcW w:w="1417" w:type="dxa"/>
            <w:vMerge/>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p>
        </w:tc>
        <w:tc>
          <w:tcPr>
            <w:tcW w:w="1134"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S3</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rPr>
            </w:pPr>
            <w:r w:rsidRPr="00700544">
              <w:rPr>
                <w:rFonts w:ascii="Times New Roman" w:hAnsi="Times New Roman" w:cs="Times New Roman"/>
                <w:sz w:val="24"/>
                <w:szCs w:val="24"/>
              </w:rPr>
              <w:t>41,4</w:t>
            </w:r>
          </w:p>
        </w:tc>
      </w:tr>
      <w:tr w:rsidR="0077429F" w:rsidRPr="00700544" w:rsidTr="0054056F">
        <w:tc>
          <w:tcPr>
            <w:tcW w:w="445"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b w:val="0"/>
                <w:sz w:val="24"/>
                <w:szCs w:val="24"/>
                <w:lang w:val="kk-KZ"/>
              </w:rPr>
            </w:pPr>
            <w:r w:rsidRPr="00700544">
              <w:rPr>
                <w:rStyle w:val="a4"/>
                <w:rFonts w:ascii="Times New Roman" w:hAnsi="Times New Roman" w:cs="Times New Roman"/>
                <w:b w:val="0"/>
                <w:sz w:val="24"/>
                <w:szCs w:val="24"/>
                <w:lang w:val="kk-KZ"/>
              </w:rPr>
              <w:t>4</w:t>
            </w:r>
          </w:p>
        </w:tc>
        <w:tc>
          <w:tcPr>
            <w:tcW w:w="1285" w:type="dxa"/>
            <w:vMerge/>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p>
        </w:tc>
        <w:tc>
          <w:tcPr>
            <w:tcW w:w="2693"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N</w:t>
            </w:r>
            <w:r w:rsidR="0054056F" w:rsidRPr="00700544">
              <w:rPr>
                <w:rFonts w:ascii="Times New Roman" w:eastAsia="Times New Roman" w:hAnsi="Times New Roman" w:cs="Times New Roman"/>
                <w:sz w:val="24"/>
                <w:szCs w:val="24"/>
              </w:rPr>
              <w:t xml:space="preserve"> </w:t>
            </w:r>
            <w:r w:rsidR="00C40ECE" w:rsidRPr="00700544">
              <w:rPr>
                <w:rFonts w:ascii="Times New Roman" w:eastAsia="Times New Roman" w:hAnsi="Times New Roman" w:cs="Times New Roman"/>
                <w:sz w:val="24"/>
                <w:szCs w:val="24"/>
              </w:rPr>
              <w:t>–</w:t>
            </w:r>
            <w:r w:rsidR="0054056F" w:rsidRPr="00700544">
              <w:rPr>
                <w:rFonts w:ascii="Times New Roman" w:eastAsia="Times New Roman" w:hAnsi="Times New Roman" w:cs="Times New Roman"/>
                <w:sz w:val="24"/>
                <w:szCs w:val="24"/>
              </w:rPr>
              <w:t xml:space="preserve"> </w:t>
            </w:r>
            <w:r w:rsidRPr="00700544">
              <w:rPr>
                <w:rFonts w:ascii="Times New Roman" w:eastAsia="Times New Roman" w:hAnsi="Times New Roman" w:cs="Times New Roman"/>
                <w:sz w:val="24"/>
                <w:szCs w:val="24"/>
                <w:lang w:val="kk-KZ"/>
              </w:rPr>
              <w:t>Жарамсыз</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1,9</w:t>
            </w:r>
          </w:p>
        </w:tc>
        <w:tc>
          <w:tcPr>
            <w:tcW w:w="426"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b w:val="0"/>
                <w:sz w:val="24"/>
                <w:szCs w:val="24"/>
                <w:lang w:val="kk-KZ"/>
              </w:rPr>
            </w:pPr>
            <w:r w:rsidRPr="00700544">
              <w:rPr>
                <w:rStyle w:val="a4"/>
                <w:rFonts w:ascii="Times New Roman" w:hAnsi="Times New Roman" w:cs="Times New Roman"/>
                <w:b w:val="0"/>
                <w:sz w:val="24"/>
                <w:szCs w:val="24"/>
                <w:lang w:val="kk-KZ"/>
              </w:rPr>
              <w:t>4</w:t>
            </w:r>
          </w:p>
        </w:tc>
        <w:tc>
          <w:tcPr>
            <w:tcW w:w="1417" w:type="dxa"/>
            <w:vMerge/>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p>
        </w:tc>
        <w:tc>
          <w:tcPr>
            <w:tcW w:w="1134"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 xml:space="preserve">N </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rPr>
            </w:pPr>
            <w:r w:rsidRPr="00700544">
              <w:rPr>
                <w:rFonts w:ascii="Times New Roman" w:hAnsi="Times New Roman" w:cs="Times New Roman"/>
                <w:sz w:val="24"/>
                <w:szCs w:val="24"/>
              </w:rPr>
              <w:t>3</w:t>
            </w:r>
          </w:p>
        </w:tc>
      </w:tr>
      <w:tr w:rsidR="0077429F" w:rsidRPr="00700544" w:rsidTr="0054056F">
        <w:tc>
          <w:tcPr>
            <w:tcW w:w="4423" w:type="dxa"/>
            <w:gridSpan w:val="3"/>
            <w:shd w:val="clear" w:color="auto" w:fill="auto"/>
          </w:tcPr>
          <w:p w:rsidR="0077429F" w:rsidRPr="00700544" w:rsidRDefault="0077429F" w:rsidP="0054056F">
            <w:pPr>
              <w:suppressAutoHyphens/>
              <w:spacing w:after="0" w:line="240" w:lineRule="auto"/>
              <w:contextualSpacing/>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Барлығы</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100</w:t>
            </w:r>
          </w:p>
        </w:tc>
        <w:tc>
          <w:tcPr>
            <w:tcW w:w="2977" w:type="dxa"/>
            <w:gridSpan w:val="3"/>
            <w:shd w:val="clear" w:color="auto" w:fill="auto"/>
          </w:tcPr>
          <w:p w:rsidR="0077429F" w:rsidRPr="00700544" w:rsidRDefault="0077429F" w:rsidP="0054056F">
            <w:pPr>
              <w:suppressAutoHyphens/>
              <w:spacing w:after="0" w:line="240" w:lineRule="auto"/>
              <w:contextualSpacing/>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Барлығы</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100</w:t>
            </w:r>
          </w:p>
        </w:tc>
      </w:tr>
      <w:tr w:rsidR="0077429F" w:rsidRPr="00700544" w:rsidTr="0054056F">
        <w:tc>
          <w:tcPr>
            <w:tcW w:w="445"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b w:val="0"/>
                <w:sz w:val="24"/>
                <w:szCs w:val="24"/>
                <w:lang w:val="kk-KZ"/>
              </w:rPr>
            </w:pPr>
          </w:p>
        </w:tc>
        <w:tc>
          <w:tcPr>
            <w:tcW w:w="1285" w:type="dxa"/>
            <w:vMerge w:val="restart"/>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b w:val="0"/>
                <w:sz w:val="24"/>
                <w:szCs w:val="24"/>
                <w:lang w:val="kk-KZ"/>
              </w:rPr>
            </w:pPr>
            <w:r w:rsidRPr="00700544">
              <w:rPr>
                <w:rStyle w:val="a4"/>
                <w:rFonts w:ascii="Times New Roman" w:hAnsi="Times New Roman" w:cs="Times New Roman"/>
                <w:b w:val="0"/>
                <w:sz w:val="24"/>
                <w:szCs w:val="24"/>
                <w:lang w:val="kk-KZ"/>
              </w:rPr>
              <w:t>Солтүстік Қазақстан</w:t>
            </w:r>
          </w:p>
        </w:tc>
        <w:tc>
          <w:tcPr>
            <w:tcW w:w="2693"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S1</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lang w:val="kk-KZ"/>
              </w:rPr>
              <w:t>Жоғары жарамды</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49,4</w:t>
            </w:r>
          </w:p>
        </w:tc>
        <w:tc>
          <w:tcPr>
            <w:tcW w:w="426"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rPr>
            </w:pPr>
          </w:p>
        </w:tc>
        <w:tc>
          <w:tcPr>
            <w:tcW w:w="1417" w:type="dxa"/>
            <w:vMerge w:val="restart"/>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rPr>
            </w:pPr>
            <w:r w:rsidRPr="00700544">
              <w:rPr>
                <w:rStyle w:val="a4"/>
                <w:rFonts w:ascii="Times New Roman" w:hAnsi="Times New Roman" w:cs="Times New Roman"/>
                <w:b w:val="0"/>
                <w:sz w:val="24"/>
                <w:szCs w:val="24"/>
                <w:lang w:val="kk-KZ"/>
              </w:rPr>
              <w:t>Павлодар</w:t>
            </w:r>
          </w:p>
        </w:tc>
        <w:tc>
          <w:tcPr>
            <w:tcW w:w="1134"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 xml:space="preserve">S1 </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0,6</w:t>
            </w:r>
          </w:p>
        </w:tc>
      </w:tr>
      <w:tr w:rsidR="0077429F" w:rsidRPr="00700544" w:rsidTr="0054056F">
        <w:tc>
          <w:tcPr>
            <w:tcW w:w="445"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b w:val="0"/>
                <w:sz w:val="24"/>
                <w:szCs w:val="24"/>
                <w:lang w:val="kk-KZ"/>
              </w:rPr>
            </w:pPr>
          </w:p>
        </w:tc>
        <w:tc>
          <w:tcPr>
            <w:tcW w:w="1285" w:type="dxa"/>
            <w:vMerge/>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p>
        </w:tc>
        <w:tc>
          <w:tcPr>
            <w:tcW w:w="2693"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S2</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lang w:val="kk-KZ"/>
              </w:rPr>
              <w:t>Орташа жарамды</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37,5</w:t>
            </w:r>
          </w:p>
        </w:tc>
        <w:tc>
          <w:tcPr>
            <w:tcW w:w="426"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p>
        </w:tc>
        <w:tc>
          <w:tcPr>
            <w:tcW w:w="1417" w:type="dxa"/>
            <w:vMerge/>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p>
        </w:tc>
        <w:tc>
          <w:tcPr>
            <w:tcW w:w="1134"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S2</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55</w:t>
            </w:r>
          </w:p>
        </w:tc>
      </w:tr>
      <w:tr w:rsidR="0077429F" w:rsidRPr="00700544" w:rsidTr="0054056F">
        <w:tc>
          <w:tcPr>
            <w:tcW w:w="445"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b w:val="0"/>
                <w:sz w:val="24"/>
                <w:szCs w:val="24"/>
                <w:lang w:val="kk-KZ"/>
              </w:rPr>
            </w:pPr>
          </w:p>
        </w:tc>
        <w:tc>
          <w:tcPr>
            <w:tcW w:w="1285" w:type="dxa"/>
            <w:vMerge/>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p>
        </w:tc>
        <w:tc>
          <w:tcPr>
            <w:tcW w:w="2693"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S3</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lang w:val="kk-KZ"/>
              </w:rPr>
              <w:t>Шектеулі жарамды</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11,4</w:t>
            </w:r>
          </w:p>
        </w:tc>
        <w:tc>
          <w:tcPr>
            <w:tcW w:w="426"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p>
        </w:tc>
        <w:tc>
          <w:tcPr>
            <w:tcW w:w="1417" w:type="dxa"/>
            <w:vMerge/>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p>
        </w:tc>
        <w:tc>
          <w:tcPr>
            <w:tcW w:w="1134"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S3</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42,1</w:t>
            </w:r>
          </w:p>
        </w:tc>
      </w:tr>
      <w:tr w:rsidR="0077429F" w:rsidRPr="00700544" w:rsidTr="0054056F">
        <w:tc>
          <w:tcPr>
            <w:tcW w:w="445"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b w:val="0"/>
                <w:sz w:val="24"/>
                <w:szCs w:val="24"/>
                <w:lang w:val="kk-KZ"/>
              </w:rPr>
            </w:pPr>
          </w:p>
        </w:tc>
        <w:tc>
          <w:tcPr>
            <w:tcW w:w="1285" w:type="dxa"/>
            <w:vMerge/>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p>
        </w:tc>
        <w:tc>
          <w:tcPr>
            <w:tcW w:w="2693"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N</w:t>
            </w:r>
            <w:r w:rsidR="0054056F" w:rsidRPr="00700544">
              <w:rPr>
                <w:rFonts w:ascii="Times New Roman" w:eastAsia="Times New Roman" w:hAnsi="Times New Roman" w:cs="Times New Roman"/>
                <w:sz w:val="24"/>
                <w:szCs w:val="24"/>
              </w:rPr>
              <w:t xml:space="preserve"> </w:t>
            </w:r>
            <w:r w:rsidR="00C40ECE" w:rsidRPr="00700544">
              <w:rPr>
                <w:rFonts w:ascii="Times New Roman" w:eastAsia="Times New Roman" w:hAnsi="Times New Roman" w:cs="Times New Roman"/>
                <w:sz w:val="24"/>
                <w:szCs w:val="24"/>
              </w:rPr>
              <w:t>–</w:t>
            </w:r>
            <w:r w:rsidR="0054056F" w:rsidRPr="00700544">
              <w:rPr>
                <w:rFonts w:ascii="Times New Roman" w:eastAsia="Times New Roman" w:hAnsi="Times New Roman" w:cs="Times New Roman"/>
                <w:sz w:val="24"/>
                <w:szCs w:val="24"/>
              </w:rPr>
              <w:t xml:space="preserve"> </w:t>
            </w:r>
            <w:r w:rsidRPr="00700544">
              <w:rPr>
                <w:rFonts w:ascii="Times New Roman" w:eastAsia="Times New Roman" w:hAnsi="Times New Roman" w:cs="Times New Roman"/>
                <w:sz w:val="24"/>
                <w:szCs w:val="24"/>
                <w:lang w:val="kk-KZ"/>
              </w:rPr>
              <w:t>Жарамсыз</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1,7</w:t>
            </w:r>
          </w:p>
        </w:tc>
        <w:tc>
          <w:tcPr>
            <w:tcW w:w="426"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p>
        </w:tc>
        <w:tc>
          <w:tcPr>
            <w:tcW w:w="1417" w:type="dxa"/>
            <w:vMerge/>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p>
        </w:tc>
        <w:tc>
          <w:tcPr>
            <w:tcW w:w="1134" w:type="dxa"/>
            <w:shd w:val="clear" w:color="auto" w:fill="auto"/>
          </w:tcPr>
          <w:p w:rsidR="0077429F" w:rsidRPr="00700544" w:rsidRDefault="0077429F" w:rsidP="0054056F">
            <w:pPr>
              <w:suppressAutoHyphens/>
              <w:spacing w:after="0" w:line="240" w:lineRule="auto"/>
              <w:contextualSpacing/>
              <w:rPr>
                <w:rStyle w:val="a4"/>
                <w:rFonts w:ascii="Times New Roman" w:hAnsi="Times New Roman" w:cs="Times New Roman"/>
                <w:sz w:val="24"/>
                <w:szCs w:val="24"/>
                <w:lang w:val="kk-KZ"/>
              </w:rPr>
            </w:pPr>
            <w:r w:rsidRPr="00700544">
              <w:rPr>
                <w:rFonts w:ascii="Times New Roman" w:eastAsia="Times New Roman" w:hAnsi="Times New Roman" w:cs="Times New Roman"/>
                <w:sz w:val="24"/>
                <w:szCs w:val="24"/>
              </w:rPr>
              <w:t xml:space="preserve">N </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2,3</w:t>
            </w:r>
          </w:p>
        </w:tc>
      </w:tr>
      <w:tr w:rsidR="0077429F" w:rsidRPr="00700544" w:rsidTr="0054056F">
        <w:tc>
          <w:tcPr>
            <w:tcW w:w="4423" w:type="dxa"/>
            <w:gridSpan w:val="3"/>
            <w:shd w:val="clear" w:color="auto" w:fill="auto"/>
          </w:tcPr>
          <w:p w:rsidR="0077429F" w:rsidRPr="00700544" w:rsidRDefault="0077429F" w:rsidP="0054056F">
            <w:pPr>
              <w:suppressAutoHyphens/>
              <w:spacing w:after="0" w:line="240" w:lineRule="auto"/>
              <w:contextualSpacing/>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Барлығы</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100</w:t>
            </w:r>
          </w:p>
        </w:tc>
        <w:tc>
          <w:tcPr>
            <w:tcW w:w="2977" w:type="dxa"/>
            <w:gridSpan w:val="3"/>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eastAsia="Times New Roman" w:hAnsi="Times New Roman" w:cs="Times New Roman"/>
                <w:sz w:val="24"/>
                <w:szCs w:val="24"/>
                <w:lang w:val="kk-KZ"/>
              </w:rPr>
              <w:t>Барлығы</w:t>
            </w:r>
          </w:p>
        </w:tc>
        <w:tc>
          <w:tcPr>
            <w:tcW w:w="1134" w:type="dxa"/>
            <w:shd w:val="clear" w:color="auto" w:fill="auto"/>
          </w:tcPr>
          <w:p w:rsidR="0077429F" w:rsidRPr="00700544" w:rsidRDefault="0077429F" w:rsidP="0054056F">
            <w:pPr>
              <w:suppressAutoHyphens/>
              <w:spacing w:after="0" w:line="240" w:lineRule="auto"/>
              <w:ind w:right="194"/>
              <w:contextualSpacing/>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100</w:t>
            </w:r>
          </w:p>
        </w:tc>
      </w:tr>
    </w:tbl>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Жүргізілген бағалау нәтижесінде Солтүстік Қазақстан өңірлерінің егістікке жарамдылық деңгейлері айтарлықтай аумақтық айырмашылықтарға ие екендігі анықталды (3.20</w:t>
      </w:r>
      <w:r w:rsidR="00882D09"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сурет). </w:t>
      </w:r>
    </w:p>
    <w:p w:rsidR="0077429F" w:rsidRPr="00700544" w:rsidRDefault="0077429F" w:rsidP="0077429F">
      <w:pPr>
        <w:spacing w:after="0" w:line="240" w:lineRule="auto"/>
        <w:jc w:val="both"/>
        <w:rPr>
          <w:rFonts w:ascii="Times New Roman" w:eastAsia="Times New Roman" w:hAnsi="Times New Roman" w:cs="Times New Roman"/>
          <w:sz w:val="28"/>
          <w:szCs w:val="28"/>
          <w:lang w:val="kk-KZ"/>
        </w:rPr>
      </w:pPr>
    </w:p>
    <w:p w:rsidR="0077429F" w:rsidRPr="00700544" w:rsidRDefault="0077429F" w:rsidP="0077429F">
      <w:pPr>
        <w:pStyle w:val="a3"/>
        <w:spacing w:before="0" w:beforeAutospacing="0" w:after="0" w:afterAutospacing="0"/>
        <w:jc w:val="center"/>
        <w:rPr>
          <w:sz w:val="28"/>
          <w:szCs w:val="28"/>
          <w:lang w:val="kk-KZ"/>
        </w:rPr>
      </w:pPr>
      <w:r w:rsidRPr="00700544">
        <w:rPr>
          <w:noProof/>
          <w:sz w:val="28"/>
          <w:szCs w:val="28"/>
          <w:lang w:val="en-US" w:eastAsia="en-US"/>
        </w:rPr>
        <w:drawing>
          <wp:inline distT="0" distB="0" distL="0" distR="0" wp14:anchorId="565B6FD7" wp14:editId="0CDE6B18">
            <wp:extent cx="4197927" cy="2725684"/>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226698" cy="2744365"/>
                    </a:xfrm>
                    <a:prstGeom prst="rect">
                      <a:avLst/>
                    </a:prstGeom>
                  </pic:spPr>
                </pic:pic>
              </a:graphicData>
            </a:graphic>
          </wp:inline>
        </w:drawing>
      </w:r>
    </w:p>
    <w:p w:rsidR="0077429F" w:rsidRPr="00700544" w:rsidRDefault="0077429F" w:rsidP="0077429F">
      <w:pPr>
        <w:pStyle w:val="a3"/>
        <w:spacing w:before="0" w:beforeAutospacing="0" w:after="0" w:afterAutospacing="0"/>
        <w:jc w:val="center"/>
        <w:rPr>
          <w:sz w:val="28"/>
          <w:szCs w:val="28"/>
          <w:lang w:val="kk-KZ"/>
        </w:rPr>
      </w:pPr>
    </w:p>
    <w:p w:rsidR="0077429F" w:rsidRPr="00700544" w:rsidRDefault="0077429F" w:rsidP="0077429F">
      <w:pPr>
        <w:pStyle w:val="a3"/>
        <w:spacing w:before="0" w:beforeAutospacing="0" w:after="0" w:afterAutospacing="0"/>
        <w:ind w:firstLine="567"/>
        <w:jc w:val="center"/>
        <w:rPr>
          <w:sz w:val="28"/>
          <w:szCs w:val="28"/>
          <w:lang w:val="kk-KZ"/>
        </w:rPr>
      </w:pPr>
      <w:r w:rsidRPr="00700544">
        <w:rPr>
          <w:sz w:val="28"/>
          <w:szCs w:val="28"/>
          <w:lang w:val="kk-KZ"/>
        </w:rPr>
        <w:t>Сурет 3.20</w:t>
      </w:r>
      <w:r w:rsidR="0054056F" w:rsidRPr="00700544">
        <w:rPr>
          <w:sz w:val="28"/>
          <w:szCs w:val="28"/>
          <w:lang w:val="kk-KZ"/>
        </w:rPr>
        <w:t xml:space="preserve"> - </w:t>
      </w:r>
      <w:r w:rsidRPr="00700544">
        <w:rPr>
          <w:sz w:val="28"/>
          <w:szCs w:val="28"/>
          <w:lang w:val="kk-KZ"/>
        </w:rPr>
        <w:t>Солтүстік Қазақстандағы егістік жерлерінің жарамдылық классификациясының картасы</w:t>
      </w:r>
    </w:p>
    <w:p w:rsidR="005720AD" w:rsidRPr="00700544" w:rsidRDefault="005720AD" w:rsidP="0077429F">
      <w:pPr>
        <w:pStyle w:val="a3"/>
        <w:spacing w:before="0" w:beforeAutospacing="0" w:after="0" w:afterAutospacing="0"/>
        <w:ind w:firstLine="567"/>
        <w:jc w:val="center"/>
        <w:rPr>
          <w:sz w:val="28"/>
          <w:szCs w:val="28"/>
          <w:lang w:val="kk-KZ"/>
        </w:rPr>
      </w:pPr>
    </w:p>
    <w:p w:rsidR="0077429F" w:rsidRPr="00700544" w:rsidRDefault="0077429F" w:rsidP="0077429F">
      <w:pPr>
        <w:pStyle w:val="a3"/>
        <w:spacing w:before="0" w:beforeAutospacing="0" w:after="0" w:afterAutospacing="0"/>
        <w:ind w:firstLine="567"/>
        <w:jc w:val="both"/>
        <w:rPr>
          <w:bCs/>
          <w:iCs/>
          <w:sz w:val="28"/>
          <w:szCs w:val="28"/>
          <w:lang w:val="kk-KZ"/>
        </w:rPr>
      </w:pPr>
      <w:r w:rsidRPr="00700544">
        <w:rPr>
          <w:sz w:val="28"/>
          <w:szCs w:val="28"/>
          <w:lang w:val="kk-KZ"/>
        </w:rPr>
        <w:lastRenderedPageBreak/>
        <w:t xml:space="preserve">Талдау нәтижелері бойынша картада ашық сары түспен белгіленген және </w:t>
      </w:r>
      <w:r w:rsidRPr="00700544">
        <w:rPr>
          <w:rStyle w:val="a4"/>
          <w:rFonts w:eastAsiaTheme="majorEastAsia"/>
          <w:b w:val="0"/>
          <w:sz w:val="28"/>
          <w:szCs w:val="28"/>
          <w:lang w:val="kk-KZ"/>
        </w:rPr>
        <w:t>S3 санатына</w:t>
      </w:r>
      <w:r w:rsidRPr="00700544">
        <w:rPr>
          <w:sz w:val="28"/>
          <w:szCs w:val="28"/>
          <w:lang w:val="kk-KZ"/>
        </w:rPr>
        <w:t xml:space="preserve"> жатқызылған жерлердің ауыл шаруашылығы айналымына тартылуы айтарлықтай </w:t>
      </w:r>
      <w:r w:rsidRPr="00700544">
        <w:rPr>
          <w:rStyle w:val="a4"/>
          <w:rFonts w:eastAsiaTheme="majorEastAsia"/>
          <w:b w:val="0"/>
          <w:sz w:val="28"/>
          <w:szCs w:val="28"/>
          <w:lang w:val="kk-KZ"/>
        </w:rPr>
        <w:t>қосымша шығындарды</w:t>
      </w:r>
      <w:r w:rsidRPr="00700544">
        <w:rPr>
          <w:sz w:val="28"/>
          <w:szCs w:val="28"/>
          <w:lang w:val="kk-KZ"/>
        </w:rPr>
        <w:t xml:space="preserve"> қажет етеді. Бұл санаттағы жерлердің жарамдылығы шектеулі болып, олардың өнімділігін төмендететін </w:t>
      </w:r>
      <w:r w:rsidRPr="00700544">
        <w:rPr>
          <w:rStyle w:val="a4"/>
          <w:rFonts w:eastAsiaTheme="majorEastAsia"/>
          <w:b w:val="0"/>
          <w:sz w:val="28"/>
          <w:szCs w:val="28"/>
          <w:lang w:val="kk-KZ"/>
        </w:rPr>
        <w:t>топырақтың қолайсыз су</w:t>
      </w:r>
      <w:r w:rsidR="00A67217" w:rsidRPr="00700544">
        <w:rPr>
          <w:rStyle w:val="a4"/>
          <w:rFonts w:eastAsiaTheme="majorEastAsia"/>
          <w:b w:val="0"/>
          <w:sz w:val="28"/>
          <w:szCs w:val="28"/>
          <w:lang w:val="kk-KZ"/>
        </w:rPr>
        <w:t>-</w:t>
      </w:r>
      <w:r w:rsidRPr="00700544">
        <w:rPr>
          <w:rStyle w:val="a4"/>
          <w:rFonts w:eastAsiaTheme="majorEastAsia"/>
          <w:b w:val="0"/>
          <w:sz w:val="28"/>
          <w:szCs w:val="28"/>
          <w:lang w:val="kk-KZ"/>
        </w:rPr>
        <w:t>физикалық қасиеттері, тығыздану және құнарлылықтың жеткіліксіздігі</w:t>
      </w:r>
      <w:r w:rsidRPr="00700544">
        <w:rPr>
          <w:b/>
          <w:sz w:val="28"/>
          <w:szCs w:val="28"/>
          <w:lang w:val="kk-KZ"/>
        </w:rPr>
        <w:t xml:space="preserve"> </w:t>
      </w:r>
      <w:r w:rsidRPr="00700544">
        <w:rPr>
          <w:sz w:val="28"/>
          <w:szCs w:val="28"/>
          <w:lang w:val="kk-KZ"/>
        </w:rPr>
        <w:t xml:space="preserve">сияқты шектеуші факторлар байқалады. Мұндай аумақтарды пайдалануға енгізу үшін кешенді </w:t>
      </w:r>
      <w:r w:rsidRPr="00700544">
        <w:rPr>
          <w:rStyle w:val="a4"/>
          <w:rFonts w:eastAsiaTheme="majorEastAsia"/>
          <w:b w:val="0"/>
          <w:sz w:val="28"/>
          <w:szCs w:val="28"/>
          <w:lang w:val="kk-KZ"/>
        </w:rPr>
        <w:t>агромелиорациялық және агротехникалық шаралар</w:t>
      </w:r>
      <w:r w:rsidRPr="00700544">
        <w:rPr>
          <w:sz w:val="28"/>
          <w:szCs w:val="28"/>
          <w:lang w:val="kk-KZ"/>
        </w:rPr>
        <w:t xml:space="preserve"> жүргізу қажет: жерді тегістеу, дренаж және ирригациялық жүйелер орнату, органикалық және минералдық тыңайтқыштар енгізу, </w:t>
      </w:r>
      <w:r w:rsidR="005A471A" w:rsidRPr="00700544">
        <w:rPr>
          <w:sz w:val="28"/>
          <w:szCs w:val="28"/>
          <w:lang w:val="kk-KZ"/>
        </w:rPr>
        <w:t>с</w:t>
      </w:r>
      <w:r w:rsidR="007647B4" w:rsidRPr="00700544">
        <w:rPr>
          <w:sz w:val="28"/>
          <w:szCs w:val="28"/>
          <w:lang w:val="kk-KZ"/>
        </w:rPr>
        <w:t>ондай-ақ</w:t>
      </w:r>
      <w:r w:rsidRPr="00700544">
        <w:rPr>
          <w:sz w:val="28"/>
          <w:szCs w:val="28"/>
          <w:lang w:val="kk-KZ"/>
        </w:rPr>
        <w:t xml:space="preserve"> құрылымдық тұрақтылығын арттыруға бағытталған шаралар қолдану. Бұл жұмыстар </w:t>
      </w:r>
      <w:r w:rsidRPr="00700544">
        <w:rPr>
          <w:rStyle w:val="a4"/>
          <w:rFonts w:eastAsiaTheme="majorEastAsia"/>
          <w:b w:val="0"/>
          <w:sz w:val="28"/>
          <w:szCs w:val="28"/>
          <w:lang w:val="kk-KZ"/>
        </w:rPr>
        <w:t>еңбек және қаржылық шығындардың өсуіне</w:t>
      </w:r>
      <w:r w:rsidRPr="00700544">
        <w:rPr>
          <w:sz w:val="28"/>
          <w:szCs w:val="28"/>
          <w:lang w:val="kk-KZ"/>
        </w:rPr>
        <w:t xml:space="preserve"> әкеледі. </w:t>
      </w:r>
      <w:r w:rsidRPr="00700544">
        <w:rPr>
          <w:bCs/>
          <w:iCs/>
          <w:sz w:val="28"/>
          <w:szCs w:val="28"/>
          <w:lang w:val="kk-KZ"/>
        </w:rPr>
        <w:t xml:space="preserve">Сонымен қатар, мұндай жерлерді игерудің әлеуетті агроэкономикалық қайтарымы төмен күйінде қалып отыр. Осыған байланысты, жоғары әлеуметтік немесе стратегиялық маңызы бар жағдайларды қоспағанда, оларды өндіріске тартуды субсидиялау орынсыз. </w:t>
      </w:r>
      <w:r w:rsidRPr="00700544">
        <w:rPr>
          <w:sz w:val="28"/>
          <w:szCs w:val="28"/>
          <w:lang w:val="kk-KZ"/>
        </w:rPr>
        <w:t xml:space="preserve">Керісінше, картада сәйкесінше қою жасыл және ашық жасыл түспен көрсетілген S1 (өте қолайлы) және S2 (орташа қолайлы) ретінде жіктелген жерлер тұрақты өндірістік әлеуетке ие. </w:t>
      </w:r>
      <w:r w:rsidRPr="00700544">
        <w:rPr>
          <w:bCs/>
          <w:iCs/>
          <w:sz w:val="28"/>
          <w:szCs w:val="28"/>
          <w:lang w:val="kk-KZ"/>
        </w:rPr>
        <w:t>Бұл аймақтар ең аз агротехникалық шараларды қажет етеді және салыстырмалы түрде төмен инвестициялық шығындармен тұрақты өнім беруге қабілетті. Сондықтан S1 және S2 санатындағы жерлерді ауыл шаруашылығы айналымына тартуды мемлекеттік қолдау мен субсидиялаудың басым бағыты ретінде қарастырған жөн.</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Солтүстік Қазақстан аймағының төрт облысы бойынша ауыл шаруашылығына жарамды жерлердің басым бөлігі орташа және шектеулі санаттарға ие. Бұл жағдай өңірде егістікке жарамды жерлерді тиімді пайдалану үшін ғылыми негізделген агротехнологияларды енгізудің, топырақ құнарлылығын сақтаудың және эрозияға қарсы шараларды қолданудың өзектілігін растайды. Сонымен қатар, жоғары жарамды жерлердің үлесі өңірлер бойынша біркелкі бөлінбегендіктен, жер ресурстарын басқару барысында аймақтық ерекшеліктерді ескерудің маңызы зор.</w:t>
      </w:r>
    </w:p>
    <w:p w:rsidR="0077429F" w:rsidRPr="00700544" w:rsidRDefault="005A471A" w:rsidP="0077429F">
      <w:pPr>
        <w:pStyle w:val="a3"/>
        <w:spacing w:before="0" w:beforeAutospacing="0" w:after="0" w:afterAutospacing="0"/>
        <w:ind w:firstLine="709"/>
        <w:jc w:val="both"/>
        <w:rPr>
          <w:sz w:val="28"/>
          <w:szCs w:val="28"/>
          <w:lang w:val="kk-KZ"/>
        </w:rPr>
      </w:pPr>
      <w:r w:rsidRPr="00700544">
        <w:rPr>
          <w:sz w:val="28"/>
          <w:szCs w:val="28"/>
          <w:lang w:val="kk-KZ"/>
        </w:rPr>
        <w:t>ArcGIS бағ</w:t>
      </w:r>
      <w:r w:rsidR="0077429F" w:rsidRPr="00700544">
        <w:rPr>
          <w:sz w:val="28"/>
          <w:szCs w:val="28"/>
          <w:lang w:val="kk-KZ"/>
        </w:rPr>
        <w:t xml:space="preserve">дарламасында геоақпараттық модельді енгізу жердің жарамдылығын бағалау процесін автоматтандыруға, кеңістіктік факторлардың кешенді есебін қамтамасыз етуге және ауыл шаруашылығы жерлерін пайдалануды оңтайландырудың ғылыми негізделген нәтижелерін алуға мүмкіндік берді. </w:t>
      </w:r>
    </w:p>
    <w:p w:rsidR="0077429F" w:rsidRPr="00700544" w:rsidRDefault="0077429F" w:rsidP="0077429F">
      <w:pPr>
        <w:tabs>
          <w:tab w:val="left" w:pos="993"/>
        </w:tabs>
        <w:spacing w:after="0" w:line="240" w:lineRule="auto"/>
        <w:jc w:val="both"/>
        <w:rPr>
          <w:rFonts w:ascii="Times New Roman" w:hAnsi="Times New Roman" w:cs="Times New Roman"/>
          <w:sz w:val="28"/>
          <w:szCs w:val="28"/>
          <w:lang w:val="kk-KZ"/>
        </w:rPr>
      </w:pPr>
    </w:p>
    <w:p w:rsidR="001911FB" w:rsidRPr="00700544" w:rsidRDefault="001911FB" w:rsidP="00B313FD">
      <w:pPr>
        <w:pStyle w:val="a7"/>
        <w:numPr>
          <w:ilvl w:val="1"/>
          <w:numId w:val="19"/>
        </w:numPr>
        <w:spacing w:after="0" w:line="240" w:lineRule="auto"/>
        <w:ind w:left="0" w:right="130" w:firstLine="567"/>
        <w:jc w:val="both"/>
        <w:rPr>
          <w:rFonts w:ascii="Times New Roman" w:hAnsi="Times New Roman" w:cs="Times New Roman"/>
          <w:b/>
          <w:sz w:val="28"/>
          <w:szCs w:val="28"/>
          <w:lang w:val="kk-KZ"/>
        </w:rPr>
      </w:pPr>
      <w:r w:rsidRPr="00700544">
        <w:rPr>
          <w:rFonts w:ascii="Times New Roman" w:hAnsi="Times New Roman" w:cs="Times New Roman"/>
          <w:b/>
          <w:sz w:val="28"/>
          <w:szCs w:val="28"/>
          <w:lang w:val="kk-KZ"/>
        </w:rPr>
        <w:t>RUSLE моделі және NDVI көрсеткіштері негізінде топырақ эрозиясы мен өнімділікті кеңістіктік бағалау</w:t>
      </w:r>
    </w:p>
    <w:p w:rsidR="00717544" w:rsidRPr="00700544" w:rsidRDefault="00717544" w:rsidP="00717544">
      <w:pPr>
        <w:pStyle w:val="a7"/>
        <w:spacing w:after="0" w:line="240" w:lineRule="auto"/>
        <w:ind w:left="567" w:right="130"/>
        <w:jc w:val="both"/>
        <w:rPr>
          <w:rFonts w:ascii="Times New Roman" w:hAnsi="Times New Roman" w:cs="Times New Roman"/>
          <w:b/>
          <w:sz w:val="28"/>
          <w:szCs w:val="28"/>
          <w:lang w:val="kk-KZ"/>
        </w:rPr>
      </w:pPr>
    </w:p>
    <w:p w:rsidR="0077429F" w:rsidRPr="00700544" w:rsidRDefault="0077429F" w:rsidP="0077429F">
      <w:pPr>
        <w:pStyle w:val="a3"/>
        <w:spacing w:before="0" w:beforeAutospacing="0" w:after="0" w:afterAutospacing="0"/>
        <w:ind w:firstLine="567"/>
        <w:jc w:val="both"/>
        <w:rPr>
          <w:sz w:val="28"/>
          <w:szCs w:val="28"/>
          <w:lang w:val="kk-KZ" w:eastAsia="en-US"/>
        </w:rPr>
      </w:pPr>
      <w:r w:rsidRPr="00700544">
        <w:rPr>
          <w:sz w:val="28"/>
          <w:szCs w:val="28"/>
          <w:lang w:val="kk-KZ" w:eastAsia="en-US"/>
        </w:rPr>
        <w:t>Солтүстік Қазақстанның қара топырақтары ұзақ мерзім бойы ауыл шаруашылығында пайдаланылуының нәтижесінде олардың агрохимиялық қасиеттерінде айтарлықтай өзгерістер орын алды. Жыртылатын қабаттағы қарашірінді мөлшері тың жерлермен салыстырғанда орта есеппен 20</w:t>
      </w:r>
      <w:r w:rsidR="00882D09" w:rsidRPr="00700544">
        <w:rPr>
          <w:sz w:val="28"/>
          <w:szCs w:val="28"/>
          <w:lang w:val="kk-KZ" w:eastAsia="en-US"/>
        </w:rPr>
        <w:t>-</w:t>
      </w:r>
      <w:r w:rsidRPr="00700544">
        <w:rPr>
          <w:sz w:val="28"/>
          <w:szCs w:val="28"/>
          <w:lang w:val="kk-KZ" w:eastAsia="en-US"/>
        </w:rPr>
        <w:t>27%</w:t>
      </w:r>
      <w:r w:rsidR="0054056F" w:rsidRPr="00700544">
        <w:rPr>
          <w:sz w:val="28"/>
          <w:szCs w:val="28"/>
          <w:lang w:val="kk-KZ" w:eastAsia="en-US"/>
        </w:rPr>
        <w:t xml:space="preserve"> </w:t>
      </w:r>
      <w:r w:rsidRPr="00700544">
        <w:rPr>
          <w:sz w:val="28"/>
          <w:szCs w:val="28"/>
          <w:lang w:val="kk-KZ" w:eastAsia="en-US"/>
        </w:rPr>
        <w:t>ал жалпы азот қоры 13</w:t>
      </w:r>
      <w:r w:rsidR="00882D09" w:rsidRPr="00700544">
        <w:rPr>
          <w:sz w:val="28"/>
          <w:szCs w:val="28"/>
          <w:lang w:val="kk-KZ" w:eastAsia="en-US"/>
        </w:rPr>
        <w:t>-</w:t>
      </w:r>
      <w:r w:rsidRPr="00700544">
        <w:rPr>
          <w:sz w:val="28"/>
          <w:szCs w:val="28"/>
          <w:lang w:val="kk-KZ" w:eastAsia="en-US"/>
        </w:rPr>
        <w:t>30%</w:t>
      </w:r>
      <w:r w:rsidR="0054056F" w:rsidRPr="00700544">
        <w:rPr>
          <w:sz w:val="28"/>
          <w:szCs w:val="28"/>
          <w:lang w:val="kk-KZ" w:eastAsia="en-US"/>
        </w:rPr>
        <w:t xml:space="preserve"> </w:t>
      </w:r>
      <w:r w:rsidRPr="00700544">
        <w:rPr>
          <w:sz w:val="28"/>
          <w:szCs w:val="28"/>
          <w:lang w:val="kk-KZ" w:eastAsia="en-US"/>
        </w:rPr>
        <w:t xml:space="preserve">төмендегені анықталған. Топырақтағы органикалық заттардың азаюымен бірге қарашіріндінің фракциялық және топтық құрамы да </w:t>
      </w:r>
      <w:r w:rsidRPr="00700544">
        <w:rPr>
          <w:sz w:val="28"/>
          <w:szCs w:val="28"/>
          <w:lang w:val="kk-KZ" w:eastAsia="en-US"/>
        </w:rPr>
        <w:lastRenderedPageBreak/>
        <w:t>елеулі трансформацияға ұшырайды. Топырақ құнарлылығының төмендеуінің негізгі себептерінің бірі</w:t>
      </w:r>
      <w:r w:rsidR="0054056F" w:rsidRPr="00700544">
        <w:rPr>
          <w:sz w:val="28"/>
          <w:szCs w:val="28"/>
          <w:lang w:val="kk-KZ" w:eastAsia="en-US"/>
        </w:rPr>
        <w:t xml:space="preserve"> - </w:t>
      </w:r>
      <w:r w:rsidRPr="00700544">
        <w:rPr>
          <w:sz w:val="28"/>
          <w:szCs w:val="28"/>
          <w:lang w:val="kk-KZ" w:eastAsia="en-US"/>
        </w:rPr>
        <w:t>эрозиялық үрдістердің күшеюі, олар табиғи ландшафттардың деградациясына тікелей әсер етеді. Қазақстанда топырақты қорғау жүйелерін енгізу және жел эрозиясына қарсы техникаларды пайдалану нәтижесінде жел эрозиясының таралуы едәуір шектелгенімен, су эрозиясы әлі де топырақ тозуының маңызды факторлар</w:t>
      </w:r>
      <w:r w:rsidR="00F45043" w:rsidRPr="00700544">
        <w:rPr>
          <w:sz w:val="28"/>
          <w:szCs w:val="28"/>
          <w:lang w:val="kk-KZ" w:eastAsia="en-US"/>
        </w:rPr>
        <w:t>ының бірі болып қала береді [114</w:t>
      </w:r>
      <w:r w:rsidRPr="00700544">
        <w:rPr>
          <w:sz w:val="28"/>
          <w:szCs w:val="28"/>
          <w:lang w:val="kk-KZ" w:eastAsia="en-US"/>
        </w:rPr>
        <w:t>].</w:t>
      </w:r>
    </w:p>
    <w:p w:rsidR="0077429F" w:rsidRPr="00700544" w:rsidRDefault="0077429F" w:rsidP="00A67217">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Солтүстік Қазақстанда ауыл шаруашылығы жерлерін қарқынды пайда</w:t>
      </w:r>
      <w:r w:rsidR="00A67217" w:rsidRPr="00700544">
        <w:rPr>
          <w:rFonts w:ascii="Times New Roman" w:eastAsia="Times New Roman" w:hAnsi="Times New Roman" w:cs="Times New Roman"/>
          <w:sz w:val="28"/>
          <w:szCs w:val="28"/>
          <w:lang w:val="kk-KZ"/>
        </w:rPr>
        <w:t>лану</w:t>
      </w:r>
      <w:r w:rsidR="00F45043" w:rsidRPr="00700544">
        <w:rPr>
          <w:rFonts w:ascii="Times New Roman" w:eastAsia="Times New Roman" w:hAnsi="Times New Roman" w:cs="Times New Roman"/>
          <w:sz w:val="28"/>
          <w:szCs w:val="28"/>
          <w:lang w:val="kk-KZ"/>
        </w:rPr>
        <w:t xml:space="preserve"> жағдайында су эрозиясы [116</w:t>
      </w:r>
      <w:r w:rsidR="00A67217"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 б.14] топырақ құнарлылығын төмендететін негізгі деградациялық факторлардың бірі болып табылады. Бұл құбылыс егістік жерлердің өнімділігін шектеумен қатар, олардың ұзақ мерзімді тиімді пайдаланылуына да теріс ықпал етеді. Сондықтан зерттеу жұмысының бір бағыты ретінде эрозиялық үдерістерді бағалауға кеңінен қолданылатын</w:t>
      </w:r>
      <w:r w:rsidR="00A67217" w:rsidRPr="00700544">
        <w:rPr>
          <w:rFonts w:ascii="Times New Roman" w:eastAsia="Times New Roman" w:hAnsi="Times New Roman" w:cs="Times New Roman"/>
          <w:sz w:val="28"/>
          <w:szCs w:val="28"/>
          <w:lang w:val="kk-KZ"/>
        </w:rPr>
        <w:t xml:space="preserve"> </w:t>
      </w:r>
      <w:r w:rsidR="001911FB" w:rsidRPr="00700544">
        <w:rPr>
          <w:rFonts w:ascii="Times New Roman" w:eastAsia="Times New Roman" w:hAnsi="Times New Roman" w:cs="Times New Roman"/>
          <w:sz w:val="28"/>
          <w:szCs w:val="28"/>
          <w:lang w:val="kk-KZ"/>
        </w:rPr>
        <w:t xml:space="preserve">RUSLE </w:t>
      </w:r>
      <w:r w:rsidR="001911FB" w:rsidRPr="00700544">
        <w:rPr>
          <w:rFonts w:ascii="Times New Roman" w:hAnsi="Times New Roman" w:cs="Times New Roman"/>
          <w:sz w:val="28"/>
          <w:szCs w:val="28"/>
          <w:lang w:val="kk-KZ"/>
        </w:rPr>
        <w:t>(Revised Universal Soil Loss Equation)</w:t>
      </w:r>
      <w:r w:rsidR="001911FB" w:rsidRPr="00700544">
        <w:rPr>
          <w:rFonts w:ascii="Times New Roman" w:eastAsia="Times New Roman" w:hAnsi="Times New Roman" w:cs="Times New Roman"/>
          <w:sz w:val="28"/>
          <w:szCs w:val="28"/>
          <w:lang w:val="kk-KZ"/>
        </w:rPr>
        <w:t xml:space="preserve"> </w:t>
      </w:r>
      <w:r w:rsidR="00A67217" w:rsidRPr="00700544">
        <w:rPr>
          <w:rFonts w:ascii="Times New Roman" w:eastAsia="Times New Roman" w:hAnsi="Times New Roman" w:cs="Times New Roman"/>
          <w:sz w:val="28"/>
          <w:szCs w:val="28"/>
          <w:lang w:val="kk-KZ"/>
        </w:rPr>
        <w:t>үлгісі таңдап алынды [</w:t>
      </w:r>
      <w:r w:rsidR="00F45043" w:rsidRPr="00700544">
        <w:rPr>
          <w:rFonts w:ascii="Times New Roman" w:eastAsia="Times New Roman" w:hAnsi="Times New Roman" w:cs="Times New Roman"/>
          <w:sz w:val="28"/>
          <w:szCs w:val="28"/>
          <w:lang w:val="kk-KZ"/>
        </w:rPr>
        <w:t>104</w:t>
      </w:r>
      <w:r w:rsidRPr="00700544">
        <w:rPr>
          <w:rFonts w:ascii="Times New Roman" w:eastAsia="Times New Roman" w:hAnsi="Times New Roman" w:cs="Times New Roman"/>
          <w:sz w:val="28"/>
          <w:szCs w:val="28"/>
          <w:lang w:val="kk-KZ"/>
        </w:rPr>
        <w:t>]. Аталған үлгі табиғи</w:t>
      </w:r>
      <w:r w:rsidR="002C2F15"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климаттық жағдайлармен қатар, топырақтық және рельефтік ерекшелі</w:t>
      </w:r>
      <w:r w:rsidR="008B11B2" w:rsidRPr="00700544">
        <w:rPr>
          <w:rFonts w:ascii="Times New Roman" w:eastAsia="Times New Roman" w:hAnsi="Times New Roman" w:cs="Times New Roman"/>
          <w:sz w:val="28"/>
          <w:szCs w:val="28"/>
          <w:lang w:val="kk-KZ"/>
        </w:rPr>
        <w:t>ктерді ескереді</w:t>
      </w:r>
      <w:r w:rsidRPr="00700544">
        <w:rPr>
          <w:rFonts w:ascii="Times New Roman" w:eastAsia="Times New Roman" w:hAnsi="Times New Roman" w:cs="Times New Roman"/>
          <w:sz w:val="28"/>
          <w:szCs w:val="28"/>
          <w:lang w:val="kk-KZ"/>
        </w:rPr>
        <w:t>, бұл өз кезегінде эрозиялық қауіп</w:t>
      </w:r>
      <w:r w:rsidR="002C2F15"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қатерді жан</w:t>
      </w:r>
      <w:r w:rsidR="002C2F15"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жақты талдауға және оны төмендету бойынша ғылыми негізделген ұсынымдар әзірлеуге жағдай жасайды.</w:t>
      </w:r>
    </w:p>
    <w:p w:rsidR="0077429F" w:rsidRPr="00700544" w:rsidRDefault="0077429F" w:rsidP="00E04EBC">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RUSLE үлгісін практикалық тұрғыдан қолдану үшін зерттеу нысандары ретінде Солтүстік Қазақстан облысының Айыртау ауданы мысалында орындалды. Мұндай таңдау, біріншіден, бұл аумақтардың Солтүстік Қазақстан жағдайына аймақтық ерекшелігімен түсіндіріледі. Айыртау ауданы, күрделі жер бедерімен, </w:t>
      </w:r>
      <w:r w:rsidR="005A471A" w:rsidRPr="00700544">
        <w:rPr>
          <w:rFonts w:ascii="Times New Roman" w:eastAsia="Times New Roman" w:hAnsi="Times New Roman" w:cs="Times New Roman"/>
          <w:sz w:val="28"/>
          <w:szCs w:val="28"/>
          <w:lang w:val="kk-KZ"/>
        </w:rPr>
        <w:t>с</w:t>
      </w:r>
      <w:r w:rsidR="007647B4" w:rsidRPr="00700544">
        <w:rPr>
          <w:rFonts w:ascii="Times New Roman" w:eastAsia="Times New Roman" w:hAnsi="Times New Roman" w:cs="Times New Roman"/>
          <w:sz w:val="28"/>
          <w:szCs w:val="28"/>
          <w:lang w:val="kk-KZ"/>
        </w:rPr>
        <w:t>ондай-ақ</w:t>
      </w:r>
      <w:r w:rsidRPr="00700544">
        <w:rPr>
          <w:rFonts w:ascii="Times New Roman" w:eastAsia="Times New Roman" w:hAnsi="Times New Roman" w:cs="Times New Roman"/>
          <w:sz w:val="28"/>
          <w:szCs w:val="28"/>
          <w:lang w:val="kk-KZ"/>
        </w:rPr>
        <w:t xml:space="preserve"> топырақ жамылғысының алуантүрлілігімен сипатталады. Мұндай ерекшеліктер су эрозиясының қарқындылығына геоморфологиялық факторлардың ықпалын анықтайды</w:t>
      </w:r>
      <w:r w:rsidRPr="00700544">
        <w:rPr>
          <w:rFonts w:ascii="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 Алынған нәтижелерді бүкіл Солтүстік Қазақстан аумағына экстраполяциялауға және егістік жерлерді тиімді пайдалану бойынша практикалық ұсынымдар </w:t>
      </w:r>
      <w:r w:rsidR="00E04EBC" w:rsidRPr="00700544">
        <w:rPr>
          <w:rFonts w:ascii="Times New Roman" w:eastAsia="Times New Roman" w:hAnsi="Times New Roman" w:cs="Times New Roman"/>
          <w:sz w:val="28"/>
          <w:szCs w:val="28"/>
          <w:lang w:val="kk-KZ"/>
        </w:rPr>
        <w:t xml:space="preserve">әзірлеуге ғылыми негіз қалайды. </w:t>
      </w:r>
      <w:r w:rsidRPr="00700544">
        <w:rPr>
          <w:rFonts w:ascii="Times New Roman" w:hAnsi="Times New Roman" w:cs="Times New Roman"/>
          <w:sz w:val="28"/>
          <w:szCs w:val="28"/>
          <w:lang w:val="kk-KZ"/>
        </w:rPr>
        <w:t xml:space="preserve">Талдауға құрылымдық сызба бойынша әртүрлі деректер біріктірілді, оларға спутниктік суреттер, жер бедерінің сандық модельдері, топырақ карталары және </w:t>
      </w:r>
      <w:r w:rsidR="0031221C" w:rsidRPr="00700544">
        <w:rPr>
          <w:rFonts w:ascii="Times New Roman" w:hAnsi="Times New Roman" w:cs="Times New Roman"/>
          <w:sz w:val="28"/>
          <w:szCs w:val="28"/>
          <w:lang w:val="kk-KZ"/>
        </w:rPr>
        <w:t>жауын-шашын</w:t>
      </w:r>
      <w:r w:rsidRPr="00700544">
        <w:rPr>
          <w:rFonts w:ascii="Times New Roman" w:hAnsi="Times New Roman" w:cs="Times New Roman"/>
          <w:sz w:val="28"/>
          <w:szCs w:val="28"/>
          <w:lang w:val="kk-KZ"/>
        </w:rPr>
        <w:t xml:space="preserve"> мөлшері туралы ақпараттар есепке алынды [101] (3.21</w:t>
      </w:r>
      <w:r w:rsidR="001911FB"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 xml:space="preserve">сурет). </w:t>
      </w:r>
    </w:p>
    <w:p w:rsidR="00E04EBC" w:rsidRPr="00700544" w:rsidRDefault="00E04EBC" w:rsidP="00E04EBC">
      <w:pPr>
        <w:pStyle w:val="a8"/>
        <w:ind w:left="0" w:firstLine="567"/>
        <w:rPr>
          <w:lang w:val="kk-KZ"/>
        </w:rPr>
      </w:pPr>
      <w:r w:rsidRPr="00700544">
        <w:rPr>
          <w:lang w:val="kk-KZ"/>
        </w:rPr>
        <w:t>RUSLE моделі орташа жылдық топырақтың құнарлы қабатының шайылуын (A) бес фактор арқылы есептейді:</w:t>
      </w:r>
    </w:p>
    <w:p w:rsidR="00E04EBC" w:rsidRPr="00700544" w:rsidRDefault="00E04EBC" w:rsidP="00E04EBC">
      <w:pPr>
        <w:pStyle w:val="a8"/>
        <w:ind w:left="0" w:firstLine="567"/>
        <w:rPr>
          <w:lang w:val="kk-KZ"/>
        </w:rPr>
      </w:pPr>
      <w:r w:rsidRPr="00700544">
        <w:rPr>
          <w:lang w:val="kk-KZ"/>
        </w:rPr>
        <w:t>1. R - фактор - жауын-шашынның эрозиялық белсенділік факторы. Жауын-шашынның энергиясын және эрозияны тудыру қабілетін көрсетеді. Ол бір жылдық және әр айдың параметрлық мәліметтерді қоса отырып жауын-шашынның қарқындылығы мен мөлшеріне байланысты есептеледі.</w:t>
      </w:r>
    </w:p>
    <w:p w:rsidR="00E04EBC" w:rsidRPr="00700544" w:rsidRDefault="00E04EBC" w:rsidP="00E04EBC">
      <w:pPr>
        <w:pStyle w:val="a8"/>
        <w:ind w:left="0" w:firstLine="567"/>
        <w:jc w:val="center"/>
        <w:rPr>
          <w:lang w:val="kk-KZ"/>
        </w:rPr>
      </w:pPr>
      <w:r w:rsidRPr="00700544">
        <w:rPr>
          <w:rStyle w:val="mord"/>
          <w:iCs/>
          <w:lang w:val="kk-KZ"/>
        </w:rPr>
        <w:t>R</w:t>
      </w:r>
      <w:r w:rsidRPr="00700544">
        <w:rPr>
          <w:rStyle w:val="mrel"/>
          <w:lang w:val="kk-KZ"/>
        </w:rPr>
        <w:t>=</w:t>
      </w:r>
      <m:oMath>
        <m:nary>
          <m:naryPr>
            <m:chr m:val="∑"/>
            <m:limLoc m:val="undOvr"/>
            <m:ctrlPr>
              <w:rPr>
                <w:rStyle w:val="mrel"/>
                <w:rFonts w:ascii="Cambria Math" w:hAnsi="Cambria Math"/>
              </w:rPr>
            </m:ctrlPr>
          </m:naryPr>
          <m:sub>
            <m:r>
              <m:rPr>
                <m:sty m:val="p"/>
              </m:rPr>
              <w:rPr>
                <w:rStyle w:val="mrel"/>
                <w:rFonts w:ascii="Cambria Math" w:hAnsi="Cambria Math"/>
                <w:lang w:val="kk-KZ"/>
              </w:rPr>
              <m:t>1</m:t>
            </m:r>
          </m:sub>
          <m:sup>
            <m:r>
              <m:rPr>
                <m:sty m:val="p"/>
              </m:rPr>
              <w:rPr>
                <w:rStyle w:val="mrel"/>
                <w:rFonts w:ascii="Cambria Math" w:hAnsi="Cambria Math"/>
                <w:lang w:val="kk-KZ"/>
              </w:rPr>
              <m:t>12</m:t>
            </m:r>
          </m:sup>
          <m:e>
            <m:r>
              <m:rPr>
                <m:sty m:val="p"/>
              </m:rPr>
              <w:rPr>
                <w:rStyle w:val="mrel"/>
                <w:rFonts w:ascii="Cambria Math" w:hAnsi="Cambria Math"/>
                <w:lang w:val="kk-KZ"/>
              </w:rPr>
              <m:t>1.753х</m:t>
            </m:r>
          </m:e>
        </m:nary>
        <m:sSup>
          <m:sSupPr>
            <m:ctrlPr>
              <w:rPr>
                <w:rStyle w:val="mrel"/>
                <w:rFonts w:ascii="Cambria Math" w:hAnsi="Cambria Math"/>
              </w:rPr>
            </m:ctrlPr>
          </m:sSupPr>
          <m:e>
            <m:r>
              <m:rPr>
                <m:sty m:val="p"/>
              </m:rPr>
              <w:rPr>
                <w:rStyle w:val="mrel"/>
                <w:rFonts w:ascii="Cambria Math" w:hAnsi="Cambria Math"/>
                <w:lang w:val="kk-KZ"/>
              </w:rPr>
              <m:t>10</m:t>
            </m:r>
          </m:e>
          <m:sup>
            <m:r>
              <m:rPr>
                <m:sty m:val="p"/>
              </m:rPr>
              <w:rPr>
                <w:rStyle w:val="mrel"/>
                <w:rFonts w:ascii="Cambria Math" w:hAnsi="Cambria Math"/>
                <w:vertAlign w:val="superscript"/>
                <w:lang w:val="kk-KZ"/>
              </w:rPr>
              <m:t>(1,5log(Pi/P)-0.08188)</m:t>
            </m:r>
            <m:r>
              <m:rPr>
                <m:sty m:val="p"/>
              </m:rPr>
              <w:rPr>
                <w:rStyle w:val="mrel"/>
                <w:rFonts w:ascii="Cambria Math" w:hAnsi="Cambria Math"/>
                <w:lang w:val="kk-KZ"/>
              </w:rPr>
              <m:t xml:space="preserve">  </m:t>
            </m:r>
            <m:r>
              <m:rPr>
                <m:sty m:val="p"/>
              </m:rPr>
              <w:rPr>
                <w:rFonts w:ascii="Cambria Math" w:hAnsi="Cambria Math"/>
                <w:lang w:val="kk-KZ" w:eastAsia="ru-RU"/>
              </w:rPr>
              <m:t xml:space="preserve">    </m:t>
            </m:r>
            <m:r>
              <m:rPr>
                <m:sty m:val="p"/>
              </m:rPr>
              <w:rPr>
                <w:rStyle w:val="mrel"/>
                <w:rFonts w:ascii="Cambria Math" w:hAnsi="Cambria Math"/>
                <w:lang w:val="kk-KZ"/>
              </w:rPr>
              <m:t xml:space="preserve"> </m:t>
            </m:r>
          </m:sup>
        </m:sSup>
      </m:oMath>
      <w:r w:rsidRPr="00700544">
        <w:rPr>
          <w:rStyle w:val="mrel"/>
          <w:lang w:val="kk-KZ"/>
        </w:rPr>
        <w:t xml:space="preserve">        </w:t>
      </w:r>
      <w:r w:rsidRPr="00700544">
        <w:rPr>
          <w:rStyle w:val="mrel"/>
          <w:sz w:val="24"/>
          <w:szCs w:val="24"/>
          <w:lang w:val="kk-KZ"/>
        </w:rPr>
        <w:t>(8)</w:t>
      </w:r>
    </w:p>
    <w:p w:rsidR="00E04EBC" w:rsidRPr="00700544" w:rsidRDefault="00E04EBC" w:rsidP="00E04EBC">
      <w:pPr>
        <w:pStyle w:val="a8"/>
        <w:ind w:left="0" w:firstLine="567"/>
        <w:rPr>
          <w:lang w:val="kk-KZ"/>
        </w:rPr>
      </w:pPr>
      <w:r w:rsidRPr="00700544">
        <w:rPr>
          <w:lang w:val="kk-KZ"/>
        </w:rPr>
        <w:t xml:space="preserve">Мұнда: R - жылдық жауын-шашынның эрозиялық күшінің коэффициенті, МДж·мм·га·сағ жылына; </w:t>
      </w:r>
    </w:p>
    <w:p w:rsidR="00E04EBC" w:rsidRPr="00700544" w:rsidRDefault="00E04EBC" w:rsidP="00E04EBC">
      <w:pPr>
        <w:pStyle w:val="a8"/>
        <w:ind w:left="0" w:firstLine="567"/>
        <w:rPr>
          <w:lang w:val="kk-KZ"/>
        </w:rPr>
      </w:pPr>
      <w:r w:rsidRPr="00700544">
        <w:rPr>
          <w:lang w:val="kk-KZ"/>
        </w:rPr>
        <w:t xml:space="preserve">P - жылдық орташа жауын-шашын мөлшері, мм; </w:t>
      </w:r>
    </w:p>
    <w:p w:rsidR="00E04EBC" w:rsidRPr="00700544" w:rsidRDefault="00E04EBC" w:rsidP="00E04EBC">
      <w:pPr>
        <w:pStyle w:val="a8"/>
        <w:ind w:left="0" w:firstLine="567"/>
        <w:rPr>
          <w:lang w:val="kk-KZ"/>
        </w:rPr>
      </w:pPr>
      <w:r w:rsidRPr="00700544">
        <w:rPr>
          <w:lang w:val="kk-KZ"/>
        </w:rPr>
        <w:t>Pi - айлық орташа жауын-шашын мөлшері, мм.</w:t>
      </w:r>
    </w:p>
    <w:p w:rsidR="0077429F" w:rsidRPr="00700544" w:rsidRDefault="0077429F" w:rsidP="0077429F">
      <w:pPr>
        <w:pStyle w:val="a8"/>
        <w:ind w:left="0"/>
        <w:rPr>
          <w:lang w:val="kk-KZ"/>
        </w:rPr>
      </w:pPr>
    </w:p>
    <w:p w:rsidR="0077429F" w:rsidRPr="00700544" w:rsidRDefault="0077429F" w:rsidP="0077429F">
      <w:pPr>
        <w:pStyle w:val="a8"/>
        <w:ind w:left="0"/>
        <w:jc w:val="center"/>
        <w:rPr>
          <w:lang w:val="kk-KZ"/>
        </w:rPr>
      </w:pPr>
      <w:r w:rsidRPr="00700544">
        <w:rPr>
          <w:noProof/>
          <w:lang w:val="en-US"/>
        </w:rPr>
        <w:lastRenderedPageBreak/>
        <w:drawing>
          <wp:inline distT="0" distB="0" distL="0" distR="0" wp14:anchorId="4BBF1EFB" wp14:editId="7E1463EA">
            <wp:extent cx="5042846" cy="3481431"/>
            <wp:effectExtent l="0" t="0" r="5715" b="508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237133" cy="3615561"/>
                    </a:xfrm>
                    <a:prstGeom prst="rect">
                      <a:avLst/>
                    </a:prstGeom>
                  </pic:spPr>
                </pic:pic>
              </a:graphicData>
            </a:graphic>
          </wp:inline>
        </w:drawing>
      </w:r>
    </w:p>
    <w:p w:rsidR="0077429F" w:rsidRPr="00700544" w:rsidRDefault="0077429F" w:rsidP="0077429F">
      <w:pPr>
        <w:pStyle w:val="a8"/>
        <w:ind w:left="0"/>
        <w:rPr>
          <w:lang w:val="kk-KZ"/>
        </w:rPr>
      </w:pPr>
    </w:p>
    <w:p w:rsidR="0077429F" w:rsidRPr="00700544" w:rsidRDefault="0077429F" w:rsidP="0077429F">
      <w:pPr>
        <w:pStyle w:val="a8"/>
        <w:ind w:left="0" w:firstLine="567"/>
        <w:rPr>
          <w:lang w:val="kk-KZ"/>
        </w:rPr>
      </w:pPr>
      <w:r w:rsidRPr="00700544">
        <w:rPr>
          <w:lang w:val="kk-KZ"/>
        </w:rPr>
        <w:t>Сурет 3.21</w:t>
      </w:r>
      <w:r w:rsidR="0054056F" w:rsidRPr="00700544">
        <w:rPr>
          <w:lang w:val="kk-KZ"/>
        </w:rPr>
        <w:t xml:space="preserve"> - </w:t>
      </w:r>
      <w:r w:rsidRPr="00700544">
        <w:rPr>
          <w:lang w:val="kk-KZ"/>
        </w:rPr>
        <w:t>RUSLE моделі деректерін өңдеу кезеңдерінің құрылымдық сызбасы</w:t>
      </w:r>
    </w:p>
    <w:p w:rsidR="0077429F" w:rsidRPr="00700544" w:rsidRDefault="0077429F" w:rsidP="0077429F">
      <w:pPr>
        <w:pStyle w:val="a8"/>
        <w:ind w:left="0"/>
        <w:rPr>
          <w:lang w:val="kk-KZ"/>
        </w:rPr>
      </w:pPr>
    </w:p>
    <w:p w:rsidR="0077429F" w:rsidRPr="00700544" w:rsidRDefault="00A96183" w:rsidP="0077429F">
      <w:pPr>
        <w:pStyle w:val="a8"/>
        <w:ind w:left="0" w:firstLine="567"/>
        <w:rPr>
          <w:lang w:val="kk-KZ"/>
        </w:rPr>
      </w:pPr>
      <w:r w:rsidRPr="00700544">
        <w:rPr>
          <w:noProof/>
          <w:lang w:val="en-US"/>
        </w:rPr>
        <w:drawing>
          <wp:anchor distT="0" distB="0" distL="114300" distR="114300" simplePos="0" relativeHeight="251668480" behindDoc="0" locked="0" layoutInCell="1" allowOverlap="1" wp14:anchorId="3E9B43B6" wp14:editId="65816C12">
            <wp:simplePos x="0" y="0"/>
            <wp:positionH relativeFrom="margin">
              <wp:align>right</wp:align>
            </wp:positionH>
            <wp:positionV relativeFrom="paragraph">
              <wp:posOffset>1940694</wp:posOffset>
            </wp:positionV>
            <wp:extent cx="3371850" cy="1912620"/>
            <wp:effectExtent l="0" t="0" r="0" b="0"/>
            <wp:wrapThrough wrapText="bothSides">
              <wp:wrapPolygon edited="0">
                <wp:start x="0" y="0"/>
                <wp:lineTo x="0" y="21299"/>
                <wp:lineTo x="21478" y="21299"/>
                <wp:lineTo x="21478" y="0"/>
                <wp:lineTo x="0" y="0"/>
              </wp:wrapPolygon>
            </wp:wrapThrough>
            <wp:docPr id="6" name="Рисунок 6" descr="F:\документы\Скрин\Снимок экрана 2025-02-18 202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документы\Скрин\Снимок экрана 2025-02-18 202750.png"/>
                    <pic:cNvPicPr>
                      <a:picLocks noChangeAspect="1" noChangeArrowheads="1"/>
                    </pic:cNvPicPr>
                  </pic:nvPicPr>
                  <pic:blipFill rotWithShape="1">
                    <a:blip r:embed="rId50">
                      <a:extLst>
                        <a:ext uri="{28A0092B-C50C-407E-A947-70E740481C1C}">
                          <a14:useLocalDpi xmlns:a14="http://schemas.microsoft.com/office/drawing/2010/main" val="0"/>
                        </a:ext>
                      </a:extLst>
                    </a:blip>
                    <a:srcRect l="42565" t="4653" b="22362"/>
                    <a:stretch/>
                  </pic:blipFill>
                  <pic:spPr bwMode="auto">
                    <a:xfrm>
                      <a:off x="0" y="0"/>
                      <a:ext cx="3371850" cy="1912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00544">
        <w:rPr>
          <w:b/>
          <w:noProof/>
          <w:lang w:val="en-US"/>
        </w:rPr>
        <w:drawing>
          <wp:anchor distT="0" distB="0" distL="114300" distR="114300" simplePos="0" relativeHeight="251667456" behindDoc="0" locked="0" layoutInCell="1" allowOverlap="1" wp14:anchorId="50CFCF85" wp14:editId="4F591155">
            <wp:simplePos x="0" y="0"/>
            <wp:positionH relativeFrom="column">
              <wp:posOffset>-15240</wp:posOffset>
            </wp:positionH>
            <wp:positionV relativeFrom="paragraph">
              <wp:posOffset>1856740</wp:posOffset>
            </wp:positionV>
            <wp:extent cx="3139440" cy="2566670"/>
            <wp:effectExtent l="0" t="0" r="3810" b="5080"/>
            <wp:wrapTopAndBottom/>
            <wp:docPr id="27" name="Рисунок 27" descr="C:\Users\Nurlygul\Documents\Скрин\Снимок экрана 2025-02-18 215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urlygul\Documents\Скрин\Снимок экрана 2025-02-18 215132.pn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2941"/>
                    <a:stretch/>
                  </pic:blipFill>
                  <pic:spPr bwMode="auto">
                    <a:xfrm>
                      <a:off x="0" y="0"/>
                      <a:ext cx="3139440" cy="2566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29F" w:rsidRPr="00700544">
        <w:rPr>
          <w:lang w:val="kk-KZ"/>
        </w:rPr>
        <w:t>R</w:t>
      </w:r>
      <w:r w:rsidR="0054056F" w:rsidRPr="00700544">
        <w:rPr>
          <w:lang w:val="kk-KZ"/>
        </w:rPr>
        <w:t xml:space="preserve"> - </w:t>
      </w:r>
      <w:r w:rsidR="0077429F" w:rsidRPr="00700544">
        <w:rPr>
          <w:lang w:val="kk-KZ"/>
        </w:rPr>
        <w:t xml:space="preserve">фактордың мәні климаттық жағдайларға байланысты өзгереді (жиі және қарқынды </w:t>
      </w:r>
      <w:r w:rsidR="0031221C" w:rsidRPr="00700544">
        <w:rPr>
          <w:lang w:val="kk-KZ"/>
        </w:rPr>
        <w:t>жауын-шашын</w:t>
      </w:r>
      <w:r w:rsidR="0077429F" w:rsidRPr="00700544">
        <w:rPr>
          <w:lang w:val="kk-KZ"/>
        </w:rPr>
        <w:t>ды аймақтарда R</w:t>
      </w:r>
      <w:r w:rsidR="0054056F" w:rsidRPr="00700544">
        <w:rPr>
          <w:lang w:val="kk-KZ"/>
        </w:rPr>
        <w:t xml:space="preserve"> - </w:t>
      </w:r>
      <w:r w:rsidR="0077429F" w:rsidRPr="00700544">
        <w:rPr>
          <w:lang w:val="kk-KZ"/>
        </w:rPr>
        <w:t>фактордың мәні құрғақ аймақтарға қарағанда жоғары болады). Қазақстанда R</w:t>
      </w:r>
      <w:r w:rsidR="0054056F" w:rsidRPr="00700544">
        <w:rPr>
          <w:lang w:val="kk-KZ"/>
        </w:rPr>
        <w:t xml:space="preserve"> - </w:t>
      </w:r>
      <w:r w:rsidR="0077429F" w:rsidRPr="00700544">
        <w:rPr>
          <w:lang w:val="kk-KZ"/>
        </w:rPr>
        <w:t xml:space="preserve">фактордың мәні уақыт өте келе өзгеріп отырады, әсіресе нөсерлі </w:t>
      </w:r>
      <w:r w:rsidR="0031221C" w:rsidRPr="00700544">
        <w:rPr>
          <w:lang w:val="kk-KZ"/>
        </w:rPr>
        <w:t>жауын-шашын</w:t>
      </w:r>
      <w:r w:rsidR="0077429F" w:rsidRPr="00700544">
        <w:rPr>
          <w:lang w:val="kk-KZ"/>
        </w:rPr>
        <w:t xml:space="preserve"> кезеңдерінде. R</w:t>
      </w:r>
      <w:r w:rsidR="0054056F" w:rsidRPr="00700544">
        <w:rPr>
          <w:lang w:val="kk-KZ"/>
        </w:rPr>
        <w:t xml:space="preserve"> - </w:t>
      </w:r>
      <w:r w:rsidR="0077429F" w:rsidRPr="00700544">
        <w:rPr>
          <w:lang w:val="kk-KZ"/>
        </w:rPr>
        <w:t xml:space="preserve">фактор топырақ эрозиясының тәуекелін бағалауда негізгі компонент болып табылады, өйткені ол </w:t>
      </w:r>
      <w:r w:rsidR="0031221C" w:rsidRPr="00700544">
        <w:rPr>
          <w:lang w:val="kk-KZ"/>
        </w:rPr>
        <w:t>жауын-шашын</w:t>
      </w:r>
      <w:r w:rsidR="0077429F" w:rsidRPr="00700544">
        <w:rPr>
          <w:lang w:val="kk-KZ"/>
        </w:rPr>
        <w:t>ның эрозиялық процестері басталуына қосқан үлесін анықтайды [1</w:t>
      </w:r>
      <w:r w:rsidR="00F45043" w:rsidRPr="00700544">
        <w:rPr>
          <w:lang w:val="kk-KZ"/>
        </w:rPr>
        <w:t>04</w:t>
      </w:r>
      <w:r w:rsidR="0077429F" w:rsidRPr="00700544">
        <w:rPr>
          <w:lang w:val="kk-KZ"/>
        </w:rPr>
        <w:t>]. R</w:t>
      </w:r>
      <w:r w:rsidR="0054056F" w:rsidRPr="00700544">
        <w:rPr>
          <w:lang w:val="kk-KZ"/>
        </w:rPr>
        <w:t xml:space="preserve"> - </w:t>
      </w:r>
      <w:r w:rsidR="0077429F" w:rsidRPr="00700544">
        <w:rPr>
          <w:lang w:val="kk-KZ"/>
        </w:rPr>
        <w:t xml:space="preserve">фактор мәнің анықтау үшін 2023 жылдардың жауын шашынның түсу мәліметтері бойынша </w:t>
      </w:r>
      <w:r w:rsidR="0031221C" w:rsidRPr="00700544">
        <w:rPr>
          <w:lang w:val="kk-KZ"/>
        </w:rPr>
        <w:t>жауын-шашын</w:t>
      </w:r>
      <w:r w:rsidR="0077429F" w:rsidRPr="00700544">
        <w:rPr>
          <w:lang w:val="kk-KZ"/>
        </w:rPr>
        <w:t xml:space="preserve">ның қарқындылығы </w:t>
      </w:r>
      <w:r w:rsidR="00E04EBC" w:rsidRPr="00700544">
        <w:rPr>
          <w:lang w:val="kk-KZ"/>
        </w:rPr>
        <w:t xml:space="preserve">ModelBuilder құрылңысы арқылы </w:t>
      </w:r>
      <w:r w:rsidR="0077429F" w:rsidRPr="00700544">
        <w:rPr>
          <w:lang w:val="kk-KZ"/>
        </w:rPr>
        <w:t>есептелді (3.22</w:t>
      </w:r>
      <w:r w:rsidR="0054056F" w:rsidRPr="00700544">
        <w:rPr>
          <w:lang w:val="kk-KZ"/>
        </w:rPr>
        <w:t xml:space="preserve"> - </w:t>
      </w:r>
      <w:r w:rsidR="0077429F" w:rsidRPr="00700544">
        <w:rPr>
          <w:lang w:val="kk-KZ"/>
        </w:rPr>
        <w:t>сурет).</w:t>
      </w:r>
    </w:p>
    <w:p w:rsidR="0077429F" w:rsidRPr="00700544" w:rsidRDefault="0077429F" w:rsidP="00D80243">
      <w:pPr>
        <w:pStyle w:val="a8"/>
        <w:ind w:left="0"/>
        <w:rPr>
          <w:lang w:val="kk-KZ"/>
        </w:rPr>
      </w:pPr>
    </w:p>
    <w:p w:rsidR="0077429F" w:rsidRPr="00700544" w:rsidRDefault="0077429F" w:rsidP="0077429F">
      <w:pPr>
        <w:pStyle w:val="a8"/>
        <w:ind w:left="0"/>
        <w:jc w:val="center"/>
        <w:rPr>
          <w:lang w:val="kk-KZ"/>
        </w:rPr>
      </w:pPr>
      <w:r w:rsidRPr="00700544">
        <w:rPr>
          <w:lang w:val="kk-KZ"/>
        </w:rPr>
        <w:t>Сурет 3.22</w:t>
      </w:r>
      <w:r w:rsidR="0054056F" w:rsidRPr="00700544">
        <w:rPr>
          <w:lang w:val="kk-KZ"/>
        </w:rPr>
        <w:t xml:space="preserve"> - </w:t>
      </w:r>
      <w:r w:rsidR="00D80243" w:rsidRPr="00700544">
        <w:rPr>
          <w:shd w:val="clear" w:color="auto" w:fill="FFFFFF"/>
          <w:lang w:val="kk-KZ"/>
        </w:rPr>
        <w:t xml:space="preserve">ModuleBuilder </w:t>
      </w:r>
      <w:r w:rsidRPr="00700544">
        <w:rPr>
          <w:shd w:val="clear" w:color="auto" w:fill="FFFFFF"/>
          <w:lang w:val="kk-KZ"/>
        </w:rPr>
        <w:t>арқылы R факторын есептеу</w:t>
      </w:r>
    </w:p>
    <w:p w:rsidR="0077429F" w:rsidRPr="00700544" w:rsidRDefault="0077429F" w:rsidP="0077429F">
      <w:pPr>
        <w:pStyle w:val="a8"/>
        <w:ind w:left="0" w:firstLine="567"/>
        <w:rPr>
          <w:lang w:val="kk-KZ"/>
        </w:rPr>
      </w:pPr>
      <w:r w:rsidRPr="00700544">
        <w:rPr>
          <w:lang w:val="kk-KZ"/>
        </w:rPr>
        <w:lastRenderedPageBreak/>
        <w:t>Есептеу нәти</w:t>
      </w:r>
      <w:r w:rsidR="00E04EBC" w:rsidRPr="00700544">
        <w:rPr>
          <w:lang w:val="kk-KZ"/>
        </w:rPr>
        <w:t>жесінде</w:t>
      </w:r>
      <w:r w:rsidRPr="00700544">
        <w:rPr>
          <w:lang w:val="kk-KZ"/>
        </w:rPr>
        <w:t xml:space="preserve"> Айыртау ауданы бойынша </w:t>
      </w:r>
      <w:r w:rsidR="0031221C" w:rsidRPr="00700544">
        <w:rPr>
          <w:lang w:val="kk-KZ"/>
        </w:rPr>
        <w:t>жауын-шашын</w:t>
      </w:r>
      <w:r w:rsidRPr="00700544">
        <w:rPr>
          <w:lang w:val="kk-KZ"/>
        </w:rPr>
        <w:t xml:space="preserve"> қарқынылығының шамасы 24,32</w:t>
      </w:r>
      <w:r w:rsidR="00882D09" w:rsidRPr="00700544">
        <w:rPr>
          <w:lang w:val="kk-KZ"/>
        </w:rPr>
        <w:t>-</w:t>
      </w:r>
      <w:r w:rsidR="00D7200D" w:rsidRPr="00700544">
        <w:rPr>
          <w:lang w:val="kk-KZ"/>
        </w:rPr>
        <w:t>ден 50,17 МДж мм га сағ</w:t>
      </w:r>
      <w:r w:rsidRPr="00700544">
        <w:rPr>
          <w:lang w:val="kk-KZ"/>
        </w:rPr>
        <w:t xml:space="preserve"> аралығында өзгерді (3.23</w:t>
      </w:r>
      <w:r w:rsidR="00D7200D" w:rsidRPr="00700544">
        <w:rPr>
          <w:lang w:val="kk-KZ"/>
        </w:rPr>
        <w:t>-</w:t>
      </w:r>
      <w:r w:rsidRPr="00700544">
        <w:rPr>
          <w:lang w:val="kk-KZ"/>
        </w:rPr>
        <w:t>сурет).</w:t>
      </w:r>
    </w:p>
    <w:p w:rsidR="0077429F" w:rsidRPr="00700544" w:rsidRDefault="0077429F" w:rsidP="0077429F">
      <w:pPr>
        <w:pStyle w:val="a8"/>
        <w:ind w:left="0" w:firstLine="567"/>
        <w:rPr>
          <w:lang w:val="kk-KZ"/>
        </w:rPr>
      </w:pPr>
    </w:p>
    <w:p w:rsidR="0077429F" w:rsidRPr="00700544" w:rsidRDefault="0077429F" w:rsidP="0077429F">
      <w:pPr>
        <w:pStyle w:val="a8"/>
        <w:ind w:left="0"/>
        <w:jc w:val="center"/>
      </w:pPr>
      <w:r w:rsidRPr="00700544">
        <w:rPr>
          <w:noProof/>
          <w:lang w:val="en-US"/>
        </w:rPr>
        <w:drawing>
          <wp:inline distT="0" distB="0" distL="0" distR="0" wp14:anchorId="58A44F30" wp14:editId="327EC433">
            <wp:extent cx="5000625" cy="2766886"/>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016500" cy="2775670"/>
                    </a:xfrm>
                    <a:prstGeom prst="rect">
                      <a:avLst/>
                    </a:prstGeom>
                  </pic:spPr>
                </pic:pic>
              </a:graphicData>
            </a:graphic>
          </wp:inline>
        </w:drawing>
      </w:r>
    </w:p>
    <w:p w:rsidR="0077429F" w:rsidRPr="00700544" w:rsidRDefault="0077429F" w:rsidP="0077429F">
      <w:pPr>
        <w:pStyle w:val="2"/>
        <w:spacing w:before="0" w:beforeAutospacing="0" w:after="0" w:afterAutospacing="0"/>
        <w:ind w:firstLine="567"/>
        <w:jc w:val="center"/>
        <w:rPr>
          <w:b w:val="0"/>
          <w:sz w:val="28"/>
          <w:szCs w:val="28"/>
          <w:lang w:val="kk-KZ"/>
        </w:rPr>
      </w:pPr>
    </w:p>
    <w:p w:rsidR="0077429F" w:rsidRDefault="0077429F" w:rsidP="00D7200D">
      <w:pPr>
        <w:pStyle w:val="2"/>
        <w:spacing w:before="0" w:beforeAutospacing="0" w:after="0" w:afterAutospacing="0"/>
        <w:ind w:firstLine="567"/>
        <w:jc w:val="both"/>
        <w:rPr>
          <w:b w:val="0"/>
          <w:sz w:val="28"/>
          <w:szCs w:val="28"/>
          <w:lang w:val="kk-KZ"/>
        </w:rPr>
      </w:pPr>
      <w:r w:rsidRPr="00700544">
        <w:rPr>
          <w:b w:val="0"/>
          <w:sz w:val="28"/>
          <w:szCs w:val="28"/>
          <w:lang w:val="kk-KZ"/>
        </w:rPr>
        <w:t>Сурет 3.23</w:t>
      </w:r>
      <w:r w:rsidR="0054056F" w:rsidRPr="00700544">
        <w:rPr>
          <w:b w:val="0"/>
          <w:sz w:val="28"/>
          <w:szCs w:val="28"/>
          <w:lang w:val="kk-KZ"/>
        </w:rPr>
        <w:t xml:space="preserve"> - </w:t>
      </w:r>
      <w:r w:rsidRPr="00700544">
        <w:rPr>
          <w:b w:val="0"/>
          <w:sz w:val="28"/>
          <w:szCs w:val="28"/>
          <w:lang w:val="kk-KZ"/>
        </w:rPr>
        <w:t xml:space="preserve">Cолтүстік Қазақстан облысы Айыртау ауданының </w:t>
      </w:r>
      <w:r w:rsidR="00D7200D" w:rsidRPr="00700544">
        <w:rPr>
          <w:b w:val="0"/>
          <w:sz w:val="28"/>
          <w:szCs w:val="28"/>
          <w:lang w:val="kk-KZ"/>
        </w:rPr>
        <w:t>жауын-</w:t>
      </w:r>
      <w:r w:rsidR="0031221C" w:rsidRPr="00700544">
        <w:rPr>
          <w:b w:val="0"/>
          <w:sz w:val="28"/>
          <w:szCs w:val="28"/>
          <w:lang w:val="kk-KZ"/>
        </w:rPr>
        <w:t>шашын</w:t>
      </w:r>
      <w:r w:rsidRPr="00700544">
        <w:rPr>
          <w:b w:val="0"/>
          <w:sz w:val="28"/>
          <w:szCs w:val="28"/>
          <w:lang w:val="kk-KZ"/>
        </w:rPr>
        <w:t>ның эрозиялық белсенділігінің таралуы, R фактор (2023 жылғы талдау)</w:t>
      </w:r>
    </w:p>
    <w:p w:rsidR="00C370C0" w:rsidRPr="00700544" w:rsidRDefault="00C370C0" w:rsidP="00D7200D">
      <w:pPr>
        <w:pStyle w:val="2"/>
        <w:spacing w:before="0" w:beforeAutospacing="0" w:after="0" w:afterAutospacing="0"/>
        <w:ind w:firstLine="567"/>
        <w:jc w:val="both"/>
        <w:rPr>
          <w:b w:val="0"/>
          <w:sz w:val="28"/>
          <w:szCs w:val="28"/>
          <w:lang w:val="kk-KZ"/>
        </w:rPr>
      </w:pPr>
    </w:p>
    <w:p w:rsidR="0077429F" w:rsidRPr="00700544" w:rsidRDefault="0077429F" w:rsidP="00E04EBC">
      <w:pPr>
        <w:pStyle w:val="a8"/>
        <w:ind w:left="0" w:firstLine="567"/>
        <w:rPr>
          <w:lang w:val="kk-KZ"/>
        </w:rPr>
      </w:pPr>
      <w:r w:rsidRPr="00700544">
        <w:rPr>
          <w:lang w:val="kk-KZ"/>
        </w:rPr>
        <w:t>2. K</w:t>
      </w:r>
      <w:r w:rsidR="00882D09" w:rsidRPr="00700544">
        <w:rPr>
          <w:lang w:val="kk-KZ"/>
        </w:rPr>
        <w:t>-</w:t>
      </w:r>
      <w:r w:rsidRPr="00700544">
        <w:rPr>
          <w:lang w:val="kk-KZ"/>
        </w:rPr>
        <w:t>фактор</w:t>
      </w:r>
      <w:r w:rsidR="0054056F" w:rsidRPr="00700544">
        <w:rPr>
          <w:lang w:val="kk-KZ"/>
        </w:rPr>
        <w:t xml:space="preserve"> - </w:t>
      </w:r>
      <w:r w:rsidRPr="00700544">
        <w:rPr>
          <w:lang w:val="kk-KZ"/>
        </w:rPr>
        <w:t>топырақтың эрозияға төзімділік факторы. Ол топырақтың құрылымына, органикалық заттардың мөлшеріне, құрамына және су өткізгіштігіне байланысты. K</w:t>
      </w:r>
      <w:r w:rsidR="00882D09" w:rsidRPr="00700544">
        <w:rPr>
          <w:lang w:val="kk-KZ"/>
        </w:rPr>
        <w:t>-</w:t>
      </w:r>
      <w:r w:rsidRPr="00700544">
        <w:rPr>
          <w:lang w:val="kk-KZ"/>
        </w:rPr>
        <w:t>фактор т</w:t>
      </w:r>
      <w:r w:rsidRPr="00700544">
        <w:rPr>
          <w:rFonts w:ascii="Cambria Math" w:hAnsi="Cambria Math" w:cs="Cambria Math"/>
          <w:lang w:val="kk-KZ"/>
        </w:rPr>
        <w:t>⋅</w:t>
      </w:r>
      <w:r w:rsidRPr="00700544">
        <w:rPr>
          <w:lang w:val="kk-KZ"/>
        </w:rPr>
        <w:t>га</w:t>
      </w:r>
      <w:r w:rsidRPr="00700544">
        <w:rPr>
          <w:rFonts w:ascii="Cambria Math" w:hAnsi="Cambria Math" w:cs="Cambria Math"/>
          <w:lang w:val="kk-KZ"/>
        </w:rPr>
        <w:t>⋅</w:t>
      </w:r>
      <w:r w:rsidRPr="00700544">
        <w:rPr>
          <w:lang w:val="kk-KZ"/>
        </w:rPr>
        <w:t>МДж</w:t>
      </w:r>
      <w:r w:rsidRPr="00700544">
        <w:rPr>
          <w:rFonts w:ascii="Cambria Math" w:hAnsi="Cambria Math" w:cs="Cambria Math"/>
          <w:lang w:val="kk-KZ"/>
        </w:rPr>
        <w:t>⋅</w:t>
      </w:r>
      <w:r w:rsidRPr="00700544">
        <w:rPr>
          <w:lang w:val="kk-KZ"/>
        </w:rPr>
        <w:t xml:space="preserve">мм бірлігінде өрнектеледі, яғни бір га жерден эрозиялық </w:t>
      </w:r>
      <w:r w:rsidR="0031221C" w:rsidRPr="00700544">
        <w:rPr>
          <w:lang w:val="kk-KZ"/>
        </w:rPr>
        <w:t>жауын-шашын</w:t>
      </w:r>
      <w:r w:rsidRPr="00700544">
        <w:rPr>
          <w:lang w:val="kk-KZ"/>
        </w:rPr>
        <w:t xml:space="preserve"> энергиясы әсерінен шайылған топырақтың тоннамен мөлшері [104]. </w:t>
      </w:r>
    </w:p>
    <w:p w:rsidR="0077429F" w:rsidRPr="00700544" w:rsidRDefault="0077429F" w:rsidP="00E04EBC">
      <w:pPr>
        <w:pStyle w:val="a8"/>
        <w:ind w:left="0" w:firstLine="567"/>
        <w:rPr>
          <w:lang w:val="kk-KZ"/>
        </w:rPr>
      </w:pPr>
      <w:r w:rsidRPr="00700544">
        <w:rPr>
          <w:lang w:val="kk-KZ"/>
        </w:rPr>
        <w:t>K</w:t>
      </w:r>
      <w:r w:rsidR="0054056F" w:rsidRPr="00700544">
        <w:rPr>
          <w:lang w:val="kk-KZ"/>
        </w:rPr>
        <w:t xml:space="preserve"> - </w:t>
      </w:r>
      <w:r w:rsidRPr="00700544">
        <w:rPr>
          <w:lang w:val="kk-KZ"/>
        </w:rPr>
        <w:t>фактор топырақтың бірнеше қасиеттеріне байланысты есептеледі: топырақтың текстурасы, топырақтың құрылымы, органикалық затт</w:t>
      </w:r>
      <w:r w:rsidR="00515726" w:rsidRPr="00700544">
        <w:rPr>
          <w:lang w:val="kk-KZ"/>
        </w:rPr>
        <w:t>ар, су өткізгіштік қасиеті</w:t>
      </w:r>
      <w:r w:rsidR="00E04EBC" w:rsidRPr="00700544">
        <w:rPr>
          <w:lang w:val="kk-KZ"/>
        </w:rPr>
        <w:t xml:space="preserve">. </w:t>
      </w:r>
      <w:r w:rsidR="00D7200D" w:rsidRPr="00700544">
        <w:rPr>
          <w:lang w:val="kk-KZ"/>
        </w:rPr>
        <w:t>ФАО</w:t>
      </w:r>
      <w:r w:rsidRPr="00700544">
        <w:rPr>
          <w:lang w:val="kk-KZ"/>
        </w:rPr>
        <w:t xml:space="preserve"> халықаралық топырақ туралы анықтамалық орталық деректерінің негізінде DSMW</w:t>
      </w:r>
      <w:r w:rsidR="00D7200D" w:rsidRPr="00700544">
        <w:rPr>
          <w:lang w:val="kk-KZ"/>
        </w:rPr>
        <w:t xml:space="preserve"> </w:t>
      </w:r>
      <w:r w:rsidRPr="00700544">
        <w:rPr>
          <w:lang w:val="kk-KZ"/>
        </w:rPr>
        <w:t xml:space="preserve">дерекқорын пайдаланып, ArcGIS 10.4.1 бағдарламасы арқылы, топырақтың төрт сипаттамасы алынып, қарастырылып отырған объект бойынша эрозияға бейімді картасы құрылды. Топырақтың эрозияға бейімділігін анықтау үшін </w:t>
      </w:r>
      <w:r w:rsidRPr="00700544">
        <w:rPr>
          <w:iCs/>
          <w:lang w:val="kk-KZ"/>
        </w:rPr>
        <w:t>Уильямс формуласы</w:t>
      </w:r>
      <w:r w:rsidRPr="00700544">
        <w:rPr>
          <w:lang w:val="kk-KZ"/>
        </w:rPr>
        <w:t xml:space="preserve"> (1995 ж.) қолданылды. </w:t>
      </w:r>
      <w:r w:rsidR="002E0C62" w:rsidRPr="00700544">
        <w:rPr>
          <w:lang w:val="kk-KZ"/>
        </w:rPr>
        <w:t>(Қосымша И</w:t>
      </w:r>
      <w:r w:rsidRPr="00700544">
        <w:rPr>
          <w:lang w:val="kk-KZ"/>
        </w:rPr>
        <w:t>).</w:t>
      </w:r>
    </w:p>
    <w:p w:rsidR="0077429F" w:rsidRPr="00700544" w:rsidRDefault="0077429F" w:rsidP="00E04EBC">
      <w:pPr>
        <w:pStyle w:val="a8"/>
        <w:ind w:left="0" w:firstLine="567"/>
        <w:rPr>
          <w:lang w:val="kk-KZ"/>
        </w:rPr>
      </w:pPr>
      <w:r w:rsidRPr="00700544">
        <w:rPr>
          <w:lang w:val="kk-KZ"/>
        </w:rPr>
        <w:t>Қазақстанда K</w:t>
      </w:r>
      <w:r w:rsidR="0054056F" w:rsidRPr="00700544">
        <w:rPr>
          <w:lang w:val="kk-KZ"/>
        </w:rPr>
        <w:t xml:space="preserve"> - </w:t>
      </w:r>
      <w:r w:rsidRPr="00700544">
        <w:rPr>
          <w:lang w:val="kk-KZ"/>
        </w:rPr>
        <w:t>фактордың мәні аймаққа байланысты өзгереді. Мысалы, далалы аймақтарда органикалық заттардың жоғары мөлшері бар топырақтардың K</w:t>
      </w:r>
      <w:r w:rsidR="0054056F" w:rsidRPr="00700544">
        <w:rPr>
          <w:lang w:val="kk-KZ"/>
        </w:rPr>
        <w:t xml:space="preserve"> - </w:t>
      </w:r>
      <w:r w:rsidRPr="00700544">
        <w:rPr>
          <w:lang w:val="kk-KZ"/>
        </w:rPr>
        <w:t>факторы төмен, ал шөлейт және шөл аймақтардағы құмды топырақтарда жоғары болады, яғни эрозияға бейімдірек [104].</w:t>
      </w:r>
    </w:p>
    <w:p w:rsidR="006A5139" w:rsidRPr="00700544" w:rsidRDefault="0077429F" w:rsidP="006A5139">
      <w:pPr>
        <w:spacing w:after="0"/>
        <w:ind w:firstLine="567"/>
        <w:jc w:val="both"/>
        <w:rPr>
          <w:rFonts w:ascii="Times New Roman" w:eastAsia="Times New Roman" w:hAnsi="Times New Roman" w:cs="Times New Roman"/>
          <w:sz w:val="28"/>
          <w:szCs w:val="28"/>
          <w:lang w:val="kk-KZ" w:eastAsia="ru-RU"/>
        </w:rPr>
      </w:pPr>
      <w:r w:rsidRPr="00700544">
        <w:rPr>
          <w:rFonts w:ascii="Times New Roman" w:hAnsi="Times New Roman" w:cs="Times New Roman"/>
          <w:sz w:val="28"/>
          <w:szCs w:val="28"/>
          <w:lang w:val="kk-KZ"/>
        </w:rPr>
        <w:t xml:space="preserve">Солтүстік Қазақстан облысы Айыртау ауданы бойынша K факторы 4 категорияға бөлінеді, олардың кеңістіктік таралуы топырақтың </w:t>
      </w:r>
      <w:r w:rsidR="00A77750" w:rsidRPr="00700544">
        <w:rPr>
          <w:rFonts w:ascii="Times New Roman" w:hAnsi="Times New Roman" w:cs="Times New Roman"/>
          <w:sz w:val="28"/>
          <w:szCs w:val="28"/>
          <w:lang w:val="kk-KZ"/>
        </w:rPr>
        <w:t>гранулометриялық</w:t>
      </w:r>
      <w:r w:rsidRPr="00700544">
        <w:rPr>
          <w:rFonts w:ascii="Times New Roman" w:hAnsi="Times New Roman" w:cs="Times New Roman"/>
          <w:sz w:val="28"/>
          <w:szCs w:val="28"/>
          <w:lang w:val="kk-KZ"/>
        </w:rPr>
        <w:t xml:space="preserve"> құрамымен тығыз байланысты. Топырақ бірлігінің белгілер: </w:t>
      </w:r>
      <w:r w:rsidRPr="00700544">
        <w:rPr>
          <w:rStyle w:val="a4"/>
          <w:rFonts w:ascii="Times New Roman" w:hAnsi="Times New Roman" w:cs="Times New Roman"/>
          <w:b w:val="0"/>
          <w:sz w:val="28"/>
          <w:szCs w:val="28"/>
          <w:lang w:val="kk-KZ"/>
        </w:rPr>
        <w:t>CK (Calcic Chernozems)</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кальцийлі қара топырақтар; </w:t>
      </w:r>
      <w:r w:rsidRPr="00700544">
        <w:rPr>
          <w:rStyle w:val="a4"/>
          <w:rFonts w:ascii="Times New Roman" w:hAnsi="Times New Roman" w:cs="Times New Roman"/>
          <w:b w:val="0"/>
          <w:sz w:val="28"/>
          <w:szCs w:val="28"/>
          <w:lang w:val="kk-KZ"/>
        </w:rPr>
        <w:t>KH (Kastanozems)</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кәдімгі қоңыр топырақтар, Ch</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гумусты қара топырақтар (Halpic chernozems), Sm</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lastRenderedPageBreak/>
        <w:t xml:space="preserve">қарашірікті сортаң топырақтар (Mollic solonetz), I (Leptosols) </w:t>
      </w:r>
      <w:r w:rsidR="0054056F"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lang w:val="kk-KZ"/>
        </w:rPr>
        <w:t>литосолдар (3.8</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кесте). </w:t>
      </w:r>
      <w:r w:rsidR="006A5139" w:rsidRPr="00700544">
        <w:rPr>
          <w:rFonts w:ascii="Times New Roman" w:hAnsi="Times New Roman" w:cs="Times New Roman"/>
          <w:sz w:val="28"/>
          <w:szCs w:val="28"/>
          <w:lang w:val="kk-KZ"/>
        </w:rPr>
        <w:t>К фактор 3.</w:t>
      </w:r>
      <w:r w:rsidR="00420307" w:rsidRPr="00700544">
        <w:rPr>
          <w:rFonts w:ascii="Times New Roman" w:hAnsi="Times New Roman" w:cs="Times New Roman"/>
          <w:sz w:val="28"/>
          <w:szCs w:val="28"/>
          <w:lang w:val="kk-KZ"/>
        </w:rPr>
        <w:t>24-</w:t>
      </w:r>
      <w:r w:rsidR="006A5139" w:rsidRPr="00700544">
        <w:rPr>
          <w:rFonts w:ascii="Times New Roman" w:hAnsi="Times New Roman" w:cs="Times New Roman"/>
          <w:sz w:val="28"/>
          <w:szCs w:val="28"/>
          <w:lang w:val="kk-KZ"/>
        </w:rPr>
        <w:t>суретте көрсетілген.</w:t>
      </w:r>
    </w:p>
    <w:p w:rsidR="0077429F" w:rsidRPr="00700544" w:rsidRDefault="0077429F" w:rsidP="0077429F">
      <w:pPr>
        <w:pStyle w:val="a3"/>
        <w:spacing w:before="0" w:beforeAutospacing="0" w:after="0" w:afterAutospacing="0"/>
        <w:jc w:val="both"/>
        <w:rPr>
          <w:sz w:val="28"/>
          <w:szCs w:val="28"/>
          <w:lang w:val="kk-KZ"/>
        </w:rPr>
      </w:pPr>
    </w:p>
    <w:p w:rsidR="0077429F" w:rsidRPr="00700544" w:rsidRDefault="0077429F" w:rsidP="0077429F">
      <w:pPr>
        <w:spacing w:after="0" w:line="360" w:lineRule="auto"/>
        <w:ind w:firstLine="567"/>
        <w:rPr>
          <w:rFonts w:ascii="Times New Roman" w:eastAsia="Times New Roman" w:hAnsi="Times New Roman" w:cs="Times New Roman"/>
          <w:sz w:val="28"/>
          <w:szCs w:val="28"/>
          <w:lang w:eastAsia="ru-RU"/>
        </w:rPr>
      </w:pPr>
      <w:r w:rsidRPr="00700544">
        <w:rPr>
          <w:rFonts w:ascii="Times New Roman" w:eastAsia="Times New Roman" w:hAnsi="Times New Roman" w:cs="Times New Roman"/>
          <w:sz w:val="28"/>
          <w:szCs w:val="28"/>
          <w:lang w:val="kk-KZ" w:eastAsia="ru-RU"/>
        </w:rPr>
        <w:t xml:space="preserve">Кесте </w:t>
      </w:r>
      <w:r w:rsidRPr="00700544">
        <w:rPr>
          <w:rFonts w:ascii="Times New Roman" w:eastAsia="Times New Roman" w:hAnsi="Times New Roman" w:cs="Times New Roman"/>
          <w:sz w:val="28"/>
          <w:szCs w:val="28"/>
          <w:lang w:val="en-US" w:eastAsia="ru-RU"/>
        </w:rPr>
        <w:t>3.8</w:t>
      </w:r>
      <w:r w:rsidR="0054056F" w:rsidRPr="00700544">
        <w:rPr>
          <w:rFonts w:ascii="Times New Roman" w:eastAsia="Times New Roman" w:hAnsi="Times New Roman" w:cs="Times New Roman"/>
          <w:sz w:val="28"/>
          <w:szCs w:val="28"/>
          <w:lang w:val="en-US" w:eastAsia="ru-RU"/>
        </w:rPr>
        <w:t xml:space="preserve"> - </w:t>
      </w:r>
      <m:oMath>
        <m:r>
          <m:rPr>
            <m:sty m:val="p"/>
          </m:rPr>
          <w:rPr>
            <w:rFonts w:ascii="Cambria Math" w:eastAsia="Times New Roman" w:hAnsi="Cambria Math" w:cs="Times New Roman"/>
            <w:sz w:val="28"/>
            <w:szCs w:val="28"/>
            <w:lang w:val="en-US" w:eastAsia="ru-RU"/>
          </w:rPr>
          <m:t>K</m:t>
        </m:r>
      </m:oMath>
      <w:r w:rsidRPr="00700544">
        <w:rPr>
          <w:rFonts w:ascii="Times New Roman" w:eastAsia="Times New Roman" w:hAnsi="Times New Roman" w:cs="Times New Roman"/>
          <w:sz w:val="28"/>
          <w:szCs w:val="28"/>
          <w:lang w:eastAsia="ru-RU"/>
        </w:rPr>
        <w:t xml:space="preserve"> коэффициент</w:t>
      </w:r>
      <w:r w:rsidRPr="00700544">
        <w:rPr>
          <w:rFonts w:ascii="Times New Roman" w:eastAsia="Times New Roman" w:hAnsi="Times New Roman" w:cs="Times New Roman"/>
          <w:sz w:val="28"/>
          <w:szCs w:val="28"/>
          <w:lang w:val="kk-KZ" w:eastAsia="ru-RU"/>
        </w:rPr>
        <w:t>ін есептеу</w:t>
      </w:r>
      <w:r w:rsidRPr="00700544">
        <w:rPr>
          <w:rFonts w:ascii="Times New Roman" w:eastAsia="Times New Roman" w:hAnsi="Times New Roman" w:cs="Times New Roman"/>
          <w:sz w:val="28"/>
          <w:szCs w:val="28"/>
          <w:lang w:eastAsia="ru-RU"/>
        </w:rPr>
        <w:t xml:space="preserve"> </w:t>
      </w:r>
    </w:p>
    <w:tbl>
      <w:tblPr>
        <w:tblStyle w:val="aa"/>
        <w:tblW w:w="9667" w:type="dxa"/>
        <w:tblInd w:w="-5" w:type="dxa"/>
        <w:tblLayout w:type="fixed"/>
        <w:tblLook w:val="04A0" w:firstRow="1" w:lastRow="0" w:firstColumn="1" w:lastColumn="0" w:noHBand="0" w:noVBand="1"/>
      </w:tblPr>
      <w:tblGrid>
        <w:gridCol w:w="993"/>
        <w:gridCol w:w="850"/>
        <w:gridCol w:w="851"/>
        <w:gridCol w:w="850"/>
        <w:gridCol w:w="1276"/>
        <w:gridCol w:w="992"/>
        <w:gridCol w:w="992"/>
        <w:gridCol w:w="879"/>
        <w:gridCol w:w="1134"/>
        <w:gridCol w:w="850"/>
      </w:tblGrid>
      <w:tr w:rsidR="0077429F" w:rsidRPr="00700544" w:rsidTr="0054056F">
        <w:trPr>
          <w:cantSplit/>
          <w:trHeight w:val="3060"/>
        </w:trPr>
        <w:tc>
          <w:tcPr>
            <w:tcW w:w="993" w:type="dxa"/>
            <w:textDirection w:val="btLr"/>
          </w:tcPr>
          <w:p w:rsidR="0077429F" w:rsidRPr="00700544" w:rsidRDefault="0077429F" w:rsidP="0054056F">
            <w:pPr>
              <w:suppressAutoHyphens/>
              <w:spacing w:after="0"/>
              <w:ind w:left="113" w:right="113"/>
              <w:jc w:val="center"/>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Топырақ бірлігінің белгіленуі</w:t>
            </w:r>
          </w:p>
        </w:tc>
        <w:tc>
          <w:tcPr>
            <w:tcW w:w="850" w:type="dxa"/>
            <w:textDirection w:val="btLr"/>
          </w:tcPr>
          <w:p w:rsidR="0077429F" w:rsidRPr="00700544" w:rsidRDefault="0077429F" w:rsidP="0054056F">
            <w:pPr>
              <w:suppressAutoHyphens/>
              <w:spacing w:after="0"/>
              <w:ind w:left="113" w:right="113"/>
              <w:jc w:val="center"/>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Жоғарғы қабаттағы құмның үлесі,</w:t>
            </w:r>
            <w:r w:rsidRPr="00700544">
              <w:rPr>
                <w:rFonts w:ascii="Times New Roman" w:eastAsia="Times New Roman" w:hAnsi="Times New Roman" w:cs="Times New Roman"/>
                <w:sz w:val="24"/>
                <w:szCs w:val="24"/>
                <w:lang w:eastAsia="ru-RU"/>
              </w:rPr>
              <w:t xml:space="preserve">% </w:t>
            </w:r>
          </w:p>
        </w:tc>
        <w:tc>
          <w:tcPr>
            <w:tcW w:w="851" w:type="dxa"/>
            <w:textDirection w:val="btLr"/>
          </w:tcPr>
          <w:p w:rsidR="0077429F" w:rsidRPr="00700544" w:rsidRDefault="0077429F" w:rsidP="0054056F">
            <w:pPr>
              <w:suppressAutoHyphens/>
              <w:spacing w:after="0"/>
              <w:ind w:left="113" w:right="113"/>
              <w:jc w:val="center"/>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Жоғарғы қабаттағы лайдың үлесі</w:t>
            </w:r>
            <w:r w:rsidRPr="00700544">
              <w:rPr>
                <w:rFonts w:ascii="Times New Roman" w:eastAsia="Times New Roman" w:hAnsi="Times New Roman" w:cs="Times New Roman"/>
                <w:sz w:val="24"/>
                <w:szCs w:val="24"/>
                <w:lang w:eastAsia="ru-RU"/>
              </w:rPr>
              <w:t xml:space="preserve">% </w:t>
            </w:r>
          </w:p>
        </w:tc>
        <w:tc>
          <w:tcPr>
            <w:tcW w:w="850" w:type="dxa"/>
            <w:textDirection w:val="btLr"/>
          </w:tcPr>
          <w:p w:rsidR="0077429F" w:rsidRPr="00700544" w:rsidRDefault="0077429F" w:rsidP="0054056F">
            <w:pPr>
              <w:suppressAutoHyphens/>
              <w:spacing w:after="0"/>
              <w:ind w:left="113" w:right="113"/>
              <w:jc w:val="center"/>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Жоғарғы қабаттағы саздың үлесі,</w:t>
            </w:r>
            <w:r w:rsidRPr="00700544">
              <w:rPr>
                <w:rFonts w:ascii="Times New Roman" w:eastAsia="Times New Roman" w:hAnsi="Times New Roman" w:cs="Times New Roman"/>
                <w:sz w:val="24"/>
                <w:szCs w:val="24"/>
                <w:lang w:eastAsia="ru-RU"/>
              </w:rPr>
              <w:t xml:space="preserve">% </w:t>
            </w:r>
          </w:p>
        </w:tc>
        <w:tc>
          <w:tcPr>
            <w:tcW w:w="1276" w:type="dxa"/>
            <w:textDirection w:val="btLr"/>
          </w:tcPr>
          <w:p w:rsidR="0077429F" w:rsidRPr="00700544" w:rsidRDefault="0077429F" w:rsidP="0054056F">
            <w:pPr>
              <w:suppressAutoHyphens/>
              <w:spacing w:after="0"/>
              <w:ind w:left="113" w:right="113"/>
              <w:jc w:val="center"/>
              <w:rPr>
                <w:rFonts w:ascii="Times New Roman" w:eastAsia="Times New Roman" w:hAnsi="Times New Roman" w:cs="Times New Roman"/>
                <w:sz w:val="24"/>
                <w:szCs w:val="24"/>
                <w:lang w:eastAsia="ru-RU"/>
              </w:rPr>
            </w:pPr>
            <w:r w:rsidRPr="00700544">
              <w:rPr>
                <w:rFonts w:ascii="Times New Roman" w:hAnsi="Times New Roman" w:cs="Times New Roman"/>
                <w:sz w:val="24"/>
                <w:szCs w:val="24"/>
              </w:rPr>
              <w:t>Жоғарғы қабаттағы органикалық көміртек (ОС) мөлшері,</w:t>
            </w:r>
            <w:r w:rsidRPr="00700544">
              <w:rPr>
                <w:rFonts w:ascii="Times New Roman" w:eastAsia="Times New Roman" w:hAnsi="Times New Roman" w:cs="Times New Roman"/>
                <w:sz w:val="24"/>
                <w:szCs w:val="24"/>
                <w:lang w:eastAsia="ru-RU"/>
              </w:rPr>
              <w:t xml:space="preserve">% </w:t>
            </w:r>
          </w:p>
        </w:tc>
        <w:tc>
          <w:tcPr>
            <w:tcW w:w="992" w:type="dxa"/>
          </w:tcPr>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00544" w:rsidP="0054056F">
            <w:pPr>
              <w:suppressAutoHyphens/>
              <w:spacing w:after="0"/>
              <w:jc w:val="center"/>
              <w:rPr>
                <w:rFonts w:ascii="Times New Roman" w:eastAsia="Times New Roman" w:hAnsi="Times New Roman" w:cs="Times New Roman"/>
                <w:sz w:val="24"/>
                <w:szCs w:val="24"/>
                <w:lang w:eastAsia="ru-RU"/>
              </w:rPr>
            </w:pPr>
            <m:oMathPara>
              <m:oMath>
                <m:r>
                  <m:rPr>
                    <m:sty m:val="p"/>
                  </m:rPr>
                  <w:rPr>
                    <w:rFonts w:ascii="Cambria Math" w:hAnsi="Cambria Math" w:cs="Times New Roman"/>
                    <w:sz w:val="24"/>
                    <w:szCs w:val="24"/>
                  </w:rPr>
                  <m:t>fcsand</m:t>
                </m:r>
              </m:oMath>
            </m:oMathPara>
          </w:p>
        </w:tc>
        <w:tc>
          <w:tcPr>
            <w:tcW w:w="992" w:type="dxa"/>
          </w:tcPr>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00544" w:rsidP="0054056F">
            <w:pPr>
              <w:suppressAutoHyphens/>
              <w:spacing w:after="0"/>
              <w:jc w:val="center"/>
              <w:rPr>
                <w:rFonts w:ascii="Times New Roman" w:eastAsia="Times New Roman" w:hAnsi="Times New Roman" w:cs="Times New Roman"/>
                <w:sz w:val="24"/>
                <w:szCs w:val="24"/>
                <w:lang w:eastAsia="ru-RU"/>
              </w:rPr>
            </w:pPr>
            <m:oMathPara>
              <m:oMath>
                <m:r>
                  <m:rPr>
                    <m:sty m:val="p"/>
                  </m:rPr>
                  <w:rPr>
                    <w:rFonts w:ascii="Cambria Math" w:hAnsi="Cambria Math" w:cs="Times New Roman"/>
                    <w:sz w:val="24"/>
                    <w:szCs w:val="24"/>
                  </w:rPr>
                  <m:t>fclsil</m:t>
                </m:r>
              </m:oMath>
            </m:oMathPara>
          </w:p>
        </w:tc>
        <w:tc>
          <w:tcPr>
            <w:tcW w:w="879" w:type="dxa"/>
          </w:tcPr>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00544" w:rsidP="0054056F">
            <w:pPr>
              <w:suppressAutoHyphens/>
              <w:spacing w:after="0"/>
              <w:jc w:val="center"/>
              <w:rPr>
                <w:rFonts w:ascii="Times New Roman" w:eastAsia="Times New Roman" w:hAnsi="Times New Roman" w:cs="Times New Roman"/>
                <w:sz w:val="24"/>
                <w:szCs w:val="24"/>
                <w:lang w:val="en-US" w:eastAsia="ru-RU"/>
              </w:rPr>
            </w:pPr>
            <m:oMathPara>
              <m:oMath>
                <m:r>
                  <m:rPr>
                    <m:sty m:val="p"/>
                  </m:rPr>
                  <w:rPr>
                    <w:rFonts w:ascii="Cambria Math" w:hAnsi="Cambria Math" w:cs="Times New Roman"/>
                    <w:sz w:val="24"/>
                    <w:szCs w:val="24"/>
                  </w:rPr>
                  <m:t>forgC</m:t>
                </m:r>
              </m:oMath>
            </m:oMathPara>
          </w:p>
        </w:tc>
        <w:tc>
          <w:tcPr>
            <w:tcW w:w="1134" w:type="dxa"/>
          </w:tcPr>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00544" w:rsidP="0054056F">
            <w:pPr>
              <w:suppressAutoHyphens/>
              <w:spacing w:after="0"/>
              <w:jc w:val="center"/>
              <w:rPr>
                <w:rFonts w:ascii="Times New Roman" w:eastAsia="Times New Roman" w:hAnsi="Times New Roman" w:cs="Times New Roman"/>
                <w:sz w:val="24"/>
                <w:szCs w:val="24"/>
                <w:lang w:eastAsia="ru-RU"/>
              </w:rPr>
            </w:pPr>
            <m:oMathPara>
              <m:oMath>
                <m:r>
                  <m:rPr>
                    <m:sty m:val="p"/>
                  </m:rPr>
                  <w:rPr>
                    <w:rFonts w:ascii="Cambria Math" w:hAnsi="Cambria Math" w:cs="Times New Roman"/>
                    <w:sz w:val="24"/>
                    <w:szCs w:val="24"/>
                  </w:rPr>
                  <m:t>fhisand</m:t>
                </m:r>
              </m:oMath>
            </m:oMathPara>
          </w:p>
        </w:tc>
        <w:tc>
          <w:tcPr>
            <w:tcW w:w="850" w:type="dxa"/>
          </w:tcPr>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7429F" w:rsidP="0054056F">
            <w:pPr>
              <w:suppressAutoHyphens/>
              <w:spacing w:after="0"/>
              <w:jc w:val="center"/>
              <w:rPr>
                <w:rFonts w:ascii="Times New Roman" w:eastAsia="Times New Roman" w:hAnsi="Times New Roman" w:cs="Times New Roman"/>
                <w:sz w:val="24"/>
                <w:szCs w:val="24"/>
              </w:rPr>
            </w:pPr>
          </w:p>
          <w:p w:rsidR="0077429F" w:rsidRPr="00700544" w:rsidRDefault="00700544" w:rsidP="0054056F">
            <w:pPr>
              <w:suppressAutoHyphens/>
              <w:spacing w:after="0"/>
              <w:jc w:val="center"/>
              <w:rPr>
                <w:rFonts w:ascii="Times New Roman" w:eastAsia="Times New Roman" w:hAnsi="Times New Roman" w:cs="Times New Roman"/>
                <w:sz w:val="24"/>
                <w:szCs w:val="24"/>
                <w:lang w:eastAsia="ru-RU"/>
              </w:rPr>
            </w:pPr>
            <m:oMathPara>
              <m:oMath>
                <m:r>
                  <m:rPr>
                    <m:sty m:val="p"/>
                  </m:rPr>
                  <w:rPr>
                    <w:rFonts w:ascii="Cambria Math" w:hAnsi="Cambria Math" w:cs="Times New Roman"/>
                    <w:sz w:val="24"/>
                    <w:szCs w:val="24"/>
                  </w:rPr>
                  <m:t>K</m:t>
                </m:r>
              </m:oMath>
            </m:oMathPara>
          </w:p>
        </w:tc>
      </w:tr>
      <w:tr w:rsidR="0077429F" w:rsidRPr="00700544" w:rsidTr="0054056F">
        <w:trPr>
          <w:trHeight w:val="274"/>
        </w:trPr>
        <w:tc>
          <w:tcPr>
            <w:tcW w:w="993" w:type="dxa"/>
          </w:tcPr>
          <w:p w:rsidR="0077429F" w:rsidRPr="00700544" w:rsidRDefault="0077429F" w:rsidP="0054056F">
            <w:pPr>
              <w:suppressAutoHyphens/>
              <w:spacing w:after="0"/>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CH</w:t>
            </w:r>
          </w:p>
        </w:tc>
        <w:tc>
          <w:tcPr>
            <w:tcW w:w="850"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32,2</w:t>
            </w:r>
          </w:p>
        </w:tc>
        <w:tc>
          <w:tcPr>
            <w:tcW w:w="851"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44,1</w:t>
            </w:r>
          </w:p>
        </w:tc>
        <w:tc>
          <w:tcPr>
            <w:tcW w:w="850"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23,7</w:t>
            </w:r>
          </w:p>
        </w:tc>
        <w:tc>
          <w:tcPr>
            <w:tcW w:w="1276"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3,04</w:t>
            </w:r>
          </w:p>
        </w:tc>
        <w:tc>
          <w:tcPr>
            <w:tcW w:w="992"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val="en-US" w:eastAsia="ru-RU"/>
              </w:rPr>
            </w:pPr>
            <w:r w:rsidRPr="00700544">
              <w:rPr>
                <w:rFonts w:ascii="Times New Roman" w:eastAsia="Times New Roman" w:hAnsi="Times New Roman" w:cs="Times New Roman"/>
                <w:sz w:val="24"/>
                <w:szCs w:val="24"/>
                <w:lang w:eastAsia="ru-RU"/>
              </w:rPr>
              <w:t>0,20</w:t>
            </w:r>
            <w:r w:rsidRPr="00700544">
              <w:rPr>
                <w:rFonts w:ascii="Times New Roman" w:eastAsia="Times New Roman" w:hAnsi="Times New Roman" w:cs="Times New Roman"/>
                <w:sz w:val="24"/>
                <w:szCs w:val="24"/>
                <w:lang w:val="en-US" w:eastAsia="ru-RU"/>
              </w:rPr>
              <w:t>3</w:t>
            </w:r>
          </w:p>
        </w:tc>
        <w:tc>
          <w:tcPr>
            <w:tcW w:w="992"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val="en-US" w:eastAsia="ru-RU"/>
              </w:rPr>
            </w:pPr>
            <w:r w:rsidRPr="00700544">
              <w:rPr>
                <w:rFonts w:ascii="Times New Roman" w:eastAsia="Times New Roman" w:hAnsi="Times New Roman" w:cs="Times New Roman"/>
                <w:sz w:val="24"/>
                <w:szCs w:val="24"/>
                <w:lang w:eastAsia="ru-RU"/>
              </w:rPr>
              <w:t>0,87</w:t>
            </w:r>
            <w:r w:rsidRPr="00700544">
              <w:rPr>
                <w:rFonts w:ascii="Times New Roman" w:eastAsia="Times New Roman" w:hAnsi="Times New Roman" w:cs="Times New Roman"/>
                <w:sz w:val="24"/>
                <w:szCs w:val="24"/>
                <w:lang w:val="en-US" w:eastAsia="ru-RU"/>
              </w:rPr>
              <w:t>9</w:t>
            </w:r>
          </w:p>
        </w:tc>
        <w:tc>
          <w:tcPr>
            <w:tcW w:w="879"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0,75</w:t>
            </w:r>
          </w:p>
        </w:tc>
        <w:tc>
          <w:tcPr>
            <w:tcW w:w="1134"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0,999</w:t>
            </w:r>
          </w:p>
        </w:tc>
        <w:tc>
          <w:tcPr>
            <w:tcW w:w="850"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val="en-US" w:eastAsia="ru-RU"/>
              </w:rPr>
            </w:pPr>
            <w:r w:rsidRPr="00700544">
              <w:rPr>
                <w:rFonts w:ascii="Times New Roman" w:eastAsia="Times New Roman" w:hAnsi="Times New Roman" w:cs="Times New Roman"/>
                <w:sz w:val="24"/>
                <w:szCs w:val="24"/>
                <w:lang w:eastAsia="ru-RU"/>
              </w:rPr>
              <w:t>0,13</w:t>
            </w:r>
            <w:r w:rsidRPr="00700544">
              <w:rPr>
                <w:rFonts w:ascii="Times New Roman" w:eastAsia="Times New Roman" w:hAnsi="Times New Roman" w:cs="Times New Roman"/>
                <w:sz w:val="24"/>
                <w:szCs w:val="24"/>
                <w:lang w:val="en-US" w:eastAsia="ru-RU"/>
              </w:rPr>
              <w:t>4</w:t>
            </w:r>
          </w:p>
        </w:tc>
      </w:tr>
      <w:tr w:rsidR="0077429F" w:rsidRPr="00700544" w:rsidTr="0054056F">
        <w:trPr>
          <w:trHeight w:val="274"/>
        </w:trPr>
        <w:tc>
          <w:tcPr>
            <w:tcW w:w="993" w:type="dxa"/>
          </w:tcPr>
          <w:p w:rsidR="0077429F" w:rsidRPr="00700544" w:rsidRDefault="0077429F" w:rsidP="0054056F">
            <w:pPr>
              <w:suppressAutoHyphens/>
              <w:spacing w:after="0"/>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SM</w:t>
            </w:r>
          </w:p>
        </w:tc>
        <w:tc>
          <w:tcPr>
            <w:tcW w:w="850"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51,7</w:t>
            </w:r>
          </w:p>
        </w:tc>
        <w:tc>
          <w:tcPr>
            <w:tcW w:w="851"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31,9</w:t>
            </w:r>
          </w:p>
        </w:tc>
        <w:tc>
          <w:tcPr>
            <w:tcW w:w="850"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16,4</w:t>
            </w:r>
          </w:p>
        </w:tc>
        <w:tc>
          <w:tcPr>
            <w:tcW w:w="1276"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1,14</w:t>
            </w:r>
          </w:p>
        </w:tc>
        <w:tc>
          <w:tcPr>
            <w:tcW w:w="992"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0,200</w:t>
            </w:r>
          </w:p>
        </w:tc>
        <w:tc>
          <w:tcPr>
            <w:tcW w:w="992"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val="en-US" w:eastAsia="ru-RU"/>
              </w:rPr>
            </w:pPr>
            <w:r w:rsidRPr="00700544">
              <w:rPr>
                <w:rFonts w:ascii="Times New Roman" w:eastAsia="Times New Roman" w:hAnsi="Times New Roman" w:cs="Times New Roman"/>
                <w:sz w:val="24"/>
                <w:szCs w:val="24"/>
                <w:lang w:eastAsia="ru-RU"/>
              </w:rPr>
              <w:t>0,88</w:t>
            </w:r>
            <w:r w:rsidRPr="00700544">
              <w:rPr>
                <w:rFonts w:ascii="Times New Roman" w:eastAsia="Times New Roman" w:hAnsi="Times New Roman" w:cs="Times New Roman"/>
                <w:sz w:val="24"/>
                <w:szCs w:val="24"/>
                <w:lang w:val="en-US" w:eastAsia="ru-RU"/>
              </w:rPr>
              <w:t>3</w:t>
            </w:r>
          </w:p>
        </w:tc>
        <w:tc>
          <w:tcPr>
            <w:tcW w:w="879"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val="en-US" w:eastAsia="ru-RU"/>
              </w:rPr>
            </w:pPr>
            <w:r w:rsidRPr="00700544">
              <w:rPr>
                <w:rFonts w:ascii="Times New Roman" w:eastAsia="Times New Roman" w:hAnsi="Times New Roman" w:cs="Times New Roman"/>
                <w:sz w:val="24"/>
                <w:szCs w:val="24"/>
                <w:lang w:eastAsia="ru-RU"/>
              </w:rPr>
              <w:t>0,</w:t>
            </w:r>
            <w:r w:rsidRPr="00700544">
              <w:rPr>
                <w:rFonts w:ascii="Times New Roman" w:eastAsia="Times New Roman" w:hAnsi="Times New Roman" w:cs="Times New Roman"/>
                <w:sz w:val="24"/>
                <w:szCs w:val="24"/>
                <w:lang w:val="en-US" w:eastAsia="ru-RU"/>
              </w:rPr>
              <w:t>89</w:t>
            </w:r>
          </w:p>
        </w:tc>
        <w:tc>
          <w:tcPr>
            <w:tcW w:w="1134"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val="en-US" w:eastAsia="ru-RU"/>
              </w:rPr>
            </w:pPr>
            <w:r w:rsidRPr="00700544">
              <w:rPr>
                <w:rFonts w:ascii="Times New Roman" w:eastAsia="Times New Roman" w:hAnsi="Times New Roman" w:cs="Times New Roman"/>
                <w:sz w:val="24"/>
                <w:szCs w:val="24"/>
                <w:lang w:eastAsia="ru-RU"/>
              </w:rPr>
              <w:t>0,99</w:t>
            </w:r>
            <w:r w:rsidRPr="00700544">
              <w:rPr>
                <w:rFonts w:ascii="Times New Roman" w:eastAsia="Times New Roman" w:hAnsi="Times New Roman" w:cs="Times New Roman"/>
                <w:sz w:val="24"/>
                <w:szCs w:val="24"/>
                <w:lang w:val="en-US" w:eastAsia="ru-RU"/>
              </w:rPr>
              <w:t>7</w:t>
            </w:r>
          </w:p>
        </w:tc>
        <w:tc>
          <w:tcPr>
            <w:tcW w:w="850"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val="en-US" w:eastAsia="ru-RU"/>
              </w:rPr>
            </w:pPr>
            <w:r w:rsidRPr="00700544">
              <w:rPr>
                <w:rFonts w:ascii="Times New Roman" w:eastAsia="Times New Roman" w:hAnsi="Times New Roman" w:cs="Times New Roman"/>
                <w:sz w:val="24"/>
                <w:szCs w:val="24"/>
                <w:lang w:eastAsia="ru-RU"/>
              </w:rPr>
              <w:t>0,1</w:t>
            </w:r>
            <w:r w:rsidRPr="00700544">
              <w:rPr>
                <w:rFonts w:ascii="Times New Roman" w:eastAsia="Times New Roman" w:hAnsi="Times New Roman" w:cs="Times New Roman"/>
                <w:sz w:val="24"/>
                <w:szCs w:val="24"/>
                <w:lang w:val="en-US" w:eastAsia="ru-RU"/>
              </w:rPr>
              <w:t>57</w:t>
            </w:r>
          </w:p>
        </w:tc>
      </w:tr>
      <w:tr w:rsidR="0077429F" w:rsidRPr="00700544" w:rsidTr="0054056F">
        <w:trPr>
          <w:trHeight w:val="274"/>
        </w:trPr>
        <w:tc>
          <w:tcPr>
            <w:tcW w:w="993" w:type="dxa"/>
          </w:tcPr>
          <w:p w:rsidR="0077429F" w:rsidRPr="00700544" w:rsidRDefault="0077429F" w:rsidP="0054056F">
            <w:pPr>
              <w:suppressAutoHyphens/>
              <w:spacing w:after="0"/>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CK</w:t>
            </w:r>
          </w:p>
        </w:tc>
        <w:tc>
          <w:tcPr>
            <w:tcW w:w="850"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41,6</w:t>
            </w:r>
          </w:p>
        </w:tc>
        <w:tc>
          <w:tcPr>
            <w:tcW w:w="851"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26,6</w:t>
            </w:r>
          </w:p>
        </w:tc>
        <w:tc>
          <w:tcPr>
            <w:tcW w:w="850"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31,8</w:t>
            </w:r>
          </w:p>
        </w:tc>
        <w:tc>
          <w:tcPr>
            <w:tcW w:w="1276"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1,32</w:t>
            </w:r>
          </w:p>
        </w:tc>
        <w:tc>
          <w:tcPr>
            <w:tcW w:w="992"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0,200</w:t>
            </w:r>
          </w:p>
        </w:tc>
        <w:tc>
          <w:tcPr>
            <w:tcW w:w="992"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val="en-US" w:eastAsia="ru-RU"/>
              </w:rPr>
            </w:pPr>
            <w:r w:rsidRPr="00700544">
              <w:rPr>
                <w:rFonts w:ascii="Times New Roman" w:eastAsia="Times New Roman" w:hAnsi="Times New Roman" w:cs="Times New Roman"/>
                <w:sz w:val="24"/>
                <w:szCs w:val="24"/>
                <w:lang w:eastAsia="ru-RU"/>
              </w:rPr>
              <w:t>0,7</w:t>
            </w:r>
            <w:r w:rsidRPr="00700544">
              <w:rPr>
                <w:rFonts w:ascii="Times New Roman" w:eastAsia="Times New Roman" w:hAnsi="Times New Roman" w:cs="Times New Roman"/>
                <w:sz w:val="24"/>
                <w:szCs w:val="24"/>
                <w:lang w:val="en-US" w:eastAsia="ru-RU"/>
              </w:rPr>
              <w:t>90</w:t>
            </w:r>
          </w:p>
        </w:tc>
        <w:tc>
          <w:tcPr>
            <w:tcW w:w="879"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val="en-US" w:eastAsia="ru-RU"/>
              </w:rPr>
            </w:pPr>
            <w:r w:rsidRPr="00700544">
              <w:rPr>
                <w:rFonts w:ascii="Times New Roman" w:eastAsia="Times New Roman" w:hAnsi="Times New Roman" w:cs="Times New Roman"/>
                <w:sz w:val="24"/>
                <w:szCs w:val="24"/>
                <w:lang w:val="en-US" w:eastAsia="ru-RU"/>
              </w:rPr>
              <w:t>0.84</w:t>
            </w:r>
          </w:p>
        </w:tc>
        <w:tc>
          <w:tcPr>
            <w:tcW w:w="1134"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0,999</w:t>
            </w:r>
          </w:p>
        </w:tc>
        <w:tc>
          <w:tcPr>
            <w:tcW w:w="850"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val="en-US" w:eastAsia="ru-RU"/>
              </w:rPr>
            </w:pPr>
            <w:r w:rsidRPr="00700544">
              <w:rPr>
                <w:rFonts w:ascii="Times New Roman" w:eastAsia="Times New Roman" w:hAnsi="Times New Roman" w:cs="Times New Roman"/>
                <w:sz w:val="24"/>
                <w:szCs w:val="24"/>
                <w:lang w:eastAsia="ru-RU"/>
              </w:rPr>
              <w:t>0,1</w:t>
            </w:r>
            <w:r w:rsidRPr="00700544">
              <w:rPr>
                <w:rFonts w:ascii="Times New Roman" w:eastAsia="Times New Roman" w:hAnsi="Times New Roman" w:cs="Times New Roman"/>
                <w:sz w:val="24"/>
                <w:szCs w:val="24"/>
                <w:lang w:val="en-US" w:eastAsia="ru-RU"/>
              </w:rPr>
              <w:t>33</w:t>
            </w:r>
          </w:p>
        </w:tc>
      </w:tr>
      <w:tr w:rsidR="0077429F" w:rsidRPr="00700544" w:rsidTr="0054056F">
        <w:trPr>
          <w:trHeight w:val="274"/>
        </w:trPr>
        <w:tc>
          <w:tcPr>
            <w:tcW w:w="993" w:type="dxa"/>
          </w:tcPr>
          <w:p w:rsidR="0077429F" w:rsidRPr="00700544" w:rsidRDefault="0077429F" w:rsidP="0054056F">
            <w:pPr>
              <w:suppressAutoHyphens/>
              <w:spacing w:after="0"/>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I</w:t>
            </w:r>
          </w:p>
        </w:tc>
        <w:tc>
          <w:tcPr>
            <w:tcW w:w="850"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58,9</w:t>
            </w:r>
          </w:p>
        </w:tc>
        <w:tc>
          <w:tcPr>
            <w:tcW w:w="851"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16,2</w:t>
            </w:r>
          </w:p>
        </w:tc>
        <w:tc>
          <w:tcPr>
            <w:tcW w:w="850"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val="kk-KZ" w:eastAsia="ru-RU"/>
              </w:rPr>
              <w:t xml:space="preserve"> </w:t>
            </w:r>
            <w:r w:rsidRPr="00700544">
              <w:rPr>
                <w:rFonts w:ascii="Times New Roman" w:eastAsia="Times New Roman" w:hAnsi="Times New Roman" w:cs="Times New Roman"/>
                <w:sz w:val="24"/>
                <w:szCs w:val="24"/>
                <w:lang w:eastAsia="ru-RU"/>
              </w:rPr>
              <w:t>24,9</w:t>
            </w:r>
          </w:p>
        </w:tc>
        <w:tc>
          <w:tcPr>
            <w:tcW w:w="1276"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0,97</w:t>
            </w:r>
          </w:p>
        </w:tc>
        <w:tc>
          <w:tcPr>
            <w:tcW w:w="992"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0,200</w:t>
            </w:r>
          </w:p>
        </w:tc>
        <w:tc>
          <w:tcPr>
            <w:tcW w:w="992"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val="en-US" w:eastAsia="ru-RU"/>
              </w:rPr>
            </w:pPr>
            <w:r w:rsidRPr="00700544">
              <w:rPr>
                <w:rFonts w:ascii="Times New Roman" w:eastAsia="Times New Roman" w:hAnsi="Times New Roman" w:cs="Times New Roman"/>
                <w:sz w:val="24"/>
                <w:szCs w:val="24"/>
                <w:lang w:eastAsia="ru-RU"/>
              </w:rPr>
              <w:t>0,</w:t>
            </w:r>
            <w:r w:rsidRPr="00700544">
              <w:rPr>
                <w:rFonts w:ascii="Times New Roman" w:eastAsia="Times New Roman" w:hAnsi="Times New Roman" w:cs="Times New Roman"/>
                <w:sz w:val="24"/>
                <w:szCs w:val="24"/>
                <w:lang w:val="en-US" w:eastAsia="ru-RU"/>
              </w:rPr>
              <w:t>93</w:t>
            </w:r>
          </w:p>
        </w:tc>
        <w:tc>
          <w:tcPr>
            <w:tcW w:w="879"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0,75</w:t>
            </w:r>
          </w:p>
        </w:tc>
        <w:tc>
          <w:tcPr>
            <w:tcW w:w="1134"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eastAsia="ru-RU"/>
              </w:rPr>
            </w:pPr>
            <w:r w:rsidRPr="00700544">
              <w:rPr>
                <w:rFonts w:ascii="Times New Roman" w:eastAsia="Times New Roman" w:hAnsi="Times New Roman" w:cs="Times New Roman"/>
                <w:sz w:val="24"/>
                <w:szCs w:val="24"/>
                <w:lang w:eastAsia="ru-RU"/>
              </w:rPr>
              <w:t>0,994</w:t>
            </w:r>
          </w:p>
        </w:tc>
        <w:tc>
          <w:tcPr>
            <w:tcW w:w="850" w:type="dxa"/>
            <w:vAlign w:val="bottom"/>
          </w:tcPr>
          <w:p w:rsidR="0077429F" w:rsidRPr="00700544" w:rsidRDefault="0077429F" w:rsidP="0054056F">
            <w:pPr>
              <w:suppressAutoHyphens/>
              <w:spacing w:after="0"/>
              <w:jc w:val="center"/>
              <w:rPr>
                <w:rFonts w:ascii="Times New Roman" w:eastAsia="Times New Roman" w:hAnsi="Times New Roman" w:cs="Times New Roman"/>
                <w:sz w:val="24"/>
                <w:szCs w:val="24"/>
                <w:lang w:val="en-US" w:eastAsia="ru-RU"/>
              </w:rPr>
            </w:pPr>
            <w:r w:rsidRPr="00700544">
              <w:rPr>
                <w:rFonts w:ascii="Times New Roman" w:eastAsia="Times New Roman" w:hAnsi="Times New Roman" w:cs="Times New Roman"/>
                <w:sz w:val="24"/>
                <w:szCs w:val="24"/>
                <w:lang w:eastAsia="ru-RU"/>
              </w:rPr>
              <w:t>0,1</w:t>
            </w:r>
            <w:r w:rsidRPr="00700544">
              <w:rPr>
                <w:rFonts w:ascii="Times New Roman" w:eastAsia="Times New Roman" w:hAnsi="Times New Roman" w:cs="Times New Roman"/>
                <w:sz w:val="24"/>
                <w:szCs w:val="24"/>
                <w:lang w:val="en-US" w:eastAsia="ru-RU"/>
              </w:rPr>
              <w:t>40</w:t>
            </w:r>
          </w:p>
        </w:tc>
      </w:tr>
    </w:tbl>
    <w:p w:rsidR="0077429F" w:rsidRPr="00700544" w:rsidRDefault="0077429F" w:rsidP="0077429F">
      <w:pPr>
        <w:tabs>
          <w:tab w:val="left" w:pos="993"/>
        </w:tabs>
        <w:spacing w:after="0" w:line="240" w:lineRule="auto"/>
        <w:ind w:firstLine="567"/>
        <w:jc w:val="center"/>
        <w:rPr>
          <w:rFonts w:ascii="Times New Roman" w:hAnsi="Times New Roman" w:cs="Times New Roman"/>
          <w:sz w:val="28"/>
          <w:szCs w:val="28"/>
          <w:lang w:val="kk-KZ"/>
        </w:rPr>
      </w:pPr>
    </w:p>
    <w:p w:rsidR="0077429F" w:rsidRPr="00700544" w:rsidRDefault="0077429F" w:rsidP="0077429F">
      <w:pPr>
        <w:tabs>
          <w:tab w:val="left" w:pos="993"/>
        </w:tabs>
        <w:spacing w:after="0" w:line="240" w:lineRule="auto"/>
        <w:ind w:firstLine="567"/>
        <w:jc w:val="center"/>
        <w:rPr>
          <w:rFonts w:ascii="Times New Roman" w:hAnsi="Times New Roman" w:cs="Times New Roman"/>
          <w:sz w:val="28"/>
          <w:szCs w:val="28"/>
          <w:lang w:val="kk-KZ"/>
        </w:rPr>
      </w:pPr>
      <w:r w:rsidRPr="00700544">
        <w:rPr>
          <w:rFonts w:ascii="Times New Roman" w:hAnsi="Times New Roman" w:cs="Times New Roman"/>
          <w:noProof/>
          <w:sz w:val="28"/>
          <w:szCs w:val="28"/>
          <w:lang w:val="en-US"/>
        </w:rPr>
        <w:drawing>
          <wp:inline distT="0" distB="0" distL="0" distR="0" wp14:anchorId="4439A840" wp14:editId="72F88347">
            <wp:extent cx="4986788" cy="2776756"/>
            <wp:effectExtent l="0" t="0" r="4445"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b="15636"/>
                    <a:stretch/>
                  </pic:blipFill>
                  <pic:spPr bwMode="auto">
                    <a:xfrm>
                      <a:off x="0" y="0"/>
                      <a:ext cx="5002354" cy="2785424"/>
                    </a:xfrm>
                    <a:prstGeom prst="rect">
                      <a:avLst/>
                    </a:prstGeom>
                    <a:ln>
                      <a:noFill/>
                    </a:ln>
                    <a:extLst>
                      <a:ext uri="{53640926-AAD7-44D8-BBD7-CCE9431645EC}">
                        <a14:shadowObscured xmlns:a14="http://schemas.microsoft.com/office/drawing/2010/main"/>
                      </a:ext>
                    </a:extLst>
                  </pic:spPr>
                </pic:pic>
              </a:graphicData>
            </a:graphic>
          </wp:inline>
        </w:drawing>
      </w:r>
    </w:p>
    <w:p w:rsidR="0052419A" w:rsidRPr="00700544" w:rsidRDefault="0052419A" w:rsidP="0077429F">
      <w:pPr>
        <w:tabs>
          <w:tab w:val="left" w:pos="993"/>
        </w:tabs>
        <w:spacing w:after="0" w:line="240" w:lineRule="auto"/>
        <w:ind w:firstLine="567"/>
        <w:jc w:val="center"/>
        <w:rPr>
          <w:rFonts w:ascii="Times New Roman" w:hAnsi="Times New Roman" w:cs="Times New Roman"/>
          <w:sz w:val="28"/>
          <w:szCs w:val="28"/>
          <w:lang w:val="kk-KZ"/>
        </w:rPr>
      </w:pPr>
    </w:p>
    <w:p w:rsidR="0077429F" w:rsidRPr="00700544" w:rsidRDefault="0077429F" w:rsidP="0077429F">
      <w:pPr>
        <w:tabs>
          <w:tab w:val="left" w:pos="993"/>
        </w:tabs>
        <w:spacing w:after="0" w:line="240" w:lineRule="auto"/>
        <w:ind w:firstLine="567"/>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Сурет 3.24</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Солтүстік Қазақстан облыс Айыртау ауданының топырақ эрозиясының таралу коэффициенті</w:t>
      </w:r>
    </w:p>
    <w:p w:rsidR="0077429F" w:rsidRPr="00700544" w:rsidRDefault="0077429F" w:rsidP="0077429F">
      <w:pPr>
        <w:pStyle w:val="a8"/>
        <w:ind w:left="0" w:firstLine="567"/>
        <w:rPr>
          <w:lang w:val="kk-KZ"/>
        </w:rPr>
      </w:pPr>
    </w:p>
    <w:p w:rsidR="0077429F" w:rsidRPr="00700544" w:rsidRDefault="0077429F" w:rsidP="0077429F">
      <w:pPr>
        <w:pStyle w:val="a8"/>
        <w:ind w:left="0" w:firstLine="567"/>
      </w:pPr>
      <w:r w:rsidRPr="00700544">
        <w:t>3. LS</w:t>
      </w:r>
      <w:r w:rsidR="0054056F" w:rsidRPr="00700544">
        <w:t xml:space="preserve"> - </w:t>
      </w:r>
      <w:r w:rsidRPr="00700544">
        <w:t>фактор (еңіс ұзындығы мен тіктігі факторы). Еңіс ұзындығы мен тіктігі су ағынының жылдамдығына және эрозияға әсерін есепке алады. Еңіс неғұрлым ұзын және тік болса, эрозия тәуекелі соғұрлым жоғары болады [1</w:t>
      </w:r>
      <w:r w:rsidRPr="00700544">
        <w:rPr>
          <w:lang w:val="kk-KZ"/>
        </w:rPr>
        <w:t>08</w:t>
      </w:r>
      <w:r w:rsidRPr="00700544">
        <w:t>].</w:t>
      </w:r>
    </w:p>
    <w:p w:rsidR="0077429F" w:rsidRPr="00700544" w:rsidRDefault="0077429F" w:rsidP="0077429F">
      <w:pPr>
        <w:pStyle w:val="a8"/>
        <w:ind w:left="0" w:firstLine="567"/>
      </w:pPr>
      <w:r w:rsidRPr="00700544">
        <w:t>LS</w:t>
      </w:r>
      <w:r w:rsidR="0054056F" w:rsidRPr="00700544">
        <w:t xml:space="preserve"> - </w:t>
      </w:r>
      <w:r w:rsidRPr="00700544">
        <w:t>фактор келесі формула бойынша анықталады:</w:t>
      </w:r>
    </w:p>
    <w:p w:rsidR="0077429F" w:rsidRPr="00700544" w:rsidRDefault="00700544" w:rsidP="0077429F">
      <w:pPr>
        <w:pStyle w:val="a8"/>
        <w:ind w:left="0" w:firstLine="567"/>
        <w:jc w:val="center"/>
      </w:pPr>
      <m:oMath>
        <m:r>
          <m:rPr>
            <m:sty m:val="p"/>
          </m:rPr>
          <w:rPr>
            <w:rFonts w:ascii="Cambria Math" w:hAnsi="Cambria Math"/>
          </w:rPr>
          <m:t>L</m:t>
        </m:r>
        <m:r>
          <m:rPr>
            <m:sty m:val="p"/>
          </m:rPr>
          <w:rPr>
            <w:rFonts w:ascii="Cambria Math" w:hAnsi="Cambria Math"/>
            <w:lang w:val="en-US"/>
          </w:rPr>
          <m:t>C</m:t>
        </m:r>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L</m:t>
                    </m:r>
                  </m:num>
                  <m:den>
                    <m:r>
                      <m:rPr>
                        <m:sty m:val="p"/>
                      </m:rPr>
                      <w:rPr>
                        <w:rFonts w:ascii="Cambria Math" w:hAnsi="Cambria Math"/>
                      </w:rPr>
                      <m:t>22.13</m:t>
                    </m:r>
                  </m:den>
                </m:f>
              </m:e>
            </m:d>
          </m:e>
          <m:sup>
            <m:r>
              <m:rPr>
                <m:sty m:val="p"/>
              </m:rPr>
              <w:rPr>
                <w:rFonts w:ascii="Cambria Math" w:hAnsi="Cambria Math"/>
              </w:rPr>
              <m:t>m</m:t>
            </m:r>
          </m:sup>
        </m:sSup>
        <m:r>
          <m:rPr>
            <m:sty m:val="p"/>
          </m:rPr>
          <w:rPr>
            <w:rFonts w:ascii="Cambria Math" w:hAnsi="Cambria Math"/>
          </w:rPr>
          <m:t>×(0.065+0.045×</m:t>
        </m:r>
        <m:r>
          <m:rPr>
            <m:sty m:val="p"/>
          </m:rPr>
          <w:rPr>
            <w:rFonts w:ascii="Cambria Math" w:hAnsi="Cambria Math"/>
            <w:lang w:val="en-US"/>
          </w:rPr>
          <m:t>S</m:t>
        </m:r>
        <m:r>
          <m:rPr>
            <m:sty m:val="p"/>
          </m:rPr>
          <w:rPr>
            <w:rFonts w:ascii="Cambria Math" w:hAnsi="Cambria Math"/>
          </w:rPr>
          <m:t>+0.0065×</m:t>
        </m:r>
        <m:sSup>
          <m:sSupPr>
            <m:ctrlPr>
              <w:rPr>
                <w:rFonts w:ascii="Cambria Math" w:hAnsi="Cambria Math"/>
                <w:lang w:val="en-US"/>
              </w:rPr>
            </m:ctrlPr>
          </m:sSupPr>
          <m:e>
            <m:r>
              <m:rPr>
                <m:sty m:val="p"/>
              </m:rPr>
              <w:rPr>
                <w:rFonts w:ascii="Cambria Math" w:hAnsi="Cambria Math"/>
                <w:lang w:val="en-US"/>
              </w:rPr>
              <m:t>S</m:t>
            </m:r>
          </m:e>
          <m:sup>
            <m:r>
              <m:rPr>
                <m:sty m:val="p"/>
              </m:rPr>
              <w:rPr>
                <w:rFonts w:ascii="Cambria Math" w:hAnsi="Cambria Math"/>
              </w:rPr>
              <m:t>2</m:t>
            </m:r>
          </m:sup>
        </m:sSup>
        <m:r>
          <m:rPr>
            <m:sty m:val="p"/>
          </m:rPr>
          <w:rPr>
            <w:rFonts w:ascii="Cambria Math" w:hAnsi="Cambria Math"/>
          </w:rPr>
          <m:t>)</m:t>
        </m:r>
      </m:oMath>
      <w:r w:rsidR="0060049F" w:rsidRPr="00700544">
        <w:t xml:space="preserve">        (</w:t>
      </w:r>
      <w:r w:rsidR="0060049F" w:rsidRPr="00700544">
        <w:rPr>
          <w:lang w:val="kk-KZ"/>
        </w:rPr>
        <w:t>9</w:t>
      </w:r>
      <w:r w:rsidR="0077429F" w:rsidRPr="00700544">
        <w:t>)</w:t>
      </w:r>
    </w:p>
    <w:p w:rsidR="0077429F" w:rsidRPr="00700544" w:rsidRDefault="0077429F" w:rsidP="0077429F">
      <w:pPr>
        <w:pStyle w:val="a8"/>
        <w:ind w:left="0" w:firstLine="567"/>
      </w:pPr>
      <w:r w:rsidRPr="00700544">
        <w:t>Мұнда: L</w:t>
      </w:r>
      <w:r w:rsidR="0054056F" w:rsidRPr="00700544">
        <w:t xml:space="preserve"> - </w:t>
      </w:r>
      <w:r w:rsidRPr="00700544">
        <w:t>еңістің ұзындығы, м;</w:t>
      </w:r>
    </w:p>
    <w:p w:rsidR="0077429F" w:rsidRPr="00700544" w:rsidRDefault="0077429F" w:rsidP="0077429F">
      <w:pPr>
        <w:pStyle w:val="a8"/>
        <w:ind w:left="0" w:firstLine="567"/>
      </w:pPr>
      <w:r w:rsidRPr="00700544">
        <w:t>S</w:t>
      </w:r>
      <w:r w:rsidR="0054056F" w:rsidRPr="00700544">
        <w:t xml:space="preserve"> - </w:t>
      </w:r>
      <w:r w:rsidRPr="00700544">
        <w:t>еңістің бұрышы, °;</w:t>
      </w:r>
    </w:p>
    <w:p w:rsidR="0077429F" w:rsidRPr="00700544" w:rsidRDefault="0077429F" w:rsidP="0077429F">
      <w:pPr>
        <w:pStyle w:val="a8"/>
        <w:ind w:left="0" w:firstLine="567"/>
      </w:pPr>
      <w:r w:rsidRPr="00700544">
        <w:lastRenderedPageBreak/>
        <w:t>m және n</w:t>
      </w:r>
      <w:r w:rsidR="0054056F" w:rsidRPr="00700544">
        <w:t xml:space="preserve"> - </w:t>
      </w:r>
      <w:r w:rsidRPr="00700544">
        <w:t>тәуелді коэффициенттер, олар топырақтың эрозияға бейімділігіне байланысты.</w:t>
      </w:r>
    </w:p>
    <w:p w:rsidR="0077429F" w:rsidRPr="00700544" w:rsidRDefault="0077429F" w:rsidP="0077429F">
      <w:pPr>
        <w:pStyle w:val="a8"/>
        <w:ind w:left="0" w:firstLine="567"/>
        <w:rPr>
          <w:lang w:val="kk-KZ"/>
        </w:rPr>
      </w:pPr>
      <w:r w:rsidRPr="00700544">
        <w:t xml:space="preserve">Бұл формула еңістің ұзындығы мен бұрышының эрозияға әсерін есепке алады. </w:t>
      </w:r>
      <w:r w:rsidRPr="00700544">
        <w:rPr>
          <w:lang w:val="kk-KZ"/>
        </w:rPr>
        <w:t>Ұ</w:t>
      </w:r>
      <w:r w:rsidRPr="00700544">
        <w:t>зын және тік еңістерде топырақтың шайылуы жоғары болады, сондықтан LS</w:t>
      </w:r>
      <w:r w:rsidR="002C2F15" w:rsidRPr="00700544">
        <w:t>-</w:t>
      </w:r>
      <w:r w:rsidRPr="00700544">
        <w:t>фактордың мәні де жоғары болады</w:t>
      </w:r>
      <w:r w:rsidRPr="00700544">
        <w:rPr>
          <w:lang w:val="kk-KZ"/>
        </w:rPr>
        <w:t>[</w:t>
      </w:r>
      <w:r w:rsidR="00F45043" w:rsidRPr="00700544">
        <w:t>112</w:t>
      </w:r>
      <w:r w:rsidRPr="00700544">
        <w:rPr>
          <w:lang w:val="kk-KZ"/>
        </w:rPr>
        <w:t>]. SRTM DEM деректері LS</w:t>
      </w:r>
      <w:r w:rsidR="0054056F" w:rsidRPr="00700544">
        <w:rPr>
          <w:lang w:val="kk-KZ"/>
        </w:rPr>
        <w:t xml:space="preserve"> - </w:t>
      </w:r>
      <w:r w:rsidRPr="00700544">
        <w:rPr>
          <w:lang w:val="kk-KZ"/>
        </w:rPr>
        <w:t xml:space="preserve">факторды есептеу үшін пайдаланылады, өйткені олар жер бедерінің дәлдігін жоғары деңгейде көрсетеді. Бұл деректер эрозиялық процестерді модельдеуге және топырақтың эрозияға бейімділігін бағалауға мүмкіндік береді. Әдіс алдымен ArcGIS бағдарламасның ArcMap қосымшасындағы Spatial Analyst, </w:t>
      </w:r>
      <w:r w:rsidRPr="00700544">
        <w:rPr>
          <w:shd w:val="clear" w:color="auto" w:fill="FFFFFF"/>
          <w:lang w:val="kk-KZ"/>
        </w:rPr>
        <w:t>ModuleBuilder</w:t>
      </w:r>
      <w:r w:rsidRPr="00700544">
        <w:rPr>
          <w:lang w:val="kk-KZ"/>
        </w:rPr>
        <w:t xml:space="preserve"> құралын пайдаланып, еңіс және су ағынын жинау картасы құрастырылады. Екіншіден, ГАЖ бағдаламасында БСМ</w:t>
      </w:r>
      <w:r w:rsidR="002C2F15" w:rsidRPr="00700544">
        <w:rPr>
          <w:lang w:val="kk-KZ"/>
        </w:rPr>
        <w:t>-</w:t>
      </w:r>
      <w:r w:rsidRPr="00700544">
        <w:rPr>
          <w:lang w:val="kk-KZ"/>
        </w:rPr>
        <w:t>нің әрбір растрлық ұяшығы пиксел арқылы еңістерді жеке сегмент ретінде өңдеу арқылы жалғасады [101] (3.25</w:t>
      </w:r>
      <w:r w:rsidR="00A87348" w:rsidRPr="00700544">
        <w:rPr>
          <w:lang w:val="kk-KZ"/>
        </w:rPr>
        <w:t>-</w:t>
      </w:r>
      <w:r w:rsidRPr="00700544">
        <w:rPr>
          <w:lang w:val="kk-KZ"/>
        </w:rPr>
        <w:t>сурет).</w:t>
      </w:r>
    </w:p>
    <w:p w:rsidR="0077429F" w:rsidRPr="00700544" w:rsidRDefault="0077429F" w:rsidP="0077429F">
      <w:pPr>
        <w:pStyle w:val="a8"/>
        <w:ind w:left="0" w:firstLine="567"/>
        <w:rPr>
          <w:lang w:val="kk-KZ"/>
        </w:rPr>
      </w:pPr>
    </w:p>
    <w:p w:rsidR="0077429F" w:rsidRPr="00700544" w:rsidRDefault="00D80243" w:rsidP="0077429F">
      <w:pPr>
        <w:pStyle w:val="a8"/>
        <w:ind w:left="0"/>
        <w:rPr>
          <w:highlight w:val="yellow"/>
        </w:rPr>
      </w:pPr>
      <w:r w:rsidRPr="00700544">
        <w:rPr>
          <w:rFonts w:ascii="Segoe UI" w:hAnsi="Segoe UI" w:cs="Segoe UI"/>
          <w:noProof/>
          <w:color w:val="2D2F31"/>
          <w:lang w:val="en-US"/>
        </w:rPr>
        <w:drawing>
          <wp:inline distT="0" distB="0" distL="0" distR="0" wp14:anchorId="461817D6" wp14:editId="25575113">
            <wp:extent cx="2346746" cy="21412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r="26814"/>
                    <a:stretch/>
                  </pic:blipFill>
                  <pic:spPr bwMode="auto">
                    <a:xfrm>
                      <a:off x="0" y="0"/>
                      <a:ext cx="2346746" cy="2141220"/>
                    </a:xfrm>
                    <a:prstGeom prst="rect">
                      <a:avLst/>
                    </a:prstGeom>
                    <a:ln>
                      <a:noFill/>
                    </a:ln>
                    <a:extLst>
                      <a:ext uri="{53640926-AAD7-44D8-BBD7-CCE9431645EC}">
                        <a14:shadowObscured xmlns:a14="http://schemas.microsoft.com/office/drawing/2010/main"/>
                      </a:ext>
                    </a:extLst>
                  </pic:spPr>
                </pic:pic>
              </a:graphicData>
            </a:graphic>
          </wp:inline>
        </w:drawing>
      </w:r>
      <w:r w:rsidR="00675BCB" w:rsidRPr="00700544">
        <w:rPr>
          <w:noProof/>
          <w:highlight w:val="yellow"/>
          <w:lang w:val="en-US"/>
        </w:rPr>
        <w:drawing>
          <wp:inline distT="0" distB="0" distL="0" distR="0" wp14:anchorId="323649F7" wp14:editId="58592651">
            <wp:extent cx="3581205" cy="1996440"/>
            <wp:effectExtent l="0" t="0" r="635" b="3810"/>
            <wp:docPr id="11"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581205" cy="1996440"/>
                    </a:xfrm>
                    <a:prstGeom prst="rect">
                      <a:avLst/>
                    </a:prstGeom>
                  </pic:spPr>
                </pic:pic>
              </a:graphicData>
            </a:graphic>
          </wp:inline>
        </w:drawing>
      </w:r>
    </w:p>
    <w:p w:rsidR="0052419A" w:rsidRPr="00700544" w:rsidRDefault="0052419A" w:rsidP="0077429F">
      <w:pPr>
        <w:tabs>
          <w:tab w:val="left" w:pos="993"/>
        </w:tabs>
        <w:spacing w:after="0" w:line="240" w:lineRule="auto"/>
        <w:ind w:firstLine="567"/>
        <w:jc w:val="center"/>
        <w:rPr>
          <w:rFonts w:ascii="Times New Roman" w:hAnsi="Times New Roman" w:cs="Times New Roman"/>
          <w:sz w:val="28"/>
          <w:szCs w:val="28"/>
          <w:highlight w:val="yellow"/>
          <w:lang w:val="kk-KZ"/>
        </w:rPr>
      </w:pPr>
    </w:p>
    <w:p w:rsidR="0077429F" w:rsidRPr="00700544" w:rsidRDefault="0077429F" w:rsidP="0077429F">
      <w:pPr>
        <w:tabs>
          <w:tab w:val="left" w:pos="993"/>
        </w:tabs>
        <w:spacing w:after="0" w:line="240" w:lineRule="auto"/>
        <w:ind w:firstLine="567"/>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Сурет 3.25</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ArcGIS бағдарламасындағы </w:t>
      </w:r>
      <w:r w:rsidRPr="00700544">
        <w:rPr>
          <w:rFonts w:ascii="Times New Roman" w:hAnsi="Times New Roman" w:cs="Times New Roman"/>
          <w:sz w:val="28"/>
          <w:szCs w:val="28"/>
          <w:shd w:val="clear" w:color="auto" w:fill="FFFFFF"/>
          <w:lang w:val="kk-KZ"/>
        </w:rPr>
        <w:t>ModuleBuilder арқылы LS факторын анықтау</w:t>
      </w:r>
    </w:p>
    <w:p w:rsidR="0077429F" w:rsidRPr="00700544" w:rsidRDefault="0077429F" w:rsidP="0077429F">
      <w:pPr>
        <w:pStyle w:val="a3"/>
        <w:spacing w:before="0" w:beforeAutospacing="0" w:after="0" w:afterAutospacing="0"/>
        <w:ind w:firstLine="567"/>
        <w:jc w:val="both"/>
        <w:rPr>
          <w:sz w:val="28"/>
          <w:szCs w:val="28"/>
          <w:lang w:val="kk-KZ"/>
        </w:rPr>
      </w:pPr>
    </w:p>
    <w:p w:rsidR="0077429F" w:rsidRPr="00700544" w:rsidRDefault="0077429F" w:rsidP="0077429F">
      <w:pPr>
        <w:tabs>
          <w:tab w:val="left" w:pos="993"/>
        </w:tabs>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LS</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фактордың кеңістіктік талдау нәтижелері зерттелген аумақтарда төмен мәндердің (0</w:t>
      </w:r>
      <w:r w:rsidR="00882D09"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2) басым екенін көрсетті, бұл жер бедерінің су эрозиясы үдерістеріне әлсіз әсерін білдіреді. 2</w:t>
      </w:r>
      <w:r w:rsidR="00882D09"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10 аралығындағы көрсеткіштер де айтарлықтай аумақты қамтиды және негізінен еңістігі аз жерлермен байланысты. Жоғары мәндер (10</w:t>
      </w:r>
      <w:r w:rsidR="00882D09"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25 және одан жоғары) шектеулі таралған және көбінесе өзен аңғарлары, жыралар мен қатты тілімденген бедер учаскелерінде кездеседі, мұнда қарқынды ағын мен топырақтың шайылуына жағдай қалыптасады. Ең жоғарғы көрсеткіштер (52</w:t>
      </w:r>
      <w:r w:rsidR="00882D09" w:rsidRPr="00700544">
        <w:rPr>
          <w:rFonts w:ascii="Times New Roman" w:hAnsi="Times New Roman" w:cs="Times New Roman"/>
          <w:sz w:val="28"/>
          <w:szCs w:val="28"/>
          <w:lang w:val="kk-KZ"/>
        </w:rPr>
        <w:t>-</w:t>
      </w:r>
      <w:r w:rsidR="00E04EBC" w:rsidRPr="00700544">
        <w:rPr>
          <w:rFonts w:ascii="Times New Roman" w:hAnsi="Times New Roman" w:cs="Times New Roman"/>
          <w:sz w:val="28"/>
          <w:szCs w:val="28"/>
          <w:lang w:val="kk-KZ"/>
        </w:rPr>
        <w:t>ден жоғары)</w:t>
      </w:r>
      <w:r w:rsidRPr="00700544">
        <w:rPr>
          <w:rFonts w:ascii="Times New Roman" w:hAnsi="Times New Roman" w:cs="Times New Roman"/>
          <w:sz w:val="28"/>
          <w:szCs w:val="28"/>
          <w:lang w:val="kk-KZ"/>
        </w:rPr>
        <w:t xml:space="preserve"> сирек байқалады және эрозиялық үдерістердің әлеуетті қауіптілігін білдіреді (3.26</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сурет) [</w:t>
      </w:r>
      <w:r w:rsidR="00F45043" w:rsidRPr="00700544">
        <w:rPr>
          <w:rFonts w:ascii="Times New Roman" w:hAnsi="Times New Roman" w:cs="Times New Roman"/>
          <w:sz w:val="28"/>
          <w:szCs w:val="28"/>
          <w:lang w:val="kk-KZ"/>
        </w:rPr>
        <w:t>104, 112</w:t>
      </w:r>
      <w:r w:rsidRPr="00700544">
        <w:rPr>
          <w:rFonts w:ascii="Times New Roman" w:hAnsi="Times New Roman" w:cs="Times New Roman"/>
          <w:sz w:val="28"/>
          <w:szCs w:val="28"/>
          <w:lang w:val="kk-KZ"/>
        </w:rPr>
        <w:t>].</w:t>
      </w:r>
    </w:p>
    <w:p w:rsidR="0077429F" w:rsidRPr="00700544" w:rsidRDefault="0077429F" w:rsidP="0077429F">
      <w:pPr>
        <w:tabs>
          <w:tab w:val="left" w:pos="993"/>
        </w:tabs>
        <w:spacing w:after="0" w:line="240" w:lineRule="auto"/>
        <w:ind w:firstLine="567"/>
        <w:jc w:val="both"/>
        <w:rPr>
          <w:lang w:val="kk-KZ"/>
        </w:rPr>
      </w:pPr>
    </w:p>
    <w:p w:rsidR="0077429F" w:rsidRPr="00700544" w:rsidRDefault="0077429F" w:rsidP="002726FA">
      <w:pPr>
        <w:tabs>
          <w:tab w:val="left" w:pos="993"/>
        </w:tabs>
        <w:spacing w:after="0" w:line="240" w:lineRule="auto"/>
        <w:rPr>
          <w:rFonts w:ascii="Times New Roman" w:hAnsi="Times New Roman" w:cs="Times New Roman"/>
          <w:sz w:val="28"/>
          <w:szCs w:val="28"/>
          <w:lang w:val="kk-KZ"/>
        </w:rPr>
      </w:pPr>
      <w:r w:rsidRPr="00700544">
        <w:rPr>
          <w:rFonts w:ascii="Times New Roman" w:hAnsi="Times New Roman" w:cs="Times New Roman"/>
          <w:noProof/>
          <w:sz w:val="28"/>
          <w:szCs w:val="28"/>
          <w:lang w:val="en-US"/>
        </w:rPr>
        <w:lastRenderedPageBreak/>
        <w:drawing>
          <wp:inline distT="0" distB="0" distL="0" distR="0" wp14:anchorId="5626EC5E" wp14:editId="2E46A997">
            <wp:extent cx="3436620" cy="2559109"/>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509580" cy="2613439"/>
                    </a:xfrm>
                    <a:prstGeom prst="rect">
                      <a:avLst/>
                    </a:prstGeom>
                  </pic:spPr>
                </pic:pic>
              </a:graphicData>
            </a:graphic>
          </wp:inline>
        </w:drawing>
      </w:r>
      <w:r w:rsidR="00D03F4D" w:rsidRPr="0070054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D03F4D" w:rsidRPr="00700544">
        <w:rPr>
          <w:rFonts w:ascii="Times New Roman" w:hAnsi="Times New Roman" w:cs="Times New Roman"/>
          <w:noProof/>
          <w:sz w:val="28"/>
          <w:szCs w:val="28"/>
          <w:lang w:val="en-US"/>
        </w:rPr>
        <w:drawing>
          <wp:inline distT="0" distB="0" distL="0" distR="0">
            <wp:extent cx="2652816" cy="2613660"/>
            <wp:effectExtent l="0" t="0" r="0" b="0"/>
            <wp:docPr id="14" name="Рисунок 14" descr="C:\Users\Nurlygul\Pictures\Screenshots\Снимок экрана 2025-09-10 0147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rlygul\Pictures\Screenshots\Снимок экрана 2025-09-10 014757.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65731" cy="2626384"/>
                    </a:xfrm>
                    <a:prstGeom prst="rect">
                      <a:avLst/>
                    </a:prstGeom>
                    <a:noFill/>
                    <a:ln>
                      <a:noFill/>
                    </a:ln>
                  </pic:spPr>
                </pic:pic>
              </a:graphicData>
            </a:graphic>
          </wp:inline>
        </w:drawing>
      </w:r>
    </w:p>
    <w:p w:rsidR="0077429F" w:rsidRPr="00700544" w:rsidRDefault="00E062E3" w:rsidP="0077429F">
      <w:pPr>
        <w:tabs>
          <w:tab w:val="left" w:pos="993"/>
        </w:tabs>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               </w:t>
      </w:r>
      <w:r w:rsidR="00D03F4D" w:rsidRPr="00700544">
        <w:rPr>
          <w:rFonts w:ascii="Times New Roman" w:hAnsi="Times New Roman" w:cs="Times New Roman"/>
          <w:sz w:val="28"/>
          <w:szCs w:val="28"/>
          <w:lang w:val="kk-KZ"/>
        </w:rPr>
        <w:t xml:space="preserve">а)  </w:t>
      </w:r>
      <w:r w:rsidR="00D03F4D" w:rsidRPr="00700544">
        <w:rPr>
          <w:rStyle w:val="a4"/>
          <w:rFonts w:ascii="Times New Roman" w:hAnsi="Times New Roman" w:cs="Times New Roman"/>
          <w:b w:val="0"/>
          <w:sz w:val="28"/>
          <w:szCs w:val="28"/>
          <w:lang w:val="kk-KZ"/>
        </w:rPr>
        <w:t xml:space="preserve">                                                                    б) </w:t>
      </w:r>
    </w:p>
    <w:p w:rsidR="00D03F4D" w:rsidRPr="00700544" w:rsidRDefault="00D03F4D" w:rsidP="0077429F">
      <w:pPr>
        <w:tabs>
          <w:tab w:val="left" w:pos="993"/>
        </w:tabs>
        <w:spacing w:after="0" w:line="240" w:lineRule="auto"/>
        <w:ind w:firstLine="567"/>
        <w:jc w:val="both"/>
        <w:rPr>
          <w:rFonts w:ascii="Times New Roman" w:hAnsi="Times New Roman" w:cs="Times New Roman"/>
          <w:sz w:val="28"/>
          <w:szCs w:val="28"/>
          <w:lang w:val="kk-KZ"/>
        </w:rPr>
      </w:pPr>
    </w:p>
    <w:p w:rsidR="00D03F4D" w:rsidRPr="00700544" w:rsidRDefault="0077429F" w:rsidP="00D03F4D">
      <w:pPr>
        <w:tabs>
          <w:tab w:val="left" w:pos="993"/>
        </w:tabs>
        <w:spacing w:after="0" w:line="240" w:lineRule="auto"/>
        <w:ind w:firstLine="567"/>
        <w:jc w:val="both"/>
        <w:rPr>
          <w:rFonts w:ascii="Times New Roman" w:hAnsi="Times New Roman" w:cs="Times New Roman"/>
          <w:bCs/>
          <w:sz w:val="28"/>
          <w:szCs w:val="28"/>
          <w:lang w:val="kk-KZ"/>
        </w:rPr>
      </w:pPr>
      <w:r w:rsidRPr="00700544">
        <w:rPr>
          <w:rFonts w:ascii="Times New Roman" w:hAnsi="Times New Roman" w:cs="Times New Roman"/>
          <w:sz w:val="28"/>
          <w:szCs w:val="28"/>
          <w:lang w:val="kk-KZ"/>
        </w:rPr>
        <w:t>Сурет 3.26</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Солтүстік Қазақстан облыс Айыртау</w:t>
      </w:r>
      <w:r w:rsidR="00D03F4D" w:rsidRPr="00700544">
        <w:rPr>
          <w:rFonts w:ascii="Times New Roman" w:hAnsi="Times New Roman" w:cs="Times New Roman"/>
          <w:sz w:val="28"/>
          <w:szCs w:val="28"/>
          <w:lang w:val="kk-KZ"/>
        </w:rPr>
        <w:t xml:space="preserve"> ауданының </w:t>
      </w:r>
      <w:r w:rsidRPr="00700544">
        <w:rPr>
          <w:rFonts w:ascii="Times New Roman" w:hAnsi="Times New Roman" w:cs="Times New Roman"/>
          <w:sz w:val="28"/>
          <w:szCs w:val="28"/>
          <w:lang w:val="kk-KZ"/>
        </w:rPr>
        <w:t xml:space="preserve">аумағында </w:t>
      </w:r>
      <w:r w:rsidR="00D03F4D" w:rsidRPr="00700544">
        <w:rPr>
          <w:rStyle w:val="a4"/>
          <w:rFonts w:ascii="Times New Roman" w:hAnsi="Times New Roman" w:cs="Times New Roman"/>
          <w:b w:val="0"/>
          <w:sz w:val="28"/>
          <w:szCs w:val="28"/>
          <w:lang w:val="kk-KZ"/>
        </w:rPr>
        <w:t>LS факторы</w:t>
      </w:r>
      <w:r w:rsidR="00D03F4D" w:rsidRPr="00700544">
        <w:rPr>
          <w:rStyle w:val="a4"/>
          <w:rFonts w:ascii="Times New Roman" w:hAnsi="Times New Roman" w:cs="Times New Roman"/>
          <w:sz w:val="28"/>
          <w:szCs w:val="28"/>
          <w:lang w:val="kk-KZ"/>
        </w:rPr>
        <w:t xml:space="preserve"> </w:t>
      </w:r>
      <w:r w:rsidR="00D03F4D" w:rsidRPr="00700544">
        <w:rPr>
          <w:rStyle w:val="a4"/>
          <w:rFonts w:ascii="Times New Roman" w:hAnsi="Times New Roman" w:cs="Times New Roman"/>
          <w:b w:val="0"/>
          <w:sz w:val="28"/>
          <w:szCs w:val="28"/>
          <w:lang w:val="kk-KZ"/>
        </w:rPr>
        <w:t>(</w:t>
      </w:r>
      <w:r w:rsidR="00D03F4D" w:rsidRPr="00700544">
        <w:rPr>
          <w:rFonts w:ascii="Times New Roman" w:hAnsi="Times New Roman" w:cs="Times New Roman"/>
          <w:sz w:val="28"/>
          <w:szCs w:val="28"/>
          <w:lang w:val="kk-KZ"/>
        </w:rPr>
        <w:t xml:space="preserve">а - </w:t>
      </w:r>
      <w:r w:rsidR="00E04EBC" w:rsidRPr="00700544">
        <w:rPr>
          <w:rStyle w:val="a4"/>
          <w:rFonts w:ascii="Times New Roman" w:hAnsi="Times New Roman" w:cs="Times New Roman"/>
          <w:b w:val="0"/>
          <w:sz w:val="28"/>
          <w:szCs w:val="28"/>
          <w:lang w:val="kk-KZ"/>
        </w:rPr>
        <w:t xml:space="preserve">LS факторы </w:t>
      </w:r>
      <w:r w:rsidR="00E04EBC" w:rsidRPr="00700544">
        <w:rPr>
          <w:rFonts w:ascii="Times New Roman" w:hAnsi="Times New Roman" w:cs="Times New Roman"/>
          <w:sz w:val="28"/>
          <w:szCs w:val="28"/>
          <w:lang w:val="kk-KZ"/>
        </w:rPr>
        <w:t>ArcGIS бағдаламасында</w:t>
      </w:r>
      <w:r w:rsidR="00D03F4D" w:rsidRPr="00700544">
        <w:rPr>
          <w:rStyle w:val="a4"/>
          <w:rFonts w:ascii="Times New Roman" w:hAnsi="Times New Roman" w:cs="Times New Roman"/>
          <w:b w:val="0"/>
          <w:sz w:val="28"/>
          <w:szCs w:val="28"/>
          <w:lang w:val="kk-KZ"/>
        </w:rPr>
        <w:t>, б - үлкейтілген фрагмент</w:t>
      </w:r>
      <w:r w:rsidR="00427D91" w:rsidRPr="00700544">
        <w:rPr>
          <w:rStyle w:val="a4"/>
          <w:rFonts w:ascii="Times New Roman" w:hAnsi="Times New Roman" w:cs="Times New Roman"/>
          <w:b w:val="0"/>
          <w:sz w:val="28"/>
          <w:szCs w:val="28"/>
          <w:lang w:val="kk-KZ"/>
        </w:rPr>
        <w:t>і</w:t>
      </w:r>
      <w:r w:rsidR="00D03F4D" w:rsidRPr="00700544">
        <w:rPr>
          <w:rStyle w:val="a4"/>
          <w:rFonts w:ascii="Times New Roman" w:hAnsi="Times New Roman" w:cs="Times New Roman"/>
          <w:b w:val="0"/>
          <w:sz w:val="28"/>
          <w:szCs w:val="28"/>
          <w:lang w:val="kk-KZ"/>
        </w:rPr>
        <w:t>)</w:t>
      </w:r>
    </w:p>
    <w:p w:rsidR="0077429F" w:rsidRPr="00700544" w:rsidRDefault="0077429F" w:rsidP="00D03F4D">
      <w:pPr>
        <w:pStyle w:val="a8"/>
        <w:ind w:left="0"/>
        <w:rPr>
          <w:lang w:val="kk-KZ"/>
        </w:rPr>
      </w:pPr>
    </w:p>
    <w:p w:rsidR="0077429F" w:rsidRPr="00700544" w:rsidRDefault="0077429F" w:rsidP="0077429F">
      <w:pPr>
        <w:pStyle w:val="a8"/>
        <w:ind w:left="0" w:firstLine="567"/>
        <w:rPr>
          <w:lang w:val="kk-KZ"/>
        </w:rPr>
      </w:pPr>
      <w:r w:rsidRPr="00700544">
        <w:rPr>
          <w:lang w:val="kk-KZ"/>
        </w:rPr>
        <w:t>4. C</w:t>
      </w:r>
      <w:r w:rsidR="0054056F" w:rsidRPr="00700544">
        <w:rPr>
          <w:lang w:val="kk-KZ"/>
        </w:rPr>
        <w:t xml:space="preserve"> - </w:t>
      </w:r>
      <w:r w:rsidRPr="00700544">
        <w:rPr>
          <w:lang w:val="kk-KZ"/>
        </w:rPr>
        <w:t>фактор</w:t>
      </w:r>
      <w:r w:rsidR="0054056F" w:rsidRPr="00700544">
        <w:rPr>
          <w:lang w:val="kk-KZ"/>
        </w:rPr>
        <w:t xml:space="preserve"> - </w:t>
      </w:r>
      <w:r w:rsidRPr="00700544">
        <w:rPr>
          <w:lang w:val="kk-KZ"/>
        </w:rPr>
        <w:t>өсімдік жамылғысы және ауыл шаруашылығы алаптары арқылы анықталатын фактор. Өсімдік жамылғысы мен жерді пайдалану әдістері эрозияға әсерін тигізеді. Өсімдік жамылғысы неғұрлым көп болса, топырақтың құнарлы қабатын жоғалтуы соғұрлым аз болады [106].</w:t>
      </w:r>
    </w:p>
    <w:p w:rsidR="0077429F" w:rsidRPr="00700544" w:rsidRDefault="0077429F" w:rsidP="0077429F">
      <w:pPr>
        <w:pStyle w:val="a8"/>
        <w:ind w:left="0" w:firstLine="567"/>
        <w:rPr>
          <w:lang w:val="kk-KZ"/>
        </w:rPr>
      </w:pPr>
      <w:r w:rsidRPr="00700544">
        <w:rPr>
          <w:lang w:val="kk-KZ"/>
        </w:rPr>
        <w:t>Өсімдік жамылғысы судың әсерінен топырақтың құнарлы қабатының шайылуына әсер ететін маңызды факторлардың бірі болып саналады. Өсімдік жамылғысы мен ауыл шаруашылығы алаптар түрлері ғарыштық суреттерді жіктеу арқылы, мақсатты кластар жиынтығын ескере отырып жүргізіледі. Мұндай жиынтық «жіктеу жүйесі» деп аталады. Бұл жүйенің мақсаты деректерден алынған ақпаратты ұйымдастыру және санаттау үшін құрылымды қам</w:t>
      </w:r>
      <w:r w:rsidR="00515726" w:rsidRPr="00700544">
        <w:rPr>
          <w:lang w:val="kk-KZ"/>
        </w:rPr>
        <w:t xml:space="preserve">тамасыз ету болып табылады </w:t>
      </w:r>
      <w:r w:rsidRPr="00700544">
        <w:rPr>
          <w:lang w:val="kk-KZ"/>
        </w:rPr>
        <w:t>. Бұл зерттеуде жалпы жіктеу «</w:t>
      </w:r>
      <w:r w:rsidRPr="00700544">
        <w:rPr>
          <w:rStyle w:val="a4"/>
          <w:b w:val="0"/>
          <w:lang w:val="kk-KZ"/>
        </w:rPr>
        <w:t>қадағаланатын</w:t>
      </w:r>
      <w:r w:rsidRPr="00700544">
        <w:rPr>
          <w:lang w:val="kk-KZ"/>
        </w:rPr>
        <w:t xml:space="preserve"> әдіс» арқылы жүзеге асырылады. Сонымен қатар, ең ықтималды жіктеу</w:t>
      </w:r>
      <w:r w:rsidR="0054056F" w:rsidRPr="00700544">
        <w:rPr>
          <w:lang w:val="kk-KZ"/>
        </w:rPr>
        <w:t xml:space="preserve"> - </w:t>
      </w:r>
      <w:r w:rsidRPr="00700544">
        <w:rPr>
          <w:lang w:val="kk-KZ"/>
        </w:rPr>
        <w:t xml:space="preserve">MLC </w:t>
      </w:r>
      <w:r w:rsidR="00A87348" w:rsidRPr="00700544">
        <w:rPr>
          <w:lang w:val="kk-KZ"/>
        </w:rPr>
        <w:t>(</w:t>
      </w:r>
      <w:r w:rsidR="00A87348" w:rsidRPr="00700544">
        <w:rPr>
          <w:rStyle w:val="a4"/>
          <w:b w:val="0"/>
          <w:lang w:val="kk-KZ"/>
        </w:rPr>
        <w:t xml:space="preserve">Maximum Likelihood Classification) </w:t>
      </w:r>
      <w:r w:rsidRPr="00700544">
        <w:rPr>
          <w:lang w:val="kk-KZ"/>
        </w:rPr>
        <w:t xml:space="preserve">әдісі қолданылады. </w:t>
      </w:r>
      <w:r w:rsidR="00A87348" w:rsidRPr="00700544">
        <w:rPr>
          <w:rStyle w:val="a4"/>
          <w:b w:val="0"/>
          <w:lang w:val="kk-KZ"/>
        </w:rPr>
        <w:t>MLC</w:t>
      </w:r>
      <w:r w:rsidR="0054056F" w:rsidRPr="00700544">
        <w:rPr>
          <w:b/>
          <w:lang w:val="kk-KZ"/>
        </w:rPr>
        <w:t xml:space="preserve"> - </w:t>
      </w:r>
      <w:r w:rsidRPr="00700544">
        <w:rPr>
          <w:lang w:val="kk-KZ"/>
        </w:rPr>
        <w:t>бұл ең кең қолданылатын</w:t>
      </w:r>
      <w:r w:rsidRPr="00700544">
        <w:rPr>
          <w:b/>
          <w:lang w:val="kk-KZ"/>
        </w:rPr>
        <w:t xml:space="preserve"> </w:t>
      </w:r>
      <w:r w:rsidRPr="00700544">
        <w:rPr>
          <w:rStyle w:val="a4"/>
          <w:b w:val="0"/>
          <w:lang w:val="kk-KZ"/>
        </w:rPr>
        <w:t>қадағаланатын классификация (supervised classification)</w:t>
      </w:r>
      <w:r w:rsidRPr="00700544">
        <w:rPr>
          <w:b/>
          <w:lang w:val="kk-KZ"/>
        </w:rPr>
        <w:t xml:space="preserve"> </w:t>
      </w:r>
      <w:r w:rsidRPr="00700544">
        <w:rPr>
          <w:lang w:val="kk-KZ"/>
        </w:rPr>
        <w:t>әдістеріні</w:t>
      </w:r>
      <w:r w:rsidR="00D7200D" w:rsidRPr="00700544">
        <w:rPr>
          <w:lang w:val="kk-KZ"/>
        </w:rPr>
        <w:t>ң бірі. Ол ҚЗ</w:t>
      </w:r>
      <w:r w:rsidRPr="00700544">
        <w:rPr>
          <w:lang w:val="kk-KZ"/>
        </w:rPr>
        <w:t xml:space="preserve"> суреттерін талдау барысында әрбір пикселді белгілі бір классқа жатқызу үшін ықтималдық теориясына нег</w:t>
      </w:r>
      <w:r w:rsidR="00A87348" w:rsidRPr="00700544">
        <w:rPr>
          <w:lang w:val="kk-KZ"/>
        </w:rPr>
        <w:t>ізделген математикалық тәсілден құралған</w:t>
      </w:r>
      <w:r w:rsidRPr="00700544">
        <w:rPr>
          <w:lang w:val="kk-KZ"/>
        </w:rPr>
        <w:t>. Жерді пайдалану түрлері жөніндегі деректер жер қорының сипаттамаларын талдау мен оның қазіргі жағдайын бағалауда маңызды ақпарат көзі болып табылады</w:t>
      </w:r>
      <w:r w:rsidR="00515726" w:rsidRPr="00700544">
        <w:rPr>
          <w:lang w:val="kk-KZ"/>
        </w:rPr>
        <w:t xml:space="preserve"> </w:t>
      </w:r>
      <w:r w:rsidR="00F45043" w:rsidRPr="00700544">
        <w:rPr>
          <w:lang w:val="kk-KZ"/>
        </w:rPr>
        <w:t>[104,109</w:t>
      </w:r>
      <w:r w:rsidR="00515726" w:rsidRPr="00700544">
        <w:rPr>
          <w:lang w:val="kk-KZ"/>
        </w:rPr>
        <w:t>]</w:t>
      </w:r>
      <w:r w:rsidRPr="00700544">
        <w:rPr>
          <w:lang w:val="kk-KZ"/>
        </w:rPr>
        <w:t>. Бұл мәліметтер егістік алқаптарының құрылымын, орман алқаптарының, су нысандарының және ба</w:t>
      </w:r>
      <w:r w:rsidR="00E04EBC" w:rsidRPr="00700544">
        <w:rPr>
          <w:lang w:val="kk-KZ"/>
        </w:rPr>
        <w:t>сқа да жер санаттарының таралуы</w:t>
      </w:r>
      <w:r w:rsidRPr="00700544">
        <w:rPr>
          <w:lang w:val="kk-KZ"/>
        </w:rPr>
        <w:t xml:space="preserve"> </w:t>
      </w:r>
      <w:r w:rsidR="00E04EBC" w:rsidRPr="00700544">
        <w:rPr>
          <w:lang w:val="kk-KZ"/>
        </w:rPr>
        <w:t>анықталады</w:t>
      </w:r>
      <w:r w:rsidRPr="00700544">
        <w:rPr>
          <w:lang w:val="kk-KZ"/>
        </w:rPr>
        <w:t xml:space="preserve"> (3.27</w:t>
      </w:r>
      <w:r w:rsidR="0054056F" w:rsidRPr="00700544">
        <w:rPr>
          <w:lang w:val="kk-KZ"/>
        </w:rPr>
        <w:t xml:space="preserve"> - </w:t>
      </w:r>
      <w:r w:rsidRPr="00700544">
        <w:rPr>
          <w:lang w:val="kk-KZ"/>
        </w:rPr>
        <w:t xml:space="preserve">сурет). </w:t>
      </w:r>
    </w:p>
    <w:p w:rsidR="0077429F" w:rsidRPr="00700544" w:rsidRDefault="0077429F" w:rsidP="0077429F">
      <w:pPr>
        <w:pStyle w:val="a8"/>
        <w:ind w:firstLine="711"/>
        <w:rPr>
          <w:lang w:val="kk-KZ"/>
        </w:rPr>
      </w:pPr>
    </w:p>
    <w:p w:rsidR="0077429F" w:rsidRPr="00700544" w:rsidRDefault="0077429F" w:rsidP="0077429F">
      <w:pPr>
        <w:pStyle w:val="a8"/>
        <w:ind w:left="0"/>
        <w:jc w:val="center"/>
      </w:pPr>
      <w:r w:rsidRPr="00700544">
        <w:rPr>
          <w:noProof/>
          <w:lang w:val="en-US"/>
        </w:rPr>
        <w:lastRenderedPageBreak/>
        <w:drawing>
          <wp:inline distT="0" distB="0" distL="0" distR="0" wp14:anchorId="67E4DEB8" wp14:editId="52412304">
            <wp:extent cx="4815840" cy="3296382"/>
            <wp:effectExtent l="0" t="0" r="381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835486" cy="3309829"/>
                    </a:xfrm>
                    <a:prstGeom prst="rect">
                      <a:avLst/>
                    </a:prstGeom>
                  </pic:spPr>
                </pic:pic>
              </a:graphicData>
            </a:graphic>
          </wp:inline>
        </w:drawing>
      </w:r>
    </w:p>
    <w:p w:rsidR="0077429F" w:rsidRPr="00700544" w:rsidRDefault="0077429F" w:rsidP="0077429F">
      <w:pPr>
        <w:pStyle w:val="a8"/>
        <w:ind w:left="0" w:firstLine="567"/>
        <w:rPr>
          <w:lang w:val="kk-KZ"/>
        </w:rPr>
      </w:pPr>
    </w:p>
    <w:p w:rsidR="0077429F" w:rsidRPr="00700544" w:rsidRDefault="0077429F" w:rsidP="0077429F">
      <w:pPr>
        <w:pStyle w:val="a8"/>
        <w:ind w:left="0" w:firstLine="567"/>
        <w:jc w:val="center"/>
        <w:rPr>
          <w:lang w:val="kk-KZ"/>
        </w:rPr>
      </w:pPr>
      <w:r w:rsidRPr="00700544">
        <w:rPr>
          <w:lang w:val="kk-KZ"/>
        </w:rPr>
        <w:t>Сурет 3.27</w:t>
      </w:r>
      <w:r w:rsidR="0054056F" w:rsidRPr="00700544">
        <w:rPr>
          <w:lang w:val="kk-KZ"/>
        </w:rPr>
        <w:t xml:space="preserve"> - </w:t>
      </w:r>
      <w:r w:rsidRPr="00700544">
        <w:rPr>
          <w:lang w:val="kk-KZ"/>
        </w:rPr>
        <w:t>қадағаланатын (MLC) к</w:t>
      </w:r>
      <w:r w:rsidR="00E062E3" w:rsidRPr="00700544">
        <w:rPr>
          <w:lang w:val="kk-KZ"/>
        </w:rPr>
        <w:t>лассификация арқылы анықталған Айыртау</w:t>
      </w:r>
      <w:r w:rsidRPr="00700544">
        <w:rPr>
          <w:lang w:val="kk-KZ"/>
        </w:rPr>
        <w:t xml:space="preserve"> ауданының алаптары</w:t>
      </w:r>
    </w:p>
    <w:p w:rsidR="0077429F" w:rsidRPr="00700544" w:rsidRDefault="0077429F" w:rsidP="0077429F">
      <w:pPr>
        <w:pStyle w:val="a8"/>
        <w:ind w:left="0" w:firstLine="567"/>
        <w:jc w:val="center"/>
        <w:rPr>
          <w:lang w:val="kk-KZ"/>
        </w:rPr>
      </w:pPr>
    </w:p>
    <w:p w:rsidR="0077429F" w:rsidRPr="00700544" w:rsidRDefault="0077429F" w:rsidP="0077429F">
      <w:pPr>
        <w:pStyle w:val="a3"/>
        <w:spacing w:before="0" w:beforeAutospacing="0" w:after="0" w:afterAutospacing="0"/>
        <w:ind w:firstLine="567"/>
        <w:jc w:val="both"/>
        <w:rPr>
          <w:sz w:val="28"/>
          <w:szCs w:val="28"/>
          <w:lang w:val="kk-KZ"/>
        </w:rPr>
      </w:pPr>
      <w:r w:rsidRPr="00700544">
        <w:rPr>
          <w:sz w:val="28"/>
          <w:szCs w:val="28"/>
          <w:lang w:val="kk-KZ"/>
        </w:rPr>
        <w:t>Қазіргі заманғы әдістерді, соның ішінде Ж</w:t>
      </w:r>
      <w:r w:rsidR="00A87348" w:rsidRPr="00700544">
        <w:rPr>
          <w:sz w:val="28"/>
          <w:szCs w:val="28"/>
          <w:lang w:val="kk-KZ"/>
        </w:rPr>
        <w:t>ҚЗ және ГАЖ</w:t>
      </w:r>
      <w:r w:rsidRPr="00700544">
        <w:rPr>
          <w:sz w:val="28"/>
          <w:szCs w:val="28"/>
          <w:lang w:val="kk-KZ"/>
        </w:rPr>
        <w:t xml:space="preserve"> қолдану мониторинг жүргізу мүмкіндіктерін едәуір кеңейтеді. Осы әдістердің негізінде жерді пайдалану мен жер жамылғысының тақырыптық карталары жасалып, жердің жай</w:t>
      </w:r>
      <w:r w:rsidR="00D7200D" w:rsidRPr="00700544">
        <w:rPr>
          <w:sz w:val="28"/>
          <w:szCs w:val="28"/>
          <w:lang w:val="kk-KZ"/>
        </w:rPr>
        <w:t>-</w:t>
      </w:r>
      <w:r w:rsidRPr="00700544">
        <w:rPr>
          <w:sz w:val="28"/>
          <w:szCs w:val="28"/>
          <w:lang w:val="kk-KZ"/>
        </w:rPr>
        <w:t>күйіне кешенді кеңістіктік баға беруге және оларды ұтымды пайдалануды жоспарлау кезінде өңірлік ерекшеліктерді ескер</w:t>
      </w:r>
      <w:r w:rsidR="00E04EBC" w:rsidRPr="00700544">
        <w:rPr>
          <w:sz w:val="28"/>
          <w:szCs w:val="28"/>
          <w:lang w:val="kk-KZ"/>
        </w:rPr>
        <w:t>іледі</w:t>
      </w:r>
      <w:r w:rsidRPr="00700544">
        <w:rPr>
          <w:sz w:val="28"/>
          <w:szCs w:val="28"/>
          <w:lang w:val="kk-KZ"/>
        </w:rPr>
        <w:t>[</w:t>
      </w:r>
      <w:r w:rsidR="00515726" w:rsidRPr="00700544">
        <w:rPr>
          <w:sz w:val="28"/>
          <w:szCs w:val="28"/>
          <w:lang w:val="kk-KZ"/>
        </w:rPr>
        <w:t>145</w:t>
      </w:r>
      <w:r w:rsidRPr="00700544">
        <w:rPr>
          <w:sz w:val="28"/>
          <w:szCs w:val="28"/>
          <w:lang w:val="kk-KZ"/>
        </w:rPr>
        <w:t>].</w:t>
      </w:r>
    </w:p>
    <w:p w:rsidR="0077429F" w:rsidRPr="00700544" w:rsidRDefault="0077429F" w:rsidP="0077429F">
      <w:pPr>
        <w:pStyle w:val="a3"/>
        <w:spacing w:before="0" w:beforeAutospacing="0" w:after="0" w:afterAutospacing="0"/>
        <w:ind w:firstLine="567"/>
        <w:jc w:val="both"/>
        <w:rPr>
          <w:sz w:val="28"/>
          <w:szCs w:val="28"/>
          <w:lang w:val="kk-KZ" w:eastAsia="en-US"/>
        </w:rPr>
      </w:pPr>
      <w:r w:rsidRPr="00700544">
        <w:rPr>
          <w:sz w:val="28"/>
          <w:szCs w:val="28"/>
          <w:lang w:val="kk-KZ"/>
        </w:rPr>
        <w:t xml:space="preserve">С факторын бағалау нәтижесінде зерттеу аумағында жер қорының эрозиялық қауіптілігі әртүрлі деңгейде екені анықталды. </w:t>
      </w:r>
      <w:r w:rsidRPr="00700544">
        <w:rPr>
          <w:sz w:val="28"/>
          <w:szCs w:val="28"/>
          <w:lang w:val="kk-KZ" w:eastAsia="en-US"/>
        </w:rPr>
        <w:t xml:space="preserve">Картографиялық деректерге сәйкес, </w:t>
      </w:r>
      <w:r w:rsidRPr="00700544">
        <w:rPr>
          <w:bCs/>
          <w:sz w:val="28"/>
          <w:szCs w:val="28"/>
          <w:lang w:val="kk-KZ" w:eastAsia="en-US"/>
        </w:rPr>
        <w:t xml:space="preserve">Айыртау ауданы </w:t>
      </w:r>
      <w:r w:rsidRPr="00700544">
        <w:rPr>
          <w:sz w:val="28"/>
          <w:szCs w:val="28"/>
          <w:lang w:val="kk-KZ" w:eastAsia="en-US"/>
        </w:rPr>
        <w:t xml:space="preserve">бойынша С фактордың мәндері </w:t>
      </w:r>
      <w:r w:rsidRPr="00700544">
        <w:rPr>
          <w:bCs/>
          <w:sz w:val="28"/>
          <w:szCs w:val="28"/>
          <w:lang w:val="kk-KZ" w:eastAsia="en-US"/>
        </w:rPr>
        <w:t>0,222</w:t>
      </w:r>
      <w:r w:rsidR="00E062E3" w:rsidRPr="00700544">
        <w:rPr>
          <w:bCs/>
          <w:sz w:val="28"/>
          <w:szCs w:val="28"/>
          <w:lang w:val="kk-KZ" w:eastAsia="en-US"/>
        </w:rPr>
        <w:t>-</w:t>
      </w:r>
      <w:r w:rsidRPr="00700544">
        <w:rPr>
          <w:bCs/>
          <w:sz w:val="28"/>
          <w:szCs w:val="28"/>
          <w:lang w:val="kk-KZ" w:eastAsia="en-US"/>
        </w:rPr>
        <w:t xml:space="preserve">0,587 дейінгі аралықта  </w:t>
      </w:r>
      <w:r w:rsidRPr="00700544">
        <w:rPr>
          <w:sz w:val="28"/>
          <w:szCs w:val="28"/>
          <w:lang w:val="kk-KZ" w:eastAsia="en-US"/>
        </w:rPr>
        <w:t>өзгеріп отыр. Бұл айырмашылықтар жер жамылғысының әркелкілігімен, ауыл шаруашылығы жерлерінің пайдалану деңгейімен және агротехникалық шаралардың жүргізілу ерекшеліктерімен түсіндіріледі.</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Ең төменгі мәндер (0,22</w:t>
      </w:r>
      <w:r w:rsidR="00E062E3"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0,3 аралығы) табиғи өсімдік қабаты жақсы сақталған немесе топырақ қорғау технологиялары қолданылған егістік жерлерде шоғырланған. Мұндай аумақтарда топырақтың эрозиялық қауіптілігі төмен, өйткені өсімдіктің тамыр жүйесі мен жамылғы қабаты топырақты шаю мен үгілу процестерінен қорғайды.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Керісінше, жоғары мәндер (0,6 шамасында және одан жоғары) егістік алқаптарының қарқынды пайдаланылатын бөліктерінде және өсімдік жамылғысы әлсіз дамыған жерлерде байқалды (3.28</w:t>
      </w:r>
      <w:r w:rsidR="00E062E3"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сурет). Бұл көрсеткіштер топырақтың эрозияға бейім аймақтарын көрсетіп, жер ресурстарын ұтымды пайдалану тұрғысынан ерекше назар аударуды қажет етеді.</w:t>
      </w:r>
    </w:p>
    <w:p w:rsidR="0052419A" w:rsidRPr="00700544" w:rsidRDefault="0052419A" w:rsidP="0077429F">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52419A">
      <w:pPr>
        <w:pStyle w:val="a8"/>
        <w:ind w:left="0"/>
        <w:jc w:val="center"/>
        <w:rPr>
          <w:lang w:val="kk-KZ"/>
        </w:rPr>
      </w:pPr>
      <w:r w:rsidRPr="00700544">
        <w:rPr>
          <w:noProof/>
          <w:lang w:val="en-US"/>
        </w:rPr>
        <w:lastRenderedPageBreak/>
        <w:drawing>
          <wp:inline distT="0" distB="0" distL="0" distR="0" wp14:anchorId="27E9390E" wp14:editId="393E9771">
            <wp:extent cx="5035584" cy="3063240"/>
            <wp:effectExtent l="0" t="0" r="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043231" cy="3067892"/>
                    </a:xfrm>
                    <a:prstGeom prst="rect">
                      <a:avLst/>
                    </a:prstGeom>
                  </pic:spPr>
                </pic:pic>
              </a:graphicData>
            </a:graphic>
          </wp:inline>
        </w:drawing>
      </w:r>
    </w:p>
    <w:p w:rsidR="0052419A" w:rsidRPr="00700544" w:rsidRDefault="0052419A" w:rsidP="0077429F">
      <w:pPr>
        <w:tabs>
          <w:tab w:val="left" w:pos="993"/>
        </w:tabs>
        <w:spacing w:after="0" w:line="240" w:lineRule="auto"/>
        <w:ind w:firstLine="567"/>
        <w:jc w:val="center"/>
        <w:rPr>
          <w:rFonts w:ascii="Times New Roman" w:hAnsi="Times New Roman" w:cs="Times New Roman"/>
          <w:sz w:val="28"/>
          <w:szCs w:val="28"/>
          <w:lang w:val="kk-KZ"/>
        </w:rPr>
      </w:pPr>
    </w:p>
    <w:p w:rsidR="0077429F" w:rsidRPr="00700544" w:rsidRDefault="0077429F" w:rsidP="00E04EBC">
      <w:pPr>
        <w:tabs>
          <w:tab w:val="left" w:pos="993"/>
        </w:tabs>
        <w:spacing w:after="0" w:line="240" w:lineRule="auto"/>
        <w:ind w:firstLine="567"/>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Сурет 3.28</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Солтүстік Қазақстан облыс Айыртау ауданының аумағында </w:t>
      </w:r>
      <w:r w:rsidRPr="00700544">
        <w:rPr>
          <w:rStyle w:val="a4"/>
          <w:rFonts w:ascii="Times New Roman" w:hAnsi="Times New Roman" w:cs="Times New Roman"/>
          <w:b w:val="0"/>
          <w:sz w:val="28"/>
          <w:szCs w:val="28"/>
          <w:lang w:val="kk-KZ"/>
        </w:rPr>
        <w:t>С факторының таралуы</w:t>
      </w:r>
    </w:p>
    <w:p w:rsidR="0077429F" w:rsidRPr="00700544" w:rsidRDefault="0077429F" w:rsidP="00E04EBC">
      <w:pPr>
        <w:pStyle w:val="a8"/>
        <w:ind w:left="0" w:firstLine="567"/>
        <w:rPr>
          <w:lang w:val="kk-KZ"/>
        </w:rPr>
      </w:pPr>
    </w:p>
    <w:p w:rsidR="0077429F" w:rsidRPr="00700544" w:rsidRDefault="0077429F" w:rsidP="00E04EBC">
      <w:pPr>
        <w:pStyle w:val="a8"/>
        <w:ind w:left="0" w:firstLine="567"/>
      </w:pPr>
      <w:r w:rsidRPr="00700544">
        <w:t>5. P</w:t>
      </w:r>
      <w:r w:rsidR="00E062E3" w:rsidRPr="00700544">
        <w:t>-</w:t>
      </w:r>
      <w:r w:rsidRPr="00700544">
        <w:t>фактор</w:t>
      </w:r>
      <w:r w:rsidR="0054056F" w:rsidRPr="00700544">
        <w:t xml:space="preserve"> - </w:t>
      </w:r>
      <w:r w:rsidRPr="00700544">
        <w:t>эрозияға қарсы шаралар факторы. Эрозияны азайту үшін қолданылатын шараларды есепке алады, мысалы, контурлы жер өңдеу, террасалар құру немесе буферлік аймақтар жасау.</w:t>
      </w:r>
    </w:p>
    <w:p w:rsidR="0077429F" w:rsidRPr="00700544" w:rsidRDefault="0077429F" w:rsidP="00E04EBC">
      <w:pPr>
        <w:pStyle w:val="a8"/>
        <w:ind w:left="0" w:firstLine="567"/>
      </w:pPr>
      <w:r w:rsidRPr="00700544">
        <w:rPr>
          <w:bCs/>
        </w:rPr>
        <w:t>P</w:t>
      </w:r>
      <w:r w:rsidR="0054056F" w:rsidRPr="00700544">
        <w:rPr>
          <w:bCs/>
        </w:rPr>
        <w:t xml:space="preserve"> - </w:t>
      </w:r>
      <w:r w:rsidRPr="00700544">
        <w:rPr>
          <w:bCs/>
        </w:rPr>
        <w:t>фактор</w:t>
      </w:r>
      <w:r w:rsidRPr="00700544">
        <w:t xml:space="preserve"> мәндері 0</w:t>
      </w:r>
      <w:r w:rsidR="00E062E3" w:rsidRPr="00700544">
        <w:t>-</w:t>
      </w:r>
      <w:r w:rsidRPr="00700544">
        <w:t>ден 1</w:t>
      </w:r>
      <w:r w:rsidR="00E062E3" w:rsidRPr="00700544">
        <w:t>-</w:t>
      </w:r>
      <w:r w:rsidRPr="00700544">
        <w:t>ге дейін коэффициент арқылы көрсетіледі:</w:t>
      </w:r>
    </w:p>
    <w:p w:rsidR="0077429F" w:rsidRPr="00700544" w:rsidRDefault="0077429F" w:rsidP="00E04EBC">
      <w:pPr>
        <w:pStyle w:val="a8"/>
        <w:ind w:left="0" w:firstLine="567"/>
      </w:pPr>
      <w:r w:rsidRPr="00700544">
        <w:rPr>
          <w:bCs/>
        </w:rPr>
        <w:t>0</w:t>
      </w:r>
      <w:r w:rsidR="0054056F" w:rsidRPr="00700544">
        <w:t xml:space="preserve"> - </w:t>
      </w:r>
      <w:r w:rsidRPr="00700544">
        <w:t>топырақтың максималды қорғалуы (эрозияны болдырмаудың тиімді шаралары);</w:t>
      </w:r>
    </w:p>
    <w:p w:rsidR="0077429F" w:rsidRPr="00700544" w:rsidRDefault="0077429F" w:rsidP="00E04EBC">
      <w:pPr>
        <w:pStyle w:val="a8"/>
        <w:ind w:left="0" w:firstLine="567"/>
      </w:pPr>
      <w:r w:rsidRPr="00700544">
        <w:rPr>
          <w:bCs/>
        </w:rPr>
        <w:t>1</w:t>
      </w:r>
      <w:r w:rsidR="0054056F" w:rsidRPr="00700544">
        <w:t xml:space="preserve"> - </w:t>
      </w:r>
      <w:r w:rsidRPr="00700544">
        <w:t>эрозияға қарсы шаралардың жоқтығы.</w:t>
      </w:r>
    </w:p>
    <w:p w:rsidR="0077429F" w:rsidRPr="00700544" w:rsidRDefault="0077429F" w:rsidP="00E04EBC">
      <w:pPr>
        <w:pStyle w:val="a8"/>
        <w:ind w:left="0" w:firstLine="567"/>
      </w:pPr>
      <w:r w:rsidRPr="00700544">
        <w:t>P</w:t>
      </w:r>
      <w:r w:rsidR="0054056F" w:rsidRPr="00700544">
        <w:t xml:space="preserve"> - </w:t>
      </w:r>
      <w:r w:rsidRPr="00700544">
        <w:t xml:space="preserve">фактордың мәні </w:t>
      </w:r>
      <w:r w:rsidRPr="00700544">
        <w:rPr>
          <w:bCs/>
        </w:rPr>
        <w:t>0</w:t>
      </w:r>
      <w:r w:rsidR="00E062E3" w:rsidRPr="00700544">
        <w:rPr>
          <w:bCs/>
        </w:rPr>
        <w:t>-</w:t>
      </w:r>
      <w:r w:rsidRPr="00700544">
        <w:rPr>
          <w:bCs/>
        </w:rPr>
        <w:t>ге неғұрлым жақын</w:t>
      </w:r>
      <w:r w:rsidRPr="00700544">
        <w:t xml:space="preserve"> болса, топырақты қорғау шаралары соғұрлым жақсы жүзеге асырылған дегенді </w:t>
      </w:r>
      <w:r w:rsidR="00515726" w:rsidRPr="00700544">
        <w:t>білдіреді</w:t>
      </w:r>
      <w:r w:rsidRPr="00700544">
        <w:t>.</w:t>
      </w:r>
    </w:p>
    <w:p w:rsidR="0052419A" w:rsidRPr="00700544" w:rsidRDefault="0077429F" w:rsidP="00E04EBC">
      <w:pPr>
        <w:pStyle w:val="a8"/>
        <w:ind w:left="0" w:firstLine="567"/>
        <w:rPr>
          <w:noProof/>
          <w:lang w:val="kk-KZ"/>
        </w:rPr>
      </w:pPr>
      <w:r w:rsidRPr="00700544">
        <w:t xml:space="preserve">Қазақстанның </w:t>
      </w:r>
      <w:r w:rsidRPr="00700544">
        <w:rPr>
          <w:bCs/>
        </w:rPr>
        <w:t>далалы аймақтарында</w:t>
      </w:r>
      <w:r w:rsidRPr="00700544">
        <w:t xml:space="preserve"> тегіс жер бедері, сондықтан P</w:t>
      </w:r>
      <w:r w:rsidR="00E062E3" w:rsidRPr="00700544">
        <w:t>-</w:t>
      </w:r>
      <w:r w:rsidRPr="00700544">
        <w:t xml:space="preserve">факторы әдетте агротехникалық шаралар арқылы төмендейді. Мысалы: </w:t>
      </w:r>
      <w:r w:rsidR="00E04EBC" w:rsidRPr="00700544">
        <w:rPr>
          <w:bCs/>
          <w:lang w:val="kk-KZ"/>
        </w:rPr>
        <w:t>механикалық</w:t>
      </w:r>
      <w:r w:rsidRPr="00700544">
        <w:rPr>
          <w:bCs/>
        </w:rPr>
        <w:t xml:space="preserve"> әдіс</w:t>
      </w:r>
      <w:r w:rsidR="0054056F" w:rsidRPr="00700544">
        <w:rPr>
          <w:bCs/>
        </w:rPr>
        <w:t xml:space="preserve"> - </w:t>
      </w:r>
      <w:r w:rsidRPr="00700544">
        <w:t xml:space="preserve">егістіктерді топырақ ағындарына қарсы бағытта өңдеу; </w:t>
      </w:r>
      <w:r w:rsidRPr="00700544">
        <w:rPr>
          <w:bCs/>
        </w:rPr>
        <w:t>биологиялық әдіс</w:t>
      </w:r>
      <w:r w:rsidR="002C2F15" w:rsidRPr="00700544">
        <w:rPr>
          <w:bCs/>
          <w:lang w:val="kk-KZ"/>
        </w:rPr>
        <w:t xml:space="preserve"> </w:t>
      </w:r>
      <w:r w:rsidR="0054056F" w:rsidRPr="00700544">
        <w:rPr>
          <w:bCs/>
        </w:rPr>
        <w:t xml:space="preserve">- </w:t>
      </w:r>
      <w:r w:rsidRPr="00700544">
        <w:t>ағаш немесе бұталарды отырғызу арқылы эрозияны болдырмау [113</w:t>
      </w:r>
      <w:r w:rsidR="00F45043" w:rsidRPr="00700544">
        <w:rPr>
          <w:lang w:val="kk-KZ"/>
        </w:rPr>
        <w:t>,</w:t>
      </w:r>
      <w:r w:rsidRPr="00700544">
        <w:t xml:space="preserve"> </w:t>
      </w:r>
      <w:r w:rsidRPr="00700544">
        <w:rPr>
          <w:lang w:val="kk-KZ"/>
        </w:rPr>
        <w:t>б.45</w:t>
      </w:r>
      <w:r w:rsidR="00E04EBC" w:rsidRPr="00700544">
        <w:t>].</w:t>
      </w:r>
      <w:r w:rsidR="00E04EBC" w:rsidRPr="00700544">
        <w:rPr>
          <w:lang w:val="kk-KZ"/>
        </w:rPr>
        <w:t xml:space="preserve"> </w:t>
      </w:r>
      <w:r w:rsidRPr="00700544">
        <w:rPr>
          <w:lang w:val="kk-KZ"/>
        </w:rPr>
        <w:t>Бұл шаралар топырақтың эрозиядан қорғалуына ықпал етеді және P</w:t>
      </w:r>
      <w:r w:rsidR="002C2F15" w:rsidRPr="00700544">
        <w:rPr>
          <w:lang w:val="kk-KZ"/>
        </w:rPr>
        <w:t>-</w:t>
      </w:r>
      <w:r w:rsidRPr="00700544">
        <w:rPr>
          <w:lang w:val="kk-KZ"/>
        </w:rPr>
        <w:t>фактордың мәнін төмендетеді. Осылайша, P</w:t>
      </w:r>
      <w:r w:rsidR="002C2F15" w:rsidRPr="00700544">
        <w:rPr>
          <w:lang w:val="kk-KZ"/>
        </w:rPr>
        <w:t>-</w:t>
      </w:r>
      <w:r w:rsidRPr="00700544">
        <w:rPr>
          <w:lang w:val="kk-KZ"/>
        </w:rPr>
        <w:t>фактор топырақты қорғау шараларының тиімділігін бағалау үшін ма</w:t>
      </w:r>
      <w:r w:rsidR="00E04EBC" w:rsidRPr="00700544">
        <w:rPr>
          <w:lang w:val="kk-KZ"/>
        </w:rPr>
        <w:t xml:space="preserve">ңызды көрсеткіш болып табылады. </w:t>
      </w:r>
      <w:r w:rsidRPr="00700544">
        <w:rPr>
          <w:lang w:val="kk-KZ"/>
        </w:rPr>
        <w:t>P факторын бағалау нәтижелері зерттелген аумақта эрозияға қарсы іс</w:t>
      </w:r>
      <w:r w:rsidR="00E062E3" w:rsidRPr="00700544">
        <w:rPr>
          <w:lang w:val="kk-KZ"/>
        </w:rPr>
        <w:t>-</w:t>
      </w:r>
      <w:r w:rsidRPr="00700544">
        <w:rPr>
          <w:lang w:val="kk-KZ"/>
        </w:rPr>
        <w:t xml:space="preserve">шаралардың тиімділігі әртүрлі деңгейде екенін көрсетті. Көрсеткіштің мәндері </w:t>
      </w:r>
      <w:r w:rsidRPr="00700544">
        <w:rPr>
          <w:bCs/>
          <w:lang w:val="kk-KZ"/>
        </w:rPr>
        <w:t>0</w:t>
      </w:r>
      <w:r w:rsidR="0054056F" w:rsidRPr="00700544">
        <w:rPr>
          <w:bCs/>
          <w:lang w:val="kk-KZ"/>
        </w:rPr>
        <w:t xml:space="preserve"> - </w:t>
      </w:r>
      <w:r w:rsidRPr="00700544">
        <w:rPr>
          <w:bCs/>
          <w:lang w:val="kk-KZ"/>
        </w:rPr>
        <w:t>ден 0,75</w:t>
      </w:r>
      <w:r w:rsidR="00D7200D" w:rsidRPr="00700544">
        <w:rPr>
          <w:bCs/>
          <w:lang w:val="kk-KZ"/>
        </w:rPr>
        <w:t>-</w:t>
      </w:r>
      <w:r w:rsidRPr="00700544">
        <w:rPr>
          <w:bCs/>
          <w:lang w:val="kk-KZ"/>
        </w:rPr>
        <w:t>ке дейінгі аралықта</w:t>
      </w:r>
      <w:r w:rsidRPr="00700544">
        <w:rPr>
          <w:lang w:val="kk-KZ"/>
        </w:rPr>
        <w:t xml:space="preserve"> өзгеріп отыр. Бұл жағдай ауыл шаруашылығында қолданылатын топырақ қорғау әдістерінің әркелкілігін дәлелдейді (3.29</w:t>
      </w:r>
      <w:r w:rsidR="002C2F15" w:rsidRPr="00700544">
        <w:rPr>
          <w:lang w:val="kk-KZ"/>
        </w:rPr>
        <w:t>-</w:t>
      </w:r>
      <w:r w:rsidRPr="00700544">
        <w:rPr>
          <w:lang w:val="kk-KZ"/>
        </w:rPr>
        <w:t>сурет).</w:t>
      </w:r>
      <w:r w:rsidR="0052419A" w:rsidRPr="00700544">
        <w:rPr>
          <w:noProof/>
          <w:lang w:val="kk-KZ"/>
        </w:rPr>
        <w:t xml:space="preserve"> </w:t>
      </w:r>
    </w:p>
    <w:p w:rsidR="004E0875" w:rsidRPr="00700544" w:rsidRDefault="004E0875" w:rsidP="00E04EBC">
      <w:pPr>
        <w:pStyle w:val="a8"/>
        <w:ind w:left="0" w:firstLine="567"/>
        <w:rPr>
          <w:lang w:val="kk-KZ"/>
        </w:rPr>
      </w:pPr>
    </w:p>
    <w:p w:rsidR="001D2786" w:rsidRPr="00700544" w:rsidRDefault="001D2786" w:rsidP="001D2786">
      <w:pPr>
        <w:spacing w:after="0" w:line="240" w:lineRule="auto"/>
        <w:ind w:firstLine="567"/>
        <w:jc w:val="both"/>
        <w:rPr>
          <w:noProof/>
        </w:rPr>
      </w:pPr>
      <w:r w:rsidRPr="00700544">
        <w:rPr>
          <w:noProof/>
          <w:lang w:val="en-US"/>
        </w:rPr>
        <w:lastRenderedPageBreak/>
        <w:drawing>
          <wp:inline distT="0" distB="0" distL="0" distR="0" wp14:anchorId="32699B5F" wp14:editId="38265EAC">
            <wp:extent cx="5388860" cy="3916680"/>
            <wp:effectExtent l="0" t="0" r="2540" b="762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395601" cy="3921580"/>
                    </a:xfrm>
                    <a:prstGeom prst="rect">
                      <a:avLst/>
                    </a:prstGeom>
                  </pic:spPr>
                </pic:pic>
              </a:graphicData>
            </a:graphic>
          </wp:inline>
        </w:drawing>
      </w:r>
    </w:p>
    <w:p w:rsidR="0077429F" w:rsidRPr="00700544" w:rsidRDefault="0077429F" w:rsidP="0052419A">
      <w:pPr>
        <w:spacing w:after="0" w:line="240" w:lineRule="auto"/>
        <w:ind w:firstLine="567"/>
        <w:jc w:val="center"/>
        <w:rPr>
          <w:rFonts w:ascii="Times New Roman" w:hAnsi="Times New Roman" w:cs="Times New Roman"/>
          <w:sz w:val="28"/>
          <w:szCs w:val="28"/>
          <w:lang w:val="kk-KZ"/>
        </w:rPr>
      </w:pPr>
      <w:r w:rsidRPr="00700544">
        <w:rPr>
          <w:rFonts w:ascii="Times New Roman" w:eastAsia="Times New Roman" w:hAnsi="Times New Roman" w:cs="Times New Roman"/>
          <w:sz w:val="28"/>
          <w:szCs w:val="28"/>
          <w:lang w:val="kk-KZ"/>
        </w:rPr>
        <w:t>Сурет 3.29</w:t>
      </w:r>
      <w:r w:rsidR="0054056F" w:rsidRPr="00700544">
        <w:rPr>
          <w:rFonts w:ascii="Times New Roman" w:eastAsia="Times New Roman" w:hAnsi="Times New Roman" w:cs="Times New Roman"/>
          <w:sz w:val="28"/>
          <w:szCs w:val="28"/>
          <w:lang w:val="kk-KZ"/>
        </w:rPr>
        <w:t xml:space="preserve"> - </w:t>
      </w:r>
      <w:r w:rsidRPr="00700544">
        <w:rPr>
          <w:rFonts w:ascii="Times New Roman" w:hAnsi="Times New Roman" w:cs="Times New Roman"/>
          <w:sz w:val="28"/>
          <w:szCs w:val="28"/>
          <w:lang w:val="kk-KZ"/>
        </w:rPr>
        <w:t>P</w:t>
      </w:r>
      <w:r w:rsidR="00E062E3"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lang w:val="kk-KZ"/>
        </w:rPr>
        <w:t>фактор топырақты қорғау шаралары (0</w:t>
      </w:r>
      <w:r w:rsidR="00E062E3" w:rsidRPr="00700544">
        <w:rPr>
          <w:rFonts w:ascii="Times New Roman" w:hAnsi="Times New Roman" w:cs="Times New Roman"/>
          <w:sz w:val="28"/>
          <w:szCs w:val="28"/>
          <w:lang w:val="kk-KZ"/>
        </w:rPr>
        <w:t>-</w:t>
      </w:r>
      <w:r w:rsidRPr="00700544">
        <w:rPr>
          <w:rFonts w:ascii="Times New Roman" w:hAnsi="Times New Roman" w:cs="Times New Roman"/>
          <w:sz w:val="28"/>
          <w:szCs w:val="28"/>
          <w:lang w:val="kk-KZ"/>
        </w:rPr>
        <w:t>0,75 аралығындағы мәндер)</w:t>
      </w:r>
    </w:p>
    <w:p w:rsidR="0052419A" w:rsidRPr="00700544" w:rsidRDefault="0052419A" w:rsidP="0052419A">
      <w:pPr>
        <w:spacing w:after="0" w:line="240" w:lineRule="auto"/>
        <w:ind w:firstLine="567"/>
        <w:jc w:val="center"/>
        <w:rPr>
          <w:rFonts w:ascii="Times New Roman" w:hAnsi="Times New Roman" w:cs="Times New Roman"/>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Төменгі мәндер (0</w:t>
      </w:r>
      <w:r w:rsidR="00E062E3"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0,</w:t>
      </w:r>
      <w:r w:rsidR="00DC38B7" w:rsidRPr="00700544">
        <w:rPr>
          <w:rFonts w:ascii="Times New Roman" w:eastAsia="Times New Roman" w:hAnsi="Times New Roman" w:cs="Times New Roman"/>
          <w:sz w:val="28"/>
          <w:szCs w:val="28"/>
          <w:lang w:val="kk-KZ"/>
        </w:rPr>
        <w:t>1</w:t>
      </w:r>
      <w:r w:rsidRPr="00700544">
        <w:rPr>
          <w:rFonts w:ascii="Times New Roman" w:eastAsia="Times New Roman" w:hAnsi="Times New Roman" w:cs="Times New Roman"/>
          <w:sz w:val="28"/>
          <w:szCs w:val="28"/>
          <w:lang w:val="kk-KZ"/>
        </w:rPr>
        <w:t xml:space="preserve"> </w:t>
      </w:r>
      <w:r w:rsidR="00DC38B7" w:rsidRPr="00700544">
        <w:rPr>
          <w:rFonts w:ascii="Times New Roman" w:eastAsia="Times New Roman" w:hAnsi="Times New Roman" w:cs="Times New Roman"/>
          <w:sz w:val="28"/>
          <w:szCs w:val="28"/>
          <w:lang w:val="kk-KZ"/>
        </w:rPr>
        <w:t>аралығы</w:t>
      </w:r>
      <w:r w:rsidRPr="00700544">
        <w:rPr>
          <w:rFonts w:ascii="Times New Roman" w:eastAsia="Times New Roman" w:hAnsi="Times New Roman" w:cs="Times New Roman"/>
          <w:sz w:val="28"/>
          <w:szCs w:val="28"/>
          <w:lang w:val="kk-KZ"/>
        </w:rPr>
        <w:t>) эрозиядан қорғау жүйелері тиі</w:t>
      </w:r>
      <w:r w:rsidR="00DC38B7" w:rsidRPr="00700544">
        <w:rPr>
          <w:rFonts w:ascii="Times New Roman" w:eastAsia="Times New Roman" w:hAnsi="Times New Roman" w:cs="Times New Roman"/>
          <w:sz w:val="28"/>
          <w:szCs w:val="28"/>
          <w:lang w:val="kk-KZ"/>
        </w:rPr>
        <w:t xml:space="preserve">мді қолданылған аумақтарға тән. </w:t>
      </w:r>
      <w:r w:rsidR="002C2F15" w:rsidRPr="00700544">
        <w:rPr>
          <w:rFonts w:ascii="Times New Roman" w:eastAsia="Times New Roman" w:hAnsi="Times New Roman" w:cs="Times New Roman"/>
          <w:sz w:val="28"/>
          <w:szCs w:val="28"/>
          <w:lang w:val="kk-KZ"/>
        </w:rPr>
        <w:t>А</w:t>
      </w:r>
      <w:r w:rsidR="00DC38B7" w:rsidRPr="00700544">
        <w:rPr>
          <w:rFonts w:ascii="Times New Roman" w:eastAsia="Times New Roman" w:hAnsi="Times New Roman" w:cs="Times New Roman"/>
          <w:sz w:val="28"/>
          <w:szCs w:val="28"/>
          <w:lang w:val="kk-KZ"/>
        </w:rPr>
        <w:t>гротехникалық шаралар</w:t>
      </w:r>
      <w:r w:rsidRPr="00700544">
        <w:rPr>
          <w:rFonts w:ascii="Times New Roman" w:eastAsia="Times New Roman" w:hAnsi="Times New Roman" w:cs="Times New Roman"/>
          <w:sz w:val="28"/>
          <w:szCs w:val="28"/>
          <w:lang w:val="kk-KZ"/>
        </w:rPr>
        <w:t xml:space="preserve"> кейбір аумақтарда жүргізілген немесе жүйелі егістік алқаптарында байқалады</w:t>
      </w:r>
      <w:r w:rsidR="00D35F1F" w:rsidRPr="00700544">
        <w:rPr>
          <w:rFonts w:ascii="Times New Roman" w:eastAsia="Times New Roman" w:hAnsi="Times New Roman" w:cs="Times New Roman"/>
          <w:sz w:val="28"/>
          <w:szCs w:val="28"/>
          <w:lang w:val="kk-KZ"/>
        </w:rPr>
        <w:t>.</w:t>
      </w:r>
      <w:r w:rsidR="00D35F1F" w:rsidRPr="00700544">
        <w:rPr>
          <w:lang w:val="kk-KZ"/>
        </w:rPr>
        <w:t xml:space="preserve"> </w:t>
      </w:r>
      <w:r w:rsidR="00D35F1F" w:rsidRPr="00700544">
        <w:rPr>
          <w:rFonts w:ascii="Times New Roman" w:hAnsi="Times New Roman" w:cs="Times New Roman"/>
          <w:sz w:val="28"/>
          <w:szCs w:val="28"/>
          <w:lang w:val="kk-KZ"/>
        </w:rPr>
        <w:t>Бұл жерлерде контурлы жырту, ауыспалы егіс, топырақты қорғау технологиялары тиімді қолданылып, су эрозиясының әсері едәуір төмендетілген.</w:t>
      </w:r>
      <w:r w:rsidRPr="00700544">
        <w:rPr>
          <w:rFonts w:ascii="Times New Roman" w:eastAsia="Times New Roman" w:hAnsi="Times New Roman" w:cs="Times New Roman"/>
          <w:sz w:val="28"/>
          <w:szCs w:val="28"/>
          <w:lang w:val="kk-KZ"/>
        </w:rPr>
        <w:t xml:space="preserve"> </w:t>
      </w:r>
      <w:r w:rsidR="00DC38B7" w:rsidRPr="00700544">
        <w:rPr>
          <w:rFonts w:ascii="Times New Roman" w:eastAsia="Times New Roman" w:hAnsi="Times New Roman" w:cs="Times New Roman"/>
          <w:sz w:val="28"/>
          <w:szCs w:val="28"/>
          <w:lang w:val="kk-KZ"/>
        </w:rPr>
        <w:t>Ортша мәндер (0,</w:t>
      </w:r>
      <w:r w:rsidR="00E062E3" w:rsidRPr="00700544">
        <w:rPr>
          <w:rFonts w:ascii="Times New Roman" w:eastAsia="Times New Roman" w:hAnsi="Times New Roman" w:cs="Times New Roman"/>
          <w:sz w:val="28"/>
          <w:szCs w:val="28"/>
          <w:lang w:val="kk-KZ"/>
        </w:rPr>
        <w:t>1-</w:t>
      </w:r>
      <w:r w:rsidR="00DC38B7" w:rsidRPr="00700544">
        <w:rPr>
          <w:rFonts w:ascii="Times New Roman" w:eastAsia="Times New Roman" w:hAnsi="Times New Roman" w:cs="Times New Roman"/>
          <w:sz w:val="28"/>
          <w:szCs w:val="28"/>
          <w:lang w:val="kk-KZ"/>
        </w:rPr>
        <w:t xml:space="preserve">0,25) </w:t>
      </w:r>
      <w:r w:rsidR="00D35F1F" w:rsidRPr="00700544">
        <w:rPr>
          <w:rFonts w:ascii="Times New Roman" w:hAnsi="Times New Roman" w:cs="Times New Roman"/>
          <w:sz w:val="28"/>
          <w:szCs w:val="28"/>
          <w:lang w:val="kk-KZ"/>
        </w:rPr>
        <w:t>негізінен жайылымдық алқаптар мен агротехникалық шаралар ішінара немесе жүйесіз түрде жүргізілетін жерлерге сәйкес келеді. Мұндай аумақтарда эрозияға қарсы іс-шаралар толық көлемде енгізілмеген, алайда табиғи жамылғының сақталуы немесе жер бедерінің салыстырмалы түрде бірқалыпты болуы эрозиялық процестердің қарқындылығын белгілі бір деңгейде шектейді. Дегенмен, жерді пайдалану жүктемесінің артуы жағдайында топырақтың шайылу қаупі сақталып, құнарлылықтың біртіндеп төмендеу ықтималдығы байқалады</w:t>
      </w:r>
      <w:r w:rsidR="00D35F1F" w:rsidRPr="00700544">
        <w:rPr>
          <w:lang w:val="kk-KZ"/>
        </w:rPr>
        <w:t xml:space="preserve">. </w:t>
      </w:r>
      <w:r w:rsidRPr="00700544">
        <w:rPr>
          <w:rFonts w:ascii="Times New Roman" w:eastAsia="Times New Roman" w:hAnsi="Times New Roman" w:cs="Times New Roman"/>
          <w:sz w:val="28"/>
          <w:szCs w:val="28"/>
          <w:lang w:val="kk-KZ"/>
        </w:rPr>
        <w:t>Жоғары мәндер (0,25</w:t>
      </w:r>
      <w:r w:rsidR="00E062E3"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0,75) эрозияға қарсы іс</w:t>
      </w:r>
      <w:r w:rsidR="00E062E3"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шаралар қолданылмайтын немесе еңістігі жоғары аудандарға тән. Бұл учаскелерде топырақтың шайылуы мен құнарлы қабатының жоғалуы айқын байқалады</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Ауыл шаруашылығы алқаптарының жағдайын сандық тұрғыдан бағалау үшін топырақ эрозиясы нәтижесінде болатын топырақтың құнарлы қабатының шайылу деңгейлері бойынша жіктеу </w:t>
      </w:r>
      <w:r w:rsidR="00230234" w:rsidRPr="00700544">
        <w:rPr>
          <w:rFonts w:ascii="Times New Roman" w:eastAsia="Times New Roman" w:hAnsi="Times New Roman" w:cs="Times New Roman"/>
          <w:sz w:val="28"/>
          <w:szCs w:val="28"/>
          <w:lang w:val="kk-KZ"/>
        </w:rPr>
        <w:t>орындалды</w:t>
      </w:r>
      <w:r w:rsidRPr="00700544">
        <w:rPr>
          <w:rFonts w:ascii="Times New Roman" w:eastAsia="Times New Roman" w:hAnsi="Times New Roman" w:cs="Times New Roman"/>
          <w:sz w:val="28"/>
          <w:szCs w:val="28"/>
          <w:lang w:val="kk-KZ"/>
        </w:rPr>
        <w:t xml:space="preserve">. Есептеулер топырақ </w:t>
      </w:r>
      <w:r w:rsidR="00A87348" w:rsidRPr="00700544">
        <w:rPr>
          <w:rFonts w:ascii="Times New Roman" w:eastAsia="Times New Roman" w:hAnsi="Times New Roman" w:cs="Times New Roman"/>
          <w:sz w:val="28"/>
          <w:szCs w:val="28"/>
          <w:lang w:val="kk-KZ"/>
        </w:rPr>
        <w:t>шайылуын</w:t>
      </w:r>
      <w:r w:rsidRPr="00700544">
        <w:rPr>
          <w:rFonts w:ascii="Times New Roman" w:eastAsia="Times New Roman" w:hAnsi="Times New Roman" w:cs="Times New Roman"/>
          <w:sz w:val="28"/>
          <w:szCs w:val="28"/>
          <w:lang w:val="kk-KZ"/>
        </w:rPr>
        <w:t xml:space="preserve"> сипаттайтын (А факторы) кеңістіктік талдау негізінде жүзеге асырылды (3.29</w:t>
      </w:r>
      <w:r w:rsidR="002C2F15"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сурет). Бұл көрсеткіш белгілі бір аумақтан жыл ішінде шай</w:t>
      </w:r>
      <w:r w:rsidR="00E04EBC" w:rsidRPr="00700544">
        <w:rPr>
          <w:rFonts w:ascii="Times New Roman" w:eastAsia="Times New Roman" w:hAnsi="Times New Roman" w:cs="Times New Roman"/>
          <w:sz w:val="28"/>
          <w:szCs w:val="28"/>
          <w:lang w:val="kk-KZ"/>
        </w:rPr>
        <w:t>ылған топырақ қабатының массасы</w:t>
      </w:r>
      <w:r w:rsidRPr="00700544">
        <w:rPr>
          <w:rFonts w:ascii="Times New Roman" w:eastAsia="Times New Roman" w:hAnsi="Times New Roman" w:cs="Times New Roman"/>
          <w:sz w:val="28"/>
          <w:szCs w:val="28"/>
          <w:lang w:val="kk-KZ"/>
        </w:rPr>
        <w:t xml:space="preserve"> анықта</w:t>
      </w:r>
      <w:r w:rsidR="00E04EBC" w:rsidRPr="00700544">
        <w:rPr>
          <w:rFonts w:ascii="Times New Roman" w:eastAsia="Times New Roman" w:hAnsi="Times New Roman" w:cs="Times New Roman"/>
          <w:sz w:val="28"/>
          <w:szCs w:val="28"/>
          <w:lang w:val="kk-KZ"/>
        </w:rPr>
        <w:t xml:space="preserve">лады. </w:t>
      </w:r>
      <w:r w:rsidRPr="00700544">
        <w:rPr>
          <w:rFonts w:ascii="Times New Roman" w:eastAsia="Times New Roman" w:hAnsi="Times New Roman" w:cs="Times New Roman"/>
          <w:sz w:val="28"/>
          <w:szCs w:val="28"/>
          <w:lang w:val="kk-KZ"/>
        </w:rPr>
        <w:t xml:space="preserve">Мұндай тәсіл әртүрлі дәрежеде эрозияға </w:t>
      </w:r>
      <w:r w:rsidRPr="00700544">
        <w:rPr>
          <w:rFonts w:ascii="Times New Roman" w:eastAsia="Times New Roman" w:hAnsi="Times New Roman" w:cs="Times New Roman"/>
          <w:sz w:val="28"/>
          <w:szCs w:val="28"/>
          <w:lang w:val="kk-KZ"/>
        </w:rPr>
        <w:lastRenderedPageBreak/>
        <w:t>ұшырайтын аумақтардың үлесін анықтап, топырақ ресурстарының әлеуетті шығындарын бағалауға жағдай жасайды.</w:t>
      </w:r>
    </w:p>
    <w:p w:rsidR="0077429F" w:rsidRPr="00700544" w:rsidRDefault="0077429F" w:rsidP="0077429F">
      <w:pPr>
        <w:pStyle w:val="a8"/>
        <w:ind w:firstLine="711"/>
      </w:pPr>
      <w:r w:rsidRPr="00700544">
        <w:t>А</w:t>
      </w:r>
      <w:r w:rsidRPr="00700544">
        <w:rPr>
          <w:lang w:val="kk-KZ"/>
        </w:rPr>
        <w:t xml:space="preserve"> </w:t>
      </w:r>
      <w:r w:rsidRPr="00700544">
        <w:t>фактор аны</w:t>
      </w:r>
      <w:r w:rsidRPr="00700544">
        <w:rPr>
          <w:lang w:val="kk-KZ"/>
        </w:rPr>
        <w:t>қтау</w:t>
      </w:r>
      <w:r w:rsidRPr="00700544">
        <w:t xml:space="preserve"> формуласы келесідей:</w:t>
      </w:r>
    </w:p>
    <w:p w:rsidR="0077429F" w:rsidRPr="00700544" w:rsidRDefault="00700544" w:rsidP="0077429F">
      <w:pPr>
        <w:pStyle w:val="a8"/>
        <w:ind w:firstLine="711"/>
        <w:jc w:val="center"/>
      </w:pPr>
      <m:oMath>
        <m:r>
          <m:rPr>
            <m:sty m:val="p"/>
          </m:rPr>
          <w:rPr>
            <w:rFonts w:ascii="Cambria Math" w:hAnsi="Cambria Math"/>
          </w:rPr>
          <m:t>A=R×K×LS×C×P</m:t>
        </m:r>
      </m:oMath>
      <w:r w:rsidR="0060049F" w:rsidRPr="00700544">
        <w:t xml:space="preserve">       (</w:t>
      </w:r>
      <w:r w:rsidR="0060049F" w:rsidRPr="00700544">
        <w:rPr>
          <w:lang w:val="kk-KZ"/>
        </w:rPr>
        <w:t>10</w:t>
      </w:r>
      <w:r w:rsidR="0077429F" w:rsidRPr="00700544">
        <w:t>)</w:t>
      </w:r>
    </w:p>
    <w:p w:rsidR="0077429F" w:rsidRPr="00700544" w:rsidRDefault="0077429F" w:rsidP="0077429F">
      <w:pPr>
        <w:pStyle w:val="a8"/>
        <w:ind w:firstLine="711"/>
      </w:pPr>
      <w:r w:rsidRPr="00700544">
        <w:t>Мұнда: A</w:t>
      </w:r>
      <w:r w:rsidR="0054056F" w:rsidRPr="00700544">
        <w:t xml:space="preserve"> - </w:t>
      </w:r>
      <w:r w:rsidRPr="00700544">
        <w:t xml:space="preserve"> орташа жылдық топырақ </w:t>
      </w:r>
      <w:r w:rsidRPr="00700544">
        <w:rPr>
          <w:lang w:val="kk-KZ"/>
        </w:rPr>
        <w:t>шайылуы</w:t>
      </w:r>
      <w:r w:rsidRPr="00700544">
        <w:t xml:space="preserve"> (тонна/га/жыл);</w:t>
      </w:r>
    </w:p>
    <w:p w:rsidR="0077429F" w:rsidRPr="00700544" w:rsidRDefault="0077429F" w:rsidP="0077429F">
      <w:pPr>
        <w:pStyle w:val="a8"/>
        <w:ind w:firstLine="711"/>
      </w:pPr>
      <w:r w:rsidRPr="00700544">
        <w:t>R</w:t>
      </w:r>
      <w:r w:rsidR="0054056F" w:rsidRPr="00700544">
        <w:t xml:space="preserve"> - </w:t>
      </w:r>
      <w:r w:rsidR="0031221C" w:rsidRPr="00700544">
        <w:t>жауын-шашын</w:t>
      </w:r>
      <w:r w:rsidRPr="00700544">
        <w:t xml:space="preserve"> эрозиялық белсенділік факторы;</w:t>
      </w:r>
    </w:p>
    <w:p w:rsidR="0077429F" w:rsidRPr="00700544" w:rsidRDefault="0077429F" w:rsidP="0077429F">
      <w:pPr>
        <w:pStyle w:val="a8"/>
        <w:ind w:firstLine="711"/>
      </w:pPr>
      <w:r w:rsidRPr="00700544">
        <w:t>K</w:t>
      </w:r>
      <w:r w:rsidR="0054056F" w:rsidRPr="00700544">
        <w:t xml:space="preserve"> - </w:t>
      </w:r>
      <w:r w:rsidRPr="00700544">
        <w:t xml:space="preserve"> топырақтың эрозияға төзімділік факторы;</w:t>
      </w:r>
    </w:p>
    <w:p w:rsidR="0077429F" w:rsidRPr="00700544" w:rsidRDefault="0077429F" w:rsidP="0077429F">
      <w:pPr>
        <w:pStyle w:val="a8"/>
        <w:ind w:firstLine="711"/>
      </w:pPr>
      <w:r w:rsidRPr="00700544">
        <w:t>LS</w:t>
      </w:r>
      <w:r w:rsidR="0054056F" w:rsidRPr="00700544">
        <w:t xml:space="preserve"> - </w:t>
      </w:r>
      <w:r w:rsidRPr="00700544">
        <w:t>еңіс ұзындығы мен тіктігі факторы;</w:t>
      </w:r>
    </w:p>
    <w:p w:rsidR="0077429F" w:rsidRPr="00700544" w:rsidRDefault="0077429F" w:rsidP="0077429F">
      <w:pPr>
        <w:pStyle w:val="a8"/>
        <w:ind w:firstLine="711"/>
      </w:pPr>
      <w:r w:rsidRPr="00700544">
        <w:t>C</w:t>
      </w:r>
      <w:r w:rsidR="0054056F" w:rsidRPr="00700544">
        <w:t xml:space="preserve"> - </w:t>
      </w:r>
      <w:r w:rsidRPr="00700544">
        <w:t>өсімдік жамылғысы факторы;</w:t>
      </w:r>
    </w:p>
    <w:p w:rsidR="0077429F" w:rsidRPr="00700544" w:rsidRDefault="0077429F" w:rsidP="0077429F">
      <w:pPr>
        <w:pStyle w:val="a8"/>
        <w:ind w:firstLine="711"/>
      </w:pPr>
      <w:r w:rsidRPr="00700544">
        <w:t>P</w:t>
      </w:r>
      <w:r w:rsidR="0054056F" w:rsidRPr="00700544">
        <w:t xml:space="preserve"> - </w:t>
      </w:r>
      <w:r w:rsidRPr="00700544">
        <w:t>эрозияға қарсы шаралар факторы [</w:t>
      </w:r>
      <w:r w:rsidR="00F45043" w:rsidRPr="00700544">
        <w:t>1</w:t>
      </w:r>
      <w:r w:rsidR="00F45043" w:rsidRPr="00700544">
        <w:rPr>
          <w:lang w:val="kk-KZ"/>
        </w:rPr>
        <w:t>15, 116,б.30</w:t>
      </w:r>
      <w:r w:rsidRPr="00700544">
        <w:t>].</w:t>
      </w:r>
    </w:p>
    <w:p w:rsidR="0077429F" w:rsidRPr="00700544" w:rsidRDefault="0077429F" w:rsidP="0077429F">
      <w:pPr>
        <w:pStyle w:val="a8"/>
        <w:ind w:left="0" w:firstLine="567"/>
        <w:rPr>
          <w:lang w:val="kk-KZ"/>
        </w:rPr>
      </w:pPr>
      <w:r w:rsidRPr="00700544">
        <w:rPr>
          <w:lang w:val="kk-KZ"/>
        </w:rPr>
        <w:t>Солтүстік Қазақстан облыс Айыртау</w:t>
      </w:r>
      <w:r w:rsidR="005A471A" w:rsidRPr="00700544">
        <w:rPr>
          <w:lang w:val="kk-KZ"/>
        </w:rPr>
        <w:t xml:space="preserve"> </w:t>
      </w:r>
      <w:r w:rsidRPr="00700544">
        <w:rPr>
          <w:lang w:val="kk-KZ"/>
        </w:rPr>
        <w:t xml:space="preserve">ауданы бойынша </w:t>
      </w:r>
      <w:r w:rsidRPr="00700544">
        <w:rPr>
          <w:lang w:val="en-US"/>
        </w:rPr>
        <w:t>ArcGIS</w:t>
      </w:r>
      <w:r w:rsidRPr="00700544">
        <w:t xml:space="preserve"> </w:t>
      </w:r>
      <w:r w:rsidRPr="00700544">
        <w:rPr>
          <w:lang w:val="kk-KZ"/>
        </w:rPr>
        <w:t>бағдарламасында өңделген барлық бес фактор растр калькуляторын пайдаланып есептелді (3.30</w:t>
      </w:r>
      <w:r w:rsidR="0054056F" w:rsidRPr="00700544">
        <w:rPr>
          <w:lang w:val="kk-KZ"/>
        </w:rPr>
        <w:t xml:space="preserve"> - </w:t>
      </w:r>
      <w:r w:rsidRPr="00700544">
        <w:rPr>
          <w:lang w:val="kk-KZ"/>
        </w:rPr>
        <w:t>сурет).</w:t>
      </w:r>
    </w:p>
    <w:p w:rsidR="0077429F" w:rsidRPr="00700544" w:rsidRDefault="0077429F" w:rsidP="0077429F">
      <w:pPr>
        <w:pStyle w:val="a8"/>
        <w:ind w:left="0" w:firstLine="567"/>
        <w:rPr>
          <w:lang w:val="kk-KZ"/>
        </w:rPr>
      </w:pPr>
    </w:p>
    <w:p w:rsidR="0077429F" w:rsidRPr="00700544" w:rsidRDefault="0077429F" w:rsidP="0077429F">
      <w:pPr>
        <w:pStyle w:val="2"/>
        <w:spacing w:before="0" w:beforeAutospacing="0" w:after="0" w:afterAutospacing="0"/>
        <w:rPr>
          <w:b w:val="0"/>
          <w:sz w:val="28"/>
          <w:szCs w:val="28"/>
          <w:lang w:val="kk-KZ"/>
        </w:rPr>
      </w:pPr>
      <w:r w:rsidRPr="00700544">
        <w:rPr>
          <w:noProof/>
          <w:sz w:val="24"/>
          <w:szCs w:val="24"/>
          <w:lang w:val="en-US" w:eastAsia="en-US"/>
        </w:rPr>
        <w:drawing>
          <wp:inline distT="0" distB="0" distL="0" distR="0" wp14:anchorId="0251EC68" wp14:editId="1BE70C3A">
            <wp:extent cx="2859329" cy="1783080"/>
            <wp:effectExtent l="0" t="0" r="0"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8220"/>
                    <a:stretch/>
                  </pic:blipFill>
                  <pic:spPr bwMode="auto">
                    <a:xfrm>
                      <a:off x="0" y="0"/>
                      <a:ext cx="2941299" cy="1834197"/>
                    </a:xfrm>
                    <a:prstGeom prst="rect">
                      <a:avLst/>
                    </a:prstGeom>
                    <a:ln>
                      <a:noFill/>
                    </a:ln>
                    <a:extLst>
                      <a:ext uri="{53640926-AAD7-44D8-BBD7-CCE9431645EC}">
                        <a14:shadowObscured xmlns:a14="http://schemas.microsoft.com/office/drawing/2010/main"/>
                      </a:ext>
                    </a:extLst>
                  </pic:spPr>
                </pic:pic>
              </a:graphicData>
            </a:graphic>
          </wp:inline>
        </w:drawing>
      </w:r>
      <w:r w:rsidRPr="00700544">
        <w:rPr>
          <w:b w:val="0"/>
          <w:noProof/>
          <w:sz w:val="28"/>
          <w:szCs w:val="28"/>
          <w:lang w:eastAsia="en-US"/>
        </w:rPr>
        <w:t xml:space="preserve"> </w:t>
      </w:r>
      <w:r w:rsidRPr="00700544">
        <w:rPr>
          <w:b w:val="0"/>
          <w:noProof/>
          <w:sz w:val="28"/>
          <w:szCs w:val="28"/>
          <w:lang w:val="en-US" w:eastAsia="en-US"/>
        </w:rPr>
        <w:drawing>
          <wp:inline distT="0" distB="0" distL="0" distR="0" wp14:anchorId="09CCDAA1" wp14:editId="12EBF688">
            <wp:extent cx="3017520" cy="1689524"/>
            <wp:effectExtent l="0" t="0" r="0" b="6350"/>
            <wp:docPr id="74" name="Рисунок 74" descr="C:\Users\Nurlygul\Pictures\Screenshots\Снимок экрана 2025-09-13 200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urlygul\Pictures\Screenshots\Снимок экрана 2025-09-13 200450.pn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b="12387"/>
                    <a:stretch/>
                  </pic:blipFill>
                  <pic:spPr bwMode="auto">
                    <a:xfrm>
                      <a:off x="0" y="0"/>
                      <a:ext cx="3075076" cy="1721750"/>
                    </a:xfrm>
                    <a:prstGeom prst="rect">
                      <a:avLst/>
                    </a:prstGeom>
                    <a:noFill/>
                    <a:ln>
                      <a:noFill/>
                    </a:ln>
                    <a:extLst>
                      <a:ext uri="{53640926-AAD7-44D8-BBD7-CCE9431645EC}">
                        <a14:shadowObscured xmlns:a14="http://schemas.microsoft.com/office/drawing/2010/main"/>
                      </a:ext>
                    </a:extLst>
                  </pic:spPr>
                </pic:pic>
              </a:graphicData>
            </a:graphic>
          </wp:inline>
        </w:drawing>
      </w:r>
    </w:p>
    <w:p w:rsidR="0077429F" w:rsidRPr="00700544" w:rsidRDefault="0077429F" w:rsidP="0077429F">
      <w:pPr>
        <w:pStyle w:val="2"/>
        <w:spacing w:before="0" w:beforeAutospacing="0" w:after="0" w:afterAutospacing="0"/>
        <w:ind w:firstLine="567"/>
        <w:jc w:val="center"/>
        <w:rPr>
          <w:b w:val="0"/>
          <w:sz w:val="28"/>
          <w:szCs w:val="28"/>
          <w:lang w:val="kk-KZ"/>
        </w:rPr>
      </w:pPr>
    </w:p>
    <w:p w:rsidR="0077429F" w:rsidRPr="00700544" w:rsidRDefault="0077429F" w:rsidP="0077429F">
      <w:pPr>
        <w:pStyle w:val="2"/>
        <w:spacing w:before="0" w:beforeAutospacing="0" w:after="0" w:afterAutospacing="0"/>
        <w:ind w:firstLine="567"/>
        <w:jc w:val="center"/>
        <w:rPr>
          <w:b w:val="0"/>
          <w:sz w:val="28"/>
          <w:szCs w:val="28"/>
        </w:rPr>
      </w:pPr>
      <w:r w:rsidRPr="00700544">
        <w:rPr>
          <w:b w:val="0"/>
          <w:sz w:val="28"/>
          <w:szCs w:val="28"/>
          <w:lang w:val="kk-KZ"/>
        </w:rPr>
        <w:t>Сурет 3.30</w:t>
      </w:r>
      <w:r w:rsidR="0054056F" w:rsidRPr="00700544">
        <w:rPr>
          <w:b w:val="0"/>
          <w:sz w:val="28"/>
          <w:szCs w:val="28"/>
          <w:lang w:val="kk-KZ"/>
        </w:rPr>
        <w:t xml:space="preserve"> - </w:t>
      </w:r>
      <w:r w:rsidRPr="00700544">
        <w:rPr>
          <w:b w:val="0"/>
          <w:sz w:val="28"/>
          <w:szCs w:val="28"/>
        </w:rPr>
        <w:t>Растр калькуляторы арқылы А факторды есептеу</w:t>
      </w:r>
    </w:p>
    <w:p w:rsidR="0077429F" w:rsidRPr="00700544" w:rsidRDefault="0077429F" w:rsidP="0077429F">
      <w:pPr>
        <w:pStyle w:val="2"/>
        <w:spacing w:before="0" w:beforeAutospacing="0" w:after="0" w:afterAutospacing="0"/>
        <w:ind w:firstLine="567"/>
        <w:jc w:val="center"/>
        <w:rPr>
          <w:b w:val="0"/>
          <w:sz w:val="28"/>
          <w:szCs w:val="28"/>
        </w:rPr>
      </w:pP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Ауыл шаруашылығы жерлерінің эрозиялық қауіптілік деңгейлері мен топырақ шығындары бойынша бөлінуі 3.9</w:t>
      </w:r>
      <w:r w:rsidR="008D4A02"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кестеде келтірілген (пайыздық үлесі және аумақтың көлемі, км²).</w:t>
      </w:r>
    </w:p>
    <w:p w:rsidR="0077429F" w:rsidRPr="00700544" w:rsidRDefault="0077429F" w:rsidP="0077429F">
      <w:pPr>
        <w:spacing w:after="0" w:line="240" w:lineRule="auto"/>
        <w:jc w:val="both"/>
        <w:rPr>
          <w:rFonts w:ascii="Times New Roman" w:eastAsia="Times New Roman" w:hAnsi="Times New Roman" w:cs="Times New Roman"/>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bCs/>
          <w:sz w:val="28"/>
          <w:szCs w:val="28"/>
          <w:lang w:val="kk-KZ"/>
        </w:rPr>
      </w:pPr>
      <w:r w:rsidRPr="00700544">
        <w:rPr>
          <w:rFonts w:ascii="Times New Roman" w:eastAsia="Times New Roman" w:hAnsi="Times New Roman" w:cs="Times New Roman"/>
          <w:bCs/>
          <w:sz w:val="28"/>
          <w:szCs w:val="28"/>
          <w:lang w:val="kk-KZ"/>
        </w:rPr>
        <w:t>Кесте 3.9</w:t>
      </w:r>
      <w:r w:rsidR="0054056F" w:rsidRPr="00700544">
        <w:rPr>
          <w:rFonts w:ascii="Times New Roman" w:eastAsia="Times New Roman" w:hAnsi="Times New Roman" w:cs="Times New Roman"/>
          <w:bCs/>
          <w:sz w:val="28"/>
          <w:szCs w:val="28"/>
          <w:lang w:val="kk-KZ"/>
        </w:rPr>
        <w:t xml:space="preserve"> - </w:t>
      </w:r>
      <w:r w:rsidRPr="00700544">
        <w:rPr>
          <w:rFonts w:ascii="Times New Roman" w:eastAsia="Times New Roman" w:hAnsi="Times New Roman" w:cs="Times New Roman"/>
          <w:bCs/>
          <w:sz w:val="28"/>
          <w:szCs w:val="28"/>
          <w:lang w:val="kk-KZ"/>
        </w:rPr>
        <w:t>Аудан жерлерінің эрозиялық қауіптілік деңгейлері және топырақ шайылуы бойынша бөлінуі</w:t>
      </w:r>
    </w:p>
    <w:p w:rsidR="0077429F" w:rsidRPr="00700544" w:rsidRDefault="0077429F" w:rsidP="0077429F">
      <w:pPr>
        <w:spacing w:after="0" w:line="240" w:lineRule="auto"/>
        <w:ind w:firstLine="567"/>
        <w:jc w:val="both"/>
        <w:rPr>
          <w:rFonts w:ascii="Times New Roman" w:eastAsia="Times New Roman" w:hAnsi="Times New Roman" w:cs="Times New Roman"/>
          <w:b/>
          <w:bCs/>
          <w:sz w:val="28"/>
          <w:szCs w:val="28"/>
          <w:lang w:val="kk-KZ"/>
        </w:rPr>
      </w:pPr>
    </w:p>
    <w:tbl>
      <w:tblPr>
        <w:tblStyle w:val="aa"/>
        <w:tblW w:w="0" w:type="auto"/>
        <w:tblLook w:val="04A0" w:firstRow="1" w:lastRow="0" w:firstColumn="1" w:lastColumn="0" w:noHBand="0" w:noVBand="1"/>
      </w:tblPr>
      <w:tblGrid>
        <w:gridCol w:w="1262"/>
        <w:gridCol w:w="1794"/>
        <w:gridCol w:w="4474"/>
        <w:gridCol w:w="1815"/>
      </w:tblGrid>
      <w:tr w:rsidR="0077429F" w:rsidRPr="00700544" w:rsidTr="0054056F">
        <w:tc>
          <w:tcPr>
            <w:tcW w:w="1262" w:type="dxa"/>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w:t>
            </w:r>
          </w:p>
        </w:tc>
        <w:tc>
          <w:tcPr>
            <w:tcW w:w="1794" w:type="dxa"/>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vertAlign w:val="superscript"/>
                <w:lang w:val="kk-KZ"/>
              </w:rPr>
            </w:pPr>
            <w:r w:rsidRPr="00700544">
              <w:rPr>
                <w:rFonts w:ascii="Times New Roman" w:eastAsia="Times New Roman" w:hAnsi="Times New Roman" w:cs="Times New Roman"/>
                <w:bCs/>
                <w:sz w:val="24"/>
                <w:szCs w:val="24"/>
                <w:lang w:val="kk-KZ"/>
              </w:rPr>
              <w:t>Аумағы, км</w:t>
            </w:r>
            <w:r w:rsidRPr="00700544">
              <w:rPr>
                <w:rFonts w:ascii="Times New Roman" w:eastAsia="Times New Roman" w:hAnsi="Times New Roman" w:cs="Times New Roman"/>
                <w:bCs/>
                <w:sz w:val="24"/>
                <w:szCs w:val="24"/>
                <w:vertAlign w:val="superscript"/>
                <w:lang w:val="kk-KZ"/>
              </w:rPr>
              <w:t>2</w:t>
            </w:r>
          </w:p>
        </w:tc>
        <w:tc>
          <w:tcPr>
            <w:tcW w:w="4474" w:type="dxa"/>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Топырақтың шайылуы, т/га жылына</w:t>
            </w:r>
          </w:p>
        </w:tc>
        <w:tc>
          <w:tcPr>
            <w:tcW w:w="1815" w:type="dxa"/>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en-US"/>
              </w:rPr>
              <w:t>%</w:t>
            </w:r>
          </w:p>
        </w:tc>
      </w:tr>
      <w:tr w:rsidR="0077429F" w:rsidRPr="00700544" w:rsidTr="0054056F">
        <w:tc>
          <w:tcPr>
            <w:tcW w:w="1262" w:type="dxa"/>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w:t>
            </w:r>
          </w:p>
        </w:tc>
        <w:tc>
          <w:tcPr>
            <w:tcW w:w="1794" w:type="dxa"/>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val="en-US"/>
              </w:rPr>
            </w:pPr>
            <w:r w:rsidRPr="00700544">
              <w:rPr>
                <w:rFonts w:ascii="Times New Roman" w:eastAsia="Times New Roman" w:hAnsi="Times New Roman" w:cs="Times New Roman"/>
                <w:bCs/>
                <w:sz w:val="24"/>
                <w:szCs w:val="24"/>
                <w:lang w:val="en-US"/>
              </w:rPr>
              <w:t>7855,61</w:t>
            </w:r>
          </w:p>
        </w:tc>
        <w:tc>
          <w:tcPr>
            <w:tcW w:w="4474" w:type="dxa"/>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0</w:t>
            </w:r>
            <w:r w:rsidR="0054056F" w:rsidRPr="00700544">
              <w:rPr>
                <w:rFonts w:ascii="Times New Roman" w:eastAsia="Times New Roman" w:hAnsi="Times New Roman" w:cs="Times New Roman"/>
                <w:bCs/>
                <w:sz w:val="24"/>
                <w:szCs w:val="24"/>
                <w:lang w:val="kk-KZ"/>
              </w:rPr>
              <w:t xml:space="preserve"> - </w:t>
            </w:r>
            <w:r w:rsidRPr="00700544">
              <w:rPr>
                <w:rFonts w:ascii="Times New Roman" w:eastAsia="Times New Roman" w:hAnsi="Times New Roman" w:cs="Times New Roman"/>
                <w:bCs/>
                <w:sz w:val="24"/>
                <w:szCs w:val="24"/>
                <w:lang w:val="kk-KZ"/>
              </w:rPr>
              <w:t>5</w:t>
            </w:r>
          </w:p>
        </w:tc>
        <w:tc>
          <w:tcPr>
            <w:tcW w:w="1815" w:type="dxa"/>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82,04</w:t>
            </w:r>
          </w:p>
        </w:tc>
      </w:tr>
      <w:tr w:rsidR="0077429F" w:rsidRPr="00700544" w:rsidTr="0054056F">
        <w:tc>
          <w:tcPr>
            <w:tcW w:w="1262" w:type="dxa"/>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2</w:t>
            </w:r>
          </w:p>
        </w:tc>
        <w:tc>
          <w:tcPr>
            <w:tcW w:w="1794" w:type="dxa"/>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1296,35</w:t>
            </w:r>
          </w:p>
        </w:tc>
        <w:tc>
          <w:tcPr>
            <w:tcW w:w="4474" w:type="dxa"/>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5</w:t>
            </w:r>
            <w:r w:rsidR="0054056F" w:rsidRPr="00700544">
              <w:rPr>
                <w:rFonts w:ascii="Times New Roman" w:eastAsia="Times New Roman" w:hAnsi="Times New Roman" w:cs="Times New Roman"/>
                <w:bCs/>
                <w:sz w:val="24"/>
                <w:szCs w:val="24"/>
                <w:lang w:val="kk-KZ"/>
              </w:rPr>
              <w:t xml:space="preserve"> - </w:t>
            </w:r>
            <w:r w:rsidRPr="00700544">
              <w:rPr>
                <w:rFonts w:ascii="Times New Roman" w:eastAsia="Times New Roman" w:hAnsi="Times New Roman" w:cs="Times New Roman"/>
                <w:bCs/>
                <w:sz w:val="24"/>
                <w:szCs w:val="24"/>
                <w:lang w:val="kk-KZ"/>
              </w:rPr>
              <w:t>10</w:t>
            </w:r>
          </w:p>
        </w:tc>
        <w:tc>
          <w:tcPr>
            <w:tcW w:w="1815" w:type="dxa"/>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13,54</w:t>
            </w:r>
          </w:p>
        </w:tc>
      </w:tr>
      <w:tr w:rsidR="0077429F" w:rsidRPr="00700544" w:rsidTr="0054056F">
        <w:tc>
          <w:tcPr>
            <w:tcW w:w="1262" w:type="dxa"/>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3</w:t>
            </w:r>
          </w:p>
        </w:tc>
        <w:tc>
          <w:tcPr>
            <w:tcW w:w="1794" w:type="dxa"/>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253,71</w:t>
            </w:r>
          </w:p>
        </w:tc>
        <w:tc>
          <w:tcPr>
            <w:tcW w:w="4474" w:type="dxa"/>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10</w:t>
            </w:r>
            <w:r w:rsidR="0054056F" w:rsidRPr="00700544">
              <w:rPr>
                <w:rFonts w:ascii="Times New Roman" w:eastAsia="Times New Roman" w:hAnsi="Times New Roman" w:cs="Times New Roman"/>
                <w:bCs/>
                <w:sz w:val="24"/>
                <w:szCs w:val="24"/>
                <w:lang w:val="kk-KZ"/>
              </w:rPr>
              <w:t xml:space="preserve"> - </w:t>
            </w:r>
            <w:r w:rsidRPr="00700544">
              <w:rPr>
                <w:rFonts w:ascii="Times New Roman" w:eastAsia="Times New Roman" w:hAnsi="Times New Roman" w:cs="Times New Roman"/>
                <w:bCs/>
                <w:sz w:val="24"/>
                <w:szCs w:val="24"/>
                <w:lang w:val="kk-KZ"/>
              </w:rPr>
              <w:t>40</w:t>
            </w:r>
          </w:p>
        </w:tc>
        <w:tc>
          <w:tcPr>
            <w:tcW w:w="1815" w:type="dxa"/>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2,65</w:t>
            </w:r>
          </w:p>
        </w:tc>
      </w:tr>
      <w:tr w:rsidR="0077429F" w:rsidRPr="00700544" w:rsidTr="0054056F">
        <w:tc>
          <w:tcPr>
            <w:tcW w:w="1262" w:type="dxa"/>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4</w:t>
            </w:r>
          </w:p>
        </w:tc>
        <w:tc>
          <w:tcPr>
            <w:tcW w:w="1794" w:type="dxa"/>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169,19</w:t>
            </w:r>
          </w:p>
        </w:tc>
        <w:tc>
          <w:tcPr>
            <w:tcW w:w="4474" w:type="dxa"/>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en-US"/>
              </w:rPr>
            </w:pPr>
            <w:r w:rsidRPr="00700544">
              <w:rPr>
                <w:rFonts w:ascii="Times New Roman" w:eastAsia="Times New Roman" w:hAnsi="Times New Roman" w:cs="Times New Roman"/>
                <w:bCs/>
                <w:sz w:val="24"/>
                <w:szCs w:val="24"/>
                <w:lang w:val="en-US"/>
              </w:rPr>
              <w:t>&gt;40</w:t>
            </w:r>
          </w:p>
        </w:tc>
        <w:tc>
          <w:tcPr>
            <w:tcW w:w="1815" w:type="dxa"/>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1,77</w:t>
            </w:r>
          </w:p>
        </w:tc>
      </w:tr>
      <w:tr w:rsidR="0077429F" w:rsidRPr="00700544" w:rsidTr="0054056F">
        <w:tc>
          <w:tcPr>
            <w:tcW w:w="1262" w:type="dxa"/>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Барлығы</w:t>
            </w:r>
          </w:p>
        </w:tc>
        <w:tc>
          <w:tcPr>
            <w:tcW w:w="1794" w:type="dxa"/>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9574,86</w:t>
            </w:r>
          </w:p>
        </w:tc>
        <w:tc>
          <w:tcPr>
            <w:tcW w:w="4474" w:type="dxa"/>
          </w:tcPr>
          <w:p w:rsidR="0077429F" w:rsidRPr="00700544" w:rsidRDefault="0077429F" w:rsidP="0054056F">
            <w:pPr>
              <w:suppressAutoHyphens/>
              <w:spacing w:after="0" w:line="240" w:lineRule="auto"/>
              <w:jc w:val="both"/>
              <w:rPr>
                <w:rFonts w:ascii="Times New Roman" w:eastAsia="Times New Roman" w:hAnsi="Times New Roman" w:cs="Times New Roman"/>
                <w:bCs/>
                <w:sz w:val="24"/>
                <w:szCs w:val="24"/>
                <w:lang w:val="kk-KZ"/>
              </w:rPr>
            </w:pPr>
          </w:p>
        </w:tc>
        <w:tc>
          <w:tcPr>
            <w:tcW w:w="1815" w:type="dxa"/>
          </w:tcPr>
          <w:p w:rsidR="0077429F" w:rsidRPr="00700544" w:rsidRDefault="0077429F" w:rsidP="0054056F">
            <w:pPr>
              <w:suppressAutoHyphens/>
              <w:spacing w:after="0" w:line="240" w:lineRule="auto"/>
              <w:jc w:val="center"/>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100</w:t>
            </w:r>
          </w:p>
        </w:tc>
      </w:tr>
    </w:tbl>
    <w:p w:rsidR="0077429F" w:rsidRPr="00700544" w:rsidRDefault="0077429F" w:rsidP="0077429F">
      <w:pPr>
        <w:pStyle w:val="2"/>
        <w:spacing w:before="0" w:beforeAutospacing="0" w:after="0" w:afterAutospacing="0"/>
        <w:jc w:val="both"/>
        <w:rPr>
          <w:b w:val="0"/>
          <w:sz w:val="28"/>
          <w:szCs w:val="28"/>
        </w:rPr>
      </w:pPr>
    </w:p>
    <w:p w:rsidR="0077429F" w:rsidRPr="00700544" w:rsidRDefault="0077429F" w:rsidP="005720AD">
      <w:pPr>
        <w:pStyle w:val="2"/>
        <w:spacing w:before="0" w:beforeAutospacing="0" w:after="0" w:afterAutospacing="0"/>
        <w:jc w:val="center"/>
        <w:rPr>
          <w:sz w:val="28"/>
          <w:szCs w:val="28"/>
          <w:highlight w:val="yellow"/>
        </w:rPr>
      </w:pPr>
      <w:r w:rsidRPr="00700544">
        <w:rPr>
          <w:noProof/>
          <w:sz w:val="28"/>
          <w:szCs w:val="28"/>
          <w:lang w:val="en-US" w:eastAsia="en-US"/>
        </w:rPr>
        <w:lastRenderedPageBreak/>
        <w:drawing>
          <wp:inline distT="0" distB="0" distL="0" distR="0" wp14:anchorId="015D810C" wp14:editId="7B2C6154">
            <wp:extent cx="3962400" cy="364303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962400" cy="3643036"/>
                    </a:xfrm>
                    <a:prstGeom prst="rect">
                      <a:avLst/>
                    </a:prstGeom>
                  </pic:spPr>
                </pic:pic>
              </a:graphicData>
            </a:graphic>
          </wp:inline>
        </w:drawing>
      </w:r>
    </w:p>
    <w:p w:rsidR="0077429F" w:rsidRPr="00700544" w:rsidRDefault="0077429F" w:rsidP="0077429F">
      <w:pPr>
        <w:pStyle w:val="2"/>
        <w:spacing w:before="0" w:beforeAutospacing="0" w:after="0" w:afterAutospacing="0"/>
        <w:ind w:firstLine="709"/>
        <w:jc w:val="center"/>
        <w:rPr>
          <w:b w:val="0"/>
          <w:sz w:val="28"/>
          <w:szCs w:val="28"/>
          <w:lang w:val="kk-KZ"/>
        </w:rPr>
      </w:pPr>
      <w:r w:rsidRPr="00700544">
        <w:rPr>
          <w:b w:val="0"/>
          <w:sz w:val="28"/>
          <w:szCs w:val="28"/>
          <w:lang w:val="kk-KZ"/>
        </w:rPr>
        <w:t>Сурет 3.31</w:t>
      </w:r>
      <w:r w:rsidR="0054056F" w:rsidRPr="00700544">
        <w:rPr>
          <w:b w:val="0"/>
          <w:sz w:val="28"/>
          <w:szCs w:val="28"/>
          <w:lang w:val="kk-KZ"/>
        </w:rPr>
        <w:t xml:space="preserve"> - </w:t>
      </w:r>
      <w:r w:rsidRPr="00700544">
        <w:rPr>
          <w:b w:val="0"/>
          <w:sz w:val="28"/>
          <w:szCs w:val="28"/>
          <w:lang w:val="kk-KZ"/>
        </w:rPr>
        <w:t>Айыртау ауданының эрозияға ықтимал картасы</w:t>
      </w:r>
    </w:p>
    <w:p w:rsidR="0077429F" w:rsidRPr="00700544" w:rsidRDefault="0077429F" w:rsidP="0077429F">
      <w:pPr>
        <w:pStyle w:val="2"/>
        <w:spacing w:before="0" w:beforeAutospacing="0" w:after="0" w:afterAutospacing="0"/>
        <w:ind w:firstLine="709"/>
        <w:jc w:val="both"/>
        <w:rPr>
          <w:sz w:val="24"/>
          <w:szCs w:val="24"/>
          <w:lang w:val="kk-KZ"/>
        </w:rPr>
      </w:pPr>
    </w:p>
    <w:p w:rsidR="0077429F" w:rsidRPr="00F85F86" w:rsidRDefault="0077429F" w:rsidP="00F85F86">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Жүргізілген талдау нәтижелері ауыл шаруашылығы алқаптарында топырақ шығынының жер бедері мен жердің жай</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күйіне байланысты әркелкі таралғанын көрсетті. Жіктеу деректеріне сәйкес,</w:t>
      </w:r>
      <w:r w:rsidR="00F85F86">
        <w:rPr>
          <w:rFonts w:ascii="Times New Roman" w:eastAsia="Times New Roman" w:hAnsi="Times New Roman" w:cs="Times New Roman"/>
          <w:sz w:val="28"/>
          <w:szCs w:val="28"/>
          <w:lang w:val="kk-KZ"/>
        </w:rPr>
        <w:t xml:space="preserve"> </w:t>
      </w:r>
      <w:r w:rsidR="00F85F86" w:rsidRPr="00700544">
        <w:rPr>
          <w:rFonts w:ascii="Times New Roman" w:eastAsia="Times New Roman" w:hAnsi="Times New Roman" w:cs="Times New Roman"/>
          <w:sz w:val="28"/>
          <w:szCs w:val="28"/>
          <w:lang w:val="kk-KZ"/>
        </w:rPr>
        <w:t>Айыртау ауданы бойынша</w:t>
      </w:r>
      <w:r w:rsidRPr="00700544">
        <w:rPr>
          <w:rFonts w:ascii="Times New Roman" w:eastAsia="Times New Roman" w:hAnsi="Times New Roman" w:cs="Times New Roman"/>
          <w:sz w:val="28"/>
          <w:szCs w:val="28"/>
          <w:lang w:val="kk-KZ"/>
        </w:rPr>
        <w:t xml:space="preserve"> </w:t>
      </w:r>
      <w:r w:rsidR="00F85F86">
        <w:rPr>
          <w:rFonts w:ascii="Times New Roman" w:eastAsia="Times New Roman" w:hAnsi="Times New Roman" w:cs="Times New Roman"/>
          <w:sz w:val="28"/>
          <w:szCs w:val="28"/>
          <w:lang w:val="kk-KZ"/>
        </w:rPr>
        <w:t>«0» мәні орманды жерлерге тән,</w:t>
      </w:r>
      <w:r w:rsidR="00F85F86"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sz w:val="28"/>
          <w:szCs w:val="28"/>
          <w:lang w:val="kk-KZ"/>
        </w:rPr>
        <w:t>82,04% (</w:t>
      </w:r>
      <w:r w:rsidRPr="00700544">
        <w:rPr>
          <w:rFonts w:ascii="Times New Roman" w:eastAsia="Times New Roman" w:hAnsi="Times New Roman" w:cs="Times New Roman"/>
          <w:bCs/>
          <w:sz w:val="28"/>
          <w:szCs w:val="28"/>
          <w:lang w:val="kk-KZ"/>
        </w:rPr>
        <w:t xml:space="preserve">7855,61 </w:t>
      </w:r>
      <w:r w:rsidRPr="00700544">
        <w:rPr>
          <w:rFonts w:ascii="Times New Roman" w:eastAsia="Times New Roman" w:hAnsi="Times New Roman" w:cs="Times New Roman"/>
          <w:sz w:val="28"/>
          <w:szCs w:val="28"/>
          <w:lang w:val="kk-KZ"/>
        </w:rPr>
        <w:t>км</w:t>
      </w:r>
      <w:r w:rsidRPr="00700544">
        <w:rPr>
          <w:rFonts w:ascii="Times New Roman" w:eastAsia="Times New Roman" w:hAnsi="Times New Roman" w:cs="Times New Roman"/>
          <w:sz w:val="28"/>
          <w:szCs w:val="28"/>
          <w:vertAlign w:val="superscript"/>
          <w:lang w:val="kk-KZ"/>
        </w:rPr>
        <w:t>2</w:t>
      </w:r>
      <w:r w:rsidRPr="00700544">
        <w:rPr>
          <w:rFonts w:ascii="Times New Roman" w:eastAsia="Times New Roman" w:hAnsi="Times New Roman" w:cs="Times New Roman"/>
          <w:sz w:val="28"/>
          <w:szCs w:val="28"/>
          <w:lang w:val="kk-KZ"/>
        </w:rPr>
        <w:t>)</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жылына 5 т/га</w:t>
      </w:r>
      <w:r w:rsidR="00A87348" w:rsidRPr="00700544">
        <w:rPr>
          <w:rFonts w:ascii="Times New Roman" w:eastAsia="Times New Roman" w:hAnsi="Times New Roman" w:cs="Times New Roman"/>
          <w:sz w:val="28"/>
          <w:szCs w:val="28"/>
          <w:lang w:val="kk-KZ"/>
        </w:rPr>
        <w:t>/жыл</w:t>
      </w:r>
      <w:r w:rsidRPr="00700544">
        <w:rPr>
          <w:rFonts w:ascii="Times New Roman" w:eastAsia="Times New Roman" w:hAnsi="Times New Roman" w:cs="Times New Roman"/>
          <w:sz w:val="28"/>
          <w:szCs w:val="28"/>
          <w:lang w:val="kk-KZ"/>
        </w:rPr>
        <w:t xml:space="preserve"> аспайтын минималды топырақ шайылуы сипатталады,</w:t>
      </w:r>
      <w:r w:rsidR="00F85F86">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sz w:val="28"/>
          <w:szCs w:val="28"/>
          <w:lang w:val="kk-KZ"/>
        </w:rPr>
        <w:t xml:space="preserve"> бұл олардың эрозиялық үдерістерге салыстырмалы тү</w:t>
      </w:r>
      <w:r w:rsidR="00F85F86">
        <w:rPr>
          <w:rFonts w:ascii="Times New Roman" w:eastAsia="Times New Roman" w:hAnsi="Times New Roman" w:cs="Times New Roman"/>
          <w:sz w:val="28"/>
          <w:szCs w:val="28"/>
          <w:lang w:val="kk-KZ"/>
        </w:rPr>
        <w:t xml:space="preserve">рде төзімді екенін көрсетеді. </w:t>
      </w:r>
      <w:r w:rsidRPr="00700544">
        <w:rPr>
          <w:rFonts w:ascii="Times New Roman" w:eastAsia="Times New Roman" w:hAnsi="Times New Roman" w:cs="Times New Roman"/>
          <w:color w:val="000000" w:themeColor="text1"/>
          <w:sz w:val="28"/>
          <w:szCs w:val="28"/>
          <w:lang w:val="kk-KZ"/>
        </w:rPr>
        <w:t xml:space="preserve">Жалпы аумақтың </w:t>
      </w:r>
      <w:r w:rsidR="00A8227A" w:rsidRPr="00700544">
        <w:rPr>
          <w:rFonts w:ascii="Times New Roman" w:eastAsia="Times New Roman" w:hAnsi="Times New Roman" w:cs="Times New Roman"/>
          <w:bCs/>
          <w:color w:val="000000" w:themeColor="text1"/>
          <w:sz w:val="28"/>
          <w:szCs w:val="28"/>
          <w:lang w:val="kk-KZ"/>
        </w:rPr>
        <w:t>13,54</w:t>
      </w:r>
      <w:r w:rsidRPr="00700544">
        <w:rPr>
          <w:rFonts w:ascii="Times New Roman" w:eastAsia="Times New Roman" w:hAnsi="Times New Roman" w:cs="Times New Roman"/>
          <w:color w:val="000000" w:themeColor="text1"/>
          <w:sz w:val="28"/>
          <w:szCs w:val="28"/>
          <w:lang w:val="kk-KZ"/>
        </w:rPr>
        <w:t>% (</w:t>
      </w:r>
      <w:r w:rsidRPr="00700544">
        <w:rPr>
          <w:rFonts w:ascii="Times New Roman" w:eastAsia="Times New Roman" w:hAnsi="Times New Roman" w:cs="Times New Roman"/>
          <w:bCs/>
          <w:color w:val="000000" w:themeColor="text1"/>
          <w:sz w:val="28"/>
          <w:szCs w:val="28"/>
          <w:lang w:val="kk-KZ"/>
        </w:rPr>
        <w:t xml:space="preserve">1296,35 </w:t>
      </w:r>
      <w:r w:rsidRPr="00700544">
        <w:rPr>
          <w:rFonts w:ascii="Times New Roman" w:eastAsia="Times New Roman" w:hAnsi="Times New Roman" w:cs="Times New Roman"/>
          <w:color w:val="000000" w:themeColor="text1"/>
          <w:sz w:val="28"/>
          <w:szCs w:val="28"/>
          <w:lang w:val="kk-KZ"/>
        </w:rPr>
        <w:t>км²) құрайтын орташа шығын деңгейіндегі (5</w:t>
      </w:r>
      <w:r w:rsidR="00A8227A" w:rsidRPr="00700544">
        <w:rPr>
          <w:rFonts w:ascii="Times New Roman" w:eastAsia="Times New Roman" w:hAnsi="Times New Roman" w:cs="Times New Roman"/>
          <w:color w:val="000000" w:themeColor="text1"/>
          <w:sz w:val="28"/>
          <w:szCs w:val="28"/>
          <w:lang w:val="kk-KZ"/>
        </w:rPr>
        <w:t>-</w:t>
      </w:r>
      <w:r w:rsidRPr="00700544">
        <w:rPr>
          <w:rFonts w:ascii="Times New Roman" w:eastAsia="Times New Roman" w:hAnsi="Times New Roman" w:cs="Times New Roman"/>
          <w:color w:val="000000" w:themeColor="text1"/>
          <w:sz w:val="28"/>
          <w:szCs w:val="28"/>
          <w:lang w:val="kk-KZ"/>
        </w:rPr>
        <w:t xml:space="preserve">20 </w:t>
      </w:r>
      <w:r w:rsidR="00A87348" w:rsidRPr="00700544">
        <w:rPr>
          <w:rFonts w:ascii="Times New Roman" w:eastAsia="Times New Roman" w:hAnsi="Times New Roman" w:cs="Times New Roman"/>
          <w:sz w:val="28"/>
          <w:szCs w:val="28"/>
          <w:lang w:val="kk-KZ"/>
        </w:rPr>
        <w:t>т/га/жыл</w:t>
      </w:r>
      <w:r w:rsidRPr="00700544">
        <w:rPr>
          <w:rFonts w:ascii="Times New Roman" w:eastAsia="Times New Roman" w:hAnsi="Times New Roman" w:cs="Times New Roman"/>
          <w:color w:val="000000" w:themeColor="text1"/>
          <w:sz w:val="28"/>
          <w:szCs w:val="28"/>
          <w:lang w:val="kk-KZ"/>
        </w:rPr>
        <w:t xml:space="preserve">) жерлер алдын алу шараларын талап етеді. Мұндай алқаптарда контурлық жырту, </w:t>
      </w:r>
      <w:r w:rsidR="00A77750" w:rsidRPr="00700544">
        <w:rPr>
          <w:rFonts w:ascii="Times New Roman" w:eastAsia="Times New Roman" w:hAnsi="Times New Roman" w:cs="Times New Roman"/>
          <w:color w:val="000000" w:themeColor="text1"/>
          <w:sz w:val="28"/>
          <w:szCs w:val="28"/>
          <w:lang w:val="kk-KZ"/>
        </w:rPr>
        <w:t>гранулометриялық</w:t>
      </w:r>
      <w:r w:rsidRPr="00700544">
        <w:rPr>
          <w:rFonts w:ascii="Times New Roman" w:eastAsia="Times New Roman" w:hAnsi="Times New Roman" w:cs="Times New Roman"/>
          <w:color w:val="000000" w:themeColor="text1"/>
          <w:sz w:val="28"/>
          <w:szCs w:val="28"/>
          <w:lang w:val="kk-KZ"/>
        </w:rPr>
        <w:t xml:space="preserve"> әсерді азайту, табиғи өсімдік жамылғысын қалпына келтіру сияқты агротехникалық әдістерді енгізу ұсынылады. Ең осал учаскелер 20</w:t>
      </w:r>
      <w:r w:rsidR="00A8227A" w:rsidRPr="00700544">
        <w:rPr>
          <w:rFonts w:ascii="Times New Roman" w:eastAsia="Times New Roman" w:hAnsi="Times New Roman" w:cs="Times New Roman"/>
          <w:color w:val="000000" w:themeColor="text1"/>
          <w:sz w:val="28"/>
          <w:szCs w:val="28"/>
          <w:lang w:val="kk-KZ"/>
        </w:rPr>
        <w:t>-</w:t>
      </w:r>
      <w:r w:rsidRPr="00700544">
        <w:rPr>
          <w:rFonts w:ascii="Times New Roman" w:eastAsia="Times New Roman" w:hAnsi="Times New Roman" w:cs="Times New Roman"/>
          <w:color w:val="000000" w:themeColor="text1"/>
          <w:sz w:val="28"/>
          <w:szCs w:val="28"/>
          <w:lang w:val="kk-KZ"/>
        </w:rPr>
        <w:t xml:space="preserve">40 және 40 </w:t>
      </w:r>
      <w:r w:rsidR="00A87348" w:rsidRPr="00700544">
        <w:rPr>
          <w:rFonts w:ascii="Times New Roman" w:eastAsia="Times New Roman" w:hAnsi="Times New Roman" w:cs="Times New Roman"/>
          <w:sz w:val="28"/>
          <w:szCs w:val="28"/>
          <w:lang w:val="kk-KZ"/>
        </w:rPr>
        <w:t xml:space="preserve">т/га/жыл </w:t>
      </w:r>
      <w:r w:rsidRPr="00700544">
        <w:rPr>
          <w:rFonts w:ascii="Times New Roman" w:eastAsia="Times New Roman" w:hAnsi="Times New Roman" w:cs="Times New Roman"/>
          <w:color w:val="000000" w:themeColor="text1"/>
          <w:sz w:val="28"/>
          <w:szCs w:val="28"/>
          <w:lang w:val="kk-KZ"/>
        </w:rPr>
        <w:t xml:space="preserve">жоғары деңгейіндегі шайылуға ұшыраған жерлер, олардың көлемі </w:t>
      </w:r>
      <w:r w:rsidR="00D7200D" w:rsidRPr="00700544">
        <w:rPr>
          <w:rFonts w:ascii="Times New Roman" w:eastAsia="Times New Roman" w:hAnsi="Times New Roman" w:cs="Times New Roman"/>
          <w:bCs/>
          <w:color w:val="000000" w:themeColor="text1"/>
          <w:sz w:val="28"/>
          <w:szCs w:val="28"/>
          <w:lang w:val="kk-KZ"/>
        </w:rPr>
        <w:t>4,4</w:t>
      </w:r>
      <w:r w:rsidR="00A87348" w:rsidRPr="00700544">
        <w:rPr>
          <w:rFonts w:ascii="Times New Roman" w:eastAsia="Times New Roman" w:hAnsi="Times New Roman" w:cs="Times New Roman"/>
          <w:bCs/>
          <w:color w:val="000000" w:themeColor="text1"/>
          <w:sz w:val="28"/>
          <w:szCs w:val="28"/>
          <w:lang w:val="kk-KZ"/>
        </w:rPr>
        <w:t>2</w:t>
      </w:r>
      <w:r w:rsidR="00515726" w:rsidRPr="00700544">
        <w:rPr>
          <w:rFonts w:ascii="Times New Roman" w:eastAsia="Times New Roman" w:hAnsi="Times New Roman" w:cs="Times New Roman"/>
          <w:color w:val="000000" w:themeColor="text1"/>
          <w:sz w:val="28"/>
          <w:szCs w:val="28"/>
          <w:lang w:val="kk-KZ"/>
        </w:rPr>
        <w:t xml:space="preserve">% </w:t>
      </w:r>
      <w:r w:rsidRPr="00700544">
        <w:rPr>
          <w:rFonts w:ascii="Times New Roman" w:eastAsia="Times New Roman" w:hAnsi="Times New Roman" w:cs="Times New Roman"/>
          <w:color w:val="000000" w:themeColor="text1"/>
          <w:sz w:val="28"/>
          <w:szCs w:val="28"/>
          <w:lang w:val="kk-KZ"/>
        </w:rPr>
        <w:t xml:space="preserve">құрайды. </w:t>
      </w:r>
    </w:p>
    <w:p w:rsidR="0077429F" w:rsidRPr="00700544" w:rsidRDefault="0077429F" w:rsidP="0077429F">
      <w:pPr>
        <w:spacing w:after="0" w:line="240" w:lineRule="auto"/>
        <w:ind w:firstLine="567"/>
        <w:jc w:val="both"/>
        <w:rPr>
          <w:rFonts w:ascii="Times New Roman" w:hAnsi="Times New Roman" w:cs="Times New Roman"/>
          <w:sz w:val="28"/>
          <w:szCs w:val="28"/>
          <w:lang w:val="kk-KZ"/>
        </w:rPr>
      </w:pPr>
      <w:r w:rsidRPr="00700544">
        <w:rPr>
          <w:rFonts w:ascii="Times New Roman" w:eastAsia="Times New Roman" w:hAnsi="Times New Roman" w:cs="Times New Roman"/>
          <w:color w:val="000000" w:themeColor="text1"/>
          <w:sz w:val="28"/>
          <w:szCs w:val="28"/>
          <w:lang w:val="kk-KZ"/>
        </w:rPr>
        <w:t xml:space="preserve">Алынған нәтижелер эрозиялық қауіптілік бойынша басым бағыттарды </w:t>
      </w:r>
      <w:r w:rsidR="00E04EBC" w:rsidRPr="00700544">
        <w:rPr>
          <w:rFonts w:ascii="Times New Roman" w:eastAsia="Times New Roman" w:hAnsi="Times New Roman" w:cs="Times New Roman"/>
          <w:color w:val="000000" w:themeColor="text1"/>
          <w:sz w:val="28"/>
          <w:szCs w:val="28"/>
          <w:lang w:val="kk-KZ"/>
        </w:rPr>
        <w:t>анықтауға</w:t>
      </w:r>
      <w:r w:rsidRPr="00700544">
        <w:rPr>
          <w:rFonts w:ascii="Times New Roman" w:eastAsia="Times New Roman" w:hAnsi="Times New Roman" w:cs="Times New Roman"/>
          <w:color w:val="000000" w:themeColor="text1"/>
          <w:sz w:val="28"/>
          <w:szCs w:val="28"/>
          <w:lang w:val="kk-KZ"/>
        </w:rPr>
        <w:t xml:space="preserve"> және жерді пайдалану жүйесіне осы көрсеткіштерді енгізуге мүмкіндік береді. Топырақ шығындарының мәндері эрозиялық үдерістердің қарқынды жүріп жатқан жергілікті аймақтарының бар екенін көрсетеді. </w:t>
      </w:r>
      <w:r w:rsidRPr="00700544">
        <w:rPr>
          <w:rFonts w:ascii="Times New Roman" w:hAnsi="Times New Roman" w:cs="Times New Roman"/>
          <w:color w:val="000000" w:themeColor="text1"/>
          <w:sz w:val="28"/>
          <w:szCs w:val="28"/>
          <w:lang w:val="kk-KZ"/>
        </w:rPr>
        <w:t xml:space="preserve">Есептеулер нәтижесінде аудан аумағындағы топырақтың шайылу қарқыны сандық тұрғыдан анықталды. Бұл мәліметтер эрозиялық процестердің таралу заңдылықтарын сипаттап, </w:t>
      </w:r>
      <w:r w:rsidR="00145C3B" w:rsidRPr="00700544">
        <w:rPr>
          <w:rFonts w:ascii="Times New Roman" w:hAnsi="Times New Roman" w:cs="Times New Roman"/>
          <w:color w:val="000000" w:themeColor="text1"/>
          <w:sz w:val="28"/>
          <w:szCs w:val="28"/>
          <w:lang w:val="kk-KZ"/>
        </w:rPr>
        <w:t>эрозия қаупі жоғары аумақтарды анықтау</w:t>
      </w:r>
      <w:r w:rsidRPr="00700544">
        <w:rPr>
          <w:rFonts w:ascii="Times New Roman" w:hAnsi="Times New Roman" w:cs="Times New Roman"/>
          <w:color w:val="000000" w:themeColor="text1"/>
          <w:sz w:val="28"/>
          <w:szCs w:val="28"/>
          <w:lang w:val="kk-KZ"/>
        </w:rPr>
        <w:t xml:space="preserve"> мүмкіндік берді. Алынған деректер Солтүстік Қазақстан өңіріне арналған геоақпараттық модельдің «эрозияға төзімділік» критерийін нақтылау үшін пайдаланылды. ModelBuilder </w:t>
      </w:r>
      <w:r w:rsidRPr="00700544">
        <w:rPr>
          <w:rFonts w:ascii="Times New Roman" w:hAnsi="Times New Roman" w:cs="Times New Roman"/>
          <w:sz w:val="28"/>
          <w:szCs w:val="28"/>
          <w:lang w:val="kk-KZ"/>
        </w:rPr>
        <w:t>қолдану деректерді өңдеу тиімділігін және оларды түсіндірудің ыңғайлылығын айтарлықтай арттырды, ол мәліметтерді дайындаудың, интегралдық тиімділік көрсеткішін есептеудің және қорытынды карталарды құрудың барлық кезеңдерін автоматтандырады.</w:t>
      </w:r>
    </w:p>
    <w:p w:rsidR="00145C3B" w:rsidRPr="00700544" w:rsidRDefault="00145C3B" w:rsidP="00B313FD">
      <w:pPr>
        <w:pStyle w:val="a7"/>
        <w:numPr>
          <w:ilvl w:val="2"/>
          <w:numId w:val="19"/>
        </w:numPr>
        <w:spacing w:after="0" w:line="240" w:lineRule="auto"/>
        <w:ind w:left="0" w:firstLine="567"/>
        <w:jc w:val="both"/>
        <w:rPr>
          <w:rFonts w:ascii="Times New Roman" w:hAnsi="Times New Roman" w:cs="Times New Roman"/>
          <w:b/>
          <w:sz w:val="28"/>
          <w:szCs w:val="28"/>
          <w:lang w:val="kk-KZ"/>
        </w:rPr>
      </w:pPr>
      <w:r w:rsidRPr="00700544">
        <w:rPr>
          <w:rFonts w:ascii="Times New Roman" w:hAnsi="Times New Roman" w:cs="Times New Roman"/>
          <w:b/>
          <w:sz w:val="28"/>
          <w:szCs w:val="28"/>
          <w:lang w:val="kk-KZ"/>
        </w:rPr>
        <w:lastRenderedPageBreak/>
        <w:t>Өнімділікті NDVI вегетациялық индексі негізінде анықтау және кеңістіктік талдау</w:t>
      </w:r>
    </w:p>
    <w:p w:rsidR="00717544" w:rsidRPr="00700544" w:rsidRDefault="00717544" w:rsidP="00717544">
      <w:pPr>
        <w:pStyle w:val="a7"/>
        <w:spacing w:after="0" w:line="240" w:lineRule="auto"/>
        <w:ind w:left="1494"/>
        <w:jc w:val="both"/>
        <w:rPr>
          <w:rFonts w:ascii="Times New Roman" w:eastAsia="Times New Roman" w:hAnsi="Times New Roman" w:cs="Times New Roman"/>
          <w:b/>
          <w:sz w:val="28"/>
          <w:szCs w:val="28"/>
          <w:lang w:val="kk-KZ"/>
        </w:rPr>
      </w:pPr>
    </w:p>
    <w:p w:rsidR="0077429F" w:rsidRPr="00700544" w:rsidRDefault="0077429F" w:rsidP="0077429F">
      <w:pPr>
        <w:spacing w:after="0" w:line="240" w:lineRule="auto"/>
        <w:ind w:firstLine="567"/>
        <w:jc w:val="both"/>
        <w:rPr>
          <w:rFonts w:ascii="Times New Roman" w:eastAsia="Times New Roman" w:hAnsi="Times New Roman" w:cs="Times New Roman"/>
          <w:color w:val="000000" w:themeColor="text1"/>
          <w:sz w:val="28"/>
          <w:szCs w:val="28"/>
          <w:lang w:val="kk-KZ"/>
        </w:rPr>
      </w:pPr>
      <w:r w:rsidRPr="00700544">
        <w:rPr>
          <w:rFonts w:ascii="Times New Roman" w:eastAsia="Times New Roman" w:hAnsi="Times New Roman" w:cs="Times New Roman"/>
          <w:sz w:val="28"/>
          <w:szCs w:val="28"/>
          <w:lang w:val="kk-KZ"/>
        </w:rPr>
        <w:t xml:space="preserve">Қазақстан әлемдегі бидай экспорттаушы он ірі елдің қатарына еніп, </w:t>
      </w:r>
      <w:r w:rsidR="007647B4" w:rsidRPr="00700544">
        <w:rPr>
          <w:rFonts w:ascii="Times New Roman" w:eastAsia="Times New Roman" w:hAnsi="Times New Roman" w:cs="Times New Roman"/>
          <w:sz w:val="28"/>
          <w:szCs w:val="28"/>
          <w:lang w:val="kk-KZ"/>
        </w:rPr>
        <w:t xml:space="preserve">азық-түлік </w:t>
      </w:r>
      <w:r w:rsidRPr="00700544">
        <w:rPr>
          <w:rFonts w:ascii="Times New Roman" w:eastAsia="Times New Roman" w:hAnsi="Times New Roman" w:cs="Times New Roman"/>
          <w:sz w:val="28"/>
          <w:szCs w:val="28"/>
          <w:lang w:val="kk-KZ"/>
        </w:rPr>
        <w:t>қауіпсіздігін ел ішінде де, сыртын</w:t>
      </w:r>
      <w:r w:rsidR="00AF6855" w:rsidRPr="00700544">
        <w:rPr>
          <w:rFonts w:ascii="Times New Roman" w:eastAsia="Times New Roman" w:hAnsi="Times New Roman" w:cs="Times New Roman"/>
          <w:sz w:val="28"/>
          <w:szCs w:val="28"/>
          <w:lang w:val="kk-KZ"/>
        </w:rPr>
        <w:t>да да қамтамасыз етіп отыр</w:t>
      </w:r>
      <w:r w:rsidR="00D367DB" w:rsidRPr="00700544">
        <w:rPr>
          <w:rFonts w:ascii="Times New Roman" w:eastAsia="Times New Roman" w:hAnsi="Times New Roman" w:cs="Times New Roman"/>
          <w:sz w:val="28"/>
          <w:szCs w:val="28"/>
          <w:lang w:val="kk-KZ"/>
        </w:rPr>
        <w:t xml:space="preserve"> </w:t>
      </w:r>
      <w:r w:rsidRPr="00700544">
        <w:rPr>
          <w:rFonts w:ascii="Times New Roman" w:eastAsia="Times New Roman" w:hAnsi="Times New Roman" w:cs="Times New Roman"/>
          <w:sz w:val="28"/>
          <w:szCs w:val="28"/>
          <w:lang w:val="kk-KZ"/>
        </w:rPr>
        <w:t>. Алайда Солтүстік Қазақстанның дала аймағы агроклиматтық жағдайлары құрғақ</w:t>
      </w:r>
      <w:r w:rsidR="00E04EBC" w:rsidRPr="00700544">
        <w:rPr>
          <w:rFonts w:ascii="Times New Roman" w:eastAsia="Times New Roman" w:hAnsi="Times New Roman" w:cs="Times New Roman"/>
          <w:sz w:val="28"/>
          <w:szCs w:val="28"/>
          <w:lang w:val="kk-KZ"/>
        </w:rPr>
        <w:t>шылығымен</w:t>
      </w:r>
      <w:r w:rsidRPr="00700544">
        <w:rPr>
          <w:rFonts w:ascii="Times New Roman" w:eastAsia="Times New Roman" w:hAnsi="Times New Roman" w:cs="Times New Roman"/>
          <w:sz w:val="28"/>
          <w:szCs w:val="28"/>
          <w:lang w:val="kk-KZ"/>
        </w:rPr>
        <w:t xml:space="preserve">, </w:t>
      </w:r>
      <w:r w:rsidR="0031221C" w:rsidRPr="00700544">
        <w:rPr>
          <w:rFonts w:ascii="Times New Roman" w:eastAsia="Times New Roman" w:hAnsi="Times New Roman" w:cs="Times New Roman"/>
          <w:sz w:val="28"/>
          <w:szCs w:val="28"/>
          <w:lang w:val="kk-KZ"/>
        </w:rPr>
        <w:t>жауын-шашын</w:t>
      </w:r>
      <w:r w:rsidRPr="00700544">
        <w:rPr>
          <w:rFonts w:ascii="Times New Roman" w:eastAsia="Times New Roman" w:hAnsi="Times New Roman" w:cs="Times New Roman"/>
          <w:sz w:val="28"/>
          <w:szCs w:val="28"/>
          <w:lang w:val="kk-KZ"/>
        </w:rPr>
        <w:t>ның тұрақсыздығымен және жиі байқалатын экстремалды ауа райы құбылыс</w:t>
      </w:r>
      <w:r w:rsidR="00AF6855" w:rsidRPr="00700544">
        <w:rPr>
          <w:rFonts w:ascii="Times New Roman" w:eastAsia="Times New Roman" w:hAnsi="Times New Roman" w:cs="Times New Roman"/>
          <w:sz w:val="28"/>
          <w:szCs w:val="28"/>
          <w:lang w:val="kk-KZ"/>
        </w:rPr>
        <w:t>тарымен сипатталып отыр.</w:t>
      </w:r>
      <w:r w:rsidRPr="00700544">
        <w:rPr>
          <w:rFonts w:ascii="Times New Roman" w:eastAsia="Times New Roman" w:hAnsi="Times New Roman" w:cs="Times New Roman"/>
          <w:sz w:val="28"/>
          <w:szCs w:val="28"/>
          <w:lang w:val="kk-KZ"/>
        </w:rPr>
        <w:t xml:space="preserve"> Соңғы </w:t>
      </w:r>
      <w:r w:rsidRPr="00700544">
        <w:rPr>
          <w:rFonts w:ascii="Times New Roman" w:eastAsia="Times New Roman" w:hAnsi="Times New Roman" w:cs="Times New Roman"/>
          <w:color w:val="000000" w:themeColor="text1"/>
          <w:sz w:val="28"/>
          <w:szCs w:val="28"/>
          <w:lang w:val="kk-KZ"/>
        </w:rPr>
        <w:t>онжылдықтарда климаттық ауы</w:t>
      </w:r>
      <w:r w:rsidR="00515726" w:rsidRPr="00700544">
        <w:rPr>
          <w:rFonts w:ascii="Times New Roman" w:eastAsia="Times New Roman" w:hAnsi="Times New Roman" w:cs="Times New Roman"/>
          <w:color w:val="000000" w:themeColor="text1"/>
          <w:sz w:val="28"/>
          <w:szCs w:val="28"/>
          <w:lang w:val="kk-KZ"/>
        </w:rPr>
        <w:t>тқушылықтың артуы байқалады</w:t>
      </w:r>
      <w:r w:rsidRPr="00700544">
        <w:rPr>
          <w:rFonts w:ascii="Times New Roman" w:eastAsia="Times New Roman" w:hAnsi="Times New Roman" w:cs="Times New Roman"/>
          <w:color w:val="000000" w:themeColor="text1"/>
          <w:sz w:val="28"/>
          <w:szCs w:val="28"/>
          <w:lang w:val="kk-KZ"/>
        </w:rPr>
        <w:t>, бұл өз кезегінде бидай өндіруді тәуекелге одан әрі ұшыратады. Осы жағдайда ауыл шаруашылығы өнімділігін жедел және ұзақ мерзімді болжау мәселесі ерекше өзектілікке ие. Мұндай болжау:</w:t>
      </w:r>
    </w:p>
    <w:p w:rsidR="0077429F" w:rsidRPr="00700544" w:rsidRDefault="0054056F" w:rsidP="0077429F">
      <w:pPr>
        <w:spacing w:after="0" w:line="240" w:lineRule="auto"/>
        <w:ind w:firstLine="567"/>
        <w:jc w:val="both"/>
        <w:rPr>
          <w:rFonts w:ascii="Times New Roman" w:eastAsia="Times New Roman" w:hAnsi="Times New Roman" w:cs="Times New Roman"/>
          <w:color w:val="000000" w:themeColor="text1"/>
          <w:sz w:val="28"/>
          <w:szCs w:val="28"/>
          <w:lang w:val="kk-KZ"/>
        </w:rPr>
      </w:pPr>
      <w:r w:rsidRPr="00700544">
        <w:rPr>
          <w:rFonts w:ascii="Times New Roman" w:eastAsia="Times New Roman" w:hAnsi="Times New Roman" w:cs="Times New Roman"/>
          <w:color w:val="000000" w:themeColor="text1"/>
          <w:sz w:val="28"/>
          <w:szCs w:val="28"/>
          <w:lang w:val="kk-KZ"/>
        </w:rPr>
        <w:t xml:space="preserve"> - </w:t>
      </w:r>
      <w:r w:rsidR="0077429F" w:rsidRPr="00700544">
        <w:rPr>
          <w:rFonts w:ascii="Times New Roman" w:eastAsia="Times New Roman" w:hAnsi="Times New Roman" w:cs="Times New Roman"/>
          <w:color w:val="000000" w:themeColor="text1"/>
          <w:sz w:val="28"/>
          <w:szCs w:val="28"/>
          <w:lang w:val="kk-KZ"/>
        </w:rPr>
        <w:t>ауыл шаруашылығы өндірісін жоспарлауды оңтайландыруға;</w:t>
      </w:r>
    </w:p>
    <w:p w:rsidR="0077429F" w:rsidRPr="00700544" w:rsidRDefault="0054056F" w:rsidP="0077429F">
      <w:pPr>
        <w:spacing w:after="0" w:line="240" w:lineRule="auto"/>
        <w:ind w:firstLine="567"/>
        <w:jc w:val="both"/>
        <w:rPr>
          <w:rFonts w:ascii="Times New Roman" w:eastAsia="Times New Roman" w:hAnsi="Times New Roman" w:cs="Times New Roman"/>
          <w:color w:val="000000" w:themeColor="text1"/>
          <w:sz w:val="28"/>
          <w:szCs w:val="28"/>
          <w:lang w:val="kk-KZ"/>
        </w:rPr>
      </w:pPr>
      <w:r w:rsidRPr="00700544">
        <w:rPr>
          <w:rFonts w:ascii="Times New Roman" w:eastAsia="Times New Roman" w:hAnsi="Times New Roman" w:cs="Times New Roman"/>
          <w:color w:val="000000" w:themeColor="text1"/>
          <w:sz w:val="28"/>
          <w:szCs w:val="28"/>
          <w:lang w:val="kk-KZ"/>
        </w:rPr>
        <w:t xml:space="preserve"> - </w:t>
      </w:r>
      <w:r w:rsidR="0077429F" w:rsidRPr="00700544">
        <w:rPr>
          <w:rFonts w:ascii="Times New Roman" w:eastAsia="Times New Roman" w:hAnsi="Times New Roman" w:cs="Times New Roman"/>
          <w:color w:val="000000" w:themeColor="text1"/>
          <w:sz w:val="28"/>
          <w:szCs w:val="28"/>
          <w:lang w:val="kk-KZ"/>
        </w:rPr>
        <w:t>ресурстарды бөлуде негізделген шешімдер қабылдауға;</w:t>
      </w:r>
    </w:p>
    <w:p w:rsidR="0077429F" w:rsidRPr="00700544" w:rsidRDefault="0054056F" w:rsidP="00D367DB">
      <w:pPr>
        <w:spacing w:after="0" w:line="240" w:lineRule="auto"/>
        <w:ind w:firstLine="567"/>
        <w:jc w:val="both"/>
        <w:rPr>
          <w:rFonts w:ascii="Times New Roman" w:eastAsia="Times New Roman" w:hAnsi="Times New Roman" w:cs="Times New Roman"/>
          <w:color w:val="000000" w:themeColor="text1"/>
          <w:sz w:val="28"/>
          <w:szCs w:val="28"/>
          <w:lang w:val="kk-KZ"/>
        </w:rPr>
      </w:pPr>
      <w:r w:rsidRPr="00700544">
        <w:rPr>
          <w:rFonts w:ascii="Times New Roman" w:eastAsia="Times New Roman" w:hAnsi="Times New Roman" w:cs="Times New Roman"/>
          <w:color w:val="000000" w:themeColor="text1"/>
          <w:sz w:val="28"/>
          <w:szCs w:val="28"/>
          <w:lang w:val="kk-KZ"/>
        </w:rPr>
        <w:t xml:space="preserve"> - </w:t>
      </w:r>
      <w:r w:rsidR="007647B4" w:rsidRPr="00700544">
        <w:rPr>
          <w:rFonts w:ascii="Times New Roman" w:eastAsia="Times New Roman" w:hAnsi="Times New Roman" w:cs="Times New Roman"/>
          <w:color w:val="000000" w:themeColor="text1"/>
          <w:sz w:val="28"/>
          <w:szCs w:val="28"/>
          <w:lang w:val="kk-KZ"/>
        </w:rPr>
        <w:t xml:space="preserve">азық-түлік </w:t>
      </w:r>
      <w:r w:rsidR="0077429F" w:rsidRPr="00700544">
        <w:rPr>
          <w:rFonts w:ascii="Times New Roman" w:eastAsia="Times New Roman" w:hAnsi="Times New Roman" w:cs="Times New Roman"/>
          <w:color w:val="000000" w:themeColor="text1"/>
          <w:sz w:val="28"/>
          <w:szCs w:val="28"/>
          <w:lang w:val="kk-KZ"/>
        </w:rPr>
        <w:t xml:space="preserve">қауіпсіздігіне төнетін қатерлерге уақтылы ден қоюға </w:t>
      </w:r>
      <w:r w:rsidR="00D367DB" w:rsidRPr="00700544">
        <w:rPr>
          <w:rFonts w:ascii="Times New Roman" w:eastAsia="Times New Roman" w:hAnsi="Times New Roman" w:cs="Times New Roman"/>
          <w:color w:val="000000" w:themeColor="text1"/>
          <w:sz w:val="28"/>
          <w:szCs w:val="28"/>
          <w:lang w:val="kk-KZ"/>
        </w:rPr>
        <w:t>септігін тігізеді</w:t>
      </w:r>
      <w:r w:rsidR="0077429F" w:rsidRPr="00700544">
        <w:rPr>
          <w:rFonts w:ascii="Times New Roman" w:eastAsia="Times New Roman" w:hAnsi="Times New Roman" w:cs="Times New Roman"/>
          <w:color w:val="000000" w:themeColor="text1"/>
          <w:sz w:val="28"/>
          <w:szCs w:val="28"/>
          <w:lang w:val="kk-KZ"/>
        </w:rPr>
        <w:t>.</w:t>
      </w:r>
      <w:r w:rsidR="00D367DB" w:rsidRPr="00700544">
        <w:rPr>
          <w:rFonts w:ascii="Times New Roman" w:eastAsia="Times New Roman" w:hAnsi="Times New Roman" w:cs="Times New Roman"/>
          <w:color w:val="000000" w:themeColor="text1"/>
          <w:sz w:val="28"/>
          <w:szCs w:val="28"/>
          <w:lang w:val="kk-KZ"/>
        </w:rPr>
        <w:t xml:space="preserve"> </w:t>
      </w:r>
      <w:r w:rsidR="0077429F" w:rsidRPr="00700544">
        <w:rPr>
          <w:rFonts w:ascii="Times New Roman" w:eastAsia="Times New Roman" w:hAnsi="Times New Roman" w:cs="Times New Roman"/>
          <w:color w:val="000000" w:themeColor="text1"/>
          <w:sz w:val="28"/>
          <w:szCs w:val="28"/>
          <w:lang w:val="kk-KZ"/>
        </w:rPr>
        <w:t xml:space="preserve">Сонымен қатар, өнімділікті болжау Қазақстанның </w:t>
      </w:r>
      <w:r w:rsidR="007647B4" w:rsidRPr="00700544">
        <w:rPr>
          <w:rFonts w:ascii="Times New Roman" w:eastAsia="Times New Roman" w:hAnsi="Times New Roman" w:cs="Times New Roman"/>
          <w:color w:val="000000" w:themeColor="text1"/>
          <w:sz w:val="28"/>
          <w:szCs w:val="28"/>
          <w:lang w:val="kk-KZ"/>
        </w:rPr>
        <w:t xml:space="preserve">азық-түлік </w:t>
      </w:r>
      <w:r w:rsidR="0077429F" w:rsidRPr="00700544">
        <w:rPr>
          <w:rFonts w:ascii="Times New Roman" w:eastAsia="Times New Roman" w:hAnsi="Times New Roman" w:cs="Times New Roman"/>
          <w:color w:val="000000" w:themeColor="text1"/>
          <w:sz w:val="28"/>
          <w:szCs w:val="28"/>
          <w:lang w:val="kk-KZ"/>
        </w:rPr>
        <w:t>қауіпсіздігін қамтамасыз ету және тұрақты егіншілікке көшу жөніндегі халықаралық міндеттемелерін орындау тұрғысынан да маңызды, бұл міндеттемелер БҰҰ</w:t>
      </w:r>
      <w:r w:rsidR="000A5482" w:rsidRPr="00700544">
        <w:rPr>
          <w:rFonts w:ascii="Times New Roman" w:eastAsia="Times New Roman" w:hAnsi="Times New Roman" w:cs="Times New Roman"/>
          <w:color w:val="000000" w:themeColor="text1"/>
          <w:sz w:val="28"/>
          <w:szCs w:val="28"/>
          <w:lang w:val="kk-KZ"/>
        </w:rPr>
        <w:t>-</w:t>
      </w:r>
      <w:r w:rsidR="00A87348" w:rsidRPr="00700544">
        <w:rPr>
          <w:rFonts w:ascii="Times New Roman" w:eastAsia="Times New Roman" w:hAnsi="Times New Roman" w:cs="Times New Roman"/>
          <w:color w:val="000000" w:themeColor="text1"/>
          <w:sz w:val="28"/>
          <w:szCs w:val="28"/>
          <w:lang w:val="kk-KZ"/>
        </w:rPr>
        <w:t>ның тұрақты даму мақсаттарында</w:t>
      </w:r>
      <w:r w:rsidR="00C52B7B" w:rsidRPr="00700544">
        <w:rPr>
          <w:rFonts w:ascii="Times New Roman" w:eastAsia="Times New Roman" w:hAnsi="Times New Roman" w:cs="Times New Roman"/>
          <w:color w:val="000000" w:themeColor="text1"/>
          <w:sz w:val="28"/>
          <w:szCs w:val="28"/>
          <w:lang w:val="kk-KZ"/>
        </w:rPr>
        <w:t xml:space="preserve"> айқын көрсетілген [</w:t>
      </w:r>
      <w:r w:rsidR="00D367DB" w:rsidRPr="00700544">
        <w:rPr>
          <w:rFonts w:ascii="Times New Roman" w:eastAsia="Times New Roman" w:hAnsi="Times New Roman" w:cs="Times New Roman"/>
          <w:color w:val="000000" w:themeColor="text1"/>
          <w:sz w:val="28"/>
          <w:szCs w:val="28"/>
          <w:lang w:val="kk-KZ"/>
        </w:rPr>
        <w:t>118</w:t>
      </w:r>
      <w:r w:rsidR="0077429F" w:rsidRPr="00700544">
        <w:rPr>
          <w:rFonts w:ascii="Times New Roman" w:eastAsia="Times New Roman" w:hAnsi="Times New Roman" w:cs="Times New Roman"/>
          <w:color w:val="000000" w:themeColor="text1"/>
          <w:sz w:val="28"/>
          <w:szCs w:val="28"/>
          <w:lang w:val="kk-KZ"/>
        </w:rPr>
        <w:t>].</w:t>
      </w:r>
    </w:p>
    <w:p w:rsidR="00D97A62" w:rsidRPr="00700544" w:rsidRDefault="00D97A62" w:rsidP="00D97A62">
      <w:pPr>
        <w:pStyle w:val="a3"/>
        <w:spacing w:before="0" w:beforeAutospacing="0" w:after="0" w:afterAutospacing="0"/>
        <w:ind w:firstLine="567"/>
        <w:jc w:val="both"/>
        <w:rPr>
          <w:sz w:val="28"/>
          <w:szCs w:val="28"/>
          <w:lang w:val="kk-KZ"/>
        </w:rPr>
      </w:pPr>
      <w:r w:rsidRPr="00700544">
        <w:rPr>
          <w:color w:val="000000" w:themeColor="text1"/>
          <w:sz w:val="28"/>
          <w:szCs w:val="28"/>
          <w:lang w:val="kk-KZ"/>
        </w:rPr>
        <w:t xml:space="preserve">Ауыл шаруашылығы алқаптарының өнімділігінің кеңістіктік өзгергіштігін талдау мақсатында NDVI көрсеткіштерімен салыстырыла отырып, өнімділіктің нақты деректерін визуализациялау орындалды (3.32-сурет). </w:t>
      </w:r>
      <w:r w:rsidRPr="00700544">
        <w:rPr>
          <w:sz w:val="28"/>
          <w:szCs w:val="28"/>
          <w:lang w:val="kk-KZ"/>
        </w:rPr>
        <w:t>2023 жылғы вегетациялық кезең ішінде зерттелетін аумақ бойынша MODIS спутниктік деректері негізінде NDVI көрсеткіштері анықталды. Уақыттық қатарлар 10 мамырдан 16 қазанға дейінгі аралықты қамтиды және әрбір 16 күндік композиттік кезең бойынша есептелді.</w:t>
      </w:r>
    </w:p>
    <w:p w:rsidR="00D97A62" w:rsidRPr="00700544" w:rsidRDefault="00D97A62" w:rsidP="00D97A62">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Мамыр – бастапқы өсу кезеңі (NDVI 0,2–0,35);</w:t>
      </w:r>
    </w:p>
    <w:p w:rsidR="00D97A62" w:rsidRPr="00700544" w:rsidRDefault="00D97A62" w:rsidP="00D97A62">
      <w:pPr>
        <w:spacing w:after="0" w:line="240" w:lineRule="auto"/>
        <w:ind w:firstLine="567"/>
        <w:jc w:val="both"/>
        <w:rPr>
          <w:rFonts w:ascii="Times New Roman" w:eastAsia="Times New Roman" w:hAnsi="Times New Roman" w:cs="Times New Roman"/>
          <w:sz w:val="28"/>
          <w:szCs w:val="28"/>
        </w:rPr>
      </w:pPr>
      <w:r w:rsidRPr="00700544">
        <w:rPr>
          <w:rFonts w:ascii="Times New Roman" w:eastAsia="Times New Roman" w:hAnsi="Symbol" w:cs="Times New Roman"/>
          <w:sz w:val="28"/>
          <w:szCs w:val="28"/>
          <w:lang w:val="kk-KZ"/>
        </w:rPr>
        <w:t xml:space="preserve">- </w:t>
      </w:r>
      <w:r w:rsidRPr="00700544">
        <w:rPr>
          <w:rFonts w:ascii="Times New Roman" w:eastAsia="Times New Roman" w:hAnsi="Times New Roman" w:cs="Times New Roman"/>
          <w:sz w:val="28"/>
          <w:szCs w:val="28"/>
        </w:rPr>
        <w:t>Маусым–шілде – максималды биомасса жинақталу кезеңі (0,55–0,80);</w:t>
      </w:r>
    </w:p>
    <w:p w:rsidR="00D97A62" w:rsidRPr="00700544" w:rsidRDefault="00D97A62" w:rsidP="00D97A62">
      <w:pPr>
        <w:spacing w:after="0" w:line="240" w:lineRule="auto"/>
        <w:ind w:firstLine="567"/>
        <w:jc w:val="both"/>
        <w:rPr>
          <w:rFonts w:ascii="Times New Roman" w:eastAsia="Times New Roman" w:hAnsi="Times New Roman" w:cs="Times New Roman"/>
          <w:sz w:val="28"/>
          <w:szCs w:val="28"/>
        </w:rPr>
      </w:pPr>
      <w:r w:rsidRPr="00700544">
        <w:rPr>
          <w:rFonts w:ascii="Times New Roman" w:eastAsia="Times New Roman" w:hAnsi="Symbol" w:cs="Times New Roman"/>
          <w:sz w:val="28"/>
          <w:szCs w:val="28"/>
          <w:lang w:val="kk-KZ"/>
        </w:rPr>
        <w:t xml:space="preserve">- </w:t>
      </w:r>
      <w:r w:rsidRPr="00700544">
        <w:rPr>
          <w:rFonts w:ascii="Times New Roman" w:eastAsia="Times New Roman" w:hAnsi="Times New Roman" w:cs="Times New Roman"/>
          <w:sz w:val="28"/>
          <w:szCs w:val="28"/>
        </w:rPr>
        <w:t>Тамыз – пісіп-жетілу фазасы (0,40–0,55);</w:t>
      </w:r>
    </w:p>
    <w:p w:rsidR="00D97A62" w:rsidRPr="00700544" w:rsidRDefault="00D97A62" w:rsidP="00D97A62">
      <w:pPr>
        <w:spacing w:after="0" w:line="240" w:lineRule="auto"/>
        <w:ind w:firstLine="567"/>
        <w:jc w:val="both"/>
        <w:rPr>
          <w:rFonts w:ascii="Times New Roman" w:eastAsia="Times New Roman" w:hAnsi="Times New Roman" w:cs="Times New Roman"/>
          <w:sz w:val="28"/>
          <w:szCs w:val="28"/>
        </w:rPr>
      </w:pPr>
      <w:r w:rsidRPr="00700544">
        <w:rPr>
          <w:rFonts w:ascii="Times New Roman" w:eastAsia="Times New Roman" w:hAnsi="Symbol" w:cs="Times New Roman"/>
          <w:sz w:val="28"/>
          <w:szCs w:val="28"/>
          <w:lang w:val="kk-KZ"/>
        </w:rPr>
        <w:t xml:space="preserve">- </w:t>
      </w:r>
      <w:r w:rsidRPr="00700544">
        <w:rPr>
          <w:rFonts w:ascii="Times New Roman" w:eastAsia="Times New Roman" w:hAnsi="Times New Roman" w:cs="Times New Roman"/>
          <w:sz w:val="28"/>
          <w:szCs w:val="28"/>
        </w:rPr>
        <w:t>Қыркүйек–қазан – вегетацияның аяқталуы (0,20–0,35)</w:t>
      </w:r>
      <w:r w:rsidRPr="00700544">
        <w:rPr>
          <w:rFonts w:ascii="Times New Roman" w:eastAsia="Times New Roman" w:hAnsi="Times New Roman" w:cs="Times New Roman"/>
          <w:sz w:val="28"/>
          <w:szCs w:val="28"/>
          <w:lang w:val="kk-KZ"/>
        </w:rPr>
        <w:t xml:space="preserve"> (Қосымша</w:t>
      </w:r>
      <w:r w:rsidR="003B0751" w:rsidRPr="00700544">
        <w:rPr>
          <w:rFonts w:ascii="Times New Roman" w:eastAsia="Times New Roman" w:hAnsi="Times New Roman" w:cs="Times New Roman"/>
          <w:sz w:val="28"/>
          <w:szCs w:val="28"/>
          <w:lang w:val="kk-KZ"/>
        </w:rPr>
        <w:t xml:space="preserve"> К</w:t>
      </w:r>
      <w:r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rPr>
        <w:t>.</w:t>
      </w:r>
    </w:p>
    <w:p w:rsidR="00675BCB" w:rsidRPr="00700544" w:rsidRDefault="0077429F" w:rsidP="002E0C62">
      <w:pPr>
        <w:spacing w:after="0" w:line="240" w:lineRule="auto"/>
        <w:ind w:firstLine="567"/>
        <w:jc w:val="both"/>
        <w:rPr>
          <w:rFonts w:ascii="Times New Roman" w:eastAsia="Times New Roman" w:hAnsi="Times New Roman" w:cs="Times New Roman"/>
          <w:color w:val="000000" w:themeColor="text1"/>
          <w:sz w:val="28"/>
          <w:szCs w:val="28"/>
          <w:lang w:val="kk-KZ"/>
        </w:rPr>
      </w:pPr>
      <w:r w:rsidRPr="00700544">
        <w:rPr>
          <w:rFonts w:ascii="Times New Roman" w:eastAsia="Times New Roman" w:hAnsi="Times New Roman" w:cs="Times New Roman"/>
          <w:color w:val="000000" w:themeColor="text1"/>
          <w:sz w:val="28"/>
          <w:szCs w:val="28"/>
          <w:lang w:val="kk-KZ"/>
        </w:rPr>
        <w:t xml:space="preserve">Модельді құру барысында ауыл шаруашылығы дақылдарының өнімділігіне қатысты статистикалық деректер, </w:t>
      </w:r>
      <w:r w:rsidR="005A471A" w:rsidRPr="00700544">
        <w:rPr>
          <w:rFonts w:ascii="Times New Roman" w:eastAsia="Times New Roman" w:hAnsi="Times New Roman" w:cs="Times New Roman"/>
          <w:color w:val="000000" w:themeColor="text1"/>
          <w:sz w:val="28"/>
          <w:szCs w:val="28"/>
          <w:lang w:val="kk-KZ"/>
        </w:rPr>
        <w:t>с</w:t>
      </w:r>
      <w:r w:rsidR="007647B4" w:rsidRPr="00700544">
        <w:rPr>
          <w:rFonts w:ascii="Times New Roman" w:eastAsia="Times New Roman" w:hAnsi="Times New Roman" w:cs="Times New Roman"/>
          <w:color w:val="000000" w:themeColor="text1"/>
          <w:sz w:val="28"/>
          <w:szCs w:val="28"/>
          <w:lang w:val="kk-KZ"/>
        </w:rPr>
        <w:t>ондай-ақ</w:t>
      </w:r>
      <w:r w:rsidRPr="00700544">
        <w:rPr>
          <w:rFonts w:ascii="Times New Roman" w:eastAsia="Times New Roman" w:hAnsi="Times New Roman" w:cs="Times New Roman"/>
          <w:color w:val="000000" w:themeColor="text1"/>
          <w:sz w:val="28"/>
          <w:szCs w:val="28"/>
          <w:lang w:val="kk-KZ"/>
        </w:rPr>
        <w:t xml:space="preserve"> зерттеу аймағындағы шаруашылықтар мен ауыл шаруашылығы кәсіпорындарының алдыңғы жылдардағы есептік материалд</w:t>
      </w:r>
      <w:r w:rsidR="00515726" w:rsidRPr="00700544">
        <w:rPr>
          <w:rFonts w:ascii="Times New Roman" w:eastAsia="Times New Roman" w:hAnsi="Times New Roman" w:cs="Times New Roman"/>
          <w:color w:val="000000" w:themeColor="text1"/>
          <w:sz w:val="28"/>
          <w:szCs w:val="28"/>
          <w:lang w:val="kk-KZ"/>
        </w:rPr>
        <w:t>ары маңызды рөл атқарды</w:t>
      </w:r>
      <w:r w:rsidRPr="00700544">
        <w:rPr>
          <w:rFonts w:ascii="Times New Roman" w:eastAsia="Times New Roman" w:hAnsi="Times New Roman" w:cs="Times New Roman"/>
          <w:color w:val="000000" w:themeColor="text1"/>
          <w:sz w:val="28"/>
          <w:szCs w:val="28"/>
          <w:lang w:val="kk-KZ"/>
        </w:rPr>
        <w:t>. 2023 жылы дәнді дақылдардың орташа өнімділігі Айыртау аудан</w:t>
      </w:r>
      <w:r w:rsidR="00515726" w:rsidRPr="00700544">
        <w:rPr>
          <w:rFonts w:ascii="Times New Roman" w:eastAsia="Times New Roman" w:hAnsi="Times New Roman" w:cs="Times New Roman"/>
          <w:color w:val="000000" w:themeColor="text1"/>
          <w:sz w:val="28"/>
          <w:szCs w:val="28"/>
          <w:lang w:val="kk-KZ"/>
        </w:rPr>
        <w:t>ы бойынша 11,5 ц/га құрады</w:t>
      </w:r>
      <w:r w:rsidR="00D367DB" w:rsidRPr="00700544">
        <w:rPr>
          <w:rFonts w:ascii="Times New Roman" w:eastAsia="Times New Roman" w:hAnsi="Times New Roman" w:cs="Times New Roman"/>
          <w:color w:val="000000" w:themeColor="text1"/>
          <w:sz w:val="28"/>
          <w:szCs w:val="28"/>
          <w:lang w:val="kk-KZ"/>
        </w:rPr>
        <w:t xml:space="preserve"> [119</w:t>
      </w:r>
      <w:r w:rsidR="00515726" w:rsidRPr="00700544">
        <w:rPr>
          <w:rFonts w:ascii="Times New Roman" w:eastAsia="Times New Roman" w:hAnsi="Times New Roman" w:cs="Times New Roman"/>
          <w:color w:val="000000" w:themeColor="text1"/>
          <w:sz w:val="28"/>
          <w:szCs w:val="28"/>
          <w:lang w:val="kk-KZ"/>
        </w:rPr>
        <w:t>]</w:t>
      </w:r>
      <w:r w:rsidRPr="00700544">
        <w:rPr>
          <w:rFonts w:ascii="Times New Roman" w:eastAsia="Times New Roman" w:hAnsi="Times New Roman" w:cs="Times New Roman"/>
          <w:color w:val="000000" w:themeColor="text1"/>
          <w:sz w:val="28"/>
          <w:szCs w:val="28"/>
          <w:lang w:val="kk-KZ"/>
        </w:rPr>
        <w:t>. Бұл мәліметтер жасалған болжау моделін калибрлеу мен валидациялау үшін негіз болып, NDVI вегетациялық индексі мен бидай өнімділігінің нақты көрсет</w:t>
      </w:r>
      <w:r w:rsidR="00E04EBC" w:rsidRPr="00700544">
        <w:rPr>
          <w:rFonts w:ascii="Times New Roman" w:eastAsia="Times New Roman" w:hAnsi="Times New Roman" w:cs="Times New Roman"/>
          <w:color w:val="000000" w:themeColor="text1"/>
          <w:sz w:val="28"/>
          <w:szCs w:val="28"/>
          <w:lang w:val="kk-KZ"/>
        </w:rPr>
        <w:t>кіштері арасындағы тәуелділік нақтыланды.</w:t>
      </w:r>
    </w:p>
    <w:p w:rsidR="003C1257" w:rsidRPr="00700544" w:rsidRDefault="003C1257" w:rsidP="003C1257">
      <w:pPr>
        <w:spacing w:after="0" w:line="240" w:lineRule="auto"/>
        <w:jc w:val="center"/>
        <w:rPr>
          <w:rFonts w:ascii="Times New Roman" w:eastAsia="Times New Roman" w:hAnsi="Times New Roman" w:cs="Times New Roman"/>
          <w:color w:val="000000" w:themeColor="text1"/>
          <w:sz w:val="28"/>
          <w:szCs w:val="28"/>
          <w:lang w:val="kk-KZ"/>
        </w:rPr>
      </w:pPr>
    </w:p>
    <w:p w:rsidR="0077429F" w:rsidRPr="00700544" w:rsidRDefault="00527A6B" w:rsidP="008225EB">
      <w:pPr>
        <w:spacing w:after="0" w:line="240" w:lineRule="auto"/>
        <w:jc w:val="both"/>
        <w:rPr>
          <w:rFonts w:ascii="Times New Roman" w:eastAsia="Times New Roman" w:hAnsi="Times New Roman" w:cs="Times New Roman"/>
          <w:color w:val="000000" w:themeColor="text1"/>
          <w:sz w:val="28"/>
          <w:szCs w:val="28"/>
          <w:lang w:val="kk-KZ"/>
        </w:rPr>
      </w:pPr>
      <w:r w:rsidRPr="00700544">
        <w:rPr>
          <w:rFonts w:ascii="Times New Roman" w:eastAsia="Times New Roman" w:hAnsi="Times New Roman" w:cs="Times New Roman"/>
          <w:noProof/>
          <w:color w:val="000000" w:themeColor="text1"/>
          <w:sz w:val="28"/>
          <w:szCs w:val="28"/>
          <w:lang w:val="en-US"/>
        </w:rPr>
        <w:lastRenderedPageBreak/>
        <w:drawing>
          <wp:inline distT="0" distB="0" distL="0" distR="0" wp14:anchorId="7B165120" wp14:editId="7FC636D0">
            <wp:extent cx="1836763" cy="1729740"/>
            <wp:effectExtent l="19050" t="19050" r="11430" b="2286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859962" cy="1751588"/>
                    </a:xfrm>
                    <a:prstGeom prst="rect">
                      <a:avLst/>
                    </a:prstGeom>
                    <a:ln w="9525">
                      <a:solidFill>
                        <a:schemeClr val="tx1"/>
                      </a:solidFill>
                    </a:ln>
                  </pic:spPr>
                </pic:pic>
              </a:graphicData>
            </a:graphic>
          </wp:inline>
        </w:drawing>
      </w:r>
      <w:r w:rsidR="008225EB" w:rsidRPr="00700544">
        <w:rPr>
          <w:noProof/>
          <w:lang w:val="kk-KZ"/>
        </w:rPr>
        <w:t xml:space="preserve"> </w:t>
      </w:r>
      <w:r w:rsidRPr="00700544">
        <w:rPr>
          <w:noProof/>
          <w:lang w:val="en-US"/>
        </w:rPr>
        <w:drawing>
          <wp:inline distT="0" distB="0" distL="0" distR="0" wp14:anchorId="08F684CC" wp14:editId="74514053">
            <wp:extent cx="2276652" cy="1813560"/>
            <wp:effectExtent l="19050" t="19050" r="28575" b="15240"/>
            <wp:docPr id="72" name="Рисунок 72" descr="C:\Users\Nurlygul\Pictures\Screenshots\Снимок экрана 2026-02-15 235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rlygul\Pictures\Screenshots\Снимок экрана 2026-02-15 235811.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21694" cy="1849440"/>
                    </a:xfrm>
                    <a:prstGeom prst="rect">
                      <a:avLst/>
                    </a:prstGeom>
                    <a:noFill/>
                    <a:ln w="9525">
                      <a:solidFill>
                        <a:schemeClr val="tx1"/>
                      </a:solidFill>
                    </a:ln>
                  </pic:spPr>
                </pic:pic>
              </a:graphicData>
            </a:graphic>
          </wp:inline>
        </w:drawing>
      </w:r>
      <w:r w:rsidR="008225EB" w:rsidRPr="00700544">
        <w:rPr>
          <w:noProof/>
          <w:lang w:val="kk-KZ"/>
        </w:rPr>
        <w:t xml:space="preserve"> </w:t>
      </w:r>
      <w:r w:rsidR="00853CDB" w:rsidRPr="00700544">
        <w:rPr>
          <w:noProof/>
          <w:lang w:val="en-US"/>
        </w:rPr>
        <w:drawing>
          <wp:inline distT="0" distB="0" distL="0" distR="0">
            <wp:extent cx="1752600" cy="1730203"/>
            <wp:effectExtent l="19050" t="19050" r="19050" b="22860"/>
            <wp:docPr id="15" name="Рисунок 15" descr="C:\Users\Nurlygul\Downloads\WhatsApp Image 2026-02-16 at 11.34.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rlygul\Downloads\WhatsApp Image 2026-02-16 at 11.34.24.jpe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96454" cy="1773497"/>
                    </a:xfrm>
                    <a:prstGeom prst="rect">
                      <a:avLst/>
                    </a:prstGeom>
                    <a:noFill/>
                    <a:ln w="9525">
                      <a:solidFill>
                        <a:schemeClr val="tx1"/>
                      </a:solidFill>
                    </a:ln>
                  </pic:spPr>
                </pic:pic>
              </a:graphicData>
            </a:graphic>
          </wp:inline>
        </w:drawing>
      </w:r>
    </w:p>
    <w:p w:rsidR="0077429F" w:rsidRDefault="00A03CF7" w:rsidP="0077429F">
      <w:pPr>
        <w:pStyle w:val="a8"/>
        <w:ind w:left="0" w:right="140"/>
        <w:rPr>
          <w:lang w:val="kk-KZ"/>
        </w:rPr>
      </w:pPr>
      <w:r>
        <w:rPr>
          <w:lang w:val="kk-KZ"/>
        </w:rPr>
        <w:t xml:space="preserve">             </w:t>
      </w:r>
      <w:r w:rsidR="00012DF2" w:rsidRPr="00700544">
        <w:rPr>
          <w:lang w:val="kk-KZ"/>
        </w:rPr>
        <w:t xml:space="preserve"> </w:t>
      </w:r>
      <w:r>
        <w:rPr>
          <w:lang w:val="kk-KZ"/>
        </w:rPr>
        <w:t xml:space="preserve"> а)27 мамыр                б) 14 маусым</w:t>
      </w:r>
      <w:r w:rsidR="00012DF2" w:rsidRPr="00700544">
        <w:rPr>
          <w:lang w:val="kk-KZ"/>
        </w:rPr>
        <w:t xml:space="preserve">        </w:t>
      </w:r>
      <w:r>
        <w:rPr>
          <w:lang w:val="kk-KZ"/>
        </w:rPr>
        <w:t xml:space="preserve">                      </w:t>
      </w:r>
      <w:r w:rsidR="00853CDB" w:rsidRPr="00700544">
        <w:rPr>
          <w:lang w:val="kk-KZ"/>
        </w:rPr>
        <w:t xml:space="preserve"> в) 29 тамыз</w:t>
      </w:r>
      <w:r w:rsidR="00012DF2" w:rsidRPr="00700544">
        <w:rPr>
          <w:lang w:val="kk-KZ"/>
        </w:rPr>
        <w:t xml:space="preserve">        </w:t>
      </w:r>
    </w:p>
    <w:p w:rsidR="001D7F1A" w:rsidRDefault="001D7F1A" w:rsidP="001D7F1A">
      <w:pPr>
        <w:pStyle w:val="a8"/>
        <w:ind w:left="0" w:right="140"/>
        <w:jc w:val="center"/>
        <w:rPr>
          <w:lang w:val="kk-KZ"/>
        </w:rPr>
      </w:pPr>
      <w:r w:rsidRPr="001D7F1A">
        <w:rPr>
          <w:noProof/>
          <w:color w:val="000000" w:themeColor="text1"/>
          <w:lang w:val="en-US"/>
        </w:rPr>
        <w:drawing>
          <wp:inline distT="0" distB="0" distL="0" distR="0" wp14:anchorId="5A3199C7" wp14:editId="3BE5531E">
            <wp:extent cx="4480175" cy="2682240"/>
            <wp:effectExtent l="0" t="0" r="0"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b="4261"/>
                    <a:stretch/>
                  </pic:blipFill>
                  <pic:spPr bwMode="auto">
                    <a:xfrm>
                      <a:off x="0" y="0"/>
                      <a:ext cx="4505555" cy="2697435"/>
                    </a:xfrm>
                    <a:prstGeom prst="rect">
                      <a:avLst/>
                    </a:prstGeom>
                    <a:ln>
                      <a:noFill/>
                    </a:ln>
                    <a:extLst>
                      <a:ext uri="{53640926-AAD7-44D8-BBD7-CCE9431645EC}">
                        <a14:shadowObscured xmlns:a14="http://schemas.microsoft.com/office/drawing/2010/main"/>
                      </a:ext>
                    </a:extLst>
                  </pic:spPr>
                </pic:pic>
              </a:graphicData>
            </a:graphic>
          </wp:inline>
        </w:drawing>
      </w:r>
    </w:p>
    <w:p w:rsidR="001D7F1A" w:rsidRDefault="001D7F1A" w:rsidP="001D7F1A">
      <w:pPr>
        <w:pStyle w:val="a8"/>
        <w:ind w:left="0" w:right="140"/>
        <w:jc w:val="left"/>
        <w:rPr>
          <w:lang w:val="kk-KZ"/>
        </w:rPr>
      </w:pPr>
      <w:r>
        <w:rPr>
          <w:lang w:val="kk-KZ"/>
        </w:rPr>
        <w:t xml:space="preserve">                       б) Нақты егілген жерлер бойынша</w:t>
      </w:r>
    </w:p>
    <w:p w:rsidR="001D7F1A" w:rsidRPr="00700544" w:rsidRDefault="001D7F1A" w:rsidP="001D7F1A">
      <w:pPr>
        <w:pStyle w:val="a8"/>
        <w:ind w:left="0" w:right="140"/>
        <w:rPr>
          <w:lang w:val="kk-KZ"/>
        </w:rPr>
      </w:pPr>
    </w:p>
    <w:p w:rsidR="00437C7E" w:rsidRDefault="0077429F" w:rsidP="00437C7E">
      <w:pPr>
        <w:pStyle w:val="a8"/>
        <w:ind w:left="0" w:right="140" w:firstLine="709"/>
        <w:jc w:val="center"/>
        <w:rPr>
          <w:lang w:val="kk-KZ"/>
        </w:rPr>
      </w:pPr>
      <w:r w:rsidRPr="00700544">
        <w:rPr>
          <w:lang w:val="kk-KZ"/>
        </w:rPr>
        <w:t>Сурет 3.32</w:t>
      </w:r>
      <w:r w:rsidR="0054056F" w:rsidRPr="00700544">
        <w:rPr>
          <w:lang w:val="kk-KZ"/>
        </w:rPr>
        <w:t xml:space="preserve"> </w:t>
      </w:r>
      <w:r w:rsidR="00A03CF7">
        <w:rPr>
          <w:lang w:val="kk-KZ"/>
        </w:rPr>
        <w:t>–</w:t>
      </w:r>
      <w:r w:rsidR="0054056F" w:rsidRPr="00700544">
        <w:rPr>
          <w:lang w:val="kk-KZ"/>
        </w:rPr>
        <w:t xml:space="preserve"> </w:t>
      </w:r>
      <w:r w:rsidR="00A03CF7">
        <w:rPr>
          <w:lang w:val="kk-KZ"/>
        </w:rPr>
        <w:t>Айыртау ауданы бойынша</w:t>
      </w:r>
      <w:r w:rsidR="00F50B24" w:rsidRPr="00700544">
        <w:rPr>
          <w:lang w:val="kk-KZ"/>
        </w:rPr>
        <w:t xml:space="preserve"> </w:t>
      </w:r>
      <w:r w:rsidR="001D7F1A" w:rsidRPr="00A03CF7">
        <w:rPr>
          <w:lang w:val="kk-KZ"/>
        </w:rPr>
        <w:t>егістік алқаптардың NDVI индексі бойынша маусымдық динамикасы</w:t>
      </w:r>
      <w:r w:rsidR="001D7F1A">
        <w:rPr>
          <w:lang w:val="kk-KZ"/>
        </w:rPr>
        <w:t xml:space="preserve"> </w:t>
      </w:r>
      <w:r w:rsidR="00A03CF7">
        <w:rPr>
          <w:lang w:val="kk-KZ"/>
        </w:rPr>
        <w:t>(а-</w:t>
      </w:r>
      <w:r w:rsidR="00A03CF7" w:rsidRPr="00A03CF7">
        <w:rPr>
          <w:lang w:val="kk-KZ"/>
        </w:rPr>
        <w:t xml:space="preserve"> NDVI индексінің өзгерісі (картографиялық </w:t>
      </w:r>
      <w:r w:rsidR="00A03CF7">
        <w:rPr>
          <w:lang w:val="kk-KZ"/>
        </w:rPr>
        <w:t xml:space="preserve">көрінісі, </w:t>
      </w:r>
      <w:r w:rsidR="001D7F1A" w:rsidRPr="00700544">
        <w:rPr>
          <w:lang w:val="kk-KZ"/>
        </w:rPr>
        <w:t>NDVI</w:t>
      </w:r>
      <w:r w:rsidR="001D7F1A">
        <w:rPr>
          <w:lang w:val="kk-KZ"/>
        </w:rPr>
        <w:t xml:space="preserve"> кө</w:t>
      </w:r>
      <w:r w:rsidR="00A03CF7">
        <w:rPr>
          <w:lang w:val="kk-KZ"/>
        </w:rPr>
        <w:t>р</w:t>
      </w:r>
      <w:r w:rsidR="001D7F1A">
        <w:rPr>
          <w:lang w:val="kk-KZ"/>
        </w:rPr>
        <w:t>сеткіштерінің диаграммасы</w:t>
      </w:r>
      <w:r w:rsidR="00F50B24" w:rsidRPr="00700544">
        <w:rPr>
          <w:lang w:val="kk-KZ"/>
        </w:rPr>
        <w:t xml:space="preserve"> </w:t>
      </w:r>
      <w:r w:rsidR="00437C7E" w:rsidRPr="00700544">
        <w:rPr>
          <w:lang w:val="kk-KZ"/>
        </w:rPr>
        <w:t>(</w:t>
      </w:r>
      <w:r w:rsidR="00853CDB" w:rsidRPr="00700544">
        <w:rPr>
          <w:lang w:val="kk-KZ"/>
        </w:rPr>
        <w:t>2023жыл</w:t>
      </w:r>
      <w:r w:rsidR="00437C7E" w:rsidRPr="00700544">
        <w:rPr>
          <w:lang w:val="kk-KZ"/>
        </w:rPr>
        <w:t>)</w:t>
      </w:r>
    </w:p>
    <w:p w:rsidR="00A03CF7" w:rsidRPr="00700544" w:rsidRDefault="00A03CF7" w:rsidP="00437C7E">
      <w:pPr>
        <w:pStyle w:val="a8"/>
        <w:ind w:left="0" w:right="140" w:firstLine="709"/>
        <w:jc w:val="center"/>
        <w:rPr>
          <w:lang w:val="kk-KZ"/>
        </w:rPr>
      </w:pPr>
    </w:p>
    <w:p w:rsidR="0077429F" w:rsidRDefault="00A03CF7" w:rsidP="001D2786">
      <w:pPr>
        <w:spacing w:after="0" w:line="240" w:lineRule="auto"/>
        <w:ind w:firstLine="567"/>
        <w:jc w:val="both"/>
        <w:rPr>
          <w:rFonts w:ascii="Times New Roman" w:eastAsia="Times New Roman" w:hAnsi="Times New Roman" w:cs="Times New Roman"/>
          <w:sz w:val="28"/>
          <w:szCs w:val="28"/>
          <w:lang w:val="kk-KZ"/>
        </w:rPr>
      </w:pPr>
      <w:r w:rsidRPr="000C0E6A">
        <w:rPr>
          <w:rFonts w:ascii="Times New Roman" w:eastAsia="Times New Roman" w:hAnsi="Times New Roman" w:cs="Times New Roman"/>
          <w:sz w:val="28"/>
          <w:szCs w:val="28"/>
          <w:lang w:val="kk-KZ"/>
        </w:rPr>
        <w:t xml:space="preserve">Зерттеуде нақты егістік алқаптар деңгейінде өнімділік динамикасын анықтау мақсатында кеңістіктік </w:t>
      </w:r>
      <w:r w:rsidR="000C0E6A" w:rsidRPr="000C0E6A">
        <w:rPr>
          <w:rFonts w:ascii="Times New Roman" w:eastAsia="Times New Roman" w:hAnsi="Times New Roman" w:cs="Times New Roman"/>
          <w:sz w:val="28"/>
          <w:szCs w:val="28"/>
          <w:lang w:val="kk-KZ"/>
        </w:rPr>
        <w:t>кеңейтілімі 2</w:t>
      </w:r>
      <w:r w:rsidRPr="000C0E6A">
        <w:rPr>
          <w:rFonts w:ascii="Times New Roman" w:eastAsia="Times New Roman" w:hAnsi="Times New Roman" w:cs="Times New Roman"/>
          <w:sz w:val="28"/>
          <w:szCs w:val="28"/>
          <w:lang w:val="kk-KZ"/>
        </w:rPr>
        <w:t>0 м болатын Sentinel-2 спутниктік деректері</w:t>
      </w:r>
      <w:r w:rsidR="000C0E6A">
        <w:rPr>
          <w:rFonts w:ascii="Times New Roman" w:eastAsia="Times New Roman" w:hAnsi="Times New Roman" w:cs="Times New Roman"/>
          <w:sz w:val="28"/>
          <w:szCs w:val="28"/>
          <w:lang w:val="kk-KZ"/>
        </w:rPr>
        <w:t xml:space="preserve"> 14 маусым 2023 жылдың</w:t>
      </w:r>
      <w:r w:rsidRPr="000C0E6A">
        <w:rPr>
          <w:rFonts w:ascii="Times New Roman" w:eastAsia="Times New Roman" w:hAnsi="Times New Roman" w:cs="Times New Roman"/>
          <w:sz w:val="28"/>
          <w:szCs w:val="28"/>
          <w:lang w:val="kk-KZ"/>
        </w:rPr>
        <w:t xml:space="preserve"> </w:t>
      </w:r>
      <w:r w:rsidR="000C0E6A">
        <w:rPr>
          <w:rFonts w:ascii="Times New Roman" w:eastAsia="Times New Roman" w:hAnsi="Times New Roman" w:cs="Times New Roman"/>
          <w:sz w:val="28"/>
          <w:szCs w:val="28"/>
          <w:lang w:val="kk-KZ"/>
        </w:rPr>
        <w:t xml:space="preserve">маусымның 14-19 аралағы </w:t>
      </w:r>
      <w:r w:rsidRPr="000C0E6A">
        <w:rPr>
          <w:rFonts w:ascii="Times New Roman" w:eastAsia="Times New Roman" w:hAnsi="Times New Roman" w:cs="Times New Roman"/>
          <w:sz w:val="28"/>
          <w:szCs w:val="28"/>
          <w:lang w:val="kk-KZ"/>
        </w:rPr>
        <w:t>пайдаланылды</w:t>
      </w:r>
      <w:r w:rsidR="000C0E6A">
        <w:rPr>
          <w:rFonts w:ascii="Times New Roman" w:eastAsia="Times New Roman" w:hAnsi="Times New Roman" w:cs="Times New Roman"/>
          <w:sz w:val="28"/>
          <w:szCs w:val="28"/>
          <w:lang w:val="kk-KZ"/>
        </w:rPr>
        <w:t xml:space="preserve"> </w:t>
      </w:r>
      <w:r w:rsidR="000C0E6A" w:rsidRPr="00702B6C">
        <w:rPr>
          <w:rFonts w:ascii="Times New Roman" w:eastAsia="Times New Roman" w:hAnsi="Times New Roman" w:cs="Times New Roman"/>
          <w:sz w:val="28"/>
          <w:szCs w:val="28"/>
          <w:lang w:val="kk-KZ"/>
        </w:rPr>
        <w:t xml:space="preserve">(Қосымша </w:t>
      </w:r>
      <w:r w:rsidR="0041337C" w:rsidRPr="00702B6C">
        <w:rPr>
          <w:rFonts w:ascii="Times New Roman" w:eastAsia="Times New Roman" w:hAnsi="Times New Roman" w:cs="Times New Roman"/>
          <w:sz w:val="28"/>
          <w:szCs w:val="28"/>
          <w:lang w:val="kk-KZ"/>
        </w:rPr>
        <w:t>Л</w:t>
      </w:r>
      <w:r w:rsidR="000C0E6A" w:rsidRPr="00702B6C">
        <w:rPr>
          <w:rFonts w:ascii="Times New Roman" w:eastAsia="Times New Roman" w:hAnsi="Times New Roman" w:cs="Times New Roman"/>
          <w:sz w:val="28"/>
          <w:szCs w:val="28"/>
          <w:lang w:val="kk-KZ"/>
        </w:rPr>
        <w:t>)</w:t>
      </w:r>
      <w:r w:rsidRPr="00702B6C">
        <w:rPr>
          <w:rFonts w:ascii="Times New Roman" w:eastAsia="Times New Roman" w:hAnsi="Times New Roman" w:cs="Times New Roman"/>
          <w:sz w:val="28"/>
          <w:szCs w:val="28"/>
          <w:lang w:val="kk-KZ"/>
        </w:rPr>
        <w:t xml:space="preserve">. </w:t>
      </w:r>
      <w:r w:rsidRPr="000C0E6A">
        <w:rPr>
          <w:rFonts w:ascii="Times New Roman" w:eastAsia="Times New Roman" w:hAnsi="Times New Roman" w:cs="Times New Roman"/>
          <w:sz w:val="28"/>
          <w:szCs w:val="28"/>
          <w:lang w:val="kk-KZ"/>
        </w:rPr>
        <w:t>MODIS деректері өңірлік масштабтағы талдау үшін тиі</w:t>
      </w:r>
      <w:r w:rsidR="000C0E6A" w:rsidRPr="000C0E6A">
        <w:rPr>
          <w:rFonts w:ascii="Times New Roman" w:eastAsia="Times New Roman" w:hAnsi="Times New Roman" w:cs="Times New Roman"/>
          <w:sz w:val="28"/>
          <w:szCs w:val="28"/>
          <w:lang w:val="kk-KZ"/>
        </w:rPr>
        <w:t>мді болғанымен, оның кеңейтілімі</w:t>
      </w:r>
      <w:r w:rsidR="000C0E6A">
        <w:rPr>
          <w:rFonts w:ascii="Times New Roman" w:eastAsia="Times New Roman" w:hAnsi="Times New Roman" w:cs="Times New Roman"/>
          <w:sz w:val="28"/>
          <w:szCs w:val="28"/>
          <w:lang w:val="kk-KZ"/>
        </w:rPr>
        <w:t xml:space="preserve"> жоғары</w:t>
      </w:r>
      <w:r w:rsidR="000C0E6A" w:rsidRPr="000C0E6A">
        <w:rPr>
          <w:rFonts w:ascii="Times New Roman" w:eastAsia="Times New Roman" w:hAnsi="Times New Roman" w:cs="Times New Roman"/>
          <w:sz w:val="28"/>
          <w:szCs w:val="28"/>
          <w:lang w:val="kk-KZ"/>
        </w:rPr>
        <w:t xml:space="preserve"> </w:t>
      </w:r>
      <w:r w:rsidR="000C0E6A">
        <w:rPr>
          <w:rFonts w:ascii="Times New Roman" w:eastAsia="Times New Roman" w:hAnsi="Times New Roman" w:cs="Times New Roman"/>
          <w:sz w:val="28"/>
          <w:szCs w:val="28"/>
          <w:lang w:val="kk-KZ"/>
        </w:rPr>
        <w:t>250-</w:t>
      </w:r>
      <w:r w:rsidR="000C0E6A" w:rsidRPr="000C0E6A">
        <w:rPr>
          <w:rFonts w:ascii="Times New Roman" w:eastAsia="Times New Roman" w:hAnsi="Times New Roman" w:cs="Times New Roman"/>
          <w:sz w:val="28"/>
          <w:szCs w:val="28"/>
          <w:lang w:val="kk-KZ"/>
        </w:rPr>
        <w:t>500 м</w:t>
      </w:r>
      <w:r w:rsidRPr="000C0E6A">
        <w:rPr>
          <w:rFonts w:ascii="Times New Roman" w:eastAsia="Times New Roman" w:hAnsi="Times New Roman" w:cs="Times New Roman"/>
          <w:sz w:val="28"/>
          <w:szCs w:val="28"/>
          <w:lang w:val="kk-KZ"/>
        </w:rPr>
        <w:t xml:space="preserve">. </w:t>
      </w:r>
      <w:r w:rsidR="00437C7E" w:rsidRPr="000C0E6A">
        <w:rPr>
          <w:rFonts w:ascii="Times New Roman" w:eastAsia="Times New Roman" w:hAnsi="Times New Roman" w:cs="Times New Roman"/>
          <w:sz w:val="28"/>
          <w:szCs w:val="28"/>
          <w:lang w:val="kk-KZ"/>
        </w:rPr>
        <w:t xml:space="preserve">Зерттеу нәтижелері бойынша NDVI индексінің мәндері мен ауыл шаруашылығы дақылдарының өнімділігі арасында айқын экспоненциалды тәуелділік қалыптасқаны анықталды </w:t>
      </w:r>
      <w:r w:rsidR="0077429F" w:rsidRPr="00700544">
        <w:rPr>
          <w:rFonts w:ascii="Times New Roman" w:eastAsia="Times New Roman" w:hAnsi="Times New Roman" w:cs="Times New Roman"/>
          <w:sz w:val="28"/>
          <w:szCs w:val="28"/>
          <w:lang w:val="kk-KZ"/>
        </w:rPr>
        <w:t>(3.33</w:t>
      </w:r>
      <w:r w:rsidR="000B1362" w:rsidRPr="00700544">
        <w:rPr>
          <w:rFonts w:ascii="Times New Roman" w:eastAsia="Times New Roman" w:hAnsi="Times New Roman" w:cs="Times New Roman"/>
          <w:sz w:val="28"/>
          <w:szCs w:val="28"/>
          <w:lang w:val="kk-KZ"/>
        </w:rPr>
        <w:t>-</w:t>
      </w:r>
      <w:r w:rsidR="0077429F" w:rsidRPr="00700544">
        <w:rPr>
          <w:rFonts w:ascii="Times New Roman" w:eastAsia="Times New Roman" w:hAnsi="Times New Roman" w:cs="Times New Roman"/>
          <w:sz w:val="28"/>
          <w:szCs w:val="28"/>
          <w:lang w:val="kk-KZ"/>
        </w:rPr>
        <w:t>сурет). Алынған регрессиялық теңдеулер және детерминация коэффициенттердің жоғары мәні модельдің деректерге сәйкес келу дәрежесінің</w:t>
      </w:r>
      <w:r w:rsidR="001D2786" w:rsidRPr="00700544">
        <w:rPr>
          <w:rFonts w:ascii="Times New Roman" w:eastAsia="Times New Roman" w:hAnsi="Times New Roman" w:cs="Times New Roman"/>
          <w:sz w:val="28"/>
          <w:szCs w:val="28"/>
          <w:lang w:val="kk-KZ"/>
        </w:rPr>
        <w:t xml:space="preserve"> жеткілікті екенін дәлелдейді. </w:t>
      </w:r>
      <w:r w:rsidR="000C0E6A" w:rsidRPr="00700544">
        <w:rPr>
          <w:rFonts w:ascii="Times New Roman" w:eastAsia="Times New Roman" w:hAnsi="Times New Roman" w:cs="Times New Roman"/>
          <w:sz w:val="28"/>
          <w:szCs w:val="28"/>
          <w:lang w:val="kk-KZ"/>
        </w:rPr>
        <w:t>Бұл көрсеткіш NDVI индексінің дақылдардың биопродуктивтілігін сипаттайтын маңызды индикатор екендігін, сондай-ақ оны ауыл шаруашылығы дақылдарының өнімділігін болжау мен агроөндірістік мониторингте тиімді пайдалануға арналған.</w:t>
      </w:r>
    </w:p>
    <w:p w:rsidR="000C0E6A" w:rsidRDefault="000C0E6A" w:rsidP="001D2786">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0C0E6A">
      <w:pPr>
        <w:pStyle w:val="a3"/>
        <w:spacing w:before="0" w:beforeAutospacing="0" w:after="0" w:afterAutospacing="0"/>
        <w:jc w:val="center"/>
        <w:rPr>
          <w:sz w:val="28"/>
          <w:szCs w:val="28"/>
        </w:rPr>
      </w:pPr>
      <w:r w:rsidRPr="00700544">
        <w:rPr>
          <w:noProof/>
          <w:sz w:val="28"/>
          <w:szCs w:val="28"/>
          <w:lang w:val="en-US" w:eastAsia="en-US"/>
        </w:rPr>
        <w:lastRenderedPageBreak/>
        <w:drawing>
          <wp:inline distT="0" distB="0" distL="0" distR="0" wp14:anchorId="3A91B41B" wp14:editId="02B74096">
            <wp:extent cx="2834640" cy="1692393"/>
            <wp:effectExtent l="19050" t="19050" r="22860" b="222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923774" cy="1745610"/>
                    </a:xfrm>
                    <a:prstGeom prst="rect">
                      <a:avLst/>
                    </a:prstGeom>
                    <a:ln>
                      <a:solidFill>
                        <a:schemeClr val="tx1">
                          <a:lumMod val="65000"/>
                          <a:lumOff val="35000"/>
                        </a:schemeClr>
                      </a:solidFill>
                    </a:ln>
                  </pic:spPr>
                </pic:pic>
              </a:graphicData>
            </a:graphic>
          </wp:inline>
        </w:drawing>
      </w:r>
    </w:p>
    <w:p w:rsidR="0077429F" w:rsidRPr="00700544" w:rsidRDefault="0077429F" w:rsidP="0077429F">
      <w:pPr>
        <w:pStyle w:val="a3"/>
        <w:spacing w:before="0" w:beforeAutospacing="0" w:after="0" w:afterAutospacing="0"/>
        <w:jc w:val="center"/>
        <w:rPr>
          <w:sz w:val="28"/>
          <w:szCs w:val="28"/>
        </w:rPr>
      </w:pPr>
      <w:r w:rsidRPr="00700544">
        <w:rPr>
          <w:sz w:val="28"/>
          <w:szCs w:val="28"/>
          <w:lang w:val="kk-KZ"/>
        </w:rPr>
        <w:t>Сурет 3.33</w:t>
      </w:r>
      <w:r w:rsidR="0054056F" w:rsidRPr="00700544">
        <w:rPr>
          <w:sz w:val="28"/>
          <w:szCs w:val="28"/>
          <w:lang w:val="kk-KZ"/>
        </w:rPr>
        <w:t xml:space="preserve"> </w:t>
      </w:r>
      <w:r w:rsidR="00D61440" w:rsidRPr="00700544">
        <w:rPr>
          <w:sz w:val="28"/>
          <w:szCs w:val="28"/>
          <w:lang w:val="kk-KZ"/>
        </w:rPr>
        <w:t>–</w:t>
      </w:r>
      <w:r w:rsidR="0054056F" w:rsidRPr="00700544">
        <w:rPr>
          <w:sz w:val="28"/>
          <w:szCs w:val="28"/>
          <w:lang w:val="kk-KZ"/>
        </w:rPr>
        <w:t xml:space="preserve"> </w:t>
      </w:r>
      <w:r w:rsidR="000C0E6A">
        <w:rPr>
          <w:sz w:val="28"/>
          <w:szCs w:val="28"/>
          <w:lang w:val="kk-KZ"/>
        </w:rPr>
        <w:t xml:space="preserve">Маусым </w:t>
      </w:r>
      <w:r w:rsidR="00D61440" w:rsidRPr="00700544">
        <w:rPr>
          <w:sz w:val="28"/>
          <w:szCs w:val="28"/>
          <w:lang w:val="kk-KZ"/>
        </w:rPr>
        <w:t xml:space="preserve">айының </w:t>
      </w:r>
      <w:r w:rsidR="000C0E6A">
        <w:rPr>
          <w:sz w:val="28"/>
          <w:szCs w:val="28"/>
          <w:lang w:val="kk-KZ"/>
        </w:rPr>
        <w:t>14</w:t>
      </w:r>
      <w:r w:rsidR="00BC32F7" w:rsidRPr="00700544">
        <w:rPr>
          <w:sz w:val="28"/>
          <w:szCs w:val="28"/>
          <w:lang w:val="kk-KZ"/>
        </w:rPr>
        <w:t xml:space="preserve"> бойынша </w:t>
      </w:r>
      <w:r w:rsidRPr="00700544">
        <w:rPr>
          <w:sz w:val="28"/>
          <w:szCs w:val="28"/>
        </w:rPr>
        <w:t>NDVI мәніне байланысты өнімділіктің экспоненциалды тәуелділігі</w:t>
      </w:r>
    </w:p>
    <w:p w:rsidR="0077429F" w:rsidRPr="00700544" w:rsidRDefault="0077429F" w:rsidP="0077429F">
      <w:pPr>
        <w:spacing w:after="0" w:line="240" w:lineRule="auto"/>
        <w:ind w:firstLine="567"/>
        <w:jc w:val="both"/>
        <w:rPr>
          <w:rFonts w:ascii="Times New Roman" w:eastAsia="Times New Roman" w:hAnsi="Times New Roman" w:cs="Times New Roman"/>
          <w:sz w:val="28"/>
          <w:szCs w:val="28"/>
          <w:lang w:val="kk-KZ"/>
        </w:rPr>
      </w:pPr>
    </w:p>
    <w:p w:rsidR="0077429F" w:rsidRDefault="0077429F" w:rsidP="00BC32F7">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Бастапқы деректер ретінде спутниктік бақылаулар негізінде алынған растарлық қабаттар қолданылды. NDVI мәндеріне сүйене отырып өнімділікті болжауға мүмкіндік беретін экспоненциалды </w:t>
      </w:r>
      <w:r w:rsidR="00BC32F7" w:rsidRPr="00700544">
        <w:rPr>
          <w:rFonts w:ascii="Times New Roman" w:eastAsia="Times New Roman" w:hAnsi="Times New Roman" w:cs="Times New Roman"/>
          <w:sz w:val="28"/>
          <w:szCs w:val="28"/>
          <w:lang w:val="kk-KZ"/>
        </w:rPr>
        <w:t>тәуелділік ArcG</w:t>
      </w:r>
      <w:r w:rsidR="000C0E6A">
        <w:rPr>
          <w:rFonts w:ascii="Times New Roman" w:eastAsia="Times New Roman" w:hAnsi="Times New Roman" w:cs="Times New Roman"/>
          <w:sz w:val="28"/>
          <w:szCs w:val="28"/>
          <w:lang w:val="kk-KZ"/>
        </w:rPr>
        <w:t>IS ModelBuilder ортасында «Раст</w:t>
      </w:r>
      <w:r w:rsidR="00BC32F7" w:rsidRPr="00700544">
        <w:rPr>
          <w:rFonts w:ascii="Times New Roman" w:eastAsia="Times New Roman" w:hAnsi="Times New Roman" w:cs="Times New Roman"/>
          <w:sz w:val="28"/>
          <w:szCs w:val="28"/>
          <w:lang w:val="kk-KZ"/>
        </w:rPr>
        <w:t>р калькуляторына» енгізілді (3.34-сурет).</w:t>
      </w:r>
      <w:r w:rsidRPr="00700544">
        <w:rPr>
          <w:rFonts w:ascii="Times New Roman" w:eastAsia="Times New Roman" w:hAnsi="Times New Roman" w:cs="Times New Roman"/>
          <w:sz w:val="28"/>
          <w:szCs w:val="28"/>
          <w:lang w:val="kk-KZ"/>
        </w:rPr>
        <w:t xml:space="preserve"> Бұл тәсіл егістік жағдайын кеңістіктік тұрғыдан бағалауды қамтамасыз етіп, әртүрлі ө</w:t>
      </w:r>
      <w:r w:rsidR="00E04EBC" w:rsidRPr="00700544">
        <w:rPr>
          <w:rFonts w:ascii="Times New Roman" w:eastAsia="Times New Roman" w:hAnsi="Times New Roman" w:cs="Times New Roman"/>
          <w:sz w:val="28"/>
          <w:szCs w:val="28"/>
          <w:lang w:val="kk-KZ"/>
        </w:rPr>
        <w:t>німділік деңгейіндегі аймақтар</w:t>
      </w:r>
      <w:r w:rsidRPr="00700544">
        <w:rPr>
          <w:rFonts w:ascii="Times New Roman" w:eastAsia="Times New Roman" w:hAnsi="Times New Roman" w:cs="Times New Roman"/>
          <w:sz w:val="28"/>
          <w:szCs w:val="28"/>
          <w:lang w:val="kk-KZ"/>
        </w:rPr>
        <w:t xml:space="preserve"> анықта</w:t>
      </w:r>
      <w:r w:rsidR="00E04EBC" w:rsidRPr="00700544">
        <w:rPr>
          <w:rFonts w:ascii="Times New Roman" w:eastAsia="Times New Roman" w:hAnsi="Times New Roman" w:cs="Times New Roman"/>
          <w:sz w:val="28"/>
          <w:szCs w:val="28"/>
          <w:lang w:val="kk-KZ"/>
        </w:rPr>
        <w:t>лды.</w:t>
      </w:r>
    </w:p>
    <w:p w:rsidR="000C0E6A" w:rsidRPr="00700544" w:rsidRDefault="000C0E6A" w:rsidP="00BC32F7">
      <w:pPr>
        <w:spacing w:after="0" w:line="240" w:lineRule="auto"/>
        <w:ind w:firstLine="567"/>
        <w:jc w:val="both"/>
        <w:rPr>
          <w:rFonts w:ascii="Times New Roman" w:eastAsia="Times New Roman" w:hAnsi="Times New Roman" w:cs="Times New Roman"/>
          <w:sz w:val="28"/>
          <w:szCs w:val="28"/>
          <w:lang w:val="kk-KZ"/>
        </w:rPr>
      </w:pPr>
    </w:p>
    <w:p w:rsidR="0077429F" w:rsidRPr="00700544" w:rsidRDefault="0077429F" w:rsidP="0077429F">
      <w:pPr>
        <w:pStyle w:val="a3"/>
        <w:spacing w:before="0" w:beforeAutospacing="0" w:after="0" w:afterAutospacing="0"/>
        <w:jc w:val="center"/>
        <w:rPr>
          <w:sz w:val="28"/>
          <w:szCs w:val="28"/>
        </w:rPr>
      </w:pPr>
      <w:r w:rsidRPr="00700544">
        <w:rPr>
          <w:noProof/>
          <w:sz w:val="28"/>
          <w:szCs w:val="28"/>
          <w:lang w:val="en-US" w:eastAsia="en-US"/>
        </w:rPr>
        <w:drawing>
          <wp:inline distT="0" distB="0" distL="0" distR="0" wp14:anchorId="4B3566A0" wp14:editId="5AAEE171">
            <wp:extent cx="4716780" cy="2514441"/>
            <wp:effectExtent l="0" t="0" r="7620" b="63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785416" cy="2551030"/>
                    </a:xfrm>
                    <a:prstGeom prst="rect">
                      <a:avLst/>
                    </a:prstGeom>
                  </pic:spPr>
                </pic:pic>
              </a:graphicData>
            </a:graphic>
          </wp:inline>
        </w:drawing>
      </w:r>
    </w:p>
    <w:p w:rsidR="0077429F" w:rsidRPr="00700544" w:rsidRDefault="0077429F" w:rsidP="0077429F">
      <w:pPr>
        <w:pStyle w:val="a3"/>
        <w:spacing w:before="0" w:beforeAutospacing="0" w:after="0" w:afterAutospacing="0"/>
        <w:ind w:firstLine="709"/>
        <w:jc w:val="both"/>
        <w:rPr>
          <w:sz w:val="28"/>
          <w:szCs w:val="28"/>
        </w:rPr>
      </w:pPr>
    </w:p>
    <w:p w:rsidR="0077429F" w:rsidRDefault="0077429F" w:rsidP="0077429F">
      <w:pPr>
        <w:pStyle w:val="a3"/>
        <w:spacing w:before="0" w:beforeAutospacing="0" w:after="0" w:afterAutospacing="0"/>
        <w:ind w:firstLine="709"/>
        <w:jc w:val="both"/>
        <w:rPr>
          <w:sz w:val="28"/>
          <w:szCs w:val="28"/>
        </w:rPr>
      </w:pPr>
      <w:r w:rsidRPr="00700544">
        <w:rPr>
          <w:sz w:val="28"/>
          <w:szCs w:val="28"/>
          <w:lang w:val="kk-KZ"/>
        </w:rPr>
        <w:t>Сурет 3.34</w:t>
      </w:r>
      <w:r w:rsidR="0054056F" w:rsidRPr="00700544">
        <w:rPr>
          <w:sz w:val="28"/>
          <w:szCs w:val="28"/>
          <w:lang w:val="kk-KZ"/>
        </w:rPr>
        <w:t xml:space="preserve"> - </w:t>
      </w:r>
      <w:r w:rsidRPr="00700544">
        <w:rPr>
          <w:sz w:val="28"/>
          <w:szCs w:val="28"/>
        </w:rPr>
        <w:t xml:space="preserve">ArcGIS </w:t>
      </w:r>
      <w:r w:rsidR="00BC32F7" w:rsidRPr="00700544">
        <w:rPr>
          <w:sz w:val="28"/>
          <w:szCs w:val="28"/>
          <w:lang w:val="en-US"/>
        </w:rPr>
        <w:t>ModelBuilder</w:t>
      </w:r>
      <w:r w:rsidR="00BC32F7" w:rsidRPr="00700544">
        <w:rPr>
          <w:sz w:val="28"/>
          <w:szCs w:val="28"/>
        </w:rPr>
        <w:t xml:space="preserve"> </w:t>
      </w:r>
      <w:r w:rsidR="00BC32F7" w:rsidRPr="00700544">
        <w:rPr>
          <w:sz w:val="28"/>
          <w:szCs w:val="28"/>
          <w:lang w:val="kk-KZ"/>
        </w:rPr>
        <w:t>ортасында</w:t>
      </w:r>
      <w:r w:rsidRPr="00700544">
        <w:rPr>
          <w:sz w:val="28"/>
          <w:szCs w:val="28"/>
        </w:rPr>
        <w:t xml:space="preserve"> NDVI индексі негізінде </w:t>
      </w:r>
      <w:r w:rsidRPr="00700544">
        <w:rPr>
          <w:sz w:val="28"/>
          <w:szCs w:val="28"/>
          <w:lang w:val="kk-KZ"/>
        </w:rPr>
        <w:t xml:space="preserve">дәнді дақылдар </w:t>
      </w:r>
      <w:r w:rsidRPr="00700544">
        <w:rPr>
          <w:sz w:val="28"/>
          <w:szCs w:val="28"/>
        </w:rPr>
        <w:t>өнімділігін бағалау моделі</w:t>
      </w:r>
    </w:p>
    <w:p w:rsidR="000C0E6A" w:rsidRPr="00700544" w:rsidRDefault="000C0E6A" w:rsidP="0077429F">
      <w:pPr>
        <w:pStyle w:val="a3"/>
        <w:spacing w:before="0" w:beforeAutospacing="0" w:after="0" w:afterAutospacing="0"/>
        <w:ind w:firstLine="709"/>
        <w:jc w:val="both"/>
        <w:rPr>
          <w:sz w:val="28"/>
          <w:szCs w:val="28"/>
        </w:rPr>
      </w:pPr>
    </w:p>
    <w:p w:rsidR="0077429F" w:rsidRPr="00700544" w:rsidRDefault="00220A36" w:rsidP="00220A36">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ГАЖ құралдары мен картографиялық алгебра әдістерін спутниктік деректермен ұштастыра қолдану жедел мониторинг жүргізудің негізін қалайды, сонымен бірге ауыл шаруашылығы дақылдарының өнімділігін болжаудың дәлдігін арттырады. </w:t>
      </w:r>
    </w:p>
    <w:p w:rsidR="0077429F" w:rsidRPr="00700544" w:rsidRDefault="0077429F" w:rsidP="0077429F">
      <w:pPr>
        <w:pStyle w:val="a3"/>
        <w:spacing w:before="0" w:beforeAutospacing="0" w:after="0" w:afterAutospacing="0"/>
        <w:ind w:firstLine="709"/>
        <w:jc w:val="both"/>
        <w:rPr>
          <w:sz w:val="28"/>
          <w:szCs w:val="28"/>
          <w:lang w:val="kk-KZ"/>
        </w:rPr>
      </w:pPr>
      <w:r w:rsidRPr="00700544">
        <w:rPr>
          <w:sz w:val="28"/>
          <w:szCs w:val="28"/>
          <w:lang w:val="kk-KZ"/>
        </w:rPr>
        <w:t>Өнімділік жөніндегі нақты деректер (ц/га есебінде) белгілі кадастрлық шекаралары бар учаскелерге байланыстырылып, әрбір егістік бойынша орташа алынған NDVI көрсеткіштерімен біріктірілді. Ке</w:t>
      </w:r>
      <w:r w:rsidR="002D3CB7" w:rsidRPr="00700544">
        <w:rPr>
          <w:sz w:val="28"/>
          <w:szCs w:val="28"/>
          <w:lang w:val="kk-KZ"/>
        </w:rPr>
        <w:t>ңістіктік таралу картасы NDVI вегетациялық индекс п</w:t>
      </w:r>
      <w:r w:rsidRPr="00700544">
        <w:rPr>
          <w:sz w:val="28"/>
          <w:szCs w:val="28"/>
          <w:lang w:val="kk-KZ"/>
        </w:rPr>
        <w:t>ен өнімділік арасындағы корреляцияны бақылауға мүмкіндік береді</w:t>
      </w:r>
      <w:r w:rsidR="0054056F" w:rsidRPr="00700544">
        <w:rPr>
          <w:sz w:val="28"/>
          <w:szCs w:val="28"/>
          <w:lang w:val="kk-KZ"/>
        </w:rPr>
        <w:t xml:space="preserve"> - </w:t>
      </w:r>
      <w:r w:rsidRPr="00700544">
        <w:rPr>
          <w:sz w:val="28"/>
          <w:szCs w:val="28"/>
          <w:lang w:val="kk-KZ"/>
        </w:rPr>
        <w:t xml:space="preserve">жоғары NDVI мәндері бар учаскелер, әдетте, жоғары </w:t>
      </w:r>
      <w:r w:rsidRPr="00700544">
        <w:rPr>
          <w:sz w:val="28"/>
          <w:szCs w:val="28"/>
          <w:lang w:val="kk-KZ"/>
        </w:rPr>
        <w:lastRenderedPageBreak/>
        <w:t xml:space="preserve">өнімділік көрсетеді, бұл NDVI көрсеткішінің ауыл шаруашылығы алқаптарының өнімділігін жанама түрде бағалауға жарамды индикатор екендігін дәлелдейді. </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Картаның тек егістік жерлерін бөліп алу үшін Spatial Analyst Tools құралындағы CON функциясы қолданылды. Бұл функция шартты түрде белгілі бір аумақтарды іріктеуге және нәтижені бинарлық кескінге айналдырады. Алынған растрда егістікке жататын пиксельдерге 1 мәні беріліп, қалған аумақтар сыртқа шығарылды (0 немесе NoData мәні берілді). Бұл операция кейінгі талдауды тек егістік алқаптармен шектейді, бұл әсіресе дәнді дақылдардың, оның ішінде бидайдың өнімділігін бағалау үшін маңызды.</w:t>
      </w:r>
    </w:p>
    <w:p w:rsidR="0077429F" w:rsidRPr="00700544" w:rsidRDefault="0077429F" w:rsidP="0077429F">
      <w:pPr>
        <w:pStyle w:val="a3"/>
        <w:spacing w:before="0" w:beforeAutospacing="0" w:after="0" w:afterAutospacing="0"/>
        <w:ind w:firstLine="709"/>
        <w:jc w:val="both"/>
        <w:rPr>
          <w:sz w:val="28"/>
          <w:szCs w:val="28"/>
        </w:rPr>
      </w:pPr>
      <w:r w:rsidRPr="00700544">
        <w:rPr>
          <w:sz w:val="28"/>
          <w:szCs w:val="28"/>
        </w:rPr>
        <w:t>Визуализация тақырыптық карта түрінде ұсынылған (3.</w:t>
      </w:r>
      <w:r w:rsidRPr="00700544">
        <w:rPr>
          <w:sz w:val="28"/>
          <w:szCs w:val="28"/>
          <w:lang w:val="kk-KZ"/>
        </w:rPr>
        <w:t>35</w:t>
      </w:r>
      <w:r w:rsidR="00FB4824" w:rsidRPr="00700544">
        <w:rPr>
          <w:sz w:val="28"/>
          <w:szCs w:val="28"/>
        </w:rPr>
        <w:t>-</w:t>
      </w:r>
      <w:r w:rsidRPr="00700544">
        <w:rPr>
          <w:sz w:val="28"/>
          <w:szCs w:val="28"/>
        </w:rPr>
        <w:t>сурет), онда:</w:t>
      </w:r>
    </w:p>
    <w:p w:rsidR="0077429F" w:rsidRPr="00700544" w:rsidRDefault="0054056F" w:rsidP="0077429F">
      <w:pPr>
        <w:pStyle w:val="a3"/>
        <w:spacing w:before="0" w:beforeAutospacing="0" w:after="0" w:afterAutospacing="0"/>
        <w:ind w:firstLine="709"/>
        <w:jc w:val="both"/>
        <w:rPr>
          <w:sz w:val="28"/>
          <w:szCs w:val="28"/>
          <w:lang w:val="kk-KZ"/>
        </w:rPr>
      </w:pPr>
      <w:r w:rsidRPr="00700544">
        <w:rPr>
          <w:sz w:val="28"/>
          <w:szCs w:val="28"/>
          <w:lang w:val="kk-KZ"/>
        </w:rPr>
        <w:t xml:space="preserve"> - </w:t>
      </w:r>
      <w:r w:rsidR="0077429F" w:rsidRPr="00700544">
        <w:rPr>
          <w:sz w:val="28"/>
          <w:szCs w:val="28"/>
          <w:lang w:val="kk-KZ"/>
        </w:rPr>
        <w:t xml:space="preserve">жасыл </w:t>
      </w:r>
      <w:r w:rsidR="00BC32F7" w:rsidRPr="00700544">
        <w:rPr>
          <w:sz w:val="28"/>
          <w:szCs w:val="28"/>
          <w:lang w:val="kk-KZ"/>
        </w:rPr>
        <w:t>түсті учаскелер - жоғары өнімділік;</w:t>
      </w:r>
    </w:p>
    <w:p w:rsidR="0077429F" w:rsidRPr="00700544" w:rsidRDefault="0054056F" w:rsidP="0077429F">
      <w:pPr>
        <w:pStyle w:val="a3"/>
        <w:spacing w:before="0" w:beforeAutospacing="0" w:after="0" w:afterAutospacing="0"/>
        <w:ind w:firstLine="709"/>
        <w:jc w:val="both"/>
        <w:rPr>
          <w:sz w:val="28"/>
          <w:szCs w:val="28"/>
          <w:lang w:val="kk-KZ"/>
        </w:rPr>
      </w:pPr>
      <w:r w:rsidRPr="00700544">
        <w:rPr>
          <w:sz w:val="28"/>
          <w:szCs w:val="28"/>
          <w:lang w:val="kk-KZ"/>
        </w:rPr>
        <w:t xml:space="preserve"> - </w:t>
      </w:r>
      <w:r w:rsidR="0077429F" w:rsidRPr="00700544">
        <w:rPr>
          <w:sz w:val="28"/>
          <w:szCs w:val="28"/>
          <w:lang w:val="kk-KZ"/>
        </w:rPr>
        <w:t>сары және қызғылт сары түстер</w:t>
      </w:r>
      <w:r w:rsidR="00BC32F7" w:rsidRPr="00700544">
        <w:rPr>
          <w:sz w:val="28"/>
          <w:szCs w:val="28"/>
          <w:lang w:val="kk-KZ"/>
        </w:rPr>
        <w:t xml:space="preserve"> – орташа өнімділік;</w:t>
      </w:r>
    </w:p>
    <w:p w:rsidR="0077429F" w:rsidRPr="00700544" w:rsidRDefault="0054056F" w:rsidP="0077429F">
      <w:pPr>
        <w:pStyle w:val="a3"/>
        <w:spacing w:before="0" w:beforeAutospacing="0" w:after="0" w:afterAutospacing="0"/>
        <w:ind w:firstLine="709"/>
        <w:jc w:val="both"/>
        <w:rPr>
          <w:sz w:val="28"/>
          <w:szCs w:val="28"/>
          <w:lang w:val="kk-KZ"/>
        </w:rPr>
      </w:pPr>
      <w:r w:rsidRPr="00700544">
        <w:rPr>
          <w:sz w:val="28"/>
          <w:szCs w:val="28"/>
          <w:lang w:val="kk-KZ"/>
        </w:rPr>
        <w:t xml:space="preserve"> - </w:t>
      </w:r>
      <w:r w:rsidR="0077429F" w:rsidRPr="00700544">
        <w:rPr>
          <w:sz w:val="28"/>
          <w:szCs w:val="28"/>
          <w:lang w:val="kk-KZ"/>
        </w:rPr>
        <w:t>қызғылт түспен</w:t>
      </w:r>
      <w:r w:rsidR="00BC32F7" w:rsidRPr="00700544">
        <w:rPr>
          <w:sz w:val="28"/>
          <w:szCs w:val="28"/>
          <w:lang w:val="kk-KZ"/>
        </w:rPr>
        <w:t xml:space="preserve"> - төмен көрсеткіш.</w:t>
      </w:r>
    </w:p>
    <w:p w:rsidR="0077429F" w:rsidRPr="00700544" w:rsidRDefault="0077429F" w:rsidP="0077429F">
      <w:pPr>
        <w:pStyle w:val="a3"/>
        <w:spacing w:before="0" w:beforeAutospacing="0" w:after="0" w:afterAutospacing="0"/>
        <w:jc w:val="both"/>
        <w:rPr>
          <w:sz w:val="28"/>
          <w:szCs w:val="28"/>
          <w:lang w:val="kk-KZ"/>
        </w:rPr>
      </w:pPr>
    </w:p>
    <w:p w:rsidR="0077429F" w:rsidRPr="00700544" w:rsidRDefault="0077429F" w:rsidP="0077429F">
      <w:pPr>
        <w:pStyle w:val="a3"/>
        <w:spacing w:before="0" w:beforeAutospacing="0" w:after="0" w:afterAutospacing="0"/>
        <w:jc w:val="center"/>
        <w:rPr>
          <w:sz w:val="28"/>
          <w:szCs w:val="28"/>
        </w:rPr>
      </w:pPr>
      <w:r w:rsidRPr="00700544">
        <w:rPr>
          <w:noProof/>
          <w:sz w:val="28"/>
          <w:szCs w:val="28"/>
          <w:lang w:val="en-US" w:eastAsia="en-US"/>
        </w:rPr>
        <mc:AlternateContent>
          <mc:Choice Requires="wps">
            <w:drawing>
              <wp:anchor distT="0" distB="0" distL="114300" distR="114300" simplePos="0" relativeHeight="251662336" behindDoc="0" locked="0" layoutInCell="1" allowOverlap="1" wp14:anchorId="020B8A51" wp14:editId="0FC5E5DF">
                <wp:simplePos x="0" y="0"/>
                <wp:positionH relativeFrom="column">
                  <wp:posOffset>2028825</wp:posOffset>
                </wp:positionH>
                <wp:positionV relativeFrom="paragraph">
                  <wp:posOffset>1617980</wp:posOffset>
                </wp:positionV>
                <wp:extent cx="114300" cy="106680"/>
                <wp:effectExtent l="0" t="0" r="19050" b="26670"/>
                <wp:wrapNone/>
                <wp:docPr id="90" name="Овал 90"/>
                <wp:cNvGraphicFramePr/>
                <a:graphic xmlns:a="http://schemas.openxmlformats.org/drawingml/2006/main">
                  <a:graphicData uri="http://schemas.microsoft.com/office/word/2010/wordprocessingShape">
                    <wps:wsp>
                      <wps:cNvSpPr/>
                      <wps:spPr>
                        <a:xfrm flipV="1">
                          <a:off x="0" y="0"/>
                          <a:ext cx="114300" cy="10668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40ED45" id="Овал 90" o:spid="_x0000_s1026" style="position:absolute;margin-left:159.75pt;margin-top:127.4pt;width:9pt;height:8.4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" filled="f" strokecolor="red" strokeweight="1pt">
                <v:stroke joinstyle="miter"/>
              </v:oval>
            </w:pict>
          </mc:Fallback>
        </mc:AlternateContent>
      </w:r>
      <w:r w:rsidRPr="00700544">
        <w:rPr>
          <w:noProof/>
          <w:sz w:val="28"/>
          <w:szCs w:val="28"/>
          <w:lang w:val="en-US" w:eastAsia="en-US"/>
        </w:rPr>
        <mc:AlternateContent>
          <mc:Choice Requires="wps">
            <w:drawing>
              <wp:anchor distT="0" distB="0" distL="114300" distR="114300" simplePos="0" relativeHeight="251661312" behindDoc="0" locked="0" layoutInCell="1" allowOverlap="1" wp14:anchorId="36106871" wp14:editId="2E838C05">
                <wp:simplePos x="0" y="0"/>
                <wp:positionH relativeFrom="column">
                  <wp:posOffset>2150745</wp:posOffset>
                </wp:positionH>
                <wp:positionV relativeFrom="paragraph">
                  <wp:posOffset>1671320</wp:posOffset>
                </wp:positionV>
                <wp:extent cx="1417320" cy="251460"/>
                <wp:effectExtent l="19050" t="19050" r="30480" b="91440"/>
                <wp:wrapNone/>
                <wp:docPr id="89" name="Прямая со стрелкой 89"/>
                <wp:cNvGraphicFramePr/>
                <a:graphic xmlns:a="http://schemas.openxmlformats.org/drawingml/2006/main">
                  <a:graphicData uri="http://schemas.microsoft.com/office/word/2010/wordprocessingShape">
                    <wps:wsp>
                      <wps:cNvCnPr/>
                      <wps:spPr>
                        <a:xfrm>
                          <a:off x="0" y="0"/>
                          <a:ext cx="1417320" cy="251460"/>
                        </a:xfrm>
                        <a:prstGeom prst="straightConnector1">
                          <a:avLst/>
                        </a:prstGeom>
                        <a:ln w="28575">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B9578EE" id="_x0000_t32" coordsize="21600,21600" o:spt="32" o:oned="t" path="m,l21600,21600e" filled="f">
                <v:path arrowok="t" fillok="f" o:connecttype="none"/>
                <o:lock v:ext="edit" shapetype="t"/>
              </v:shapetype>
              <v:shape id="Прямая со стрелкой 89" o:spid="_x0000_s1026" type="#_x0000_t32" style="position:absolute;margin-left:169.35pt;margin-top:131.6pt;width:111.6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" strokecolor="red" strokeweight="2.25pt">
                <v:stroke endarrow="block" joinstyle="miter"/>
              </v:shape>
            </w:pict>
          </mc:Fallback>
        </mc:AlternateContent>
      </w:r>
      <w:r w:rsidRPr="00700544">
        <w:rPr>
          <w:noProof/>
          <w:sz w:val="28"/>
          <w:szCs w:val="28"/>
          <w:lang w:val="en-US" w:eastAsia="en-US"/>
        </w:rPr>
        <w:drawing>
          <wp:inline distT="0" distB="0" distL="0" distR="0" wp14:anchorId="079F74E9" wp14:editId="0B54C100">
            <wp:extent cx="3762375" cy="3455188"/>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778383" cy="3469889"/>
                    </a:xfrm>
                    <a:prstGeom prst="rect">
                      <a:avLst/>
                    </a:prstGeom>
                  </pic:spPr>
                </pic:pic>
              </a:graphicData>
            </a:graphic>
          </wp:inline>
        </w:drawing>
      </w:r>
      <w:r w:rsidRPr="00700544">
        <w:rPr>
          <w:noProof/>
          <w:sz w:val="28"/>
          <w:szCs w:val="28"/>
          <w:lang w:val="en-US" w:eastAsia="en-US"/>
        </w:rPr>
        <mc:AlternateContent>
          <mc:Choice Requires="wps">
            <w:drawing>
              <wp:anchor distT="0" distB="0" distL="114300" distR="114300" simplePos="0" relativeHeight="251663360" behindDoc="0" locked="0" layoutInCell="1" allowOverlap="1" wp14:anchorId="4D7CD2DF" wp14:editId="48B2A5DB">
                <wp:simplePos x="0" y="0"/>
                <wp:positionH relativeFrom="column">
                  <wp:posOffset>2783205</wp:posOffset>
                </wp:positionH>
                <wp:positionV relativeFrom="paragraph">
                  <wp:posOffset>932180</wp:posOffset>
                </wp:positionV>
                <wp:extent cx="807720" cy="99060"/>
                <wp:effectExtent l="19050" t="76200" r="0" b="34290"/>
                <wp:wrapNone/>
                <wp:docPr id="91" name="Прямая со стрелкой 91"/>
                <wp:cNvGraphicFramePr/>
                <a:graphic xmlns:a="http://schemas.openxmlformats.org/drawingml/2006/main">
                  <a:graphicData uri="http://schemas.microsoft.com/office/word/2010/wordprocessingShape">
                    <wps:wsp>
                      <wps:cNvCnPr/>
                      <wps:spPr>
                        <a:xfrm flipV="1">
                          <a:off x="0" y="0"/>
                          <a:ext cx="807720" cy="99060"/>
                        </a:xfrm>
                        <a:prstGeom prst="straightConnector1">
                          <a:avLst/>
                        </a:prstGeom>
                        <a:ln w="28575">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D55FE8" id="Прямая со стрелкой 91" o:spid="_x0000_s1026" type="#_x0000_t32" style="position:absolute;margin-left:219.15pt;margin-top:73.4pt;width:63.6pt;height:7.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" strokecolor="red" strokeweight="2.25pt">
                <v:stroke endarrow="block" joinstyle="miter"/>
              </v:shape>
            </w:pict>
          </mc:Fallback>
        </mc:AlternateContent>
      </w:r>
      <w:r w:rsidRPr="00700544">
        <w:rPr>
          <w:noProof/>
          <w:sz w:val="28"/>
          <w:szCs w:val="28"/>
          <w:lang w:val="en-US" w:eastAsia="en-US"/>
        </w:rPr>
        <mc:AlternateContent>
          <mc:Choice Requires="wps">
            <w:drawing>
              <wp:anchor distT="0" distB="0" distL="114300" distR="114300" simplePos="0" relativeHeight="251664384" behindDoc="0" locked="0" layoutInCell="1" allowOverlap="1" wp14:anchorId="08918B2B" wp14:editId="5294A478">
                <wp:simplePos x="0" y="0"/>
                <wp:positionH relativeFrom="column">
                  <wp:posOffset>2585085</wp:posOffset>
                </wp:positionH>
                <wp:positionV relativeFrom="paragraph">
                  <wp:posOffset>947420</wp:posOffset>
                </wp:positionV>
                <wp:extent cx="198120" cy="167640"/>
                <wp:effectExtent l="0" t="0" r="11430" b="22860"/>
                <wp:wrapNone/>
                <wp:docPr id="92" name="Овал 92"/>
                <wp:cNvGraphicFramePr/>
                <a:graphic xmlns:a="http://schemas.openxmlformats.org/drawingml/2006/main">
                  <a:graphicData uri="http://schemas.microsoft.com/office/word/2010/wordprocessingShape">
                    <wps:wsp>
                      <wps:cNvSpPr/>
                      <wps:spPr>
                        <a:xfrm>
                          <a:off x="0" y="0"/>
                          <a:ext cx="198120" cy="16764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1A11B0" id="Овал 92" o:spid="_x0000_s1026" style="position:absolute;margin-left:203.55pt;margin-top:74.6pt;width:15.6pt;height:1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" filled="f" strokecolor="red" strokeweight="1pt">
                <v:stroke joinstyle="miter"/>
              </v:oval>
            </w:pict>
          </mc:Fallback>
        </mc:AlternateContent>
      </w:r>
    </w:p>
    <w:p w:rsidR="0077429F" w:rsidRPr="00700544" w:rsidRDefault="0077429F" w:rsidP="0077429F">
      <w:pPr>
        <w:pStyle w:val="a8"/>
        <w:ind w:left="0" w:right="140" w:firstLine="709"/>
        <w:jc w:val="center"/>
        <w:rPr>
          <w:lang w:val="kk-KZ"/>
        </w:rPr>
      </w:pPr>
      <w:r w:rsidRPr="00700544">
        <w:rPr>
          <w:lang w:val="kk-KZ"/>
        </w:rPr>
        <w:t>С</w:t>
      </w:r>
      <w:r w:rsidRPr="00700544">
        <w:t xml:space="preserve">урет </w:t>
      </w:r>
      <w:r w:rsidRPr="00700544">
        <w:rPr>
          <w:lang w:val="kk-KZ"/>
        </w:rPr>
        <w:t>3.35</w:t>
      </w:r>
      <w:r w:rsidR="0054056F" w:rsidRPr="00700544">
        <w:rPr>
          <w:lang w:val="kk-KZ"/>
        </w:rPr>
        <w:t xml:space="preserve"> - </w:t>
      </w:r>
      <w:r w:rsidRPr="00700544">
        <w:rPr>
          <w:lang w:val="kk-KZ"/>
        </w:rPr>
        <w:t xml:space="preserve">Айыртау ауданының </w:t>
      </w:r>
      <w:r w:rsidRPr="00700544">
        <w:t>NDVI индексі арқылы өнімділік дәрежесі</w:t>
      </w:r>
      <w:r w:rsidRPr="00700544">
        <w:rPr>
          <w:lang w:val="kk-KZ"/>
        </w:rPr>
        <w:t>нің көрсеткіші</w:t>
      </w:r>
    </w:p>
    <w:p w:rsidR="0077429F" w:rsidRPr="00700544" w:rsidRDefault="0077429F" w:rsidP="0077429F">
      <w:pPr>
        <w:spacing w:after="0" w:line="240" w:lineRule="auto"/>
        <w:jc w:val="both"/>
        <w:rPr>
          <w:rFonts w:ascii="Times New Roman" w:eastAsia="Times New Roman" w:hAnsi="Times New Roman" w:cs="Times New Roman"/>
          <w:sz w:val="28"/>
          <w:szCs w:val="28"/>
          <w:highlight w:val="yellow"/>
          <w:lang w:val="kk-KZ"/>
        </w:rPr>
      </w:pP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Өнімділік мәндерінің диапазоны 2,5</w:t>
      </w:r>
      <w:r w:rsidR="0096453E" w:rsidRPr="00700544">
        <w:rPr>
          <w:rFonts w:ascii="Times New Roman" w:eastAsia="Times New Roman" w:hAnsi="Times New Roman" w:cs="Times New Roman"/>
          <w:sz w:val="28"/>
          <w:szCs w:val="28"/>
          <w:lang w:val="kk-KZ"/>
        </w:rPr>
        <w:t xml:space="preserve">-20,9 </w:t>
      </w:r>
      <w:r w:rsidRPr="00700544">
        <w:rPr>
          <w:rFonts w:ascii="Times New Roman" w:eastAsia="Times New Roman" w:hAnsi="Times New Roman" w:cs="Times New Roman"/>
          <w:sz w:val="28"/>
          <w:szCs w:val="28"/>
          <w:lang w:val="kk-KZ"/>
        </w:rPr>
        <w:t>ц/га дейін ауытқиды, бұл аймақтың ауыл шаруашылығы өндірістік әлеуе</w:t>
      </w:r>
      <w:r w:rsidR="00B73321" w:rsidRPr="00700544">
        <w:rPr>
          <w:rFonts w:ascii="Times New Roman" w:eastAsia="Times New Roman" w:hAnsi="Times New Roman" w:cs="Times New Roman"/>
          <w:sz w:val="28"/>
          <w:szCs w:val="28"/>
          <w:lang w:val="kk-KZ"/>
        </w:rPr>
        <w:t xml:space="preserve">тінің біртексіздігін көрсетеді. </w:t>
      </w:r>
      <w:r w:rsidRPr="00700544">
        <w:rPr>
          <w:rFonts w:ascii="Times New Roman" w:eastAsia="Times New Roman" w:hAnsi="Times New Roman" w:cs="Times New Roman"/>
          <w:sz w:val="28"/>
          <w:szCs w:val="28"/>
          <w:lang w:val="kk-KZ"/>
        </w:rPr>
        <w:t>Облы</w:t>
      </w:r>
      <w:r w:rsidR="0096453E" w:rsidRPr="00700544">
        <w:rPr>
          <w:rFonts w:ascii="Times New Roman" w:eastAsia="Times New Roman" w:hAnsi="Times New Roman" w:cs="Times New Roman"/>
          <w:sz w:val="28"/>
          <w:szCs w:val="28"/>
          <w:lang w:val="kk-KZ"/>
        </w:rPr>
        <w:t xml:space="preserve">с бойынша орташа өнімділік 11,5 </w:t>
      </w:r>
      <w:r w:rsidRPr="00700544">
        <w:rPr>
          <w:rFonts w:ascii="Times New Roman" w:eastAsia="Times New Roman" w:hAnsi="Times New Roman" w:cs="Times New Roman"/>
          <w:sz w:val="28"/>
          <w:szCs w:val="28"/>
          <w:lang w:val="kk-KZ"/>
        </w:rPr>
        <w:t>ц/га құрайды, бұл орташа өнімділік санатына сәйкес келеді. Сонымен қатар, кейбір аудандарда жоғ</w:t>
      </w:r>
      <w:r w:rsidR="00B81B50" w:rsidRPr="00700544">
        <w:rPr>
          <w:rFonts w:ascii="Times New Roman" w:eastAsia="Times New Roman" w:hAnsi="Times New Roman" w:cs="Times New Roman"/>
          <w:sz w:val="28"/>
          <w:szCs w:val="28"/>
          <w:lang w:val="kk-KZ"/>
        </w:rPr>
        <w:t xml:space="preserve">ары өнімді аймақтар (20,9 ц/га) </w:t>
      </w:r>
      <w:r w:rsidRPr="00700544">
        <w:rPr>
          <w:rFonts w:ascii="Times New Roman" w:eastAsia="Times New Roman" w:hAnsi="Times New Roman" w:cs="Times New Roman"/>
          <w:sz w:val="28"/>
          <w:szCs w:val="28"/>
          <w:lang w:val="kk-KZ"/>
        </w:rPr>
        <w:t>бар, бұл топырақ</w:t>
      </w:r>
      <w:r w:rsidR="0096453E" w:rsidRPr="00700544">
        <w:rPr>
          <w:rFonts w:ascii="Times New Roman" w:eastAsia="Times New Roman" w:hAnsi="Times New Roman" w:cs="Times New Roman"/>
          <w:sz w:val="28"/>
          <w:szCs w:val="28"/>
          <w:lang w:val="kk-KZ"/>
        </w:rPr>
        <w:t>-</w:t>
      </w:r>
      <w:r w:rsidRPr="00700544">
        <w:rPr>
          <w:rFonts w:ascii="Times New Roman" w:eastAsia="Times New Roman" w:hAnsi="Times New Roman" w:cs="Times New Roman"/>
          <w:sz w:val="28"/>
          <w:szCs w:val="28"/>
          <w:lang w:val="kk-KZ"/>
        </w:rPr>
        <w:t xml:space="preserve">климаттық жағдайлардың, агротехнологияның, топырақ эрозиясының дәрежесінің, </w:t>
      </w:r>
      <w:r w:rsidR="00B73321" w:rsidRPr="00700544">
        <w:rPr>
          <w:rFonts w:ascii="Times New Roman" w:eastAsia="Times New Roman" w:hAnsi="Times New Roman" w:cs="Times New Roman"/>
          <w:sz w:val="28"/>
          <w:szCs w:val="28"/>
          <w:lang w:val="kk-KZ"/>
        </w:rPr>
        <w:t>с</w:t>
      </w:r>
      <w:r w:rsidR="007647B4" w:rsidRPr="00700544">
        <w:rPr>
          <w:rFonts w:ascii="Times New Roman" w:eastAsia="Times New Roman" w:hAnsi="Times New Roman" w:cs="Times New Roman"/>
          <w:sz w:val="28"/>
          <w:szCs w:val="28"/>
          <w:lang w:val="kk-KZ"/>
        </w:rPr>
        <w:t>ондай-ақ</w:t>
      </w:r>
      <w:r w:rsidRPr="00700544">
        <w:rPr>
          <w:rFonts w:ascii="Times New Roman" w:eastAsia="Times New Roman" w:hAnsi="Times New Roman" w:cs="Times New Roman"/>
          <w:sz w:val="28"/>
          <w:szCs w:val="28"/>
          <w:lang w:val="kk-KZ"/>
        </w:rPr>
        <w:t xml:space="preserve"> ресурстардың болуының деңгейінің айырмашылығына байланысты</w:t>
      </w:r>
      <w:r w:rsidRPr="00700544">
        <w:rPr>
          <w:sz w:val="28"/>
          <w:szCs w:val="28"/>
          <w:lang w:val="kk-KZ"/>
        </w:rPr>
        <w:t>.</w:t>
      </w:r>
      <w:r w:rsidR="00B73321" w:rsidRPr="00700544">
        <w:rPr>
          <w:sz w:val="28"/>
          <w:szCs w:val="28"/>
          <w:lang w:val="kk-KZ"/>
        </w:rPr>
        <w:t xml:space="preserve"> </w:t>
      </w:r>
      <w:r w:rsidR="00B73321" w:rsidRPr="00700544">
        <w:rPr>
          <w:rFonts w:ascii="Times New Roman" w:hAnsi="Times New Roman" w:cs="Times New Roman"/>
          <w:sz w:val="28"/>
          <w:szCs w:val="28"/>
          <w:lang w:val="kk-KZ"/>
        </w:rPr>
        <w:t>Алынған өнімділік картасы ауыл шаруашылығы өнімділігі жөніндегі нақты статистикалық деректермен салыстырылды [</w:t>
      </w:r>
      <w:r w:rsidR="00853B0B" w:rsidRPr="00700544">
        <w:rPr>
          <w:rFonts w:ascii="Times New Roman" w:hAnsi="Times New Roman" w:cs="Times New Roman"/>
          <w:sz w:val="28"/>
          <w:szCs w:val="28"/>
          <w:lang w:val="kk-KZ"/>
        </w:rPr>
        <w:t>118</w:t>
      </w:r>
      <w:r w:rsidR="00B73321" w:rsidRPr="00700544">
        <w:rPr>
          <w:rFonts w:ascii="Times New Roman" w:hAnsi="Times New Roman" w:cs="Times New Roman"/>
          <w:sz w:val="28"/>
          <w:szCs w:val="28"/>
          <w:lang w:val="kk-KZ"/>
        </w:rPr>
        <w:t xml:space="preserve">]. Жоғары жарамды санаттағы аумақтарда </w:t>
      </w:r>
      <w:r w:rsidR="00B73321" w:rsidRPr="00700544">
        <w:rPr>
          <w:rFonts w:ascii="Times New Roman" w:hAnsi="Times New Roman" w:cs="Times New Roman"/>
          <w:sz w:val="28"/>
          <w:szCs w:val="28"/>
          <w:lang w:val="kk-KZ"/>
        </w:rPr>
        <w:lastRenderedPageBreak/>
        <w:t>орташа өнімділік көрсеткіштері айтарлықтай жоғары екені анықталды, бұл модельдің практикалық сәйкестігін дәлелдейді</w:t>
      </w:r>
      <w:r w:rsidR="00B81B50" w:rsidRPr="00700544">
        <w:rPr>
          <w:rFonts w:ascii="Times New Roman" w:hAnsi="Times New Roman" w:cs="Times New Roman"/>
          <w:sz w:val="28"/>
          <w:szCs w:val="28"/>
          <w:lang w:val="kk-KZ"/>
        </w:rPr>
        <w:t>.</w:t>
      </w:r>
    </w:p>
    <w:p w:rsidR="0077429F" w:rsidRPr="00700544" w:rsidRDefault="0077429F" w:rsidP="0077429F">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Геоақпараттық технологияларды пайдалана отырып, картографиялық визуализация ауыл шаруашылығы дақылдарының өнімділігінің әртүрлі деңгейлері бар аймақтарды дәл анықтайды, бұл дәл егіншілік технологияларын енгізу, өндірістік ресурстарды оңтайлы жоспарлау және ауыл шаруашылығы жерлерін пайдалану тиімділігін арттыру үшін маңызды.</w:t>
      </w:r>
    </w:p>
    <w:p w:rsidR="00B81B50" w:rsidRPr="00700544" w:rsidRDefault="00B81B50" w:rsidP="0077429F">
      <w:pPr>
        <w:pStyle w:val="a3"/>
        <w:spacing w:before="0" w:beforeAutospacing="0" w:after="0" w:afterAutospacing="0"/>
        <w:ind w:firstLine="709"/>
        <w:jc w:val="both"/>
        <w:rPr>
          <w:sz w:val="28"/>
          <w:szCs w:val="28"/>
          <w:lang w:val="kk-KZ"/>
        </w:rPr>
      </w:pPr>
    </w:p>
    <w:p w:rsidR="00B81B50" w:rsidRPr="00700544" w:rsidRDefault="00B81B50" w:rsidP="004E0875">
      <w:pPr>
        <w:pStyle w:val="a3"/>
        <w:spacing w:before="0" w:beforeAutospacing="0" w:after="0" w:afterAutospacing="0"/>
        <w:ind w:firstLine="709"/>
        <w:jc w:val="both"/>
        <w:rPr>
          <w:b/>
          <w:sz w:val="28"/>
          <w:szCs w:val="28"/>
          <w:lang w:val="kk-KZ"/>
        </w:rPr>
      </w:pPr>
      <w:r w:rsidRPr="00700544">
        <w:rPr>
          <w:b/>
          <w:sz w:val="28"/>
          <w:szCs w:val="28"/>
          <w:lang w:val="kk-KZ"/>
        </w:rPr>
        <w:t>3.3.2 Жер өнімділігінің динамикасын талдау</w:t>
      </w:r>
    </w:p>
    <w:p w:rsidR="00717544" w:rsidRPr="00700544" w:rsidRDefault="00717544" w:rsidP="004E0875">
      <w:pPr>
        <w:pStyle w:val="a3"/>
        <w:spacing w:before="0" w:beforeAutospacing="0" w:after="0" w:afterAutospacing="0"/>
        <w:ind w:firstLine="709"/>
        <w:jc w:val="both"/>
        <w:rPr>
          <w:b/>
          <w:sz w:val="28"/>
          <w:szCs w:val="28"/>
          <w:lang w:val="kk-KZ"/>
        </w:rPr>
      </w:pPr>
    </w:p>
    <w:p w:rsidR="0077429F" w:rsidRPr="00700544" w:rsidRDefault="0077429F" w:rsidP="0056429E">
      <w:pPr>
        <w:pStyle w:val="a3"/>
        <w:spacing w:before="0" w:beforeAutospacing="0" w:after="0" w:afterAutospacing="0"/>
        <w:ind w:firstLine="567"/>
        <w:jc w:val="both"/>
        <w:rPr>
          <w:sz w:val="28"/>
          <w:szCs w:val="28"/>
          <w:lang w:val="kk-KZ"/>
        </w:rPr>
      </w:pPr>
      <w:r w:rsidRPr="00700544">
        <w:rPr>
          <w:sz w:val="28"/>
          <w:szCs w:val="28"/>
          <w:lang w:val="kk-KZ"/>
        </w:rPr>
        <w:t>Ауыл шаруашылығы жерлерін тиімді пайдаланудың маңызды бағыттарының бірі</w:t>
      </w:r>
      <w:r w:rsidR="0054056F" w:rsidRPr="00700544">
        <w:rPr>
          <w:sz w:val="28"/>
          <w:szCs w:val="28"/>
          <w:lang w:val="kk-KZ"/>
        </w:rPr>
        <w:t xml:space="preserve"> - </w:t>
      </w:r>
      <w:r w:rsidR="00B81B50" w:rsidRPr="00700544">
        <w:rPr>
          <w:sz w:val="28"/>
          <w:szCs w:val="28"/>
          <w:lang w:val="kk-KZ"/>
        </w:rPr>
        <w:t>жердің</w:t>
      </w:r>
      <w:r w:rsidRPr="00700544">
        <w:rPr>
          <w:sz w:val="28"/>
          <w:szCs w:val="28"/>
          <w:lang w:val="kk-KZ"/>
        </w:rPr>
        <w:t xml:space="preserve"> өнімділік динамикасын анықтау және деградациялық өзгерістердің алғашқы белгілерін </w:t>
      </w:r>
      <w:r w:rsidR="002D3CB7" w:rsidRPr="00700544">
        <w:rPr>
          <w:sz w:val="28"/>
          <w:szCs w:val="28"/>
          <w:lang w:val="kk-KZ"/>
        </w:rPr>
        <w:t>анықтау</w:t>
      </w:r>
      <w:r w:rsidRPr="00700544">
        <w:rPr>
          <w:sz w:val="28"/>
          <w:szCs w:val="28"/>
          <w:lang w:val="kk-KZ"/>
        </w:rPr>
        <w:t xml:space="preserve"> болып табылады. </w:t>
      </w:r>
      <w:r w:rsidR="002D3CB7" w:rsidRPr="00700544">
        <w:rPr>
          <w:bCs/>
          <w:sz w:val="28"/>
          <w:szCs w:val="28"/>
          <w:lang w:val="kk-KZ"/>
        </w:rPr>
        <w:t>Жер өнімділігінің</w:t>
      </w:r>
      <w:r w:rsidRPr="00700544">
        <w:rPr>
          <w:bCs/>
          <w:sz w:val="28"/>
          <w:szCs w:val="28"/>
          <w:lang w:val="kk-KZ"/>
        </w:rPr>
        <w:t xml:space="preserve"> көрсеткіші</w:t>
      </w:r>
      <w:r w:rsidRPr="00700544">
        <w:rPr>
          <w:sz w:val="28"/>
          <w:szCs w:val="28"/>
          <w:lang w:val="kk-KZ"/>
        </w:rPr>
        <w:t xml:space="preserve"> зерттеу аумағы шегінде ұқсас жер пайдалану түрлері немесе биоклиматтық аймақтардағы басқа да өсімдік жамылғысының ұқсас типтерімен салыстырғандағы жергілікті өнімділікті сипаттайды. Талдау жүргізілетін аумақтарды </w:t>
      </w:r>
      <w:r w:rsidR="0077182D" w:rsidRPr="00700544">
        <w:rPr>
          <w:sz w:val="28"/>
          <w:szCs w:val="28"/>
          <w:lang w:val="kk-KZ"/>
        </w:rPr>
        <w:t>анықтау</w:t>
      </w:r>
      <w:r w:rsidRPr="00700544">
        <w:rPr>
          <w:sz w:val="28"/>
          <w:szCs w:val="28"/>
          <w:lang w:val="kk-KZ"/>
        </w:rPr>
        <w:t xml:space="preserve"> үшін топырақ бірліктері (USDA жүйесінде қолданылатын топырақ таксономиясының бірліктері </w:t>
      </w:r>
      <w:r w:rsidR="007A2037" w:rsidRPr="00700544">
        <w:rPr>
          <w:sz w:val="28"/>
          <w:szCs w:val="28"/>
          <w:lang w:val="kk-KZ"/>
        </w:rPr>
        <w:t>және SoilGrids деректерінде 250</w:t>
      </w:r>
      <w:r w:rsidRPr="00700544">
        <w:rPr>
          <w:sz w:val="28"/>
          <w:szCs w:val="28"/>
          <w:lang w:val="kk-KZ"/>
        </w:rPr>
        <w:t>м ажыратымдылықпен ұсынылған) мен жер пайдалану түрле</w:t>
      </w:r>
      <w:r w:rsidR="007A2037" w:rsidRPr="00700544">
        <w:rPr>
          <w:sz w:val="28"/>
          <w:szCs w:val="28"/>
          <w:lang w:val="kk-KZ"/>
        </w:rPr>
        <w:t>рінің (ESA CCI деректерінде 300</w:t>
      </w:r>
      <w:r w:rsidRPr="00700544">
        <w:rPr>
          <w:sz w:val="28"/>
          <w:szCs w:val="28"/>
          <w:lang w:val="kk-KZ"/>
        </w:rPr>
        <w:t>м ажыратымдылықпен берілген жер пайдаланудың толық 37 класы) бірегей үйлесімі қолданылады. Көрсеткіш келесі тәртіппен есептеледі:</w:t>
      </w:r>
    </w:p>
    <w:p w:rsidR="0056429E" w:rsidRPr="00700544" w:rsidRDefault="0056429E" w:rsidP="0056429E">
      <w:pPr>
        <w:pStyle w:val="a3"/>
        <w:spacing w:before="0" w:beforeAutospacing="0" w:after="0" w:afterAutospacing="0"/>
        <w:ind w:firstLine="567"/>
        <w:jc w:val="both"/>
        <w:rPr>
          <w:sz w:val="28"/>
          <w:szCs w:val="28"/>
          <w:lang w:val="kk-KZ"/>
        </w:rPr>
      </w:pPr>
      <w:r w:rsidRPr="00700544">
        <w:rPr>
          <w:sz w:val="28"/>
          <w:szCs w:val="28"/>
          <w:lang w:val="kk-KZ"/>
        </w:rPr>
        <w:t xml:space="preserve">- </w:t>
      </w:r>
      <w:r w:rsidR="0077429F" w:rsidRPr="00700544">
        <w:rPr>
          <w:sz w:val="28"/>
          <w:szCs w:val="28"/>
          <w:lang w:val="kk-KZ"/>
        </w:rPr>
        <w:t>Талдау кезеңін анықтап, әрбір пиксель үшін NDVI мәндерінің орташа көрсеткішін есептеу мақсатында NDVI уақыттық қатарын пайдалану</w:t>
      </w:r>
      <w:r w:rsidR="00D61440" w:rsidRPr="00700544">
        <w:rPr>
          <w:sz w:val="28"/>
          <w:szCs w:val="28"/>
          <w:lang w:val="kk-KZ"/>
        </w:rPr>
        <w:t>;</w:t>
      </w:r>
    </w:p>
    <w:p w:rsidR="0056429E" w:rsidRPr="00700544" w:rsidRDefault="0056429E" w:rsidP="0056429E">
      <w:pPr>
        <w:pStyle w:val="a3"/>
        <w:spacing w:before="0" w:beforeAutospacing="0" w:after="0" w:afterAutospacing="0"/>
        <w:ind w:firstLine="567"/>
        <w:jc w:val="both"/>
        <w:rPr>
          <w:sz w:val="28"/>
          <w:szCs w:val="28"/>
          <w:lang w:val="kk-KZ"/>
        </w:rPr>
      </w:pPr>
      <w:r w:rsidRPr="00700544">
        <w:rPr>
          <w:sz w:val="28"/>
          <w:szCs w:val="28"/>
          <w:lang w:val="kk-KZ"/>
        </w:rPr>
        <w:t xml:space="preserve">- </w:t>
      </w:r>
      <w:r w:rsidR="0077429F" w:rsidRPr="00700544">
        <w:rPr>
          <w:sz w:val="28"/>
          <w:szCs w:val="28"/>
          <w:lang w:val="kk-KZ"/>
        </w:rPr>
        <w:t>Ұқсас экологиялық бірліктер деп жер пайдалану түрлері мен топырақ типтерінің бірегей қиылысулары анықталады</w:t>
      </w:r>
      <w:r w:rsidR="00D61440" w:rsidRPr="00700544">
        <w:rPr>
          <w:sz w:val="28"/>
          <w:szCs w:val="28"/>
          <w:lang w:val="kk-KZ"/>
        </w:rPr>
        <w:t>;</w:t>
      </w:r>
    </w:p>
    <w:p w:rsidR="0077429F" w:rsidRPr="00700544" w:rsidRDefault="0056429E" w:rsidP="0056429E">
      <w:pPr>
        <w:pStyle w:val="a3"/>
        <w:spacing w:before="0" w:beforeAutospacing="0" w:after="0" w:afterAutospacing="0"/>
        <w:ind w:firstLine="567"/>
        <w:jc w:val="both"/>
        <w:rPr>
          <w:sz w:val="28"/>
          <w:szCs w:val="28"/>
          <w:lang w:val="kk-KZ"/>
        </w:rPr>
      </w:pPr>
      <w:r w:rsidRPr="00700544">
        <w:rPr>
          <w:sz w:val="28"/>
          <w:szCs w:val="28"/>
          <w:lang w:val="kk-KZ"/>
        </w:rPr>
        <w:t xml:space="preserve">- </w:t>
      </w:r>
      <w:r w:rsidR="0077429F" w:rsidRPr="00700544">
        <w:rPr>
          <w:sz w:val="28"/>
          <w:szCs w:val="28"/>
          <w:lang w:val="kk-KZ"/>
        </w:rPr>
        <w:t>Әрбір аумақ бойынша 1</w:t>
      </w:r>
      <w:r w:rsidR="007A2037" w:rsidRPr="00700544">
        <w:rPr>
          <w:sz w:val="28"/>
          <w:szCs w:val="28"/>
          <w:lang w:val="kk-KZ"/>
        </w:rPr>
        <w:t>-</w:t>
      </w:r>
      <w:r w:rsidR="0077429F" w:rsidRPr="00700544">
        <w:rPr>
          <w:sz w:val="28"/>
          <w:szCs w:val="28"/>
          <w:lang w:val="kk-KZ"/>
        </w:rPr>
        <w:t>қадамда есептелген барлық орташа NDVI мәндерін іріктеп алып, олардың жиіліктік үлестірімі құру. Осы үлестірім негізінде 90</w:t>
      </w:r>
      <w:r w:rsidR="00D61440" w:rsidRPr="00700544">
        <w:rPr>
          <w:sz w:val="28"/>
          <w:szCs w:val="28"/>
          <w:lang w:val="kk-KZ"/>
        </w:rPr>
        <w:t>-</w:t>
      </w:r>
      <w:r w:rsidR="0077429F" w:rsidRPr="00700544">
        <w:rPr>
          <w:sz w:val="28"/>
          <w:szCs w:val="28"/>
          <w:lang w:val="kk-KZ"/>
        </w:rPr>
        <w:t>процентильге сәйкес келетін мәнді анықтау (шеткі мәндердің ықпалынан туындайтын ықтимал қателіктерді болдырмау үшін NDVI</w:t>
      </w:r>
      <w:r w:rsidR="00D7200D" w:rsidRPr="00700544">
        <w:rPr>
          <w:sz w:val="28"/>
          <w:szCs w:val="28"/>
          <w:lang w:val="kk-KZ"/>
        </w:rPr>
        <w:t xml:space="preserve"> </w:t>
      </w:r>
      <w:r w:rsidR="0077429F" w:rsidRPr="00700544">
        <w:rPr>
          <w:sz w:val="28"/>
          <w:szCs w:val="28"/>
          <w:lang w:val="kk-KZ"/>
        </w:rPr>
        <w:t>абсолютті максималды мәнін қолдану ұсынылмайды). 90</w:t>
      </w:r>
      <w:r w:rsidR="0054056F" w:rsidRPr="00700544">
        <w:rPr>
          <w:sz w:val="28"/>
          <w:szCs w:val="28"/>
          <w:lang w:val="kk-KZ"/>
        </w:rPr>
        <w:t xml:space="preserve"> - </w:t>
      </w:r>
      <w:r w:rsidR="0077429F" w:rsidRPr="00700544">
        <w:rPr>
          <w:sz w:val="28"/>
          <w:szCs w:val="28"/>
          <w:lang w:val="kk-KZ"/>
        </w:rPr>
        <w:t>процентильге сәйкес келетін мән аталған аумақ үшін ең жоғары өнімділік көрсеткіші ретінде қабылданады (3.36</w:t>
      </w:r>
      <w:r w:rsidR="00D7200D" w:rsidRPr="00700544">
        <w:rPr>
          <w:sz w:val="28"/>
          <w:szCs w:val="28"/>
          <w:lang w:val="kk-KZ"/>
        </w:rPr>
        <w:t>-</w:t>
      </w:r>
      <w:r w:rsidR="006A5139" w:rsidRPr="00700544">
        <w:rPr>
          <w:sz w:val="28"/>
          <w:szCs w:val="28"/>
          <w:lang w:val="kk-KZ"/>
        </w:rPr>
        <w:t>сурет</w:t>
      </w:r>
      <w:r w:rsidR="0077429F" w:rsidRPr="00700544">
        <w:rPr>
          <w:sz w:val="28"/>
          <w:szCs w:val="28"/>
          <w:lang w:val="kk-KZ"/>
        </w:rPr>
        <w:t>).</w:t>
      </w:r>
    </w:p>
    <w:p w:rsidR="0052419A" w:rsidRPr="00700544" w:rsidRDefault="0052419A" w:rsidP="002E0C62">
      <w:pPr>
        <w:pStyle w:val="a3"/>
        <w:spacing w:before="0" w:beforeAutospacing="0" w:after="0" w:afterAutospacing="0"/>
        <w:jc w:val="center"/>
        <w:rPr>
          <w:sz w:val="28"/>
          <w:szCs w:val="28"/>
          <w:lang w:val="en-US"/>
        </w:rPr>
      </w:pPr>
      <w:r w:rsidRPr="00700544">
        <w:rPr>
          <w:noProof/>
          <w:sz w:val="28"/>
          <w:szCs w:val="28"/>
          <w:lang w:val="en-US" w:eastAsia="en-US"/>
        </w:rPr>
        <w:drawing>
          <wp:inline distT="0" distB="0" distL="0" distR="0" wp14:anchorId="27065E06" wp14:editId="3A51C341">
            <wp:extent cx="5340686" cy="214312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415958" cy="2173330"/>
                    </a:xfrm>
                    <a:prstGeom prst="rect">
                      <a:avLst/>
                    </a:prstGeom>
                  </pic:spPr>
                </pic:pic>
              </a:graphicData>
            </a:graphic>
          </wp:inline>
        </w:drawing>
      </w:r>
    </w:p>
    <w:p w:rsidR="00A66F03" w:rsidRPr="00700544" w:rsidRDefault="00A66F03" w:rsidP="00A66F03">
      <w:pPr>
        <w:pStyle w:val="a3"/>
        <w:shd w:val="clear" w:color="auto" w:fill="FCFCFC"/>
        <w:spacing w:before="0" w:beforeAutospacing="0" w:after="0" w:afterAutospacing="0"/>
        <w:jc w:val="center"/>
        <w:rPr>
          <w:sz w:val="28"/>
          <w:szCs w:val="28"/>
          <w:lang w:val="kk-KZ"/>
        </w:rPr>
      </w:pPr>
      <w:r w:rsidRPr="00700544">
        <w:rPr>
          <w:sz w:val="28"/>
          <w:szCs w:val="28"/>
          <w:lang w:val="kk-KZ"/>
        </w:rPr>
        <w:t>С</w:t>
      </w:r>
      <w:r w:rsidRPr="00700544">
        <w:rPr>
          <w:sz w:val="28"/>
          <w:szCs w:val="28"/>
        </w:rPr>
        <w:t>урет</w:t>
      </w:r>
      <w:r w:rsidRPr="00700544">
        <w:rPr>
          <w:sz w:val="28"/>
          <w:szCs w:val="28"/>
          <w:lang w:val="en-US"/>
        </w:rPr>
        <w:t xml:space="preserve"> </w:t>
      </w:r>
      <w:r w:rsidRPr="00700544">
        <w:rPr>
          <w:sz w:val="28"/>
          <w:szCs w:val="28"/>
          <w:lang w:val="kk-KZ"/>
        </w:rPr>
        <w:t>3.36 - Өнімділік деңгейін анықтай схемасы</w:t>
      </w:r>
    </w:p>
    <w:p w:rsidR="00D7200D" w:rsidRPr="00700544" w:rsidRDefault="00D7200D" w:rsidP="00A66F03">
      <w:pPr>
        <w:pStyle w:val="a3"/>
        <w:shd w:val="clear" w:color="auto" w:fill="FCFCFC"/>
        <w:spacing w:before="0" w:beforeAutospacing="0" w:after="0" w:afterAutospacing="0"/>
        <w:jc w:val="center"/>
        <w:rPr>
          <w:sz w:val="28"/>
          <w:szCs w:val="28"/>
          <w:lang w:val="kk-KZ"/>
        </w:rPr>
      </w:pPr>
    </w:p>
    <w:p w:rsidR="00A66F03" w:rsidRPr="00700544" w:rsidRDefault="0056429E" w:rsidP="0056429E">
      <w:pPr>
        <w:pStyle w:val="a3"/>
        <w:spacing w:before="0" w:beforeAutospacing="0" w:after="0" w:afterAutospacing="0"/>
        <w:ind w:firstLine="567"/>
        <w:jc w:val="both"/>
        <w:rPr>
          <w:sz w:val="28"/>
          <w:szCs w:val="28"/>
          <w:lang w:val="kk-KZ"/>
        </w:rPr>
      </w:pPr>
      <w:r w:rsidRPr="00700544">
        <w:rPr>
          <w:sz w:val="28"/>
          <w:szCs w:val="28"/>
          <w:lang w:val="kk-KZ"/>
        </w:rPr>
        <w:t xml:space="preserve">- </w:t>
      </w:r>
      <w:r w:rsidR="00A66F03" w:rsidRPr="00700544">
        <w:rPr>
          <w:sz w:val="28"/>
          <w:szCs w:val="28"/>
          <w:lang w:val="kk-KZ"/>
        </w:rPr>
        <w:t>Орташа NDVI мәнінің максималды өнімділікке қатынасын есептеу (әрбір жағдайда бақыланған орташа мән тиісті өлшем бірлігі үшін анықталған м</w:t>
      </w:r>
      <w:r w:rsidRPr="00700544">
        <w:rPr>
          <w:sz w:val="28"/>
          <w:szCs w:val="28"/>
          <w:lang w:val="kk-KZ"/>
        </w:rPr>
        <w:t>аксималды мәнмен салыстырылады);</w:t>
      </w:r>
    </w:p>
    <w:p w:rsidR="0077429F" w:rsidRPr="00700544" w:rsidRDefault="0056429E" w:rsidP="0056429E">
      <w:pPr>
        <w:pStyle w:val="a3"/>
        <w:spacing w:before="0" w:beforeAutospacing="0" w:after="0" w:afterAutospacing="0"/>
        <w:ind w:firstLine="567"/>
        <w:jc w:val="both"/>
        <w:rPr>
          <w:sz w:val="28"/>
          <w:szCs w:val="28"/>
          <w:lang w:val="kk-KZ"/>
        </w:rPr>
      </w:pPr>
      <w:r w:rsidRPr="00700544">
        <w:rPr>
          <w:sz w:val="28"/>
          <w:szCs w:val="28"/>
          <w:lang w:val="kk-KZ"/>
        </w:rPr>
        <w:t xml:space="preserve">- </w:t>
      </w:r>
      <w:r w:rsidR="00A66F03" w:rsidRPr="00700544">
        <w:rPr>
          <w:sz w:val="28"/>
          <w:szCs w:val="28"/>
          <w:lang w:val="kk-KZ"/>
        </w:rPr>
        <w:t>Егер бақыланған орташа NDVI мәні ма</w:t>
      </w:r>
      <w:r w:rsidR="007A2037" w:rsidRPr="00700544">
        <w:rPr>
          <w:sz w:val="28"/>
          <w:szCs w:val="28"/>
          <w:lang w:val="kk-KZ"/>
        </w:rPr>
        <w:t>ксималды өнімділіктің 50%</w:t>
      </w:r>
      <w:r w:rsidR="00A66F03" w:rsidRPr="00700544">
        <w:rPr>
          <w:sz w:val="28"/>
          <w:szCs w:val="28"/>
          <w:lang w:val="kk-KZ"/>
        </w:rPr>
        <w:t xml:space="preserve"> төмен болса, онда бұл пиксель аталған көрсеткіш бойынша әлеуетті түрде деградацияланған деп есептеледі</w:t>
      </w:r>
      <w:r w:rsidR="00004FEE" w:rsidRPr="00700544">
        <w:rPr>
          <w:sz w:val="28"/>
          <w:szCs w:val="28"/>
          <w:lang w:val="kk-KZ"/>
        </w:rPr>
        <w:t>.</w:t>
      </w:r>
    </w:p>
    <w:p w:rsidR="00256FB7" w:rsidRPr="00F21A99" w:rsidRDefault="002D3CB7" w:rsidP="00F21A99">
      <w:pPr>
        <w:pStyle w:val="a3"/>
        <w:shd w:val="clear" w:color="auto" w:fill="FCFCFC"/>
        <w:spacing w:before="0" w:beforeAutospacing="0" w:after="0" w:afterAutospacing="0"/>
        <w:ind w:firstLine="567"/>
        <w:jc w:val="both"/>
        <w:rPr>
          <w:lang w:val="kk-KZ"/>
        </w:rPr>
      </w:pPr>
      <w:r w:rsidRPr="00700544">
        <w:rPr>
          <w:sz w:val="28"/>
          <w:szCs w:val="28"/>
          <w:lang w:val="kk-KZ"/>
        </w:rPr>
        <w:t xml:space="preserve">Зерттеуде 2019-2023 </w:t>
      </w:r>
      <w:r w:rsidR="00256FB7" w:rsidRPr="00700544">
        <w:rPr>
          <w:sz w:val="28"/>
          <w:szCs w:val="28"/>
          <w:lang w:val="kk-KZ"/>
        </w:rPr>
        <w:t>жж</w:t>
      </w:r>
      <w:r w:rsidRPr="00700544">
        <w:rPr>
          <w:sz w:val="28"/>
          <w:szCs w:val="28"/>
          <w:lang w:val="kk-KZ"/>
        </w:rPr>
        <w:t>.</w:t>
      </w:r>
      <w:r w:rsidR="00256FB7" w:rsidRPr="00700544">
        <w:rPr>
          <w:sz w:val="28"/>
          <w:szCs w:val="28"/>
          <w:lang w:val="kk-KZ"/>
        </w:rPr>
        <w:t xml:space="preserve"> аралығындағы </w:t>
      </w:r>
      <w:r w:rsidR="00F21A99" w:rsidRPr="00700544">
        <w:rPr>
          <w:rStyle w:val="a4"/>
          <w:b w:val="0"/>
          <w:sz w:val="28"/>
          <w:szCs w:val="28"/>
          <w:lang w:val="kk-KZ"/>
        </w:rPr>
        <w:t>Trends.Earth</w:t>
      </w:r>
      <w:r w:rsidR="00F21A99" w:rsidRPr="00700544">
        <w:rPr>
          <w:sz w:val="28"/>
          <w:szCs w:val="28"/>
          <w:lang w:val="kk-KZ"/>
        </w:rPr>
        <w:t xml:space="preserve"> платформасында өнімділік көрсеткішін есепт</w:t>
      </w:r>
      <w:r w:rsidR="00F21A99">
        <w:rPr>
          <w:sz w:val="28"/>
          <w:szCs w:val="28"/>
          <w:lang w:val="kk-KZ"/>
        </w:rPr>
        <w:t xml:space="preserve">еу үшін қолжетімді дерек көзі </w:t>
      </w:r>
      <w:r w:rsidR="00256FB7" w:rsidRPr="00700544">
        <w:rPr>
          <w:sz w:val="28"/>
          <w:szCs w:val="28"/>
          <w:lang w:val="kk-KZ"/>
        </w:rPr>
        <w:t xml:space="preserve">MODIS (MOD13Q1) спутниктік деректерінің </w:t>
      </w:r>
      <w:r w:rsidR="00F21A99">
        <w:rPr>
          <w:sz w:val="28"/>
          <w:szCs w:val="28"/>
          <w:lang w:val="kk-KZ"/>
        </w:rPr>
        <w:t>NDVI өнімдері пайдаланылды (</w:t>
      </w:r>
      <w:r w:rsidR="00256FB7" w:rsidRPr="00700544">
        <w:rPr>
          <w:sz w:val="28"/>
          <w:szCs w:val="28"/>
          <w:lang w:val="kk-KZ"/>
        </w:rPr>
        <w:t>кеңістіктік</w:t>
      </w:r>
      <w:r w:rsidR="00F21A99">
        <w:rPr>
          <w:sz w:val="28"/>
          <w:szCs w:val="28"/>
          <w:lang w:val="kk-KZ"/>
        </w:rPr>
        <w:t xml:space="preserve"> кеңейтілімі 250</w:t>
      </w:r>
      <w:r w:rsidR="00F21A99" w:rsidRPr="00700544">
        <w:rPr>
          <w:sz w:val="28"/>
          <w:szCs w:val="28"/>
          <w:lang w:val="kk-KZ"/>
        </w:rPr>
        <w:t>м</w:t>
      </w:r>
      <w:r w:rsidR="00256FB7" w:rsidRPr="00700544">
        <w:rPr>
          <w:sz w:val="28"/>
          <w:szCs w:val="28"/>
          <w:lang w:val="kk-KZ"/>
        </w:rPr>
        <w:t>). Жылдық орташа мәндер вегетациялық кезең бойынша агрегатталды (Қосымша</w:t>
      </w:r>
      <w:r w:rsidR="00702B6C">
        <w:rPr>
          <w:sz w:val="28"/>
          <w:szCs w:val="28"/>
          <w:lang w:val="kk-KZ"/>
        </w:rPr>
        <w:t xml:space="preserve"> М</w:t>
      </w:r>
      <w:r w:rsidR="00256FB7" w:rsidRPr="00700544">
        <w:rPr>
          <w:sz w:val="28"/>
          <w:szCs w:val="28"/>
          <w:lang w:val="kk-KZ"/>
        </w:rPr>
        <w:t>).</w:t>
      </w:r>
    </w:p>
    <w:p w:rsidR="0077429F" w:rsidRPr="00700544" w:rsidRDefault="006A5139" w:rsidP="0056429E">
      <w:pPr>
        <w:pStyle w:val="a3"/>
        <w:spacing w:before="0" w:beforeAutospacing="0" w:after="0" w:afterAutospacing="0"/>
        <w:ind w:firstLine="567"/>
        <w:jc w:val="both"/>
        <w:rPr>
          <w:sz w:val="28"/>
          <w:szCs w:val="28"/>
          <w:lang w:val="kk-KZ"/>
        </w:rPr>
      </w:pPr>
      <w:r w:rsidRPr="00700544">
        <w:rPr>
          <w:sz w:val="28"/>
          <w:szCs w:val="28"/>
          <w:lang w:val="kk-KZ"/>
        </w:rPr>
        <w:t>Ө</w:t>
      </w:r>
      <w:r w:rsidR="0077429F" w:rsidRPr="00700544">
        <w:rPr>
          <w:sz w:val="28"/>
          <w:szCs w:val="28"/>
          <w:lang w:val="kk-KZ"/>
        </w:rPr>
        <w:t xml:space="preserve">німділік динамикасын бағалау спутниктік вегетациялық индекстердің (NDVI, EVI және т.б.) уақыттық қатарларын талдау арқылы жүзеге асырылады </w:t>
      </w:r>
      <w:r w:rsidR="00BD3CC1" w:rsidRPr="00700544">
        <w:rPr>
          <w:sz w:val="28"/>
          <w:szCs w:val="28"/>
          <w:lang w:val="kk-KZ"/>
        </w:rPr>
        <w:t>[121</w:t>
      </w:r>
      <w:r w:rsidR="0077429F" w:rsidRPr="00700544">
        <w:rPr>
          <w:sz w:val="28"/>
          <w:szCs w:val="28"/>
          <w:lang w:val="kk-KZ"/>
        </w:rPr>
        <w:t>]. Бұл тәсіл арқылы жерлер келесі үш санатқа бөлінеді:</w:t>
      </w:r>
    </w:p>
    <w:p w:rsidR="000D28F1" w:rsidRPr="00700544" w:rsidRDefault="000D28F1" w:rsidP="0056429E">
      <w:pPr>
        <w:pStyle w:val="a3"/>
        <w:spacing w:before="0" w:beforeAutospacing="0" w:after="0" w:afterAutospacing="0"/>
        <w:ind w:firstLine="567"/>
        <w:jc w:val="both"/>
        <w:rPr>
          <w:sz w:val="28"/>
          <w:szCs w:val="28"/>
          <w:lang w:val="kk-KZ"/>
        </w:rPr>
      </w:pPr>
      <w:r w:rsidRPr="00700544">
        <w:rPr>
          <w:bCs/>
          <w:sz w:val="28"/>
          <w:szCs w:val="28"/>
          <w:lang w:val="kk-KZ"/>
        </w:rPr>
        <w:t xml:space="preserve">- </w:t>
      </w:r>
      <w:r w:rsidR="0077429F" w:rsidRPr="00700544">
        <w:rPr>
          <w:bCs/>
          <w:sz w:val="28"/>
          <w:szCs w:val="28"/>
          <w:lang w:val="kk-KZ"/>
        </w:rPr>
        <w:t>Өнімділігі артқан жерлер</w:t>
      </w:r>
      <w:r w:rsidR="0054056F" w:rsidRPr="00700544">
        <w:rPr>
          <w:sz w:val="28"/>
          <w:szCs w:val="28"/>
          <w:lang w:val="kk-KZ"/>
        </w:rPr>
        <w:t xml:space="preserve"> - </w:t>
      </w:r>
      <w:r w:rsidR="0077182D" w:rsidRPr="00700544">
        <w:rPr>
          <w:sz w:val="28"/>
          <w:szCs w:val="28"/>
          <w:lang w:val="kk-KZ"/>
        </w:rPr>
        <w:t>агротехнологиялық тиімділік немесе табиғи жағдайлардың жақсаруы байқалған аумақтар</w:t>
      </w:r>
      <w:r w:rsidR="0077429F" w:rsidRPr="00700544">
        <w:rPr>
          <w:sz w:val="28"/>
          <w:szCs w:val="28"/>
          <w:lang w:val="kk-KZ"/>
        </w:rPr>
        <w:t>;</w:t>
      </w:r>
    </w:p>
    <w:p w:rsidR="000D28F1" w:rsidRPr="00700544" w:rsidRDefault="000D28F1" w:rsidP="0056429E">
      <w:pPr>
        <w:pStyle w:val="a3"/>
        <w:spacing w:before="0" w:beforeAutospacing="0" w:after="0" w:afterAutospacing="0"/>
        <w:ind w:firstLine="567"/>
        <w:jc w:val="both"/>
        <w:rPr>
          <w:sz w:val="28"/>
          <w:szCs w:val="28"/>
          <w:lang w:val="kk-KZ"/>
        </w:rPr>
      </w:pPr>
      <w:r w:rsidRPr="00700544">
        <w:rPr>
          <w:sz w:val="28"/>
          <w:szCs w:val="28"/>
          <w:lang w:val="kk-KZ"/>
        </w:rPr>
        <w:t xml:space="preserve">- </w:t>
      </w:r>
      <w:r w:rsidR="0077429F" w:rsidRPr="00700544">
        <w:rPr>
          <w:bCs/>
          <w:sz w:val="28"/>
          <w:szCs w:val="28"/>
          <w:lang w:val="kk-KZ"/>
        </w:rPr>
        <w:t>Өнімділігі тұрақты жерлер</w:t>
      </w:r>
      <w:r w:rsidR="0054056F" w:rsidRPr="00700544">
        <w:rPr>
          <w:sz w:val="28"/>
          <w:szCs w:val="28"/>
          <w:lang w:val="kk-KZ"/>
        </w:rPr>
        <w:t xml:space="preserve"> - </w:t>
      </w:r>
      <w:r w:rsidR="0077429F" w:rsidRPr="00700544">
        <w:rPr>
          <w:sz w:val="28"/>
          <w:szCs w:val="28"/>
          <w:lang w:val="kk-KZ"/>
        </w:rPr>
        <w:t>өнімділік көрсеткіштері елеулі</w:t>
      </w:r>
      <w:r w:rsidRPr="00700544">
        <w:rPr>
          <w:sz w:val="28"/>
          <w:szCs w:val="28"/>
          <w:lang w:val="kk-KZ"/>
        </w:rPr>
        <w:t xml:space="preserve"> өзгеріске ұшырамаған аймақтар;</w:t>
      </w:r>
    </w:p>
    <w:p w:rsidR="0077429F" w:rsidRPr="00700544" w:rsidRDefault="000D28F1" w:rsidP="0056429E">
      <w:pPr>
        <w:pStyle w:val="a3"/>
        <w:spacing w:before="0" w:beforeAutospacing="0" w:after="0" w:afterAutospacing="0"/>
        <w:ind w:firstLine="567"/>
        <w:jc w:val="both"/>
        <w:rPr>
          <w:sz w:val="28"/>
          <w:szCs w:val="28"/>
          <w:lang w:val="kk-KZ"/>
        </w:rPr>
      </w:pPr>
      <w:r w:rsidRPr="00700544">
        <w:rPr>
          <w:sz w:val="28"/>
          <w:szCs w:val="28"/>
          <w:lang w:val="kk-KZ"/>
        </w:rPr>
        <w:t xml:space="preserve">- </w:t>
      </w:r>
      <w:r w:rsidR="0077429F" w:rsidRPr="00700544">
        <w:rPr>
          <w:bCs/>
          <w:sz w:val="28"/>
          <w:szCs w:val="28"/>
          <w:lang w:val="kk-KZ"/>
        </w:rPr>
        <w:t>Өнімділігі төмендеген жерлер</w:t>
      </w:r>
      <w:r w:rsidR="0054056F" w:rsidRPr="00700544">
        <w:rPr>
          <w:sz w:val="28"/>
          <w:szCs w:val="28"/>
          <w:lang w:val="kk-KZ"/>
        </w:rPr>
        <w:t xml:space="preserve"> - </w:t>
      </w:r>
      <w:r w:rsidR="0077429F" w:rsidRPr="00700544">
        <w:rPr>
          <w:sz w:val="28"/>
          <w:szCs w:val="28"/>
          <w:lang w:val="kk-KZ"/>
        </w:rPr>
        <w:t>деградация белгілері байқалған аумақтар</w:t>
      </w:r>
      <w:r w:rsidR="006A5139" w:rsidRPr="00700544">
        <w:rPr>
          <w:sz w:val="28"/>
          <w:szCs w:val="28"/>
          <w:lang w:val="kk-KZ"/>
        </w:rPr>
        <w:t xml:space="preserve"> (3.37 - сурет).</w:t>
      </w:r>
    </w:p>
    <w:p w:rsidR="0077429F" w:rsidRPr="00700544" w:rsidRDefault="0077429F" w:rsidP="00A66F03">
      <w:pPr>
        <w:pStyle w:val="a3"/>
        <w:spacing w:before="0" w:beforeAutospacing="0" w:after="0" w:afterAutospacing="0"/>
        <w:ind w:left="709"/>
        <w:jc w:val="center"/>
        <w:rPr>
          <w:sz w:val="28"/>
          <w:szCs w:val="28"/>
          <w:lang w:val="kk-KZ"/>
        </w:rPr>
      </w:pPr>
    </w:p>
    <w:p w:rsidR="0077429F" w:rsidRPr="00700544" w:rsidRDefault="00DB7337" w:rsidP="0077429F">
      <w:pPr>
        <w:pStyle w:val="a3"/>
        <w:spacing w:before="0" w:beforeAutospacing="0" w:after="0" w:afterAutospacing="0"/>
        <w:jc w:val="both"/>
        <w:rPr>
          <w:sz w:val="28"/>
          <w:szCs w:val="28"/>
          <w:lang w:val="kk-KZ"/>
        </w:rPr>
      </w:pPr>
      <w:r w:rsidRPr="00700544">
        <w:rPr>
          <w:noProof/>
          <w:sz w:val="28"/>
          <w:szCs w:val="28"/>
          <w:lang w:val="en-US" w:eastAsia="en-US"/>
        </w:rPr>
        <w:drawing>
          <wp:inline distT="0" distB="0" distL="0" distR="0" wp14:anchorId="33A77055" wp14:editId="67D6C82E">
            <wp:extent cx="6120130" cy="313944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120130" cy="3139440"/>
                    </a:xfrm>
                    <a:prstGeom prst="rect">
                      <a:avLst/>
                    </a:prstGeom>
                  </pic:spPr>
                </pic:pic>
              </a:graphicData>
            </a:graphic>
          </wp:inline>
        </w:drawing>
      </w:r>
    </w:p>
    <w:p w:rsidR="00C55B96" w:rsidRPr="00700544" w:rsidRDefault="00C55B96" w:rsidP="0077429F">
      <w:pPr>
        <w:pStyle w:val="a3"/>
        <w:spacing w:before="0" w:beforeAutospacing="0" w:after="0" w:afterAutospacing="0"/>
        <w:jc w:val="both"/>
        <w:rPr>
          <w:sz w:val="12"/>
          <w:szCs w:val="12"/>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993"/>
        <w:gridCol w:w="567"/>
        <w:gridCol w:w="1842"/>
        <w:gridCol w:w="567"/>
        <w:gridCol w:w="851"/>
        <w:gridCol w:w="567"/>
        <w:gridCol w:w="850"/>
        <w:gridCol w:w="709"/>
        <w:gridCol w:w="851"/>
        <w:gridCol w:w="567"/>
        <w:gridCol w:w="702"/>
      </w:tblGrid>
      <w:tr w:rsidR="0039298D" w:rsidRPr="00700544" w:rsidTr="00D01F2E">
        <w:tc>
          <w:tcPr>
            <w:tcW w:w="562" w:type="dxa"/>
          </w:tcPr>
          <w:p w:rsidR="0039298D" w:rsidRPr="00700544" w:rsidRDefault="0039298D" w:rsidP="0077429F">
            <w:pPr>
              <w:pStyle w:val="a3"/>
              <w:spacing w:before="0" w:beforeAutospacing="0" w:after="0" w:afterAutospacing="0"/>
              <w:jc w:val="both"/>
              <w:rPr>
                <w:sz w:val="28"/>
                <w:szCs w:val="28"/>
                <w:lang w:val="kk-KZ"/>
              </w:rPr>
            </w:pPr>
            <w:r w:rsidRPr="00700544">
              <w:rPr>
                <w:noProof/>
                <w:sz w:val="28"/>
                <w:szCs w:val="28"/>
                <w:lang w:val="en-US" w:eastAsia="en-US"/>
              </w:rPr>
              <w:drawing>
                <wp:inline distT="0" distB="0" distL="0" distR="0" wp14:anchorId="59DD29FA" wp14:editId="14A048C5">
                  <wp:extent cx="234950" cy="228601"/>
                  <wp:effectExtent l="19050" t="19050" r="12700" b="190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46128" cy="239477"/>
                          </a:xfrm>
                          <a:prstGeom prst="rect">
                            <a:avLst/>
                          </a:prstGeom>
                          <a:ln w="3175">
                            <a:solidFill>
                              <a:schemeClr val="tx1"/>
                            </a:solidFill>
                          </a:ln>
                        </pic:spPr>
                      </pic:pic>
                    </a:graphicData>
                  </a:graphic>
                </wp:inline>
              </w:drawing>
            </w:r>
          </w:p>
        </w:tc>
        <w:tc>
          <w:tcPr>
            <w:tcW w:w="993" w:type="dxa"/>
          </w:tcPr>
          <w:p w:rsidR="0039298D" w:rsidRPr="00700544" w:rsidRDefault="0039298D" w:rsidP="00C55B96">
            <w:pPr>
              <w:pStyle w:val="a3"/>
              <w:spacing w:before="0" w:beforeAutospacing="0" w:after="0" w:afterAutospacing="0"/>
              <w:rPr>
                <w:sz w:val="20"/>
                <w:szCs w:val="20"/>
                <w:lang w:val="kk-KZ"/>
              </w:rPr>
            </w:pPr>
            <w:r w:rsidRPr="00700544">
              <w:rPr>
                <w:sz w:val="20"/>
                <w:szCs w:val="20"/>
                <w:lang w:val="kk-KZ"/>
              </w:rPr>
              <w:t>тұрақты</w:t>
            </w:r>
          </w:p>
        </w:tc>
        <w:tc>
          <w:tcPr>
            <w:tcW w:w="567" w:type="dxa"/>
          </w:tcPr>
          <w:p w:rsidR="0039298D" w:rsidRPr="00700544" w:rsidRDefault="0039298D" w:rsidP="0039298D">
            <w:pPr>
              <w:pStyle w:val="a3"/>
              <w:spacing w:before="0" w:beforeAutospacing="0" w:after="0" w:afterAutospacing="0"/>
              <w:jc w:val="both"/>
              <w:rPr>
                <w:sz w:val="28"/>
                <w:szCs w:val="28"/>
                <w:lang w:val="kk-KZ"/>
              </w:rPr>
            </w:pPr>
            <w:r w:rsidRPr="00700544">
              <w:rPr>
                <w:noProof/>
                <w:sz w:val="28"/>
                <w:szCs w:val="28"/>
                <w:lang w:val="en-US" w:eastAsia="en-US"/>
              </w:rPr>
              <w:drawing>
                <wp:inline distT="0" distB="0" distL="0" distR="0" wp14:anchorId="64146516" wp14:editId="7D76EDAE">
                  <wp:extent cx="239349" cy="219075"/>
                  <wp:effectExtent l="19050" t="19050" r="2794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10283" cy="284000"/>
                          </a:xfrm>
                          <a:prstGeom prst="rect">
                            <a:avLst/>
                          </a:prstGeom>
                          <a:ln w="3175">
                            <a:solidFill>
                              <a:schemeClr val="tx1"/>
                            </a:solidFill>
                          </a:ln>
                        </pic:spPr>
                      </pic:pic>
                    </a:graphicData>
                  </a:graphic>
                </wp:inline>
              </w:drawing>
            </w:r>
          </w:p>
        </w:tc>
        <w:tc>
          <w:tcPr>
            <w:tcW w:w="1842" w:type="dxa"/>
          </w:tcPr>
          <w:p w:rsidR="0039298D" w:rsidRPr="00700544" w:rsidRDefault="0039298D" w:rsidP="00C55B96">
            <w:pPr>
              <w:pStyle w:val="a3"/>
              <w:spacing w:before="0" w:beforeAutospacing="0" w:after="0" w:afterAutospacing="0"/>
              <w:rPr>
                <w:sz w:val="28"/>
                <w:szCs w:val="28"/>
                <w:lang w:val="kk-KZ"/>
              </w:rPr>
            </w:pPr>
            <w:r w:rsidRPr="00700544">
              <w:rPr>
                <w:sz w:val="20"/>
                <w:szCs w:val="20"/>
                <w:lang w:val="kk-KZ"/>
              </w:rPr>
              <w:t>тұрақты, төмендеу белгілермен</w:t>
            </w:r>
          </w:p>
        </w:tc>
        <w:tc>
          <w:tcPr>
            <w:tcW w:w="567" w:type="dxa"/>
          </w:tcPr>
          <w:p w:rsidR="0039298D" w:rsidRPr="00700544" w:rsidRDefault="0039298D" w:rsidP="0077429F">
            <w:pPr>
              <w:pStyle w:val="a3"/>
              <w:spacing w:before="0" w:beforeAutospacing="0" w:after="0" w:afterAutospacing="0"/>
              <w:jc w:val="both"/>
              <w:rPr>
                <w:sz w:val="28"/>
                <w:szCs w:val="28"/>
                <w:lang w:val="kk-KZ"/>
              </w:rPr>
            </w:pPr>
            <w:r w:rsidRPr="00700544">
              <w:rPr>
                <w:noProof/>
                <w:sz w:val="28"/>
                <w:szCs w:val="28"/>
                <w:lang w:val="en-US" w:eastAsia="en-US"/>
              </w:rPr>
              <w:drawing>
                <wp:inline distT="0" distB="0" distL="0" distR="0" wp14:anchorId="5689339B" wp14:editId="688DA3D6">
                  <wp:extent cx="237741" cy="243840"/>
                  <wp:effectExtent l="19050" t="19050" r="10160" b="2286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74212" cy="281246"/>
                          </a:xfrm>
                          <a:prstGeom prst="rect">
                            <a:avLst/>
                          </a:prstGeom>
                          <a:ln w="3175">
                            <a:solidFill>
                              <a:schemeClr val="tx1"/>
                            </a:solidFill>
                          </a:ln>
                        </pic:spPr>
                      </pic:pic>
                    </a:graphicData>
                  </a:graphic>
                </wp:inline>
              </w:drawing>
            </w:r>
          </w:p>
        </w:tc>
        <w:tc>
          <w:tcPr>
            <w:tcW w:w="851" w:type="dxa"/>
          </w:tcPr>
          <w:p w:rsidR="0039298D" w:rsidRPr="00700544" w:rsidRDefault="0039298D" w:rsidP="0077429F">
            <w:pPr>
              <w:pStyle w:val="a3"/>
              <w:spacing w:before="0" w:beforeAutospacing="0" w:after="0" w:afterAutospacing="0"/>
              <w:jc w:val="both"/>
              <w:rPr>
                <w:sz w:val="20"/>
                <w:szCs w:val="20"/>
                <w:lang w:val="kk-KZ"/>
              </w:rPr>
            </w:pPr>
            <w:r w:rsidRPr="00700544">
              <w:rPr>
                <w:sz w:val="20"/>
                <w:szCs w:val="20"/>
                <w:lang w:val="kk-KZ"/>
              </w:rPr>
              <w:t>орташа</w:t>
            </w:r>
          </w:p>
        </w:tc>
        <w:tc>
          <w:tcPr>
            <w:tcW w:w="567" w:type="dxa"/>
          </w:tcPr>
          <w:p w:rsidR="0039298D" w:rsidRPr="00700544" w:rsidRDefault="0039298D" w:rsidP="0077429F">
            <w:pPr>
              <w:pStyle w:val="a3"/>
              <w:spacing w:before="0" w:beforeAutospacing="0" w:after="0" w:afterAutospacing="0"/>
              <w:jc w:val="both"/>
              <w:rPr>
                <w:sz w:val="28"/>
                <w:szCs w:val="28"/>
                <w:lang w:val="kk-KZ"/>
              </w:rPr>
            </w:pPr>
            <w:r w:rsidRPr="00700544">
              <w:rPr>
                <w:noProof/>
                <w:sz w:val="28"/>
                <w:szCs w:val="28"/>
                <w:lang w:val="en-US" w:eastAsia="en-US"/>
              </w:rPr>
              <w:drawing>
                <wp:inline distT="0" distB="0" distL="0" distR="0" wp14:anchorId="45415FC1" wp14:editId="7803540A">
                  <wp:extent cx="228075" cy="236220"/>
                  <wp:effectExtent l="19050" t="19050" r="19685" b="1143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57043" cy="266222"/>
                          </a:xfrm>
                          <a:prstGeom prst="rect">
                            <a:avLst/>
                          </a:prstGeom>
                          <a:ln w="3175">
                            <a:solidFill>
                              <a:schemeClr val="tx1"/>
                            </a:solidFill>
                          </a:ln>
                        </pic:spPr>
                      </pic:pic>
                    </a:graphicData>
                  </a:graphic>
                </wp:inline>
              </w:drawing>
            </w:r>
          </w:p>
        </w:tc>
        <w:tc>
          <w:tcPr>
            <w:tcW w:w="850" w:type="dxa"/>
          </w:tcPr>
          <w:p w:rsidR="0039298D" w:rsidRPr="00700544" w:rsidRDefault="0039298D" w:rsidP="0077429F">
            <w:pPr>
              <w:pStyle w:val="a3"/>
              <w:spacing w:before="0" w:beforeAutospacing="0" w:after="0" w:afterAutospacing="0"/>
              <w:jc w:val="both"/>
              <w:rPr>
                <w:sz w:val="20"/>
                <w:szCs w:val="20"/>
                <w:lang w:val="kk-KZ"/>
              </w:rPr>
            </w:pPr>
            <w:r w:rsidRPr="00700544">
              <w:rPr>
                <w:sz w:val="20"/>
                <w:szCs w:val="20"/>
                <w:lang w:val="kk-KZ"/>
              </w:rPr>
              <w:t>төмен</w:t>
            </w:r>
          </w:p>
        </w:tc>
        <w:tc>
          <w:tcPr>
            <w:tcW w:w="709" w:type="dxa"/>
          </w:tcPr>
          <w:p w:rsidR="0039298D" w:rsidRPr="00700544" w:rsidRDefault="0039298D" w:rsidP="0077429F">
            <w:pPr>
              <w:pStyle w:val="a3"/>
              <w:spacing w:before="0" w:beforeAutospacing="0" w:after="0" w:afterAutospacing="0"/>
              <w:jc w:val="both"/>
              <w:rPr>
                <w:sz w:val="20"/>
                <w:szCs w:val="20"/>
                <w:lang w:val="kk-KZ"/>
              </w:rPr>
            </w:pPr>
            <w:r w:rsidRPr="00700544">
              <w:rPr>
                <w:noProof/>
                <w:sz w:val="20"/>
                <w:szCs w:val="20"/>
                <w:lang w:val="en-US" w:eastAsia="en-US"/>
              </w:rPr>
              <w:drawing>
                <wp:inline distT="0" distB="0" distL="0" distR="0" wp14:anchorId="290D4ADD" wp14:editId="7DFDD985">
                  <wp:extent cx="236220" cy="236220"/>
                  <wp:effectExtent l="19050" t="19050" r="11430" b="1143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46989" cy="246989"/>
                          </a:xfrm>
                          <a:prstGeom prst="rect">
                            <a:avLst/>
                          </a:prstGeom>
                          <a:ln w="3175">
                            <a:solidFill>
                              <a:schemeClr val="tx1"/>
                            </a:solidFill>
                          </a:ln>
                        </pic:spPr>
                      </pic:pic>
                    </a:graphicData>
                  </a:graphic>
                </wp:inline>
              </w:drawing>
            </w:r>
          </w:p>
        </w:tc>
        <w:tc>
          <w:tcPr>
            <w:tcW w:w="851" w:type="dxa"/>
          </w:tcPr>
          <w:p w:rsidR="0039298D" w:rsidRPr="00700544" w:rsidRDefault="0039298D" w:rsidP="0077429F">
            <w:pPr>
              <w:pStyle w:val="a3"/>
              <w:spacing w:before="0" w:beforeAutospacing="0" w:after="0" w:afterAutospacing="0"/>
              <w:jc w:val="both"/>
              <w:rPr>
                <w:sz w:val="20"/>
                <w:szCs w:val="20"/>
                <w:lang w:val="kk-KZ"/>
              </w:rPr>
            </w:pPr>
            <w:r w:rsidRPr="00700544">
              <w:rPr>
                <w:sz w:val="20"/>
                <w:szCs w:val="20"/>
                <w:lang w:val="kk-KZ"/>
              </w:rPr>
              <w:t>артуда</w:t>
            </w:r>
          </w:p>
        </w:tc>
        <w:tc>
          <w:tcPr>
            <w:tcW w:w="567" w:type="dxa"/>
          </w:tcPr>
          <w:p w:rsidR="0039298D" w:rsidRPr="00700544" w:rsidRDefault="0039298D" w:rsidP="0077429F">
            <w:pPr>
              <w:pStyle w:val="a3"/>
              <w:spacing w:before="0" w:beforeAutospacing="0" w:after="0" w:afterAutospacing="0"/>
              <w:jc w:val="both"/>
              <w:rPr>
                <w:sz w:val="20"/>
                <w:szCs w:val="20"/>
                <w:lang w:val="kk-KZ"/>
              </w:rPr>
            </w:pPr>
            <w:r w:rsidRPr="00700544">
              <w:rPr>
                <w:noProof/>
                <w:sz w:val="20"/>
                <w:szCs w:val="20"/>
                <w:lang w:val="en-US" w:eastAsia="en-US"/>
              </w:rPr>
              <w:drawing>
                <wp:inline distT="0" distB="0" distL="0" distR="0" wp14:anchorId="68D2BCF8" wp14:editId="153B0010">
                  <wp:extent cx="235585" cy="242355"/>
                  <wp:effectExtent l="19050" t="19050" r="12065" b="2476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43748" cy="250753"/>
                          </a:xfrm>
                          <a:prstGeom prst="rect">
                            <a:avLst/>
                          </a:prstGeom>
                          <a:ln w="3175">
                            <a:solidFill>
                              <a:schemeClr val="tx1"/>
                            </a:solidFill>
                          </a:ln>
                        </pic:spPr>
                      </pic:pic>
                    </a:graphicData>
                  </a:graphic>
                </wp:inline>
              </w:drawing>
            </w:r>
          </w:p>
        </w:tc>
        <w:tc>
          <w:tcPr>
            <w:tcW w:w="702" w:type="dxa"/>
          </w:tcPr>
          <w:p w:rsidR="0039298D" w:rsidRPr="00700544" w:rsidRDefault="0039298D" w:rsidP="0077429F">
            <w:pPr>
              <w:pStyle w:val="a3"/>
              <w:spacing w:before="0" w:beforeAutospacing="0" w:after="0" w:afterAutospacing="0"/>
              <w:jc w:val="both"/>
              <w:rPr>
                <w:sz w:val="20"/>
                <w:szCs w:val="20"/>
                <w:lang w:val="kk-KZ"/>
              </w:rPr>
            </w:pPr>
            <w:r w:rsidRPr="00700544">
              <w:rPr>
                <w:sz w:val="20"/>
                <w:szCs w:val="20"/>
                <w:lang w:val="kk-KZ"/>
              </w:rPr>
              <w:t>дерек жоқ</w:t>
            </w:r>
          </w:p>
        </w:tc>
      </w:tr>
    </w:tbl>
    <w:p w:rsidR="00C55B96" w:rsidRPr="00700544" w:rsidRDefault="00C55B96" w:rsidP="0077429F">
      <w:pPr>
        <w:pStyle w:val="a3"/>
        <w:spacing w:before="0" w:beforeAutospacing="0" w:after="0" w:afterAutospacing="0"/>
        <w:jc w:val="both"/>
        <w:rPr>
          <w:sz w:val="28"/>
          <w:szCs w:val="28"/>
          <w:lang w:val="kk-KZ"/>
        </w:rPr>
      </w:pPr>
    </w:p>
    <w:p w:rsidR="0077182D" w:rsidRPr="00700544" w:rsidRDefault="006A5139" w:rsidP="0039298D">
      <w:pPr>
        <w:pStyle w:val="a8"/>
        <w:ind w:left="0" w:right="140" w:firstLine="567"/>
        <w:jc w:val="center"/>
        <w:rPr>
          <w:lang w:val="kk-KZ"/>
        </w:rPr>
      </w:pPr>
      <w:r w:rsidRPr="00700544">
        <w:rPr>
          <w:lang w:val="kk-KZ"/>
        </w:rPr>
        <w:t>Сурет 3.37</w:t>
      </w:r>
      <w:r w:rsidR="0054056F" w:rsidRPr="00700544">
        <w:rPr>
          <w:lang w:val="kk-KZ"/>
        </w:rPr>
        <w:t xml:space="preserve"> - </w:t>
      </w:r>
      <w:r w:rsidR="0077429F" w:rsidRPr="00700544">
        <w:rPr>
          <w:lang w:val="kk-KZ"/>
        </w:rPr>
        <w:t xml:space="preserve">Айыртау ауданының жер өнімділігінің қарқындылығы </w:t>
      </w:r>
      <w:r w:rsidR="00CA5E1C" w:rsidRPr="00700544">
        <w:rPr>
          <w:lang w:val="kk-KZ"/>
        </w:rPr>
        <w:t>(2019</w:t>
      </w:r>
      <w:r w:rsidR="0054056F" w:rsidRPr="00700544">
        <w:rPr>
          <w:lang w:val="kk-KZ"/>
        </w:rPr>
        <w:t xml:space="preserve"> - </w:t>
      </w:r>
      <w:r w:rsidR="00CA5E1C" w:rsidRPr="00700544">
        <w:rPr>
          <w:lang w:val="kk-KZ"/>
        </w:rPr>
        <w:t>2023</w:t>
      </w:r>
      <w:r w:rsidR="0077429F" w:rsidRPr="00700544">
        <w:rPr>
          <w:lang w:val="kk-KZ"/>
        </w:rPr>
        <w:t xml:space="preserve">жж </w:t>
      </w:r>
      <w:r w:rsidR="00533075" w:rsidRPr="00700544">
        <w:rPr>
          <w:rStyle w:val="a4"/>
          <w:b w:val="0"/>
          <w:lang w:val="kk-KZ"/>
        </w:rPr>
        <w:t>Trends.Earth</w:t>
      </w:r>
      <w:r w:rsidR="00533075" w:rsidRPr="00700544">
        <w:rPr>
          <w:lang w:val="kk-KZ"/>
        </w:rPr>
        <w:t xml:space="preserve"> платформасында</w:t>
      </w:r>
      <w:r w:rsidR="007839E5" w:rsidRPr="00700544">
        <w:rPr>
          <w:rStyle w:val="a4"/>
          <w:b w:val="0"/>
          <w:lang w:val="kk-KZ"/>
        </w:rPr>
        <w:t xml:space="preserve"> мәліметтері</w:t>
      </w:r>
      <w:r w:rsidR="00533075" w:rsidRPr="00700544">
        <w:rPr>
          <w:lang w:val="kk-KZ"/>
        </w:rPr>
        <w:t xml:space="preserve"> өңдеу </w:t>
      </w:r>
      <w:r w:rsidR="0077429F" w:rsidRPr="00700544">
        <w:rPr>
          <w:rStyle w:val="a4"/>
          <w:b w:val="0"/>
          <w:lang w:val="kk-KZ"/>
        </w:rPr>
        <w:t>негізінде</w:t>
      </w:r>
      <w:r w:rsidR="0077429F" w:rsidRPr="00700544">
        <w:rPr>
          <w:lang w:val="kk-KZ"/>
        </w:rPr>
        <w:t>)</w:t>
      </w:r>
    </w:p>
    <w:p w:rsidR="002E0C62" w:rsidRPr="00700544" w:rsidRDefault="002E0C62" w:rsidP="00256FB7">
      <w:pPr>
        <w:pStyle w:val="a3"/>
        <w:spacing w:before="0" w:beforeAutospacing="0" w:after="0" w:afterAutospacing="0"/>
        <w:ind w:firstLine="567"/>
        <w:jc w:val="both"/>
        <w:rPr>
          <w:sz w:val="28"/>
          <w:szCs w:val="28"/>
          <w:lang w:val="kk-KZ"/>
        </w:rPr>
      </w:pPr>
    </w:p>
    <w:p w:rsidR="0077429F" w:rsidRPr="00700544" w:rsidRDefault="00256FB7" w:rsidP="00256FB7">
      <w:pPr>
        <w:pStyle w:val="a3"/>
        <w:spacing w:before="0" w:beforeAutospacing="0" w:after="0" w:afterAutospacing="0"/>
        <w:ind w:firstLine="567"/>
        <w:jc w:val="both"/>
        <w:rPr>
          <w:sz w:val="28"/>
          <w:szCs w:val="28"/>
          <w:lang w:val="kk-KZ"/>
        </w:rPr>
      </w:pPr>
      <w:r w:rsidRPr="00700544">
        <w:rPr>
          <w:sz w:val="28"/>
          <w:szCs w:val="28"/>
          <w:lang w:val="kk-KZ"/>
        </w:rPr>
        <w:lastRenderedPageBreak/>
        <w:t>Жалп</w:t>
      </w:r>
      <w:r w:rsidR="00180A28" w:rsidRPr="00700544">
        <w:rPr>
          <w:sz w:val="28"/>
          <w:szCs w:val="28"/>
          <w:lang w:val="kk-KZ"/>
        </w:rPr>
        <w:t>ы алғанда, аудан аумағының 39%</w:t>
      </w:r>
      <w:r w:rsidRPr="00700544">
        <w:rPr>
          <w:sz w:val="28"/>
          <w:szCs w:val="28"/>
          <w:lang w:val="kk-KZ"/>
        </w:rPr>
        <w:t xml:space="preserve"> өнімділіктің төмендеу үрдісі байқалды, оның ішінде 6% жерлерде айқын деградациялық өзгерістер тіркелді. 30% аумақ салыстырмалы тұрақты күйде, ал 9% жоғары өнімділік әлеуетімен сипатталды. </w:t>
      </w:r>
      <w:r w:rsidR="0077429F" w:rsidRPr="00700544">
        <w:rPr>
          <w:sz w:val="28"/>
          <w:szCs w:val="28"/>
          <w:lang w:val="kk-KZ"/>
        </w:rPr>
        <w:t>Осы нәтижелер кеңістіктік</w:t>
      </w:r>
      <w:r w:rsidR="00D61440" w:rsidRPr="00700544">
        <w:rPr>
          <w:sz w:val="28"/>
          <w:szCs w:val="28"/>
          <w:lang w:val="kk-KZ"/>
        </w:rPr>
        <w:t>-</w:t>
      </w:r>
      <w:r w:rsidR="0077429F" w:rsidRPr="00700544">
        <w:rPr>
          <w:sz w:val="28"/>
          <w:szCs w:val="28"/>
          <w:lang w:val="kk-KZ"/>
        </w:rPr>
        <w:t xml:space="preserve">уақыттық тұрғыдан қарастырғанда, аудан аумағында ауыл шаруашылығы жерлерінің шамадан тыс жүктелуі мен деградациялық процестердің күшею қаупі айқындалды. Сонымен қатар, өнімділігі төмендеу үрдісі байқалған аймақтар анықталып, олар </w:t>
      </w:r>
      <w:r w:rsidR="0077429F" w:rsidRPr="00700544">
        <w:rPr>
          <w:rStyle w:val="a4"/>
          <w:sz w:val="28"/>
          <w:szCs w:val="28"/>
          <w:lang w:val="kk-KZ"/>
        </w:rPr>
        <w:t>т</w:t>
      </w:r>
      <w:r w:rsidR="0077429F" w:rsidRPr="00700544">
        <w:rPr>
          <w:rStyle w:val="a4"/>
          <w:b w:val="0"/>
          <w:sz w:val="28"/>
          <w:szCs w:val="28"/>
          <w:lang w:val="kk-KZ"/>
        </w:rPr>
        <w:t>әуекелді аумақтар</w:t>
      </w:r>
      <w:r w:rsidR="0077429F" w:rsidRPr="00700544">
        <w:rPr>
          <w:b/>
          <w:sz w:val="28"/>
          <w:szCs w:val="28"/>
          <w:lang w:val="kk-KZ"/>
        </w:rPr>
        <w:t xml:space="preserve"> </w:t>
      </w:r>
      <w:r w:rsidR="0077429F" w:rsidRPr="00700544">
        <w:rPr>
          <w:sz w:val="28"/>
          <w:szCs w:val="28"/>
          <w:lang w:val="kk-KZ"/>
        </w:rPr>
        <w:t>ретінде жіктелді. Мұндай жерлерде келесі бейімделген жерге орналастыру шараларын енгізу ұсынылады:</w:t>
      </w:r>
    </w:p>
    <w:p w:rsidR="0077429F" w:rsidRPr="00700544" w:rsidRDefault="0054056F" w:rsidP="0077429F">
      <w:pPr>
        <w:pStyle w:val="a3"/>
        <w:spacing w:before="0" w:beforeAutospacing="0" w:after="0" w:afterAutospacing="0"/>
        <w:ind w:firstLine="567"/>
        <w:jc w:val="both"/>
        <w:rPr>
          <w:sz w:val="28"/>
          <w:szCs w:val="28"/>
          <w:lang w:val="kk-KZ"/>
        </w:rPr>
      </w:pPr>
      <w:r w:rsidRPr="00700544">
        <w:rPr>
          <w:sz w:val="28"/>
          <w:szCs w:val="28"/>
          <w:lang w:val="kk-KZ"/>
        </w:rPr>
        <w:t xml:space="preserve"> - </w:t>
      </w:r>
      <w:r w:rsidR="0077429F" w:rsidRPr="00700544">
        <w:rPr>
          <w:sz w:val="28"/>
          <w:szCs w:val="28"/>
          <w:lang w:val="kk-KZ"/>
        </w:rPr>
        <w:t>ауыспалы егіс құрылымын оңтайландыру;</w:t>
      </w:r>
    </w:p>
    <w:p w:rsidR="0077429F" w:rsidRPr="00700544" w:rsidRDefault="0054056F" w:rsidP="0077429F">
      <w:pPr>
        <w:pStyle w:val="a3"/>
        <w:spacing w:before="0" w:beforeAutospacing="0" w:after="0" w:afterAutospacing="0"/>
        <w:ind w:firstLine="567"/>
        <w:jc w:val="both"/>
        <w:rPr>
          <w:sz w:val="28"/>
          <w:szCs w:val="28"/>
          <w:lang w:val="kk-KZ"/>
        </w:rPr>
      </w:pPr>
      <w:r w:rsidRPr="00700544">
        <w:rPr>
          <w:sz w:val="28"/>
          <w:szCs w:val="28"/>
          <w:lang w:val="kk-KZ"/>
        </w:rPr>
        <w:t xml:space="preserve"> - </w:t>
      </w:r>
      <w:r w:rsidR="0077429F" w:rsidRPr="00700544">
        <w:rPr>
          <w:sz w:val="28"/>
          <w:szCs w:val="28"/>
          <w:lang w:val="kk-KZ"/>
        </w:rPr>
        <w:t>органикалық және минералдық тыңайтқыштарды қолдану;</w:t>
      </w:r>
    </w:p>
    <w:p w:rsidR="0077429F" w:rsidRPr="00700544" w:rsidRDefault="0054056F" w:rsidP="0077429F">
      <w:pPr>
        <w:pStyle w:val="a3"/>
        <w:spacing w:before="0" w:beforeAutospacing="0" w:after="0" w:afterAutospacing="0"/>
        <w:ind w:firstLine="567"/>
        <w:jc w:val="both"/>
        <w:rPr>
          <w:sz w:val="28"/>
          <w:szCs w:val="28"/>
          <w:lang w:val="kk-KZ"/>
        </w:rPr>
      </w:pPr>
      <w:r w:rsidRPr="00700544">
        <w:rPr>
          <w:sz w:val="28"/>
          <w:szCs w:val="28"/>
          <w:lang w:val="kk-KZ"/>
        </w:rPr>
        <w:t xml:space="preserve"> - </w:t>
      </w:r>
      <w:r w:rsidR="0077429F" w:rsidRPr="00700544">
        <w:rPr>
          <w:sz w:val="28"/>
          <w:szCs w:val="28"/>
          <w:lang w:val="kk-KZ"/>
        </w:rPr>
        <w:t>деградацияланған және эрозияға бейім жерлерді консервациялау;</w:t>
      </w:r>
    </w:p>
    <w:p w:rsidR="0077429F" w:rsidRPr="00700544" w:rsidRDefault="0054056F" w:rsidP="0077429F">
      <w:pPr>
        <w:pStyle w:val="a3"/>
        <w:spacing w:before="0" w:beforeAutospacing="0" w:after="0" w:afterAutospacing="0"/>
        <w:ind w:firstLine="567"/>
        <w:jc w:val="both"/>
        <w:rPr>
          <w:sz w:val="28"/>
          <w:szCs w:val="28"/>
          <w:lang w:val="kk-KZ"/>
        </w:rPr>
      </w:pPr>
      <w:r w:rsidRPr="00700544">
        <w:rPr>
          <w:sz w:val="28"/>
          <w:szCs w:val="28"/>
          <w:lang w:val="kk-KZ"/>
        </w:rPr>
        <w:t xml:space="preserve"> - </w:t>
      </w:r>
      <w:r w:rsidR="0077429F" w:rsidRPr="00700544">
        <w:rPr>
          <w:sz w:val="28"/>
          <w:szCs w:val="28"/>
          <w:lang w:val="kk-KZ"/>
        </w:rPr>
        <w:t>өсімдік жамылғысын қалпына келтіру.</w:t>
      </w:r>
    </w:p>
    <w:p w:rsidR="0077429F" w:rsidRPr="00700544" w:rsidRDefault="00256FB7" w:rsidP="00256FB7">
      <w:pPr>
        <w:pStyle w:val="a3"/>
        <w:spacing w:before="0" w:beforeAutospacing="0" w:after="0" w:afterAutospacing="0"/>
        <w:ind w:firstLine="567"/>
        <w:jc w:val="both"/>
        <w:rPr>
          <w:sz w:val="28"/>
          <w:szCs w:val="28"/>
          <w:lang w:val="kk-KZ"/>
        </w:rPr>
      </w:pPr>
      <w:r w:rsidRPr="00700544">
        <w:rPr>
          <w:sz w:val="28"/>
          <w:szCs w:val="28"/>
          <w:lang w:val="kk-KZ"/>
        </w:rPr>
        <w:t>NDVI көрсеткіші топырақ құнарлылығын тікелей емес, биомасса динамикасы арқылы жанама сипаттайды. Сонымен қатар, климаттық факторлардың ықпалы толық оқшауланбауы мүмкін. Спутниктік деректердің кеңістіктік ажыратымдылығы шағын масштабтағы өзгерістерді толық бейнелей алмауы ықтимал. Сондықтан нәтижелер агроэкологиялық факторларды ескере отырып интерпретацияланды. Алынған өнімділік динамикасы көрсеткіштері егістікке жарамдылықты бағалаудың көпфакторлы геоақпараттық моделіне интеграцияланып, Солтүстік Қазақстан өңіріндегі егістікке жарамды жерлердің қазіргі жағдайын кешенді түрде бағалауға, олардың деградация қаупі бар аумақтарын айқындауға және жер ресурстарын ұтымды пайдалану бағыттарын ғылыми негіздеуге мүмкіндік берді.</w:t>
      </w:r>
    </w:p>
    <w:p w:rsidR="00256FB7" w:rsidRPr="00700544" w:rsidRDefault="00256FB7" w:rsidP="00256FB7">
      <w:pPr>
        <w:pStyle w:val="a3"/>
        <w:spacing w:before="0" w:beforeAutospacing="0" w:after="0" w:afterAutospacing="0"/>
        <w:ind w:firstLine="567"/>
        <w:jc w:val="both"/>
        <w:rPr>
          <w:sz w:val="28"/>
          <w:szCs w:val="28"/>
          <w:lang w:val="kk-KZ"/>
        </w:rPr>
      </w:pPr>
    </w:p>
    <w:p w:rsidR="0077429F" w:rsidRPr="00700544" w:rsidRDefault="00B3072E" w:rsidP="00E00839">
      <w:pPr>
        <w:widowControl w:val="0"/>
        <w:autoSpaceDE w:val="0"/>
        <w:autoSpaceDN w:val="0"/>
        <w:adjustRightInd w:val="0"/>
        <w:snapToGrid w:val="0"/>
        <w:spacing w:after="0" w:line="240" w:lineRule="auto"/>
        <w:ind w:firstLine="709"/>
        <w:jc w:val="both"/>
        <w:rPr>
          <w:rFonts w:ascii="Times New Roman" w:hAnsi="Times New Roman" w:cs="Times New Roman"/>
          <w:b/>
          <w:sz w:val="28"/>
          <w:szCs w:val="28"/>
          <w:lang w:val="kk-KZ"/>
        </w:rPr>
      </w:pPr>
      <w:r w:rsidRPr="00700544">
        <w:rPr>
          <w:rFonts w:ascii="Times New Roman" w:hAnsi="Times New Roman" w:cs="Times New Roman"/>
          <w:b/>
          <w:sz w:val="28"/>
          <w:szCs w:val="28"/>
          <w:lang w:val="kk-KZ"/>
        </w:rPr>
        <w:t>3.4</w:t>
      </w:r>
      <w:r w:rsidR="0077429F" w:rsidRPr="00700544">
        <w:rPr>
          <w:rFonts w:ascii="Times New Roman" w:hAnsi="Times New Roman" w:cs="Times New Roman"/>
          <w:b/>
          <w:sz w:val="28"/>
          <w:szCs w:val="28"/>
          <w:lang w:val="kk-KZ"/>
        </w:rPr>
        <w:t xml:space="preserve"> Пайдаланылмай жатқан егіс</w:t>
      </w:r>
      <w:r w:rsidR="00E00839" w:rsidRPr="00700544">
        <w:rPr>
          <w:rFonts w:ascii="Times New Roman" w:hAnsi="Times New Roman" w:cs="Times New Roman"/>
          <w:b/>
          <w:sz w:val="28"/>
          <w:szCs w:val="28"/>
          <w:lang w:val="kk-KZ"/>
        </w:rPr>
        <w:t xml:space="preserve">тік жерлердің жағдайын анықтау </w:t>
      </w:r>
      <w:r w:rsidRPr="00700544">
        <w:rPr>
          <w:rFonts w:ascii="Times New Roman" w:hAnsi="Times New Roman" w:cs="Times New Roman"/>
          <w:b/>
          <w:sz w:val="28"/>
          <w:szCs w:val="28"/>
          <w:lang w:val="kk-KZ"/>
        </w:rPr>
        <w:t>олардың егістікке жарамдылығын интегралдық бағалау</w:t>
      </w:r>
    </w:p>
    <w:p w:rsidR="00717544" w:rsidRPr="00700544" w:rsidRDefault="00717544" w:rsidP="00E00839">
      <w:pPr>
        <w:widowControl w:val="0"/>
        <w:autoSpaceDE w:val="0"/>
        <w:autoSpaceDN w:val="0"/>
        <w:adjustRightInd w:val="0"/>
        <w:snapToGrid w:val="0"/>
        <w:spacing w:after="0" w:line="240" w:lineRule="auto"/>
        <w:ind w:firstLine="709"/>
        <w:jc w:val="both"/>
        <w:rPr>
          <w:rFonts w:ascii="Times New Roman" w:hAnsi="Times New Roman" w:cs="Times New Roman"/>
          <w:b/>
          <w:sz w:val="28"/>
          <w:szCs w:val="28"/>
          <w:lang w:val="kk-KZ"/>
        </w:rPr>
      </w:pPr>
    </w:p>
    <w:p w:rsidR="0077429F" w:rsidRPr="00700544" w:rsidRDefault="0077429F" w:rsidP="0077429F">
      <w:pPr>
        <w:spacing w:after="0" w:line="240" w:lineRule="auto"/>
        <w:ind w:firstLine="709"/>
        <w:jc w:val="both"/>
        <w:rPr>
          <w:rFonts w:ascii="Times New Roman" w:eastAsia="Times New Roman" w:hAnsi="Times New Roman" w:cs="Times New Roman"/>
          <w:color w:val="000000" w:themeColor="text1"/>
          <w:sz w:val="28"/>
          <w:szCs w:val="28"/>
          <w:lang w:val="kk-KZ"/>
        </w:rPr>
      </w:pPr>
      <w:r w:rsidRPr="00700544">
        <w:rPr>
          <w:rFonts w:ascii="Times New Roman" w:eastAsia="Times New Roman" w:hAnsi="Times New Roman" w:cs="Times New Roman"/>
          <w:color w:val="000000" w:themeColor="text1"/>
          <w:sz w:val="28"/>
          <w:szCs w:val="28"/>
          <w:lang w:val="kk-KZ"/>
        </w:rPr>
        <w:t>Қазіргі кезеңдегі жерді пайдалану мәселелерінің ішіндегі ең өзектісі</w:t>
      </w:r>
      <w:r w:rsidR="0054056F" w:rsidRPr="00700544">
        <w:rPr>
          <w:rFonts w:ascii="Times New Roman" w:eastAsia="Times New Roman" w:hAnsi="Times New Roman" w:cs="Times New Roman"/>
          <w:color w:val="000000" w:themeColor="text1"/>
          <w:sz w:val="28"/>
          <w:szCs w:val="28"/>
          <w:lang w:val="kk-KZ"/>
        </w:rPr>
        <w:t xml:space="preserve"> - </w:t>
      </w:r>
      <w:r w:rsidR="00C720D4" w:rsidRPr="00700544">
        <w:rPr>
          <w:rFonts w:ascii="Times New Roman" w:hAnsi="Times New Roman" w:cs="Times New Roman"/>
          <w:sz w:val="28"/>
          <w:szCs w:val="28"/>
          <w:lang w:val="kk-KZ"/>
        </w:rPr>
        <w:t>егістік жерлердің шаруашылық айналымынан шығуы немесе ұзақ мерзім бойы пайдаланылмауы</w:t>
      </w:r>
      <w:r w:rsidRPr="00700544">
        <w:rPr>
          <w:rFonts w:ascii="Times New Roman" w:eastAsia="Times New Roman" w:hAnsi="Times New Roman" w:cs="Times New Roman"/>
          <w:color w:val="000000" w:themeColor="text1"/>
          <w:sz w:val="28"/>
          <w:szCs w:val="28"/>
          <w:lang w:val="kk-KZ"/>
        </w:rPr>
        <w:t>. Бұл құбылыс экологиялық және әлеуметтік</w:t>
      </w:r>
      <w:r w:rsidR="00EC728D" w:rsidRPr="00700544">
        <w:rPr>
          <w:rFonts w:ascii="Times New Roman" w:eastAsia="Times New Roman" w:hAnsi="Times New Roman" w:cs="Times New Roman"/>
          <w:color w:val="000000" w:themeColor="text1"/>
          <w:sz w:val="28"/>
          <w:szCs w:val="28"/>
          <w:lang w:val="kk-KZ"/>
        </w:rPr>
        <w:t>-</w:t>
      </w:r>
      <w:r w:rsidRPr="00700544">
        <w:rPr>
          <w:rFonts w:ascii="Times New Roman" w:eastAsia="Times New Roman" w:hAnsi="Times New Roman" w:cs="Times New Roman"/>
          <w:color w:val="000000" w:themeColor="text1"/>
          <w:sz w:val="28"/>
          <w:szCs w:val="28"/>
          <w:lang w:val="kk-KZ"/>
        </w:rPr>
        <w:t>экономикалық тұрғыдан күрделі салдарға алып келеді. Орталық Азия елдерінде, соның ішінде Қазақстанда, ауыл шаруашылығы алқаптарының иесіз қалу проблемасы топырақ құнарлылығының төмендеуі, эрозиялық үдерістердің күшеюі және ауыл шаруашылығы айналымының қысқаруы салдарынан одан әрі тереңдей түсуде. Алайда аймақта тозған және игерілмей жатқан жерлердің көлемі мен құрылымы туралы кеңістіктік дәл және өзекті деректердің жеткіліксіздігі жағдайды тиімді басқаруды қиындатады [</w:t>
      </w:r>
      <w:r w:rsidR="00BD3CC1" w:rsidRPr="00700544">
        <w:rPr>
          <w:rFonts w:ascii="Times New Roman" w:eastAsia="Times New Roman" w:hAnsi="Times New Roman" w:cs="Times New Roman"/>
          <w:color w:val="000000" w:themeColor="text1"/>
          <w:sz w:val="28"/>
          <w:szCs w:val="28"/>
          <w:lang w:val="kk-KZ"/>
        </w:rPr>
        <w:t>122</w:t>
      </w:r>
      <w:r w:rsidRPr="00700544">
        <w:rPr>
          <w:rFonts w:ascii="Times New Roman" w:eastAsia="Times New Roman" w:hAnsi="Times New Roman" w:cs="Times New Roman"/>
          <w:color w:val="000000" w:themeColor="text1"/>
          <w:sz w:val="28"/>
          <w:szCs w:val="28"/>
          <w:lang w:val="kk-KZ"/>
        </w:rPr>
        <w:t>].</w:t>
      </w:r>
    </w:p>
    <w:p w:rsidR="0077429F" w:rsidRPr="00700544" w:rsidRDefault="0077429F" w:rsidP="000F5FB7">
      <w:pPr>
        <w:spacing w:after="0" w:line="240" w:lineRule="auto"/>
        <w:ind w:firstLine="709"/>
        <w:jc w:val="both"/>
        <w:rPr>
          <w:rFonts w:ascii="Times New Roman" w:eastAsia="Times New Roman" w:hAnsi="Times New Roman" w:cs="Times New Roman"/>
          <w:color w:val="000000" w:themeColor="text1"/>
          <w:sz w:val="28"/>
          <w:szCs w:val="28"/>
          <w:lang w:val="kk-KZ"/>
        </w:rPr>
      </w:pPr>
      <w:r w:rsidRPr="00700544">
        <w:rPr>
          <w:rFonts w:ascii="Times New Roman" w:eastAsia="Times New Roman" w:hAnsi="Times New Roman" w:cs="Times New Roman"/>
          <w:color w:val="000000" w:themeColor="text1"/>
          <w:sz w:val="28"/>
          <w:szCs w:val="28"/>
          <w:lang w:val="kk-KZ"/>
        </w:rPr>
        <w:t>Бірқатар ғылыми еңбектерде жердің иесіз қалуы</w:t>
      </w:r>
      <w:r w:rsidR="0054056F" w:rsidRPr="00700544">
        <w:rPr>
          <w:rFonts w:ascii="Times New Roman" w:eastAsia="Times New Roman" w:hAnsi="Times New Roman" w:cs="Times New Roman"/>
          <w:color w:val="000000" w:themeColor="text1"/>
          <w:sz w:val="28"/>
          <w:szCs w:val="28"/>
          <w:lang w:val="kk-KZ"/>
        </w:rPr>
        <w:t xml:space="preserve"> - </w:t>
      </w:r>
      <w:r w:rsidRPr="00700544">
        <w:rPr>
          <w:rFonts w:ascii="Times New Roman" w:eastAsia="Times New Roman" w:hAnsi="Times New Roman" w:cs="Times New Roman"/>
          <w:color w:val="000000" w:themeColor="text1"/>
          <w:sz w:val="28"/>
          <w:szCs w:val="28"/>
          <w:lang w:val="kk-KZ"/>
        </w:rPr>
        <w:t>бұл егіншіліктің тоқтатылып, егістік алқаптардың шөптесін, бұталы және орманды өсімдіктермен қайта жабылуы ретінде сипатталады [</w:t>
      </w:r>
      <w:r w:rsidR="00BD3CC1" w:rsidRPr="00700544">
        <w:rPr>
          <w:rFonts w:ascii="Times New Roman" w:eastAsia="Times New Roman" w:hAnsi="Times New Roman" w:cs="Times New Roman"/>
          <w:color w:val="000000" w:themeColor="text1"/>
          <w:sz w:val="28"/>
          <w:szCs w:val="28"/>
          <w:lang w:val="kk-KZ"/>
        </w:rPr>
        <w:t>123</w:t>
      </w:r>
      <w:r w:rsidRPr="00700544">
        <w:rPr>
          <w:rFonts w:ascii="Times New Roman" w:eastAsia="Times New Roman" w:hAnsi="Times New Roman" w:cs="Times New Roman"/>
          <w:color w:val="000000" w:themeColor="text1"/>
          <w:sz w:val="28"/>
          <w:szCs w:val="28"/>
          <w:lang w:val="kk-KZ"/>
        </w:rPr>
        <w:t xml:space="preserve">]. Бұл жағдай топырақ жамылғысының өзгеруіне және </w:t>
      </w:r>
      <w:r w:rsidR="00C720D4" w:rsidRPr="00700544">
        <w:rPr>
          <w:rFonts w:ascii="Times New Roman" w:hAnsi="Times New Roman" w:cs="Times New Roman"/>
          <w:sz w:val="28"/>
          <w:szCs w:val="28"/>
          <w:lang w:val="kk-KZ"/>
        </w:rPr>
        <w:t>топырақ құрылымының өзгеруі, гумус қорының азаюы және эрозиялық үдерістердің белсенділенуі арқылы агроэкожүйенің тұрақтылығының төмендеуіне әкеледі</w:t>
      </w:r>
      <w:r w:rsidRPr="00700544">
        <w:rPr>
          <w:rFonts w:ascii="Times New Roman" w:eastAsia="Times New Roman" w:hAnsi="Times New Roman" w:cs="Times New Roman"/>
          <w:color w:val="000000" w:themeColor="text1"/>
          <w:sz w:val="28"/>
          <w:szCs w:val="28"/>
          <w:lang w:val="kk-KZ"/>
        </w:rPr>
        <w:t>. Мұндай зерттеулерде иесіздену кеңістіктік</w:t>
      </w:r>
      <w:r w:rsidR="0054056F" w:rsidRPr="00700544">
        <w:rPr>
          <w:rFonts w:ascii="Times New Roman" w:eastAsia="Times New Roman" w:hAnsi="Times New Roman" w:cs="Times New Roman"/>
          <w:color w:val="000000" w:themeColor="text1"/>
          <w:sz w:val="28"/>
          <w:szCs w:val="28"/>
          <w:lang w:val="kk-KZ"/>
        </w:rPr>
        <w:t>-</w:t>
      </w:r>
      <w:r w:rsidRPr="00700544">
        <w:rPr>
          <w:rFonts w:ascii="Times New Roman" w:eastAsia="Times New Roman" w:hAnsi="Times New Roman" w:cs="Times New Roman"/>
          <w:color w:val="000000" w:themeColor="text1"/>
          <w:sz w:val="28"/>
          <w:szCs w:val="28"/>
          <w:lang w:val="kk-KZ"/>
        </w:rPr>
        <w:t xml:space="preserve">уақыттық </w:t>
      </w:r>
      <w:r w:rsidRPr="00700544">
        <w:rPr>
          <w:rFonts w:ascii="Times New Roman" w:eastAsia="Times New Roman" w:hAnsi="Times New Roman" w:cs="Times New Roman"/>
          <w:color w:val="000000" w:themeColor="text1"/>
          <w:sz w:val="28"/>
          <w:szCs w:val="28"/>
          <w:lang w:val="kk-KZ"/>
        </w:rPr>
        <w:lastRenderedPageBreak/>
        <w:t>тұрғыдан, жерді пайдалану өзгері</w:t>
      </w:r>
      <w:r w:rsidR="00AF6855" w:rsidRPr="00700544">
        <w:rPr>
          <w:rFonts w:ascii="Times New Roman" w:eastAsia="Times New Roman" w:hAnsi="Times New Roman" w:cs="Times New Roman"/>
          <w:color w:val="000000" w:themeColor="text1"/>
          <w:sz w:val="28"/>
          <w:szCs w:val="28"/>
          <w:lang w:val="kk-KZ"/>
        </w:rPr>
        <w:t>стері арқылы қарастырылады</w:t>
      </w:r>
      <w:r w:rsidRPr="00700544">
        <w:rPr>
          <w:rFonts w:ascii="Times New Roman" w:eastAsia="Times New Roman" w:hAnsi="Times New Roman" w:cs="Times New Roman"/>
          <w:color w:val="000000" w:themeColor="text1"/>
          <w:sz w:val="28"/>
          <w:szCs w:val="28"/>
          <w:lang w:val="kk-KZ"/>
        </w:rPr>
        <w:t xml:space="preserve">, </w:t>
      </w:r>
      <w:r w:rsidR="00AF6855" w:rsidRPr="00700544">
        <w:rPr>
          <w:rFonts w:ascii="Times New Roman" w:eastAsia="Times New Roman" w:hAnsi="Times New Roman" w:cs="Times New Roman"/>
          <w:color w:val="000000" w:themeColor="text1"/>
          <w:sz w:val="28"/>
          <w:szCs w:val="28"/>
          <w:lang w:val="kk-KZ"/>
        </w:rPr>
        <w:t>с</w:t>
      </w:r>
      <w:r w:rsidR="007647B4" w:rsidRPr="00700544">
        <w:rPr>
          <w:rFonts w:ascii="Times New Roman" w:eastAsia="Times New Roman" w:hAnsi="Times New Roman" w:cs="Times New Roman"/>
          <w:color w:val="000000" w:themeColor="text1"/>
          <w:sz w:val="28"/>
          <w:szCs w:val="28"/>
          <w:lang w:val="kk-KZ"/>
        </w:rPr>
        <w:t>ондай-ақ</w:t>
      </w:r>
      <w:r w:rsidRPr="00700544">
        <w:rPr>
          <w:rFonts w:ascii="Times New Roman" w:eastAsia="Times New Roman" w:hAnsi="Times New Roman" w:cs="Times New Roman"/>
          <w:color w:val="000000" w:themeColor="text1"/>
          <w:sz w:val="28"/>
          <w:szCs w:val="28"/>
          <w:lang w:val="kk-KZ"/>
        </w:rPr>
        <w:t xml:space="preserve"> модель</w:t>
      </w:r>
      <w:r w:rsidR="00AF6855" w:rsidRPr="00700544">
        <w:rPr>
          <w:rFonts w:ascii="Times New Roman" w:eastAsia="Times New Roman" w:hAnsi="Times New Roman" w:cs="Times New Roman"/>
          <w:color w:val="000000" w:themeColor="text1"/>
          <w:sz w:val="28"/>
          <w:szCs w:val="28"/>
          <w:lang w:val="kk-KZ"/>
        </w:rPr>
        <w:t>деу</w:t>
      </w:r>
      <w:r w:rsidRPr="00700544">
        <w:rPr>
          <w:rFonts w:ascii="Times New Roman" w:eastAsia="Times New Roman" w:hAnsi="Times New Roman" w:cs="Times New Roman"/>
          <w:color w:val="000000" w:themeColor="text1"/>
          <w:sz w:val="28"/>
          <w:szCs w:val="28"/>
          <w:lang w:val="kk-KZ"/>
        </w:rPr>
        <w:t xml:space="preserve"> және </w:t>
      </w:r>
      <w:r w:rsidR="00D7200D" w:rsidRPr="00700544">
        <w:rPr>
          <w:rFonts w:ascii="Times New Roman" w:eastAsia="Times New Roman" w:hAnsi="Times New Roman" w:cs="Times New Roman"/>
          <w:color w:val="000000" w:themeColor="text1"/>
          <w:sz w:val="28"/>
          <w:szCs w:val="28"/>
          <w:lang w:val="kk-KZ"/>
        </w:rPr>
        <w:t>ҚЗ</w:t>
      </w:r>
      <w:r w:rsidR="00BD3CC1" w:rsidRPr="00700544">
        <w:rPr>
          <w:rFonts w:ascii="Times New Roman" w:eastAsia="Times New Roman" w:hAnsi="Times New Roman" w:cs="Times New Roman"/>
          <w:color w:val="000000" w:themeColor="text1"/>
          <w:sz w:val="28"/>
          <w:szCs w:val="28"/>
          <w:lang w:val="kk-KZ"/>
        </w:rPr>
        <w:t xml:space="preserve"> әдістері қолданылады</w:t>
      </w:r>
      <w:r w:rsidRPr="00700544">
        <w:rPr>
          <w:rFonts w:ascii="Times New Roman" w:eastAsia="Times New Roman" w:hAnsi="Times New Roman" w:cs="Times New Roman"/>
          <w:color w:val="000000" w:themeColor="text1"/>
          <w:sz w:val="28"/>
          <w:szCs w:val="28"/>
          <w:lang w:val="kk-KZ"/>
        </w:rPr>
        <w:t>. Дегенмен, жердің тозу үдерістерін зерттеуде спутниктік мониторингтің әлеуеті жоғары болғанымен, бұл тәсілдің өңірлік ерекшеліктерге бейімделген әмбебап әдістемесінің болмауы он</w:t>
      </w:r>
      <w:r w:rsidR="00AF6855" w:rsidRPr="00700544">
        <w:rPr>
          <w:rFonts w:ascii="Times New Roman" w:eastAsia="Times New Roman" w:hAnsi="Times New Roman" w:cs="Times New Roman"/>
          <w:color w:val="000000" w:themeColor="text1"/>
          <w:sz w:val="28"/>
          <w:szCs w:val="28"/>
          <w:lang w:val="kk-KZ"/>
        </w:rPr>
        <w:t>ың кең қолданылуын шектейді</w:t>
      </w:r>
      <w:r w:rsidRPr="00700544">
        <w:rPr>
          <w:rFonts w:ascii="Times New Roman" w:eastAsia="Times New Roman" w:hAnsi="Times New Roman" w:cs="Times New Roman"/>
          <w:color w:val="000000" w:themeColor="text1"/>
          <w:sz w:val="28"/>
          <w:szCs w:val="28"/>
          <w:lang w:val="kk-KZ"/>
        </w:rPr>
        <w:t>. Осы ретте кеңістіктік, спектралдық және уақыттық</w:t>
      </w:r>
      <w:r w:rsidR="00AF6855" w:rsidRPr="00700544">
        <w:rPr>
          <w:rFonts w:ascii="Times New Roman" w:eastAsia="Times New Roman" w:hAnsi="Times New Roman" w:cs="Times New Roman"/>
          <w:color w:val="000000" w:themeColor="text1"/>
          <w:sz w:val="28"/>
          <w:szCs w:val="28"/>
          <w:lang w:val="kk-KZ"/>
        </w:rPr>
        <w:t xml:space="preserve"> ажыратымдылығы қолайлы Landsat-</w:t>
      </w:r>
      <w:r w:rsidRPr="00700544">
        <w:rPr>
          <w:rFonts w:ascii="Times New Roman" w:eastAsia="Times New Roman" w:hAnsi="Times New Roman" w:cs="Times New Roman"/>
          <w:color w:val="000000" w:themeColor="text1"/>
          <w:sz w:val="28"/>
          <w:szCs w:val="28"/>
          <w:lang w:val="kk-KZ"/>
        </w:rPr>
        <w:t>8, Sentinel</w:t>
      </w:r>
      <w:r w:rsidR="007A2037" w:rsidRPr="00700544">
        <w:rPr>
          <w:rFonts w:ascii="Times New Roman" w:eastAsia="Times New Roman" w:hAnsi="Times New Roman" w:cs="Times New Roman"/>
          <w:color w:val="000000" w:themeColor="text1"/>
          <w:sz w:val="28"/>
          <w:szCs w:val="28"/>
          <w:lang w:val="kk-KZ"/>
        </w:rPr>
        <w:t>-</w:t>
      </w:r>
      <w:r w:rsidRPr="00700544">
        <w:rPr>
          <w:rFonts w:ascii="Times New Roman" w:eastAsia="Times New Roman" w:hAnsi="Times New Roman" w:cs="Times New Roman"/>
          <w:color w:val="000000" w:themeColor="text1"/>
          <w:sz w:val="28"/>
          <w:szCs w:val="28"/>
          <w:lang w:val="kk-KZ"/>
        </w:rPr>
        <w:t>2 спутниктік деректері бұл мәселені шешуде тиімді құрал бола алады.</w:t>
      </w:r>
    </w:p>
    <w:p w:rsidR="0077429F" w:rsidRPr="00700544" w:rsidRDefault="00D35F1F" w:rsidP="000F5FB7">
      <w:pPr>
        <w:widowControl w:val="0"/>
        <w:adjustRightInd w:val="0"/>
        <w:snapToGrid w:val="0"/>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Ғарыштық түсірілім деректерін талдау нәтижелері бойынша Солтүстік Қазақстан облысының А</w:t>
      </w:r>
      <w:r w:rsidR="006A5139" w:rsidRPr="00700544">
        <w:rPr>
          <w:rFonts w:ascii="Times New Roman" w:eastAsia="Times New Roman" w:hAnsi="Times New Roman" w:cs="Times New Roman"/>
          <w:sz w:val="28"/>
          <w:szCs w:val="28"/>
          <w:lang w:val="kk-KZ"/>
        </w:rPr>
        <w:t>йыртау ауданы аумағында (3.38</w:t>
      </w:r>
      <w:r w:rsidRPr="00700544">
        <w:rPr>
          <w:rFonts w:ascii="Times New Roman" w:eastAsia="Times New Roman" w:hAnsi="Times New Roman" w:cs="Times New Roman"/>
          <w:sz w:val="28"/>
          <w:szCs w:val="28"/>
          <w:lang w:val="kk-KZ"/>
        </w:rPr>
        <w:t>-сурет) зерттелген жерлердің едәуір бөлігін қалың ағаш-бұталы өсімдік жамылғысы алып жатқаны анықталды. Бұл жағдай ауыл шаруашылығы мақсатындағы жерлердің ұзақ уақыт бойы пайдаланылмай, шаруашылық айналымынан шығып қалғанын және олардың игерілу деңгейінің төмендігін көрсетеді.</w:t>
      </w:r>
    </w:p>
    <w:p w:rsidR="00AF1062" w:rsidRPr="00700544" w:rsidRDefault="00AF1062" w:rsidP="000F5FB7">
      <w:pPr>
        <w:widowControl w:val="0"/>
        <w:adjustRightInd w:val="0"/>
        <w:snapToGrid w:val="0"/>
        <w:spacing w:after="0" w:line="240" w:lineRule="auto"/>
        <w:ind w:firstLine="709"/>
        <w:jc w:val="both"/>
        <w:rPr>
          <w:rFonts w:ascii="Times New Roman" w:eastAsia="Times New Roman" w:hAnsi="Times New Roman" w:cs="Times New Roman"/>
          <w:sz w:val="28"/>
          <w:szCs w:val="28"/>
          <w:lang w:val="kk-KZ"/>
        </w:rPr>
      </w:pPr>
    </w:p>
    <w:p w:rsidR="0077429F" w:rsidRPr="00700544" w:rsidRDefault="00D35F1F" w:rsidP="00D01F2E">
      <w:pPr>
        <w:widowControl w:val="0"/>
        <w:adjustRightInd w:val="0"/>
        <w:snapToGrid w:val="0"/>
        <w:spacing w:after="0" w:line="240" w:lineRule="auto"/>
        <w:jc w:val="center"/>
        <w:rPr>
          <w:rFonts w:ascii="Times New Roman" w:hAnsi="Times New Roman" w:cs="Times New Roman"/>
          <w:sz w:val="28"/>
          <w:szCs w:val="28"/>
        </w:rPr>
      </w:pPr>
      <w:r w:rsidRPr="00700544">
        <w:rPr>
          <w:rFonts w:ascii="Times New Roman" w:hAnsi="Times New Roman" w:cs="Times New Roman"/>
          <w:noProof/>
          <w:sz w:val="28"/>
          <w:szCs w:val="28"/>
          <w:lang w:val="en-US"/>
        </w:rPr>
        <w:drawing>
          <wp:inline distT="0" distB="0" distL="0" distR="0" wp14:anchorId="39EF6BB1" wp14:editId="31033B65">
            <wp:extent cx="3020037" cy="1979802"/>
            <wp:effectExtent l="0" t="0" r="0" b="1905"/>
            <wp:docPr id="3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025785" cy="1983570"/>
                    </a:xfrm>
                    <a:prstGeom prst="rect">
                      <a:avLst/>
                    </a:prstGeom>
                    <a:noFill/>
                    <a:ln>
                      <a:noFill/>
                    </a:ln>
                  </pic:spPr>
                </pic:pic>
              </a:graphicData>
            </a:graphic>
          </wp:inline>
        </w:drawing>
      </w:r>
    </w:p>
    <w:p w:rsidR="0077429F" w:rsidRPr="00700544" w:rsidRDefault="0077429F" w:rsidP="000F5FB7">
      <w:pPr>
        <w:pStyle w:val="ad"/>
        <w:widowControl w:val="0"/>
        <w:adjustRightInd w:val="0"/>
        <w:snapToGrid w:val="0"/>
        <w:ind w:firstLine="709"/>
        <w:rPr>
          <w:rFonts w:ascii="Times New Roman" w:hAnsi="Times New Roman"/>
          <w:color w:val="000000"/>
          <w:sz w:val="28"/>
          <w:szCs w:val="28"/>
        </w:rPr>
      </w:pPr>
    </w:p>
    <w:p w:rsidR="0077429F" w:rsidRPr="00700544" w:rsidRDefault="006A5139" w:rsidP="000F5FB7">
      <w:pPr>
        <w:widowControl w:val="0"/>
        <w:autoSpaceDE w:val="0"/>
        <w:autoSpaceDN w:val="0"/>
        <w:adjustRightInd w:val="0"/>
        <w:snapToGrid w:val="0"/>
        <w:spacing w:after="0" w:line="240" w:lineRule="auto"/>
        <w:jc w:val="center"/>
        <w:rPr>
          <w:rFonts w:ascii="Times New Roman" w:eastAsia="Times New Roman" w:hAnsi="Times New Roman" w:cs="Times New Roman"/>
          <w:sz w:val="28"/>
          <w:szCs w:val="28"/>
          <w:lang w:val="kk-KZ" w:eastAsia="ru-RU"/>
        </w:rPr>
      </w:pPr>
      <w:r w:rsidRPr="00700544">
        <w:rPr>
          <w:rFonts w:ascii="Times New Roman" w:hAnsi="Times New Roman" w:cs="Times New Roman"/>
          <w:sz w:val="28"/>
          <w:szCs w:val="28"/>
          <w:lang w:val="kk-KZ"/>
        </w:rPr>
        <w:t>Сурет 3.38 -</w:t>
      </w:r>
      <w:r w:rsidRPr="00700544">
        <w:rPr>
          <w:lang w:val="kk-KZ"/>
        </w:rPr>
        <w:t xml:space="preserve"> </w:t>
      </w:r>
      <w:r w:rsidR="00632D49" w:rsidRPr="00700544">
        <w:rPr>
          <w:rFonts w:ascii="Times New Roman" w:hAnsi="Times New Roman" w:cs="Times New Roman"/>
          <w:sz w:val="28"/>
          <w:szCs w:val="28"/>
          <w:lang w:val="kk-KZ"/>
        </w:rPr>
        <w:t>Зерттеу объектісінің ғарыш</w:t>
      </w:r>
      <w:r w:rsidR="000F5FB7" w:rsidRPr="00700544">
        <w:rPr>
          <w:rFonts w:ascii="Times New Roman" w:hAnsi="Times New Roman" w:cs="Times New Roman"/>
          <w:sz w:val="28"/>
          <w:szCs w:val="28"/>
          <w:lang w:val="kk-KZ"/>
        </w:rPr>
        <w:t>тық суреті</w:t>
      </w:r>
    </w:p>
    <w:p w:rsidR="0077429F" w:rsidRPr="00700544" w:rsidRDefault="0077429F" w:rsidP="000F5FB7">
      <w:pPr>
        <w:widowControl w:val="0"/>
        <w:autoSpaceDE w:val="0"/>
        <w:autoSpaceDN w:val="0"/>
        <w:adjustRightInd w:val="0"/>
        <w:snapToGrid w:val="0"/>
        <w:spacing w:after="0" w:line="240" w:lineRule="auto"/>
        <w:jc w:val="center"/>
        <w:rPr>
          <w:rFonts w:ascii="Times New Roman" w:eastAsia="Times New Roman" w:hAnsi="Times New Roman" w:cs="Times New Roman"/>
          <w:sz w:val="28"/>
          <w:szCs w:val="28"/>
          <w:lang w:eastAsia="ru-RU"/>
        </w:rPr>
      </w:pPr>
    </w:p>
    <w:p w:rsidR="0077429F" w:rsidRPr="00700544" w:rsidRDefault="00D35F1F" w:rsidP="000F5FB7">
      <w:pPr>
        <w:widowControl w:val="0"/>
        <w:adjustRightInd w:val="0"/>
        <w:snapToGrid w:val="0"/>
        <w:spacing w:after="0" w:line="240" w:lineRule="auto"/>
        <w:ind w:firstLine="708"/>
        <w:jc w:val="both"/>
        <w:rPr>
          <w:rFonts w:ascii="Times New Roman" w:eastAsia="MS Mincho" w:hAnsi="Times New Roman" w:cs="Times New Roman"/>
          <w:sz w:val="28"/>
          <w:szCs w:val="28"/>
          <w:lang w:eastAsia="ru-RU"/>
        </w:rPr>
      </w:pPr>
      <w:r w:rsidRPr="00700544">
        <w:rPr>
          <w:rFonts w:ascii="Times New Roman" w:hAnsi="Times New Roman" w:cs="Times New Roman"/>
          <w:sz w:val="28"/>
          <w:szCs w:val="28"/>
        </w:rPr>
        <w:t xml:space="preserve">Мультиспектралды талдау мен кеңістіктік жіктеу әдістерін қолдану арқылы </w:t>
      </w:r>
      <w:r w:rsidRPr="00700544">
        <w:rPr>
          <w:rStyle w:val="a4"/>
          <w:rFonts w:ascii="Times New Roman" w:hAnsi="Times New Roman" w:cs="Times New Roman"/>
          <w:b w:val="0"/>
          <w:sz w:val="28"/>
          <w:szCs w:val="28"/>
          <w:lang w:val="en-US"/>
        </w:rPr>
        <w:t>Landsat</w:t>
      </w:r>
      <w:r w:rsidR="00D7200D" w:rsidRPr="00700544">
        <w:rPr>
          <w:rStyle w:val="a4"/>
          <w:rFonts w:ascii="Times New Roman" w:hAnsi="Times New Roman" w:cs="Times New Roman"/>
          <w:b w:val="0"/>
          <w:sz w:val="28"/>
          <w:szCs w:val="28"/>
          <w:lang w:val="kk-KZ"/>
        </w:rPr>
        <w:t>-8</w:t>
      </w:r>
      <w:r w:rsidRPr="00700544">
        <w:rPr>
          <w:rFonts w:ascii="Times New Roman" w:hAnsi="Times New Roman" w:cs="Times New Roman"/>
          <w:sz w:val="28"/>
          <w:szCs w:val="28"/>
        </w:rPr>
        <w:t xml:space="preserve"> ғарыштық түсірілімдері негізінде аталған учаскелерді </w:t>
      </w:r>
      <w:r w:rsidR="000F5FB7" w:rsidRPr="00700544">
        <w:rPr>
          <w:rFonts w:ascii="Times New Roman" w:hAnsi="Times New Roman" w:cs="Times New Roman"/>
          <w:sz w:val="28"/>
          <w:szCs w:val="28"/>
          <w:lang w:val="kk-KZ"/>
        </w:rPr>
        <w:t xml:space="preserve">талдау </w:t>
      </w:r>
      <w:r w:rsidRPr="00700544">
        <w:rPr>
          <w:rFonts w:ascii="Times New Roman" w:hAnsi="Times New Roman" w:cs="Times New Roman"/>
          <w:sz w:val="28"/>
          <w:szCs w:val="28"/>
        </w:rPr>
        <w:t>жүзеге асырылды</w:t>
      </w:r>
      <w:r w:rsidR="006A5139" w:rsidRPr="00700544">
        <w:rPr>
          <w:rFonts w:ascii="Times New Roman" w:hAnsi="Times New Roman" w:cs="Times New Roman"/>
          <w:sz w:val="28"/>
          <w:szCs w:val="28"/>
        </w:rPr>
        <w:t xml:space="preserve"> (</w:t>
      </w:r>
      <w:r w:rsidR="006A5139" w:rsidRPr="00700544">
        <w:rPr>
          <w:rFonts w:ascii="Times New Roman" w:hAnsi="Times New Roman" w:cs="Times New Roman"/>
          <w:sz w:val="28"/>
          <w:szCs w:val="28"/>
          <w:lang w:val="kk-KZ"/>
        </w:rPr>
        <w:t>3.39</w:t>
      </w:r>
      <w:r w:rsidRPr="00700544">
        <w:rPr>
          <w:rFonts w:ascii="Times New Roman" w:hAnsi="Times New Roman" w:cs="Times New Roman"/>
          <w:sz w:val="28"/>
          <w:szCs w:val="28"/>
        </w:rPr>
        <w:t>-сурет).</w:t>
      </w:r>
      <w:r w:rsidR="0077429F" w:rsidRPr="00700544">
        <w:rPr>
          <w:rFonts w:ascii="Times New Roman" w:eastAsia="MS Mincho" w:hAnsi="Times New Roman" w:cs="Times New Roman"/>
          <w:sz w:val="28"/>
          <w:szCs w:val="28"/>
          <w:lang w:eastAsia="ru-RU"/>
        </w:rPr>
        <w:t xml:space="preserve"> </w:t>
      </w:r>
    </w:p>
    <w:p w:rsidR="000F5FB7" w:rsidRPr="00700544" w:rsidRDefault="000F5FB7" w:rsidP="000F5FB7">
      <w:pPr>
        <w:widowControl w:val="0"/>
        <w:adjustRightInd w:val="0"/>
        <w:snapToGrid w:val="0"/>
        <w:spacing w:after="0" w:line="240" w:lineRule="auto"/>
        <w:ind w:firstLine="708"/>
        <w:rPr>
          <w:rFonts w:ascii="Times New Roman" w:eastAsia="MS Mincho" w:hAnsi="Times New Roman" w:cs="Times New Roman"/>
          <w:sz w:val="28"/>
          <w:szCs w:val="28"/>
          <w:lang w:eastAsia="ru-RU"/>
        </w:rPr>
      </w:pPr>
    </w:p>
    <w:p w:rsidR="0077429F" w:rsidRPr="00700544" w:rsidRDefault="00D35F1F" w:rsidP="000F5FB7">
      <w:pPr>
        <w:widowControl w:val="0"/>
        <w:autoSpaceDE w:val="0"/>
        <w:autoSpaceDN w:val="0"/>
        <w:adjustRightInd w:val="0"/>
        <w:snapToGrid w:val="0"/>
        <w:spacing w:after="0" w:line="240" w:lineRule="auto"/>
        <w:jc w:val="center"/>
        <w:rPr>
          <w:rFonts w:ascii="Times New Roman" w:eastAsia="MS Mincho" w:hAnsi="Times New Roman" w:cs="Times New Roman"/>
          <w:sz w:val="28"/>
          <w:szCs w:val="28"/>
          <w:lang w:val="en-US" w:eastAsia="ru-RU"/>
        </w:rPr>
      </w:pPr>
      <w:r w:rsidRPr="00700544">
        <w:rPr>
          <w:rFonts w:ascii="Times New Roman" w:hAnsi="Times New Roman" w:cs="Times New Roman"/>
          <w:noProof/>
          <w:sz w:val="28"/>
          <w:szCs w:val="28"/>
          <w:lang w:val="en-US"/>
        </w:rPr>
        <w:drawing>
          <wp:inline distT="0" distB="0" distL="0" distR="0" wp14:anchorId="6A55ED2A" wp14:editId="7D7846C9">
            <wp:extent cx="2894202" cy="1937857"/>
            <wp:effectExtent l="0" t="0" r="1905" b="5715"/>
            <wp:docPr id="34" name="Рисунок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902099" cy="1943144"/>
                    </a:xfrm>
                    <a:prstGeom prst="rect">
                      <a:avLst/>
                    </a:prstGeom>
                    <a:noFill/>
                    <a:ln>
                      <a:noFill/>
                    </a:ln>
                  </pic:spPr>
                </pic:pic>
              </a:graphicData>
            </a:graphic>
          </wp:inline>
        </w:drawing>
      </w:r>
    </w:p>
    <w:p w:rsidR="0077429F" w:rsidRPr="00700544" w:rsidRDefault="006A5139" w:rsidP="000F5FB7">
      <w:pPr>
        <w:widowControl w:val="0"/>
        <w:autoSpaceDE w:val="0"/>
        <w:autoSpaceDN w:val="0"/>
        <w:adjustRightInd w:val="0"/>
        <w:snapToGrid w:val="0"/>
        <w:spacing w:after="0" w:line="240" w:lineRule="auto"/>
        <w:jc w:val="center"/>
        <w:rPr>
          <w:rFonts w:ascii="Times New Roman" w:eastAsia="Times New Roman" w:hAnsi="Times New Roman" w:cs="Times New Roman"/>
          <w:b/>
          <w:bCs/>
          <w:iCs/>
          <w:color w:val="000000"/>
          <w:sz w:val="28"/>
          <w:szCs w:val="28"/>
          <w:lang w:eastAsia="ru-RU"/>
        </w:rPr>
      </w:pPr>
      <w:r w:rsidRPr="00700544">
        <w:rPr>
          <w:rFonts w:ascii="Times New Roman" w:hAnsi="Times New Roman" w:cs="Times New Roman"/>
          <w:sz w:val="28"/>
          <w:szCs w:val="28"/>
          <w:lang w:val="kk-KZ"/>
        </w:rPr>
        <w:t>Сурет 3.39 -</w:t>
      </w:r>
      <w:r w:rsidRPr="00700544">
        <w:rPr>
          <w:lang w:val="kk-KZ"/>
        </w:rPr>
        <w:t xml:space="preserve"> </w:t>
      </w:r>
      <w:r w:rsidR="0077429F" w:rsidRPr="00700544">
        <w:rPr>
          <w:rFonts w:ascii="Times New Roman" w:hAnsi="Times New Roman" w:cs="Times New Roman"/>
          <w:iCs/>
          <w:sz w:val="28"/>
          <w:szCs w:val="28"/>
        </w:rPr>
        <w:t>Классификация</w:t>
      </w:r>
      <w:r w:rsidR="000F5FB7" w:rsidRPr="00700544">
        <w:rPr>
          <w:rFonts w:ascii="Times New Roman" w:hAnsi="Times New Roman" w:cs="Times New Roman"/>
          <w:iCs/>
          <w:sz w:val="28"/>
          <w:szCs w:val="28"/>
          <w:lang w:val="kk-KZ"/>
        </w:rPr>
        <w:t>лау</w:t>
      </w:r>
      <w:r w:rsidR="0077429F" w:rsidRPr="00700544">
        <w:rPr>
          <w:rFonts w:ascii="Times New Roman" w:hAnsi="Times New Roman" w:cs="Times New Roman"/>
          <w:iCs/>
          <w:sz w:val="28"/>
          <w:szCs w:val="28"/>
        </w:rPr>
        <w:t xml:space="preserve"> </w:t>
      </w:r>
      <w:r w:rsidR="000F5FB7" w:rsidRPr="00700544">
        <w:rPr>
          <w:rFonts w:ascii="Times New Roman" w:hAnsi="Times New Roman" w:cs="Times New Roman"/>
          <w:iCs/>
          <w:sz w:val="28"/>
          <w:szCs w:val="28"/>
          <w:lang w:val="kk-KZ"/>
        </w:rPr>
        <w:t>(көпканалды растрлық планшеттен мәліметтерді алу)</w:t>
      </w:r>
    </w:p>
    <w:p w:rsidR="0077429F" w:rsidRPr="00700544" w:rsidRDefault="0077429F" w:rsidP="000F5FB7">
      <w:pPr>
        <w:pStyle w:val="a8"/>
        <w:snapToGrid w:val="0"/>
        <w:ind w:firstLine="709"/>
        <w:rPr>
          <w:rFonts w:eastAsia="MS Mincho"/>
        </w:rPr>
      </w:pPr>
    </w:p>
    <w:p w:rsidR="00D35F1F" w:rsidRPr="00700544" w:rsidRDefault="00D35F1F" w:rsidP="000F5FB7">
      <w:pPr>
        <w:widowControl w:val="0"/>
        <w:autoSpaceDE w:val="0"/>
        <w:autoSpaceDN w:val="0"/>
        <w:adjustRightInd w:val="0"/>
        <w:snapToGrid w:val="0"/>
        <w:spacing w:after="0" w:line="240" w:lineRule="auto"/>
        <w:ind w:firstLine="567"/>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Көпканалды спутниктік бейнелерді жіктеу нәтижесінде (3</w:t>
      </w:r>
      <w:r w:rsidR="006A5139" w:rsidRPr="00700544">
        <w:rPr>
          <w:rFonts w:ascii="Times New Roman" w:eastAsia="Times New Roman" w:hAnsi="Times New Roman" w:cs="Times New Roman"/>
          <w:sz w:val="28"/>
          <w:szCs w:val="28"/>
          <w:lang w:val="kk-KZ" w:eastAsia="ru-RU"/>
        </w:rPr>
        <w:t>.40</w:t>
      </w:r>
      <w:r w:rsidRPr="00700544">
        <w:rPr>
          <w:rFonts w:ascii="Times New Roman" w:eastAsia="Times New Roman" w:hAnsi="Times New Roman" w:cs="Times New Roman"/>
          <w:sz w:val="28"/>
          <w:szCs w:val="28"/>
          <w:lang w:val="kk-KZ" w:eastAsia="ru-RU"/>
        </w:rPr>
        <w:t xml:space="preserve">-сурет) </w:t>
      </w:r>
      <w:r w:rsidRPr="00700544">
        <w:rPr>
          <w:rFonts w:ascii="Times New Roman" w:eastAsia="Times New Roman" w:hAnsi="Times New Roman" w:cs="Times New Roman"/>
          <w:sz w:val="28"/>
          <w:szCs w:val="28"/>
          <w:lang w:val="kk-KZ" w:eastAsia="ru-RU"/>
        </w:rPr>
        <w:lastRenderedPageBreak/>
        <w:t>орманды-дала аймағына тән ағаш-бұталы өсімдік қауымдастықтарымен басып кеткен деградацияға ұшыраған егістік жерлердің аумақтары анықталды. Алынған нәтижелер егістік алқаптарының бірнеше жыл бойы пайдаланылмауы өсімдік жамылғысының табиғи дамуына әкеліп, жердің кейінгі өңдеуге жарамдылық деңгейін төмендететінін дәлелдейді</w:t>
      </w:r>
      <w:r w:rsidR="00BD3CC1" w:rsidRPr="00700544">
        <w:rPr>
          <w:rFonts w:ascii="Times New Roman" w:eastAsia="Times New Roman" w:hAnsi="Times New Roman" w:cs="Times New Roman"/>
          <w:sz w:val="28"/>
          <w:szCs w:val="28"/>
          <w:lang w:val="kk-KZ" w:eastAsia="ru-RU"/>
        </w:rPr>
        <w:t xml:space="preserve"> [124]</w:t>
      </w:r>
      <w:r w:rsidRPr="00700544">
        <w:rPr>
          <w:rFonts w:ascii="Times New Roman" w:eastAsia="Times New Roman" w:hAnsi="Times New Roman" w:cs="Times New Roman"/>
          <w:sz w:val="28"/>
          <w:szCs w:val="28"/>
          <w:lang w:val="kk-KZ" w:eastAsia="ru-RU"/>
        </w:rPr>
        <w:t>.</w:t>
      </w:r>
    </w:p>
    <w:p w:rsidR="00BD3CC1" w:rsidRPr="00700544" w:rsidRDefault="00BD3CC1" w:rsidP="000F5FB7">
      <w:pPr>
        <w:widowControl w:val="0"/>
        <w:autoSpaceDE w:val="0"/>
        <w:autoSpaceDN w:val="0"/>
        <w:adjustRightInd w:val="0"/>
        <w:snapToGrid w:val="0"/>
        <w:spacing w:after="0" w:line="240" w:lineRule="auto"/>
        <w:ind w:firstLine="567"/>
        <w:jc w:val="both"/>
        <w:rPr>
          <w:rFonts w:ascii="Times New Roman" w:eastAsia="Times New Roman" w:hAnsi="Times New Roman" w:cs="Times New Roman"/>
          <w:sz w:val="28"/>
          <w:szCs w:val="28"/>
          <w:lang w:val="kk-KZ" w:eastAsia="ru-RU"/>
        </w:rPr>
      </w:pPr>
    </w:p>
    <w:p w:rsidR="0077429F" w:rsidRPr="00700544" w:rsidRDefault="00D35F1F" w:rsidP="005720AD">
      <w:pPr>
        <w:widowControl w:val="0"/>
        <w:autoSpaceDE w:val="0"/>
        <w:autoSpaceDN w:val="0"/>
        <w:adjustRightInd w:val="0"/>
        <w:snapToGrid w:val="0"/>
        <w:spacing w:after="0" w:line="240" w:lineRule="auto"/>
        <w:jc w:val="center"/>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noProof/>
          <w:sz w:val="28"/>
          <w:szCs w:val="28"/>
          <w:lang w:val="en-US"/>
        </w:rPr>
        <w:drawing>
          <wp:inline distT="0" distB="0" distL="0" distR="0" wp14:anchorId="0E5B1808" wp14:editId="57B5A473">
            <wp:extent cx="3363986" cy="1753300"/>
            <wp:effectExtent l="0" t="0" r="8255" b="0"/>
            <wp:docPr id="3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381061" cy="1762199"/>
                    </a:xfrm>
                    <a:prstGeom prst="rect">
                      <a:avLst/>
                    </a:prstGeom>
                    <a:noFill/>
                    <a:ln>
                      <a:noFill/>
                    </a:ln>
                  </pic:spPr>
                </pic:pic>
              </a:graphicData>
            </a:graphic>
          </wp:inline>
        </w:drawing>
      </w:r>
    </w:p>
    <w:p w:rsidR="0077429F" w:rsidRPr="00700544" w:rsidRDefault="0077429F" w:rsidP="000F5FB7">
      <w:pPr>
        <w:widowControl w:val="0"/>
        <w:autoSpaceDE w:val="0"/>
        <w:autoSpaceDN w:val="0"/>
        <w:adjustRightInd w:val="0"/>
        <w:snapToGrid w:val="0"/>
        <w:spacing w:after="0" w:line="240" w:lineRule="auto"/>
        <w:rPr>
          <w:rFonts w:ascii="Times New Roman" w:eastAsia="Times New Roman" w:hAnsi="Times New Roman"/>
          <w:color w:val="000000"/>
          <w:sz w:val="28"/>
          <w:szCs w:val="28"/>
          <w:lang w:val="en-US" w:eastAsia="ru-RU"/>
        </w:rPr>
      </w:pPr>
    </w:p>
    <w:p w:rsidR="0077429F" w:rsidRPr="008B6251" w:rsidRDefault="006A5139" w:rsidP="000F5FB7">
      <w:pPr>
        <w:widowControl w:val="0"/>
        <w:autoSpaceDE w:val="0"/>
        <w:autoSpaceDN w:val="0"/>
        <w:adjustRightInd w:val="0"/>
        <w:snapToGrid w:val="0"/>
        <w:spacing w:after="0" w:line="240" w:lineRule="auto"/>
        <w:jc w:val="center"/>
        <w:rPr>
          <w:rFonts w:ascii="Times New Roman" w:hAnsi="Times New Roman" w:cs="Times New Roman"/>
          <w:sz w:val="28"/>
          <w:szCs w:val="28"/>
          <w:lang w:val="en-US"/>
        </w:rPr>
      </w:pPr>
      <w:r w:rsidRPr="00700544">
        <w:rPr>
          <w:rFonts w:ascii="Times New Roman" w:hAnsi="Times New Roman" w:cs="Times New Roman"/>
          <w:sz w:val="28"/>
          <w:szCs w:val="28"/>
          <w:lang w:val="kk-KZ"/>
        </w:rPr>
        <w:t>Сурет 3.40 -</w:t>
      </w:r>
      <w:r w:rsidRPr="00700544">
        <w:rPr>
          <w:lang w:val="kk-KZ"/>
        </w:rPr>
        <w:t xml:space="preserve"> </w:t>
      </w:r>
      <w:r w:rsidR="000F5FB7" w:rsidRPr="00700544">
        <w:rPr>
          <w:rFonts w:ascii="Times New Roman" w:hAnsi="Times New Roman" w:cs="Times New Roman"/>
          <w:sz w:val="28"/>
          <w:szCs w:val="28"/>
        </w:rPr>
        <w:t>Ағаш</w:t>
      </w:r>
      <w:r w:rsidR="000F5FB7" w:rsidRPr="00700544">
        <w:rPr>
          <w:rFonts w:ascii="Times New Roman" w:hAnsi="Times New Roman" w:cs="Times New Roman"/>
          <w:sz w:val="28"/>
          <w:szCs w:val="28"/>
          <w:lang w:val="en-US"/>
        </w:rPr>
        <w:t>-</w:t>
      </w:r>
      <w:r w:rsidR="000F5FB7" w:rsidRPr="00700544">
        <w:rPr>
          <w:rFonts w:ascii="Times New Roman" w:hAnsi="Times New Roman" w:cs="Times New Roman"/>
          <w:sz w:val="28"/>
          <w:szCs w:val="28"/>
        </w:rPr>
        <w:t>бұталы</w:t>
      </w:r>
      <w:r w:rsidR="000F5FB7" w:rsidRPr="00700544">
        <w:rPr>
          <w:rFonts w:ascii="Times New Roman" w:hAnsi="Times New Roman" w:cs="Times New Roman"/>
          <w:sz w:val="28"/>
          <w:szCs w:val="28"/>
          <w:lang w:val="en-US"/>
        </w:rPr>
        <w:t xml:space="preserve"> </w:t>
      </w:r>
      <w:r w:rsidR="000F5FB7" w:rsidRPr="00700544">
        <w:rPr>
          <w:rFonts w:ascii="Times New Roman" w:hAnsi="Times New Roman" w:cs="Times New Roman"/>
          <w:sz w:val="28"/>
          <w:szCs w:val="28"/>
        </w:rPr>
        <w:t>өсімдік</w:t>
      </w:r>
      <w:r w:rsidR="000F5FB7" w:rsidRPr="00700544">
        <w:rPr>
          <w:rFonts w:ascii="Times New Roman" w:hAnsi="Times New Roman" w:cs="Times New Roman"/>
          <w:sz w:val="28"/>
          <w:szCs w:val="28"/>
          <w:lang w:val="en-US"/>
        </w:rPr>
        <w:t xml:space="preserve"> </w:t>
      </w:r>
      <w:r w:rsidR="000F5FB7" w:rsidRPr="00700544">
        <w:rPr>
          <w:rFonts w:ascii="Times New Roman" w:hAnsi="Times New Roman" w:cs="Times New Roman"/>
          <w:sz w:val="28"/>
          <w:szCs w:val="28"/>
        </w:rPr>
        <w:t>жамылғысымен</w:t>
      </w:r>
      <w:r w:rsidR="000F5FB7" w:rsidRPr="00700544">
        <w:rPr>
          <w:rFonts w:ascii="Times New Roman" w:hAnsi="Times New Roman" w:cs="Times New Roman"/>
          <w:sz w:val="28"/>
          <w:szCs w:val="28"/>
          <w:lang w:val="en-US"/>
        </w:rPr>
        <w:t xml:space="preserve"> </w:t>
      </w:r>
      <w:r w:rsidR="000F5FB7" w:rsidRPr="00700544">
        <w:rPr>
          <w:rFonts w:ascii="Times New Roman" w:hAnsi="Times New Roman" w:cs="Times New Roman"/>
          <w:sz w:val="28"/>
          <w:szCs w:val="28"/>
        </w:rPr>
        <w:t>басып</w:t>
      </w:r>
      <w:r w:rsidR="000F5FB7" w:rsidRPr="00700544">
        <w:rPr>
          <w:rFonts w:ascii="Times New Roman" w:hAnsi="Times New Roman" w:cs="Times New Roman"/>
          <w:sz w:val="28"/>
          <w:szCs w:val="28"/>
          <w:lang w:val="en-US"/>
        </w:rPr>
        <w:t xml:space="preserve"> </w:t>
      </w:r>
      <w:r w:rsidR="000F5FB7" w:rsidRPr="00700544">
        <w:rPr>
          <w:rFonts w:ascii="Times New Roman" w:hAnsi="Times New Roman" w:cs="Times New Roman"/>
          <w:sz w:val="28"/>
          <w:szCs w:val="28"/>
        </w:rPr>
        <w:t>кеткен</w:t>
      </w:r>
      <w:r w:rsidR="000F5FB7" w:rsidRPr="00700544">
        <w:rPr>
          <w:rFonts w:ascii="Times New Roman" w:hAnsi="Times New Roman" w:cs="Times New Roman"/>
          <w:sz w:val="28"/>
          <w:szCs w:val="28"/>
          <w:lang w:val="en-US"/>
        </w:rPr>
        <w:t xml:space="preserve"> </w:t>
      </w:r>
      <w:r w:rsidR="000F5FB7" w:rsidRPr="00700544">
        <w:rPr>
          <w:rFonts w:ascii="Times New Roman" w:hAnsi="Times New Roman" w:cs="Times New Roman"/>
          <w:sz w:val="28"/>
          <w:szCs w:val="28"/>
        </w:rPr>
        <w:t>егістікке</w:t>
      </w:r>
      <w:r w:rsidR="000F5FB7" w:rsidRPr="00700544">
        <w:rPr>
          <w:rFonts w:ascii="Times New Roman" w:hAnsi="Times New Roman" w:cs="Times New Roman"/>
          <w:sz w:val="28"/>
          <w:szCs w:val="28"/>
          <w:lang w:val="en-US"/>
        </w:rPr>
        <w:t xml:space="preserve"> </w:t>
      </w:r>
      <w:r w:rsidR="000F5FB7" w:rsidRPr="00700544">
        <w:rPr>
          <w:rFonts w:ascii="Times New Roman" w:hAnsi="Times New Roman" w:cs="Times New Roman"/>
          <w:sz w:val="28"/>
          <w:szCs w:val="28"/>
        </w:rPr>
        <w:t>жарамды</w:t>
      </w:r>
      <w:r w:rsidR="000F5FB7" w:rsidRPr="00700544">
        <w:rPr>
          <w:rFonts w:ascii="Times New Roman" w:hAnsi="Times New Roman" w:cs="Times New Roman"/>
          <w:sz w:val="28"/>
          <w:szCs w:val="28"/>
          <w:lang w:val="en-US"/>
        </w:rPr>
        <w:t xml:space="preserve"> </w:t>
      </w:r>
      <w:r w:rsidR="000F5FB7" w:rsidRPr="00700544">
        <w:rPr>
          <w:rFonts w:ascii="Times New Roman" w:hAnsi="Times New Roman" w:cs="Times New Roman"/>
          <w:sz w:val="28"/>
          <w:szCs w:val="28"/>
        </w:rPr>
        <w:t>алқаптар</w:t>
      </w:r>
    </w:p>
    <w:p w:rsidR="000F5FB7" w:rsidRPr="00595078" w:rsidRDefault="000F5FB7" w:rsidP="007B7986">
      <w:pPr>
        <w:widowControl w:val="0"/>
        <w:autoSpaceDE w:val="0"/>
        <w:autoSpaceDN w:val="0"/>
        <w:adjustRightInd w:val="0"/>
        <w:snapToGrid w:val="0"/>
        <w:spacing w:after="0" w:line="240" w:lineRule="auto"/>
        <w:rPr>
          <w:rFonts w:ascii="Times New Roman" w:hAnsi="Times New Roman" w:cs="Times New Roman"/>
          <w:sz w:val="28"/>
          <w:szCs w:val="28"/>
          <w:lang w:val="kk-KZ"/>
        </w:rPr>
      </w:pPr>
    </w:p>
    <w:p w:rsidR="0077429F" w:rsidRPr="00595078" w:rsidRDefault="0077429F" w:rsidP="00595078">
      <w:pPr>
        <w:widowControl w:val="0"/>
        <w:autoSpaceDE w:val="0"/>
        <w:autoSpaceDN w:val="0"/>
        <w:adjustRightInd w:val="0"/>
        <w:snapToGrid w:val="0"/>
        <w:spacing w:after="0" w:line="240" w:lineRule="auto"/>
        <w:ind w:firstLine="567"/>
        <w:jc w:val="both"/>
        <w:rPr>
          <w:rFonts w:ascii="Times New Roman" w:hAnsi="Times New Roman" w:cs="Times New Roman"/>
          <w:sz w:val="28"/>
          <w:szCs w:val="28"/>
          <w:lang w:val="kk-KZ"/>
        </w:rPr>
      </w:pPr>
      <w:r w:rsidRPr="00595078">
        <w:rPr>
          <w:rFonts w:ascii="Times New Roman" w:hAnsi="Times New Roman" w:cs="Times New Roman"/>
          <w:sz w:val="28"/>
          <w:szCs w:val="28"/>
          <w:lang w:val="kk-KZ"/>
        </w:rPr>
        <w:t xml:space="preserve">Пайдаланылмай жатқан егістік алқаптарын кеңістіктік </w:t>
      </w:r>
      <w:r w:rsidR="002D3CB7" w:rsidRPr="00595078">
        <w:rPr>
          <w:rFonts w:ascii="Times New Roman" w:hAnsi="Times New Roman" w:cs="Times New Roman"/>
          <w:sz w:val="28"/>
          <w:szCs w:val="28"/>
          <w:lang w:val="kk-KZ"/>
        </w:rPr>
        <w:t>анықтау</w:t>
      </w:r>
      <w:r w:rsidRPr="00595078">
        <w:rPr>
          <w:rFonts w:ascii="Times New Roman" w:hAnsi="Times New Roman" w:cs="Times New Roman"/>
          <w:sz w:val="28"/>
          <w:szCs w:val="28"/>
          <w:lang w:val="kk-KZ"/>
        </w:rPr>
        <w:t xml:space="preserve"> үшін ArcGIS Spatial Analyst қосымша модулі қолданылды. «Суретті классификациялау» құралы үйретуші таңдамалар мен сигнатуралық файлдар құруға мүмкіндік беріп, ауыл</w:t>
      </w:r>
      <w:r w:rsidR="00614FB6" w:rsidRPr="00595078">
        <w:rPr>
          <w:rFonts w:ascii="Times New Roman" w:hAnsi="Times New Roman" w:cs="Times New Roman"/>
          <w:sz w:val="28"/>
          <w:szCs w:val="28"/>
          <w:lang w:val="kk-KZ"/>
        </w:rPr>
        <w:t xml:space="preserve"> </w:t>
      </w:r>
      <w:r w:rsidRPr="00595078">
        <w:rPr>
          <w:rFonts w:ascii="Times New Roman" w:hAnsi="Times New Roman" w:cs="Times New Roman"/>
          <w:sz w:val="28"/>
          <w:szCs w:val="28"/>
          <w:lang w:val="kk-KZ"/>
        </w:rPr>
        <w:t xml:space="preserve">шаруашылығы алқаптарын бөліп көрсетуге жағдай жасады. Классификация максималды ұқсастық әдісіне негізделіп, пикселдерді олардың спектралдық сипаттамаларына сәйкес </w:t>
      </w:r>
      <w:r w:rsidR="00AF6855" w:rsidRPr="00595078">
        <w:rPr>
          <w:rFonts w:ascii="Times New Roman" w:hAnsi="Times New Roman" w:cs="Times New Roman"/>
          <w:sz w:val="28"/>
          <w:szCs w:val="28"/>
          <w:lang w:val="kk-KZ"/>
        </w:rPr>
        <w:t>тиісті кластарына жіктелді</w:t>
      </w:r>
      <w:r w:rsidRPr="00595078">
        <w:rPr>
          <w:rFonts w:ascii="Times New Roman" w:hAnsi="Times New Roman" w:cs="Times New Roman"/>
          <w:sz w:val="28"/>
          <w:szCs w:val="28"/>
          <w:lang w:val="kk-KZ"/>
        </w:rPr>
        <w:t xml:space="preserve">. Арналар арасындағы корреляцияны жою үшін негізгі ақпаратты бірнеше жетекші құрамдас бөліктерге шоғырландыруға мүмкіндік беретін негізгі компоненттерді талдау (PCA) әдісі қолданылды. Бұл оқыту үлгілерін қалыптастыру кезінде деректерді нақтырақ </w:t>
      </w:r>
      <w:r w:rsidR="00AF6855" w:rsidRPr="00595078">
        <w:rPr>
          <w:rFonts w:ascii="Times New Roman" w:hAnsi="Times New Roman" w:cs="Times New Roman"/>
          <w:sz w:val="28"/>
          <w:szCs w:val="28"/>
          <w:lang w:val="kk-KZ"/>
        </w:rPr>
        <w:t>түсіндіруді қамтамасыз етті</w:t>
      </w:r>
      <w:r w:rsidRPr="00595078">
        <w:rPr>
          <w:rFonts w:ascii="Times New Roman" w:hAnsi="Times New Roman" w:cs="Times New Roman"/>
          <w:sz w:val="28"/>
          <w:szCs w:val="28"/>
          <w:lang w:val="kk-KZ"/>
        </w:rPr>
        <w:t>. Жіктеу қабаттары кейіннен векторлаумен растрлық карталар ретінде қалыптасты</w:t>
      </w:r>
      <w:r w:rsidR="00AF6855" w:rsidRPr="00595078">
        <w:rPr>
          <w:rFonts w:ascii="Times New Roman" w:hAnsi="Times New Roman" w:cs="Times New Roman"/>
          <w:sz w:val="28"/>
          <w:szCs w:val="28"/>
          <w:lang w:val="kk-KZ"/>
        </w:rPr>
        <w:t xml:space="preserve"> [</w:t>
      </w:r>
      <w:r w:rsidR="00BD3CC1" w:rsidRPr="00595078">
        <w:rPr>
          <w:rFonts w:ascii="Times New Roman" w:hAnsi="Times New Roman" w:cs="Times New Roman"/>
          <w:sz w:val="28"/>
          <w:szCs w:val="28"/>
          <w:lang w:val="kk-KZ"/>
        </w:rPr>
        <w:t>124</w:t>
      </w:r>
      <w:r w:rsidR="006B23A7" w:rsidRPr="00595078">
        <w:rPr>
          <w:rFonts w:ascii="Times New Roman" w:hAnsi="Times New Roman" w:cs="Times New Roman"/>
          <w:sz w:val="28"/>
          <w:szCs w:val="28"/>
          <w:lang w:val="kk-KZ"/>
        </w:rPr>
        <w:t>]</w:t>
      </w:r>
      <w:r w:rsidRPr="00595078">
        <w:rPr>
          <w:rFonts w:ascii="Times New Roman" w:hAnsi="Times New Roman" w:cs="Times New Roman"/>
          <w:sz w:val="28"/>
          <w:szCs w:val="28"/>
          <w:lang w:val="kk-KZ"/>
        </w:rPr>
        <w:t>.</w:t>
      </w:r>
    </w:p>
    <w:p w:rsidR="0077429F" w:rsidRPr="00595078" w:rsidRDefault="0077429F" w:rsidP="008B6251">
      <w:pPr>
        <w:widowControl w:val="0"/>
        <w:autoSpaceDE w:val="0"/>
        <w:autoSpaceDN w:val="0"/>
        <w:adjustRightInd w:val="0"/>
        <w:snapToGrid w:val="0"/>
        <w:spacing w:after="0" w:line="240" w:lineRule="auto"/>
        <w:ind w:firstLine="567"/>
        <w:jc w:val="both"/>
        <w:rPr>
          <w:rFonts w:ascii="Times New Roman" w:hAnsi="Times New Roman" w:cs="Times New Roman"/>
          <w:sz w:val="28"/>
          <w:szCs w:val="28"/>
          <w:lang w:val="kk-KZ"/>
        </w:rPr>
      </w:pPr>
      <w:r w:rsidRPr="00595078">
        <w:rPr>
          <w:rFonts w:ascii="Times New Roman" w:hAnsi="Times New Roman" w:cs="Times New Roman"/>
          <w:sz w:val="28"/>
          <w:szCs w:val="28"/>
          <w:lang w:val="kk-KZ"/>
        </w:rPr>
        <w:t xml:space="preserve">Жүргізілген талдау барысында айналымдағы, </w:t>
      </w:r>
      <w:r w:rsidR="003A6D99" w:rsidRPr="00595078">
        <w:rPr>
          <w:rFonts w:ascii="Times New Roman" w:hAnsi="Times New Roman" w:cs="Times New Roman"/>
          <w:sz w:val="28"/>
          <w:szCs w:val="28"/>
          <w:lang w:val="kk-KZ"/>
        </w:rPr>
        <w:t xml:space="preserve">егістік жерлер, өзен-көл, жайылым пар, елді-мекен </w:t>
      </w:r>
      <w:r w:rsidR="006B23A7" w:rsidRPr="00595078">
        <w:rPr>
          <w:rFonts w:ascii="Times New Roman" w:hAnsi="Times New Roman" w:cs="Times New Roman"/>
          <w:sz w:val="28"/>
          <w:szCs w:val="28"/>
          <w:lang w:val="kk-KZ"/>
        </w:rPr>
        <w:t>жерлер</w:t>
      </w:r>
      <w:r w:rsidR="003A6D99" w:rsidRPr="00595078">
        <w:rPr>
          <w:rFonts w:ascii="Times New Roman" w:hAnsi="Times New Roman" w:cs="Times New Roman"/>
          <w:sz w:val="28"/>
          <w:szCs w:val="28"/>
          <w:lang w:val="kk-KZ"/>
        </w:rPr>
        <w:t>і</w:t>
      </w:r>
      <w:r w:rsidR="006B23A7" w:rsidRPr="00595078">
        <w:rPr>
          <w:rFonts w:ascii="Times New Roman" w:hAnsi="Times New Roman" w:cs="Times New Roman"/>
          <w:sz w:val="28"/>
          <w:szCs w:val="28"/>
          <w:lang w:val="kk-KZ"/>
        </w:rPr>
        <w:t xml:space="preserve"> анықталды</w:t>
      </w:r>
      <w:r w:rsidR="003A6D99" w:rsidRPr="00595078">
        <w:rPr>
          <w:rFonts w:ascii="Times New Roman" w:hAnsi="Times New Roman" w:cs="Times New Roman"/>
          <w:sz w:val="28"/>
          <w:szCs w:val="28"/>
          <w:lang w:val="kk-KZ"/>
        </w:rPr>
        <w:t xml:space="preserve">. </w:t>
      </w:r>
      <w:r w:rsidR="00595078" w:rsidRPr="00595078">
        <w:rPr>
          <w:rFonts w:ascii="Times New Roman" w:hAnsi="Times New Roman" w:cs="Times New Roman"/>
          <w:sz w:val="28"/>
          <w:szCs w:val="28"/>
          <w:lang w:val="kk-KZ"/>
        </w:rPr>
        <w:t>2018 жылғы Landsat 8 ғарыштық түсірілім деректері негізінде жүргізілген сандық өңдеу нәтижесінде егістік алқаптардың векторлық (shapefile) қабаты қалыптастырылды. Аталған қабат 2023 жылға арналған жер жамылғысын жіктеу нәтижесінде алынған классификациялық деректермен кеңістіктік қабаттастыру (overlay analysis) әдісі арқылы салыстырылды.</w:t>
      </w:r>
      <w:r w:rsidR="008B6251">
        <w:rPr>
          <w:rFonts w:ascii="Times New Roman" w:hAnsi="Times New Roman" w:cs="Times New Roman"/>
          <w:sz w:val="28"/>
          <w:szCs w:val="28"/>
          <w:lang w:val="kk-KZ"/>
        </w:rPr>
        <w:t xml:space="preserve"> </w:t>
      </w:r>
      <w:r w:rsidR="00595078" w:rsidRPr="00595078">
        <w:rPr>
          <w:rFonts w:ascii="Times New Roman" w:hAnsi="Times New Roman" w:cs="Times New Roman"/>
          <w:sz w:val="28"/>
          <w:szCs w:val="28"/>
          <w:lang w:val="kk-KZ"/>
        </w:rPr>
        <w:t>Геоақпараттық талдау барысында 2018 жылы егістік ретінде пайдаланылған жекелеген учаскелердің 2023 жылғы жіктеу материалдарында тыңайған немесе ауыл шаруашылығы айналымынан уақытша шығарылған жер</w:t>
      </w:r>
      <w:r w:rsidR="00595078">
        <w:rPr>
          <w:rFonts w:ascii="Times New Roman" w:hAnsi="Times New Roman" w:cs="Times New Roman"/>
          <w:sz w:val="28"/>
          <w:szCs w:val="28"/>
          <w:lang w:val="kk-KZ"/>
        </w:rPr>
        <w:t xml:space="preserve">лер санатына ауысқаны анықталды </w:t>
      </w:r>
      <w:r w:rsidR="006B23A7" w:rsidRPr="00595078">
        <w:rPr>
          <w:rFonts w:ascii="Times New Roman" w:hAnsi="Times New Roman" w:cs="Times New Roman"/>
          <w:sz w:val="28"/>
          <w:szCs w:val="28"/>
          <w:lang w:val="kk-KZ"/>
        </w:rPr>
        <w:t>(3.41</w:t>
      </w:r>
      <w:r w:rsidR="0054056F" w:rsidRPr="00595078">
        <w:rPr>
          <w:rFonts w:ascii="Times New Roman" w:hAnsi="Times New Roman" w:cs="Times New Roman"/>
          <w:sz w:val="28"/>
          <w:szCs w:val="28"/>
          <w:lang w:val="kk-KZ"/>
        </w:rPr>
        <w:t xml:space="preserve">- </w:t>
      </w:r>
      <w:r w:rsidR="006B23A7" w:rsidRPr="00595078">
        <w:rPr>
          <w:rFonts w:ascii="Times New Roman" w:hAnsi="Times New Roman" w:cs="Times New Roman"/>
          <w:sz w:val="28"/>
          <w:szCs w:val="28"/>
          <w:lang w:val="kk-KZ"/>
        </w:rPr>
        <w:t>сурет</w:t>
      </w:r>
      <w:r w:rsidR="00AF6855" w:rsidRPr="00595078">
        <w:rPr>
          <w:rFonts w:ascii="Times New Roman" w:hAnsi="Times New Roman" w:cs="Times New Roman"/>
          <w:sz w:val="28"/>
          <w:szCs w:val="28"/>
          <w:lang w:val="kk-KZ"/>
        </w:rPr>
        <w:t>)</w:t>
      </w:r>
      <w:r w:rsidRPr="00595078">
        <w:rPr>
          <w:rFonts w:ascii="Times New Roman" w:hAnsi="Times New Roman" w:cs="Times New Roman"/>
          <w:sz w:val="28"/>
          <w:szCs w:val="28"/>
          <w:lang w:val="kk-KZ"/>
        </w:rPr>
        <w:t>. «КазЖер» деректер базасынан алынған</w:t>
      </w:r>
      <w:r w:rsidR="00BD3CC1" w:rsidRPr="00595078">
        <w:rPr>
          <w:rFonts w:ascii="Times New Roman" w:hAnsi="Times New Roman" w:cs="Times New Roman"/>
          <w:sz w:val="28"/>
          <w:szCs w:val="28"/>
          <w:lang w:val="kk-KZ"/>
        </w:rPr>
        <w:t xml:space="preserve"> [84]</w:t>
      </w:r>
      <w:r w:rsidRPr="00595078">
        <w:rPr>
          <w:rFonts w:ascii="Times New Roman" w:hAnsi="Times New Roman" w:cs="Times New Roman"/>
          <w:sz w:val="28"/>
          <w:szCs w:val="28"/>
          <w:lang w:val="kk-KZ"/>
        </w:rPr>
        <w:t xml:space="preserve"> пайдаланылмай жатқан жерлердің шейп</w:t>
      </w:r>
      <w:r w:rsidR="0054056F" w:rsidRPr="00595078">
        <w:rPr>
          <w:rFonts w:ascii="Times New Roman" w:hAnsi="Times New Roman" w:cs="Times New Roman"/>
          <w:sz w:val="28"/>
          <w:szCs w:val="28"/>
          <w:lang w:val="kk-KZ"/>
        </w:rPr>
        <w:t xml:space="preserve"> - </w:t>
      </w:r>
      <w:r w:rsidRPr="00595078">
        <w:rPr>
          <w:rFonts w:ascii="Times New Roman" w:hAnsi="Times New Roman" w:cs="Times New Roman"/>
          <w:sz w:val="28"/>
          <w:szCs w:val="28"/>
          <w:lang w:val="kk-KZ"/>
        </w:rPr>
        <w:t xml:space="preserve">файлдары жасалған классификация қабатының үстіне жүктеліп, олардың кеңістіктік сәйкестігі тексерілді. Нәтижесінде бос жатқан аумақтардың полигондары </w:t>
      </w:r>
      <w:r w:rsidR="00064268" w:rsidRPr="00595078">
        <w:rPr>
          <w:rFonts w:ascii="Times New Roman" w:hAnsi="Times New Roman" w:cs="Times New Roman"/>
          <w:sz w:val="28"/>
          <w:szCs w:val="28"/>
          <w:lang w:val="kk-KZ"/>
        </w:rPr>
        <w:t>ҚЗ</w:t>
      </w:r>
      <w:r w:rsidRPr="00595078">
        <w:rPr>
          <w:rFonts w:ascii="Times New Roman" w:hAnsi="Times New Roman" w:cs="Times New Roman"/>
          <w:sz w:val="28"/>
          <w:szCs w:val="28"/>
          <w:lang w:val="kk-KZ"/>
        </w:rPr>
        <w:t xml:space="preserve"> арқылы алынған классификацияме</w:t>
      </w:r>
      <w:r w:rsidR="000F5FB7" w:rsidRPr="00595078">
        <w:rPr>
          <w:rFonts w:ascii="Times New Roman" w:hAnsi="Times New Roman" w:cs="Times New Roman"/>
          <w:sz w:val="28"/>
          <w:szCs w:val="28"/>
          <w:lang w:val="kk-KZ"/>
        </w:rPr>
        <w:t xml:space="preserve">н толық сәйкес келгені байқалды. </w:t>
      </w:r>
      <w:r w:rsidRPr="00595078">
        <w:rPr>
          <w:rFonts w:ascii="Times New Roman" w:hAnsi="Times New Roman" w:cs="Times New Roman"/>
          <w:sz w:val="28"/>
          <w:szCs w:val="28"/>
          <w:lang w:val="kk-KZ"/>
        </w:rPr>
        <w:t xml:space="preserve">Бұл жағдай қашықтықтан зондтау әдістері мен геоақпараттық </w:t>
      </w:r>
      <w:r w:rsidRPr="00595078">
        <w:rPr>
          <w:rFonts w:ascii="Times New Roman" w:hAnsi="Times New Roman" w:cs="Times New Roman"/>
          <w:sz w:val="28"/>
          <w:szCs w:val="28"/>
          <w:lang w:val="kk-KZ"/>
        </w:rPr>
        <w:lastRenderedPageBreak/>
        <w:t xml:space="preserve">жүйелерді интеграциялау арқылы алынған мәліметтердің жоғары сенімділігін және зерттеу нысандарының нақты сәйкестендірілу мүмкіндігін дәлелдейді. </w:t>
      </w:r>
      <w:r w:rsidR="000F5FB7" w:rsidRPr="00595078">
        <w:rPr>
          <w:rFonts w:ascii="Times New Roman" w:hAnsi="Times New Roman" w:cs="Times New Roman"/>
          <w:sz w:val="28"/>
          <w:szCs w:val="28"/>
          <w:lang w:val="kk-KZ"/>
        </w:rPr>
        <w:t>Алынған деректер негізінде пайдаланылмай жатқан егістікке жарамды жер учаскелерінің карталары құрастырылды (</w:t>
      </w:r>
      <w:r w:rsidR="0052419A" w:rsidRPr="00595078">
        <w:rPr>
          <w:rFonts w:ascii="Times New Roman" w:hAnsi="Times New Roman" w:cs="Times New Roman"/>
          <w:sz w:val="28"/>
          <w:szCs w:val="28"/>
          <w:lang w:val="kk-KZ"/>
        </w:rPr>
        <w:t>3.42</w:t>
      </w:r>
      <w:r w:rsidR="00C936B6" w:rsidRPr="00595078">
        <w:rPr>
          <w:rFonts w:ascii="Times New Roman" w:hAnsi="Times New Roman" w:cs="Times New Roman"/>
          <w:sz w:val="28"/>
          <w:szCs w:val="28"/>
          <w:lang w:val="kk-KZ"/>
        </w:rPr>
        <w:t>-</w:t>
      </w:r>
      <w:r w:rsidR="000F5FB7" w:rsidRPr="00595078">
        <w:rPr>
          <w:rFonts w:ascii="Times New Roman" w:hAnsi="Times New Roman" w:cs="Times New Roman"/>
          <w:sz w:val="28"/>
          <w:szCs w:val="28"/>
          <w:lang w:val="kk-KZ"/>
        </w:rPr>
        <w:t xml:space="preserve">сурет), </w:t>
      </w:r>
      <w:r w:rsidR="002D3CB7" w:rsidRPr="00595078">
        <w:rPr>
          <w:rFonts w:ascii="Times New Roman" w:hAnsi="Times New Roman" w:cs="Times New Roman"/>
          <w:sz w:val="28"/>
          <w:szCs w:val="28"/>
          <w:lang w:val="kk-KZ"/>
        </w:rPr>
        <w:t xml:space="preserve">«КазЖер» деректері негізінде </w:t>
      </w:r>
      <w:r w:rsidRPr="00595078">
        <w:rPr>
          <w:rFonts w:ascii="Times New Roman" w:hAnsi="Times New Roman" w:cs="Times New Roman"/>
          <w:sz w:val="28"/>
          <w:szCs w:val="28"/>
          <w:lang w:val="kk-KZ"/>
        </w:rPr>
        <w:t xml:space="preserve">Солтүстік Қазақстан облысының Айыртау ауданында 5 756 га егістік </w:t>
      </w:r>
      <w:r w:rsidR="002D3CB7" w:rsidRPr="00595078">
        <w:rPr>
          <w:rFonts w:ascii="Times New Roman" w:hAnsi="Times New Roman" w:cs="Times New Roman"/>
          <w:sz w:val="28"/>
          <w:szCs w:val="28"/>
          <w:lang w:val="kk-KZ"/>
        </w:rPr>
        <w:t xml:space="preserve">жердің пайдаланылмай жатыр. Пайдаланылмай жатқан </w:t>
      </w:r>
      <w:r w:rsidRPr="00595078">
        <w:rPr>
          <w:rFonts w:ascii="Times New Roman" w:hAnsi="Times New Roman" w:cs="Times New Roman"/>
          <w:sz w:val="28"/>
          <w:szCs w:val="28"/>
          <w:lang w:val="kk-KZ"/>
        </w:rPr>
        <w:t>ауыл шаруашылығы кәсіп</w:t>
      </w:r>
      <w:r w:rsidR="00004FEE" w:rsidRPr="00595078">
        <w:rPr>
          <w:rFonts w:ascii="Times New Roman" w:hAnsi="Times New Roman" w:cs="Times New Roman"/>
          <w:sz w:val="28"/>
          <w:szCs w:val="28"/>
          <w:lang w:val="kk-KZ"/>
        </w:rPr>
        <w:t>орындары бойынша мәліметтер 3.10</w:t>
      </w:r>
      <w:r w:rsidR="00C936B6" w:rsidRPr="00595078">
        <w:rPr>
          <w:rFonts w:ascii="Times New Roman" w:hAnsi="Times New Roman" w:cs="Times New Roman"/>
          <w:sz w:val="28"/>
          <w:szCs w:val="28"/>
          <w:lang w:val="kk-KZ"/>
        </w:rPr>
        <w:t>-</w:t>
      </w:r>
      <w:r w:rsidRPr="00595078">
        <w:rPr>
          <w:rFonts w:ascii="Times New Roman" w:hAnsi="Times New Roman" w:cs="Times New Roman"/>
          <w:sz w:val="28"/>
          <w:szCs w:val="28"/>
          <w:lang w:val="kk-KZ"/>
        </w:rPr>
        <w:t xml:space="preserve">кестеде берілген. </w:t>
      </w:r>
    </w:p>
    <w:p w:rsidR="00CF22F3" w:rsidRDefault="00CF22F3" w:rsidP="000F5FB7">
      <w:pPr>
        <w:pStyle w:val="p1"/>
        <w:widowControl w:val="0"/>
        <w:adjustRightInd w:val="0"/>
        <w:snapToGrid w:val="0"/>
        <w:spacing w:before="0" w:beforeAutospacing="0" w:after="0" w:afterAutospacing="0"/>
        <w:ind w:firstLine="709"/>
        <w:jc w:val="both"/>
        <w:rPr>
          <w:sz w:val="28"/>
          <w:szCs w:val="28"/>
          <w:lang w:val="kk-KZ"/>
        </w:rPr>
      </w:pPr>
    </w:p>
    <w:p w:rsidR="0077429F" w:rsidRPr="00CF22F3" w:rsidRDefault="00CF22F3" w:rsidP="00CF22F3">
      <w:pPr>
        <w:pStyle w:val="p1"/>
        <w:widowControl w:val="0"/>
        <w:adjustRightInd w:val="0"/>
        <w:snapToGrid w:val="0"/>
        <w:spacing w:before="0" w:beforeAutospacing="0" w:after="0" w:afterAutospacing="0"/>
        <w:jc w:val="both"/>
        <w:rPr>
          <w:sz w:val="28"/>
          <w:szCs w:val="28"/>
          <w:lang w:val="kk-KZ"/>
        </w:rPr>
      </w:pPr>
      <w:r w:rsidRPr="00CF22F3">
        <w:rPr>
          <w:noProof/>
          <w:sz w:val="28"/>
          <w:szCs w:val="28"/>
          <w:lang w:val="en-US" w:eastAsia="en-US"/>
        </w:rPr>
        <w:drawing>
          <wp:inline distT="0" distB="0" distL="0" distR="0" wp14:anchorId="418E23FB" wp14:editId="7BC21563">
            <wp:extent cx="2936147" cy="1711482"/>
            <wp:effectExtent l="0" t="0" r="0" b="317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992898" cy="1744562"/>
                    </a:xfrm>
                    <a:prstGeom prst="rect">
                      <a:avLst/>
                    </a:prstGeom>
                  </pic:spPr>
                </pic:pic>
              </a:graphicData>
            </a:graphic>
          </wp:inline>
        </w:drawing>
      </w:r>
      <w:r w:rsidRPr="008B6251">
        <w:rPr>
          <w:noProof/>
          <w:lang w:val="kk-KZ" w:eastAsia="en-US"/>
        </w:rPr>
        <w:t xml:space="preserve"> </w:t>
      </w:r>
      <w:r w:rsidRPr="00700544">
        <w:rPr>
          <w:noProof/>
          <w:lang w:val="en-US" w:eastAsia="en-US"/>
        </w:rPr>
        <w:drawing>
          <wp:inline distT="0" distB="0" distL="0" distR="0" wp14:anchorId="056B7EDE" wp14:editId="07EEC2A0">
            <wp:extent cx="3131818" cy="1816496"/>
            <wp:effectExtent l="0" t="0" r="0" b="0"/>
            <wp:docPr id="33" name="Рисунок 33" descr="E:\документы\Скрин\Снимок экрана 2025-02-28 001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окументы\Скрин\Снимок экрана 2025-02-28 001013.pn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6881"/>
                    <a:stretch/>
                  </pic:blipFill>
                  <pic:spPr bwMode="auto">
                    <a:xfrm>
                      <a:off x="0" y="0"/>
                      <a:ext cx="3160919" cy="1833375"/>
                    </a:xfrm>
                    <a:prstGeom prst="rect">
                      <a:avLst/>
                    </a:prstGeom>
                    <a:noFill/>
                    <a:ln>
                      <a:noFill/>
                    </a:ln>
                    <a:extLst>
                      <a:ext uri="{53640926-AAD7-44D8-BBD7-CCE9431645EC}">
                        <a14:shadowObscured xmlns:a14="http://schemas.microsoft.com/office/drawing/2010/main"/>
                      </a:ext>
                    </a:extLst>
                  </pic:spPr>
                </pic:pic>
              </a:graphicData>
            </a:graphic>
          </wp:inline>
        </w:drawing>
      </w:r>
    </w:p>
    <w:p w:rsidR="0077429F" w:rsidRPr="00700544" w:rsidRDefault="0077429F" w:rsidP="0077429F">
      <w:pPr>
        <w:pStyle w:val="a8"/>
        <w:ind w:left="0" w:right="140"/>
        <w:jc w:val="left"/>
        <w:rPr>
          <w:snapToGrid w:val="0"/>
          <w:w w:val="0"/>
          <w:sz w:val="0"/>
          <w:szCs w:val="0"/>
          <w:u w:color="000000"/>
          <w:bdr w:val="none" w:sz="0" w:space="0" w:color="000000"/>
          <w:shd w:val="clear" w:color="000000" w:fill="000000"/>
          <w:lang w:val="x-none" w:eastAsia="x-none" w:bidi="x-none"/>
        </w:rPr>
      </w:pPr>
      <w:r w:rsidRPr="00700544">
        <w:rPr>
          <w:snapToGrid w:val="0"/>
          <w:w w:val="0"/>
          <w:sz w:val="0"/>
          <w:szCs w:val="0"/>
          <w:u w:color="000000"/>
          <w:bdr w:val="none" w:sz="0" w:space="0" w:color="000000"/>
          <w:shd w:val="clear" w:color="000000" w:fill="000000"/>
          <w:lang w:val="kk-KZ" w:eastAsia="x-none" w:bidi="x-none"/>
        </w:rPr>
        <w:t>м</w:t>
      </w:r>
    </w:p>
    <w:p w:rsidR="0077429F" w:rsidRPr="00700544" w:rsidRDefault="0077429F" w:rsidP="002D3CB7">
      <w:pPr>
        <w:pStyle w:val="a8"/>
        <w:ind w:left="0" w:right="140"/>
        <w:jc w:val="center"/>
        <w:rPr>
          <w:lang w:val="kk-KZ"/>
        </w:rPr>
      </w:pPr>
      <w:r w:rsidRPr="00700544">
        <w:rPr>
          <w:lang w:val="kk-KZ"/>
        </w:rPr>
        <w:t>Сурет 3.</w:t>
      </w:r>
      <w:r w:rsidR="006A5139" w:rsidRPr="00700544">
        <w:rPr>
          <w:lang w:val="kk-KZ"/>
        </w:rPr>
        <w:t>41</w:t>
      </w:r>
      <w:r w:rsidR="0054056F" w:rsidRPr="00700544">
        <w:rPr>
          <w:lang w:val="kk-KZ"/>
        </w:rPr>
        <w:t xml:space="preserve"> </w:t>
      </w:r>
      <w:r w:rsidR="00477E62" w:rsidRPr="00700544">
        <w:rPr>
          <w:lang w:val="kk-KZ"/>
        </w:rPr>
        <w:t>–</w:t>
      </w:r>
      <w:r w:rsidR="0054056F" w:rsidRPr="00700544">
        <w:rPr>
          <w:lang w:val="kk-KZ"/>
        </w:rPr>
        <w:t xml:space="preserve"> </w:t>
      </w:r>
      <w:r w:rsidR="00CF22F3">
        <w:rPr>
          <w:lang w:val="kk-KZ"/>
        </w:rPr>
        <w:t>А</w:t>
      </w:r>
      <w:r w:rsidR="00D1325B">
        <w:rPr>
          <w:lang w:val="kk-KZ"/>
        </w:rPr>
        <w:t>уыл</w:t>
      </w:r>
      <w:r w:rsidR="00CF22F3">
        <w:rPr>
          <w:lang w:val="kk-KZ"/>
        </w:rPr>
        <w:t xml:space="preserve"> шаруашылығы </w:t>
      </w:r>
      <w:r w:rsidR="00D1325B">
        <w:rPr>
          <w:lang w:val="kk-KZ"/>
        </w:rPr>
        <w:t>алаптарын к</w:t>
      </w:r>
      <w:r w:rsidR="00477E62" w:rsidRPr="00700544">
        <w:rPr>
          <w:lang w:val="kk-KZ"/>
        </w:rPr>
        <w:t>лассификация</w:t>
      </w:r>
      <w:r w:rsidR="00CF22F3">
        <w:rPr>
          <w:lang w:val="kk-KZ"/>
        </w:rPr>
        <w:t>лау</w:t>
      </w:r>
    </w:p>
    <w:p w:rsidR="0077429F" w:rsidRPr="00700544" w:rsidRDefault="0077429F" w:rsidP="0077429F">
      <w:pPr>
        <w:pStyle w:val="a8"/>
        <w:ind w:left="0" w:right="140"/>
        <w:rPr>
          <w:lang w:val="kk-KZ"/>
        </w:rPr>
      </w:pPr>
    </w:p>
    <w:p w:rsidR="0077429F" w:rsidRPr="00700544" w:rsidRDefault="00004FEE" w:rsidP="0077429F">
      <w:pPr>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700544">
        <w:rPr>
          <w:rFonts w:ascii="Times New Roman" w:hAnsi="Times New Roman" w:cs="Times New Roman"/>
          <w:bCs/>
          <w:iCs/>
          <w:sz w:val="28"/>
          <w:szCs w:val="28"/>
          <w:lang w:val="kk-KZ"/>
        </w:rPr>
        <w:t>Кесте 3.10</w:t>
      </w:r>
      <w:r w:rsidR="0054056F" w:rsidRPr="00700544">
        <w:rPr>
          <w:rFonts w:ascii="Times New Roman" w:hAnsi="Times New Roman" w:cs="Times New Roman"/>
          <w:bCs/>
          <w:iCs/>
          <w:sz w:val="28"/>
          <w:szCs w:val="28"/>
          <w:lang w:val="kk-KZ"/>
        </w:rPr>
        <w:t xml:space="preserve"> - </w:t>
      </w:r>
      <w:r w:rsidR="0077429F" w:rsidRPr="00700544">
        <w:rPr>
          <w:rFonts w:ascii="Times New Roman" w:hAnsi="Times New Roman" w:cs="Times New Roman"/>
          <w:bCs/>
          <w:iCs/>
          <w:sz w:val="28"/>
          <w:szCs w:val="28"/>
          <w:lang w:val="kk-KZ"/>
        </w:rPr>
        <w:t>Солтүстік Қазақстан облысы Айыртау ауданының ауыл шаруашылығы кәсіпорындары контекстіндегі егістік алқаптарының пайдаланылмай жатқан жерлері туралы «ҚазЖер» ресми сайтының деректері (2024 жылғы маусым)</w:t>
      </w:r>
      <w:r w:rsidR="0077429F" w:rsidRPr="00700544">
        <w:rPr>
          <w:rFonts w:ascii="Times New Roman" w:eastAsia="Times New Roman" w:hAnsi="Times New Roman" w:cs="Times New Roman"/>
          <w:sz w:val="28"/>
          <w:szCs w:val="28"/>
          <w:lang w:val="kk-KZ" w:eastAsia="ru-RU"/>
        </w:rPr>
        <w:t xml:space="preserve"> </w:t>
      </w:r>
    </w:p>
    <w:p w:rsidR="0077429F" w:rsidRPr="00700544" w:rsidRDefault="0077429F" w:rsidP="0077429F">
      <w:pPr>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4360"/>
        <w:gridCol w:w="1983"/>
        <w:gridCol w:w="2829"/>
      </w:tblGrid>
      <w:tr w:rsidR="0077429F" w:rsidRPr="004F251E" w:rsidTr="00CF22F3">
        <w:trPr>
          <w:cantSplit/>
          <w:trHeight w:val="20"/>
        </w:trPr>
        <w:tc>
          <w:tcPr>
            <w:tcW w:w="237" w:type="pct"/>
            <w:tcBorders>
              <w:bottom w:val="single" w:sz="4" w:space="0" w:color="auto"/>
            </w:tcBorders>
            <w:shd w:val="clear" w:color="auto" w:fill="auto"/>
          </w:tcPr>
          <w:p w:rsidR="0077429F" w:rsidRPr="00700544" w:rsidRDefault="0077429F" w:rsidP="0054056F">
            <w:pPr>
              <w:suppressAutoHyphens/>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w:t>
            </w:r>
          </w:p>
        </w:tc>
        <w:tc>
          <w:tcPr>
            <w:tcW w:w="2264" w:type="pct"/>
            <w:tcBorders>
              <w:bottom w:val="single" w:sz="4" w:space="0" w:color="auto"/>
            </w:tcBorders>
            <w:shd w:val="clear" w:color="auto" w:fill="auto"/>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val="kk-KZ" w:eastAsia="ru-RU"/>
              </w:rPr>
              <w:t>Жерпайдаланушылық атауы</w:t>
            </w:r>
          </w:p>
        </w:tc>
        <w:tc>
          <w:tcPr>
            <w:tcW w:w="1030" w:type="pct"/>
            <w:tcBorders>
              <w:bottom w:val="single" w:sz="4" w:space="0" w:color="auto"/>
            </w:tcBorders>
            <w:shd w:val="clear" w:color="auto" w:fill="auto"/>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vertAlign w:val="superscript"/>
                <w:lang w:val="kk-KZ" w:eastAsia="ru-RU"/>
              </w:rPr>
            </w:pPr>
            <w:r w:rsidRPr="00700544">
              <w:rPr>
                <w:rFonts w:ascii="Times New Roman" w:eastAsia="Times New Roman" w:hAnsi="Times New Roman" w:cs="Times New Roman"/>
                <w:iCs/>
                <w:sz w:val="24"/>
                <w:szCs w:val="24"/>
                <w:lang w:val="kk-KZ" w:eastAsia="ru-RU"/>
              </w:rPr>
              <w:t>Жерпайдаланушылық ауданы</w:t>
            </w:r>
            <w:r w:rsidRPr="00700544">
              <w:rPr>
                <w:rFonts w:ascii="Times New Roman" w:eastAsia="Times New Roman" w:hAnsi="Times New Roman" w:cs="Times New Roman"/>
                <w:iCs/>
                <w:sz w:val="24"/>
                <w:szCs w:val="24"/>
                <w:lang w:eastAsia="ru-RU"/>
              </w:rPr>
              <w:t xml:space="preserve">, </w:t>
            </w:r>
            <w:r w:rsidRPr="00700544">
              <w:rPr>
                <w:rFonts w:ascii="Times New Roman" w:eastAsia="Times New Roman" w:hAnsi="Times New Roman" w:cs="Times New Roman"/>
                <w:iCs/>
                <w:sz w:val="24"/>
                <w:szCs w:val="24"/>
                <w:lang w:val="kk-KZ" w:eastAsia="ru-RU"/>
              </w:rPr>
              <w:t>м</w:t>
            </w:r>
            <w:r w:rsidRPr="00700544">
              <w:rPr>
                <w:rFonts w:ascii="Times New Roman" w:eastAsia="Times New Roman" w:hAnsi="Times New Roman" w:cs="Times New Roman"/>
                <w:iCs/>
                <w:sz w:val="24"/>
                <w:szCs w:val="24"/>
                <w:vertAlign w:val="superscript"/>
                <w:lang w:val="kk-KZ" w:eastAsia="ru-RU"/>
              </w:rPr>
              <w:t>2</w:t>
            </w:r>
          </w:p>
        </w:tc>
        <w:tc>
          <w:tcPr>
            <w:tcW w:w="1469" w:type="pct"/>
            <w:tcBorders>
              <w:bottom w:val="single" w:sz="4" w:space="0" w:color="auto"/>
            </w:tcBorders>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val="kk-KZ" w:eastAsia="ru-RU"/>
              </w:rPr>
              <w:t>Пайдаланылмай жатқан егістік жер көлемі, га</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en-US" w:eastAsia="ru-RU"/>
              </w:rPr>
            </w:pPr>
            <w:r w:rsidRPr="00700544">
              <w:rPr>
                <w:rFonts w:ascii="Times New Roman" w:eastAsia="Times New Roman" w:hAnsi="Times New Roman" w:cs="Times New Roman"/>
                <w:iCs/>
                <w:sz w:val="24"/>
                <w:szCs w:val="24"/>
                <w:lang w:val="en-US" w:eastAsia="ru-RU"/>
              </w:rPr>
              <w:t>«Shalkar Grain»</w:t>
            </w:r>
            <w:r w:rsidRPr="00700544">
              <w:rPr>
                <w:rFonts w:ascii="Times New Roman" w:eastAsia="Times New Roman" w:hAnsi="Times New Roman" w:cs="Times New Roman"/>
                <w:iCs/>
                <w:sz w:val="24"/>
                <w:szCs w:val="24"/>
                <w:lang w:val="kk-KZ" w:eastAsia="ru-RU"/>
              </w:rPr>
              <w:t xml:space="preserve"> ЖШС</w:t>
            </w:r>
            <w:r w:rsidRPr="00700544">
              <w:rPr>
                <w:rFonts w:ascii="Times New Roman" w:eastAsia="Times New Roman" w:hAnsi="Times New Roman" w:cs="Times New Roman"/>
                <w:iCs/>
                <w:sz w:val="24"/>
                <w:szCs w:val="24"/>
                <w:lang w:val="en-US" w:eastAsia="ru-RU"/>
              </w:rPr>
              <w:t xml:space="preserve">  </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9 380 000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529</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2</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«Фирма Бабык</w:t>
            </w:r>
            <w:r w:rsidR="0054056F" w:rsidRPr="00700544">
              <w:rPr>
                <w:rFonts w:ascii="Times New Roman" w:eastAsia="Times New Roman" w:hAnsi="Times New Roman" w:cs="Times New Roman"/>
                <w:iCs/>
                <w:sz w:val="24"/>
                <w:szCs w:val="24"/>
                <w:lang w:eastAsia="ru-RU"/>
              </w:rPr>
              <w:t xml:space="preserve"> - </w:t>
            </w:r>
            <w:r w:rsidRPr="00700544">
              <w:rPr>
                <w:rFonts w:ascii="Times New Roman" w:eastAsia="Times New Roman" w:hAnsi="Times New Roman" w:cs="Times New Roman"/>
                <w:iCs/>
                <w:sz w:val="24"/>
                <w:szCs w:val="24"/>
                <w:lang w:eastAsia="ru-RU"/>
              </w:rPr>
              <w:t>Бурлук»</w:t>
            </w:r>
            <w:r w:rsidRPr="00700544">
              <w:rPr>
                <w:rFonts w:ascii="Times New Roman" w:eastAsia="Times New Roman" w:hAnsi="Times New Roman" w:cs="Times New Roman"/>
                <w:iCs/>
                <w:sz w:val="24"/>
                <w:szCs w:val="24"/>
                <w:lang w:val="kk-KZ" w:eastAsia="ru-RU"/>
              </w:rPr>
              <w:t xml:space="preserve"> ЖШС</w:t>
            </w:r>
            <w:r w:rsidRPr="00700544">
              <w:rPr>
                <w:rFonts w:ascii="Times New Roman" w:eastAsia="Times New Roman" w:hAnsi="Times New Roman" w:cs="Times New Roman"/>
                <w:iCs/>
                <w:sz w:val="24"/>
                <w:szCs w:val="24"/>
                <w:lang w:eastAsia="ru-RU"/>
              </w:rPr>
              <w:t xml:space="preserve"> </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210 000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102</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3</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«Никольское</w:t>
            </w:r>
            <w:r w:rsidR="0054056F" w:rsidRPr="00700544">
              <w:rPr>
                <w:rFonts w:ascii="Times New Roman" w:eastAsia="Times New Roman" w:hAnsi="Times New Roman" w:cs="Times New Roman"/>
                <w:iCs/>
                <w:sz w:val="24"/>
                <w:szCs w:val="24"/>
                <w:lang w:eastAsia="ru-RU"/>
              </w:rPr>
              <w:t xml:space="preserve"> - </w:t>
            </w:r>
            <w:r w:rsidRPr="00700544">
              <w:rPr>
                <w:rFonts w:ascii="Times New Roman" w:eastAsia="Times New Roman" w:hAnsi="Times New Roman" w:cs="Times New Roman"/>
                <w:iCs/>
                <w:sz w:val="24"/>
                <w:szCs w:val="24"/>
                <w:lang w:eastAsia="ru-RU"/>
              </w:rPr>
              <w:t>Агро»</w:t>
            </w:r>
            <w:r w:rsidRPr="00700544">
              <w:rPr>
                <w:rFonts w:ascii="Times New Roman" w:eastAsia="Times New Roman" w:hAnsi="Times New Roman" w:cs="Times New Roman"/>
                <w:iCs/>
                <w:sz w:val="24"/>
                <w:szCs w:val="24"/>
                <w:lang w:val="kk-KZ" w:eastAsia="ru-RU"/>
              </w:rPr>
              <w:t xml:space="preserve"> 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1 190 000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57</w:t>
            </w:r>
          </w:p>
        </w:tc>
      </w:tr>
      <w:tr w:rsidR="0077429F" w:rsidRPr="00700544" w:rsidTr="00CF22F3">
        <w:trPr>
          <w:cantSplit/>
          <w:trHeight w:val="20"/>
        </w:trPr>
        <w:tc>
          <w:tcPr>
            <w:tcW w:w="237" w:type="pct"/>
            <w:tcBorders>
              <w:bottom w:val="nil"/>
            </w:tcBorders>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4</w:t>
            </w:r>
          </w:p>
        </w:tc>
        <w:tc>
          <w:tcPr>
            <w:tcW w:w="2264" w:type="pct"/>
            <w:tcBorders>
              <w:bottom w:val="nil"/>
            </w:tcBorders>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«Сырымбет</w:t>
            </w:r>
            <w:r w:rsidR="0054056F" w:rsidRPr="00700544">
              <w:rPr>
                <w:rFonts w:ascii="Times New Roman" w:eastAsia="Times New Roman" w:hAnsi="Times New Roman" w:cs="Times New Roman"/>
                <w:iCs/>
                <w:sz w:val="24"/>
                <w:szCs w:val="24"/>
                <w:lang w:eastAsia="ru-RU"/>
              </w:rPr>
              <w:t xml:space="preserve"> - </w:t>
            </w:r>
            <w:r w:rsidRPr="00700544">
              <w:rPr>
                <w:rFonts w:ascii="Times New Roman" w:eastAsia="Times New Roman" w:hAnsi="Times New Roman" w:cs="Times New Roman"/>
                <w:iCs/>
                <w:sz w:val="24"/>
                <w:szCs w:val="24"/>
                <w:lang w:eastAsia="ru-RU"/>
              </w:rPr>
              <w:t xml:space="preserve">1» </w:t>
            </w:r>
            <w:r w:rsidRPr="00700544">
              <w:rPr>
                <w:rFonts w:ascii="Times New Roman" w:eastAsia="Times New Roman" w:hAnsi="Times New Roman" w:cs="Times New Roman"/>
                <w:iCs/>
                <w:sz w:val="24"/>
                <w:szCs w:val="24"/>
                <w:lang w:val="kk-KZ" w:eastAsia="ru-RU"/>
              </w:rPr>
              <w:t>ЖШС</w:t>
            </w:r>
          </w:p>
        </w:tc>
        <w:tc>
          <w:tcPr>
            <w:tcW w:w="1030" w:type="pct"/>
            <w:tcBorders>
              <w:bottom w:val="nil"/>
            </w:tcBorders>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923 331</w:t>
            </w:r>
          </w:p>
        </w:tc>
        <w:tc>
          <w:tcPr>
            <w:tcW w:w="1469" w:type="pct"/>
            <w:tcBorders>
              <w:bottom w:val="nil"/>
            </w:tcBorders>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75</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5</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«Агро</w:t>
            </w:r>
            <w:r w:rsidR="0054056F" w:rsidRPr="00700544">
              <w:rPr>
                <w:rFonts w:ascii="Times New Roman" w:eastAsia="Times New Roman" w:hAnsi="Times New Roman" w:cs="Times New Roman"/>
                <w:iCs/>
                <w:sz w:val="24"/>
                <w:szCs w:val="24"/>
                <w:lang w:eastAsia="ru-RU"/>
              </w:rPr>
              <w:t xml:space="preserve"> - </w:t>
            </w:r>
            <w:r w:rsidRPr="00700544">
              <w:rPr>
                <w:rFonts w:ascii="Times New Roman" w:eastAsia="Times New Roman" w:hAnsi="Times New Roman" w:cs="Times New Roman"/>
                <w:iCs/>
                <w:sz w:val="24"/>
                <w:szCs w:val="24"/>
                <w:lang w:eastAsia="ru-RU"/>
              </w:rPr>
              <w:t xml:space="preserve">Елецкое» </w:t>
            </w:r>
            <w:r w:rsidRPr="00700544">
              <w:rPr>
                <w:rFonts w:ascii="Times New Roman" w:eastAsia="Times New Roman" w:hAnsi="Times New Roman" w:cs="Times New Roman"/>
                <w:iCs/>
                <w:sz w:val="24"/>
                <w:szCs w:val="24"/>
                <w:lang w:val="kk-KZ" w:eastAsia="ru-RU"/>
              </w:rPr>
              <w:t>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90 000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87</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6</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«Коллекторское агентство»</w:t>
            </w:r>
            <w:r w:rsidRPr="00700544">
              <w:rPr>
                <w:rFonts w:ascii="Times New Roman" w:eastAsia="Times New Roman" w:hAnsi="Times New Roman" w:cs="Times New Roman"/>
                <w:iCs/>
                <w:sz w:val="24"/>
                <w:szCs w:val="24"/>
                <w:lang w:val="kk-KZ" w:eastAsia="ru-RU"/>
              </w:rPr>
              <w:t xml:space="preserve"> 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250 000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60</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7</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 xml:space="preserve">«Amanat jer 2020» </w:t>
            </w:r>
            <w:r w:rsidRPr="00700544">
              <w:rPr>
                <w:rFonts w:ascii="Times New Roman" w:eastAsia="Times New Roman" w:hAnsi="Times New Roman" w:cs="Times New Roman"/>
                <w:iCs/>
                <w:sz w:val="24"/>
                <w:szCs w:val="24"/>
                <w:lang w:val="kk-KZ" w:eastAsia="ru-RU"/>
              </w:rPr>
              <w:t>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170 000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251</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8</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 xml:space="preserve">«Достық Дєн» </w:t>
            </w:r>
            <w:r w:rsidRPr="00700544">
              <w:rPr>
                <w:rFonts w:ascii="Times New Roman" w:eastAsia="Times New Roman" w:hAnsi="Times New Roman" w:cs="Times New Roman"/>
                <w:iCs/>
                <w:sz w:val="24"/>
                <w:szCs w:val="24"/>
                <w:lang w:val="kk-KZ" w:eastAsia="ru-RU"/>
              </w:rPr>
              <w:t>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60 000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3</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9</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«Жаркын</w:t>
            </w:r>
            <w:r w:rsidR="0054056F" w:rsidRPr="00700544">
              <w:rPr>
                <w:rFonts w:ascii="Times New Roman" w:eastAsia="Times New Roman" w:hAnsi="Times New Roman" w:cs="Times New Roman"/>
                <w:iCs/>
                <w:sz w:val="24"/>
                <w:szCs w:val="24"/>
                <w:lang w:eastAsia="ru-RU"/>
              </w:rPr>
              <w:t xml:space="preserve"> - </w:t>
            </w:r>
            <w:r w:rsidRPr="00700544">
              <w:rPr>
                <w:rFonts w:ascii="Times New Roman" w:eastAsia="Times New Roman" w:hAnsi="Times New Roman" w:cs="Times New Roman"/>
                <w:iCs/>
                <w:sz w:val="24"/>
                <w:szCs w:val="24"/>
                <w:lang w:eastAsia="ru-RU"/>
              </w:rPr>
              <w:t xml:space="preserve">СК» </w:t>
            </w:r>
            <w:r w:rsidRPr="00700544">
              <w:rPr>
                <w:rFonts w:ascii="Times New Roman" w:eastAsia="Times New Roman" w:hAnsi="Times New Roman" w:cs="Times New Roman"/>
                <w:iCs/>
                <w:sz w:val="24"/>
                <w:szCs w:val="24"/>
                <w:lang w:val="kk-KZ" w:eastAsia="ru-RU"/>
              </w:rPr>
              <w:t>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260 00</w:t>
            </w:r>
            <w:r w:rsidR="00C720D4" w:rsidRPr="00700544">
              <w:rPr>
                <w:rFonts w:ascii="Times New Roman" w:eastAsia="Times New Roman" w:hAnsi="Times New Roman" w:cs="Times New Roman"/>
                <w:iCs/>
                <w:sz w:val="24"/>
                <w:szCs w:val="24"/>
                <w:lang w:val="kk-KZ" w:eastAsia="ru-RU"/>
              </w:rPr>
              <w:t>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2 867</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10</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 xml:space="preserve">«Лобаново» </w:t>
            </w:r>
            <w:r w:rsidRPr="00700544">
              <w:rPr>
                <w:rFonts w:ascii="Times New Roman" w:eastAsia="Times New Roman" w:hAnsi="Times New Roman" w:cs="Times New Roman"/>
                <w:iCs/>
                <w:sz w:val="24"/>
                <w:szCs w:val="24"/>
                <w:lang w:val="kk-KZ" w:eastAsia="ru-RU"/>
              </w:rPr>
              <w:t>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7 087 462</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434</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11</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 xml:space="preserve">«Zlatogorka GCK» </w:t>
            </w:r>
            <w:r w:rsidRPr="00700544">
              <w:rPr>
                <w:rFonts w:ascii="Times New Roman" w:eastAsia="Times New Roman" w:hAnsi="Times New Roman" w:cs="Times New Roman"/>
                <w:iCs/>
                <w:sz w:val="24"/>
                <w:szCs w:val="24"/>
                <w:lang w:val="kk-KZ" w:eastAsia="ru-RU"/>
              </w:rPr>
              <w:t>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180 000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18</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12</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«Михневич Валентин Иванович»</w:t>
            </w:r>
            <w:r w:rsidRPr="00700544">
              <w:rPr>
                <w:rFonts w:ascii="Times New Roman" w:eastAsia="Times New Roman" w:hAnsi="Times New Roman" w:cs="Times New Roman"/>
                <w:iCs/>
                <w:sz w:val="24"/>
                <w:szCs w:val="24"/>
                <w:lang w:val="kk-KZ" w:eastAsia="ru-RU"/>
              </w:rPr>
              <w:t xml:space="preserve"> ШҚ</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210 000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21</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13</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 xml:space="preserve">«Айыртау Бизнес Агро» </w:t>
            </w:r>
            <w:r w:rsidRPr="00700544">
              <w:rPr>
                <w:rFonts w:ascii="Times New Roman" w:eastAsia="Times New Roman" w:hAnsi="Times New Roman" w:cs="Times New Roman"/>
                <w:iCs/>
                <w:sz w:val="24"/>
                <w:szCs w:val="24"/>
                <w:lang w:val="kk-KZ" w:eastAsia="ru-RU"/>
              </w:rPr>
              <w:t>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102 000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461</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14</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 xml:space="preserve"> «Arai</w:t>
            </w:r>
            <w:r w:rsidR="0054056F" w:rsidRPr="00700544">
              <w:rPr>
                <w:rFonts w:ascii="Times New Roman" w:eastAsia="Times New Roman" w:hAnsi="Times New Roman" w:cs="Times New Roman"/>
                <w:iCs/>
                <w:sz w:val="24"/>
                <w:szCs w:val="24"/>
                <w:lang w:eastAsia="ru-RU"/>
              </w:rPr>
              <w:t xml:space="preserve"> - </w:t>
            </w:r>
            <w:r w:rsidRPr="00700544">
              <w:rPr>
                <w:rFonts w:ascii="Times New Roman" w:eastAsia="Times New Roman" w:hAnsi="Times New Roman" w:cs="Times New Roman"/>
                <w:iCs/>
                <w:sz w:val="24"/>
                <w:szCs w:val="24"/>
                <w:lang w:eastAsia="ru-RU"/>
              </w:rPr>
              <w:t xml:space="preserve">Airtau» </w:t>
            </w:r>
            <w:r w:rsidRPr="00700544">
              <w:rPr>
                <w:rFonts w:ascii="Times New Roman" w:eastAsia="Times New Roman" w:hAnsi="Times New Roman" w:cs="Times New Roman"/>
                <w:iCs/>
                <w:sz w:val="24"/>
                <w:szCs w:val="24"/>
                <w:lang w:val="kk-KZ" w:eastAsia="ru-RU"/>
              </w:rPr>
              <w:t>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1 577 418</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113</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15</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«АгроКом</w:t>
            </w:r>
            <w:r w:rsidR="0054056F" w:rsidRPr="00700544">
              <w:rPr>
                <w:rFonts w:ascii="Times New Roman" w:eastAsia="Times New Roman" w:hAnsi="Times New Roman" w:cs="Times New Roman"/>
                <w:iCs/>
                <w:sz w:val="24"/>
                <w:szCs w:val="24"/>
                <w:lang w:eastAsia="ru-RU"/>
              </w:rPr>
              <w:t xml:space="preserve"> - </w:t>
            </w:r>
            <w:r w:rsidRPr="00700544">
              <w:rPr>
                <w:rFonts w:ascii="Times New Roman" w:eastAsia="Times New Roman" w:hAnsi="Times New Roman" w:cs="Times New Roman"/>
                <w:iCs/>
                <w:sz w:val="24"/>
                <w:szCs w:val="24"/>
                <w:lang w:eastAsia="ru-RU"/>
              </w:rPr>
              <w:t xml:space="preserve">Мадениет» </w:t>
            </w:r>
            <w:r w:rsidRPr="00700544">
              <w:rPr>
                <w:rFonts w:ascii="Times New Roman" w:eastAsia="Times New Roman" w:hAnsi="Times New Roman" w:cs="Times New Roman"/>
                <w:iCs/>
                <w:sz w:val="24"/>
                <w:szCs w:val="24"/>
                <w:lang w:val="kk-KZ" w:eastAsia="ru-RU"/>
              </w:rPr>
              <w:t>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360 000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102</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16</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 xml:space="preserve">«Баянтай» </w:t>
            </w:r>
            <w:r w:rsidRPr="00700544">
              <w:rPr>
                <w:rFonts w:ascii="Times New Roman" w:eastAsia="Times New Roman" w:hAnsi="Times New Roman" w:cs="Times New Roman"/>
                <w:iCs/>
                <w:sz w:val="24"/>
                <w:szCs w:val="24"/>
                <w:lang w:val="kk-KZ" w:eastAsia="ru-RU"/>
              </w:rPr>
              <w:t>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1 197 712</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157</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17</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 xml:space="preserve">«САН» </w:t>
            </w:r>
            <w:r w:rsidRPr="00700544">
              <w:rPr>
                <w:rFonts w:ascii="Times New Roman" w:eastAsia="Times New Roman" w:hAnsi="Times New Roman" w:cs="Times New Roman"/>
                <w:iCs/>
                <w:sz w:val="24"/>
                <w:szCs w:val="24"/>
                <w:lang w:val="kk-KZ" w:eastAsia="ru-RU"/>
              </w:rPr>
              <w:t>ШҚ</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1 410 000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109</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18</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 xml:space="preserve"> «Исагали» </w:t>
            </w:r>
            <w:r w:rsidRPr="00700544">
              <w:rPr>
                <w:rFonts w:ascii="Times New Roman" w:eastAsia="Times New Roman" w:hAnsi="Times New Roman" w:cs="Times New Roman"/>
                <w:iCs/>
                <w:sz w:val="24"/>
                <w:szCs w:val="24"/>
                <w:lang w:val="kk-KZ" w:eastAsia="ru-RU"/>
              </w:rPr>
              <w:t>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110 000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57</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19</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 xml:space="preserve">«Фирма Златогорка» </w:t>
            </w:r>
            <w:r w:rsidRPr="00700544">
              <w:rPr>
                <w:rFonts w:ascii="Times New Roman" w:eastAsia="Times New Roman" w:hAnsi="Times New Roman" w:cs="Times New Roman"/>
                <w:iCs/>
                <w:sz w:val="24"/>
                <w:szCs w:val="24"/>
                <w:lang w:val="kk-KZ" w:eastAsia="ru-RU"/>
              </w:rPr>
              <w:t>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1 591 633</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144</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20</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 xml:space="preserve">«ВНП Агро» </w:t>
            </w:r>
            <w:r w:rsidRPr="00700544">
              <w:rPr>
                <w:rFonts w:ascii="Times New Roman" w:eastAsia="Times New Roman" w:hAnsi="Times New Roman" w:cs="Times New Roman"/>
                <w:iCs/>
                <w:sz w:val="24"/>
                <w:szCs w:val="24"/>
                <w:lang w:val="kk-KZ" w:eastAsia="ru-RU"/>
              </w:rPr>
              <w:t>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590 000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59</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21</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val="kk-KZ" w:eastAsia="ru-RU"/>
              </w:rPr>
            </w:pPr>
            <w:r w:rsidRPr="00700544">
              <w:rPr>
                <w:rFonts w:ascii="Times New Roman" w:eastAsia="Times New Roman" w:hAnsi="Times New Roman" w:cs="Times New Roman"/>
                <w:iCs/>
                <w:sz w:val="24"/>
                <w:szCs w:val="24"/>
                <w:lang w:eastAsia="ru-RU"/>
              </w:rPr>
              <w:t xml:space="preserve"> «Черненко Николай Николаевич»</w:t>
            </w:r>
            <w:r w:rsidRPr="00700544">
              <w:rPr>
                <w:rFonts w:ascii="Times New Roman" w:eastAsia="Times New Roman" w:hAnsi="Times New Roman" w:cs="Times New Roman"/>
                <w:iCs/>
                <w:sz w:val="24"/>
                <w:szCs w:val="24"/>
                <w:lang w:val="kk-KZ" w:eastAsia="ru-RU"/>
              </w:rPr>
              <w:t xml:space="preserve"> ШҚ</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210 000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21</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lastRenderedPageBreak/>
              <w:t>22</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 xml:space="preserve">«Жансал» </w:t>
            </w:r>
            <w:r w:rsidRPr="00700544">
              <w:rPr>
                <w:rFonts w:ascii="Times New Roman" w:eastAsia="Times New Roman" w:hAnsi="Times New Roman" w:cs="Times New Roman"/>
                <w:iCs/>
                <w:sz w:val="24"/>
                <w:szCs w:val="24"/>
                <w:lang w:val="kk-KZ" w:eastAsia="ru-RU"/>
              </w:rPr>
              <w:t>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1 430 960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19</w:t>
            </w:r>
          </w:p>
        </w:tc>
      </w:tr>
      <w:tr w:rsidR="0077429F" w:rsidRPr="00700544" w:rsidTr="00CF22F3">
        <w:trPr>
          <w:cantSplit/>
          <w:trHeight w:val="20"/>
        </w:trPr>
        <w:tc>
          <w:tcPr>
            <w:tcW w:w="237"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23</w:t>
            </w:r>
          </w:p>
        </w:tc>
        <w:tc>
          <w:tcPr>
            <w:tcW w:w="2264" w:type="pct"/>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 xml:space="preserve">«Жетыкол Агро» </w:t>
            </w:r>
            <w:r w:rsidRPr="00700544">
              <w:rPr>
                <w:rFonts w:ascii="Times New Roman" w:eastAsia="Times New Roman" w:hAnsi="Times New Roman" w:cs="Times New Roman"/>
                <w:iCs/>
                <w:sz w:val="24"/>
                <w:szCs w:val="24"/>
                <w:lang w:val="kk-KZ" w:eastAsia="ru-RU"/>
              </w:rPr>
              <w:t>ЖШС</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90 000</w:t>
            </w:r>
          </w:p>
        </w:tc>
        <w:tc>
          <w:tcPr>
            <w:tcW w:w="1469" w:type="pct"/>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24</w:t>
            </w:r>
          </w:p>
        </w:tc>
      </w:tr>
      <w:tr w:rsidR="0077429F" w:rsidRPr="00700544" w:rsidTr="00CF22F3">
        <w:trPr>
          <w:cantSplit/>
          <w:trHeight w:val="20"/>
        </w:trPr>
        <w:tc>
          <w:tcPr>
            <w:tcW w:w="2501" w:type="pct"/>
            <w:gridSpan w:val="2"/>
            <w:shd w:val="clear" w:color="auto" w:fill="auto"/>
          </w:tcPr>
          <w:p w:rsidR="0077429F" w:rsidRPr="00700544" w:rsidRDefault="0077429F" w:rsidP="0054056F">
            <w:pPr>
              <w:suppressAutoHyphens/>
              <w:spacing w:after="0" w:line="240" w:lineRule="auto"/>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val="kk-KZ" w:eastAsia="ru-RU"/>
              </w:rPr>
              <w:t>Барлығы</w:t>
            </w:r>
            <w:r w:rsidRPr="00700544">
              <w:rPr>
                <w:rFonts w:ascii="Times New Roman" w:eastAsia="Times New Roman" w:hAnsi="Times New Roman" w:cs="Times New Roman"/>
                <w:iCs/>
                <w:sz w:val="24"/>
                <w:szCs w:val="24"/>
                <w:lang w:eastAsia="ru-RU"/>
              </w:rPr>
              <w:t>:</w:t>
            </w:r>
          </w:p>
        </w:tc>
        <w:tc>
          <w:tcPr>
            <w:tcW w:w="1030" w:type="pct"/>
            <w:shd w:val="clear" w:color="auto" w:fill="auto"/>
            <w:vAlign w:val="bottom"/>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28 680 516</w:t>
            </w:r>
          </w:p>
        </w:tc>
        <w:tc>
          <w:tcPr>
            <w:tcW w:w="1469" w:type="pct"/>
          </w:tcPr>
          <w:p w:rsidR="0077429F" w:rsidRPr="00700544" w:rsidRDefault="0077429F" w:rsidP="0054056F">
            <w:pPr>
              <w:suppressAutoHyphens/>
              <w:spacing w:after="0" w:line="240" w:lineRule="auto"/>
              <w:jc w:val="center"/>
              <w:rPr>
                <w:rFonts w:ascii="Times New Roman" w:eastAsia="Times New Roman" w:hAnsi="Times New Roman" w:cs="Times New Roman"/>
                <w:iCs/>
                <w:sz w:val="24"/>
                <w:szCs w:val="24"/>
                <w:lang w:eastAsia="ru-RU"/>
              </w:rPr>
            </w:pPr>
            <w:r w:rsidRPr="00700544">
              <w:rPr>
                <w:rFonts w:ascii="Times New Roman" w:eastAsia="Times New Roman" w:hAnsi="Times New Roman" w:cs="Times New Roman"/>
                <w:iCs/>
                <w:sz w:val="24"/>
                <w:szCs w:val="24"/>
                <w:lang w:eastAsia="ru-RU"/>
              </w:rPr>
              <w:t>5 756</w:t>
            </w:r>
          </w:p>
        </w:tc>
      </w:tr>
    </w:tbl>
    <w:p w:rsidR="0077429F" w:rsidRPr="00700544" w:rsidRDefault="0077429F" w:rsidP="0077429F">
      <w:pPr>
        <w:pStyle w:val="a8"/>
        <w:ind w:left="0" w:right="140"/>
        <w:rPr>
          <w:lang w:val="kk-KZ"/>
        </w:rPr>
      </w:pPr>
    </w:p>
    <w:p w:rsidR="0077429F" w:rsidRPr="00700544" w:rsidRDefault="0077429F" w:rsidP="005720AD">
      <w:pPr>
        <w:pStyle w:val="a8"/>
        <w:ind w:left="0" w:right="140"/>
        <w:jc w:val="center"/>
        <w:rPr>
          <w:noProof/>
        </w:rPr>
      </w:pPr>
      <w:r w:rsidRPr="00700544">
        <w:rPr>
          <w:noProof/>
          <w:lang w:val="en-US"/>
        </w:rPr>
        <w:drawing>
          <wp:inline distT="0" distB="0" distL="0" distR="0" wp14:anchorId="7856B759" wp14:editId="31C4BC08">
            <wp:extent cx="5181600" cy="390866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214521" cy="3933500"/>
                    </a:xfrm>
                    <a:prstGeom prst="rect">
                      <a:avLst/>
                    </a:prstGeom>
                  </pic:spPr>
                </pic:pic>
              </a:graphicData>
            </a:graphic>
          </wp:inline>
        </w:drawing>
      </w:r>
    </w:p>
    <w:p w:rsidR="0077429F" w:rsidRPr="00700544" w:rsidRDefault="0077429F" w:rsidP="0077429F">
      <w:pPr>
        <w:pStyle w:val="a8"/>
        <w:ind w:left="0" w:right="140" w:firstLine="709"/>
        <w:jc w:val="center"/>
        <w:rPr>
          <w:lang w:val="kk-KZ"/>
        </w:rPr>
      </w:pPr>
      <w:r w:rsidRPr="00700544">
        <w:rPr>
          <w:lang w:val="kk-KZ"/>
        </w:rPr>
        <w:t>С</w:t>
      </w:r>
      <w:r w:rsidRPr="00700544">
        <w:t xml:space="preserve">урет </w:t>
      </w:r>
      <w:r w:rsidRPr="00700544">
        <w:rPr>
          <w:lang w:val="kk-KZ"/>
        </w:rPr>
        <w:t>3.42</w:t>
      </w:r>
      <w:r w:rsidR="0054056F" w:rsidRPr="00700544">
        <w:rPr>
          <w:lang w:val="kk-KZ"/>
        </w:rPr>
        <w:t xml:space="preserve"> - </w:t>
      </w:r>
      <w:r w:rsidRPr="00700544">
        <w:t xml:space="preserve">Солтүстік Қазақстан облысы Айыртау ауданының жер </w:t>
      </w:r>
      <w:r w:rsidRPr="00700544">
        <w:rPr>
          <w:lang w:val="kk-KZ"/>
        </w:rPr>
        <w:t xml:space="preserve">алаптары мен </w:t>
      </w:r>
      <w:r w:rsidRPr="00700544">
        <w:t xml:space="preserve">пайдаланылмай </w:t>
      </w:r>
      <w:r w:rsidRPr="00700544">
        <w:rPr>
          <w:lang w:val="kk-KZ"/>
        </w:rPr>
        <w:t>жатқан</w:t>
      </w:r>
      <w:r w:rsidRPr="00700544">
        <w:t xml:space="preserve"> егісті</w:t>
      </w:r>
      <w:r w:rsidRPr="00700544">
        <w:rPr>
          <w:lang w:val="kk-KZ"/>
        </w:rPr>
        <w:t>к</w:t>
      </w:r>
      <w:r w:rsidRPr="00700544">
        <w:t xml:space="preserve"> </w:t>
      </w:r>
      <w:r w:rsidRPr="00700544">
        <w:rPr>
          <w:lang w:val="kk-KZ"/>
        </w:rPr>
        <w:t>жерлері</w:t>
      </w:r>
    </w:p>
    <w:p w:rsidR="00B57B81" w:rsidRPr="00700544" w:rsidRDefault="00B57B81" w:rsidP="0077429F">
      <w:pPr>
        <w:pStyle w:val="a8"/>
        <w:ind w:left="0" w:right="140" w:firstLine="709"/>
        <w:jc w:val="center"/>
        <w:rPr>
          <w:lang w:val="kk-KZ"/>
        </w:rPr>
      </w:pPr>
    </w:p>
    <w:p w:rsidR="006B23A7" w:rsidRPr="00700544" w:rsidRDefault="006B23A7" w:rsidP="00CF22F3">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Сандық бедер моделін топырақ жамылғысының құрылымдық деректерімен біріктіре талдау нәтижесінде топырақты қорғау шараларын жүргізуді талап ете</w:t>
      </w:r>
      <w:r w:rsidR="00CF22F3">
        <w:rPr>
          <w:rFonts w:ascii="Times New Roman" w:eastAsia="Times New Roman" w:hAnsi="Times New Roman" w:cs="Times New Roman"/>
          <w:sz w:val="28"/>
          <w:szCs w:val="28"/>
          <w:lang w:val="kk-KZ"/>
        </w:rPr>
        <w:t xml:space="preserve">тін егістік алқаптар анықталды. </w:t>
      </w:r>
      <w:r w:rsidRPr="00700544">
        <w:rPr>
          <w:rFonts w:ascii="Times New Roman" w:eastAsia="Times New Roman" w:hAnsi="Times New Roman" w:cs="Times New Roman"/>
          <w:sz w:val="28"/>
          <w:szCs w:val="28"/>
          <w:lang w:val="kk-KZ"/>
        </w:rPr>
        <w:t xml:space="preserve">Зерттеу қорытындылары Айыртау ауданы аумағындағы ауыл шаруашылығы жерлерінің едәуір бөлігінде деградациялық үдерістердің жоғары деңгейде екенін және оларды қалпына келтіруге бағытталған кешенді бағдарламаларды әзірлеу қажеттігін көрсетеді. Атқарылған жұмыс </w:t>
      </w:r>
      <w:r w:rsidR="002D3CB7" w:rsidRPr="00700544">
        <w:rPr>
          <w:rFonts w:ascii="Times New Roman" w:eastAsia="Times New Roman" w:hAnsi="Times New Roman" w:cs="Times New Roman"/>
          <w:sz w:val="28"/>
          <w:szCs w:val="28"/>
          <w:lang w:val="kk-KZ"/>
        </w:rPr>
        <w:t>ГАЖ б</w:t>
      </w:r>
      <w:r w:rsidRPr="00700544">
        <w:rPr>
          <w:rFonts w:ascii="Times New Roman" w:eastAsia="Times New Roman" w:hAnsi="Times New Roman" w:cs="Times New Roman"/>
          <w:sz w:val="28"/>
          <w:szCs w:val="28"/>
          <w:lang w:val="kk-KZ"/>
        </w:rPr>
        <w:t xml:space="preserve">ен </w:t>
      </w:r>
      <w:r w:rsidR="002D3CB7" w:rsidRPr="00700544">
        <w:rPr>
          <w:rFonts w:ascii="Times New Roman" w:eastAsia="Times New Roman" w:hAnsi="Times New Roman" w:cs="Times New Roman"/>
          <w:sz w:val="28"/>
          <w:szCs w:val="28"/>
          <w:lang w:val="kk-KZ"/>
        </w:rPr>
        <w:t>ҚЗ</w:t>
      </w:r>
      <w:r w:rsidRPr="00700544">
        <w:rPr>
          <w:rFonts w:ascii="Times New Roman" w:eastAsia="Times New Roman" w:hAnsi="Times New Roman" w:cs="Times New Roman"/>
          <w:sz w:val="28"/>
          <w:szCs w:val="28"/>
          <w:lang w:val="kk-KZ"/>
        </w:rPr>
        <w:t xml:space="preserve"> деректерін бірлесе қолданудың пайдаланылмай жатқан</w:t>
      </w:r>
      <w:r w:rsidR="00CF22F3">
        <w:rPr>
          <w:rFonts w:ascii="Times New Roman" w:eastAsia="Times New Roman" w:hAnsi="Times New Roman" w:cs="Times New Roman"/>
          <w:sz w:val="28"/>
          <w:szCs w:val="28"/>
          <w:lang w:val="kk-KZ"/>
        </w:rPr>
        <w:t xml:space="preserve"> жердің жай-күйін</w:t>
      </w:r>
      <w:r w:rsidRPr="00700544">
        <w:rPr>
          <w:rFonts w:ascii="Times New Roman" w:eastAsia="Times New Roman" w:hAnsi="Times New Roman" w:cs="Times New Roman"/>
          <w:sz w:val="28"/>
          <w:szCs w:val="28"/>
          <w:lang w:val="kk-KZ"/>
        </w:rPr>
        <w:t xml:space="preserve"> және деградацияға ұшыраған ауыл шаруашылығы алқаптарын анықтау мен олардың кеңістіктік ерекшеліктерін талдауда жоғары нәтижелілікке ие екенін растады [104].</w:t>
      </w:r>
    </w:p>
    <w:p w:rsidR="0077429F" w:rsidRPr="00702B6C" w:rsidRDefault="0077429F" w:rsidP="00702B6C">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Пайдаланылмай жатқан ауылшаруашылық жерлерін айналымға тарту қазіргі уақыттың өзекті мәселелерінің бірі. Ауыл шаруашылығы жерлерін пайдалану тиімділігін арттыру өте маңызды, себебі мемлекеттің тұрақтылығы мен өркендеуінің негізі экономикалық фактор болып табылады. Осы мақсатта әзірленген ГАЖ</w:t>
      </w:r>
      <w:r w:rsidR="001F2BCA"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lang w:val="kk-KZ"/>
        </w:rPr>
        <w:t>модель мен салмақты қабаттастыру әдісін қолдану нәтижесінде Солтүстік Қазақстан аумақтары төрт негізгі жарамдылық класына</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«жоғарыдан» </w:t>
      </w:r>
      <w:r w:rsidRPr="00702B6C">
        <w:rPr>
          <w:rFonts w:ascii="Times New Roman" w:hAnsi="Times New Roman" w:cs="Times New Roman"/>
          <w:sz w:val="28"/>
          <w:szCs w:val="28"/>
          <w:lang w:val="kk-KZ"/>
        </w:rPr>
        <w:t>«жарамсызға» дейін жіктелді</w:t>
      </w:r>
      <w:r w:rsidR="00702B6C" w:rsidRPr="00702B6C">
        <w:rPr>
          <w:rFonts w:ascii="Times New Roman" w:hAnsi="Times New Roman" w:cs="Times New Roman"/>
          <w:sz w:val="28"/>
          <w:szCs w:val="28"/>
          <w:lang w:val="kk-KZ"/>
        </w:rPr>
        <w:t xml:space="preserve">. </w:t>
      </w:r>
      <w:r w:rsidRPr="00702B6C">
        <w:rPr>
          <w:rFonts w:ascii="Times New Roman" w:hAnsi="Times New Roman" w:cs="Times New Roman"/>
          <w:sz w:val="28"/>
          <w:szCs w:val="28"/>
          <w:lang w:val="kk-KZ"/>
        </w:rPr>
        <w:t>Зерттеу барысында ArcGIS құралдарының көмегімен егістікке жарамды жерлер картасы және нақты пайдаланылмай жатқан егістік жерлерінің шейп фай</w:t>
      </w:r>
      <w:r w:rsidR="00702B6C">
        <w:rPr>
          <w:rFonts w:ascii="Times New Roman" w:hAnsi="Times New Roman" w:cs="Times New Roman"/>
          <w:sz w:val="28"/>
          <w:szCs w:val="28"/>
          <w:lang w:val="kk-KZ"/>
        </w:rPr>
        <w:t>лдары қабаттастырылды (Қосымша Н</w:t>
      </w:r>
      <w:r w:rsidRPr="00702B6C">
        <w:rPr>
          <w:rFonts w:ascii="Times New Roman" w:hAnsi="Times New Roman" w:cs="Times New Roman"/>
          <w:sz w:val="28"/>
          <w:szCs w:val="28"/>
          <w:lang w:val="kk-KZ"/>
        </w:rPr>
        <w:t>).</w:t>
      </w:r>
      <w:r w:rsidRPr="00702B6C">
        <w:rPr>
          <w:rFonts w:ascii="Times New Roman" w:hAnsi="Times New Roman" w:cs="Times New Roman"/>
          <w:b/>
          <w:sz w:val="28"/>
          <w:szCs w:val="28"/>
          <w:lang w:val="kk-KZ"/>
        </w:rPr>
        <w:t xml:space="preserve"> </w:t>
      </w:r>
      <w:r w:rsidRPr="00702B6C">
        <w:rPr>
          <w:rFonts w:ascii="Times New Roman" w:hAnsi="Times New Roman" w:cs="Times New Roman"/>
          <w:sz w:val="28"/>
          <w:szCs w:val="28"/>
          <w:lang w:val="kk-KZ"/>
        </w:rPr>
        <w:lastRenderedPageBreak/>
        <w:t xml:space="preserve">Картографиялық талдау нәтижелері көрсеткендей, зерттеу аймағының басым бөлігі (шамамен </w:t>
      </w:r>
      <w:r w:rsidR="00C720D4" w:rsidRPr="00702B6C">
        <w:rPr>
          <w:rFonts w:ascii="Times New Roman" w:hAnsi="Times New Roman" w:cs="Times New Roman"/>
          <w:sz w:val="28"/>
          <w:szCs w:val="28"/>
          <w:lang w:val="kk-KZ"/>
        </w:rPr>
        <w:t>70,5%)</w:t>
      </w:r>
      <w:r w:rsidRPr="00702B6C">
        <w:rPr>
          <w:rFonts w:ascii="Times New Roman" w:hAnsi="Times New Roman" w:cs="Times New Roman"/>
          <w:sz w:val="28"/>
          <w:szCs w:val="28"/>
          <w:lang w:val="kk-KZ"/>
        </w:rPr>
        <w:t xml:space="preserve"> жоғары және орташа жарамдылық аймақтарында орналасқаны анықталды. Бұл жағдай ауыл шаруашылығы айналымынан экономикалық немесе ұйымдастырушылық себептермен шығарылған, бірақ әлеуеті жоғары жерлердің бар екенін көрсетеді. Мұндай учаскелерді қайта айналымға енгізу ауданның ег</w:t>
      </w:r>
      <w:r w:rsidR="006B23A7" w:rsidRPr="00702B6C">
        <w:rPr>
          <w:rFonts w:ascii="Times New Roman" w:hAnsi="Times New Roman" w:cs="Times New Roman"/>
          <w:sz w:val="28"/>
          <w:szCs w:val="28"/>
          <w:lang w:val="kk-KZ"/>
        </w:rPr>
        <w:t>істік қоры мен жалпы өнімділік деңгейін</w:t>
      </w:r>
      <w:r w:rsidRPr="00702B6C">
        <w:rPr>
          <w:rFonts w:ascii="Times New Roman" w:hAnsi="Times New Roman" w:cs="Times New Roman"/>
          <w:sz w:val="28"/>
          <w:szCs w:val="28"/>
          <w:lang w:val="kk-KZ"/>
        </w:rPr>
        <w:t xml:space="preserve"> арттырады.</w:t>
      </w:r>
      <w:r w:rsidRPr="00702B6C">
        <w:rPr>
          <w:rFonts w:ascii="Times New Roman" w:hAnsi="Times New Roman" w:cs="Times New Roman"/>
          <w:b/>
          <w:sz w:val="28"/>
          <w:szCs w:val="28"/>
          <w:lang w:val="kk-KZ"/>
        </w:rPr>
        <w:t xml:space="preserve"> </w:t>
      </w:r>
      <w:r w:rsidRPr="00702B6C">
        <w:rPr>
          <w:rFonts w:ascii="Times New Roman" w:hAnsi="Times New Roman" w:cs="Times New Roman"/>
          <w:sz w:val="28"/>
          <w:szCs w:val="28"/>
          <w:lang w:val="kk-KZ"/>
        </w:rPr>
        <w:t>Бұл кеңістіктік талдау барысында қазіргі жерді пайдаланудың жарамдылық дәрежесі және ауыл шаруашылығы айналымына енгізу үшін әлеуетті резервтерінің бар екендігі анықталды.</w:t>
      </w:r>
    </w:p>
    <w:p w:rsidR="0077429F" w:rsidRPr="00700544" w:rsidRDefault="0077429F" w:rsidP="006B23A7">
      <w:pPr>
        <w:pStyle w:val="a3"/>
        <w:spacing w:before="0" w:beforeAutospacing="0" w:after="0" w:afterAutospacing="0"/>
        <w:ind w:firstLine="567"/>
        <w:jc w:val="both"/>
        <w:rPr>
          <w:sz w:val="28"/>
          <w:szCs w:val="28"/>
          <w:lang w:val="kk-KZ"/>
        </w:rPr>
      </w:pPr>
      <w:r w:rsidRPr="00700544">
        <w:rPr>
          <w:sz w:val="28"/>
          <w:szCs w:val="28"/>
          <w:lang w:val="kk-KZ"/>
        </w:rPr>
        <w:t>ArcGIS ортасында тақырыптық карталардың қабаттасуы жердің жарамдылығын кеңістіктік негізде бағаланды және ауыл шаруашылығын дамытудың басым аймақтары анықталды. Бұл ресурстарды неғұрлым ұтымды бөлуге, мемлекеттік қолдаудың тиімділігін арттыруға, өңірдің жер қорын тұрақты басқаруға негіз жасайды.</w:t>
      </w:r>
    </w:p>
    <w:p w:rsidR="00B3072E" w:rsidRPr="00700544" w:rsidRDefault="00B3072E" w:rsidP="00717544">
      <w:pPr>
        <w:spacing w:after="0" w:line="240" w:lineRule="auto"/>
        <w:jc w:val="both"/>
        <w:rPr>
          <w:rFonts w:ascii="Times New Roman" w:eastAsia="Times New Roman" w:hAnsi="Times New Roman" w:cs="Times New Roman"/>
          <w:bCs/>
          <w:sz w:val="28"/>
          <w:szCs w:val="28"/>
          <w:lang w:val="kk-KZ"/>
        </w:rPr>
      </w:pPr>
    </w:p>
    <w:p w:rsidR="00B3072E" w:rsidRPr="00700544" w:rsidRDefault="00B3072E" w:rsidP="003E394A">
      <w:pPr>
        <w:spacing w:after="0" w:line="240" w:lineRule="auto"/>
        <w:ind w:firstLine="567"/>
        <w:jc w:val="both"/>
        <w:rPr>
          <w:rFonts w:ascii="Times New Roman" w:hAnsi="Times New Roman" w:cs="Times New Roman"/>
          <w:b/>
          <w:sz w:val="28"/>
          <w:szCs w:val="28"/>
          <w:lang w:val="kk-KZ"/>
        </w:rPr>
      </w:pPr>
      <w:r w:rsidRPr="00700544">
        <w:rPr>
          <w:rFonts w:ascii="Times New Roman" w:hAnsi="Times New Roman" w:cs="Times New Roman"/>
          <w:b/>
          <w:sz w:val="28"/>
          <w:szCs w:val="28"/>
          <w:lang w:val="kk-KZ"/>
        </w:rPr>
        <w:t xml:space="preserve">3.4.1 Пайдаланылмай жатқан жерлердің егістікке жарамдылығын интегралдық бағалау </w:t>
      </w:r>
    </w:p>
    <w:p w:rsidR="00717544" w:rsidRPr="00700544" w:rsidRDefault="00717544" w:rsidP="003E394A">
      <w:pPr>
        <w:spacing w:after="0" w:line="240" w:lineRule="auto"/>
        <w:ind w:firstLine="567"/>
        <w:jc w:val="both"/>
        <w:rPr>
          <w:rFonts w:ascii="Times New Roman" w:hAnsi="Times New Roman" w:cs="Times New Roman"/>
          <w:b/>
          <w:sz w:val="28"/>
          <w:szCs w:val="28"/>
          <w:lang w:val="kk-KZ"/>
        </w:rPr>
      </w:pPr>
    </w:p>
    <w:p w:rsidR="003E394A" w:rsidRPr="00700544" w:rsidRDefault="003E394A" w:rsidP="003E394A">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Ауыл шаруашылығы жерлерінің егістікке жарамдылығын кешенді бағалау үшін интегралдық жарамдылық индексі (ИЖИ) қолданылды. Бұл көрсеткіш әртүрлі агроэкологиялық факторлардың жиынтық әсерін бір сандық мәнмен сипаттауға мүмкіндік береді және көпкритерийлі бағалау қағидатына негізделеді</w:t>
      </w:r>
      <w:r w:rsidR="00BD3CC1" w:rsidRPr="00700544">
        <w:rPr>
          <w:rFonts w:ascii="Times New Roman" w:eastAsia="Times New Roman" w:hAnsi="Times New Roman" w:cs="Times New Roman"/>
          <w:sz w:val="28"/>
          <w:szCs w:val="28"/>
          <w:lang w:val="kk-KZ"/>
        </w:rPr>
        <w:t xml:space="preserve"> [99]</w:t>
      </w:r>
      <w:r w:rsidRPr="00700544">
        <w:rPr>
          <w:rFonts w:ascii="Times New Roman" w:eastAsia="Times New Roman" w:hAnsi="Times New Roman" w:cs="Times New Roman"/>
          <w:sz w:val="28"/>
          <w:szCs w:val="28"/>
          <w:lang w:val="kk-KZ"/>
        </w:rPr>
        <w:t>.</w:t>
      </w:r>
    </w:p>
    <w:p w:rsidR="003E394A" w:rsidRPr="00700544" w:rsidRDefault="003E394A" w:rsidP="003E394A">
      <w:pPr>
        <w:spacing w:after="0" w:line="240" w:lineRule="auto"/>
        <w:ind w:firstLine="567"/>
        <w:jc w:val="both"/>
        <w:rPr>
          <w:rFonts w:ascii="Times New Roman" w:eastAsia="Times New Roman" w:hAnsi="Times New Roman" w:cs="Times New Roman"/>
          <w:sz w:val="28"/>
          <w:szCs w:val="28"/>
        </w:rPr>
      </w:pPr>
      <w:r w:rsidRPr="00700544">
        <w:rPr>
          <w:rFonts w:ascii="Times New Roman" w:eastAsia="Times New Roman" w:hAnsi="Times New Roman" w:cs="Times New Roman"/>
          <w:sz w:val="28"/>
          <w:szCs w:val="28"/>
        </w:rPr>
        <w:t>ИЖИ келесі формула бойынша есептелді:</w:t>
      </w:r>
    </w:p>
    <w:p w:rsidR="003E394A" w:rsidRPr="00700544" w:rsidRDefault="003E394A" w:rsidP="003E394A">
      <w:pPr>
        <w:spacing w:after="0" w:line="240" w:lineRule="auto"/>
        <w:ind w:firstLine="567"/>
        <w:jc w:val="both"/>
        <w:rPr>
          <w:rFonts w:ascii="Times New Roman" w:eastAsia="Times New Roman" w:hAnsi="Times New Roman" w:cs="Times New Roman"/>
          <w:sz w:val="28"/>
          <w:szCs w:val="28"/>
        </w:rPr>
      </w:pPr>
    </w:p>
    <w:p w:rsidR="003E394A" w:rsidRPr="00700544" w:rsidRDefault="00A02C1D" w:rsidP="00676CE3">
      <w:pPr>
        <w:spacing w:after="0" w:line="240" w:lineRule="auto"/>
        <w:ind w:firstLine="567"/>
        <w:jc w:val="center"/>
        <w:rPr>
          <w:rFonts w:ascii="Times New Roman" w:eastAsia="Times New Roman" w:hAnsi="Times New Roman" w:cs="Times New Roman"/>
          <w:sz w:val="28"/>
          <w:szCs w:val="28"/>
          <w:lang w:val="kk-KZ"/>
        </w:rPr>
      </w:pPr>
      <m:oMath>
        <m:sSub>
          <m:sSubPr>
            <m:ctrlPr>
              <w:rPr>
                <w:rStyle w:val="a5"/>
                <w:rFonts w:ascii="Cambria Math" w:hAnsi="Cambria Math"/>
                <w:i w:val="0"/>
                <w:iCs w:val="0"/>
                <w:sz w:val="28"/>
                <w:szCs w:val="28"/>
                <w:lang w:val="kk-KZ"/>
              </w:rPr>
            </m:ctrlPr>
          </m:sSubPr>
          <m:e>
            <m:r>
              <m:rPr>
                <m:sty m:val="p"/>
              </m:rPr>
              <w:rPr>
                <w:rStyle w:val="a5"/>
                <w:rFonts w:ascii="Cambria Math" w:hAnsi="Cambria Math"/>
                <w:sz w:val="28"/>
                <w:szCs w:val="28"/>
                <w:lang w:val="kk-KZ"/>
              </w:rPr>
              <m:t>ИЖИ</m:t>
            </m:r>
          </m:e>
          <m:sub>
            <m:r>
              <m:rPr>
                <m:sty m:val="p"/>
              </m:rPr>
              <w:rPr>
                <w:rStyle w:val="a5"/>
                <w:rFonts w:ascii="Cambria Math" w:hAnsi="Cambria Math"/>
                <w:sz w:val="28"/>
                <w:szCs w:val="28"/>
                <w:lang w:val="en-US"/>
              </w:rPr>
              <m:t>i</m:t>
            </m:r>
          </m:sub>
        </m:sSub>
        <m:r>
          <m:rPr>
            <m:sty m:val="p"/>
          </m:rPr>
          <w:rPr>
            <w:rStyle w:val="a5"/>
            <w:rFonts w:ascii="Cambria Math" w:hAnsi="Cambria Math"/>
            <w:sz w:val="28"/>
            <w:szCs w:val="28"/>
            <w:lang w:val="kk-KZ"/>
          </w:rPr>
          <m:t>=</m:t>
        </m:r>
        <m:nary>
          <m:naryPr>
            <m:chr m:val="∑"/>
            <m:limLoc m:val="undOvr"/>
            <m:ctrlPr>
              <w:rPr>
                <w:rStyle w:val="a5"/>
                <w:rFonts w:ascii="Cambria Math" w:hAnsi="Cambria Math"/>
                <w:i w:val="0"/>
                <w:iCs w:val="0"/>
                <w:sz w:val="28"/>
                <w:szCs w:val="28"/>
                <w:lang w:val="kk-KZ"/>
              </w:rPr>
            </m:ctrlPr>
          </m:naryPr>
          <m:sub>
            <m:r>
              <m:rPr>
                <m:sty m:val="p"/>
              </m:rPr>
              <w:rPr>
                <w:rStyle w:val="a5"/>
                <w:rFonts w:ascii="Cambria Math" w:hAnsi="Cambria Math"/>
                <w:sz w:val="28"/>
                <w:szCs w:val="28"/>
                <w:lang w:val="kk-KZ"/>
              </w:rPr>
              <m:t>j=1</m:t>
            </m:r>
          </m:sub>
          <m:sup>
            <m:r>
              <m:rPr>
                <m:sty m:val="p"/>
              </m:rPr>
              <w:rPr>
                <w:rStyle w:val="a5"/>
                <w:rFonts w:ascii="Cambria Math" w:hAnsi="Cambria Math"/>
                <w:sz w:val="28"/>
                <w:szCs w:val="28"/>
                <w:lang w:val="kk-KZ"/>
              </w:rPr>
              <m:t>n</m:t>
            </m:r>
          </m:sup>
          <m:e>
            <m:sSub>
              <m:sSubPr>
                <m:ctrlPr>
                  <w:rPr>
                    <w:rStyle w:val="a5"/>
                    <w:rFonts w:ascii="Cambria Math" w:hAnsi="Cambria Math"/>
                    <w:i w:val="0"/>
                    <w:iCs w:val="0"/>
                    <w:sz w:val="28"/>
                    <w:szCs w:val="28"/>
                    <w:lang w:val="kk-KZ"/>
                  </w:rPr>
                </m:ctrlPr>
              </m:sSubPr>
              <m:e>
                <m:r>
                  <m:rPr>
                    <m:sty m:val="p"/>
                  </m:rPr>
                  <w:rPr>
                    <w:rStyle w:val="a5"/>
                    <w:rFonts w:ascii="Cambria Math" w:hAnsi="Cambria Math"/>
                    <w:sz w:val="28"/>
                    <w:szCs w:val="28"/>
                    <w:lang w:val="kk-KZ"/>
                  </w:rPr>
                  <m:t>W</m:t>
                </m:r>
              </m:e>
              <m:sub>
                <m:r>
                  <m:rPr>
                    <m:sty m:val="p"/>
                  </m:rPr>
                  <w:rPr>
                    <w:rStyle w:val="a5"/>
                    <w:rFonts w:ascii="Cambria Math" w:hAnsi="Cambria Math"/>
                    <w:sz w:val="28"/>
                    <w:szCs w:val="28"/>
                    <w:lang w:val="kk-KZ"/>
                  </w:rPr>
                  <m:t>j</m:t>
                </m:r>
              </m:sub>
            </m:sSub>
          </m:e>
        </m:nary>
        <m:r>
          <m:rPr>
            <m:sty m:val="p"/>
          </m:rPr>
          <w:rPr>
            <w:rStyle w:val="a5"/>
            <w:rFonts w:ascii="Cambria Math" w:hAnsi="Cambria Math"/>
            <w:sz w:val="28"/>
            <w:szCs w:val="28"/>
            <w:lang w:val="kk-KZ"/>
          </w:rPr>
          <m:t>*</m:t>
        </m:r>
        <m:sSub>
          <m:sSubPr>
            <m:ctrlPr>
              <w:rPr>
                <w:rStyle w:val="a5"/>
                <w:rFonts w:ascii="Cambria Math" w:hAnsi="Cambria Math"/>
                <w:i w:val="0"/>
                <w:iCs w:val="0"/>
                <w:sz w:val="28"/>
                <w:szCs w:val="28"/>
                <w:lang w:val="kk-KZ"/>
              </w:rPr>
            </m:ctrlPr>
          </m:sSubPr>
          <m:e>
            <m:r>
              <m:rPr>
                <m:sty m:val="p"/>
              </m:rPr>
              <w:rPr>
                <w:rStyle w:val="a5"/>
                <w:rFonts w:ascii="Cambria Math" w:hAnsi="Cambria Math"/>
                <w:sz w:val="28"/>
                <w:szCs w:val="28"/>
                <w:lang w:val="kk-KZ"/>
              </w:rPr>
              <m:t>F</m:t>
            </m:r>
          </m:e>
          <m:sub>
            <m:r>
              <m:rPr>
                <m:sty m:val="p"/>
              </m:rPr>
              <w:rPr>
                <w:rStyle w:val="a5"/>
                <w:rFonts w:ascii="Cambria Math" w:hAnsi="Cambria Math"/>
                <w:sz w:val="28"/>
                <w:szCs w:val="28"/>
                <w:lang w:val="kk-KZ"/>
              </w:rPr>
              <m:t>ij</m:t>
            </m:r>
          </m:sub>
        </m:sSub>
      </m:oMath>
      <w:r w:rsidR="00676CE3" w:rsidRPr="00700544">
        <w:rPr>
          <w:rStyle w:val="a5"/>
          <w:rFonts w:ascii="Times New Roman" w:eastAsia="Times New Roman" w:hAnsi="Times New Roman" w:cs="Times New Roman"/>
          <w:i w:val="0"/>
          <w:iCs w:val="0"/>
          <w:sz w:val="28"/>
          <w:szCs w:val="28"/>
          <w:lang w:val="kk-KZ"/>
        </w:rPr>
        <w:t xml:space="preserve">                </w:t>
      </w:r>
      <w:r w:rsidR="00676CE3" w:rsidRPr="00700544">
        <w:rPr>
          <w:rFonts w:ascii="Times New Roman" w:hAnsi="Times New Roman" w:cs="Times New Roman"/>
          <w:sz w:val="24"/>
          <w:szCs w:val="24"/>
          <w:lang w:val="kk-KZ"/>
        </w:rPr>
        <w:t>(11)</w:t>
      </w:r>
    </w:p>
    <w:p w:rsidR="003E394A" w:rsidRPr="00700544" w:rsidRDefault="003E394A" w:rsidP="003E394A">
      <w:pPr>
        <w:pStyle w:val="a3"/>
        <w:spacing w:before="0" w:beforeAutospacing="0" w:after="0" w:afterAutospacing="0"/>
        <w:ind w:firstLine="567"/>
        <w:jc w:val="both"/>
        <w:rPr>
          <w:sz w:val="28"/>
          <w:szCs w:val="28"/>
          <w:lang w:val="kk-KZ"/>
        </w:rPr>
      </w:pPr>
      <w:r w:rsidRPr="00700544">
        <w:rPr>
          <w:sz w:val="28"/>
          <w:szCs w:val="28"/>
          <w:lang w:val="kk-KZ"/>
        </w:rPr>
        <w:t>мұндағы:</w:t>
      </w:r>
    </w:p>
    <w:p w:rsidR="003E394A" w:rsidRPr="00700544" w:rsidRDefault="003E394A" w:rsidP="003E394A">
      <w:pPr>
        <w:pStyle w:val="a3"/>
        <w:spacing w:before="0" w:beforeAutospacing="0" w:after="0" w:afterAutospacing="0"/>
        <w:ind w:firstLine="567"/>
        <w:jc w:val="both"/>
        <w:rPr>
          <w:sz w:val="28"/>
          <w:szCs w:val="28"/>
          <w:lang w:val="kk-KZ"/>
        </w:rPr>
      </w:pPr>
      <w:r w:rsidRPr="00700544">
        <w:rPr>
          <w:rStyle w:val="a5"/>
          <w:i w:val="0"/>
          <w:sz w:val="28"/>
          <w:szCs w:val="28"/>
          <w:lang w:val="kk-KZ"/>
        </w:rPr>
        <w:t>ИЖИᵢ</w:t>
      </w:r>
      <w:r w:rsidRPr="00700544">
        <w:rPr>
          <w:sz w:val="28"/>
          <w:szCs w:val="28"/>
          <w:lang w:val="kk-KZ"/>
        </w:rPr>
        <w:t xml:space="preserve"> - </w:t>
      </w:r>
      <w:r w:rsidRPr="00700544">
        <w:rPr>
          <w:rStyle w:val="a5"/>
          <w:i w:val="0"/>
          <w:sz w:val="28"/>
          <w:szCs w:val="28"/>
          <w:lang w:val="kk-KZ"/>
        </w:rPr>
        <w:t>i</w:t>
      </w:r>
      <w:r w:rsidR="00FA7AE9" w:rsidRPr="00700544">
        <w:rPr>
          <w:sz w:val="28"/>
          <w:szCs w:val="28"/>
          <w:lang w:val="kk-KZ"/>
        </w:rPr>
        <w:t xml:space="preserve"> </w:t>
      </w:r>
      <w:r w:rsidRPr="00700544">
        <w:rPr>
          <w:sz w:val="28"/>
          <w:szCs w:val="28"/>
          <w:lang w:val="kk-KZ"/>
        </w:rPr>
        <w:t>учаскенің (немесе аумақтың) егістікке жарамдылығының интегралдық көрсеткіші;</w:t>
      </w:r>
    </w:p>
    <w:p w:rsidR="003E394A" w:rsidRPr="00700544" w:rsidRDefault="003E394A" w:rsidP="003E394A">
      <w:pPr>
        <w:pStyle w:val="a3"/>
        <w:spacing w:before="0" w:beforeAutospacing="0" w:after="0" w:afterAutospacing="0"/>
        <w:ind w:firstLine="567"/>
        <w:jc w:val="both"/>
        <w:rPr>
          <w:sz w:val="28"/>
          <w:szCs w:val="28"/>
          <w:lang w:val="kk-KZ"/>
        </w:rPr>
      </w:pPr>
      <w:r w:rsidRPr="00700544">
        <w:rPr>
          <w:rStyle w:val="a5"/>
          <w:i w:val="0"/>
          <w:sz w:val="28"/>
          <w:szCs w:val="28"/>
          <w:lang w:val="kk-KZ"/>
        </w:rPr>
        <w:t>Wⱼ</w:t>
      </w:r>
      <w:r w:rsidRPr="00700544">
        <w:rPr>
          <w:sz w:val="28"/>
          <w:szCs w:val="28"/>
          <w:lang w:val="kk-KZ"/>
        </w:rPr>
        <w:t xml:space="preserve"> - </w:t>
      </w:r>
      <w:r w:rsidRPr="00700544">
        <w:rPr>
          <w:rStyle w:val="a5"/>
          <w:i w:val="0"/>
          <w:sz w:val="28"/>
          <w:szCs w:val="28"/>
          <w:lang w:val="kk-KZ"/>
        </w:rPr>
        <w:t>j</w:t>
      </w:r>
      <w:r w:rsidRPr="00700544">
        <w:rPr>
          <w:sz w:val="28"/>
          <w:szCs w:val="28"/>
          <w:lang w:val="kk-KZ"/>
        </w:rPr>
        <w:t xml:space="preserve"> критерийдің салмақ коэффициенті, яғни оның жалпы бағалаудағы салыстырмалы маңыздылығы;</w:t>
      </w:r>
    </w:p>
    <w:p w:rsidR="003E394A" w:rsidRPr="00700544" w:rsidRDefault="003E394A" w:rsidP="003E394A">
      <w:pPr>
        <w:pStyle w:val="a3"/>
        <w:spacing w:before="0" w:beforeAutospacing="0" w:after="0" w:afterAutospacing="0"/>
        <w:ind w:firstLine="567"/>
        <w:jc w:val="both"/>
        <w:rPr>
          <w:sz w:val="28"/>
          <w:szCs w:val="28"/>
          <w:lang w:val="kk-KZ"/>
        </w:rPr>
      </w:pPr>
      <w:r w:rsidRPr="00700544">
        <w:rPr>
          <w:rStyle w:val="a5"/>
          <w:i w:val="0"/>
          <w:sz w:val="28"/>
          <w:szCs w:val="28"/>
          <w:lang w:val="kk-KZ"/>
        </w:rPr>
        <w:t>Fᵢⱼ</w:t>
      </w:r>
      <w:r w:rsidRPr="00700544">
        <w:rPr>
          <w:sz w:val="28"/>
          <w:szCs w:val="28"/>
          <w:lang w:val="kk-KZ"/>
        </w:rPr>
        <w:t xml:space="preserve"> - </w:t>
      </w:r>
      <w:r w:rsidRPr="00700544">
        <w:rPr>
          <w:rStyle w:val="a5"/>
          <w:i w:val="0"/>
          <w:sz w:val="28"/>
          <w:szCs w:val="28"/>
          <w:lang w:val="kk-KZ"/>
        </w:rPr>
        <w:t>i</w:t>
      </w:r>
      <w:r w:rsidRPr="00700544">
        <w:rPr>
          <w:sz w:val="28"/>
          <w:szCs w:val="28"/>
          <w:lang w:val="kk-KZ"/>
        </w:rPr>
        <w:t xml:space="preserve"> учаске бойынша </w:t>
      </w:r>
      <w:r w:rsidRPr="00700544">
        <w:rPr>
          <w:rStyle w:val="a5"/>
          <w:i w:val="0"/>
          <w:sz w:val="28"/>
          <w:szCs w:val="28"/>
          <w:lang w:val="kk-KZ"/>
        </w:rPr>
        <w:t>j</w:t>
      </w:r>
      <w:r w:rsidR="00FA7AE9" w:rsidRPr="00700544">
        <w:rPr>
          <w:sz w:val="28"/>
          <w:szCs w:val="28"/>
          <w:lang w:val="kk-KZ"/>
        </w:rPr>
        <w:t xml:space="preserve"> </w:t>
      </w:r>
      <w:r w:rsidRPr="00700544">
        <w:rPr>
          <w:sz w:val="28"/>
          <w:szCs w:val="28"/>
          <w:lang w:val="kk-KZ"/>
        </w:rPr>
        <w:t>фактордың нормаланған (стандартталған) мәні;</w:t>
      </w:r>
    </w:p>
    <w:p w:rsidR="003E394A" w:rsidRPr="00700544" w:rsidRDefault="003E394A" w:rsidP="003E394A">
      <w:pPr>
        <w:pStyle w:val="a3"/>
        <w:spacing w:before="0" w:beforeAutospacing="0" w:after="0" w:afterAutospacing="0"/>
        <w:ind w:firstLine="567"/>
        <w:jc w:val="both"/>
        <w:rPr>
          <w:sz w:val="28"/>
          <w:szCs w:val="28"/>
          <w:lang w:val="kk-KZ"/>
        </w:rPr>
      </w:pPr>
      <w:r w:rsidRPr="00700544">
        <w:rPr>
          <w:rStyle w:val="a5"/>
          <w:i w:val="0"/>
          <w:sz w:val="28"/>
          <w:szCs w:val="28"/>
          <w:lang w:val="kk-KZ"/>
        </w:rPr>
        <w:t>n</w:t>
      </w:r>
      <w:r w:rsidRPr="00700544">
        <w:rPr>
          <w:sz w:val="28"/>
          <w:szCs w:val="28"/>
          <w:lang w:val="kk-KZ"/>
        </w:rPr>
        <w:t xml:space="preserve"> - критерийлер саны.</w:t>
      </w:r>
    </w:p>
    <w:p w:rsidR="003E394A" w:rsidRPr="00700544" w:rsidRDefault="003E394A" w:rsidP="003E394A">
      <w:pPr>
        <w:pStyle w:val="a3"/>
        <w:spacing w:before="0" w:beforeAutospacing="0" w:after="0" w:afterAutospacing="0"/>
        <w:ind w:firstLine="567"/>
        <w:jc w:val="both"/>
        <w:rPr>
          <w:sz w:val="28"/>
          <w:szCs w:val="28"/>
          <w:lang w:val="kk-KZ"/>
        </w:rPr>
      </w:pPr>
    </w:p>
    <w:p w:rsidR="003E394A" w:rsidRPr="00700544" w:rsidRDefault="003E394A" w:rsidP="003E394A">
      <w:pPr>
        <w:spacing w:after="0" w:line="240" w:lineRule="auto"/>
        <w:ind w:firstLine="709"/>
        <w:jc w:val="both"/>
        <w:rPr>
          <w:rStyle w:val="a4"/>
          <w:rFonts w:ascii="Times New Roman" w:hAnsi="Times New Roman" w:cs="Times New Roman"/>
          <w:b w:val="0"/>
          <w:bCs w:val="0"/>
          <w:sz w:val="28"/>
          <w:szCs w:val="28"/>
          <w:lang w:val="kk-KZ"/>
        </w:rPr>
      </w:pPr>
      <w:r w:rsidRPr="00700544">
        <w:rPr>
          <w:rFonts w:ascii="Times New Roman" w:hAnsi="Times New Roman" w:cs="Times New Roman"/>
          <w:sz w:val="28"/>
          <w:szCs w:val="28"/>
          <w:lang w:val="kk-KZ"/>
        </w:rPr>
        <w:t>Бұл тәсілдің артықшылығы әртүрлі табиғи, агрохимиялық және климаттық факторларды бір жүйеге интеграциялау арқылы кешенді сандық баға беру мүмкіндігін қамтамасыз етуінде. Әрбір фактор жалпы өнімділік пен ауыл шаруашылығын пайдаланудың тұрақтылығына әртүрлі үлес қосады. Осыған байланысты қорытынды бағалауда әрбір көрсеткіштің маңыздылығын көрсететін салмақтық факторлар жүйесі қолданылады.</w:t>
      </w:r>
    </w:p>
    <w:p w:rsidR="003E394A" w:rsidRPr="00700544" w:rsidRDefault="003E394A" w:rsidP="003E394A">
      <w:pPr>
        <w:pStyle w:val="a3"/>
        <w:spacing w:before="0" w:beforeAutospacing="0" w:after="0" w:afterAutospacing="0"/>
        <w:ind w:firstLine="567"/>
        <w:jc w:val="both"/>
        <w:rPr>
          <w:sz w:val="28"/>
          <w:szCs w:val="28"/>
          <w:lang w:val="kk-KZ"/>
        </w:rPr>
      </w:pPr>
      <w:r w:rsidRPr="00700544">
        <w:rPr>
          <w:sz w:val="28"/>
          <w:szCs w:val="28"/>
          <w:lang w:val="kk-KZ"/>
        </w:rPr>
        <w:t xml:space="preserve">Бұл әдістің негізінде </w:t>
      </w:r>
      <w:r w:rsidRPr="00700544">
        <w:rPr>
          <w:rStyle w:val="a4"/>
          <w:b w:val="0"/>
          <w:sz w:val="28"/>
          <w:szCs w:val="28"/>
          <w:lang w:val="kk-KZ"/>
        </w:rPr>
        <w:t>салмақталған қосынды тәсілі</w:t>
      </w:r>
      <w:r w:rsidRPr="00700544">
        <w:rPr>
          <w:sz w:val="28"/>
          <w:szCs w:val="28"/>
          <w:lang w:val="kk-KZ"/>
        </w:rPr>
        <w:t xml:space="preserve"> (Weighted Sum Method) жатыр. Алдымен бағалау үшін маңызды критерийлер таңдалып, олардың әрқайсысының салмағы (</w:t>
      </w:r>
      <w:r w:rsidRPr="00700544">
        <w:rPr>
          <w:rStyle w:val="a5"/>
          <w:rFonts w:eastAsiaTheme="majorEastAsia"/>
          <w:i w:val="0"/>
          <w:sz w:val="28"/>
          <w:szCs w:val="28"/>
          <w:lang w:val="kk-KZ"/>
        </w:rPr>
        <w:t>Wⱼ</w:t>
      </w:r>
      <w:r w:rsidRPr="00700544">
        <w:rPr>
          <w:sz w:val="28"/>
          <w:szCs w:val="28"/>
          <w:lang w:val="kk-KZ"/>
        </w:rPr>
        <w:t xml:space="preserve">) анықталады. Салмақ коэффициенттері </w:t>
      </w:r>
      <w:r w:rsidRPr="00700544">
        <w:rPr>
          <w:sz w:val="28"/>
          <w:szCs w:val="28"/>
          <w:lang w:val="kk-KZ"/>
        </w:rPr>
        <w:lastRenderedPageBreak/>
        <w:t>сараптамалық бағ</w:t>
      </w:r>
      <w:r w:rsidR="00064268" w:rsidRPr="00700544">
        <w:rPr>
          <w:sz w:val="28"/>
          <w:szCs w:val="28"/>
          <w:lang w:val="kk-KZ"/>
        </w:rPr>
        <w:t>алау, AHP</w:t>
      </w:r>
      <w:r w:rsidRPr="00700544">
        <w:rPr>
          <w:sz w:val="28"/>
          <w:szCs w:val="28"/>
          <w:lang w:val="kk-KZ"/>
        </w:rPr>
        <w:t xml:space="preserve"> немесе статистикалық талдау нәтижесінде белгіленеді.</w:t>
      </w:r>
    </w:p>
    <w:p w:rsidR="003E394A" w:rsidRPr="00700544" w:rsidRDefault="003E394A" w:rsidP="003E394A">
      <w:pPr>
        <w:pStyle w:val="a3"/>
        <w:spacing w:before="0" w:beforeAutospacing="0" w:after="0" w:afterAutospacing="0"/>
        <w:ind w:firstLine="567"/>
        <w:jc w:val="both"/>
        <w:rPr>
          <w:sz w:val="28"/>
          <w:szCs w:val="28"/>
          <w:lang w:val="kk-KZ"/>
        </w:rPr>
      </w:pPr>
      <w:r w:rsidRPr="00700544">
        <w:rPr>
          <w:sz w:val="28"/>
          <w:szCs w:val="28"/>
          <w:lang w:val="kk-KZ"/>
        </w:rPr>
        <w:t>Факторлық көрсеткіштер (</w:t>
      </w:r>
      <w:r w:rsidRPr="00700544">
        <w:rPr>
          <w:rStyle w:val="a5"/>
          <w:rFonts w:eastAsiaTheme="majorEastAsia"/>
          <w:i w:val="0"/>
          <w:sz w:val="28"/>
          <w:szCs w:val="28"/>
          <w:lang w:val="kk-KZ"/>
        </w:rPr>
        <w:t>Fᵢⱼ</w:t>
      </w:r>
      <w:r w:rsidRPr="00700544">
        <w:rPr>
          <w:sz w:val="28"/>
          <w:szCs w:val="28"/>
          <w:lang w:val="kk-KZ"/>
        </w:rPr>
        <w:t>) әртүрлі өлшем бірліктеріне ие болуы мүмкін болғандықтан, олар алдын ала шкалалау немесе нормализациялау арқылы 0–1 аралығындағы салыстырмалы мәндерге келтіріледі. Осыдан кейін әр фактордың нормаланған мәні оның салмағына көбейтіледі және барлық факторлар бойынша қосынды алынады</w:t>
      </w:r>
      <w:r w:rsidR="00BD3CC1" w:rsidRPr="00700544">
        <w:rPr>
          <w:sz w:val="28"/>
          <w:szCs w:val="28"/>
          <w:lang w:val="kk-KZ"/>
        </w:rPr>
        <w:t xml:space="preserve"> [99]</w:t>
      </w:r>
      <w:r w:rsidRPr="00700544">
        <w:rPr>
          <w:sz w:val="28"/>
          <w:szCs w:val="28"/>
          <w:lang w:val="kk-KZ"/>
        </w:rPr>
        <w:t>.</w:t>
      </w:r>
    </w:p>
    <w:p w:rsidR="003E394A" w:rsidRPr="00700544" w:rsidRDefault="003E394A" w:rsidP="003E394A">
      <w:pPr>
        <w:pStyle w:val="a3"/>
        <w:spacing w:before="0" w:beforeAutospacing="0" w:after="0" w:afterAutospacing="0"/>
        <w:ind w:firstLine="567"/>
        <w:jc w:val="both"/>
        <w:rPr>
          <w:rStyle w:val="a4"/>
          <w:b w:val="0"/>
          <w:bCs w:val="0"/>
          <w:sz w:val="28"/>
          <w:szCs w:val="28"/>
          <w:lang w:val="kk-KZ"/>
        </w:rPr>
      </w:pPr>
      <w:r w:rsidRPr="00700544">
        <w:rPr>
          <w:sz w:val="28"/>
          <w:szCs w:val="28"/>
          <w:lang w:val="kk-KZ"/>
        </w:rPr>
        <w:t xml:space="preserve">Нәтижесінде алынған ИЖИ </w:t>
      </w:r>
      <w:r w:rsidRPr="00700544">
        <w:rPr>
          <w:rStyle w:val="a4"/>
          <w:b w:val="0"/>
          <w:sz w:val="28"/>
          <w:szCs w:val="28"/>
          <w:lang w:val="kk-KZ"/>
        </w:rPr>
        <w:t>мәні</w:t>
      </w:r>
      <w:r w:rsidRPr="00700544">
        <w:rPr>
          <w:b/>
          <w:sz w:val="28"/>
          <w:szCs w:val="28"/>
          <w:lang w:val="kk-KZ"/>
        </w:rPr>
        <w:t xml:space="preserve"> </w:t>
      </w:r>
      <w:r w:rsidRPr="00700544">
        <w:rPr>
          <w:sz w:val="28"/>
          <w:szCs w:val="28"/>
          <w:lang w:val="kk-KZ"/>
        </w:rPr>
        <w:t>егістікке жарамдылық дәрежесін сипаттайды: көрсеткіштің жоғары мәні аумақтың ауыл шаруашылығы мақсатында пайдалану тұрғысынан тиімділігінің жоғары екенін көрсетеді. Бұл тәсілдің артықшылығы - әртүрлі табиғи, агрохимиялық және климаттық факторларды бір жүйеге интеграциялап, кешенді сандық баға беру мүмкіндігі.</w:t>
      </w:r>
    </w:p>
    <w:p w:rsidR="003E394A" w:rsidRPr="00700544" w:rsidRDefault="003E394A" w:rsidP="003E394A">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Интерпретация үшін жіктеу шкаласы:</w:t>
      </w:r>
    </w:p>
    <w:p w:rsidR="003E394A" w:rsidRPr="00700544" w:rsidRDefault="003E394A" w:rsidP="003E394A">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0,70–1,00</w:t>
      </w:r>
      <w:r w:rsidRPr="00700544">
        <w:rPr>
          <w:rFonts w:ascii="Times New Roman" w:eastAsia="Times New Roman" w:hAnsi="Times New Roman" w:cs="Times New Roman"/>
          <w:sz w:val="28"/>
          <w:szCs w:val="28"/>
          <w:lang w:val="kk-KZ"/>
        </w:rPr>
        <w:t xml:space="preserve"> – егістікке қолайлы аймақтар;</w:t>
      </w:r>
    </w:p>
    <w:p w:rsidR="003E394A" w:rsidRPr="00700544" w:rsidRDefault="003E394A" w:rsidP="003E394A">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0,40–0,69</w:t>
      </w:r>
      <w:r w:rsidRPr="00700544">
        <w:rPr>
          <w:rFonts w:ascii="Times New Roman" w:eastAsia="Times New Roman" w:hAnsi="Times New Roman" w:cs="Times New Roman"/>
          <w:sz w:val="28"/>
          <w:szCs w:val="28"/>
          <w:lang w:val="kk-KZ"/>
        </w:rPr>
        <w:t xml:space="preserve"> – шектеулі пайдалану аймақтары;</w:t>
      </w:r>
    </w:p>
    <w:p w:rsidR="003E394A" w:rsidRPr="00700544" w:rsidRDefault="00044377" w:rsidP="003E394A">
      <w:pPr>
        <w:spacing w:after="0" w:line="240" w:lineRule="auto"/>
        <w:ind w:firstLine="709"/>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rPr>
        <w:t>0,00–0,3</w:t>
      </w:r>
      <w:r w:rsidR="003E394A" w:rsidRPr="00700544">
        <w:rPr>
          <w:rFonts w:ascii="Times New Roman" w:eastAsia="Times New Roman" w:hAnsi="Times New Roman" w:cs="Times New Roman"/>
          <w:bCs/>
          <w:sz w:val="28"/>
          <w:szCs w:val="28"/>
          <w:lang w:val="kk-KZ"/>
        </w:rPr>
        <w:t>9</w:t>
      </w:r>
      <w:r w:rsidR="003E394A" w:rsidRPr="00700544">
        <w:rPr>
          <w:rFonts w:ascii="Times New Roman" w:eastAsia="Times New Roman" w:hAnsi="Times New Roman" w:cs="Times New Roman"/>
          <w:sz w:val="28"/>
          <w:szCs w:val="28"/>
          <w:lang w:val="kk-KZ"/>
        </w:rPr>
        <w:t xml:space="preserve"> – жарамсыз аймақтар.</w:t>
      </w:r>
    </w:p>
    <w:p w:rsidR="003E394A" w:rsidRPr="00700544" w:rsidRDefault="003E394A" w:rsidP="003E394A">
      <w:pPr>
        <w:pStyle w:val="a3"/>
        <w:spacing w:before="0" w:beforeAutospacing="0" w:after="0" w:afterAutospacing="0"/>
        <w:ind w:firstLine="709"/>
        <w:jc w:val="both"/>
        <w:rPr>
          <w:sz w:val="28"/>
          <w:szCs w:val="28"/>
          <w:lang w:val="kk-KZ"/>
        </w:rPr>
      </w:pPr>
      <w:r w:rsidRPr="00700544">
        <w:rPr>
          <w:sz w:val="28"/>
          <w:szCs w:val="28"/>
          <w:lang w:val="kk-KZ"/>
        </w:rPr>
        <w:t xml:space="preserve">Зерттеу барысында Солтүстік Қазақстан аймағындағы үш </w:t>
      </w:r>
      <w:r w:rsidR="004F251E">
        <w:rPr>
          <w:sz w:val="28"/>
          <w:szCs w:val="28"/>
          <w:lang w:val="kk-KZ"/>
        </w:rPr>
        <w:t>тәжірибелік</w:t>
      </w:r>
      <w:r w:rsidRPr="00700544">
        <w:rPr>
          <w:sz w:val="28"/>
          <w:szCs w:val="28"/>
          <w:lang w:val="kk-KZ"/>
        </w:rPr>
        <w:t xml:space="preserve"> учаскесі</w:t>
      </w:r>
      <w:r w:rsidR="003C0752">
        <w:rPr>
          <w:sz w:val="28"/>
          <w:szCs w:val="28"/>
          <w:lang w:val="kk-KZ"/>
        </w:rPr>
        <w:t xml:space="preserve"> </w:t>
      </w:r>
      <w:r w:rsidR="003C0752" w:rsidRPr="00700544">
        <w:rPr>
          <w:sz w:val="28"/>
          <w:szCs w:val="28"/>
          <w:lang w:val="kk-KZ"/>
        </w:rPr>
        <w:t xml:space="preserve">(Қосымша </w:t>
      </w:r>
      <w:r w:rsidR="003C0752">
        <w:rPr>
          <w:sz w:val="28"/>
          <w:szCs w:val="28"/>
          <w:lang w:val="kk-KZ"/>
        </w:rPr>
        <w:t>П</w:t>
      </w:r>
      <w:r w:rsidR="003C0752" w:rsidRPr="00700544">
        <w:rPr>
          <w:sz w:val="28"/>
          <w:szCs w:val="28"/>
          <w:lang w:val="kk-KZ"/>
        </w:rPr>
        <w:t xml:space="preserve">). </w:t>
      </w:r>
      <w:r w:rsidRPr="00700544">
        <w:rPr>
          <w:sz w:val="28"/>
          <w:szCs w:val="28"/>
          <w:lang w:val="kk-KZ"/>
        </w:rPr>
        <w:t xml:space="preserve"> интегралдық егістікке жарамдылық индексі есептелді</w:t>
      </w:r>
      <w:r w:rsidR="003C0752">
        <w:rPr>
          <w:sz w:val="28"/>
          <w:szCs w:val="28"/>
          <w:lang w:val="kk-KZ"/>
        </w:rPr>
        <w:t xml:space="preserve">. </w:t>
      </w:r>
      <w:r w:rsidRPr="00700544">
        <w:rPr>
          <w:sz w:val="28"/>
          <w:szCs w:val="28"/>
          <w:lang w:val="kk-KZ"/>
        </w:rPr>
        <w:t>Бағалау үшін ауыл шаруашылығы жерлерінің жарамдылығына әсер ететін негізгі критерийлер таңдалып алынды (</w:t>
      </w:r>
      <w:r w:rsidR="00004FEE" w:rsidRPr="00700544">
        <w:rPr>
          <w:sz w:val="28"/>
          <w:szCs w:val="28"/>
          <w:lang w:val="kk-KZ"/>
        </w:rPr>
        <w:t>3.11-</w:t>
      </w:r>
      <w:r w:rsidRPr="00700544">
        <w:rPr>
          <w:sz w:val="28"/>
          <w:szCs w:val="28"/>
          <w:lang w:val="kk-KZ"/>
        </w:rPr>
        <w:t>кесте). Барлық көрсеткіштер салыстырмалы шкала бойынша нормализацияланды, нәтижесінде әр фактордың 0</w:t>
      </w:r>
      <w:r w:rsidR="00FA7AE9" w:rsidRPr="00700544">
        <w:rPr>
          <w:sz w:val="28"/>
          <w:szCs w:val="28"/>
          <w:lang w:val="kk-KZ"/>
        </w:rPr>
        <w:t>-</w:t>
      </w:r>
      <w:r w:rsidRPr="00700544">
        <w:rPr>
          <w:sz w:val="28"/>
          <w:szCs w:val="28"/>
          <w:lang w:val="kk-KZ"/>
        </w:rPr>
        <w:t>1 аралығында</w:t>
      </w:r>
      <w:r w:rsidR="00FA7AE9" w:rsidRPr="00700544">
        <w:rPr>
          <w:sz w:val="28"/>
          <w:szCs w:val="28"/>
          <w:lang w:val="kk-KZ"/>
        </w:rPr>
        <w:t>ғы бағаланған мәндері алынды (0-</w:t>
      </w:r>
      <w:r w:rsidRPr="00700544">
        <w:rPr>
          <w:sz w:val="28"/>
          <w:szCs w:val="28"/>
          <w:lang w:val="kk-KZ"/>
        </w:rPr>
        <w:t>ең нашар, 1</w:t>
      </w:r>
      <w:r w:rsidR="00FA7AE9" w:rsidRPr="00700544">
        <w:rPr>
          <w:sz w:val="28"/>
          <w:szCs w:val="28"/>
          <w:lang w:val="kk-KZ"/>
        </w:rPr>
        <w:t>-</w:t>
      </w:r>
      <w:r w:rsidRPr="00700544">
        <w:rPr>
          <w:sz w:val="28"/>
          <w:szCs w:val="28"/>
          <w:lang w:val="kk-KZ"/>
        </w:rPr>
        <w:t>ең жақсы).</w:t>
      </w:r>
    </w:p>
    <w:p w:rsidR="003E394A" w:rsidRPr="00700544" w:rsidRDefault="003E394A" w:rsidP="003E394A">
      <w:pPr>
        <w:pStyle w:val="a3"/>
        <w:spacing w:before="0" w:beforeAutospacing="0" w:after="0" w:afterAutospacing="0"/>
        <w:ind w:firstLine="709"/>
        <w:jc w:val="both"/>
        <w:rPr>
          <w:sz w:val="28"/>
          <w:szCs w:val="28"/>
          <w:lang w:val="kk-KZ"/>
        </w:rPr>
      </w:pPr>
    </w:p>
    <w:p w:rsidR="003E394A" w:rsidRPr="00700544" w:rsidRDefault="00004FEE" w:rsidP="003E394A">
      <w:pPr>
        <w:pStyle w:val="a3"/>
        <w:spacing w:before="0" w:beforeAutospacing="0" w:after="0" w:afterAutospacing="0"/>
        <w:ind w:firstLine="567"/>
        <w:jc w:val="both"/>
        <w:rPr>
          <w:sz w:val="28"/>
          <w:szCs w:val="28"/>
          <w:lang w:val="kk-KZ"/>
        </w:rPr>
      </w:pPr>
      <w:r w:rsidRPr="00700544">
        <w:rPr>
          <w:sz w:val="28"/>
          <w:szCs w:val="28"/>
          <w:lang w:val="kk-KZ"/>
        </w:rPr>
        <w:t xml:space="preserve">Кесте 3.11 - </w:t>
      </w:r>
      <w:r w:rsidR="003E394A" w:rsidRPr="00700544">
        <w:rPr>
          <w:sz w:val="28"/>
          <w:szCs w:val="28"/>
          <w:lang w:val="kk-KZ"/>
        </w:rPr>
        <w:t xml:space="preserve">Үш </w:t>
      </w:r>
      <w:r w:rsidR="004F251E">
        <w:rPr>
          <w:sz w:val="28"/>
          <w:szCs w:val="28"/>
          <w:lang w:val="kk-KZ"/>
        </w:rPr>
        <w:t>тәжірибелік</w:t>
      </w:r>
      <w:r w:rsidR="003E394A" w:rsidRPr="00700544">
        <w:rPr>
          <w:sz w:val="28"/>
          <w:szCs w:val="28"/>
          <w:lang w:val="kk-KZ"/>
        </w:rPr>
        <w:t xml:space="preserve"> </w:t>
      </w:r>
      <w:r w:rsidRPr="00700544">
        <w:rPr>
          <w:sz w:val="28"/>
          <w:szCs w:val="28"/>
          <w:lang w:val="kk-KZ"/>
        </w:rPr>
        <w:t>жер учаскесі</w:t>
      </w:r>
      <w:r w:rsidR="003E394A" w:rsidRPr="00700544">
        <w:rPr>
          <w:sz w:val="28"/>
          <w:szCs w:val="28"/>
          <w:lang w:val="kk-KZ"/>
        </w:rPr>
        <w:t xml:space="preserve"> бойынша анықталған ИЖИ мәні</w:t>
      </w:r>
    </w:p>
    <w:p w:rsidR="003E394A" w:rsidRPr="00700544" w:rsidRDefault="003E394A" w:rsidP="003E394A">
      <w:pPr>
        <w:pStyle w:val="a3"/>
        <w:spacing w:before="0" w:beforeAutospacing="0" w:after="0" w:afterAutospacing="0"/>
        <w:ind w:firstLine="567"/>
        <w:jc w:val="both"/>
        <w:rPr>
          <w:sz w:val="28"/>
          <w:szCs w:val="28"/>
          <w:lang w:val="kk-KZ"/>
        </w:rPr>
      </w:pPr>
    </w:p>
    <w:tbl>
      <w:tblPr>
        <w:tblStyle w:val="aa"/>
        <w:tblW w:w="0" w:type="auto"/>
        <w:tblLook w:val="04A0" w:firstRow="1" w:lastRow="0" w:firstColumn="1" w:lastColumn="0" w:noHBand="0" w:noVBand="1"/>
      </w:tblPr>
      <w:tblGrid>
        <w:gridCol w:w="562"/>
        <w:gridCol w:w="2835"/>
        <w:gridCol w:w="1701"/>
        <w:gridCol w:w="1716"/>
        <w:gridCol w:w="1403"/>
        <w:gridCol w:w="1297"/>
      </w:tblGrid>
      <w:tr w:rsidR="003E394A" w:rsidRPr="003C0752" w:rsidTr="00C55B96">
        <w:tc>
          <w:tcPr>
            <w:tcW w:w="562" w:type="dxa"/>
          </w:tcPr>
          <w:p w:rsidR="003E394A" w:rsidRPr="003C0752" w:rsidRDefault="003E394A" w:rsidP="00614FB6">
            <w:pPr>
              <w:pStyle w:val="a3"/>
              <w:spacing w:before="0" w:beforeAutospacing="0" w:after="0" w:afterAutospacing="0"/>
              <w:jc w:val="both"/>
              <w:rPr>
                <w:lang w:val="kk-KZ"/>
              </w:rPr>
            </w:pPr>
            <w:r w:rsidRPr="003C0752">
              <w:rPr>
                <w:lang w:val="kk-KZ"/>
              </w:rPr>
              <w:t>№</w:t>
            </w:r>
          </w:p>
        </w:tc>
        <w:tc>
          <w:tcPr>
            <w:tcW w:w="2835" w:type="dxa"/>
          </w:tcPr>
          <w:p w:rsidR="003E394A" w:rsidRPr="003C0752" w:rsidRDefault="003E394A" w:rsidP="00614FB6">
            <w:pPr>
              <w:pStyle w:val="a3"/>
              <w:spacing w:before="0" w:beforeAutospacing="0" w:after="0" w:afterAutospacing="0"/>
              <w:jc w:val="both"/>
              <w:rPr>
                <w:lang w:val="kk-KZ"/>
              </w:rPr>
            </w:pPr>
            <w:r w:rsidRPr="003C0752">
              <w:rPr>
                <w:lang w:val="kk-KZ"/>
              </w:rPr>
              <w:t>Критерий</w:t>
            </w:r>
          </w:p>
        </w:tc>
        <w:tc>
          <w:tcPr>
            <w:tcW w:w="1701" w:type="dxa"/>
          </w:tcPr>
          <w:p w:rsidR="003E394A" w:rsidRPr="003C0752" w:rsidRDefault="003E394A" w:rsidP="00614FB6">
            <w:pPr>
              <w:pStyle w:val="a3"/>
              <w:spacing w:before="0" w:beforeAutospacing="0" w:after="0" w:afterAutospacing="0"/>
              <w:jc w:val="center"/>
            </w:pPr>
            <w:r w:rsidRPr="003C0752">
              <w:t xml:space="preserve">Орташа </w:t>
            </w:r>
            <m:oMath>
              <m:sSub>
                <m:sSubPr>
                  <m:ctrlPr>
                    <w:rPr>
                      <w:rFonts w:ascii="Cambria Math" w:hAnsi="Cambria Math"/>
                      <w:bCs/>
                    </w:rPr>
                  </m:ctrlPr>
                </m:sSubPr>
                <m:e>
                  <m:r>
                    <m:rPr>
                      <m:sty m:val="p"/>
                    </m:rPr>
                    <w:rPr>
                      <w:rFonts w:ascii="Cambria Math" w:hAnsi="Cambria Math"/>
                    </w:rPr>
                    <m:t>w</m:t>
                  </m:r>
                </m:e>
                <m:sub>
                  <m:r>
                    <m:rPr>
                      <m:sty m:val="p"/>
                    </m:rPr>
                    <w:rPr>
                      <w:rFonts w:ascii="Cambria Math" w:hAnsi="Cambria Math"/>
                    </w:rPr>
                    <m:t>i</m:t>
                  </m:r>
                </m:sub>
              </m:sSub>
            </m:oMath>
          </w:p>
        </w:tc>
        <w:tc>
          <w:tcPr>
            <w:tcW w:w="1716" w:type="dxa"/>
          </w:tcPr>
          <w:p w:rsidR="003E394A" w:rsidRPr="003C0752" w:rsidRDefault="003E394A" w:rsidP="00614FB6">
            <w:pPr>
              <w:pStyle w:val="a3"/>
              <w:spacing w:before="0" w:beforeAutospacing="0" w:after="0" w:afterAutospacing="0"/>
              <w:jc w:val="center"/>
              <w:rPr>
                <w:lang w:val="kk-KZ"/>
              </w:rPr>
            </w:pPr>
            <w:r w:rsidRPr="003C0752">
              <w:rPr>
                <w:lang w:val="kk-KZ"/>
              </w:rPr>
              <w:t>1-учаске</w:t>
            </w:r>
          </w:p>
        </w:tc>
        <w:tc>
          <w:tcPr>
            <w:tcW w:w="1403" w:type="dxa"/>
          </w:tcPr>
          <w:p w:rsidR="003E394A" w:rsidRPr="003C0752" w:rsidRDefault="003E394A" w:rsidP="00614FB6">
            <w:pPr>
              <w:pStyle w:val="a3"/>
              <w:spacing w:before="0" w:beforeAutospacing="0" w:after="0" w:afterAutospacing="0"/>
              <w:jc w:val="center"/>
              <w:rPr>
                <w:lang w:val="kk-KZ"/>
              </w:rPr>
            </w:pPr>
            <w:r w:rsidRPr="003C0752">
              <w:rPr>
                <w:lang w:val="kk-KZ"/>
              </w:rPr>
              <w:t>2-учаске</w:t>
            </w:r>
          </w:p>
        </w:tc>
        <w:tc>
          <w:tcPr>
            <w:tcW w:w="1297" w:type="dxa"/>
          </w:tcPr>
          <w:p w:rsidR="003E394A" w:rsidRPr="003C0752" w:rsidRDefault="003E394A" w:rsidP="00614FB6">
            <w:pPr>
              <w:pStyle w:val="a3"/>
              <w:spacing w:before="0" w:beforeAutospacing="0" w:after="0" w:afterAutospacing="0"/>
              <w:jc w:val="center"/>
              <w:rPr>
                <w:lang w:val="kk-KZ"/>
              </w:rPr>
            </w:pPr>
            <w:r w:rsidRPr="003C0752">
              <w:rPr>
                <w:lang w:val="kk-KZ"/>
              </w:rPr>
              <w:t>3-учаске</w:t>
            </w:r>
          </w:p>
        </w:tc>
      </w:tr>
      <w:tr w:rsidR="003E394A" w:rsidRPr="003C0752" w:rsidTr="00C55B96">
        <w:tc>
          <w:tcPr>
            <w:tcW w:w="562" w:type="dxa"/>
          </w:tcPr>
          <w:p w:rsidR="003E394A" w:rsidRPr="003C0752" w:rsidRDefault="003E394A" w:rsidP="00614FB6">
            <w:pPr>
              <w:pStyle w:val="a3"/>
              <w:spacing w:before="0" w:beforeAutospacing="0" w:after="0" w:afterAutospacing="0"/>
              <w:jc w:val="both"/>
            </w:pPr>
            <w:r w:rsidRPr="003C0752">
              <w:t>1</w:t>
            </w:r>
          </w:p>
        </w:tc>
        <w:tc>
          <w:tcPr>
            <w:tcW w:w="2835" w:type="dxa"/>
          </w:tcPr>
          <w:p w:rsidR="003E394A" w:rsidRPr="003C0752" w:rsidRDefault="003E394A" w:rsidP="00614FB6">
            <w:pPr>
              <w:pStyle w:val="a3"/>
              <w:spacing w:before="0" w:beforeAutospacing="0" w:after="0" w:afterAutospacing="0"/>
              <w:jc w:val="both"/>
              <w:rPr>
                <w:lang w:val="kk-KZ"/>
              </w:rPr>
            </w:pPr>
            <w:r w:rsidRPr="003C0752">
              <w:rPr>
                <w:lang w:val="kk-KZ"/>
              </w:rPr>
              <w:t>Топырақ  түрі</w:t>
            </w:r>
          </w:p>
        </w:tc>
        <w:tc>
          <w:tcPr>
            <w:tcW w:w="1701" w:type="dxa"/>
          </w:tcPr>
          <w:p w:rsidR="003E394A" w:rsidRPr="003C0752" w:rsidRDefault="003E394A" w:rsidP="00614FB6">
            <w:pPr>
              <w:pStyle w:val="a3"/>
              <w:spacing w:before="0" w:beforeAutospacing="0" w:after="0" w:afterAutospacing="0"/>
              <w:jc w:val="center"/>
              <w:rPr>
                <w:lang w:val="kk-KZ"/>
              </w:rPr>
            </w:pPr>
            <w:r w:rsidRPr="003C0752">
              <w:rPr>
                <w:lang w:val="kk-KZ"/>
              </w:rPr>
              <w:t>0,18</w:t>
            </w:r>
          </w:p>
        </w:tc>
        <w:tc>
          <w:tcPr>
            <w:tcW w:w="1716" w:type="dxa"/>
          </w:tcPr>
          <w:p w:rsidR="003E394A" w:rsidRPr="003C0752" w:rsidRDefault="003E394A" w:rsidP="00614FB6">
            <w:pPr>
              <w:pStyle w:val="a3"/>
              <w:spacing w:before="0" w:beforeAutospacing="0" w:after="0" w:afterAutospacing="0"/>
              <w:jc w:val="center"/>
              <w:rPr>
                <w:lang w:val="kk-KZ"/>
              </w:rPr>
            </w:pPr>
            <w:r w:rsidRPr="003C0752">
              <w:rPr>
                <w:lang w:val="kk-KZ"/>
              </w:rPr>
              <w:t>0,90</w:t>
            </w:r>
          </w:p>
        </w:tc>
        <w:tc>
          <w:tcPr>
            <w:tcW w:w="1403" w:type="dxa"/>
          </w:tcPr>
          <w:p w:rsidR="003E394A" w:rsidRPr="003C0752" w:rsidRDefault="003E394A" w:rsidP="00614FB6">
            <w:pPr>
              <w:pStyle w:val="a3"/>
              <w:spacing w:before="0" w:beforeAutospacing="0" w:after="0" w:afterAutospacing="0"/>
              <w:jc w:val="center"/>
              <w:rPr>
                <w:lang w:val="kk-KZ"/>
              </w:rPr>
            </w:pPr>
            <w:r w:rsidRPr="003C0752">
              <w:rPr>
                <w:lang w:val="kk-KZ"/>
              </w:rPr>
              <w:t>0,75</w:t>
            </w:r>
          </w:p>
        </w:tc>
        <w:tc>
          <w:tcPr>
            <w:tcW w:w="1297" w:type="dxa"/>
          </w:tcPr>
          <w:p w:rsidR="003E394A" w:rsidRPr="003C0752" w:rsidRDefault="003E394A" w:rsidP="00614FB6">
            <w:pPr>
              <w:pStyle w:val="a3"/>
              <w:spacing w:before="0" w:beforeAutospacing="0" w:after="0" w:afterAutospacing="0"/>
              <w:jc w:val="center"/>
              <w:rPr>
                <w:lang w:val="kk-KZ"/>
              </w:rPr>
            </w:pPr>
            <w:r w:rsidRPr="003C0752">
              <w:rPr>
                <w:lang w:val="kk-KZ"/>
              </w:rPr>
              <w:t>0,40</w:t>
            </w:r>
          </w:p>
        </w:tc>
      </w:tr>
      <w:tr w:rsidR="003E394A" w:rsidRPr="003C0752" w:rsidTr="00C55B96">
        <w:tc>
          <w:tcPr>
            <w:tcW w:w="562" w:type="dxa"/>
          </w:tcPr>
          <w:p w:rsidR="003E394A" w:rsidRPr="003C0752" w:rsidRDefault="003E394A" w:rsidP="00614FB6">
            <w:pPr>
              <w:pStyle w:val="a3"/>
              <w:spacing w:before="0" w:beforeAutospacing="0" w:after="0" w:afterAutospacing="0"/>
              <w:jc w:val="both"/>
            </w:pPr>
            <w:r w:rsidRPr="003C0752">
              <w:t>2</w:t>
            </w:r>
          </w:p>
        </w:tc>
        <w:tc>
          <w:tcPr>
            <w:tcW w:w="2835" w:type="dxa"/>
          </w:tcPr>
          <w:p w:rsidR="003E394A" w:rsidRPr="003C0752" w:rsidRDefault="00A77750" w:rsidP="00614FB6">
            <w:pPr>
              <w:pStyle w:val="a3"/>
              <w:spacing w:before="0" w:beforeAutospacing="0" w:after="0" w:afterAutospacing="0"/>
              <w:jc w:val="both"/>
              <w:rPr>
                <w:lang w:val="kk-KZ"/>
              </w:rPr>
            </w:pPr>
            <w:r w:rsidRPr="003C0752">
              <w:rPr>
                <w:lang w:val="kk-KZ"/>
              </w:rPr>
              <w:t>Гранулометриялық</w:t>
            </w:r>
            <w:r w:rsidR="003E394A" w:rsidRPr="003C0752">
              <w:rPr>
                <w:lang w:val="kk-KZ"/>
              </w:rPr>
              <w:t xml:space="preserve"> құрамы</w:t>
            </w:r>
          </w:p>
        </w:tc>
        <w:tc>
          <w:tcPr>
            <w:tcW w:w="1701" w:type="dxa"/>
          </w:tcPr>
          <w:p w:rsidR="003E394A" w:rsidRPr="003C0752" w:rsidRDefault="003E394A" w:rsidP="00614FB6">
            <w:pPr>
              <w:pStyle w:val="a3"/>
              <w:spacing w:before="0" w:beforeAutospacing="0" w:after="0" w:afterAutospacing="0"/>
              <w:jc w:val="center"/>
              <w:rPr>
                <w:lang w:val="kk-KZ"/>
              </w:rPr>
            </w:pPr>
            <w:r w:rsidRPr="003C0752">
              <w:rPr>
                <w:lang w:val="kk-KZ"/>
              </w:rPr>
              <w:t>0,12</w:t>
            </w:r>
          </w:p>
        </w:tc>
        <w:tc>
          <w:tcPr>
            <w:tcW w:w="1716" w:type="dxa"/>
          </w:tcPr>
          <w:p w:rsidR="003E394A" w:rsidRPr="003C0752" w:rsidRDefault="003E394A" w:rsidP="00614FB6">
            <w:pPr>
              <w:pStyle w:val="a3"/>
              <w:spacing w:before="0" w:beforeAutospacing="0" w:after="0" w:afterAutospacing="0"/>
              <w:jc w:val="center"/>
              <w:rPr>
                <w:lang w:val="kk-KZ"/>
              </w:rPr>
            </w:pPr>
            <w:r w:rsidRPr="003C0752">
              <w:rPr>
                <w:lang w:val="kk-KZ"/>
              </w:rPr>
              <w:t>0,90</w:t>
            </w:r>
          </w:p>
        </w:tc>
        <w:tc>
          <w:tcPr>
            <w:tcW w:w="1403" w:type="dxa"/>
          </w:tcPr>
          <w:p w:rsidR="003E394A" w:rsidRPr="003C0752" w:rsidRDefault="003E394A" w:rsidP="00614FB6">
            <w:pPr>
              <w:pStyle w:val="a3"/>
              <w:spacing w:before="0" w:beforeAutospacing="0" w:after="0" w:afterAutospacing="0"/>
              <w:jc w:val="center"/>
              <w:rPr>
                <w:lang w:val="en-US"/>
              </w:rPr>
            </w:pPr>
            <w:r w:rsidRPr="003C0752">
              <w:rPr>
                <w:lang w:val="kk-KZ"/>
              </w:rPr>
              <w:t>0,85</w:t>
            </w:r>
          </w:p>
        </w:tc>
        <w:tc>
          <w:tcPr>
            <w:tcW w:w="1297" w:type="dxa"/>
          </w:tcPr>
          <w:p w:rsidR="003E394A" w:rsidRPr="003C0752" w:rsidRDefault="003E394A" w:rsidP="00614FB6">
            <w:pPr>
              <w:pStyle w:val="a3"/>
              <w:spacing w:before="0" w:beforeAutospacing="0" w:after="0" w:afterAutospacing="0"/>
              <w:jc w:val="center"/>
              <w:rPr>
                <w:lang w:val="kk-KZ"/>
              </w:rPr>
            </w:pPr>
            <w:r w:rsidRPr="003C0752">
              <w:rPr>
                <w:lang w:val="kk-KZ"/>
              </w:rPr>
              <w:t>0,87</w:t>
            </w:r>
          </w:p>
        </w:tc>
      </w:tr>
      <w:tr w:rsidR="003E394A" w:rsidRPr="003C0752" w:rsidTr="00C55B96">
        <w:tc>
          <w:tcPr>
            <w:tcW w:w="562" w:type="dxa"/>
          </w:tcPr>
          <w:p w:rsidR="003E394A" w:rsidRPr="003C0752" w:rsidRDefault="003E394A" w:rsidP="00614FB6">
            <w:pPr>
              <w:pStyle w:val="a3"/>
              <w:spacing w:before="0" w:beforeAutospacing="0" w:after="0" w:afterAutospacing="0"/>
              <w:jc w:val="both"/>
            </w:pPr>
            <w:r w:rsidRPr="003C0752">
              <w:t>3</w:t>
            </w:r>
          </w:p>
        </w:tc>
        <w:tc>
          <w:tcPr>
            <w:tcW w:w="2835" w:type="dxa"/>
          </w:tcPr>
          <w:p w:rsidR="003E394A" w:rsidRPr="003C0752" w:rsidRDefault="003E394A" w:rsidP="00614FB6">
            <w:pPr>
              <w:pStyle w:val="a3"/>
              <w:spacing w:before="0" w:beforeAutospacing="0" w:after="0" w:afterAutospacing="0"/>
              <w:jc w:val="both"/>
              <w:rPr>
                <w:lang w:val="en-US"/>
              </w:rPr>
            </w:pPr>
            <w:r w:rsidRPr="003C0752">
              <w:rPr>
                <w:lang w:val="en-US"/>
              </w:rPr>
              <w:t>pH</w:t>
            </w:r>
          </w:p>
        </w:tc>
        <w:tc>
          <w:tcPr>
            <w:tcW w:w="1701" w:type="dxa"/>
          </w:tcPr>
          <w:p w:rsidR="003E394A" w:rsidRPr="003C0752" w:rsidRDefault="003E394A" w:rsidP="00614FB6">
            <w:pPr>
              <w:pStyle w:val="a3"/>
              <w:spacing w:before="0" w:beforeAutospacing="0" w:after="0" w:afterAutospacing="0"/>
              <w:jc w:val="center"/>
              <w:rPr>
                <w:lang w:val="kk-KZ"/>
              </w:rPr>
            </w:pPr>
            <w:r w:rsidRPr="003C0752">
              <w:rPr>
                <w:lang w:val="kk-KZ"/>
              </w:rPr>
              <w:t>0,08</w:t>
            </w:r>
          </w:p>
        </w:tc>
        <w:tc>
          <w:tcPr>
            <w:tcW w:w="1716" w:type="dxa"/>
          </w:tcPr>
          <w:p w:rsidR="003E394A" w:rsidRPr="003C0752" w:rsidRDefault="003E394A" w:rsidP="00614FB6">
            <w:pPr>
              <w:pStyle w:val="a3"/>
              <w:spacing w:before="0" w:beforeAutospacing="0" w:after="0" w:afterAutospacing="0"/>
              <w:jc w:val="center"/>
              <w:rPr>
                <w:lang w:val="kk-KZ"/>
              </w:rPr>
            </w:pPr>
            <w:r w:rsidRPr="003C0752">
              <w:rPr>
                <w:lang w:val="kk-KZ"/>
              </w:rPr>
              <w:t>0,88</w:t>
            </w:r>
          </w:p>
        </w:tc>
        <w:tc>
          <w:tcPr>
            <w:tcW w:w="1403" w:type="dxa"/>
          </w:tcPr>
          <w:p w:rsidR="003E394A" w:rsidRPr="003C0752" w:rsidRDefault="003E394A" w:rsidP="00614FB6">
            <w:pPr>
              <w:pStyle w:val="a3"/>
              <w:spacing w:before="0" w:beforeAutospacing="0" w:after="0" w:afterAutospacing="0"/>
              <w:jc w:val="center"/>
              <w:rPr>
                <w:lang w:val="kk-KZ"/>
              </w:rPr>
            </w:pPr>
            <w:r w:rsidRPr="003C0752">
              <w:rPr>
                <w:lang w:val="kk-KZ"/>
              </w:rPr>
              <w:t>0,86</w:t>
            </w:r>
          </w:p>
        </w:tc>
        <w:tc>
          <w:tcPr>
            <w:tcW w:w="1297" w:type="dxa"/>
          </w:tcPr>
          <w:p w:rsidR="003E394A" w:rsidRPr="003C0752" w:rsidRDefault="003E394A" w:rsidP="00614FB6">
            <w:pPr>
              <w:pStyle w:val="a3"/>
              <w:spacing w:before="0" w:beforeAutospacing="0" w:after="0" w:afterAutospacing="0"/>
              <w:jc w:val="center"/>
              <w:rPr>
                <w:lang w:val="kk-KZ"/>
              </w:rPr>
            </w:pPr>
            <w:r w:rsidRPr="003C0752">
              <w:rPr>
                <w:lang w:val="en-US"/>
              </w:rPr>
              <w:t>0</w:t>
            </w:r>
            <w:r w:rsidRPr="003C0752">
              <w:rPr>
                <w:lang w:val="kk-KZ"/>
              </w:rPr>
              <w:t>,50</w:t>
            </w:r>
          </w:p>
        </w:tc>
      </w:tr>
      <w:tr w:rsidR="003E394A" w:rsidRPr="003C0752" w:rsidTr="00C55B96">
        <w:tc>
          <w:tcPr>
            <w:tcW w:w="562" w:type="dxa"/>
          </w:tcPr>
          <w:p w:rsidR="003E394A" w:rsidRPr="003C0752" w:rsidRDefault="003E394A" w:rsidP="00614FB6">
            <w:pPr>
              <w:pStyle w:val="a3"/>
              <w:spacing w:before="0" w:beforeAutospacing="0" w:after="0" w:afterAutospacing="0"/>
              <w:jc w:val="both"/>
            </w:pPr>
            <w:r w:rsidRPr="003C0752">
              <w:t>4</w:t>
            </w:r>
          </w:p>
        </w:tc>
        <w:tc>
          <w:tcPr>
            <w:tcW w:w="2835" w:type="dxa"/>
          </w:tcPr>
          <w:p w:rsidR="003E394A" w:rsidRPr="003C0752" w:rsidRDefault="003E394A" w:rsidP="00614FB6">
            <w:pPr>
              <w:pStyle w:val="a3"/>
              <w:spacing w:before="0" w:beforeAutospacing="0" w:after="0" w:afterAutospacing="0"/>
              <w:jc w:val="both"/>
              <w:rPr>
                <w:lang w:val="en-US"/>
              </w:rPr>
            </w:pPr>
            <w:r w:rsidRPr="003C0752">
              <w:rPr>
                <w:lang w:val="kk-KZ"/>
              </w:rPr>
              <w:t xml:space="preserve">Жалпы азот </w:t>
            </w:r>
            <w:r w:rsidRPr="003C0752">
              <w:rPr>
                <w:lang w:val="en-US"/>
              </w:rPr>
              <w:t>N</w:t>
            </w:r>
          </w:p>
        </w:tc>
        <w:tc>
          <w:tcPr>
            <w:tcW w:w="1701" w:type="dxa"/>
          </w:tcPr>
          <w:p w:rsidR="003E394A" w:rsidRPr="003C0752" w:rsidRDefault="003E394A" w:rsidP="00614FB6">
            <w:pPr>
              <w:pStyle w:val="a3"/>
              <w:spacing w:before="0" w:beforeAutospacing="0" w:after="0" w:afterAutospacing="0"/>
              <w:jc w:val="center"/>
              <w:rPr>
                <w:lang w:val="kk-KZ"/>
              </w:rPr>
            </w:pPr>
            <w:r w:rsidRPr="003C0752">
              <w:rPr>
                <w:lang w:val="kk-KZ"/>
              </w:rPr>
              <w:t>0,06</w:t>
            </w:r>
          </w:p>
        </w:tc>
        <w:tc>
          <w:tcPr>
            <w:tcW w:w="1716" w:type="dxa"/>
          </w:tcPr>
          <w:p w:rsidR="003E394A" w:rsidRPr="003C0752" w:rsidRDefault="003E394A" w:rsidP="00614FB6">
            <w:pPr>
              <w:pStyle w:val="a3"/>
              <w:spacing w:before="0" w:beforeAutospacing="0" w:after="0" w:afterAutospacing="0"/>
              <w:jc w:val="center"/>
              <w:rPr>
                <w:lang w:val="kk-KZ"/>
              </w:rPr>
            </w:pPr>
            <w:r w:rsidRPr="003C0752">
              <w:rPr>
                <w:lang w:val="kk-KZ"/>
              </w:rPr>
              <w:t>0,90</w:t>
            </w:r>
          </w:p>
        </w:tc>
        <w:tc>
          <w:tcPr>
            <w:tcW w:w="1403" w:type="dxa"/>
          </w:tcPr>
          <w:p w:rsidR="003E394A" w:rsidRPr="003C0752" w:rsidRDefault="003E394A" w:rsidP="00614FB6">
            <w:pPr>
              <w:pStyle w:val="a3"/>
              <w:spacing w:before="0" w:beforeAutospacing="0" w:after="0" w:afterAutospacing="0"/>
              <w:jc w:val="center"/>
              <w:rPr>
                <w:lang w:val="kk-KZ"/>
              </w:rPr>
            </w:pPr>
            <w:r w:rsidRPr="003C0752">
              <w:rPr>
                <w:lang w:val="kk-KZ"/>
              </w:rPr>
              <w:t>0,65</w:t>
            </w:r>
          </w:p>
        </w:tc>
        <w:tc>
          <w:tcPr>
            <w:tcW w:w="1297" w:type="dxa"/>
          </w:tcPr>
          <w:p w:rsidR="003E394A" w:rsidRPr="003C0752" w:rsidRDefault="003E394A" w:rsidP="00614FB6">
            <w:pPr>
              <w:pStyle w:val="a3"/>
              <w:spacing w:before="0" w:beforeAutospacing="0" w:after="0" w:afterAutospacing="0"/>
              <w:jc w:val="center"/>
              <w:rPr>
                <w:lang w:val="kk-KZ"/>
              </w:rPr>
            </w:pPr>
            <w:r w:rsidRPr="003C0752">
              <w:rPr>
                <w:lang w:val="kk-KZ"/>
              </w:rPr>
              <w:t>0,70</w:t>
            </w:r>
          </w:p>
        </w:tc>
      </w:tr>
      <w:tr w:rsidR="003E394A" w:rsidRPr="003C0752" w:rsidTr="00C55B96">
        <w:tc>
          <w:tcPr>
            <w:tcW w:w="562" w:type="dxa"/>
          </w:tcPr>
          <w:p w:rsidR="003E394A" w:rsidRPr="003C0752" w:rsidRDefault="003E394A" w:rsidP="00614FB6">
            <w:pPr>
              <w:pStyle w:val="a3"/>
              <w:spacing w:before="0" w:beforeAutospacing="0" w:after="0" w:afterAutospacing="0"/>
              <w:jc w:val="both"/>
            </w:pPr>
            <w:r w:rsidRPr="003C0752">
              <w:t>5</w:t>
            </w:r>
          </w:p>
        </w:tc>
        <w:tc>
          <w:tcPr>
            <w:tcW w:w="2835" w:type="dxa"/>
          </w:tcPr>
          <w:p w:rsidR="003E394A" w:rsidRPr="003C0752" w:rsidRDefault="003E394A" w:rsidP="00614FB6">
            <w:pPr>
              <w:pStyle w:val="a3"/>
              <w:spacing w:before="0" w:beforeAutospacing="0" w:after="0" w:afterAutospacing="0"/>
              <w:jc w:val="both"/>
              <w:rPr>
                <w:lang w:val="kk-KZ"/>
              </w:rPr>
            </w:pPr>
            <w:r w:rsidRPr="003C0752">
              <w:rPr>
                <w:lang w:val="en-US"/>
              </w:rPr>
              <w:t>C/N</w:t>
            </w:r>
            <w:r w:rsidRPr="003C0752">
              <w:rPr>
                <w:lang w:val="kk-KZ"/>
              </w:rPr>
              <w:t xml:space="preserve"> қатынасы</w:t>
            </w:r>
          </w:p>
        </w:tc>
        <w:tc>
          <w:tcPr>
            <w:tcW w:w="1701" w:type="dxa"/>
          </w:tcPr>
          <w:p w:rsidR="003E394A" w:rsidRPr="003C0752" w:rsidRDefault="003E394A" w:rsidP="00614FB6">
            <w:pPr>
              <w:pStyle w:val="a3"/>
              <w:spacing w:before="0" w:beforeAutospacing="0" w:after="0" w:afterAutospacing="0"/>
              <w:jc w:val="center"/>
              <w:rPr>
                <w:lang w:val="kk-KZ"/>
              </w:rPr>
            </w:pPr>
            <w:r w:rsidRPr="003C0752">
              <w:rPr>
                <w:lang w:val="kk-KZ"/>
              </w:rPr>
              <w:t>0,03</w:t>
            </w:r>
          </w:p>
        </w:tc>
        <w:tc>
          <w:tcPr>
            <w:tcW w:w="1716" w:type="dxa"/>
          </w:tcPr>
          <w:p w:rsidR="003E394A" w:rsidRPr="003C0752" w:rsidRDefault="003E394A" w:rsidP="00614FB6">
            <w:pPr>
              <w:pStyle w:val="a3"/>
              <w:spacing w:before="0" w:beforeAutospacing="0" w:after="0" w:afterAutospacing="0"/>
              <w:jc w:val="center"/>
              <w:rPr>
                <w:lang w:val="kk-KZ"/>
              </w:rPr>
            </w:pPr>
            <w:r w:rsidRPr="003C0752">
              <w:rPr>
                <w:lang w:val="kk-KZ"/>
              </w:rPr>
              <w:t>0,90</w:t>
            </w:r>
          </w:p>
        </w:tc>
        <w:tc>
          <w:tcPr>
            <w:tcW w:w="1403" w:type="dxa"/>
          </w:tcPr>
          <w:p w:rsidR="003E394A" w:rsidRPr="003C0752" w:rsidRDefault="003E394A" w:rsidP="00614FB6">
            <w:pPr>
              <w:pStyle w:val="a3"/>
              <w:spacing w:before="0" w:beforeAutospacing="0" w:after="0" w:afterAutospacing="0"/>
              <w:jc w:val="center"/>
              <w:rPr>
                <w:lang w:val="kk-KZ"/>
              </w:rPr>
            </w:pPr>
            <w:r w:rsidRPr="003C0752">
              <w:rPr>
                <w:lang w:val="kk-KZ"/>
              </w:rPr>
              <w:t>0,05</w:t>
            </w:r>
          </w:p>
        </w:tc>
        <w:tc>
          <w:tcPr>
            <w:tcW w:w="1297" w:type="dxa"/>
          </w:tcPr>
          <w:p w:rsidR="003E394A" w:rsidRPr="003C0752" w:rsidRDefault="003E394A" w:rsidP="00614FB6">
            <w:pPr>
              <w:pStyle w:val="a3"/>
              <w:spacing w:before="0" w:beforeAutospacing="0" w:after="0" w:afterAutospacing="0"/>
              <w:jc w:val="center"/>
              <w:rPr>
                <w:lang w:val="kk-KZ"/>
              </w:rPr>
            </w:pPr>
            <w:r w:rsidRPr="003C0752">
              <w:rPr>
                <w:lang w:val="kk-KZ"/>
              </w:rPr>
              <w:t>0,65</w:t>
            </w:r>
          </w:p>
        </w:tc>
      </w:tr>
      <w:tr w:rsidR="003E394A" w:rsidRPr="003C0752" w:rsidTr="00C55B96">
        <w:tc>
          <w:tcPr>
            <w:tcW w:w="562" w:type="dxa"/>
          </w:tcPr>
          <w:p w:rsidR="003E394A" w:rsidRPr="003C0752" w:rsidRDefault="003E394A" w:rsidP="00614FB6">
            <w:pPr>
              <w:pStyle w:val="a3"/>
              <w:spacing w:before="0" w:beforeAutospacing="0" w:after="0" w:afterAutospacing="0"/>
              <w:jc w:val="both"/>
            </w:pPr>
            <w:r w:rsidRPr="003C0752">
              <w:t>6</w:t>
            </w:r>
          </w:p>
        </w:tc>
        <w:tc>
          <w:tcPr>
            <w:tcW w:w="2835" w:type="dxa"/>
          </w:tcPr>
          <w:p w:rsidR="003E394A" w:rsidRPr="003C0752" w:rsidRDefault="003E394A" w:rsidP="00614FB6">
            <w:pPr>
              <w:pStyle w:val="a3"/>
              <w:spacing w:before="0" w:beforeAutospacing="0" w:after="0" w:afterAutospacing="0"/>
              <w:jc w:val="both"/>
              <w:rPr>
                <w:lang w:val="kk-KZ"/>
              </w:rPr>
            </w:pPr>
            <w:r w:rsidRPr="003C0752">
              <w:rPr>
                <w:lang w:val="en-US"/>
              </w:rPr>
              <w:t>Далалық ылғал сыйымдылығы (FC)</w:t>
            </w:r>
          </w:p>
        </w:tc>
        <w:tc>
          <w:tcPr>
            <w:tcW w:w="1701" w:type="dxa"/>
          </w:tcPr>
          <w:p w:rsidR="003E394A" w:rsidRPr="003C0752" w:rsidRDefault="003E394A" w:rsidP="00614FB6">
            <w:pPr>
              <w:pStyle w:val="a3"/>
              <w:spacing w:before="0" w:beforeAutospacing="0" w:after="0" w:afterAutospacing="0"/>
              <w:jc w:val="center"/>
              <w:rPr>
                <w:lang w:val="kk-KZ"/>
              </w:rPr>
            </w:pPr>
            <w:r w:rsidRPr="003C0752">
              <w:rPr>
                <w:lang w:val="kk-KZ"/>
              </w:rPr>
              <w:t>0,04</w:t>
            </w:r>
          </w:p>
        </w:tc>
        <w:tc>
          <w:tcPr>
            <w:tcW w:w="1716" w:type="dxa"/>
          </w:tcPr>
          <w:p w:rsidR="003E394A" w:rsidRPr="003C0752" w:rsidRDefault="003E394A" w:rsidP="00614FB6">
            <w:pPr>
              <w:pStyle w:val="a3"/>
              <w:spacing w:before="0" w:beforeAutospacing="0" w:after="0" w:afterAutospacing="0"/>
              <w:jc w:val="center"/>
              <w:rPr>
                <w:lang w:val="kk-KZ"/>
              </w:rPr>
            </w:pPr>
            <w:r w:rsidRPr="003C0752">
              <w:rPr>
                <w:lang w:val="kk-KZ"/>
              </w:rPr>
              <w:t>0,90</w:t>
            </w:r>
          </w:p>
        </w:tc>
        <w:tc>
          <w:tcPr>
            <w:tcW w:w="1403" w:type="dxa"/>
          </w:tcPr>
          <w:p w:rsidR="003E394A" w:rsidRPr="003C0752" w:rsidRDefault="003E394A" w:rsidP="00614FB6">
            <w:pPr>
              <w:pStyle w:val="a3"/>
              <w:spacing w:before="0" w:beforeAutospacing="0" w:after="0" w:afterAutospacing="0"/>
              <w:jc w:val="center"/>
              <w:rPr>
                <w:lang w:val="kk-KZ"/>
              </w:rPr>
            </w:pPr>
            <w:r w:rsidRPr="003C0752">
              <w:rPr>
                <w:lang w:val="kk-KZ"/>
              </w:rPr>
              <w:t>0,83</w:t>
            </w:r>
          </w:p>
        </w:tc>
        <w:tc>
          <w:tcPr>
            <w:tcW w:w="1297" w:type="dxa"/>
          </w:tcPr>
          <w:p w:rsidR="003E394A" w:rsidRPr="003C0752" w:rsidRDefault="003E394A" w:rsidP="00614FB6">
            <w:pPr>
              <w:pStyle w:val="a3"/>
              <w:spacing w:before="0" w:beforeAutospacing="0" w:after="0" w:afterAutospacing="0"/>
              <w:jc w:val="center"/>
              <w:rPr>
                <w:lang w:val="kk-KZ"/>
              </w:rPr>
            </w:pPr>
            <w:r w:rsidRPr="003C0752">
              <w:rPr>
                <w:lang w:val="kk-KZ"/>
              </w:rPr>
              <w:t>0,82</w:t>
            </w:r>
          </w:p>
        </w:tc>
      </w:tr>
      <w:tr w:rsidR="003E394A" w:rsidRPr="003C0752" w:rsidTr="00C55B96">
        <w:tc>
          <w:tcPr>
            <w:tcW w:w="562" w:type="dxa"/>
          </w:tcPr>
          <w:p w:rsidR="003E394A" w:rsidRPr="003C0752" w:rsidRDefault="003E394A" w:rsidP="00614FB6">
            <w:pPr>
              <w:pStyle w:val="a3"/>
              <w:spacing w:before="0" w:beforeAutospacing="0" w:after="0" w:afterAutospacing="0"/>
              <w:jc w:val="both"/>
            </w:pPr>
            <w:r w:rsidRPr="003C0752">
              <w:t>7</w:t>
            </w:r>
          </w:p>
        </w:tc>
        <w:tc>
          <w:tcPr>
            <w:tcW w:w="2835" w:type="dxa"/>
          </w:tcPr>
          <w:p w:rsidR="003E394A" w:rsidRPr="003C0752" w:rsidRDefault="003E394A" w:rsidP="00614FB6">
            <w:pPr>
              <w:pStyle w:val="a3"/>
              <w:spacing w:before="0" w:beforeAutospacing="0" w:after="0" w:afterAutospacing="0"/>
              <w:jc w:val="both"/>
              <w:rPr>
                <w:lang w:val="kk-KZ"/>
              </w:rPr>
            </w:pPr>
            <w:r w:rsidRPr="003C0752">
              <w:rPr>
                <w:lang w:val="kk-KZ"/>
              </w:rPr>
              <w:t>Органикалық көміртек</w:t>
            </w:r>
          </w:p>
        </w:tc>
        <w:tc>
          <w:tcPr>
            <w:tcW w:w="1701" w:type="dxa"/>
          </w:tcPr>
          <w:p w:rsidR="003E394A" w:rsidRPr="003C0752" w:rsidRDefault="003E394A" w:rsidP="00614FB6">
            <w:pPr>
              <w:pStyle w:val="a3"/>
              <w:spacing w:before="0" w:beforeAutospacing="0" w:after="0" w:afterAutospacing="0"/>
              <w:jc w:val="center"/>
              <w:rPr>
                <w:lang w:val="kk-KZ"/>
              </w:rPr>
            </w:pPr>
            <w:r w:rsidRPr="003C0752">
              <w:rPr>
                <w:lang w:val="kk-KZ"/>
              </w:rPr>
              <w:t>0,05</w:t>
            </w:r>
          </w:p>
        </w:tc>
        <w:tc>
          <w:tcPr>
            <w:tcW w:w="1716" w:type="dxa"/>
          </w:tcPr>
          <w:p w:rsidR="003E394A" w:rsidRPr="003C0752" w:rsidRDefault="003E394A" w:rsidP="00614FB6">
            <w:pPr>
              <w:pStyle w:val="a3"/>
              <w:spacing w:before="0" w:beforeAutospacing="0" w:after="0" w:afterAutospacing="0"/>
              <w:jc w:val="center"/>
              <w:rPr>
                <w:lang w:val="kk-KZ"/>
              </w:rPr>
            </w:pPr>
            <w:r w:rsidRPr="003C0752">
              <w:rPr>
                <w:lang w:val="kk-KZ"/>
              </w:rPr>
              <w:t>0,89</w:t>
            </w:r>
          </w:p>
        </w:tc>
        <w:tc>
          <w:tcPr>
            <w:tcW w:w="1403" w:type="dxa"/>
          </w:tcPr>
          <w:p w:rsidR="003E394A" w:rsidRPr="003C0752" w:rsidRDefault="003E394A" w:rsidP="00614FB6">
            <w:pPr>
              <w:pStyle w:val="a3"/>
              <w:spacing w:before="0" w:beforeAutospacing="0" w:after="0" w:afterAutospacing="0"/>
              <w:jc w:val="center"/>
              <w:rPr>
                <w:lang w:val="kk-KZ"/>
              </w:rPr>
            </w:pPr>
            <w:r w:rsidRPr="003C0752">
              <w:rPr>
                <w:lang w:val="kk-KZ"/>
              </w:rPr>
              <w:t>0,80</w:t>
            </w:r>
          </w:p>
        </w:tc>
        <w:tc>
          <w:tcPr>
            <w:tcW w:w="1297" w:type="dxa"/>
          </w:tcPr>
          <w:p w:rsidR="003E394A" w:rsidRPr="003C0752" w:rsidRDefault="003E394A" w:rsidP="00614FB6">
            <w:pPr>
              <w:pStyle w:val="a3"/>
              <w:spacing w:before="0" w:beforeAutospacing="0" w:after="0" w:afterAutospacing="0"/>
              <w:jc w:val="center"/>
              <w:rPr>
                <w:lang w:val="kk-KZ"/>
              </w:rPr>
            </w:pPr>
            <w:r w:rsidRPr="003C0752">
              <w:rPr>
                <w:lang w:val="kk-KZ"/>
              </w:rPr>
              <w:t>0,80</w:t>
            </w:r>
          </w:p>
        </w:tc>
      </w:tr>
      <w:tr w:rsidR="003E394A" w:rsidRPr="003C0752" w:rsidTr="00C55B96">
        <w:tc>
          <w:tcPr>
            <w:tcW w:w="562" w:type="dxa"/>
          </w:tcPr>
          <w:p w:rsidR="003E394A" w:rsidRPr="003C0752" w:rsidRDefault="003E394A" w:rsidP="00614FB6">
            <w:pPr>
              <w:pStyle w:val="a3"/>
              <w:spacing w:before="0" w:beforeAutospacing="0" w:after="0" w:afterAutospacing="0"/>
              <w:jc w:val="both"/>
            </w:pPr>
            <w:r w:rsidRPr="003C0752">
              <w:t>8</w:t>
            </w:r>
          </w:p>
        </w:tc>
        <w:tc>
          <w:tcPr>
            <w:tcW w:w="2835" w:type="dxa"/>
          </w:tcPr>
          <w:p w:rsidR="003E394A" w:rsidRPr="003C0752" w:rsidRDefault="003E394A" w:rsidP="00614FB6">
            <w:pPr>
              <w:pStyle w:val="a3"/>
              <w:spacing w:before="0" w:beforeAutospacing="0" w:after="0" w:afterAutospacing="0"/>
              <w:jc w:val="both"/>
              <w:rPr>
                <w:lang w:val="kk-KZ"/>
              </w:rPr>
            </w:pPr>
            <w:r w:rsidRPr="003C0752">
              <w:rPr>
                <w:lang w:val="kk-KZ"/>
              </w:rPr>
              <w:t>Жауын-шашын</w:t>
            </w:r>
          </w:p>
        </w:tc>
        <w:tc>
          <w:tcPr>
            <w:tcW w:w="1701" w:type="dxa"/>
          </w:tcPr>
          <w:p w:rsidR="003E394A" w:rsidRPr="003C0752" w:rsidRDefault="003E394A" w:rsidP="00614FB6">
            <w:pPr>
              <w:pStyle w:val="a3"/>
              <w:spacing w:before="0" w:beforeAutospacing="0" w:after="0" w:afterAutospacing="0"/>
              <w:jc w:val="center"/>
              <w:rPr>
                <w:lang w:val="kk-KZ"/>
              </w:rPr>
            </w:pPr>
            <w:r w:rsidRPr="003C0752">
              <w:rPr>
                <w:lang w:val="kk-KZ"/>
              </w:rPr>
              <w:t>0,09</w:t>
            </w:r>
          </w:p>
        </w:tc>
        <w:tc>
          <w:tcPr>
            <w:tcW w:w="1716" w:type="dxa"/>
          </w:tcPr>
          <w:p w:rsidR="003E394A" w:rsidRPr="003C0752" w:rsidRDefault="003E394A" w:rsidP="00614FB6">
            <w:pPr>
              <w:pStyle w:val="a3"/>
              <w:spacing w:before="0" w:beforeAutospacing="0" w:after="0" w:afterAutospacing="0"/>
              <w:jc w:val="center"/>
              <w:rPr>
                <w:lang w:val="kk-KZ"/>
              </w:rPr>
            </w:pPr>
            <w:r w:rsidRPr="003C0752">
              <w:rPr>
                <w:lang w:val="kk-KZ"/>
              </w:rPr>
              <w:t>0,80</w:t>
            </w:r>
          </w:p>
        </w:tc>
        <w:tc>
          <w:tcPr>
            <w:tcW w:w="1403" w:type="dxa"/>
          </w:tcPr>
          <w:p w:rsidR="003E394A" w:rsidRPr="003C0752" w:rsidRDefault="003E394A" w:rsidP="00614FB6">
            <w:pPr>
              <w:pStyle w:val="a3"/>
              <w:spacing w:before="0" w:beforeAutospacing="0" w:after="0" w:afterAutospacing="0"/>
              <w:jc w:val="center"/>
              <w:rPr>
                <w:lang w:val="kk-KZ"/>
              </w:rPr>
            </w:pPr>
            <w:r w:rsidRPr="003C0752">
              <w:rPr>
                <w:lang w:val="kk-KZ"/>
              </w:rPr>
              <w:t>0,78</w:t>
            </w:r>
          </w:p>
        </w:tc>
        <w:tc>
          <w:tcPr>
            <w:tcW w:w="1297" w:type="dxa"/>
          </w:tcPr>
          <w:p w:rsidR="003E394A" w:rsidRPr="003C0752" w:rsidRDefault="003E394A" w:rsidP="00614FB6">
            <w:pPr>
              <w:pStyle w:val="a3"/>
              <w:spacing w:before="0" w:beforeAutospacing="0" w:after="0" w:afterAutospacing="0"/>
              <w:jc w:val="center"/>
              <w:rPr>
                <w:lang w:val="kk-KZ"/>
              </w:rPr>
            </w:pPr>
            <w:r w:rsidRPr="003C0752">
              <w:rPr>
                <w:lang w:val="kk-KZ"/>
              </w:rPr>
              <w:t>0,76</w:t>
            </w:r>
          </w:p>
        </w:tc>
      </w:tr>
      <w:tr w:rsidR="003E394A" w:rsidRPr="003C0752" w:rsidTr="00C55B96">
        <w:tc>
          <w:tcPr>
            <w:tcW w:w="562" w:type="dxa"/>
          </w:tcPr>
          <w:p w:rsidR="003E394A" w:rsidRPr="003C0752" w:rsidRDefault="003E394A" w:rsidP="00614FB6">
            <w:pPr>
              <w:pStyle w:val="a3"/>
              <w:spacing w:before="0" w:beforeAutospacing="0" w:after="0" w:afterAutospacing="0"/>
              <w:jc w:val="both"/>
            </w:pPr>
            <w:r w:rsidRPr="003C0752">
              <w:t>9</w:t>
            </w:r>
          </w:p>
        </w:tc>
        <w:tc>
          <w:tcPr>
            <w:tcW w:w="2835" w:type="dxa"/>
          </w:tcPr>
          <w:p w:rsidR="003E394A" w:rsidRPr="003C0752" w:rsidRDefault="003E394A" w:rsidP="00614FB6">
            <w:pPr>
              <w:pStyle w:val="a3"/>
              <w:spacing w:before="0" w:beforeAutospacing="0" w:after="0" w:afterAutospacing="0"/>
              <w:jc w:val="both"/>
              <w:rPr>
                <w:lang w:val="kk-KZ"/>
              </w:rPr>
            </w:pPr>
            <w:r w:rsidRPr="003C0752">
              <w:rPr>
                <w:lang w:val="kk-KZ"/>
              </w:rPr>
              <w:t xml:space="preserve">Еңістік </w:t>
            </w:r>
          </w:p>
        </w:tc>
        <w:tc>
          <w:tcPr>
            <w:tcW w:w="1701" w:type="dxa"/>
          </w:tcPr>
          <w:p w:rsidR="003E394A" w:rsidRPr="003C0752" w:rsidRDefault="003E394A" w:rsidP="00614FB6">
            <w:pPr>
              <w:pStyle w:val="a3"/>
              <w:spacing w:before="0" w:beforeAutospacing="0" w:after="0" w:afterAutospacing="0"/>
              <w:jc w:val="center"/>
              <w:rPr>
                <w:lang w:val="kk-KZ"/>
              </w:rPr>
            </w:pPr>
            <w:r w:rsidRPr="003C0752">
              <w:rPr>
                <w:lang w:val="kk-KZ"/>
              </w:rPr>
              <w:t>0,10</w:t>
            </w:r>
          </w:p>
        </w:tc>
        <w:tc>
          <w:tcPr>
            <w:tcW w:w="1716" w:type="dxa"/>
          </w:tcPr>
          <w:p w:rsidR="003E394A" w:rsidRPr="003C0752" w:rsidRDefault="003E394A" w:rsidP="00614FB6">
            <w:pPr>
              <w:pStyle w:val="a3"/>
              <w:spacing w:before="0" w:beforeAutospacing="0" w:after="0" w:afterAutospacing="0"/>
              <w:jc w:val="center"/>
              <w:rPr>
                <w:lang w:val="kk-KZ"/>
              </w:rPr>
            </w:pPr>
            <w:r w:rsidRPr="003C0752">
              <w:rPr>
                <w:lang w:val="kk-KZ"/>
              </w:rPr>
              <w:t>0,85</w:t>
            </w:r>
          </w:p>
        </w:tc>
        <w:tc>
          <w:tcPr>
            <w:tcW w:w="1403" w:type="dxa"/>
          </w:tcPr>
          <w:p w:rsidR="003E394A" w:rsidRPr="003C0752" w:rsidRDefault="003E394A" w:rsidP="00614FB6">
            <w:pPr>
              <w:pStyle w:val="a3"/>
              <w:spacing w:before="0" w:beforeAutospacing="0" w:after="0" w:afterAutospacing="0"/>
              <w:jc w:val="center"/>
              <w:rPr>
                <w:lang w:val="kk-KZ"/>
              </w:rPr>
            </w:pPr>
            <w:r w:rsidRPr="003C0752">
              <w:rPr>
                <w:lang w:val="kk-KZ"/>
              </w:rPr>
              <w:t>0,85</w:t>
            </w:r>
          </w:p>
        </w:tc>
        <w:tc>
          <w:tcPr>
            <w:tcW w:w="1297" w:type="dxa"/>
          </w:tcPr>
          <w:p w:rsidR="003E394A" w:rsidRPr="003C0752" w:rsidRDefault="003E394A" w:rsidP="00614FB6">
            <w:pPr>
              <w:pStyle w:val="a3"/>
              <w:spacing w:before="0" w:beforeAutospacing="0" w:after="0" w:afterAutospacing="0"/>
              <w:jc w:val="center"/>
              <w:rPr>
                <w:lang w:val="kk-KZ"/>
              </w:rPr>
            </w:pPr>
            <w:r w:rsidRPr="003C0752">
              <w:rPr>
                <w:lang w:val="kk-KZ"/>
              </w:rPr>
              <w:t>0,85</w:t>
            </w:r>
          </w:p>
        </w:tc>
      </w:tr>
      <w:tr w:rsidR="003E394A" w:rsidRPr="003C0752" w:rsidTr="00C55B96">
        <w:tc>
          <w:tcPr>
            <w:tcW w:w="562" w:type="dxa"/>
          </w:tcPr>
          <w:p w:rsidR="003E394A" w:rsidRPr="003C0752" w:rsidRDefault="003E394A" w:rsidP="00614FB6">
            <w:pPr>
              <w:pStyle w:val="a3"/>
              <w:spacing w:before="0" w:beforeAutospacing="0" w:after="0" w:afterAutospacing="0"/>
              <w:jc w:val="both"/>
            </w:pPr>
            <w:r w:rsidRPr="003C0752">
              <w:t>10</w:t>
            </w:r>
          </w:p>
        </w:tc>
        <w:tc>
          <w:tcPr>
            <w:tcW w:w="2835" w:type="dxa"/>
          </w:tcPr>
          <w:p w:rsidR="003E394A" w:rsidRPr="003C0752" w:rsidRDefault="003E394A" w:rsidP="00614FB6">
            <w:pPr>
              <w:pStyle w:val="a3"/>
              <w:spacing w:before="0" w:beforeAutospacing="0" w:after="0" w:afterAutospacing="0"/>
              <w:jc w:val="both"/>
              <w:rPr>
                <w:lang w:val="kk-KZ"/>
              </w:rPr>
            </w:pPr>
            <w:r w:rsidRPr="003C0752">
              <w:rPr>
                <w:lang w:val="kk-KZ"/>
              </w:rPr>
              <w:t>А фактор</w:t>
            </w:r>
          </w:p>
        </w:tc>
        <w:tc>
          <w:tcPr>
            <w:tcW w:w="1701" w:type="dxa"/>
          </w:tcPr>
          <w:p w:rsidR="003E394A" w:rsidRPr="003C0752" w:rsidRDefault="003E394A" w:rsidP="00614FB6">
            <w:pPr>
              <w:pStyle w:val="a3"/>
              <w:spacing w:before="0" w:beforeAutospacing="0" w:after="0" w:afterAutospacing="0"/>
              <w:jc w:val="center"/>
              <w:rPr>
                <w:lang w:val="kk-KZ"/>
              </w:rPr>
            </w:pPr>
            <w:r w:rsidRPr="003C0752">
              <w:rPr>
                <w:lang w:val="kk-KZ"/>
              </w:rPr>
              <w:t>0,10</w:t>
            </w:r>
          </w:p>
        </w:tc>
        <w:tc>
          <w:tcPr>
            <w:tcW w:w="1716" w:type="dxa"/>
          </w:tcPr>
          <w:p w:rsidR="003E394A" w:rsidRPr="003C0752" w:rsidRDefault="003E394A" w:rsidP="00614FB6">
            <w:pPr>
              <w:pStyle w:val="a3"/>
              <w:spacing w:before="0" w:beforeAutospacing="0" w:after="0" w:afterAutospacing="0"/>
              <w:jc w:val="center"/>
              <w:rPr>
                <w:lang w:val="kk-KZ"/>
              </w:rPr>
            </w:pPr>
            <w:r w:rsidRPr="003C0752">
              <w:rPr>
                <w:lang w:val="kk-KZ"/>
              </w:rPr>
              <w:t>0,87</w:t>
            </w:r>
          </w:p>
        </w:tc>
        <w:tc>
          <w:tcPr>
            <w:tcW w:w="1403" w:type="dxa"/>
          </w:tcPr>
          <w:p w:rsidR="003E394A" w:rsidRPr="003C0752" w:rsidRDefault="003E394A" w:rsidP="00614FB6">
            <w:pPr>
              <w:pStyle w:val="a3"/>
              <w:spacing w:before="0" w:beforeAutospacing="0" w:after="0" w:afterAutospacing="0"/>
              <w:jc w:val="center"/>
              <w:rPr>
                <w:lang w:val="kk-KZ"/>
              </w:rPr>
            </w:pPr>
            <w:r w:rsidRPr="003C0752">
              <w:rPr>
                <w:lang w:val="kk-KZ"/>
              </w:rPr>
              <w:t>0,86</w:t>
            </w:r>
          </w:p>
        </w:tc>
        <w:tc>
          <w:tcPr>
            <w:tcW w:w="1297" w:type="dxa"/>
          </w:tcPr>
          <w:p w:rsidR="003E394A" w:rsidRPr="003C0752" w:rsidRDefault="003E394A" w:rsidP="00614FB6">
            <w:pPr>
              <w:pStyle w:val="a3"/>
              <w:spacing w:before="0" w:beforeAutospacing="0" w:after="0" w:afterAutospacing="0"/>
              <w:jc w:val="center"/>
              <w:rPr>
                <w:lang w:val="kk-KZ"/>
              </w:rPr>
            </w:pPr>
            <w:r w:rsidRPr="003C0752">
              <w:rPr>
                <w:lang w:val="kk-KZ"/>
              </w:rPr>
              <w:t>0,80</w:t>
            </w:r>
          </w:p>
        </w:tc>
      </w:tr>
      <w:tr w:rsidR="003E394A" w:rsidRPr="003C0752" w:rsidTr="00C55B96">
        <w:tc>
          <w:tcPr>
            <w:tcW w:w="562" w:type="dxa"/>
          </w:tcPr>
          <w:p w:rsidR="003E394A" w:rsidRPr="003C0752" w:rsidRDefault="003E394A" w:rsidP="00614FB6">
            <w:pPr>
              <w:pStyle w:val="a3"/>
              <w:spacing w:before="0" w:beforeAutospacing="0" w:after="0" w:afterAutospacing="0"/>
              <w:jc w:val="both"/>
            </w:pPr>
            <w:r w:rsidRPr="003C0752">
              <w:t>11</w:t>
            </w:r>
          </w:p>
        </w:tc>
        <w:tc>
          <w:tcPr>
            <w:tcW w:w="2835" w:type="dxa"/>
          </w:tcPr>
          <w:p w:rsidR="003E394A" w:rsidRPr="003C0752" w:rsidRDefault="003E394A" w:rsidP="00614FB6">
            <w:pPr>
              <w:pStyle w:val="a3"/>
              <w:spacing w:before="0" w:beforeAutospacing="0" w:after="0" w:afterAutospacing="0"/>
              <w:jc w:val="both"/>
              <w:rPr>
                <w:lang w:val="kk-KZ"/>
              </w:rPr>
            </w:pPr>
            <w:r w:rsidRPr="003C0752">
              <w:rPr>
                <w:lang w:val="kk-KZ"/>
              </w:rPr>
              <w:t>Егін өнімділігі</w:t>
            </w:r>
          </w:p>
        </w:tc>
        <w:tc>
          <w:tcPr>
            <w:tcW w:w="1701" w:type="dxa"/>
          </w:tcPr>
          <w:p w:rsidR="003E394A" w:rsidRPr="003C0752" w:rsidRDefault="003E394A" w:rsidP="00614FB6">
            <w:pPr>
              <w:pStyle w:val="a3"/>
              <w:spacing w:before="0" w:beforeAutospacing="0" w:after="0" w:afterAutospacing="0"/>
              <w:jc w:val="center"/>
              <w:rPr>
                <w:lang w:val="kk-KZ"/>
              </w:rPr>
            </w:pPr>
            <w:r w:rsidRPr="003C0752">
              <w:rPr>
                <w:lang w:val="kk-KZ"/>
              </w:rPr>
              <w:t>0,09</w:t>
            </w:r>
          </w:p>
        </w:tc>
        <w:tc>
          <w:tcPr>
            <w:tcW w:w="1716" w:type="dxa"/>
          </w:tcPr>
          <w:p w:rsidR="003E394A" w:rsidRPr="003C0752" w:rsidRDefault="003E394A" w:rsidP="00614FB6">
            <w:pPr>
              <w:pStyle w:val="a3"/>
              <w:spacing w:before="0" w:beforeAutospacing="0" w:after="0" w:afterAutospacing="0"/>
              <w:jc w:val="center"/>
              <w:rPr>
                <w:lang w:val="kk-KZ"/>
              </w:rPr>
            </w:pPr>
            <w:r w:rsidRPr="003C0752">
              <w:rPr>
                <w:lang w:val="kk-KZ"/>
              </w:rPr>
              <w:t>0,80</w:t>
            </w:r>
          </w:p>
        </w:tc>
        <w:tc>
          <w:tcPr>
            <w:tcW w:w="1403" w:type="dxa"/>
          </w:tcPr>
          <w:p w:rsidR="003E394A" w:rsidRPr="003C0752" w:rsidRDefault="003E394A" w:rsidP="00614FB6">
            <w:pPr>
              <w:pStyle w:val="a3"/>
              <w:spacing w:before="0" w:beforeAutospacing="0" w:after="0" w:afterAutospacing="0"/>
              <w:jc w:val="center"/>
              <w:rPr>
                <w:lang w:val="kk-KZ"/>
              </w:rPr>
            </w:pPr>
            <w:r w:rsidRPr="003C0752">
              <w:rPr>
                <w:lang w:val="kk-KZ"/>
              </w:rPr>
              <w:t>0,70</w:t>
            </w:r>
          </w:p>
        </w:tc>
        <w:tc>
          <w:tcPr>
            <w:tcW w:w="1297" w:type="dxa"/>
          </w:tcPr>
          <w:p w:rsidR="003E394A" w:rsidRPr="003C0752" w:rsidRDefault="003E394A" w:rsidP="00004FEE">
            <w:pPr>
              <w:pStyle w:val="a3"/>
              <w:spacing w:before="0" w:beforeAutospacing="0" w:after="0" w:afterAutospacing="0"/>
              <w:jc w:val="center"/>
              <w:rPr>
                <w:lang w:val="kk-KZ"/>
              </w:rPr>
            </w:pPr>
            <w:r w:rsidRPr="003C0752">
              <w:rPr>
                <w:lang w:val="kk-KZ"/>
              </w:rPr>
              <w:t>0,</w:t>
            </w:r>
            <w:r w:rsidR="00004FEE" w:rsidRPr="003C0752">
              <w:rPr>
                <w:lang w:val="kk-KZ"/>
              </w:rPr>
              <w:t>55</w:t>
            </w:r>
          </w:p>
        </w:tc>
      </w:tr>
      <w:tr w:rsidR="003E394A" w:rsidRPr="003C0752" w:rsidTr="00C55B96">
        <w:tc>
          <w:tcPr>
            <w:tcW w:w="562" w:type="dxa"/>
          </w:tcPr>
          <w:p w:rsidR="003E394A" w:rsidRPr="003C0752" w:rsidRDefault="003E394A" w:rsidP="00614FB6">
            <w:pPr>
              <w:pStyle w:val="a3"/>
              <w:spacing w:before="0" w:beforeAutospacing="0" w:after="0" w:afterAutospacing="0"/>
              <w:jc w:val="both"/>
              <w:rPr>
                <w:lang w:val="kk-KZ"/>
              </w:rPr>
            </w:pPr>
            <w:r w:rsidRPr="003C0752">
              <w:rPr>
                <w:lang w:val="kk-KZ"/>
              </w:rPr>
              <w:t>12</w:t>
            </w:r>
          </w:p>
        </w:tc>
        <w:tc>
          <w:tcPr>
            <w:tcW w:w="2835" w:type="dxa"/>
          </w:tcPr>
          <w:p w:rsidR="003E394A" w:rsidRPr="003C0752" w:rsidRDefault="003E394A" w:rsidP="00614FB6">
            <w:pPr>
              <w:pStyle w:val="a3"/>
              <w:spacing w:before="0" w:beforeAutospacing="0" w:after="0" w:afterAutospacing="0"/>
              <w:jc w:val="both"/>
              <w:rPr>
                <w:lang w:val="kk-KZ"/>
              </w:rPr>
            </w:pPr>
            <w:r w:rsidRPr="003C0752">
              <w:rPr>
                <w:lang w:val="kk-KZ"/>
              </w:rPr>
              <w:t>Жер өнімділігі</w:t>
            </w:r>
          </w:p>
        </w:tc>
        <w:tc>
          <w:tcPr>
            <w:tcW w:w="1701" w:type="dxa"/>
          </w:tcPr>
          <w:p w:rsidR="003E394A" w:rsidRPr="003C0752" w:rsidRDefault="003E394A" w:rsidP="00614FB6">
            <w:pPr>
              <w:pStyle w:val="a3"/>
              <w:spacing w:before="0" w:beforeAutospacing="0" w:after="0" w:afterAutospacing="0"/>
              <w:jc w:val="center"/>
              <w:rPr>
                <w:lang w:val="kk-KZ"/>
              </w:rPr>
            </w:pPr>
            <w:r w:rsidRPr="003C0752">
              <w:rPr>
                <w:lang w:val="kk-KZ"/>
              </w:rPr>
              <w:t>0,06</w:t>
            </w:r>
          </w:p>
        </w:tc>
        <w:tc>
          <w:tcPr>
            <w:tcW w:w="1716" w:type="dxa"/>
          </w:tcPr>
          <w:p w:rsidR="003E394A" w:rsidRPr="003C0752" w:rsidRDefault="003E394A" w:rsidP="00614FB6">
            <w:pPr>
              <w:pStyle w:val="a3"/>
              <w:spacing w:before="0" w:beforeAutospacing="0" w:after="0" w:afterAutospacing="0"/>
              <w:jc w:val="center"/>
              <w:rPr>
                <w:lang w:val="kk-KZ"/>
              </w:rPr>
            </w:pPr>
            <w:r w:rsidRPr="003C0752">
              <w:rPr>
                <w:lang w:val="kk-KZ"/>
              </w:rPr>
              <w:t>0,80</w:t>
            </w:r>
          </w:p>
        </w:tc>
        <w:tc>
          <w:tcPr>
            <w:tcW w:w="1403" w:type="dxa"/>
          </w:tcPr>
          <w:p w:rsidR="003E394A" w:rsidRPr="003C0752" w:rsidRDefault="003E394A" w:rsidP="00614FB6">
            <w:pPr>
              <w:pStyle w:val="a3"/>
              <w:spacing w:before="0" w:beforeAutospacing="0" w:after="0" w:afterAutospacing="0"/>
              <w:jc w:val="center"/>
              <w:rPr>
                <w:lang w:val="kk-KZ"/>
              </w:rPr>
            </w:pPr>
            <w:r w:rsidRPr="003C0752">
              <w:rPr>
                <w:lang w:val="kk-KZ"/>
              </w:rPr>
              <w:t>0,80</w:t>
            </w:r>
          </w:p>
        </w:tc>
        <w:tc>
          <w:tcPr>
            <w:tcW w:w="1297" w:type="dxa"/>
          </w:tcPr>
          <w:p w:rsidR="003E394A" w:rsidRPr="003C0752" w:rsidRDefault="003E394A" w:rsidP="00614FB6">
            <w:pPr>
              <w:pStyle w:val="a3"/>
              <w:spacing w:before="0" w:beforeAutospacing="0" w:after="0" w:afterAutospacing="0"/>
              <w:jc w:val="center"/>
              <w:rPr>
                <w:lang w:val="kk-KZ"/>
              </w:rPr>
            </w:pPr>
            <w:r w:rsidRPr="003C0752">
              <w:rPr>
                <w:lang w:val="kk-KZ"/>
              </w:rPr>
              <w:t>0,75</w:t>
            </w:r>
          </w:p>
        </w:tc>
      </w:tr>
      <w:tr w:rsidR="003E394A" w:rsidRPr="003C0752" w:rsidTr="00C55B96">
        <w:tc>
          <w:tcPr>
            <w:tcW w:w="3397" w:type="dxa"/>
            <w:gridSpan w:val="2"/>
          </w:tcPr>
          <w:p w:rsidR="003E394A" w:rsidRPr="003C0752" w:rsidRDefault="003E394A" w:rsidP="00614FB6">
            <w:pPr>
              <w:pStyle w:val="a3"/>
              <w:spacing w:before="0" w:beforeAutospacing="0" w:after="0" w:afterAutospacing="0"/>
              <w:jc w:val="both"/>
              <w:rPr>
                <w:lang w:val="kk-KZ"/>
              </w:rPr>
            </w:pPr>
            <w:r w:rsidRPr="003C0752">
              <w:rPr>
                <w:lang w:val="kk-KZ"/>
              </w:rPr>
              <w:t xml:space="preserve">ИЖИ </w:t>
            </w:r>
            <w:r w:rsidRPr="003C0752">
              <w:rPr>
                <w:bCs/>
                <w:lang w:val="en-US"/>
              </w:rPr>
              <w:t>(∑wᵢ·Xᵢ)</w:t>
            </w:r>
          </w:p>
        </w:tc>
        <w:tc>
          <w:tcPr>
            <w:tcW w:w="1701" w:type="dxa"/>
          </w:tcPr>
          <w:p w:rsidR="003E394A" w:rsidRPr="003C0752" w:rsidRDefault="003E394A" w:rsidP="00614FB6">
            <w:pPr>
              <w:pStyle w:val="a3"/>
              <w:spacing w:before="0" w:beforeAutospacing="0" w:after="0" w:afterAutospacing="0"/>
              <w:jc w:val="center"/>
              <w:rPr>
                <w:lang w:val="kk-KZ"/>
              </w:rPr>
            </w:pPr>
            <w:r w:rsidRPr="003C0752">
              <w:rPr>
                <w:lang w:val="kk-KZ"/>
              </w:rPr>
              <w:t>1,0</w:t>
            </w:r>
          </w:p>
        </w:tc>
        <w:tc>
          <w:tcPr>
            <w:tcW w:w="1716" w:type="dxa"/>
          </w:tcPr>
          <w:p w:rsidR="003E394A" w:rsidRPr="003C0752" w:rsidRDefault="003E394A" w:rsidP="00614FB6">
            <w:pPr>
              <w:pStyle w:val="a3"/>
              <w:spacing w:before="0" w:beforeAutospacing="0" w:after="0" w:afterAutospacing="0"/>
              <w:jc w:val="center"/>
              <w:rPr>
                <w:lang w:val="kk-KZ"/>
              </w:rPr>
            </w:pPr>
            <w:r w:rsidRPr="003C0752">
              <w:rPr>
                <w:lang w:val="kk-KZ"/>
              </w:rPr>
              <w:t>0,87</w:t>
            </w:r>
          </w:p>
        </w:tc>
        <w:tc>
          <w:tcPr>
            <w:tcW w:w="1403" w:type="dxa"/>
          </w:tcPr>
          <w:p w:rsidR="003E394A" w:rsidRPr="003C0752" w:rsidRDefault="003E394A" w:rsidP="00614FB6">
            <w:pPr>
              <w:pStyle w:val="a3"/>
              <w:spacing w:before="0" w:beforeAutospacing="0" w:after="0" w:afterAutospacing="0"/>
              <w:jc w:val="center"/>
              <w:rPr>
                <w:lang w:val="kk-KZ"/>
              </w:rPr>
            </w:pPr>
            <w:r w:rsidRPr="003C0752">
              <w:rPr>
                <w:lang w:val="kk-KZ"/>
              </w:rPr>
              <w:t>0,77</w:t>
            </w:r>
          </w:p>
        </w:tc>
        <w:tc>
          <w:tcPr>
            <w:tcW w:w="1297" w:type="dxa"/>
          </w:tcPr>
          <w:p w:rsidR="003E394A" w:rsidRPr="003C0752" w:rsidRDefault="003E394A" w:rsidP="00614FB6">
            <w:pPr>
              <w:pStyle w:val="a3"/>
              <w:spacing w:before="0" w:beforeAutospacing="0" w:after="0" w:afterAutospacing="0"/>
              <w:jc w:val="center"/>
              <w:rPr>
                <w:lang w:val="kk-KZ"/>
              </w:rPr>
            </w:pPr>
            <w:r w:rsidRPr="003C0752">
              <w:rPr>
                <w:lang w:val="kk-KZ"/>
              </w:rPr>
              <w:t>0,68</w:t>
            </w:r>
          </w:p>
        </w:tc>
      </w:tr>
      <w:tr w:rsidR="003E394A" w:rsidRPr="003C0752" w:rsidTr="00C55B96">
        <w:tc>
          <w:tcPr>
            <w:tcW w:w="5098" w:type="dxa"/>
            <w:gridSpan w:val="3"/>
          </w:tcPr>
          <w:p w:rsidR="003E394A" w:rsidRPr="003C0752" w:rsidRDefault="003E394A" w:rsidP="00614FB6">
            <w:pPr>
              <w:pStyle w:val="a3"/>
              <w:spacing w:before="0" w:beforeAutospacing="0" w:after="0" w:afterAutospacing="0"/>
              <w:jc w:val="both"/>
              <w:rPr>
                <w:lang w:val="kk-KZ"/>
              </w:rPr>
            </w:pPr>
            <w:r w:rsidRPr="003C0752">
              <w:rPr>
                <w:lang w:val="kk-KZ"/>
              </w:rPr>
              <w:t>Жарамдылық классы</w:t>
            </w:r>
          </w:p>
        </w:tc>
        <w:tc>
          <w:tcPr>
            <w:tcW w:w="1716" w:type="dxa"/>
          </w:tcPr>
          <w:p w:rsidR="003E394A" w:rsidRPr="003C0752" w:rsidRDefault="003E394A" w:rsidP="00614FB6">
            <w:pPr>
              <w:pStyle w:val="a3"/>
              <w:spacing w:before="0" w:beforeAutospacing="0" w:after="0" w:afterAutospacing="0"/>
              <w:jc w:val="both"/>
              <w:rPr>
                <w:lang w:val="kk-KZ"/>
              </w:rPr>
            </w:pPr>
            <w:r w:rsidRPr="003C0752">
              <w:rPr>
                <w:lang w:val="kk-KZ"/>
              </w:rPr>
              <w:t>қолайлы</w:t>
            </w:r>
          </w:p>
        </w:tc>
        <w:tc>
          <w:tcPr>
            <w:tcW w:w="1403" w:type="dxa"/>
          </w:tcPr>
          <w:p w:rsidR="003E394A" w:rsidRPr="003C0752" w:rsidRDefault="003E394A" w:rsidP="00614FB6">
            <w:pPr>
              <w:pStyle w:val="a3"/>
              <w:spacing w:before="0" w:beforeAutospacing="0" w:after="0" w:afterAutospacing="0"/>
              <w:jc w:val="both"/>
              <w:rPr>
                <w:lang w:val="kk-KZ"/>
              </w:rPr>
            </w:pPr>
            <w:r w:rsidRPr="003C0752">
              <w:rPr>
                <w:lang w:val="kk-KZ"/>
              </w:rPr>
              <w:t>қолайлы</w:t>
            </w:r>
          </w:p>
        </w:tc>
        <w:tc>
          <w:tcPr>
            <w:tcW w:w="1297" w:type="dxa"/>
          </w:tcPr>
          <w:p w:rsidR="003E394A" w:rsidRPr="003C0752" w:rsidRDefault="003E394A" w:rsidP="00614FB6">
            <w:pPr>
              <w:pStyle w:val="a3"/>
              <w:spacing w:before="0" w:beforeAutospacing="0" w:after="0" w:afterAutospacing="0"/>
              <w:jc w:val="both"/>
              <w:rPr>
                <w:lang w:val="kk-KZ"/>
              </w:rPr>
            </w:pPr>
            <w:r w:rsidRPr="003C0752">
              <w:rPr>
                <w:lang w:val="kk-KZ"/>
              </w:rPr>
              <w:t>шектеулі</w:t>
            </w:r>
          </w:p>
        </w:tc>
      </w:tr>
    </w:tbl>
    <w:p w:rsidR="000F46B2" w:rsidRPr="00700544" w:rsidRDefault="000F46B2" w:rsidP="003E394A">
      <w:pPr>
        <w:pStyle w:val="a3"/>
        <w:spacing w:before="0" w:beforeAutospacing="0" w:after="0" w:afterAutospacing="0"/>
        <w:ind w:firstLine="567"/>
        <w:jc w:val="both"/>
        <w:rPr>
          <w:sz w:val="28"/>
          <w:szCs w:val="28"/>
          <w:lang w:val="kk-KZ"/>
        </w:rPr>
      </w:pPr>
    </w:p>
    <w:p w:rsidR="003E394A" w:rsidRPr="00700544" w:rsidRDefault="003E394A" w:rsidP="003E394A">
      <w:pPr>
        <w:pStyle w:val="a3"/>
        <w:spacing w:before="0" w:beforeAutospacing="0" w:after="0" w:afterAutospacing="0"/>
        <w:ind w:firstLine="567"/>
        <w:jc w:val="both"/>
        <w:rPr>
          <w:sz w:val="28"/>
          <w:szCs w:val="28"/>
          <w:lang w:val="kk-KZ"/>
        </w:rPr>
      </w:pPr>
      <w:r w:rsidRPr="00700544">
        <w:rPr>
          <w:sz w:val="28"/>
          <w:szCs w:val="28"/>
          <w:lang w:val="kk-KZ"/>
        </w:rPr>
        <w:t xml:space="preserve">Жүргізілген геоақпараттық талдау нәтижесінде үш </w:t>
      </w:r>
      <w:r w:rsidR="004F251E">
        <w:rPr>
          <w:sz w:val="28"/>
          <w:szCs w:val="28"/>
          <w:lang w:val="kk-KZ"/>
        </w:rPr>
        <w:t>тәжірибелік</w:t>
      </w:r>
      <w:r w:rsidRPr="00700544">
        <w:rPr>
          <w:sz w:val="28"/>
          <w:szCs w:val="28"/>
          <w:lang w:val="kk-KZ"/>
        </w:rPr>
        <w:t xml:space="preserve"> учаскесі бойынша интегралдық егістікке жарамдылық индексі </w:t>
      </w:r>
      <w:r w:rsidR="000A6EF9" w:rsidRPr="00700544">
        <w:rPr>
          <w:sz w:val="28"/>
          <w:szCs w:val="28"/>
          <w:lang w:val="kk-KZ"/>
        </w:rPr>
        <w:t>есептелді.</w:t>
      </w:r>
      <w:r w:rsidRPr="00700544">
        <w:rPr>
          <w:sz w:val="28"/>
          <w:szCs w:val="28"/>
          <w:lang w:val="kk-KZ"/>
        </w:rPr>
        <w:t xml:space="preserve"> Есептеу нәтижелері бойынша бірінші және екінші учаскелер егістікке қолайлы аймақтар </w:t>
      </w:r>
      <w:r w:rsidRPr="00700544">
        <w:rPr>
          <w:sz w:val="28"/>
          <w:szCs w:val="28"/>
          <w:lang w:val="kk-KZ"/>
        </w:rPr>
        <w:lastRenderedPageBreak/>
        <w:t>қатарына жатқызылды, ал үшінші учаске шектеулі пайдалану класына енгізілді. Бұл учаскеде егістік ретінде тиімді пайдалану үшін қосымша агротехникалық және мелиорациялық шараларды жүзеге асыру қажет.</w:t>
      </w:r>
    </w:p>
    <w:p w:rsidR="003E394A" w:rsidRPr="00700544" w:rsidRDefault="003E394A" w:rsidP="003E394A">
      <w:pPr>
        <w:pStyle w:val="a3"/>
        <w:spacing w:before="0" w:beforeAutospacing="0" w:after="0" w:afterAutospacing="0"/>
        <w:ind w:firstLine="567"/>
        <w:jc w:val="both"/>
        <w:rPr>
          <w:sz w:val="28"/>
          <w:szCs w:val="28"/>
          <w:lang w:val="kk-KZ"/>
        </w:rPr>
      </w:pPr>
      <w:r w:rsidRPr="00700544">
        <w:rPr>
          <w:sz w:val="28"/>
          <w:szCs w:val="28"/>
          <w:lang w:val="kk-KZ"/>
        </w:rPr>
        <w:t>Интегралдық бағалау негізінде әзірленген жарамдылық классификациясы геоақпараттық жүйе ортасында егістік жерлердің жарамдылық карталарын автоматтандырылған түрде құрастыруға мүмкіндік береді. Бұл тәсіл ауыл шаруашылығы аумақтарын ұтымды пайдалану бойынша басқарушылық шешімдердің ғылыми негізділігін, қайталануын және объективтілігін қамтамасыз етеді.</w:t>
      </w:r>
    </w:p>
    <w:p w:rsidR="0077429F" w:rsidRPr="00700544" w:rsidRDefault="0077429F" w:rsidP="00717544">
      <w:pPr>
        <w:pStyle w:val="a3"/>
        <w:spacing w:before="0" w:beforeAutospacing="0" w:after="0" w:afterAutospacing="0"/>
        <w:jc w:val="both"/>
        <w:rPr>
          <w:sz w:val="28"/>
          <w:szCs w:val="28"/>
          <w:lang w:val="kk-KZ"/>
        </w:rPr>
      </w:pPr>
    </w:p>
    <w:p w:rsidR="0077429F" w:rsidRPr="00700544" w:rsidRDefault="0077429F" w:rsidP="002C48B4">
      <w:pPr>
        <w:pStyle w:val="3"/>
        <w:spacing w:before="0" w:beforeAutospacing="0" w:after="0" w:afterAutospacing="0"/>
        <w:ind w:firstLine="567"/>
        <w:jc w:val="both"/>
        <w:rPr>
          <w:sz w:val="28"/>
          <w:szCs w:val="28"/>
          <w:lang w:val="kk-KZ"/>
        </w:rPr>
      </w:pPr>
      <w:r w:rsidRPr="00700544">
        <w:rPr>
          <w:sz w:val="28"/>
          <w:szCs w:val="28"/>
          <w:lang w:val="kk-KZ"/>
        </w:rPr>
        <w:t>3.</w:t>
      </w:r>
      <w:r w:rsidR="00B3072E" w:rsidRPr="00700544">
        <w:rPr>
          <w:sz w:val="28"/>
          <w:szCs w:val="28"/>
          <w:lang w:val="kk-KZ"/>
        </w:rPr>
        <w:t>5</w:t>
      </w:r>
      <w:r w:rsidRPr="00700544">
        <w:rPr>
          <w:sz w:val="28"/>
          <w:szCs w:val="28"/>
          <w:lang w:val="kk-KZ"/>
        </w:rPr>
        <w:t xml:space="preserve"> Пайдаланылмай жатқан егістік жерле</w:t>
      </w:r>
      <w:r w:rsidR="002C48B4" w:rsidRPr="00700544">
        <w:rPr>
          <w:sz w:val="28"/>
          <w:szCs w:val="28"/>
          <w:lang w:val="kk-KZ"/>
        </w:rPr>
        <w:t xml:space="preserve">рді айналымға қосуды </w:t>
      </w:r>
      <w:r w:rsidRPr="00700544">
        <w:rPr>
          <w:sz w:val="28"/>
          <w:szCs w:val="28"/>
          <w:lang w:val="kk-KZ"/>
        </w:rPr>
        <w:t xml:space="preserve">экономикалық </w:t>
      </w:r>
      <w:r w:rsidR="002C48B4" w:rsidRPr="00700544">
        <w:rPr>
          <w:sz w:val="28"/>
          <w:szCs w:val="28"/>
          <w:lang w:val="kk-KZ"/>
        </w:rPr>
        <w:t>негіздеу</w:t>
      </w:r>
    </w:p>
    <w:p w:rsidR="00717544" w:rsidRPr="00700544" w:rsidRDefault="00717544" w:rsidP="002C48B4">
      <w:pPr>
        <w:pStyle w:val="3"/>
        <w:spacing w:before="0" w:beforeAutospacing="0" w:after="0" w:afterAutospacing="0"/>
        <w:ind w:firstLine="567"/>
        <w:jc w:val="both"/>
        <w:rPr>
          <w:sz w:val="28"/>
          <w:szCs w:val="28"/>
          <w:lang w:val="kk-KZ"/>
        </w:rPr>
      </w:pPr>
    </w:p>
    <w:p w:rsidR="0077429F" w:rsidRPr="00700544" w:rsidRDefault="0077429F" w:rsidP="006B23A7">
      <w:pPr>
        <w:pStyle w:val="a3"/>
        <w:spacing w:before="0" w:beforeAutospacing="0" w:after="0" w:afterAutospacing="0"/>
        <w:ind w:firstLine="709"/>
        <w:jc w:val="both"/>
        <w:rPr>
          <w:sz w:val="28"/>
          <w:szCs w:val="28"/>
          <w:lang w:val="kk-KZ"/>
        </w:rPr>
      </w:pPr>
      <w:r w:rsidRPr="00700544">
        <w:rPr>
          <w:sz w:val="28"/>
          <w:szCs w:val="28"/>
          <w:lang w:val="kk-KZ"/>
        </w:rPr>
        <w:t>Жерді экономикалық бағалау ауыл шаруашылығы ресурстарын басқарудың құрамдас элементі және оларды тиімді пайдалану жөніндегі шешімдерді негіздеу болып табылады. Бұл жұмыста егістік жерлерді пайдаланудың тиімділігін анықтау үшін салыстырмалы, нормативтік және шығындық тәсілдер қолданылды. Табиғи және техногендік шектеулерді ескере отырып, ауыл шаруашылығы өндірісінің рентабельділігін анықтауға ерекше көңіл бөлінеді.</w:t>
      </w:r>
    </w:p>
    <w:p w:rsidR="0077429F" w:rsidRPr="00700544" w:rsidRDefault="0077429F" w:rsidP="004E0875">
      <w:pPr>
        <w:pStyle w:val="3"/>
        <w:spacing w:before="0" w:beforeAutospacing="0" w:after="0" w:afterAutospacing="0"/>
        <w:ind w:firstLine="709"/>
        <w:jc w:val="both"/>
        <w:rPr>
          <w:b w:val="0"/>
          <w:lang w:val="kk-KZ"/>
        </w:rPr>
      </w:pPr>
      <w:r w:rsidRPr="00700544">
        <w:rPr>
          <w:b w:val="0"/>
          <w:lang w:val="kk-KZ"/>
        </w:rPr>
        <w:t>Егістік жерлерді тиімді пайдалану</w:t>
      </w:r>
      <w:r w:rsidR="0054056F" w:rsidRPr="00700544">
        <w:rPr>
          <w:b w:val="0"/>
          <w:lang w:val="kk-KZ"/>
        </w:rPr>
        <w:t xml:space="preserve"> - </w:t>
      </w:r>
      <w:r w:rsidRPr="00700544">
        <w:rPr>
          <w:b w:val="0"/>
          <w:lang w:val="kk-KZ"/>
        </w:rPr>
        <w:t>ауыл шаруашылығын тұрақты дамытудың ажырамас бөлігі болып табылады. Ол тек қана жоғары өнімділікті қамтамасыз етумен шектелмей, сонымен қатар экожүйені ұзақ мерзімді сақтауға бағытталуы тиіс. Маңызды құрамдас бөлігі ретінде органикалық тыңайтқыштарды қолдану мен ауыспалы егіс жүйелерін енгізу арқылы топырақ сапасын арттыру қарастырылады. Мұндай шаралардың табысты іске асырылуы өнімділіктің артуына ғана емес, табиғи ресурстарды сақтау мен қорғауға да ықпал етеді.</w:t>
      </w:r>
      <w:r w:rsidR="004E0875" w:rsidRPr="00700544">
        <w:rPr>
          <w:b w:val="0"/>
          <w:lang w:val="kk-KZ"/>
        </w:rPr>
        <w:t xml:space="preserve"> </w:t>
      </w:r>
      <w:r w:rsidRPr="00700544">
        <w:rPr>
          <w:b w:val="0"/>
          <w:sz w:val="28"/>
          <w:szCs w:val="28"/>
          <w:lang w:val="kk-KZ"/>
        </w:rPr>
        <w:t>Экономикалық модель пайдаланылмай жатқан егістік жерлерді жеке учаскелер деңгейінде ауыл шаруашылығы айналымына тартудың орындылығын бағалауға арналған қолданбалы сипатқа ие және олардың ауданы, агроөндірістік жағдайлары мен қалпына келтіру жұмыстарының көлемі әртүрлі болған жағдайда учаскелерді өзара салыстыруды қамтамасыз ететін қайта қолдануға болатын есептік алгоритм түрінде құрылған.</w:t>
      </w:r>
    </w:p>
    <w:p w:rsidR="00FD7C6E" w:rsidRPr="00700544" w:rsidRDefault="00FD7C6E" w:rsidP="006B23A7">
      <w:pPr>
        <w:pStyle w:val="p1"/>
        <w:widowControl w:val="0"/>
        <w:adjustRightInd w:val="0"/>
        <w:snapToGrid w:val="0"/>
        <w:spacing w:before="0" w:beforeAutospacing="0" w:after="0" w:afterAutospacing="0"/>
        <w:ind w:firstLine="709"/>
        <w:jc w:val="both"/>
        <w:rPr>
          <w:sz w:val="28"/>
          <w:szCs w:val="28"/>
          <w:lang w:val="kk-KZ"/>
        </w:rPr>
      </w:pPr>
      <w:r w:rsidRPr="00700544">
        <w:rPr>
          <w:sz w:val="28"/>
          <w:szCs w:val="28"/>
          <w:lang w:val="kk-KZ"/>
        </w:rPr>
        <w:t>Геоақпараттық модель нәтижесінде алынған S1–S3 санаттары экономикалық модульге кіріс дерек ретінде пайдаланылды. Әр санат үшін гектарлық болжамды өнімділік, өндірістік шығындар және нарықтық баға негізінде таза табыс (NP=E), рентабельділік деңгейі және инвестициялық қайтарым коэффициенті есептелді.</w:t>
      </w:r>
    </w:p>
    <w:p w:rsidR="0077429F" w:rsidRPr="00700544" w:rsidRDefault="0077429F" w:rsidP="00FD7C6E">
      <w:pPr>
        <w:pStyle w:val="p1"/>
        <w:widowControl w:val="0"/>
        <w:adjustRightInd w:val="0"/>
        <w:snapToGrid w:val="0"/>
        <w:spacing w:before="0" w:beforeAutospacing="0" w:after="0" w:afterAutospacing="0"/>
        <w:ind w:firstLine="567"/>
        <w:jc w:val="both"/>
        <w:rPr>
          <w:sz w:val="28"/>
          <w:szCs w:val="28"/>
          <w:lang w:val="kk-KZ"/>
        </w:rPr>
      </w:pPr>
      <w:r w:rsidRPr="00700544">
        <w:rPr>
          <w:sz w:val="28"/>
          <w:szCs w:val="28"/>
          <w:lang w:val="kk-KZ"/>
        </w:rPr>
        <w:t xml:space="preserve">Модельді қолдану нәтижесінде әрбір жер учаскесі үшін негізгі көрсеткіштер жиынтығы алынады: </w:t>
      </w:r>
      <w:r w:rsidR="00FD7C6E" w:rsidRPr="00700544">
        <w:rPr>
          <w:sz w:val="28"/>
          <w:szCs w:val="28"/>
          <w:lang w:val="kk-KZ"/>
        </w:rPr>
        <w:t xml:space="preserve">Өнім өткізуден түсім </w:t>
      </w:r>
      <w:r w:rsidRPr="00700544">
        <w:rPr>
          <w:sz w:val="28"/>
          <w:szCs w:val="28"/>
          <w:lang w:val="kk-KZ"/>
        </w:rPr>
        <w:t>(Pb), қалпына келтіру және дақылдарды өсірудің жалпы шығындары (C+Z), экономикалық пайда (E), инвестициялық тиімділік (ROI) және өтелу мерзімі (O).</w:t>
      </w:r>
    </w:p>
    <w:p w:rsidR="00AF1062" w:rsidRPr="00700544" w:rsidRDefault="0077429F" w:rsidP="00717B55">
      <w:pPr>
        <w:pStyle w:val="p1"/>
        <w:widowControl w:val="0"/>
        <w:adjustRightInd w:val="0"/>
        <w:snapToGrid w:val="0"/>
        <w:spacing w:before="0" w:beforeAutospacing="0" w:after="0" w:afterAutospacing="0"/>
        <w:ind w:firstLine="567"/>
        <w:jc w:val="both"/>
        <w:rPr>
          <w:sz w:val="28"/>
          <w:szCs w:val="28"/>
          <w:lang w:val="kk-KZ"/>
        </w:rPr>
      </w:pPr>
      <w:r w:rsidRPr="00700544">
        <w:rPr>
          <w:color w:val="0E0E0E"/>
          <w:sz w:val="28"/>
          <w:szCs w:val="28"/>
          <w:lang w:val="kk-KZ"/>
        </w:rPr>
        <w:t xml:space="preserve">Нәтижелерді салыстырудың дұрыстығын қамтамасыз ету үшін барлық шығын көрсеткіштері бірыңғай өлшем бірлікке (мың теңге) ауыстырылды, ал есептелген тәуелділіктер өлшем бірліктерінің (т/га, га, т, мың теңге) сәйкестігіне </w:t>
      </w:r>
      <w:r w:rsidRPr="00700544">
        <w:rPr>
          <w:color w:val="0E0E0E"/>
          <w:sz w:val="28"/>
          <w:szCs w:val="28"/>
          <w:lang w:val="kk-KZ"/>
        </w:rPr>
        <w:lastRenderedPageBreak/>
        <w:t xml:space="preserve">тексерілді. </w:t>
      </w:r>
      <w:r w:rsidRPr="00700544">
        <w:rPr>
          <w:sz w:val="28"/>
          <w:szCs w:val="28"/>
          <w:lang w:val="kk-KZ"/>
        </w:rPr>
        <w:t>Модель нормативті</w:t>
      </w:r>
      <w:r w:rsidR="0054056F" w:rsidRPr="00700544">
        <w:rPr>
          <w:sz w:val="28"/>
          <w:szCs w:val="28"/>
          <w:lang w:val="kk-KZ"/>
        </w:rPr>
        <w:t xml:space="preserve"> - </w:t>
      </w:r>
      <w:r w:rsidRPr="00700544">
        <w:rPr>
          <w:sz w:val="28"/>
          <w:szCs w:val="28"/>
          <w:lang w:val="kk-KZ"/>
        </w:rPr>
        <w:t>есептік болып табылады: нәтижелер берілген бастапқы параметрлер бойынша (сату бағасы, технологиялық және қалпына келтірушығындары) жер учаскелерін пайдаланудың экономикалық негізділігін көрсетеді. Параметрлердегі (баға, өнімділік, шығындар) ықтимал өзгергіштік сценарийге негізделген тұрақты нұсқалар арқылы ескеріледі (3.3</w:t>
      </w:r>
      <w:r w:rsidR="00C936B6" w:rsidRPr="00700544">
        <w:rPr>
          <w:sz w:val="28"/>
          <w:szCs w:val="28"/>
          <w:lang w:val="kk-KZ"/>
        </w:rPr>
        <w:t>-</w:t>
      </w:r>
      <w:r w:rsidRPr="00700544">
        <w:rPr>
          <w:sz w:val="28"/>
          <w:szCs w:val="28"/>
          <w:lang w:val="kk-KZ"/>
        </w:rPr>
        <w:t>кесте</w:t>
      </w:r>
      <w:r w:rsidR="00717B55" w:rsidRPr="00700544">
        <w:rPr>
          <w:sz w:val="28"/>
          <w:szCs w:val="28"/>
          <w:lang w:val="kk-KZ"/>
        </w:rPr>
        <w:t>).</w:t>
      </w:r>
    </w:p>
    <w:p w:rsidR="00717544" w:rsidRPr="00700544" w:rsidRDefault="004E0875" w:rsidP="00220A36">
      <w:pPr>
        <w:pStyle w:val="p3"/>
        <w:widowControl w:val="0"/>
        <w:adjustRightInd w:val="0"/>
        <w:snapToGrid w:val="0"/>
        <w:spacing w:before="0" w:beforeAutospacing="0" w:after="0" w:afterAutospacing="0"/>
        <w:ind w:firstLine="567"/>
        <w:jc w:val="both"/>
        <w:rPr>
          <w:bCs/>
          <w:sz w:val="28"/>
          <w:szCs w:val="28"/>
        </w:rPr>
      </w:pPr>
      <w:r w:rsidRPr="00700544">
        <w:rPr>
          <w:bCs/>
          <w:sz w:val="28"/>
          <w:szCs w:val="28"/>
          <w:lang w:val="kk-KZ"/>
        </w:rPr>
        <w:t xml:space="preserve">Бірінші </w:t>
      </w:r>
      <w:r w:rsidRPr="00700544">
        <w:rPr>
          <w:bCs/>
          <w:sz w:val="28"/>
          <w:szCs w:val="28"/>
        </w:rPr>
        <w:t>блок. Кіріс деректерін қалыптастыру (жер учаскесінің паспорты)</w:t>
      </w:r>
    </w:p>
    <w:p w:rsidR="0077429F" w:rsidRPr="00700544" w:rsidRDefault="0077429F" w:rsidP="00220A36">
      <w:pPr>
        <w:pStyle w:val="p3"/>
        <w:widowControl w:val="0"/>
        <w:adjustRightInd w:val="0"/>
        <w:snapToGrid w:val="0"/>
        <w:spacing w:before="0" w:beforeAutospacing="0" w:after="0" w:afterAutospacing="0"/>
        <w:ind w:firstLine="567"/>
        <w:jc w:val="both"/>
        <w:rPr>
          <w:bCs/>
          <w:sz w:val="28"/>
          <w:szCs w:val="28"/>
        </w:rPr>
      </w:pPr>
      <w:r w:rsidRPr="00700544">
        <w:rPr>
          <w:b/>
          <w:bCs/>
          <w:noProof/>
          <w:sz w:val="28"/>
          <w:szCs w:val="28"/>
          <w:lang w:val="en-US" w:eastAsia="en-US"/>
          <w14:ligatures w14:val="standardContextual"/>
        </w:rPr>
        <mc:AlternateContent>
          <mc:Choice Requires="wpg">
            <w:drawing>
              <wp:anchor distT="0" distB="0" distL="114300" distR="114300" simplePos="0" relativeHeight="251665408" behindDoc="0" locked="0" layoutInCell="1" allowOverlap="1" wp14:anchorId="331E93EC" wp14:editId="371DA671">
                <wp:simplePos x="0" y="0"/>
                <wp:positionH relativeFrom="column">
                  <wp:posOffset>656386</wp:posOffset>
                </wp:positionH>
                <wp:positionV relativeFrom="paragraph">
                  <wp:posOffset>174491</wp:posOffset>
                </wp:positionV>
                <wp:extent cx="4991450" cy="6342077"/>
                <wp:effectExtent l="0" t="0" r="19050" b="20955"/>
                <wp:wrapNone/>
                <wp:docPr id="1642558132" name="Группа 1"/>
                <wp:cNvGraphicFramePr/>
                <a:graphic xmlns:a="http://schemas.openxmlformats.org/drawingml/2006/main">
                  <a:graphicData uri="http://schemas.microsoft.com/office/word/2010/wordprocessingGroup">
                    <wpg:wgp>
                      <wpg:cNvGrpSpPr/>
                      <wpg:grpSpPr>
                        <a:xfrm>
                          <a:off x="0" y="0"/>
                          <a:ext cx="4991450" cy="6342077"/>
                          <a:chOff x="-19053" y="32076"/>
                          <a:chExt cx="4995371" cy="6325079"/>
                        </a:xfrm>
                      </wpg:grpSpPr>
                      <wpg:grpSp>
                        <wpg:cNvPr id="1963647050" name="Группа 5"/>
                        <wpg:cNvGrpSpPr/>
                        <wpg:grpSpPr>
                          <a:xfrm>
                            <a:off x="-19053" y="1531089"/>
                            <a:ext cx="4995371" cy="4826066"/>
                            <a:chOff x="-19512" y="1430697"/>
                            <a:chExt cx="4995549" cy="3844283"/>
                          </a:xfrm>
                        </wpg:grpSpPr>
                        <wps:wsp>
                          <wps:cNvPr id="1140638331" name="Надпись 2"/>
                          <wps:cNvSpPr txBox="1"/>
                          <wps:spPr>
                            <a:xfrm>
                              <a:off x="-459" y="2844324"/>
                              <a:ext cx="4975860" cy="763325"/>
                            </a:xfrm>
                            <a:prstGeom prst="rect">
                              <a:avLst/>
                            </a:prstGeom>
                            <a:solidFill>
                              <a:schemeClr val="lt1"/>
                            </a:solidFill>
                            <a:ln w="6350">
                              <a:solidFill>
                                <a:schemeClr val="accent5">
                                  <a:lumMod val="75000"/>
                                </a:schemeClr>
                              </a:solidFill>
                            </a:ln>
                          </wps:spPr>
                          <wps:txbx>
                            <w:txbxContent>
                              <w:p w:rsidR="0068137D" w:rsidRPr="00AB73DC" w:rsidRDefault="0068137D" w:rsidP="0077429F">
                                <w:pPr>
                                  <w:pStyle w:val="p1"/>
                                  <w:widowControl w:val="0"/>
                                  <w:adjustRightInd w:val="0"/>
                                  <w:snapToGrid w:val="0"/>
                                  <w:spacing w:before="0" w:beforeAutospacing="0" w:after="0" w:afterAutospacing="0"/>
                                  <w:jc w:val="both"/>
                                  <w:rPr>
                                    <w:color w:val="000000" w:themeColor="text1"/>
                                  </w:rPr>
                                </w:pPr>
                                <w:r w:rsidRPr="00AB73DC">
                                  <w:rPr>
                                    <w:color w:val="000000" w:themeColor="text1"/>
                                  </w:rPr>
                                  <w:t xml:space="preserve">[4-блок. </w:t>
                                </w:r>
                                <w:r w:rsidRPr="00AB73DC">
                                  <w:t>Шығындар блогын есептеу (мелиорация және ө</w:t>
                                </w:r>
                                <w:r>
                                  <w:rPr>
                                    <w:lang w:val="kk-KZ"/>
                                  </w:rPr>
                                  <w:t>ңдеу</w:t>
                                </w:r>
                                <w:r w:rsidRPr="00AB73DC">
                                  <w:t>)</w:t>
                                </w:r>
                                <w:r w:rsidRPr="00AB73DC">
                                  <w:rPr>
                                    <w:color w:val="000000" w:themeColor="text1"/>
                                  </w:rPr>
                                  <w:t>]</w:t>
                                </w:r>
                              </w:p>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i w:val="0"/>
                                    <w:iCs w:val="0"/>
                                    <w:color w:val="000000" w:themeColor="text1"/>
                                  </w:rPr>
                                </w:pPr>
                                <w:r w:rsidRPr="00AB73DC">
                                  <w:rPr>
                                    <w:rFonts w:ascii="Times New Roman" w:hAnsi="Times New Roman" w:cs="Times New Roman"/>
                                    <w:i w:val="0"/>
                                    <w:iCs w:val="0"/>
                                    <w:color w:val="000000" w:themeColor="text1"/>
                                  </w:rPr>
                                  <w:t xml:space="preserve">  ├─ </w:t>
                                </w:r>
                                <w:r w:rsidRPr="00857230">
                                  <w:rPr>
                                    <w:rFonts w:ascii="Times New Roman" w:hAnsi="Times New Roman" w:cs="Times New Roman"/>
                                    <w:b w:val="0"/>
                                    <w:i w:val="0"/>
                                    <w:iCs w:val="0"/>
                                    <w:color w:val="000000" w:themeColor="text1"/>
                                  </w:rPr>
                                  <w:t xml:space="preserve">Мелиорация: </w:t>
                                </w:r>
                                <w:r w:rsidRPr="00857230">
                                  <w:rPr>
                                    <w:rStyle w:val="s2"/>
                                    <w:rFonts w:ascii="Times New Roman" w:hAnsi="Times New Roman" w:cs="Times New Roman"/>
                                    <w:b w:val="0"/>
                                    <w:i w:val="0"/>
                                    <w:iCs w:val="0"/>
                                    <w:color w:val="000000" w:themeColor="text1"/>
                                  </w:rPr>
                                  <w:t>C</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=S</w:t>
                                </w:r>
                                <w:r w:rsidRPr="00857230">
                                  <w:rPr>
                                    <w:rStyle w:val="s2"/>
                                    <w:rFonts w:ascii="Times New Roman" w:hAnsi="Times New Roman" w:cs="Times New Roman"/>
                                    <w:b w:val="0"/>
                                    <w:i w:val="0"/>
                                    <w:iCs w:val="0"/>
                                    <w:color w:val="000000" w:themeColor="text1"/>
                                    <w:vertAlign w:val="subscript"/>
                                  </w:rPr>
                                  <w:t>i</w:t>
                                </w:r>
                                <m:oMath>
                                  <m:r>
                                    <m:rPr>
                                      <m:sty m:val="bi"/>
                                    </m:rPr>
                                    <w:rPr>
                                      <w:rStyle w:val="s2"/>
                                      <w:rFonts w:ascii="Cambria Math" w:hAnsi="Cambria Math" w:cs="Times New Roman"/>
                                      <w:color w:val="000000" w:themeColor="text1"/>
                                    </w:rPr>
                                    <m:t>∙</m:t>
                                  </m:r>
                                </m:oMath>
                                <w:r w:rsidRPr="00857230">
                                  <w:rPr>
                                    <w:rStyle w:val="s2"/>
                                    <w:rFonts w:ascii="Times New Roman" w:hAnsi="Times New Roman" w:cs="Times New Roman"/>
                                    <w:b w:val="0"/>
                                    <w:i w:val="0"/>
                                    <w:iCs w:val="0"/>
                                    <w:color w:val="000000" w:themeColor="text1"/>
                                  </w:rPr>
                                  <w:t xml:space="preserve"> d</w:t>
                                </w:r>
                                <w:r w:rsidRPr="00857230">
                                  <w:rPr>
                                    <w:rStyle w:val="s2"/>
                                    <w:rFonts w:ascii="Times New Roman" w:hAnsi="Times New Roman" w:cs="Times New Roman"/>
                                    <w:b w:val="0"/>
                                    <w:i w:val="0"/>
                                    <w:iCs w:val="0"/>
                                    <w:color w:val="000000" w:themeColor="text1"/>
                                    <w:vertAlign w:val="subscript"/>
                                  </w:rPr>
                                  <w:t>i</w:t>
                                </w:r>
                                <m:oMath>
                                  <m:r>
                                    <m:rPr>
                                      <m:sty m:val="bi"/>
                                    </m:rPr>
                                    <w:rPr>
                                      <w:rStyle w:val="s2"/>
                                      <w:rFonts w:ascii="Cambria Math" w:hAnsi="Cambria Math" w:cs="Times New Roman"/>
                                      <w:color w:val="000000" w:themeColor="text1"/>
                                    </w:rPr>
                                    <m:t>∙</m:t>
                                  </m:r>
                                </m:oMath>
                                <w:r w:rsidRPr="00857230">
                                  <w:rPr>
                                    <w:rStyle w:val="s2"/>
                                    <w:rFonts w:ascii="Times New Roman" w:hAnsi="Times New Roman" w:cs="Times New Roman"/>
                                    <w:b w:val="0"/>
                                    <w:i w:val="0"/>
                                    <w:iCs w:val="0"/>
                                    <w:color w:val="000000" w:themeColor="text1"/>
                                  </w:rPr>
                                  <w:t>m/1000</w:t>
                                </w:r>
                              </w:p>
                              <w:p w:rsidR="0068137D" w:rsidRPr="00857230" w:rsidRDefault="0068137D" w:rsidP="0077429F">
                                <w:pPr>
                                  <w:pStyle w:val="4"/>
                                  <w:keepNext w:val="0"/>
                                  <w:keepLines w:val="0"/>
                                  <w:widowControl w:val="0"/>
                                  <w:adjustRightInd w:val="0"/>
                                  <w:snapToGrid w:val="0"/>
                                  <w:spacing w:before="0"/>
                                  <w:jc w:val="both"/>
                                  <w:rPr>
                                    <w:rStyle w:val="s2"/>
                                    <w:rFonts w:ascii="Times New Roman" w:hAnsi="Times New Roman" w:cs="Times New Roman"/>
                                    <w:b w:val="0"/>
                                    <w:i w:val="0"/>
                                    <w:iCs w:val="0"/>
                                    <w:color w:val="000000" w:themeColor="text1"/>
                                  </w:rPr>
                                </w:pPr>
                                <w:r w:rsidRPr="00857230">
                                  <w:rPr>
                                    <w:rFonts w:ascii="Times New Roman" w:hAnsi="Times New Roman" w:cs="Times New Roman"/>
                                    <w:b w:val="0"/>
                                    <w:i w:val="0"/>
                                    <w:iCs w:val="0"/>
                                    <w:color w:val="000000" w:themeColor="text1"/>
                                  </w:rPr>
                                  <w:t xml:space="preserve">  ├─ Ө</w:t>
                                </w:r>
                                <w:r w:rsidRPr="00857230">
                                  <w:rPr>
                                    <w:rFonts w:ascii="Times New Roman" w:hAnsi="Times New Roman" w:cs="Times New Roman"/>
                                    <w:b w:val="0"/>
                                    <w:i w:val="0"/>
                                    <w:iCs w:val="0"/>
                                    <w:color w:val="000000" w:themeColor="text1"/>
                                    <w:lang w:val="kk-KZ"/>
                                  </w:rPr>
                                  <w:t>ңде</w:t>
                                </w:r>
                                <w:r w:rsidRPr="00857230">
                                  <w:rPr>
                                    <w:rFonts w:ascii="Times New Roman" w:hAnsi="Times New Roman" w:cs="Times New Roman"/>
                                    <w:b w:val="0"/>
                                    <w:i w:val="0"/>
                                    <w:iCs w:val="0"/>
                                    <w:color w:val="000000" w:themeColor="text1"/>
                                  </w:rPr>
                                  <w:t xml:space="preserve">у: </w:t>
                                </w:r>
                                <w:r w:rsidRPr="00857230">
                                  <w:rPr>
                                    <w:rStyle w:val="s2"/>
                                    <w:rFonts w:ascii="Times New Roman" w:hAnsi="Times New Roman" w:cs="Times New Roman"/>
                                    <w:b w:val="0"/>
                                    <w:i w:val="0"/>
                                    <w:iCs w:val="0"/>
                                    <w:color w:val="000000" w:themeColor="text1"/>
                                  </w:rPr>
                                  <w:t>Z</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=Z</w:t>
                                </w:r>
                                <w:r w:rsidRPr="00857230">
                                  <w:rPr>
                                    <w:rStyle w:val="s2"/>
                                    <w:rFonts w:ascii="Times New Roman" w:hAnsi="Times New Roman" w:cs="Times New Roman"/>
                                    <w:b w:val="0"/>
                                    <w:i w:val="0"/>
                                    <w:iCs w:val="0"/>
                                    <w:color w:val="000000" w:themeColor="text1"/>
                                    <w:vertAlign w:val="subscript"/>
                                  </w:rPr>
                                  <w:t>ha,i</w:t>
                                </w:r>
                                <w:r w:rsidRPr="00857230">
                                  <w:rPr>
                                    <w:rStyle w:val="s2"/>
                                    <w:rFonts w:ascii="Times New Roman" w:hAnsi="Times New Roman" w:cs="Times New Roman"/>
                                    <w:b w:val="0"/>
                                    <w:i w:val="0"/>
                                    <w:iCs w:val="0"/>
                                    <w:color w:val="000000" w:themeColor="text1"/>
                                  </w:rPr>
                                  <w:t xml:space="preserve">  </w:t>
                                </w:r>
                                <m:oMath>
                                  <m:r>
                                    <m:rPr>
                                      <m:sty m:val="bi"/>
                                    </m:rPr>
                                    <w:rPr>
                                      <w:rStyle w:val="s2"/>
                                      <w:rFonts w:ascii="Cambria Math" w:hAnsi="Cambria Math" w:cs="Times New Roman"/>
                                      <w:color w:val="000000" w:themeColor="text1"/>
                                    </w:rPr>
                                    <m:t xml:space="preserve">∙ </m:t>
                                  </m:r>
                                </m:oMath>
                                <w:r w:rsidRPr="00857230">
                                  <w:rPr>
                                    <w:rStyle w:val="s2"/>
                                    <w:rFonts w:ascii="Times New Roman" w:hAnsi="Times New Roman" w:cs="Times New Roman"/>
                                    <w:b w:val="0"/>
                                    <w:i w:val="0"/>
                                    <w:iCs w:val="0"/>
                                    <w:color w:val="000000" w:themeColor="text1"/>
                                  </w:rPr>
                                  <w:t>S</w:t>
                                </w:r>
                                <w:r w:rsidRPr="00857230">
                                  <w:rPr>
                                    <w:rStyle w:val="s2"/>
                                    <w:rFonts w:ascii="Times New Roman" w:hAnsi="Times New Roman" w:cs="Times New Roman"/>
                                    <w:b w:val="0"/>
                                    <w:i w:val="0"/>
                                    <w:iCs w:val="0"/>
                                    <w:color w:val="000000" w:themeColor="text1"/>
                                    <w:vertAlign w:val="subscript"/>
                                  </w:rPr>
                                  <w:t>i</w:t>
                                </w:r>
                              </w:p>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color w:val="000000" w:themeColor="text1"/>
                                  </w:rPr>
                                </w:pPr>
                                <w:r w:rsidRPr="00857230">
                                  <w:rPr>
                                    <w:rStyle w:val="s2"/>
                                    <w:rFonts w:ascii="Times New Roman" w:hAnsi="Times New Roman" w:cs="Times New Roman"/>
                                    <w:b w:val="0"/>
                                    <w:i w:val="0"/>
                                    <w:iCs w:val="0"/>
                                    <w:color w:val="000000" w:themeColor="text1"/>
                                  </w:rPr>
                                  <w:t xml:space="preserve">  </w:t>
                                </w:r>
                                <w:r w:rsidRPr="00857230">
                                  <w:rPr>
                                    <w:rFonts w:ascii="Times New Roman" w:hAnsi="Times New Roman" w:cs="Times New Roman"/>
                                    <w:b w:val="0"/>
                                    <w:i w:val="0"/>
                                    <w:iCs w:val="0"/>
                                    <w:color w:val="000000" w:themeColor="text1"/>
                                  </w:rPr>
                                  <w:t>├─ Сценарийлер/</w:t>
                                </w:r>
                                <m:oMath>
                                  <m:r>
                                    <m:rPr>
                                      <m:sty m:val="bi"/>
                                    </m:rPr>
                                    <w:rPr>
                                      <w:rStyle w:val="s1"/>
                                      <w:rFonts w:ascii="Cambria Math" w:hAnsi="Cambria Math"/>
                                      <w:color w:val="000000" w:themeColor="text1"/>
                                    </w:rPr>
                                    <m:t>α:</m:t>
                                  </m:r>
                                  <m:sSubSup>
                                    <m:sSubSupPr>
                                      <m:ctrlPr>
                                        <w:rPr>
                                          <w:rFonts w:ascii="Cambria Math" w:hAnsi="Cambria Math" w:cs="Times New Roman"/>
                                          <w:b w:val="0"/>
                                          <w:color w:val="000000" w:themeColor="text1"/>
                                        </w:rPr>
                                      </m:ctrlPr>
                                    </m:sSubSupPr>
                                    <m:e>
                                      <m:r>
                                        <m:rPr>
                                          <m:sty m:val="bi"/>
                                        </m:rPr>
                                        <w:rPr>
                                          <w:rFonts w:ascii="Cambria Math" w:hAnsi="Cambria Math" w:cs="Times New Roman"/>
                                          <w:color w:val="000000" w:themeColor="text1"/>
                                        </w:rPr>
                                        <m:t>Z</m:t>
                                      </m:r>
                                    </m:e>
                                    <m:sub>
                                      <m:r>
                                        <m:rPr>
                                          <m:sty m:val="bi"/>
                                        </m:rPr>
                                        <w:rPr>
                                          <w:rFonts w:ascii="Cambria Math" w:hAnsi="Cambria Math" w:cs="Times New Roman"/>
                                          <w:color w:val="000000" w:themeColor="text1"/>
                                        </w:rPr>
                                        <m:t>ha,i</m:t>
                                      </m:r>
                                    </m:sub>
                                    <m:sup>
                                      <m:r>
                                        <m:rPr>
                                          <m:sty m:val="bi"/>
                                        </m:rPr>
                                        <w:rPr>
                                          <w:rFonts w:ascii="Cambria Math" w:hAnsi="Cambria Math" w:cs="Times New Roman"/>
                                          <w:color w:val="000000" w:themeColor="text1"/>
                                        </w:rPr>
                                        <m:t>(S)</m:t>
                                      </m:r>
                                    </m:sup>
                                  </m:sSubSup>
                                  <m:r>
                                    <m:rPr>
                                      <m:sty m:val="bi"/>
                                    </m:rPr>
                                    <w:rPr>
                                      <w:rFonts w:ascii="Cambria Math" w:hAnsi="Cambria Math" w:cs="Times New Roman"/>
                                      <w:color w:val="000000" w:themeColor="text1"/>
                                    </w:rPr>
                                    <m:t>=</m:t>
                                  </m:r>
                                  <m:sSub>
                                    <m:sSubPr>
                                      <m:ctrlPr>
                                        <w:rPr>
                                          <w:rFonts w:ascii="Cambria Math" w:hAnsi="Cambria Math" w:cs="Times New Roman"/>
                                          <w:b w:val="0"/>
                                          <w:color w:val="000000" w:themeColor="text1"/>
                                        </w:rPr>
                                      </m:ctrlPr>
                                    </m:sSubPr>
                                    <m:e>
                                      <m:r>
                                        <m:rPr>
                                          <m:sty m:val="bi"/>
                                        </m:rPr>
                                        <w:rPr>
                                          <w:rFonts w:ascii="Cambria Math" w:hAnsi="Cambria Math" w:cs="Times New Roman"/>
                                          <w:color w:val="000000" w:themeColor="text1"/>
                                        </w:rPr>
                                        <m:t>k</m:t>
                                      </m:r>
                                    </m:e>
                                    <m:sub>
                                      <m:r>
                                        <m:rPr>
                                          <m:sty m:val="bi"/>
                                        </m:rPr>
                                        <w:rPr>
                                          <w:rFonts w:ascii="Cambria Math" w:hAnsi="Cambria Math" w:cs="Times New Roman"/>
                                          <w:color w:val="000000" w:themeColor="text1"/>
                                        </w:rPr>
                                        <m:t>Z</m:t>
                                      </m:r>
                                    </m:sub>
                                  </m:sSub>
                                  <m:r>
                                    <m:rPr>
                                      <m:sty m:val="bi"/>
                                    </m:rPr>
                                    <w:rPr>
                                      <w:rFonts w:ascii="Cambria Math" w:hAnsi="Cambria Math" w:cs="Times New Roman"/>
                                      <w:color w:val="000000" w:themeColor="text1"/>
                                    </w:rPr>
                                    <m:t>∙</m:t>
                                  </m:r>
                                  <m:sSub>
                                    <m:sSubPr>
                                      <m:ctrlPr>
                                        <w:rPr>
                                          <w:rFonts w:ascii="Cambria Math" w:hAnsi="Cambria Math" w:cs="Times New Roman"/>
                                          <w:b w:val="0"/>
                                          <w:color w:val="000000" w:themeColor="text1"/>
                                        </w:rPr>
                                      </m:ctrlPr>
                                    </m:sSubPr>
                                    <m:e>
                                      <m:r>
                                        <m:rPr>
                                          <m:sty m:val="bi"/>
                                        </m:rPr>
                                        <w:rPr>
                                          <w:rFonts w:ascii="Cambria Math" w:hAnsi="Cambria Math" w:cs="Times New Roman"/>
                                          <w:color w:val="000000" w:themeColor="text1"/>
                                        </w:rPr>
                                        <m:t>Z</m:t>
                                      </m:r>
                                    </m:e>
                                    <m:sub>
                                      <m:r>
                                        <m:rPr>
                                          <m:sty m:val="bi"/>
                                        </m:rPr>
                                        <w:rPr>
                                          <w:rFonts w:ascii="Cambria Math" w:hAnsi="Cambria Math" w:cs="Times New Roman"/>
                                          <w:color w:val="000000" w:themeColor="text1"/>
                                        </w:rPr>
                                        <m:t>ha,i</m:t>
                                      </m:r>
                                    </m:sub>
                                  </m:sSub>
                                  <m:r>
                                    <m:rPr>
                                      <m:sty m:val="bi"/>
                                    </m:rPr>
                                    <w:rPr>
                                      <w:rFonts w:ascii="Cambria Math" w:hAnsi="Cambria Math" w:cs="Times New Roman"/>
                                      <w:color w:val="000000" w:themeColor="text1"/>
                                    </w:rPr>
                                    <m:t>∙[(1-α)+α∙</m:t>
                                  </m:r>
                                  <m:sSub>
                                    <m:sSubPr>
                                      <m:ctrlPr>
                                        <w:rPr>
                                          <w:rFonts w:ascii="Cambria Math" w:hAnsi="Cambria Math" w:cs="Times New Roman"/>
                                          <w:b w:val="0"/>
                                          <w:color w:val="000000" w:themeColor="text1"/>
                                        </w:rPr>
                                      </m:ctrlPr>
                                    </m:sSubPr>
                                    <m:e>
                                      <m:r>
                                        <m:rPr>
                                          <m:sty m:val="bi"/>
                                        </m:rPr>
                                        <w:rPr>
                                          <w:rFonts w:ascii="Cambria Math" w:hAnsi="Cambria Math" w:cs="Times New Roman"/>
                                          <w:color w:val="000000" w:themeColor="text1"/>
                                        </w:rPr>
                                        <m:t>k</m:t>
                                      </m:r>
                                    </m:e>
                                    <m:sub>
                                      <m:r>
                                        <m:rPr>
                                          <m:sty m:val="bi"/>
                                        </m:rPr>
                                        <w:rPr>
                                          <w:rFonts w:ascii="Cambria Math" w:hAnsi="Cambria Math" w:cs="Times New Roman"/>
                                          <w:color w:val="000000" w:themeColor="text1"/>
                                        </w:rPr>
                                        <m:t>Y</m:t>
                                      </m:r>
                                    </m:sub>
                                  </m:sSub>
                                  <m:r>
                                    <m:rPr>
                                      <m:sty m:val="bi"/>
                                    </m:rPr>
                                    <w:rPr>
                                      <w:rFonts w:ascii="Cambria Math" w:hAnsi="Cambria Math" w:cs="Times New Roman"/>
                                      <w:color w:val="000000" w:themeColor="text1"/>
                                    </w:rPr>
                                    <m:t>]</m:t>
                                  </m:r>
                                </m:oMath>
                                <w:r w:rsidRPr="002C48B4">
                                  <w:rPr>
                                    <w:rFonts w:ascii="Times New Roman" w:hAnsi="Times New Roman" w:cs="Times New Roman"/>
                                    <w:b w:val="0"/>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7883058" name="Группа 4"/>
                          <wpg:cNvGrpSpPr/>
                          <wpg:grpSpPr>
                            <a:xfrm>
                              <a:off x="-19512" y="1430697"/>
                              <a:ext cx="4995549" cy="3844283"/>
                              <a:chOff x="-19512" y="1430697"/>
                              <a:chExt cx="4995549" cy="3844283"/>
                            </a:xfrm>
                          </wpg:grpSpPr>
                          <wps:wsp>
                            <wps:cNvPr id="1711070334" name="Надпись 2"/>
                            <wps:cNvSpPr txBox="1"/>
                            <wps:spPr>
                              <a:xfrm>
                                <a:off x="177" y="1573538"/>
                                <a:ext cx="4975860" cy="523751"/>
                              </a:xfrm>
                              <a:prstGeom prst="rect">
                                <a:avLst/>
                              </a:prstGeom>
                              <a:solidFill>
                                <a:schemeClr val="lt1"/>
                              </a:solidFill>
                              <a:ln w="6350">
                                <a:solidFill>
                                  <a:schemeClr val="accent5">
                                    <a:lumMod val="75000"/>
                                  </a:schemeClr>
                                </a:solidFill>
                              </a:ln>
                            </wps:spPr>
                            <wps:txbx>
                              <w:txbxContent>
                                <w:p w:rsidR="0068137D" w:rsidRDefault="0068137D" w:rsidP="0077429F">
                                  <w:pPr>
                                    <w:pStyle w:val="p1"/>
                                    <w:widowControl w:val="0"/>
                                    <w:adjustRightInd w:val="0"/>
                                    <w:snapToGrid w:val="0"/>
                                    <w:spacing w:before="0" w:beforeAutospacing="0" w:after="0" w:afterAutospacing="0"/>
                                    <w:jc w:val="both"/>
                                    <w:rPr>
                                      <w:color w:val="000000" w:themeColor="text1"/>
                                    </w:rPr>
                                  </w:pPr>
                                  <w:r w:rsidRPr="00AB73DC">
                                    <w:rPr>
                                      <w:color w:val="000000" w:themeColor="text1"/>
                                    </w:rPr>
                                    <w:t xml:space="preserve">[2-блок. </w:t>
                                  </w:r>
                                  <w:r>
                                    <w:t>Жер учаскесінің өндірістік әлеуетін бағалау</w:t>
                                  </w:r>
                                  <w:r w:rsidRPr="00AB73DC">
                                    <w:rPr>
                                      <w:color w:val="000000" w:themeColor="text1"/>
                                    </w:rPr>
                                    <w:t>]</w:t>
                                  </w:r>
                                </w:p>
                                <w:p w:rsidR="0068137D" w:rsidRPr="00AB73DC" w:rsidRDefault="0068137D" w:rsidP="0077429F">
                                  <w:pPr>
                                    <w:pStyle w:val="p1"/>
                                    <w:widowControl w:val="0"/>
                                    <w:adjustRightInd w:val="0"/>
                                    <w:snapToGrid w:val="0"/>
                                    <w:spacing w:before="0" w:beforeAutospacing="0" w:after="0" w:afterAutospacing="0"/>
                                    <w:jc w:val="both"/>
                                    <w:rPr>
                                      <w:color w:val="000000" w:themeColor="text1"/>
                                    </w:rPr>
                                  </w:pPr>
                                  <w:r w:rsidRPr="00AB73DC">
                                    <w:rPr>
                                      <w:color w:val="000000" w:themeColor="text1"/>
                                    </w:rPr>
                                    <w:t>├─</w:t>
                                  </w:r>
                                  <m:oMath>
                                    <m:acc>
                                      <m:accPr>
                                        <m:chr m:val="̅"/>
                                        <m:ctrlPr>
                                          <w:rPr>
                                            <w:rStyle w:val="s2"/>
                                            <w:rFonts w:ascii="Cambria Math" w:hAnsi="Cambria Math"/>
                                            <w:color w:val="000000" w:themeColor="text1"/>
                                          </w:rPr>
                                        </m:ctrlPr>
                                      </m:accPr>
                                      <m:e>
                                        <m:sSub>
                                          <m:sSubPr>
                                            <m:ctrlPr>
                                              <w:rPr>
                                                <w:rStyle w:val="s2"/>
                                                <w:rFonts w:ascii="Cambria Math" w:hAnsi="Cambria Math"/>
                                                <w:color w:val="000000" w:themeColor="text1"/>
                                              </w:rPr>
                                            </m:ctrlPr>
                                          </m:sSubPr>
                                          <m:e>
                                            <m:r>
                                              <w:rPr>
                                                <w:rStyle w:val="s2"/>
                                                <w:rFonts w:ascii="Cambria Math" w:hAnsi="Cambria Math"/>
                                                <w:color w:val="000000" w:themeColor="text1"/>
                                              </w:rPr>
                                              <m:t>y</m:t>
                                            </m:r>
                                          </m:e>
                                          <m:sub>
                                            <m:r>
                                              <w:rPr>
                                                <w:rStyle w:val="s2"/>
                                                <w:rFonts w:ascii="Cambria Math" w:hAnsi="Cambria Math"/>
                                                <w:color w:val="000000" w:themeColor="text1"/>
                                              </w:rPr>
                                              <m:t>i</m:t>
                                            </m:r>
                                          </m:sub>
                                        </m:sSub>
                                      </m:e>
                                    </m:acc>
                                    <m:r>
                                      <w:rPr>
                                        <w:rStyle w:val="s2"/>
                                        <w:rFonts w:ascii="Cambria Math" w:hAnsi="Cambria Math"/>
                                        <w:color w:val="000000" w:themeColor="text1"/>
                                      </w:rPr>
                                      <m:t>=</m:t>
                                    </m:r>
                                    <m:nary>
                                      <m:naryPr>
                                        <m:chr m:val="∑"/>
                                        <m:limLoc m:val="undOvr"/>
                                        <m:supHide m:val="1"/>
                                        <m:ctrlPr>
                                          <w:rPr>
                                            <w:rStyle w:val="s2"/>
                                            <w:rFonts w:ascii="Cambria Math" w:hAnsi="Cambria Math"/>
                                            <w:color w:val="000000" w:themeColor="text1"/>
                                          </w:rPr>
                                        </m:ctrlPr>
                                      </m:naryPr>
                                      <m:sub>
                                        <m:r>
                                          <w:rPr>
                                            <w:rStyle w:val="s2"/>
                                            <w:rFonts w:ascii="Cambria Math" w:hAnsi="Cambria Math"/>
                                            <w:color w:val="000000" w:themeColor="text1"/>
                                          </w:rPr>
                                          <m:t>j</m:t>
                                        </m:r>
                                      </m:sub>
                                      <m:sup/>
                                      <m:e>
                                        <m:sSub>
                                          <m:sSubPr>
                                            <m:ctrlPr>
                                              <w:rPr>
                                                <w:rStyle w:val="s2"/>
                                                <w:rFonts w:ascii="Cambria Math" w:hAnsi="Cambria Math"/>
                                                <w:color w:val="000000" w:themeColor="text1"/>
                                              </w:rPr>
                                            </m:ctrlPr>
                                          </m:sSubPr>
                                          <m:e>
                                            <m:r>
                                              <w:rPr>
                                                <w:rStyle w:val="s2"/>
                                                <w:rFonts w:ascii="Cambria Math" w:hAnsi="Cambria Math"/>
                                                <w:color w:val="000000" w:themeColor="text1"/>
                                              </w:rPr>
                                              <m:t>ϖ</m:t>
                                            </m:r>
                                          </m:e>
                                          <m:sub>
                                            <m:r>
                                              <w:rPr>
                                                <w:rStyle w:val="s2"/>
                                                <w:rFonts w:ascii="Cambria Math" w:hAnsi="Cambria Math"/>
                                                <w:color w:val="000000" w:themeColor="text1"/>
                                              </w:rPr>
                                              <m:t>ij</m:t>
                                            </m:r>
                                          </m:sub>
                                        </m:sSub>
                                      </m:e>
                                    </m:nary>
                                    <m:r>
                                      <w:rPr>
                                        <w:rStyle w:val="s2"/>
                                        <w:rFonts w:ascii="Cambria Math" w:hAnsi="Cambria Math"/>
                                        <w:color w:val="000000" w:themeColor="text1"/>
                                      </w:rPr>
                                      <m:t>∙</m:t>
                                    </m:r>
                                    <m:sSub>
                                      <m:sSubPr>
                                        <m:ctrlPr>
                                          <w:rPr>
                                            <w:rStyle w:val="s2"/>
                                            <w:rFonts w:ascii="Cambria Math" w:hAnsi="Cambria Math"/>
                                            <w:color w:val="000000" w:themeColor="text1"/>
                                          </w:rPr>
                                        </m:ctrlPr>
                                      </m:sSubPr>
                                      <m:e>
                                        <m:r>
                                          <w:rPr>
                                            <w:rStyle w:val="s2"/>
                                            <w:rFonts w:ascii="Cambria Math" w:hAnsi="Cambria Math"/>
                                            <w:color w:val="000000" w:themeColor="text1"/>
                                          </w:rPr>
                                          <m:t>y</m:t>
                                        </m:r>
                                      </m:e>
                                      <m:sub>
                                        <m:r>
                                          <w:rPr>
                                            <w:rStyle w:val="s2"/>
                                            <w:rFonts w:ascii="Cambria Math" w:hAnsi="Cambria Math"/>
                                            <w:color w:val="000000" w:themeColor="text1"/>
                                          </w:rPr>
                                          <m:t>ij</m:t>
                                        </m:r>
                                      </m:sub>
                                    </m:sSub>
                                  </m:oMath>
                                </w:p>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i w:val="0"/>
                                      <w:iCs w:val="0"/>
                                      <w:color w:val="000000" w:themeColor="text1"/>
                                    </w:rPr>
                                  </w:pPr>
                                  <w:r w:rsidRPr="00857230">
                                    <w:rPr>
                                      <w:rFonts w:ascii="Times New Roman" w:hAnsi="Times New Roman" w:cs="Times New Roman"/>
                                      <w:b w:val="0"/>
                                      <w:i w:val="0"/>
                                      <w:iCs w:val="0"/>
                                      <w:color w:val="000000" w:themeColor="text1"/>
                                    </w:rPr>
                                    <w:t xml:space="preserve">├─ </w:t>
                                  </w:r>
                                  <w:r w:rsidRPr="00857230">
                                    <w:rPr>
                                      <w:rStyle w:val="s2"/>
                                      <w:rFonts w:ascii="Times New Roman" w:hAnsi="Times New Roman" w:cs="Times New Roman"/>
                                      <w:b w:val="0"/>
                                      <w:i w:val="0"/>
                                      <w:iCs w:val="0"/>
                                      <w:color w:val="000000" w:themeColor="text1"/>
                                    </w:rPr>
                                    <w:t>B</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w:t>
                                  </w:r>
                                  <m:oMath>
                                    <m:r>
                                      <m:rPr>
                                        <m:sty m:val="bi"/>
                                      </m:rPr>
                                      <w:rPr>
                                        <w:rStyle w:val="s2"/>
                                        <w:rFonts w:ascii="Cambria Math" w:hAnsi="Cambria Math" w:cs="Times New Roman"/>
                                        <w:color w:val="000000" w:themeColor="text1"/>
                                      </w:rPr>
                                      <m:t xml:space="preserve"> </m:t>
                                    </m:r>
                                    <m:acc>
                                      <m:accPr>
                                        <m:chr m:val="̅"/>
                                        <m:ctrlPr>
                                          <w:rPr>
                                            <w:rStyle w:val="s2"/>
                                            <w:rFonts w:ascii="Cambria Math" w:hAnsi="Cambria Math" w:cs="Times New Roman"/>
                                            <w:b w:val="0"/>
                                            <w:i w:val="0"/>
                                            <w:iCs w:val="0"/>
                                            <w:color w:val="000000" w:themeColor="text1"/>
                                          </w:rPr>
                                        </m:ctrlPr>
                                      </m:accPr>
                                      <m:e>
                                        <m:sSub>
                                          <m:sSubPr>
                                            <m:ctrlPr>
                                              <w:rPr>
                                                <w:rStyle w:val="s2"/>
                                                <w:rFonts w:ascii="Cambria Math" w:hAnsi="Cambria Math" w:cs="Times New Roman"/>
                                                <w:b w:val="0"/>
                                                <w:i w:val="0"/>
                                                <w:iCs w:val="0"/>
                                                <w:color w:val="000000" w:themeColor="text1"/>
                                              </w:rPr>
                                            </m:ctrlPr>
                                          </m:sSubPr>
                                          <m:e>
                                            <m:r>
                                              <m:rPr>
                                                <m:sty m:val="bi"/>
                                              </m:rPr>
                                              <w:rPr>
                                                <w:rStyle w:val="s2"/>
                                                <w:rFonts w:ascii="Cambria Math" w:hAnsi="Cambria Math" w:cs="Times New Roman"/>
                                                <w:color w:val="000000" w:themeColor="text1"/>
                                              </w:rPr>
                                              <m:t>y</m:t>
                                            </m:r>
                                          </m:e>
                                          <m:sub>
                                            <m:r>
                                              <m:rPr>
                                                <m:sty m:val="bi"/>
                                              </m:rPr>
                                              <w:rPr>
                                                <w:rStyle w:val="s2"/>
                                                <w:rFonts w:ascii="Cambria Math" w:hAnsi="Cambria Math" w:cs="Times New Roman"/>
                                                <w:color w:val="000000" w:themeColor="text1"/>
                                              </w:rPr>
                                              <m:t>i</m:t>
                                            </m:r>
                                          </m:sub>
                                        </m:sSub>
                                      </m:e>
                                    </m:acc>
                                    <m:r>
                                      <m:rPr>
                                        <m:sty m:val="bi"/>
                                      </m:rPr>
                                      <w:rPr>
                                        <w:rStyle w:val="s2"/>
                                        <w:rFonts w:ascii="Cambria Math" w:hAnsi="Cambria Math" w:cs="Times New Roman"/>
                                        <w:color w:val="000000" w:themeColor="text1"/>
                                      </w:rPr>
                                      <m:t xml:space="preserve">∙ </m:t>
                                    </m:r>
                                  </m:oMath>
                                  <w:r w:rsidRPr="00857230">
                                    <w:rPr>
                                      <w:rStyle w:val="s2"/>
                                      <w:rFonts w:ascii="Times New Roman" w:hAnsi="Times New Roman" w:cs="Times New Roman"/>
                                      <w:b w:val="0"/>
                                      <w:i w:val="0"/>
                                      <w:iCs w:val="0"/>
                                      <w:color w:val="000000" w:themeColor="text1"/>
                                    </w:rPr>
                                    <w:t>S</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3165285" name="Надпись 2"/>
                            <wps:cNvSpPr txBox="1"/>
                            <wps:spPr>
                              <a:xfrm>
                                <a:off x="-458" y="2303502"/>
                                <a:ext cx="4975860" cy="360031"/>
                              </a:xfrm>
                              <a:prstGeom prst="rect">
                                <a:avLst/>
                              </a:prstGeom>
                              <a:solidFill>
                                <a:schemeClr val="lt1"/>
                              </a:solidFill>
                              <a:ln w="6350">
                                <a:solidFill>
                                  <a:schemeClr val="accent5">
                                    <a:lumMod val="75000"/>
                                  </a:schemeClr>
                                </a:solidFill>
                              </a:ln>
                            </wps:spPr>
                            <wps:txbx>
                              <w:txbxContent>
                                <w:p w:rsidR="0068137D" w:rsidRDefault="0068137D" w:rsidP="0077429F">
                                  <w:pPr>
                                    <w:pStyle w:val="p1"/>
                                    <w:widowControl w:val="0"/>
                                    <w:adjustRightInd w:val="0"/>
                                    <w:snapToGrid w:val="0"/>
                                    <w:spacing w:before="0" w:beforeAutospacing="0" w:after="0" w:afterAutospacing="0"/>
                                    <w:jc w:val="both"/>
                                    <w:rPr>
                                      <w:color w:val="000000" w:themeColor="text1"/>
                                    </w:rPr>
                                  </w:pPr>
                                  <w:r w:rsidRPr="00AB73DC">
                                    <w:rPr>
                                      <w:color w:val="000000" w:themeColor="text1"/>
                                    </w:rPr>
                                    <w:t xml:space="preserve">[3-блок. </w:t>
                                  </w:r>
                                  <w:r>
                                    <w:t>Өнімді өткізуден түсетін әлеуетті табысты есептеу</w:t>
                                  </w:r>
                                  <w:r w:rsidRPr="00AB73DC">
                                    <w:rPr>
                                      <w:color w:val="000000" w:themeColor="text1"/>
                                    </w:rPr>
                                    <w:t>]</w:t>
                                  </w:r>
                                </w:p>
                                <w:p w:rsidR="0068137D" w:rsidRPr="00AB73DC" w:rsidRDefault="0068137D" w:rsidP="0077429F">
                                  <w:pPr>
                                    <w:pStyle w:val="p1"/>
                                    <w:widowControl w:val="0"/>
                                    <w:adjustRightInd w:val="0"/>
                                    <w:snapToGrid w:val="0"/>
                                    <w:spacing w:before="0" w:beforeAutospacing="0" w:after="0" w:afterAutospacing="0"/>
                                    <w:jc w:val="both"/>
                                    <w:rPr>
                                      <w:b/>
                                      <w:bCs/>
                                      <w:color w:val="000000" w:themeColor="text1"/>
                                      <w:lang w:val="en-US"/>
                                    </w:rPr>
                                  </w:pPr>
                                  <w:r w:rsidRPr="00AB73DC">
                                    <w:rPr>
                                      <w:color w:val="000000" w:themeColor="text1"/>
                                    </w:rPr>
                                    <w:t xml:space="preserve">  ├─ </w:t>
                                  </w:r>
                                  <w:r w:rsidRPr="00AB73DC">
                                    <w:rPr>
                                      <w:rStyle w:val="s2"/>
                                      <w:color w:val="000000" w:themeColor="text1"/>
                                    </w:rPr>
                                    <w:t>Pb</w:t>
                                  </w:r>
                                  <w:r w:rsidRPr="00AB73DC">
                                    <w:rPr>
                                      <w:rStyle w:val="s2"/>
                                      <w:color w:val="000000" w:themeColor="text1"/>
                                      <w:vertAlign w:val="subscript"/>
                                    </w:rPr>
                                    <w:t>i</w:t>
                                  </w:r>
                                  <w:r w:rsidRPr="00AB73DC">
                                    <w:rPr>
                                      <w:rStyle w:val="s2"/>
                                      <w:color w:val="000000" w:themeColor="text1"/>
                                    </w:rPr>
                                    <w:t>=B</w:t>
                                  </w:r>
                                  <w:r w:rsidRPr="00AB73DC">
                                    <w:rPr>
                                      <w:rStyle w:val="s2"/>
                                      <w:color w:val="000000" w:themeColor="text1"/>
                                      <w:vertAlign w:val="subscript"/>
                                    </w:rPr>
                                    <w:t>i</w:t>
                                  </w:r>
                                  <w:r w:rsidRPr="00AB73DC">
                                    <w:rPr>
                                      <w:rStyle w:val="s2"/>
                                      <w:color w:val="000000" w:themeColor="text1"/>
                                    </w:rPr>
                                    <w:t xml:space="preserve"> </w:t>
                                  </w:r>
                                  <m:oMath>
                                    <m:r>
                                      <w:rPr>
                                        <w:rStyle w:val="s2"/>
                                        <w:rFonts w:ascii="Cambria Math" w:hAnsi="Cambria Math"/>
                                        <w:color w:val="000000" w:themeColor="text1"/>
                                      </w:rPr>
                                      <m:t xml:space="preserve">∙ </m:t>
                                    </m:r>
                                  </m:oMath>
                                  <w:r w:rsidRPr="00AB73DC">
                                    <w:rPr>
                                      <w:rStyle w:val="s2"/>
                                      <w:color w:val="000000" w:themeColor="text1"/>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0968868" name="Надпись 2"/>
                            <wps:cNvSpPr txBox="1"/>
                            <wps:spPr>
                              <a:xfrm>
                                <a:off x="-459" y="3766703"/>
                                <a:ext cx="4976472" cy="832955"/>
                              </a:xfrm>
                              <a:prstGeom prst="rect">
                                <a:avLst/>
                              </a:prstGeom>
                              <a:solidFill>
                                <a:schemeClr val="lt1"/>
                              </a:solidFill>
                              <a:ln w="6350">
                                <a:solidFill>
                                  <a:schemeClr val="accent5">
                                    <a:lumMod val="75000"/>
                                  </a:schemeClr>
                                </a:solidFill>
                              </a:ln>
                            </wps:spPr>
                            <wps:txbx>
                              <w:txbxContent>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bCs w:val="0"/>
                                      <w:i w:val="0"/>
                                      <w:iCs w:val="0"/>
                                      <w:color w:val="000000" w:themeColor="text1"/>
                                    </w:rPr>
                                  </w:pPr>
                                  <w:r w:rsidRPr="00857230">
                                    <w:rPr>
                                      <w:rFonts w:ascii="Times New Roman" w:hAnsi="Times New Roman" w:cs="Times New Roman"/>
                                      <w:b w:val="0"/>
                                      <w:i w:val="0"/>
                                      <w:iCs w:val="0"/>
                                      <w:color w:val="000000" w:themeColor="text1"/>
                                    </w:rPr>
                                    <w:t xml:space="preserve">[5-блок. </w:t>
                                  </w:r>
                                  <w:r w:rsidRPr="00857230">
                                    <w:rPr>
                                      <w:rFonts w:ascii="Times New Roman" w:hAnsi="Times New Roman" w:cs="Times New Roman"/>
                                      <w:b w:val="0"/>
                                      <w:i w:val="0"/>
                                      <w:iCs w:val="0"/>
                                      <w:color w:val="000000" w:themeColor="text1"/>
                                      <w:lang w:val="kk-KZ"/>
                                    </w:rPr>
                                    <w:t>Тиімділік</w:t>
                                  </w:r>
                                  <w:r w:rsidRPr="00857230">
                                    <w:rPr>
                                      <w:rFonts w:ascii="Times New Roman" w:hAnsi="Times New Roman" w:cs="Times New Roman"/>
                                      <w:b w:val="0"/>
                                      <w:i w:val="0"/>
                                      <w:iCs w:val="0"/>
                                      <w:color w:val="000000" w:themeColor="text1"/>
                                    </w:rPr>
                                    <w:t xml:space="preserve"> және инвестициялық көрсеткіштерді қорытынды бағалау]</w:t>
                                  </w:r>
                                </w:p>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bCs w:val="0"/>
                                      <w:i w:val="0"/>
                                      <w:iCs w:val="0"/>
                                      <w:color w:val="000000" w:themeColor="text1"/>
                                    </w:rPr>
                                  </w:pPr>
                                  <w:r w:rsidRPr="00B17F71">
                                    <w:rPr>
                                      <w:rFonts w:ascii="Times New Roman" w:hAnsi="Times New Roman" w:cs="Times New Roman"/>
                                      <w:i w:val="0"/>
                                      <w:iCs w:val="0"/>
                                      <w:color w:val="000000" w:themeColor="text1"/>
                                    </w:rPr>
                                    <w:t xml:space="preserve">  </w:t>
                                  </w:r>
                                  <w:r w:rsidRPr="00857230">
                                    <w:rPr>
                                      <w:rFonts w:ascii="Times New Roman" w:hAnsi="Times New Roman" w:cs="Times New Roman"/>
                                      <w:b w:val="0"/>
                                      <w:i w:val="0"/>
                                      <w:iCs w:val="0"/>
                                      <w:color w:val="000000" w:themeColor="text1"/>
                                    </w:rPr>
                                    <w:t xml:space="preserve">├─ </w:t>
                                  </w:r>
                                  <w:r w:rsidRPr="00857230">
                                    <w:rPr>
                                      <w:rStyle w:val="s2"/>
                                      <w:rFonts w:ascii="Times New Roman" w:hAnsi="Times New Roman" w:cs="Times New Roman"/>
                                      <w:b w:val="0"/>
                                      <w:i w:val="0"/>
                                      <w:iCs w:val="0"/>
                                      <w:color w:val="000000" w:themeColor="text1"/>
                                    </w:rPr>
                                    <w:t>E</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=Pb</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-(C</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+Z</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w:t>
                                  </w:r>
                                </w:p>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bCs w:val="0"/>
                                      <w:i w:val="0"/>
                                      <w:iCs w:val="0"/>
                                      <w:color w:val="000000" w:themeColor="text1"/>
                                    </w:rPr>
                                  </w:pPr>
                                  <w:r w:rsidRPr="00857230">
                                    <w:rPr>
                                      <w:rFonts w:ascii="Times New Roman" w:hAnsi="Times New Roman" w:cs="Times New Roman"/>
                                      <w:b w:val="0"/>
                                      <w:i w:val="0"/>
                                      <w:iCs w:val="0"/>
                                      <w:color w:val="000000" w:themeColor="text1"/>
                                    </w:rPr>
                                    <w:t xml:space="preserve">  ├─</w:t>
                                  </w:r>
                                  <m:oMath>
                                    <m:sSub>
                                      <m:sSubPr>
                                        <m:ctrlPr>
                                          <w:rPr>
                                            <w:rStyle w:val="s2"/>
                                            <w:rFonts w:ascii="Cambria Math" w:hAnsi="Cambria Math" w:cs="Times New Roman"/>
                                            <w:b w:val="0"/>
                                            <w:i w:val="0"/>
                                            <w:iCs w:val="0"/>
                                            <w:color w:val="000000" w:themeColor="text1"/>
                                          </w:rPr>
                                        </m:ctrlPr>
                                      </m:sSubPr>
                                      <m:e>
                                        <m:r>
                                          <m:rPr>
                                            <m:sty m:val="bi"/>
                                          </m:rPr>
                                          <w:rPr>
                                            <w:rStyle w:val="s2"/>
                                            <w:rFonts w:ascii="Cambria Math" w:hAnsi="Cambria Math" w:cs="Times New Roman"/>
                                            <w:color w:val="000000" w:themeColor="text1"/>
                                          </w:rPr>
                                          <m:t>ROI</m:t>
                                        </m:r>
                                      </m:e>
                                      <m:sub>
                                        <m:r>
                                          <m:rPr>
                                            <m:sty m:val="bi"/>
                                          </m:rPr>
                                          <w:rPr>
                                            <w:rStyle w:val="s2"/>
                                            <w:rFonts w:ascii="Cambria Math" w:hAnsi="Cambria Math" w:cs="Times New Roman"/>
                                            <w:color w:val="000000" w:themeColor="text1"/>
                                          </w:rPr>
                                          <m:t>i</m:t>
                                        </m:r>
                                      </m:sub>
                                    </m:sSub>
                                    <m:r>
                                      <m:rPr>
                                        <m:sty m:val="bi"/>
                                      </m:rPr>
                                      <w:rPr>
                                        <w:rStyle w:val="s2"/>
                                        <w:rFonts w:ascii="Cambria Math" w:hAnsi="Cambria Math" w:cs="Times New Roman"/>
                                        <w:color w:val="000000" w:themeColor="text1"/>
                                      </w:rPr>
                                      <m:t>=</m:t>
                                    </m:r>
                                    <m:f>
                                      <m:fPr>
                                        <m:ctrlPr>
                                          <w:rPr>
                                            <w:rStyle w:val="s2"/>
                                            <w:rFonts w:ascii="Cambria Math" w:hAnsi="Cambria Math" w:cs="Times New Roman"/>
                                            <w:b w:val="0"/>
                                            <w:i w:val="0"/>
                                            <w:iCs w:val="0"/>
                                            <w:color w:val="000000" w:themeColor="text1"/>
                                          </w:rPr>
                                        </m:ctrlPr>
                                      </m:fPr>
                                      <m:num>
                                        <m:sSub>
                                          <m:sSubPr>
                                            <m:ctrlPr>
                                              <w:rPr>
                                                <w:rStyle w:val="s2"/>
                                                <w:rFonts w:ascii="Cambria Math" w:hAnsi="Cambria Math" w:cs="Times New Roman"/>
                                                <w:b w:val="0"/>
                                                <w:i w:val="0"/>
                                                <w:iCs w:val="0"/>
                                                <w:color w:val="000000" w:themeColor="text1"/>
                                              </w:rPr>
                                            </m:ctrlPr>
                                          </m:sSubPr>
                                          <m:e>
                                            <m:r>
                                              <m:rPr>
                                                <m:sty m:val="bi"/>
                                              </m:rPr>
                                              <w:rPr>
                                                <w:rStyle w:val="s2"/>
                                                <w:rFonts w:ascii="Cambria Math" w:hAnsi="Cambria Math" w:cs="Times New Roman"/>
                                                <w:color w:val="000000" w:themeColor="text1"/>
                                              </w:rPr>
                                              <m:t>E</m:t>
                                            </m:r>
                                          </m:e>
                                          <m:sub>
                                            <m:r>
                                              <m:rPr>
                                                <m:sty m:val="bi"/>
                                              </m:rPr>
                                              <w:rPr>
                                                <w:rStyle w:val="s2"/>
                                                <w:rFonts w:ascii="Cambria Math" w:hAnsi="Cambria Math" w:cs="Times New Roman"/>
                                                <w:color w:val="000000" w:themeColor="text1"/>
                                              </w:rPr>
                                              <m:t>i</m:t>
                                            </m:r>
                                          </m:sub>
                                        </m:sSub>
                                      </m:num>
                                      <m:den>
                                        <m:r>
                                          <m:rPr>
                                            <m:sty m:val="bi"/>
                                          </m:rPr>
                                          <w:rPr>
                                            <w:rStyle w:val="s2"/>
                                            <w:rFonts w:ascii="Cambria Math" w:hAnsi="Cambria Math" w:cs="Times New Roman"/>
                                            <w:color w:val="000000" w:themeColor="text1"/>
                                          </w:rPr>
                                          <m:t>(</m:t>
                                        </m:r>
                                        <m:sSub>
                                          <m:sSubPr>
                                            <m:ctrlPr>
                                              <w:rPr>
                                                <w:rStyle w:val="s2"/>
                                                <w:rFonts w:ascii="Cambria Math" w:hAnsi="Cambria Math" w:cs="Times New Roman"/>
                                                <w:b w:val="0"/>
                                                <w:i w:val="0"/>
                                                <w:iCs w:val="0"/>
                                                <w:color w:val="000000" w:themeColor="text1"/>
                                              </w:rPr>
                                            </m:ctrlPr>
                                          </m:sSubPr>
                                          <m:e>
                                            <m:r>
                                              <m:rPr>
                                                <m:sty m:val="bi"/>
                                              </m:rPr>
                                              <w:rPr>
                                                <w:rStyle w:val="s2"/>
                                                <w:rFonts w:ascii="Cambria Math" w:hAnsi="Cambria Math" w:cs="Times New Roman"/>
                                                <w:color w:val="000000" w:themeColor="text1"/>
                                              </w:rPr>
                                              <m:t>C</m:t>
                                            </m:r>
                                          </m:e>
                                          <m:sub>
                                            <m:r>
                                              <m:rPr>
                                                <m:sty m:val="bi"/>
                                              </m:rPr>
                                              <w:rPr>
                                                <w:rStyle w:val="s2"/>
                                                <w:rFonts w:ascii="Cambria Math" w:hAnsi="Cambria Math" w:cs="Times New Roman"/>
                                                <w:color w:val="000000" w:themeColor="text1"/>
                                              </w:rPr>
                                              <m:t xml:space="preserve">i  </m:t>
                                            </m:r>
                                          </m:sub>
                                        </m:sSub>
                                        <m:r>
                                          <m:rPr>
                                            <m:sty m:val="bi"/>
                                          </m:rPr>
                                          <w:rPr>
                                            <w:rStyle w:val="s2"/>
                                            <w:rFonts w:ascii="Cambria Math" w:hAnsi="Cambria Math" w:cs="Times New Roman"/>
                                            <w:color w:val="000000" w:themeColor="text1"/>
                                          </w:rPr>
                                          <m:t>+</m:t>
                                        </m:r>
                                        <m:sSub>
                                          <m:sSubPr>
                                            <m:ctrlPr>
                                              <w:rPr>
                                                <w:rStyle w:val="s2"/>
                                                <w:rFonts w:ascii="Cambria Math" w:hAnsi="Cambria Math" w:cs="Times New Roman"/>
                                                <w:b w:val="0"/>
                                                <w:i w:val="0"/>
                                                <w:iCs w:val="0"/>
                                                <w:color w:val="000000" w:themeColor="text1"/>
                                              </w:rPr>
                                            </m:ctrlPr>
                                          </m:sSubPr>
                                          <m:e>
                                            <m:r>
                                              <m:rPr>
                                                <m:sty m:val="bi"/>
                                              </m:rPr>
                                              <w:rPr>
                                                <w:rStyle w:val="s2"/>
                                                <w:rFonts w:ascii="Cambria Math" w:hAnsi="Cambria Math" w:cs="Times New Roman"/>
                                                <w:color w:val="000000" w:themeColor="text1"/>
                                              </w:rPr>
                                              <m:t>Z</m:t>
                                            </m:r>
                                          </m:e>
                                          <m:sub>
                                            <m:r>
                                              <m:rPr>
                                                <m:sty m:val="bi"/>
                                              </m:rPr>
                                              <w:rPr>
                                                <w:rStyle w:val="s2"/>
                                                <w:rFonts w:ascii="Cambria Math" w:hAnsi="Cambria Math" w:cs="Times New Roman"/>
                                                <w:color w:val="000000" w:themeColor="text1"/>
                                              </w:rPr>
                                              <m:t xml:space="preserve">i </m:t>
                                            </m:r>
                                          </m:sub>
                                        </m:sSub>
                                        <m:r>
                                          <m:rPr>
                                            <m:sty m:val="bi"/>
                                          </m:rPr>
                                          <w:rPr>
                                            <w:rStyle w:val="s2"/>
                                            <w:rFonts w:ascii="Cambria Math" w:hAnsi="Cambria Math" w:cs="Times New Roman"/>
                                            <w:color w:val="000000" w:themeColor="text1"/>
                                          </w:rPr>
                                          <m:t>)</m:t>
                                        </m:r>
                                      </m:den>
                                    </m:f>
                                    <m:r>
                                      <m:rPr>
                                        <m:sty m:val="bi"/>
                                      </m:rPr>
                                      <w:rPr>
                                        <w:rStyle w:val="s2"/>
                                        <w:rFonts w:ascii="Cambria Math" w:hAnsi="Cambria Math" w:cs="Times New Roman"/>
                                        <w:color w:val="000000" w:themeColor="text1"/>
                                      </w:rPr>
                                      <m:t>∙100%</m:t>
                                    </m:r>
                                  </m:oMath>
                                </w:p>
                                <w:p w:rsidR="0068137D" w:rsidRPr="00BE1E3B" w:rsidRDefault="0068137D" w:rsidP="0077429F">
                                  <w:pPr>
                                    <w:pStyle w:val="4"/>
                                    <w:keepNext w:val="0"/>
                                    <w:keepLines w:val="0"/>
                                    <w:widowControl w:val="0"/>
                                    <w:adjustRightInd w:val="0"/>
                                    <w:snapToGrid w:val="0"/>
                                    <w:spacing w:before="0"/>
                                    <w:jc w:val="both"/>
                                    <w:rPr>
                                      <w:rFonts w:ascii="Times New Roman" w:hAnsi="Times New Roman" w:cs="Times New Roman"/>
                                    </w:rPr>
                                  </w:pPr>
                                  <w:r w:rsidRPr="00C06137">
                                    <w:rPr>
                                      <w:rFonts w:ascii="Times New Roman" w:hAnsi="Times New Roman" w:cs="Times New Roman"/>
                                      <w:i w:val="0"/>
                                      <w:iCs w:val="0"/>
                                      <w:color w:val="000000" w:themeColor="text1"/>
                                    </w:rPr>
                                    <w:t xml:space="preserve">  </w:t>
                                  </w:r>
                                  <w:r w:rsidRPr="00E3067F">
                                    <w:rPr>
                                      <w:rFonts w:ascii="Times New Roman" w:hAnsi="Times New Roman" w:cs="Times New Roman"/>
                                      <w:i w:val="0"/>
                                      <w:iCs w:val="0"/>
                                      <w:color w:val="000000" w:themeColor="text1"/>
                                    </w:rPr>
                                    <w:t>├─</w:t>
                                  </w:r>
                                  <m:oMath>
                                    <m:sSub>
                                      <m:sSubPr>
                                        <m:ctrlPr>
                                          <w:rPr>
                                            <w:rStyle w:val="s2"/>
                                            <w:rFonts w:ascii="Cambria Math" w:hAnsi="Cambria Math" w:cs="Times New Roman"/>
                                            <w:b w:val="0"/>
                                            <w:i w:val="0"/>
                                            <w:iCs w:val="0"/>
                                            <w:color w:val="000000" w:themeColor="text1"/>
                                          </w:rPr>
                                        </m:ctrlPr>
                                      </m:sSubPr>
                                      <m:e>
                                        <m:r>
                                          <m:rPr>
                                            <m:sty m:val="bi"/>
                                          </m:rPr>
                                          <w:rPr>
                                            <w:rStyle w:val="s2"/>
                                            <w:rFonts w:ascii="Cambria Math" w:hAnsi="Cambria Math" w:cs="Times New Roman"/>
                                            <w:color w:val="000000" w:themeColor="text1"/>
                                          </w:rPr>
                                          <m:t>O</m:t>
                                        </m:r>
                                      </m:e>
                                      <m:sub>
                                        <m:r>
                                          <m:rPr>
                                            <m:sty m:val="bi"/>
                                          </m:rPr>
                                          <w:rPr>
                                            <w:rStyle w:val="s2"/>
                                            <w:rFonts w:ascii="Cambria Math" w:hAnsi="Cambria Math" w:cs="Times New Roman"/>
                                            <w:color w:val="000000" w:themeColor="text1"/>
                                          </w:rPr>
                                          <m:t>i</m:t>
                                        </m:r>
                                      </m:sub>
                                    </m:sSub>
                                    <m:r>
                                      <m:rPr>
                                        <m:sty m:val="bi"/>
                                      </m:rPr>
                                      <w:rPr>
                                        <w:rStyle w:val="s2"/>
                                        <w:rFonts w:ascii="Cambria Math" w:hAnsi="Cambria Math" w:cs="Times New Roman"/>
                                        <w:color w:val="000000" w:themeColor="text1"/>
                                      </w:rPr>
                                      <m:t>=</m:t>
                                    </m:r>
                                    <m:f>
                                      <m:fPr>
                                        <m:ctrlPr>
                                          <w:rPr>
                                            <w:rStyle w:val="s2"/>
                                            <w:rFonts w:ascii="Cambria Math" w:hAnsi="Cambria Math" w:cs="Times New Roman"/>
                                            <w:i w:val="0"/>
                                            <w:iCs w:val="0"/>
                                            <w:color w:val="000000" w:themeColor="text1"/>
                                          </w:rPr>
                                        </m:ctrlPr>
                                      </m:fPr>
                                      <m:num>
                                        <m:r>
                                          <m:rPr>
                                            <m:sty m:val="bi"/>
                                          </m:rPr>
                                          <w:rPr>
                                            <w:rStyle w:val="s2"/>
                                            <w:rFonts w:ascii="Cambria Math" w:hAnsi="Cambria Math" w:cs="Times New Roman"/>
                                            <w:color w:val="000000" w:themeColor="text1"/>
                                          </w:rPr>
                                          <m:t>(</m:t>
                                        </m:r>
                                        <m:sSub>
                                          <m:sSubPr>
                                            <m:ctrlPr>
                                              <w:rPr>
                                                <w:rStyle w:val="s2"/>
                                                <w:rFonts w:ascii="Cambria Math" w:hAnsi="Cambria Math" w:cs="Times New Roman"/>
                                                <w:i w:val="0"/>
                                                <w:iCs w:val="0"/>
                                                <w:color w:val="000000" w:themeColor="text1"/>
                                              </w:rPr>
                                            </m:ctrlPr>
                                          </m:sSubPr>
                                          <m:e>
                                            <m:r>
                                              <m:rPr>
                                                <m:sty m:val="bi"/>
                                              </m:rPr>
                                              <w:rPr>
                                                <w:rStyle w:val="s2"/>
                                                <w:rFonts w:ascii="Cambria Math" w:hAnsi="Cambria Math" w:cs="Times New Roman"/>
                                                <w:color w:val="000000" w:themeColor="text1"/>
                                              </w:rPr>
                                              <m:t>C</m:t>
                                            </m:r>
                                          </m:e>
                                          <m:sub>
                                            <m:r>
                                              <m:rPr>
                                                <m:sty m:val="bi"/>
                                              </m:rPr>
                                              <w:rPr>
                                                <w:rStyle w:val="s2"/>
                                                <w:rFonts w:ascii="Cambria Math" w:hAnsi="Cambria Math" w:cs="Times New Roman"/>
                                                <w:color w:val="000000" w:themeColor="text1"/>
                                              </w:rPr>
                                              <m:t xml:space="preserve">i  </m:t>
                                            </m:r>
                                          </m:sub>
                                        </m:sSub>
                                        <m:r>
                                          <m:rPr>
                                            <m:sty m:val="bi"/>
                                          </m:rPr>
                                          <w:rPr>
                                            <w:rStyle w:val="s2"/>
                                            <w:rFonts w:ascii="Cambria Math" w:hAnsi="Cambria Math" w:cs="Times New Roman"/>
                                            <w:color w:val="000000" w:themeColor="text1"/>
                                          </w:rPr>
                                          <m:t>+</m:t>
                                        </m:r>
                                        <m:sSub>
                                          <m:sSubPr>
                                            <m:ctrlPr>
                                              <w:rPr>
                                                <w:rStyle w:val="s2"/>
                                                <w:rFonts w:ascii="Cambria Math" w:hAnsi="Cambria Math" w:cs="Times New Roman"/>
                                                <w:i w:val="0"/>
                                                <w:iCs w:val="0"/>
                                                <w:color w:val="000000" w:themeColor="text1"/>
                                              </w:rPr>
                                            </m:ctrlPr>
                                          </m:sSubPr>
                                          <m:e>
                                            <m:r>
                                              <m:rPr>
                                                <m:sty m:val="bi"/>
                                              </m:rPr>
                                              <w:rPr>
                                                <w:rStyle w:val="s2"/>
                                                <w:rFonts w:ascii="Cambria Math" w:hAnsi="Cambria Math" w:cs="Times New Roman"/>
                                                <w:color w:val="000000" w:themeColor="text1"/>
                                              </w:rPr>
                                              <m:t>Z</m:t>
                                            </m:r>
                                          </m:e>
                                          <m:sub>
                                            <m:r>
                                              <m:rPr>
                                                <m:sty m:val="bi"/>
                                              </m:rPr>
                                              <w:rPr>
                                                <w:rStyle w:val="s2"/>
                                                <w:rFonts w:ascii="Cambria Math" w:hAnsi="Cambria Math" w:cs="Times New Roman"/>
                                                <w:color w:val="000000" w:themeColor="text1"/>
                                              </w:rPr>
                                              <m:t xml:space="preserve">i </m:t>
                                            </m:r>
                                          </m:sub>
                                        </m:sSub>
                                        <m:r>
                                          <m:rPr>
                                            <m:sty m:val="bi"/>
                                          </m:rPr>
                                          <w:rPr>
                                            <w:rStyle w:val="s2"/>
                                            <w:rFonts w:ascii="Cambria Math" w:hAnsi="Cambria Math" w:cs="Times New Roman"/>
                                            <w:color w:val="000000" w:themeColor="text1"/>
                                          </w:rPr>
                                          <m:t>)</m:t>
                                        </m:r>
                                      </m:num>
                                      <m:den>
                                        <m:sSub>
                                          <m:sSubPr>
                                            <m:ctrlPr>
                                              <w:rPr>
                                                <w:rStyle w:val="s2"/>
                                                <w:rFonts w:ascii="Cambria Math" w:hAnsi="Cambria Math" w:cs="Times New Roman"/>
                                                <w:i w:val="0"/>
                                                <w:iCs w:val="0"/>
                                                <w:color w:val="000000" w:themeColor="text1"/>
                                              </w:rPr>
                                            </m:ctrlPr>
                                          </m:sSubPr>
                                          <m:e>
                                            <m:r>
                                              <m:rPr>
                                                <m:sty m:val="bi"/>
                                              </m:rPr>
                                              <w:rPr>
                                                <w:rStyle w:val="s2"/>
                                                <w:rFonts w:ascii="Cambria Math" w:hAnsi="Cambria Math" w:cs="Times New Roman"/>
                                                <w:color w:val="000000" w:themeColor="text1"/>
                                              </w:rPr>
                                              <m:t>E</m:t>
                                            </m:r>
                                          </m:e>
                                          <m:sub>
                                            <m:r>
                                              <m:rPr>
                                                <m:sty m:val="bi"/>
                                              </m:rPr>
                                              <w:rPr>
                                                <w:rStyle w:val="s2"/>
                                                <w:rFonts w:ascii="Cambria Math" w:hAnsi="Cambria Math" w:cs="Times New Roman"/>
                                                <w:color w:val="000000" w:themeColor="text1"/>
                                              </w:rPr>
                                              <m:t>i</m:t>
                                            </m:r>
                                          </m:sub>
                                        </m:sSub>
                                      </m:den>
                                    </m:f>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7038571" name="Надпись 2"/>
                            <wps:cNvSpPr txBox="1"/>
                            <wps:spPr>
                              <a:xfrm>
                                <a:off x="-19512" y="4778837"/>
                                <a:ext cx="4975860" cy="496143"/>
                              </a:xfrm>
                              <a:prstGeom prst="rect">
                                <a:avLst/>
                              </a:prstGeom>
                              <a:solidFill>
                                <a:schemeClr val="lt1"/>
                              </a:solidFill>
                              <a:ln w="6350">
                                <a:solidFill>
                                  <a:schemeClr val="accent5">
                                    <a:lumMod val="75000"/>
                                  </a:schemeClr>
                                </a:solidFill>
                              </a:ln>
                            </wps:spPr>
                            <wps:txbx>
                              <w:txbxContent>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bCs w:val="0"/>
                                      <w:i w:val="0"/>
                                      <w:iCs w:val="0"/>
                                      <w:color w:val="000000" w:themeColor="text1"/>
                                    </w:rPr>
                                  </w:pPr>
                                  <w:r w:rsidRPr="00857230">
                                    <w:rPr>
                                      <w:rFonts w:ascii="Times New Roman" w:hAnsi="Times New Roman" w:cs="Times New Roman"/>
                                      <w:b w:val="0"/>
                                      <w:i w:val="0"/>
                                      <w:iCs w:val="0"/>
                                      <w:color w:val="000000" w:themeColor="text1"/>
                                    </w:rPr>
                                    <w:t>[6-блок. Нәтижелерді</w:t>
                                  </w:r>
                                  <w:r w:rsidRPr="00857230">
                                    <w:rPr>
                                      <w:rFonts w:ascii="Times New Roman" w:hAnsi="Times New Roman" w:cs="Times New Roman"/>
                                      <w:b w:val="0"/>
                                      <w:i w:val="0"/>
                                      <w:iCs w:val="0"/>
                                      <w:color w:val="000000" w:themeColor="text1"/>
                                      <w:lang w:val="kk-KZ"/>
                                    </w:rPr>
                                    <w:t>ң</w:t>
                                  </w:r>
                                  <w:r w:rsidRPr="00857230">
                                    <w:rPr>
                                      <w:rFonts w:ascii="Times New Roman" w:hAnsi="Times New Roman" w:cs="Times New Roman"/>
                                      <w:b w:val="0"/>
                                      <w:i w:val="0"/>
                                      <w:iCs w:val="0"/>
                                      <w:color w:val="000000" w:themeColor="text1"/>
                                    </w:rPr>
                                    <w:t xml:space="preserve"> басқарушылық түсіндіру]</w:t>
                                  </w:r>
                                </w:p>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i w:val="0"/>
                                      <w:iCs w:val="0"/>
                                      <w:color w:val="000000" w:themeColor="text1"/>
                                    </w:rPr>
                                  </w:pPr>
                                  <w:r w:rsidRPr="00857230">
                                    <w:rPr>
                                      <w:rFonts w:ascii="Times New Roman" w:hAnsi="Times New Roman" w:cs="Times New Roman"/>
                                      <w:b w:val="0"/>
                                      <w:i w:val="0"/>
                                      <w:iCs w:val="0"/>
                                      <w:color w:val="000000" w:themeColor="text1"/>
                                    </w:rPr>
                                    <w:t xml:space="preserve">  ├─ (i) негізгі тиімділік есептеулеріне негізделген;</w:t>
                                  </w:r>
                                </w:p>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bCs w:val="0"/>
                                      <w:i w:val="0"/>
                                      <w:iCs w:val="0"/>
                                      <w:color w:val="000000" w:themeColor="text1"/>
                                    </w:rPr>
                                  </w:pPr>
                                  <w:r w:rsidRPr="00857230">
                                    <w:rPr>
                                      <w:rFonts w:ascii="Times New Roman" w:hAnsi="Times New Roman" w:cs="Times New Roman"/>
                                      <w:b w:val="0"/>
                                      <w:i w:val="0"/>
                                      <w:iCs w:val="0"/>
                                      <w:color w:val="000000" w:themeColor="text1"/>
                                    </w:rPr>
                                    <w:t xml:space="preserve">  ├─ (ii) Сценарийлердегі нәтижелердің тұрақтылығы бойынша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569650" name="Стрелка вниз 3"/>
                            <wps:cNvSpPr/>
                            <wps:spPr>
                              <a:xfrm>
                                <a:off x="2373128" y="1430697"/>
                                <a:ext cx="210583" cy="142899"/>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038495" name="Стрелка вниз 3"/>
                            <wps:cNvSpPr/>
                            <wps:spPr>
                              <a:xfrm>
                                <a:off x="2383540" y="2097301"/>
                                <a:ext cx="223211" cy="180919"/>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6824300" name="Стрелка вниз 3"/>
                            <wps:cNvSpPr/>
                            <wps:spPr>
                              <a:xfrm>
                                <a:off x="2385319" y="2663549"/>
                                <a:ext cx="233819" cy="180763"/>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9011576" name="Стрелка вниз 3"/>
                            <wps:cNvSpPr/>
                            <wps:spPr>
                              <a:xfrm flipH="1">
                                <a:off x="2395258" y="3603960"/>
                                <a:ext cx="223638" cy="159498"/>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7206531" name="Стрелка вниз 3"/>
                            <wps:cNvSpPr/>
                            <wps:spPr>
                              <a:xfrm>
                                <a:off x="2383760" y="4638238"/>
                                <a:ext cx="235378" cy="148427"/>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883280279" name="Надпись 1"/>
                        <wps:cNvSpPr txBox="1"/>
                        <wps:spPr>
                          <a:xfrm>
                            <a:off x="0" y="32076"/>
                            <a:ext cx="4975683" cy="1499013"/>
                          </a:xfrm>
                          <a:prstGeom prst="rect">
                            <a:avLst/>
                          </a:prstGeom>
                          <a:solidFill>
                            <a:schemeClr val="lt1"/>
                          </a:solidFill>
                          <a:ln w="6350">
                            <a:solidFill>
                              <a:schemeClr val="accent1"/>
                            </a:solidFill>
                          </a:ln>
                        </wps:spPr>
                        <wps:txbx>
                          <w:txbxContent>
                            <w:p w:rsidR="0068137D" w:rsidRPr="004A0817" w:rsidRDefault="0068137D" w:rsidP="0077429F">
                              <w:pPr>
                                <w:pStyle w:val="p1"/>
                                <w:adjustRightInd w:val="0"/>
                                <w:snapToGrid w:val="0"/>
                                <w:spacing w:before="0" w:beforeAutospacing="0" w:after="0" w:afterAutospacing="0"/>
                              </w:pPr>
                              <w:r w:rsidRPr="004A0817">
                                <w:t xml:space="preserve">[1-блок. </w:t>
                              </w:r>
                              <w:r>
                                <w:t>Кіріс деректерін қалыптастыру (жер учаскесінің паспорты)</w:t>
                              </w:r>
                              <w:r w:rsidRPr="004A0817">
                                <w:t>]</w:t>
                              </w:r>
                            </w:p>
                            <w:p w:rsidR="0068137D" w:rsidRPr="00493A9C" w:rsidRDefault="0068137D" w:rsidP="0077429F">
                              <w:pPr>
                                <w:pStyle w:val="p1"/>
                                <w:adjustRightInd w:val="0"/>
                                <w:snapToGrid w:val="0"/>
                                <w:spacing w:before="0" w:beforeAutospacing="0" w:after="0" w:afterAutospacing="0"/>
                              </w:pPr>
                              <w:r w:rsidRPr="004A0817">
                                <w:rPr>
                                  <w:rStyle w:val="apple-converted-space"/>
                                </w:rPr>
                                <w:t xml:space="preserve">  </w:t>
                              </w:r>
                              <w:r w:rsidRPr="004A0817">
                                <w:t>├─ Si (ауданы, га)</w:t>
                              </w:r>
                            </w:p>
                            <w:p w:rsidR="0068137D" w:rsidRPr="004A0817" w:rsidRDefault="0068137D" w:rsidP="0077429F">
                              <w:pPr>
                                <w:pStyle w:val="p1"/>
                                <w:adjustRightInd w:val="0"/>
                                <w:snapToGrid w:val="0"/>
                                <w:spacing w:before="0" w:beforeAutospacing="0" w:after="0" w:afterAutospacing="0"/>
                              </w:pPr>
                              <w:r w:rsidRPr="004A0817">
                                <w:rPr>
                                  <w:rStyle w:val="apple-converted-space"/>
                                </w:rPr>
                                <w:t xml:space="preserve">  </w:t>
                              </w:r>
                              <w:r w:rsidRPr="004A0817">
                                <w:t>├─</w:t>
                              </w:r>
                              <m:oMath>
                                <m:r>
                                  <w:rPr>
                                    <w:rFonts w:ascii="Cambria Math" w:hAnsi="Cambria Math"/>
                                  </w:rPr>
                                  <m:t xml:space="preserve"> </m:t>
                                </m:r>
                                <m:acc>
                                  <m:accPr>
                                    <m:chr m:val="̅"/>
                                    <m:ctrlPr>
                                      <w:rPr>
                                        <w:rFonts w:ascii="Cambria Math" w:hAnsi="Cambria Math"/>
                                        <w:i/>
                                      </w:rPr>
                                    </m:ctrlPr>
                                  </m:accPr>
                                  <m:e>
                                    <m:r>
                                      <w:rPr>
                                        <w:rFonts w:ascii="Cambria Math" w:hAnsi="Cambria Math"/>
                                      </w:rPr>
                                      <m:t>y</m:t>
                                    </m:r>
                                  </m:e>
                                </m:acc>
                              </m:oMath>
                              <w:r w:rsidRPr="004A0817">
                                <w:rPr>
                                  <w:vertAlign w:val="subscript"/>
                                </w:rPr>
                                <w:t>i</w:t>
                              </w:r>
                              <w:r w:rsidRPr="004A0817">
                                <w:t xml:space="preserve"> (өнімділік, т/га)</w:t>
                              </w:r>
                              <m:oMath>
                                <m:acc>
                                  <m:accPr>
                                    <m:chr m:val="̅"/>
                                    <m:ctrlPr>
                                      <w:rPr>
                                        <w:rFonts w:ascii="Cambria Math" w:hAnsi="Cambria Math"/>
                                        <w:i/>
                                      </w:rPr>
                                    </m:ctrlPr>
                                  </m:accPr>
                                  <m:e>
                                    <m:r>
                                      <w:rPr>
                                        <w:rFonts w:ascii="Cambria Math" w:hAnsi="Cambria Math"/>
                                      </w:rPr>
                                      <m:t>y</m:t>
                                    </m:r>
                                  </m:e>
                                </m:acc>
                              </m:oMath>
                            </w:p>
                            <w:p w:rsidR="0068137D" w:rsidRPr="004A0817" w:rsidRDefault="0068137D" w:rsidP="0077429F">
                              <w:pPr>
                                <w:pStyle w:val="p1"/>
                                <w:adjustRightInd w:val="0"/>
                                <w:snapToGrid w:val="0"/>
                                <w:spacing w:before="0" w:beforeAutospacing="0" w:after="0" w:afterAutospacing="0"/>
                              </w:pPr>
                              <w:r w:rsidRPr="004A0817">
                                <w:rPr>
                                  <w:rStyle w:val="apple-converted-space"/>
                                </w:rPr>
                                <w:t xml:space="preserve">  </w:t>
                              </w:r>
                              <w:r w:rsidRPr="004A0817">
                                <w:t>├─ P (сату бағасы, мың теңге/т)</w:t>
                              </w:r>
                            </w:p>
                            <w:p w:rsidR="0068137D" w:rsidRPr="004A0817" w:rsidRDefault="0068137D" w:rsidP="0077429F">
                              <w:pPr>
                                <w:pStyle w:val="p1"/>
                                <w:adjustRightInd w:val="0"/>
                                <w:snapToGrid w:val="0"/>
                                <w:spacing w:before="0" w:beforeAutospacing="0" w:after="0" w:afterAutospacing="0"/>
                              </w:pPr>
                              <w:r w:rsidRPr="004A0817">
                                <w:rPr>
                                  <w:rStyle w:val="apple-converted-space"/>
                                </w:rPr>
                                <w:t xml:space="preserve">  </w:t>
                              </w:r>
                              <w:r w:rsidRPr="004A0817">
                                <w:t xml:space="preserve">├─ </w:t>
                              </w:r>
                              <w:r w:rsidRPr="00493A9C">
                                <w:t>Z</w:t>
                              </w:r>
                              <w:r w:rsidRPr="004A0817">
                                <w:rPr>
                                  <w:vertAlign w:val="subscript"/>
                                </w:rPr>
                                <w:t>ha,i</w:t>
                              </w:r>
                              <w:r w:rsidRPr="004A0817">
                                <w:t xml:space="preserve"> (</w:t>
                              </w:r>
                              <w:r>
                                <w:rPr>
                                  <w:lang w:val="kk-KZ"/>
                                </w:rPr>
                                <w:t xml:space="preserve">шығындар </w:t>
                              </w:r>
                              <w:r w:rsidRPr="004A0817">
                                <w:t>мың теңге/га)</w:t>
                              </w:r>
                            </w:p>
                            <w:p w:rsidR="0068137D" w:rsidRPr="009B3891" w:rsidRDefault="0068137D" w:rsidP="0077429F">
                              <w:pPr>
                                <w:pStyle w:val="p1"/>
                                <w:adjustRightInd w:val="0"/>
                                <w:snapToGrid w:val="0"/>
                                <w:spacing w:before="0" w:beforeAutospacing="0" w:after="0" w:afterAutospacing="0"/>
                                <w:rPr>
                                  <w:lang w:val="kk-KZ"/>
                                </w:rPr>
                              </w:pPr>
                              <w:r w:rsidRPr="004A0817">
                                <w:rPr>
                                  <w:rStyle w:val="apple-converted-space"/>
                                </w:rPr>
                                <w:t xml:space="preserve">  </w:t>
                              </w:r>
                              <w:r w:rsidRPr="00C06137">
                                <w:t>├─ d</w:t>
                              </w:r>
                              <w:r w:rsidRPr="00C06137">
                                <w:rPr>
                                  <w:vertAlign w:val="subscript"/>
                                </w:rPr>
                                <w:t>i</w:t>
                              </w:r>
                              <w:r w:rsidRPr="00C06137">
                                <w:t xml:space="preserve"> (деградация, %</w:t>
                              </w:r>
                              <w:r>
                                <w:rPr>
                                  <w:lang w:val="kk-KZ"/>
                                </w:rPr>
                                <w:t>)</w:t>
                              </w:r>
                            </w:p>
                            <w:p w:rsidR="0068137D" w:rsidRPr="00C06137" w:rsidRDefault="0068137D" w:rsidP="0077429F">
                              <w:pPr>
                                <w:pStyle w:val="p1"/>
                                <w:adjustRightInd w:val="0"/>
                                <w:snapToGrid w:val="0"/>
                                <w:spacing w:before="0" w:beforeAutospacing="0" w:after="0" w:afterAutospacing="0"/>
                              </w:pPr>
                              <w:r w:rsidRPr="00C06137">
                                <w:t xml:space="preserve">  ├─ m</w:t>
                              </w:r>
                              <w:r w:rsidRPr="004A0817">
                                <w:t xml:space="preserve"> (мелиорация</w:t>
                              </w:r>
                              <w:r>
                                <w:rPr>
                                  <w:lang w:val="kk-KZ"/>
                                </w:rPr>
                                <w:t>лау</w:t>
                              </w:r>
                              <w:r w:rsidRPr="004A0817">
                                <w:t xml:space="preserve"> деңгейі, тг/га)</w:t>
                              </w:r>
                            </w:p>
                            <w:p w:rsidR="0068137D" w:rsidRPr="004A0817" w:rsidRDefault="0068137D" w:rsidP="0077429F">
                              <w:pPr>
                                <w:pStyle w:val="p1"/>
                                <w:adjustRightInd w:val="0"/>
                                <w:snapToGrid w:val="0"/>
                                <w:spacing w:before="0" w:beforeAutospacing="0" w:after="0" w:afterAutospacing="0"/>
                                <w:rPr>
                                  <w:iCs/>
                                  <w:vertAlign w:val="subscript"/>
                                </w:rPr>
                              </w:pPr>
                              <w:r w:rsidRPr="00C06137">
                                <w:t xml:space="preserve">  </w:t>
                              </w:r>
                              <w:r w:rsidRPr="004A0817">
                                <w:t xml:space="preserve">├─ </w:t>
                              </w:r>
                              <w:r w:rsidRPr="004A0817">
                                <w:rPr>
                                  <w:rStyle w:val="s1"/>
                                  <w:i/>
                                  <w:color w:val="0E0E0E"/>
                                </w:rPr>
                                <w:t xml:space="preserve"> </w:t>
                              </w:r>
                              <m:oMath>
                                <m:r>
                                  <w:rPr>
                                    <w:rStyle w:val="s1"/>
                                    <w:rFonts w:ascii="Cambria Math" w:hAnsi="Cambria Math"/>
                                    <w:color w:val="0E0E0E"/>
                                  </w:rPr>
                                  <m:t>α</m:t>
                                </m:r>
                              </m:oMath>
                              <w:r w:rsidRPr="004A0817">
                                <w:rPr>
                                  <w:rStyle w:val="s1"/>
                                  <w:iCs/>
                                  <w:color w:val="0E0E0E"/>
                                </w:rPr>
                                <w:t>(айнымалы шығындардың үлесі)</w:t>
                              </w:r>
                            </w:p>
                            <w:p w:rsidR="0068137D" w:rsidRPr="004A0817" w:rsidRDefault="0068137D" w:rsidP="007742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1E93EC" id="Группа 1" o:spid="_x0000_s1026" style="position:absolute;left:0;text-align:left;margin-left:51.7pt;margin-top:13.75pt;width:393.05pt;height:499.4pt;z-index:251665408;mso-width-relative:margin;mso-height-relative:margin" coordorigin="-190,320" coordsize="49953,6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">
                <v:group id="Группа 5" o:spid="_x0000_s1027" style="position:absolute;left:-190;top:15310;width:49953;height:48261" coordorigin="-195,14306" coordsize="49955,38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">
                  <v:shapetype id="_x0000_t202" coordsize="21600,21600" o:spt="202" path="m,l,21600r21600,l21600,xe">
                    <v:stroke joinstyle="miter"/>
                    <v:path gradientshapeok="t" o:connecttype="rect"/>
                  </v:shapetype>
                  <v:shape id="Надпись 2" o:spid="_x0000_s1028" type="#_x0000_t202" style="position:absolute;left:-4;top:28443;width:49758;height:7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" fillcolor="white [3201]" strokecolor="#2f5496 [2408]" strokeweight=".5pt">
                    <v:textbox>
                      <w:txbxContent>
                        <w:p w:rsidR="0068137D" w:rsidRPr="00AB73DC" w:rsidRDefault="0068137D" w:rsidP="0077429F">
                          <w:pPr>
                            <w:pStyle w:val="p1"/>
                            <w:widowControl w:val="0"/>
                            <w:adjustRightInd w:val="0"/>
                            <w:snapToGrid w:val="0"/>
                            <w:spacing w:before="0" w:beforeAutospacing="0" w:after="0" w:afterAutospacing="0"/>
                            <w:jc w:val="both"/>
                            <w:rPr>
                              <w:color w:val="000000" w:themeColor="text1"/>
                            </w:rPr>
                          </w:pPr>
                          <w:r w:rsidRPr="00AB73DC">
                            <w:rPr>
                              <w:color w:val="000000" w:themeColor="text1"/>
                            </w:rPr>
                            <w:t xml:space="preserve">[4-блок. </w:t>
                          </w:r>
                          <w:r w:rsidRPr="00AB73DC">
                            <w:t>Шығындар блогын есептеу (мелиорация және ө</w:t>
                          </w:r>
                          <w:r>
                            <w:rPr>
                              <w:lang w:val="kk-KZ"/>
                            </w:rPr>
                            <w:t>ңдеу</w:t>
                          </w:r>
                          <w:r w:rsidRPr="00AB73DC">
                            <w:t>)</w:t>
                          </w:r>
                          <w:r w:rsidRPr="00AB73DC">
                            <w:rPr>
                              <w:color w:val="000000" w:themeColor="text1"/>
                            </w:rPr>
                            <w:t>]</w:t>
                          </w:r>
                        </w:p>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i w:val="0"/>
                              <w:iCs w:val="0"/>
                              <w:color w:val="000000" w:themeColor="text1"/>
                            </w:rPr>
                          </w:pPr>
                          <w:r w:rsidRPr="00AB73DC">
                            <w:rPr>
                              <w:rFonts w:ascii="Times New Roman" w:hAnsi="Times New Roman" w:cs="Times New Roman"/>
                              <w:i w:val="0"/>
                              <w:iCs w:val="0"/>
                              <w:color w:val="000000" w:themeColor="text1"/>
                            </w:rPr>
                            <w:t xml:space="preserve">  ├─ </w:t>
                          </w:r>
                          <w:r w:rsidRPr="00857230">
                            <w:rPr>
                              <w:rFonts w:ascii="Times New Roman" w:hAnsi="Times New Roman" w:cs="Times New Roman"/>
                              <w:b w:val="0"/>
                              <w:i w:val="0"/>
                              <w:iCs w:val="0"/>
                              <w:color w:val="000000" w:themeColor="text1"/>
                            </w:rPr>
                            <w:t xml:space="preserve">Мелиорация: </w:t>
                          </w:r>
                          <w:r w:rsidRPr="00857230">
                            <w:rPr>
                              <w:rStyle w:val="s2"/>
                              <w:rFonts w:ascii="Times New Roman" w:hAnsi="Times New Roman" w:cs="Times New Roman"/>
                              <w:b w:val="0"/>
                              <w:i w:val="0"/>
                              <w:iCs w:val="0"/>
                              <w:color w:val="000000" w:themeColor="text1"/>
                            </w:rPr>
                            <w:t>C</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=S</w:t>
                          </w:r>
                          <w:r w:rsidRPr="00857230">
                            <w:rPr>
                              <w:rStyle w:val="s2"/>
                              <w:rFonts w:ascii="Times New Roman" w:hAnsi="Times New Roman" w:cs="Times New Roman"/>
                              <w:b w:val="0"/>
                              <w:i w:val="0"/>
                              <w:iCs w:val="0"/>
                              <w:color w:val="000000" w:themeColor="text1"/>
                              <w:vertAlign w:val="subscript"/>
                            </w:rPr>
                            <w:t>i</w:t>
                          </w:r>
                          <m:oMath>
                            <m:r>
                              <m:rPr>
                                <m:sty m:val="bi"/>
                              </m:rPr>
                              <w:rPr>
                                <w:rStyle w:val="s2"/>
                                <w:rFonts w:ascii="Cambria Math" w:hAnsi="Cambria Math" w:cs="Times New Roman"/>
                                <w:color w:val="000000" w:themeColor="text1"/>
                              </w:rPr>
                              <m:t>∙</m:t>
                            </m:r>
                          </m:oMath>
                          <w:r w:rsidRPr="00857230">
                            <w:rPr>
                              <w:rStyle w:val="s2"/>
                              <w:rFonts w:ascii="Times New Roman" w:hAnsi="Times New Roman" w:cs="Times New Roman"/>
                              <w:b w:val="0"/>
                              <w:i w:val="0"/>
                              <w:iCs w:val="0"/>
                              <w:color w:val="000000" w:themeColor="text1"/>
                            </w:rPr>
                            <w:t xml:space="preserve"> d</w:t>
                          </w:r>
                          <w:r w:rsidRPr="00857230">
                            <w:rPr>
                              <w:rStyle w:val="s2"/>
                              <w:rFonts w:ascii="Times New Roman" w:hAnsi="Times New Roman" w:cs="Times New Roman"/>
                              <w:b w:val="0"/>
                              <w:i w:val="0"/>
                              <w:iCs w:val="0"/>
                              <w:color w:val="000000" w:themeColor="text1"/>
                              <w:vertAlign w:val="subscript"/>
                            </w:rPr>
                            <w:t>i</w:t>
                          </w:r>
                          <m:oMath>
                            <m:r>
                              <m:rPr>
                                <m:sty m:val="bi"/>
                              </m:rPr>
                              <w:rPr>
                                <w:rStyle w:val="s2"/>
                                <w:rFonts w:ascii="Cambria Math" w:hAnsi="Cambria Math" w:cs="Times New Roman"/>
                                <w:color w:val="000000" w:themeColor="text1"/>
                              </w:rPr>
                              <m:t>∙</m:t>
                            </m:r>
                          </m:oMath>
                          <w:r w:rsidRPr="00857230">
                            <w:rPr>
                              <w:rStyle w:val="s2"/>
                              <w:rFonts w:ascii="Times New Roman" w:hAnsi="Times New Roman" w:cs="Times New Roman"/>
                              <w:b w:val="0"/>
                              <w:i w:val="0"/>
                              <w:iCs w:val="0"/>
                              <w:color w:val="000000" w:themeColor="text1"/>
                            </w:rPr>
                            <w:t>m/1000</w:t>
                          </w:r>
                        </w:p>
                        <w:p w:rsidR="0068137D" w:rsidRPr="00857230" w:rsidRDefault="0068137D" w:rsidP="0077429F">
                          <w:pPr>
                            <w:pStyle w:val="4"/>
                            <w:keepNext w:val="0"/>
                            <w:keepLines w:val="0"/>
                            <w:widowControl w:val="0"/>
                            <w:adjustRightInd w:val="0"/>
                            <w:snapToGrid w:val="0"/>
                            <w:spacing w:before="0"/>
                            <w:jc w:val="both"/>
                            <w:rPr>
                              <w:rStyle w:val="s2"/>
                              <w:rFonts w:ascii="Times New Roman" w:hAnsi="Times New Roman" w:cs="Times New Roman"/>
                              <w:b w:val="0"/>
                              <w:i w:val="0"/>
                              <w:iCs w:val="0"/>
                              <w:color w:val="000000" w:themeColor="text1"/>
                            </w:rPr>
                          </w:pPr>
                          <w:r w:rsidRPr="00857230">
                            <w:rPr>
                              <w:rFonts w:ascii="Times New Roman" w:hAnsi="Times New Roman" w:cs="Times New Roman"/>
                              <w:b w:val="0"/>
                              <w:i w:val="0"/>
                              <w:iCs w:val="0"/>
                              <w:color w:val="000000" w:themeColor="text1"/>
                            </w:rPr>
                            <w:t xml:space="preserve">  ├─ Ө</w:t>
                          </w:r>
                          <w:r w:rsidRPr="00857230">
                            <w:rPr>
                              <w:rFonts w:ascii="Times New Roman" w:hAnsi="Times New Roman" w:cs="Times New Roman"/>
                              <w:b w:val="0"/>
                              <w:i w:val="0"/>
                              <w:iCs w:val="0"/>
                              <w:color w:val="000000" w:themeColor="text1"/>
                              <w:lang w:val="kk-KZ"/>
                            </w:rPr>
                            <w:t>ңде</w:t>
                          </w:r>
                          <w:r w:rsidRPr="00857230">
                            <w:rPr>
                              <w:rFonts w:ascii="Times New Roman" w:hAnsi="Times New Roman" w:cs="Times New Roman"/>
                              <w:b w:val="0"/>
                              <w:i w:val="0"/>
                              <w:iCs w:val="0"/>
                              <w:color w:val="000000" w:themeColor="text1"/>
                            </w:rPr>
                            <w:t xml:space="preserve">у: </w:t>
                          </w:r>
                          <w:r w:rsidRPr="00857230">
                            <w:rPr>
                              <w:rStyle w:val="s2"/>
                              <w:rFonts w:ascii="Times New Roman" w:hAnsi="Times New Roman" w:cs="Times New Roman"/>
                              <w:b w:val="0"/>
                              <w:i w:val="0"/>
                              <w:iCs w:val="0"/>
                              <w:color w:val="000000" w:themeColor="text1"/>
                            </w:rPr>
                            <w:t>Z</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=Z</w:t>
                          </w:r>
                          <w:r w:rsidRPr="00857230">
                            <w:rPr>
                              <w:rStyle w:val="s2"/>
                              <w:rFonts w:ascii="Times New Roman" w:hAnsi="Times New Roman" w:cs="Times New Roman"/>
                              <w:b w:val="0"/>
                              <w:i w:val="0"/>
                              <w:iCs w:val="0"/>
                              <w:color w:val="000000" w:themeColor="text1"/>
                              <w:vertAlign w:val="subscript"/>
                            </w:rPr>
                            <w:t>ha,i</w:t>
                          </w:r>
                          <w:r w:rsidRPr="00857230">
                            <w:rPr>
                              <w:rStyle w:val="s2"/>
                              <w:rFonts w:ascii="Times New Roman" w:hAnsi="Times New Roman" w:cs="Times New Roman"/>
                              <w:b w:val="0"/>
                              <w:i w:val="0"/>
                              <w:iCs w:val="0"/>
                              <w:color w:val="000000" w:themeColor="text1"/>
                            </w:rPr>
                            <w:t xml:space="preserve">  </w:t>
                          </w:r>
                          <m:oMath>
                            <m:r>
                              <m:rPr>
                                <m:sty m:val="bi"/>
                              </m:rPr>
                              <w:rPr>
                                <w:rStyle w:val="s2"/>
                                <w:rFonts w:ascii="Cambria Math" w:hAnsi="Cambria Math" w:cs="Times New Roman"/>
                                <w:color w:val="000000" w:themeColor="text1"/>
                              </w:rPr>
                              <m:t xml:space="preserve">∙ </m:t>
                            </m:r>
                          </m:oMath>
                          <w:r w:rsidRPr="00857230">
                            <w:rPr>
                              <w:rStyle w:val="s2"/>
                              <w:rFonts w:ascii="Times New Roman" w:hAnsi="Times New Roman" w:cs="Times New Roman"/>
                              <w:b w:val="0"/>
                              <w:i w:val="0"/>
                              <w:iCs w:val="0"/>
                              <w:color w:val="000000" w:themeColor="text1"/>
                            </w:rPr>
                            <w:t>S</w:t>
                          </w:r>
                          <w:r w:rsidRPr="00857230">
                            <w:rPr>
                              <w:rStyle w:val="s2"/>
                              <w:rFonts w:ascii="Times New Roman" w:hAnsi="Times New Roman" w:cs="Times New Roman"/>
                              <w:b w:val="0"/>
                              <w:i w:val="0"/>
                              <w:iCs w:val="0"/>
                              <w:color w:val="000000" w:themeColor="text1"/>
                              <w:vertAlign w:val="subscript"/>
                            </w:rPr>
                            <w:t>i</w:t>
                          </w:r>
                        </w:p>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color w:val="000000" w:themeColor="text1"/>
                            </w:rPr>
                          </w:pPr>
                          <w:r w:rsidRPr="00857230">
                            <w:rPr>
                              <w:rStyle w:val="s2"/>
                              <w:rFonts w:ascii="Times New Roman" w:hAnsi="Times New Roman" w:cs="Times New Roman"/>
                              <w:b w:val="0"/>
                              <w:i w:val="0"/>
                              <w:iCs w:val="0"/>
                              <w:color w:val="000000" w:themeColor="text1"/>
                            </w:rPr>
                            <w:t xml:space="preserve">  </w:t>
                          </w:r>
                          <w:r w:rsidRPr="00857230">
                            <w:rPr>
                              <w:rFonts w:ascii="Times New Roman" w:hAnsi="Times New Roman" w:cs="Times New Roman"/>
                              <w:b w:val="0"/>
                              <w:i w:val="0"/>
                              <w:iCs w:val="0"/>
                              <w:color w:val="000000" w:themeColor="text1"/>
                            </w:rPr>
                            <w:t>├─ Сценарийлер/</w:t>
                          </w:r>
                          <m:oMath>
                            <m:r>
                              <m:rPr>
                                <m:sty m:val="bi"/>
                              </m:rPr>
                              <w:rPr>
                                <w:rStyle w:val="s1"/>
                                <w:rFonts w:ascii="Cambria Math" w:hAnsi="Cambria Math"/>
                                <w:color w:val="000000" w:themeColor="text1"/>
                              </w:rPr>
                              <m:t>α:</m:t>
                            </m:r>
                            <m:sSubSup>
                              <m:sSubSupPr>
                                <m:ctrlPr>
                                  <w:rPr>
                                    <w:rFonts w:ascii="Cambria Math" w:hAnsi="Cambria Math" w:cs="Times New Roman"/>
                                    <w:b w:val="0"/>
                                    <w:color w:val="000000" w:themeColor="text1"/>
                                  </w:rPr>
                                </m:ctrlPr>
                              </m:sSubSupPr>
                              <m:e>
                                <m:r>
                                  <m:rPr>
                                    <m:sty m:val="bi"/>
                                  </m:rPr>
                                  <w:rPr>
                                    <w:rFonts w:ascii="Cambria Math" w:hAnsi="Cambria Math" w:cs="Times New Roman"/>
                                    <w:color w:val="000000" w:themeColor="text1"/>
                                  </w:rPr>
                                  <m:t>Z</m:t>
                                </m:r>
                              </m:e>
                              <m:sub>
                                <m:r>
                                  <m:rPr>
                                    <m:sty m:val="bi"/>
                                  </m:rPr>
                                  <w:rPr>
                                    <w:rFonts w:ascii="Cambria Math" w:hAnsi="Cambria Math" w:cs="Times New Roman"/>
                                    <w:color w:val="000000" w:themeColor="text1"/>
                                  </w:rPr>
                                  <m:t>ha,i</m:t>
                                </m:r>
                              </m:sub>
                              <m:sup>
                                <m:r>
                                  <m:rPr>
                                    <m:sty m:val="bi"/>
                                  </m:rPr>
                                  <w:rPr>
                                    <w:rFonts w:ascii="Cambria Math" w:hAnsi="Cambria Math" w:cs="Times New Roman"/>
                                    <w:color w:val="000000" w:themeColor="text1"/>
                                  </w:rPr>
                                  <m:t>(S)</m:t>
                                </m:r>
                              </m:sup>
                            </m:sSubSup>
                            <m:r>
                              <m:rPr>
                                <m:sty m:val="bi"/>
                              </m:rPr>
                              <w:rPr>
                                <w:rFonts w:ascii="Cambria Math" w:hAnsi="Cambria Math" w:cs="Times New Roman"/>
                                <w:color w:val="000000" w:themeColor="text1"/>
                              </w:rPr>
                              <m:t>=</m:t>
                            </m:r>
                            <m:sSub>
                              <m:sSubPr>
                                <m:ctrlPr>
                                  <w:rPr>
                                    <w:rFonts w:ascii="Cambria Math" w:hAnsi="Cambria Math" w:cs="Times New Roman"/>
                                    <w:b w:val="0"/>
                                    <w:color w:val="000000" w:themeColor="text1"/>
                                  </w:rPr>
                                </m:ctrlPr>
                              </m:sSubPr>
                              <m:e>
                                <m:r>
                                  <m:rPr>
                                    <m:sty m:val="bi"/>
                                  </m:rPr>
                                  <w:rPr>
                                    <w:rFonts w:ascii="Cambria Math" w:hAnsi="Cambria Math" w:cs="Times New Roman"/>
                                    <w:color w:val="000000" w:themeColor="text1"/>
                                  </w:rPr>
                                  <m:t>k</m:t>
                                </m:r>
                              </m:e>
                              <m:sub>
                                <m:r>
                                  <m:rPr>
                                    <m:sty m:val="bi"/>
                                  </m:rPr>
                                  <w:rPr>
                                    <w:rFonts w:ascii="Cambria Math" w:hAnsi="Cambria Math" w:cs="Times New Roman"/>
                                    <w:color w:val="000000" w:themeColor="text1"/>
                                  </w:rPr>
                                  <m:t>Z</m:t>
                                </m:r>
                              </m:sub>
                            </m:sSub>
                            <m:r>
                              <m:rPr>
                                <m:sty m:val="bi"/>
                              </m:rPr>
                              <w:rPr>
                                <w:rFonts w:ascii="Cambria Math" w:hAnsi="Cambria Math" w:cs="Times New Roman"/>
                                <w:color w:val="000000" w:themeColor="text1"/>
                              </w:rPr>
                              <m:t>∙</m:t>
                            </m:r>
                            <m:sSub>
                              <m:sSubPr>
                                <m:ctrlPr>
                                  <w:rPr>
                                    <w:rFonts w:ascii="Cambria Math" w:hAnsi="Cambria Math" w:cs="Times New Roman"/>
                                    <w:b w:val="0"/>
                                    <w:color w:val="000000" w:themeColor="text1"/>
                                  </w:rPr>
                                </m:ctrlPr>
                              </m:sSubPr>
                              <m:e>
                                <m:r>
                                  <m:rPr>
                                    <m:sty m:val="bi"/>
                                  </m:rPr>
                                  <w:rPr>
                                    <w:rFonts w:ascii="Cambria Math" w:hAnsi="Cambria Math" w:cs="Times New Roman"/>
                                    <w:color w:val="000000" w:themeColor="text1"/>
                                  </w:rPr>
                                  <m:t>Z</m:t>
                                </m:r>
                              </m:e>
                              <m:sub>
                                <m:r>
                                  <m:rPr>
                                    <m:sty m:val="bi"/>
                                  </m:rPr>
                                  <w:rPr>
                                    <w:rFonts w:ascii="Cambria Math" w:hAnsi="Cambria Math" w:cs="Times New Roman"/>
                                    <w:color w:val="000000" w:themeColor="text1"/>
                                  </w:rPr>
                                  <m:t>ha,i</m:t>
                                </m:r>
                              </m:sub>
                            </m:sSub>
                            <m:r>
                              <m:rPr>
                                <m:sty m:val="bi"/>
                              </m:rPr>
                              <w:rPr>
                                <w:rFonts w:ascii="Cambria Math" w:hAnsi="Cambria Math" w:cs="Times New Roman"/>
                                <w:color w:val="000000" w:themeColor="text1"/>
                              </w:rPr>
                              <m:t>∙[(1-α)+α∙</m:t>
                            </m:r>
                            <m:sSub>
                              <m:sSubPr>
                                <m:ctrlPr>
                                  <w:rPr>
                                    <w:rFonts w:ascii="Cambria Math" w:hAnsi="Cambria Math" w:cs="Times New Roman"/>
                                    <w:b w:val="0"/>
                                    <w:color w:val="000000" w:themeColor="text1"/>
                                  </w:rPr>
                                </m:ctrlPr>
                              </m:sSubPr>
                              <m:e>
                                <m:r>
                                  <m:rPr>
                                    <m:sty m:val="bi"/>
                                  </m:rPr>
                                  <w:rPr>
                                    <w:rFonts w:ascii="Cambria Math" w:hAnsi="Cambria Math" w:cs="Times New Roman"/>
                                    <w:color w:val="000000" w:themeColor="text1"/>
                                  </w:rPr>
                                  <m:t>k</m:t>
                                </m:r>
                              </m:e>
                              <m:sub>
                                <m:r>
                                  <m:rPr>
                                    <m:sty m:val="bi"/>
                                  </m:rPr>
                                  <w:rPr>
                                    <w:rFonts w:ascii="Cambria Math" w:hAnsi="Cambria Math" w:cs="Times New Roman"/>
                                    <w:color w:val="000000" w:themeColor="text1"/>
                                  </w:rPr>
                                  <m:t>Y</m:t>
                                </m:r>
                              </m:sub>
                            </m:sSub>
                            <m:r>
                              <m:rPr>
                                <m:sty m:val="bi"/>
                              </m:rPr>
                              <w:rPr>
                                <w:rFonts w:ascii="Cambria Math" w:hAnsi="Cambria Math" w:cs="Times New Roman"/>
                                <w:color w:val="000000" w:themeColor="text1"/>
                              </w:rPr>
                              <m:t>]</m:t>
                            </m:r>
                          </m:oMath>
                          <w:r w:rsidRPr="002C48B4">
                            <w:rPr>
                              <w:rFonts w:ascii="Times New Roman" w:hAnsi="Times New Roman" w:cs="Times New Roman"/>
                              <w:b w:val="0"/>
                              <w:color w:val="000000" w:themeColor="text1"/>
                            </w:rPr>
                            <w:t>,</w:t>
                          </w:r>
                        </w:p>
                      </w:txbxContent>
                    </v:textbox>
                  </v:shape>
                  <v:group id="Группа 4" o:spid="_x0000_s1029" style="position:absolute;left:-195;top:14306;width:49955;height:38443" coordorigin="-195,14306" coordsize="49955,38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">
                    <v:shape id="Надпись 2" o:spid="_x0000_s1030" type="#_x0000_t202" style="position:absolute;left:1;top:15735;width:49759;height:5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" fillcolor="white [3201]" strokecolor="#2f5496 [2408]" strokeweight=".5pt">
                      <v:textbox>
                        <w:txbxContent>
                          <w:p w:rsidR="0068137D" w:rsidRDefault="0068137D" w:rsidP="0077429F">
                            <w:pPr>
                              <w:pStyle w:val="p1"/>
                              <w:widowControl w:val="0"/>
                              <w:adjustRightInd w:val="0"/>
                              <w:snapToGrid w:val="0"/>
                              <w:spacing w:before="0" w:beforeAutospacing="0" w:after="0" w:afterAutospacing="0"/>
                              <w:jc w:val="both"/>
                              <w:rPr>
                                <w:color w:val="000000" w:themeColor="text1"/>
                              </w:rPr>
                            </w:pPr>
                            <w:r w:rsidRPr="00AB73DC">
                              <w:rPr>
                                <w:color w:val="000000" w:themeColor="text1"/>
                              </w:rPr>
                              <w:t xml:space="preserve">[2-блок. </w:t>
                            </w:r>
                            <w:r>
                              <w:t>Жер учаскесінің өндірістік әлеуетін бағалау</w:t>
                            </w:r>
                            <w:r w:rsidRPr="00AB73DC">
                              <w:rPr>
                                <w:color w:val="000000" w:themeColor="text1"/>
                              </w:rPr>
                              <w:t>]</w:t>
                            </w:r>
                          </w:p>
                          <w:p w:rsidR="0068137D" w:rsidRPr="00AB73DC" w:rsidRDefault="0068137D" w:rsidP="0077429F">
                            <w:pPr>
                              <w:pStyle w:val="p1"/>
                              <w:widowControl w:val="0"/>
                              <w:adjustRightInd w:val="0"/>
                              <w:snapToGrid w:val="0"/>
                              <w:spacing w:before="0" w:beforeAutospacing="0" w:after="0" w:afterAutospacing="0"/>
                              <w:jc w:val="both"/>
                              <w:rPr>
                                <w:color w:val="000000" w:themeColor="text1"/>
                              </w:rPr>
                            </w:pPr>
                            <w:r w:rsidRPr="00AB73DC">
                              <w:rPr>
                                <w:color w:val="000000" w:themeColor="text1"/>
                              </w:rPr>
                              <w:t>├─</w:t>
                            </w:r>
                            <m:oMath>
                              <m:acc>
                                <m:accPr>
                                  <m:chr m:val="̅"/>
                                  <m:ctrlPr>
                                    <w:rPr>
                                      <w:rStyle w:val="s2"/>
                                      <w:rFonts w:ascii="Cambria Math" w:hAnsi="Cambria Math"/>
                                      <w:color w:val="000000" w:themeColor="text1"/>
                                    </w:rPr>
                                  </m:ctrlPr>
                                </m:accPr>
                                <m:e>
                                  <m:sSub>
                                    <m:sSubPr>
                                      <m:ctrlPr>
                                        <w:rPr>
                                          <w:rStyle w:val="s2"/>
                                          <w:rFonts w:ascii="Cambria Math" w:hAnsi="Cambria Math"/>
                                          <w:color w:val="000000" w:themeColor="text1"/>
                                        </w:rPr>
                                      </m:ctrlPr>
                                    </m:sSubPr>
                                    <m:e>
                                      <m:r>
                                        <w:rPr>
                                          <w:rStyle w:val="s2"/>
                                          <w:rFonts w:ascii="Cambria Math" w:hAnsi="Cambria Math"/>
                                          <w:color w:val="000000" w:themeColor="text1"/>
                                        </w:rPr>
                                        <m:t>y</m:t>
                                      </m:r>
                                    </m:e>
                                    <m:sub>
                                      <m:r>
                                        <w:rPr>
                                          <w:rStyle w:val="s2"/>
                                          <w:rFonts w:ascii="Cambria Math" w:hAnsi="Cambria Math"/>
                                          <w:color w:val="000000" w:themeColor="text1"/>
                                        </w:rPr>
                                        <m:t>i</m:t>
                                      </m:r>
                                    </m:sub>
                                  </m:sSub>
                                </m:e>
                              </m:acc>
                              <m:r>
                                <w:rPr>
                                  <w:rStyle w:val="s2"/>
                                  <w:rFonts w:ascii="Cambria Math" w:hAnsi="Cambria Math"/>
                                  <w:color w:val="000000" w:themeColor="text1"/>
                                </w:rPr>
                                <m:t>=</m:t>
                              </m:r>
                              <m:nary>
                                <m:naryPr>
                                  <m:chr m:val="∑"/>
                                  <m:limLoc m:val="undOvr"/>
                                  <m:supHide m:val="1"/>
                                  <m:ctrlPr>
                                    <w:rPr>
                                      <w:rStyle w:val="s2"/>
                                      <w:rFonts w:ascii="Cambria Math" w:hAnsi="Cambria Math"/>
                                      <w:color w:val="000000" w:themeColor="text1"/>
                                    </w:rPr>
                                  </m:ctrlPr>
                                </m:naryPr>
                                <m:sub>
                                  <m:r>
                                    <w:rPr>
                                      <w:rStyle w:val="s2"/>
                                      <w:rFonts w:ascii="Cambria Math" w:hAnsi="Cambria Math"/>
                                      <w:color w:val="000000" w:themeColor="text1"/>
                                    </w:rPr>
                                    <m:t>j</m:t>
                                  </m:r>
                                </m:sub>
                                <m:sup/>
                                <m:e>
                                  <m:sSub>
                                    <m:sSubPr>
                                      <m:ctrlPr>
                                        <w:rPr>
                                          <w:rStyle w:val="s2"/>
                                          <w:rFonts w:ascii="Cambria Math" w:hAnsi="Cambria Math"/>
                                          <w:color w:val="000000" w:themeColor="text1"/>
                                        </w:rPr>
                                      </m:ctrlPr>
                                    </m:sSubPr>
                                    <m:e>
                                      <m:r>
                                        <w:rPr>
                                          <w:rStyle w:val="s2"/>
                                          <w:rFonts w:ascii="Cambria Math" w:hAnsi="Cambria Math"/>
                                          <w:color w:val="000000" w:themeColor="text1"/>
                                        </w:rPr>
                                        <m:t>ϖ</m:t>
                                      </m:r>
                                    </m:e>
                                    <m:sub>
                                      <m:r>
                                        <w:rPr>
                                          <w:rStyle w:val="s2"/>
                                          <w:rFonts w:ascii="Cambria Math" w:hAnsi="Cambria Math"/>
                                          <w:color w:val="000000" w:themeColor="text1"/>
                                        </w:rPr>
                                        <m:t>ij</m:t>
                                      </m:r>
                                    </m:sub>
                                  </m:sSub>
                                </m:e>
                              </m:nary>
                              <m:r>
                                <w:rPr>
                                  <w:rStyle w:val="s2"/>
                                  <w:rFonts w:ascii="Cambria Math" w:hAnsi="Cambria Math"/>
                                  <w:color w:val="000000" w:themeColor="text1"/>
                                </w:rPr>
                                <m:t>∙</m:t>
                              </m:r>
                              <m:sSub>
                                <m:sSubPr>
                                  <m:ctrlPr>
                                    <w:rPr>
                                      <w:rStyle w:val="s2"/>
                                      <w:rFonts w:ascii="Cambria Math" w:hAnsi="Cambria Math"/>
                                      <w:color w:val="000000" w:themeColor="text1"/>
                                    </w:rPr>
                                  </m:ctrlPr>
                                </m:sSubPr>
                                <m:e>
                                  <m:r>
                                    <w:rPr>
                                      <w:rStyle w:val="s2"/>
                                      <w:rFonts w:ascii="Cambria Math" w:hAnsi="Cambria Math"/>
                                      <w:color w:val="000000" w:themeColor="text1"/>
                                    </w:rPr>
                                    <m:t>y</m:t>
                                  </m:r>
                                </m:e>
                                <m:sub>
                                  <m:r>
                                    <w:rPr>
                                      <w:rStyle w:val="s2"/>
                                      <w:rFonts w:ascii="Cambria Math" w:hAnsi="Cambria Math"/>
                                      <w:color w:val="000000" w:themeColor="text1"/>
                                    </w:rPr>
                                    <m:t>ij</m:t>
                                  </m:r>
                                </m:sub>
                              </m:sSub>
                            </m:oMath>
                          </w:p>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i w:val="0"/>
                                <w:iCs w:val="0"/>
                                <w:color w:val="000000" w:themeColor="text1"/>
                              </w:rPr>
                            </w:pPr>
                            <w:r w:rsidRPr="00857230">
                              <w:rPr>
                                <w:rFonts w:ascii="Times New Roman" w:hAnsi="Times New Roman" w:cs="Times New Roman"/>
                                <w:b w:val="0"/>
                                <w:i w:val="0"/>
                                <w:iCs w:val="0"/>
                                <w:color w:val="000000" w:themeColor="text1"/>
                              </w:rPr>
                              <w:t xml:space="preserve">├─ </w:t>
                            </w:r>
                            <w:r w:rsidRPr="00857230">
                              <w:rPr>
                                <w:rStyle w:val="s2"/>
                                <w:rFonts w:ascii="Times New Roman" w:hAnsi="Times New Roman" w:cs="Times New Roman"/>
                                <w:b w:val="0"/>
                                <w:i w:val="0"/>
                                <w:iCs w:val="0"/>
                                <w:color w:val="000000" w:themeColor="text1"/>
                              </w:rPr>
                              <w:t>B</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w:t>
                            </w:r>
                            <m:oMath>
                              <m:r>
                                <m:rPr>
                                  <m:sty m:val="bi"/>
                                </m:rPr>
                                <w:rPr>
                                  <w:rStyle w:val="s2"/>
                                  <w:rFonts w:ascii="Cambria Math" w:hAnsi="Cambria Math" w:cs="Times New Roman"/>
                                  <w:color w:val="000000" w:themeColor="text1"/>
                                </w:rPr>
                                <m:t xml:space="preserve"> </m:t>
                              </m:r>
                              <m:acc>
                                <m:accPr>
                                  <m:chr m:val="̅"/>
                                  <m:ctrlPr>
                                    <w:rPr>
                                      <w:rStyle w:val="s2"/>
                                      <w:rFonts w:ascii="Cambria Math" w:hAnsi="Cambria Math" w:cs="Times New Roman"/>
                                      <w:b w:val="0"/>
                                      <w:i w:val="0"/>
                                      <w:iCs w:val="0"/>
                                      <w:color w:val="000000" w:themeColor="text1"/>
                                    </w:rPr>
                                  </m:ctrlPr>
                                </m:accPr>
                                <m:e>
                                  <m:sSub>
                                    <m:sSubPr>
                                      <m:ctrlPr>
                                        <w:rPr>
                                          <w:rStyle w:val="s2"/>
                                          <w:rFonts w:ascii="Cambria Math" w:hAnsi="Cambria Math" w:cs="Times New Roman"/>
                                          <w:b w:val="0"/>
                                          <w:i w:val="0"/>
                                          <w:iCs w:val="0"/>
                                          <w:color w:val="000000" w:themeColor="text1"/>
                                        </w:rPr>
                                      </m:ctrlPr>
                                    </m:sSubPr>
                                    <m:e>
                                      <m:r>
                                        <m:rPr>
                                          <m:sty m:val="bi"/>
                                        </m:rPr>
                                        <w:rPr>
                                          <w:rStyle w:val="s2"/>
                                          <w:rFonts w:ascii="Cambria Math" w:hAnsi="Cambria Math" w:cs="Times New Roman"/>
                                          <w:color w:val="000000" w:themeColor="text1"/>
                                        </w:rPr>
                                        <m:t>y</m:t>
                                      </m:r>
                                    </m:e>
                                    <m:sub>
                                      <m:r>
                                        <m:rPr>
                                          <m:sty m:val="bi"/>
                                        </m:rPr>
                                        <w:rPr>
                                          <w:rStyle w:val="s2"/>
                                          <w:rFonts w:ascii="Cambria Math" w:hAnsi="Cambria Math" w:cs="Times New Roman"/>
                                          <w:color w:val="000000" w:themeColor="text1"/>
                                        </w:rPr>
                                        <m:t>i</m:t>
                                      </m:r>
                                    </m:sub>
                                  </m:sSub>
                                </m:e>
                              </m:acc>
                              <m:r>
                                <m:rPr>
                                  <m:sty m:val="bi"/>
                                </m:rPr>
                                <w:rPr>
                                  <w:rStyle w:val="s2"/>
                                  <w:rFonts w:ascii="Cambria Math" w:hAnsi="Cambria Math" w:cs="Times New Roman"/>
                                  <w:color w:val="000000" w:themeColor="text1"/>
                                </w:rPr>
                                <m:t xml:space="preserve">∙ </m:t>
                              </m:r>
                            </m:oMath>
                            <w:r w:rsidRPr="00857230">
                              <w:rPr>
                                <w:rStyle w:val="s2"/>
                                <w:rFonts w:ascii="Times New Roman" w:hAnsi="Times New Roman" w:cs="Times New Roman"/>
                                <w:b w:val="0"/>
                                <w:i w:val="0"/>
                                <w:iCs w:val="0"/>
                                <w:color w:val="000000" w:themeColor="text1"/>
                              </w:rPr>
                              <w:t>S</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w:t>
                            </w:r>
                          </w:p>
                        </w:txbxContent>
                      </v:textbox>
                    </v:shape>
                    <v:shape id="Надпись 2" o:spid="_x0000_s1031" type="#_x0000_t202" style="position:absolute;left:-4;top:23035;width:49758;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" fillcolor="white [3201]" strokecolor="#2f5496 [2408]" strokeweight=".5pt">
                      <v:textbox>
                        <w:txbxContent>
                          <w:p w:rsidR="0068137D" w:rsidRDefault="0068137D" w:rsidP="0077429F">
                            <w:pPr>
                              <w:pStyle w:val="p1"/>
                              <w:widowControl w:val="0"/>
                              <w:adjustRightInd w:val="0"/>
                              <w:snapToGrid w:val="0"/>
                              <w:spacing w:before="0" w:beforeAutospacing="0" w:after="0" w:afterAutospacing="0"/>
                              <w:jc w:val="both"/>
                              <w:rPr>
                                <w:color w:val="000000" w:themeColor="text1"/>
                              </w:rPr>
                            </w:pPr>
                            <w:r w:rsidRPr="00AB73DC">
                              <w:rPr>
                                <w:color w:val="000000" w:themeColor="text1"/>
                              </w:rPr>
                              <w:t xml:space="preserve">[3-блок. </w:t>
                            </w:r>
                            <w:r>
                              <w:t>Өнімді өткізуден түсетін әлеуетті табысты есептеу</w:t>
                            </w:r>
                            <w:r w:rsidRPr="00AB73DC">
                              <w:rPr>
                                <w:color w:val="000000" w:themeColor="text1"/>
                              </w:rPr>
                              <w:t>]</w:t>
                            </w:r>
                          </w:p>
                          <w:p w:rsidR="0068137D" w:rsidRPr="00AB73DC" w:rsidRDefault="0068137D" w:rsidP="0077429F">
                            <w:pPr>
                              <w:pStyle w:val="p1"/>
                              <w:widowControl w:val="0"/>
                              <w:adjustRightInd w:val="0"/>
                              <w:snapToGrid w:val="0"/>
                              <w:spacing w:before="0" w:beforeAutospacing="0" w:after="0" w:afterAutospacing="0"/>
                              <w:jc w:val="both"/>
                              <w:rPr>
                                <w:b/>
                                <w:bCs/>
                                <w:color w:val="000000" w:themeColor="text1"/>
                                <w:lang w:val="en-US"/>
                              </w:rPr>
                            </w:pPr>
                            <w:r w:rsidRPr="00AB73DC">
                              <w:rPr>
                                <w:color w:val="000000" w:themeColor="text1"/>
                              </w:rPr>
                              <w:t xml:space="preserve">  ├─ </w:t>
                            </w:r>
                            <w:r w:rsidRPr="00AB73DC">
                              <w:rPr>
                                <w:rStyle w:val="s2"/>
                                <w:color w:val="000000" w:themeColor="text1"/>
                              </w:rPr>
                              <w:t>Pb</w:t>
                            </w:r>
                            <w:r w:rsidRPr="00AB73DC">
                              <w:rPr>
                                <w:rStyle w:val="s2"/>
                                <w:color w:val="000000" w:themeColor="text1"/>
                                <w:vertAlign w:val="subscript"/>
                              </w:rPr>
                              <w:t>i</w:t>
                            </w:r>
                            <w:r w:rsidRPr="00AB73DC">
                              <w:rPr>
                                <w:rStyle w:val="s2"/>
                                <w:color w:val="000000" w:themeColor="text1"/>
                              </w:rPr>
                              <w:t>=B</w:t>
                            </w:r>
                            <w:r w:rsidRPr="00AB73DC">
                              <w:rPr>
                                <w:rStyle w:val="s2"/>
                                <w:color w:val="000000" w:themeColor="text1"/>
                                <w:vertAlign w:val="subscript"/>
                              </w:rPr>
                              <w:t>i</w:t>
                            </w:r>
                            <w:r w:rsidRPr="00AB73DC">
                              <w:rPr>
                                <w:rStyle w:val="s2"/>
                                <w:color w:val="000000" w:themeColor="text1"/>
                              </w:rPr>
                              <w:t xml:space="preserve"> </w:t>
                            </w:r>
                            <m:oMath>
                              <m:r>
                                <w:rPr>
                                  <w:rStyle w:val="s2"/>
                                  <w:rFonts w:ascii="Cambria Math" w:hAnsi="Cambria Math"/>
                                  <w:color w:val="000000" w:themeColor="text1"/>
                                </w:rPr>
                                <m:t xml:space="preserve">∙ </m:t>
                              </m:r>
                            </m:oMath>
                            <w:r w:rsidRPr="00AB73DC">
                              <w:rPr>
                                <w:rStyle w:val="s2"/>
                                <w:color w:val="000000" w:themeColor="text1"/>
                              </w:rPr>
                              <w:t>P.</w:t>
                            </w:r>
                          </w:p>
                        </w:txbxContent>
                      </v:textbox>
                    </v:shape>
                    <v:shape id="Надпись 2" o:spid="_x0000_s1032" type="#_x0000_t202" style="position:absolute;left:-4;top:37667;width:49764;height:8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" fillcolor="white [3201]" strokecolor="#2f5496 [2408]" strokeweight=".5pt">
                      <v:textbox>
                        <w:txbxContent>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bCs w:val="0"/>
                                <w:i w:val="0"/>
                                <w:iCs w:val="0"/>
                                <w:color w:val="000000" w:themeColor="text1"/>
                              </w:rPr>
                            </w:pPr>
                            <w:r w:rsidRPr="00857230">
                              <w:rPr>
                                <w:rFonts w:ascii="Times New Roman" w:hAnsi="Times New Roman" w:cs="Times New Roman"/>
                                <w:b w:val="0"/>
                                <w:i w:val="0"/>
                                <w:iCs w:val="0"/>
                                <w:color w:val="000000" w:themeColor="text1"/>
                              </w:rPr>
                              <w:t xml:space="preserve">[5-блок. </w:t>
                            </w:r>
                            <w:r w:rsidRPr="00857230">
                              <w:rPr>
                                <w:rFonts w:ascii="Times New Roman" w:hAnsi="Times New Roman" w:cs="Times New Roman"/>
                                <w:b w:val="0"/>
                                <w:i w:val="0"/>
                                <w:iCs w:val="0"/>
                                <w:color w:val="000000" w:themeColor="text1"/>
                                <w:lang w:val="kk-KZ"/>
                              </w:rPr>
                              <w:t>Тиімділік</w:t>
                            </w:r>
                            <w:r w:rsidRPr="00857230">
                              <w:rPr>
                                <w:rFonts w:ascii="Times New Roman" w:hAnsi="Times New Roman" w:cs="Times New Roman"/>
                                <w:b w:val="0"/>
                                <w:i w:val="0"/>
                                <w:iCs w:val="0"/>
                                <w:color w:val="000000" w:themeColor="text1"/>
                              </w:rPr>
                              <w:t xml:space="preserve"> және инвестициялық көрсеткіштерді қорытынды бағалау]</w:t>
                            </w:r>
                          </w:p>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bCs w:val="0"/>
                                <w:i w:val="0"/>
                                <w:iCs w:val="0"/>
                                <w:color w:val="000000" w:themeColor="text1"/>
                              </w:rPr>
                            </w:pPr>
                            <w:r w:rsidRPr="00B17F71">
                              <w:rPr>
                                <w:rFonts w:ascii="Times New Roman" w:hAnsi="Times New Roman" w:cs="Times New Roman"/>
                                <w:i w:val="0"/>
                                <w:iCs w:val="0"/>
                                <w:color w:val="000000" w:themeColor="text1"/>
                              </w:rPr>
                              <w:t xml:space="preserve">  </w:t>
                            </w:r>
                            <w:r w:rsidRPr="00857230">
                              <w:rPr>
                                <w:rFonts w:ascii="Times New Roman" w:hAnsi="Times New Roman" w:cs="Times New Roman"/>
                                <w:b w:val="0"/>
                                <w:i w:val="0"/>
                                <w:iCs w:val="0"/>
                                <w:color w:val="000000" w:themeColor="text1"/>
                              </w:rPr>
                              <w:t xml:space="preserve">├─ </w:t>
                            </w:r>
                            <w:r w:rsidRPr="00857230">
                              <w:rPr>
                                <w:rStyle w:val="s2"/>
                                <w:rFonts w:ascii="Times New Roman" w:hAnsi="Times New Roman" w:cs="Times New Roman"/>
                                <w:b w:val="0"/>
                                <w:i w:val="0"/>
                                <w:iCs w:val="0"/>
                                <w:color w:val="000000" w:themeColor="text1"/>
                              </w:rPr>
                              <w:t>E</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=Pb</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-(C</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+Z</w:t>
                            </w:r>
                            <w:r w:rsidRPr="00857230">
                              <w:rPr>
                                <w:rStyle w:val="s2"/>
                                <w:rFonts w:ascii="Times New Roman" w:hAnsi="Times New Roman" w:cs="Times New Roman"/>
                                <w:b w:val="0"/>
                                <w:i w:val="0"/>
                                <w:iCs w:val="0"/>
                                <w:color w:val="000000" w:themeColor="text1"/>
                                <w:vertAlign w:val="subscript"/>
                              </w:rPr>
                              <w:t>i</w:t>
                            </w:r>
                            <w:r w:rsidRPr="00857230">
                              <w:rPr>
                                <w:rStyle w:val="s2"/>
                                <w:rFonts w:ascii="Times New Roman" w:hAnsi="Times New Roman" w:cs="Times New Roman"/>
                                <w:b w:val="0"/>
                                <w:i w:val="0"/>
                                <w:iCs w:val="0"/>
                                <w:color w:val="000000" w:themeColor="text1"/>
                              </w:rPr>
                              <w:t>).</w:t>
                            </w:r>
                          </w:p>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bCs w:val="0"/>
                                <w:i w:val="0"/>
                                <w:iCs w:val="0"/>
                                <w:color w:val="000000" w:themeColor="text1"/>
                              </w:rPr>
                            </w:pPr>
                            <w:r w:rsidRPr="00857230">
                              <w:rPr>
                                <w:rFonts w:ascii="Times New Roman" w:hAnsi="Times New Roman" w:cs="Times New Roman"/>
                                <w:b w:val="0"/>
                                <w:i w:val="0"/>
                                <w:iCs w:val="0"/>
                                <w:color w:val="000000" w:themeColor="text1"/>
                              </w:rPr>
                              <w:t xml:space="preserve">  ├─</w:t>
                            </w:r>
                            <m:oMath>
                              <m:sSub>
                                <m:sSubPr>
                                  <m:ctrlPr>
                                    <w:rPr>
                                      <w:rStyle w:val="s2"/>
                                      <w:rFonts w:ascii="Cambria Math" w:hAnsi="Cambria Math" w:cs="Times New Roman"/>
                                      <w:b w:val="0"/>
                                      <w:i w:val="0"/>
                                      <w:iCs w:val="0"/>
                                      <w:color w:val="000000" w:themeColor="text1"/>
                                    </w:rPr>
                                  </m:ctrlPr>
                                </m:sSubPr>
                                <m:e>
                                  <m:r>
                                    <m:rPr>
                                      <m:sty m:val="bi"/>
                                    </m:rPr>
                                    <w:rPr>
                                      <w:rStyle w:val="s2"/>
                                      <w:rFonts w:ascii="Cambria Math" w:hAnsi="Cambria Math" w:cs="Times New Roman"/>
                                      <w:color w:val="000000" w:themeColor="text1"/>
                                    </w:rPr>
                                    <m:t>ROI</m:t>
                                  </m:r>
                                </m:e>
                                <m:sub>
                                  <m:r>
                                    <m:rPr>
                                      <m:sty m:val="bi"/>
                                    </m:rPr>
                                    <w:rPr>
                                      <w:rStyle w:val="s2"/>
                                      <w:rFonts w:ascii="Cambria Math" w:hAnsi="Cambria Math" w:cs="Times New Roman"/>
                                      <w:color w:val="000000" w:themeColor="text1"/>
                                    </w:rPr>
                                    <m:t>i</m:t>
                                  </m:r>
                                </m:sub>
                              </m:sSub>
                              <m:r>
                                <m:rPr>
                                  <m:sty m:val="bi"/>
                                </m:rPr>
                                <w:rPr>
                                  <w:rStyle w:val="s2"/>
                                  <w:rFonts w:ascii="Cambria Math" w:hAnsi="Cambria Math" w:cs="Times New Roman"/>
                                  <w:color w:val="000000" w:themeColor="text1"/>
                                </w:rPr>
                                <m:t>=</m:t>
                              </m:r>
                              <m:f>
                                <m:fPr>
                                  <m:ctrlPr>
                                    <w:rPr>
                                      <w:rStyle w:val="s2"/>
                                      <w:rFonts w:ascii="Cambria Math" w:hAnsi="Cambria Math" w:cs="Times New Roman"/>
                                      <w:b w:val="0"/>
                                      <w:i w:val="0"/>
                                      <w:iCs w:val="0"/>
                                      <w:color w:val="000000" w:themeColor="text1"/>
                                    </w:rPr>
                                  </m:ctrlPr>
                                </m:fPr>
                                <m:num>
                                  <m:sSub>
                                    <m:sSubPr>
                                      <m:ctrlPr>
                                        <w:rPr>
                                          <w:rStyle w:val="s2"/>
                                          <w:rFonts w:ascii="Cambria Math" w:hAnsi="Cambria Math" w:cs="Times New Roman"/>
                                          <w:b w:val="0"/>
                                          <w:i w:val="0"/>
                                          <w:iCs w:val="0"/>
                                          <w:color w:val="000000" w:themeColor="text1"/>
                                        </w:rPr>
                                      </m:ctrlPr>
                                    </m:sSubPr>
                                    <m:e>
                                      <m:r>
                                        <m:rPr>
                                          <m:sty m:val="bi"/>
                                        </m:rPr>
                                        <w:rPr>
                                          <w:rStyle w:val="s2"/>
                                          <w:rFonts w:ascii="Cambria Math" w:hAnsi="Cambria Math" w:cs="Times New Roman"/>
                                          <w:color w:val="000000" w:themeColor="text1"/>
                                        </w:rPr>
                                        <m:t>E</m:t>
                                      </m:r>
                                    </m:e>
                                    <m:sub>
                                      <m:r>
                                        <m:rPr>
                                          <m:sty m:val="bi"/>
                                        </m:rPr>
                                        <w:rPr>
                                          <w:rStyle w:val="s2"/>
                                          <w:rFonts w:ascii="Cambria Math" w:hAnsi="Cambria Math" w:cs="Times New Roman"/>
                                          <w:color w:val="000000" w:themeColor="text1"/>
                                        </w:rPr>
                                        <m:t>i</m:t>
                                      </m:r>
                                    </m:sub>
                                  </m:sSub>
                                </m:num>
                                <m:den>
                                  <m:r>
                                    <m:rPr>
                                      <m:sty m:val="bi"/>
                                    </m:rPr>
                                    <w:rPr>
                                      <w:rStyle w:val="s2"/>
                                      <w:rFonts w:ascii="Cambria Math" w:hAnsi="Cambria Math" w:cs="Times New Roman"/>
                                      <w:color w:val="000000" w:themeColor="text1"/>
                                    </w:rPr>
                                    <m:t>(</m:t>
                                  </m:r>
                                  <m:sSub>
                                    <m:sSubPr>
                                      <m:ctrlPr>
                                        <w:rPr>
                                          <w:rStyle w:val="s2"/>
                                          <w:rFonts w:ascii="Cambria Math" w:hAnsi="Cambria Math" w:cs="Times New Roman"/>
                                          <w:b w:val="0"/>
                                          <w:i w:val="0"/>
                                          <w:iCs w:val="0"/>
                                          <w:color w:val="000000" w:themeColor="text1"/>
                                        </w:rPr>
                                      </m:ctrlPr>
                                    </m:sSubPr>
                                    <m:e>
                                      <m:r>
                                        <m:rPr>
                                          <m:sty m:val="bi"/>
                                        </m:rPr>
                                        <w:rPr>
                                          <w:rStyle w:val="s2"/>
                                          <w:rFonts w:ascii="Cambria Math" w:hAnsi="Cambria Math" w:cs="Times New Roman"/>
                                          <w:color w:val="000000" w:themeColor="text1"/>
                                        </w:rPr>
                                        <m:t>C</m:t>
                                      </m:r>
                                    </m:e>
                                    <m:sub>
                                      <m:r>
                                        <m:rPr>
                                          <m:sty m:val="bi"/>
                                        </m:rPr>
                                        <w:rPr>
                                          <w:rStyle w:val="s2"/>
                                          <w:rFonts w:ascii="Cambria Math" w:hAnsi="Cambria Math" w:cs="Times New Roman"/>
                                          <w:color w:val="000000" w:themeColor="text1"/>
                                        </w:rPr>
                                        <m:t xml:space="preserve">i  </m:t>
                                      </m:r>
                                    </m:sub>
                                  </m:sSub>
                                  <m:r>
                                    <m:rPr>
                                      <m:sty m:val="bi"/>
                                    </m:rPr>
                                    <w:rPr>
                                      <w:rStyle w:val="s2"/>
                                      <w:rFonts w:ascii="Cambria Math" w:hAnsi="Cambria Math" w:cs="Times New Roman"/>
                                      <w:color w:val="000000" w:themeColor="text1"/>
                                    </w:rPr>
                                    <m:t>+</m:t>
                                  </m:r>
                                  <m:sSub>
                                    <m:sSubPr>
                                      <m:ctrlPr>
                                        <w:rPr>
                                          <w:rStyle w:val="s2"/>
                                          <w:rFonts w:ascii="Cambria Math" w:hAnsi="Cambria Math" w:cs="Times New Roman"/>
                                          <w:b w:val="0"/>
                                          <w:i w:val="0"/>
                                          <w:iCs w:val="0"/>
                                          <w:color w:val="000000" w:themeColor="text1"/>
                                        </w:rPr>
                                      </m:ctrlPr>
                                    </m:sSubPr>
                                    <m:e>
                                      <m:r>
                                        <m:rPr>
                                          <m:sty m:val="bi"/>
                                        </m:rPr>
                                        <w:rPr>
                                          <w:rStyle w:val="s2"/>
                                          <w:rFonts w:ascii="Cambria Math" w:hAnsi="Cambria Math" w:cs="Times New Roman"/>
                                          <w:color w:val="000000" w:themeColor="text1"/>
                                        </w:rPr>
                                        <m:t>Z</m:t>
                                      </m:r>
                                    </m:e>
                                    <m:sub>
                                      <m:r>
                                        <m:rPr>
                                          <m:sty m:val="bi"/>
                                        </m:rPr>
                                        <w:rPr>
                                          <w:rStyle w:val="s2"/>
                                          <w:rFonts w:ascii="Cambria Math" w:hAnsi="Cambria Math" w:cs="Times New Roman"/>
                                          <w:color w:val="000000" w:themeColor="text1"/>
                                        </w:rPr>
                                        <m:t xml:space="preserve">i </m:t>
                                      </m:r>
                                    </m:sub>
                                  </m:sSub>
                                  <m:r>
                                    <m:rPr>
                                      <m:sty m:val="bi"/>
                                    </m:rPr>
                                    <w:rPr>
                                      <w:rStyle w:val="s2"/>
                                      <w:rFonts w:ascii="Cambria Math" w:hAnsi="Cambria Math" w:cs="Times New Roman"/>
                                      <w:color w:val="000000" w:themeColor="text1"/>
                                    </w:rPr>
                                    <m:t>)</m:t>
                                  </m:r>
                                </m:den>
                              </m:f>
                              <m:r>
                                <m:rPr>
                                  <m:sty m:val="bi"/>
                                </m:rPr>
                                <w:rPr>
                                  <w:rStyle w:val="s2"/>
                                  <w:rFonts w:ascii="Cambria Math" w:hAnsi="Cambria Math" w:cs="Times New Roman"/>
                                  <w:color w:val="000000" w:themeColor="text1"/>
                                </w:rPr>
                                <m:t>∙100%</m:t>
                              </m:r>
                            </m:oMath>
                          </w:p>
                          <w:p w:rsidR="0068137D" w:rsidRPr="00BE1E3B" w:rsidRDefault="0068137D" w:rsidP="0077429F">
                            <w:pPr>
                              <w:pStyle w:val="4"/>
                              <w:keepNext w:val="0"/>
                              <w:keepLines w:val="0"/>
                              <w:widowControl w:val="0"/>
                              <w:adjustRightInd w:val="0"/>
                              <w:snapToGrid w:val="0"/>
                              <w:spacing w:before="0"/>
                              <w:jc w:val="both"/>
                              <w:rPr>
                                <w:rFonts w:ascii="Times New Roman" w:hAnsi="Times New Roman" w:cs="Times New Roman"/>
                              </w:rPr>
                            </w:pPr>
                            <w:r w:rsidRPr="00C06137">
                              <w:rPr>
                                <w:rFonts w:ascii="Times New Roman" w:hAnsi="Times New Roman" w:cs="Times New Roman"/>
                                <w:i w:val="0"/>
                                <w:iCs w:val="0"/>
                                <w:color w:val="000000" w:themeColor="text1"/>
                              </w:rPr>
                              <w:t xml:space="preserve">  </w:t>
                            </w:r>
                            <w:r w:rsidRPr="00E3067F">
                              <w:rPr>
                                <w:rFonts w:ascii="Times New Roman" w:hAnsi="Times New Roman" w:cs="Times New Roman"/>
                                <w:i w:val="0"/>
                                <w:iCs w:val="0"/>
                                <w:color w:val="000000" w:themeColor="text1"/>
                              </w:rPr>
                              <w:t>├─</w:t>
                            </w:r>
                            <m:oMath>
                              <m:sSub>
                                <m:sSubPr>
                                  <m:ctrlPr>
                                    <w:rPr>
                                      <w:rStyle w:val="s2"/>
                                      <w:rFonts w:ascii="Cambria Math" w:hAnsi="Cambria Math" w:cs="Times New Roman"/>
                                      <w:b w:val="0"/>
                                      <w:i w:val="0"/>
                                      <w:iCs w:val="0"/>
                                      <w:color w:val="000000" w:themeColor="text1"/>
                                    </w:rPr>
                                  </m:ctrlPr>
                                </m:sSubPr>
                                <m:e>
                                  <m:r>
                                    <m:rPr>
                                      <m:sty m:val="bi"/>
                                    </m:rPr>
                                    <w:rPr>
                                      <w:rStyle w:val="s2"/>
                                      <w:rFonts w:ascii="Cambria Math" w:hAnsi="Cambria Math" w:cs="Times New Roman"/>
                                      <w:color w:val="000000" w:themeColor="text1"/>
                                    </w:rPr>
                                    <m:t>O</m:t>
                                  </m:r>
                                </m:e>
                                <m:sub>
                                  <m:r>
                                    <m:rPr>
                                      <m:sty m:val="bi"/>
                                    </m:rPr>
                                    <w:rPr>
                                      <w:rStyle w:val="s2"/>
                                      <w:rFonts w:ascii="Cambria Math" w:hAnsi="Cambria Math" w:cs="Times New Roman"/>
                                      <w:color w:val="000000" w:themeColor="text1"/>
                                    </w:rPr>
                                    <m:t>i</m:t>
                                  </m:r>
                                </m:sub>
                              </m:sSub>
                              <m:r>
                                <m:rPr>
                                  <m:sty m:val="bi"/>
                                </m:rPr>
                                <w:rPr>
                                  <w:rStyle w:val="s2"/>
                                  <w:rFonts w:ascii="Cambria Math" w:hAnsi="Cambria Math" w:cs="Times New Roman"/>
                                  <w:color w:val="000000" w:themeColor="text1"/>
                                </w:rPr>
                                <m:t>=</m:t>
                              </m:r>
                              <m:f>
                                <m:fPr>
                                  <m:ctrlPr>
                                    <w:rPr>
                                      <w:rStyle w:val="s2"/>
                                      <w:rFonts w:ascii="Cambria Math" w:hAnsi="Cambria Math" w:cs="Times New Roman"/>
                                      <w:i w:val="0"/>
                                      <w:iCs w:val="0"/>
                                      <w:color w:val="000000" w:themeColor="text1"/>
                                    </w:rPr>
                                  </m:ctrlPr>
                                </m:fPr>
                                <m:num>
                                  <m:r>
                                    <m:rPr>
                                      <m:sty m:val="bi"/>
                                    </m:rPr>
                                    <w:rPr>
                                      <w:rStyle w:val="s2"/>
                                      <w:rFonts w:ascii="Cambria Math" w:hAnsi="Cambria Math" w:cs="Times New Roman"/>
                                      <w:color w:val="000000" w:themeColor="text1"/>
                                    </w:rPr>
                                    <m:t>(</m:t>
                                  </m:r>
                                  <m:sSub>
                                    <m:sSubPr>
                                      <m:ctrlPr>
                                        <w:rPr>
                                          <w:rStyle w:val="s2"/>
                                          <w:rFonts w:ascii="Cambria Math" w:hAnsi="Cambria Math" w:cs="Times New Roman"/>
                                          <w:i w:val="0"/>
                                          <w:iCs w:val="0"/>
                                          <w:color w:val="000000" w:themeColor="text1"/>
                                        </w:rPr>
                                      </m:ctrlPr>
                                    </m:sSubPr>
                                    <m:e>
                                      <m:r>
                                        <m:rPr>
                                          <m:sty m:val="bi"/>
                                        </m:rPr>
                                        <w:rPr>
                                          <w:rStyle w:val="s2"/>
                                          <w:rFonts w:ascii="Cambria Math" w:hAnsi="Cambria Math" w:cs="Times New Roman"/>
                                          <w:color w:val="000000" w:themeColor="text1"/>
                                        </w:rPr>
                                        <m:t>C</m:t>
                                      </m:r>
                                    </m:e>
                                    <m:sub>
                                      <m:r>
                                        <m:rPr>
                                          <m:sty m:val="bi"/>
                                        </m:rPr>
                                        <w:rPr>
                                          <w:rStyle w:val="s2"/>
                                          <w:rFonts w:ascii="Cambria Math" w:hAnsi="Cambria Math" w:cs="Times New Roman"/>
                                          <w:color w:val="000000" w:themeColor="text1"/>
                                        </w:rPr>
                                        <m:t xml:space="preserve">i  </m:t>
                                      </m:r>
                                    </m:sub>
                                  </m:sSub>
                                  <m:r>
                                    <m:rPr>
                                      <m:sty m:val="bi"/>
                                    </m:rPr>
                                    <w:rPr>
                                      <w:rStyle w:val="s2"/>
                                      <w:rFonts w:ascii="Cambria Math" w:hAnsi="Cambria Math" w:cs="Times New Roman"/>
                                      <w:color w:val="000000" w:themeColor="text1"/>
                                    </w:rPr>
                                    <m:t>+</m:t>
                                  </m:r>
                                  <m:sSub>
                                    <m:sSubPr>
                                      <m:ctrlPr>
                                        <w:rPr>
                                          <w:rStyle w:val="s2"/>
                                          <w:rFonts w:ascii="Cambria Math" w:hAnsi="Cambria Math" w:cs="Times New Roman"/>
                                          <w:i w:val="0"/>
                                          <w:iCs w:val="0"/>
                                          <w:color w:val="000000" w:themeColor="text1"/>
                                        </w:rPr>
                                      </m:ctrlPr>
                                    </m:sSubPr>
                                    <m:e>
                                      <m:r>
                                        <m:rPr>
                                          <m:sty m:val="bi"/>
                                        </m:rPr>
                                        <w:rPr>
                                          <w:rStyle w:val="s2"/>
                                          <w:rFonts w:ascii="Cambria Math" w:hAnsi="Cambria Math" w:cs="Times New Roman"/>
                                          <w:color w:val="000000" w:themeColor="text1"/>
                                        </w:rPr>
                                        <m:t>Z</m:t>
                                      </m:r>
                                    </m:e>
                                    <m:sub>
                                      <m:r>
                                        <m:rPr>
                                          <m:sty m:val="bi"/>
                                        </m:rPr>
                                        <w:rPr>
                                          <w:rStyle w:val="s2"/>
                                          <w:rFonts w:ascii="Cambria Math" w:hAnsi="Cambria Math" w:cs="Times New Roman"/>
                                          <w:color w:val="000000" w:themeColor="text1"/>
                                        </w:rPr>
                                        <m:t xml:space="preserve">i </m:t>
                                      </m:r>
                                    </m:sub>
                                  </m:sSub>
                                  <m:r>
                                    <m:rPr>
                                      <m:sty m:val="bi"/>
                                    </m:rPr>
                                    <w:rPr>
                                      <w:rStyle w:val="s2"/>
                                      <w:rFonts w:ascii="Cambria Math" w:hAnsi="Cambria Math" w:cs="Times New Roman"/>
                                      <w:color w:val="000000" w:themeColor="text1"/>
                                    </w:rPr>
                                    <m:t>)</m:t>
                                  </m:r>
                                </m:num>
                                <m:den>
                                  <m:sSub>
                                    <m:sSubPr>
                                      <m:ctrlPr>
                                        <w:rPr>
                                          <w:rStyle w:val="s2"/>
                                          <w:rFonts w:ascii="Cambria Math" w:hAnsi="Cambria Math" w:cs="Times New Roman"/>
                                          <w:i w:val="0"/>
                                          <w:iCs w:val="0"/>
                                          <w:color w:val="000000" w:themeColor="text1"/>
                                        </w:rPr>
                                      </m:ctrlPr>
                                    </m:sSubPr>
                                    <m:e>
                                      <m:r>
                                        <m:rPr>
                                          <m:sty m:val="bi"/>
                                        </m:rPr>
                                        <w:rPr>
                                          <w:rStyle w:val="s2"/>
                                          <w:rFonts w:ascii="Cambria Math" w:hAnsi="Cambria Math" w:cs="Times New Roman"/>
                                          <w:color w:val="000000" w:themeColor="text1"/>
                                        </w:rPr>
                                        <m:t>E</m:t>
                                      </m:r>
                                    </m:e>
                                    <m:sub>
                                      <m:r>
                                        <m:rPr>
                                          <m:sty m:val="bi"/>
                                        </m:rPr>
                                        <w:rPr>
                                          <w:rStyle w:val="s2"/>
                                          <w:rFonts w:ascii="Cambria Math" w:hAnsi="Cambria Math" w:cs="Times New Roman"/>
                                          <w:color w:val="000000" w:themeColor="text1"/>
                                        </w:rPr>
                                        <m:t>i</m:t>
                                      </m:r>
                                    </m:sub>
                                  </m:sSub>
                                </m:den>
                              </m:f>
                            </m:oMath>
                          </w:p>
                        </w:txbxContent>
                      </v:textbox>
                    </v:shape>
                    <v:shape id="Надпись 2" o:spid="_x0000_s1033" type="#_x0000_t202" style="position:absolute;left:-195;top:47788;width:49758;height:4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" fillcolor="white [3201]" strokecolor="#2f5496 [2408]" strokeweight=".5pt">
                      <v:textbox>
                        <w:txbxContent>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bCs w:val="0"/>
                                <w:i w:val="0"/>
                                <w:iCs w:val="0"/>
                                <w:color w:val="000000" w:themeColor="text1"/>
                              </w:rPr>
                            </w:pPr>
                            <w:r w:rsidRPr="00857230">
                              <w:rPr>
                                <w:rFonts w:ascii="Times New Roman" w:hAnsi="Times New Roman" w:cs="Times New Roman"/>
                                <w:b w:val="0"/>
                                <w:i w:val="0"/>
                                <w:iCs w:val="0"/>
                                <w:color w:val="000000" w:themeColor="text1"/>
                              </w:rPr>
                              <w:t>[6-блок. Нәтижелерді</w:t>
                            </w:r>
                            <w:r w:rsidRPr="00857230">
                              <w:rPr>
                                <w:rFonts w:ascii="Times New Roman" w:hAnsi="Times New Roman" w:cs="Times New Roman"/>
                                <w:b w:val="0"/>
                                <w:i w:val="0"/>
                                <w:iCs w:val="0"/>
                                <w:color w:val="000000" w:themeColor="text1"/>
                                <w:lang w:val="kk-KZ"/>
                              </w:rPr>
                              <w:t>ң</w:t>
                            </w:r>
                            <w:r w:rsidRPr="00857230">
                              <w:rPr>
                                <w:rFonts w:ascii="Times New Roman" w:hAnsi="Times New Roman" w:cs="Times New Roman"/>
                                <w:b w:val="0"/>
                                <w:i w:val="0"/>
                                <w:iCs w:val="0"/>
                                <w:color w:val="000000" w:themeColor="text1"/>
                              </w:rPr>
                              <w:t xml:space="preserve"> басқарушылық түсіндіру]</w:t>
                            </w:r>
                          </w:p>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i w:val="0"/>
                                <w:iCs w:val="0"/>
                                <w:color w:val="000000" w:themeColor="text1"/>
                              </w:rPr>
                            </w:pPr>
                            <w:r w:rsidRPr="00857230">
                              <w:rPr>
                                <w:rFonts w:ascii="Times New Roman" w:hAnsi="Times New Roman" w:cs="Times New Roman"/>
                                <w:b w:val="0"/>
                                <w:i w:val="0"/>
                                <w:iCs w:val="0"/>
                                <w:color w:val="000000" w:themeColor="text1"/>
                              </w:rPr>
                              <w:t xml:space="preserve">  ├─ (i) негізгі тиімділік есептеулеріне негізделген;</w:t>
                            </w:r>
                          </w:p>
                          <w:p w:rsidR="0068137D" w:rsidRPr="00857230" w:rsidRDefault="0068137D" w:rsidP="0077429F">
                            <w:pPr>
                              <w:pStyle w:val="4"/>
                              <w:keepNext w:val="0"/>
                              <w:keepLines w:val="0"/>
                              <w:widowControl w:val="0"/>
                              <w:adjustRightInd w:val="0"/>
                              <w:snapToGrid w:val="0"/>
                              <w:spacing w:before="0"/>
                              <w:jc w:val="both"/>
                              <w:rPr>
                                <w:rFonts w:ascii="Times New Roman" w:hAnsi="Times New Roman" w:cs="Times New Roman"/>
                                <w:b w:val="0"/>
                                <w:bCs w:val="0"/>
                                <w:i w:val="0"/>
                                <w:iCs w:val="0"/>
                                <w:color w:val="000000" w:themeColor="text1"/>
                              </w:rPr>
                            </w:pPr>
                            <w:r w:rsidRPr="00857230">
                              <w:rPr>
                                <w:rFonts w:ascii="Times New Roman" w:hAnsi="Times New Roman" w:cs="Times New Roman"/>
                                <w:b w:val="0"/>
                                <w:i w:val="0"/>
                                <w:iCs w:val="0"/>
                                <w:color w:val="000000" w:themeColor="text1"/>
                              </w:rPr>
                              <w:t xml:space="preserve">  ├─ (ii) Сценарийлердегі нәтижелердің тұрақтылығы бойынша</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 o:spid="_x0000_s1034" type="#_x0000_t67" style="position:absolute;left:23731;top:14306;width:2106;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" adj="10800" fillcolor="#5b9bd5 [3204]" strokecolor="#091723 [484]" strokeweight="1pt"/>
                    <v:shape id="Стрелка вниз 3" o:spid="_x0000_s1035" type="#_x0000_t67" style="position:absolute;left:23835;top:20973;width:2232;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" adj="10800" fillcolor="#5b9bd5 [3204]" strokecolor="#091723 [484]" strokeweight="1pt"/>
                    <v:shape id="Стрелка вниз 3" o:spid="_x0000_s1036" type="#_x0000_t67" style="position:absolute;left:23853;top:26635;width:2338;height:1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" adj="10800" fillcolor="#5b9bd5 [3204]" strokecolor="#091723 [484]" strokeweight="1pt"/>
                    <v:shape id="Стрелка вниз 3" o:spid="_x0000_s1037" type="#_x0000_t67" style="position:absolute;left:23952;top:36039;width:2236;height:159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" adj="10800" fillcolor="#5b9bd5 [3204]" strokecolor="#091723 [484]" strokeweight="1pt"/>
                    <v:shape id="Стрелка вниз 3" o:spid="_x0000_s1038" type="#_x0000_t67" style="position:absolute;left:23837;top:46382;width:2354;height:1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" adj="10800" fillcolor="#5b9bd5 [3204]" strokecolor="#091723 [484]" strokeweight="1pt"/>
                  </v:group>
                </v:group>
                <v:shape id="Надпись 1" o:spid="_x0000_s1039" type="#_x0000_t202" style="position:absolute;top:320;width:49756;height:14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" fillcolor="white [3201]" strokecolor="#5b9bd5 [3204]" strokeweight=".5pt">
                  <v:textbox>
                    <w:txbxContent>
                      <w:p w:rsidR="0068137D" w:rsidRPr="004A0817" w:rsidRDefault="0068137D" w:rsidP="0077429F">
                        <w:pPr>
                          <w:pStyle w:val="p1"/>
                          <w:adjustRightInd w:val="0"/>
                          <w:snapToGrid w:val="0"/>
                          <w:spacing w:before="0" w:beforeAutospacing="0" w:after="0" w:afterAutospacing="0"/>
                        </w:pPr>
                        <w:r w:rsidRPr="004A0817">
                          <w:t xml:space="preserve">[1-блок. </w:t>
                        </w:r>
                        <w:r>
                          <w:t>Кіріс деректерін қалыптастыру (жер учаскесінің паспорты)</w:t>
                        </w:r>
                        <w:r w:rsidRPr="004A0817">
                          <w:t>]</w:t>
                        </w:r>
                      </w:p>
                      <w:p w:rsidR="0068137D" w:rsidRPr="00493A9C" w:rsidRDefault="0068137D" w:rsidP="0077429F">
                        <w:pPr>
                          <w:pStyle w:val="p1"/>
                          <w:adjustRightInd w:val="0"/>
                          <w:snapToGrid w:val="0"/>
                          <w:spacing w:before="0" w:beforeAutospacing="0" w:after="0" w:afterAutospacing="0"/>
                        </w:pPr>
                        <w:r w:rsidRPr="004A0817">
                          <w:rPr>
                            <w:rStyle w:val="apple-converted-space"/>
                          </w:rPr>
                          <w:t xml:space="preserve">  </w:t>
                        </w:r>
                        <w:r w:rsidRPr="004A0817">
                          <w:t>├─ Si (ауданы, га)</w:t>
                        </w:r>
                      </w:p>
                      <w:p w:rsidR="0068137D" w:rsidRPr="004A0817" w:rsidRDefault="0068137D" w:rsidP="0077429F">
                        <w:pPr>
                          <w:pStyle w:val="p1"/>
                          <w:adjustRightInd w:val="0"/>
                          <w:snapToGrid w:val="0"/>
                          <w:spacing w:before="0" w:beforeAutospacing="0" w:after="0" w:afterAutospacing="0"/>
                        </w:pPr>
                        <w:r w:rsidRPr="004A0817">
                          <w:rPr>
                            <w:rStyle w:val="apple-converted-space"/>
                          </w:rPr>
                          <w:t xml:space="preserve">  </w:t>
                        </w:r>
                        <w:r w:rsidRPr="004A0817">
                          <w:t>├─</w:t>
                        </w:r>
                        <m:oMath>
                          <m:r>
                            <w:rPr>
                              <w:rFonts w:ascii="Cambria Math" w:hAnsi="Cambria Math"/>
                            </w:rPr>
                            <m:t xml:space="preserve"> </m:t>
                          </m:r>
                          <m:acc>
                            <m:accPr>
                              <m:chr m:val="̅"/>
                              <m:ctrlPr>
                                <w:rPr>
                                  <w:rFonts w:ascii="Cambria Math" w:hAnsi="Cambria Math"/>
                                  <w:i/>
                                </w:rPr>
                              </m:ctrlPr>
                            </m:accPr>
                            <m:e>
                              <m:r>
                                <w:rPr>
                                  <w:rFonts w:ascii="Cambria Math" w:hAnsi="Cambria Math"/>
                                </w:rPr>
                                <m:t>y</m:t>
                              </m:r>
                            </m:e>
                          </m:acc>
                        </m:oMath>
                        <w:r w:rsidRPr="004A0817">
                          <w:rPr>
                            <w:vertAlign w:val="subscript"/>
                          </w:rPr>
                          <w:t>i</w:t>
                        </w:r>
                        <w:r w:rsidRPr="004A0817">
                          <w:t xml:space="preserve"> (өнімділік, т/га)</w:t>
                        </w:r>
                        <m:oMath>
                          <m:acc>
                            <m:accPr>
                              <m:chr m:val="̅"/>
                              <m:ctrlPr>
                                <w:rPr>
                                  <w:rFonts w:ascii="Cambria Math" w:hAnsi="Cambria Math"/>
                                  <w:i/>
                                </w:rPr>
                              </m:ctrlPr>
                            </m:accPr>
                            <m:e>
                              <m:r>
                                <w:rPr>
                                  <w:rFonts w:ascii="Cambria Math" w:hAnsi="Cambria Math"/>
                                </w:rPr>
                                <m:t>y</m:t>
                              </m:r>
                            </m:e>
                          </m:acc>
                        </m:oMath>
                      </w:p>
                      <w:p w:rsidR="0068137D" w:rsidRPr="004A0817" w:rsidRDefault="0068137D" w:rsidP="0077429F">
                        <w:pPr>
                          <w:pStyle w:val="p1"/>
                          <w:adjustRightInd w:val="0"/>
                          <w:snapToGrid w:val="0"/>
                          <w:spacing w:before="0" w:beforeAutospacing="0" w:after="0" w:afterAutospacing="0"/>
                        </w:pPr>
                        <w:r w:rsidRPr="004A0817">
                          <w:rPr>
                            <w:rStyle w:val="apple-converted-space"/>
                          </w:rPr>
                          <w:t xml:space="preserve">  </w:t>
                        </w:r>
                        <w:r w:rsidRPr="004A0817">
                          <w:t>├─ P (сату бағасы, мың теңге/т)</w:t>
                        </w:r>
                      </w:p>
                      <w:p w:rsidR="0068137D" w:rsidRPr="004A0817" w:rsidRDefault="0068137D" w:rsidP="0077429F">
                        <w:pPr>
                          <w:pStyle w:val="p1"/>
                          <w:adjustRightInd w:val="0"/>
                          <w:snapToGrid w:val="0"/>
                          <w:spacing w:before="0" w:beforeAutospacing="0" w:after="0" w:afterAutospacing="0"/>
                        </w:pPr>
                        <w:r w:rsidRPr="004A0817">
                          <w:rPr>
                            <w:rStyle w:val="apple-converted-space"/>
                          </w:rPr>
                          <w:t xml:space="preserve">  </w:t>
                        </w:r>
                        <w:r w:rsidRPr="004A0817">
                          <w:t xml:space="preserve">├─ </w:t>
                        </w:r>
                        <w:r w:rsidRPr="00493A9C">
                          <w:t>Z</w:t>
                        </w:r>
                        <w:r w:rsidRPr="004A0817">
                          <w:rPr>
                            <w:vertAlign w:val="subscript"/>
                          </w:rPr>
                          <w:t>ha,i</w:t>
                        </w:r>
                        <w:r w:rsidRPr="004A0817">
                          <w:t xml:space="preserve"> (</w:t>
                        </w:r>
                        <w:r>
                          <w:rPr>
                            <w:lang w:val="kk-KZ"/>
                          </w:rPr>
                          <w:t xml:space="preserve">шығындар </w:t>
                        </w:r>
                        <w:r w:rsidRPr="004A0817">
                          <w:t>мың теңге/га)</w:t>
                        </w:r>
                      </w:p>
                      <w:p w:rsidR="0068137D" w:rsidRPr="009B3891" w:rsidRDefault="0068137D" w:rsidP="0077429F">
                        <w:pPr>
                          <w:pStyle w:val="p1"/>
                          <w:adjustRightInd w:val="0"/>
                          <w:snapToGrid w:val="0"/>
                          <w:spacing w:before="0" w:beforeAutospacing="0" w:after="0" w:afterAutospacing="0"/>
                          <w:rPr>
                            <w:lang w:val="kk-KZ"/>
                          </w:rPr>
                        </w:pPr>
                        <w:r w:rsidRPr="004A0817">
                          <w:rPr>
                            <w:rStyle w:val="apple-converted-space"/>
                          </w:rPr>
                          <w:t xml:space="preserve">  </w:t>
                        </w:r>
                        <w:r w:rsidRPr="00C06137">
                          <w:t>├─ d</w:t>
                        </w:r>
                        <w:r w:rsidRPr="00C06137">
                          <w:rPr>
                            <w:vertAlign w:val="subscript"/>
                          </w:rPr>
                          <w:t>i</w:t>
                        </w:r>
                        <w:r w:rsidRPr="00C06137">
                          <w:t xml:space="preserve"> (деградация, %</w:t>
                        </w:r>
                        <w:r>
                          <w:rPr>
                            <w:lang w:val="kk-KZ"/>
                          </w:rPr>
                          <w:t>)</w:t>
                        </w:r>
                      </w:p>
                      <w:p w:rsidR="0068137D" w:rsidRPr="00C06137" w:rsidRDefault="0068137D" w:rsidP="0077429F">
                        <w:pPr>
                          <w:pStyle w:val="p1"/>
                          <w:adjustRightInd w:val="0"/>
                          <w:snapToGrid w:val="0"/>
                          <w:spacing w:before="0" w:beforeAutospacing="0" w:after="0" w:afterAutospacing="0"/>
                        </w:pPr>
                        <w:r w:rsidRPr="00C06137">
                          <w:t xml:space="preserve">  ├─ m</w:t>
                        </w:r>
                        <w:r w:rsidRPr="004A0817">
                          <w:t xml:space="preserve"> (мелиорация</w:t>
                        </w:r>
                        <w:r>
                          <w:rPr>
                            <w:lang w:val="kk-KZ"/>
                          </w:rPr>
                          <w:t>лау</w:t>
                        </w:r>
                        <w:r w:rsidRPr="004A0817">
                          <w:t xml:space="preserve"> деңгейі, тг/га)</w:t>
                        </w:r>
                      </w:p>
                      <w:p w:rsidR="0068137D" w:rsidRPr="004A0817" w:rsidRDefault="0068137D" w:rsidP="0077429F">
                        <w:pPr>
                          <w:pStyle w:val="p1"/>
                          <w:adjustRightInd w:val="0"/>
                          <w:snapToGrid w:val="0"/>
                          <w:spacing w:before="0" w:beforeAutospacing="0" w:after="0" w:afterAutospacing="0"/>
                          <w:rPr>
                            <w:iCs/>
                            <w:vertAlign w:val="subscript"/>
                          </w:rPr>
                        </w:pPr>
                        <w:r w:rsidRPr="00C06137">
                          <w:t xml:space="preserve">  </w:t>
                        </w:r>
                        <w:r w:rsidRPr="004A0817">
                          <w:t xml:space="preserve">├─ </w:t>
                        </w:r>
                        <w:r w:rsidRPr="004A0817">
                          <w:rPr>
                            <w:rStyle w:val="s1"/>
                            <w:i/>
                            <w:color w:val="0E0E0E"/>
                          </w:rPr>
                          <w:t xml:space="preserve"> </w:t>
                        </w:r>
                        <m:oMath>
                          <m:r>
                            <w:rPr>
                              <w:rStyle w:val="s1"/>
                              <w:rFonts w:ascii="Cambria Math" w:hAnsi="Cambria Math"/>
                              <w:color w:val="0E0E0E"/>
                            </w:rPr>
                            <m:t>α</m:t>
                          </m:r>
                        </m:oMath>
                        <w:r w:rsidRPr="004A0817">
                          <w:rPr>
                            <w:rStyle w:val="s1"/>
                            <w:iCs/>
                            <w:color w:val="0E0E0E"/>
                          </w:rPr>
                          <w:t>(айнымалы шығындардың үлесі)</w:t>
                        </w:r>
                      </w:p>
                      <w:p w:rsidR="0068137D" w:rsidRPr="004A0817" w:rsidRDefault="0068137D" w:rsidP="0077429F"/>
                    </w:txbxContent>
                  </v:textbox>
                </v:shape>
              </v:group>
            </w:pict>
          </mc:Fallback>
        </mc:AlternateContent>
      </w: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p>
    <w:p w:rsidR="00CF22F3" w:rsidRDefault="00CF22F3" w:rsidP="008B6251">
      <w:pPr>
        <w:pStyle w:val="p1"/>
        <w:widowControl w:val="0"/>
        <w:adjustRightInd w:val="0"/>
        <w:snapToGrid w:val="0"/>
        <w:spacing w:before="0" w:beforeAutospacing="0" w:after="0" w:afterAutospacing="0"/>
        <w:rPr>
          <w:sz w:val="28"/>
          <w:szCs w:val="28"/>
          <w:lang w:val="kk-KZ"/>
        </w:rPr>
      </w:pPr>
    </w:p>
    <w:p w:rsidR="00CF22F3" w:rsidRDefault="00CF22F3" w:rsidP="000A6EF9">
      <w:pPr>
        <w:pStyle w:val="p1"/>
        <w:widowControl w:val="0"/>
        <w:adjustRightInd w:val="0"/>
        <w:snapToGrid w:val="0"/>
        <w:spacing w:before="0" w:beforeAutospacing="0" w:after="0" w:afterAutospacing="0"/>
        <w:jc w:val="center"/>
        <w:rPr>
          <w:sz w:val="28"/>
          <w:szCs w:val="28"/>
          <w:lang w:val="kk-KZ"/>
        </w:rPr>
      </w:pPr>
    </w:p>
    <w:p w:rsidR="00CF22F3" w:rsidRDefault="00717B55" w:rsidP="008B6251">
      <w:pPr>
        <w:pStyle w:val="p1"/>
        <w:widowControl w:val="0"/>
        <w:adjustRightInd w:val="0"/>
        <w:snapToGrid w:val="0"/>
        <w:spacing w:before="0" w:beforeAutospacing="0" w:after="0" w:afterAutospacing="0"/>
        <w:jc w:val="center"/>
        <w:rPr>
          <w:sz w:val="28"/>
          <w:szCs w:val="28"/>
          <w:lang w:val="kk-KZ"/>
        </w:rPr>
      </w:pPr>
      <w:r w:rsidRPr="00700544">
        <w:rPr>
          <w:sz w:val="28"/>
          <w:szCs w:val="28"/>
          <w:lang w:val="kk-KZ"/>
        </w:rPr>
        <w:t>С</w:t>
      </w:r>
      <w:r w:rsidR="0077429F" w:rsidRPr="00700544">
        <w:rPr>
          <w:sz w:val="28"/>
          <w:szCs w:val="28"/>
          <w:lang w:val="kk-KZ"/>
        </w:rPr>
        <w:t>урет</w:t>
      </w:r>
      <w:r w:rsidR="0054056F" w:rsidRPr="00700544">
        <w:rPr>
          <w:sz w:val="28"/>
          <w:szCs w:val="28"/>
          <w:lang w:val="kk-KZ"/>
        </w:rPr>
        <w:t xml:space="preserve"> </w:t>
      </w:r>
      <w:r w:rsidRPr="00700544">
        <w:rPr>
          <w:sz w:val="28"/>
          <w:szCs w:val="28"/>
          <w:lang w:val="kk-KZ"/>
        </w:rPr>
        <w:t xml:space="preserve">3.43 </w:t>
      </w:r>
      <w:r w:rsidR="0054056F" w:rsidRPr="00700544">
        <w:rPr>
          <w:sz w:val="28"/>
          <w:szCs w:val="28"/>
          <w:lang w:val="kk-KZ"/>
        </w:rPr>
        <w:t xml:space="preserve">- </w:t>
      </w:r>
      <w:r w:rsidR="0077429F" w:rsidRPr="00700544">
        <w:rPr>
          <w:sz w:val="28"/>
          <w:szCs w:val="28"/>
          <w:lang w:val="kk-KZ"/>
        </w:rPr>
        <w:t>Жерді қалпына келтіру шараларын негіздеуге арналған экономикалық модельдің құрылымдық және логикалық схемасы</w:t>
      </w:r>
    </w:p>
    <w:p w:rsidR="007B7986" w:rsidRPr="00700544" w:rsidRDefault="007B7986" w:rsidP="008B6251">
      <w:pPr>
        <w:pStyle w:val="p1"/>
        <w:widowControl w:val="0"/>
        <w:adjustRightInd w:val="0"/>
        <w:snapToGrid w:val="0"/>
        <w:spacing w:before="0" w:beforeAutospacing="0" w:after="0" w:afterAutospacing="0"/>
        <w:jc w:val="center"/>
        <w:rPr>
          <w:sz w:val="28"/>
          <w:szCs w:val="28"/>
          <w:lang w:val="kk-KZ"/>
        </w:rPr>
      </w:pPr>
    </w:p>
    <w:p w:rsidR="00220A36" w:rsidRPr="00700544" w:rsidRDefault="00220A36" w:rsidP="00220A36">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Бұл кезеңде i жер учаскесінің бастапқы параметрлері белгіленеді: S</w:t>
      </w:r>
      <w:r w:rsidRPr="00700544">
        <w:rPr>
          <w:sz w:val="28"/>
          <w:szCs w:val="28"/>
          <w:vertAlign w:val="subscript"/>
          <w:lang w:val="ru-KZ"/>
        </w:rPr>
        <w:t>i</w:t>
      </w:r>
      <w:r w:rsidRPr="00700544">
        <w:rPr>
          <w:sz w:val="28"/>
          <w:szCs w:val="28"/>
          <w:lang w:val="ru-KZ"/>
        </w:rPr>
        <w:t xml:space="preserve"> ауданы (га), топырақ жамылғысының құрылымы және w</w:t>
      </w:r>
      <w:r w:rsidRPr="00700544">
        <w:rPr>
          <w:sz w:val="28"/>
          <w:szCs w:val="28"/>
          <w:vertAlign w:val="subscript"/>
          <w:lang w:val="ru-KZ"/>
        </w:rPr>
        <w:t>ij</w:t>
      </w:r>
      <w:r w:rsidRPr="00700544">
        <w:rPr>
          <w:sz w:val="28"/>
          <w:szCs w:val="28"/>
          <w:lang w:val="ru-KZ"/>
        </w:rPr>
        <w:t xml:space="preserve"> құрамдас бөліктерінің </w:t>
      </w:r>
      <w:r w:rsidRPr="00700544">
        <w:rPr>
          <w:sz w:val="28"/>
          <w:szCs w:val="28"/>
          <w:lang w:val="ru-KZ"/>
        </w:rPr>
        <w:lastRenderedPageBreak/>
        <w:t>үлестері, мелиорация шығындарының бастапқы стандарттары m (тг/га), дақылдарды өсірудің меншікті шығындары Z</w:t>
      </w:r>
      <w:r w:rsidRPr="00700544">
        <w:rPr>
          <w:sz w:val="28"/>
          <w:szCs w:val="28"/>
          <w:vertAlign w:val="subscript"/>
          <w:lang w:val="ru-KZ"/>
        </w:rPr>
        <w:t xml:space="preserve">ha,i </w:t>
      </w:r>
      <w:r w:rsidRPr="00700544">
        <w:rPr>
          <w:sz w:val="28"/>
          <w:szCs w:val="28"/>
          <w:lang w:val="ru-KZ"/>
        </w:rPr>
        <w:t>(мың теңге/га), тозған ауданның үлесі d</w:t>
      </w:r>
      <w:r w:rsidRPr="00700544">
        <w:rPr>
          <w:sz w:val="28"/>
          <w:szCs w:val="28"/>
          <w:vertAlign w:val="subscript"/>
          <w:lang w:val="ru-KZ"/>
        </w:rPr>
        <w:t>i</w:t>
      </w:r>
      <w:r w:rsidRPr="00700544">
        <w:rPr>
          <w:sz w:val="28"/>
          <w:szCs w:val="28"/>
          <w:lang w:val="ru-KZ"/>
        </w:rPr>
        <w:t xml:space="preserve"> (бірліктің немесе % үлесімен) және өнімнің сату бағасы P (мың теңге/т). Жер учаскелерінің сипаттамалары</w:t>
      </w:r>
      <w:r w:rsidR="003C0752">
        <w:rPr>
          <w:sz w:val="28"/>
          <w:szCs w:val="28"/>
          <w:lang w:val="kk-KZ"/>
        </w:rPr>
        <w:t xml:space="preserve"> </w:t>
      </w:r>
      <w:r w:rsidRPr="00700544">
        <w:rPr>
          <w:sz w:val="28"/>
          <w:szCs w:val="28"/>
          <w:lang w:val="ru-KZ"/>
        </w:rPr>
        <w:t>және олардың ауылшаруашылық өндірісінің параметрлері 3.12 кестеде; мелиорация шығындарының стандарттары - 3.13 кестеде; өңдеудің технологиялық циклінің стандартты шығындары (1 га үшін) - 3.14 кестеде; аймақ/топырақ жағдайлары бойынша бастапқы экономикалық параметрлер (сатып алу бағасын қоса алғанда) - 3.15 кестеде көрсетілген.</w:t>
      </w:r>
    </w:p>
    <w:p w:rsidR="00220A36" w:rsidRPr="00700544" w:rsidRDefault="00220A36" w:rsidP="004E0875">
      <w:pPr>
        <w:pStyle w:val="p2"/>
        <w:widowControl w:val="0"/>
        <w:adjustRightInd w:val="0"/>
        <w:snapToGrid w:val="0"/>
        <w:spacing w:before="0" w:beforeAutospacing="0" w:after="0" w:afterAutospacing="0"/>
        <w:jc w:val="both"/>
        <w:rPr>
          <w:sz w:val="28"/>
          <w:szCs w:val="28"/>
        </w:rPr>
      </w:pPr>
    </w:p>
    <w:p w:rsidR="000E4A7D" w:rsidRPr="00700544" w:rsidRDefault="00717B55" w:rsidP="000E4A7D">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К</w:t>
      </w:r>
      <w:r w:rsidR="0077429F" w:rsidRPr="00700544">
        <w:rPr>
          <w:rFonts w:ascii="Times New Roman" w:hAnsi="Times New Roman" w:cs="Times New Roman"/>
          <w:sz w:val="28"/>
          <w:szCs w:val="28"/>
          <w:lang w:val="kk-KZ"/>
        </w:rPr>
        <w:t>есте</w:t>
      </w:r>
      <w:r w:rsidR="0054056F"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lang w:val="kk-KZ"/>
        </w:rPr>
        <w:t xml:space="preserve">3.12 </w:t>
      </w:r>
      <w:r w:rsidR="000E4A7D" w:rsidRPr="00700544">
        <w:rPr>
          <w:rFonts w:ascii="Times New Roman" w:hAnsi="Times New Roman" w:cs="Times New Roman"/>
          <w:sz w:val="28"/>
          <w:szCs w:val="28"/>
          <w:lang w:val="kk-KZ"/>
        </w:rPr>
        <w:t>–</w:t>
      </w:r>
      <w:r w:rsidR="0054056F" w:rsidRPr="00700544">
        <w:rPr>
          <w:rFonts w:ascii="Times New Roman" w:hAnsi="Times New Roman" w:cs="Times New Roman"/>
          <w:sz w:val="28"/>
          <w:szCs w:val="28"/>
          <w:lang w:val="kk-KZ"/>
        </w:rPr>
        <w:t xml:space="preserve"> </w:t>
      </w:r>
      <w:r w:rsidR="000E4A7D" w:rsidRPr="00700544">
        <w:rPr>
          <w:rFonts w:ascii="Times New Roman" w:hAnsi="Times New Roman" w:cs="Times New Roman"/>
          <w:sz w:val="28"/>
          <w:szCs w:val="28"/>
          <w:lang w:val="kk-KZ"/>
        </w:rPr>
        <w:t xml:space="preserve">Тәжірибелік </w:t>
      </w:r>
      <w:r w:rsidR="000E4A7D" w:rsidRPr="00700544">
        <w:rPr>
          <w:rFonts w:ascii="Times New Roman" w:hAnsi="Times New Roman" w:cs="Times New Roman"/>
          <w:bCs/>
          <w:sz w:val="28"/>
          <w:szCs w:val="28"/>
          <w:lang w:val="kk-KZ"/>
        </w:rPr>
        <w:t xml:space="preserve">(эксперименттік) </w:t>
      </w:r>
      <w:r w:rsidR="0077429F" w:rsidRPr="00700544">
        <w:rPr>
          <w:rFonts w:ascii="Times New Roman" w:hAnsi="Times New Roman" w:cs="Times New Roman"/>
          <w:sz w:val="28"/>
          <w:szCs w:val="28"/>
          <w:lang w:val="kk-KZ"/>
        </w:rPr>
        <w:t xml:space="preserve"> жер учаскелерін талдау</w:t>
      </w:r>
      <w:r w:rsidR="000E4A7D" w:rsidRPr="00700544">
        <w:rPr>
          <w:rFonts w:ascii="Times New Roman" w:hAnsi="Times New Roman" w:cs="Times New Roman"/>
          <w:sz w:val="28"/>
          <w:szCs w:val="28"/>
          <w:lang w:val="kk-KZ"/>
        </w:rPr>
        <w:t xml:space="preserve"> </w:t>
      </w:r>
    </w:p>
    <w:p w:rsidR="0077429F" w:rsidRPr="00700544" w:rsidRDefault="0077429F" w:rsidP="000E4A7D">
      <w:pPr>
        <w:pStyle w:val="3"/>
        <w:widowControl w:val="0"/>
        <w:adjustRightInd w:val="0"/>
        <w:snapToGrid w:val="0"/>
        <w:spacing w:before="0" w:beforeAutospacing="0" w:after="0" w:afterAutospacing="0"/>
        <w:jc w:val="both"/>
        <w:rPr>
          <w:b w:val="0"/>
          <w:sz w:val="28"/>
          <w:szCs w:val="28"/>
          <w:lang w:val="kk-KZ"/>
        </w:rPr>
      </w:pPr>
    </w:p>
    <w:tbl>
      <w:tblPr>
        <w:tblStyle w:val="aa"/>
        <w:tblW w:w="5000" w:type="pct"/>
        <w:tblLook w:val="04A0" w:firstRow="1" w:lastRow="0" w:firstColumn="1" w:lastColumn="0" w:noHBand="0" w:noVBand="1"/>
      </w:tblPr>
      <w:tblGrid>
        <w:gridCol w:w="991"/>
        <w:gridCol w:w="1088"/>
        <w:gridCol w:w="1597"/>
        <w:gridCol w:w="1272"/>
        <w:gridCol w:w="1318"/>
        <w:gridCol w:w="1319"/>
        <w:gridCol w:w="2043"/>
      </w:tblGrid>
      <w:tr w:rsidR="009075A6" w:rsidRPr="00700544" w:rsidTr="009075A6">
        <w:trPr>
          <w:cantSplit/>
          <w:trHeight w:val="20"/>
        </w:trPr>
        <w:tc>
          <w:tcPr>
            <w:tcW w:w="514" w:type="pct"/>
          </w:tcPr>
          <w:p w:rsidR="009075A6" w:rsidRPr="00700544" w:rsidRDefault="009075A6" w:rsidP="009075A6">
            <w:pPr>
              <w:pStyle w:val="3"/>
              <w:widowControl w:val="0"/>
              <w:adjustRightInd w:val="0"/>
              <w:snapToGrid w:val="0"/>
              <w:spacing w:before="0" w:beforeAutospacing="0" w:after="0" w:afterAutospacing="0"/>
              <w:outlineLvl w:val="2"/>
              <w:rPr>
                <w:b w:val="0"/>
                <w:sz w:val="24"/>
                <w:szCs w:val="24"/>
              </w:rPr>
            </w:pPr>
            <w:r w:rsidRPr="00700544">
              <w:rPr>
                <w:b w:val="0"/>
                <w:sz w:val="24"/>
                <w:szCs w:val="24"/>
                <w:lang w:val="kk-KZ"/>
              </w:rPr>
              <w:t>Массив нөмірі</w:t>
            </w:r>
          </w:p>
        </w:tc>
        <w:tc>
          <w:tcPr>
            <w:tcW w:w="565" w:type="pct"/>
          </w:tcPr>
          <w:p w:rsidR="009075A6" w:rsidRPr="00700544" w:rsidRDefault="009075A6" w:rsidP="009075A6">
            <w:pPr>
              <w:pStyle w:val="3"/>
              <w:spacing w:before="0" w:beforeAutospacing="0" w:after="0" w:afterAutospacing="0"/>
              <w:outlineLvl w:val="2"/>
              <w:rPr>
                <w:b w:val="0"/>
                <w:sz w:val="24"/>
                <w:szCs w:val="24"/>
                <w:lang w:val="kk-KZ"/>
              </w:rPr>
            </w:pPr>
            <w:r w:rsidRPr="00700544">
              <w:rPr>
                <w:b w:val="0"/>
                <w:sz w:val="24"/>
                <w:szCs w:val="24"/>
                <w:lang w:val="kk-KZ"/>
              </w:rPr>
              <w:t>Ауданы, га</w:t>
            </w:r>
          </w:p>
        </w:tc>
        <w:tc>
          <w:tcPr>
            <w:tcW w:w="829" w:type="pct"/>
          </w:tcPr>
          <w:p w:rsidR="009075A6" w:rsidRPr="00700544" w:rsidRDefault="009075A6" w:rsidP="009075A6">
            <w:pPr>
              <w:pStyle w:val="3"/>
              <w:spacing w:before="0" w:beforeAutospacing="0" w:after="0" w:afterAutospacing="0"/>
              <w:outlineLvl w:val="2"/>
              <w:rPr>
                <w:b w:val="0"/>
                <w:sz w:val="24"/>
                <w:szCs w:val="24"/>
              </w:rPr>
            </w:pPr>
            <w:r w:rsidRPr="00700544">
              <w:rPr>
                <w:b w:val="0"/>
                <w:sz w:val="24"/>
                <w:szCs w:val="24"/>
                <w:lang w:val="kk-KZ"/>
              </w:rPr>
              <w:t>Жарамдылық деңгейі</w:t>
            </w:r>
          </w:p>
        </w:tc>
        <w:tc>
          <w:tcPr>
            <w:tcW w:w="661" w:type="pct"/>
          </w:tcPr>
          <w:p w:rsidR="009075A6" w:rsidRPr="00700544" w:rsidRDefault="009075A6" w:rsidP="009075A6">
            <w:pPr>
              <w:pStyle w:val="3"/>
              <w:spacing w:before="0" w:beforeAutospacing="0" w:after="0" w:afterAutospacing="0"/>
              <w:outlineLvl w:val="2"/>
              <w:rPr>
                <w:b w:val="0"/>
                <w:sz w:val="24"/>
                <w:szCs w:val="24"/>
                <w:lang w:val="kk-KZ"/>
              </w:rPr>
            </w:pPr>
            <w:r>
              <w:rPr>
                <w:b w:val="0"/>
                <w:sz w:val="24"/>
                <w:szCs w:val="24"/>
                <w:lang w:val="kk-KZ"/>
              </w:rPr>
              <w:t>ИЖИ бойынша</w:t>
            </w:r>
          </w:p>
        </w:tc>
        <w:tc>
          <w:tcPr>
            <w:tcW w:w="685" w:type="pct"/>
          </w:tcPr>
          <w:p w:rsidR="009075A6" w:rsidRPr="00700544" w:rsidRDefault="009075A6" w:rsidP="009075A6">
            <w:pPr>
              <w:pStyle w:val="3"/>
              <w:spacing w:before="0" w:beforeAutospacing="0" w:after="0" w:afterAutospacing="0"/>
              <w:outlineLvl w:val="2"/>
              <w:rPr>
                <w:b w:val="0"/>
                <w:sz w:val="24"/>
                <w:szCs w:val="24"/>
                <w:lang w:val="kk-KZ"/>
              </w:rPr>
            </w:pPr>
            <w:r w:rsidRPr="00700544">
              <w:rPr>
                <w:b w:val="0"/>
                <w:sz w:val="24"/>
                <w:szCs w:val="24"/>
                <w:lang w:val="kk-KZ"/>
              </w:rPr>
              <w:t>Өнімділік, ц/га</w:t>
            </w:r>
          </w:p>
        </w:tc>
        <w:tc>
          <w:tcPr>
            <w:tcW w:w="685" w:type="pct"/>
          </w:tcPr>
          <w:p w:rsidR="009075A6" w:rsidRPr="00700544" w:rsidRDefault="009075A6" w:rsidP="009075A6">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А факторы</w:t>
            </w:r>
          </w:p>
        </w:tc>
        <w:tc>
          <w:tcPr>
            <w:tcW w:w="1061" w:type="pct"/>
          </w:tcPr>
          <w:p w:rsidR="009075A6" w:rsidRPr="00700544" w:rsidRDefault="009075A6" w:rsidP="009075A6">
            <w:pPr>
              <w:pStyle w:val="3"/>
              <w:widowControl w:val="0"/>
              <w:adjustRightInd w:val="0"/>
              <w:snapToGrid w:val="0"/>
              <w:spacing w:before="0" w:beforeAutospacing="0" w:after="0" w:afterAutospacing="0"/>
              <w:outlineLvl w:val="2"/>
              <w:rPr>
                <w:b w:val="0"/>
                <w:sz w:val="24"/>
                <w:szCs w:val="24"/>
                <w:lang w:val="kk-KZ"/>
              </w:rPr>
            </w:pPr>
            <w:r w:rsidRPr="00700544">
              <w:rPr>
                <w:b w:val="0"/>
                <w:sz w:val="24"/>
                <w:szCs w:val="24"/>
                <w:lang w:val="kk-KZ"/>
              </w:rPr>
              <w:t>Жер өнімділігінің динамикасы</w:t>
            </w:r>
          </w:p>
        </w:tc>
      </w:tr>
      <w:tr w:rsidR="009075A6" w:rsidRPr="00700544" w:rsidTr="009075A6">
        <w:trPr>
          <w:cantSplit/>
          <w:trHeight w:val="20"/>
        </w:trPr>
        <w:tc>
          <w:tcPr>
            <w:tcW w:w="514" w:type="pct"/>
          </w:tcPr>
          <w:p w:rsidR="009075A6" w:rsidRPr="00700544" w:rsidRDefault="009075A6" w:rsidP="009075A6">
            <w:pPr>
              <w:pStyle w:val="3"/>
              <w:widowControl w:val="0"/>
              <w:adjustRightInd w:val="0"/>
              <w:snapToGrid w:val="0"/>
              <w:spacing w:before="0" w:beforeAutospacing="0" w:after="0" w:afterAutospacing="0"/>
              <w:outlineLvl w:val="2"/>
              <w:rPr>
                <w:b w:val="0"/>
                <w:sz w:val="24"/>
                <w:szCs w:val="24"/>
                <w:lang w:val="kk-KZ"/>
              </w:rPr>
            </w:pPr>
            <w:r w:rsidRPr="00700544">
              <w:rPr>
                <w:b w:val="0"/>
                <w:sz w:val="24"/>
                <w:szCs w:val="24"/>
                <w:lang w:val="kk-KZ"/>
              </w:rPr>
              <w:t>1</w:t>
            </w:r>
          </w:p>
        </w:tc>
        <w:tc>
          <w:tcPr>
            <w:tcW w:w="565" w:type="pct"/>
          </w:tcPr>
          <w:p w:rsidR="009075A6" w:rsidRPr="00700544" w:rsidRDefault="009075A6" w:rsidP="009075A6">
            <w:pPr>
              <w:pStyle w:val="3"/>
              <w:spacing w:before="0" w:beforeAutospacing="0" w:after="0" w:afterAutospacing="0"/>
              <w:jc w:val="both"/>
              <w:outlineLvl w:val="2"/>
              <w:rPr>
                <w:b w:val="0"/>
                <w:sz w:val="24"/>
                <w:szCs w:val="24"/>
                <w:lang w:val="kk-KZ"/>
              </w:rPr>
            </w:pPr>
            <w:r w:rsidRPr="00700544">
              <w:rPr>
                <w:b w:val="0"/>
                <w:sz w:val="24"/>
                <w:szCs w:val="24"/>
                <w:lang w:val="kk-KZ"/>
              </w:rPr>
              <w:t>778,8</w:t>
            </w:r>
          </w:p>
        </w:tc>
        <w:tc>
          <w:tcPr>
            <w:tcW w:w="829" w:type="pct"/>
          </w:tcPr>
          <w:p w:rsidR="009075A6" w:rsidRPr="00700544" w:rsidRDefault="009075A6" w:rsidP="009075A6">
            <w:pPr>
              <w:pStyle w:val="3"/>
              <w:spacing w:before="0" w:beforeAutospacing="0" w:after="0" w:afterAutospacing="0"/>
              <w:outlineLvl w:val="2"/>
              <w:rPr>
                <w:b w:val="0"/>
                <w:sz w:val="24"/>
                <w:szCs w:val="24"/>
                <w:lang w:val="kk-KZ"/>
              </w:rPr>
            </w:pPr>
            <w:r>
              <w:rPr>
                <w:b w:val="0"/>
                <w:sz w:val="24"/>
                <w:szCs w:val="24"/>
                <w:lang w:val="kk-KZ"/>
              </w:rPr>
              <w:t>жоғары жарамды</w:t>
            </w:r>
          </w:p>
        </w:tc>
        <w:tc>
          <w:tcPr>
            <w:tcW w:w="661" w:type="pct"/>
          </w:tcPr>
          <w:p w:rsidR="009075A6" w:rsidRPr="00700544" w:rsidRDefault="009075A6" w:rsidP="009075A6">
            <w:pPr>
              <w:pStyle w:val="3"/>
              <w:spacing w:before="0" w:beforeAutospacing="0" w:after="0" w:afterAutospacing="0"/>
              <w:outlineLvl w:val="2"/>
              <w:rPr>
                <w:b w:val="0"/>
                <w:sz w:val="24"/>
                <w:szCs w:val="24"/>
                <w:lang w:val="kk-KZ"/>
              </w:rPr>
            </w:pPr>
            <w:r>
              <w:rPr>
                <w:b w:val="0"/>
                <w:sz w:val="24"/>
                <w:szCs w:val="24"/>
                <w:lang w:val="kk-KZ"/>
              </w:rPr>
              <w:t>қолайлы</w:t>
            </w:r>
          </w:p>
        </w:tc>
        <w:tc>
          <w:tcPr>
            <w:tcW w:w="685" w:type="pct"/>
          </w:tcPr>
          <w:p w:rsidR="009075A6" w:rsidRPr="00700544" w:rsidRDefault="009075A6" w:rsidP="009075A6">
            <w:pPr>
              <w:pStyle w:val="3"/>
              <w:spacing w:before="0" w:beforeAutospacing="0" w:after="0" w:afterAutospacing="0"/>
              <w:outlineLvl w:val="2"/>
              <w:rPr>
                <w:b w:val="0"/>
                <w:sz w:val="24"/>
                <w:szCs w:val="24"/>
                <w:lang w:val="kk-KZ"/>
              </w:rPr>
            </w:pPr>
            <w:r w:rsidRPr="00700544">
              <w:rPr>
                <w:b w:val="0"/>
                <w:sz w:val="24"/>
                <w:szCs w:val="24"/>
                <w:lang w:val="kk-KZ"/>
              </w:rPr>
              <w:t>15-22</w:t>
            </w:r>
          </w:p>
        </w:tc>
        <w:tc>
          <w:tcPr>
            <w:tcW w:w="685" w:type="pct"/>
          </w:tcPr>
          <w:p w:rsidR="009075A6" w:rsidRPr="00700544" w:rsidRDefault="009075A6" w:rsidP="009075A6">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 xml:space="preserve">1,7 </w:t>
            </w:r>
            <w:r w:rsidRPr="00700544">
              <w:rPr>
                <w:rFonts w:ascii="Times New Roman" w:hAnsi="Times New Roman" w:cs="Times New Roman"/>
                <w:sz w:val="24"/>
                <w:szCs w:val="24"/>
              </w:rPr>
              <w:t>т/га/жыл</w:t>
            </w:r>
          </w:p>
        </w:tc>
        <w:tc>
          <w:tcPr>
            <w:tcW w:w="1061" w:type="pct"/>
          </w:tcPr>
          <w:p w:rsidR="009075A6" w:rsidRPr="00700544" w:rsidRDefault="009075A6" w:rsidP="009075A6">
            <w:pPr>
              <w:pStyle w:val="3"/>
              <w:spacing w:before="0" w:beforeAutospacing="0" w:after="0" w:afterAutospacing="0"/>
              <w:outlineLvl w:val="2"/>
              <w:rPr>
                <w:b w:val="0"/>
                <w:sz w:val="24"/>
                <w:szCs w:val="24"/>
                <w:lang w:val="kk-KZ"/>
              </w:rPr>
            </w:pPr>
            <w:r w:rsidRPr="00700544">
              <w:rPr>
                <w:b w:val="0"/>
                <w:sz w:val="24"/>
                <w:szCs w:val="24"/>
                <w:lang w:val="kk-KZ"/>
              </w:rPr>
              <w:t>Тұрақты жағдай</w:t>
            </w:r>
          </w:p>
        </w:tc>
      </w:tr>
      <w:tr w:rsidR="009075A6" w:rsidRPr="00700544" w:rsidTr="009075A6">
        <w:trPr>
          <w:cantSplit/>
          <w:trHeight w:val="20"/>
        </w:trPr>
        <w:tc>
          <w:tcPr>
            <w:tcW w:w="514" w:type="pct"/>
          </w:tcPr>
          <w:p w:rsidR="009075A6" w:rsidRPr="00700544" w:rsidRDefault="009075A6" w:rsidP="009075A6">
            <w:pPr>
              <w:pStyle w:val="3"/>
              <w:widowControl w:val="0"/>
              <w:adjustRightInd w:val="0"/>
              <w:snapToGrid w:val="0"/>
              <w:spacing w:before="0" w:beforeAutospacing="0" w:after="0" w:afterAutospacing="0"/>
              <w:outlineLvl w:val="2"/>
              <w:rPr>
                <w:b w:val="0"/>
                <w:sz w:val="24"/>
                <w:szCs w:val="24"/>
                <w:lang w:val="kk-KZ"/>
              </w:rPr>
            </w:pPr>
            <w:r w:rsidRPr="00700544">
              <w:rPr>
                <w:b w:val="0"/>
                <w:sz w:val="24"/>
                <w:szCs w:val="24"/>
                <w:lang w:val="kk-KZ"/>
              </w:rPr>
              <w:t>2</w:t>
            </w:r>
          </w:p>
        </w:tc>
        <w:tc>
          <w:tcPr>
            <w:tcW w:w="565" w:type="pct"/>
          </w:tcPr>
          <w:p w:rsidR="009075A6" w:rsidRPr="00700544" w:rsidRDefault="009075A6" w:rsidP="009075A6">
            <w:pPr>
              <w:pStyle w:val="3"/>
              <w:spacing w:before="0" w:beforeAutospacing="0" w:after="0" w:afterAutospacing="0"/>
              <w:jc w:val="both"/>
              <w:outlineLvl w:val="2"/>
              <w:rPr>
                <w:b w:val="0"/>
                <w:sz w:val="24"/>
                <w:szCs w:val="24"/>
                <w:lang w:val="kk-KZ"/>
              </w:rPr>
            </w:pPr>
            <w:r w:rsidRPr="00700544">
              <w:rPr>
                <w:b w:val="0"/>
                <w:sz w:val="24"/>
                <w:szCs w:val="24"/>
                <w:lang w:val="kk-KZ"/>
              </w:rPr>
              <w:t>168</w:t>
            </w:r>
          </w:p>
        </w:tc>
        <w:tc>
          <w:tcPr>
            <w:tcW w:w="829" w:type="pct"/>
          </w:tcPr>
          <w:p w:rsidR="009075A6" w:rsidRPr="00700544" w:rsidRDefault="009075A6" w:rsidP="009075A6">
            <w:pPr>
              <w:pStyle w:val="3"/>
              <w:spacing w:before="0" w:beforeAutospacing="0" w:after="0" w:afterAutospacing="0"/>
              <w:outlineLvl w:val="2"/>
              <w:rPr>
                <w:b w:val="0"/>
                <w:sz w:val="24"/>
                <w:szCs w:val="24"/>
                <w:lang w:val="kk-KZ"/>
              </w:rPr>
            </w:pPr>
            <w:r>
              <w:rPr>
                <w:b w:val="0"/>
                <w:sz w:val="24"/>
                <w:szCs w:val="24"/>
                <w:lang w:val="kk-KZ"/>
              </w:rPr>
              <w:t>о</w:t>
            </w:r>
            <w:r w:rsidRPr="00700544">
              <w:rPr>
                <w:b w:val="0"/>
                <w:sz w:val="24"/>
                <w:szCs w:val="24"/>
              </w:rPr>
              <w:t>рташа жарамды</w:t>
            </w:r>
          </w:p>
        </w:tc>
        <w:tc>
          <w:tcPr>
            <w:tcW w:w="661" w:type="pct"/>
          </w:tcPr>
          <w:p w:rsidR="009075A6" w:rsidRPr="00700544" w:rsidRDefault="009075A6" w:rsidP="009075A6">
            <w:pPr>
              <w:pStyle w:val="3"/>
              <w:spacing w:before="0" w:beforeAutospacing="0" w:after="0" w:afterAutospacing="0"/>
              <w:outlineLvl w:val="2"/>
              <w:rPr>
                <w:b w:val="0"/>
                <w:sz w:val="24"/>
                <w:szCs w:val="24"/>
                <w:lang w:val="kk-KZ"/>
              </w:rPr>
            </w:pPr>
            <w:r>
              <w:rPr>
                <w:b w:val="0"/>
                <w:sz w:val="24"/>
                <w:szCs w:val="24"/>
                <w:lang w:val="kk-KZ"/>
              </w:rPr>
              <w:t>қолайлы</w:t>
            </w:r>
          </w:p>
        </w:tc>
        <w:tc>
          <w:tcPr>
            <w:tcW w:w="685" w:type="pct"/>
          </w:tcPr>
          <w:p w:rsidR="009075A6" w:rsidRPr="00700544" w:rsidRDefault="009075A6" w:rsidP="009075A6">
            <w:pPr>
              <w:pStyle w:val="3"/>
              <w:spacing w:before="0" w:beforeAutospacing="0" w:after="0" w:afterAutospacing="0"/>
              <w:outlineLvl w:val="2"/>
              <w:rPr>
                <w:b w:val="0"/>
                <w:sz w:val="24"/>
                <w:szCs w:val="24"/>
                <w:lang w:val="kk-KZ"/>
              </w:rPr>
            </w:pPr>
            <w:r w:rsidRPr="00700544">
              <w:rPr>
                <w:b w:val="0"/>
                <w:sz w:val="24"/>
                <w:szCs w:val="24"/>
                <w:lang w:val="kk-KZ"/>
              </w:rPr>
              <w:t>10-15</w:t>
            </w:r>
          </w:p>
        </w:tc>
        <w:tc>
          <w:tcPr>
            <w:tcW w:w="685" w:type="pct"/>
          </w:tcPr>
          <w:p w:rsidR="009075A6" w:rsidRPr="00700544" w:rsidRDefault="009075A6" w:rsidP="009075A6">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 xml:space="preserve">1,9 </w:t>
            </w:r>
            <w:r w:rsidRPr="00700544">
              <w:rPr>
                <w:rFonts w:ascii="Times New Roman" w:hAnsi="Times New Roman" w:cs="Times New Roman"/>
                <w:sz w:val="24"/>
                <w:szCs w:val="24"/>
              </w:rPr>
              <w:t>т/га/жыл</w:t>
            </w:r>
          </w:p>
        </w:tc>
        <w:tc>
          <w:tcPr>
            <w:tcW w:w="1061" w:type="pct"/>
          </w:tcPr>
          <w:p w:rsidR="009075A6" w:rsidRPr="00700544" w:rsidRDefault="009075A6" w:rsidP="009075A6">
            <w:pPr>
              <w:pStyle w:val="3"/>
              <w:spacing w:before="0" w:beforeAutospacing="0" w:after="0" w:afterAutospacing="0"/>
              <w:outlineLvl w:val="2"/>
              <w:rPr>
                <w:b w:val="0"/>
                <w:sz w:val="24"/>
                <w:szCs w:val="24"/>
                <w:lang w:val="kk-KZ"/>
              </w:rPr>
            </w:pPr>
            <w:r w:rsidRPr="00700544">
              <w:rPr>
                <w:b w:val="0"/>
                <w:sz w:val="24"/>
                <w:szCs w:val="24"/>
                <w:lang w:val="kk-KZ"/>
              </w:rPr>
              <w:t>Тұрақты жағдай</w:t>
            </w:r>
          </w:p>
        </w:tc>
      </w:tr>
      <w:tr w:rsidR="009075A6" w:rsidRPr="00700544" w:rsidTr="009075A6">
        <w:trPr>
          <w:cantSplit/>
          <w:trHeight w:val="20"/>
        </w:trPr>
        <w:tc>
          <w:tcPr>
            <w:tcW w:w="514" w:type="pct"/>
          </w:tcPr>
          <w:p w:rsidR="009075A6" w:rsidRPr="00700544" w:rsidRDefault="009075A6" w:rsidP="009075A6">
            <w:pPr>
              <w:pStyle w:val="3"/>
              <w:widowControl w:val="0"/>
              <w:adjustRightInd w:val="0"/>
              <w:snapToGrid w:val="0"/>
              <w:spacing w:before="0" w:beforeAutospacing="0" w:after="0" w:afterAutospacing="0"/>
              <w:outlineLvl w:val="2"/>
              <w:rPr>
                <w:b w:val="0"/>
                <w:sz w:val="24"/>
                <w:szCs w:val="24"/>
                <w:lang w:val="kk-KZ"/>
              </w:rPr>
            </w:pPr>
            <w:r w:rsidRPr="00700544">
              <w:rPr>
                <w:b w:val="0"/>
                <w:sz w:val="24"/>
                <w:szCs w:val="24"/>
                <w:lang w:val="kk-KZ"/>
              </w:rPr>
              <w:t>3</w:t>
            </w:r>
          </w:p>
        </w:tc>
        <w:tc>
          <w:tcPr>
            <w:tcW w:w="565" w:type="pct"/>
          </w:tcPr>
          <w:p w:rsidR="009075A6" w:rsidRPr="00700544" w:rsidRDefault="009075A6" w:rsidP="009075A6">
            <w:pPr>
              <w:pStyle w:val="3"/>
              <w:spacing w:before="0" w:beforeAutospacing="0" w:after="0" w:afterAutospacing="0"/>
              <w:jc w:val="both"/>
              <w:outlineLvl w:val="2"/>
              <w:rPr>
                <w:b w:val="0"/>
                <w:sz w:val="24"/>
                <w:szCs w:val="24"/>
                <w:lang w:val="kk-KZ"/>
              </w:rPr>
            </w:pPr>
            <w:r w:rsidRPr="00700544">
              <w:rPr>
                <w:b w:val="0"/>
                <w:sz w:val="24"/>
                <w:szCs w:val="24"/>
                <w:lang w:val="kk-KZ"/>
              </w:rPr>
              <w:t>22</w:t>
            </w:r>
          </w:p>
        </w:tc>
        <w:tc>
          <w:tcPr>
            <w:tcW w:w="829" w:type="pct"/>
          </w:tcPr>
          <w:p w:rsidR="009075A6" w:rsidRPr="00700544" w:rsidRDefault="009075A6" w:rsidP="009075A6">
            <w:pPr>
              <w:pStyle w:val="3"/>
              <w:spacing w:before="0" w:beforeAutospacing="0" w:after="0" w:afterAutospacing="0"/>
              <w:outlineLvl w:val="2"/>
              <w:rPr>
                <w:b w:val="0"/>
                <w:sz w:val="24"/>
                <w:szCs w:val="24"/>
                <w:lang w:val="kk-KZ"/>
              </w:rPr>
            </w:pPr>
            <w:r>
              <w:rPr>
                <w:b w:val="0"/>
                <w:sz w:val="24"/>
                <w:szCs w:val="24"/>
                <w:lang w:val="kk-KZ"/>
              </w:rPr>
              <w:t>ш</w:t>
            </w:r>
            <w:r w:rsidRPr="00700544">
              <w:rPr>
                <w:b w:val="0"/>
                <w:sz w:val="24"/>
                <w:szCs w:val="24"/>
                <w:lang w:val="kk-KZ"/>
              </w:rPr>
              <w:t>ектеулі</w:t>
            </w:r>
            <w:r w:rsidRPr="00700544">
              <w:rPr>
                <w:b w:val="0"/>
                <w:sz w:val="24"/>
                <w:szCs w:val="24"/>
              </w:rPr>
              <w:t xml:space="preserve"> жарамды</w:t>
            </w:r>
          </w:p>
        </w:tc>
        <w:tc>
          <w:tcPr>
            <w:tcW w:w="661" w:type="pct"/>
          </w:tcPr>
          <w:p w:rsidR="009075A6" w:rsidRPr="00700544" w:rsidRDefault="009075A6" w:rsidP="009075A6">
            <w:pPr>
              <w:pStyle w:val="3"/>
              <w:spacing w:before="0" w:beforeAutospacing="0" w:after="0" w:afterAutospacing="0"/>
              <w:outlineLvl w:val="2"/>
              <w:rPr>
                <w:b w:val="0"/>
                <w:sz w:val="24"/>
                <w:szCs w:val="24"/>
                <w:lang w:val="kk-KZ"/>
              </w:rPr>
            </w:pPr>
            <w:r>
              <w:rPr>
                <w:b w:val="0"/>
                <w:sz w:val="24"/>
                <w:szCs w:val="24"/>
                <w:lang w:val="kk-KZ"/>
              </w:rPr>
              <w:t>ш</w:t>
            </w:r>
            <w:r w:rsidRPr="00700544">
              <w:rPr>
                <w:b w:val="0"/>
                <w:sz w:val="24"/>
                <w:szCs w:val="24"/>
                <w:lang w:val="kk-KZ"/>
              </w:rPr>
              <w:t>ектеулі</w:t>
            </w:r>
          </w:p>
        </w:tc>
        <w:tc>
          <w:tcPr>
            <w:tcW w:w="685" w:type="pct"/>
          </w:tcPr>
          <w:p w:rsidR="009075A6" w:rsidRPr="00700544" w:rsidRDefault="009075A6" w:rsidP="009075A6">
            <w:pPr>
              <w:pStyle w:val="3"/>
              <w:spacing w:before="0" w:beforeAutospacing="0" w:after="0" w:afterAutospacing="0"/>
              <w:outlineLvl w:val="2"/>
              <w:rPr>
                <w:b w:val="0"/>
                <w:sz w:val="24"/>
                <w:szCs w:val="24"/>
                <w:lang w:val="kk-KZ"/>
              </w:rPr>
            </w:pPr>
            <w:r w:rsidRPr="00700544">
              <w:rPr>
                <w:b w:val="0"/>
                <w:sz w:val="24"/>
                <w:szCs w:val="24"/>
                <w:lang w:val="kk-KZ"/>
              </w:rPr>
              <w:t>6-9</w:t>
            </w:r>
          </w:p>
        </w:tc>
        <w:tc>
          <w:tcPr>
            <w:tcW w:w="685" w:type="pct"/>
          </w:tcPr>
          <w:p w:rsidR="009075A6" w:rsidRPr="00700544" w:rsidRDefault="009075A6" w:rsidP="009075A6">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 xml:space="preserve">2,2 </w:t>
            </w:r>
            <w:r w:rsidRPr="00700544">
              <w:rPr>
                <w:rFonts w:ascii="Times New Roman" w:hAnsi="Times New Roman" w:cs="Times New Roman"/>
                <w:sz w:val="24"/>
                <w:szCs w:val="24"/>
              </w:rPr>
              <w:t>т/га/жыл</w:t>
            </w:r>
          </w:p>
        </w:tc>
        <w:tc>
          <w:tcPr>
            <w:tcW w:w="1061" w:type="pct"/>
          </w:tcPr>
          <w:p w:rsidR="009075A6" w:rsidRPr="00700544" w:rsidRDefault="009075A6" w:rsidP="009075A6">
            <w:pPr>
              <w:pStyle w:val="3"/>
              <w:spacing w:before="0" w:beforeAutospacing="0" w:after="0" w:afterAutospacing="0"/>
              <w:outlineLvl w:val="2"/>
              <w:rPr>
                <w:b w:val="0"/>
                <w:sz w:val="24"/>
                <w:szCs w:val="24"/>
                <w:lang w:val="kk-KZ"/>
              </w:rPr>
            </w:pPr>
            <w:r w:rsidRPr="00700544">
              <w:rPr>
                <w:b w:val="0"/>
                <w:sz w:val="24"/>
                <w:szCs w:val="24"/>
                <w:lang w:val="kk-KZ"/>
              </w:rPr>
              <w:t>Тұрақты жағдай</w:t>
            </w:r>
          </w:p>
        </w:tc>
      </w:tr>
    </w:tbl>
    <w:p w:rsidR="00C55B96" w:rsidRPr="00700544" w:rsidRDefault="00C55B96" w:rsidP="006B23A7">
      <w:pPr>
        <w:widowControl w:val="0"/>
        <w:adjustRightInd w:val="0"/>
        <w:snapToGrid w:val="0"/>
        <w:spacing w:after="0" w:line="240" w:lineRule="auto"/>
        <w:ind w:firstLine="567"/>
        <w:jc w:val="both"/>
        <w:rPr>
          <w:rFonts w:ascii="Times New Roman" w:hAnsi="Times New Roman" w:cs="Times New Roman"/>
          <w:sz w:val="28"/>
          <w:szCs w:val="28"/>
          <w:lang w:val="kk-KZ"/>
        </w:rPr>
      </w:pPr>
    </w:p>
    <w:p w:rsidR="0077429F" w:rsidRPr="00700544" w:rsidRDefault="00717B55" w:rsidP="006B23A7">
      <w:pPr>
        <w:widowControl w:val="0"/>
        <w:adjustRightInd w:val="0"/>
        <w:snapToGrid w:val="0"/>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К</w:t>
      </w:r>
      <w:r w:rsidR="0077429F" w:rsidRPr="00700544">
        <w:rPr>
          <w:rFonts w:ascii="Times New Roman" w:hAnsi="Times New Roman" w:cs="Times New Roman"/>
          <w:sz w:val="28"/>
          <w:szCs w:val="28"/>
          <w:lang w:val="kk-KZ"/>
        </w:rPr>
        <w:t>есте</w:t>
      </w:r>
      <w:r w:rsidR="0054056F"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lang w:val="kk-KZ"/>
        </w:rPr>
        <w:t xml:space="preserve">3.13 </w:t>
      </w:r>
      <w:r w:rsidR="0054056F" w:rsidRPr="00700544">
        <w:rPr>
          <w:rFonts w:ascii="Times New Roman" w:hAnsi="Times New Roman" w:cs="Times New Roman"/>
          <w:sz w:val="28"/>
          <w:szCs w:val="28"/>
          <w:lang w:val="kk-KZ"/>
        </w:rPr>
        <w:t xml:space="preserve">- </w:t>
      </w:r>
      <w:r w:rsidR="0077429F" w:rsidRPr="00700544">
        <w:rPr>
          <w:rFonts w:ascii="Times New Roman" w:hAnsi="Times New Roman" w:cs="Times New Roman"/>
          <w:sz w:val="28"/>
          <w:szCs w:val="28"/>
          <w:lang w:val="kk-KZ"/>
        </w:rPr>
        <w:t>Жерді қалпына келтіру жұмыстарына арналған шығындар нормалары (1 гектарға шаққандағы шығындар)</w:t>
      </w: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lang w:val="kk-KZ"/>
        </w:rPr>
      </w:pPr>
    </w:p>
    <w:tbl>
      <w:tblPr>
        <w:tblStyle w:val="aa"/>
        <w:tblW w:w="5000" w:type="pct"/>
        <w:tblLook w:val="04A0" w:firstRow="1" w:lastRow="0" w:firstColumn="1" w:lastColumn="0" w:noHBand="0" w:noVBand="1"/>
      </w:tblPr>
      <w:tblGrid>
        <w:gridCol w:w="1012"/>
        <w:gridCol w:w="4818"/>
        <w:gridCol w:w="3798"/>
      </w:tblGrid>
      <w:tr w:rsidR="0077429F" w:rsidRPr="00700544" w:rsidTr="0054056F">
        <w:tc>
          <w:tcPr>
            <w:tcW w:w="276" w:type="pct"/>
          </w:tcPr>
          <w:p w:rsidR="0077429F" w:rsidRPr="00700544" w:rsidRDefault="0077429F" w:rsidP="006B23A7">
            <w:pPr>
              <w:spacing w:after="0" w:line="240" w:lineRule="auto"/>
              <w:ind w:firstLine="567"/>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w:t>
            </w:r>
          </w:p>
        </w:tc>
        <w:tc>
          <w:tcPr>
            <w:tcW w:w="2627" w:type="pct"/>
          </w:tcPr>
          <w:p w:rsidR="0077429F" w:rsidRPr="00700544" w:rsidRDefault="0077429F" w:rsidP="006B23A7">
            <w:pPr>
              <w:spacing w:after="0" w:line="240" w:lineRule="auto"/>
              <w:ind w:firstLine="567"/>
              <w:jc w:val="center"/>
              <w:rPr>
                <w:rFonts w:ascii="Times New Roman" w:hAnsi="Times New Roman" w:cs="Times New Roman"/>
                <w:sz w:val="24"/>
                <w:szCs w:val="24"/>
              </w:rPr>
            </w:pPr>
            <w:r w:rsidRPr="00700544">
              <w:rPr>
                <w:rFonts w:ascii="Times New Roman" w:hAnsi="Times New Roman" w:cs="Times New Roman"/>
                <w:sz w:val="24"/>
                <w:szCs w:val="24"/>
              </w:rPr>
              <w:t>Шығармалардың атауы</w:t>
            </w:r>
          </w:p>
        </w:tc>
        <w:tc>
          <w:tcPr>
            <w:tcW w:w="2097" w:type="pct"/>
          </w:tcPr>
          <w:p w:rsidR="0077429F" w:rsidRPr="00700544" w:rsidRDefault="0077429F" w:rsidP="002E4150">
            <w:pPr>
              <w:spacing w:after="0" w:line="240" w:lineRule="auto"/>
              <w:ind w:firstLine="567"/>
              <w:jc w:val="center"/>
              <w:rPr>
                <w:rFonts w:ascii="Times New Roman" w:hAnsi="Times New Roman" w:cs="Times New Roman"/>
                <w:sz w:val="24"/>
                <w:szCs w:val="24"/>
              </w:rPr>
            </w:pPr>
            <w:r w:rsidRPr="00700544">
              <w:rPr>
                <w:rFonts w:ascii="Times New Roman" w:hAnsi="Times New Roman" w:cs="Times New Roman"/>
                <w:sz w:val="24"/>
                <w:szCs w:val="24"/>
              </w:rPr>
              <w:t>Мөлшерлеме (</w:t>
            </w:r>
            <w:r w:rsidR="002E4150" w:rsidRPr="00700544">
              <w:rPr>
                <w:rFonts w:ascii="Times New Roman" w:hAnsi="Times New Roman" w:cs="Times New Roman"/>
                <w:sz w:val="24"/>
                <w:szCs w:val="24"/>
                <w:lang w:val="kk-KZ"/>
              </w:rPr>
              <w:t>теңге/га</w:t>
            </w:r>
            <w:r w:rsidRPr="00700544">
              <w:rPr>
                <w:rFonts w:ascii="Times New Roman" w:hAnsi="Times New Roman" w:cs="Times New Roman"/>
                <w:sz w:val="24"/>
                <w:szCs w:val="24"/>
              </w:rPr>
              <w:t>)</w:t>
            </w:r>
          </w:p>
        </w:tc>
      </w:tr>
      <w:tr w:rsidR="0077429F" w:rsidRPr="00700544" w:rsidTr="0054056F">
        <w:tc>
          <w:tcPr>
            <w:tcW w:w="276" w:type="pct"/>
          </w:tcPr>
          <w:p w:rsidR="0077429F" w:rsidRPr="00700544" w:rsidRDefault="0077429F" w:rsidP="006B23A7">
            <w:pPr>
              <w:spacing w:after="0" w:line="240" w:lineRule="auto"/>
              <w:ind w:firstLine="567"/>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1</w:t>
            </w:r>
          </w:p>
        </w:tc>
        <w:tc>
          <w:tcPr>
            <w:tcW w:w="2627" w:type="pct"/>
          </w:tcPr>
          <w:p w:rsidR="0077429F" w:rsidRPr="00700544" w:rsidRDefault="0077429F" w:rsidP="006B23A7">
            <w:pPr>
              <w:spacing w:after="0" w:line="240" w:lineRule="auto"/>
              <w:jc w:val="both"/>
              <w:rPr>
                <w:rFonts w:ascii="Times New Roman" w:hAnsi="Times New Roman" w:cs="Times New Roman"/>
                <w:sz w:val="24"/>
                <w:szCs w:val="24"/>
              </w:rPr>
            </w:pPr>
            <w:r w:rsidRPr="00700544">
              <w:rPr>
                <w:rFonts w:ascii="Times New Roman" w:hAnsi="Times New Roman" w:cs="Times New Roman"/>
                <w:sz w:val="24"/>
                <w:szCs w:val="24"/>
              </w:rPr>
              <w:t>Бұталарды тамырымен жұлу</w:t>
            </w:r>
          </w:p>
        </w:tc>
        <w:tc>
          <w:tcPr>
            <w:tcW w:w="2097" w:type="pct"/>
          </w:tcPr>
          <w:p w:rsidR="0077429F" w:rsidRPr="00700544" w:rsidRDefault="0077429F" w:rsidP="006B23A7">
            <w:pPr>
              <w:spacing w:after="0" w:line="240" w:lineRule="auto"/>
              <w:ind w:firstLine="567"/>
              <w:jc w:val="center"/>
              <w:rPr>
                <w:rFonts w:ascii="Times New Roman" w:hAnsi="Times New Roman" w:cs="Times New Roman"/>
                <w:sz w:val="24"/>
                <w:szCs w:val="24"/>
              </w:rPr>
            </w:pPr>
            <w:r w:rsidRPr="00700544">
              <w:rPr>
                <w:rFonts w:ascii="Times New Roman" w:hAnsi="Times New Roman" w:cs="Times New Roman"/>
                <w:sz w:val="24"/>
                <w:szCs w:val="24"/>
              </w:rPr>
              <w:t>40 000</w:t>
            </w:r>
          </w:p>
        </w:tc>
      </w:tr>
      <w:tr w:rsidR="0077429F" w:rsidRPr="00700544" w:rsidTr="0054056F">
        <w:tc>
          <w:tcPr>
            <w:tcW w:w="276" w:type="pct"/>
          </w:tcPr>
          <w:p w:rsidR="0077429F" w:rsidRPr="00700544" w:rsidRDefault="0077429F" w:rsidP="006B23A7">
            <w:pPr>
              <w:spacing w:after="0" w:line="240" w:lineRule="auto"/>
              <w:ind w:firstLine="567"/>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2</w:t>
            </w:r>
          </w:p>
        </w:tc>
        <w:tc>
          <w:tcPr>
            <w:tcW w:w="2627" w:type="pct"/>
          </w:tcPr>
          <w:p w:rsidR="0077429F" w:rsidRPr="00700544" w:rsidRDefault="0077429F" w:rsidP="006B23A7">
            <w:pPr>
              <w:spacing w:after="0" w:line="240" w:lineRule="auto"/>
              <w:jc w:val="both"/>
              <w:rPr>
                <w:rFonts w:ascii="Times New Roman" w:hAnsi="Times New Roman" w:cs="Times New Roman"/>
                <w:sz w:val="24"/>
                <w:szCs w:val="24"/>
              </w:rPr>
            </w:pPr>
            <w:r w:rsidRPr="00700544">
              <w:rPr>
                <w:rFonts w:ascii="Times New Roman" w:hAnsi="Times New Roman" w:cs="Times New Roman"/>
                <w:sz w:val="24"/>
                <w:szCs w:val="24"/>
              </w:rPr>
              <w:t>Қалдықтарды жинау және шығару</w:t>
            </w:r>
          </w:p>
        </w:tc>
        <w:tc>
          <w:tcPr>
            <w:tcW w:w="2097" w:type="pct"/>
          </w:tcPr>
          <w:p w:rsidR="0077429F" w:rsidRPr="00700544" w:rsidRDefault="0077429F" w:rsidP="006B23A7">
            <w:pPr>
              <w:spacing w:after="0" w:line="240" w:lineRule="auto"/>
              <w:ind w:firstLine="567"/>
              <w:jc w:val="center"/>
              <w:rPr>
                <w:rFonts w:ascii="Times New Roman" w:hAnsi="Times New Roman" w:cs="Times New Roman"/>
                <w:sz w:val="24"/>
                <w:szCs w:val="24"/>
              </w:rPr>
            </w:pPr>
            <w:r w:rsidRPr="00700544">
              <w:rPr>
                <w:rFonts w:ascii="Times New Roman" w:hAnsi="Times New Roman" w:cs="Times New Roman"/>
                <w:sz w:val="24"/>
                <w:szCs w:val="24"/>
              </w:rPr>
              <w:t>15 000</w:t>
            </w:r>
          </w:p>
        </w:tc>
      </w:tr>
      <w:tr w:rsidR="0077429F" w:rsidRPr="00700544" w:rsidTr="0054056F">
        <w:tc>
          <w:tcPr>
            <w:tcW w:w="276" w:type="pct"/>
          </w:tcPr>
          <w:p w:rsidR="0077429F" w:rsidRPr="00700544" w:rsidRDefault="0077429F" w:rsidP="006B23A7">
            <w:pPr>
              <w:spacing w:after="0" w:line="240" w:lineRule="auto"/>
              <w:ind w:firstLine="567"/>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3</w:t>
            </w:r>
          </w:p>
        </w:tc>
        <w:tc>
          <w:tcPr>
            <w:tcW w:w="2627" w:type="pct"/>
          </w:tcPr>
          <w:p w:rsidR="0077429F" w:rsidRPr="00700544" w:rsidRDefault="0077429F" w:rsidP="006B23A7">
            <w:pPr>
              <w:spacing w:after="0" w:line="240" w:lineRule="auto"/>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Жерді өңдеу жұмыстары (тыңайған жерлерді дискілеу, терең қопсыту, бетін тегістеу)</w:t>
            </w:r>
          </w:p>
        </w:tc>
        <w:tc>
          <w:tcPr>
            <w:tcW w:w="2097" w:type="pct"/>
          </w:tcPr>
          <w:p w:rsidR="0077429F" w:rsidRPr="00700544" w:rsidRDefault="0077429F" w:rsidP="006B23A7">
            <w:pPr>
              <w:spacing w:after="0" w:line="240" w:lineRule="auto"/>
              <w:ind w:firstLine="567"/>
              <w:jc w:val="center"/>
              <w:rPr>
                <w:rFonts w:ascii="Times New Roman" w:hAnsi="Times New Roman" w:cs="Times New Roman"/>
                <w:sz w:val="24"/>
                <w:szCs w:val="24"/>
              </w:rPr>
            </w:pPr>
            <w:r w:rsidRPr="00700544">
              <w:rPr>
                <w:rFonts w:ascii="Times New Roman" w:hAnsi="Times New Roman" w:cs="Times New Roman"/>
                <w:sz w:val="24"/>
                <w:szCs w:val="24"/>
              </w:rPr>
              <w:t>20 000</w:t>
            </w:r>
          </w:p>
        </w:tc>
      </w:tr>
      <w:tr w:rsidR="0077429F" w:rsidRPr="00700544" w:rsidTr="0054056F">
        <w:tc>
          <w:tcPr>
            <w:tcW w:w="2903" w:type="pct"/>
            <w:gridSpan w:val="2"/>
          </w:tcPr>
          <w:p w:rsidR="0077429F" w:rsidRPr="00700544" w:rsidRDefault="0077429F" w:rsidP="0069156D">
            <w:pPr>
              <w:spacing w:after="0" w:line="240" w:lineRule="auto"/>
              <w:ind w:firstLine="567"/>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Жерді қалпына келтіру жұмыстарының 1 гектарға шаққандағы жалпы құны</w:t>
            </w:r>
          </w:p>
        </w:tc>
        <w:tc>
          <w:tcPr>
            <w:tcW w:w="2097" w:type="pct"/>
          </w:tcPr>
          <w:p w:rsidR="0077429F" w:rsidRPr="00700544" w:rsidRDefault="0077429F" w:rsidP="006B23A7">
            <w:pPr>
              <w:spacing w:after="0" w:line="240" w:lineRule="auto"/>
              <w:ind w:firstLine="567"/>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75 000</w:t>
            </w:r>
          </w:p>
        </w:tc>
      </w:tr>
    </w:tbl>
    <w:p w:rsidR="0077429F" w:rsidRPr="00700544" w:rsidRDefault="0077429F" w:rsidP="006B23A7">
      <w:pPr>
        <w:pStyle w:val="a3"/>
        <w:widowControl w:val="0"/>
        <w:shd w:val="clear" w:color="auto" w:fill="FFFFFF"/>
        <w:adjustRightInd w:val="0"/>
        <w:snapToGrid w:val="0"/>
        <w:spacing w:before="0" w:beforeAutospacing="0" w:after="0" w:afterAutospacing="0"/>
        <w:ind w:firstLine="567"/>
        <w:jc w:val="both"/>
        <w:rPr>
          <w:bCs/>
          <w:sz w:val="28"/>
          <w:szCs w:val="28"/>
          <w:lang w:val="kk-KZ"/>
        </w:rPr>
      </w:pPr>
    </w:p>
    <w:p w:rsidR="0077429F" w:rsidRPr="00700544" w:rsidRDefault="00717B55" w:rsidP="006B23A7">
      <w:pPr>
        <w:widowControl w:val="0"/>
        <w:adjustRightInd w:val="0"/>
        <w:snapToGrid w:val="0"/>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К</w:t>
      </w:r>
      <w:r w:rsidR="0077429F" w:rsidRPr="00700544">
        <w:rPr>
          <w:rFonts w:ascii="Times New Roman" w:hAnsi="Times New Roman" w:cs="Times New Roman"/>
          <w:sz w:val="28"/>
          <w:szCs w:val="28"/>
          <w:lang w:val="kk-KZ"/>
        </w:rPr>
        <w:t>есте</w:t>
      </w:r>
      <w:r w:rsidR="0054056F" w:rsidRPr="00700544">
        <w:rPr>
          <w:rFonts w:ascii="Times New Roman" w:hAnsi="Times New Roman" w:cs="Times New Roman"/>
          <w:sz w:val="28"/>
          <w:szCs w:val="28"/>
          <w:lang w:val="kk-KZ"/>
        </w:rPr>
        <w:t xml:space="preserve"> </w:t>
      </w:r>
      <w:r w:rsidRPr="00700544">
        <w:rPr>
          <w:rFonts w:ascii="Times New Roman" w:hAnsi="Times New Roman" w:cs="Times New Roman"/>
          <w:sz w:val="28"/>
          <w:szCs w:val="28"/>
          <w:lang w:val="kk-KZ"/>
        </w:rPr>
        <w:t xml:space="preserve">3.14 </w:t>
      </w:r>
      <w:r w:rsidR="0054056F" w:rsidRPr="00700544">
        <w:rPr>
          <w:rFonts w:ascii="Times New Roman" w:hAnsi="Times New Roman" w:cs="Times New Roman"/>
          <w:sz w:val="28"/>
          <w:szCs w:val="28"/>
          <w:lang w:val="kk-KZ"/>
        </w:rPr>
        <w:t xml:space="preserve">- </w:t>
      </w:r>
      <w:r w:rsidR="0077429F" w:rsidRPr="00700544">
        <w:rPr>
          <w:rFonts w:ascii="Times New Roman" w:hAnsi="Times New Roman" w:cs="Times New Roman"/>
          <w:sz w:val="28"/>
          <w:szCs w:val="28"/>
          <w:lang w:val="kk-KZ"/>
        </w:rPr>
        <w:t>Жаздық бидайдың егістік жерінің ауданын (1 гектар) өңдеуге арналған шығын бабын есептеу нормалары</w:t>
      </w: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lang w:val="kk-KZ"/>
        </w:rPr>
      </w:pPr>
    </w:p>
    <w:tbl>
      <w:tblPr>
        <w:tblStyle w:val="aa"/>
        <w:tblW w:w="5000" w:type="pct"/>
        <w:tblLook w:val="04A0" w:firstRow="1" w:lastRow="0" w:firstColumn="1" w:lastColumn="0" w:noHBand="0" w:noVBand="1"/>
      </w:tblPr>
      <w:tblGrid>
        <w:gridCol w:w="639"/>
        <w:gridCol w:w="3911"/>
        <w:gridCol w:w="3279"/>
        <w:gridCol w:w="1799"/>
      </w:tblGrid>
      <w:tr w:rsidR="0077429F" w:rsidRPr="00700544" w:rsidTr="0054056F">
        <w:tc>
          <w:tcPr>
            <w:tcW w:w="332" w:type="pct"/>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w:t>
            </w:r>
          </w:p>
        </w:tc>
        <w:tc>
          <w:tcPr>
            <w:tcW w:w="2031" w:type="pct"/>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bCs/>
                <w:sz w:val="24"/>
                <w:szCs w:val="24"/>
                <w:lang w:val="kk-KZ"/>
              </w:rPr>
              <w:t>Шығындар</w:t>
            </w:r>
          </w:p>
        </w:tc>
        <w:tc>
          <w:tcPr>
            <w:tcW w:w="1703" w:type="pct"/>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bCs/>
                <w:sz w:val="24"/>
                <w:szCs w:val="24"/>
                <w:lang w:val="kk-KZ"/>
              </w:rPr>
              <w:t>Сипаттама</w:t>
            </w:r>
          </w:p>
        </w:tc>
        <w:tc>
          <w:tcPr>
            <w:tcW w:w="934" w:type="pct"/>
            <w:vAlign w:val="center"/>
          </w:tcPr>
          <w:p w:rsidR="0077429F" w:rsidRPr="00700544" w:rsidRDefault="0077429F" w:rsidP="006B23A7">
            <w:pPr>
              <w:spacing w:after="0" w:line="240" w:lineRule="auto"/>
              <w:jc w:val="center"/>
              <w:rPr>
                <w:rFonts w:ascii="Times New Roman" w:hAnsi="Times New Roman" w:cs="Times New Roman"/>
                <w:sz w:val="24"/>
                <w:szCs w:val="24"/>
              </w:rPr>
            </w:pPr>
            <w:r w:rsidRPr="00700544">
              <w:rPr>
                <w:rFonts w:ascii="Times New Roman" w:hAnsi="Times New Roman" w:cs="Times New Roman"/>
                <w:bCs/>
                <w:sz w:val="24"/>
                <w:szCs w:val="24"/>
                <w:lang w:val="kk-KZ"/>
              </w:rPr>
              <w:t>Бағасы</w:t>
            </w:r>
            <w:r w:rsidR="002E4150" w:rsidRPr="00700544">
              <w:rPr>
                <w:rFonts w:ascii="Times New Roman" w:hAnsi="Times New Roman" w:cs="Times New Roman"/>
                <w:bCs/>
                <w:sz w:val="24"/>
                <w:szCs w:val="24"/>
              </w:rPr>
              <w:t xml:space="preserve"> (те</w:t>
            </w:r>
            <w:r w:rsidR="002E4150" w:rsidRPr="00700544">
              <w:rPr>
                <w:rFonts w:ascii="Times New Roman" w:hAnsi="Times New Roman" w:cs="Times New Roman"/>
                <w:bCs/>
                <w:sz w:val="24"/>
                <w:szCs w:val="24"/>
                <w:lang w:val="kk-KZ"/>
              </w:rPr>
              <w:t>ң</w:t>
            </w:r>
            <w:r w:rsidRPr="00700544">
              <w:rPr>
                <w:rFonts w:ascii="Times New Roman" w:hAnsi="Times New Roman" w:cs="Times New Roman"/>
                <w:bCs/>
                <w:sz w:val="24"/>
                <w:szCs w:val="24"/>
              </w:rPr>
              <w:t>ге)</w:t>
            </w:r>
          </w:p>
        </w:tc>
      </w:tr>
      <w:tr w:rsidR="0077429F" w:rsidRPr="00700544" w:rsidTr="0054056F">
        <w:tc>
          <w:tcPr>
            <w:tcW w:w="332" w:type="pct"/>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1</w:t>
            </w:r>
          </w:p>
        </w:tc>
        <w:tc>
          <w:tcPr>
            <w:tcW w:w="2031" w:type="pct"/>
            <w:vAlign w:val="center"/>
          </w:tcPr>
          <w:p w:rsidR="0077429F" w:rsidRPr="00700544" w:rsidRDefault="00717B55"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Жырту</w:t>
            </w:r>
          </w:p>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(күзде және көктемде)</w:t>
            </w:r>
          </w:p>
        </w:tc>
        <w:tc>
          <w:tcPr>
            <w:tcW w:w="1703"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22</w:t>
            </w:r>
            <w:r w:rsidR="0054056F" w:rsidRPr="00700544">
              <w:rPr>
                <w:rFonts w:ascii="Times New Roman" w:hAnsi="Times New Roman" w:cs="Times New Roman"/>
                <w:sz w:val="24"/>
                <w:szCs w:val="24"/>
              </w:rPr>
              <w:t xml:space="preserve"> - </w:t>
            </w:r>
            <w:r w:rsidRPr="00700544">
              <w:rPr>
                <w:rFonts w:ascii="Times New Roman" w:hAnsi="Times New Roman" w:cs="Times New Roman"/>
                <w:sz w:val="24"/>
                <w:szCs w:val="24"/>
              </w:rPr>
              <w:t>25 л/</w:t>
            </w:r>
            <w:r w:rsidR="005720AD" w:rsidRPr="00700544">
              <w:rPr>
                <w:rFonts w:ascii="Times New Roman" w:hAnsi="Times New Roman" w:cs="Times New Roman"/>
                <w:sz w:val="24"/>
                <w:szCs w:val="24"/>
                <w:lang w:val="kk-KZ"/>
              </w:rPr>
              <w:t>ж</w:t>
            </w:r>
            <w:r w:rsidRPr="00700544">
              <w:rPr>
                <w:rFonts w:ascii="Times New Roman" w:hAnsi="Times New Roman" w:cs="Times New Roman"/>
                <w:sz w:val="24"/>
                <w:szCs w:val="24"/>
                <w:lang w:val="kk-KZ"/>
              </w:rPr>
              <w:t>анар</w:t>
            </w:r>
            <w:r w:rsidR="0054056F" w:rsidRPr="00700544">
              <w:rPr>
                <w:rFonts w:ascii="Times New Roman" w:hAnsi="Times New Roman" w:cs="Times New Roman"/>
                <w:sz w:val="24"/>
                <w:szCs w:val="24"/>
                <w:lang w:val="kk-KZ"/>
              </w:rPr>
              <w:t xml:space="preserve"> - </w:t>
            </w:r>
            <w:r w:rsidRPr="00700544">
              <w:rPr>
                <w:rFonts w:ascii="Times New Roman" w:hAnsi="Times New Roman" w:cs="Times New Roman"/>
                <w:sz w:val="24"/>
                <w:szCs w:val="24"/>
                <w:lang w:val="kk-KZ"/>
              </w:rPr>
              <w:t>жағар май</w:t>
            </w:r>
            <w:r w:rsidRPr="00700544">
              <w:rPr>
                <w:rFonts w:ascii="Times New Roman" w:hAnsi="Times New Roman" w:cs="Times New Roman"/>
                <w:sz w:val="24"/>
                <w:szCs w:val="24"/>
              </w:rPr>
              <w:t>, трактор 150</w:t>
            </w:r>
            <w:r w:rsidR="0054056F" w:rsidRPr="00700544">
              <w:rPr>
                <w:rFonts w:ascii="Times New Roman" w:hAnsi="Times New Roman" w:cs="Times New Roman"/>
                <w:sz w:val="24"/>
                <w:szCs w:val="24"/>
              </w:rPr>
              <w:t xml:space="preserve"> - </w:t>
            </w:r>
            <w:r w:rsidRPr="00700544">
              <w:rPr>
                <w:rFonts w:ascii="Times New Roman" w:hAnsi="Times New Roman" w:cs="Times New Roman"/>
                <w:sz w:val="24"/>
                <w:szCs w:val="24"/>
              </w:rPr>
              <w:t>200 л.с.</w:t>
            </w:r>
          </w:p>
        </w:tc>
        <w:tc>
          <w:tcPr>
            <w:tcW w:w="934" w:type="pct"/>
            <w:vAlign w:val="center"/>
          </w:tcPr>
          <w:p w:rsidR="0077429F" w:rsidRPr="00700544" w:rsidRDefault="0077429F" w:rsidP="006B23A7">
            <w:pPr>
              <w:spacing w:after="0" w:line="240" w:lineRule="auto"/>
              <w:jc w:val="center"/>
              <w:rPr>
                <w:rFonts w:ascii="Times New Roman" w:hAnsi="Times New Roman" w:cs="Times New Roman"/>
                <w:sz w:val="24"/>
                <w:szCs w:val="24"/>
              </w:rPr>
            </w:pPr>
            <w:r w:rsidRPr="00700544">
              <w:rPr>
                <w:rFonts w:ascii="Times New Roman" w:hAnsi="Times New Roman" w:cs="Times New Roman"/>
                <w:sz w:val="24"/>
                <w:szCs w:val="24"/>
              </w:rPr>
              <w:t>9 000</w:t>
            </w:r>
          </w:p>
        </w:tc>
      </w:tr>
      <w:tr w:rsidR="0077429F" w:rsidRPr="00700544" w:rsidTr="0054056F">
        <w:tc>
          <w:tcPr>
            <w:tcW w:w="332" w:type="pct"/>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2</w:t>
            </w:r>
          </w:p>
        </w:tc>
        <w:tc>
          <w:tcPr>
            <w:tcW w:w="2031"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Диск</w:t>
            </w:r>
            <w:r w:rsidRPr="00700544">
              <w:rPr>
                <w:rFonts w:ascii="Times New Roman" w:hAnsi="Times New Roman" w:cs="Times New Roman"/>
                <w:sz w:val="24"/>
                <w:szCs w:val="24"/>
                <w:lang w:val="kk-KZ"/>
              </w:rPr>
              <w:t>ілеу</w:t>
            </w:r>
            <w:r w:rsidRPr="00700544">
              <w:rPr>
                <w:rFonts w:ascii="Times New Roman" w:hAnsi="Times New Roman" w:cs="Times New Roman"/>
                <w:sz w:val="24"/>
                <w:szCs w:val="24"/>
              </w:rPr>
              <w:t xml:space="preserve"> (2 </w:t>
            </w:r>
            <w:r w:rsidRPr="00700544">
              <w:rPr>
                <w:rFonts w:ascii="Times New Roman" w:hAnsi="Times New Roman" w:cs="Times New Roman"/>
                <w:sz w:val="24"/>
                <w:szCs w:val="24"/>
                <w:lang w:val="kk-KZ"/>
              </w:rPr>
              <w:t>рет</w:t>
            </w:r>
            <w:r w:rsidRPr="00700544">
              <w:rPr>
                <w:rFonts w:ascii="Times New Roman" w:hAnsi="Times New Roman" w:cs="Times New Roman"/>
                <w:sz w:val="24"/>
                <w:szCs w:val="24"/>
              </w:rPr>
              <w:t>)</w:t>
            </w:r>
          </w:p>
        </w:tc>
        <w:tc>
          <w:tcPr>
            <w:tcW w:w="1703" w:type="pct"/>
            <w:vAlign w:val="center"/>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Беткі қопсыту</w:t>
            </w:r>
          </w:p>
        </w:tc>
        <w:tc>
          <w:tcPr>
            <w:tcW w:w="934" w:type="pct"/>
            <w:vAlign w:val="center"/>
          </w:tcPr>
          <w:p w:rsidR="0077429F" w:rsidRPr="00700544" w:rsidRDefault="0077429F" w:rsidP="006B23A7">
            <w:pPr>
              <w:spacing w:after="0" w:line="240" w:lineRule="auto"/>
              <w:jc w:val="center"/>
              <w:rPr>
                <w:rFonts w:ascii="Times New Roman" w:hAnsi="Times New Roman" w:cs="Times New Roman"/>
                <w:sz w:val="24"/>
                <w:szCs w:val="24"/>
              </w:rPr>
            </w:pPr>
            <w:r w:rsidRPr="00700544">
              <w:rPr>
                <w:rFonts w:ascii="Times New Roman" w:hAnsi="Times New Roman" w:cs="Times New Roman"/>
                <w:sz w:val="24"/>
                <w:szCs w:val="24"/>
              </w:rPr>
              <w:t>5 500</w:t>
            </w:r>
          </w:p>
        </w:tc>
      </w:tr>
      <w:tr w:rsidR="0077429F" w:rsidRPr="00700544" w:rsidTr="0054056F">
        <w:tc>
          <w:tcPr>
            <w:tcW w:w="332" w:type="pct"/>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3</w:t>
            </w:r>
          </w:p>
        </w:tc>
        <w:tc>
          <w:tcPr>
            <w:tcW w:w="2031"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Тырмалау (себу алдындағы)</w:t>
            </w:r>
          </w:p>
        </w:tc>
        <w:tc>
          <w:tcPr>
            <w:tcW w:w="1703" w:type="pct"/>
            <w:vAlign w:val="center"/>
          </w:tcPr>
          <w:p w:rsidR="0077429F" w:rsidRPr="00700544" w:rsidRDefault="0077429F" w:rsidP="006B23A7">
            <w:pPr>
              <w:spacing w:after="0" w:line="240" w:lineRule="auto"/>
              <w:rPr>
                <w:rFonts w:ascii="Times New Roman" w:hAnsi="Times New Roman" w:cs="Times New Roman"/>
                <w:sz w:val="24"/>
                <w:szCs w:val="24"/>
                <w:lang w:val="en-US"/>
              </w:rPr>
            </w:pPr>
            <w:r w:rsidRPr="00700544">
              <w:rPr>
                <w:rFonts w:ascii="Times New Roman" w:hAnsi="Times New Roman" w:cs="Times New Roman"/>
                <w:sz w:val="24"/>
                <w:szCs w:val="24"/>
              </w:rPr>
              <w:t>Ылғалды сақтау және тегістеу</w:t>
            </w:r>
          </w:p>
        </w:tc>
        <w:tc>
          <w:tcPr>
            <w:tcW w:w="934" w:type="pct"/>
            <w:vAlign w:val="center"/>
          </w:tcPr>
          <w:p w:rsidR="0077429F" w:rsidRPr="00700544" w:rsidRDefault="0077429F" w:rsidP="006B23A7">
            <w:pPr>
              <w:spacing w:after="0" w:line="240" w:lineRule="auto"/>
              <w:jc w:val="center"/>
              <w:rPr>
                <w:rFonts w:ascii="Times New Roman" w:hAnsi="Times New Roman" w:cs="Times New Roman"/>
                <w:sz w:val="24"/>
                <w:szCs w:val="24"/>
              </w:rPr>
            </w:pPr>
            <w:r w:rsidRPr="00700544">
              <w:rPr>
                <w:rFonts w:ascii="Times New Roman" w:hAnsi="Times New Roman" w:cs="Times New Roman"/>
                <w:sz w:val="24"/>
                <w:szCs w:val="24"/>
              </w:rPr>
              <w:t>3 000</w:t>
            </w:r>
          </w:p>
        </w:tc>
      </w:tr>
      <w:tr w:rsidR="0077429F" w:rsidRPr="00700544" w:rsidTr="0054056F">
        <w:tc>
          <w:tcPr>
            <w:tcW w:w="332" w:type="pct"/>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4</w:t>
            </w:r>
          </w:p>
        </w:tc>
        <w:tc>
          <w:tcPr>
            <w:tcW w:w="2031"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Тұқым себу</w:t>
            </w:r>
          </w:p>
        </w:tc>
        <w:tc>
          <w:tcPr>
            <w:tcW w:w="1703"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Сеялка + трактор</w:t>
            </w:r>
          </w:p>
        </w:tc>
        <w:tc>
          <w:tcPr>
            <w:tcW w:w="934" w:type="pct"/>
            <w:vAlign w:val="center"/>
          </w:tcPr>
          <w:p w:rsidR="0077429F" w:rsidRPr="00700544" w:rsidRDefault="0077429F" w:rsidP="006B23A7">
            <w:pPr>
              <w:spacing w:after="0" w:line="240" w:lineRule="auto"/>
              <w:jc w:val="center"/>
              <w:rPr>
                <w:rFonts w:ascii="Times New Roman" w:hAnsi="Times New Roman" w:cs="Times New Roman"/>
                <w:sz w:val="24"/>
                <w:szCs w:val="24"/>
              </w:rPr>
            </w:pPr>
            <w:r w:rsidRPr="00700544">
              <w:rPr>
                <w:rFonts w:ascii="Times New Roman" w:hAnsi="Times New Roman" w:cs="Times New Roman"/>
                <w:sz w:val="24"/>
                <w:szCs w:val="24"/>
              </w:rPr>
              <w:t>4 000</w:t>
            </w:r>
          </w:p>
        </w:tc>
      </w:tr>
      <w:tr w:rsidR="0077429F" w:rsidRPr="00700544" w:rsidTr="0054056F">
        <w:tc>
          <w:tcPr>
            <w:tcW w:w="332" w:type="pct"/>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5</w:t>
            </w:r>
          </w:p>
        </w:tc>
        <w:tc>
          <w:tcPr>
            <w:tcW w:w="2031"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lang w:val="kk-KZ"/>
              </w:rPr>
              <w:t>Тұқым</w:t>
            </w:r>
            <w:r w:rsidRPr="00700544">
              <w:rPr>
                <w:rFonts w:ascii="Times New Roman" w:hAnsi="Times New Roman" w:cs="Times New Roman"/>
                <w:sz w:val="24"/>
                <w:szCs w:val="24"/>
              </w:rPr>
              <w:t xml:space="preserve"> (репродукция)</w:t>
            </w:r>
          </w:p>
        </w:tc>
        <w:tc>
          <w:tcPr>
            <w:tcW w:w="1703"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150 кг × 150 тг/кг</w:t>
            </w:r>
          </w:p>
        </w:tc>
        <w:tc>
          <w:tcPr>
            <w:tcW w:w="934" w:type="pct"/>
            <w:vAlign w:val="center"/>
          </w:tcPr>
          <w:p w:rsidR="0077429F" w:rsidRPr="00700544" w:rsidRDefault="0077429F" w:rsidP="006B23A7">
            <w:pPr>
              <w:spacing w:after="0" w:line="240" w:lineRule="auto"/>
              <w:jc w:val="center"/>
              <w:rPr>
                <w:rFonts w:ascii="Times New Roman" w:hAnsi="Times New Roman" w:cs="Times New Roman"/>
                <w:sz w:val="24"/>
                <w:szCs w:val="24"/>
              </w:rPr>
            </w:pPr>
            <w:r w:rsidRPr="00700544">
              <w:rPr>
                <w:rFonts w:ascii="Times New Roman" w:hAnsi="Times New Roman" w:cs="Times New Roman"/>
                <w:sz w:val="24"/>
                <w:szCs w:val="24"/>
              </w:rPr>
              <w:t>22 500</w:t>
            </w:r>
          </w:p>
        </w:tc>
      </w:tr>
      <w:tr w:rsidR="0077429F" w:rsidRPr="00700544" w:rsidTr="0054056F">
        <w:tc>
          <w:tcPr>
            <w:tcW w:w="332" w:type="pct"/>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6</w:t>
            </w:r>
          </w:p>
        </w:tc>
        <w:tc>
          <w:tcPr>
            <w:tcW w:w="2031"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Тұқымды өңдеу</w:t>
            </w:r>
          </w:p>
        </w:tc>
        <w:tc>
          <w:tcPr>
            <w:tcW w:w="1703" w:type="pct"/>
            <w:vAlign w:val="center"/>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rPr>
              <w:t xml:space="preserve">Препарат + </w:t>
            </w:r>
            <w:r w:rsidRPr="00700544">
              <w:rPr>
                <w:rFonts w:ascii="Times New Roman" w:hAnsi="Times New Roman" w:cs="Times New Roman"/>
                <w:sz w:val="24"/>
                <w:szCs w:val="24"/>
                <w:lang w:val="kk-KZ"/>
              </w:rPr>
              <w:t>өңдеу</w:t>
            </w:r>
          </w:p>
        </w:tc>
        <w:tc>
          <w:tcPr>
            <w:tcW w:w="934" w:type="pct"/>
            <w:vAlign w:val="center"/>
          </w:tcPr>
          <w:p w:rsidR="0077429F" w:rsidRPr="00700544" w:rsidRDefault="0077429F" w:rsidP="006B23A7">
            <w:pPr>
              <w:spacing w:after="0" w:line="240" w:lineRule="auto"/>
              <w:jc w:val="center"/>
              <w:rPr>
                <w:rFonts w:ascii="Times New Roman" w:hAnsi="Times New Roman" w:cs="Times New Roman"/>
                <w:sz w:val="24"/>
                <w:szCs w:val="24"/>
              </w:rPr>
            </w:pPr>
            <w:r w:rsidRPr="00700544">
              <w:rPr>
                <w:rFonts w:ascii="Times New Roman" w:hAnsi="Times New Roman" w:cs="Times New Roman"/>
                <w:sz w:val="24"/>
                <w:szCs w:val="24"/>
              </w:rPr>
              <w:t>2 000</w:t>
            </w:r>
          </w:p>
        </w:tc>
      </w:tr>
      <w:tr w:rsidR="0077429F" w:rsidRPr="00700544" w:rsidTr="009075A6">
        <w:tc>
          <w:tcPr>
            <w:tcW w:w="332" w:type="pct"/>
            <w:tcBorders>
              <w:bottom w:val="single" w:sz="4" w:space="0" w:color="auto"/>
            </w:tcBorders>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7</w:t>
            </w:r>
          </w:p>
        </w:tc>
        <w:tc>
          <w:tcPr>
            <w:tcW w:w="2031" w:type="pct"/>
            <w:tcBorders>
              <w:bottom w:val="single" w:sz="4" w:space="0" w:color="auto"/>
            </w:tcBorders>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Минералдық тыңайтқыштар</w:t>
            </w:r>
          </w:p>
        </w:tc>
        <w:tc>
          <w:tcPr>
            <w:tcW w:w="1703" w:type="pct"/>
            <w:tcBorders>
              <w:bottom w:val="single" w:sz="4" w:space="0" w:color="auto"/>
            </w:tcBorders>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 xml:space="preserve">NPK </w:t>
            </w:r>
            <w:r w:rsidR="0054056F" w:rsidRPr="00700544">
              <w:rPr>
                <w:rFonts w:ascii="Times New Roman" w:hAnsi="Times New Roman" w:cs="Times New Roman"/>
                <w:sz w:val="24"/>
                <w:szCs w:val="24"/>
              </w:rPr>
              <w:t xml:space="preserve"> - </w:t>
            </w:r>
            <w:r w:rsidRPr="00700544">
              <w:rPr>
                <w:rFonts w:ascii="Times New Roman" w:hAnsi="Times New Roman" w:cs="Times New Roman"/>
                <w:sz w:val="24"/>
                <w:szCs w:val="24"/>
              </w:rPr>
              <w:t>150 кг × 160 тг</w:t>
            </w:r>
          </w:p>
        </w:tc>
        <w:tc>
          <w:tcPr>
            <w:tcW w:w="934" w:type="pct"/>
            <w:tcBorders>
              <w:bottom w:val="single" w:sz="4" w:space="0" w:color="auto"/>
            </w:tcBorders>
            <w:vAlign w:val="center"/>
          </w:tcPr>
          <w:p w:rsidR="0077429F" w:rsidRPr="00700544" w:rsidRDefault="0077429F" w:rsidP="006B23A7">
            <w:pPr>
              <w:spacing w:after="0" w:line="240" w:lineRule="auto"/>
              <w:jc w:val="center"/>
              <w:rPr>
                <w:rFonts w:ascii="Times New Roman" w:hAnsi="Times New Roman" w:cs="Times New Roman"/>
                <w:sz w:val="24"/>
                <w:szCs w:val="24"/>
              </w:rPr>
            </w:pPr>
            <w:r w:rsidRPr="00700544">
              <w:rPr>
                <w:rFonts w:ascii="Times New Roman" w:hAnsi="Times New Roman" w:cs="Times New Roman"/>
                <w:sz w:val="24"/>
                <w:szCs w:val="24"/>
              </w:rPr>
              <w:t>24 000</w:t>
            </w:r>
          </w:p>
        </w:tc>
      </w:tr>
      <w:tr w:rsidR="0077429F" w:rsidRPr="00700544" w:rsidTr="009075A6">
        <w:tc>
          <w:tcPr>
            <w:tcW w:w="332" w:type="pct"/>
            <w:tcBorders>
              <w:bottom w:val="single" w:sz="4" w:space="0" w:color="auto"/>
            </w:tcBorders>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8</w:t>
            </w:r>
          </w:p>
        </w:tc>
        <w:tc>
          <w:tcPr>
            <w:tcW w:w="2031" w:type="pct"/>
            <w:tcBorders>
              <w:bottom w:val="single" w:sz="4" w:space="0" w:color="auto"/>
            </w:tcBorders>
            <w:vAlign w:val="center"/>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Тыңайтқыштар еңгізу</w:t>
            </w:r>
          </w:p>
        </w:tc>
        <w:tc>
          <w:tcPr>
            <w:tcW w:w="1703" w:type="pct"/>
            <w:tcBorders>
              <w:bottom w:val="single" w:sz="4" w:space="0" w:color="auto"/>
            </w:tcBorders>
            <w:vAlign w:val="center"/>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rPr>
              <w:t>Механи</w:t>
            </w:r>
            <w:r w:rsidRPr="00700544">
              <w:rPr>
                <w:rFonts w:ascii="Times New Roman" w:hAnsi="Times New Roman" w:cs="Times New Roman"/>
                <w:sz w:val="24"/>
                <w:szCs w:val="24"/>
                <w:lang w:val="kk-KZ"/>
              </w:rPr>
              <w:t>кандырылған</w:t>
            </w:r>
          </w:p>
        </w:tc>
        <w:tc>
          <w:tcPr>
            <w:tcW w:w="934" w:type="pct"/>
            <w:tcBorders>
              <w:bottom w:val="single" w:sz="4" w:space="0" w:color="auto"/>
            </w:tcBorders>
            <w:vAlign w:val="center"/>
          </w:tcPr>
          <w:p w:rsidR="0077429F" w:rsidRPr="00700544" w:rsidRDefault="0077429F" w:rsidP="006B23A7">
            <w:pPr>
              <w:spacing w:after="0" w:line="240" w:lineRule="auto"/>
              <w:jc w:val="center"/>
              <w:rPr>
                <w:rFonts w:ascii="Times New Roman" w:hAnsi="Times New Roman" w:cs="Times New Roman"/>
                <w:sz w:val="24"/>
                <w:szCs w:val="24"/>
              </w:rPr>
            </w:pPr>
            <w:r w:rsidRPr="00700544">
              <w:rPr>
                <w:rFonts w:ascii="Times New Roman" w:hAnsi="Times New Roman" w:cs="Times New Roman"/>
                <w:sz w:val="24"/>
                <w:szCs w:val="24"/>
              </w:rPr>
              <w:t>2 500</w:t>
            </w:r>
          </w:p>
        </w:tc>
      </w:tr>
      <w:tr w:rsidR="0077429F" w:rsidRPr="00700544" w:rsidTr="0054056F">
        <w:tc>
          <w:tcPr>
            <w:tcW w:w="332" w:type="pct"/>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9</w:t>
            </w:r>
          </w:p>
        </w:tc>
        <w:tc>
          <w:tcPr>
            <w:tcW w:w="2031"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Гербицид</w:t>
            </w:r>
            <w:r w:rsidRPr="00700544">
              <w:rPr>
                <w:rFonts w:ascii="Times New Roman" w:hAnsi="Times New Roman" w:cs="Times New Roman"/>
                <w:sz w:val="24"/>
                <w:szCs w:val="24"/>
                <w:lang w:val="kk-KZ"/>
              </w:rPr>
              <w:t xml:space="preserve">пен </w:t>
            </w:r>
            <w:r w:rsidRPr="00700544">
              <w:rPr>
                <w:rFonts w:ascii="Times New Roman" w:hAnsi="Times New Roman" w:cs="Times New Roman"/>
                <w:sz w:val="24"/>
                <w:szCs w:val="24"/>
              </w:rPr>
              <w:t xml:space="preserve"> (2 р</w:t>
            </w:r>
            <w:r w:rsidRPr="00700544">
              <w:rPr>
                <w:rFonts w:ascii="Times New Roman" w:hAnsi="Times New Roman" w:cs="Times New Roman"/>
                <w:sz w:val="24"/>
                <w:szCs w:val="24"/>
                <w:lang w:val="kk-KZ"/>
              </w:rPr>
              <w:t>ет</w:t>
            </w:r>
            <w:r w:rsidRPr="00700544">
              <w:rPr>
                <w:rFonts w:ascii="Times New Roman" w:hAnsi="Times New Roman" w:cs="Times New Roman"/>
                <w:sz w:val="24"/>
                <w:szCs w:val="24"/>
              </w:rPr>
              <w:t>)</w:t>
            </w:r>
          </w:p>
        </w:tc>
        <w:tc>
          <w:tcPr>
            <w:tcW w:w="1703"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Глифосат, 2,4</w:t>
            </w:r>
            <w:r w:rsidR="0054056F" w:rsidRPr="00700544">
              <w:rPr>
                <w:rFonts w:ascii="Times New Roman" w:hAnsi="Times New Roman" w:cs="Times New Roman"/>
                <w:sz w:val="24"/>
                <w:szCs w:val="24"/>
              </w:rPr>
              <w:t xml:space="preserve"> - </w:t>
            </w:r>
            <w:r w:rsidRPr="00700544">
              <w:rPr>
                <w:rFonts w:ascii="Times New Roman" w:hAnsi="Times New Roman" w:cs="Times New Roman"/>
                <w:sz w:val="24"/>
                <w:szCs w:val="24"/>
              </w:rPr>
              <w:t xml:space="preserve">Д, </w:t>
            </w:r>
            <w:r w:rsidRPr="00700544">
              <w:rPr>
                <w:rFonts w:ascii="Times New Roman" w:hAnsi="Times New Roman" w:cs="Times New Roman"/>
                <w:sz w:val="24"/>
                <w:szCs w:val="24"/>
                <w:lang w:val="kk-KZ"/>
              </w:rPr>
              <w:t>және тб</w:t>
            </w:r>
            <w:r w:rsidRPr="00700544">
              <w:rPr>
                <w:rFonts w:ascii="Times New Roman" w:hAnsi="Times New Roman" w:cs="Times New Roman"/>
                <w:sz w:val="24"/>
                <w:szCs w:val="24"/>
              </w:rPr>
              <w:t>.</w:t>
            </w:r>
          </w:p>
        </w:tc>
        <w:tc>
          <w:tcPr>
            <w:tcW w:w="934" w:type="pct"/>
            <w:vAlign w:val="center"/>
          </w:tcPr>
          <w:p w:rsidR="0077429F" w:rsidRPr="00700544" w:rsidRDefault="0077429F" w:rsidP="006B23A7">
            <w:pPr>
              <w:spacing w:after="0" w:line="240" w:lineRule="auto"/>
              <w:jc w:val="center"/>
              <w:rPr>
                <w:rFonts w:ascii="Times New Roman" w:hAnsi="Times New Roman" w:cs="Times New Roman"/>
                <w:sz w:val="24"/>
                <w:szCs w:val="24"/>
              </w:rPr>
            </w:pPr>
            <w:r w:rsidRPr="00700544">
              <w:rPr>
                <w:rFonts w:ascii="Times New Roman" w:hAnsi="Times New Roman" w:cs="Times New Roman"/>
                <w:sz w:val="24"/>
                <w:szCs w:val="24"/>
              </w:rPr>
              <w:t>6 000</w:t>
            </w:r>
          </w:p>
        </w:tc>
      </w:tr>
      <w:tr w:rsidR="0077429F" w:rsidRPr="00700544" w:rsidTr="0054056F">
        <w:tc>
          <w:tcPr>
            <w:tcW w:w="332" w:type="pct"/>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lastRenderedPageBreak/>
              <w:t>10</w:t>
            </w:r>
          </w:p>
        </w:tc>
        <w:tc>
          <w:tcPr>
            <w:tcW w:w="2031"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Бүрку (</w:t>
            </w:r>
            <w:r w:rsidRPr="00700544">
              <w:rPr>
                <w:rFonts w:ascii="Times New Roman" w:hAnsi="Times New Roman" w:cs="Times New Roman"/>
                <w:sz w:val="24"/>
                <w:szCs w:val="24"/>
                <w:lang w:val="kk-KZ"/>
              </w:rPr>
              <w:t>қызмет</w:t>
            </w:r>
            <w:r w:rsidRPr="00700544">
              <w:rPr>
                <w:rFonts w:ascii="Times New Roman" w:hAnsi="Times New Roman" w:cs="Times New Roman"/>
                <w:sz w:val="24"/>
                <w:szCs w:val="24"/>
              </w:rPr>
              <w:t>)</w:t>
            </w:r>
          </w:p>
        </w:tc>
        <w:tc>
          <w:tcPr>
            <w:tcW w:w="1703"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Өздігінен жүретін/тартпалы шашқыш</w:t>
            </w:r>
          </w:p>
        </w:tc>
        <w:tc>
          <w:tcPr>
            <w:tcW w:w="934" w:type="pct"/>
            <w:vAlign w:val="center"/>
          </w:tcPr>
          <w:p w:rsidR="0077429F" w:rsidRPr="00700544" w:rsidRDefault="0077429F" w:rsidP="006B23A7">
            <w:pPr>
              <w:spacing w:after="0" w:line="240" w:lineRule="auto"/>
              <w:jc w:val="center"/>
              <w:rPr>
                <w:rFonts w:ascii="Times New Roman" w:hAnsi="Times New Roman" w:cs="Times New Roman"/>
                <w:sz w:val="24"/>
                <w:szCs w:val="24"/>
              </w:rPr>
            </w:pPr>
            <w:r w:rsidRPr="00700544">
              <w:rPr>
                <w:rFonts w:ascii="Times New Roman" w:hAnsi="Times New Roman" w:cs="Times New Roman"/>
                <w:sz w:val="24"/>
                <w:szCs w:val="24"/>
              </w:rPr>
              <w:t>2 500</w:t>
            </w:r>
          </w:p>
        </w:tc>
      </w:tr>
      <w:tr w:rsidR="0077429F" w:rsidRPr="00700544" w:rsidTr="0054056F">
        <w:tc>
          <w:tcPr>
            <w:tcW w:w="332" w:type="pct"/>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11</w:t>
            </w:r>
          </w:p>
        </w:tc>
        <w:tc>
          <w:tcPr>
            <w:tcW w:w="2031"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lang w:val="kk-KZ"/>
              </w:rPr>
              <w:t>Болса, жо</w:t>
            </w:r>
            <w:r w:rsidRPr="00700544">
              <w:rPr>
                <w:rFonts w:ascii="Times New Roman" w:hAnsi="Times New Roman" w:cs="Times New Roman"/>
                <w:sz w:val="24"/>
                <w:szCs w:val="24"/>
              </w:rPr>
              <w:t xml:space="preserve">л аралық өңдеу </w:t>
            </w:r>
          </w:p>
        </w:tc>
        <w:tc>
          <w:tcPr>
            <w:tcW w:w="1703"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Қажет болған жағдайда</w:t>
            </w:r>
          </w:p>
        </w:tc>
        <w:tc>
          <w:tcPr>
            <w:tcW w:w="934" w:type="pct"/>
            <w:vAlign w:val="center"/>
          </w:tcPr>
          <w:p w:rsidR="0077429F" w:rsidRPr="00700544" w:rsidRDefault="0077429F" w:rsidP="006B23A7">
            <w:pPr>
              <w:spacing w:after="0" w:line="240" w:lineRule="auto"/>
              <w:jc w:val="center"/>
              <w:rPr>
                <w:rFonts w:ascii="Times New Roman" w:hAnsi="Times New Roman" w:cs="Times New Roman"/>
                <w:sz w:val="24"/>
                <w:szCs w:val="24"/>
              </w:rPr>
            </w:pPr>
            <w:r w:rsidRPr="00700544">
              <w:rPr>
                <w:rFonts w:ascii="Times New Roman" w:hAnsi="Times New Roman" w:cs="Times New Roman"/>
                <w:sz w:val="24"/>
                <w:szCs w:val="24"/>
              </w:rPr>
              <w:t>1 500</w:t>
            </w:r>
          </w:p>
        </w:tc>
      </w:tr>
      <w:tr w:rsidR="0077429F" w:rsidRPr="00700544" w:rsidTr="0054056F">
        <w:tc>
          <w:tcPr>
            <w:tcW w:w="332" w:type="pct"/>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12</w:t>
            </w:r>
          </w:p>
        </w:tc>
        <w:tc>
          <w:tcPr>
            <w:tcW w:w="2031"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Техниканың амортизациясы және қызмет көрсетуі</w:t>
            </w:r>
          </w:p>
        </w:tc>
        <w:tc>
          <w:tcPr>
            <w:tcW w:w="1703" w:type="pct"/>
            <w:vAlign w:val="center"/>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Ескірген</w:t>
            </w:r>
            <w:r w:rsidRPr="00700544">
              <w:rPr>
                <w:rFonts w:ascii="Times New Roman" w:hAnsi="Times New Roman" w:cs="Times New Roman"/>
                <w:sz w:val="24"/>
                <w:szCs w:val="24"/>
              </w:rPr>
              <w:t xml:space="preserve"> + Т</w:t>
            </w:r>
            <w:r w:rsidRPr="00700544">
              <w:rPr>
                <w:rFonts w:ascii="Times New Roman" w:hAnsi="Times New Roman" w:cs="Times New Roman"/>
                <w:sz w:val="24"/>
                <w:szCs w:val="24"/>
                <w:lang w:val="kk-KZ"/>
              </w:rPr>
              <w:t>Ж</w:t>
            </w:r>
          </w:p>
        </w:tc>
        <w:tc>
          <w:tcPr>
            <w:tcW w:w="934" w:type="pct"/>
            <w:vAlign w:val="center"/>
          </w:tcPr>
          <w:p w:rsidR="0077429F" w:rsidRPr="00700544" w:rsidRDefault="0077429F" w:rsidP="006B23A7">
            <w:pPr>
              <w:spacing w:after="0" w:line="240" w:lineRule="auto"/>
              <w:jc w:val="center"/>
              <w:rPr>
                <w:rFonts w:ascii="Times New Roman" w:hAnsi="Times New Roman" w:cs="Times New Roman"/>
                <w:sz w:val="24"/>
                <w:szCs w:val="24"/>
              </w:rPr>
            </w:pPr>
            <w:r w:rsidRPr="00700544">
              <w:rPr>
                <w:rFonts w:ascii="Times New Roman" w:hAnsi="Times New Roman" w:cs="Times New Roman"/>
                <w:sz w:val="24"/>
                <w:szCs w:val="24"/>
              </w:rPr>
              <w:t>3 000</w:t>
            </w:r>
          </w:p>
        </w:tc>
      </w:tr>
      <w:tr w:rsidR="0077429F" w:rsidRPr="00700544" w:rsidTr="0054056F">
        <w:tc>
          <w:tcPr>
            <w:tcW w:w="332" w:type="pct"/>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13</w:t>
            </w:r>
          </w:p>
        </w:tc>
        <w:tc>
          <w:tcPr>
            <w:tcW w:w="2031" w:type="pct"/>
            <w:vAlign w:val="center"/>
          </w:tcPr>
          <w:p w:rsidR="0077429F" w:rsidRPr="00700544" w:rsidRDefault="0077429F" w:rsidP="006B23A7">
            <w:pPr>
              <w:spacing w:after="0" w:line="240" w:lineRule="auto"/>
              <w:rPr>
                <w:rFonts w:ascii="Times New Roman" w:hAnsi="Times New Roman" w:cs="Times New Roman"/>
                <w:sz w:val="24"/>
                <w:szCs w:val="24"/>
              </w:rPr>
            </w:pPr>
            <w:r w:rsidRPr="00700544">
              <w:rPr>
                <w:rFonts w:ascii="Times New Roman" w:hAnsi="Times New Roman" w:cs="Times New Roman"/>
                <w:sz w:val="24"/>
                <w:szCs w:val="24"/>
              </w:rPr>
              <w:t>Механизаторлардың еңбекақысы</w:t>
            </w:r>
          </w:p>
        </w:tc>
        <w:tc>
          <w:tcPr>
            <w:tcW w:w="1703" w:type="pct"/>
            <w:vAlign w:val="center"/>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Барлық</w:t>
            </w:r>
            <w:r w:rsidRPr="00700544">
              <w:rPr>
                <w:rFonts w:ascii="Times New Roman" w:hAnsi="Times New Roman" w:cs="Times New Roman"/>
                <w:sz w:val="24"/>
                <w:szCs w:val="24"/>
              </w:rPr>
              <w:t xml:space="preserve"> вегетация</w:t>
            </w:r>
            <w:r w:rsidRPr="00700544">
              <w:rPr>
                <w:rFonts w:ascii="Times New Roman" w:hAnsi="Times New Roman" w:cs="Times New Roman"/>
                <w:sz w:val="24"/>
                <w:szCs w:val="24"/>
                <w:lang w:val="kk-KZ"/>
              </w:rPr>
              <w:t>лық кезең</w:t>
            </w:r>
          </w:p>
        </w:tc>
        <w:tc>
          <w:tcPr>
            <w:tcW w:w="934" w:type="pct"/>
            <w:vAlign w:val="center"/>
          </w:tcPr>
          <w:p w:rsidR="0077429F" w:rsidRPr="00700544" w:rsidRDefault="0077429F" w:rsidP="006B23A7">
            <w:pPr>
              <w:spacing w:after="0" w:line="240" w:lineRule="auto"/>
              <w:jc w:val="center"/>
              <w:rPr>
                <w:rFonts w:ascii="Times New Roman" w:hAnsi="Times New Roman" w:cs="Times New Roman"/>
                <w:sz w:val="24"/>
                <w:szCs w:val="24"/>
              </w:rPr>
            </w:pPr>
            <w:r w:rsidRPr="00700544">
              <w:rPr>
                <w:rFonts w:ascii="Times New Roman" w:hAnsi="Times New Roman" w:cs="Times New Roman"/>
                <w:sz w:val="24"/>
                <w:szCs w:val="24"/>
              </w:rPr>
              <w:t>4 500</w:t>
            </w:r>
          </w:p>
        </w:tc>
      </w:tr>
      <w:tr w:rsidR="0077429F" w:rsidRPr="00700544" w:rsidTr="0054056F">
        <w:tc>
          <w:tcPr>
            <w:tcW w:w="332" w:type="pct"/>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14</w:t>
            </w:r>
          </w:p>
        </w:tc>
        <w:tc>
          <w:tcPr>
            <w:tcW w:w="2031" w:type="pct"/>
            <w:vAlign w:val="center"/>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lang w:val="kk-KZ"/>
              </w:rPr>
              <w:t>Басқа шығындар (су, отын</w:t>
            </w:r>
            <w:r w:rsidR="0054056F" w:rsidRPr="00700544">
              <w:rPr>
                <w:rFonts w:ascii="Times New Roman" w:hAnsi="Times New Roman" w:cs="Times New Roman"/>
                <w:sz w:val="24"/>
                <w:szCs w:val="24"/>
                <w:lang w:val="kk-KZ"/>
              </w:rPr>
              <w:t xml:space="preserve"> - </w:t>
            </w:r>
            <w:r w:rsidRPr="00700544">
              <w:rPr>
                <w:rFonts w:ascii="Times New Roman" w:hAnsi="Times New Roman" w:cs="Times New Roman"/>
                <w:sz w:val="24"/>
                <w:szCs w:val="24"/>
                <w:lang w:val="kk-KZ"/>
              </w:rPr>
              <w:t>мұнай өнімдері, көлік)</w:t>
            </w:r>
          </w:p>
        </w:tc>
        <w:tc>
          <w:tcPr>
            <w:tcW w:w="1703" w:type="pct"/>
            <w:vAlign w:val="center"/>
          </w:tcPr>
          <w:p w:rsidR="0077429F" w:rsidRPr="00700544" w:rsidRDefault="0077429F" w:rsidP="006B23A7">
            <w:pPr>
              <w:spacing w:after="0" w:line="240" w:lineRule="auto"/>
              <w:rPr>
                <w:rFonts w:ascii="Times New Roman" w:hAnsi="Times New Roman" w:cs="Times New Roman"/>
                <w:sz w:val="24"/>
                <w:szCs w:val="24"/>
                <w:lang w:val="kk-KZ"/>
              </w:rPr>
            </w:pPr>
            <w:r w:rsidRPr="00700544">
              <w:rPr>
                <w:rFonts w:ascii="Times New Roman" w:hAnsi="Times New Roman" w:cs="Times New Roman"/>
                <w:sz w:val="24"/>
                <w:szCs w:val="24"/>
              </w:rPr>
              <w:t>Т</w:t>
            </w:r>
            <w:r w:rsidRPr="00700544">
              <w:rPr>
                <w:rFonts w:ascii="Times New Roman" w:hAnsi="Times New Roman" w:cs="Times New Roman"/>
                <w:sz w:val="24"/>
                <w:szCs w:val="24"/>
                <w:lang w:val="kk-KZ"/>
              </w:rPr>
              <w:t>асымалдау</w:t>
            </w:r>
            <w:r w:rsidRPr="00700544">
              <w:rPr>
                <w:rFonts w:ascii="Times New Roman" w:hAnsi="Times New Roman" w:cs="Times New Roman"/>
                <w:sz w:val="24"/>
                <w:szCs w:val="24"/>
              </w:rPr>
              <w:t xml:space="preserve">, </w:t>
            </w:r>
            <w:r w:rsidRPr="00700544">
              <w:rPr>
                <w:rFonts w:ascii="Times New Roman" w:hAnsi="Times New Roman" w:cs="Times New Roman"/>
                <w:sz w:val="24"/>
                <w:szCs w:val="24"/>
                <w:lang w:val="kk-KZ"/>
              </w:rPr>
              <w:t>шаруашылық қажеттіліктер</w:t>
            </w:r>
          </w:p>
        </w:tc>
        <w:tc>
          <w:tcPr>
            <w:tcW w:w="934" w:type="pct"/>
            <w:vAlign w:val="center"/>
          </w:tcPr>
          <w:p w:rsidR="0077429F" w:rsidRPr="00700544" w:rsidRDefault="0077429F" w:rsidP="006B23A7">
            <w:pPr>
              <w:spacing w:after="0" w:line="240" w:lineRule="auto"/>
              <w:jc w:val="center"/>
              <w:rPr>
                <w:rFonts w:ascii="Times New Roman" w:hAnsi="Times New Roman" w:cs="Times New Roman"/>
                <w:sz w:val="24"/>
                <w:szCs w:val="24"/>
              </w:rPr>
            </w:pPr>
            <w:r w:rsidRPr="00700544">
              <w:rPr>
                <w:rFonts w:ascii="Times New Roman" w:hAnsi="Times New Roman" w:cs="Times New Roman"/>
                <w:sz w:val="24"/>
                <w:szCs w:val="24"/>
              </w:rPr>
              <w:t>2 000</w:t>
            </w:r>
          </w:p>
        </w:tc>
      </w:tr>
    </w:tbl>
    <w:p w:rsidR="00B3072E" w:rsidRPr="00700544" w:rsidRDefault="00B3072E" w:rsidP="006B23A7">
      <w:pPr>
        <w:pStyle w:val="p2"/>
        <w:widowControl w:val="0"/>
        <w:adjustRightInd w:val="0"/>
        <w:snapToGrid w:val="0"/>
        <w:spacing w:before="0" w:beforeAutospacing="0" w:after="0" w:afterAutospacing="0"/>
        <w:jc w:val="both"/>
        <w:rPr>
          <w:sz w:val="28"/>
          <w:szCs w:val="28"/>
        </w:rPr>
      </w:pPr>
    </w:p>
    <w:p w:rsidR="0077429F" w:rsidRPr="00700544" w:rsidRDefault="00717B55" w:rsidP="006B23A7">
      <w:pPr>
        <w:pStyle w:val="a3"/>
        <w:widowControl w:val="0"/>
        <w:shd w:val="clear" w:color="auto" w:fill="FFFFFF"/>
        <w:adjustRightInd w:val="0"/>
        <w:snapToGrid w:val="0"/>
        <w:spacing w:before="0" w:beforeAutospacing="0" w:after="0" w:afterAutospacing="0"/>
        <w:ind w:firstLine="567"/>
        <w:jc w:val="both"/>
        <w:rPr>
          <w:bCs/>
          <w:sz w:val="28"/>
          <w:szCs w:val="28"/>
          <w:lang w:val="kk-KZ"/>
        </w:rPr>
      </w:pPr>
      <w:r w:rsidRPr="00700544">
        <w:rPr>
          <w:bCs/>
          <w:sz w:val="28"/>
          <w:szCs w:val="28"/>
          <w:lang w:val="kk-KZ"/>
        </w:rPr>
        <w:t>К</w:t>
      </w:r>
      <w:r w:rsidR="0077429F" w:rsidRPr="00700544">
        <w:rPr>
          <w:bCs/>
          <w:sz w:val="28"/>
          <w:szCs w:val="28"/>
          <w:lang w:val="kk-KZ"/>
        </w:rPr>
        <w:t>есте</w:t>
      </w:r>
      <w:r w:rsidR="0054056F" w:rsidRPr="00700544">
        <w:rPr>
          <w:bCs/>
          <w:sz w:val="28"/>
          <w:szCs w:val="28"/>
          <w:lang w:val="kk-KZ"/>
        </w:rPr>
        <w:t xml:space="preserve"> </w:t>
      </w:r>
      <w:r w:rsidRPr="00700544">
        <w:rPr>
          <w:bCs/>
          <w:sz w:val="28"/>
          <w:szCs w:val="28"/>
          <w:lang w:val="kk-KZ"/>
        </w:rPr>
        <w:t xml:space="preserve">3.15 </w:t>
      </w:r>
      <w:r w:rsidR="0054056F" w:rsidRPr="00700544">
        <w:rPr>
          <w:bCs/>
          <w:sz w:val="28"/>
          <w:szCs w:val="28"/>
          <w:lang w:val="kk-KZ"/>
        </w:rPr>
        <w:t xml:space="preserve">- </w:t>
      </w:r>
      <w:r w:rsidR="0077429F" w:rsidRPr="00700544">
        <w:rPr>
          <w:bCs/>
          <w:sz w:val="28"/>
          <w:szCs w:val="28"/>
          <w:lang w:val="kk-KZ"/>
        </w:rPr>
        <w:t>Ауыл шаруашылығы министрлігінің мәліметтері бойынша Солтүстік Қазақстан облысының негізгі экономикалық көрсеткіштері</w:t>
      </w:r>
    </w:p>
    <w:p w:rsidR="0077429F" w:rsidRPr="00700544" w:rsidRDefault="0077429F" w:rsidP="006B23A7">
      <w:pPr>
        <w:pStyle w:val="a3"/>
        <w:widowControl w:val="0"/>
        <w:shd w:val="clear" w:color="auto" w:fill="FFFFFF"/>
        <w:adjustRightInd w:val="0"/>
        <w:snapToGrid w:val="0"/>
        <w:spacing w:before="0" w:beforeAutospacing="0" w:after="0" w:afterAutospacing="0"/>
        <w:jc w:val="both"/>
        <w:rPr>
          <w:bCs/>
          <w:sz w:val="28"/>
          <w:szCs w:val="28"/>
          <w:lang w:val="ru-KZ"/>
        </w:rPr>
      </w:pPr>
    </w:p>
    <w:tbl>
      <w:tblPr>
        <w:tblStyle w:val="aa"/>
        <w:tblW w:w="5000" w:type="pct"/>
        <w:tblLook w:val="04A0" w:firstRow="1" w:lastRow="0" w:firstColumn="1" w:lastColumn="0" w:noHBand="0" w:noVBand="1"/>
      </w:tblPr>
      <w:tblGrid>
        <w:gridCol w:w="700"/>
        <w:gridCol w:w="2628"/>
        <w:gridCol w:w="2625"/>
        <w:gridCol w:w="1488"/>
        <w:gridCol w:w="2187"/>
      </w:tblGrid>
      <w:tr w:rsidR="0077429F" w:rsidRPr="00700544" w:rsidTr="0054056F">
        <w:tc>
          <w:tcPr>
            <w:tcW w:w="363" w:type="pc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w:t>
            </w:r>
          </w:p>
        </w:tc>
        <w:tc>
          <w:tcPr>
            <w:tcW w:w="1364" w:type="pct"/>
            <w:vAlign w:val="center"/>
          </w:tcPr>
          <w:p w:rsidR="0077429F" w:rsidRPr="00700544" w:rsidRDefault="009075A6" w:rsidP="006B23A7">
            <w:pPr>
              <w:pStyle w:val="a3"/>
              <w:spacing w:before="0" w:beforeAutospacing="0" w:after="0" w:afterAutospacing="0"/>
              <w:jc w:val="center"/>
              <w:rPr>
                <w:bCs/>
                <w:lang w:val="kk-KZ"/>
              </w:rPr>
            </w:pPr>
            <w:r>
              <w:rPr>
                <w:bCs/>
                <w:lang w:val="kk-KZ"/>
              </w:rPr>
              <w:t>Т</w:t>
            </w:r>
            <w:r w:rsidR="0077429F" w:rsidRPr="00700544">
              <w:rPr>
                <w:bCs/>
                <w:lang w:val="kk-KZ"/>
              </w:rPr>
              <w:t>опырақтар</w:t>
            </w:r>
            <w:r>
              <w:rPr>
                <w:bCs/>
                <w:lang w:val="kk-KZ"/>
              </w:rPr>
              <w:t xml:space="preserve"> түрі</w:t>
            </w:r>
          </w:p>
        </w:tc>
        <w:tc>
          <w:tcPr>
            <w:tcW w:w="1363" w:type="pc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Жаздық бидайдың өнімділігі, ц/га</w:t>
            </w:r>
          </w:p>
          <w:p w:rsidR="0077429F" w:rsidRPr="00700544" w:rsidRDefault="0077429F" w:rsidP="006B23A7">
            <w:pPr>
              <w:pStyle w:val="a3"/>
              <w:spacing w:before="0" w:beforeAutospacing="0" w:after="0" w:afterAutospacing="0"/>
              <w:jc w:val="center"/>
              <w:rPr>
                <w:bCs/>
                <w:lang w:val="kk-KZ"/>
              </w:rPr>
            </w:pPr>
            <w:r w:rsidRPr="00700544">
              <w:rPr>
                <w:bCs/>
                <w:lang w:val="kk-KZ"/>
              </w:rPr>
              <w:t>(У)</w:t>
            </w:r>
          </w:p>
        </w:tc>
        <w:tc>
          <w:tcPr>
            <w:tcW w:w="773" w:type="pc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Сатып алу бағасы, мың теңге/т</w:t>
            </w:r>
          </w:p>
          <w:p w:rsidR="0077429F" w:rsidRPr="00700544" w:rsidRDefault="0077429F" w:rsidP="006B23A7">
            <w:pPr>
              <w:pStyle w:val="a3"/>
              <w:spacing w:before="0" w:beforeAutospacing="0" w:after="0" w:afterAutospacing="0"/>
              <w:jc w:val="center"/>
              <w:rPr>
                <w:bCs/>
                <w:lang w:val="kk-KZ"/>
              </w:rPr>
            </w:pPr>
            <w:r w:rsidRPr="00700544">
              <w:rPr>
                <w:bCs/>
                <w:lang w:val="kk-KZ"/>
              </w:rPr>
              <w:t>(Ц)</w:t>
            </w:r>
          </w:p>
        </w:tc>
        <w:tc>
          <w:tcPr>
            <w:tcW w:w="1136" w:type="pc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Орташа</w:t>
            </w:r>
          </w:p>
          <w:p w:rsidR="0077429F" w:rsidRPr="00700544" w:rsidRDefault="0077429F" w:rsidP="006B23A7">
            <w:pPr>
              <w:pStyle w:val="a3"/>
              <w:spacing w:before="0" w:beforeAutospacing="0" w:after="0" w:afterAutospacing="0"/>
              <w:jc w:val="center"/>
              <w:rPr>
                <w:bCs/>
                <w:lang w:val="kk-KZ"/>
              </w:rPr>
            </w:pPr>
            <w:r w:rsidRPr="00700544">
              <w:rPr>
                <w:bCs/>
                <w:lang w:val="kk-KZ"/>
              </w:rPr>
              <w:t>жаздық бидай өсіру шығындары,</w:t>
            </w:r>
          </w:p>
          <w:p w:rsidR="0077429F" w:rsidRPr="00700544" w:rsidRDefault="0077429F" w:rsidP="006B23A7">
            <w:pPr>
              <w:pStyle w:val="a3"/>
              <w:spacing w:before="0" w:beforeAutospacing="0" w:after="0" w:afterAutospacing="0"/>
              <w:jc w:val="center"/>
              <w:rPr>
                <w:bCs/>
                <w:lang w:val="kk-KZ"/>
              </w:rPr>
            </w:pPr>
            <w:r w:rsidRPr="00700544">
              <w:rPr>
                <w:bCs/>
                <w:lang w:val="kk-KZ"/>
              </w:rPr>
              <w:t>мың теңге/га</w:t>
            </w:r>
          </w:p>
          <w:p w:rsidR="0077429F" w:rsidRPr="00700544" w:rsidRDefault="0077429F" w:rsidP="006B23A7">
            <w:pPr>
              <w:pStyle w:val="a3"/>
              <w:spacing w:before="0" w:beforeAutospacing="0" w:after="0" w:afterAutospacing="0"/>
              <w:jc w:val="center"/>
              <w:rPr>
                <w:bCs/>
                <w:lang w:val="kk-KZ"/>
              </w:rPr>
            </w:pPr>
            <w:r w:rsidRPr="00700544">
              <w:rPr>
                <w:bCs/>
                <w:lang w:val="kk-KZ"/>
              </w:rPr>
              <w:t>(</w:t>
            </w:r>
            <w:r w:rsidRPr="00700544">
              <w:rPr>
                <w:bCs/>
                <w:lang w:val="en-US"/>
              </w:rPr>
              <w:t>Z</w:t>
            </w:r>
            <w:r w:rsidRPr="00700544">
              <w:rPr>
                <w:bCs/>
                <w:lang w:val="kk-KZ"/>
              </w:rPr>
              <w:t>)</w:t>
            </w:r>
          </w:p>
        </w:tc>
      </w:tr>
      <w:tr w:rsidR="0077429F" w:rsidRPr="00700544" w:rsidTr="0054056F">
        <w:tc>
          <w:tcPr>
            <w:tcW w:w="363" w:type="pc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1</w:t>
            </w:r>
          </w:p>
        </w:tc>
        <w:tc>
          <w:tcPr>
            <w:tcW w:w="1364" w:type="pct"/>
            <w:vAlign w:val="center"/>
          </w:tcPr>
          <w:p w:rsidR="0077429F" w:rsidRPr="00700544" w:rsidRDefault="0077429F" w:rsidP="006B23A7">
            <w:pPr>
              <w:pStyle w:val="a3"/>
              <w:spacing w:before="0" w:beforeAutospacing="0" w:after="0" w:afterAutospacing="0"/>
              <w:rPr>
                <w:bCs/>
                <w:lang w:val="kk-KZ"/>
              </w:rPr>
            </w:pPr>
            <w:r w:rsidRPr="00700544">
              <w:rPr>
                <w:bCs/>
                <w:lang w:val="kk-KZ"/>
              </w:rPr>
              <w:t>Кәдімгі қара топырақтар</w:t>
            </w:r>
          </w:p>
        </w:tc>
        <w:tc>
          <w:tcPr>
            <w:tcW w:w="1363" w:type="pct"/>
            <w:vAlign w:val="center"/>
          </w:tcPr>
          <w:p w:rsidR="0077429F" w:rsidRPr="00700544" w:rsidRDefault="0077429F" w:rsidP="006B23A7">
            <w:pPr>
              <w:pStyle w:val="a3"/>
              <w:spacing w:before="0" w:beforeAutospacing="0" w:after="0" w:afterAutospacing="0"/>
              <w:rPr>
                <w:bCs/>
                <w:lang w:val="kk-KZ"/>
              </w:rPr>
            </w:pPr>
            <w:r w:rsidRPr="00700544">
              <w:rPr>
                <w:bCs/>
                <w:lang w:val="kk-KZ"/>
              </w:rPr>
              <w:t>22 ц/га (2,2 т/га)</w:t>
            </w:r>
          </w:p>
          <w:p w:rsidR="0077429F" w:rsidRPr="00700544" w:rsidRDefault="0077429F" w:rsidP="006B23A7">
            <w:pPr>
              <w:pStyle w:val="a3"/>
              <w:spacing w:before="0" w:beforeAutospacing="0" w:after="0" w:afterAutospacing="0"/>
              <w:jc w:val="center"/>
              <w:rPr>
                <w:bCs/>
                <w:lang w:val="kk-KZ"/>
              </w:rPr>
            </w:pPr>
          </w:p>
        </w:tc>
        <w:tc>
          <w:tcPr>
            <w:tcW w:w="773" w:type="pct"/>
            <w:vMerge w:val="restar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110</w:t>
            </w:r>
          </w:p>
        </w:tc>
        <w:tc>
          <w:tcPr>
            <w:tcW w:w="1136" w:type="pct"/>
            <w:vMerge w:val="restar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80</w:t>
            </w:r>
            <w:r w:rsidR="0054056F" w:rsidRPr="00700544">
              <w:rPr>
                <w:bCs/>
                <w:lang w:val="kk-KZ"/>
              </w:rPr>
              <w:t xml:space="preserve"> - </w:t>
            </w:r>
            <w:r w:rsidRPr="00700544">
              <w:rPr>
                <w:bCs/>
                <w:lang w:val="kk-KZ"/>
              </w:rPr>
              <w:t>100</w:t>
            </w:r>
          </w:p>
        </w:tc>
      </w:tr>
      <w:tr w:rsidR="0077429F" w:rsidRPr="00700544" w:rsidTr="0054056F">
        <w:tc>
          <w:tcPr>
            <w:tcW w:w="363" w:type="pc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2</w:t>
            </w:r>
          </w:p>
        </w:tc>
        <w:tc>
          <w:tcPr>
            <w:tcW w:w="1364" w:type="pct"/>
            <w:vAlign w:val="center"/>
          </w:tcPr>
          <w:p w:rsidR="0077429F" w:rsidRPr="00700544" w:rsidRDefault="0077429F" w:rsidP="006B23A7">
            <w:pPr>
              <w:pStyle w:val="a3"/>
              <w:spacing w:before="0" w:beforeAutospacing="0" w:after="0" w:afterAutospacing="0"/>
              <w:rPr>
                <w:lang w:val="kk-KZ"/>
              </w:rPr>
            </w:pPr>
            <w:r w:rsidRPr="00700544">
              <w:rPr>
                <w:lang w:val="kk-KZ"/>
              </w:rPr>
              <w:t>Кәдімгі карбонатты қара топырақтар</w:t>
            </w:r>
          </w:p>
        </w:tc>
        <w:tc>
          <w:tcPr>
            <w:tcW w:w="1363" w:type="pct"/>
            <w:vAlign w:val="center"/>
          </w:tcPr>
          <w:p w:rsidR="0077429F" w:rsidRPr="00700544" w:rsidRDefault="0077429F" w:rsidP="006B23A7">
            <w:pPr>
              <w:pStyle w:val="a3"/>
              <w:spacing w:before="0" w:beforeAutospacing="0" w:after="0" w:afterAutospacing="0"/>
              <w:rPr>
                <w:bCs/>
                <w:lang w:val="kk-KZ"/>
              </w:rPr>
            </w:pPr>
            <w:r w:rsidRPr="00700544">
              <w:rPr>
                <w:bCs/>
                <w:lang w:val="kk-KZ"/>
              </w:rPr>
              <w:t>17 ц/га (1,7 т/га)</w:t>
            </w:r>
          </w:p>
        </w:tc>
        <w:tc>
          <w:tcPr>
            <w:tcW w:w="773" w:type="pct"/>
            <w:vMerge/>
            <w:vAlign w:val="center"/>
          </w:tcPr>
          <w:p w:rsidR="0077429F" w:rsidRPr="00700544" w:rsidRDefault="0077429F" w:rsidP="006B23A7">
            <w:pPr>
              <w:pStyle w:val="a3"/>
              <w:spacing w:before="0" w:beforeAutospacing="0" w:after="0" w:afterAutospacing="0"/>
              <w:jc w:val="center"/>
              <w:rPr>
                <w:bCs/>
                <w:lang w:val="kk-KZ"/>
              </w:rPr>
            </w:pPr>
          </w:p>
        </w:tc>
        <w:tc>
          <w:tcPr>
            <w:tcW w:w="1136" w:type="pct"/>
            <w:vMerge/>
            <w:vAlign w:val="center"/>
          </w:tcPr>
          <w:p w:rsidR="0077429F" w:rsidRPr="00700544" w:rsidRDefault="0077429F" w:rsidP="006B23A7">
            <w:pPr>
              <w:pStyle w:val="a3"/>
              <w:spacing w:before="0" w:beforeAutospacing="0" w:after="0" w:afterAutospacing="0"/>
              <w:jc w:val="center"/>
              <w:rPr>
                <w:bCs/>
                <w:lang w:val="kk-KZ"/>
              </w:rPr>
            </w:pPr>
          </w:p>
        </w:tc>
      </w:tr>
      <w:tr w:rsidR="0077429F" w:rsidRPr="00700544" w:rsidTr="0054056F">
        <w:tc>
          <w:tcPr>
            <w:tcW w:w="363" w:type="pc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3</w:t>
            </w:r>
          </w:p>
        </w:tc>
        <w:tc>
          <w:tcPr>
            <w:tcW w:w="1364" w:type="pct"/>
            <w:vAlign w:val="center"/>
          </w:tcPr>
          <w:p w:rsidR="0077429F" w:rsidRPr="00700544" w:rsidRDefault="0077429F" w:rsidP="006B23A7">
            <w:pPr>
              <w:pStyle w:val="a3"/>
              <w:spacing w:before="0" w:beforeAutospacing="0" w:after="0" w:afterAutospacing="0"/>
              <w:rPr>
                <w:bCs/>
                <w:lang w:val="en-US"/>
              </w:rPr>
            </w:pPr>
            <w:r w:rsidRPr="00700544">
              <w:rPr>
                <w:lang w:val="kk-KZ"/>
              </w:rPr>
              <w:t>Қара каштан сортаң түсті</w:t>
            </w:r>
          </w:p>
        </w:tc>
        <w:tc>
          <w:tcPr>
            <w:tcW w:w="1363" w:type="pct"/>
            <w:vAlign w:val="center"/>
          </w:tcPr>
          <w:p w:rsidR="0077429F" w:rsidRPr="00700544" w:rsidRDefault="0077429F" w:rsidP="006B23A7">
            <w:pPr>
              <w:pStyle w:val="a3"/>
              <w:spacing w:before="0" w:beforeAutospacing="0" w:after="0" w:afterAutospacing="0"/>
              <w:rPr>
                <w:bCs/>
                <w:lang w:val="kk-KZ"/>
              </w:rPr>
            </w:pPr>
            <w:r w:rsidRPr="00700544">
              <w:rPr>
                <w:bCs/>
                <w:lang w:val="kk-KZ"/>
              </w:rPr>
              <w:t>15 ц/га (1,5 т/га)</w:t>
            </w:r>
          </w:p>
          <w:p w:rsidR="0077429F" w:rsidRPr="00700544" w:rsidRDefault="0077429F" w:rsidP="006B23A7">
            <w:pPr>
              <w:pStyle w:val="a3"/>
              <w:spacing w:before="0" w:beforeAutospacing="0" w:after="0" w:afterAutospacing="0"/>
              <w:jc w:val="center"/>
              <w:rPr>
                <w:bCs/>
                <w:lang w:val="kk-KZ"/>
              </w:rPr>
            </w:pPr>
          </w:p>
        </w:tc>
        <w:tc>
          <w:tcPr>
            <w:tcW w:w="773" w:type="pct"/>
            <w:vMerge/>
            <w:vAlign w:val="center"/>
          </w:tcPr>
          <w:p w:rsidR="0077429F" w:rsidRPr="00700544" w:rsidRDefault="0077429F" w:rsidP="006B23A7">
            <w:pPr>
              <w:pStyle w:val="a3"/>
              <w:spacing w:before="0" w:beforeAutospacing="0" w:after="0" w:afterAutospacing="0"/>
              <w:jc w:val="center"/>
              <w:rPr>
                <w:bCs/>
                <w:lang w:val="kk-KZ"/>
              </w:rPr>
            </w:pPr>
          </w:p>
        </w:tc>
        <w:tc>
          <w:tcPr>
            <w:tcW w:w="1136" w:type="pct"/>
            <w:vMerge/>
            <w:vAlign w:val="center"/>
          </w:tcPr>
          <w:p w:rsidR="0077429F" w:rsidRPr="00700544" w:rsidRDefault="0077429F" w:rsidP="006B23A7">
            <w:pPr>
              <w:pStyle w:val="a3"/>
              <w:spacing w:before="0" w:beforeAutospacing="0" w:after="0" w:afterAutospacing="0"/>
              <w:jc w:val="center"/>
              <w:rPr>
                <w:bCs/>
                <w:lang w:val="kk-KZ"/>
              </w:rPr>
            </w:pPr>
          </w:p>
        </w:tc>
      </w:tr>
      <w:tr w:rsidR="0077429F" w:rsidRPr="00700544" w:rsidTr="0054056F">
        <w:tc>
          <w:tcPr>
            <w:tcW w:w="363" w:type="pc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4</w:t>
            </w:r>
          </w:p>
        </w:tc>
        <w:tc>
          <w:tcPr>
            <w:tcW w:w="1364" w:type="pct"/>
            <w:vAlign w:val="center"/>
          </w:tcPr>
          <w:p w:rsidR="0077429F" w:rsidRPr="00700544" w:rsidRDefault="0077429F" w:rsidP="00EF6397">
            <w:pPr>
              <w:pStyle w:val="a3"/>
              <w:spacing w:before="0" w:beforeAutospacing="0" w:after="0" w:afterAutospacing="0"/>
              <w:rPr>
                <w:lang w:val="kk-KZ"/>
              </w:rPr>
            </w:pPr>
            <w:r w:rsidRPr="00700544">
              <w:rPr>
                <w:lang w:val="kk-KZ"/>
              </w:rPr>
              <w:t>Шалғынды</w:t>
            </w:r>
            <w:r w:rsidR="0054056F" w:rsidRPr="00700544">
              <w:rPr>
                <w:lang w:val="kk-KZ"/>
              </w:rPr>
              <w:t xml:space="preserve"> - </w:t>
            </w:r>
            <w:r w:rsidR="00EF6397" w:rsidRPr="00700544">
              <w:rPr>
                <w:lang w:val="kk-KZ"/>
              </w:rPr>
              <w:t>қара топырақты сортаң</w:t>
            </w:r>
          </w:p>
        </w:tc>
        <w:tc>
          <w:tcPr>
            <w:tcW w:w="1363" w:type="pct"/>
            <w:vAlign w:val="center"/>
          </w:tcPr>
          <w:p w:rsidR="0077429F" w:rsidRPr="00700544" w:rsidRDefault="0077429F" w:rsidP="006B23A7">
            <w:pPr>
              <w:pStyle w:val="a3"/>
              <w:spacing w:before="0" w:beforeAutospacing="0" w:after="0" w:afterAutospacing="0"/>
              <w:rPr>
                <w:bCs/>
                <w:lang w:val="kk-KZ"/>
              </w:rPr>
            </w:pPr>
            <w:r w:rsidRPr="00700544">
              <w:rPr>
                <w:bCs/>
                <w:lang w:val="kk-KZ"/>
              </w:rPr>
              <w:t>6 ц/га (0,6 т/га)</w:t>
            </w:r>
          </w:p>
        </w:tc>
        <w:tc>
          <w:tcPr>
            <w:tcW w:w="773" w:type="pct"/>
            <w:vMerge/>
            <w:vAlign w:val="center"/>
          </w:tcPr>
          <w:p w:rsidR="0077429F" w:rsidRPr="00700544" w:rsidRDefault="0077429F" w:rsidP="006B23A7">
            <w:pPr>
              <w:pStyle w:val="a3"/>
              <w:spacing w:before="0" w:beforeAutospacing="0" w:after="0" w:afterAutospacing="0"/>
              <w:jc w:val="center"/>
              <w:rPr>
                <w:bCs/>
                <w:lang w:val="kk-KZ"/>
              </w:rPr>
            </w:pPr>
          </w:p>
        </w:tc>
        <w:tc>
          <w:tcPr>
            <w:tcW w:w="1136" w:type="pct"/>
            <w:vMerge/>
            <w:vAlign w:val="center"/>
          </w:tcPr>
          <w:p w:rsidR="0077429F" w:rsidRPr="00700544" w:rsidRDefault="0077429F" w:rsidP="006B23A7">
            <w:pPr>
              <w:pStyle w:val="a3"/>
              <w:spacing w:before="0" w:beforeAutospacing="0" w:after="0" w:afterAutospacing="0"/>
              <w:jc w:val="center"/>
              <w:rPr>
                <w:bCs/>
                <w:lang w:val="kk-KZ"/>
              </w:rPr>
            </w:pPr>
          </w:p>
        </w:tc>
      </w:tr>
    </w:tbl>
    <w:p w:rsidR="0077429F" w:rsidRPr="00700544" w:rsidRDefault="0077429F" w:rsidP="006B23A7">
      <w:pPr>
        <w:pStyle w:val="p2"/>
        <w:widowControl w:val="0"/>
        <w:adjustRightInd w:val="0"/>
        <w:snapToGrid w:val="0"/>
        <w:spacing w:before="0" w:beforeAutospacing="0" w:after="0" w:afterAutospacing="0"/>
        <w:ind w:firstLine="567"/>
        <w:jc w:val="both"/>
        <w:rPr>
          <w:sz w:val="28"/>
          <w:szCs w:val="28"/>
        </w:rPr>
      </w:pPr>
    </w:p>
    <w:p w:rsidR="0077429F" w:rsidRPr="00700544" w:rsidRDefault="00FA7AE9" w:rsidP="006B23A7">
      <w:pPr>
        <w:pStyle w:val="p3"/>
        <w:widowControl w:val="0"/>
        <w:adjustRightInd w:val="0"/>
        <w:snapToGrid w:val="0"/>
        <w:spacing w:before="0" w:beforeAutospacing="0" w:after="0" w:afterAutospacing="0"/>
        <w:ind w:firstLine="567"/>
        <w:jc w:val="both"/>
        <w:rPr>
          <w:sz w:val="28"/>
          <w:szCs w:val="28"/>
        </w:rPr>
      </w:pPr>
      <w:r w:rsidRPr="00700544">
        <w:rPr>
          <w:bCs/>
          <w:sz w:val="28"/>
          <w:szCs w:val="28"/>
          <w:lang w:val="kk-KZ"/>
        </w:rPr>
        <w:t xml:space="preserve">Екінші </w:t>
      </w:r>
      <w:r w:rsidR="0077429F" w:rsidRPr="00700544">
        <w:rPr>
          <w:bCs/>
          <w:sz w:val="28"/>
          <w:szCs w:val="28"/>
        </w:rPr>
        <w:t>блок. Жер учаскесінің өндірістік әлеуе</w:t>
      </w:r>
      <w:r w:rsidR="0052419A" w:rsidRPr="00700544">
        <w:rPr>
          <w:bCs/>
          <w:sz w:val="28"/>
          <w:szCs w:val="28"/>
        </w:rPr>
        <w:t>тін бағалау</w:t>
      </w:r>
    </w:p>
    <w:p w:rsidR="0077429F" w:rsidRPr="00700544" w:rsidRDefault="0077429F" w:rsidP="00220A36">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Топырақ жамылғысының әртектілігін еске</w:t>
      </w:r>
      <w:r w:rsidRPr="00700544">
        <w:rPr>
          <w:sz w:val="28"/>
          <w:szCs w:val="28"/>
          <w:lang w:val="kk-KZ"/>
        </w:rPr>
        <w:t>ре отырып</w:t>
      </w:r>
      <w:r w:rsidRPr="00700544">
        <w:rPr>
          <w:sz w:val="28"/>
          <w:szCs w:val="28"/>
          <w:lang w:val="ru-KZ"/>
        </w:rPr>
        <w:t xml:space="preserve"> учаске деңгейіндегі өнімділік орташа ө</w:t>
      </w:r>
      <w:r w:rsidR="00220A36" w:rsidRPr="00700544">
        <w:rPr>
          <w:sz w:val="28"/>
          <w:szCs w:val="28"/>
          <w:lang w:val="ru-KZ"/>
        </w:rPr>
        <w:t>лшенген мән ретінде анықталады:</w:t>
      </w:r>
    </w:p>
    <w:p w:rsidR="00220A36" w:rsidRPr="00700544" w:rsidRDefault="00220A36" w:rsidP="00220A36">
      <w:pPr>
        <w:pStyle w:val="p1"/>
        <w:widowControl w:val="0"/>
        <w:adjustRightInd w:val="0"/>
        <w:snapToGrid w:val="0"/>
        <w:spacing w:before="0" w:beforeAutospacing="0" w:after="0" w:afterAutospacing="0"/>
        <w:ind w:firstLine="567"/>
        <w:jc w:val="both"/>
        <w:rPr>
          <w:rStyle w:val="s2"/>
          <w:sz w:val="28"/>
          <w:szCs w:val="28"/>
          <w:lang w:val="ru-KZ"/>
        </w:rPr>
      </w:pPr>
    </w:p>
    <w:p w:rsidR="0077429F" w:rsidRPr="00700544" w:rsidRDefault="00A02C1D" w:rsidP="00220A36">
      <w:pPr>
        <w:pStyle w:val="p4"/>
        <w:widowControl w:val="0"/>
        <w:adjustRightInd w:val="0"/>
        <w:snapToGrid w:val="0"/>
        <w:spacing w:before="0" w:beforeAutospacing="0" w:after="0" w:afterAutospacing="0"/>
        <w:ind w:firstLine="567"/>
        <w:jc w:val="both"/>
        <w:rPr>
          <w:sz w:val="28"/>
          <w:szCs w:val="28"/>
          <w:lang w:val="kk-KZ"/>
        </w:rPr>
      </w:pPr>
      <m:oMathPara>
        <m:oMath>
          <m:acc>
            <m:accPr>
              <m:chr m:val="̅"/>
              <m:ctrlPr>
                <w:rPr>
                  <w:rStyle w:val="s2"/>
                  <w:rFonts w:ascii="Cambria Math" w:eastAsiaTheme="majorEastAsia" w:hAnsi="Cambria Math"/>
                </w:rPr>
              </m:ctrlPr>
            </m:accPr>
            <m:e>
              <m:sSub>
                <m:sSubPr>
                  <m:ctrlPr>
                    <w:rPr>
                      <w:rStyle w:val="s2"/>
                      <w:rFonts w:ascii="Cambria Math" w:eastAsiaTheme="majorEastAsia" w:hAnsi="Cambria Math"/>
                    </w:rPr>
                  </m:ctrlPr>
                </m:sSubPr>
                <m:e>
                  <m:r>
                    <m:rPr>
                      <m:sty m:val="p"/>
                    </m:rPr>
                    <w:rPr>
                      <w:rStyle w:val="s2"/>
                      <w:rFonts w:ascii="Cambria Math" w:eastAsiaTheme="majorEastAsia" w:hAnsi="Cambria Math"/>
                    </w:rPr>
                    <m:t>y</m:t>
                  </m:r>
                </m:e>
                <m:sub>
                  <m:r>
                    <m:rPr>
                      <m:sty m:val="p"/>
                    </m:rPr>
                    <w:rPr>
                      <w:rStyle w:val="s2"/>
                      <w:rFonts w:ascii="Cambria Math" w:eastAsiaTheme="majorEastAsia" w:hAnsi="Cambria Math"/>
                    </w:rPr>
                    <m:t>i</m:t>
                  </m:r>
                </m:sub>
              </m:sSub>
            </m:e>
          </m:acc>
          <m:r>
            <m:rPr>
              <m:sty m:val="p"/>
            </m:rPr>
            <w:rPr>
              <w:rStyle w:val="s2"/>
              <w:rFonts w:ascii="Cambria Math" w:eastAsiaTheme="majorEastAsia" w:hAnsi="Cambria Math"/>
            </w:rPr>
            <m:t>=</m:t>
          </m:r>
          <m:nary>
            <m:naryPr>
              <m:chr m:val="∑"/>
              <m:limLoc m:val="undOvr"/>
              <m:supHide m:val="1"/>
              <m:ctrlPr>
                <w:rPr>
                  <w:rStyle w:val="s2"/>
                  <w:rFonts w:ascii="Cambria Math" w:eastAsiaTheme="majorEastAsia" w:hAnsi="Cambria Math"/>
                </w:rPr>
              </m:ctrlPr>
            </m:naryPr>
            <m:sub>
              <m:r>
                <m:rPr>
                  <m:sty m:val="p"/>
                </m:rPr>
                <w:rPr>
                  <w:rStyle w:val="s2"/>
                  <w:rFonts w:ascii="Cambria Math" w:eastAsiaTheme="majorEastAsia" w:hAnsi="Cambria Math"/>
                </w:rPr>
                <m:t>j</m:t>
              </m:r>
            </m:sub>
            <m:sup/>
            <m:e>
              <m:sSub>
                <m:sSubPr>
                  <m:ctrlPr>
                    <w:rPr>
                      <w:rStyle w:val="s2"/>
                      <w:rFonts w:ascii="Cambria Math" w:eastAsiaTheme="majorEastAsia" w:hAnsi="Cambria Math"/>
                    </w:rPr>
                  </m:ctrlPr>
                </m:sSubPr>
                <m:e>
                  <m:r>
                    <m:rPr>
                      <m:sty m:val="p"/>
                    </m:rPr>
                    <w:rPr>
                      <w:rStyle w:val="s2"/>
                      <w:rFonts w:ascii="Cambria Math" w:eastAsiaTheme="majorEastAsia" w:hAnsi="Cambria Math"/>
                    </w:rPr>
                    <m:t>ϖ</m:t>
                  </m:r>
                </m:e>
                <m:sub>
                  <m:r>
                    <m:rPr>
                      <m:sty m:val="p"/>
                    </m:rPr>
                    <w:rPr>
                      <w:rStyle w:val="s2"/>
                      <w:rFonts w:ascii="Cambria Math" w:eastAsiaTheme="majorEastAsia" w:hAnsi="Cambria Math"/>
                    </w:rPr>
                    <m:t>ij</m:t>
                  </m:r>
                </m:sub>
              </m:sSub>
            </m:e>
          </m:nary>
          <m:r>
            <m:rPr>
              <m:sty m:val="p"/>
            </m:rPr>
            <w:rPr>
              <w:rStyle w:val="s2"/>
              <w:rFonts w:ascii="Cambria Math" w:eastAsiaTheme="majorEastAsia" w:hAnsi="Cambria Math"/>
            </w:rPr>
            <m:t>∙</m:t>
          </m:r>
          <m:sSub>
            <m:sSubPr>
              <m:ctrlPr>
                <w:rPr>
                  <w:rStyle w:val="s2"/>
                  <w:rFonts w:ascii="Cambria Math" w:eastAsiaTheme="majorEastAsia" w:hAnsi="Cambria Math"/>
                </w:rPr>
              </m:ctrlPr>
            </m:sSubPr>
            <m:e>
              <m:r>
                <m:rPr>
                  <m:sty m:val="p"/>
                </m:rPr>
                <w:rPr>
                  <w:rStyle w:val="s2"/>
                  <w:rFonts w:ascii="Cambria Math" w:eastAsiaTheme="majorEastAsia" w:hAnsi="Cambria Math"/>
                </w:rPr>
                <m:t>y</m:t>
              </m:r>
            </m:e>
            <m:sub>
              <m:r>
                <m:rPr>
                  <m:sty m:val="p"/>
                </m:rPr>
                <w:rPr>
                  <w:rStyle w:val="s2"/>
                  <w:rFonts w:ascii="Cambria Math" w:eastAsiaTheme="majorEastAsia" w:hAnsi="Cambria Math"/>
                </w:rPr>
                <m:t>ij</m:t>
              </m:r>
            </m:sub>
          </m:sSub>
          <m:r>
            <m:rPr>
              <m:sty m:val="p"/>
            </m:rPr>
            <w:rPr>
              <w:rStyle w:val="s2"/>
              <w:rFonts w:ascii="Cambria Math" w:eastAsiaTheme="majorEastAsia" w:hAnsi="Cambria Math"/>
            </w:rPr>
            <m:t xml:space="preserve"> </m:t>
          </m:r>
          <m:r>
            <m:rPr>
              <m:sty m:val="p"/>
            </m:rPr>
            <w:rPr>
              <w:rFonts w:ascii="Cambria Math" w:hAnsi="Cambria Math"/>
              <w:lang w:val="kk-KZ"/>
            </w:rPr>
            <m:t xml:space="preserve">     (12)</m:t>
          </m:r>
        </m:oMath>
      </m:oMathPara>
    </w:p>
    <w:p w:rsidR="00220A36" w:rsidRPr="00700544" w:rsidRDefault="00220A36" w:rsidP="00220A36">
      <w:pPr>
        <w:pStyle w:val="p4"/>
        <w:widowControl w:val="0"/>
        <w:adjustRightInd w:val="0"/>
        <w:snapToGrid w:val="0"/>
        <w:spacing w:before="0" w:beforeAutospacing="0" w:after="0" w:afterAutospacing="0"/>
        <w:ind w:firstLine="567"/>
        <w:jc w:val="both"/>
        <w:rPr>
          <w:sz w:val="28"/>
          <w:szCs w:val="28"/>
        </w:rPr>
      </w:pPr>
    </w:p>
    <w:p w:rsidR="0077429F" w:rsidRPr="00700544" w:rsidRDefault="0077429F" w:rsidP="00220A36">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Осыдан кейі</w:t>
      </w:r>
      <w:r w:rsidR="00717B55" w:rsidRPr="00700544">
        <w:rPr>
          <w:sz w:val="28"/>
          <w:szCs w:val="28"/>
          <w:lang w:val="ru-KZ"/>
        </w:rPr>
        <w:t xml:space="preserve">н жалпы </w:t>
      </w:r>
      <w:r w:rsidR="00720ACA" w:rsidRPr="00700544">
        <w:rPr>
          <w:sz w:val="28"/>
          <w:szCs w:val="28"/>
          <w:lang w:val="ru-KZ"/>
        </w:rPr>
        <w:t>жалпы өнім көлемі</w:t>
      </w:r>
      <w:r w:rsidRPr="00700544">
        <w:rPr>
          <w:sz w:val="28"/>
          <w:szCs w:val="28"/>
          <w:lang w:val="ru-KZ"/>
        </w:rPr>
        <w:t xml:space="preserve"> есептеледі:</w:t>
      </w:r>
    </w:p>
    <w:p w:rsidR="00220A36" w:rsidRPr="00700544" w:rsidRDefault="00220A36" w:rsidP="00220A36">
      <w:pPr>
        <w:pStyle w:val="p1"/>
        <w:widowControl w:val="0"/>
        <w:adjustRightInd w:val="0"/>
        <w:snapToGrid w:val="0"/>
        <w:spacing w:before="0" w:beforeAutospacing="0" w:after="0" w:afterAutospacing="0"/>
        <w:ind w:firstLine="567"/>
        <w:jc w:val="both"/>
        <w:rPr>
          <w:rStyle w:val="s2"/>
          <w:sz w:val="28"/>
          <w:szCs w:val="28"/>
          <w:lang w:val="ru-KZ"/>
        </w:rPr>
      </w:pPr>
    </w:p>
    <w:p w:rsidR="0077429F" w:rsidRPr="00700544" w:rsidRDefault="0077429F" w:rsidP="00220A36">
      <w:pPr>
        <w:pStyle w:val="p1"/>
        <w:widowControl w:val="0"/>
        <w:adjustRightInd w:val="0"/>
        <w:snapToGrid w:val="0"/>
        <w:spacing w:before="0" w:beforeAutospacing="0" w:after="0" w:afterAutospacing="0"/>
        <w:ind w:firstLine="567"/>
        <w:jc w:val="center"/>
        <w:rPr>
          <w:sz w:val="28"/>
          <w:szCs w:val="28"/>
          <w:lang w:val="kk-KZ"/>
        </w:rPr>
      </w:pPr>
      <w:r w:rsidRPr="00700544">
        <w:rPr>
          <w:rStyle w:val="s2"/>
          <w:rFonts w:eastAsiaTheme="majorEastAsia"/>
          <w:sz w:val="28"/>
          <w:szCs w:val="28"/>
          <w:lang w:val="ru-KZ"/>
        </w:rPr>
        <w:t>B</w:t>
      </w:r>
      <w:r w:rsidRPr="00700544">
        <w:rPr>
          <w:rStyle w:val="s2"/>
          <w:rFonts w:eastAsiaTheme="majorEastAsia"/>
          <w:sz w:val="28"/>
          <w:szCs w:val="28"/>
          <w:vertAlign w:val="subscript"/>
          <w:lang w:val="ru-KZ"/>
        </w:rPr>
        <w:t>i</w:t>
      </w:r>
      <w:r w:rsidRPr="00700544">
        <w:rPr>
          <w:rStyle w:val="s2"/>
          <w:rFonts w:eastAsiaTheme="majorEastAsia"/>
          <w:sz w:val="28"/>
          <w:szCs w:val="28"/>
          <w:lang w:val="ru-KZ"/>
        </w:rPr>
        <w:t>=</w:t>
      </w:r>
      <m:oMath>
        <m:r>
          <m:rPr>
            <m:sty m:val="p"/>
          </m:rPr>
          <w:rPr>
            <w:rStyle w:val="s2"/>
            <w:rFonts w:ascii="Cambria Math" w:eastAsiaTheme="majorEastAsia" w:hAnsi="Cambria Math"/>
            <w:sz w:val="28"/>
            <w:szCs w:val="28"/>
            <w:lang w:val="ru-KZ"/>
          </w:rPr>
          <m:t xml:space="preserve"> </m:t>
        </m:r>
        <m:acc>
          <m:accPr>
            <m:chr m:val="̅"/>
            <m:ctrlPr>
              <w:rPr>
                <w:rStyle w:val="s2"/>
                <w:rFonts w:ascii="Cambria Math" w:eastAsiaTheme="majorEastAsia" w:hAnsi="Cambria Math"/>
                <w:sz w:val="28"/>
                <w:szCs w:val="28"/>
              </w:rPr>
            </m:ctrlPr>
          </m:accPr>
          <m:e>
            <m:sSub>
              <m:sSubPr>
                <m:ctrlPr>
                  <w:rPr>
                    <w:rStyle w:val="s2"/>
                    <w:rFonts w:ascii="Cambria Math" w:eastAsiaTheme="majorEastAsia" w:hAnsi="Cambria Math"/>
                    <w:sz w:val="28"/>
                    <w:szCs w:val="28"/>
                  </w:rPr>
                </m:ctrlPr>
              </m:sSubPr>
              <m:e>
                <m:r>
                  <m:rPr>
                    <m:sty m:val="p"/>
                  </m:rPr>
                  <w:rPr>
                    <w:rStyle w:val="s2"/>
                    <w:rFonts w:ascii="Cambria Math" w:eastAsiaTheme="majorEastAsia" w:hAnsi="Cambria Math"/>
                    <w:sz w:val="28"/>
                    <w:szCs w:val="28"/>
                    <w:lang w:val="ru-KZ"/>
                  </w:rPr>
                  <m:t>y</m:t>
                </m:r>
              </m:e>
              <m:sub>
                <m:r>
                  <m:rPr>
                    <m:sty m:val="p"/>
                  </m:rPr>
                  <w:rPr>
                    <w:rStyle w:val="s2"/>
                    <w:rFonts w:ascii="Cambria Math" w:eastAsiaTheme="majorEastAsia" w:hAnsi="Cambria Math"/>
                    <w:sz w:val="28"/>
                    <w:szCs w:val="28"/>
                    <w:lang w:val="ru-KZ"/>
                  </w:rPr>
                  <m:t>i</m:t>
                </m:r>
              </m:sub>
            </m:sSub>
          </m:e>
        </m:acc>
        <m:r>
          <m:rPr>
            <m:sty m:val="p"/>
          </m:rPr>
          <w:rPr>
            <w:rStyle w:val="s2"/>
            <w:rFonts w:ascii="Cambria Math" w:eastAsiaTheme="majorEastAsia" w:hAnsi="Cambria Math"/>
            <w:sz w:val="28"/>
            <w:szCs w:val="28"/>
            <w:lang w:val="ru-KZ"/>
          </w:rPr>
          <m:t xml:space="preserve">∙ </m:t>
        </m:r>
      </m:oMath>
      <w:r w:rsidRPr="00700544">
        <w:rPr>
          <w:rStyle w:val="s2"/>
          <w:rFonts w:eastAsiaTheme="majorEastAsia"/>
          <w:sz w:val="28"/>
          <w:szCs w:val="28"/>
          <w:lang w:val="ru-KZ"/>
        </w:rPr>
        <w:t>S</w:t>
      </w:r>
      <w:r w:rsidRPr="00700544">
        <w:rPr>
          <w:rStyle w:val="s2"/>
          <w:rFonts w:eastAsiaTheme="majorEastAsia"/>
          <w:sz w:val="28"/>
          <w:szCs w:val="28"/>
          <w:vertAlign w:val="subscript"/>
          <w:lang w:val="ru-KZ"/>
        </w:rPr>
        <w:t>i</w:t>
      </w:r>
      <w:r w:rsidR="0060049F" w:rsidRPr="00700544">
        <w:rPr>
          <w:rStyle w:val="s2"/>
          <w:rFonts w:eastAsiaTheme="majorEastAsia"/>
          <w:sz w:val="28"/>
          <w:szCs w:val="28"/>
          <w:lang w:val="kk-KZ"/>
        </w:rPr>
        <w:t xml:space="preserve"> </w:t>
      </w:r>
      <w:r w:rsidR="0060049F" w:rsidRPr="00700544">
        <w:rPr>
          <w:sz w:val="28"/>
          <w:szCs w:val="28"/>
          <w:lang w:val="kk-KZ"/>
        </w:rPr>
        <w:t xml:space="preserve">     </w:t>
      </w:r>
      <w:r w:rsidR="0060049F" w:rsidRPr="00700544">
        <w:rPr>
          <w:lang w:val="kk-KZ"/>
        </w:rPr>
        <w:t>(1</w:t>
      </w:r>
      <w:r w:rsidR="00676CE3" w:rsidRPr="00700544">
        <w:rPr>
          <w:lang w:val="kk-KZ"/>
        </w:rPr>
        <w:t>3</w:t>
      </w:r>
      <w:r w:rsidR="0060049F" w:rsidRPr="00700544">
        <w:rPr>
          <w:lang w:val="kk-KZ"/>
        </w:rPr>
        <w:t>)</w:t>
      </w:r>
    </w:p>
    <w:p w:rsidR="00220A36" w:rsidRPr="00700544" w:rsidRDefault="00220A36" w:rsidP="00220A36">
      <w:pPr>
        <w:pStyle w:val="p1"/>
        <w:widowControl w:val="0"/>
        <w:adjustRightInd w:val="0"/>
        <w:snapToGrid w:val="0"/>
        <w:spacing w:before="0" w:beforeAutospacing="0" w:after="0" w:afterAutospacing="0"/>
        <w:ind w:firstLine="567"/>
        <w:jc w:val="center"/>
        <w:rPr>
          <w:rFonts w:eastAsiaTheme="majorEastAsia"/>
          <w:sz w:val="28"/>
          <w:szCs w:val="28"/>
          <w:lang w:val="kk-KZ"/>
        </w:rPr>
      </w:pP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 xml:space="preserve">Жер учаскелері үшін </w:t>
      </w:r>
      <m:oMath>
        <m:acc>
          <m:accPr>
            <m:chr m:val="̅"/>
            <m:ctrlPr>
              <w:rPr>
                <w:rStyle w:val="s2"/>
                <w:rFonts w:ascii="Cambria Math" w:eastAsiaTheme="majorEastAsia" w:hAnsi="Cambria Math"/>
                <w:sz w:val="28"/>
                <w:szCs w:val="28"/>
              </w:rPr>
            </m:ctrlPr>
          </m:accPr>
          <m:e>
            <m:sSub>
              <m:sSubPr>
                <m:ctrlPr>
                  <w:rPr>
                    <w:rStyle w:val="s2"/>
                    <w:rFonts w:ascii="Cambria Math" w:eastAsiaTheme="majorEastAsia" w:hAnsi="Cambria Math"/>
                    <w:sz w:val="28"/>
                    <w:szCs w:val="28"/>
                  </w:rPr>
                </m:ctrlPr>
              </m:sSubPr>
              <m:e>
                <m:r>
                  <m:rPr>
                    <m:sty m:val="p"/>
                  </m:rPr>
                  <w:rPr>
                    <w:rStyle w:val="s2"/>
                    <w:rFonts w:ascii="Cambria Math" w:eastAsiaTheme="majorEastAsia" w:hAnsi="Cambria Math"/>
                    <w:sz w:val="28"/>
                    <w:szCs w:val="28"/>
                    <w:lang w:val="ru-KZ"/>
                  </w:rPr>
                  <m:t>y</m:t>
                </m:r>
              </m:e>
              <m:sub>
                <m:r>
                  <m:rPr>
                    <m:sty m:val="p"/>
                  </m:rPr>
                  <w:rPr>
                    <w:rStyle w:val="s2"/>
                    <w:rFonts w:ascii="Cambria Math" w:eastAsiaTheme="majorEastAsia" w:hAnsi="Cambria Math"/>
                    <w:sz w:val="28"/>
                    <w:szCs w:val="28"/>
                    <w:lang w:val="ru-KZ"/>
                  </w:rPr>
                  <m:t>i</m:t>
                </m:r>
              </m:sub>
            </m:sSub>
          </m:e>
        </m:acc>
      </m:oMath>
      <w:r w:rsidRPr="00700544">
        <w:rPr>
          <w:rStyle w:val="s2"/>
          <w:sz w:val="28"/>
          <w:szCs w:val="28"/>
          <w:lang w:val="kk-KZ"/>
        </w:rPr>
        <w:t xml:space="preserve"> және </w:t>
      </w:r>
      <w:r w:rsidRPr="00700544">
        <w:rPr>
          <w:sz w:val="28"/>
          <w:szCs w:val="28"/>
          <w:lang w:val="ru-KZ"/>
        </w:rPr>
        <w:t>Bi есептеу нәтижелері 3.16 кестесінде келтірілген, бұл бізге топырақ</w:t>
      </w:r>
      <w:r w:rsidR="0054056F" w:rsidRPr="00700544">
        <w:rPr>
          <w:sz w:val="28"/>
          <w:szCs w:val="28"/>
          <w:lang w:val="ru-KZ"/>
        </w:rPr>
        <w:t xml:space="preserve"> - </w:t>
      </w:r>
      <w:r w:rsidRPr="00700544">
        <w:rPr>
          <w:sz w:val="28"/>
          <w:szCs w:val="28"/>
          <w:lang w:val="ru-KZ"/>
        </w:rPr>
        <w:t>агроэкологиялық айырмашылықтардан сандық тұрғыдан салыстырмалы өндірістік әлеуетке көшуге мүмкіндік береді.</w:t>
      </w:r>
    </w:p>
    <w:p w:rsidR="00CF22F3" w:rsidRDefault="00CF22F3" w:rsidP="00717544">
      <w:pPr>
        <w:pStyle w:val="p2"/>
        <w:widowControl w:val="0"/>
        <w:adjustRightInd w:val="0"/>
        <w:snapToGrid w:val="0"/>
        <w:spacing w:before="0" w:beforeAutospacing="0" w:after="0" w:afterAutospacing="0"/>
        <w:jc w:val="both"/>
        <w:rPr>
          <w:sz w:val="28"/>
          <w:szCs w:val="28"/>
        </w:rPr>
      </w:pPr>
    </w:p>
    <w:p w:rsidR="000E4238" w:rsidRDefault="000E4238" w:rsidP="00717544">
      <w:pPr>
        <w:pStyle w:val="p2"/>
        <w:widowControl w:val="0"/>
        <w:adjustRightInd w:val="0"/>
        <w:snapToGrid w:val="0"/>
        <w:spacing w:before="0" w:beforeAutospacing="0" w:after="0" w:afterAutospacing="0"/>
        <w:jc w:val="both"/>
        <w:rPr>
          <w:sz w:val="28"/>
          <w:szCs w:val="28"/>
        </w:rPr>
      </w:pPr>
    </w:p>
    <w:p w:rsidR="000E4238" w:rsidRDefault="000E4238" w:rsidP="00717544">
      <w:pPr>
        <w:pStyle w:val="p2"/>
        <w:widowControl w:val="0"/>
        <w:adjustRightInd w:val="0"/>
        <w:snapToGrid w:val="0"/>
        <w:spacing w:before="0" w:beforeAutospacing="0" w:after="0" w:afterAutospacing="0"/>
        <w:jc w:val="both"/>
        <w:rPr>
          <w:sz w:val="28"/>
          <w:szCs w:val="28"/>
        </w:rPr>
      </w:pPr>
    </w:p>
    <w:p w:rsidR="000E4238" w:rsidRDefault="000E4238" w:rsidP="00717544">
      <w:pPr>
        <w:pStyle w:val="p2"/>
        <w:widowControl w:val="0"/>
        <w:adjustRightInd w:val="0"/>
        <w:snapToGrid w:val="0"/>
        <w:spacing w:before="0" w:beforeAutospacing="0" w:after="0" w:afterAutospacing="0"/>
        <w:jc w:val="both"/>
        <w:rPr>
          <w:sz w:val="28"/>
          <w:szCs w:val="28"/>
        </w:rPr>
      </w:pPr>
    </w:p>
    <w:p w:rsidR="000E4238" w:rsidRDefault="000E4238" w:rsidP="00717544">
      <w:pPr>
        <w:pStyle w:val="p2"/>
        <w:widowControl w:val="0"/>
        <w:adjustRightInd w:val="0"/>
        <w:snapToGrid w:val="0"/>
        <w:spacing w:before="0" w:beforeAutospacing="0" w:after="0" w:afterAutospacing="0"/>
        <w:jc w:val="both"/>
        <w:rPr>
          <w:sz w:val="28"/>
          <w:szCs w:val="28"/>
        </w:rPr>
      </w:pPr>
    </w:p>
    <w:p w:rsidR="000E4238" w:rsidRDefault="000E4238" w:rsidP="00717544">
      <w:pPr>
        <w:pStyle w:val="p2"/>
        <w:widowControl w:val="0"/>
        <w:adjustRightInd w:val="0"/>
        <w:snapToGrid w:val="0"/>
        <w:spacing w:before="0" w:beforeAutospacing="0" w:after="0" w:afterAutospacing="0"/>
        <w:jc w:val="both"/>
        <w:rPr>
          <w:sz w:val="28"/>
          <w:szCs w:val="28"/>
        </w:rPr>
      </w:pPr>
    </w:p>
    <w:p w:rsidR="000E4238" w:rsidRDefault="000E4238" w:rsidP="00717544">
      <w:pPr>
        <w:pStyle w:val="p2"/>
        <w:widowControl w:val="0"/>
        <w:adjustRightInd w:val="0"/>
        <w:snapToGrid w:val="0"/>
        <w:spacing w:before="0" w:beforeAutospacing="0" w:after="0" w:afterAutospacing="0"/>
        <w:jc w:val="both"/>
        <w:rPr>
          <w:sz w:val="28"/>
          <w:szCs w:val="28"/>
        </w:rPr>
      </w:pPr>
    </w:p>
    <w:p w:rsidR="000E4238" w:rsidRDefault="000E4238" w:rsidP="00717544">
      <w:pPr>
        <w:pStyle w:val="p2"/>
        <w:widowControl w:val="0"/>
        <w:adjustRightInd w:val="0"/>
        <w:snapToGrid w:val="0"/>
        <w:spacing w:before="0" w:beforeAutospacing="0" w:after="0" w:afterAutospacing="0"/>
        <w:jc w:val="both"/>
        <w:rPr>
          <w:sz w:val="28"/>
          <w:szCs w:val="28"/>
        </w:rPr>
      </w:pPr>
    </w:p>
    <w:p w:rsidR="000E4238" w:rsidRPr="00700544" w:rsidRDefault="000E4238" w:rsidP="00717544">
      <w:pPr>
        <w:pStyle w:val="p2"/>
        <w:widowControl w:val="0"/>
        <w:adjustRightInd w:val="0"/>
        <w:snapToGrid w:val="0"/>
        <w:spacing w:before="0" w:beforeAutospacing="0" w:after="0" w:afterAutospacing="0"/>
        <w:jc w:val="both"/>
        <w:rPr>
          <w:sz w:val="28"/>
          <w:szCs w:val="28"/>
        </w:rPr>
      </w:pPr>
    </w:p>
    <w:p w:rsidR="0077429F" w:rsidRPr="00700544" w:rsidRDefault="00717B55" w:rsidP="006B23A7">
      <w:pPr>
        <w:pStyle w:val="a3"/>
        <w:widowControl w:val="0"/>
        <w:shd w:val="clear" w:color="auto" w:fill="FFFFFF"/>
        <w:adjustRightInd w:val="0"/>
        <w:snapToGrid w:val="0"/>
        <w:spacing w:before="0" w:beforeAutospacing="0" w:after="0" w:afterAutospacing="0"/>
        <w:ind w:firstLine="567"/>
        <w:jc w:val="both"/>
        <w:rPr>
          <w:bCs/>
          <w:sz w:val="28"/>
          <w:szCs w:val="28"/>
          <w:lang w:val="kk-KZ"/>
        </w:rPr>
      </w:pPr>
      <w:r w:rsidRPr="00700544">
        <w:rPr>
          <w:bCs/>
          <w:sz w:val="28"/>
          <w:szCs w:val="28"/>
          <w:lang w:val="kk-KZ"/>
        </w:rPr>
        <w:t>К</w:t>
      </w:r>
      <w:r w:rsidR="0077429F" w:rsidRPr="00700544">
        <w:rPr>
          <w:bCs/>
          <w:sz w:val="28"/>
          <w:szCs w:val="28"/>
          <w:lang w:val="kk-KZ"/>
        </w:rPr>
        <w:t>есте</w:t>
      </w:r>
      <w:r w:rsidR="0054056F" w:rsidRPr="00700544">
        <w:rPr>
          <w:bCs/>
          <w:sz w:val="28"/>
          <w:szCs w:val="28"/>
          <w:lang w:val="kk-KZ"/>
        </w:rPr>
        <w:t xml:space="preserve"> </w:t>
      </w:r>
      <w:r w:rsidRPr="00700544">
        <w:rPr>
          <w:bCs/>
          <w:sz w:val="28"/>
          <w:szCs w:val="28"/>
          <w:lang w:val="kk-KZ"/>
        </w:rPr>
        <w:t xml:space="preserve">3.16 </w:t>
      </w:r>
      <w:r w:rsidR="000E4A7D" w:rsidRPr="00700544">
        <w:rPr>
          <w:bCs/>
          <w:sz w:val="28"/>
          <w:szCs w:val="28"/>
          <w:lang w:val="kk-KZ"/>
        </w:rPr>
        <w:t>–</w:t>
      </w:r>
      <w:r w:rsidR="0054056F" w:rsidRPr="00700544">
        <w:rPr>
          <w:bCs/>
          <w:sz w:val="28"/>
          <w:szCs w:val="28"/>
          <w:lang w:val="kk-KZ"/>
        </w:rPr>
        <w:t xml:space="preserve"> </w:t>
      </w:r>
      <w:r w:rsidR="000E4A7D" w:rsidRPr="00700544">
        <w:rPr>
          <w:bCs/>
          <w:sz w:val="28"/>
          <w:szCs w:val="28"/>
          <w:lang w:val="kk-KZ"/>
        </w:rPr>
        <w:t xml:space="preserve">Тәжірибелік </w:t>
      </w:r>
      <w:r w:rsidR="0077429F" w:rsidRPr="00700544">
        <w:rPr>
          <w:bCs/>
          <w:sz w:val="28"/>
          <w:szCs w:val="28"/>
          <w:lang w:val="kk-KZ"/>
        </w:rPr>
        <w:t>учаскелеріндегі жаздық бидайдың орташа өлшенген өнімділігі (т/га) және жалпы өнімнің әлеуетті көлемі (тонна)</w:t>
      </w:r>
    </w:p>
    <w:p w:rsidR="0077429F" w:rsidRPr="00700544" w:rsidRDefault="0077429F" w:rsidP="006B23A7">
      <w:pPr>
        <w:pStyle w:val="a3"/>
        <w:widowControl w:val="0"/>
        <w:shd w:val="clear" w:color="auto" w:fill="FFFFFF"/>
        <w:adjustRightInd w:val="0"/>
        <w:snapToGrid w:val="0"/>
        <w:spacing w:before="0" w:beforeAutospacing="0" w:after="0" w:afterAutospacing="0"/>
        <w:ind w:firstLine="567"/>
        <w:jc w:val="both"/>
        <w:rPr>
          <w:bCs/>
          <w:sz w:val="28"/>
          <w:szCs w:val="28"/>
          <w:lang w:val="kk-KZ"/>
        </w:rPr>
      </w:pPr>
    </w:p>
    <w:tbl>
      <w:tblPr>
        <w:tblStyle w:val="aa"/>
        <w:tblW w:w="5000" w:type="pct"/>
        <w:tblLook w:val="04A0" w:firstRow="1" w:lastRow="0" w:firstColumn="1" w:lastColumn="0" w:noHBand="0" w:noVBand="1"/>
      </w:tblPr>
      <w:tblGrid>
        <w:gridCol w:w="501"/>
        <w:gridCol w:w="1047"/>
        <w:gridCol w:w="1867"/>
        <w:gridCol w:w="2210"/>
        <w:gridCol w:w="1244"/>
        <w:gridCol w:w="1319"/>
        <w:gridCol w:w="1440"/>
      </w:tblGrid>
      <w:tr w:rsidR="0077429F" w:rsidRPr="00700544" w:rsidTr="00FD7C6E">
        <w:tc>
          <w:tcPr>
            <w:tcW w:w="263" w:type="pct"/>
          </w:tcPr>
          <w:p w:rsidR="0077429F" w:rsidRPr="00700544" w:rsidRDefault="0077429F" w:rsidP="006B23A7">
            <w:pPr>
              <w:pStyle w:val="a3"/>
              <w:spacing w:before="0" w:beforeAutospacing="0" w:after="0" w:afterAutospacing="0"/>
              <w:jc w:val="both"/>
              <w:rPr>
                <w:bCs/>
                <w:lang w:val="kk-KZ"/>
              </w:rPr>
            </w:pPr>
            <w:r w:rsidRPr="00700544">
              <w:rPr>
                <w:bCs/>
                <w:lang w:val="kk-KZ"/>
              </w:rPr>
              <w:t>№</w:t>
            </w:r>
          </w:p>
        </w:tc>
        <w:tc>
          <w:tcPr>
            <w:tcW w:w="546" w:type="pct"/>
          </w:tcPr>
          <w:p w:rsidR="0077429F" w:rsidRPr="00700544" w:rsidRDefault="0077429F" w:rsidP="006B23A7">
            <w:pPr>
              <w:pStyle w:val="a3"/>
              <w:spacing w:before="0" w:beforeAutospacing="0" w:after="0" w:afterAutospacing="0"/>
              <w:ind w:right="-76"/>
              <w:jc w:val="both"/>
              <w:rPr>
                <w:bCs/>
                <w:lang w:val="kk-KZ"/>
              </w:rPr>
            </w:pPr>
            <w:r w:rsidRPr="00700544">
              <w:rPr>
                <w:bCs/>
                <w:lang w:val="kk-KZ"/>
              </w:rPr>
              <w:t>Жалпы ауданы, га</w:t>
            </w:r>
          </w:p>
        </w:tc>
        <w:tc>
          <w:tcPr>
            <w:tcW w:w="956" w:type="pct"/>
          </w:tcPr>
          <w:p w:rsidR="0077429F" w:rsidRPr="00700544" w:rsidRDefault="0077429F" w:rsidP="006B23A7">
            <w:pPr>
              <w:pStyle w:val="a3"/>
              <w:spacing w:before="0" w:beforeAutospacing="0" w:after="0" w:afterAutospacing="0"/>
              <w:ind w:right="-76"/>
              <w:jc w:val="both"/>
              <w:rPr>
                <w:bCs/>
                <w:lang w:val="kk-KZ"/>
              </w:rPr>
            </w:pPr>
            <w:r w:rsidRPr="00700544">
              <w:rPr>
                <w:bCs/>
                <w:lang w:val="kk-KZ"/>
              </w:rPr>
              <w:t>Топырақ жамылғысының компоненттері</w:t>
            </w:r>
          </w:p>
        </w:tc>
        <w:tc>
          <w:tcPr>
            <w:tcW w:w="1150" w:type="pct"/>
          </w:tcPr>
          <w:p w:rsidR="0077429F" w:rsidRPr="00700544" w:rsidRDefault="0077429F" w:rsidP="006B23A7">
            <w:pPr>
              <w:pStyle w:val="a3"/>
              <w:spacing w:before="0" w:beforeAutospacing="0" w:after="0" w:afterAutospacing="0"/>
              <w:ind w:right="-76"/>
              <w:jc w:val="both"/>
              <w:rPr>
                <w:bCs/>
                <w:lang w:val="kk-KZ"/>
              </w:rPr>
            </w:pPr>
            <w:r w:rsidRPr="00700544">
              <w:rPr>
                <w:bCs/>
                <w:lang w:val="kk-KZ"/>
              </w:rPr>
              <w:t>Учаскенің топырақ жамылғысындағы компоненттің үлесі, %</w:t>
            </w:r>
          </w:p>
        </w:tc>
        <w:tc>
          <w:tcPr>
            <w:tcW w:w="648" w:type="pct"/>
          </w:tcPr>
          <w:p w:rsidR="0077429F" w:rsidRPr="00700544" w:rsidRDefault="0077429F" w:rsidP="006B23A7">
            <w:pPr>
              <w:pStyle w:val="a3"/>
              <w:spacing w:before="0" w:beforeAutospacing="0" w:after="0" w:afterAutospacing="0"/>
              <w:ind w:right="-432"/>
              <w:jc w:val="both"/>
              <w:rPr>
                <w:bCs/>
                <w:lang w:val="kk-KZ"/>
              </w:rPr>
            </w:pPr>
            <w:r w:rsidRPr="00700544">
              <w:rPr>
                <w:bCs/>
                <w:lang w:val="kk-KZ"/>
              </w:rPr>
              <w:t>Құрамдас бөліктің ауданы, га</w:t>
            </w:r>
          </w:p>
        </w:tc>
        <w:tc>
          <w:tcPr>
            <w:tcW w:w="687" w:type="pct"/>
          </w:tcPr>
          <w:p w:rsidR="0077429F" w:rsidRPr="00700544" w:rsidRDefault="0077429F" w:rsidP="006B23A7">
            <w:pPr>
              <w:pStyle w:val="a3"/>
              <w:spacing w:before="0" w:beforeAutospacing="0" w:after="0" w:afterAutospacing="0"/>
              <w:ind w:right="-76"/>
              <w:jc w:val="both"/>
              <w:rPr>
                <w:bCs/>
                <w:lang w:val="kk-KZ"/>
              </w:rPr>
            </w:pPr>
            <w:r w:rsidRPr="00700544">
              <w:rPr>
                <w:bCs/>
                <w:lang w:val="kk-KZ"/>
              </w:rPr>
              <w:t>Жаздық бидайдың өнімділігі, т/га</w:t>
            </w:r>
          </w:p>
        </w:tc>
        <w:tc>
          <w:tcPr>
            <w:tcW w:w="751" w:type="pct"/>
          </w:tcPr>
          <w:p w:rsidR="0077429F" w:rsidRPr="00700544" w:rsidRDefault="0077429F" w:rsidP="006B23A7">
            <w:pPr>
              <w:pStyle w:val="a3"/>
              <w:spacing w:before="0" w:beforeAutospacing="0" w:after="0" w:afterAutospacing="0"/>
              <w:ind w:right="-76"/>
              <w:jc w:val="both"/>
              <w:rPr>
                <w:bCs/>
                <w:lang w:val="kk-KZ"/>
              </w:rPr>
            </w:pPr>
            <w:r w:rsidRPr="00700544">
              <w:rPr>
                <w:bCs/>
                <w:lang w:val="kk-KZ"/>
              </w:rPr>
              <w:t>Өнімдердің жалпы жиналуы, т</w:t>
            </w:r>
          </w:p>
        </w:tc>
      </w:tr>
      <w:tr w:rsidR="0077429F" w:rsidRPr="00700544" w:rsidTr="00FD7C6E">
        <w:tc>
          <w:tcPr>
            <w:tcW w:w="263" w:type="pct"/>
            <w:vMerge w:val="restar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1</w:t>
            </w:r>
          </w:p>
        </w:tc>
        <w:tc>
          <w:tcPr>
            <w:tcW w:w="546" w:type="pct"/>
            <w:vMerge w:val="restar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778.8</w:t>
            </w:r>
          </w:p>
        </w:tc>
        <w:tc>
          <w:tcPr>
            <w:tcW w:w="956" w:type="pct"/>
          </w:tcPr>
          <w:p w:rsidR="0077429F" w:rsidRPr="00700544" w:rsidRDefault="0077429F" w:rsidP="006B23A7">
            <w:pPr>
              <w:pStyle w:val="a3"/>
              <w:spacing w:before="0" w:beforeAutospacing="0" w:after="0" w:afterAutospacing="0"/>
              <w:ind w:right="-76"/>
              <w:jc w:val="both"/>
              <w:rPr>
                <w:bCs/>
                <w:lang w:val="kk-KZ"/>
              </w:rPr>
            </w:pPr>
            <w:r w:rsidRPr="00700544">
              <w:rPr>
                <w:bCs/>
                <w:lang w:val="kk-KZ"/>
              </w:rPr>
              <w:t>Кәдімгі қара топырақ</w:t>
            </w:r>
          </w:p>
        </w:tc>
        <w:tc>
          <w:tcPr>
            <w:tcW w:w="1150"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95</w:t>
            </w:r>
          </w:p>
        </w:tc>
        <w:tc>
          <w:tcPr>
            <w:tcW w:w="648"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739.86</w:t>
            </w:r>
          </w:p>
        </w:tc>
        <w:tc>
          <w:tcPr>
            <w:tcW w:w="687"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2.2</w:t>
            </w:r>
          </w:p>
        </w:tc>
        <w:tc>
          <w:tcPr>
            <w:tcW w:w="751"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1,627.69</w:t>
            </w:r>
          </w:p>
        </w:tc>
      </w:tr>
      <w:tr w:rsidR="0077429F" w:rsidRPr="00700544" w:rsidTr="00FD7C6E">
        <w:trPr>
          <w:trHeight w:val="110"/>
        </w:trPr>
        <w:tc>
          <w:tcPr>
            <w:tcW w:w="263" w:type="pct"/>
            <w:vMerge/>
            <w:vAlign w:val="center"/>
          </w:tcPr>
          <w:p w:rsidR="0077429F" w:rsidRPr="00700544" w:rsidRDefault="0077429F" w:rsidP="006B23A7">
            <w:pPr>
              <w:pStyle w:val="a3"/>
              <w:spacing w:before="0" w:beforeAutospacing="0" w:after="0" w:afterAutospacing="0"/>
              <w:jc w:val="center"/>
              <w:rPr>
                <w:bCs/>
                <w:lang w:val="kk-KZ"/>
              </w:rPr>
            </w:pPr>
          </w:p>
        </w:tc>
        <w:tc>
          <w:tcPr>
            <w:tcW w:w="546" w:type="pct"/>
            <w:vMerge/>
            <w:vAlign w:val="center"/>
          </w:tcPr>
          <w:p w:rsidR="0077429F" w:rsidRPr="00700544" w:rsidRDefault="0077429F" w:rsidP="006B23A7">
            <w:pPr>
              <w:pStyle w:val="a3"/>
              <w:spacing w:before="0" w:beforeAutospacing="0" w:after="0" w:afterAutospacing="0"/>
              <w:ind w:right="-76"/>
              <w:jc w:val="center"/>
              <w:rPr>
                <w:bCs/>
                <w:lang w:val="kk-KZ"/>
              </w:rPr>
            </w:pPr>
          </w:p>
        </w:tc>
        <w:tc>
          <w:tcPr>
            <w:tcW w:w="956" w:type="pct"/>
          </w:tcPr>
          <w:p w:rsidR="0077429F" w:rsidRPr="00700544" w:rsidRDefault="00477E62" w:rsidP="006B23A7">
            <w:pPr>
              <w:pStyle w:val="a3"/>
              <w:spacing w:before="0" w:beforeAutospacing="0" w:after="0" w:afterAutospacing="0"/>
              <w:ind w:right="-76"/>
              <w:jc w:val="both"/>
              <w:rPr>
                <w:bCs/>
                <w:lang w:val="kk-KZ"/>
              </w:rPr>
            </w:pPr>
            <w:r w:rsidRPr="00700544">
              <w:rPr>
                <w:lang w:val="kk-KZ"/>
              </w:rPr>
              <w:t>сілтілі сазды немесе тұзды топырақтар</w:t>
            </w:r>
          </w:p>
        </w:tc>
        <w:tc>
          <w:tcPr>
            <w:tcW w:w="1150"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5</w:t>
            </w:r>
          </w:p>
        </w:tc>
        <w:tc>
          <w:tcPr>
            <w:tcW w:w="648"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38.94</w:t>
            </w:r>
          </w:p>
        </w:tc>
        <w:tc>
          <w:tcPr>
            <w:tcW w:w="687"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0,6</w:t>
            </w:r>
          </w:p>
        </w:tc>
        <w:tc>
          <w:tcPr>
            <w:tcW w:w="751"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23.36</w:t>
            </w:r>
          </w:p>
        </w:tc>
      </w:tr>
      <w:tr w:rsidR="0077429F" w:rsidRPr="00700544" w:rsidTr="006B23A7">
        <w:tc>
          <w:tcPr>
            <w:tcW w:w="263" w:type="pct"/>
            <w:vMerge/>
            <w:vAlign w:val="center"/>
          </w:tcPr>
          <w:p w:rsidR="0077429F" w:rsidRPr="00700544" w:rsidRDefault="0077429F" w:rsidP="006B23A7">
            <w:pPr>
              <w:pStyle w:val="a3"/>
              <w:spacing w:before="0" w:beforeAutospacing="0" w:after="0" w:afterAutospacing="0"/>
              <w:jc w:val="center"/>
              <w:rPr>
                <w:bCs/>
                <w:lang w:val="kk-KZ"/>
              </w:rPr>
            </w:pPr>
          </w:p>
        </w:tc>
        <w:tc>
          <w:tcPr>
            <w:tcW w:w="546" w:type="pct"/>
            <w:vMerge/>
            <w:vAlign w:val="center"/>
          </w:tcPr>
          <w:p w:rsidR="0077429F" w:rsidRPr="00700544" w:rsidRDefault="0077429F" w:rsidP="006B23A7">
            <w:pPr>
              <w:pStyle w:val="a3"/>
              <w:spacing w:before="0" w:beforeAutospacing="0" w:after="0" w:afterAutospacing="0"/>
              <w:ind w:right="-76"/>
              <w:jc w:val="center"/>
              <w:rPr>
                <w:bCs/>
                <w:lang w:val="kk-KZ"/>
              </w:rPr>
            </w:pPr>
          </w:p>
        </w:tc>
        <w:tc>
          <w:tcPr>
            <w:tcW w:w="2753" w:type="pct"/>
            <w:gridSpan w:val="3"/>
          </w:tcPr>
          <w:p w:rsidR="0077429F" w:rsidRPr="00700544" w:rsidRDefault="00857230" w:rsidP="006B23A7">
            <w:pPr>
              <w:pStyle w:val="a3"/>
              <w:spacing w:before="0" w:beforeAutospacing="0" w:after="0" w:afterAutospacing="0"/>
              <w:ind w:right="-76"/>
              <w:jc w:val="both"/>
              <w:rPr>
                <w:bCs/>
                <w:lang w:val="kk-KZ"/>
              </w:rPr>
            </w:pPr>
            <w:r w:rsidRPr="00700544">
              <w:rPr>
                <w:bCs/>
                <w:lang w:val="kk-KZ"/>
              </w:rPr>
              <w:t>орташа өлшем</w:t>
            </w:r>
          </w:p>
        </w:tc>
        <w:tc>
          <w:tcPr>
            <w:tcW w:w="687"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2.11</w:t>
            </w:r>
          </w:p>
        </w:tc>
        <w:tc>
          <w:tcPr>
            <w:tcW w:w="751"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1651.05</w:t>
            </w:r>
          </w:p>
        </w:tc>
      </w:tr>
      <w:tr w:rsidR="0077429F" w:rsidRPr="00700544" w:rsidTr="00FD7C6E">
        <w:tc>
          <w:tcPr>
            <w:tcW w:w="263" w:type="pct"/>
            <w:vMerge w:val="restar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2</w:t>
            </w:r>
          </w:p>
        </w:tc>
        <w:tc>
          <w:tcPr>
            <w:tcW w:w="546" w:type="pct"/>
            <w:vMerge w:val="restar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168</w:t>
            </w:r>
          </w:p>
        </w:tc>
        <w:tc>
          <w:tcPr>
            <w:tcW w:w="956" w:type="pct"/>
          </w:tcPr>
          <w:p w:rsidR="0077429F" w:rsidRPr="00700544" w:rsidRDefault="00720ACA" w:rsidP="00FD7C6E">
            <w:pPr>
              <w:pStyle w:val="a3"/>
              <w:spacing w:before="0" w:beforeAutospacing="0" w:after="0" w:afterAutospacing="0"/>
              <w:ind w:right="-76"/>
              <w:jc w:val="both"/>
              <w:rPr>
                <w:bCs/>
                <w:lang w:val="kk-KZ"/>
              </w:rPr>
            </w:pPr>
            <w:r w:rsidRPr="00700544">
              <w:rPr>
                <w:lang w:val="kk-KZ"/>
              </w:rPr>
              <w:t>Қ</w:t>
            </w:r>
            <w:r w:rsidRPr="00700544">
              <w:t>ара қоңыр</w:t>
            </w:r>
            <w:r w:rsidRPr="00700544">
              <w:rPr>
                <w:lang w:val="kk-KZ"/>
              </w:rPr>
              <w:t xml:space="preserve"> </w:t>
            </w:r>
            <w:r w:rsidR="00FD7C6E" w:rsidRPr="00700544">
              <w:rPr>
                <w:bCs/>
                <w:lang w:val="kk-KZ"/>
              </w:rPr>
              <w:t>топырақ</w:t>
            </w:r>
            <w:r w:rsidR="00FD7C6E" w:rsidRPr="00700544">
              <w:rPr>
                <w:lang w:val="kk-KZ"/>
              </w:rPr>
              <w:t xml:space="preserve"> </w:t>
            </w:r>
          </w:p>
        </w:tc>
        <w:tc>
          <w:tcPr>
            <w:tcW w:w="1150"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70</w:t>
            </w:r>
          </w:p>
        </w:tc>
        <w:tc>
          <w:tcPr>
            <w:tcW w:w="648"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117.6</w:t>
            </w:r>
          </w:p>
        </w:tc>
        <w:tc>
          <w:tcPr>
            <w:tcW w:w="687"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1.5</w:t>
            </w:r>
          </w:p>
        </w:tc>
        <w:tc>
          <w:tcPr>
            <w:tcW w:w="751"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176.4</w:t>
            </w:r>
          </w:p>
        </w:tc>
      </w:tr>
      <w:tr w:rsidR="0077429F" w:rsidRPr="00700544" w:rsidTr="00FD7C6E">
        <w:tc>
          <w:tcPr>
            <w:tcW w:w="263" w:type="pct"/>
            <w:vMerge/>
            <w:vAlign w:val="center"/>
          </w:tcPr>
          <w:p w:rsidR="0077429F" w:rsidRPr="00700544" w:rsidRDefault="0077429F" w:rsidP="006B23A7">
            <w:pPr>
              <w:pStyle w:val="a3"/>
              <w:spacing w:before="0" w:beforeAutospacing="0" w:after="0" w:afterAutospacing="0"/>
              <w:jc w:val="center"/>
              <w:rPr>
                <w:bCs/>
                <w:lang w:val="kk-KZ"/>
              </w:rPr>
            </w:pPr>
          </w:p>
        </w:tc>
        <w:tc>
          <w:tcPr>
            <w:tcW w:w="546" w:type="pct"/>
            <w:vMerge/>
            <w:vAlign w:val="center"/>
          </w:tcPr>
          <w:p w:rsidR="0077429F" w:rsidRPr="00700544" w:rsidRDefault="0077429F" w:rsidP="006B23A7">
            <w:pPr>
              <w:pStyle w:val="a3"/>
              <w:spacing w:before="0" w:beforeAutospacing="0" w:after="0" w:afterAutospacing="0"/>
              <w:ind w:right="-76"/>
              <w:jc w:val="center"/>
              <w:rPr>
                <w:bCs/>
                <w:lang w:val="kk-KZ"/>
              </w:rPr>
            </w:pPr>
          </w:p>
        </w:tc>
        <w:tc>
          <w:tcPr>
            <w:tcW w:w="956" w:type="pct"/>
          </w:tcPr>
          <w:p w:rsidR="0077429F" w:rsidRPr="00700544" w:rsidRDefault="00FD7C6E" w:rsidP="00FD7C6E">
            <w:pPr>
              <w:pStyle w:val="a3"/>
              <w:spacing w:before="0" w:beforeAutospacing="0" w:after="0" w:afterAutospacing="0"/>
              <w:ind w:right="-76"/>
              <w:jc w:val="both"/>
              <w:rPr>
                <w:bCs/>
                <w:lang w:val="kk-KZ"/>
              </w:rPr>
            </w:pPr>
            <w:r w:rsidRPr="00700544">
              <w:rPr>
                <w:lang w:val="kk-KZ"/>
              </w:rPr>
              <w:t>Сортаң топырақ</w:t>
            </w:r>
          </w:p>
        </w:tc>
        <w:tc>
          <w:tcPr>
            <w:tcW w:w="1150"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30</w:t>
            </w:r>
          </w:p>
        </w:tc>
        <w:tc>
          <w:tcPr>
            <w:tcW w:w="648"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50.4</w:t>
            </w:r>
          </w:p>
        </w:tc>
        <w:tc>
          <w:tcPr>
            <w:tcW w:w="687"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0,6</w:t>
            </w:r>
          </w:p>
        </w:tc>
        <w:tc>
          <w:tcPr>
            <w:tcW w:w="751"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30.24</w:t>
            </w:r>
          </w:p>
        </w:tc>
      </w:tr>
      <w:tr w:rsidR="0077429F" w:rsidRPr="00700544" w:rsidTr="006B23A7">
        <w:tc>
          <w:tcPr>
            <w:tcW w:w="263" w:type="pct"/>
            <w:vMerge/>
            <w:vAlign w:val="center"/>
          </w:tcPr>
          <w:p w:rsidR="0077429F" w:rsidRPr="00700544" w:rsidRDefault="0077429F" w:rsidP="006B23A7">
            <w:pPr>
              <w:pStyle w:val="a3"/>
              <w:spacing w:before="0" w:beforeAutospacing="0" w:after="0" w:afterAutospacing="0"/>
              <w:jc w:val="center"/>
              <w:rPr>
                <w:bCs/>
                <w:lang w:val="kk-KZ"/>
              </w:rPr>
            </w:pPr>
          </w:p>
        </w:tc>
        <w:tc>
          <w:tcPr>
            <w:tcW w:w="546" w:type="pct"/>
            <w:vMerge/>
            <w:vAlign w:val="center"/>
          </w:tcPr>
          <w:p w:rsidR="0077429F" w:rsidRPr="00700544" w:rsidRDefault="0077429F" w:rsidP="006B23A7">
            <w:pPr>
              <w:pStyle w:val="a3"/>
              <w:spacing w:before="0" w:beforeAutospacing="0" w:after="0" w:afterAutospacing="0"/>
              <w:ind w:right="-76"/>
              <w:jc w:val="center"/>
              <w:rPr>
                <w:bCs/>
                <w:lang w:val="kk-KZ"/>
              </w:rPr>
            </w:pPr>
          </w:p>
        </w:tc>
        <w:tc>
          <w:tcPr>
            <w:tcW w:w="2753" w:type="pct"/>
            <w:gridSpan w:val="3"/>
          </w:tcPr>
          <w:p w:rsidR="0077429F" w:rsidRPr="00700544" w:rsidRDefault="00857230" w:rsidP="00857230">
            <w:pPr>
              <w:pStyle w:val="a3"/>
              <w:spacing w:before="0" w:beforeAutospacing="0" w:after="0" w:afterAutospacing="0"/>
              <w:ind w:right="-76"/>
              <w:jc w:val="both"/>
              <w:rPr>
                <w:bCs/>
                <w:lang w:val="kk-KZ"/>
              </w:rPr>
            </w:pPr>
            <w:r w:rsidRPr="00700544">
              <w:rPr>
                <w:bCs/>
                <w:lang w:val="kk-KZ"/>
              </w:rPr>
              <w:t>орташа өлшем</w:t>
            </w:r>
          </w:p>
        </w:tc>
        <w:tc>
          <w:tcPr>
            <w:tcW w:w="687"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1.23</w:t>
            </w:r>
          </w:p>
        </w:tc>
        <w:tc>
          <w:tcPr>
            <w:tcW w:w="751" w:type="pct"/>
            <w:vAlign w:val="center"/>
          </w:tcPr>
          <w:p w:rsidR="0077429F" w:rsidRPr="00700544" w:rsidRDefault="0077429F" w:rsidP="006B23A7">
            <w:pPr>
              <w:pStyle w:val="a3"/>
              <w:spacing w:before="0" w:beforeAutospacing="0" w:after="0" w:afterAutospacing="0"/>
              <w:ind w:right="-76"/>
              <w:jc w:val="center"/>
              <w:rPr>
                <w:bCs/>
                <w:lang w:val="kk-KZ"/>
              </w:rPr>
            </w:pPr>
            <w:r w:rsidRPr="00700544">
              <w:rPr>
                <w:bCs/>
                <w:lang w:val="kk-KZ"/>
              </w:rPr>
              <w:t>206.64</w:t>
            </w:r>
          </w:p>
        </w:tc>
      </w:tr>
      <w:tr w:rsidR="006B23A7" w:rsidRPr="00700544" w:rsidTr="00FD7C6E">
        <w:trPr>
          <w:trHeight w:val="1104"/>
        </w:trPr>
        <w:tc>
          <w:tcPr>
            <w:tcW w:w="263" w:type="pct"/>
            <w:vMerge w:val="restart"/>
            <w:vAlign w:val="center"/>
          </w:tcPr>
          <w:p w:rsidR="006B23A7" w:rsidRPr="00700544" w:rsidRDefault="006B23A7" w:rsidP="006B23A7">
            <w:pPr>
              <w:pStyle w:val="a3"/>
              <w:spacing w:before="0" w:beforeAutospacing="0" w:after="0" w:afterAutospacing="0"/>
              <w:jc w:val="center"/>
              <w:rPr>
                <w:bCs/>
                <w:lang w:val="kk-KZ"/>
              </w:rPr>
            </w:pPr>
            <w:r w:rsidRPr="00700544">
              <w:rPr>
                <w:bCs/>
                <w:lang w:val="kk-KZ"/>
              </w:rPr>
              <w:t>3</w:t>
            </w:r>
          </w:p>
        </w:tc>
        <w:tc>
          <w:tcPr>
            <w:tcW w:w="546" w:type="pct"/>
            <w:vMerge w:val="restart"/>
            <w:vAlign w:val="center"/>
          </w:tcPr>
          <w:p w:rsidR="006B23A7" w:rsidRPr="00700544" w:rsidRDefault="006B23A7" w:rsidP="006B23A7">
            <w:pPr>
              <w:pStyle w:val="a3"/>
              <w:spacing w:before="0" w:beforeAutospacing="0" w:after="0" w:afterAutospacing="0"/>
              <w:ind w:right="-76"/>
              <w:jc w:val="center"/>
              <w:rPr>
                <w:bCs/>
                <w:lang w:val="kk-KZ"/>
              </w:rPr>
            </w:pPr>
            <w:r w:rsidRPr="00700544">
              <w:rPr>
                <w:bCs/>
                <w:lang w:val="kk-KZ"/>
              </w:rPr>
              <w:t>22</w:t>
            </w:r>
          </w:p>
        </w:tc>
        <w:tc>
          <w:tcPr>
            <w:tcW w:w="956" w:type="pct"/>
          </w:tcPr>
          <w:p w:rsidR="006B23A7" w:rsidRPr="00700544" w:rsidRDefault="006B23A7" w:rsidP="001B5E13">
            <w:pPr>
              <w:pStyle w:val="a3"/>
              <w:spacing w:before="0" w:after="0"/>
              <w:ind w:right="-76"/>
              <w:jc w:val="both"/>
              <w:rPr>
                <w:bCs/>
                <w:lang w:val="kk-KZ"/>
              </w:rPr>
            </w:pPr>
            <w:r w:rsidRPr="00700544">
              <w:rPr>
                <w:bCs/>
                <w:lang w:val="kk-KZ"/>
              </w:rPr>
              <w:t xml:space="preserve">Шалғынды - қара топырақты сортаң </w:t>
            </w:r>
          </w:p>
        </w:tc>
        <w:tc>
          <w:tcPr>
            <w:tcW w:w="1150" w:type="pct"/>
            <w:vAlign w:val="center"/>
          </w:tcPr>
          <w:p w:rsidR="006B23A7" w:rsidRPr="00700544" w:rsidRDefault="006B23A7" w:rsidP="006B23A7">
            <w:pPr>
              <w:pStyle w:val="a3"/>
              <w:spacing w:before="0" w:after="0"/>
              <w:ind w:right="-76"/>
              <w:jc w:val="center"/>
              <w:rPr>
                <w:bCs/>
                <w:lang w:val="kk-KZ"/>
              </w:rPr>
            </w:pPr>
            <w:r w:rsidRPr="00700544">
              <w:rPr>
                <w:bCs/>
                <w:lang w:val="kk-KZ"/>
              </w:rPr>
              <w:t>100</w:t>
            </w:r>
          </w:p>
        </w:tc>
        <w:tc>
          <w:tcPr>
            <w:tcW w:w="648" w:type="pct"/>
            <w:vAlign w:val="center"/>
          </w:tcPr>
          <w:p w:rsidR="006B23A7" w:rsidRPr="00700544" w:rsidRDefault="006B23A7" w:rsidP="006B23A7">
            <w:pPr>
              <w:pStyle w:val="a3"/>
              <w:spacing w:before="0" w:after="0"/>
              <w:ind w:right="-76"/>
              <w:jc w:val="center"/>
              <w:rPr>
                <w:bCs/>
                <w:lang w:val="kk-KZ"/>
              </w:rPr>
            </w:pPr>
            <w:r w:rsidRPr="00700544">
              <w:rPr>
                <w:bCs/>
                <w:lang w:val="kk-KZ"/>
              </w:rPr>
              <w:t>22</w:t>
            </w:r>
          </w:p>
        </w:tc>
        <w:tc>
          <w:tcPr>
            <w:tcW w:w="687" w:type="pct"/>
            <w:vAlign w:val="center"/>
          </w:tcPr>
          <w:p w:rsidR="006B23A7" w:rsidRPr="00700544" w:rsidRDefault="006B23A7" w:rsidP="006B23A7">
            <w:pPr>
              <w:pStyle w:val="a3"/>
              <w:spacing w:before="0" w:after="0"/>
              <w:ind w:right="-76"/>
              <w:jc w:val="center"/>
              <w:rPr>
                <w:bCs/>
                <w:lang w:val="kk-KZ"/>
              </w:rPr>
            </w:pPr>
            <w:r w:rsidRPr="00700544">
              <w:rPr>
                <w:bCs/>
                <w:lang w:val="kk-KZ"/>
              </w:rPr>
              <w:t>0,6</w:t>
            </w:r>
          </w:p>
        </w:tc>
        <w:tc>
          <w:tcPr>
            <w:tcW w:w="751" w:type="pct"/>
            <w:vAlign w:val="center"/>
          </w:tcPr>
          <w:p w:rsidR="006B23A7" w:rsidRPr="00700544" w:rsidRDefault="006B23A7" w:rsidP="006B23A7">
            <w:pPr>
              <w:pStyle w:val="a3"/>
              <w:spacing w:before="0" w:after="0"/>
              <w:ind w:right="-76"/>
              <w:jc w:val="center"/>
              <w:rPr>
                <w:bCs/>
                <w:lang w:val="kk-KZ"/>
              </w:rPr>
            </w:pPr>
            <w:r w:rsidRPr="00700544">
              <w:rPr>
                <w:bCs/>
                <w:lang w:val="kk-KZ"/>
              </w:rPr>
              <w:t>13.2</w:t>
            </w:r>
          </w:p>
        </w:tc>
      </w:tr>
      <w:tr w:rsidR="0077429F" w:rsidRPr="00700544" w:rsidTr="006B23A7">
        <w:tc>
          <w:tcPr>
            <w:tcW w:w="263" w:type="pct"/>
            <w:vMerge/>
          </w:tcPr>
          <w:p w:rsidR="0077429F" w:rsidRPr="00700544" w:rsidRDefault="0077429F" w:rsidP="006B23A7">
            <w:pPr>
              <w:pStyle w:val="a3"/>
              <w:spacing w:before="0" w:beforeAutospacing="0" w:after="0" w:afterAutospacing="0"/>
              <w:jc w:val="both"/>
              <w:rPr>
                <w:bCs/>
                <w:lang w:val="kk-KZ"/>
              </w:rPr>
            </w:pPr>
          </w:p>
        </w:tc>
        <w:tc>
          <w:tcPr>
            <w:tcW w:w="546" w:type="pct"/>
            <w:vMerge/>
          </w:tcPr>
          <w:p w:rsidR="0077429F" w:rsidRPr="00700544" w:rsidRDefault="0077429F" w:rsidP="006B23A7">
            <w:pPr>
              <w:pStyle w:val="a3"/>
              <w:spacing w:before="0" w:beforeAutospacing="0" w:after="0" w:afterAutospacing="0"/>
              <w:jc w:val="both"/>
              <w:rPr>
                <w:bCs/>
                <w:lang w:val="kk-KZ"/>
              </w:rPr>
            </w:pPr>
          </w:p>
        </w:tc>
        <w:tc>
          <w:tcPr>
            <w:tcW w:w="2753" w:type="pct"/>
            <w:gridSpan w:val="3"/>
          </w:tcPr>
          <w:p w:rsidR="0077429F" w:rsidRPr="00700544" w:rsidRDefault="0077429F" w:rsidP="00857230">
            <w:pPr>
              <w:pStyle w:val="a3"/>
              <w:spacing w:before="0" w:beforeAutospacing="0" w:after="0" w:afterAutospacing="0"/>
              <w:jc w:val="both"/>
              <w:rPr>
                <w:bCs/>
                <w:lang w:val="kk-KZ"/>
              </w:rPr>
            </w:pPr>
            <w:r w:rsidRPr="00700544">
              <w:rPr>
                <w:bCs/>
                <w:lang w:val="kk-KZ"/>
              </w:rPr>
              <w:t>орташа өлше</w:t>
            </w:r>
            <w:r w:rsidR="00857230" w:rsidRPr="00700544">
              <w:rPr>
                <w:bCs/>
                <w:lang w:val="kk-KZ"/>
              </w:rPr>
              <w:t>м</w:t>
            </w:r>
          </w:p>
        </w:tc>
        <w:tc>
          <w:tcPr>
            <w:tcW w:w="687" w:type="pc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0,6</w:t>
            </w:r>
          </w:p>
        </w:tc>
        <w:tc>
          <w:tcPr>
            <w:tcW w:w="751" w:type="pc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13.2</w:t>
            </w:r>
          </w:p>
        </w:tc>
      </w:tr>
    </w:tbl>
    <w:p w:rsidR="0077429F" w:rsidRPr="00700544" w:rsidRDefault="0077429F" w:rsidP="006B23A7">
      <w:pPr>
        <w:pStyle w:val="a3"/>
        <w:widowControl w:val="0"/>
        <w:shd w:val="clear" w:color="auto" w:fill="FFFFFF"/>
        <w:adjustRightInd w:val="0"/>
        <w:snapToGrid w:val="0"/>
        <w:spacing w:before="0" w:beforeAutospacing="0" w:after="0" w:afterAutospacing="0"/>
        <w:jc w:val="both"/>
        <w:rPr>
          <w:bCs/>
          <w:sz w:val="28"/>
          <w:szCs w:val="28"/>
          <w:lang w:val="kk-KZ"/>
        </w:rPr>
      </w:pPr>
    </w:p>
    <w:p w:rsidR="0077429F" w:rsidRPr="00700544" w:rsidRDefault="00C52B7B" w:rsidP="006B23A7">
      <w:pPr>
        <w:pStyle w:val="p1"/>
        <w:widowControl w:val="0"/>
        <w:adjustRightInd w:val="0"/>
        <w:snapToGrid w:val="0"/>
        <w:spacing w:before="0" w:beforeAutospacing="0" w:after="0" w:afterAutospacing="0"/>
        <w:ind w:firstLine="567"/>
        <w:jc w:val="both"/>
        <w:rPr>
          <w:sz w:val="28"/>
          <w:szCs w:val="28"/>
          <w:lang w:val="kk-KZ"/>
        </w:rPr>
      </w:pPr>
      <w:r w:rsidRPr="00700544">
        <w:rPr>
          <w:bCs/>
          <w:sz w:val="28"/>
          <w:szCs w:val="28"/>
          <w:lang w:val="kk-KZ"/>
        </w:rPr>
        <w:t xml:space="preserve">Үшінші </w:t>
      </w:r>
      <w:r w:rsidR="0077429F" w:rsidRPr="00700544">
        <w:rPr>
          <w:bCs/>
          <w:sz w:val="28"/>
          <w:szCs w:val="28"/>
          <w:lang w:val="kk-KZ"/>
        </w:rPr>
        <w:t>блок. Өнімді өткізуден т</w:t>
      </w:r>
      <w:r w:rsidR="006B23A7" w:rsidRPr="00700544">
        <w:rPr>
          <w:bCs/>
          <w:sz w:val="28"/>
          <w:szCs w:val="28"/>
          <w:lang w:val="kk-KZ"/>
        </w:rPr>
        <w:t>үсетін әлеуетті табысты есептеу</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kk-KZ"/>
        </w:rPr>
      </w:pPr>
      <w:r w:rsidRPr="00700544">
        <w:rPr>
          <w:sz w:val="28"/>
          <w:szCs w:val="28"/>
          <w:lang w:val="kk-KZ"/>
        </w:rPr>
        <w:t>Әлеуетті табыс жалпы табыс пен сату бағасының көбейтіндісі ретінде қалыптасады:</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kk-KZ"/>
        </w:rPr>
      </w:pPr>
    </w:p>
    <w:p w:rsidR="0077429F" w:rsidRPr="00700544" w:rsidRDefault="0077429F" w:rsidP="00DC5F01">
      <w:pPr>
        <w:pStyle w:val="p4"/>
        <w:widowControl w:val="0"/>
        <w:adjustRightInd w:val="0"/>
        <w:snapToGrid w:val="0"/>
        <w:spacing w:before="0" w:beforeAutospacing="0" w:after="0" w:afterAutospacing="0"/>
        <w:ind w:firstLine="567"/>
        <w:jc w:val="center"/>
        <w:rPr>
          <w:sz w:val="28"/>
          <w:szCs w:val="28"/>
          <w:lang w:val="kk-KZ"/>
        </w:rPr>
      </w:pPr>
      <w:r w:rsidRPr="00700544">
        <w:rPr>
          <w:rStyle w:val="s2"/>
          <w:rFonts w:eastAsiaTheme="majorEastAsia"/>
          <w:sz w:val="28"/>
          <w:szCs w:val="28"/>
        </w:rPr>
        <w:t>Pb</w:t>
      </w:r>
      <w:r w:rsidRPr="00700544">
        <w:rPr>
          <w:rStyle w:val="s2"/>
          <w:rFonts w:eastAsiaTheme="majorEastAsia"/>
          <w:sz w:val="28"/>
          <w:szCs w:val="28"/>
          <w:vertAlign w:val="subscript"/>
        </w:rPr>
        <w:t>i</w:t>
      </w:r>
      <w:r w:rsidRPr="00700544">
        <w:rPr>
          <w:rStyle w:val="s2"/>
          <w:rFonts w:eastAsiaTheme="majorEastAsia"/>
          <w:sz w:val="28"/>
          <w:szCs w:val="28"/>
        </w:rPr>
        <w:t>=B</w:t>
      </w:r>
      <w:r w:rsidRPr="00700544">
        <w:rPr>
          <w:rStyle w:val="s2"/>
          <w:rFonts w:eastAsiaTheme="majorEastAsia"/>
          <w:sz w:val="28"/>
          <w:szCs w:val="28"/>
          <w:vertAlign w:val="subscript"/>
        </w:rPr>
        <w:t>i</w:t>
      </w:r>
      <w:r w:rsidRPr="00700544">
        <w:rPr>
          <w:rStyle w:val="s2"/>
          <w:rFonts w:eastAsiaTheme="majorEastAsia"/>
          <w:sz w:val="28"/>
          <w:szCs w:val="28"/>
        </w:rPr>
        <w:t xml:space="preserve"> </w:t>
      </w:r>
      <m:oMath>
        <m:r>
          <m:rPr>
            <m:sty m:val="p"/>
          </m:rPr>
          <w:rPr>
            <w:rStyle w:val="s2"/>
            <w:rFonts w:ascii="Cambria Math" w:eastAsiaTheme="majorEastAsia" w:hAnsi="Cambria Math"/>
            <w:sz w:val="28"/>
            <w:szCs w:val="28"/>
          </w:rPr>
          <m:t xml:space="preserve">∙ </m:t>
        </m:r>
      </m:oMath>
      <w:r w:rsidR="00DC5F01" w:rsidRPr="00700544">
        <w:rPr>
          <w:rStyle w:val="s2"/>
          <w:rFonts w:eastAsiaTheme="majorEastAsia"/>
          <w:sz w:val="28"/>
          <w:szCs w:val="28"/>
        </w:rPr>
        <w:t>P</w:t>
      </w:r>
      <w:r w:rsidR="00DC5F01" w:rsidRPr="00700544">
        <w:rPr>
          <w:rStyle w:val="s2"/>
          <w:rFonts w:eastAsiaTheme="majorEastAsia"/>
          <w:sz w:val="28"/>
          <w:szCs w:val="28"/>
          <w:lang w:val="kk-KZ"/>
        </w:rPr>
        <w:t xml:space="preserve"> </w:t>
      </w:r>
      <w:r w:rsidR="00DC5F01" w:rsidRPr="00700544">
        <w:rPr>
          <w:sz w:val="28"/>
          <w:szCs w:val="28"/>
          <w:lang w:val="kk-KZ"/>
        </w:rPr>
        <w:t xml:space="preserve">     </w:t>
      </w:r>
      <w:r w:rsidR="00DC5F01" w:rsidRPr="00700544">
        <w:rPr>
          <w:lang w:val="kk-KZ"/>
        </w:rPr>
        <w:t>(</w:t>
      </w:r>
      <w:r w:rsidR="00676CE3" w:rsidRPr="00700544">
        <w:rPr>
          <w:lang w:val="kk-KZ"/>
        </w:rPr>
        <w:t>14</w:t>
      </w:r>
      <w:r w:rsidR="00DC5F01" w:rsidRPr="00700544">
        <w:rPr>
          <w:lang w:val="kk-KZ"/>
        </w:rPr>
        <w:t>)</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kk-KZ"/>
        </w:rPr>
      </w:pP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kk-KZ"/>
        </w:rPr>
      </w:pPr>
      <w:r w:rsidRPr="00700544">
        <w:rPr>
          <w:sz w:val="28"/>
          <w:szCs w:val="28"/>
          <w:lang w:val="kk-KZ"/>
        </w:rPr>
        <w:t>Pbi индикаторы берілген кірістілік пен баға жағдайларында күтілетін кірісті көрсетеді және экономикалық тиімділіңті есептеу үшін кіріс базасы ретінде пайдаланылады. Жалпы кірістіліктің, сатудан түскен кірістің және шығындармен салыстырудың жиынтық мәндері 3.17</w:t>
      </w:r>
      <w:r w:rsidR="0054056F" w:rsidRPr="00700544">
        <w:rPr>
          <w:sz w:val="28"/>
          <w:szCs w:val="28"/>
          <w:lang w:val="kk-KZ"/>
        </w:rPr>
        <w:t xml:space="preserve"> - </w:t>
      </w:r>
      <w:r w:rsidRPr="00700544">
        <w:rPr>
          <w:sz w:val="28"/>
          <w:szCs w:val="28"/>
          <w:lang w:val="kk-KZ"/>
        </w:rPr>
        <w:t>кестеде келтірілген.</w:t>
      </w:r>
    </w:p>
    <w:p w:rsidR="0077429F" w:rsidRPr="00700544" w:rsidRDefault="0077429F" w:rsidP="006B23A7">
      <w:pPr>
        <w:pStyle w:val="a3"/>
        <w:widowControl w:val="0"/>
        <w:shd w:val="clear" w:color="auto" w:fill="FFFFFF"/>
        <w:adjustRightInd w:val="0"/>
        <w:snapToGrid w:val="0"/>
        <w:spacing w:before="0" w:beforeAutospacing="0" w:after="0" w:afterAutospacing="0"/>
        <w:ind w:firstLine="567"/>
        <w:jc w:val="both"/>
        <w:rPr>
          <w:sz w:val="28"/>
          <w:szCs w:val="28"/>
          <w:lang w:val="kk-KZ"/>
        </w:rPr>
      </w:pPr>
    </w:p>
    <w:p w:rsidR="0077429F" w:rsidRPr="00700544" w:rsidRDefault="00717B55" w:rsidP="006B23A7">
      <w:pPr>
        <w:pStyle w:val="a3"/>
        <w:widowControl w:val="0"/>
        <w:shd w:val="clear" w:color="auto" w:fill="FFFFFF"/>
        <w:adjustRightInd w:val="0"/>
        <w:snapToGrid w:val="0"/>
        <w:spacing w:before="0" w:beforeAutospacing="0" w:after="0" w:afterAutospacing="0"/>
        <w:ind w:firstLine="567"/>
        <w:jc w:val="both"/>
        <w:rPr>
          <w:bCs/>
          <w:sz w:val="28"/>
          <w:szCs w:val="28"/>
          <w:lang w:val="kk-KZ"/>
        </w:rPr>
      </w:pPr>
      <w:r w:rsidRPr="00700544">
        <w:rPr>
          <w:bCs/>
          <w:sz w:val="28"/>
          <w:szCs w:val="28"/>
          <w:lang w:val="kk-KZ"/>
        </w:rPr>
        <w:t>К</w:t>
      </w:r>
      <w:r w:rsidR="0077429F" w:rsidRPr="00700544">
        <w:rPr>
          <w:bCs/>
          <w:sz w:val="28"/>
          <w:szCs w:val="28"/>
          <w:lang w:val="kk-KZ"/>
        </w:rPr>
        <w:t>есте</w:t>
      </w:r>
      <w:r w:rsidR="0054056F" w:rsidRPr="00700544">
        <w:rPr>
          <w:bCs/>
          <w:sz w:val="28"/>
          <w:szCs w:val="28"/>
          <w:lang w:val="kk-KZ"/>
        </w:rPr>
        <w:t xml:space="preserve"> </w:t>
      </w:r>
      <w:r w:rsidRPr="00700544">
        <w:rPr>
          <w:bCs/>
          <w:sz w:val="28"/>
          <w:szCs w:val="28"/>
          <w:lang w:val="kk-KZ"/>
        </w:rPr>
        <w:t xml:space="preserve">3.17 </w:t>
      </w:r>
      <w:r w:rsidR="0054056F" w:rsidRPr="00700544">
        <w:rPr>
          <w:bCs/>
          <w:sz w:val="28"/>
          <w:szCs w:val="28"/>
          <w:lang w:val="kk-KZ"/>
        </w:rPr>
        <w:t xml:space="preserve">- </w:t>
      </w:r>
      <w:r w:rsidR="0077429F" w:rsidRPr="00700544">
        <w:rPr>
          <w:sz w:val="28"/>
          <w:szCs w:val="28"/>
          <w:lang w:val="kk-KZ"/>
        </w:rPr>
        <w:t>Қалпына келтірілген егістік жерді пайдаланудан экономикалық көрсеткіштерді есептеу</w:t>
      </w:r>
    </w:p>
    <w:p w:rsidR="0077429F" w:rsidRPr="00700544" w:rsidRDefault="0077429F" w:rsidP="006B23A7">
      <w:pPr>
        <w:pStyle w:val="a3"/>
        <w:widowControl w:val="0"/>
        <w:shd w:val="clear" w:color="auto" w:fill="FFFFFF"/>
        <w:adjustRightInd w:val="0"/>
        <w:snapToGrid w:val="0"/>
        <w:spacing w:before="0" w:beforeAutospacing="0" w:after="0" w:afterAutospacing="0"/>
        <w:ind w:firstLine="567"/>
        <w:jc w:val="both"/>
        <w:rPr>
          <w:bCs/>
          <w:sz w:val="28"/>
          <w:szCs w:val="28"/>
          <w:lang w:val="kk-KZ"/>
        </w:rPr>
      </w:pPr>
    </w:p>
    <w:tbl>
      <w:tblPr>
        <w:tblStyle w:val="aa"/>
        <w:tblW w:w="5000" w:type="pct"/>
        <w:tblLook w:val="04A0" w:firstRow="1" w:lastRow="0" w:firstColumn="1" w:lastColumn="0" w:noHBand="0" w:noVBand="1"/>
      </w:tblPr>
      <w:tblGrid>
        <w:gridCol w:w="1219"/>
        <w:gridCol w:w="1379"/>
        <w:gridCol w:w="1646"/>
        <w:gridCol w:w="1710"/>
        <w:gridCol w:w="1854"/>
        <w:gridCol w:w="1820"/>
      </w:tblGrid>
      <w:tr w:rsidR="0077429F" w:rsidRPr="00700544" w:rsidTr="0054056F">
        <w:tc>
          <w:tcPr>
            <w:tcW w:w="633" w:type="pct"/>
          </w:tcPr>
          <w:p w:rsidR="0077429F" w:rsidRPr="00700544" w:rsidRDefault="0077429F" w:rsidP="006B23A7">
            <w:pPr>
              <w:pStyle w:val="a3"/>
              <w:spacing w:before="0" w:beforeAutospacing="0" w:after="0" w:afterAutospacing="0"/>
              <w:jc w:val="center"/>
              <w:rPr>
                <w:bCs/>
                <w:lang w:val="kk-KZ"/>
              </w:rPr>
            </w:pPr>
            <w:r w:rsidRPr="00700544">
              <w:rPr>
                <w:bCs/>
                <w:lang w:val="kk-KZ"/>
              </w:rPr>
              <w:t>Телім номері</w:t>
            </w:r>
          </w:p>
          <w:p w:rsidR="0077429F" w:rsidRPr="00700544" w:rsidRDefault="0077429F" w:rsidP="006B23A7">
            <w:pPr>
              <w:pStyle w:val="a3"/>
              <w:spacing w:before="0" w:beforeAutospacing="0" w:after="0" w:afterAutospacing="0"/>
              <w:jc w:val="center"/>
              <w:rPr>
                <w:bCs/>
                <w:lang w:val="kk-KZ"/>
              </w:rPr>
            </w:pPr>
          </w:p>
        </w:tc>
        <w:tc>
          <w:tcPr>
            <w:tcW w:w="716" w:type="pct"/>
          </w:tcPr>
          <w:p w:rsidR="0077429F" w:rsidRPr="00700544" w:rsidRDefault="0077429F" w:rsidP="006B23A7">
            <w:pPr>
              <w:pStyle w:val="a3"/>
              <w:spacing w:before="0" w:beforeAutospacing="0" w:after="0" w:afterAutospacing="0"/>
              <w:jc w:val="center"/>
              <w:rPr>
                <w:bCs/>
                <w:lang w:val="kk-KZ"/>
              </w:rPr>
            </w:pPr>
            <w:r w:rsidRPr="00700544">
              <w:rPr>
                <w:bCs/>
                <w:lang w:val="kk-KZ"/>
              </w:rPr>
              <w:t>Аудан,</w:t>
            </w:r>
          </w:p>
          <w:p w:rsidR="0077429F" w:rsidRPr="00700544" w:rsidRDefault="0077429F" w:rsidP="006B23A7">
            <w:pPr>
              <w:pStyle w:val="a3"/>
              <w:spacing w:before="0" w:beforeAutospacing="0" w:after="0" w:afterAutospacing="0"/>
              <w:jc w:val="center"/>
              <w:rPr>
                <w:bCs/>
                <w:lang w:val="kk-KZ"/>
              </w:rPr>
            </w:pPr>
            <w:r w:rsidRPr="00700544">
              <w:rPr>
                <w:bCs/>
                <w:lang w:val="kk-KZ"/>
              </w:rPr>
              <w:t>га(</w:t>
            </w:r>
            <w:r w:rsidRPr="00700544">
              <w:rPr>
                <w:bCs/>
                <w:lang w:val="en-US"/>
              </w:rPr>
              <w:t>S</w:t>
            </w:r>
            <w:r w:rsidRPr="00700544">
              <w:rPr>
                <w:bCs/>
                <w:lang w:val="kk-KZ"/>
              </w:rPr>
              <w:t>)</w:t>
            </w:r>
          </w:p>
        </w:tc>
        <w:tc>
          <w:tcPr>
            <w:tcW w:w="855" w:type="pct"/>
          </w:tcPr>
          <w:p w:rsidR="0077429F" w:rsidRPr="00700544" w:rsidRDefault="0077429F" w:rsidP="006B23A7">
            <w:pPr>
              <w:pStyle w:val="a3"/>
              <w:spacing w:before="0" w:beforeAutospacing="0" w:after="0" w:afterAutospacing="0"/>
              <w:jc w:val="center"/>
              <w:rPr>
                <w:bCs/>
                <w:lang w:val="kk-KZ"/>
              </w:rPr>
            </w:pPr>
            <w:r w:rsidRPr="00700544">
              <w:t>Жалпы өнім шығымы</w:t>
            </w:r>
            <w:r w:rsidRPr="00700544">
              <w:rPr>
                <w:bCs/>
                <w:lang w:val="kk-KZ"/>
              </w:rPr>
              <w:t>, т</w:t>
            </w:r>
          </w:p>
          <w:p w:rsidR="0077429F" w:rsidRPr="00700544" w:rsidRDefault="0077429F" w:rsidP="006B23A7">
            <w:pPr>
              <w:pStyle w:val="a3"/>
              <w:spacing w:before="0" w:beforeAutospacing="0" w:after="0" w:afterAutospacing="0"/>
              <w:jc w:val="center"/>
              <w:rPr>
                <w:bCs/>
                <w:lang w:val="kk-KZ"/>
              </w:rPr>
            </w:pPr>
            <w:r w:rsidRPr="00700544">
              <w:rPr>
                <w:bCs/>
                <w:lang w:val="kk-KZ"/>
              </w:rPr>
              <w:t>(В)</w:t>
            </w:r>
          </w:p>
        </w:tc>
        <w:tc>
          <w:tcPr>
            <w:tcW w:w="888" w:type="pct"/>
          </w:tcPr>
          <w:p w:rsidR="0077429F" w:rsidRPr="00700544" w:rsidRDefault="00720ACA" w:rsidP="006B23A7">
            <w:pPr>
              <w:pStyle w:val="a3"/>
              <w:spacing w:before="0" w:beforeAutospacing="0" w:after="0" w:afterAutospacing="0"/>
              <w:jc w:val="center"/>
              <w:rPr>
                <w:bCs/>
                <w:lang w:val="kk-KZ"/>
              </w:rPr>
            </w:pPr>
            <w:r w:rsidRPr="00700544">
              <w:rPr>
                <w:lang w:val="kk-KZ"/>
              </w:rPr>
              <w:t xml:space="preserve">Өнім өткізуден </w:t>
            </w:r>
            <w:r w:rsidRPr="00700544">
              <w:rPr>
                <w:rStyle w:val="a4"/>
                <w:b w:val="0"/>
                <w:lang w:val="kk-KZ"/>
              </w:rPr>
              <w:t>түсім</w:t>
            </w:r>
            <w:r w:rsidR="0077429F" w:rsidRPr="00700544">
              <w:rPr>
                <w:bCs/>
                <w:lang w:val="kk-KZ"/>
              </w:rPr>
              <w:t>, мың.тг (P</w:t>
            </w:r>
            <w:r w:rsidR="0077429F" w:rsidRPr="00700544">
              <w:rPr>
                <w:bCs/>
                <w:vertAlign w:val="subscript"/>
                <w:lang w:val="kk-KZ"/>
              </w:rPr>
              <w:t>b</w:t>
            </w:r>
            <w:r w:rsidR="0077429F" w:rsidRPr="00700544">
              <w:rPr>
                <w:bCs/>
                <w:lang w:val="kk-KZ"/>
              </w:rPr>
              <w:t>)</w:t>
            </w:r>
          </w:p>
        </w:tc>
        <w:tc>
          <w:tcPr>
            <w:tcW w:w="963" w:type="pct"/>
          </w:tcPr>
          <w:p w:rsidR="0077429F" w:rsidRPr="00700544" w:rsidRDefault="0077429F" w:rsidP="006B23A7">
            <w:pPr>
              <w:pStyle w:val="a3"/>
              <w:spacing w:before="0" w:beforeAutospacing="0" w:after="0" w:afterAutospacing="0"/>
              <w:jc w:val="center"/>
              <w:rPr>
                <w:bCs/>
                <w:lang w:val="kk-KZ"/>
              </w:rPr>
            </w:pPr>
            <w:r w:rsidRPr="00700544">
              <w:rPr>
                <w:bCs/>
                <w:lang w:val="kk-KZ"/>
              </w:rPr>
              <w:t>Шығындар,</w:t>
            </w:r>
          </w:p>
          <w:p w:rsidR="0077429F" w:rsidRPr="00700544" w:rsidRDefault="002E4150" w:rsidP="006B23A7">
            <w:pPr>
              <w:pStyle w:val="a3"/>
              <w:spacing w:before="0" w:beforeAutospacing="0" w:after="0" w:afterAutospacing="0"/>
              <w:jc w:val="center"/>
              <w:rPr>
                <w:bCs/>
                <w:lang w:val="kk-KZ"/>
              </w:rPr>
            </w:pPr>
            <w:r w:rsidRPr="00700544">
              <w:rPr>
                <w:bCs/>
                <w:lang w:val="kk-KZ"/>
              </w:rPr>
              <w:t xml:space="preserve">мың </w:t>
            </w:r>
            <w:r w:rsidR="0077429F" w:rsidRPr="00700544">
              <w:rPr>
                <w:bCs/>
                <w:lang w:val="kk-KZ"/>
              </w:rPr>
              <w:t>тг (С+</w:t>
            </w:r>
            <w:r w:rsidR="0077429F" w:rsidRPr="00700544">
              <w:rPr>
                <w:bCs/>
                <w:lang w:val="en-US"/>
              </w:rPr>
              <w:t>Z</w:t>
            </w:r>
            <w:r w:rsidR="0077429F" w:rsidRPr="00700544">
              <w:rPr>
                <w:bCs/>
                <w:lang w:val="kk-KZ"/>
              </w:rPr>
              <w:t>)</w:t>
            </w:r>
          </w:p>
        </w:tc>
        <w:tc>
          <w:tcPr>
            <w:tcW w:w="945" w:type="pct"/>
          </w:tcPr>
          <w:p w:rsidR="0077429F" w:rsidRPr="00700544" w:rsidRDefault="0077429F" w:rsidP="006B23A7">
            <w:pPr>
              <w:pStyle w:val="a3"/>
              <w:spacing w:before="0" w:beforeAutospacing="0" w:after="0" w:afterAutospacing="0"/>
              <w:rPr>
                <w:bCs/>
                <w:lang w:val="kk-KZ"/>
              </w:rPr>
            </w:pPr>
            <w:r w:rsidRPr="00700544">
              <w:rPr>
                <w:bCs/>
                <w:lang w:val="kk-KZ"/>
              </w:rPr>
              <w:t xml:space="preserve">Таза табыс, </w:t>
            </w:r>
          </w:p>
          <w:p w:rsidR="0077429F" w:rsidRPr="00700544" w:rsidRDefault="002E4150" w:rsidP="006B23A7">
            <w:pPr>
              <w:pStyle w:val="a3"/>
              <w:spacing w:before="0" w:beforeAutospacing="0" w:after="0" w:afterAutospacing="0"/>
              <w:rPr>
                <w:bCs/>
              </w:rPr>
            </w:pPr>
            <w:r w:rsidRPr="00700544">
              <w:rPr>
                <w:bCs/>
                <w:lang w:val="kk-KZ"/>
              </w:rPr>
              <w:t>мың тг (</w:t>
            </w:r>
            <w:r w:rsidRPr="00700544">
              <w:rPr>
                <w:bCs/>
                <w:lang w:val="en-US"/>
              </w:rPr>
              <w:t>E</w:t>
            </w:r>
            <w:r w:rsidR="0077429F" w:rsidRPr="00700544">
              <w:rPr>
                <w:bCs/>
                <w:lang w:val="kk-KZ"/>
              </w:rPr>
              <w:t>)</w:t>
            </w:r>
          </w:p>
        </w:tc>
      </w:tr>
      <w:tr w:rsidR="0077429F" w:rsidRPr="00700544" w:rsidTr="0054056F">
        <w:tc>
          <w:tcPr>
            <w:tcW w:w="633" w:type="pct"/>
          </w:tcPr>
          <w:p w:rsidR="0077429F" w:rsidRPr="00700544" w:rsidRDefault="0077429F" w:rsidP="006B23A7">
            <w:pPr>
              <w:pStyle w:val="a3"/>
              <w:spacing w:before="0" w:beforeAutospacing="0" w:after="0" w:afterAutospacing="0"/>
              <w:jc w:val="center"/>
              <w:rPr>
                <w:bCs/>
                <w:lang w:val="kk-KZ"/>
              </w:rPr>
            </w:pPr>
            <w:r w:rsidRPr="00700544">
              <w:rPr>
                <w:bCs/>
                <w:lang w:val="kk-KZ"/>
              </w:rPr>
              <w:t>1</w:t>
            </w:r>
          </w:p>
        </w:tc>
        <w:tc>
          <w:tcPr>
            <w:tcW w:w="716" w:type="pct"/>
          </w:tcPr>
          <w:p w:rsidR="0077429F" w:rsidRPr="00700544" w:rsidRDefault="0077429F" w:rsidP="006B23A7">
            <w:pPr>
              <w:pStyle w:val="a3"/>
              <w:spacing w:before="0" w:beforeAutospacing="0" w:after="0" w:afterAutospacing="0"/>
              <w:jc w:val="center"/>
              <w:rPr>
                <w:bCs/>
                <w:lang w:val="kk-KZ"/>
              </w:rPr>
            </w:pPr>
            <w:r w:rsidRPr="00700544">
              <w:rPr>
                <w:bCs/>
                <w:lang w:val="kk-KZ"/>
              </w:rPr>
              <w:t>778.8</w:t>
            </w:r>
          </w:p>
        </w:tc>
        <w:tc>
          <w:tcPr>
            <w:tcW w:w="855" w:type="pct"/>
          </w:tcPr>
          <w:p w:rsidR="0077429F" w:rsidRPr="00700544" w:rsidRDefault="0077429F" w:rsidP="006B23A7">
            <w:pPr>
              <w:pStyle w:val="a3"/>
              <w:spacing w:before="0" w:beforeAutospacing="0" w:after="0" w:afterAutospacing="0"/>
              <w:jc w:val="center"/>
              <w:rPr>
                <w:bCs/>
                <w:lang w:val="kk-KZ"/>
              </w:rPr>
            </w:pPr>
            <w:r w:rsidRPr="00700544">
              <w:rPr>
                <w:bCs/>
                <w:lang w:val="kk-KZ"/>
              </w:rPr>
              <w:t>1651.05</w:t>
            </w:r>
          </w:p>
        </w:tc>
        <w:tc>
          <w:tcPr>
            <w:tcW w:w="888" w:type="pct"/>
          </w:tcPr>
          <w:p w:rsidR="0077429F" w:rsidRPr="00700544" w:rsidRDefault="0077429F" w:rsidP="006B23A7">
            <w:pPr>
              <w:pStyle w:val="a3"/>
              <w:spacing w:before="0" w:beforeAutospacing="0" w:after="0" w:afterAutospacing="0"/>
              <w:jc w:val="center"/>
              <w:rPr>
                <w:bCs/>
                <w:lang w:val="kk-KZ"/>
              </w:rPr>
            </w:pPr>
            <w:r w:rsidRPr="00700544">
              <w:rPr>
                <w:bCs/>
                <w:lang w:val="kk-KZ"/>
              </w:rPr>
              <w:t>181615.5</w:t>
            </w:r>
          </w:p>
        </w:tc>
        <w:tc>
          <w:tcPr>
            <w:tcW w:w="963" w:type="pct"/>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70286.7</w:t>
            </w:r>
          </w:p>
        </w:tc>
        <w:tc>
          <w:tcPr>
            <w:tcW w:w="945" w:type="pc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111329.5</w:t>
            </w:r>
          </w:p>
        </w:tc>
      </w:tr>
      <w:tr w:rsidR="0077429F" w:rsidRPr="00700544" w:rsidTr="0054056F">
        <w:tc>
          <w:tcPr>
            <w:tcW w:w="633" w:type="pct"/>
          </w:tcPr>
          <w:p w:rsidR="0077429F" w:rsidRPr="00700544" w:rsidRDefault="0077429F" w:rsidP="006B23A7">
            <w:pPr>
              <w:pStyle w:val="a3"/>
              <w:spacing w:before="0" w:beforeAutospacing="0" w:after="0" w:afterAutospacing="0"/>
              <w:jc w:val="center"/>
              <w:rPr>
                <w:bCs/>
                <w:lang w:val="kk-KZ"/>
              </w:rPr>
            </w:pPr>
            <w:r w:rsidRPr="00700544">
              <w:rPr>
                <w:bCs/>
                <w:lang w:val="kk-KZ"/>
              </w:rPr>
              <w:t>2</w:t>
            </w:r>
          </w:p>
        </w:tc>
        <w:tc>
          <w:tcPr>
            <w:tcW w:w="716" w:type="pct"/>
          </w:tcPr>
          <w:p w:rsidR="0077429F" w:rsidRPr="00700544" w:rsidRDefault="0077429F" w:rsidP="006B23A7">
            <w:pPr>
              <w:pStyle w:val="a3"/>
              <w:spacing w:before="0" w:beforeAutospacing="0" w:after="0" w:afterAutospacing="0"/>
              <w:jc w:val="center"/>
              <w:rPr>
                <w:bCs/>
                <w:lang w:val="kk-KZ"/>
              </w:rPr>
            </w:pPr>
            <w:r w:rsidRPr="00700544">
              <w:rPr>
                <w:bCs/>
                <w:lang w:val="kk-KZ"/>
              </w:rPr>
              <w:t>168</w:t>
            </w:r>
          </w:p>
        </w:tc>
        <w:tc>
          <w:tcPr>
            <w:tcW w:w="855" w:type="pct"/>
          </w:tcPr>
          <w:p w:rsidR="0077429F" w:rsidRPr="00700544" w:rsidRDefault="0077429F" w:rsidP="006B23A7">
            <w:pPr>
              <w:pStyle w:val="a3"/>
              <w:spacing w:before="0" w:beforeAutospacing="0" w:after="0" w:afterAutospacing="0"/>
              <w:jc w:val="center"/>
              <w:rPr>
                <w:bCs/>
                <w:lang w:val="kk-KZ"/>
              </w:rPr>
            </w:pPr>
            <w:r w:rsidRPr="00700544">
              <w:rPr>
                <w:bCs/>
                <w:lang w:val="kk-KZ"/>
              </w:rPr>
              <w:t>206.64</w:t>
            </w:r>
          </w:p>
        </w:tc>
        <w:tc>
          <w:tcPr>
            <w:tcW w:w="888" w:type="pct"/>
          </w:tcPr>
          <w:p w:rsidR="0077429F" w:rsidRPr="00700544" w:rsidRDefault="0077429F" w:rsidP="006B23A7">
            <w:pPr>
              <w:pStyle w:val="a3"/>
              <w:spacing w:before="0" w:beforeAutospacing="0" w:after="0" w:afterAutospacing="0"/>
              <w:jc w:val="center"/>
              <w:rPr>
                <w:bCs/>
                <w:lang w:val="kk-KZ"/>
              </w:rPr>
            </w:pPr>
            <w:r w:rsidRPr="00700544">
              <w:rPr>
                <w:bCs/>
                <w:lang w:val="kk-KZ"/>
              </w:rPr>
              <w:t>22730.4</w:t>
            </w:r>
          </w:p>
        </w:tc>
        <w:tc>
          <w:tcPr>
            <w:tcW w:w="963" w:type="pct"/>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16422.0</w:t>
            </w:r>
          </w:p>
        </w:tc>
        <w:tc>
          <w:tcPr>
            <w:tcW w:w="945" w:type="pct"/>
            <w:vAlign w:val="center"/>
          </w:tcPr>
          <w:p w:rsidR="0077429F" w:rsidRPr="00700544" w:rsidRDefault="0077429F" w:rsidP="006B23A7">
            <w:pPr>
              <w:pStyle w:val="a3"/>
              <w:spacing w:before="0" w:beforeAutospacing="0" w:after="0" w:afterAutospacing="0"/>
              <w:jc w:val="center"/>
              <w:rPr>
                <w:bCs/>
                <w:lang w:val="kk-KZ"/>
              </w:rPr>
            </w:pPr>
            <w:r w:rsidRPr="00700544">
              <w:rPr>
                <w:bCs/>
                <w:lang w:val="kk-KZ"/>
              </w:rPr>
              <w:t>6308.4</w:t>
            </w:r>
          </w:p>
        </w:tc>
      </w:tr>
      <w:tr w:rsidR="0077429F" w:rsidRPr="00700544" w:rsidTr="0054056F">
        <w:tc>
          <w:tcPr>
            <w:tcW w:w="633" w:type="pct"/>
          </w:tcPr>
          <w:p w:rsidR="0077429F" w:rsidRPr="00700544" w:rsidRDefault="0077429F" w:rsidP="006B23A7">
            <w:pPr>
              <w:pStyle w:val="a3"/>
              <w:spacing w:before="0" w:beforeAutospacing="0" w:after="0" w:afterAutospacing="0"/>
              <w:jc w:val="center"/>
              <w:rPr>
                <w:bCs/>
                <w:lang w:val="kk-KZ"/>
              </w:rPr>
            </w:pPr>
            <w:r w:rsidRPr="00700544">
              <w:rPr>
                <w:bCs/>
                <w:lang w:val="kk-KZ"/>
              </w:rPr>
              <w:t>3</w:t>
            </w:r>
          </w:p>
        </w:tc>
        <w:tc>
          <w:tcPr>
            <w:tcW w:w="716" w:type="pct"/>
          </w:tcPr>
          <w:p w:rsidR="0077429F" w:rsidRPr="00700544" w:rsidRDefault="0077429F" w:rsidP="006B23A7">
            <w:pPr>
              <w:pStyle w:val="a3"/>
              <w:spacing w:before="0" w:beforeAutospacing="0" w:after="0" w:afterAutospacing="0"/>
              <w:jc w:val="center"/>
              <w:rPr>
                <w:bCs/>
                <w:lang w:val="kk-KZ"/>
              </w:rPr>
            </w:pPr>
            <w:r w:rsidRPr="00700544">
              <w:rPr>
                <w:bCs/>
                <w:lang w:val="kk-KZ"/>
              </w:rPr>
              <w:t>22</w:t>
            </w:r>
          </w:p>
        </w:tc>
        <w:tc>
          <w:tcPr>
            <w:tcW w:w="855" w:type="pct"/>
          </w:tcPr>
          <w:p w:rsidR="0077429F" w:rsidRPr="00700544" w:rsidRDefault="0077429F" w:rsidP="006B23A7">
            <w:pPr>
              <w:pStyle w:val="a3"/>
              <w:spacing w:before="0" w:beforeAutospacing="0" w:after="0" w:afterAutospacing="0"/>
              <w:jc w:val="center"/>
              <w:rPr>
                <w:bCs/>
                <w:lang w:val="kk-KZ"/>
              </w:rPr>
            </w:pPr>
            <w:r w:rsidRPr="00700544">
              <w:rPr>
                <w:bCs/>
                <w:lang w:val="kk-KZ"/>
              </w:rPr>
              <w:t>13.2</w:t>
            </w:r>
          </w:p>
        </w:tc>
        <w:tc>
          <w:tcPr>
            <w:tcW w:w="888" w:type="pct"/>
          </w:tcPr>
          <w:p w:rsidR="0077429F" w:rsidRPr="00700544" w:rsidRDefault="00FD7C6E" w:rsidP="006B23A7">
            <w:pPr>
              <w:pStyle w:val="a3"/>
              <w:spacing w:before="0" w:beforeAutospacing="0" w:after="0" w:afterAutospacing="0"/>
              <w:jc w:val="center"/>
              <w:rPr>
                <w:bCs/>
                <w:lang w:val="kk-KZ"/>
              </w:rPr>
            </w:pPr>
            <w:r w:rsidRPr="00700544">
              <w:rPr>
                <w:bCs/>
                <w:lang w:val="kk-KZ"/>
              </w:rPr>
              <w:t xml:space="preserve">1452 </w:t>
            </w:r>
          </w:p>
        </w:tc>
        <w:tc>
          <w:tcPr>
            <w:tcW w:w="963" w:type="pct"/>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2645.5</w:t>
            </w:r>
          </w:p>
        </w:tc>
        <w:tc>
          <w:tcPr>
            <w:tcW w:w="945" w:type="pct"/>
            <w:vAlign w:val="center"/>
          </w:tcPr>
          <w:p w:rsidR="0077429F" w:rsidRPr="00700544" w:rsidRDefault="0054056F" w:rsidP="006B23A7">
            <w:pPr>
              <w:pStyle w:val="a3"/>
              <w:spacing w:before="0" w:beforeAutospacing="0" w:after="0" w:afterAutospacing="0"/>
              <w:jc w:val="center"/>
              <w:rPr>
                <w:bCs/>
                <w:lang w:val="kk-KZ"/>
              </w:rPr>
            </w:pPr>
            <w:r w:rsidRPr="00700544">
              <w:rPr>
                <w:bCs/>
                <w:lang w:val="kk-KZ"/>
              </w:rPr>
              <w:t xml:space="preserve"> - </w:t>
            </w:r>
            <w:r w:rsidR="0077429F" w:rsidRPr="00700544">
              <w:rPr>
                <w:bCs/>
                <w:lang w:val="kk-KZ"/>
              </w:rPr>
              <w:t>1193.5</w:t>
            </w:r>
          </w:p>
        </w:tc>
      </w:tr>
    </w:tbl>
    <w:p w:rsidR="0077429F" w:rsidRPr="00700544" w:rsidRDefault="0077429F" w:rsidP="006B23A7">
      <w:pPr>
        <w:pStyle w:val="p1"/>
        <w:widowControl w:val="0"/>
        <w:adjustRightInd w:val="0"/>
        <w:snapToGrid w:val="0"/>
        <w:spacing w:before="0" w:beforeAutospacing="0" w:after="0" w:afterAutospacing="0"/>
        <w:jc w:val="both"/>
        <w:rPr>
          <w:sz w:val="28"/>
          <w:szCs w:val="28"/>
        </w:rPr>
      </w:pPr>
    </w:p>
    <w:p w:rsidR="0077429F" w:rsidRPr="00700544" w:rsidRDefault="0069156D" w:rsidP="006B23A7">
      <w:pPr>
        <w:pStyle w:val="p1"/>
        <w:widowControl w:val="0"/>
        <w:adjustRightInd w:val="0"/>
        <w:snapToGrid w:val="0"/>
        <w:spacing w:before="0" w:beforeAutospacing="0" w:after="0" w:afterAutospacing="0"/>
        <w:ind w:firstLine="567"/>
        <w:jc w:val="both"/>
        <w:rPr>
          <w:bCs/>
          <w:sz w:val="28"/>
          <w:szCs w:val="28"/>
        </w:rPr>
      </w:pPr>
      <w:r w:rsidRPr="00700544">
        <w:rPr>
          <w:bCs/>
          <w:sz w:val="28"/>
          <w:szCs w:val="28"/>
          <w:lang w:val="kk-KZ"/>
        </w:rPr>
        <w:t xml:space="preserve">Төртінші </w:t>
      </w:r>
      <w:r w:rsidR="0077429F" w:rsidRPr="00700544">
        <w:rPr>
          <w:bCs/>
          <w:sz w:val="28"/>
          <w:szCs w:val="28"/>
        </w:rPr>
        <w:t xml:space="preserve">блок. Шығындар блогын есептеу (мелиорация және </w:t>
      </w:r>
      <w:r w:rsidR="0077429F" w:rsidRPr="00700544">
        <w:rPr>
          <w:bCs/>
          <w:sz w:val="28"/>
          <w:szCs w:val="28"/>
          <w:lang w:val="kk-KZ"/>
        </w:rPr>
        <w:t>өңдеу</w:t>
      </w:r>
      <w:r w:rsidR="006B23A7" w:rsidRPr="00700544">
        <w:rPr>
          <w:bCs/>
          <w:sz w:val="28"/>
          <w:szCs w:val="28"/>
        </w:rPr>
        <w:t>)</w:t>
      </w: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color w:val="0E0E0E"/>
          <w:sz w:val="28"/>
          <w:szCs w:val="28"/>
        </w:rPr>
      </w:pPr>
      <w:r w:rsidRPr="00700544">
        <w:rPr>
          <w:rFonts w:ascii="Times New Roman" w:hAnsi="Times New Roman" w:cs="Times New Roman"/>
          <w:color w:val="0E0E0E"/>
          <w:sz w:val="28"/>
          <w:szCs w:val="28"/>
        </w:rPr>
        <w:lastRenderedPageBreak/>
        <w:t>Шығындар блогын есептеу кезінде шығындар келесіге бөлінеді: (i) жерді қалпына келтіру шараларының инвестициялық компоненті C</w:t>
      </w:r>
      <w:r w:rsidRPr="00700544">
        <w:rPr>
          <w:rFonts w:ascii="Times New Roman" w:hAnsi="Times New Roman" w:cs="Times New Roman"/>
          <w:color w:val="0E0E0E"/>
          <w:sz w:val="28"/>
          <w:szCs w:val="28"/>
          <w:vertAlign w:val="subscript"/>
        </w:rPr>
        <w:t>i</w:t>
      </w:r>
      <w:r w:rsidRPr="00700544">
        <w:rPr>
          <w:rFonts w:ascii="Times New Roman" w:hAnsi="Times New Roman" w:cs="Times New Roman"/>
          <w:color w:val="0E0E0E"/>
          <w:sz w:val="28"/>
          <w:szCs w:val="28"/>
        </w:rPr>
        <w:t xml:space="preserve"> және (ii) егіс және ө</w:t>
      </w:r>
      <w:r w:rsidRPr="00700544">
        <w:rPr>
          <w:rFonts w:ascii="Times New Roman" w:hAnsi="Times New Roman" w:cs="Times New Roman"/>
          <w:color w:val="0E0E0E"/>
          <w:sz w:val="28"/>
          <w:szCs w:val="28"/>
          <w:lang w:val="kk-KZ"/>
        </w:rPr>
        <w:t>ңдеу</w:t>
      </w:r>
      <w:r w:rsidRPr="00700544">
        <w:rPr>
          <w:rFonts w:ascii="Times New Roman" w:hAnsi="Times New Roman" w:cs="Times New Roman"/>
          <w:color w:val="0E0E0E"/>
          <w:sz w:val="28"/>
          <w:szCs w:val="28"/>
        </w:rPr>
        <w:t xml:space="preserve"> операцияларына арналған </w:t>
      </w:r>
      <w:r w:rsidRPr="00700544">
        <w:rPr>
          <w:rFonts w:ascii="Times New Roman" w:hAnsi="Times New Roman" w:cs="Times New Roman"/>
          <w:color w:val="0E0E0E"/>
          <w:sz w:val="28"/>
          <w:szCs w:val="28"/>
          <w:lang w:val="kk-KZ"/>
        </w:rPr>
        <w:t>келтірілген</w:t>
      </w:r>
      <w:r w:rsidRPr="00700544">
        <w:rPr>
          <w:rFonts w:ascii="Times New Roman" w:hAnsi="Times New Roman" w:cs="Times New Roman"/>
          <w:color w:val="0E0E0E"/>
          <w:sz w:val="28"/>
          <w:szCs w:val="28"/>
        </w:rPr>
        <w:t xml:space="preserve"> шығындары Z</w:t>
      </w:r>
      <w:r w:rsidRPr="00700544">
        <w:rPr>
          <w:rFonts w:ascii="Times New Roman" w:hAnsi="Times New Roman" w:cs="Times New Roman"/>
          <w:color w:val="0E0E0E"/>
          <w:sz w:val="28"/>
          <w:szCs w:val="28"/>
          <w:vertAlign w:val="subscript"/>
        </w:rPr>
        <w:t>i</w:t>
      </w:r>
      <w:r w:rsidRPr="00700544">
        <w:rPr>
          <w:rFonts w:ascii="Times New Roman" w:hAnsi="Times New Roman" w:cs="Times New Roman"/>
          <w:color w:val="0E0E0E"/>
          <w:sz w:val="28"/>
          <w:szCs w:val="28"/>
        </w:rPr>
        <w:t>.</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rPr>
      </w:pPr>
      <w:r w:rsidRPr="00700544">
        <w:rPr>
          <w:sz w:val="28"/>
          <w:szCs w:val="28"/>
        </w:rPr>
        <w:t>Жерді қалпына келтіру жұмыстарының құны тозған аумақтың үлесін ескере отырып, 1 гектарға шаққандағы норматив бойынша есептеледі:</w:t>
      </w:r>
    </w:p>
    <w:p w:rsidR="0077429F" w:rsidRPr="00700544" w:rsidRDefault="0077429F" w:rsidP="006B23A7">
      <w:pPr>
        <w:pStyle w:val="p4"/>
        <w:widowControl w:val="0"/>
        <w:adjustRightInd w:val="0"/>
        <w:snapToGrid w:val="0"/>
        <w:spacing w:before="0" w:beforeAutospacing="0" w:after="0" w:afterAutospacing="0"/>
        <w:ind w:firstLine="567"/>
        <w:jc w:val="both"/>
        <w:rPr>
          <w:rStyle w:val="s2"/>
          <w:rFonts w:eastAsiaTheme="majorEastAsia"/>
          <w:sz w:val="28"/>
          <w:szCs w:val="28"/>
        </w:rPr>
      </w:pPr>
    </w:p>
    <w:p w:rsidR="0077429F" w:rsidRPr="00700544" w:rsidRDefault="0077429F" w:rsidP="00DC5F01">
      <w:pPr>
        <w:pStyle w:val="p4"/>
        <w:widowControl w:val="0"/>
        <w:adjustRightInd w:val="0"/>
        <w:snapToGrid w:val="0"/>
        <w:spacing w:before="0" w:beforeAutospacing="0" w:after="0" w:afterAutospacing="0"/>
        <w:ind w:firstLine="567"/>
        <w:jc w:val="center"/>
        <w:rPr>
          <w:sz w:val="28"/>
          <w:szCs w:val="28"/>
          <w:lang w:val="kk-KZ"/>
        </w:rPr>
      </w:pPr>
      <w:r w:rsidRPr="00700544">
        <w:rPr>
          <w:rStyle w:val="s2"/>
          <w:rFonts w:eastAsiaTheme="majorEastAsia"/>
          <w:sz w:val="28"/>
          <w:szCs w:val="28"/>
        </w:rPr>
        <w:t>C</w:t>
      </w:r>
      <w:r w:rsidRPr="00700544">
        <w:rPr>
          <w:rStyle w:val="s2"/>
          <w:rFonts w:eastAsiaTheme="majorEastAsia"/>
          <w:sz w:val="28"/>
          <w:szCs w:val="28"/>
          <w:vertAlign w:val="subscript"/>
        </w:rPr>
        <w:t>i</w:t>
      </w:r>
      <w:r w:rsidRPr="00700544">
        <w:rPr>
          <w:rStyle w:val="s2"/>
          <w:rFonts w:eastAsiaTheme="majorEastAsia"/>
          <w:sz w:val="28"/>
          <w:szCs w:val="28"/>
        </w:rPr>
        <w:t>=S</w:t>
      </w:r>
      <w:r w:rsidRPr="00700544">
        <w:rPr>
          <w:rStyle w:val="s2"/>
          <w:rFonts w:eastAsiaTheme="majorEastAsia"/>
          <w:sz w:val="28"/>
          <w:szCs w:val="28"/>
          <w:vertAlign w:val="subscript"/>
        </w:rPr>
        <w:t>i</w:t>
      </w:r>
      <m:oMath>
        <m:r>
          <m:rPr>
            <m:sty m:val="p"/>
          </m:rPr>
          <w:rPr>
            <w:rStyle w:val="s2"/>
            <w:rFonts w:ascii="Cambria Math" w:eastAsiaTheme="majorEastAsia" w:hAnsi="Cambria Math"/>
            <w:sz w:val="28"/>
            <w:szCs w:val="28"/>
          </w:rPr>
          <m:t>∙</m:t>
        </m:r>
      </m:oMath>
      <w:r w:rsidRPr="00700544">
        <w:rPr>
          <w:rStyle w:val="s2"/>
          <w:rFonts w:eastAsiaTheme="majorEastAsia"/>
          <w:sz w:val="28"/>
          <w:szCs w:val="28"/>
        </w:rPr>
        <w:t xml:space="preserve"> d</w:t>
      </w:r>
      <w:r w:rsidRPr="00700544">
        <w:rPr>
          <w:rStyle w:val="s2"/>
          <w:rFonts w:eastAsiaTheme="majorEastAsia"/>
          <w:sz w:val="28"/>
          <w:szCs w:val="28"/>
          <w:vertAlign w:val="subscript"/>
        </w:rPr>
        <w:t>i</w:t>
      </w:r>
      <m:oMath>
        <m:r>
          <m:rPr>
            <m:sty m:val="p"/>
          </m:rPr>
          <w:rPr>
            <w:rStyle w:val="s2"/>
            <w:rFonts w:ascii="Cambria Math" w:eastAsiaTheme="majorEastAsia" w:hAnsi="Cambria Math"/>
            <w:sz w:val="28"/>
            <w:szCs w:val="28"/>
          </w:rPr>
          <m:t>∙</m:t>
        </m:r>
      </m:oMath>
      <w:r w:rsidR="00DC5F01" w:rsidRPr="00700544">
        <w:rPr>
          <w:rStyle w:val="s2"/>
          <w:rFonts w:eastAsiaTheme="majorEastAsia"/>
          <w:sz w:val="28"/>
          <w:szCs w:val="28"/>
        </w:rPr>
        <w:t>m/1000</w:t>
      </w:r>
      <w:r w:rsidR="00DC5F01" w:rsidRPr="00700544">
        <w:rPr>
          <w:rStyle w:val="s2"/>
          <w:rFonts w:eastAsiaTheme="majorEastAsia"/>
          <w:sz w:val="28"/>
          <w:szCs w:val="28"/>
          <w:lang w:val="kk-KZ"/>
        </w:rPr>
        <w:t xml:space="preserve"> </w:t>
      </w:r>
      <w:r w:rsidR="00DC5F01" w:rsidRPr="00700544">
        <w:rPr>
          <w:sz w:val="28"/>
          <w:szCs w:val="28"/>
          <w:lang w:val="kk-KZ"/>
        </w:rPr>
        <w:t xml:space="preserve">     </w:t>
      </w:r>
      <w:r w:rsidR="00DC5F01" w:rsidRPr="00700544">
        <w:rPr>
          <w:lang w:val="kk-KZ"/>
        </w:rPr>
        <w:t>(1</w:t>
      </w:r>
      <w:r w:rsidR="00676CE3" w:rsidRPr="00700544">
        <w:rPr>
          <w:lang w:val="kk-KZ"/>
        </w:rPr>
        <w:t>5</w:t>
      </w:r>
      <w:r w:rsidR="00DC5F01" w:rsidRPr="00700544">
        <w:rPr>
          <w:lang w:val="kk-KZ"/>
        </w:rPr>
        <w:t>)</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мұндағы S</w:t>
      </w:r>
      <w:r w:rsidRPr="00700544">
        <w:rPr>
          <w:sz w:val="28"/>
          <w:szCs w:val="28"/>
          <w:vertAlign w:val="subscript"/>
          <w:lang w:val="ru-KZ"/>
        </w:rPr>
        <w:t>i</w:t>
      </w:r>
      <w:r w:rsidR="0054056F" w:rsidRPr="00700544">
        <w:rPr>
          <w:sz w:val="28"/>
          <w:szCs w:val="28"/>
          <w:lang w:val="ru-KZ"/>
        </w:rPr>
        <w:t xml:space="preserve"> - </w:t>
      </w:r>
      <w:r w:rsidRPr="00700544">
        <w:rPr>
          <w:sz w:val="28"/>
          <w:szCs w:val="28"/>
          <w:lang w:val="ru-KZ"/>
        </w:rPr>
        <w:t>учаскенің ауданы (га), d</w:t>
      </w:r>
      <w:r w:rsidRPr="00700544">
        <w:rPr>
          <w:sz w:val="28"/>
          <w:szCs w:val="28"/>
          <w:vertAlign w:val="subscript"/>
          <w:lang w:val="ru-KZ"/>
        </w:rPr>
        <w:t>i</w:t>
      </w:r>
      <w:r w:rsidR="00C52B7B" w:rsidRPr="00700544">
        <w:rPr>
          <w:sz w:val="28"/>
          <w:szCs w:val="28"/>
          <w:lang w:val="ru-KZ"/>
        </w:rPr>
        <w:t>-</w:t>
      </w:r>
      <w:r w:rsidRPr="00700544">
        <w:rPr>
          <w:sz w:val="28"/>
          <w:szCs w:val="28"/>
          <w:lang w:val="ru-KZ"/>
        </w:rPr>
        <w:t>тозған аумақтың үлесі (%), m</w:t>
      </w:r>
      <w:r w:rsidR="00C52B7B" w:rsidRPr="00700544">
        <w:rPr>
          <w:sz w:val="28"/>
          <w:szCs w:val="28"/>
          <w:lang w:val="ru-KZ"/>
        </w:rPr>
        <w:t>-</w:t>
      </w:r>
      <w:r w:rsidRPr="00700544">
        <w:rPr>
          <w:sz w:val="28"/>
          <w:szCs w:val="28"/>
          <w:lang w:val="ru-KZ"/>
        </w:rPr>
        <w:t>мелиорацияның стандартты құны (тг/га), 1000 бөлу теңгені мың теңгеге айырбастауды қамтамасыз етеді.</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Жерді қалпына келтіру шығындарының есептеулері C</w:t>
      </w:r>
      <w:r w:rsidRPr="00700544">
        <w:rPr>
          <w:sz w:val="28"/>
          <w:szCs w:val="28"/>
          <w:vertAlign w:val="subscript"/>
          <w:lang w:val="ru-KZ"/>
        </w:rPr>
        <w:t>i</w:t>
      </w:r>
      <w:r w:rsidR="0069156D" w:rsidRPr="00700544">
        <w:rPr>
          <w:sz w:val="28"/>
          <w:szCs w:val="28"/>
          <w:lang w:val="ru-KZ"/>
        </w:rPr>
        <w:t xml:space="preserve"> 3.18</w:t>
      </w:r>
      <w:r w:rsidR="0069156D" w:rsidRPr="00700544">
        <w:rPr>
          <w:sz w:val="28"/>
          <w:szCs w:val="28"/>
          <w:lang w:val="kk-KZ"/>
        </w:rPr>
        <w:t>-</w:t>
      </w:r>
      <w:r w:rsidRPr="00700544">
        <w:rPr>
          <w:sz w:val="28"/>
          <w:szCs w:val="28"/>
          <w:lang w:val="ru-KZ"/>
        </w:rPr>
        <w:t>кестесінде келтірілген.</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rStyle w:val="s1"/>
          <w:sz w:val="28"/>
          <w:szCs w:val="28"/>
          <w:lang w:val="ru-KZ"/>
        </w:rPr>
        <w:t>Өсірудің пайдалану шығындары</w:t>
      </w:r>
      <w:r w:rsidRPr="00700544">
        <w:rPr>
          <w:sz w:val="28"/>
          <w:szCs w:val="28"/>
          <w:lang w:val="ru-KZ"/>
        </w:rPr>
        <w:t>негізгі түрде олар 1 га шаққандағы нақты шығындармен анықталады:</w:t>
      </w:r>
    </w:p>
    <w:p w:rsidR="0077429F" w:rsidRPr="00700544" w:rsidRDefault="0077429F" w:rsidP="006B23A7">
      <w:pPr>
        <w:pStyle w:val="p4"/>
        <w:widowControl w:val="0"/>
        <w:adjustRightInd w:val="0"/>
        <w:snapToGrid w:val="0"/>
        <w:spacing w:before="0" w:beforeAutospacing="0" w:after="0" w:afterAutospacing="0"/>
        <w:ind w:firstLine="567"/>
        <w:jc w:val="both"/>
        <w:rPr>
          <w:rStyle w:val="s2"/>
          <w:rFonts w:eastAsiaTheme="majorEastAsia"/>
          <w:sz w:val="28"/>
          <w:szCs w:val="28"/>
        </w:rPr>
      </w:pPr>
    </w:p>
    <w:p w:rsidR="0077429F" w:rsidRPr="00700544" w:rsidRDefault="0077429F" w:rsidP="00DC5F01">
      <w:pPr>
        <w:pStyle w:val="p4"/>
        <w:widowControl w:val="0"/>
        <w:adjustRightInd w:val="0"/>
        <w:snapToGrid w:val="0"/>
        <w:spacing w:before="0" w:beforeAutospacing="0" w:after="0" w:afterAutospacing="0"/>
        <w:ind w:firstLine="567"/>
        <w:jc w:val="center"/>
        <w:rPr>
          <w:sz w:val="28"/>
          <w:szCs w:val="28"/>
          <w:lang w:val="kk-KZ"/>
        </w:rPr>
      </w:pPr>
      <w:r w:rsidRPr="00700544">
        <w:rPr>
          <w:rStyle w:val="s2"/>
          <w:rFonts w:eastAsiaTheme="majorEastAsia"/>
          <w:sz w:val="28"/>
          <w:szCs w:val="28"/>
        </w:rPr>
        <w:t>Z</w:t>
      </w:r>
      <w:r w:rsidRPr="00700544">
        <w:rPr>
          <w:rStyle w:val="s2"/>
          <w:rFonts w:eastAsiaTheme="majorEastAsia"/>
          <w:sz w:val="28"/>
          <w:szCs w:val="28"/>
          <w:vertAlign w:val="subscript"/>
        </w:rPr>
        <w:t>i</w:t>
      </w:r>
      <w:r w:rsidRPr="00700544">
        <w:rPr>
          <w:rStyle w:val="s2"/>
          <w:rFonts w:eastAsiaTheme="majorEastAsia"/>
          <w:sz w:val="28"/>
          <w:szCs w:val="28"/>
        </w:rPr>
        <w:t>=Z</w:t>
      </w:r>
      <w:r w:rsidRPr="00700544">
        <w:rPr>
          <w:rStyle w:val="s2"/>
          <w:rFonts w:eastAsiaTheme="majorEastAsia"/>
          <w:sz w:val="28"/>
          <w:szCs w:val="28"/>
          <w:vertAlign w:val="subscript"/>
        </w:rPr>
        <w:t>ha,i</w:t>
      </w:r>
      <w:r w:rsidRPr="00700544">
        <w:rPr>
          <w:rStyle w:val="s2"/>
          <w:rFonts w:eastAsiaTheme="majorEastAsia"/>
          <w:sz w:val="28"/>
          <w:szCs w:val="28"/>
        </w:rPr>
        <w:t xml:space="preserve">  </w:t>
      </w:r>
      <m:oMath>
        <m:r>
          <m:rPr>
            <m:sty m:val="p"/>
          </m:rPr>
          <w:rPr>
            <w:rStyle w:val="s2"/>
            <w:rFonts w:ascii="Cambria Math" w:eastAsiaTheme="majorEastAsia" w:hAnsi="Cambria Math"/>
            <w:sz w:val="28"/>
            <w:szCs w:val="28"/>
          </w:rPr>
          <m:t xml:space="preserve">∙ </m:t>
        </m:r>
      </m:oMath>
      <w:r w:rsidRPr="00700544">
        <w:rPr>
          <w:rStyle w:val="s2"/>
          <w:rFonts w:eastAsiaTheme="majorEastAsia"/>
          <w:sz w:val="28"/>
          <w:szCs w:val="28"/>
        </w:rPr>
        <w:t>S</w:t>
      </w:r>
      <w:r w:rsidRPr="00700544">
        <w:rPr>
          <w:rStyle w:val="s2"/>
          <w:rFonts w:eastAsiaTheme="majorEastAsia"/>
          <w:sz w:val="28"/>
          <w:szCs w:val="28"/>
          <w:vertAlign w:val="subscript"/>
        </w:rPr>
        <w:t>i</w:t>
      </w:r>
      <w:r w:rsidR="00DC5F01" w:rsidRPr="00700544">
        <w:rPr>
          <w:rStyle w:val="s2"/>
          <w:rFonts w:eastAsiaTheme="majorEastAsia"/>
          <w:sz w:val="28"/>
          <w:szCs w:val="28"/>
          <w:lang w:val="kk-KZ"/>
        </w:rPr>
        <w:t xml:space="preserve"> </w:t>
      </w:r>
      <w:r w:rsidR="00DC5F01" w:rsidRPr="00700544">
        <w:rPr>
          <w:sz w:val="28"/>
          <w:szCs w:val="28"/>
          <w:lang w:val="kk-KZ"/>
        </w:rPr>
        <w:t xml:space="preserve">     </w:t>
      </w:r>
      <w:r w:rsidR="00DC5F01" w:rsidRPr="00700544">
        <w:rPr>
          <w:lang w:val="kk-KZ"/>
        </w:rPr>
        <w:t>(1</w:t>
      </w:r>
      <w:r w:rsidR="00676CE3" w:rsidRPr="00700544">
        <w:rPr>
          <w:lang w:val="kk-KZ"/>
        </w:rPr>
        <w:t>6</w:t>
      </w:r>
      <w:r w:rsidR="00DC5F01" w:rsidRPr="00700544">
        <w:rPr>
          <w:lang w:val="kk-KZ"/>
        </w:rPr>
        <w:t>)</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мұндағы Z</w:t>
      </w:r>
      <w:r w:rsidRPr="00700544">
        <w:rPr>
          <w:sz w:val="28"/>
          <w:szCs w:val="28"/>
          <w:vertAlign w:val="subscript"/>
          <w:lang w:val="ru-KZ"/>
        </w:rPr>
        <w:t>ha,i</w:t>
      </w:r>
      <w:r w:rsidR="0054056F" w:rsidRPr="00700544">
        <w:rPr>
          <w:sz w:val="28"/>
          <w:szCs w:val="28"/>
          <w:vertAlign w:val="subscript"/>
          <w:lang w:val="ru-KZ"/>
        </w:rPr>
        <w:t xml:space="preserve"> </w:t>
      </w:r>
      <w:r w:rsidR="0054056F" w:rsidRPr="00700544">
        <w:rPr>
          <w:sz w:val="28"/>
          <w:szCs w:val="28"/>
          <w:lang w:val="ru-KZ"/>
        </w:rPr>
        <w:t xml:space="preserve">- </w:t>
      </w:r>
      <w:r w:rsidRPr="00700544">
        <w:rPr>
          <w:sz w:val="28"/>
          <w:szCs w:val="28"/>
          <w:lang w:val="ru-KZ"/>
        </w:rPr>
        <w:t>дақылдарды өсірудің технологиялық циклінің меншікті құны (мың теңге/га). Z</w:t>
      </w:r>
      <w:r w:rsidRPr="00700544">
        <w:rPr>
          <w:sz w:val="28"/>
          <w:szCs w:val="28"/>
          <w:vertAlign w:val="subscript"/>
          <w:lang w:val="ru-KZ"/>
        </w:rPr>
        <w:t>i</w:t>
      </w:r>
      <w:r w:rsidRPr="00700544">
        <w:rPr>
          <w:sz w:val="28"/>
          <w:szCs w:val="28"/>
          <w:lang w:val="ru-KZ"/>
        </w:rPr>
        <w:t xml:space="preserve"> есептеулері</w:t>
      </w:r>
      <w:r w:rsidRPr="00700544">
        <w:rPr>
          <w:sz w:val="28"/>
          <w:szCs w:val="28"/>
          <w:lang w:val="kk-KZ"/>
        </w:rPr>
        <w:t xml:space="preserve"> </w:t>
      </w:r>
      <w:r w:rsidRPr="00700544">
        <w:rPr>
          <w:sz w:val="28"/>
          <w:szCs w:val="28"/>
          <w:lang w:val="ru-KZ"/>
        </w:rPr>
        <w:t>3.19 кестеде келтірілген.</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kk-KZ"/>
        </w:rPr>
      </w:pP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kk-KZ"/>
        </w:rPr>
      </w:pPr>
      <w:r w:rsidRPr="00700544">
        <w:rPr>
          <w:sz w:val="28"/>
          <w:szCs w:val="28"/>
          <w:lang w:val="ru-KZ"/>
        </w:rPr>
        <w:t xml:space="preserve">Сценарийлік талдаудың шынайылығын арттыру үшін 1 </w:t>
      </w:r>
      <w:r w:rsidRPr="00700544">
        <w:rPr>
          <w:sz w:val="28"/>
          <w:szCs w:val="28"/>
          <w:lang w:val="kk-KZ"/>
        </w:rPr>
        <w:t>гектарға</w:t>
      </w:r>
      <w:r w:rsidRPr="00700544">
        <w:rPr>
          <w:sz w:val="28"/>
          <w:szCs w:val="28"/>
          <w:lang w:val="ru-KZ"/>
        </w:rPr>
        <w:t xml:space="preserve"> шаққандағы үлестік шығындар құрылымындағы өнім көлеміне тәуелді шығыстардың (жинау, тасымалдау, кептіру, сақтау) үлесін сипаттайтын </w:t>
      </w:r>
      <m:oMath>
        <m:r>
          <m:rPr>
            <m:sty m:val="p"/>
          </m:rPr>
          <w:rPr>
            <w:rStyle w:val="s1"/>
            <w:rFonts w:ascii="Cambria Math" w:hAnsi="Cambria Math"/>
            <w:color w:val="0E0E0E"/>
            <w:sz w:val="28"/>
            <w:szCs w:val="28"/>
            <w:lang w:val="ru-KZ"/>
          </w:rPr>
          <m:t>α∈</m:t>
        </m:r>
      </m:oMath>
      <w:r w:rsidRPr="00700544">
        <w:rPr>
          <w:rStyle w:val="s1"/>
          <w:color w:val="0E0E0E"/>
          <w:sz w:val="28"/>
          <w:szCs w:val="28"/>
          <w:lang w:val="ru-KZ"/>
        </w:rPr>
        <w:t>[0;1]</w:t>
      </w:r>
      <w:r w:rsidRPr="00700544">
        <w:rPr>
          <w:sz w:val="28"/>
          <w:szCs w:val="28"/>
          <w:lang w:val="ru-KZ"/>
        </w:rPr>
        <w:t xml:space="preserve"> параметрі енгізіледі.</w:t>
      </w:r>
      <w:r w:rsidRPr="00700544">
        <w:rPr>
          <w:sz w:val="28"/>
          <w:szCs w:val="28"/>
          <w:lang w:val="kk-KZ"/>
        </w:rPr>
        <w:t xml:space="preserve"> Бұл жағдайда, s сценарийіндегі өсірудің нақты шығындары келесідей беріледі:</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kk-KZ"/>
        </w:rPr>
      </w:pPr>
    </w:p>
    <w:p w:rsidR="0077429F" w:rsidRPr="00700544" w:rsidRDefault="00A02C1D" w:rsidP="00DC5F01">
      <w:pPr>
        <w:pStyle w:val="p1"/>
        <w:widowControl w:val="0"/>
        <w:adjustRightInd w:val="0"/>
        <w:snapToGrid w:val="0"/>
        <w:spacing w:before="0" w:beforeAutospacing="0" w:after="0" w:afterAutospacing="0"/>
        <w:ind w:firstLine="567"/>
        <w:jc w:val="center"/>
        <w:rPr>
          <w:sz w:val="28"/>
          <w:szCs w:val="28"/>
          <w:lang w:val="kk-KZ"/>
        </w:rPr>
      </w:pPr>
      <m:oMath>
        <m:sSubSup>
          <m:sSubSupPr>
            <m:ctrlPr>
              <w:rPr>
                <w:rFonts w:ascii="Cambria Math" w:hAnsi="Cambria Math"/>
                <w:sz w:val="28"/>
                <w:szCs w:val="28"/>
              </w:rPr>
            </m:ctrlPr>
          </m:sSubSupPr>
          <m:e>
            <m:r>
              <m:rPr>
                <m:sty m:val="p"/>
              </m:rPr>
              <w:rPr>
                <w:rFonts w:ascii="Cambria Math" w:hAnsi="Cambria Math"/>
                <w:sz w:val="28"/>
                <w:szCs w:val="28"/>
                <w:lang w:val="kk-KZ"/>
              </w:rPr>
              <m:t>Z</m:t>
            </m:r>
          </m:e>
          <m:sub>
            <m:r>
              <m:rPr>
                <m:sty m:val="p"/>
              </m:rPr>
              <w:rPr>
                <w:rFonts w:ascii="Cambria Math" w:hAnsi="Cambria Math"/>
                <w:sz w:val="28"/>
                <w:szCs w:val="28"/>
                <w:lang w:val="kk-KZ"/>
              </w:rPr>
              <m:t>ha,i</m:t>
            </m:r>
          </m:sub>
          <m:sup>
            <m:r>
              <m:rPr>
                <m:sty m:val="p"/>
              </m:rPr>
              <w:rPr>
                <w:rFonts w:ascii="Cambria Math" w:hAnsi="Cambria Math"/>
                <w:sz w:val="28"/>
                <w:szCs w:val="28"/>
                <w:lang w:val="kk-KZ"/>
              </w:rPr>
              <m:t>(S)</m:t>
            </m:r>
          </m:sup>
        </m:sSubSup>
        <m:r>
          <m:rPr>
            <m:sty m:val="p"/>
          </m:rPr>
          <w:rPr>
            <w:rFonts w:ascii="Cambria Math" w:hAnsi="Cambria Math"/>
            <w:sz w:val="28"/>
            <w:szCs w:val="28"/>
            <w:lang w:val="kk-KZ"/>
          </w:rPr>
          <m:t>=</m:t>
        </m:r>
        <m:sSub>
          <m:sSubPr>
            <m:ctrlPr>
              <w:rPr>
                <w:rFonts w:ascii="Cambria Math" w:hAnsi="Cambria Math"/>
                <w:sz w:val="28"/>
                <w:szCs w:val="28"/>
              </w:rPr>
            </m:ctrlPr>
          </m:sSubPr>
          <m:e>
            <m:r>
              <m:rPr>
                <m:sty m:val="p"/>
              </m:rPr>
              <w:rPr>
                <w:rFonts w:ascii="Cambria Math" w:hAnsi="Cambria Math"/>
                <w:sz w:val="28"/>
                <w:szCs w:val="28"/>
                <w:lang w:val="kk-KZ"/>
              </w:rPr>
              <m:t>k</m:t>
            </m:r>
          </m:e>
          <m:sub>
            <m:r>
              <m:rPr>
                <m:sty m:val="p"/>
              </m:rPr>
              <w:rPr>
                <w:rFonts w:ascii="Cambria Math" w:hAnsi="Cambria Math"/>
                <w:sz w:val="28"/>
                <w:szCs w:val="28"/>
                <w:lang w:val="kk-KZ"/>
              </w:rPr>
              <m:t>Z</m:t>
            </m:r>
          </m:sub>
        </m:sSub>
        <m:r>
          <m:rPr>
            <m:sty m:val="p"/>
          </m:rPr>
          <w:rPr>
            <w:rFonts w:ascii="Cambria Math" w:hAnsi="Cambria Math"/>
            <w:sz w:val="28"/>
            <w:szCs w:val="28"/>
            <w:lang w:val="kk-KZ"/>
          </w:rPr>
          <m:t>∙</m:t>
        </m:r>
        <m:sSub>
          <m:sSubPr>
            <m:ctrlPr>
              <w:rPr>
                <w:rFonts w:ascii="Cambria Math" w:hAnsi="Cambria Math"/>
                <w:sz w:val="28"/>
                <w:szCs w:val="28"/>
              </w:rPr>
            </m:ctrlPr>
          </m:sSubPr>
          <m:e>
            <m:r>
              <m:rPr>
                <m:sty m:val="p"/>
              </m:rPr>
              <w:rPr>
                <w:rFonts w:ascii="Cambria Math" w:hAnsi="Cambria Math"/>
                <w:sz w:val="28"/>
                <w:szCs w:val="28"/>
                <w:lang w:val="kk-KZ"/>
              </w:rPr>
              <m:t>Z</m:t>
            </m:r>
          </m:e>
          <m:sub>
            <m:r>
              <m:rPr>
                <m:sty m:val="p"/>
              </m:rPr>
              <w:rPr>
                <w:rFonts w:ascii="Cambria Math" w:hAnsi="Cambria Math"/>
                <w:sz w:val="28"/>
                <w:szCs w:val="28"/>
                <w:lang w:val="kk-KZ"/>
              </w:rPr>
              <m:t>ha,i</m:t>
            </m:r>
          </m:sub>
        </m:sSub>
        <m:r>
          <m:rPr>
            <m:sty m:val="p"/>
          </m:rPr>
          <w:rPr>
            <w:rFonts w:ascii="Cambria Math" w:hAnsi="Cambria Math"/>
            <w:sz w:val="28"/>
            <w:szCs w:val="28"/>
            <w:lang w:val="kk-KZ"/>
          </w:rPr>
          <m:t>∙[(1-α)+α∙</m:t>
        </m:r>
        <m:sSub>
          <m:sSubPr>
            <m:ctrlPr>
              <w:rPr>
                <w:rFonts w:ascii="Cambria Math" w:hAnsi="Cambria Math"/>
                <w:sz w:val="28"/>
                <w:szCs w:val="28"/>
              </w:rPr>
            </m:ctrlPr>
          </m:sSubPr>
          <m:e>
            <m:r>
              <m:rPr>
                <m:sty m:val="p"/>
              </m:rPr>
              <w:rPr>
                <w:rFonts w:ascii="Cambria Math" w:hAnsi="Cambria Math"/>
                <w:sz w:val="28"/>
                <w:szCs w:val="28"/>
                <w:lang w:val="kk-KZ"/>
              </w:rPr>
              <m:t>k</m:t>
            </m:r>
          </m:e>
          <m:sub>
            <m:r>
              <m:rPr>
                <m:sty m:val="p"/>
              </m:rPr>
              <w:rPr>
                <w:rFonts w:ascii="Cambria Math" w:hAnsi="Cambria Math"/>
                <w:sz w:val="28"/>
                <w:szCs w:val="28"/>
                <w:lang w:val="kk-KZ"/>
              </w:rPr>
              <m:t>Y</m:t>
            </m:r>
          </m:sub>
        </m:sSub>
        <m:r>
          <m:rPr>
            <m:sty m:val="p"/>
          </m:rPr>
          <w:rPr>
            <w:rFonts w:ascii="Cambria Math" w:hAnsi="Cambria Math"/>
            <w:sz w:val="28"/>
            <w:szCs w:val="28"/>
            <w:lang w:val="kk-KZ"/>
          </w:rPr>
          <m:t>]</m:t>
        </m:r>
      </m:oMath>
      <w:r w:rsidR="00DC5F01" w:rsidRPr="00700544">
        <w:rPr>
          <w:sz w:val="28"/>
          <w:szCs w:val="28"/>
          <w:lang w:val="kk-KZ"/>
        </w:rPr>
        <w:t xml:space="preserve">      </w:t>
      </w:r>
      <w:r w:rsidR="00DC5F01" w:rsidRPr="00700544">
        <w:rPr>
          <w:lang w:val="kk-KZ"/>
        </w:rPr>
        <w:t>(1</w:t>
      </w:r>
      <w:r w:rsidR="00676CE3" w:rsidRPr="00700544">
        <w:rPr>
          <w:lang w:val="kk-KZ"/>
        </w:rPr>
        <w:t>7</w:t>
      </w:r>
      <w:r w:rsidR="00DC5F01" w:rsidRPr="00700544">
        <w:rPr>
          <w:lang w:val="kk-KZ"/>
        </w:rPr>
        <w:t>)</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kk-KZ"/>
        </w:rPr>
      </w:pP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rPr>
      </w:pPr>
      <w:r w:rsidRPr="00700544">
        <w:rPr>
          <w:sz w:val="28"/>
          <w:szCs w:val="28"/>
        </w:rPr>
        <w:t>және учаскенің жалпы пайдалану шығындары:</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rPr>
      </w:pPr>
    </w:p>
    <w:p w:rsidR="0077429F" w:rsidRPr="00700544" w:rsidRDefault="00A02C1D" w:rsidP="00DC5F01">
      <w:pPr>
        <w:pStyle w:val="p1"/>
        <w:widowControl w:val="0"/>
        <w:adjustRightInd w:val="0"/>
        <w:snapToGrid w:val="0"/>
        <w:spacing w:before="0" w:beforeAutospacing="0" w:after="0" w:afterAutospacing="0"/>
        <w:ind w:firstLine="567"/>
        <w:jc w:val="center"/>
        <w:rPr>
          <w:sz w:val="28"/>
          <w:szCs w:val="28"/>
          <w:lang w:val="kk-KZ"/>
        </w:rPr>
      </w:pPr>
      <m:oMath>
        <m:sSub>
          <m:sSubPr>
            <m:ctrlPr>
              <w:rPr>
                <w:rFonts w:ascii="Cambria Math" w:hAnsi="Cambria Math"/>
                <w:sz w:val="28"/>
                <w:szCs w:val="28"/>
              </w:rPr>
            </m:ctrlPr>
          </m:sSubPr>
          <m:e>
            <m:r>
              <m:rPr>
                <m:sty m:val="p"/>
              </m:rPr>
              <w:rPr>
                <w:rFonts w:ascii="Cambria Math" w:hAnsi="Cambria Math"/>
                <w:sz w:val="28"/>
                <w:szCs w:val="28"/>
              </w:rPr>
              <m:t>Z</m:t>
            </m:r>
          </m:e>
          <m:sub>
            <m:r>
              <m:rPr>
                <m:sty m:val="p"/>
              </m:rPr>
              <w:rPr>
                <w:rFonts w:ascii="Cambria Math" w:hAnsi="Cambria Math"/>
                <w:sz w:val="28"/>
                <w:szCs w:val="28"/>
              </w:rPr>
              <m:t>i</m:t>
            </m:r>
          </m:sub>
        </m:sSub>
        <m:r>
          <m:rPr>
            <m:sty m:val="p"/>
          </m:rPr>
          <w:rPr>
            <w:rFonts w:ascii="Cambria Math" w:hAnsi="Cambria Math"/>
            <w:sz w:val="28"/>
            <w:szCs w:val="28"/>
          </w:rPr>
          <m:t>(s)=</m:t>
        </m:r>
        <m:sSub>
          <m:sSubPr>
            <m:ctrlPr>
              <w:rPr>
                <w:rFonts w:ascii="Cambria Math" w:hAnsi="Cambria Math"/>
                <w:sz w:val="28"/>
                <w:szCs w:val="28"/>
              </w:rPr>
            </m:ctrlPr>
          </m:sSubPr>
          <m:e>
            <m:r>
              <m:rPr>
                <m:sty m:val="p"/>
              </m:rPr>
              <w:rPr>
                <w:rFonts w:ascii="Cambria Math" w:hAnsi="Cambria Math"/>
                <w:sz w:val="28"/>
                <w:szCs w:val="28"/>
              </w:rPr>
              <m:t>S</m:t>
            </m:r>
          </m:e>
          <m:sub>
            <m:r>
              <m:rPr>
                <m:sty m:val="p"/>
              </m:rPr>
              <w:rPr>
                <w:rFonts w:ascii="Cambria Math" w:hAnsi="Cambria Math"/>
                <w:sz w:val="28"/>
                <w:szCs w:val="28"/>
              </w:rPr>
              <m:t>i</m:t>
            </m:r>
          </m:sub>
        </m:sSub>
        <m:r>
          <m:rPr>
            <m:sty m:val="p"/>
          </m:rPr>
          <w:rPr>
            <w:rFonts w:ascii="Cambria Math" w:hAnsi="Cambria Math"/>
            <w:sz w:val="28"/>
            <w:szCs w:val="28"/>
          </w:rPr>
          <m:t>∙</m:t>
        </m:r>
        <m:sSubSup>
          <m:sSubSupPr>
            <m:ctrlPr>
              <w:rPr>
                <w:rFonts w:ascii="Cambria Math" w:hAnsi="Cambria Math"/>
                <w:sz w:val="28"/>
                <w:szCs w:val="28"/>
              </w:rPr>
            </m:ctrlPr>
          </m:sSubSupPr>
          <m:e>
            <m:r>
              <m:rPr>
                <m:sty m:val="p"/>
              </m:rPr>
              <w:rPr>
                <w:rFonts w:ascii="Cambria Math" w:hAnsi="Cambria Math"/>
                <w:sz w:val="28"/>
                <w:szCs w:val="28"/>
              </w:rPr>
              <m:t>Z</m:t>
            </m:r>
          </m:e>
          <m:sub>
            <m:r>
              <m:rPr>
                <m:sty m:val="p"/>
              </m:rPr>
              <w:rPr>
                <w:rFonts w:ascii="Cambria Math" w:hAnsi="Cambria Math"/>
                <w:sz w:val="28"/>
                <w:szCs w:val="28"/>
              </w:rPr>
              <m:t>ha,i</m:t>
            </m:r>
          </m:sub>
          <m:sup>
            <m:r>
              <m:rPr>
                <m:sty m:val="p"/>
              </m:rPr>
              <w:rPr>
                <w:rFonts w:ascii="Cambria Math" w:hAnsi="Cambria Math"/>
                <w:sz w:val="28"/>
                <w:szCs w:val="28"/>
              </w:rPr>
              <m:t>(S)</m:t>
            </m:r>
          </m:sup>
        </m:sSubSup>
      </m:oMath>
      <w:r w:rsidR="00DC5F01" w:rsidRPr="00700544">
        <w:rPr>
          <w:sz w:val="28"/>
          <w:szCs w:val="28"/>
          <w:lang w:val="kk-KZ"/>
        </w:rPr>
        <w:t xml:space="preserve">      </w:t>
      </w:r>
      <w:r w:rsidR="00DC5F01" w:rsidRPr="00700544">
        <w:rPr>
          <w:lang w:val="kk-KZ"/>
        </w:rPr>
        <w:t>(1</w:t>
      </w:r>
      <w:r w:rsidR="00676CE3" w:rsidRPr="00700544">
        <w:rPr>
          <w:lang w:val="kk-KZ"/>
        </w:rPr>
        <w:t>8</w:t>
      </w:r>
      <w:r w:rsidR="00DC5F01" w:rsidRPr="00700544">
        <w:rPr>
          <w:lang w:val="kk-KZ"/>
        </w:rPr>
        <w:t>)</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rPr>
      </w:pP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rPr>
      </w:pPr>
      <w:r w:rsidRPr="00700544">
        <w:rPr>
          <w:sz w:val="28"/>
          <w:szCs w:val="28"/>
        </w:rPr>
        <w:t>мұндағы k</w:t>
      </w:r>
      <w:r w:rsidRPr="00700544">
        <w:rPr>
          <w:sz w:val="28"/>
          <w:szCs w:val="28"/>
          <w:vertAlign w:val="subscript"/>
        </w:rPr>
        <w:t>Z</w:t>
      </w:r>
      <w:r w:rsidR="0054056F" w:rsidRPr="00700544">
        <w:rPr>
          <w:sz w:val="28"/>
          <w:szCs w:val="28"/>
        </w:rPr>
        <w:t xml:space="preserve"> - </w:t>
      </w:r>
      <w:r w:rsidRPr="00700544">
        <w:rPr>
          <w:sz w:val="28"/>
          <w:szCs w:val="28"/>
        </w:rPr>
        <w:t>сценарийдегі шығындардың өзгеру коэффициенті, k</w:t>
      </w:r>
      <w:r w:rsidRPr="00700544">
        <w:rPr>
          <w:sz w:val="28"/>
          <w:szCs w:val="28"/>
          <w:vertAlign w:val="subscript"/>
        </w:rPr>
        <w:t>Y</w:t>
      </w:r>
      <w:r w:rsidR="0054056F" w:rsidRPr="00700544">
        <w:rPr>
          <w:sz w:val="28"/>
          <w:szCs w:val="28"/>
        </w:rPr>
        <w:t xml:space="preserve"> - </w:t>
      </w:r>
      <w:r w:rsidRPr="00700544">
        <w:rPr>
          <w:sz w:val="28"/>
          <w:szCs w:val="28"/>
          <w:lang w:val="kk-KZ"/>
        </w:rPr>
        <w:t>өнімділіктің</w:t>
      </w:r>
      <w:r w:rsidRPr="00700544">
        <w:rPr>
          <w:sz w:val="28"/>
          <w:szCs w:val="28"/>
        </w:rPr>
        <w:t xml:space="preserve"> өзгеру коэффициенті.</w:t>
      </w:r>
    </w:p>
    <w:p w:rsidR="0077429F" w:rsidRPr="00700544" w:rsidRDefault="0077429F" w:rsidP="00A20D1A">
      <w:pPr>
        <w:pStyle w:val="p1"/>
        <w:widowControl w:val="0"/>
        <w:adjustRightInd w:val="0"/>
        <w:snapToGrid w:val="0"/>
        <w:spacing w:before="0" w:beforeAutospacing="0" w:after="0" w:afterAutospacing="0"/>
        <w:ind w:firstLine="567"/>
        <w:jc w:val="both"/>
        <w:rPr>
          <w:sz w:val="28"/>
          <w:szCs w:val="28"/>
        </w:rPr>
      </w:pPr>
      <w:r w:rsidRPr="00700544">
        <w:rPr>
          <w:rStyle w:val="s1"/>
          <w:sz w:val="28"/>
          <w:szCs w:val="28"/>
        </w:rPr>
        <w:t>k</w:t>
      </w:r>
      <w:r w:rsidRPr="00700544">
        <w:rPr>
          <w:rStyle w:val="s1"/>
          <w:sz w:val="28"/>
          <w:szCs w:val="28"/>
          <w:vertAlign w:val="subscript"/>
        </w:rPr>
        <w:t>Y</w:t>
      </w:r>
      <w:r w:rsidRPr="00700544">
        <w:rPr>
          <w:rStyle w:val="s1"/>
          <w:sz w:val="28"/>
          <w:szCs w:val="28"/>
        </w:rPr>
        <w:t>=1</w:t>
      </w:r>
      <w:r w:rsidRPr="00700544">
        <w:rPr>
          <w:sz w:val="28"/>
          <w:szCs w:val="28"/>
        </w:rPr>
        <w:t xml:space="preserve"> (базалық жағдайлар) кезінде қорытынды операциялық шығындар </w:t>
      </w:r>
      <m:oMath>
        <m:r>
          <m:rPr>
            <m:sty m:val="p"/>
          </m:rPr>
          <w:rPr>
            <w:rFonts w:ascii="Cambria Math" w:hAnsi="Cambria Math"/>
            <w:sz w:val="28"/>
            <w:szCs w:val="28"/>
          </w:rPr>
          <m:t>α</m:t>
        </m:r>
      </m:oMath>
      <w:r w:rsidR="0054056F" w:rsidRPr="00700544">
        <w:rPr>
          <w:sz w:val="28"/>
          <w:szCs w:val="28"/>
        </w:rPr>
        <w:t xml:space="preserve"> - </w:t>
      </w:r>
      <w:r w:rsidRPr="00700544">
        <w:rPr>
          <w:sz w:val="28"/>
          <w:szCs w:val="28"/>
        </w:rPr>
        <w:t xml:space="preserve">ға тәуелді </w:t>
      </w:r>
      <w:r w:rsidRPr="00700544">
        <w:rPr>
          <w:sz w:val="28"/>
          <w:szCs w:val="28"/>
          <w:lang w:val="kk-KZ"/>
        </w:rPr>
        <w:t>емес</w:t>
      </w:r>
      <w:r w:rsidRPr="00700544">
        <w:rPr>
          <w:sz w:val="28"/>
          <w:szCs w:val="28"/>
        </w:rPr>
        <w:t xml:space="preserve">, өйткені </w:t>
      </w:r>
      <m:oMath>
        <m:r>
          <m:rPr>
            <m:sty m:val="p"/>
          </m:rPr>
          <w:rPr>
            <w:rFonts w:ascii="Cambria Math" w:hAnsi="Cambria Math"/>
            <w:sz w:val="28"/>
            <w:szCs w:val="28"/>
          </w:rPr>
          <m:t>α</m:t>
        </m:r>
      </m:oMath>
      <w:r w:rsidRPr="00700544">
        <w:rPr>
          <w:sz w:val="28"/>
          <w:szCs w:val="28"/>
        </w:rPr>
        <w:t xml:space="preserve"> өндіріс көлемі өзгермеген жағдайда шығындардың ауданға тәуелді және өнім көлеміне тәуелді бөліктері арасында қайта бөлінуін көрсетеді; </w:t>
      </w:r>
      <m:oMath>
        <m:r>
          <m:rPr>
            <m:sty m:val="p"/>
          </m:rPr>
          <w:rPr>
            <w:rFonts w:ascii="Cambria Math" w:hAnsi="Cambria Math"/>
            <w:sz w:val="28"/>
            <w:szCs w:val="28"/>
          </w:rPr>
          <m:t>α</m:t>
        </m:r>
      </m:oMath>
      <w:r w:rsidRPr="00700544">
        <w:rPr>
          <w:sz w:val="28"/>
          <w:szCs w:val="28"/>
        </w:rPr>
        <w:t xml:space="preserve"> әсері </w:t>
      </w:r>
      <w:r w:rsidRPr="00700544">
        <w:rPr>
          <w:rStyle w:val="s1"/>
          <w:sz w:val="28"/>
          <w:szCs w:val="28"/>
        </w:rPr>
        <w:t>k</w:t>
      </w:r>
      <w:r w:rsidRPr="00700544">
        <w:rPr>
          <w:rStyle w:val="s1"/>
          <w:sz w:val="28"/>
          <w:szCs w:val="28"/>
          <w:vertAlign w:val="subscript"/>
        </w:rPr>
        <w:t>Y</w:t>
      </w:r>
      <m:oMath>
        <m:r>
          <m:rPr>
            <m:sty m:val="p"/>
          </m:rPr>
          <w:rPr>
            <w:rStyle w:val="s1"/>
            <w:rFonts w:ascii="Cambria Math" w:hAnsi="Cambria Math"/>
            <w:sz w:val="28"/>
            <w:szCs w:val="28"/>
          </w:rPr>
          <m:t>≠</m:t>
        </m:r>
      </m:oMath>
      <w:r w:rsidRPr="00700544">
        <w:rPr>
          <w:rStyle w:val="s1"/>
          <w:sz w:val="28"/>
          <w:szCs w:val="28"/>
        </w:rPr>
        <w:t>1</w:t>
      </w:r>
      <w:r w:rsidRPr="00700544">
        <w:rPr>
          <w:sz w:val="28"/>
          <w:szCs w:val="28"/>
        </w:rPr>
        <w:t xml:space="preserve"> болғанда (яғни өнім көлемі өзгергенде) байқалады, бұл сезімталдық талдауында тексеріледі. Есептеулерде бастапқы материалдарда «тг/т» бойынша нақты бөлініс болмағандықтан, шығындар құрылымы туралы баламалы болжамдарды сипаттайтын </w:t>
      </w:r>
      <m:oMath>
        <m:r>
          <m:rPr>
            <m:sty m:val="p"/>
          </m:rPr>
          <w:rPr>
            <w:rFonts w:ascii="Cambria Math" w:hAnsi="Cambria Math"/>
            <w:sz w:val="28"/>
            <w:szCs w:val="28"/>
          </w:rPr>
          <m:t>α</m:t>
        </m:r>
      </m:oMath>
      <w:r w:rsidRPr="00700544">
        <w:rPr>
          <w:rStyle w:val="s1"/>
          <w:sz w:val="28"/>
          <w:szCs w:val="28"/>
        </w:rPr>
        <w:t xml:space="preserve"> =0,15; 0,25; 0,35</w:t>
      </w:r>
      <w:r w:rsidRPr="00700544">
        <w:rPr>
          <w:sz w:val="28"/>
          <w:szCs w:val="28"/>
        </w:rPr>
        <w:t xml:space="preserve"> диапазоны қолданылды (3.20</w:t>
      </w:r>
      <w:r w:rsidR="0054056F" w:rsidRPr="00700544">
        <w:rPr>
          <w:sz w:val="28"/>
          <w:szCs w:val="28"/>
        </w:rPr>
        <w:t xml:space="preserve"> - </w:t>
      </w:r>
      <w:r w:rsidRPr="00700544">
        <w:rPr>
          <w:sz w:val="28"/>
          <w:szCs w:val="28"/>
        </w:rPr>
        <w:t>кесте).</w:t>
      </w:r>
    </w:p>
    <w:p w:rsidR="00220A36" w:rsidRDefault="00220A36" w:rsidP="006B23A7">
      <w:pPr>
        <w:pStyle w:val="p1"/>
        <w:widowControl w:val="0"/>
        <w:adjustRightInd w:val="0"/>
        <w:snapToGrid w:val="0"/>
        <w:spacing w:before="0" w:beforeAutospacing="0" w:after="0" w:afterAutospacing="0"/>
        <w:jc w:val="both"/>
        <w:rPr>
          <w:sz w:val="28"/>
          <w:szCs w:val="28"/>
        </w:rPr>
      </w:pPr>
    </w:p>
    <w:p w:rsidR="009075A6" w:rsidRPr="00700544" w:rsidRDefault="009075A6" w:rsidP="006B23A7">
      <w:pPr>
        <w:pStyle w:val="p1"/>
        <w:widowControl w:val="0"/>
        <w:adjustRightInd w:val="0"/>
        <w:snapToGrid w:val="0"/>
        <w:spacing w:before="0" w:beforeAutospacing="0" w:after="0" w:afterAutospacing="0"/>
        <w:jc w:val="both"/>
        <w:rPr>
          <w:sz w:val="28"/>
          <w:szCs w:val="28"/>
        </w:rPr>
      </w:pPr>
    </w:p>
    <w:p w:rsidR="0077429F" w:rsidRPr="00700544" w:rsidRDefault="00717B55" w:rsidP="006B23A7">
      <w:pPr>
        <w:pStyle w:val="a3"/>
        <w:widowControl w:val="0"/>
        <w:shd w:val="clear" w:color="auto" w:fill="FFFFFF"/>
        <w:adjustRightInd w:val="0"/>
        <w:snapToGrid w:val="0"/>
        <w:spacing w:before="0" w:beforeAutospacing="0" w:after="0" w:afterAutospacing="0"/>
        <w:ind w:firstLine="567"/>
        <w:jc w:val="both"/>
        <w:rPr>
          <w:bCs/>
          <w:sz w:val="28"/>
          <w:szCs w:val="28"/>
          <w:lang w:val="kk-KZ"/>
        </w:rPr>
      </w:pPr>
      <w:r w:rsidRPr="00700544">
        <w:rPr>
          <w:bCs/>
          <w:sz w:val="28"/>
          <w:szCs w:val="28"/>
          <w:lang w:val="kk-KZ"/>
        </w:rPr>
        <w:t>К</w:t>
      </w:r>
      <w:r w:rsidR="0077429F" w:rsidRPr="00700544">
        <w:rPr>
          <w:bCs/>
          <w:sz w:val="28"/>
          <w:szCs w:val="28"/>
          <w:lang w:val="kk-KZ"/>
        </w:rPr>
        <w:t>есте</w:t>
      </w:r>
      <w:r w:rsidR="0054056F" w:rsidRPr="00700544">
        <w:rPr>
          <w:bCs/>
          <w:sz w:val="28"/>
          <w:szCs w:val="28"/>
          <w:lang w:val="kk-KZ"/>
        </w:rPr>
        <w:t xml:space="preserve"> </w:t>
      </w:r>
      <w:r w:rsidRPr="00700544">
        <w:rPr>
          <w:bCs/>
          <w:sz w:val="28"/>
          <w:szCs w:val="28"/>
          <w:lang w:val="kk-KZ"/>
        </w:rPr>
        <w:t xml:space="preserve">3.18 </w:t>
      </w:r>
      <w:r w:rsidR="0054056F" w:rsidRPr="00700544">
        <w:rPr>
          <w:bCs/>
          <w:sz w:val="28"/>
          <w:szCs w:val="28"/>
          <w:lang w:val="kk-KZ"/>
        </w:rPr>
        <w:t xml:space="preserve">- </w:t>
      </w:r>
      <w:r w:rsidR="0077429F" w:rsidRPr="00700544">
        <w:rPr>
          <w:bCs/>
          <w:sz w:val="28"/>
          <w:szCs w:val="28"/>
          <w:lang w:val="kk-KZ"/>
        </w:rPr>
        <w:t>Жерді қалпына келтіру жұмыстарының шығындары</w:t>
      </w:r>
    </w:p>
    <w:p w:rsidR="0077429F" w:rsidRPr="00700544" w:rsidRDefault="0077429F" w:rsidP="006B23A7">
      <w:pPr>
        <w:pStyle w:val="a3"/>
        <w:widowControl w:val="0"/>
        <w:shd w:val="clear" w:color="auto" w:fill="FFFFFF"/>
        <w:adjustRightInd w:val="0"/>
        <w:snapToGrid w:val="0"/>
        <w:spacing w:before="0" w:beforeAutospacing="0" w:after="0" w:afterAutospacing="0"/>
        <w:ind w:firstLine="567"/>
        <w:jc w:val="both"/>
        <w:rPr>
          <w:bCs/>
          <w:sz w:val="28"/>
          <w:szCs w:val="28"/>
          <w:lang w:val="kk-KZ"/>
        </w:rPr>
      </w:pPr>
    </w:p>
    <w:tbl>
      <w:tblPr>
        <w:tblStyle w:val="aa"/>
        <w:tblW w:w="5000" w:type="pct"/>
        <w:tblLook w:val="04A0" w:firstRow="1" w:lastRow="0" w:firstColumn="1" w:lastColumn="0" w:noHBand="0" w:noVBand="1"/>
      </w:tblPr>
      <w:tblGrid>
        <w:gridCol w:w="439"/>
        <w:gridCol w:w="1447"/>
        <w:gridCol w:w="922"/>
        <w:gridCol w:w="1356"/>
        <w:gridCol w:w="2042"/>
        <w:gridCol w:w="1635"/>
        <w:gridCol w:w="1787"/>
      </w:tblGrid>
      <w:tr w:rsidR="0077429F" w:rsidRPr="004F251E" w:rsidTr="0054056F">
        <w:tc>
          <w:tcPr>
            <w:tcW w:w="416" w:type="pct"/>
          </w:tcPr>
          <w:p w:rsidR="0077429F" w:rsidRPr="00700544" w:rsidRDefault="0077429F" w:rsidP="006B23A7">
            <w:pPr>
              <w:pStyle w:val="a3"/>
              <w:tabs>
                <w:tab w:val="left" w:pos="216"/>
              </w:tabs>
              <w:spacing w:before="0" w:beforeAutospacing="0" w:after="0" w:afterAutospacing="0"/>
              <w:ind w:right="-203"/>
              <w:jc w:val="center"/>
              <w:rPr>
                <w:bCs/>
                <w:iCs/>
                <w:lang w:val="kk-KZ"/>
              </w:rPr>
            </w:pPr>
            <w:r w:rsidRPr="00700544">
              <w:rPr>
                <w:bCs/>
                <w:iCs/>
                <w:lang w:val="kk-KZ"/>
              </w:rPr>
              <w:t>№</w:t>
            </w:r>
          </w:p>
        </w:tc>
        <w:tc>
          <w:tcPr>
            <w:tcW w:w="815" w:type="pct"/>
          </w:tcPr>
          <w:p w:rsidR="0077429F" w:rsidRPr="00700544" w:rsidRDefault="0077429F" w:rsidP="006B23A7">
            <w:pPr>
              <w:pStyle w:val="a3"/>
              <w:tabs>
                <w:tab w:val="left" w:pos="216"/>
              </w:tabs>
              <w:spacing w:before="0" w:beforeAutospacing="0" w:after="0" w:afterAutospacing="0"/>
              <w:ind w:left="-114" w:right="-203"/>
              <w:jc w:val="center"/>
              <w:rPr>
                <w:bCs/>
                <w:iCs/>
                <w:lang w:val="kk-KZ"/>
              </w:rPr>
            </w:pPr>
            <w:r w:rsidRPr="00700544">
              <w:rPr>
                <w:bCs/>
                <w:iCs/>
                <w:lang w:val="kk-KZ"/>
              </w:rPr>
              <w:t>Жарамдылық деңгейі</w:t>
            </w:r>
          </w:p>
        </w:tc>
        <w:tc>
          <w:tcPr>
            <w:tcW w:w="623" w:type="pct"/>
          </w:tcPr>
          <w:p w:rsidR="0077429F" w:rsidRPr="00700544" w:rsidRDefault="0077429F" w:rsidP="006B23A7">
            <w:pPr>
              <w:pStyle w:val="a3"/>
              <w:tabs>
                <w:tab w:val="left" w:pos="216"/>
              </w:tabs>
              <w:spacing w:before="0" w:beforeAutospacing="0" w:after="0" w:afterAutospacing="0"/>
              <w:ind w:right="-203"/>
              <w:jc w:val="center"/>
              <w:rPr>
                <w:bCs/>
                <w:iCs/>
                <w:lang w:val="kk-KZ"/>
              </w:rPr>
            </w:pPr>
            <w:r w:rsidRPr="00700544">
              <w:rPr>
                <w:bCs/>
                <w:iCs/>
                <w:lang w:val="kk-KZ"/>
              </w:rPr>
              <w:t>Учаске нөмірі</w:t>
            </w:r>
          </w:p>
        </w:tc>
        <w:tc>
          <w:tcPr>
            <w:tcW w:w="607" w:type="pct"/>
          </w:tcPr>
          <w:p w:rsidR="0077429F" w:rsidRPr="00700544" w:rsidRDefault="0077429F" w:rsidP="006B23A7">
            <w:pPr>
              <w:pStyle w:val="a3"/>
              <w:tabs>
                <w:tab w:val="left" w:pos="216"/>
              </w:tabs>
              <w:spacing w:before="0" w:beforeAutospacing="0" w:after="0" w:afterAutospacing="0"/>
              <w:ind w:right="-203"/>
              <w:jc w:val="center"/>
              <w:rPr>
                <w:bCs/>
                <w:iCs/>
                <w:lang w:val="kk-KZ"/>
              </w:rPr>
            </w:pPr>
            <w:r w:rsidRPr="00700544">
              <w:rPr>
                <w:bCs/>
                <w:iCs/>
                <w:lang w:val="kk-KZ"/>
              </w:rPr>
              <w:t>Жер учаскесінің ауданы, га</w:t>
            </w:r>
          </w:p>
        </w:tc>
        <w:tc>
          <w:tcPr>
            <w:tcW w:w="1020" w:type="pct"/>
          </w:tcPr>
          <w:p w:rsidR="0077429F" w:rsidRPr="00700544" w:rsidRDefault="0077429F" w:rsidP="006B23A7">
            <w:pPr>
              <w:pStyle w:val="a3"/>
              <w:tabs>
                <w:tab w:val="left" w:pos="216"/>
              </w:tabs>
              <w:spacing w:before="0" w:beforeAutospacing="0" w:after="0" w:afterAutospacing="0"/>
              <w:ind w:right="-203"/>
              <w:jc w:val="center"/>
              <w:rPr>
                <w:bCs/>
                <w:iCs/>
                <w:lang w:val="kk-KZ"/>
              </w:rPr>
            </w:pPr>
            <w:r w:rsidRPr="00700544">
              <w:rPr>
                <w:bCs/>
                <w:iCs/>
                <w:lang w:val="kk-KZ"/>
              </w:rPr>
              <w:t>Деградацияланған жер телім</w:t>
            </w:r>
            <w:r w:rsidR="002E4150" w:rsidRPr="00700544">
              <w:rPr>
                <w:bCs/>
                <w:iCs/>
                <w:lang w:val="kk-KZ"/>
              </w:rPr>
              <w:t>інің пайызы</w:t>
            </w:r>
          </w:p>
        </w:tc>
        <w:tc>
          <w:tcPr>
            <w:tcW w:w="726" w:type="pct"/>
          </w:tcPr>
          <w:p w:rsidR="0077429F" w:rsidRPr="00700544" w:rsidRDefault="0077429F" w:rsidP="006B23A7">
            <w:pPr>
              <w:pStyle w:val="a3"/>
              <w:tabs>
                <w:tab w:val="left" w:pos="216"/>
              </w:tabs>
              <w:spacing w:before="0" w:beforeAutospacing="0" w:after="0" w:afterAutospacing="0"/>
              <w:ind w:right="-203"/>
              <w:jc w:val="center"/>
              <w:rPr>
                <w:bCs/>
                <w:iCs/>
                <w:lang w:val="kk-KZ"/>
              </w:rPr>
            </w:pPr>
            <w:r w:rsidRPr="00700544">
              <w:rPr>
                <w:bCs/>
                <w:iCs/>
                <w:lang w:val="kk-KZ"/>
              </w:rPr>
              <w:t>1 гектарға шаққандағы шығын мөлшерлемесі</w:t>
            </w:r>
          </w:p>
        </w:tc>
        <w:tc>
          <w:tcPr>
            <w:tcW w:w="791" w:type="pct"/>
          </w:tcPr>
          <w:p w:rsidR="0077429F" w:rsidRPr="00700544" w:rsidRDefault="0077429F" w:rsidP="006B23A7">
            <w:pPr>
              <w:pStyle w:val="a3"/>
              <w:tabs>
                <w:tab w:val="left" w:pos="216"/>
              </w:tabs>
              <w:spacing w:before="0" w:beforeAutospacing="0" w:after="0" w:afterAutospacing="0"/>
              <w:ind w:right="-203"/>
              <w:jc w:val="center"/>
              <w:rPr>
                <w:bCs/>
                <w:iCs/>
                <w:lang w:val="kk-KZ"/>
              </w:rPr>
            </w:pPr>
            <w:r w:rsidRPr="00700544">
              <w:rPr>
                <w:bCs/>
                <w:iCs/>
                <w:lang w:val="kk-KZ"/>
              </w:rPr>
              <w:t xml:space="preserve">Жерді қалпына келтіру жұмыстарының құны, </w:t>
            </w:r>
            <w:r w:rsidR="002E4150" w:rsidRPr="00700544">
              <w:rPr>
                <w:bCs/>
                <w:iCs/>
                <w:lang w:val="kk-KZ"/>
              </w:rPr>
              <w:t xml:space="preserve">мың </w:t>
            </w:r>
            <w:r w:rsidRPr="00700544">
              <w:rPr>
                <w:bCs/>
                <w:iCs/>
                <w:lang w:val="kk-KZ"/>
              </w:rPr>
              <w:t>теңге</w:t>
            </w:r>
          </w:p>
        </w:tc>
      </w:tr>
      <w:tr w:rsidR="0077429F" w:rsidRPr="00700544" w:rsidTr="0054056F">
        <w:tc>
          <w:tcPr>
            <w:tcW w:w="416" w:type="pct"/>
          </w:tcPr>
          <w:p w:rsidR="0077429F" w:rsidRPr="00700544" w:rsidRDefault="0077429F" w:rsidP="006B23A7">
            <w:pPr>
              <w:pStyle w:val="a3"/>
              <w:tabs>
                <w:tab w:val="left" w:pos="216"/>
              </w:tabs>
              <w:spacing w:before="0" w:beforeAutospacing="0" w:after="0" w:afterAutospacing="0"/>
              <w:ind w:right="-203"/>
              <w:rPr>
                <w:bCs/>
                <w:iCs/>
                <w:lang w:val="kk-KZ"/>
              </w:rPr>
            </w:pPr>
            <w:r w:rsidRPr="00700544">
              <w:rPr>
                <w:bCs/>
                <w:iCs/>
                <w:lang w:val="kk-KZ"/>
              </w:rPr>
              <w:t>1</w:t>
            </w:r>
          </w:p>
        </w:tc>
        <w:tc>
          <w:tcPr>
            <w:tcW w:w="815" w:type="pct"/>
          </w:tcPr>
          <w:p w:rsidR="0077429F" w:rsidRPr="00700544" w:rsidRDefault="0077429F" w:rsidP="006B23A7">
            <w:pPr>
              <w:pStyle w:val="a3"/>
              <w:tabs>
                <w:tab w:val="left" w:pos="216"/>
              </w:tabs>
              <w:spacing w:before="0" w:beforeAutospacing="0" w:after="0" w:afterAutospacing="0"/>
              <w:ind w:right="-203"/>
              <w:rPr>
                <w:bCs/>
                <w:iCs/>
                <w:lang w:val="kk-KZ"/>
              </w:rPr>
            </w:pPr>
            <w:r w:rsidRPr="00700544">
              <w:rPr>
                <w:bCs/>
                <w:iCs/>
                <w:lang w:val="kk-KZ"/>
              </w:rPr>
              <w:t>Өте қолайлы</w:t>
            </w:r>
          </w:p>
        </w:tc>
        <w:tc>
          <w:tcPr>
            <w:tcW w:w="623" w:type="pct"/>
          </w:tcPr>
          <w:p w:rsidR="0077429F" w:rsidRPr="00700544" w:rsidRDefault="0077429F" w:rsidP="006B23A7">
            <w:pPr>
              <w:pStyle w:val="a3"/>
              <w:tabs>
                <w:tab w:val="left" w:pos="216"/>
              </w:tabs>
              <w:spacing w:before="0" w:beforeAutospacing="0" w:after="0" w:afterAutospacing="0"/>
              <w:ind w:right="-203"/>
              <w:jc w:val="center"/>
              <w:rPr>
                <w:bCs/>
                <w:iCs/>
                <w:lang w:val="kk-KZ"/>
              </w:rPr>
            </w:pPr>
            <w:r w:rsidRPr="00700544">
              <w:rPr>
                <w:bCs/>
                <w:iCs/>
                <w:lang w:val="kk-KZ"/>
              </w:rPr>
              <w:t>1</w:t>
            </w:r>
          </w:p>
        </w:tc>
        <w:tc>
          <w:tcPr>
            <w:tcW w:w="607" w:type="pct"/>
          </w:tcPr>
          <w:p w:rsidR="0077429F" w:rsidRPr="00700544" w:rsidRDefault="0077429F" w:rsidP="006B23A7">
            <w:pPr>
              <w:pStyle w:val="a3"/>
              <w:tabs>
                <w:tab w:val="left" w:pos="216"/>
              </w:tabs>
              <w:spacing w:before="0" w:beforeAutospacing="0" w:after="0" w:afterAutospacing="0"/>
              <w:ind w:right="-203"/>
              <w:jc w:val="center"/>
              <w:rPr>
                <w:bCs/>
                <w:iCs/>
                <w:lang w:val="kk-KZ"/>
              </w:rPr>
            </w:pPr>
            <w:r w:rsidRPr="00700544">
              <w:rPr>
                <w:bCs/>
                <w:iCs/>
                <w:lang w:val="kk-KZ"/>
              </w:rPr>
              <w:t>778,8</w:t>
            </w:r>
          </w:p>
        </w:tc>
        <w:tc>
          <w:tcPr>
            <w:tcW w:w="1020" w:type="pct"/>
          </w:tcPr>
          <w:p w:rsidR="0077429F" w:rsidRPr="00700544" w:rsidRDefault="0077429F" w:rsidP="006B23A7">
            <w:pPr>
              <w:pStyle w:val="a3"/>
              <w:tabs>
                <w:tab w:val="left" w:pos="216"/>
              </w:tabs>
              <w:spacing w:before="0" w:beforeAutospacing="0" w:after="0" w:afterAutospacing="0"/>
              <w:ind w:right="-203"/>
              <w:rPr>
                <w:bCs/>
                <w:iCs/>
                <w:lang w:val="kk-KZ"/>
              </w:rPr>
            </w:pPr>
            <w:r w:rsidRPr="00700544">
              <w:rPr>
                <w:bCs/>
                <w:iCs/>
                <w:lang w:val="kk-KZ"/>
              </w:rPr>
              <w:t xml:space="preserve">5% / 38,94 </w:t>
            </w:r>
          </w:p>
        </w:tc>
        <w:tc>
          <w:tcPr>
            <w:tcW w:w="726" w:type="pct"/>
          </w:tcPr>
          <w:p w:rsidR="0077429F" w:rsidRPr="00700544" w:rsidRDefault="0077429F" w:rsidP="006B23A7">
            <w:pPr>
              <w:pStyle w:val="a3"/>
              <w:tabs>
                <w:tab w:val="left" w:pos="216"/>
              </w:tabs>
              <w:spacing w:before="0" w:beforeAutospacing="0" w:after="0" w:afterAutospacing="0"/>
              <w:ind w:right="-203"/>
              <w:rPr>
                <w:bCs/>
                <w:iCs/>
                <w:lang w:val="kk-KZ"/>
              </w:rPr>
            </w:pPr>
            <w:r w:rsidRPr="00700544">
              <w:rPr>
                <w:bCs/>
                <w:iCs/>
                <w:lang w:val="kk-KZ"/>
              </w:rPr>
              <w:t>75 000</w:t>
            </w:r>
          </w:p>
        </w:tc>
        <w:tc>
          <w:tcPr>
            <w:tcW w:w="791" w:type="pct"/>
          </w:tcPr>
          <w:p w:rsidR="0077429F" w:rsidRPr="00700544" w:rsidRDefault="0077429F" w:rsidP="006B23A7">
            <w:pPr>
              <w:pStyle w:val="a3"/>
              <w:tabs>
                <w:tab w:val="left" w:pos="216"/>
              </w:tabs>
              <w:spacing w:before="0" w:beforeAutospacing="0" w:after="0" w:afterAutospacing="0"/>
              <w:ind w:right="-203"/>
              <w:jc w:val="center"/>
              <w:rPr>
                <w:bCs/>
                <w:iCs/>
                <w:lang w:val="kk-KZ"/>
              </w:rPr>
            </w:pPr>
            <w:r w:rsidRPr="00700544">
              <w:rPr>
                <w:bCs/>
                <w:iCs/>
                <w:lang w:val="kk-KZ"/>
              </w:rPr>
              <w:t>2 920</w:t>
            </w:r>
            <w:r w:rsidR="002E4150" w:rsidRPr="00700544">
              <w:rPr>
                <w:bCs/>
                <w:iCs/>
                <w:lang w:val="kk-KZ"/>
              </w:rPr>
              <w:t>,5</w:t>
            </w:r>
          </w:p>
        </w:tc>
      </w:tr>
      <w:tr w:rsidR="0077429F" w:rsidRPr="00700544" w:rsidTr="0054056F">
        <w:tc>
          <w:tcPr>
            <w:tcW w:w="416" w:type="pct"/>
          </w:tcPr>
          <w:p w:rsidR="0077429F" w:rsidRPr="00700544" w:rsidRDefault="0077429F" w:rsidP="006B23A7">
            <w:pPr>
              <w:pStyle w:val="a3"/>
              <w:tabs>
                <w:tab w:val="left" w:pos="216"/>
              </w:tabs>
              <w:spacing w:before="0" w:beforeAutospacing="0" w:after="0" w:afterAutospacing="0"/>
              <w:ind w:right="-203"/>
              <w:rPr>
                <w:bCs/>
                <w:iCs/>
                <w:lang w:val="kk-KZ"/>
              </w:rPr>
            </w:pPr>
            <w:r w:rsidRPr="00700544">
              <w:rPr>
                <w:bCs/>
                <w:iCs/>
                <w:lang w:val="kk-KZ"/>
              </w:rPr>
              <w:t>2</w:t>
            </w:r>
          </w:p>
        </w:tc>
        <w:tc>
          <w:tcPr>
            <w:tcW w:w="815" w:type="pct"/>
          </w:tcPr>
          <w:p w:rsidR="0077429F" w:rsidRPr="00700544" w:rsidRDefault="0077429F" w:rsidP="006B23A7">
            <w:pPr>
              <w:pStyle w:val="a3"/>
              <w:tabs>
                <w:tab w:val="left" w:pos="216"/>
              </w:tabs>
              <w:spacing w:before="0" w:beforeAutospacing="0" w:after="0" w:afterAutospacing="0"/>
              <w:ind w:right="-203"/>
              <w:rPr>
                <w:bCs/>
                <w:iCs/>
                <w:lang w:val="kk-KZ"/>
              </w:rPr>
            </w:pPr>
            <w:r w:rsidRPr="00700544">
              <w:rPr>
                <w:bCs/>
                <w:iCs/>
                <w:lang w:val="kk-KZ"/>
              </w:rPr>
              <w:t>Орташа жарамды</w:t>
            </w:r>
          </w:p>
        </w:tc>
        <w:tc>
          <w:tcPr>
            <w:tcW w:w="623" w:type="pct"/>
          </w:tcPr>
          <w:p w:rsidR="0077429F" w:rsidRPr="00700544" w:rsidRDefault="0077429F" w:rsidP="006B23A7">
            <w:pPr>
              <w:pStyle w:val="a3"/>
              <w:tabs>
                <w:tab w:val="left" w:pos="216"/>
              </w:tabs>
              <w:spacing w:before="0" w:beforeAutospacing="0" w:after="0" w:afterAutospacing="0"/>
              <w:ind w:right="-203"/>
              <w:jc w:val="center"/>
              <w:rPr>
                <w:bCs/>
                <w:iCs/>
                <w:lang w:val="kk-KZ"/>
              </w:rPr>
            </w:pPr>
            <w:r w:rsidRPr="00700544">
              <w:rPr>
                <w:bCs/>
                <w:iCs/>
                <w:lang w:val="kk-KZ"/>
              </w:rPr>
              <w:t>2</w:t>
            </w:r>
          </w:p>
        </w:tc>
        <w:tc>
          <w:tcPr>
            <w:tcW w:w="607" w:type="pct"/>
          </w:tcPr>
          <w:p w:rsidR="0077429F" w:rsidRPr="00700544" w:rsidRDefault="0077429F" w:rsidP="006B23A7">
            <w:pPr>
              <w:pStyle w:val="a3"/>
              <w:tabs>
                <w:tab w:val="left" w:pos="216"/>
              </w:tabs>
              <w:spacing w:before="0" w:beforeAutospacing="0" w:after="0" w:afterAutospacing="0"/>
              <w:ind w:right="-203"/>
              <w:jc w:val="center"/>
              <w:rPr>
                <w:bCs/>
                <w:iCs/>
                <w:lang w:val="kk-KZ"/>
              </w:rPr>
            </w:pPr>
            <w:r w:rsidRPr="00700544">
              <w:rPr>
                <w:bCs/>
                <w:iCs/>
                <w:lang w:val="kk-KZ"/>
              </w:rPr>
              <w:t>168</w:t>
            </w:r>
          </w:p>
        </w:tc>
        <w:tc>
          <w:tcPr>
            <w:tcW w:w="1020" w:type="pct"/>
          </w:tcPr>
          <w:p w:rsidR="0077429F" w:rsidRPr="00700544" w:rsidRDefault="0077429F" w:rsidP="006B23A7">
            <w:pPr>
              <w:pStyle w:val="a3"/>
              <w:tabs>
                <w:tab w:val="left" w:pos="216"/>
              </w:tabs>
              <w:spacing w:before="0" w:beforeAutospacing="0" w:after="0" w:afterAutospacing="0"/>
              <w:ind w:right="-203"/>
              <w:rPr>
                <w:bCs/>
                <w:iCs/>
                <w:lang w:val="kk-KZ"/>
              </w:rPr>
            </w:pPr>
            <w:r w:rsidRPr="00700544">
              <w:rPr>
                <w:bCs/>
                <w:iCs/>
                <w:lang w:val="kk-KZ"/>
              </w:rPr>
              <w:t>15% / 25,2</w:t>
            </w:r>
          </w:p>
        </w:tc>
        <w:tc>
          <w:tcPr>
            <w:tcW w:w="726" w:type="pct"/>
          </w:tcPr>
          <w:p w:rsidR="0077429F" w:rsidRPr="00700544" w:rsidRDefault="0077429F" w:rsidP="006B23A7">
            <w:pPr>
              <w:pStyle w:val="a3"/>
              <w:tabs>
                <w:tab w:val="left" w:pos="216"/>
              </w:tabs>
              <w:spacing w:before="0" w:beforeAutospacing="0" w:after="0" w:afterAutospacing="0"/>
              <w:ind w:right="-203"/>
              <w:rPr>
                <w:bCs/>
                <w:iCs/>
                <w:lang w:val="kk-KZ"/>
              </w:rPr>
            </w:pPr>
            <w:r w:rsidRPr="00700544">
              <w:rPr>
                <w:bCs/>
                <w:iCs/>
                <w:lang w:val="kk-KZ"/>
              </w:rPr>
              <w:t>75 000</w:t>
            </w:r>
          </w:p>
        </w:tc>
        <w:tc>
          <w:tcPr>
            <w:tcW w:w="791" w:type="pct"/>
          </w:tcPr>
          <w:p w:rsidR="0077429F" w:rsidRPr="00700544" w:rsidRDefault="002E4150" w:rsidP="006B23A7">
            <w:pPr>
              <w:pStyle w:val="a3"/>
              <w:tabs>
                <w:tab w:val="left" w:pos="216"/>
              </w:tabs>
              <w:spacing w:before="0" w:beforeAutospacing="0" w:after="0" w:afterAutospacing="0"/>
              <w:ind w:right="-203"/>
              <w:jc w:val="center"/>
              <w:rPr>
                <w:bCs/>
                <w:iCs/>
                <w:lang w:val="kk-KZ"/>
              </w:rPr>
            </w:pPr>
            <w:r w:rsidRPr="00700544">
              <w:rPr>
                <w:bCs/>
                <w:iCs/>
                <w:lang w:val="kk-KZ"/>
              </w:rPr>
              <w:t>1 890,0</w:t>
            </w:r>
          </w:p>
        </w:tc>
      </w:tr>
      <w:tr w:rsidR="0077429F" w:rsidRPr="00700544" w:rsidTr="0054056F">
        <w:tc>
          <w:tcPr>
            <w:tcW w:w="416" w:type="pct"/>
          </w:tcPr>
          <w:p w:rsidR="0077429F" w:rsidRPr="00700544" w:rsidRDefault="0077429F" w:rsidP="006B23A7">
            <w:pPr>
              <w:pStyle w:val="a3"/>
              <w:tabs>
                <w:tab w:val="left" w:pos="216"/>
              </w:tabs>
              <w:spacing w:before="0" w:beforeAutospacing="0" w:after="0" w:afterAutospacing="0"/>
              <w:ind w:right="-203"/>
              <w:rPr>
                <w:bCs/>
                <w:iCs/>
                <w:lang w:val="kk-KZ"/>
              </w:rPr>
            </w:pPr>
            <w:r w:rsidRPr="00700544">
              <w:rPr>
                <w:bCs/>
                <w:iCs/>
                <w:lang w:val="kk-KZ"/>
              </w:rPr>
              <w:t>3</w:t>
            </w:r>
          </w:p>
        </w:tc>
        <w:tc>
          <w:tcPr>
            <w:tcW w:w="815" w:type="pct"/>
          </w:tcPr>
          <w:p w:rsidR="0077429F" w:rsidRPr="00700544" w:rsidRDefault="0077429F" w:rsidP="006B23A7">
            <w:pPr>
              <w:pStyle w:val="a3"/>
              <w:tabs>
                <w:tab w:val="left" w:pos="216"/>
              </w:tabs>
              <w:spacing w:before="0" w:beforeAutospacing="0" w:after="0" w:afterAutospacing="0"/>
              <w:ind w:right="-203"/>
              <w:rPr>
                <w:bCs/>
                <w:iCs/>
                <w:lang w:val="kk-KZ"/>
              </w:rPr>
            </w:pPr>
            <w:r w:rsidRPr="00700544">
              <w:rPr>
                <w:bCs/>
                <w:iCs/>
                <w:lang w:val="kk-KZ"/>
              </w:rPr>
              <w:t>Орташа жарамды</w:t>
            </w:r>
          </w:p>
        </w:tc>
        <w:tc>
          <w:tcPr>
            <w:tcW w:w="623" w:type="pct"/>
          </w:tcPr>
          <w:p w:rsidR="0077429F" w:rsidRPr="00700544" w:rsidRDefault="0077429F" w:rsidP="006B23A7">
            <w:pPr>
              <w:pStyle w:val="a3"/>
              <w:tabs>
                <w:tab w:val="left" w:pos="216"/>
              </w:tabs>
              <w:spacing w:before="0" w:beforeAutospacing="0" w:after="0" w:afterAutospacing="0"/>
              <w:ind w:right="-203"/>
              <w:jc w:val="center"/>
              <w:rPr>
                <w:bCs/>
                <w:iCs/>
                <w:lang w:val="kk-KZ"/>
              </w:rPr>
            </w:pPr>
            <w:r w:rsidRPr="00700544">
              <w:rPr>
                <w:bCs/>
                <w:iCs/>
                <w:lang w:val="kk-KZ"/>
              </w:rPr>
              <w:t>3</w:t>
            </w:r>
          </w:p>
        </w:tc>
        <w:tc>
          <w:tcPr>
            <w:tcW w:w="607" w:type="pct"/>
          </w:tcPr>
          <w:p w:rsidR="0077429F" w:rsidRPr="00700544" w:rsidRDefault="0077429F" w:rsidP="006B23A7">
            <w:pPr>
              <w:pStyle w:val="a3"/>
              <w:tabs>
                <w:tab w:val="left" w:pos="216"/>
              </w:tabs>
              <w:spacing w:before="0" w:beforeAutospacing="0" w:after="0" w:afterAutospacing="0"/>
              <w:ind w:right="-203"/>
              <w:jc w:val="center"/>
              <w:rPr>
                <w:bCs/>
                <w:iCs/>
                <w:lang w:val="kk-KZ"/>
              </w:rPr>
            </w:pPr>
            <w:r w:rsidRPr="00700544">
              <w:rPr>
                <w:bCs/>
                <w:iCs/>
                <w:lang w:val="kk-KZ"/>
              </w:rPr>
              <w:t>22</w:t>
            </w:r>
          </w:p>
        </w:tc>
        <w:tc>
          <w:tcPr>
            <w:tcW w:w="1020" w:type="pct"/>
          </w:tcPr>
          <w:p w:rsidR="0077429F" w:rsidRPr="00700544" w:rsidRDefault="0077429F" w:rsidP="006B23A7">
            <w:pPr>
              <w:pStyle w:val="a3"/>
              <w:tabs>
                <w:tab w:val="left" w:pos="216"/>
              </w:tabs>
              <w:spacing w:before="0" w:beforeAutospacing="0" w:after="0" w:afterAutospacing="0"/>
              <w:ind w:right="-203"/>
              <w:rPr>
                <w:bCs/>
                <w:iCs/>
                <w:lang w:val="kk-KZ"/>
              </w:rPr>
            </w:pPr>
            <w:r w:rsidRPr="00700544">
              <w:rPr>
                <w:bCs/>
                <w:iCs/>
                <w:lang w:val="kk-KZ"/>
              </w:rPr>
              <w:t>45% / 9,9</w:t>
            </w:r>
          </w:p>
        </w:tc>
        <w:tc>
          <w:tcPr>
            <w:tcW w:w="726" w:type="pct"/>
          </w:tcPr>
          <w:p w:rsidR="0077429F" w:rsidRPr="00700544" w:rsidRDefault="0077429F" w:rsidP="006B23A7">
            <w:pPr>
              <w:pStyle w:val="a3"/>
              <w:tabs>
                <w:tab w:val="left" w:pos="216"/>
              </w:tabs>
              <w:spacing w:before="0" w:beforeAutospacing="0" w:after="0" w:afterAutospacing="0"/>
              <w:ind w:right="-203"/>
              <w:rPr>
                <w:bCs/>
                <w:iCs/>
                <w:lang w:val="kk-KZ"/>
              </w:rPr>
            </w:pPr>
            <w:r w:rsidRPr="00700544">
              <w:rPr>
                <w:bCs/>
                <w:iCs/>
                <w:lang w:val="kk-KZ"/>
              </w:rPr>
              <w:t>75 000</w:t>
            </w:r>
          </w:p>
        </w:tc>
        <w:tc>
          <w:tcPr>
            <w:tcW w:w="791" w:type="pct"/>
          </w:tcPr>
          <w:p w:rsidR="0077429F" w:rsidRPr="00700544" w:rsidRDefault="0077429F" w:rsidP="006B23A7">
            <w:pPr>
              <w:pStyle w:val="a3"/>
              <w:tabs>
                <w:tab w:val="left" w:pos="216"/>
              </w:tabs>
              <w:spacing w:before="0" w:beforeAutospacing="0" w:after="0" w:afterAutospacing="0"/>
              <w:ind w:right="-203"/>
              <w:jc w:val="center"/>
              <w:rPr>
                <w:bCs/>
                <w:iCs/>
                <w:lang w:val="kk-KZ"/>
              </w:rPr>
            </w:pPr>
            <w:r w:rsidRPr="00700544">
              <w:rPr>
                <w:bCs/>
                <w:iCs/>
                <w:lang w:val="kk-KZ"/>
              </w:rPr>
              <w:t>742</w:t>
            </w:r>
            <w:r w:rsidR="002E4150" w:rsidRPr="00700544">
              <w:rPr>
                <w:bCs/>
                <w:iCs/>
                <w:lang w:val="kk-KZ"/>
              </w:rPr>
              <w:t>,5</w:t>
            </w:r>
          </w:p>
        </w:tc>
      </w:tr>
    </w:tbl>
    <w:p w:rsidR="0077429F" w:rsidRPr="00700544" w:rsidRDefault="0077429F" w:rsidP="006B23A7">
      <w:pPr>
        <w:pStyle w:val="p1"/>
        <w:widowControl w:val="0"/>
        <w:adjustRightInd w:val="0"/>
        <w:snapToGrid w:val="0"/>
        <w:spacing w:before="0" w:beforeAutospacing="0" w:after="0" w:afterAutospacing="0"/>
        <w:jc w:val="both"/>
        <w:rPr>
          <w:color w:val="000000" w:themeColor="text1"/>
          <w:sz w:val="28"/>
          <w:szCs w:val="28"/>
        </w:rPr>
      </w:pPr>
    </w:p>
    <w:p w:rsidR="0077429F" w:rsidRPr="00700544" w:rsidRDefault="00717B55" w:rsidP="006B23A7">
      <w:pPr>
        <w:widowControl w:val="0"/>
        <w:adjustRightInd w:val="0"/>
        <w:snapToGrid w:val="0"/>
        <w:spacing w:after="0" w:line="240" w:lineRule="auto"/>
        <w:ind w:firstLine="567"/>
        <w:jc w:val="both"/>
        <w:rPr>
          <w:rFonts w:ascii="Times New Roman" w:hAnsi="Times New Roman" w:cs="Times New Roman"/>
          <w:color w:val="000000" w:themeColor="text1"/>
          <w:sz w:val="28"/>
          <w:szCs w:val="28"/>
        </w:rPr>
      </w:pPr>
      <w:r w:rsidRPr="00700544">
        <w:rPr>
          <w:rFonts w:ascii="Times New Roman" w:hAnsi="Times New Roman" w:cs="Times New Roman"/>
          <w:color w:val="000000" w:themeColor="text1"/>
          <w:sz w:val="28"/>
          <w:szCs w:val="28"/>
          <w:lang w:val="kk-KZ"/>
        </w:rPr>
        <w:t>К</w:t>
      </w:r>
      <w:r w:rsidR="0077429F" w:rsidRPr="00700544">
        <w:rPr>
          <w:rFonts w:ascii="Times New Roman" w:hAnsi="Times New Roman" w:cs="Times New Roman"/>
          <w:color w:val="000000" w:themeColor="text1"/>
          <w:sz w:val="28"/>
          <w:szCs w:val="28"/>
          <w:lang w:val="kk-KZ"/>
        </w:rPr>
        <w:t>есте</w:t>
      </w:r>
      <w:r w:rsidR="0054056F" w:rsidRPr="00700544">
        <w:rPr>
          <w:rFonts w:ascii="Times New Roman" w:hAnsi="Times New Roman" w:cs="Times New Roman"/>
          <w:color w:val="000000" w:themeColor="text1"/>
          <w:sz w:val="28"/>
          <w:szCs w:val="28"/>
          <w:lang w:val="kk-KZ"/>
        </w:rPr>
        <w:t xml:space="preserve"> </w:t>
      </w:r>
      <w:r w:rsidRPr="00700544">
        <w:rPr>
          <w:rFonts w:ascii="Times New Roman" w:hAnsi="Times New Roman" w:cs="Times New Roman"/>
          <w:color w:val="000000" w:themeColor="text1"/>
          <w:sz w:val="28"/>
          <w:szCs w:val="28"/>
          <w:lang w:val="kk-KZ"/>
        </w:rPr>
        <w:t xml:space="preserve">3.19 </w:t>
      </w:r>
      <w:r w:rsidR="0054056F" w:rsidRPr="00700544">
        <w:rPr>
          <w:rFonts w:ascii="Times New Roman" w:hAnsi="Times New Roman" w:cs="Times New Roman"/>
          <w:color w:val="000000" w:themeColor="text1"/>
          <w:sz w:val="28"/>
          <w:szCs w:val="28"/>
          <w:lang w:val="kk-KZ"/>
        </w:rPr>
        <w:t xml:space="preserve">- </w:t>
      </w:r>
      <w:r w:rsidR="0077429F" w:rsidRPr="00700544">
        <w:rPr>
          <w:rFonts w:ascii="Times New Roman" w:hAnsi="Times New Roman" w:cs="Times New Roman"/>
          <w:color w:val="000000" w:themeColor="text1"/>
          <w:sz w:val="28"/>
          <w:szCs w:val="28"/>
          <w:lang w:val="kk-KZ"/>
        </w:rPr>
        <w:t>Қайтарылған жер учаскелерінде жаздық бидайды өсіру шығындары, мың теңге</w:t>
      </w:r>
    </w:p>
    <w:p w:rsidR="0077429F" w:rsidRPr="00700544" w:rsidRDefault="0077429F" w:rsidP="006B23A7">
      <w:pPr>
        <w:widowControl w:val="0"/>
        <w:adjustRightInd w:val="0"/>
        <w:snapToGrid w:val="0"/>
        <w:spacing w:after="0" w:line="240" w:lineRule="auto"/>
        <w:jc w:val="both"/>
        <w:rPr>
          <w:rFonts w:ascii="Times New Roman" w:hAnsi="Times New Roman" w:cs="Times New Roman"/>
          <w:color w:val="000000" w:themeColor="text1"/>
          <w:sz w:val="28"/>
          <w:szCs w:val="28"/>
          <w:lang w:val="kk-KZ"/>
        </w:rPr>
      </w:pPr>
    </w:p>
    <w:tbl>
      <w:tblPr>
        <w:tblStyle w:val="aa"/>
        <w:tblW w:w="0" w:type="auto"/>
        <w:tblLook w:val="04A0" w:firstRow="1" w:lastRow="0" w:firstColumn="1" w:lastColumn="0" w:noHBand="0" w:noVBand="1"/>
      </w:tblPr>
      <w:tblGrid>
        <w:gridCol w:w="1717"/>
        <w:gridCol w:w="1754"/>
        <w:gridCol w:w="2262"/>
        <w:gridCol w:w="3611"/>
      </w:tblGrid>
      <w:tr w:rsidR="0077429F" w:rsidRPr="004F251E" w:rsidTr="0054056F">
        <w:tc>
          <w:tcPr>
            <w:tcW w:w="1717" w:type="dxa"/>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Учаске нөмірі</w:t>
            </w:r>
          </w:p>
        </w:tc>
        <w:tc>
          <w:tcPr>
            <w:tcW w:w="1754" w:type="dxa"/>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Жер учаскесінің ауданы, га</w:t>
            </w:r>
          </w:p>
        </w:tc>
        <w:tc>
          <w:tcPr>
            <w:tcW w:w="2262" w:type="dxa"/>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Технологиялық өсіру циклінің шығындары (Z)</w:t>
            </w:r>
          </w:p>
        </w:tc>
        <w:tc>
          <w:tcPr>
            <w:tcW w:w="3611" w:type="dxa"/>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Жерді қалпына келтіру жұмыстары мен дақылдарды өсірудің жалпы шығындары</w:t>
            </w:r>
          </w:p>
        </w:tc>
      </w:tr>
      <w:tr w:rsidR="0077429F" w:rsidRPr="00700544" w:rsidTr="0054056F">
        <w:tc>
          <w:tcPr>
            <w:tcW w:w="1717" w:type="dxa"/>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w:t>
            </w:r>
          </w:p>
        </w:tc>
        <w:tc>
          <w:tcPr>
            <w:tcW w:w="1754" w:type="dxa"/>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778.8</w:t>
            </w:r>
          </w:p>
        </w:tc>
        <w:tc>
          <w:tcPr>
            <w:tcW w:w="2262" w:type="dxa"/>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67366.2</w:t>
            </w:r>
          </w:p>
        </w:tc>
        <w:tc>
          <w:tcPr>
            <w:tcW w:w="3611" w:type="dxa"/>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70286.7</w:t>
            </w:r>
          </w:p>
        </w:tc>
      </w:tr>
      <w:tr w:rsidR="0077429F" w:rsidRPr="00700544" w:rsidTr="0054056F">
        <w:tc>
          <w:tcPr>
            <w:tcW w:w="1717" w:type="dxa"/>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2</w:t>
            </w:r>
          </w:p>
        </w:tc>
        <w:tc>
          <w:tcPr>
            <w:tcW w:w="1754" w:type="dxa"/>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168</w:t>
            </w:r>
          </w:p>
        </w:tc>
        <w:tc>
          <w:tcPr>
            <w:tcW w:w="2262" w:type="dxa"/>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14532</w:t>
            </w:r>
          </w:p>
        </w:tc>
        <w:tc>
          <w:tcPr>
            <w:tcW w:w="3611" w:type="dxa"/>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16 422</w:t>
            </w:r>
          </w:p>
        </w:tc>
      </w:tr>
      <w:tr w:rsidR="0077429F" w:rsidRPr="00700544" w:rsidTr="0054056F">
        <w:tc>
          <w:tcPr>
            <w:tcW w:w="1717" w:type="dxa"/>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3</w:t>
            </w:r>
          </w:p>
        </w:tc>
        <w:tc>
          <w:tcPr>
            <w:tcW w:w="1754" w:type="dxa"/>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22</w:t>
            </w:r>
          </w:p>
        </w:tc>
        <w:tc>
          <w:tcPr>
            <w:tcW w:w="2262" w:type="dxa"/>
            <w:vAlign w:val="center"/>
          </w:tcPr>
          <w:p w:rsidR="0077429F" w:rsidRPr="00700544" w:rsidRDefault="00AA6908"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1903</w:t>
            </w:r>
            <w:r w:rsidR="00FD7C6E" w:rsidRPr="00700544">
              <w:rPr>
                <w:rFonts w:ascii="Times New Roman" w:hAnsi="Times New Roman" w:cs="Times New Roman"/>
                <w:sz w:val="24"/>
                <w:szCs w:val="24"/>
                <w:lang w:val="kk-KZ"/>
              </w:rPr>
              <w:t>,0</w:t>
            </w:r>
            <w:r w:rsidRPr="00700544">
              <w:rPr>
                <w:rFonts w:ascii="Times New Roman" w:hAnsi="Times New Roman" w:cs="Times New Roman"/>
                <w:sz w:val="24"/>
                <w:szCs w:val="24"/>
                <w:lang w:val="kk-KZ"/>
              </w:rPr>
              <w:t xml:space="preserve"> </w:t>
            </w:r>
          </w:p>
        </w:tc>
        <w:tc>
          <w:tcPr>
            <w:tcW w:w="3611" w:type="dxa"/>
            <w:vAlign w:val="center"/>
          </w:tcPr>
          <w:p w:rsidR="0077429F" w:rsidRPr="00700544" w:rsidRDefault="0077429F" w:rsidP="006B23A7">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2645.5</w:t>
            </w:r>
          </w:p>
        </w:tc>
      </w:tr>
    </w:tbl>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rPr>
      </w:pPr>
    </w:p>
    <w:p w:rsidR="0077429F" w:rsidRPr="00700544" w:rsidRDefault="00717B55" w:rsidP="006B23A7">
      <w:pPr>
        <w:pStyle w:val="p1"/>
        <w:widowControl w:val="0"/>
        <w:adjustRightInd w:val="0"/>
        <w:snapToGrid w:val="0"/>
        <w:spacing w:before="0" w:beforeAutospacing="0" w:after="0" w:afterAutospacing="0"/>
        <w:ind w:firstLine="567"/>
        <w:jc w:val="both"/>
        <w:rPr>
          <w:sz w:val="28"/>
          <w:szCs w:val="28"/>
        </w:rPr>
      </w:pPr>
      <w:r w:rsidRPr="00700544">
        <w:rPr>
          <w:sz w:val="28"/>
          <w:szCs w:val="28"/>
          <w:lang w:val="kk-KZ"/>
        </w:rPr>
        <w:t>К</w:t>
      </w:r>
      <w:r w:rsidR="0077429F" w:rsidRPr="00700544">
        <w:rPr>
          <w:sz w:val="28"/>
          <w:szCs w:val="28"/>
        </w:rPr>
        <w:t>есте</w:t>
      </w:r>
      <w:r w:rsidR="0054056F" w:rsidRPr="00700544">
        <w:rPr>
          <w:sz w:val="28"/>
          <w:szCs w:val="28"/>
        </w:rPr>
        <w:t xml:space="preserve"> </w:t>
      </w:r>
      <w:r w:rsidRPr="00700544">
        <w:rPr>
          <w:sz w:val="28"/>
          <w:szCs w:val="28"/>
        </w:rPr>
        <w:t xml:space="preserve">3.20 </w:t>
      </w:r>
      <w:r w:rsidR="0054056F" w:rsidRPr="00700544">
        <w:rPr>
          <w:sz w:val="28"/>
          <w:szCs w:val="28"/>
        </w:rPr>
        <w:t xml:space="preserve">- </w:t>
      </w:r>
      <w:r w:rsidR="0077429F" w:rsidRPr="00700544">
        <w:rPr>
          <w:sz w:val="28"/>
          <w:szCs w:val="28"/>
        </w:rPr>
        <w:t xml:space="preserve">Нәтижелердің айнымалы шығындар үлесіне </w:t>
      </w:r>
      <m:oMath>
        <m:r>
          <m:rPr>
            <m:sty m:val="p"/>
          </m:rPr>
          <w:rPr>
            <w:rStyle w:val="s1"/>
            <w:rFonts w:ascii="Cambria Math" w:hAnsi="Cambria Math"/>
            <w:sz w:val="28"/>
            <w:szCs w:val="28"/>
          </w:rPr>
          <m:t>α</m:t>
        </m:r>
      </m:oMath>
      <w:r w:rsidR="0077429F" w:rsidRPr="00700544">
        <w:rPr>
          <w:sz w:val="28"/>
          <w:szCs w:val="28"/>
        </w:rPr>
        <w:t xml:space="preserve"> сезімталдық талдауы (№1</w:t>
      </w:r>
      <w:r w:rsidR="00C52B7B" w:rsidRPr="00700544">
        <w:rPr>
          <w:sz w:val="28"/>
          <w:szCs w:val="28"/>
        </w:rPr>
        <w:t>-</w:t>
      </w:r>
      <w:r w:rsidR="0077429F" w:rsidRPr="00700544">
        <w:rPr>
          <w:sz w:val="28"/>
          <w:szCs w:val="28"/>
        </w:rPr>
        <w:t>3 учаскелер).</w:t>
      </w: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rPr>
      </w:pPr>
    </w:p>
    <w:tbl>
      <w:tblPr>
        <w:tblStyle w:val="aa"/>
        <w:tblW w:w="0" w:type="auto"/>
        <w:tblLook w:val="04A0" w:firstRow="1" w:lastRow="0" w:firstColumn="1" w:lastColumn="0" w:noHBand="0" w:noVBand="1"/>
      </w:tblPr>
      <w:tblGrid>
        <w:gridCol w:w="910"/>
        <w:gridCol w:w="1510"/>
        <w:gridCol w:w="1396"/>
        <w:gridCol w:w="1510"/>
        <w:gridCol w:w="1396"/>
        <w:gridCol w:w="1510"/>
        <w:gridCol w:w="1396"/>
      </w:tblGrid>
      <w:tr w:rsidR="0077429F" w:rsidRPr="00700544" w:rsidTr="00676CE3">
        <w:tc>
          <w:tcPr>
            <w:tcW w:w="910" w:type="dxa"/>
            <w:vMerge w:val="restart"/>
            <w:vAlign w:val="center"/>
          </w:tcPr>
          <w:p w:rsidR="0077429F" w:rsidRPr="00700544" w:rsidRDefault="0077429F" w:rsidP="006B23A7">
            <w:pPr>
              <w:pStyle w:val="p1"/>
              <w:spacing w:before="0" w:beforeAutospacing="0" w:after="0" w:afterAutospacing="0"/>
              <w:jc w:val="center"/>
            </w:pPr>
            <w:r w:rsidRPr="00700544">
              <w:t>Учаске нөмірі</w:t>
            </w:r>
          </w:p>
        </w:tc>
        <w:tc>
          <w:tcPr>
            <w:tcW w:w="3054" w:type="dxa"/>
            <w:gridSpan w:val="2"/>
            <w:vAlign w:val="center"/>
          </w:tcPr>
          <w:p w:rsidR="0077429F" w:rsidRPr="00700544" w:rsidRDefault="0077429F" w:rsidP="006B23A7">
            <w:pPr>
              <w:pStyle w:val="p1"/>
              <w:spacing w:before="0" w:beforeAutospacing="0" w:after="0" w:afterAutospacing="0"/>
              <w:jc w:val="center"/>
            </w:pPr>
            <w:r w:rsidRPr="00700544">
              <w:t>0,15</w:t>
            </w:r>
          </w:p>
        </w:tc>
        <w:tc>
          <w:tcPr>
            <w:tcW w:w="2758" w:type="dxa"/>
            <w:gridSpan w:val="2"/>
            <w:vAlign w:val="center"/>
          </w:tcPr>
          <w:p w:rsidR="0077429F" w:rsidRPr="00700544" w:rsidRDefault="0077429F" w:rsidP="006B23A7">
            <w:pPr>
              <w:pStyle w:val="p1"/>
              <w:spacing w:before="0" w:beforeAutospacing="0" w:after="0" w:afterAutospacing="0"/>
              <w:jc w:val="center"/>
            </w:pPr>
            <w:r w:rsidRPr="00700544">
              <w:t>0,25</w:t>
            </w:r>
          </w:p>
        </w:tc>
        <w:tc>
          <w:tcPr>
            <w:tcW w:w="2906" w:type="dxa"/>
            <w:gridSpan w:val="2"/>
            <w:vAlign w:val="center"/>
          </w:tcPr>
          <w:p w:rsidR="0077429F" w:rsidRPr="00700544" w:rsidRDefault="0077429F" w:rsidP="006B23A7">
            <w:pPr>
              <w:pStyle w:val="p1"/>
              <w:spacing w:before="0" w:beforeAutospacing="0" w:after="0" w:afterAutospacing="0"/>
              <w:jc w:val="center"/>
            </w:pPr>
            <w:r w:rsidRPr="00700544">
              <w:t>0,35</w:t>
            </w:r>
          </w:p>
        </w:tc>
      </w:tr>
      <w:tr w:rsidR="0077429F" w:rsidRPr="00700544" w:rsidTr="00676CE3">
        <w:tc>
          <w:tcPr>
            <w:tcW w:w="910" w:type="dxa"/>
            <w:vMerge/>
            <w:vAlign w:val="center"/>
          </w:tcPr>
          <w:p w:rsidR="0077429F" w:rsidRPr="00700544" w:rsidRDefault="0077429F" w:rsidP="006B23A7">
            <w:pPr>
              <w:pStyle w:val="p1"/>
              <w:spacing w:before="0" w:beforeAutospacing="0" w:after="0" w:afterAutospacing="0"/>
              <w:jc w:val="center"/>
            </w:pPr>
          </w:p>
        </w:tc>
        <w:tc>
          <w:tcPr>
            <w:tcW w:w="1510" w:type="dxa"/>
            <w:vAlign w:val="center"/>
          </w:tcPr>
          <w:p w:rsidR="0077429F" w:rsidRPr="00700544" w:rsidRDefault="0077429F" w:rsidP="006B23A7">
            <w:pPr>
              <w:pStyle w:val="p1"/>
              <w:spacing w:before="0" w:beforeAutospacing="0" w:after="0" w:afterAutospacing="0"/>
              <w:jc w:val="center"/>
            </w:pPr>
            <w:r w:rsidRPr="00700544">
              <w:t>База</w:t>
            </w:r>
          </w:p>
        </w:tc>
        <w:tc>
          <w:tcPr>
            <w:tcW w:w="1544" w:type="dxa"/>
            <w:vAlign w:val="center"/>
          </w:tcPr>
          <w:p w:rsidR="0077429F" w:rsidRPr="00700544" w:rsidRDefault="0077429F" w:rsidP="006B23A7">
            <w:pPr>
              <w:pStyle w:val="p1"/>
              <w:spacing w:before="0" w:beforeAutospacing="0" w:after="0" w:afterAutospacing="0"/>
              <w:jc w:val="center"/>
            </w:pPr>
            <w:r w:rsidRPr="00700544">
              <w:t>S4: P↓10%, ȳ↓10%, Z↑10%</w:t>
            </w:r>
          </w:p>
        </w:tc>
        <w:tc>
          <w:tcPr>
            <w:tcW w:w="1362" w:type="dxa"/>
            <w:vAlign w:val="center"/>
          </w:tcPr>
          <w:p w:rsidR="0077429F" w:rsidRPr="00700544" w:rsidRDefault="0077429F" w:rsidP="006B23A7">
            <w:pPr>
              <w:pStyle w:val="p1"/>
              <w:spacing w:before="0" w:beforeAutospacing="0" w:after="0" w:afterAutospacing="0"/>
              <w:jc w:val="center"/>
            </w:pPr>
            <w:r w:rsidRPr="00700544">
              <w:t>База</w:t>
            </w:r>
          </w:p>
        </w:tc>
        <w:tc>
          <w:tcPr>
            <w:tcW w:w="1396" w:type="dxa"/>
            <w:vAlign w:val="center"/>
          </w:tcPr>
          <w:p w:rsidR="0077429F" w:rsidRPr="00700544" w:rsidRDefault="0077429F" w:rsidP="006B23A7">
            <w:pPr>
              <w:pStyle w:val="p1"/>
              <w:spacing w:before="0" w:beforeAutospacing="0" w:after="0" w:afterAutospacing="0"/>
              <w:jc w:val="center"/>
            </w:pPr>
            <w:r w:rsidRPr="00700544">
              <w:t>S4: P↓10%, ȳ↓10%, Z↑10%</w:t>
            </w:r>
          </w:p>
        </w:tc>
        <w:tc>
          <w:tcPr>
            <w:tcW w:w="1510" w:type="dxa"/>
            <w:vAlign w:val="center"/>
          </w:tcPr>
          <w:p w:rsidR="0077429F" w:rsidRPr="00700544" w:rsidRDefault="0077429F" w:rsidP="006B23A7">
            <w:pPr>
              <w:pStyle w:val="p1"/>
              <w:spacing w:before="0" w:beforeAutospacing="0" w:after="0" w:afterAutospacing="0"/>
              <w:jc w:val="center"/>
            </w:pPr>
            <w:r w:rsidRPr="00700544">
              <w:t>База</w:t>
            </w:r>
          </w:p>
        </w:tc>
        <w:tc>
          <w:tcPr>
            <w:tcW w:w="1396" w:type="dxa"/>
            <w:vAlign w:val="center"/>
          </w:tcPr>
          <w:p w:rsidR="0077429F" w:rsidRPr="00700544" w:rsidRDefault="0077429F" w:rsidP="006B23A7">
            <w:pPr>
              <w:pStyle w:val="p1"/>
              <w:spacing w:before="0" w:beforeAutospacing="0" w:after="0" w:afterAutospacing="0"/>
              <w:jc w:val="center"/>
            </w:pPr>
            <w:r w:rsidRPr="00700544">
              <w:t>S4: P↓10%, ȳ↓10%, Z↑10%</w:t>
            </w:r>
          </w:p>
        </w:tc>
      </w:tr>
      <w:tr w:rsidR="0077429F" w:rsidRPr="00700544" w:rsidTr="00676CE3">
        <w:tc>
          <w:tcPr>
            <w:tcW w:w="910" w:type="dxa"/>
            <w:vAlign w:val="center"/>
          </w:tcPr>
          <w:p w:rsidR="0077429F" w:rsidRPr="00700544" w:rsidRDefault="0077429F" w:rsidP="006B23A7">
            <w:pPr>
              <w:pStyle w:val="p1"/>
              <w:spacing w:before="0" w:beforeAutospacing="0" w:after="0" w:afterAutospacing="0"/>
              <w:jc w:val="center"/>
            </w:pPr>
            <w:r w:rsidRPr="00700544">
              <w:t>1</w:t>
            </w:r>
          </w:p>
        </w:tc>
        <w:tc>
          <w:tcPr>
            <w:tcW w:w="1510" w:type="dxa"/>
            <w:vAlign w:val="center"/>
          </w:tcPr>
          <w:p w:rsidR="0077429F" w:rsidRPr="00700544" w:rsidRDefault="002E4150" w:rsidP="002E4150">
            <w:pPr>
              <w:pStyle w:val="p1"/>
              <w:spacing w:before="0" w:beforeAutospacing="0" w:after="0" w:afterAutospacing="0"/>
            </w:pPr>
            <w:r w:rsidRPr="00700544">
              <w:rPr>
                <w:lang w:val="kk-KZ"/>
              </w:rPr>
              <w:t>Е</w:t>
            </w:r>
            <w:r w:rsidR="0077429F" w:rsidRPr="00700544">
              <w:t>=111329,5; ROI=158,4%; O=0,63</w:t>
            </w:r>
          </w:p>
        </w:tc>
        <w:tc>
          <w:tcPr>
            <w:tcW w:w="1544" w:type="dxa"/>
            <w:vAlign w:val="center"/>
          </w:tcPr>
          <w:p w:rsidR="0077429F" w:rsidRPr="00700544" w:rsidRDefault="0077429F" w:rsidP="006B23A7">
            <w:pPr>
              <w:pStyle w:val="p1"/>
              <w:spacing w:before="0" w:beforeAutospacing="0" w:after="0" w:afterAutospacing="0"/>
            </w:pPr>
            <w:r w:rsidRPr="00700544">
              <w:t>E=71197.3; ROI=93.8%; O=1.07</w:t>
            </w:r>
          </w:p>
        </w:tc>
        <w:tc>
          <w:tcPr>
            <w:tcW w:w="1362" w:type="dxa"/>
            <w:vAlign w:val="center"/>
          </w:tcPr>
          <w:p w:rsidR="0077429F" w:rsidRPr="00700544" w:rsidRDefault="0077429F" w:rsidP="006B23A7">
            <w:pPr>
              <w:pStyle w:val="p1"/>
              <w:spacing w:before="0" w:beforeAutospacing="0" w:after="0" w:afterAutospacing="0"/>
            </w:pPr>
            <w:r w:rsidRPr="00700544">
              <w:t>E=111329,5; ROI=158,4%; O=0,63</w:t>
            </w:r>
          </w:p>
        </w:tc>
        <w:tc>
          <w:tcPr>
            <w:tcW w:w="1396" w:type="dxa"/>
            <w:vAlign w:val="center"/>
          </w:tcPr>
          <w:p w:rsidR="0077429F" w:rsidRPr="00700544" w:rsidRDefault="0077429F" w:rsidP="006B23A7">
            <w:pPr>
              <w:pStyle w:val="p1"/>
              <w:spacing w:before="0" w:beforeAutospacing="0" w:after="0" w:afterAutospacing="0"/>
            </w:pPr>
            <w:r w:rsidRPr="00700544">
              <w:t>E=71938.3; ROI=95.7%; O=1.04</w:t>
            </w:r>
          </w:p>
        </w:tc>
        <w:tc>
          <w:tcPr>
            <w:tcW w:w="1510" w:type="dxa"/>
            <w:vAlign w:val="center"/>
          </w:tcPr>
          <w:p w:rsidR="0077429F" w:rsidRPr="00700544" w:rsidRDefault="0077429F" w:rsidP="006B23A7">
            <w:pPr>
              <w:pStyle w:val="p1"/>
              <w:spacing w:before="0" w:beforeAutospacing="0" w:after="0" w:afterAutospacing="0"/>
            </w:pPr>
            <w:r w:rsidRPr="00700544">
              <w:t>E=111329,5; ROI=158,4%; O=0,63</w:t>
            </w:r>
          </w:p>
        </w:tc>
        <w:tc>
          <w:tcPr>
            <w:tcW w:w="1396" w:type="dxa"/>
            <w:vAlign w:val="center"/>
          </w:tcPr>
          <w:p w:rsidR="0077429F" w:rsidRPr="00700544" w:rsidRDefault="0077429F" w:rsidP="006B23A7">
            <w:pPr>
              <w:pStyle w:val="p1"/>
              <w:spacing w:before="0" w:beforeAutospacing="0" w:after="0" w:afterAutospacing="0"/>
            </w:pPr>
            <w:r w:rsidRPr="00700544">
              <w:t>E=72679.4; ROI=97.7%; O=1.02</w:t>
            </w:r>
          </w:p>
        </w:tc>
      </w:tr>
      <w:tr w:rsidR="0077429F" w:rsidRPr="00700544" w:rsidTr="00676CE3">
        <w:tc>
          <w:tcPr>
            <w:tcW w:w="910" w:type="dxa"/>
            <w:vAlign w:val="center"/>
          </w:tcPr>
          <w:p w:rsidR="0077429F" w:rsidRPr="00700544" w:rsidRDefault="0077429F" w:rsidP="006B23A7">
            <w:pPr>
              <w:pStyle w:val="p1"/>
              <w:spacing w:before="0" w:beforeAutospacing="0" w:after="0" w:afterAutospacing="0"/>
              <w:jc w:val="center"/>
            </w:pPr>
            <w:r w:rsidRPr="00700544">
              <w:t>2</w:t>
            </w:r>
          </w:p>
        </w:tc>
        <w:tc>
          <w:tcPr>
            <w:tcW w:w="1510" w:type="dxa"/>
            <w:vAlign w:val="center"/>
          </w:tcPr>
          <w:p w:rsidR="0077429F" w:rsidRPr="00700544" w:rsidRDefault="0077429F" w:rsidP="006B23A7">
            <w:pPr>
              <w:pStyle w:val="p1"/>
              <w:spacing w:before="0" w:beforeAutospacing="0" w:after="0" w:afterAutospacing="0"/>
            </w:pPr>
            <w:r w:rsidRPr="00700544">
              <w:t>E=6308.4; ROI=38.4%; O=2.60</w:t>
            </w:r>
          </w:p>
        </w:tc>
        <w:tc>
          <w:tcPr>
            <w:tcW w:w="1544" w:type="dxa"/>
            <w:vAlign w:val="center"/>
          </w:tcPr>
          <w:p w:rsidR="0077429F" w:rsidRPr="00700544" w:rsidRDefault="0077429F" w:rsidP="006B23A7">
            <w:pPr>
              <w:pStyle w:val="p1"/>
              <w:spacing w:before="0" w:beforeAutospacing="0" w:after="0" w:afterAutospacing="0"/>
            </w:pPr>
            <w:r w:rsidRPr="00700544">
              <w:t>E=776.2; ROI=4.4%; O=22.72</w:t>
            </w:r>
          </w:p>
        </w:tc>
        <w:tc>
          <w:tcPr>
            <w:tcW w:w="1362" w:type="dxa"/>
            <w:vAlign w:val="center"/>
          </w:tcPr>
          <w:p w:rsidR="0077429F" w:rsidRPr="00700544" w:rsidRDefault="0077429F" w:rsidP="006B23A7">
            <w:pPr>
              <w:pStyle w:val="p1"/>
              <w:spacing w:before="0" w:beforeAutospacing="0" w:after="0" w:afterAutospacing="0"/>
            </w:pPr>
            <w:r w:rsidRPr="00700544">
              <w:t>E=6308.4; ROI=38.4%; O=2.60</w:t>
            </w:r>
          </w:p>
        </w:tc>
        <w:tc>
          <w:tcPr>
            <w:tcW w:w="1396" w:type="dxa"/>
            <w:vAlign w:val="center"/>
          </w:tcPr>
          <w:p w:rsidR="0077429F" w:rsidRPr="00700544" w:rsidRDefault="0077429F" w:rsidP="006B23A7">
            <w:pPr>
              <w:pStyle w:val="p1"/>
              <w:spacing w:before="0" w:beforeAutospacing="0" w:after="0" w:afterAutospacing="0"/>
            </w:pPr>
            <w:r w:rsidRPr="00700544">
              <w:t>E=936.1; ROI=5.4%; O=18.67</w:t>
            </w:r>
          </w:p>
        </w:tc>
        <w:tc>
          <w:tcPr>
            <w:tcW w:w="1510" w:type="dxa"/>
            <w:vAlign w:val="center"/>
          </w:tcPr>
          <w:p w:rsidR="0077429F" w:rsidRPr="00700544" w:rsidRDefault="0077429F" w:rsidP="006B23A7">
            <w:pPr>
              <w:pStyle w:val="p1"/>
              <w:spacing w:before="0" w:beforeAutospacing="0" w:after="0" w:afterAutospacing="0"/>
            </w:pPr>
            <w:r w:rsidRPr="00700544">
              <w:t>E=6308.4; ROI=38.4%; O=2.60</w:t>
            </w:r>
          </w:p>
        </w:tc>
        <w:tc>
          <w:tcPr>
            <w:tcW w:w="1396" w:type="dxa"/>
            <w:vAlign w:val="center"/>
          </w:tcPr>
          <w:p w:rsidR="0077429F" w:rsidRPr="00700544" w:rsidRDefault="0077429F" w:rsidP="006B23A7">
            <w:pPr>
              <w:pStyle w:val="p1"/>
              <w:spacing w:before="0" w:beforeAutospacing="0" w:after="0" w:afterAutospacing="0"/>
            </w:pPr>
            <w:r w:rsidRPr="00700544">
              <w:t>E=1095.9; ROI=6.3%; O=15.80</w:t>
            </w:r>
          </w:p>
        </w:tc>
      </w:tr>
      <w:tr w:rsidR="0077429F" w:rsidRPr="00700544" w:rsidTr="00676CE3">
        <w:trPr>
          <w:trHeight w:val="1212"/>
        </w:trPr>
        <w:tc>
          <w:tcPr>
            <w:tcW w:w="910" w:type="dxa"/>
            <w:vAlign w:val="center"/>
          </w:tcPr>
          <w:p w:rsidR="0077429F" w:rsidRPr="00700544" w:rsidRDefault="0077429F" w:rsidP="006B23A7">
            <w:pPr>
              <w:pStyle w:val="p1"/>
              <w:spacing w:before="0" w:beforeAutospacing="0" w:after="0" w:afterAutospacing="0"/>
              <w:jc w:val="center"/>
            </w:pPr>
            <w:r w:rsidRPr="00700544">
              <w:t>3</w:t>
            </w:r>
          </w:p>
        </w:tc>
        <w:tc>
          <w:tcPr>
            <w:tcW w:w="1510" w:type="dxa"/>
            <w:vAlign w:val="center"/>
          </w:tcPr>
          <w:p w:rsidR="0077429F" w:rsidRPr="00700544" w:rsidRDefault="0077429F" w:rsidP="006B23A7">
            <w:pPr>
              <w:pStyle w:val="p1"/>
              <w:spacing w:before="0" w:beforeAutospacing="0" w:after="0" w:afterAutospacing="0"/>
            </w:pPr>
            <w:r w:rsidRPr="00700544">
              <w:t xml:space="preserve">E= </w:t>
            </w:r>
            <w:r w:rsidR="0054056F" w:rsidRPr="00700544">
              <w:t xml:space="preserve"> - </w:t>
            </w:r>
            <w:r w:rsidRPr="00700544">
              <w:t xml:space="preserve">1193,5; ROI= </w:t>
            </w:r>
            <w:r w:rsidR="0054056F" w:rsidRPr="00700544">
              <w:t xml:space="preserve"> - </w:t>
            </w:r>
            <w:r w:rsidRPr="00700544">
              <w:t xml:space="preserve">45,1%; O= </w:t>
            </w:r>
            <w:r w:rsidR="0054056F" w:rsidRPr="00700544">
              <w:t xml:space="preserve"> - </w:t>
            </w:r>
          </w:p>
        </w:tc>
        <w:tc>
          <w:tcPr>
            <w:tcW w:w="1544" w:type="dxa"/>
            <w:vAlign w:val="center"/>
          </w:tcPr>
          <w:p w:rsidR="0077429F" w:rsidRPr="00700544" w:rsidRDefault="0077429F" w:rsidP="006B23A7">
            <w:pPr>
              <w:pStyle w:val="p1"/>
              <w:spacing w:before="0" w:beforeAutospacing="0" w:after="0" w:afterAutospacing="0"/>
            </w:pPr>
            <w:r w:rsidRPr="00700544">
              <w:t xml:space="preserve">E= </w:t>
            </w:r>
            <w:r w:rsidR="0054056F" w:rsidRPr="00700544">
              <w:t xml:space="preserve"> - </w:t>
            </w:r>
            <w:r w:rsidRPr="00700544">
              <w:t xml:space="preserve">1628,3; ROI= </w:t>
            </w:r>
            <w:r w:rsidR="0054056F" w:rsidRPr="00700544">
              <w:t xml:space="preserve"> - </w:t>
            </w:r>
            <w:r w:rsidRPr="00700544">
              <w:t>58,06%; O=</w:t>
            </w:r>
            <w:r w:rsidR="0054056F" w:rsidRPr="00700544">
              <w:t xml:space="preserve"> - </w:t>
            </w:r>
          </w:p>
        </w:tc>
        <w:tc>
          <w:tcPr>
            <w:tcW w:w="1362" w:type="dxa"/>
            <w:vAlign w:val="center"/>
          </w:tcPr>
          <w:p w:rsidR="0077429F" w:rsidRPr="00700544" w:rsidRDefault="0077429F" w:rsidP="006B23A7">
            <w:pPr>
              <w:pStyle w:val="p1"/>
              <w:spacing w:before="0" w:beforeAutospacing="0" w:after="0" w:afterAutospacing="0"/>
            </w:pPr>
            <w:r w:rsidRPr="00700544">
              <w:t xml:space="preserve">E= </w:t>
            </w:r>
            <w:r w:rsidR="0054056F" w:rsidRPr="00700544">
              <w:t xml:space="preserve"> - </w:t>
            </w:r>
            <w:r w:rsidRPr="00700544">
              <w:t xml:space="preserve">1193,5; ROI= </w:t>
            </w:r>
            <w:r w:rsidR="0054056F" w:rsidRPr="00700544">
              <w:t xml:space="preserve"> - </w:t>
            </w:r>
            <w:r w:rsidRPr="00700544">
              <w:t xml:space="preserve">45,1%; O= </w:t>
            </w:r>
            <w:r w:rsidR="0054056F" w:rsidRPr="00700544">
              <w:t xml:space="preserve"> - </w:t>
            </w:r>
          </w:p>
        </w:tc>
        <w:tc>
          <w:tcPr>
            <w:tcW w:w="1396" w:type="dxa"/>
            <w:vAlign w:val="center"/>
          </w:tcPr>
          <w:p w:rsidR="0077429F" w:rsidRPr="00700544" w:rsidRDefault="0077429F" w:rsidP="006B23A7">
            <w:pPr>
              <w:pStyle w:val="p1"/>
              <w:spacing w:before="0" w:beforeAutospacing="0" w:after="0" w:afterAutospacing="0"/>
            </w:pPr>
            <w:r w:rsidRPr="00700544">
              <w:t>E=</w:t>
            </w:r>
            <w:r w:rsidR="0054056F" w:rsidRPr="00700544">
              <w:t xml:space="preserve"> - </w:t>
            </w:r>
            <w:r w:rsidRPr="00700544">
              <w:t>1607,3; ROI=</w:t>
            </w:r>
            <w:r w:rsidR="0054056F" w:rsidRPr="00700544">
              <w:t xml:space="preserve"> - </w:t>
            </w:r>
            <w:r w:rsidRPr="00700544">
              <w:t>57,75%; O=</w:t>
            </w:r>
            <w:r w:rsidR="0054056F" w:rsidRPr="00700544">
              <w:t xml:space="preserve"> - </w:t>
            </w:r>
          </w:p>
        </w:tc>
        <w:tc>
          <w:tcPr>
            <w:tcW w:w="1510" w:type="dxa"/>
            <w:vAlign w:val="center"/>
          </w:tcPr>
          <w:p w:rsidR="0077429F" w:rsidRPr="00700544" w:rsidRDefault="0077429F" w:rsidP="006B23A7">
            <w:pPr>
              <w:pStyle w:val="p1"/>
              <w:spacing w:before="0" w:beforeAutospacing="0" w:after="0" w:afterAutospacing="0"/>
            </w:pPr>
            <w:r w:rsidRPr="00700544">
              <w:t>E=</w:t>
            </w:r>
            <w:r w:rsidR="0054056F" w:rsidRPr="00700544">
              <w:t xml:space="preserve"> - </w:t>
            </w:r>
            <w:r w:rsidRPr="00700544">
              <w:t>1193,5; ROI=</w:t>
            </w:r>
            <w:r w:rsidR="0054056F" w:rsidRPr="00700544">
              <w:t xml:space="preserve"> - </w:t>
            </w:r>
            <w:r w:rsidRPr="00700544">
              <w:t>45,1%; O=</w:t>
            </w:r>
            <w:r w:rsidR="0054056F" w:rsidRPr="00700544">
              <w:t xml:space="preserve"> - </w:t>
            </w:r>
          </w:p>
        </w:tc>
        <w:tc>
          <w:tcPr>
            <w:tcW w:w="1396" w:type="dxa"/>
            <w:vAlign w:val="center"/>
          </w:tcPr>
          <w:p w:rsidR="0077429F" w:rsidRPr="00700544" w:rsidRDefault="0077429F" w:rsidP="006B23A7">
            <w:pPr>
              <w:pStyle w:val="p1"/>
              <w:spacing w:before="0" w:beforeAutospacing="0" w:after="0" w:afterAutospacing="0"/>
            </w:pPr>
            <w:r w:rsidRPr="00700544">
              <w:t>E=</w:t>
            </w:r>
            <w:r w:rsidR="0054056F" w:rsidRPr="00700544">
              <w:t xml:space="preserve"> - </w:t>
            </w:r>
            <w:r w:rsidRPr="00700544">
              <w:t>1586,4; ROI=</w:t>
            </w:r>
            <w:r w:rsidR="0054056F" w:rsidRPr="00700544">
              <w:t xml:space="preserve"> - </w:t>
            </w:r>
            <w:r w:rsidRPr="00700544">
              <w:t>57,43%; O=</w:t>
            </w:r>
            <w:r w:rsidR="0054056F" w:rsidRPr="00700544">
              <w:t xml:space="preserve"> - </w:t>
            </w:r>
          </w:p>
        </w:tc>
      </w:tr>
    </w:tbl>
    <w:p w:rsidR="0077429F" w:rsidRPr="00700544" w:rsidRDefault="0077429F" w:rsidP="006B23A7">
      <w:pPr>
        <w:widowControl w:val="0"/>
        <w:adjustRightInd w:val="0"/>
        <w:snapToGrid w:val="0"/>
        <w:spacing w:after="0" w:line="240" w:lineRule="auto"/>
        <w:jc w:val="both"/>
        <w:rPr>
          <w:rFonts w:ascii="Times New Roman" w:hAnsi="Times New Roman" w:cs="Times New Roman"/>
          <w:sz w:val="28"/>
          <w:szCs w:val="28"/>
        </w:rPr>
      </w:pP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rPr>
      </w:pPr>
      <w:r w:rsidRPr="00700544">
        <w:rPr>
          <w:sz w:val="28"/>
          <w:szCs w:val="28"/>
        </w:rPr>
        <w:t>3.20</w:t>
      </w:r>
      <w:r w:rsidR="0054056F" w:rsidRPr="00700544">
        <w:rPr>
          <w:sz w:val="28"/>
          <w:szCs w:val="28"/>
        </w:rPr>
        <w:t xml:space="preserve"> - </w:t>
      </w:r>
      <w:r w:rsidRPr="00700544">
        <w:rPr>
          <w:sz w:val="28"/>
          <w:szCs w:val="28"/>
        </w:rPr>
        <w:t xml:space="preserve">кестенің нәтижелері базалық сценарийде </w:t>
      </w:r>
      <m:oMath>
        <m:r>
          <m:rPr>
            <m:sty m:val="p"/>
          </m:rPr>
          <w:rPr>
            <w:rFonts w:ascii="Cambria Math" w:hAnsi="Cambria Math"/>
            <w:sz w:val="28"/>
            <w:szCs w:val="28"/>
          </w:rPr>
          <m:t>α</m:t>
        </m:r>
      </m:oMath>
      <w:r w:rsidRPr="00700544">
        <w:rPr>
          <w:sz w:val="28"/>
          <w:szCs w:val="28"/>
        </w:rPr>
        <w:t xml:space="preserve"> параметрін өзгерткен кезде экономикалық </w:t>
      </w:r>
      <w:r w:rsidRPr="00700544">
        <w:rPr>
          <w:sz w:val="28"/>
          <w:szCs w:val="28"/>
          <w:lang w:val="kk-KZ"/>
        </w:rPr>
        <w:t xml:space="preserve">тиімділік </w:t>
      </w:r>
      <w:r w:rsidRPr="00700544">
        <w:rPr>
          <w:rStyle w:val="s1"/>
          <w:sz w:val="28"/>
          <w:szCs w:val="28"/>
        </w:rPr>
        <w:t>E</w:t>
      </w:r>
      <w:r w:rsidRPr="00700544">
        <w:rPr>
          <w:sz w:val="28"/>
          <w:szCs w:val="28"/>
        </w:rPr>
        <w:t xml:space="preserve">, </w:t>
      </w:r>
      <w:r w:rsidRPr="00700544">
        <w:rPr>
          <w:rStyle w:val="s1"/>
          <w:sz w:val="28"/>
          <w:szCs w:val="28"/>
        </w:rPr>
        <w:t>ROI</w:t>
      </w:r>
      <w:r w:rsidRPr="00700544">
        <w:rPr>
          <w:sz w:val="28"/>
          <w:szCs w:val="28"/>
        </w:rPr>
        <w:t xml:space="preserve"> көрсеткіші және өтелу мерзімі </w:t>
      </w:r>
      <w:r w:rsidRPr="00700544">
        <w:rPr>
          <w:rStyle w:val="s1"/>
          <w:sz w:val="28"/>
          <w:szCs w:val="28"/>
        </w:rPr>
        <w:t>O</w:t>
      </w:r>
      <w:r w:rsidRPr="00700544">
        <w:rPr>
          <w:sz w:val="28"/>
          <w:szCs w:val="28"/>
        </w:rPr>
        <w:t xml:space="preserve"> мәндерінің өзгермейтінін көрсетеді. Бұл базалық конфигурацияда </w:t>
      </w:r>
      <m:oMath>
        <m:r>
          <m:rPr>
            <m:sty m:val="p"/>
          </m:rPr>
          <w:rPr>
            <w:rFonts w:ascii="Cambria Math" w:hAnsi="Cambria Math"/>
            <w:sz w:val="28"/>
            <w:szCs w:val="28"/>
          </w:rPr>
          <m:t>α</m:t>
        </m:r>
      </m:oMath>
      <w:r w:rsidRPr="00700544">
        <w:rPr>
          <w:sz w:val="28"/>
          <w:szCs w:val="28"/>
        </w:rPr>
        <w:t xml:space="preserve"> шығындардың ішкі құрылымына (компоненттер арасындағы) әсер еткенімен, олардың жиынтық шамасын өзгертпейтіндігімен түсіндіріледі, соның нәтижесінде тиімділіктің </w:t>
      </w:r>
      <w:r w:rsidRPr="00700544">
        <w:rPr>
          <w:sz w:val="28"/>
          <w:szCs w:val="28"/>
        </w:rPr>
        <w:lastRenderedPageBreak/>
        <w:t>қорытынды көрсеткіштері де тұрақты болып қалады.</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rPr>
      </w:pPr>
      <w:r w:rsidRPr="00700544">
        <w:rPr>
          <w:sz w:val="28"/>
          <w:szCs w:val="28"/>
        </w:rPr>
        <w:t>Сонымен бірге 3.20</w:t>
      </w:r>
      <w:r w:rsidR="00C52B7B" w:rsidRPr="00700544">
        <w:rPr>
          <w:sz w:val="28"/>
          <w:szCs w:val="28"/>
        </w:rPr>
        <w:t>-</w:t>
      </w:r>
      <w:r w:rsidRPr="00700544">
        <w:rPr>
          <w:sz w:val="28"/>
          <w:szCs w:val="28"/>
        </w:rPr>
        <w:t xml:space="preserve">кесте </w:t>
      </w:r>
      <m:oMath>
        <m:r>
          <m:rPr>
            <m:sty m:val="p"/>
          </m:rPr>
          <w:rPr>
            <w:rFonts w:ascii="Cambria Math" w:hAnsi="Cambria Math"/>
            <w:sz w:val="28"/>
            <w:szCs w:val="28"/>
          </w:rPr>
          <m:t>α</m:t>
        </m:r>
      </m:oMath>
      <w:r w:rsidRPr="00700544">
        <w:rPr>
          <w:sz w:val="28"/>
          <w:szCs w:val="28"/>
        </w:rPr>
        <w:t xml:space="preserve"> әсері стресс</w:t>
      </w:r>
      <w:r w:rsidR="0054056F" w:rsidRPr="00700544">
        <w:rPr>
          <w:sz w:val="28"/>
          <w:szCs w:val="28"/>
        </w:rPr>
        <w:t xml:space="preserve"> - </w:t>
      </w:r>
      <w:r w:rsidRPr="00700544">
        <w:rPr>
          <w:sz w:val="28"/>
          <w:szCs w:val="28"/>
        </w:rPr>
        <w:t>сценарийлерде, ең алдымен, өнімділік/өндіріс көлемі өзгерген жағдайда (</w:t>
      </w:r>
      <w:r w:rsidRPr="00700544">
        <w:rPr>
          <w:rStyle w:val="s1"/>
          <w:sz w:val="28"/>
          <w:szCs w:val="28"/>
        </w:rPr>
        <w:t>k</w:t>
      </w:r>
      <w:r w:rsidRPr="00700544">
        <w:rPr>
          <w:rStyle w:val="s1"/>
          <w:sz w:val="28"/>
          <w:szCs w:val="28"/>
          <w:vertAlign w:val="subscript"/>
        </w:rPr>
        <w:t>Y</w:t>
      </w:r>
      <m:oMath>
        <m:r>
          <m:rPr>
            <m:sty m:val="p"/>
          </m:rPr>
          <w:rPr>
            <w:rStyle w:val="s1"/>
            <w:rFonts w:ascii="Cambria Math" w:hAnsi="Cambria Math"/>
            <w:sz w:val="28"/>
            <w:szCs w:val="28"/>
          </w:rPr>
          <m:t>≠</m:t>
        </m:r>
      </m:oMath>
      <w:r w:rsidRPr="00700544">
        <w:rPr>
          <w:rStyle w:val="s1"/>
          <w:sz w:val="28"/>
          <w:szCs w:val="28"/>
        </w:rPr>
        <w:t>1</w:t>
      </w:r>
      <w:r w:rsidRPr="00700544">
        <w:rPr>
          <w:sz w:val="28"/>
          <w:szCs w:val="28"/>
        </w:rPr>
        <w:t xml:space="preserve">), </w:t>
      </w:r>
      <w:r w:rsidR="005A471A" w:rsidRPr="00700544">
        <w:rPr>
          <w:sz w:val="28"/>
          <w:szCs w:val="28"/>
          <w:lang w:val="kk-KZ"/>
        </w:rPr>
        <w:t>с</w:t>
      </w:r>
      <w:r w:rsidR="007647B4" w:rsidRPr="00700544">
        <w:rPr>
          <w:sz w:val="28"/>
          <w:szCs w:val="28"/>
        </w:rPr>
        <w:t>ондай-ақ</w:t>
      </w:r>
      <w:r w:rsidRPr="00700544">
        <w:rPr>
          <w:sz w:val="28"/>
          <w:szCs w:val="28"/>
        </w:rPr>
        <w:t xml:space="preserve"> кіріс пен шығын құрамдастары бір мезгілде нашарлайтын біріктірілген жағдайда (S4 сценарийі) байқалатынын көрсетеді. Алынған әсердің экономикалық мәні мынада: өнімділік төмендеген кезде жалпы өнім көлемі </w:t>
      </w:r>
      <w:r w:rsidRPr="00700544">
        <w:rPr>
          <w:rStyle w:val="s1"/>
          <w:sz w:val="28"/>
          <w:szCs w:val="28"/>
        </w:rPr>
        <w:t>B</w:t>
      </w:r>
      <w:r w:rsidRPr="00700544">
        <w:rPr>
          <w:rStyle w:val="s1"/>
          <w:sz w:val="28"/>
          <w:szCs w:val="28"/>
          <w:vertAlign w:val="subscript"/>
        </w:rPr>
        <w:t>i</w:t>
      </w:r>
      <w:r w:rsidRPr="00700544">
        <w:rPr>
          <w:sz w:val="28"/>
          <w:szCs w:val="28"/>
        </w:rPr>
        <w:t xml:space="preserve"> азаяды, демек өнім көлемімен бірге масштабталатын шығындардың бөлігі де қысқарады. </w:t>
      </w:r>
      <m:oMath>
        <m:r>
          <m:rPr>
            <m:sty m:val="p"/>
          </m:rPr>
          <w:rPr>
            <w:rFonts w:ascii="Cambria Math" w:hAnsi="Cambria Math"/>
            <w:sz w:val="28"/>
            <w:szCs w:val="28"/>
          </w:rPr>
          <m:t>α</m:t>
        </m:r>
      </m:oMath>
      <w:r w:rsidRPr="00700544">
        <w:rPr>
          <w:sz w:val="28"/>
          <w:szCs w:val="28"/>
        </w:rPr>
        <w:t xml:space="preserve"> неғұрлым жоғары болса, өнімге тәуелді шығындардың үлесі соғұрлым жоғары болады және өнімділік өзгерген кезде жиынтық шығындардың қайта бөлінуі соғұрлым күшті жүреді. Демек, өзге жағдайлар тең болғанда, </w:t>
      </w:r>
      <m:oMath>
        <m:r>
          <m:rPr>
            <m:sty m:val="p"/>
          </m:rPr>
          <w:rPr>
            <w:rFonts w:ascii="Cambria Math" w:hAnsi="Cambria Math"/>
            <w:sz w:val="28"/>
            <w:szCs w:val="28"/>
          </w:rPr>
          <m:t>α</m:t>
        </m:r>
      </m:oMath>
      <w:r w:rsidR="00C52B7B" w:rsidRPr="00700544">
        <w:rPr>
          <w:sz w:val="28"/>
          <w:szCs w:val="28"/>
        </w:rPr>
        <w:t>-</w:t>
      </w:r>
      <w:r w:rsidRPr="00700544">
        <w:rPr>
          <w:sz w:val="28"/>
          <w:szCs w:val="28"/>
        </w:rPr>
        <w:t xml:space="preserve">ның өзгеруі </w:t>
      </w:r>
      <w:r w:rsidRPr="00700544">
        <w:rPr>
          <w:rStyle w:val="s1"/>
          <w:sz w:val="28"/>
          <w:szCs w:val="28"/>
        </w:rPr>
        <w:t>(C</w:t>
      </w:r>
      <w:r w:rsidRPr="00700544">
        <w:rPr>
          <w:rStyle w:val="s1"/>
          <w:sz w:val="28"/>
          <w:szCs w:val="28"/>
          <w:vertAlign w:val="subscript"/>
        </w:rPr>
        <w:t>i</w:t>
      </w:r>
      <w:r w:rsidRPr="00700544">
        <w:rPr>
          <w:rStyle w:val="s1"/>
          <w:sz w:val="28"/>
          <w:szCs w:val="28"/>
        </w:rPr>
        <w:t>+Z</w:t>
      </w:r>
      <w:r w:rsidRPr="00700544">
        <w:rPr>
          <w:rStyle w:val="s1"/>
          <w:sz w:val="28"/>
          <w:szCs w:val="28"/>
          <w:vertAlign w:val="subscript"/>
        </w:rPr>
        <w:t>i</w:t>
      </w:r>
      <w:r w:rsidRPr="00700544">
        <w:rPr>
          <w:rStyle w:val="s1"/>
          <w:sz w:val="28"/>
          <w:szCs w:val="28"/>
        </w:rPr>
        <w:t>)</w:t>
      </w:r>
      <w:r w:rsidRPr="00700544">
        <w:rPr>
          <w:sz w:val="28"/>
          <w:szCs w:val="28"/>
        </w:rPr>
        <w:t xml:space="preserve"> шамасына, ал ол арқылы </w:t>
      </w:r>
      <w:r w:rsidRPr="00700544">
        <w:rPr>
          <w:rStyle w:val="s1"/>
          <w:sz w:val="28"/>
          <w:szCs w:val="28"/>
        </w:rPr>
        <w:t>E</w:t>
      </w:r>
      <w:r w:rsidRPr="00700544">
        <w:rPr>
          <w:rStyle w:val="s1"/>
          <w:sz w:val="28"/>
          <w:szCs w:val="28"/>
          <w:vertAlign w:val="subscript"/>
        </w:rPr>
        <w:t>i</w:t>
      </w:r>
      <w:r w:rsidRPr="00700544">
        <w:rPr>
          <w:sz w:val="28"/>
          <w:szCs w:val="28"/>
        </w:rPr>
        <w:t xml:space="preserve">, </w:t>
      </w:r>
      <w:r w:rsidRPr="00700544">
        <w:rPr>
          <w:rStyle w:val="s1"/>
          <w:sz w:val="28"/>
          <w:szCs w:val="28"/>
        </w:rPr>
        <w:t>ROI</w:t>
      </w:r>
      <w:r w:rsidRPr="00700544">
        <w:rPr>
          <w:rStyle w:val="s1"/>
          <w:sz w:val="28"/>
          <w:szCs w:val="28"/>
          <w:vertAlign w:val="subscript"/>
        </w:rPr>
        <w:t>i</w:t>
      </w:r>
      <w:r w:rsidRPr="00700544">
        <w:rPr>
          <w:sz w:val="28"/>
          <w:szCs w:val="28"/>
        </w:rPr>
        <w:t xml:space="preserve"> және өтелу мерзімі </w:t>
      </w:r>
      <w:r w:rsidRPr="00700544">
        <w:rPr>
          <w:rStyle w:val="s1"/>
          <w:sz w:val="28"/>
          <w:szCs w:val="28"/>
        </w:rPr>
        <w:t>O</w:t>
      </w:r>
      <w:r w:rsidRPr="00700544">
        <w:rPr>
          <w:rStyle w:val="s1"/>
          <w:sz w:val="28"/>
          <w:szCs w:val="28"/>
          <w:vertAlign w:val="subscript"/>
        </w:rPr>
        <w:t>i</w:t>
      </w:r>
      <w:r w:rsidRPr="00700544">
        <w:rPr>
          <w:sz w:val="28"/>
          <w:szCs w:val="28"/>
        </w:rPr>
        <w:t xml:space="preserve"> мәндеріне </w:t>
      </w:r>
      <w:r w:rsidRPr="00700544">
        <w:rPr>
          <w:rStyle w:val="s1"/>
          <w:sz w:val="28"/>
          <w:szCs w:val="28"/>
        </w:rPr>
        <w:t>k</w:t>
      </w:r>
      <w:r w:rsidRPr="00700544">
        <w:rPr>
          <w:rStyle w:val="s1"/>
          <w:sz w:val="28"/>
          <w:szCs w:val="28"/>
          <w:vertAlign w:val="subscript"/>
        </w:rPr>
        <w:t>Y</w:t>
      </w:r>
      <m:oMath>
        <m:r>
          <m:rPr>
            <m:sty m:val="p"/>
          </m:rPr>
          <w:rPr>
            <w:rStyle w:val="s1"/>
            <w:rFonts w:ascii="Cambria Math" w:hAnsi="Cambria Math"/>
            <w:sz w:val="28"/>
            <w:szCs w:val="28"/>
          </w:rPr>
          <m:t>≠</m:t>
        </m:r>
      </m:oMath>
      <w:r w:rsidRPr="00700544">
        <w:rPr>
          <w:rStyle w:val="s1"/>
          <w:sz w:val="28"/>
          <w:szCs w:val="28"/>
        </w:rPr>
        <w:t>1</w:t>
      </w:r>
      <w:r w:rsidRPr="00700544">
        <w:rPr>
          <w:sz w:val="28"/>
          <w:szCs w:val="28"/>
        </w:rPr>
        <w:t xml:space="preserve"> болатын сценарийлерде әсер етеді.</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rPr>
      </w:pPr>
      <w:r w:rsidRPr="00700544">
        <w:rPr>
          <w:sz w:val="28"/>
          <w:szCs w:val="28"/>
        </w:rPr>
        <w:t>Жер учаскелерінің тұрақтылығын интерпретациялау тұрғысынан 3.20</w:t>
      </w:r>
      <w:r w:rsidR="00C52B7B" w:rsidRPr="00700544">
        <w:rPr>
          <w:sz w:val="28"/>
          <w:szCs w:val="28"/>
        </w:rPr>
        <w:t>-</w:t>
      </w:r>
      <w:r w:rsidRPr="00700544">
        <w:rPr>
          <w:sz w:val="28"/>
          <w:szCs w:val="28"/>
        </w:rPr>
        <w:t xml:space="preserve">кестенің нәтижелері мынадай қорытынды жасауға </w:t>
      </w:r>
      <w:r w:rsidRPr="00700544">
        <w:rPr>
          <w:sz w:val="28"/>
          <w:szCs w:val="28"/>
          <w:lang w:val="kk-KZ"/>
        </w:rPr>
        <w:t>болады</w:t>
      </w:r>
      <w:r w:rsidRPr="00700544">
        <w:rPr>
          <w:sz w:val="28"/>
          <w:szCs w:val="28"/>
        </w:rPr>
        <w:t xml:space="preserve">. №1 учаске тиімділіктің ең жоғары мәндерін сақтайды: </w:t>
      </w:r>
      <m:oMath>
        <m:r>
          <m:rPr>
            <m:sty m:val="p"/>
          </m:rPr>
          <w:rPr>
            <w:rFonts w:ascii="Cambria Math" w:hAnsi="Cambria Math"/>
            <w:sz w:val="28"/>
            <w:szCs w:val="28"/>
          </w:rPr>
          <m:t>α</m:t>
        </m:r>
      </m:oMath>
      <w:r w:rsidR="00C52B7B" w:rsidRPr="00700544">
        <w:rPr>
          <w:sz w:val="28"/>
          <w:szCs w:val="28"/>
        </w:rPr>
        <w:t>-</w:t>
      </w:r>
      <w:r w:rsidRPr="00700544">
        <w:rPr>
          <w:sz w:val="28"/>
          <w:szCs w:val="28"/>
        </w:rPr>
        <w:t xml:space="preserve">ның кез келген мәнінде ол оң экономикалық әсерді және ең қысқа өтелу мерзімдерін көрсетеді, бұл шығын құрылымы туралы баламалы болжамдар кезінде де аталған учаскені айналымға енгізу жобасының </w:t>
      </w:r>
      <w:r w:rsidRPr="00700544">
        <w:rPr>
          <w:sz w:val="28"/>
          <w:szCs w:val="28"/>
          <w:lang w:val="kk-KZ"/>
        </w:rPr>
        <w:t>тұрақтылық</w:t>
      </w:r>
      <w:r w:rsidRPr="00700544">
        <w:rPr>
          <w:sz w:val="28"/>
          <w:szCs w:val="28"/>
        </w:rPr>
        <w:t xml:space="preserve"> қоры жоғары екенін білдіреді. №2 учаске базалық жағдайларда оң әсермен сипатталады, алайда қолайсыз сценарийлерде оның көрсеткіштері </w:t>
      </w:r>
      <m:oMath>
        <m:r>
          <m:rPr>
            <m:sty m:val="p"/>
          </m:rPr>
          <w:rPr>
            <w:rFonts w:ascii="Cambria Math" w:hAnsi="Cambria Math"/>
            <w:sz w:val="28"/>
            <w:szCs w:val="28"/>
          </w:rPr>
          <m:t>α</m:t>
        </m:r>
      </m:oMath>
      <w:r w:rsidR="00C52B7B" w:rsidRPr="00700544">
        <w:rPr>
          <w:sz w:val="28"/>
          <w:szCs w:val="28"/>
        </w:rPr>
        <w:t>-</w:t>
      </w:r>
      <w:r w:rsidRPr="00700544">
        <w:rPr>
          <w:sz w:val="28"/>
          <w:szCs w:val="28"/>
        </w:rPr>
        <w:t>ның өзгеруіне сезімталды</w:t>
      </w:r>
      <w:r w:rsidRPr="00700544">
        <w:rPr>
          <w:sz w:val="28"/>
          <w:szCs w:val="28"/>
          <w:lang w:val="kk-KZ"/>
        </w:rPr>
        <w:t>ғы</w:t>
      </w:r>
      <w:r w:rsidRPr="00700544">
        <w:rPr>
          <w:sz w:val="28"/>
          <w:szCs w:val="28"/>
        </w:rPr>
        <w:t xml:space="preserve"> көбірек, бұл «тұрақтылық қорының» төмендеуін және шығын құрылымы мен өндірістік жағдайларға тәуелділіктің артуын көрсетеді. №3 учаске ең төмен тұрақтылықты көрсетеді: параметрлердің қолайсыз үйлесімі жағдайында (оның ішінде S4 стресс</w:t>
      </w:r>
      <w:r w:rsidR="0054056F" w:rsidRPr="00700544">
        <w:rPr>
          <w:sz w:val="28"/>
          <w:szCs w:val="28"/>
        </w:rPr>
        <w:t xml:space="preserve"> - </w:t>
      </w:r>
      <w:r w:rsidRPr="00700544">
        <w:rPr>
          <w:sz w:val="28"/>
          <w:szCs w:val="28"/>
        </w:rPr>
        <w:t>сценарийінде) теріс немесе нөлге жуық әсер берілген алғышарттар кезінде экономикалық өтелімділіктің жоқтығын білдіреді, бұл технологиялық шешімдерді түзету, пайдалану құрылымын қайта қарау немесе шығындарды өтеу үшін қолдау шараларын тарту қажеттігін негіздейді.</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rPr>
      </w:pPr>
      <w:r w:rsidRPr="00700544">
        <w:rPr>
          <w:sz w:val="28"/>
          <w:szCs w:val="28"/>
        </w:rPr>
        <w:t>Осылайша, 3.20</w:t>
      </w:r>
      <w:r w:rsidR="00415FF3" w:rsidRPr="00700544">
        <w:rPr>
          <w:sz w:val="28"/>
          <w:szCs w:val="28"/>
        </w:rPr>
        <w:t>-</w:t>
      </w:r>
      <w:r w:rsidRPr="00700544">
        <w:rPr>
          <w:sz w:val="28"/>
          <w:szCs w:val="28"/>
        </w:rPr>
        <w:t xml:space="preserve">кесте </w:t>
      </w:r>
      <m:oMath>
        <m:r>
          <m:rPr>
            <m:sty m:val="p"/>
          </m:rPr>
          <w:rPr>
            <w:rFonts w:ascii="Cambria Math" w:hAnsi="Cambria Math"/>
            <w:sz w:val="28"/>
            <w:szCs w:val="28"/>
          </w:rPr>
          <m:t>α</m:t>
        </m:r>
      </m:oMath>
      <w:r w:rsidRPr="00700544">
        <w:rPr>
          <w:sz w:val="28"/>
          <w:szCs w:val="28"/>
        </w:rPr>
        <w:t xml:space="preserve"> параметрін енгізу шығын блогының интерпретациялануын арттыратынын және «баға/табыс» пен «өнімділік/өндіріс көлемі» факторларының экономикалық нәтижелерге әсерін дұрыс ажыратуға мүмкіндік беретінін растайды. Тәжірибеде </w:t>
      </w:r>
      <m:oMath>
        <m:r>
          <m:rPr>
            <m:sty m:val="p"/>
          </m:rPr>
          <w:rPr>
            <w:rFonts w:ascii="Cambria Math" w:hAnsi="Cambria Math"/>
            <w:sz w:val="28"/>
            <w:szCs w:val="28"/>
          </w:rPr>
          <m:t>α</m:t>
        </m:r>
      </m:oMath>
      <w:r w:rsidRPr="00700544">
        <w:rPr>
          <w:sz w:val="28"/>
          <w:szCs w:val="28"/>
        </w:rPr>
        <w:t xml:space="preserve"> параметрін шығын құрылымының ішкі белгісіздігін сипаттайтын параметр ретінде қарастыру қажет: егер </w:t>
      </w:r>
      <m:oMath>
        <m:r>
          <m:rPr>
            <m:sty m:val="p"/>
          </m:rPr>
          <w:rPr>
            <w:rFonts w:ascii="Cambria Math" w:hAnsi="Cambria Math"/>
            <w:sz w:val="28"/>
            <w:szCs w:val="28"/>
          </w:rPr>
          <m:t>α</m:t>
        </m:r>
      </m:oMath>
      <w:r w:rsidRPr="00700544">
        <w:rPr>
          <w:sz w:val="28"/>
          <w:szCs w:val="28"/>
        </w:rPr>
        <w:t xml:space="preserve"> өзгерткен кезде учаскелердің басымдылығы туралы қорытындылар (әсіресе №1 учаскенің көшбасшы және №3 учаскенің проблемалық объект ретіндегі бағасы) сақталса, онда нәтижелер шығын құрылымының белгісіздігіне төзімді деп есептеуге болады.</w:t>
      </w:r>
    </w:p>
    <w:p w:rsidR="0077429F" w:rsidRPr="00700544" w:rsidRDefault="00FA7AE9" w:rsidP="006B23A7">
      <w:pPr>
        <w:pStyle w:val="p3"/>
        <w:widowControl w:val="0"/>
        <w:adjustRightInd w:val="0"/>
        <w:snapToGrid w:val="0"/>
        <w:spacing w:before="0" w:beforeAutospacing="0" w:after="0" w:afterAutospacing="0"/>
        <w:ind w:firstLine="567"/>
        <w:jc w:val="both"/>
        <w:rPr>
          <w:sz w:val="28"/>
          <w:szCs w:val="28"/>
        </w:rPr>
      </w:pPr>
      <w:r w:rsidRPr="00700544">
        <w:rPr>
          <w:bCs/>
          <w:sz w:val="28"/>
          <w:szCs w:val="28"/>
          <w:lang w:val="kk-KZ"/>
        </w:rPr>
        <w:t xml:space="preserve">Бесінші </w:t>
      </w:r>
      <w:r w:rsidR="0077429F" w:rsidRPr="00700544">
        <w:rPr>
          <w:bCs/>
          <w:sz w:val="28"/>
          <w:szCs w:val="28"/>
        </w:rPr>
        <w:t xml:space="preserve">блок. Әсер </w:t>
      </w:r>
      <w:r w:rsidR="0077429F" w:rsidRPr="00700544">
        <w:rPr>
          <w:bCs/>
          <w:sz w:val="28"/>
          <w:szCs w:val="28"/>
          <w:lang w:val="kk-KZ"/>
        </w:rPr>
        <w:t>мен</w:t>
      </w:r>
      <w:r w:rsidR="0077429F" w:rsidRPr="00700544">
        <w:rPr>
          <w:bCs/>
          <w:sz w:val="28"/>
          <w:szCs w:val="28"/>
        </w:rPr>
        <w:t xml:space="preserve"> инвестициялық көрсеткіштерді қорытынды бағалау.</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kk-KZ"/>
        </w:rPr>
        <w:t xml:space="preserve">Уаскені айналымға еңгізудің экономикалық тиімділігі </w:t>
      </w:r>
      <w:r w:rsidRPr="00700544">
        <w:rPr>
          <w:sz w:val="28"/>
          <w:szCs w:val="28"/>
          <w:lang w:val="ru-KZ"/>
        </w:rPr>
        <w:t>келесідей анықталады:</w:t>
      </w:r>
    </w:p>
    <w:p w:rsidR="0077429F" w:rsidRPr="00700544" w:rsidRDefault="0077429F" w:rsidP="006B23A7">
      <w:pPr>
        <w:pStyle w:val="p4"/>
        <w:widowControl w:val="0"/>
        <w:adjustRightInd w:val="0"/>
        <w:snapToGrid w:val="0"/>
        <w:spacing w:before="0" w:beforeAutospacing="0" w:after="0" w:afterAutospacing="0"/>
        <w:ind w:firstLine="567"/>
        <w:jc w:val="both"/>
        <w:rPr>
          <w:rStyle w:val="s2"/>
          <w:rFonts w:eastAsiaTheme="majorEastAsia"/>
          <w:sz w:val="28"/>
          <w:szCs w:val="28"/>
        </w:rPr>
      </w:pPr>
    </w:p>
    <w:p w:rsidR="0077429F" w:rsidRPr="00700544" w:rsidRDefault="0077429F" w:rsidP="00DC5F01">
      <w:pPr>
        <w:pStyle w:val="p4"/>
        <w:widowControl w:val="0"/>
        <w:adjustRightInd w:val="0"/>
        <w:snapToGrid w:val="0"/>
        <w:spacing w:before="0" w:beforeAutospacing="0" w:after="0" w:afterAutospacing="0"/>
        <w:ind w:firstLine="567"/>
        <w:jc w:val="center"/>
        <w:rPr>
          <w:sz w:val="28"/>
          <w:szCs w:val="28"/>
          <w:lang w:val="kk-KZ"/>
        </w:rPr>
      </w:pPr>
      <w:r w:rsidRPr="00700544">
        <w:rPr>
          <w:rStyle w:val="s2"/>
          <w:rFonts w:eastAsiaTheme="majorEastAsia"/>
          <w:sz w:val="28"/>
          <w:szCs w:val="28"/>
        </w:rPr>
        <w:t>E</w:t>
      </w:r>
      <w:r w:rsidRPr="00700544">
        <w:rPr>
          <w:rStyle w:val="s2"/>
          <w:rFonts w:eastAsiaTheme="majorEastAsia"/>
          <w:sz w:val="28"/>
          <w:szCs w:val="28"/>
          <w:vertAlign w:val="subscript"/>
        </w:rPr>
        <w:t>i</w:t>
      </w:r>
      <w:r w:rsidRPr="00700544">
        <w:rPr>
          <w:rStyle w:val="s2"/>
          <w:rFonts w:eastAsiaTheme="majorEastAsia"/>
          <w:sz w:val="28"/>
          <w:szCs w:val="28"/>
        </w:rPr>
        <w:t>=Pb</w:t>
      </w:r>
      <w:r w:rsidRPr="00700544">
        <w:rPr>
          <w:rStyle w:val="s2"/>
          <w:rFonts w:eastAsiaTheme="majorEastAsia"/>
          <w:sz w:val="28"/>
          <w:szCs w:val="28"/>
          <w:vertAlign w:val="subscript"/>
        </w:rPr>
        <w:t>i</w:t>
      </w:r>
      <w:r w:rsidR="0054056F" w:rsidRPr="00700544">
        <w:rPr>
          <w:rStyle w:val="s2"/>
          <w:rFonts w:eastAsiaTheme="majorEastAsia"/>
          <w:sz w:val="28"/>
          <w:szCs w:val="28"/>
        </w:rPr>
        <w:t xml:space="preserve"> - </w:t>
      </w:r>
      <w:r w:rsidRPr="00700544">
        <w:rPr>
          <w:rStyle w:val="s2"/>
          <w:rFonts w:eastAsiaTheme="majorEastAsia"/>
          <w:sz w:val="28"/>
          <w:szCs w:val="28"/>
        </w:rPr>
        <w:t>(C</w:t>
      </w:r>
      <w:r w:rsidRPr="00700544">
        <w:rPr>
          <w:rStyle w:val="s2"/>
          <w:rFonts w:eastAsiaTheme="majorEastAsia"/>
          <w:sz w:val="28"/>
          <w:szCs w:val="28"/>
          <w:vertAlign w:val="subscript"/>
        </w:rPr>
        <w:t>i</w:t>
      </w:r>
      <w:r w:rsidRPr="00700544">
        <w:rPr>
          <w:rStyle w:val="s2"/>
          <w:rFonts w:eastAsiaTheme="majorEastAsia"/>
          <w:sz w:val="28"/>
          <w:szCs w:val="28"/>
        </w:rPr>
        <w:t>+Z</w:t>
      </w:r>
      <w:r w:rsidRPr="00700544">
        <w:rPr>
          <w:rStyle w:val="s2"/>
          <w:rFonts w:eastAsiaTheme="majorEastAsia"/>
          <w:sz w:val="28"/>
          <w:szCs w:val="28"/>
          <w:vertAlign w:val="subscript"/>
        </w:rPr>
        <w:t>i</w:t>
      </w:r>
      <w:r w:rsidR="00DC5F01" w:rsidRPr="00700544">
        <w:rPr>
          <w:rStyle w:val="s2"/>
          <w:rFonts w:eastAsiaTheme="majorEastAsia"/>
          <w:sz w:val="28"/>
          <w:szCs w:val="28"/>
        </w:rPr>
        <w:t>)</w:t>
      </w:r>
      <w:r w:rsidR="00DC5F01" w:rsidRPr="00700544">
        <w:rPr>
          <w:rStyle w:val="s2"/>
          <w:rFonts w:eastAsiaTheme="majorEastAsia"/>
          <w:sz w:val="28"/>
          <w:szCs w:val="28"/>
          <w:lang w:val="kk-KZ"/>
        </w:rPr>
        <w:t xml:space="preserve"> </w:t>
      </w:r>
      <w:r w:rsidR="00DC5F01" w:rsidRPr="00700544">
        <w:rPr>
          <w:sz w:val="28"/>
          <w:szCs w:val="28"/>
          <w:lang w:val="kk-KZ"/>
        </w:rPr>
        <w:t xml:space="preserve">     </w:t>
      </w:r>
      <w:r w:rsidR="00DC5F01" w:rsidRPr="00700544">
        <w:rPr>
          <w:lang w:val="kk-KZ"/>
        </w:rPr>
        <w:t>(1</w:t>
      </w:r>
      <w:r w:rsidR="00676CE3" w:rsidRPr="00700544">
        <w:rPr>
          <w:lang w:val="kk-KZ"/>
        </w:rPr>
        <w:t>9</w:t>
      </w:r>
      <w:r w:rsidR="00DC5F01" w:rsidRPr="00700544">
        <w:rPr>
          <w:lang w:val="kk-KZ"/>
        </w:rPr>
        <w:t>)</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 xml:space="preserve">Есептеу кестелерінде «таза табыс» көрсеткіші </w:t>
      </w:r>
      <w:r w:rsidR="002E4150" w:rsidRPr="00700544">
        <w:rPr>
          <w:rStyle w:val="s2"/>
          <w:sz w:val="28"/>
          <w:szCs w:val="28"/>
          <w:lang w:val="kk-KZ"/>
        </w:rPr>
        <w:t>Е</w:t>
      </w:r>
      <w:r w:rsidRPr="00700544">
        <w:rPr>
          <w:sz w:val="28"/>
          <w:szCs w:val="28"/>
          <w:lang w:val="ru-KZ"/>
        </w:rPr>
        <w:t xml:space="preserve"> экономикалық әсер ретінде түсіндіріледі:</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p>
    <w:p w:rsidR="0077429F" w:rsidRPr="00700544" w:rsidRDefault="0077429F" w:rsidP="00717544">
      <w:pPr>
        <w:pStyle w:val="p2"/>
        <w:widowControl w:val="0"/>
        <w:adjustRightInd w:val="0"/>
        <w:snapToGrid w:val="0"/>
        <w:spacing w:before="0" w:beforeAutospacing="0" w:after="0" w:afterAutospacing="0"/>
        <w:ind w:firstLine="567"/>
        <w:jc w:val="center"/>
        <w:rPr>
          <w:rStyle w:val="s2"/>
          <w:lang w:val="kk-KZ"/>
        </w:rPr>
      </w:pPr>
      <w:r w:rsidRPr="00700544">
        <w:rPr>
          <w:rStyle w:val="s3"/>
          <w:sz w:val="28"/>
          <w:szCs w:val="28"/>
        </w:rPr>
        <w:t>E</w:t>
      </w:r>
      <w:r w:rsidRPr="00700544">
        <w:rPr>
          <w:rStyle w:val="s3"/>
          <w:sz w:val="28"/>
          <w:szCs w:val="28"/>
          <w:vertAlign w:val="subscript"/>
        </w:rPr>
        <w:t>i</w:t>
      </w:r>
      <w:r w:rsidRPr="00700544">
        <w:rPr>
          <w:rStyle w:val="s3"/>
          <w:sz w:val="28"/>
          <w:szCs w:val="28"/>
        </w:rPr>
        <w:t xml:space="preserve"> = Pb</w:t>
      </w:r>
      <w:r w:rsidRPr="00700544">
        <w:rPr>
          <w:rStyle w:val="s3"/>
          <w:sz w:val="28"/>
          <w:szCs w:val="28"/>
          <w:vertAlign w:val="subscript"/>
        </w:rPr>
        <w:t>i</w:t>
      </w:r>
      <w:r w:rsidR="0054056F" w:rsidRPr="00700544">
        <w:rPr>
          <w:rStyle w:val="s3"/>
          <w:sz w:val="28"/>
          <w:szCs w:val="28"/>
        </w:rPr>
        <w:t xml:space="preserve"> - </w:t>
      </w:r>
      <w:r w:rsidRPr="00700544">
        <w:rPr>
          <w:rStyle w:val="s3"/>
          <w:sz w:val="28"/>
          <w:szCs w:val="28"/>
        </w:rPr>
        <w:t>(C</w:t>
      </w:r>
      <w:r w:rsidRPr="00700544">
        <w:rPr>
          <w:rStyle w:val="s3"/>
          <w:sz w:val="28"/>
          <w:szCs w:val="28"/>
          <w:vertAlign w:val="subscript"/>
        </w:rPr>
        <w:t>i</w:t>
      </w:r>
      <w:r w:rsidRPr="00700544">
        <w:rPr>
          <w:rStyle w:val="s3"/>
          <w:sz w:val="28"/>
          <w:szCs w:val="28"/>
        </w:rPr>
        <w:t>+Z</w:t>
      </w:r>
      <w:r w:rsidRPr="00700544">
        <w:rPr>
          <w:rStyle w:val="s3"/>
          <w:sz w:val="28"/>
          <w:szCs w:val="28"/>
          <w:vertAlign w:val="subscript"/>
        </w:rPr>
        <w:t>i</w:t>
      </w:r>
      <w:r w:rsidR="00DC5F01" w:rsidRPr="00700544">
        <w:rPr>
          <w:rStyle w:val="s3"/>
          <w:sz w:val="28"/>
          <w:szCs w:val="28"/>
        </w:rPr>
        <w:t>)</w:t>
      </w:r>
      <w:r w:rsidR="00DC5F01" w:rsidRPr="00700544">
        <w:rPr>
          <w:rStyle w:val="s3"/>
          <w:sz w:val="28"/>
          <w:szCs w:val="28"/>
          <w:lang w:val="kk-KZ"/>
        </w:rPr>
        <w:t xml:space="preserve"> </w:t>
      </w:r>
      <w:r w:rsidR="00DC5F01" w:rsidRPr="00700544">
        <w:rPr>
          <w:sz w:val="28"/>
          <w:szCs w:val="28"/>
          <w:lang w:val="kk-KZ"/>
        </w:rPr>
        <w:t xml:space="preserve">     </w:t>
      </w:r>
      <w:r w:rsidR="00676CE3" w:rsidRPr="00700544">
        <w:rPr>
          <w:lang w:val="kk-KZ"/>
        </w:rPr>
        <w:t>(20</w:t>
      </w:r>
      <w:r w:rsidR="00DC5F01" w:rsidRPr="00700544">
        <w:rPr>
          <w:lang w:val="kk-KZ"/>
        </w:rPr>
        <w:t>)</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kk-KZ"/>
        </w:rPr>
        <w:t>Шығындардың</w:t>
      </w:r>
      <w:r w:rsidRPr="00700544">
        <w:rPr>
          <w:sz w:val="28"/>
          <w:szCs w:val="28"/>
          <w:lang w:val="ru-KZ"/>
        </w:rPr>
        <w:t xml:space="preserve"> тиімділігін салыстыру үшін ROI есептеледі:</w:t>
      </w:r>
    </w:p>
    <w:p w:rsidR="0077429F" w:rsidRPr="00700544" w:rsidRDefault="0077429F" w:rsidP="006B23A7">
      <w:pPr>
        <w:pStyle w:val="p4"/>
        <w:widowControl w:val="0"/>
        <w:adjustRightInd w:val="0"/>
        <w:snapToGrid w:val="0"/>
        <w:spacing w:before="0" w:beforeAutospacing="0" w:after="0" w:afterAutospacing="0"/>
        <w:ind w:firstLine="567"/>
        <w:jc w:val="both"/>
        <w:rPr>
          <w:rStyle w:val="s2"/>
          <w:rFonts w:eastAsiaTheme="majorEastAsia"/>
          <w:sz w:val="28"/>
          <w:szCs w:val="28"/>
        </w:rPr>
      </w:pPr>
    </w:p>
    <w:p w:rsidR="0077429F" w:rsidRPr="00700544" w:rsidRDefault="00A02C1D" w:rsidP="00C52B7B">
      <w:pPr>
        <w:pStyle w:val="p4"/>
        <w:widowControl w:val="0"/>
        <w:adjustRightInd w:val="0"/>
        <w:snapToGrid w:val="0"/>
        <w:spacing w:before="0" w:beforeAutospacing="0" w:after="0" w:afterAutospacing="0"/>
        <w:ind w:firstLine="567"/>
        <w:jc w:val="both"/>
        <w:rPr>
          <w:sz w:val="28"/>
          <w:szCs w:val="28"/>
          <w:lang w:val="kk-KZ"/>
        </w:rPr>
      </w:pPr>
      <m:oMathPara>
        <m:oMath>
          <m:sSub>
            <m:sSubPr>
              <m:ctrlPr>
                <w:rPr>
                  <w:rStyle w:val="s2"/>
                  <w:rFonts w:ascii="Cambria Math" w:eastAsiaTheme="majorEastAsia" w:hAnsi="Cambria Math"/>
                </w:rPr>
              </m:ctrlPr>
            </m:sSubPr>
            <m:e>
              <m:r>
                <m:rPr>
                  <m:sty m:val="p"/>
                </m:rPr>
                <w:rPr>
                  <w:rStyle w:val="s2"/>
                  <w:rFonts w:ascii="Cambria Math" w:eastAsiaTheme="majorEastAsia" w:hAnsi="Cambria Math"/>
                </w:rPr>
                <m:t>ROI</m:t>
              </m:r>
            </m:e>
            <m:sub>
              <m:r>
                <m:rPr>
                  <m:sty m:val="p"/>
                </m:rPr>
                <w:rPr>
                  <w:rStyle w:val="s2"/>
                  <w:rFonts w:ascii="Cambria Math" w:eastAsiaTheme="majorEastAsia" w:hAnsi="Cambria Math"/>
                </w:rPr>
                <m:t>i</m:t>
              </m:r>
            </m:sub>
          </m:sSub>
          <m:r>
            <m:rPr>
              <m:sty m:val="p"/>
            </m:rPr>
            <w:rPr>
              <w:rStyle w:val="s2"/>
              <w:rFonts w:ascii="Cambria Math" w:eastAsiaTheme="majorEastAsia" w:hAnsi="Cambria Math"/>
            </w:rPr>
            <m:t>=</m:t>
          </m:r>
          <m:f>
            <m:fPr>
              <m:ctrlPr>
                <w:rPr>
                  <w:rStyle w:val="s2"/>
                  <w:rFonts w:ascii="Cambria Math" w:eastAsiaTheme="majorEastAsia" w:hAnsi="Cambria Math"/>
                </w:rPr>
              </m:ctrlPr>
            </m:fPr>
            <m:num>
              <m:sSub>
                <m:sSubPr>
                  <m:ctrlPr>
                    <w:rPr>
                      <w:rStyle w:val="s2"/>
                      <w:rFonts w:ascii="Cambria Math" w:eastAsiaTheme="majorEastAsia" w:hAnsi="Cambria Math"/>
                    </w:rPr>
                  </m:ctrlPr>
                </m:sSubPr>
                <m:e>
                  <m:r>
                    <m:rPr>
                      <m:sty m:val="p"/>
                    </m:rPr>
                    <w:rPr>
                      <w:rStyle w:val="s2"/>
                      <w:rFonts w:ascii="Cambria Math" w:eastAsiaTheme="majorEastAsia" w:hAnsi="Cambria Math"/>
                    </w:rPr>
                    <m:t>E</m:t>
                  </m:r>
                </m:e>
                <m:sub>
                  <m:r>
                    <m:rPr>
                      <m:sty m:val="p"/>
                    </m:rPr>
                    <w:rPr>
                      <w:rStyle w:val="s2"/>
                      <w:rFonts w:ascii="Cambria Math" w:eastAsiaTheme="majorEastAsia" w:hAnsi="Cambria Math"/>
                    </w:rPr>
                    <m:t>i</m:t>
                  </m:r>
                </m:sub>
              </m:sSub>
            </m:num>
            <m:den>
              <m:r>
                <m:rPr>
                  <m:sty m:val="p"/>
                </m:rPr>
                <w:rPr>
                  <w:rStyle w:val="s2"/>
                  <w:rFonts w:ascii="Cambria Math" w:eastAsiaTheme="majorEastAsia" w:hAnsi="Cambria Math"/>
                </w:rPr>
                <m:t>(</m:t>
              </m:r>
              <m:sSub>
                <m:sSubPr>
                  <m:ctrlPr>
                    <w:rPr>
                      <w:rStyle w:val="s2"/>
                      <w:rFonts w:ascii="Cambria Math" w:eastAsiaTheme="majorEastAsia" w:hAnsi="Cambria Math"/>
                    </w:rPr>
                  </m:ctrlPr>
                </m:sSubPr>
                <m:e>
                  <m:r>
                    <m:rPr>
                      <m:sty m:val="p"/>
                    </m:rPr>
                    <w:rPr>
                      <w:rStyle w:val="s2"/>
                      <w:rFonts w:ascii="Cambria Math" w:eastAsiaTheme="majorEastAsia" w:hAnsi="Cambria Math"/>
                    </w:rPr>
                    <m:t>C</m:t>
                  </m:r>
                </m:e>
                <m:sub>
                  <m:r>
                    <m:rPr>
                      <m:sty m:val="p"/>
                    </m:rPr>
                    <w:rPr>
                      <w:rStyle w:val="s2"/>
                      <w:rFonts w:ascii="Cambria Math" w:eastAsiaTheme="majorEastAsia" w:hAnsi="Cambria Math"/>
                    </w:rPr>
                    <m:t xml:space="preserve">i  </m:t>
                  </m:r>
                </m:sub>
              </m:sSub>
              <m:r>
                <m:rPr>
                  <m:sty m:val="p"/>
                </m:rPr>
                <w:rPr>
                  <w:rStyle w:val="s2"/>
                  <w:rFonts w:ascii="Cambria Math" w:eastAsiaTheme="majorEastAsia" w:hAnsi="Cambria Math"/>
                </w:rPr>
                <m:t>+</m:t>
              </m:r>
              <m:sSub>
                <m:sSubPr>
                  <m:ctrlPr>
                    <w:rPr>
                      <w:rStyle w:val="s2"/>
                      <w:rFonts w:ascii="Cambria Math" w:eastAsiaTheme="majorEastAsia" w:hAnsi="Cambria Math"/>
                    </w:rPr>
                  </m:ctrlPr>
                </m:sSubPr>
                <m:e>
                  <m:r>
                    <m:rPr>
                      <m:sty m:val="p"/>
                    </m:rPr>
                    <w:rPr>
                      <w:rStyle w:val="s2"/>
                      <w:rFonts w:ascii="Cambria Math" w:eastAsiaTheme="majorEastAsia" w:hAnsi="Cambria Math"/>
                    </w:rPr>
                    <m:t>Z</m:t>
                  </m:r>
                </m:e>
                <m:sub>
                  <m:r>
                    <m:rPr>
                      <m:sty m:val="p"/>
                    </m:rPr>
                    <w:rPr>
                      <w:rStyle w:val="s2"/>
                      <w:rFonts w:ascii="Cambria Math" w:eastAsiaTheme="majorEastAsia" w:hAnsi="Cambria Math"/>
                    </w:rPr>
                    <m:t xml:space="preserve">i </m:t>
                  </m:r>
                </m:sub>
              </m:sSub>
              <m:r>
                <m:rPr>
                  <m:sty m:val="p"/>
                </m:rPr>
                <w:rPr>
                  <w:rStyle w:val="s2"/>
                  <w:rFonts w:ascii="Cambria Math" w:eastAsiaTheme="majorEastAsia" w:hAnsi="Cambria Math"/>
                </w:rPr>
                <m:t>)</m:t>
              </m:r>
            </m:den>
          </m:f>
          <m:r>
            <m:rPr>
              <m:sty m:val="p"/>
            </m:rPr>
            <w:rPr>
              <w:rStyle w:val="s2"/>
              <w:rFonts w:ascii="Cambria Math" w:eastAsiaTheme="majorEastAsia" w:hAnsi="Cambria Math"/>
            </w:rPr>
            <m:t xml:space="preserve">∙100% </m:t>
          </m:r>
          <m:r>
            <m:rPr>
              <m:sty m:val="p"/>
            </m:rPr>
            <w:rPr>
              <w:rFonts w:ascii="Cambria Math" w:hAnsi="Cambria Math"/>
              <w:lang w:val="kk-KZ"/>
            </w:rPr>
            <m:t xml:space="preserve">     (21)</m:t>
          </m:r>
        </m:oMath>
      </m:oMathPara>
    </w:p>
    <w:p w:rsidR="00C52B7B" w:rsidRPr="00700544" w:rsidRDefault="00C52B7B" w:rsidP="00C52B7B">
      <w:pPr>
        <w:pStyle w:val="p4"/>
        <w:widowControl w:val="0"/>
        <w:adjustRightInd w:val="0"/>
        <w:snapToGrid w:val="0"/>
        <w:spacing w:before="0" w:beforeAutospacing="0" w:after="0" w:afterAutospacing="0"/>
        <w:ind w:firstLine="567"/>
        <w:jc w:val="both"/>
        <w:rPr>
          <w:sz w:val="28"/>
          <w:szCs w:val="28"/>
        </w:rPr>
      </w:pPr>
    </w:p>
    <w:p w:rsidR="0077429F" w:rsidRPr="00700544" w:rsidRDefault="007647B4" w:rsidP="00C52B7B">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Сондай-ақ</w:t>
      </w:r>
      <w:r w:rsidR="0077429F" w:rsidRPr="00700544">
        <w:rPr>
          <w:sz w:val="28"/>
          <w:szCs w:val="28"/>
          <w:lang w:val="ru-KZ"/>
        </w:rPr>
        <w:t xml:space="preserve"> өте</w:t>
      </w:r>
      <w:r w:rsidR="0077429F" w:rsidRPr="00700544">
        <w:rPr>
          <w:sz w:val="28"/>
          <w:szCs w:val="28"/>
          <w:lang w:val="kk-KZ"/>
        </w:rPr>
        <w:t>лу</w:t>
      </w:r>
      <w:r w:rsidR="00C52B7B" w:rsidRPr="00700544">
        <w:rPr>
          <w:sz w:val="28"/>
          <w:szCs w:val="28"/>
          <w:lang w:val="ru-KZ"/>
        </w:rPr>
        <w:t xml:space="preserve"> мерзімі:</w:t>
      </w:r>
    </w:p>
    <w:p w:rsidR="00C52B7B" w:rsidRPr="00700544" w:rsidRDefault="00C52B7B" w:rsidP="00C52B7B">
      <w:pPr>
        <w:pStyle w:val="p1"/>
        <w:widowControl w:val="0"/>
        <w:adjustRightInd w:val="0"/>
        <w:snapToGrid w:val="0"/>
        <w:spacing w:before="0" w:beforeAutospacing="0" w:after="0" w:afterAutospacing="0"/>
        <w:ind w:firstLine="567"/>
        <w:jc w:val="both"/>
        <w:rPr>
          <w:rStyle w:val="s2"/>
          <w:sz w:val="28"/>
          <w:szCs w:val="28"/>
          <w:lang w:val="ru-KZ"/>
        </w:rPr>
      </w:pPr>
    </w:p>
    <w:p w:rsidR="0077429F" w:rsidRPr="00700544" w:rsidRDefault="00A02C1D" w:rsidP="00DC5F01">
      <w:pPr>
        <w:pStyle w:val="p4"/>
        <w:widowControl w:val="0"/>
        <w:adjustRightInd w:val="0"/>
        <w:snapToGrid w:val="0"/>
        <w:spacing w:before="0" w:beforeAutospacing="0" w:after="0" w:afterAutospacing="0"/>
        <w:ind w:firstLine="567"/>
        <w:jc w:val="center"/>
        <w:rPr>
          <w:sz w:val="28"/>
          <w:szCs w:val="28"/>
        </w:rPr>
      </w:pPr>
      <m:oMath>
        <m:sSub>
          <m:sSubPr>
            <m:ctrlPr>
              <w:rPr>
                <w:rStyle w:val="s2"/>
                <w:rFonts w:ascii="Cambria Math" w:eastAsiaTheme="majorEastAsia" w:hAnsi="Cambria Math"/>
              </w:rPr>
            </m:ctrlPr>
          </m:sSubPr>
          <m:e>
            <m:r>
              <m:rPr>
                <m:sty m:val="p"/>
              </m:rPr>
              <w:rPr>
                <w:rStyle w:val="s2"/>
                <w:rFonts w:ascii="Cambria Math" w:eastAsiaTheme="majorEastAsia" w:hAnsi="Cambria Math"/>
              </w:rPr>
              <m:t>O</m:t>
            </m:r>
          </m:e>
          <m:sub>
            <m:r>
              <m:rPr>
                <m:sty m:val="p"/>
              </m:rPr>
              <w:rPr>
                <w:rStyle w:val="s2"/>
                <w:rFonts w:ascii="Cambria Math" w:eastAsiaTheme="majorEastAsia" w:hAnsi="Cambria Math"/>
              </w:rPr>
              <m:t>i</m:t>
            </m:r>
          </m:sub>
        </m:sSub>
        <m:r>
          <m:rPr>
            <m:sty m:val="p"/>
          </m:rPr>
          <w:rPr>
            <w:rStyle w:val="s2"/>
            <w:rFonts w:ascii="Cambria Math" w:eastAsiaTheme="majorEastAsia" w:hAnsi="Cambria Math"/>
          </w:rPr>
          <m:t>=</m:t>
        </m:r>
        <m:f>
          <m:fPr>
            <m:ctrlPr>
              <w:rPr>
                <w:rStyle w:val="s2"/>
                <w:rFonts w:ascii="Cambria Math" w:eastAsiaTheme="majorEastAsia" w:hAnsi="Cambria Math"/>
              </w:rPr>
            </m:ctrlPr>
          </m:fPr>
          <m:num>
            <m:d>
              <m:dPr>
                <m:ctrlPr>
                  <w:rPr>
                    <w:rStyle w:val="s2"/>
                    <w:rFonts w:ascii="Cambria Math" w:eastAsiaTheme="majorEastAsia" w:hAnsi="Cambria Math"/>
                  </w:rPr>
                </m:ctrlPr>
              </m:dPr>
              <m:e>
                <m:sSub>
                  <m:sSubPr>
                    <m:ctrlPr>
                      <w:rPr>
                        <w:rStyle w:val="s2"/>
                        <w:rFonts w:ascii="Cambria Math" w:eastAsiaTheme="majorEastAsia" w:hAnsi="Cambria Math"/>
                      </w:rPr>
                    </m:ctrlPr>
                  </m:sSubPr>
                  <m:e>
                    <m:r>
                      <m:rPr>
                        <m:sty m:val="p"/>
                      </m:rPr>
                      <w:rPr>
                        <w:rStyle w:val="s2"/>
                        <w:rFonts w:ascii="Cambria Math" w:eastAsiaTheme="majorEastAsia" w:hAnsi="Cambria Math"/>
                      </w:rPr>
                      <m:t>C</m:t>
                    </m:r>
                  </m:e>
                  <m:sub>
                    <m:r>
                      <m:rPr>
                        <m:sty m:val="p"/>
                      </m:rPr>
                      <w:rPr>
                        <w:rStyle w:val="s2"/>
                        <w:rFonts w:ascii="Cambria Math" w:eastAsiaTheme="majorEastAsia" w:hAnsi="Cambria Math"/>
                      </w:rPr>
                      <m:t xml:space="preserve">i  </m:t>
                    </m:r>
                  </m:sub>
                </m:sSub>
                <m:r>
                  <m:rPr>
                    <m:sty m:val="p"/>
                  </m:rPr>
                  <w:rPr>
                    <w:rStyle w:val="s2"/>
                    <w:rFonts w:ascii="Cambria Math" w:eastAsiaTheme="majorEastAsia" w:hAnsi="Cambria Math"/>
                  </w:rPr>
                  <m:t>+</m:t>
                </m:r>
                <m:sSub>
                  <m:sSubPr>
                    <m:ctrlPr>
                      <w:rPr>
                        <w:rStyle w:val="s2"/>
                        <w:rFonts w:ascii="Cambria Math" w:eastAsiaTheme="majorEastAsia" w:hAnsi="Cambria Math"/>
                      </w:rPr>
                    </m:ctrlPr>
                  </m:sSubPr>
                  <m:e>
                    <m:r>
                      <m:rPr>
                        <m:sty m:val="p"/>
                      </m:rPr>
                      <w:rPr>
                        <w:rStyle w:val="s2"/>
                        <w:rFonts w:ascii="Cambria Math" w:eastAsiaTheme="majorEastAsia" w:hAnsi="Cambria Math"/>
                      </w:rPr>
                      <m:t>Z</m:t>
                    </m:r>
                  </m:e>
                  <m:sub>
                    <m:r>
                      <m:rPr>
                        <m:sty m:val="p"/>
                      </m:rPr>
                      <w:rPr>
                        <w:rStyle w:val="s2"/>
                        <w:rFonts w:ascii="Cambria Math" w:eastAsiaTheme="majorEastAsia" w:hAnsi="Cambria Math"/>
                      </w:rPr>
                      <m:t xml:space="preserve">i </m:t>
                    </m:r>
                  </m:sub>
                </m:sSub>
              </m:e>
            </m:d>
          </m:num>
          <m:den>
            <m:sSub>
              <m:sSubPr>
                <m:ctrlPr>
                  <w:rPr>
                    <w:rStyle w:val="s2"/>
                    <w:rFonts w:ascii="Cambria Math" w:eastAsiaTheme="majorEastAsia" w:hAnsi="Cambria Math"/>
                  </w:rPr>
                </m:ctrlPr>
              </m:sSubPr>
              <m:e>
                <m:r>
                  <m:rPr>
                    <m:sty m:val="p"/>
                  </m:rPr>
                  <w:rPr>
                    <w:rStyle w:val="s2"/>
                    <w:rFonts w:ascii="Cambria Math" w:eastAsiaTheme="majorEastAsia" w:hAnsi="Cambria Math"/>
                  </w:rPr>
                  <m:t>E</m:t>
                </m:r>
              </m:e>
              <m:sub>
                <m:r>
                  <m:rPr>
                    <m:sty m:val="p"/>
                  </m:rPr>
                  <w:rPr>
                    <w:rStyle w:val="s2"/>
                    <w:rFonts w:ascii="Cambria Math" w:eastAsiaTheme="majorEastAsia" w:hAnsi="Cambria Math"/>
                  </w:rPr>
                  <m:t>i</m:t>
                </m:r>
              </m:sub>
            </m:sSub>
          </m:den>
        </m:f>
        <m:r>
          <m:rPr>
            <m:sty m:val="p"/>
          </m:rPr>
          <w:rPr>
            <w:rStyle w:val="s2"/>
            <w:rFonts w:ascii="Cambria Math" w:eastAsiaTheme="majorEastAsia" w:hAnsi="Cambria Math"/>
          </w:rPr>
          <m:t xml:space="preserve">  </m:t>
        </m:r>
        <m:r>
          <m:rPr>
            <m:sty m:val="p"/>
          </m:rPr>
          <w:rPr>
            <w:rFonts w:ascii="Cambria Math" w:hAnsi="Cambria Math"/>
            <w:lang w:val="kk-KZ"/>
          </w:rPr>
          <m:t xml:space="preserve">     (22)</m:t>
        </m:r>
      </m:oMath>
      <w:r w:rsidR="0077429F" w:rsidRPr="00700544">
        <w:rPr>
          <w:rStyle w:val="s2"/>
          <w:rFonts w:eastAsiaTheme="majorEastAsia"/>
          <w:sz w:val="28"/>
          <w:szCs w:val="28"/>
        </w:rPr>
        <w:t>.</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rStyle w:val="s1"/>
          <w:sz w:val="28"/>
          <w:szCs w:val="28"/>
          <w:lang w:val="ru-KZ"/>
        </w:rPr>
        <w:t>E</w:t>
      </w:r>
      <w:r w:rsidRPr="00700544">
        <w:rPr>
          <w:rStyle w:val="s1"/>
          <w:sz w:val="28"/>
          <w:szCs w:val="28"/>
          <w:vertAlign w:val="subscript"/>
          <w:lang w:val="ru-KZ"/>
        </w:rPr>
        <w:t>i</w:t>
      </w:r>
      <w:r w:rsidRPr="00700544">
        <w:rPr>
          <w:rStyle w:val="s1"/>
          <w:sz w:val="28"/>
          <w:szCs w:val="28"/>
          <w:lang w:val="ru-KZ"/>
        </w:rPr>
        <w:t xml:space="preserve"> </w:t>
      </w:r>
      <m:oMath>
        <m:r>
          <m:rPr>
            <m:sty m:val="p"/>
          </m:rPr>
          <w:rPr>
            <w:rStyle w:val="s1"/>
            <w:rFonts w:ascii="Cambria Math" w:hAnsi="Cambria Math"/>
            <w:sz w:val="28"/>
            <w:szCs w:val="28"/>
            <w:lang w:val="ru-KZ"/>
          </w:rPr>
          <m:t>≤</m:t>
        </m:r>
      </m:oMath>
      <w:r w:rsidRPr="00700544">
        <w:rPr>
          <w:rStyle w:val="s1"/>
          <w:sz w:val="28"/>
          <w:szCs w:val="28"/>
          <w:lang w:val="ru-KZ"/>
        </w:rPr>
        <w:t xml:space="preserve"> 0</w:t>
      </w:r>
      <w:r w:rsidRPr="00700544">
        <w:rPr>
          <w:sz w:val="28"/>
          <w:szCs w:val="28"/>
          <w:lang w:val="ru-KZ"/>
        </w:rPr>
        <w:t xml:space="preserve"> болған жағдайда берілген шарттарда </w:t>
      </w:r>
      <w:r w:rsidRPr="00700544">
        <w:rPr>
          <w:sz w:val="28"/>
          <w:szCs w:val="28"/>
          <w:lang w:val="kk-KZ"/>
        </w:rPr>
        <w:t>шығындар өтелмейді</w:t>
      </w:r>
      <w:r w:rsidRPr="00700544">
        <w:rPr>
          <w:sz w:val="28"/>
          <w:szCs w:val="28"/>
          <w:lang w:val="ru-KZ"/>
        </w:rPr>
        <w:t xml:space="preserve">, бұл бастапқы параметрлерді (баға, өнімділік, шығындар немесе қолдау шаралары) өзгертпей учаскені айналымға енгізудің экономикалық тұрғыдан мақсатқа сай еместігі ретінде түсіндіріледі. </w:t>
      </w:r>
      <w:r w:rsidRPr="00700544">
        <w:rPr>
          <w:rStyle w:val="s1"/>
          <w:sz w:val="28"/>
          <w:szCs w:val="28"/>
          <w:lang w:val="ru-KZ"/>
        </w:rPr>
        <w:t>ROI</w:t>
      </w:r>
      <w:r w:rsidRPr="00700544">
        <w:rPr>
          <w:rStyle w:val="s1"/>
          <w:sz w:val="28"/>
          <w:szCs w:val="28"/>
          <w:vertAlign w:val="subscript"/>
          <w:lang w:val="ru-KZ"/>
        </w:rPr>
        <w:t>i</w:t>
      </w:r>
      <w:r w:rsidR="0054056F" w:rsidRPr="00700544">
        <w:rPr>
          <w:sz w:val="28"/>
          <w:szCs w:val="28"/>
          <w:lang w:val="ru-KZ"/>
        </w:rPr>
        <w:t xml:space="preserve"> - </w:t>
      </w:r>
      <w:r w:rsidRPr="00700544">
        <w:rPr>
          <w:sz w:val="28"/>
          <w:szCs w:val="28"/>
          <w:lang w:val="ru-KZ"/>
        </w:rPr>
        <w:t>дің қорытынды мәндері 3.21</w:t>
      </w:r>
      <w:r w:rsidR="0054056F" w:rsidRPr="00700544">
        <w:rPr>
          <w:sz w:val="28"/>
          <w:szCs w:val="28"/>
          <w:lang w:val="ru-KZ"/>
        </w:rPr>
        <w:t xml:space="preserve"> - </w:t>
      </w:r>
      <w:r w:rsidRPr="00700544">
        <w:rPr>
          <w:sz w:val="28"/>
          <w:szCs w:val="28"/>
          <w:lang w:val="ru-KZ"/>
        </w:rPr>
        <w:t xml:space="preserve">кестеде, ал </w:t>
      </w:r>
      <w:r w:rsidRPr="00700544">
        <w:rPr>
          <w:rStyle w:val="s1"/>
          <w:sz w:val="28"/>
          <w:szCs w:val="28"/>
          <w:lang w:val="ru-KZ"/>
        </w:rPr>
        <w:t>C</w:t>
      </w:r>
      <w:r w:rsidRPr="00700544">
        <w:rPr>
          <w:rStyle w:val="s1"/>
          <w:sz w:val="28"/>
          <w:szCs w:val="28"/>
          <w:vertAlign w:val="subscript"/>
          <w:lang w:val="ru-KZ"/>
        </w:rPr>
        <w:t>i</w:t>
      </w:r>
      <w:r w:rsidRPr="00700544">
        <w:rPr>
          <w:sz w:val="28"/>
          <w:szCs w:val="28"/>
          <w:lang w:val="ru-KZ"/>
        </w:rPr>
        <w:t xml:space="preserve">, </w:t>
      </w:r>
      <w:r w:rsidRPr="00700544">
        <w:rPr>
          <w:rStyle w:val="s1"/>
          <w:sz w:val="28"/>
          <w:szCs w:val="28"/>
          <w:lang w:val="ru-KZ"/>
        </w:rPr>
        <w:t>Z</w:t>
      </w:r>
      <w:r w:rsidRPr="00700544">
        <w:rPr>
          <w:rStyle w:val="s1"/>
          <w:sz w:val="28"/>
          <w:szCs w:val="28"/>
          <w:vertAlign w:val="subscript"/>
          <w:lang w:val="ru-KZ"/>
        </w:rPr>
        <w:t>i</w:t>
      </w:r>
      <w:r w:rsidRPr="00700544">
        <w:rPr>
          <w:sz w:val="28"/>
          <w:szCs w:val="28"/>
          <w:lang w:val="ru-KZ"/>
        </w:rPr>
        <w:t xml:space="preserve">, </w:t>
      </w:r>
      <w:r w:rsidRPr="00700544">
        <w:rPr>
          <w:rStyle w:val="s1"/>
          <w:sz w:val="28"/>
          <w:szCs w:val="28"/>
          <w:lang w:val="ru-KZ"/>
        </w:rPr>
        <w:t>E</w:t>
      </w:r>
      <w:r w:rsidRPr="00700544">
        <w:rPr>
          <w:rStyle w:val="s1"/>
          <w:sz w:val="28"/>
          <w:szCs w:val="28"/>
          <w:vertAlign w:val="subscript"/>
          <w:lang w:val="ru-KZ"/>
        </w:rPr>
        <w:t>i</w:t>
      </w:r>
      <w:r w:rsidRPr="00700544">
        <w:rPr>
          <w:sz w:val="28"/>
          <w:szCs w:val="28"/>
          <w:lang w:val="ru-KZ"/>
        </w:rPr>
        <w:t xml:space="preserve"> және өтелу мерзімі </w:t>
      </w:r>
      <w:r w:rsidRPr="00700544">
        <w:rPr>
          <w:rStyle w:val="s1"/>
          <w:sz w:val="28"/>
          <w:szCs w:val="28"/>
          <w:lang w:val="ru-KZ"/>
        </w:rPr>
        <w:t>O</w:t>
      </w:r>
      <w:r w:rsidRPr="00700544">
        <w:rPr>
          <w:rStyle w:val="s1"/>
          <w:sz w:val="28"/>
          <w:szCs w:val="28"/>
          <w:vertAlign w:val="subscript"/>
          <w:lang w:val="ru-KZ"/>
        </w:rPr>
        <w:t>i</w:t>
      </w:r>
      <w:r w:rsidRPr="00700544">
        <w:rPr>
          <w:sz w:val="28"/>
          <w:szCs w:val="28"/>
          <w:lang w:val="ru-KZ"/>
        </w:rPr>
        <w:t xml:space="preserve"> мәндері 3.22</w:t>
      </w:r>
      <w:r w:rsidR="00FA7AE9" w:rsidRPr="00700544">
        <w:rPr>
          <w:sz w:val="28"/>
          <w:szCs w:val="28"/>
          <w:lang w:val="ru-KZ"/>
        </w:rPr>
        <w:t>-</w:t>
      </w:r>
      <w:r w:rsidRPr="00700544">
        <w:rPr>
          <w:sz w:val="28"/>
          <w:szCs w:val="28"/>
          <w:lang w:val="ru-KZ"/>
        </w:rPr>
        <w:t>кестеде келтірілген.</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p>
    <w:p w:rsidR="0077429F" w:rsidRPr="00700544" w:rsidRDefault="00717B55" w:rsidP="006B23A7">
      <w:pPr>
        <w:widowControl w:val="0"/>
        <w:shd w:val="clear" w:color="auto" w:fill="FFFFFF"/>
        <w:adjustRightInd w:val="0"/>
        <w:snapToGrid w:val="0"/>
        <w:spacing w:after="0" w:line="240" w:lineRule="auto"/>
        <w:ind w:firstLine="567"/>
        <w:jc w:val="both"/>
        <w:rPr>
          <w:rFonts w:ascii="Times New Roman" w:hAnsi="Times New Roman" w:cs="Times New Roman"/>
          <w:sz w:val="28"/>
          <w:szCs w:val="28"/>
          <w:lang w:val="ru-KZ"/>
        </w:rPr>
      </w:pPr>
      <w:r w:rsidRPr="00700544">
        <w:rPr>
          <w:rFonts w:ascii="Times New Roman" w:hAnsi="Times New Roman" w:cs="Times New Roman"/>
          <w:sz w:val="28"/>
          <w:szCs w:val="28"/>
          <w:lang w:val="kk-KZ"/>
        </w:rPr>
        <w:t>К</w:t>
      </w:r>
      <w:r w:rsidR="0077429F" w:rsidRPr="00700544">
        <w:rPr>
          <w:rFonts w:ascii="Times New Roman" w:hAnsi="Times New Roman" w:cs="Times New Roman"/>
          <w:sz w:val="28"/>
          <w:szCs w:val="28"/>
          <w:lang w:val="ru-KZ"/>
        </w:rPr>
        <w:t>есте</w:t>
      </w:r>
      <w:r w:rsidR="0054056F" w:rsidRPr="00700544">
        <w:rPr>
          <w:rFonts w:ascii="Times New Roman" w:hAnsi="Times New Roman" w:cs="Times New Roman"/>
          <w:sz w:val="28"/>
          <w:szCs w:val="28"/>
          <w:lang w:val="ru-KZ"/>
        </w:rPr>
        <w:t xml:space="preserve"> </w:t>
      </w:r>
      <w:r w:rsidRPr="00700544">
        <w:rPr>
          <w:rFonts w:ascii="Times New Roman" w:hAnsi="Times New Roman" w:cs="Times New Roman"/>
          <w:sz w:val="28"/>
          <w:szCs w:val="28"/>
          <w:lang w:val="ru-KZ"/>
        </w:rPr>
        <w:t xml:space="preserve">3.21 </w:t>
      </w:r>
      <w:r w:rsidR="0054056F" w:rsidRPr="00700544">
        <w:rPr>
          <w:rFonts w:ascii="Times New Roman" w:hAnsi="Times New Roman" w:cs="Times New Roman"/>
          <w:sz w:val="28"/>
          <w:szCs w:val="28"/>
          <w:lang w:val="ru-KZ"/>
        </w:rPr>
        <w:t xml:space="preserve">- </w:t>
      </w:r>
      <w:r w:rsidR="0077429F" w:rsidRPr="00700544">
        <w:rPr>
          <w:rFonts w:ascii="Times New Roman" w:hAnsi="Times New Roman" w:cs="Times New Roman"/>
          <w:sz w:val="28"/>
          <w:szCs w:val="28"/>
          <w:lang w:val="ru-KZ"/>
        </w:rPr>
        <w:t>Тәжірибелік жер учаскелерін пайдалану үшін өте</w:t>
      </w:r>
      <w:r w:rsidR="0077429F" w:rsidRPr="00700544">
        <w:rPr>
          <w:rFonts w:ascii="Times New Roman" w:hAnsi="Times New Roman" w:cs="Times New Roman"/>
          <w:sz w:val="28"/>
          <w:szCs w:val="28"/>
          <w:lang w:val="kk-KZ"/>
        </w:rPr>
        <w:t xml:space="preserve">лу </w:t>
      </w:r>
      <w:r w:rsidR="0077429F" w:rsidRPr="00700544">
        <w:rPr>
          <w:rFonts w:ascii="Times New Roman" w:hAnsi="Times New Roman" w:cs="Times New Roman"/>
          <w:sz w:val="28"/>
          <w:szCs w:val="28"/>
          <w:lang w:val="ru-KZ"/>
        </w:rPr>
        <w:t>коэффициентін есептеу</w:t>
      </w:r>
    </w:p>
    <w:p w:rsidR="0077429F" w:rsidRPr="00700544" w:rsidRDefault="0077429F" w:rsidP="006B23A7">
      <w:pPr>
        <w:widowControl w:val="0"/>
        <w:shd w:val="clear" w:color="auto" w:fill="FFFFFF"/>
        <w:adjustRightInd w:val="0"/>
        <w:snapToGrid w:val="0"/>
        <w:spacing w:after="0" w:line="240" w:lineRule="auto"/>
        <w:ind w:firstLine="567"/>
        <w:jc w:val="both"/>
        <w:rPr>
          <w:rFonts w:ascii="Times New Roman" w:hAnsi="Times New Roman" w:cs="Times New Roman"/>
          <w:sz w:val="28"/>
          <w:szCs w:val="28"/>
          <w:lang w:val="ru-KZ"/>
        </w:rPr>
      </w:pPr>
    </w:p>
    <w:tbl>
      <w:tblPr>
        <w:tblStyle w:val="aa"/>
        <w:tblW w:w="5000" w:type="pct"/>
        <w:tblLook w:val="04A0" w:firstRow="1" w:lastRow="0" w:firstColumn="1" w:lastColumn="0" w:noHBand="0" w:noVBand="1"/>
      </w:tblPr>
      <w:tblGrid>
        <w:gridCol w:w="4808"/>
        <w:gridCol w:w="4820"/>
      </w:tblGrid>
      <w:tr w:rsidR="0077429F" w:rsidRPr="00700544" w:rsidTr="0054056F">
        <w:tc>
          <w:tcPr>
            <w:tcW w:w="2497" w:type="pct"/>
            <w:vAlign w:val="center"/>
          </w:tcPr>
          <w:p w:rsidR="0077429F" w:rsidRPr="00700544" w:rsidRDefault="0077429F" w:rsidP="006B23A7">
            <w:pPr>
              <w:spacing w:after="0" w:line="240" w:lineRule="auto"/>
              <w:ind w:firstLine="567"/>
              <w:jc w:val="center"/>
              <w:rPr>
                <w:rFonts w:ascii="Times New Roman" w:hAnsi="Times New Roman" w:cs="Times New Roman"/>
                <w:sz w:val="24"/>
                <w:szCs w:val="24"/>
              </w:rPr>
            </w:pPr>
            <w:r w:rsidRPr="00700544">
              <w:rPr>
                <w:rFonts w:ascii="Times New Roman" w:hAnsi="Times New Roman" w:cs="Times New Roman"/>
                <w:sz w:val="24"/>
                <w:szCs w:val="24"/>
              </w:rPr>
              <w:t>Учаске нөмірі</w:t>
            </w:r>
          </w:p>
        </w:tc>
        <w:tc>
          <w:tcPr>
            <w:tcW w:w="2503" w:type="pct"/>
            <w:vAlign w:val="center"/>
          </w:tcPr>
          <w:p w:rsidR="0077429F" w:rsidRPr="00700544" w:rsidRDefault="0077429F" w:rsidP="006B23A7">
            <w:pPr>
              <w:spacing w:after="0" w:line="240" w:lineRule="auto"/>
              <w:ind w:firstLine="567"/>
              <w:jc w:val="center"/>
              <w:rPr>
                <w:rFonts w:ascii="Times New Roman" w:hAnsi="Times New Roman" w:cs="Times New Roman"/>
                <w:sz w:val="24"/>
                <w:szCs w:val="24"/>
              </w:rPr>
            </w:pPr>
            <w:r w:rsidRPr="00700544">
              <w:rPr>
                <w:rFonts w:ascii="Times New Roman" w:hAnsi="Times New Roman" w:cs="Times New Roman"/>
                <w:sz w:val="24"/>
                <w:szCs w:val="24"/>
              </w:rPr>
              <w:t>Өтелу коэффициенті (ROI), %</w:t>
            </w:r>
          </w:p>
        </w:tc>
      </w:tr>
      <w:tr w:rsidR="0077429F" w:rsidRPr="00700544" w:rsidTr="0054056F">
        <w:trPr>
          <w:trHeight w:val="307"/>
        </w:trPr>
        <w:tc>
          <w:tcPr>
            <w:tcW w:w="2497" w:type="pct"/>
            <w:vAlign w:val="center"/>
          </w:tcPr>
          <w:p w:rsidR="0077429F" w:rsidRPr="00700544" w:rsidRDefault="0077429F" w:rsidP="006B23A7">
            <w:pPr>
              <w:spacing w:after="0" w:line="240" w:lineRule="auto"/>
              <w:ind w:firstLine="567"/>
              <w:jc w:val="center"/>
              <w:rPr>
                <w:rFonts w:ascii="Times New Roman" w:hAnsi="Times New Roman" w:cs="Times New Roman"/>
                <w:sz w:val="24"/>
                <w:szCs w:val="24"/>
              </w:rPr>
            </w:pPr>
            <w:r w:rsidRPr="00700544">
              <w:rPr>
                <w:rFonts w:ascii="Times New Roman" w:hAnsi="Times New Roman" w:cs="Times New Roman"/>
                <w:sz w:val="24"/>
                <w:szCs w:val="24"/>
              </w:rPr>
              <w:t>1</w:t>
            </w:r>
          </w:p>
        </w:tc>
        <w:tc>
          <w:tcPr>
            <w:tcW w:w="2503" w:type="pct"/>
            <w:vAlign w:val="center"/>
          </w:tcPr>
          <w:p w:rsidR="0077429F" w:rsidRPr="00700544" w:rsidRDefault="0077429F" w:rsidP="006B23A7">
            <w:pPr>
              <w:spacing w:after="0" w:line="240" w:lineRule="auto"/>
              <w:ind w:firstLine="567"/>
              <w:jc w:val="center"/>
              <w:rPr>
                <w:rFonts w:ascii="Times New Roman" w:hAnsi="Times New Roman" w:cs="Times New Roman"/>
                <w:sz w:val="24"/>
                <w:szCs w:val="24"/>
              </w:rPr>
            </w:pPr>
            <w:r w:rsidRPr="00700544">
              <w:rPr>
                <w:rFonts w:ascii="Times New Roman" w:hAnsi="Times New Roman" w:cs="Times New Roman"/>
                <w:sz w:val="24"/>
                <w:szCs w:val="24"/>
              </w:rPr>
              <w:t>158.4</w:t>
            </w:r>
          </w:p>
        </w:tc>
      </w:tr>
      <w:tr w:rsidR="0077429F" w:rsidRPr="00700544" w:rsidTr="0054056F">
        <w:trPr>
          <w:trHeight w:val="215"/>
        </w:trPr>
        <w:tc>
          <w:tcPr>
            <w:tcW w:w="2497" w:type="pct"/>
            <w:vAlign w:val="center"/>
          </w:tcPr>
          <w:p w:rsidR="0077429F" w:rsidRPr="00700544" w:rsidRDefault="0077429F" w:rsidP="006B23A7">
            <w:pPr>
              <w:spacing w:after="0" w:line="240" w:lineRule="auto"/>
              <w:ind w:firstLine="567"/>
              <w:jc w:val="center"/>
              <w:rPr>
                <w:rFonts w:ascii="Times New Roman" w:hAnsi="Times New Roman" w:cs="Times New Roman"/>
                <w:sz w:val="24"/>
                <w:szCs w:val="24"/>
              </w:rPr>
            </w:pPr>
            <w:r w:rsidRPr="00700544">
              <w:rPr>
                <w:rFonts w:ascii="Times New Roman" w:hAnsi="Times New Roman" w:cs="Times New Roman"/>
                <w:sz w:val="24"/>
                <w:szCs w:val="24"/>
              </w:rPr>
              <w:t>2</w:t>
            </w:r>
          </w:p>
        </w:tc>
        <w:tc>
          <w:tcPr>
            <w:tcW w:w="2503" w:type="pct"/>
            <w:vAlign w:val="center"/>
          </w:tcPr>
          <w:p w:rsidR="0077429F" w:rsidRPr="00700544" w:rsidRDefault="0077429F" w:rsidP="006B23A7">
            <w:pPr>
              <w:spacing w:after="0" w:line="240" w:lineRule="auto"/>
              <w:ind w:firstLine="567"/>
              <w:jc w:val="center"/>
              <w:rPr>
                <w:rFonts w:ascii="Times New Roman" w:hAnsi="Times New Roman" w:cs="Times New Roman"/>
                <w:sz w:val="24"/>
                <w:szCs w:val="24"/>
              </w:rPr>
            </w:pPr>
            <w:r w:rsidRPr="00700544">
              <w:rPr>
                <w:rFonts w:ascii="Times New Roman" w:hAnsi="Times New Roman" w:cs="Times New Roman"/>
                <w:sz w:val="24"/>
                <w:szCs w:val="24"/>
              </w:rPr>
              <w:t>38.4</w:t>
            </w:r>
          </w:p>
        </w:tc>
      </w:tr>
      <w:tr w:rsidR="0077429F" w:rsidRPr="00700544" w:rsidTr="0054056F">
        <w:trPr>
          <w:trHeight w:val="301"/>
        </w:trPr>
        <w:tc>
          <w:tcPr>
            <w:tcW w:w="2497" w:type="pct"/>
            <w:vAlign w:val="center"/>
          </w:tcPr>
          <w:p w:rsidR="0077429F" w:rsidRPr="00700544" w:rsidRDefault="0077429F" w:rsidP="006B23A7">
            <w:pPr>
              <w:spacing w:after="0" w:line="240" w:lineRule="auto"/>
              <w:ind w:firstLine="567"/>
              <w:jc w:val="center"/>
              <w:rPr>
                <w:rFonts w:ascii="Times New Roman" w:hAnsi="Times New Roman" w:cs="Times New Roman"/>
                <w:sz w:val="24"/>
                <w:szCs w:val="24"/>
              </w:rPr>
            </w:pPr>
            <w:r w:rsidRPr="00700544">
              <w:rPr>
                <w:rFonts w:ascii="Times New Roman" w:hAnsi="Times New Roman" w:cs="Times New Roman"/>
                <w:sz w:val="24"/>
                <w:szCs w:val="24"/>
              </w:rPr>
              <w:t>3</w:t>
            </w:r>
          </w:p>
        </w:tc>
        <w:tc>
          <w:tcPr>
            <w:tcW w:w="2503" w:type="pct"/>
            <w:vAlign w:val="center"/>
          </w:tcPr>
          <w:p w:rsidR="0077429F" w:rsidRPr="00700544" w:rsidRDefault="0054056F" w:rsidP="006B23A7">
            <w:pPr>
              <w:spacing w:after="0" w:line="240" w:lineRule="auto"/>
              <w:ind w:firstLine="567"/>
              <w:jc w:val="center"/>
              <w:rPr>
                <w:rFonts w:ascii="Times New Roman" w:hAnsi="Times New Roman" w:cs="Times New Roman"/>
                <w:sz w:val="24"/>
                <w:szCs w:val="24"/>
              </w:rPr>
            </w:pPr>
            <w:r w:rsidRPr="00700544">
              <w:rPr>
                <w:rFonts w:ascii="Times New Roman" w:hAnsi="Times New Roman" w:cs="Times New Roman"/>
                <w:sz w:val="24"/>
                <w:szCs w:val="24"/>
              </w:rPr>
              <w:t xml:space="preserve"> - </w:t>
            </w:r>
            <w:r w:rsidR="0077429F" w:rsidRPr="00700544">
              <w:rPr>
                <w:rFonts w:ascii="Times New Roman" w:hAnsi="Times New Roman" w:cs="Times New Roman"/>
                <w:sz w:val="24"/>
                <w:szCs w:val="24"/>
              </w:rPr>
              <w:t>45.1</w:t>
            </w:r>
          </w:p>
        </w:tc>
      </w:tr>
    </w:tbl>
    <w:p w:rsidR="004E0875" w:rsidRPr="00700544" w:rsidRDefault="004E0875" w:rsidP="006B23A7">
      <w:pPr>
        <w:pStyle w:val="p1"/>
        <w:widowControl w:val="0"/>
        <w:adjustRightInd w:val="0"/>
        <w:snapToGrid w:val="0"/>
        <w:spacing w:before="0" w:beforeAutospacing="0" w:after="0" w:afterAutospacing="0"/>
        <w:ind w:firstLine="567"/>
        <w:jc w:val="both"/>
        <w:rPr>
          <w:sz w:val="28"/>
          <w:szCs w:val="28"/>
        </w:rPr>
      </w:pPr>
    </w:p>
    <w:p w:rsidR="0077429F" w:rsidRPr="00700544" w:rsidRDefault="00717B55" w:rsidP="006B23A7">
      <w:pPr>
        <w:pStyle w:val="a3"/>
        <w:widowControl w:val="0"/>
        <w:shd w:val="clear" w:color="auto" w:fill="FFFFFF"/>
        <w:adjustRightInd w:val="0"/>
        <w:snapToGrid w:val="0"/>
        <w:spacing w:before="0" w:beforeAutospacing="0" w:after="0" w:afterAutospacing="0"/>
        <w:ind w:firstLine="567"/>
        <w:jc w:val="both"/>
        <w:rPr>
          <w:bCs/>
          <w:sz w:val="28"/>
          <w:szCs w:val="28"/>
          <w:lang w:val="kk-KZ"/>
        </w:rPr>
      </w:pPr>
      <w:r w:rsidRPr="00700544">
        <w:rPr>
          <w:bCs/>
          <w:sz w:val="28"/>
          <w:szCs w:val="28"/>
          <w:lang w:val="kk-KZ"/>
        </w:rPr>
        <w:t>К</w:t>
      </w:r>
      <w:r w:rsidR="0077429F" w:rsidRPr="00700544">
        <w:rPr>
          <w:bCs/>
          <w:sz w:val="28"/>
          <w:szCs w:val="28"/>
          <w:lang w:val="kk-KZ"/>
        </w:rPr>
        <w:t>есте</w:t>
      </w:r>
      <w:r w:rsidR="0054056F" w:rsidRPr="00700544">
        <w:rPr>
          <w:bCs/>
          <w:sz w:val="28"/>
          <w:szCs w:val="28"/>
          <w:lang w:val="kk-KZ"/>
        </w:rPr>
        <w:t xml:space="preserve"> </w:t>
      </w:r>
      <w:r w:rsidRPr="00700544">
        <w:rPr>
          <w:bCs/>
          <w:sz w:val="28"/>
          <w:szCs w:val="28"/>
          <w:lang w:val="kk-KZ"/>
        </w:rPr>
        <w:t xml:space="preserve">3.22 </w:t>
      </w:r>
      <w:r w:rsidR="0054056F" w:rsidRPr="00700544">
        <w:rPr>
          <w:bCs/>
          <w:sz w:val="28"/>
          <w:szCs w:val="28"/>
          <w:lang w:val="kk-KZ"/>
        </w:rPr>
        <w:t xml:space="preserve">- </w:t>
      </w:r>
      <w:r w:rsidR="0077429F" w:rsidRPr="00700544">
        <w:rPr>
          <w:bCs/>
          <w:sz w:val="28"/>
          <w:szCs w:val="28"/>
          <w:lang w:val="kk-KZ"/>
        </w:rPr>
        <w:t>Жерді қалпына келтіру шараларының экономикалық орындылығының есептеулері</w:t>
      </w:r>
    </w:p>
    <w:p w:rsidR="0077429F" w:rsidRPr="00700544" w:rsidRDefault="0077429F" w:rsidP="006B23A7">
      <w:pPr>
        <w:pStyle w:val="a3"/>
        <w:widowControl w:val="0"/>
        <w:shd w:val="clear" w:color="auto" w:fill="FFFFFF"/>
        <w:adjustRightInd w:val="0"/>
        <w:snapToGrid w:val="0"/>
        <w:spacing w:before="0" w:beforeAutospacing="0" w:after="0" w:afterAutospacing="0"/>
        <w:ind w:firstLine="567"/>
        <w:jc w:val="both"/>
        <w:rPr>
          <w:bCs/>
          <w:sz w:val="28"/>
          <w:szCs w:val="28"/>
          <w:lang w:val="kk-KZ"/>
        </w:rPr>
      </w:pPr>
    </w:p>
    <w:tbl>
      <w:tblPr>
        <w:tblStyle w:val="aa"/>
        <w:tblW w:w="5000" w:type="pct"/>
        <w:tblLook w:val="04A0" w:firstRow="1" w:lastRow="0" w:firstColumn="1" w:lastColumn="0" w:noHBand="0" w:noVBand="1"/>
      </w:tblPr>
      <w:tblGrid>
        <w:gridCol w:w="1248"/>
        <w:gridCol w:w="1854"/>
        <w:gridCol w:w="1835"/>
        <w:gridCol w:w="2143"/>
        <w:gridCol w:w="2548"/>
      </w:tblGrid>
      <w:tr w:rsidR="0077429F" w:rsidRPr="00700544" w:rsidTr="0054056F">
        <w:tc>
          <w:tcPr>
            <w:tcW w:w="648" w:type="pct"/>
            <w:vAlign w:val="center"/>
          </w:tcPr>
          <w:p w:rsidR="0077429F" w:rsidRPr="00700544" w:rsidRDefault="0077429F" w:rsidP="006B23A7">
            <w:pPr>
              <w:pStyle w:val="a3"/>
              <w:spacing w:before="0" w:beforeAutospacing="0" w:after="0" w:afterAutospacing="0"/>
              <w:ind w:left="-547" w:firstLine="567"/>
              <w:jc w:val="center"/>
              <w:rPr>
                <w:bCs/>
                <w:iCs/>
                <w:lang w:val="kk-KZ"/>
              </w:rPr>
            </w:pPr>
            <w:r w:rsidRPr="00700544">
              <w:rPr>
                <w:bCs/>
                <w:iCs/>
                <w:lang w:val="kk-KZ"/>
              </w:rPr>
              <w:t>№</w:t>
            </w:r>
          </w:p>
        </w:tc>
        <w:tc>
          <w:tcPr>
            <w:tcW w:w="963" w:type="pct"/>
            <w:vAlign w:val="center"/>
          </w:tcPr>
          <w:p w:rsidR="0077429F" w:rsidRPr="00700544" w:rsidRDefault="0077429F" w:rsidP="006B23A7">
            <w:pPr>
              <w:pStyle w:val="a3"/>
              <w:spacing w:before="0" w:beforeAutospacing="0" w:after="0" w:afterAutospacing="0"/>
              <w:ind w:left="-90"/>
              <w:jc w:val="center"/>
              <w:rPr>
                <w:bCs/>
                <w:iCs/>
                <w:lang w:val="kk-KZ"/>
              </w:rPr>
            </w:pPr>
            <w:r w:rsidRPr="00700544">
              <w:rPr>
                <w:bCs/>
                <w:iCs/>
                <w:lang w:val="kk-KZ"/>
              </w:rPr>
              <w:t>Жерді қалпына келтіру шығындары.</w:t>
            </w:r>
          </w:p>
          <w:p w:rsidR="0077429F" w:rsidRPr="00700544" w:rsidRDefault="0077429F" w:rsidP="006B23A7">
            <w:pPr>
              <w:pStyle w:val="a3"/>
              <w:spacing w:before="0" w:beforeAutospacing="0" w:after="0" w:afterAutospacing="0"/>
              <w:ind w:left="-90"/>
              <w:jc w:val="center"/>
              <w:rPr>
                <w:bCs/>
                <w:iCs/>
                <w:lang w:val="kk-KZ"/>
              </w:rPr>
            </w:pPr>
            <w:r w:rsidRPr="00700544">
              <w:rPr>
                <w:bCs/>
                <w:iCs/>
                <w:lang w:val="kk-KZ"/>
              </w:rPr>
              <w:t>іс</w:t>
            </w:r>
            <w:r w:rsidR="0054056F" w:rsidRPr="00700544">
              <w:rPr>
                <w:bCs/>
                <w:iCs/>
                <w:lang w:val="kk-KZ"/>
              </w:rPr>
              <w:t xml:space="preserve"> - </w:t>
            </w:r>
            <w:r w:rsidRPr="00700544">
              <w:rPr>
                <w:bCs/>
                <w:iCs/>
                <w:lang w:val="kk-KZ"/>
              </w:rPr>
              <w:t>шаралар, мың теңге (C)</w:t>
            </w:r>
          </w:p>
        </w:tc>
        <w:tc>
          <w:tcPr>
            <w:tcW w:w="953" w:type="pct"/>
            <w:vAlign w:val="center"/>
          </w:tcPr>
          <w:p w:rsidR="0077429F" w:rsidRPr="00700544" w:rsidRDefault="0077429F" w:rsidP="006B23A7">
            <w:pPr>
              <w:pStyle w:val="a3"/>
              <w:spacing w:before="0" w:beforeAutospacing="0" w:after="0" w:afterAutospacing="0"/>
              <w:ind w:left="-47" w:firstLine="120"/>
              <w:jc w:val="center"/>
              <w:rPr>
                <w:bCs/>
                <w:iCs/>
                <w:lang w:val="kk-KZ"/>
              </w:rPr>
            </w:pPr>
            <w:r w:rsidRPr="00700544">
              <w:rPr>
                <w:bCs/>
                <w:iCs/>
                <w:lang w:val="kk-KZ"/>
              </w:rPr>
              <w:t>Ауыл шаруашылығы дақылдарын өсіруге кеткен шығындар,</w:t>
            </w:r>
          </w:p>
          <w:p w:rsidR="0077429F" w:rsidRPr="00700544" w:rsidRDefault="0077429F" w:rsidP="006B23A7">
            <w:pPr>
              <w:pStyle w:val="a3"/>
              <w:spacing w:before="0" w:beforeAutospacing="0" w:after="0" w:afterAutospacing="0"/>
              <w:ind w:left="-47" w:firstLine="120"/>
              <w:jc w:val="center"/>
              <w:rPr>
                <w:bCs/>
                <w:iCs/>
              </w:rPr>
            </w:pPr>
            <w:r w:rsidRPr="00700544">
              <w:rPr>
                <w:bCs/>
                <w:iCs/>
                <w:lang w:val="kk-KZ"/>
              </w:rPr>
              <w:t>мың теңге (Z)</w:t>
            </w:r>
          </w:p>
        </w:tc>
        <w:tc>
          <w:tcPr>
            <w:tcW w:w="1113" w:type="pct"/>
            <w:vAlign w:val="center"/>
          </w:tcPr>
          <w:p w:rsidR="0077429F" w:rsidRPr="00700544" w:rsidRDefault="0077429F" w:rsidP="006B23A7">
            <w:pPr>
              <w:pStyle w:val="a3"/>
              <w:spacing w:before="0" w:beforeAutospacing="0" w:after="0" w:afterAutospacing="0"/>
              <w:ind w:hanging="62"/>
              <w:jc w:val="center"/>
              <w:rPr>
                <w:bCs/>
                <w:iCs/>
                <w:lang w:val="kk-KZ"/>
              </w:rPr>
            </w:pPr>
            <w:r w:rsidRPr="00700544">
              <w:rPr>
                <w:bCs/>
                <w:iCs/>
                <w:lang w:val="kk-KZ"/>
              </w:rPr>
              <w:t>Таза табыс,</w:t>
            </w:r>
          </w:p>
          <w:p w:rsidR="0077429F" w:rsidRPr="00700544" w:rsidRDefault="0077429F" w:rsidP="006B23A7">
            <w:pPr>
              <w:pStyle w:val="a3"/>
              <w:spacing w:before="0" w:beforeAutospacing="0" w:after="0" w:afterAutospacing="0"/>
              <w:ind w:hanging="62"/>
              <w:jc w:val="center"/>
              <w:rPr>
                <w:bCs/>
                <w:iCs/>
                <w:lang w:val="kk-KZ"/>
              </w:rPr>
            </w:pPr>
            <w:r w:rsidRPr="00700544">
              <w:rPr>
                <w:bCs/>
                <w:iCs/>
              </w:rPr>
              <w:t>мың теңге</w:t>
            </w:r>
          </w:p>
          <w:p w:rsidR="0077429F" w:rsidRPr="00700544" w:rsidRDefault="002E4150" w:rsidP="006B23A7">
            <w:pPr>
              <w:pStyle w:val="a3"/>
              <w:spacing w:before="0" w:beforeAutospacing="0" w:after="0" w:afterAutospacing="0"/>
              <w:ind w:hanging="62"/>
              <w:jc w:val="center"/>
              <w:rPr>
                <w:bCs/>
                <w:iCs/>
              </w:rPr>
            </w:pPr>
            <w:r w:rsidRPr="00700544">
              <w:rPr>
                <w:bCs/>
                <w:iCs/>
                <w:lang w:val="kk-KZ"/>
              </w:rPr>
              <w:t>(Е</w:t>
            </w:r>
            <w:r w:rsidR="0077429F" w:rsidRPr="00700544">
              <w:rPr>
                <w:bCs/>
                <w:iCs/>
                <w:lang w:val="kk-KZ"/>
              </w:rPr>
              <w:t>=</w:t>
            </w:r>
            <w:r w:rsidR="0077429F" w:rsidRPr="00700544">
              <w:rPr>
                <w:bCs/>
                <w:iCs/>
                <w:lang w:val="en-US"/>
              </w:rPr>
              <w:t>P</w:t>
            </w:r>
            <w:r w:rsidR="0077429F" w:rsidRPr="00700544">
              <w:rPr>
                <w:bCs/>
                <w:iCs/>
                <w:vertAlign w:val="subscript"/>
                <w:lang w:val="en-US"/>
              </w:rPr>
              <w:t>b</w:t>
            </w:r>
            <w:r w:rsidR="0054056F" w:rsidRPr="00700544">
              <w:rPr>
                <w:bCs/>
                <w:iCs/>
              </w:rPr>
              <w:t xml:space="preserve"> - </w:t>
            </w:r>
            <w:r w:rsidR="0077429F" w:rsidRPr="00700544">
              <w:rPr>
                <w:bCs/>
                <w:iCs/>
              </w:rPr>
              <w:t xml:space="preserve"> (С+</w:t>
            </w:r>
            <w:r w:rsidR="0077429F" w:rsidRPr="00700544">
              <w:rPr>
                <w:bCs/>
                <w:iCs/>
                <w:lang w:val="en-US"/>
              </w:rPr>
              <w:t>Z</w:t>
            </w:r>
            <w:r w:rsidR="0077429F" w:rsidRPr="00700544">
              <w:rPr>
                <w:bCs/>
                <w:iCs/>
              </w:rPr>
              <w:t>))</w:t>
            </w:r>
          </w:p>
        </w:tc>
        <w:tc>
          <w:tcPr>
            <w:tcW w:w="1323" w:type="pct"/>
            <w:vAlign w:val="center"/>
          </w:tcPr>
          <w:p w:rsidR="0077429F" w:rsidRPr="00700544" w:rsidRDefault="0077429F" w:rsidP="006B23A7">
            <w:pPr>
              <w:pStyle w:val="a3"/>
              <w:spacing w:before="0" w:beforeAutospacing="0" w:after="0" w:afterAutospacing="0"/>
              <w:jc w:val="center"/>
              <w:rPr>
                <w:bCs/>
                <w:iCs/>
                <w:lang w:val="kk-KZ"/>
              </w:rPr>
            </w:pPr>
            <w:r w:rsidRPr="00700544">
              <w:rPr>
                <w:bCs/>
                <w:iCs/>
                <w:lang w:val="kk-KZ"/>
              </w:rPr>
              <w:t>Қайтарылған аумақты пайдаланғаны үшін өтемақы төлеу мерзімі, жыл</w:t>
            </w:r>
          </w:p>
          <w:p w:rsidR="0077429F" w:rsidRPr="00700544" w:rsidRDefault="0077429F" w:rsidP="006B23A7">
            <w:pPr>
              <w:pStyle w:val="a3"/>
              <w:spacing w:before="0" w:beforeAutospacing="0" w:after="0" w:afterAutospacing="0"/>
              <w:jc w:val="center"/>
              <w:rPr>
                <w:bCs/>
                <w:iCs/>
                <w:lang w:val="kk-KZ"/>
              </w:rPr>
            </w:pPr>
            <w:r w:rsidRPr="00700544">
              <w:rPr>
                <w:bCs/>
                <w:iCs/>
                <w:lang w:val="kk-KZ"/>
              </w:rPr>
              <w:t>(О)</w:t>
            </w:r>
          </w:p>
        </w:tc>
      </w:tr>
      <w:tr w:rsidR="0077429F" w:rsidRPr="00700544" w:rsidTr="0054056F">
        <w:trPr>
          <w:trHeight w:val="340"/>
        </w:trPr>
        <w:tc>
          <w:tcPr>
            <w:tcW w:w="648" w:type="pct"/>
            <w:vAlign w:val="center"/>
          </w:tcPr>
          <w:p w:rsidR="0077429F" w:rsidRPr="00700544" w:rsidRDefault="0077429F" w:rsidP="006B23A7">
            <w:pPr>
              <w:pStyle w:val="a3"/>
              <w:spacing w:before="0" w:beforeAutospacing="0" w:after="0" w:afterAutospacing="0"/>
              <w:ind w:left="-547" w:firstLine="567"/>
              <w:jc w:val="center"/>
              <w:rPr>
                <w:bCs/>
                <w:iCs/>
                <w:lang w:val="kk-KZ"/>
              </w:rPr>
            </w:pPr>
            <w:r w:rsidRPr="00700544">
              <w:rPr>
                <w:bCs/>
                <w:iCs/>
                <w:lang w:val="kk-KZ"/>
              </w:rPr>
              <w:t>1</w:t>
            </w:r>
          </w:p>
        </w:tc>
        <w:tc>
          <w:tcPr>
            <w:tcW w:w="963" w:type="pct"/>
            <w:vAlign w:val="center"/>
          </w:tcPr>
          <w:p w:rsidR="0077429F" w:rsidRPr="00700544" w:rsidRDefault="0077429F" w:rsidP="006B23A7">
            <w:pPr>
              <w:pStyle w:val="a3"/>
              <w:spacing w:before="0" w:beforeAutospacing="0" w:after="0" w:afterAutospacing="0"/>
              <w:ind w:left="-547" w:firstLine="567"/>
              <w:jc w:val="center"/>
              <w:rPr>
                <w:bCs/>
                <w:iCs/>
                <w:lang w:val="kk-KZ"/>
              </w:rPr>
            </w:pPr>
            <w:r w:rsidRPr="00700544">
              <w:rPr>
                <w:bCs/>
                <w:iCs/>
                <w:lang w:val="kk-KZ"/>
              </w:rPr>
              <w:t>2920.5</w:t>
            </w:r>
          </w:p>
        </w:tc>
        <w:tc>
          <w:tcPr>
            <w:tcW w:w="953" w:type="pct"/>
            <w:vAlign w:val="center"/>
          </w:tcPr>
          <w:p w:rsidR="0077429F" w:rsidRPr="00700544" w:rsidRDefault="0077429F" w:rsidP="006B23A7">
            <w:pPr>
              <w:spacing w:after="0" w:line="240" w:lineRule="auto"/>
              <w:ind w:left="-547" w:firstLine="567"/>
              <w:jc w:val="center"/>
              <w:rPr>
                <w:rFonts w:ascii="Times New Roman" w:hAnsi="Times New Roman" w:cs="Times New Roman"/>
                <w:iCs/>
                <w:sz w:val="24"/>
                <w:szCs w:val="24"/>
                <w:lang w:val="kk-KZ"/>
              </w:rPr>
            </w:pPr>
            <w:r w:rsidRPr="00700544">
              <w:rPr>
                <w:rFonts w:ascii="Times New Roman" w:hAnsi="Times New Roman" w:cs="Times New Roman"/>
                <w:iCs/>
                <w:sz w:val="24"/>
                <w:szCs w:val="24"/>
                <w:lang w:val="kk-KZ"/>
              </w:rPr>
              <w:t>67366.2</w:t>
            </w:r>
          </w:p>
        </w:tc>
        <w:tc>
          <w:tcPr>
            <w:tcW w:w="1113" w:type="pct"/>
            <w:vAlign w:val="center"/>
          </w:tcPr>
          <w:p w:rsidR="0077429F" w:rsidRPr="00700544" w:rsidRDefault="0077429F" w:rsidP="006B23A7">
            <w:pPr>
              <w:pStyle w:val="a3"/>
              <w:spacing w:before="0" w:beforeAutospacing="0" w:after="0" w:afterAutospacing="0"/>
              <w:ind w:left="-547" w:firstLine="567"/>
              <w:jc w:val="center"/>
              <w:rPr>
                <w:bCs/>
                <w:iCs/>
                <w:lang w:val="kk-KZ"/>
              </w:rPr>
            </w:pPr>
            <w:r w:rsidRPr="00700544">
              <w:rPr>
                <w:bCs/>
                <w:iCs/>
                <w:lang w:val="kk-KZ"/>
              </w:rPr>
              <w:t>111329.5</w:t>
            </w:r>
          </w:p>
        </w:tc>
        <w:tc>
          <w:tcPr>
            <w:tcW w:w="1323" w:type="pct"/>
            <w:vAlign w:val="center"/>
          </w:tcPr>
          <w:p w:rsidR="0077429F" w:rsidRPr="00700544" w:rsidRDefault="0077429F" w:rsidP="006B23A7">
            <w:pPr>
              <w:pStyle w:val="a3"/>
              <w:spacing w:before="0" w:beforeAutospacing="0" w:after="0" w:afterAutospacing="0"/>
              <w:ind w:left="-547" w:firstLine="567"/>
              <w:jc w:val="center"/>
              <w:rPr>
                <w:bCs/>
                <w:iCs/>
                <w:highlight w:val="yellow"/>
                <w:lang w:val="kk-KZ"/>
              </w:rPr>
            </w:pPr>
            <w:r w:rsidRPr="00700544">
              <w:rPr>
                <w:bCs/>
                <w:iCs/>
                <w:lang w:val="kk-KZ"/>
              </w:rPr>
              <w:t>0,63</w:t>
            </w:r>
          </w:p>
        </w:tc>
      </w:tr>
      <w:tr w:rsidR="0077429F" w:rsidRPr="00700544" w:rsidTr="0054056F">
        <w:trPr>
          <w:trHeight w:val="340"/>
        </w:trPr>
        <w:tc>
          <w:tcPr>
            <w:tcW w:w="648" w:type="pct"/>
            <w:vAlign w:val="center"/>
          </w:tcPr>
          <w:p w:rsidR="0077429F" w:rsidRPr="00700544" w:rsidRDefault="0077429F" w:rsidP="006B23A7">
            <w:pPr>
              <w:pStyle w:val="a3"/>
              <w:spacing w:before="0" w:beforeAutospacing="0" w:after="0" w:afterAutospacing="0"/>
              <w:ind w:left="-547" w:firstLine="567"/>
              <w:jc w:val="center"/>
              <w:rPr>
                <w:bCs/>
                <w:iCs/>
                <w:lang w:val="kk-KZ"/>
              </w:rPr>
            </w:pPr>
            <w:r w:rsidRPr="00700544">
              <w:rPr>
                <w:bCs/>
                <w:iCs/>
                <w:lang w:val="kk-KZ"/>
              </w:rPr>
              <w:t>2</w:t>
            </w:r>
          </w:p>
        </w:tc>
        <w:tc>
          <w:tcPr>
            <w:tcW w:w="963" w:type="pct"/>
            <w:vAlign w:val="center"/>
          </w:tcPr>
          <w:p w:rsidR="0077429F" w:rsidRPr="00700544" w:rsidRDefault="0077429F" w:rsidP="006B23A7">
            <w:pPr>
              <w:pStyle w:val="a3"/>
              <w:spacing w:before="0" w:beforeAutospacing="0" w:after="0" w:afterAutospacing="0"/>
              <w:ind w:left="-547" w:firstLine="567"/>
              <w:jc w:val="center"/>
              <w:rPr>
                <w:bCs/>
                <w:iCs/>
                <w:lang w:val="kk-KZ"/>
              </w:rPr>
            </w:pPr>
            <w:r w:rsidRPr="00700544">
              <w:rPr>
                <w:bCs/>
                <w:iCs/>
                <w:lang w:val="kk-KZ"/>
              </w:rPr>
              <w:t>1890.0</w:t>
            </w:r>
          </w:p>
        </w:tc>
        <w:tc>
          <w:tcPr>
            <w:tcW w:w="953" w:type="pct"/>
            <w:vAlign w:val="center"/>
          </w:tcPr>
          <w:p w:rsidR="0077429F" w:rsidRPr="00700544" w:rsidRDefault="0077429F" w:rsidP="006B23A7">
            <w:pPr>
              <w:spacing w:after="0" w:line="240" w:lineRule="auto"/>
              <w:ind w:left="-547" w:firstLine="567"/>
              <w:jc w:val="center"/>
              <w:rPr>
                <w:rFonts w:ascii="Times New Roman" w:hAnsi="Times New Roman" w:cs="Times New Roman"/>
                <w:iCs/>
                <w:sz w:val="24"/>
                <w:szCs w:val="24"/>
                <w:lang w:val="kk-KZ"/>
              </w:rPr>
            </w:pPr>
            <w:r w:rsidRPr="00700544">
              <w:rPr>
                <w:rFonts w:ascii="Times New Roman" w:hAnsi="Times New Roman" w:cs="Times New Roman"/>
                <w:iCs/>
                <w:sz w:val="24"/>
                <w:szCs w:val="24"/>
                <w:lang w:val="kk-KZ"/>
              </w:rPr>
              <w:t>14532</w:t>
            </w:r>
          </w:p>
        </w:tc>
        <w:tc>
          <w:tcPr>
            <w:tcW w:w="1113" w:type="pct"/>
            <w:vAlign w:val="center"/>
          </w:tcPr>
          <w:p w:rsidR="0077429F" w:rsidRPr="00700544" w:rsidRDefault="0077429F" w:rsidP="006B23A7">
            <w:pPr>
              <w:pStyle w:val="a3"/>
              <w:spacing w:before="0" w:beforeAutospacing="0" w:after="0" w:afterAutospacing="0"/>
              <w:ind w:left="-547" w:firstLine="567"/>
              <w:jc w:val="center"/>
              <w:rPr>
                <w:bCs/>
                <w:iCs/>
                <w:lang w:val="kk-KZ"/>
              </w:rPr>
            </w:pPr>
            <w:r w:rsidRPr="00700544">
              <w:rPr>
                <w:bCs/>
                <w:iCs/>
                <w:lang w:val="kk-KZ"/>
              </w:rPr>
              <w:t>6308.4</w:t>
            </w:r>
          </w:p>
        </w:tc>
        <w:tc>
          <w:tcPr>
            <w:tcW w:w="1323" w:type="pct"/>
            <w:vAlign w:val="center"/>
          </w:tcPr>
          <w:p w:rsidR="0077429F" w:rsidRPr="00700544" w:rsidRDefault="0077429F" w:rsidP="006B23A7">
            <w:pPr>
              <w:pStyle w:val="a3"/>
              <w:spacing w:before="0" w:beforeAutospacing="0" w:after="0" w:afterAutospacing="0"/>
              <w:ind w:left="-547" w:firstLine="567"/>
              <w:jc w:val="center"/>
              <w:rPr>
                <w:bCs/>
                <w:iCs/>
                <w:highlight w:val="yellow"/>
                <w:lang w:val="kk-KZ"/>
              </w:rPr>
            </w:pPr>
            <w:r w:rsidRPr="00700544">
              <w:rPr>
                <w:bCs/>
                <w:iCs/>
                <w:lang w:val="kk-KZ"/>
              </w:rPr>
              <w:t>2.60</w:t>
            </w:r>
          </w:p>
        </w:tc>
      </w:tr>
      <w:tr w:rsidR="0077429F" w:rsidRPr="00700544" w:rsidTr="0054056F">
        <w:trPr>
          <w:trHeight w:val="340"/>
        </w:trPr>
        <w:tc>
          <w:tcPr>
            <w:tcW w:w="648" w:type="pct"/>
            <w:vAlign w:val="center"/>
          </w:tcPr>
          <w:p w:rsidR="0077429F" w:rsidRPr="00700544" w:rsidRDefault="0077429F" w:rsidP="006B23A7">
            <w:pPr>
              <w:pStyle w:val="a3"/>
              <w:spacing w:before="0" w:beforeAutospacing="0" w:after="0" w:afterAutospacing="0"/>
              <w:ind w:left="-547" w:firstLine="567"/>
              <w:jc w:val="center"/>
              <w:rPr>
                <w:bCs/>
                <w:iCs/>
                <w:lang w:val="kk-KZ"/>
              </w:rPr>
            </w:pPr>
            <w:r w:rsidRPr="00700544">
              <w:rPr>
                <w:bCs/>
                <w:iCs/>
                <w:lang w:val="kk-KZ"/>
              </w:rPr>
              <w:t>3</w:t>
            </w:r>
          </w:p>
        </w:tc>
        <w:tc>
          <w:tcPr>
            <w:tcW w:w="963" w:type="pct"/>
            <w:vAlign w:val="center"/>
          </w:tcPr>
          <w:p w:rsidR="0077429F" w:rsidRPr="00700544" w:rsidRDefault="0077429F" w:rsidP="006B23A7">
            <w:pPr>
              <w:pStyle w:val="a3"/>
              <w:spacing w:before="0" w:beforeAutospacing="0" w:after="0" w:afterAutospacing="0"/>
              <w:ind w:left="-547" w:firstLine="567"/>
              <w:jc w:val="center"/>
              <w:rPr>
                <w:bCs/>
                <w:iCs/>
                <w:lang w:val="kk-KZ"/>
              </w:rPr>
            </w:pPr>
            <w:r w:rsidRPr="00700544">
              <w:rPr>
                <w:bCs/>
                <w:iCs/>
                <w:lang w:val="kk-KZ"/>
              </w:rPr>
              <w:t>742.5</w:t>
            </w:r>
          </w:p>
        </w:tc>
        <w:tc>
          <w:tcPr>
            <w:tcW w:w="953" w:type="pct"/>
            <w:vAlign w:val="center"/>
          </w:tcPr>
          <w:p w:rsidR="0077429F" w:rsidRPr="00700544" w:rsidRDefault="00FD7C6E" w:rsidP="006B23A7">
            <w:pPr>
              <w:spacing w:after="0" w:line="240" w:lineRule="auto"/>
              <w:ind w:left="-547" w:firstLine="567"/>
              <w:jc w:val="center"/>
              <w:rPr>
                <w:rFonts w:ascii="Times New Roman" w:hAnsi="Times New Roman" w:cs="Times New Roman"/>
                <w:iCs/>
                <w:sz w:val="24"/>
                <w:szCs w:val="24"/>
                <w:lang w:val="kk-KZ"/>
              </w:rPr>
            </w:pPr>
            <w:r w:rsidRPr="00700544">
              <w:rPr>
                <w:rFonts w:ascii="Times New Roman" w:hAnsi="Times New Roman" w:cs="Times New Roman"/>
                <w:iCs/>
                <w:sz w:val="24"/>
                <w:szCs w:val="24"/>
                <w:lang w:val="kk-KZ"/>
              </w:rPr>
              <w:t>1903,0</w:t>
            </w:r>
          </w:p>
        </w:tc>
        <w:tc>
          <w:tcPr>
            <w:tcW w:w="1113" w:type="pct"/>
            <w:vAlign w:val="center"/>
          </w:tcPr>
          <w:p w:rsidR="0077429F" w:rsidRPr="00700544" w:rsidRDefault="0054056F" w:rsidP="006B23A7">
            <w:pPr>
              <w:pStyle w:val="a3"/>
              <w:spacing w:before="0" w:beforeAutospacing="0" w:after="0" w:afterAutospacing="0"/>
              <w:ind w:left="-547" w:firstLine="567"/>
              <w:jc w:val="center"/>
              <w:rPr>
                <w:bCs/>
                <w:iCs/>
                <w:lang w:val="kk-KZ"/>
              </w:rPr>
            </w:pPr>
            <w:r w:rsidRPr="00700544">
              <w:rPr>
                <w:bCs/>
                <w:iCs/>
                <w:lang w:val="kk-KZ"/>
              </w:rPr>
              <w:t xml:space="preserve"> - </w:t>
            </w:r>
            <w:r w:rsidR="0077429F" w:rsidRPr="00700544">
              <w:rPr>
                <w:bCs/>
                <w:iCs/>
                <w:lang w:val="kk-KZ"/>
              </w:rPr>
              <w:t>1193.5</w:t>
            </w:r>
          </w:p>
        </w:tc>
        <w:tc>
          <w:tcPr>
            <w:tcW w:w="1323" w:type="pct"/>
            <w:vAlign w:val="center"/>
          </w:tcPr>
          <w:p w:rsidR="0077429F" w:rsidRPr="00700544" w:rsidRDefault="0054056F" w:rsidP="006B23A7">
            <w:pPr>
              <w:pStyle w:val="a3"/>
              <w:spacing w:before="0" w:beforeAutospacing="0" w:after="0" w:afterAutospacing="0"/>
              <w:ind w:left="-547" w:firstLine="567"/>
              <w:jc w:val="center"/>
              <w:rPr>
                <w:bCs/>
                <w:iCs/>
                <w:highlight w:val="yellow"/>
                <w:lang w:val="kk-KZ"/>
              </w:rPr>
            </w:pPr>
            <w:r w:rsidRPr="00700544">
              <w:rPr>
                <w:bCs/>
                <w:iCs/>
                <w:lang w:val="kk-KZ"/>
              </w:rPr>
              <w:t xml:space="preserve"> - </w:t>
            </w:r>
          </w:p>
        </w:tc>
      </w:tr>
    </w:tbl>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rPr>
      </w:pPr>
    </w:p>
    <w:p w:rsidR="0077429F" w:rsidRPr="00700544" w:rsidRDefault="00B3072E" w:rsidP="006B23A7">
      <w:pPr>
        <w:pStyle w:val="p3"/>
        <w:widowControl w:val="0"/>
        <w:adjustRightInd w:val="0"/>
        <w:snapToGrid w:val="0"/>
        <w:spacing w:before="0" w:beforeAutospacing="0" w:after="0" w:afterAutospacing="0"/>
        <w:ind w:firstLine="567"/>
        <w:jc w:val="both"/>
        <w:rPr>
          <w:sz w:val="28"/>
          <w:szCs w:val="28"/>
        </w:rPr>
      </w:pPr>
      <w:r w:rsidRPr="00700544">
        <w:rPr>
          <w:bCs/>
          <w:sz w:val="28"/>
          <w:szCs w:val="28"/>
          <w:lang w:val="kk-KZ"/>
        </w:rPr>
        <w:t xml:space="preserve">Алтыншы </w:t>
      </w:r>
      <w:r w:rsidR="0077429F" w:rsidRPr="00700544">
        <w:rPr>
          <w:bCs/>
          <w:sz w:val="28"/>
          <w:szCs w:val="28"/>
        </w:rPr>
        <w:t xml:space="preserve">блок. Нәтижелерді басқарушылық </w:t>
      </w:r>
      <w:r w:rsidR="0077429F" w:rsidRPr="00700544">
        <w:rPr>
          <w:bCs/>
          <w:sz w:val="28"/>
          <w:szCs w:val="28"/>
          <w:lang w:val="kk-KZ"/>
        </w:rPr>
        <w:t>интерпретациялау</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Басқарушылық шешімдер қабылдау үшін екі деңгейлі жіктеу қолданылады: (i) тиімділіктің базалық есептеулері бойынша (3.22</w:t>
      </w:r>
      <w:r w:rsidR="0069156D" w:rsidRPr="00700544">
        <w:rPr>
          <w:sz w:val="28"/>
          <w:szCs w:val="28"/>
          <w:lang w:val="ru-KZ"/>
        </w:rPr>
        <w:t>-</w:t>
      </w:r>
      <w:r w:rsidRPr="00700544">
        <w:rPr>
          <w:sz w:val="28"/>
          <w:szCs w:val="28"/>
          <w:lang w:val="ru-KZ"/>
        </w:rPr>
        <w:t>кесте) және (ii) сценарийлердегі нәтижелердің тұрақтылығы бойынша (3.24</w:t>
      </w:r>
      <w:r w:rsidR="0054056F" w:rsidRPr="00700544">
        <w:rPr>
          <w:sz w:val="28"/>
          <w:szCs w:val="28"/>
          <w:lang w:val="ru-KZ"/>
        </w:rPr>
        <w:t xml:space="preserve"> - </w:t>
      </w:r>
      <w:r w:rsidRPr="00700544">
        <w:rPr>
          <w:sz w:val="28"/>
          <w:szCs w:val="28"/>
          <w:lang w:val="ru-KZ"/>
        </w:rPr>
        <w:t>кесте).</w:t>
      </w:r>
    </w:p>
    <w:p w:rsidR="0077429F" w:rsidRPr="00700544" w:rsidRDefault="0077429F" w:rsidP="006B23A7">
      <w:pPr>
        <w:pStyle w:val="p3"/>
        <w:widowControl w:val="0"/>
        <w:adjustRightInd w:val="0"/>
        <w:snapToGrid w:val="0"/>
        <w:spacing w:before="0" w:beforeAutospacing="0" w:after="0" w:afterAutospacing="0"/>
        <w:ind w:firstLine="567"/>
        <w:jc w:val="both"/>
        <w:rPr>
          <w:sz w:val="28"/>
          <w:szCs w:val="28"/>
        </w:rPr>
      </w:pPr>
      <w:r w:rsidRPr="00700544">
        <w:rPr>
          <w:sz w:val="28"/>
          <w:szCs w:val="28"/>
        </w:rPr>
        <w:t>1) Базалық жіктеу (алғашқы басымдық, базалық сценарий).</w:t>
      </w:r>
    </w:p>
    <w:p w:rsidR="0077429F" w:rsidRPr="00700544" w:rsidRDefault="0077429F" w:rsidP="00B313FD">
      <w:pPr>
        <w:pStyle w:val="p1"/>
        <w:widowControl w:val="0"/>
        <w:numPr>
          <w:ilvl w:val="0"/>
          <w:numId w:val="14"/>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A тобы (іске асыруға басым):</w:t>
      </w:r>
      <w:r w:rsidRPr="00700544">
        <w:rPr>
          <w:rStyle w:val="s2"/>
          <w:rFonts w:eastAsiaTheme="majorEastAsia"/>
          <w:sz w:val="28"/>
          <w:szCs w:val="28"/>
          <w:lang w:val="ru-KZ"/>
        </w:rPr>
        <w:t xml:space="preserve"> </w:t>
      </w:r>
      <w:r w:rsidRPr="00700544">
        <w:rPr>
          <w:rStyle w:val="s3"/>
          <w:sz w:val="28"/>
          <w:szCs w:val="28"/>
          <w:lang w:val="ru-KZ"/>
        </w:rPr>
        <w:t>E</w:t>
      </w:r>
      <w:r w:rsidRPr="00700544">
        <w:rPr>
          <w:rStyle w:val="s3"/>
          <w:sz w:val="28"/>
          <w:szCs w:val="28"/>
          <w:vertAlign w:val="subscript"/>
          <w:lang w:val="ru-KZ"/>
        </w:rPr>
        <w:t>i</w:t>
      </w:r>
      <w:r w:rsidRPr="00700544">
        <w:rPr>
          <w:rStyle w:val="s3"/>
          <w:sz w:val="28"/>
          <w:szCs w:val="28"/>
          <w:lang w:val="ru-KZ"/>
        </w:rPr>
        <w:t>&gt;0</w:t>
      </w:r>
      <w:r w:rsidRPr="00700544">
        <w:rPr>
          <w:rStyle w:val="s2"/>
          <w:rFonts w:eastAsiaTheme="majorEastAsia"/>
          <w:sz w:val="28"/>
          <w:szCs w:val="28"/>
          <w:lang w:val="ru-KZ"/>
        </w:rPr>
        <w:t xml:space="preserve">  және </w:t>
      </w:r>
      <w:r w:rsidRPr="00700544">
        <w:rPr>
          <w:rStyle w:val="s3"/>
          <w:sz w:val="28"/>
          <w:szCs w:val="28"/>
          <w:lang w:val="ru-KZ"/>
        </w:rPr>
        <w:t>O</w:t>
      </w:r>
      <w:r w:rsidRPr="00700544">
        <w:rPr>
          <w:rStyle w:val="s3"/>
          <w:sz w:val="28"/>
          <w:szCs w:val="28"/>
          <w:vertAlign w:val="subscript"/>
          <w:lang w:val="ru-KZ"/>
        </w:rPr>
        <w:t>i</w:t>
      </w:r>
      <m:oMath>
        <m:r>
          <m:rPr>
            <m:sty m:val="p"/>
          </m:rPr>
          <w:rPr>
            <w:rStyle w:val="s3"/>
            <w:rFonts w:ascii="Cambria Math" w:hAnsi="Cambria Math"/>
            <w:sz w:val="28"/>
            <w:szCs w:val="28"/>
            <w:lang w:val="ru-KZ"/>
          </w:rPr>
          <m:t>≤</m:t>
        </m:r>
      </m:oMath>
      <w:r w:rsidRPr="00700544">
        <w:rPr>
          <w:rStyle w:val="s3"/>
          <w:sz w:val="28"/>
          <w:szCs w:val="28"/>
          <w:lang w:val="ru-KZ"/>
        </w:rPr>
        <w:t xml:space="preserve"> 3</w:t>
      </w:r>
      <w:r w:rsidRPr="00700544">
        <w:rPr>
          <w:rStyle w:val="s2"/>
          <w:rFonts w:eastAsiaTheme="majorEastAsia"/>
          <w:sz w:val="28"/>
          <w:szCs w:val="28"/>
          <w:lang w:val="ru-KZ"/>
        </w:rPr>
        <w:t>жыл.</w:t>
      </w:r>
    </w:p>
    <w:p w:rsidR="0077429F" w:rsidRPr="00700544" w:rsidRDefault="0077429F" w:rsidP="00B313FD">
      <w:pPr>
        <w:pStyle w:val="p1"/>
        <w:widowControl w:val="0"/>
        <w:numPr>
          <w:ilvl w:val="0"/>
          <w:numId w:val="14"/>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B тобы (шартты түрде рұқсат етілетін):</w:t>
      </w:r>
      <w:r w:rsidRPr="00700544">
        <w:rPr>
          <w:rStyle w:val="s2"/>
          <w:rFonts w:eastAsiaTheme="majorEastAsia"/>
          <w:sz w:val="28"/>
          <w:szCs w:val="28"/>
          <w:lang w:val="ru-KZ"/>
        </w:rPr>
        <w:t xml:space="preserve"> </w:t>
      </w:r>
      <w:r w:rsidRPr="00700544">
        <w:rPr>
          <w:rStyle w:val="s3"/>
          <w:sz w:val="28"/>
          <w:szCs w:val="28"/>
          <w:lang w:val="ru-KZ"/>
        </w:rPr>
        <w:t>E</w:t>
      </w:r>
      <w:r w:rsidRPr="00700544">
        <w:rPr>
          <w:rStyle w:val="s3"/>
          <w:sz w:val="28"/>
          <w:szCs w:val="28"/>
          <w:vertAlign w:val="subscript"/>
          <w:lang w:val="ru-KZ"/>
        </w:rPr>
        <w:t>i</w:t>
      </w:r>
      <w:r w:rsidRPr="00700544">
        <w:rPr>
          <w:rStyle w:val="s3"/>
          <w:sz w:val="28"/>
          <w:szCs w:val="28"/>
          <w:lang w:val="ru-KZ"/>
        </w:rPr>
        <w:t>&gt;0</w:t>
      </w:r>
      <w:r w:rsidRPr="00700544">
        <w:rPr>
          <w:rStyle w:val="s2"/>
          <w:rFonts w:eastAsiaTheme="majorEastAsia"/>
          <w:sz w:val="28"/>
          <w:szCs w:val="28"/>
          <w:lang w:val="ru-KZ"/>
        </w:rPr>
        <w:t xml:space="preserve"> және </w:t>
      </w:r>
      <w:r w:rsidRPr="00700544">
        <w:rPr>
          <w:rStyle w:val="s3"/>
          <w:sz w:val="28"/>
          <w:szCs w:val="28"/>
          <w:lang w:val="ru-KZ"/>
        </w:rPr>
        <w:t>3&lt;O</w:t>
      </w:r>
      <w:r w:rsidRPr="00700544">
        <w:rPr>
          <w:rStyle w:val="s3"/>
          <w:sz w:val="28"/>
          <w:szCs w:val="28"/>
          <w:vertAlign w:val="subscript"/>
          <w:lang w:val="ru-KZ"/>
        </w:rPr>
        <w:t>i</w:t>
      </w:r>
      <m:oMath>
        <m:r>
          <m:rPr>
            <m:sty m:val="p"/>
          </m:rPr>
          <w:rPr>
            <w:rStyle w:val="s3"/>
            <w:rFonts w:ascii="Cambria Math" w:hAnsi="Cambria Math"/>
            <w:sz w:val="28"/>
            <w:szCs w:val="28"/>
            <w:lang w:val="ru-KZ"/>
          </w:rPr>
          <m:t>≤</m:t>
        </m:r>
      </m:oMath>
      <w:r w:rsidRPr="00700544">
        <w:rPr>
          <w:rStyle w:val="s3"/>
          <w:sz w:val="28"/>
          <w:szCs w:val="28"/>
          <w:lang w:val="ru-KZ"/>
        </w:rPr>
        <w:t>5</w:t>
      </w:r>
      <w:r w:rsidRPr="00700544">
        <w:rPr>
          <w:rStyle w:val="s2"/>
          <w:rFonts w:eastAsiaTheme="majorEastAsia"/>
          <w:sz w:val="28"/>
          <w:szCs w:val="28"/>
          <w:lang w:val="ru-KZ"/>
        </w:rPr>
        <w:t xml:space="preserve"> жыл.</w:t>
      </w:r>
    </w:p>
    <w:p w:rsidR="0077429F" w:rsidRPr="00700544" w:rsidRDefault="0077429F" w:rsidP="00B313FD">
      <w:pPr>
        <w:pStyle w:val="p1"/>
        <w:widowControl w:val="0"/>
        <w:numPr>
          <w:ilvl w:val="0"/>
          <w:numId w:val="14"/>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lastRenderedPageBreak/>
        <w:t>C тобы (</w:t>
      </w:r>
      <w:r w:rsidRPr="00700544">
        <w:rPr>
          <w:rStyle w:val="s1"/>
          <w:sz w:val="28"/>
          <w:szCs w:val="28"/>
          <w:lang w:val="kk-KZ"/>
        </w:rPr>
        <w:t>қолайлы емес</w:t>
      </w:r>
      <w:r w:rsidRPr="00700544">
        <w:rPr>
          <w:rStyle w:val="s1"/>
          <w:sz w:val="28"/>
          <w:szCs w:val="28"/>
          <w:lang w:val="ru-KZ"/>
        </w:rPr>
        <w:t>):</w:t>
      </w:r>
      <w:r w:rsidRPr="00700544">
        <w:rPr>
          <w:sz w:val="28"/>
          <w:szCs w:val="28"/>
          <w:lang w:val="ru-KZ"/>
        </w:rPr>
        <w:t xml:space="preserve"> </w:t>
      </w:r>
      <w:r w:rsidRPr="00700544">
        <w:rPr>
          <w:rStyle w:val="s2"/>
          <w:rFonts w:eastAsiaTheme="majorEastAsia"/>
          <w:sz w:val="28"/>
          <w:szCs w:val="28"/>
          <w:lang w:val="ru-KZ"/>
        </w:rPr>
        <w:t>E</w:t>
      </w:r>
      <w:r w:rsidRPr="00700544">
        <w:rPr>
          <w:rStyle w:val="s2"/>
          <w:rFonts w:eastAsiaTheme="majorEastAsia"/>
          <w:sz w:val="28"/>
          <w:szCs w:val="28"/>
          <w:vertAlign w:val="subscript"/>
          <w:lang w:val="ru-KZ"/>
        </w:rPr>
        <w:t>i</w:t>
      </w:r>
      <m:oMath>
        <m:r>
          <m:rPr>
            <m:sty m:val="p"/>
          </m:rPr>
          <w:rPr>
            <w:rStyle w:val="s3"/>
            <w:rFonts w:ascii="Cambria Math" w:hAnsi="Cambria Math"/>
            <w:sz w:val="28"/>
            <w:szCs w:val="28"/>
            <w:lang w:val="ru-KZ"/>
          </w:rPr>
          <m:t>≤</m:t>
        </m:r>
      </m:oMath>
      <w:r w:rsidRPr="00700544">
        <w:rPr>
          <w:rStyle w:val="s2"/>
          <w:rFonts w:eastAsiaTheme="majorEastAsia"/>
          <w:sz w:val="28"/>
          <w:szCs w:val="28"/>
          <w:lang w:val="ru-KZ"/>
        </w:rPr>
        <w:t xml:space="preserve">0 </w:t>
      </w:r>
      <w:r w:rsidRPr="00700544">
        <w:rPr>
          <w:sz w:val="28"/>
          <w:szCs w:val="28"/>
          <w:lang w:val="ru-KZ"/>
        </w:rPr>
        <w:t xml:space="preserve">немесе </w:t>
      </w:r>
      <w:r w:rsidRPr="00700544">
        <w:rPr>
          <w:rStyle w:val="s2"/>
          <w:rFonts w:eastAsiaTheme="majorEastAsia"/>
          <w:sz w:val="28"/>
          <w:szCs w:val="28"/>
          <w:lang w:val="ru-KZ"/>
        </w:rPr>
        <w:t>O</w:t>
      </w:r>
      <w:r w:rsidRPr="00700544">
        <w:rPr>
          <w:rStyle w:val="s2"/>
          <w:rFonts w:eastAsiaTheme="majorEastAsia"/>
          <w:sz w:val="28"/>
          <w:szCs w:val="28"/>
          <w:vertAlign w:val="subscript"/>
          <w:lang w:val="ru-KZ"/>
        </w:rPr>
        <w:t>i</w:t>
      </w:r>
      <w:r w:rsidRPr="00700544">
        <w:rPr>
          <w:rStyle w:val="s2"/>
          <w:rFonts w:eastAsiaTheme="majorEastAsia"/>
          <w:sz w:val="28"/>
          <w:szCs w:val="28"/>
          <w:lang w:val="ru-KZ"/>
        </w:rPr>
        <w:t>&gt;5</w:t>
      </w:r>
      <w:r w:rsidRPr="00700544">
        <w:rPr>
          <w:sz w:val="28"/>
          <w:szCs w:val="28"/>
          <w:lang w:val="ru-KZ"/>
        </w:rPr>
        <w:t xml:space="preserve"> жыл (өтелімділікке қол жеткізілмейді/рұқсат етілген </w:t>
      </w:r>
      <w:r w:rsidRPr="00700544">
        <w:rPr>
          <w:sz w:val="28"/>
          <w:szCs w:val="28"/>
          <w:lang w:val="kk-KZ"/>
        </w:rPr>
        <w:t>шектен</w:t>
      </w:r>
      <w:r w:rsidRPr="00700544">
        <w:rPr>
          <w:sz w:val="28"/>
          <w:szCs w:val="28"/>
          <w:lang w:val="ru-KZ"/>
        </w:rPr>
        <w:t xml:space="preserve"> асады).</w:t>
      </w:r>
    </w:p>
    <w:p w:rsidR="0077429F" w:rsidRPr="00700544" w:rsidRDefault="0077429F" w:rsidP="006B23A7">
      <w:pPr>
        <w:pStyle w:val="p3"/>
        <w:widowControl w:val="0"/>
        <w:adjustRightInd w:val="0"/>
        <w:snapToGrid w:val="0"/>
        <w:spacing w:before="0" w:beforeAutospacing="0" w:after="0" w:afterAutospacing="0"/>
        <w:ind w:firstLine="567"/>
        <w:jc w:val="both"/>
        <w:rPr>
          <w:sz w:val="28"/>
          <w:szCs w:val="28"/>
        </w:rPr>
      </w:pPr>
      <w:r w:rsidRPr="00700544">
        <w:rPr>
          <w:sz w:val="28"/>
          <w:szCs w:val="28"/>
        </w:rPr>
        <w:t>2) Тұрақтылық жіктемесі (стресс</w:t>
      </w:r>
      <w:r w:rsidR="0054056F" w:rsidRPr="00700544">
        <w:rPr>
          <w:sz w:val="28"/>
          <w:szCs w:val="28"/>
        </w:rPr>
        <w:t xml:space="preserve"> - </w:t>
      </w:r>
      <w:r w:rsidRPr="00700544">
        <w:rPr>
          <w:sz w:val="28"/>
          <w:szCs w:val="28"/>
        </w:rPr>
        <w:t>тексеру, S1</w:t>
      </w:r>
      <w:r w:rsidR="0054056F" w:rsidRPr="00700544">
        <w:rPr>
          <w:sz w:val="28"/>
          <w:szCs w:val="28"/>
        </w:rPr>
        <w:t xml:space="preserve"> - </w:t>
      </w:r>
      <w:r w:rsidRPr="00700544">
        <w:rPr>
          <w:sz w:val="28"/>
          <w:szCs w:val="28"/>
        </w:rPr>
        <w:t>S4 сценарийлері).</w:t>
      </w:r>
    </w:p>
    <w:p w:rsidR="0077429F" w:rsidRPr="00700544" w:rsidRDefault="0077429F" w:rsidP="00B313FD">
      <w:pPr>
        <w:pStyle w:val="p1"/>
        <w:widowControl w:val="0"/>
        <w:numPr>
          <w:ilvl w:val="0"/>
          <w:numId w:val="15"/>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Тұрақты:</w:t>
      </w:r>
      <w:r w:rsidRPr="00700544">
        <w:rPr>
          <w:sz w:val="28"/>
          <w:szCs w:val="28"/>
          <w:lang w:val="ru-KZ"/>
        </w:rPr>
        <w:t xml:space="preserve"> учаске S1</w:t>
      </w:r>
      <w:r w:rsidR="0069156D" w:rsidRPr="00700544">
        <w:rPr>
          <w:sz w:val="28"/>
          <w:szCs w:val="28"/>
          <w:lang w:val="ru-KZ"/>
        </w:rPr>
        <w:t>-</w:t>
      </w:r>
      <w:r w:rsidRPr="00700544">
        <w:rPr>
          <w:sz w:val="28"/>
          <w:szCs w:val="28"/>
          <w:lang w:val="ru-KZ"/>
        </w:rPr>
        <w:t xml:space="preserve">S4 сценарийлерінің барлығында (S4 біріктірілген сценарийін қоса алғанда) </w:t>
      </w:r>
      <w:r w:rsidRPr="00700544">
        <w:rPr>
          <w:rStyle w:val="s2"/>
          <w:rFonts w:eastAsiaTheme="majorEastAsia"/>
          <w:sz w:val="28"/>
          <w:szCs w:val="28"/>
          <w:lang w:val="ru-KZ"/>
        </w:rPr>
        <w:t>E</w:t>
      </w:r>
      <w:r w:rsidRPr="00700544">
        <w:rPr>
          <w:rStyle w:val="s2"/>
          <w:rFonts w:eastAsiaTheme="majorEastAsia"/>
          <w:sz w:val="28"/>
          <w:szCs w:val="28"/>
          <w:vertAlign w:val="subscript"/>
          <w:lang w:val="ru-KZ"/>
        </w:rPr>
        <w:t>i</w:t>
      </w:r>
      <w:r w:rsidRPr="00700544">
        <w:rPr>
          <w:rStyle w:val="s2"/>
          <w:rFonts w:eastAsiaTheme="majorEastAsia"/>
          <w:sz w:val="28"/>
          <w:szCs w:val="28"/>
          <w:lang w:val="ru-KZ"/>
        </w:rPr>
        <w:t xml:space="preserve">&gt;0 </w:t>
      </w:r>
      <w:r w:rsidRPr="00700544">
        <w:rPr>
          <w:sz w:val="28"/>
          <w:szCs w:val="28"/>
          <w:lang w:val="ru-KZ"/>
        </w:rPr>
        <w:t xml:space="preserve">және </w:t>
      </w:r>
      <w:r w:rsidRPr="00700544">
        <w:rPr>
          <w:rStyle w:val="s2"/>
          <w:rFonts w:eastAsiaTheme="majorEastAsia"/>
          <w:sz w:val="28"/>
          <w:szCs w:val="28"/>
          <w:lang w:val="ru-KZ"/>
        </w:rPr>
        <w:t>O</w:t>
      </w:r>
      <w:r w:rsidRPr="00700544">
        <w:rPr>
          <w:rStyle w:val="s2"/>
          <w:rFonts w:eastAsiaTheme="majorEastAsia"/>
          <w:sz w:val="28"/>
          <w:szCs w:val="28"/>
          <w:vertAlign w:val="subscript"/>
          <w:lang w:val="ru-KZ"/>
        </w:rPr>
        <w:t>i</w:t>
      </w:r>
      <m:oMath>
        <m:r>
          <m:rPr>
            <m:sty m:val="p"/>
          </m:rPr>
          <w:rPr>
            <w:rStyle w:val="s3"/>
            <w:rFonts w:ascii="Cambria Math" w:hAnsi="Cambria Math"/>
            <w:sz w:val="28"/>
            <w:szCs w:val="28"/>
            <w:lang w:val="ru-KZ"/>
          </w:rPr>
          <m:t>≤</m:t>
        </m:r>
      </m:oMath>
      <w:r w:rsidRPr="00700544">
        <w:rPr>
          <w:rStyle w:val="s2"/>
          <w:rFonts w:eastAsiaTheme="majorEastAsia"/>
          <w:sz w:val="28"/>
          <w:szCs w:val="28"/>
          <w:lang w:val="ru-KZ"/>
        </w:rPr>
        <w:t>5</w:t>
      </w:r>
      <w:r w:rsidRPr="00700544">
        <w:rPr>
          <w:sz w:val="28"/>
          <w:szCs w:val="28"/>
          <w:lang w:val="ru-KZ"/>
        </w:rPr>
        <w:t xml:space="preserve"> жыл шарттарын сақтайды.</w:t>
      </w:r>
    </w:p>
    <w:p w:rsidR="0077429F" w:rsidRPr="00700544" w:rsidRDefault="0077429F" w:rsidP="00B313FD">
      <w:pPr>
        <w:pStyle w:val="p1"/>
        <w:widowControl w:val="0"/>
        <w:numPr>
          <w:ilvl w:val="0"/>
          <w:numId w:val="15"/>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Орташа тұрақты (шартты):</w:t>
      </w:r>
      <w:r w:rsidRPr="00700544">
        <w:rPr>
          <w:sz w:val="28"/>
          <w:szCs w:val="28"/>
          <w:lang w:val="ru-KZ"/>
        </w:rPr>
        <w:t xml:space="preserve"> </w:t>
      </w:r>
      <w:r w:rsidRPr="00700544">
        <w:rPr>
          <w:rStyle w:val="s2"/>
          <w:rFonts w:eastAsiaTheme="majorEastAsia"/>
          <w:sz w:val="28"/>
          <w:szCs w:val="28"/>
          <w:lang w:val="ru-KZ"/>
        </w:rPr>
        <w:t>E</w:t>
      </w:r>
      <w:r w:rsidRPr="00700544">
        <w:rPr>
          <w:rStyle w:val="s2"/>
          <w:rFonts w:eastAsiaTheme="majorEastAsia"/>
          <w:sz w:val="28"/>
          <w:szCs w:val="28"/>
          <w:vertAlign w:val="subscript"/>
          <w:lang w:val="ru-KZ"/>
        </w:rPr>
        <w:t>i</w:t>
      </w:r>
      <w:r w:rsidRPr="00700544">
        <w:rPr>
          <w:rStyle w:val="s2"/>
          <w:rFonts w:eastAsiaTheme="majorEastAsia"/>
          <w:sz w:val="28"/>
          <w:szCs w:val="28"/>
          <w:lang w:val="ru-KZ"/>
        </w:rPr>
        <w:t>&gt;0</w:t>
      </w:r>
      <w:r w:rsidRPr="00700544">
        <w:rPr>
          <w:sz w:val="28"/>
          <w:szCs w:val="28"/>
          <w:lang w:val="ru-KZ"/>
        </w:rPr>
        <w:t xml:space="preserve">  сақталады, бірақ қолайсыз сценарийлерде (ең алдымен S4) өтел</w:t>
      </w:r>
      <w:r w:rsidRPr="00700544">
        <w:rPr>
          <w:sz w:val="28"/>
          <w:szCs w:val="28"/>
          <w:lang w:val="kk-KZ"/>
        </w:rPr>
        <w:t>у мерзімі</w:t>
      </w:r>
      <w:r w:rsidRPr="00700544">
        <w:rPr>
          <w:sz w:val="28"/>
          <w:szCs w:val="28"/>
          <w:lang w:val="ru-KZ"/>
        </w:rPr>
        <w:t xml:space="preserve"> нашарлайды (</w:t>
      </w:r>
      <w:r w:rsidRPr="00700544">
        <w:rPr>
          <w:rStyle w:val="s2"/>
          <w:rFonts w:eastAsiaTheme="majorEastAsia"/>
          <w:sz w:val="28"/>
          <w:szCs w:val="28"/>
          <w:lang w:val="ru-KZ"/>
        </w:rPr>
        <w:t>O</w:t>
      </w:r>
      <w:r w:rsidRPr="00700544">
        <w:rPr>
          <w:rStyle w:val="s2"/>
          <w:rFonts w:eastAsiaTheme="majorEastAsia"/>
          <w:sz w:val="28"/>
          <w:szCs w:val="28"/>
          <w:vertAlign w:val="subscript"/>
          <w:lang w:val="ru-KZ"/>
        </w:rPr>
        <w:t>i</w:t>
      </w:r>
      <w:r w:rsidRPr="00700544">
        <w:rPr>
          <w:rStyle w:val="s2"/>
          <w:rFonts w:eastAsiaTheme="majorEastAsia"/>
          <w:sz w:val="28"/>
          <w:szCs w:val="28"/>
          <w:lang w:val="ru-KZ"/>
        </w:rPr>
        <w:t>&gt;5</w:t>
      </w:r>
      <w:r w:rsidRPr="00700544">
        <w:rPr>
          <w:sz w:val="28"/>
          <w:szCs w:val="28"/>
          <w:lang w:val="ru-KZ"/>
        </w:rPr>
        <w:t xml:space="preserve"> жыл) және/немесе </w:t>
      </w:r>
      <w:r w:rsidRPr="00700544">
        <w:rPr>
          <w:rStyle w:val="s2"/>
          <w:rFonts w:eastAsiaTheme="majorEastAsia"/>
          <w:sz w:val="28"/>
          <w:szCs w:val="28"/>
          <w:lang w:val="ru-KZ"/>
        </w:rPr>
        <w:t>ROI</w:t>
      </w:r>
      <w:r w:rsidRPr="00700544">
        <w:rPr>
          <w:sz w:val="28"/>
          <w:szCs w:val="28"/>
          <w:lang w:val="ru-KZ"/>
        </w:rPr>
        <w:t xml:space="preserve"> базалық деңгейден төмендейді; іске асыру қосымша шаралар болған жағдайда мүмкін (шығындарды оңтайландыру, технологиялық түзету, қолдау).</w:t>
      </w:r>
    </w:p>
    <w:p w:rsidR="0077429F" w:rsidRPr="00700544" w:rsidRDefault="0077429F" w:rsidP="00B313FD">
      <w:pPr>
        <w:pStyle w:val="p1"/>
        <w:widowControl w:val="0"/>
        <w:numPr>
          <w:ilvl w:val="0"/>
          <w:numId w:val="15"/>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Тұрақсыз:</w:t>
      </w:r>
      <w:r w:rsidRPr="00700544">
        <w:rPr>
          <w:sz w:val="28"/>
          <w:szCs w:val="28"/>
          <w:lang w:val="ru-KZ"/>
        </w:rPr>
        <w:t xml:space="preserve"> базада және/немесе S4 сценарийінде </w:t>
      </w:r>
      <w:r w:rsidRPr="00700544">
        <w:rPr>
          <w:rStyle w:val="s2"/>
          <w:rFonts w:eastAsiaTheme="majorEastAsia"/>
          <w:sz w:val="28"/>
          <w:szCs w:val="28"/>
          <w:lang w:val="ru-KZ"/>
        </w:rPr>
        <w:t>E</w:t>
      </w:r>
      <w:r w:rsidRPr="00700544">
        <w:rPr>
          <w:rStyle w:val="s2"/>
          <w:rFonts w:eastAsiaTheme="majorEastAsia"/>
          <w:sz w:val="28"/>
          <w:szCs w:val="28"/>
          <w:vertAlign w:val="subscript"/>
          <w:lang w:val="ru-KZ"/>
        </w:rPr>
        <w:t>i</w:t>
      </w:r>
      <m:oMath>
        <m:r>
          <m:rPr>
            <m:sty m:val="p"/>
          </m:rPr>
          <w:rPr>
            <w:rStyle w:val="s3"/>
            <w:rFonts w:ascii="Cambria Math" w:hAnsi="Cambria Math"/>
            <w:sz w:val="28"/>
            <w:szCs w:val="28"/>
            <w:lang w:val="ru-KZ"/>
          </w:rPr>
          <m:t>≤</m:t>
        </m:r>
      </m:oMath>
      <w:r w:rsidRPr="00700544">
        <w:rPr>
          <w:rStyle w:val="s2"/>
          <w:rFonts w:eastAsiaTheme="majorEastAsia"/>
          <w:sz w:val="28"/>
          <w:szCs w:val="28"/>
          <w:lang w:val="ru-KZ"/>
        </w:rPr>
        <w:t>0</w:t>
      </w:r>
      <w:r w:rsidRPr="00700544">
        <w:rPr>
          <w:sz w:val="28"/>
          <w:szCs w:val="28"/>
          <w:lang w:val="ru-KZ"/>
        </w:rPr>
        <w:t xml:space="preserve"> тіркеледі (өтелімділікке</w:t>
      </w:r>
      <w:r w:rsidR="00C52B7B" w:rsidRPr="00700544">
        <w:rPr>
          <w:sz w:val="28"/>
          <w:szCs w:val="28"/>
          <w:lang w:val="ru-KZ"/>
        </w:rPr>
        <w:t xml:space="preserve"> қол жеткізілмейді)</w:t>
      </w:r>
      <w:r w:rsidR="0054056F" w:rsidRPr="00700544">
        <w:rPr>
          <w:sz w:val="28"/>
          <w:szCs w:val="28"/>
          <w:lang w:val="ru-KZ"/>
        </w:rPr>
        <w:t xml:space="preserve"> - </w:t>
      </w:r>
      <w:r w:rsidRPr="00700544">
        <w:rPr>
          <w:sz w:val="28"/>
          <w:szCs w:val="28"/>
          <w:lang w:val="ru-KZ"/>
        </w:rPr>
        <w:t>араласу параметрлерін қайта қарау немесе бірінші кезектегі бағдарлама қатарынан шығару қажет.</w:t>
      </w:r>
    </w:p>
    <w:p w:rsidR="0077429F" w:rsidRPr="00700544" w:rsidRDefault="0077429F" w:rsidP="006B23A7">
      <w:pPr>
        <w:pStyle w:val="p3"/>
        <w:widowControl w:val="0"/>
        <w:adjustRightInd w:val="0"/>
        <w:snapToGrid w:val="0"/>
        <w:spacing w:before="0" w:beforeAutospacing="0" w:after="0" w:afterAutospacing="0"/>
        <w:ind w:firstLine="567"/>
        <w:jc w:val="both"/>
        <w:rPr>
          <w:sz w:val="28"/>
          <w:szCs w:val="28"/>
          <w:lang w:val="kk-KZ"/>
        </w:rPr>
      </w:pPr>
      <w:r w:rsidRPr="00700544">
        <w:rPr>
          <w:sz w:val="28"/>
          <w:szCs w:val="28"/>
          <w:lang w:val="kk-KZ"/>
        </w:rPr>
        <w:t>Интерпретация.</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Осылайша, базалық өтелімділік бойынша A тобы алғашқы басымдықты айқындайды, алайда түпкілікті шешім стресс</w:t>
      </w:r>
      <w:r w:rsidR="0054056F" w:rsidRPr="00700544">
        <w:rPr>
          <w:sz w:val="28"/>
          <w:szCs w:val="28"/>
          <w:lang w:val="ru-KZ"/>
        </w:rPr>
        <w:t xml:space="preserve"> - </w:t>
      </w:r>
      <w:r w:rsidRPr="00700544">
        <w:rPr>
          <w:sz w:val="28"/>
          <w:szCs w:val="28"/>
          <w:lang w:val="ru-KZ"/>
        </w:rPr>
        <w:t>тексеру нәтижелерін ескере отырып қабылданады: учаске базалық жағдайда басым болып қала отырып, S4 сценарийінде көрсеткіштер едәуір нашарлаған жағдайда «орташа тұрақты/шарт</w:t>
      </w:r>
      <w:r w:rsidRPr="00700544">
        <w:rPr>
          <w:sz w:val="28"/>
          <w:szCs w:val="28"/>
          <w:lang w:val="kk-KZ"/>
        </w:rPr>
        <w:t>ты</w:t>
      </w:r>
      <w:r w:rsidRPr="00700544">
        <w:rPr>
          <w:sz w:val="28"/>
          <w:szCs w:val="28"/>
          <w:lang w:val="ru-KZ"/>
        </w:rPr>
        <w:t>» санатына жа</w:t>
      </w:r>
      <w:r w:rsidRPr="00700544">
        <w:rPr>
          <w:sz w:val="28"/>
          <w:szCs w:val="28"/>
          <w:lang w:val="kk-KZ"/>
        </w:rPr>
        <w:t>та алады.</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 xml:space="preserve">Қалпына келтірілген егістік жерді пайдаланудың экономикалық нәтижесі </w:t>
      </w:r>
      <w:r w:rsidRPr="00700544">
        <w:rPr>
          <w:rStyle w:val="s2"/>
          <w:rFonts w:eastAsiaTheme="majorEastAsia"/>
          <w:sz w:val="28"/>
          <w:szCs w:val="28"/>
          <w:lang w:val="ru-KZ"/>
        </w:rPr>
        <w:t>Pb</w:t>
      </w:r>
      <w:r w:rsidRPr="00700544">
        <w:rPr>
          <w:rStyle w:val="s2"/>
          <w:rFonts w:eastAsiaTheme="majorEastAsia"/>
          <w:sz w:val="28"/>
          <w:szCs w:val="28"/>
          <w:vertAlign w:val="subscript"/>
          <w:lang w:val="ru-KZ"/>
        </w:rPr>
        <w:t>i</w:t>
      </w:r>
      <w:r w:rsidRPr="00700544">
        <w:rPr>
          <w:sz w:val="28"/>
          <w:szCs w:val="28"/>
          <w:lang w:val="ru-KZ"/>
        </w:rPr>
        <w:t xml:space="preserve"> табысын және жиынтық шығындарды </w:t>
      </w:r>
      <w:r w:rsidRPr="00700544">
        <w:rPr>
          <w:rStyle w:val="s2"/>
          <w:rFonts w:eastAsiaTheme="majorEastAsia"/>
          <w:sz w:val="28"/>
          <w:szCs w:val="28"/>
          <w:lang w:val="ru-KZ"/>
        </w:rPr>
        <w:t>(C</w:t>
      </w:r>
      <w:r w:rsidRPr="00700544">
        <w:rPr>
          <w:rStyle w:val="s2"/>
          <w:rFonts w:eastAsiaTheme="majorEastAsia"/>
          <w:sz w:val="28"/>
          <w:szCs w:val="28"/>
          <w:vertAlign w:val="subscript"/>
          <w:lang w:val="ru-KZ"/>
        </w:rPr>
        <w:t>i</w:t>
      </w:r>
      <w:r w:rsidRPr="00700544">
        <w:rPr>
          <w:rStyle w:val="s2"/>
          <w:rFonts w:eastAsiaTheme="majorEastAsia"/>
          <w:sz w:val="28"/>
          <w:szCs w:val="28"/>
          <w:lang w:val="ru-KZ"/>
        </w:rPr>
        <w:t>+Z</w:t>
      </w:r>
      <w:r w:rsidRPr="00700544">
        <w:rPr>
          <w:rStyle w:val="s2"/>
          <w:rFonts w:eastAsiaTheme="majorEastAsia"/>
          <w:sz w:val="28"/>
          <w:szCs w:val="28"/>
          <w:vertAlign w:val="subscript"/>
          <w:lang w:val="ru-KZ"/>
        </w:rPr>
        <w:t>i</w:t>
      </w:r>
      <w:r w:rsidRPr="00700544">
        <w:rPr>
          <w:rStyle w:val="s2"/>
          <w:rFonts w:eastAsiaTheme="majorEastAsia"/>
          <w:sz w:val="28"/>
          <w:szCs w:val="28"/>
          <w:lang w:val="ru-KZ"/>
        </w:rPr>
        <w:t>)</w:t>
      </w:r>
      <w:r w:rsidRPr="00700544">
        <w:rPr>
          <w:sz w:val="28"/>
          <w:szCs w:val="28"/>
          <w:lang w:val="ru-KZ"/>
        </w:rPr>
        <w:t xml:space="preserve"> салыстыру арқылы қалыптасады; экономикалық көрсеткіштер бойынша тиісті есептеулер 3.17</w:t>
      </w:r>
      <w:r w:rsidR="0054056F" w:rsidRPr="00700544">
        <w:rPr>
          <w:sz w:val="28"/>
          <w:szCs w:val="28"/>
          <w:lang w:val="ru-KZ"/>
        </w:rPr>
        <w:t xml:space="preserve"> - </w:t>
      </w:r>
      <w:r w:rsidRPr="00700544">
        <w:rPr>
          <w:sz w:val="28"/>
          <w:szCs w:val="28"/>
          <w:lang w:val="ru-KZ"/>
        </w:rPr>
        <w:t>кестеде келтірілген. Алынған мәндер негізінде учаскелер бойынша өтелімділік коэффициенті мен өтелу мерзімі бағаланады (3.21</w:t>
      </w:r>
      <w:r w:rsidR="005A471A" w:rsidRPr="00700544">
        <w:rPr>
          <w:sz w:val="28"/>
          <w:szCs w:val="28"/>
          <w:lang w:val="ru-KZ"/>
        </w:rPr>
        <w:t>-</w:t>
      </w:r>
      <w:r w:rsidRPr="00700544">
        <w:rPr>
          <w:sz w:val="28"/>
          <w:szCs w:val="28"/>
          <w:lang w:val="ru-KZ"/>
        </w:rPr>
        <w:t xml:space="preserve">кесте), </w:t>
      </w:r>
      <w:r w:rsidR="005A471A" w:rsidRPr="00700544">
        <w:rPr>
          <w:sz w:val="28"/>
          <w:szCs w:val="28"/>
          <w:lang w:val="kk-KZ"/>
        </w:rPr>
        <w:t>с</w:t>
      </w:r>
      <w:r w:rsidR="007647B4" w:rsidRPr="00700544">
        <w:rPr>
          <w:sz w:val="28"/>
          <w:szCs w:val="28"/>
          <w:lang w:val="ru-KZ"/>
        </w:rPr>
        <w:t>ондай-ақ</w:t>
      </w:r>
      <w:r w:rsidRPr="00700544">
        <w:rPr>
          <w:sz w:val="28"/>
          <w:szCs w:val="28"/>
          <w:lang w:val="ru-KZ"/>
        </w:rPr>
        <w:t xml:space="preserve"> мелиоративтік іс</w:t>
      </w:r>
      <w:r w:rsidR="00DC5F01" w:rsidRPr="00700544">
        <w:rPr>
          <w:sz w:val="28"/>
          <w:szCs w:val="28"/>
          <w:lang w:val="ru-KZ"/>
        </w:rPr>
        <w:t>-</w:t>
      </w:r>
      <w:r w:rsidRPr="00700544">
        <w:rPr>
          <w:sz w:val="28"/>
          <w:szCs w:val="28"/>
          <w:lang w:val="ru-KZ"/>
        </w:rPr>
        <w:t>шараларды жүргізудің жалпы экономикалық негізділігі анықталады (3.22</w:t>
      </w:r>
      <w:r w:rsidR="00FA7AE9" w:rsidRPr="00700544">
        <w:rPr>
          <w:sz w:val="28"/>
          <w:szCs w:val="28"/>
          <w:lang w:val="ru-KZ"/>
        </w:rPr>
        <w:t>-</w:t>
      </w:r>
      <w:r w:rsidRPr="00700544">
        <w:rPr>
          <w:sz w:val="28"/>
          <w:szCs w:val="28"/>
          <w:lang w:val="ru-KZ"/>
        </w:rPr>
        <w:t>кесте).</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 xml:space="preserve">Жинақталған нәтижелер жер учаскелерін айналымға енгізудің экономикалық </w:t>
      </w:r>
      <w:r w:rsidRPr="00700544">
        <w:rPr>
          <w:sz w:val="28"/>
          <w:szCs w:val="28"/>
          <w:lang w:val="kk-KZ"/>
        </w:rPr>
        <w:t xml:space="preserve">тиімділігі </w:t>
      </w:r>
      <w:r w:rsidRPr="00700544">
        <w:rPr>
          <w:sz w:val="28"/>
          <w:szCs w:val="28"/>
          <w:lang w:val="ru-KZ"/>
        </w:rPr>
        <w:t xml:space="preserve">бойынша елеулі саралануды көрсетеді. №1 учаске жоғары оң әсермен сипатталады: </w:t>
      </w:r>
      <w:r w:rsidRPr="00700544">
        <w:rPr>
          <w:rStyle w:val="s2"/>
          <w:rFonts w:eastAsiaTheme="majorEastAsia"/>
          <w:sz w:val="28"/>
          <w:szCs w:val="28"/>
          <w:lang w:val="ru-KZ"/>
        </w:rPr>
        <w:t>E=</w:t>
      </w:r>
      <w:r w:rsidRPr="00700544">
        <w:rPr>
          <w:bCs/>
          <w:sz w:val="28"/>
          <w:szCs w:val="28"/>
          <w:lang w:val="kk-KZ"/>
        </w:rPr>
        <w:t>111329,5</w:t>
      </w:r>
      <w:r w:rsidRPr="00700544">
        <w:rPr>
          <w:sz w:val="28"/>
          <w:szCs w:val="28"/>
          <w:lang w:val="ru-KZ"/>
        </w:rPr>
        <w:t xml:space="preserve"> мың тг, </w:t>
      </w:r>
      <w:r w:rsidRPr="00700544">
        <w:rPr>
          <w:rStyle w:val="s2"/>
          <w:rFonts w:eastAsiaTheme="majorEastAsia"/>
          <w:sz w:val="28"/>
          <w:szCs w:val="28"/>
          <w:lang w:val="ru-KZ"/>
        </w:rPr>
        <w:t>ROI=158,4%</w:t>
      </w:r>
      <w:r w:rsidRPr="00700544">
        <w:rPr>
          <w:sz w:val="28"/>
          <w:szCs w:val="28"/>
          <w:lang w:val="ru-KZ"/>
        </w:rPr>
        <w:t xml:space="preserve"> және өтелу мерзімі </w:t>
      </w:r>
      <w:r w:rsidRPr="00700544">
        <w:rPr>
          <w:rStyle w:val="s2"/>
          <w:rFonts w:eastAsiaTheme="majorEastAsia"/>
          <w:sz w:val="28"/>
          <w:szCs w:val="28"/>
          <w:lang w:val="ru-KZ"/>
        </w:rPr>
        <w:t>O=0,63</w:t>
      </w:r>
      <w:r w:rsidRPr="00700544">
        <w:rPr>
          <w:sz w:val="28"/>
          <w:szCs w:val="28"/>
          <w:lang w:val="ru-KZ"/>
        </w:rPr>
        <w:t xml:space="preserve"> жыл, бұл оны айналымға енгізудің басым объектілеріне (A тобы) жатқызуға мүмкіндік береді. №2 учаске де оң әсер көрсетеді: </w:t>
      </w:r>
      <w:r w:rsidRPr="00700544">
        <w:rPr>
          <w:rStyle w:val="s2"/>
          <w:rFonts w:eastAsiaTheme="majorEastAsia"/>
          <w:sz w:val="28"/>
          <w:szCs w:val="28"/>
          <w:lang w:val="ru-KZ"/>
        </w:rPr>
        <w:t>E=</w:t>
      </w:r>
      <w:r w:rsidRPr="00700544">
        <w:rPr>
          <w:rStyle w:val="s2"/>
          <w:sz w:val="28"/>
          <w:szCs w:val="28"/>
          <w:lang w:val="ru-KZ"/>
        </w:rPr>
        <w:t>6308,4</w:t>
      </w:r>
      <w:r w:rsidRPr="00700544">
        <w:rPr>
          <w:sz w:val="28"/>
          <w:szCs w:val="28"/>
          <w:lang w:val="ru-KZ"/>
        </w:rPr>
        <w:t xml:space="preserve"> мың тг, </w:t>
      </w:r>
      <w:r w:rsidRPr="00700544">
        <w:rPr>
          <w:rStyle w:val="s2"/>
          <w:rFonts w:eastAsiaTheme="majorEastAsia"/>
          <w:sz w:val="28"/>
          <w:szCs w:val="28"/>
          <w:lang w:val="ru-KZ"/>
        </w:rPr>
        <w:t>ROI=38,41%</w:t>
      </w:r>
      <w:r w:rsidRPr="00700544">
        <w:rPr>
          <w:sz w:val="28"/>
          <w:szCs w:val="28"/>
          <w:lang w:val="ru-KZ"/>
        </w:rPr>
        <w:t xml:space="preserve"> және өтелу мерзімі </w:t>
      </w:r>
      <w:r w:rsidRPr="00700544">
        <w:rPr>
          <w:rStyle w:val="s2"/>
          <w:rFonts w:eastAsiaTheme="majorEastAsia"/>
          <w:sz w:val="28"/>
          <w:szCs w:val="28"/>
          <w:lang w:val="ru-KZ"/>
        </w:rPr>
        <w:t>O=2,60</w:t>
      </w:r>
      <w:r w:rsidRPr="00700544">
        <w:rPr>
          <w:sz w:val="28"/>
          <w:szCs w:val="28"/>
          <w:lang w:val="ru-KZ"/>
        </w:rPr>
        <w:t xml:space="preserve"> жыл, бұл шартты түрде басым енгізуге сәйкес келеді (өтелімділік критерийі бойынша A тобы, алайда №1 учаскемен салыстырғанда тұрақтылық қоры төмен). №3 учаскеде экономикалық әсер теріс: </w:t>
      </w:r>
      <w:r w:rsidRPr="00700544">
        <w:rPr>
          <w:rStyle w:val="s2"/>
          <w:rFonts w:eastAsiaTheme="majorEastAsia"/>
          <w:sz w:val="28"/>
          <w:szCs w:val="28"/>
          <w:lang w:val="ru-KZ"/>
        </w:rPr>
        <w:t>E=</w:t>
      </w:r>
      <w:r w:rsidRPr="00700544">
        <w:rPr>
          <w:rStyle w:val="s2"/>
          <w:rFonts w:eastAsiaTheme="majorEastAsia"/>
          <w:sz w:val="28"/>
          <w:szCs w:val="28"/>
          <w:lang w:val="kk-KZ"/>
        </w:rPr>
        <w:t xml:space="preserve"> </w:t>
      </w:r>
      <w:r w:rsidR="0054056F" w:rsidRPr="00700544">
        <w:rPr>
          <w:sz w:val="28"/>
          <w:szCs w:val="28"/>
          <w:lang w:val="kk-KZ"/>
        </w:rPr>
        <w:t xml:space="preserve">- </w:t>
      </w:r>
      <w:r w:rsidRPr="00700544">
        <w:rPr>
          <w:rStyle w:val="s2"/>
          <w:sz w:val="28"/>
          <w:szCs w:val="28"/>
          <w:lang w:val="ru-KZ"/>
        </w:rPr>
        <w:t>1193,5</w:t>
      </w:r>
      <w:r w:rsidRPr="00700544">
        <w:rPr>
          <w:sz w:val="28"/>
          <w:szCs w:val="28"/>
          <w:lang w:val="ru-KZ"/>
        </w:rPr>
        <w:t xml:space="preserve"> мың тг және </w:t>
      </w:r>
      <w:r w:rsidRPr="00700544">
        <w:rPr>
          <w:rStyle w:val="s2"/>
          <w:rFonts w:eastAsiaTheme="majorEastAsia"/>
          <w:sz w:val="28"/>
          <w:szCs w:val="28"/>
          <w:lang w:val="ru-KZ"/>
        </w:rPr>
        <w:t>ROI=</w:t>
      </w:r>
      <w:r w:rsidR="0054056F" w:rsidRPr="00700544">
        <w:rPr>
          <w:rStyle w:val="s2"/>
          <w:rFonts w:eastAsiaTheme="majorEastAsia"/>
          <w:sz w:val="28"/>
          <w:szCs w:val="28"/>
          <w:lang w:val="kk-KZ"/>
        </w:rPr>
        <w:t xml:space="preserve"> - </w:t>
      </w:r>
      <w:r w:rsidRPr="00700544">
        <w:rPr>
          <w:rStyle w:val="s2"/>
          <w:sz w:val="28"/>
          <w:szCs w:val="28"/>
          <w:lang w:val="ru-KZ"/>
        </w:rPr>
        <w:t>45%</w:t>
      </w:r>
      <w:r w:rsidRPr="00700544">
        <w:rPr>
          <w:sz w:val="28"/>
          <w:szCs w:val="28"/>
          <w:lang w:val="ru-KZ"/>
        </w:rPr>
        <w:t>, демек берілген бастапқы параметрлер жағдайында учаскені айналымға енгізу экономикалық тұрғыдан мақсатқа сай емес (C тобы) және бастапқы шарттарды қайта қарауды талап етеді (өнімділік/пайдалану құрылымы, жұмыстардың көлемі мен құны, технологиялық шығындар және т.б.).</w:t>
      </w:r>
    </w:p>
    <w:p w:rsidR="004E0875" w:rsidRPr="00700544" w:rsidRDefault="004E0875" w:rsidP="00717544">
      <w:pPr>
        <w:pStyle w:val="p1"/>
        <w:widowControl w:val="0"/>
        <w:adjustRightInd w:val="0"/>
        <w:snapToGrid w:val="0"/>
        <w:spacing w:before="0" w:beforeAutospacing="0" w:after="0" w:afterAutospacing="0"/>
        <w:jc w:val="both"/>
        <w:rPr>
          <w:sz w:val="28"/>
          <w:szCs w:val="28"/>
          <w:lang w:val="ru-KZ"/>
        </w:rPr>
      </w:pPr>
    </w:p>
    <w:p w:rsidR="0077429F" w:rsidRPr="00700544" w:rsidRDefault="0077429F" w:rsidP="00220A36">
      <w:pPr>
        <w:widowControl w:val="0"/>
        <w:adjustRightInd w:val="0"/>
        <w:snapToGrid w:val="0"/>
        <w:spacing w:after="0" w:line="240" w:lineRule="auto"/>
        <w:ind w:firstLine="567"/>
        <w:jc w:val="both"/>
        <w:rPr>
          <w:rFonts w:ascii="Times New Roman" w:hAnsi="Times New Roman" w:cs="Times New Roman"/>
          <w:b/>
          <w:bCs/>
          <w:sz w:val="28"/>
          <w:szCs w:val="28"/>
          <w:lang w:val="ru-KZ"/>
        </w:rPr>
      </w:pPr>
      <w:r w:rsidRPr="00700544">
        <w:rPr>
          <w:rFonts w:ascii="Times New Roman" w:hAnsi="Times New Roman" w:cs="Times New Roman"/>
          <w:b/>
          <w:bCs/>
          <w:sz w:val="28"/>
          <w:szCs w:val="28"/>
          <w:lang w:val="ru-KZ"/>
        </w:rPr>
        <w:t>3</w:t>
      </w:r>
      <w:r w:rsidR="00BC4182" w:rsidRPr="00700544">
        <w:rPr>
          <w:rFonts w:ascii="Times New Roman" w:hAnsi="Times New Roman" w:cs="Times New Roman"/>
          <w:b/>
          <w:bCs/>
          <w:sz w:val="28"/>
          <w:szCs w:val="28"/>
          <w:lang w:val="ru-KZ"/>
        </w:rPr>
        <w:t>.</w:t>
      </w:r>
      <w:r w:rsidR="00B3072E" w:rsidRPr="00700544">
        <w:rPr>
          <w:rFonts w:ascii="Times New Roman" w:hAnsi="Times New Roman" w:cs="Times New Roman"/>
          <w:b/>
          <w:bCs/>
          <w:sz w:val="28"/>
          <w:szCs w:val="28"/>
          <w:lang w:val="kk-KZ"/>
        </w:rPr>
        <w:t>6</w:t>
      </w:r>
      <w:r w:rsidRPr="00700544">
        <w:rPr>
          <w:rFonts w:ascii="Times New Roman" w:hAnsi="Times New Roman" w:cs="Times New Roman"/>
          <w:b/>
          <w:bCs/>
          <w:sz w:val="28"/>
          <w:szCs w:val="28"/>
          <w:lang w:val="ru-KZ"/>
        </w:rPr>
        <w:t xml:space="preserve"> Экономикалық модель нәтижелерінің тұр</w:t>
      </w:r>
      <w:r w:rsidR="00220A36" w:rsidRPr="00700544">
        <w:rPr>
          <w:rFonts w:ascii="Times New Roman" w:hAnsi="Times New Roman" w:cs="Times New Roman"/>
          <w:b/>
          <w:bCs/>
          <w:sz w:val="28"/>
          <w:szCs w:val="28"/>
          <w:lang w:val="ru-KZ"/>
        </w:rPr>
        <w:t>ақтылығының сценарийлік талдауы</w:t>
      </w:r>
    </w:p>
    <w:p w:rsidR="00717544" w:rsidRPr="00700544" w:rsidRDefault="00717544" w:rsidP="00220A36">
      <w:pPr>
        <w:widowControl w:val="0"/>
        <w:adjustRightInd w:val="0"/>
        <w:snapToGrid w:val="0"/>
        <w:spacing w:after="0" w:line="240" w:lineRule="auto"/>
        <w:ind w:firstLine="567"/>
        <w:jc w:val="both"/>
        <w:rPr>
          <w:rFonts w:ascii="Times New Roman" w:hAnsi="Times New Roman" w:cs="Times New Roman"/>
          <w:b/>
          <w:bCs/>
          <w:sz w:val="28"/>
          <w:szCs w:val="28"/>
          <w:lang w:val="ru-KZ"/>
        </w:rPr>
      </w:pP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Сценарийлік талдаудың мақсаты</w:t>
      </w:r>
      <w:r w:rsidR="0054056F" w:rsidRPr="00700544">
        <w:rPr>
          <w:sz w:val="28"/>
          <w:szCs w:val="28"/>
          <w:lang w:val="ru-KZ"/>
        </w:rPr>
        <w:t xml:space="preserve"> - </w:t>
      </w:r>
      <w:r w:rsidRPr="00700544">
        <w:rPr>
          <w:sz w:val="28"/>
          <w:szCs w:val="28"/>
          <w:lang w:val="ru-KZ"/>
        </w:rPr>
        <w:t xml:space="preserve">экономикалық модельдің қорытындыларының негізгі белгісіздік факторларының өзгеруіне төзімділігін </w:t>
      </w:r>
      <w:r w:rsidRPr="00700544">
        <w:rPr>
          <w:sz w:val="28"/>
          <w:szCs w:val="28"/>
          <w:lang w:val="ru-KZ"/>
        </w:rPr>
        <w:lastRenderedPageBreak/>
        <w:t>тексеру: (i) өнімді өткізу бағасы, (ii) өнімділік (оның ішінде ауа райына байланысты өзгергіштік), (iii) дақылды өсіруге арналған технологиялық шығындар деңгейі және (iv) мелиоративтік іс</w:t>
      </w:r>
      <w:r w:rsidR="0054056F" w:rsidRPr="00700544">
        <w:rPr>
          <w:sz w:val="28"/>
          <w:szCs w:val="28"/>
          <w:lang w:val="ru-KZ"/>
        </w:rPr>
        <w:t xml:space="preserve"> - </w:t>
      </w:r>
      <w:r w:rsidRPr="00700544">
        <w:rPr>
          <w:sz w:val="28"/>
          <w:szCs w:val="28"/>
          <w:lang w:val="ru-KZ"/>
        </w:rPr>
        <w:t xml:space="preserve">шаралардың құны. Параметрлер мәндері </w:t>
      </w:r>
      <w:r w:rsidR="00B3072E" w:rsidRPr="00700544">
        <w:rPr>
          <w:sz w:val="28"/>
          <w:szCs w:val="28"/>
          <w:lang w:val="ru-KZ"/>
        </w:rPr>
        <w:t>бекітілетін базалық есептен (3.</w:t>
      </w:r>
      <w:r w:rsidR="00B3072E" w:rsidRPr="00700544">
        <w:rPr>
          <w:sz w:val="28"/>
          <w:szCs w:val="28"/>
          <w:lang w:val="kk-KZ"/>
        </w:rPr>
        <w:t>5</w:t>
      </w:r>
      <w:r w:rsidR="00C52B7B" w:rsidRPr="00700544">
        <w:rPr>
          <w:sz w:val="28"/>
          <w:szCs w:val="28"/>
          <w:lang w:val="ru-KZ"/>
        </w:rPr>
        <w:t>-</w:t>
      </w:r>
      <w:r w:rsidRPr="00700544">
        <w:rPr>
          <w:sz w:val="28"/>
          <w:szCs w:val="28"/>
          <w:lang w:val="ru-KZ"/>
        </w:rPr>
        <w:t xml:space="preserve">бөлім) айырмашылығы, сценарийлік блок бастапқы жағдайлардың нашарлауы (немесе жақсаруы) кезінде экономикалық әсер </w:t>
      </w:r>
      <w:r w:rsidRPr="00700544">
        <w:rPr>
          <w:rStyle w:val="s1"/>
          <w:sz w:val="28"/>
          <w:szCs w:val="28"/>
          <w:lang w:val="ru-KZ"/>
        </w:rPr>
        <w:t>E</w:t>
      </w:r>
      <w:r w:rsidRPr="00700544">
        <w:rPr>
          <w:sz w:val="28"/>
          <w:szCs w:val="28"/>
          <w:lang w:val="ru-KZ"/>
        </w:rPr>
        <w:t>, инвестициялық тиімділік көрсеткіштері (</w:t>
      </w:r>
      <w:r w:rsidRPr="00700544">
        <w:rPr>
          <w:rStyle w:val="s1"/>
          <w:sz w:val="28"/>
          <w:szCs w:val="28"/>
          <w:lang w:val="ru-KZ"/>
        </w:rPr>
        <w:t>ROI</w:t>
      </w:r>
      <w:r w:rsidRPr="00700544">
        <w:rPr>
          <w:sz w:val="28"/>
          <w:szCs w:val="28"/>
          <w:lang w:val="ru-KZ"/>
        </w:rPr>
        <w:t xml:space="preserve">) және өтелу мерзімі </w:t>
      </w:r>
      <w:r w:rsidRPr="00700544">
        <w:rPr>
          <w:rStyle w:val="s1"/>
          <w:sz w:val="28"/>
          <w:szCs w:val="28"/>
          <w:lang w:val="ru-KZ"/>
        </w:rPr>
        <w:t>O</w:t>
      </w:r>
      <w:r w:rsidRPr="00700544">
        <w:rPr>
          <w:sz w:val="28"/>
          <w:szCs w:val="28"/>
          <w:lang w:val="ru-KZ"/>
        </w:rPr>
        <w:t xml:space="preserve"> мәндерінің сезімталдығын бағалауға, </w:t>
      </w:r>
      <w:r w:rsidR="005A471A" w:rsidRPr="00700544">
        <w:rPr>
          <w:sz w:val="28"/>
          <w:szCs w:val="28"/>
          <w:lang w:val="kk-KZ"/>
        </w:rPr>
        <w:t>с</w:t>
      </w:r>
      <w:r w:rsidR="007647B4" w:rsidRPr="00700544">
        <w:rPr>
          <w:sz w:val="28"/>
          <w:szCs w:val="28"/>
          <w:lang w:val="ru-KZ"/>
        </w:rPr>
        <w:t>ондай-ақ</w:t>
      </w:r>
      <w:r w:rsidRPr="00700544">
        <w:rPr>
          <w:sz w:val="28"/>
          <w:szCs w:val="28"/>
          <w:lang w:val="ru-KZ"/>
        </w:rPr>
        <w:t xml:space="preserve"> сыртқы және өндірістік конъюнктураның қолайсыз өзгерістеріне қарамастан қолайлы тиімділікті сақтайтын жер учаскелерін анықтауға мүмкіндік береді.</w:t>
      </w:r>
    </w:p>
    <w:p w:rsidR="0077429F" w:rsidRPr="00700544" w:rsidRDefault="0077429F" w:rsidP="006B23A7">
      <w:pPr>
        <w:pStyle w:val="p3"/>
        <w:widowControl w:val="0"/>
        <w:adjustRightInd w:val="0"/>
        <w:snapToGrid w:val="0"/>
        <w:spacing w:before="0" w:beforeAutospacing="0" w:after="0" w:afterAutospacing="0"/>
        <w:ind w:firstLine="567"/>
        <w:jc w:val="both"/>
        <w:rPr>
          <w:sz w:val="28"/>
          <w:szCs w:val="28"/>
        </w:rPr>
      </w:pPr>
      <w:r w:rsidRPr="00700544">
        <w:rPr>
          <w:b/>
          <w:bCs/>
          <w:sz w:val="28"/>
          <w:szCs w:val="28"/>
        </w:rPr>
        <w:t>Сценарийлік параметрлер және мультипликаторлар</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Сценарийлер модельдің базалық параметрлеріне қолданылатын мультипликаторлар жүйесі арқылы беріледі:</w:t>
      </w:r>
    </w:p>
    <w:p w:rsidR="0077429F" w:rsidRPr="00700544" w:rsidRDefault="0077429F" w:rsidP="00B313FD">
      <w:pPr>
        <w:pStyle w:val="p1"/>
        <w:widowControl w:val="0"/>
        <w:numPr>
          <w:ilvl w:val="0"/>
          <w:numId w:val="13"/>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k</w:t>
      </w:r>
      <w:r w:rsidRPr="00700544">
        <w:rPr>
          <w:rStyle w:val="s1"/>
          <w:sz w:val="28"/>
          <w:szCs w:val="28"/>
          <w:vertAlign w:val="subscript"/>
          <w:lang w:val="ru-KZ"/>
        </w:rPr>
        <w:t>P</w:t>
      </w:r>
      <w:r w:rsidR="0054056F" w:rsidRPr="00700544">
        <w:rPr>
          <w:sz w:val="28"/>
          <w:szCs w:val="28"/>
          <w:lang w:val="ru-KZ"/>
        </w:rPr>
        <w:t xml:space="preserve"> - </w:t>
      </w:r>
      <w:r w:rsidRPr="00700544">
        <w:rPr>
          <w:sz w:val="28"/>
          <w:szCs w:val="28"/>
          <w:lang w:val="ru-KZ"/>
        </w:rPr>
        <w:t xml:space="preserve">өнімді өткізу бағасының </w:t>
      </w:r>
      <w:r w:rsidRPr="00700544">
        <w:rPr>
          <w:sz w:val="28"/>
          <w:szCs w:val="28"/>
          <w:lang w:val="kk-KZ"/>
        </w:rPr>
        <w:t>көбейтіндісі</w:t>
      </w:r>
      <w:r w:rsidRPr="00700544">
        <w:rPr>
          <w:sz w:val="28"/>
          <w:szCs w:val="28"/>
          <w:lang w:val="ru-KZ"/>
        </w:rPr>
        <w:t>;</w:t>
      </w:r>
    </w:p>
    <w:p w:rsidR="0077429F" w:rsidRPr="00700544" w:rsidRDefault="0077429F" w:rsidP="00B313FD">
      <w:pPr>
        <w:pStyle w:val="p1"/>
        <w:widowControl w:val="0"/>
        <w:numPr>
          <w:ilvl w:val="0"/>
          <w:numId w:val="13"/>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k</w:t>
      </w:r>
      <w:r w:rsidRPr="00700544">
        <w:rPr>
          <w:rStyle w:val="s1"/>
          <w:sz w:val="28"/>
          <w:szCs w:val="28"/>
          <w:vertAlign w:val="subscript"/>
          <w:lang w:val="ru-KZ"/>
        </w:rPr>
        <w:t>Y</w:t>
      </w:r>
      <w:r w:rsidR="0054056F" w:rsidRPr="00700544">
        <w:rPr>
          <w:sz w:val="28"/>
          <w:szCs w:val="28"/>
          <w:lang w:val="ru-KZ"/>
        </w:rPr>
        <w:t xml:space="preserve"> - </w:t>
      </w:r>
      <w:r w:rsidRPr="00700544">
        <w:rPr>
          <w:sz w:val="28"/>
          <w:szCs w:val="28"/>
          <w:lang w:val="ru-KZ"/>
        </w:rPr>
        <w:t xml:space="preserve">өнімділік мультипликаторы (учаскенің орташа салмақталған өнімділігі </w:t>
      </w:r>
      <m:oMath>
        <m:acc>
          <m:accPr>
            <m:chr m:val="̅"/>
            <m:ctrlPr>
              <w:rPr>
                <w:rStyle w:val="s2"/>
                <w:rFonts w:ascii="Cambria Math" w:eastAsiaTheme="majorEastAsia" w:hAnsi="Cambria Math"/>
                <w:sz w:val="28"/>
                <w:szCs w:val="28"/>
              </w:rPr>
            </m:ctrlPr>
          </m:accPr>
          <m:e>
            <m:sSub>
              <m:sSubPr>
                <m:ctrlPr>
                  <w:rPr>
                    <w:rStyle w:val="s2"/>
                    <w:rFonts w:ascii="Cambria Math" w:eastAsiaTheme="majorEastAsia" w:hAnsi="Cambria Math"/>
                    <w:sz w:val="28"/>
                    <w:szCs w:val="28"/>
                  </w:rPr>
                </m:ctrlPr>
              </m:sSubPr>
              <m:e>
                <m:r>
                  <m:rPr>
                    <m:sty m:val="p"/>
                  </m:rPr>
                  <w:rPr>
                    <w:rStyle w:val="s2"/>
                    <w:rFonts w:ascii="Cambria Math" w:eastAsiaTheme="majorEastAsia" w:hAnsi="Cambria Math"/>
                    <w:sz w:val="28"/>
                    <w:szCs w:val="28"/>
                    <w:lang w:val="ru-KZ"/>
                  </w:rPr>
                  <m:t>y</m:t>
                </m:r>
              </m:e>
              <m:sub>
                <m:r>
                  <m:rPr>
                    <m:sty m:val="p"/>
                  </m:rPr>
                  <w:rPr>
                    <w:rStyle w:val="s2"/>
                    <w:rFonts w:ascii="Cambria Math" w:eastAsiaTheme="majorEastAsia" w:hAnsi="Cambria Math"/>
                    <w:sz w:val="28"/>
                    <w:szCs w:val="28"/>
                    <w:lang w:val="ru-KZ"/>
                  </w:rPr>
                  <m:t>i</m:t>
                </m:r>
              </m:sub>
            </m:sSub>
          </m:e>
        </m:acc>
      </m:oMath>
      <w:r w:rsidRPr="00700544">
        <w:rPr>
          <w:sz w:val="28"/>
          <w:szCs w:val="28"/>
          <w:lang w:val="ru-KZ"/>
        </w:rPr>
        <w:t>);</w:t>
      </w:r>
    </w:p>
    <w:p w:rsidR="0077429F" w:rsidRPr="00700544" w:rsidRDefault="0077429F" w:rsidP="00B313FD">
      <w:pPr>
        <w:pStyle w:val="p1"/>
        <w:widowControl w:val="0"/>
        <w:numPr>
          <w:ilvl w:val="0"/>
          <w:numId w:val="13"/>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k</w:t>
      </w:r>
      <w:r w:rsidRPr="00700544">
        <w:rPr>
          <w:rStyle w:val="s1"/>
          <w:sz w:val="28"/>
          <w:szCs w:val="28"/>
          <w:vertAlign w:val="subscript"/>
          <w:lang w:val="ru-KZ"/>
        </w:rPr>
        <w:t>Z</w:t>
      </w:r>
      <w:r w:rsidR="0054056F" w:rsidRPr="00700544">
        <w:rPr>
          <w:sz w:val="28"/>
          <w:szCs w:val="28"/>
          <w:lang w:val="ru-KZ"/>
        </w:rPr>
        <w:t xml:space="preserve"> - </w:t>
      </w:r>
      <w:r w:rsidRPr="00700544">
        <w:rPr>
          <w:sz w:val="28"/>
          <w:szCs w:val="28"/>
          <w:lang w:val="ru-KZ"/>
        </w:rPr>
        <w:t>өсіруге арналған үлестік шығындар Z</w:t>
      </w:r>
      <w:r w:rsidRPr="00700544">
        <w:rPr>
          <w:sz w:val="28"/>
          <w:szCs w:val="28"/>
          <w:vertAlign w:val="subscript"/>
          <w:lang w:val="ru-KZ"/>
        </w:rPr>
        <w:t>ha,i</w:t>
      </w:r>
      <w:r w:rsidRPr="00700544">
        <w:rPr>
          <w:sz w:val="28"/>
          <w:szCs w:val="28"/>
          <w:lang w:val="ru-KZ"/>
        </w:rPr>
        <w:t xml:space="preserve"> мультипликаторы;</w:t>
      </w:r>
    </w:p>
    <w:p w:rsidR="0077429F" w:rsidRPr="00700544" w:rsidRDefault="0077429F" w:rsidP="00B313FD">
      <w:pPr>
        <w:pStyle w:val="p1"/>
        <w:widowControl w:val="0"/>
        <w:numPr>
          <w:ilvl w:val="0"/>
          <w:numId w:val="13"/>
        </w:numPr>
        <w:adjustRightInd w:val="0"/>
        <w:snapToGrid w:val="0"/>
        <w:spacing w:before="0" w:beforeAutospacing="0" w:after="0" w:afterAutospacing="0"/>
        <w:ind w:left="0" w:firstLine="567"/>
        <w:jc w:val="both"/>
        <w:rPr>
          <w:sz w:val="28"/>
          <w:szCs w:val="28"/>
        </w:rPr>
      </w:pPr>
      <w:r w:rsidRPr="00700544">
        <w:rPr>
          <w:rStyle w:val="s1"/>
          <w:sz w:val="28"/>
          <w:szCs w:val="28"/>
        </w:rPr>
        <w:t>k</w:t>
      </w:r>
      <w:r w:rsidRPr="00700544">
        <w:rPr>
          <w:rStyle w:val="s1"/>
          <w:sz w:val="28"/>
          <w:szCs w:val="28"/>
          <w:vertAlign w:val="subscript"/>
        </w:rPr>
        <w:t>m</w:t>
      </w:r>
      <w:r w:rsidR="0054056F" w:rsidRPr="00700544">
        <w:rPr>
          <w:rStyle w:val="s2"/>
          <w:rFonts w:eastAsiaTheme="majorEastAsia"/>
          <w:sz w:val="28"/>
          <w:szCs w:val="28"/>
        </w:rPr>
        <w:t xml:space="preserve"> - </w:t>
      </w:r>
      <w:r w:rsidRPr="00700544">
        <w:rPr>
          <w:rStyle w:val="s2"/>
          <w:rFonts w:eastAsiaTheme="majorEastAsia"/>
          <w:sz w:val="28"/>
          <w:szCs w:val="28"/>
        </w:rPr>
        <w:t>мелиорация норматив</w:t>
      </w:r>
      <w:r w:rsidRPr="00700544">
        <w:rPr>
          <w:rStyle w:val="s2"/>
          <w:rFonts w:eastAsiaTheme="majorEastAsia"/>
          <w:sz w:val="28"/>
          <w:szCs w:val="28"/>
          <w:lang w:val="kk-KZ"/>
        </w:rPr>
        <w:t>і</w:t>
      </w:r>
      <w:r w:rsidRPr="00700544">
        <w:rPr>
          <w:rStyle w:val="s2"/>
          <w:rFonts w:eastAsiaTheme="majorEastAsia"/>
          <w:sz w:val="28"/>
          <w:szCs w:val="28"/>
        </w:rPr>
        <w:t xml:space="preserve"> </w:t>
      </w:r>
      <w:r w:rsidRPr="00700544">
        <w:rPr>
          <w:rStyle w:val="s1"/>
          <w:sz w:val="28"/>
          <w:szCs w:val="28"/>
        </w:rPr>
        <w:t>m</w:t>
      </w:r>
      <w:r w:rsidRPr="00700544">
        <w:rPr>
          <w:rStyle w:val="s2"/>
          <w:rFonts w:eastAsiaTheme="majorEastAsia"/>
          <w:sz w:val="28"/>
          <w:szCs w:val="28"/>
        </w:rPr>
        <w:t xml:space="preserve"> мультипликаторы.</w:t>
      </w: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rPr>
      </w:pP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rPr>
      </w:pPr>
      <w:r w:rsidRPr="00700544">
        <w:rPr>
          <w:rFonts w:ascii="Times New Roman" w:hAnsi="Times New Roman" w:cs="Times New Roman"/>
          <w:sz w:val="28"/>
          <w:szCs w:val="28"/>
        </w:rPr>
        <w:t>Содан кейін s сценарийіндегі параметрлер келесідей анықталады:</w:t>
      </w:r>
    </w:p>
    <w:p w:rsidR="0077429F" w:rsidRPr="00700544" w:rsidRDefault="00A02C1D" w:rsidP="006B23A7">
      <w:pPr>
        <w:widowControl w:val="0"/>
        <w:adjustRightInd w:val="0"/>
        <w:snapToGrid w:val="0"/>
        <w:spacing w:after="0" w:line="240" w:lineRule="auto"/>
        <w:ind w:firstLine="567"/>
        <w:jc w:val="both"/>
        <w:rPr>
          <w:rFonts w:ascii="Times New Roman" w:hAnsi="Times New Roman" w:cs="Times New Roman"/>
          <w:sz w:val="28"/>
          <w:szCs w:val="28"/>
        </w:rPr>
      </w:pPr>
      <m:oMath>
        <m:sSup>
          <m:sSupPr>
            <m:ctrlPr>
              <w:rPr>
                <w:rFonts w:ascii="Cambria Math" w:hAnsi="Cambria Math" w:cs="Times New Roman"/>
                <w:sz w:val="24"/>
                <w:szCs w:val="24"/>
              </w:rPr>
            </m:ctrlPr>
          </m:sSupPr>
          <m:e>
            <m:r>
              <m:rPr>
                <m:sty m:val="p"/>
              </m:rPr>
              <w:rPr>
                <w:rFonts w:ascii="Cambria Math" w:hAnsi="Cambria Math" w:cs="Times New Roman"/>
                <w:sz w:val="24"/>
                <w:szCs w:val="24"/>
              </w:rPr>
              <m:t>P</m:t>
            </m:r>
          </m:e>
          <m:sup>
            <m:r>
              <m:rPr>
                <m:sty m:val="p"/>
              </m:rPr>
              <w:rPr>
                <w:rFonts w:ascii="Cambria Math" w:hAnsi="Cambria Math" w:cs="Times New Roman"/>
                <w:sz w:val="24"/>
                <w:szCs w:val="24"/>
              </w:rPr>
              <m:t>(s)</m:t>
            </m:r>
          </m:sup>
        </m:sSup>
        <m:r>
          <m:rPr>
            <m:sty m:val="p"/>
          </m:rPr>
          <w:rPr>
            <w:rFonts w:ascii="Cambria Math" w:hAnsi="Cambria Math" w:cs="Times New Roman"/>
            <w:sz w:val="24"/>
            <w:szCs w:val="24"/>
          </w:rPr>
          <m:t>=P∙</m:t>
        </m:r>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P</m:t>
            </m:r>
          </m:sub>
        </m:sSub>
        <m:r>
          <m:rPr>
            <m:sty m:val="p"/>
          </m:rPr>
          <w:rPr>
            <w:rFonts w:ascii="Cambria Math" w:hAnsi="Cambria Math" w:cs="Times New Roman"/>
            <w:sz w:val="24"/>
            <w:szCs w:val="24"/>
          </w:rPr>
          <m:t xml:space="preserve"> </m:t>
        </m:r>
        <m:r>
          <m:rPr>
            <m:sty m:val="p"/>
          </m:rPr>
          <w:rPr>
            <w:rStyle w:val="s2"/>
            <w:rFonts w:ascii="Cambria Math" w:eastAsiaTheme="majorEastAsia" w:hAnsi="Cambria Math" w:cs="Times New Roman"/>
            <w:sz w:val="24"/>
            <w:szCs w:val="24"/>
          </w:rPr>
          <m:t xml:space="preserve"> </m:t>
        </m:r>
        <m:r>
          <m:rPr>
            <m:sty m:val="p"/>
          </m:rPr>
          <w:rPr>
            <w:rFonts w:ascii="Cambria Math" w:hAnsi="Cambria Math" w:cs="Times New Roman"/>
            <w:sz w:val="24"/>
            <w:szCs w:val="24"/>
            <w:lang w:val="kk-KZ"/>
          </w:rPr>
          <m:t xml:space="preserve">         </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23</m:t>
            </m:r>
          </m:e>
        </m:d>
        <m:r>
          <m:rPr>
            <m:sty m:val="p"/>
          </m:rPr>
          <w:rPr>
            <w:rFonts w:ascii="Cambria Math" w:hAnsi="Cambria Math" w:cs="Times New Roman"/>
            <w:sz w:val="24"/>
            <w:szCs w:val="24"/>
          </w:rPr>
          <m:t xml:space="preserve">,                              </m:t>
        </m:r>
        <m:sSup>
          <m:sSupPr>
            <m:ctrlPr>
              <w:rPr>
                <w:rStyle w:val="s2"/>
                <w:rFonts w:ascii="Cambria Math" w:eastAsiaTheme="majorEastAsia" w:hAnsi="Cambria Math" w:cs="Times New Roman"/>
                <w:sz w:val="24"/>
                <w:szCs w:val="24"/>
              </w:rPr>
            </m:ctrlPr>
          </m:sSupPr>
          <m:e>
            <m:acc>
              <m:accPr>
                <m:chr m:val="̅"/>
                <m:ctrlPr>
                  <w:rPr>
                    <w:rStyle w:val="s2"/>
                    <w:rFonts w:ascii="Cambria Math" w:eastAsiaTheme="majorEastAsia" w:hAnsi="Cambria Math" w:cs="Times New Roman"/>
                    <w:sz w:val="24"/>
                    <w:szCs w:val="24"/>
                  </w:rPr>
                </m:ctrlPr>
              </m:accPr>
              <m:e>
                <m:sSub>
                  <m:sSubPr>
                    <m:ctrlPr>
                      <w:rPr>
                        <w:rStyle w:val="s2"/>
                        <w:rFonts w:ascii="Cambria Math" w:eastAsiaTheme="majorEastAsia" w:hAnsi="Cambria Math" w:cs="Times New Roman"/>
                        <w:sz w:val="24"/>
                        <w:szCs w:val="24"/>
                      </w:rPr>
                    </m:ctrlPr>
                  </m:sSubPr>
                  <m:e>
                    <m:r>
                      <m:rPr>
                        <m:sty m:val="p"/>
                      </m:rPr>
                      <w:rPr>
                        <w:rStyle w:val="s2"/>
                        <w:rFonts w:ascii="Cambria Math" w:eastAsiaTheme="majorEastAsia" w:hAnsi="Cambria Math" w:cs="Times New Roman"/>
                        <w:sz w:val="24"/>
                        <w:szCs w:val="24"/>
                      </w:rPr>
                      <m:t>y</m:t>
                    </m:r>
                  </m:e>
                  <m:sub>
                    <m:r>
                      <m:rPr>
                        <m:sty m:val="p"/>
                      </m:rPr>
                      <w:rPr>
                        <w:rStyle w:val="s2"/>
                        <w:rFonts w:ascii="Cambria Math" w:eastAsiaTheme="majorEastAsia" w:hAnsi="Cambria Math" w:cs="Times New Roman"/>
                        <w:sz w:val="24"/>
                        <w:szCs w:val="24"/>
                      </w:rPr>
                      <m:t>i</m:t>
                    </m:r>
                  </m:sub>
                </m:sSub>
              </m:e>
            </m:acc>
          </m:e>
          <m:sup>
            <m:d>
              <m:dPr>
                <m:ctrlPr>
                  <w:rPr>
                    <w:rStyle w:val="s2"/>
                    <w:rFonts w:ascii="Cambria Math" w:eastAsiaTheme="majorEastAsia" w:hAnsi="Cambria Math" w:cs="Times New Roman"/>
                    <w:sz w:val="24"/>
                    <w:szCs w:val="24"/>
                  </w:rPr>
                </m:ctrlPr>
              </m:dPr>
              <m:e>
                <m:r>
                  <m:rPr>
                    <m:sty m:val="p"/>
                  </m:rPr>
                  <w:rPr>
                    <w:rStyle w:val="s2"/>
                    <w:rFonts w:ascii="Cambria Math" w:eastAsiaTheme="majorEastAsia" w:hAnsi="Cambria Math" w:cs="Times New Roman"/>
                    <w:sz w:val="24"/>
                    <w:szCs w:val="24"/>
                  </w:rPr>
                  <m:t>s</m:t>
                </m:r>
              </m:e>
            </m:d>
          </m:sup>
        </m:sSup>
        <m:r>
          <m:rPr>
            <m:sty m:val="p"/>
          </m:rPr>
          <w:rPr>
            <w:rStyle w:val="s2"/>
            <w:rFonts w:ascii="Cambria Math" w:eastAsiaTheme="majorEastAsia" w:hAnsi="Cambria Math" w:cs="Times New Roman"/>
            <w:sz w:val="24"/>
            <w:szCs w:val="24"/>
          </w:rPr>
          <m:t xml:space="preserve">= </m:t>
        </m:r>
        <m:acc>
          <m:accPr>
            <m:chr m:val="̅"/>
            <m:ctrlPr>
              <w:rPr>
                <w:rStyle w:val="s2"/>
                <w:rFonts w:ascii="Cambria Math" w:eastAsiaTheme="majorEastAsia" w:hAnsi="Cambria Math" w:cs="Times New Roman"/>
                <w:sz w:val="24"/>
                <w:szCs w:val="24"/>
              </w:rPr>
            </m:ctrlPr>
          </m:accPr>
          <m:e>
            <m:sSub>
              <m:sSubPr>
                <m:ctrlPr>
                  <w:rPr>
                    <w:rStyle w:val="s2"/>
                    <w:rFonts w:ascii="Cambria Math" w:eastAsiaTheme="majorEastAsia" w:hAnsi="Cambria Math" w:cs="Times New Roman"/>
                    <w:sz w:val="24"/>
                    <w:szCs w:val="24"/>
                  </w:rPr>
                </m:ctrlPr>
              </m:sSubPr>
              <m:e>
                <m:r>
                  <m:rPr>
                    <m:sty m:val="p"/>
                  </m:rPr>
                  <w:rPr>
                    <w:rStyle w:val="s2"/>
                    <w:rFonts w:ascii="Cambria Math" w:eastAsiaTheme="majorEastAsia" w:hAnsi="Cambria Math" w:cs="Times New Roman"/>
                    <w:sz w:val="24"/>
                    <w:szCs w:val="24"/>
                  </w:rPr>
                  <m:t>y</m:t>
                </m:r>
              </m:e>
              <m:sub>
                <m:r>
                  <m:rPr>
                    <m:sty m:val="p"/>
                  </m:rPr>
                  <w:rPr>
                    <w:rStyle w:val="s2"/>
                    <w:rFonts w:ascii="Cambria Math" w:eastAsiaTheme="majorEastAsia" w:hAnsi="Cambria Math" w:cs="Times New Roman"/>
                    <w:sz w:val="24"/>
                    <w:szCs w:val="24"/>
                  </w:rPr>
                  <m:t>i</m:t>
                </m:r>
              </m:sub>
            </m:sSub>
          </m:e>
        </m:acc>
        <m:r>
          <m:rPr>
            <m:sty m:val="p"/>
          </m:rPr>
          <w:rPr>
            <w:rStyle w:val="s2"/>
            <w:rFonts w:ascii="Cambria Math" w:eastAsiaTheme="maj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Y</m:t>
            </m:r>
          </m:sub>
        </m:sSub>
        <m:r>
          <m:rPr>
            <m:sty m:val="p"/>
          </m:rPr>
          <w:rPr>
            <w:rFonts w:ascii="Cambria Math" w:hAnsi="Cambria Math" w:cs="Times New Roman"/>
            <w:sz w:val="24"/>
            <w:szCs w:val="24"/>
          </w:rPr>
          <m:t xml:space="preserve"> </m:t>
        </m:r>
        <m:r>
          <m:rPr>
            <m:sty m:val="p"/>
          </m:rPr>
          <w:rPr>
            <w:rStyle w:val="s2"/>
            <w:rFonts w:ascii="Cambria Math" w:eastAsiaTheme="majorEastAsia" w:hAnsi="Cambria Math" w:cs="Times New Roman"/>
            <w:sz w:val="24"/>
            <w:szCs w:val="24"/>
          </w:rPr>
          <m:t xml:space="preserve"> </m:t>
        </m:r>
        <m:r>
          <m:rPr>
            <m:sty m:val="p"/>
          </m:rPr>
          <w:rPr>
            <w:rFonts w:ascii="Cambria Math" w:hAnsi="Cambria Math" w:cs="Times New Roman"/>
            <w:sz w:val="24"/>
            <w:szCs w:val="24"/>
            <w:lang w:val="kk-KZ"/>
          </w:rPr>
          <m:t xml:space="preserve">        (24)</m:t>
        </m:r>
      </m:oMath>
      <w:r w:rsidR="0077429F" w:rsidRPr="00700544">
        <w:rPr>
          <w:rFonts w:ascii="Times New Roman" w:hAnsi="Times New Roman" w:cs="Times New Roman"/>
          <w:sz w:val="28"/>
          <w:szCs w:val="28"/>
        </w:rPr>
        <w:t>,</w:t>
      </w:r>
    </w:p>
    <w:p w:rsidR="0077429F" w:rsidRPr="00700544" w:rsidRDefault="00A02C1D" w:rsidP="006B23A7">
      <w:pPr>
        <w:widowControl w:val="0"/>
        <w:adjustRightInd w:val="0"/>
        <w:snapToGrid w:val="0"/>
        <w:spacing w:after="0" w:line="240" w:lineRule="auto"/>
        <w:ind w:firstLine="567"/>
        <w:jc w:val="both"/>
        <w:rPr>
          <w:rFonts w:ascii="Times New Roman" w:hAnsi="Times New Roman" w:cs="Times New Roman"/>
          <w:sz w:val="28"/>
          <w:szCs w:val="28"/>
          <w:lang w:val="en-US"/>
        </w:rPr>
      </w:pPr>
      <m:oMath>
        <m:sSubSup>
          <m:sSubSupPr>
            <m:ctrlPr>
              <w:rPr>
                <w:rFonts w:ascii="Cambria Math" w:hAnsi="Cambria Math" w:cs="Times New Roman"/>
                <w:sz w:val="28"/>
                <w:szCs w:val="28"/>
              </w:rPr>
            </m:ctrlPr>
          </m:sSubSupPr>
          <m:e>
            <m:r>
              <m:rPr>
                <m:sty m:val="p"/>
              </m:rPr>
              <w:rPr>
                <w:rFonts w:ascii="Cambria Math" w:hAnsi="Cambria Math" w:cs="Times New Roman"/>
                <w:sz w:val="28"/>
                <w:szCs w:val="28"/>
                <w:lang w:val="en-US"/>
              </w:rPr>
              <m:t>Z</m:t>
            </m:r>
          </m:e>
          <m:sub>
            <m:r>
              <m:rPr>
                <m:sty m:val="p"/>
              </m:rPr>
              <w:rPr>
                <w:rFonts w:ascii="Cambria Math" w:hAnsi="Cambria Math" w:cs="Times New Roman"/>
                <w:sz w:val="28"/>
                <w:szCs w:val="28"/>
                <w:lang w:val="en-US"/>
              </w:rPr>
              <m:t>ha,i</m:t>
            </m:r>
          </m:sub>
          <m:sup>
            <m:r>
              <m:rPr>
                <m:sty m:val="p"/>
              </m:rPr>
              <w:rPr>
                <w:rFonts w:ascii="Cambria Math" w:hAnsi="Cambria Math" w:cs="Times New Roman"/>
                <w:sz w:val="28"/>
                <w:szCs w:val="28"/>
                <w:lang w:val="en-US"/>
              </w:rPr>
              <m:t>(s)</m:t>
            </m:r>
          </m:sup>
        </m:sSubSup>
        <m:r>
          <m:rPr>
            <m:sty m:val="p"/>
          </m:rPr>
          <w:rPr>
            <w:rFonts w:ascii="Cambria Math" w:hAnsi="Cambria Math" w:cs="Times New Roman"/>
            <w:sz w:val="28"/>
            <w:szCs w:val="28"/>
            <w:lang w:val="en-US"/>
          </w:rPr>
          <m:t>=</m:t>
        </m:r>
      </m:oMath>
      <w:r w:rsidR="0077429F" w:rsidRPr="00700544">
        <w:rPr>
          <w:rFonts w:ascii="Times New Roman" w:hAnsi="Times New Roman" w:cs="Times New Roman"/>
          <w:sz w:val="28"/>
          <w:szCs w:val="28"/>
          <w:lang w:val="en-US"/>
        </w:rPr>
        <w:t>Z</w:t>
      </w:r>
      <w:r w:rsidR="0077429F" w:rsidRPr="00700544">
        <w:rPr>
          <w:rFonts w:ascii="Times New Roman" w:hAnsi="Times New Roman" w:cs="Times New Roman"/>
          <w:sz w:val="28"/>
          <w:szCs w:val="28"/>
          <w:vertAlign w:val="subscript"/>
          <w:lang w:val="en-US"/>
        </w:rPr>
        <w:t xml:space="preserve">ha,I </w:t>
      </w:r>
      <w:r w:rsidR="0077429F" w:rsidRPr="00700544">
        <w:rPr>
          <w:rFonts w:ascii="Times New Roman" w:hAnsi="Times New Roman" w:cs="Times New Roman"/>
          <w:sz w:val="28"/>
          <w:szCs w:val="28"/>
          <w:lang w:val="en-US"/>
        </w:rPr>
        <w:t>k</w:t>
      </w:r>
      <w:r w:rsidR="0077429F" w:rsidRPr="00700544">
        <w:rPr>
          <w:rFonts w:ascii="Times New Roman" w:hAnsi="Times New Roman" w:cs="Times New Roman"/>
          <w:sz w:val="28"/>
          <w:szCs w:val="28"/>
          <w:vertAlign w:val="subscript"/>
          <w:lang w:val="en-US"/>
        </w:rPr>
        <w:t>Z</w:t>
      </w:r>
      <w:r w:rsidR="00DC5F01" w:rsidRPr="00700544">
        <w:rPr>
          <w:rFonts w:ascii="Times New Roman" w:hAnsi="Times New Roman" w:cs="Times New Roman"/>
          <w:sz w:val="28"/>
          <w:szCs w:val="28"/>
          <w:vertAlign w:val="subscript"/>
          <w:lang w:val="kk-KZ"/>
        </w:rPr>
        <w:t xml:space="preserve"> </w:t>
      </w:r>
      <m:oMath>
        <m:r>
          <m:rPr>
            <m:sty m:val="p"/>
          </m:rPr>
          <w:rPr>
            <w:rStyle w:val="s2"/>
            <w:rFonts w:ascii="Cambria Math" w:eastAsiaTheme="majorEastAsia" w:hAnsi="Cambria Math" w:cs="Times New Roman"/>
            <w:sz w:val="24"/>
            <w:szCs w:val="24"/>
            <w:lang w:val="en-US"/>
          </w:rPr>
          <m:t xml:space="preserve"> </m:t>
        </m:r>
        <m:r>
          <m:rPr>
            <m:sty m:val="p"/>
          </m:rPr>
          <w:rPr>
            <w:rFonts w:ascii="Cambria Math" w:hAnsi="Cambria Math" w:cs="Times New Roman"/>
            <w:sz w:val="24"/>
            <w:szCs w:val="24"/>
            <w:lang w:val="kk-KZ"/>
          </w:rPr>
          <m:t xml:space="preserve">     (25)</m:t>
        </m:r>
      </m:oMath>
      <w:r w:rsidR="0077429F" w:rsidRPr="00700544">
        <w:rPr>
          <w:rFonts w:ascii="Times New Roman" w:hAnsi="Times New Roman" w:cs="Times New Roman"/>
          <w:sz w:val="28"/>
          <w:szCs w:val="28"/>
          <w:lang w:val="en-US"/>
        </w:rPr>
        <w:t xml:space="preserve">, </w:t>
      </w:r>
      <w:r w:rsidR="0077429F" w:rsidRPr="00700544">
        <w:rPr>
          <w:rFonts w:ascii="Times New Roman" w:hAnsi="Times New Roman" w:cs="Times New Roman"/>
          <w:sz w:val="28"/>
          <w:szCs w:val="28"/>
          <w:lang w:val="kk-KZ"/>
        </w:rPr>
        <w:t xml:space="preserve">                        </w:t>
      </w:r>
      <w:r w:rsidR="0077429F" w:rsidRPr="00700544">
        <w:rPr>
          <w:rFonts w:ascii="Times New Roman" w:hAnsi="Times New Roman" w:cs="Times New Roman"/>
          <w:sz w:val="28"/>
          <w:szCs w:val="28"/>
          <w:lang w:val="en-US"/>
        </w:rPr>
        <w:t>m</w:t>
      </w:r>
      <w:r w:rsidR="0077429F" w:rsidRPr="00700544">
        <w:rPr>
          <w:rFonts w:ascii="Times New Roman" w:hAnsi="Times New Roman" w:cs="Times New Roman"/>
          <w:sz w:val="28"/>
          <w:szCs w:val="28"/>
          <w:vertAlign w:val="superscript"/>
          <w:lang w:val="en-US"/>
        </w:rPr>
        <w:t>(S)</w:t>
      </w:r>
      <w:r w:rsidR="0077429F" w:rsidRPr="00700544">
        <w:rPr>
          <w:rFonts w:ascii="Times New Roman" w:hAnsi="Times New Roman" w:cs="Times New Roman"/>
          <w:sz w:val="28"/>
          <w:szCs w:val="28"/>
          <w:lang w:val="en-US"/>
        </w:rPr>
        <w:t xml:space="preserve"> = </w:t>
      </w:r>
      <m:oMath>
        <m:r>
          <m:rPr>
            <m:sty m:val="p"/>
          </m:rPr>
          <w:rPr>
            <w:rFonts w:ascii="Cambria Math" w:eastAsiaTheme="minorEastAsia" w:hAnsi="Cambria Math" w:cs="Times New Roman"/>
            <w:sz w:val="28"/>
            <w:szCs w:val="28"/>
            <w:lang w:val="en-US"/>
          </w:rPr>
          <m:t>m</m:t>
        </m:r>
      </m:oMath>
      <w:r w:rsidR="0077429F" w:rsidRPr="00700544">
        <w:rPr>
          <w:rFonts w:ascii="Times New Roman" w:hAnsi="Times New Roman" w:cs="Times New Roman"/>
          <w:sz w:val="28"/>
          <w:szCs w:val="28"/>
          <w:lang w:val="en-US"/>
        </w:rPr>
        <w:t xml:space="preserve"> </w:t>
      </w:r>
      <w:r w:rsidR="00720ACA" w:rsidRPr="00700544">
        <w:rPr>
          <w:rFonts w:ascii="Times New Roman" w:hAnsi="Times New Roman" w:cs="Times New Roman"/>
          <w:sz w:val="28"/>
          <w:szCs w:val="28"/>
          <w:lang w:val="en-US"/>
        </w:rPr>
        <w:t>k</w:t>
      </w:r>
      <w:r w:rsidR="00720ACA" w:rsidRPr="00700544">
        <w:rPr>
          <w:rFonts w:ascii="Times New Roman" w:hAnsi="Times New Roman" w:cs="Times New Roman"/>
          <w:sz w:val="28"/>
          <w:szCs w:val="28"/>
          <w:vertAlign w:val="subscript"/>
          <w:lang w:val="en-US"/>
        </w:rPr>
        <w:t>m</w:t>
      </w:r>
      <w:r w:rsidR="00DC5F01" w:rsidRPr="00700544">
        <w:rPr>
          <w:rFonts w:ascii="Times New Roman" w:hAnsi="Times New Roman" w:cs="Times New Roman"/>
          <w:sz w:val="28"/>
          <w:szCs w:val="28"/>
          <w:lang w:val="kk-KZ"/>
        </w:rPr>
        <w:t xml:space="preserve"> </w:t>
      </w:r>
      <m:oMath>
        <m:r>
          <m:rPr>
            <m:sty m:val="p"/>
          </m:rPr>
          <w:rPr>
            <w:rStyle w:val="s2"/>
            <w:rFonts w:ascii="Cambria Math" w:eastAsiaTheme="majorEastAsia" w:hAnsi="Cambria Math" w:cs="Times New Roman"/>
            <w:sz w:val="24"/>
            <w:szCs w:val="24"/>
            <w:lang w:val="en-US"/>
          </w:rPr>
          <m:t xml:space="preserve"> </m:t>
        </m:r>
        <m:r>
          <m:rPr>
            <m:sty m:val="p"/>
          </m:rPr>
          <w:rPr>
            <w:rFonts w:ascii="Cambria Math" w:hAnsi="Cambria Math" w:cs="Times New Roman"/>
            <w:sz w:val="24"/>
            <w:szCs w:val="24"/>
            <w:lang w:val="kk-KZ"/>
          </w:rPr>
          <m:t xml:space="preserve">     (26)</m:t>
        </m:r>
      </m:oMath>
      <w:r w:rsidR="0077429F" w:rsidRPr="00700544">
        <w:rPr>
          <w:rFonts w:ascii="Times New Roman" w:hAnsi="Times New Roman" w:cs="Times New Roman"/>
          <w:sz w:val="28"/>
          <w:szCs w:val="28"/>
          <w:lang w:val="en-US"/>
        </w:rPr>
        <w:t>.</w:t>
      </w: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lang w:val="en-US"/>
        </w:rPr>
      </w:pP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rPr>
      </w:pPr>
      <w:r w:rsidRPr="00700544">
        <w:rPr>
          <w:rFonts w:ascii="Times New Roman" w:hAnsi="Times New Roman" w:cs="Times New Roman"/>
          <w:sz w:val="28"/>
          <w:szCs w:val="28"/>
        </w:rPr>
        <w:t>Осы мәндерге сүйене отырып, жалпы жиналым мен табыс қайта есептеледі:</w:t>
      </w: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rPr>
      </w:pP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en-US"/>
        </w:rPr>
        <w:t>B</w:t>
      </w:r>
      <w:r w:rsidRPr="00700544">
        <w:rPr>
          <w:rFonts w:ascii="Times New Roman" w:hAnsi="Times New Roman" w:cs="Times New Roman"/>
          <w:sz w:val="28"/>
          <w:szCs w:val="28"/>
          <w:vertAlign w:val="subscript"/>
          <w:lang w:val="en-US"/>
        </w:rPr>
        <w:t>i</w:t>
      </w:r>
      <w:r w:rsidRPr="00700544">
        <w:rPr>
          <w:rFonts w:ascii="Times New Roman" w:hAnsi="Times New Roman" w:cs="Times New Roman"/>
          <w:sz w:val="28"/>
          <w:szCs w:val="28"/>
          <w:vertAlign w:val="superscript"/>
          <w:lang w:val="en-US"/>
        </w:rPr>
        <w:t>(s)</w:t>
      </w:r>
      <w:r w:rsidRPr="00700544">
        <w:rPr>
          <w:rFonts w:ascii="Times New Roman" w:hAnsi="Times New Roman" w:cs="Times New Roman"/>
          <w:sz w:val="28"/>
          <w:szCs w:val="28"/>
          <w:lang w:val="en-US"/>
        </w:rPr>
        <w:t xml:space="preserve"> = </w:t>
      </w:r>
      <m:oMath>
        <m:sSup>
          <m:sSupPr>
            <m:ctrlPr>
              <w:rPr>
                <w:rStyle w:val="s2"/>
                <w:rFonts w:ascii="Cambria Math" w:eastAsiaTheme="majorEastAsia" w:hAnsi="Cambria Math" w:cs="Times New Roman"/>
                <w:sz w:val="28"/>
                <w:szCs w:val="28"/>
              </w:rPr>
            </m:ctrlPr>
          </m:sSupPr>
          <m:e>
            <m:acc>
              <m:accPr>
                <m:chr m:val="̅"/>
                <m:ctrlPr>
                  <w:rPr>
                    <w:rStyle w:val="s2"/>
                    <w:rFonts w:ascii="Cambria Math" w:eastAsiaTheme="majorEastAsia" w:hAnsi="Cambria Math" w:cs="Times New Roman"/>
                    <w:sz w:val="28"/>
                    <w:szCs w:val="28"/>
                  </w:rPr>
                </m:ctrlPr>
              </m:accPr>
              <m:e>
                <m:sSub>
                  <m:sSubPr>
                    <m:ctrlPr>
                      <w:rPr>
                        <w:rStyle w:val="s2"/>
                        <w:rFonts w:ascii="Cambria Math" w:eastAsiaTheme="majorEastAsia" w:hAnsi="Cambria Math" w:cs="Times New Roman"/>
                        <w:sz w:val="28"/>
                        <w:szCs w:val="28"/>
                      </w:rPr>
                    </m:ctrlPr>
                  </m:sSubPr>
                  <m:e>
                    <m:r>
                      <m:rPr>
                        <m:sty m:val="p"/>
                      </m:rPr>
                      <w:rPr>
                        <w:rStyle w:val="s2"/>
                        <w:rFonts w:ascii="Cambria Math" w:eastAsiaTheme="majorEastAsia" w:hAnsi="Cambria Math" w:cs="Times New Roman"/>
                        <w:sz w:val="28"/>
                        <w:szCs w:val="28"/>
                        <w:lang w:val="en-US"/>
                      </w:rPr>
                      <m:t>y</m:t>
                    </m:r>
                  </m:e>
                  <m:sub>
                    <m:r>
                      <m:rPr>
                        <m:sty m:val="p"/>
                      </m:rPr>
                      <w:rPr>
                        <w:rStyle w:val="s2"/>
                        <w:rFonts w:ascii="Cambria Math" w:eastAsiaTheme="majorEastAsia" w:hAnsi="Cambria Math" w:cs="Times New Roman"/>
                        <w:sz w:val="28"/>
                        <w:szCs w:val="28"/>
                        <w:lang w:val="en-US"/>
                      </w:rPr>
                      <m:t>i</m:t>
                    </m:r>
                  </m:sub>
                </m:sSub>
              </m:e>
            </m:acc>
          </m:e>
          <m:sup>
            <m:r>
              <m:rPr>
                <m:sty m:val="p"/>
              </m:rPr>
              <w:rPr>
                <w:rStyle w:val="s2"/>
                <w:rFonts w:ascii="Cambria Math" w:eastAsiaTheme="majorEastAsia" w:hAnsi="Cambria Math" w:cs="Times New Roman"/>
                <w:sz w:val="28"/>
                <w:szCs w:val="28"/>
                <w:lang w:val="en-US"/>
              </w:rPr>
              <m:t>(s)</m:t>
            </m:r>
          </m:sup>
        </m:sSup>
        <m:r>
          <m:rPr>
            <m:sty m:val="p"/>
          </m:rPr>
          <w:rPr>
            <w:rStyle w:val="s2"/>
            <w:rFonts w:ascii="Cambria Math" w:eastAsiaTheme="majorEastAsia" w:hAnsi="Cambria Math" w:cs="Times New Roman"/>
            <w:sz w:val="28"/>
            <w:szCs w:val="28"/>
            <w:lang w:val="en-US"/>
          </w:rPr>
          <m:t>∙</m:t>
        </m:r>
      </m:oMath>
      <w:r w:rsidRPr="00700544">
        <w:rPr>
          <w:rStyle w:val="s2"/>
          <w:rFonts w:ascii="Times New Roman" w:hAnsi="Times New Roman" w:cs="Times New Roman"/>
          <w:sz w:val="28"/>
          <w:szCs w:val="28"/>
          <w:lang w:val="en-US"/>
        </w:rPr>
        <w:t xml:space="preserve"> S</w:t>
      </w:r>
      <w:r w:rsidRPr="00700544">
        <w:rPr>
          <w:rStyle w:val="s2"/>
          <w:rFonts w:ascii="Times New Roman" w:hAnsi="Times New Roman" w:cs="Times New Roman"/>
          <w:sz w:val="28"/>
          <w:szCs w:val="28"/>
          <w:vertAlign w:val="subscript"/>
          <w:lang w:val="en-US"/>
        </w:rPr>
        <w:t>i</w:t>
      </w:r>
      <w:r w:rsidR="00C52B7B" w:rsidRPr="00700544">
        <w:rPr>
          <w:rStyle w:val="s2"/>
          <w:rFonts w:ascii="Times New Roman" w:hAnsi="Times New Roman" w:cs="Times New Roman"/>
          <w:sz w:val="28"/>
          <w:szCs w:val="28"/>
          <w:vertAlign w:val="subscript"/>
          <w:lang w:val="kk-KZ"/>
        </w:rPr>
        <w:t xml:space="preserve"> </w:t>
      </w:r>
      <w:r w:rsidR="00C52B7B" w:rsidRPr="00700544">
        <w:rPr>
          <w:rStyle w:val="s2"/>
          <w:rFonts w:ascii="Times New Roman" w:eastAsiaTheme="majorEastAsia" w:hAnsi="Times New Roman" w:cs="Times New Roman"/>
          <w:sz w:val="28"/>
          <w:szCs w:val="28"/>
          <w:lang w:val="kk-KZ"/>
        </w:rPr>
        <w:t xml:space="preserve"> </w:t>
      </w:r>
      <w:r w:rsidR="00C52B7B" w:rsidRPr="00700544">
        <w:rPr>
          <w:rFonts w:ascii="Times New Roman" w:hAnsi="Times New Roman" w:cs="Times New Roman"/>
          <w:sz w:val="28"/>
          <w:szCs w:val="28"/>
          <w:lang w:val="kk-KZ"/>
        </w:rPr>
        <w:t xml:space="preserve">     </w:t>
      </w:r>
      <w:r w:rsidR="00C52B7B" w:rsidRPr="00700544">
        <w:rPr>
          <w:rFonts w:ascii="Times New Roman" w:hAnsi="Times New Roman" w:cs="Times New Roman"/>
          <w:sz w:val="24"/>
          <w:szCs w:val="24"/>
          <w:lang w:val="kk-KZ"/>
        </w:rPr>
        <w:t>(</w:t>
      </w:r>
      <w:r w:rsidR="00676CE3" w:rsidRPr="00700544">
        <w:rPr>
          <w:rFonts w:ascii="Times New Roman" w:hAnsi="Times New Roman" w:cs="Times New Roman"/>
          <w:sz w:val="24"/>
          <w:szCs w:val="24"/>
          <w:lang w:val="kk-KZ"/>
        </w:rPr>
        <w:t>27</w:t>
      </w:r>
      <w:r w:rsidR="00C52B7B" w:rsidRPr="00700544">
        <w:rPr>
          <w:rFonts w:ascii="Times New Roman" w:hAnsi="Times New Roman" w:cs="Times New Roman"/>
          <w:sz w:val="24"/>
          <w:szCs w:val="24"/>
          <w:lang w:val="kk-KZ"/>
        </w:rPr>
        <w:t>)</w:t>
      </w:r>
      <w:r w:rsidRPr="00700544">
        <w:rPr>
          <w:rStyle w:val="s2"/>
          <w:rFonts w:ascii="Times New Roman" w:hAnsi="Times New Roman" w:cs="Times New Roman"/>
          <w:sz w:val="28"/>
          <w:szCs w:val="28"/>
          <w:lang w:val="en-US"/>
        </w:rPr>
        <w:t>,                       Pb</w:t>
      </w:r>
      <w:r w:rsidRPr="00700544">
        <w:rPr>
          <w:rStyle w:val="s2"/>
          <w:rFonts w:ascii="Times New Roman" w:hAnsi="Times New Roman" w:cs="Times New Roman"/>
          <w:sz w:val="28"/>
          <w:szCs w:val="28"/>
          <w:vertAlign w:val="subscript"/>
          <w:lang w:val="en-US"/>
        </w:rPr>
        <w:t>i</w:t>
      </w:r>
      <w:r w:rsidRPr="00700544">
        <w:rPr>
          <w:rStyle w:val="s2"/>
          <w:rFonts w:ascii="Times New Roman" w:hAnsi="Times New Roman" w:cs="Times New Roman"/>
          <w:sz w:val="28"/>
          <w:szCs w:val="28"/>
          <w:vertAlign w:val="superscript"/>
          <w:lang w:val="en-US"/>
        </w:rPr>
        <w:t>(S)</w:t>
      </w:r>
      <w:r w:rsidRPr="00700544">
        <w:rPr>
          <w:rStyle w:val="s2"/>
          <w:rFonts w:ascii="Times New Roman" w:hAnsi="Times New Roman" w:cs="Times New Roman"/>
          <w:sz w:val="28"/>
          <w:szCs w:val="28"/>
          <w:lang w:val="en-US"/>
        </w:rPr>
        <w:t xml:space="preserve"> = </w:t>
      </w:r>
      <w:r w:rsidRPr="00700544">
        <w:rPr>
          <w:rFonts w:ascii="Times New Roman" w:hAnsi="Times New Roman" w:cs="Times New Roman"/>
          <w:sz w:val="28"/>
          <w:szCs w:val="28"/>
          <w:lang w:val="en-US"/>
        </w:rPr>
        <w:t>B</w:t>
      </w:r>
      <w:r w:rsidRPr="00700544">
        <w:rPr>
          <w:rFonts w:ascii="Times New Roman" w:hAnsi="Times New Roman" w:cs="Times New Roman"/>
          <w:sz w:val="28"/>
          <w:szCs w:val="28"/>
          <w:vertAlign w:val="subscript"/>
          <w:lang w:val="en-US"/>
        </w:rPr>
        <w:t>i</w:t>
      </w:r>
      <w:r w:rsidRPr="00700544">
        <w:rPr>
          <w:rFonts w:ascii="Times New Roman" w:hAnsi="Times New Roman" w:cs="Times New Roman"/>
          <w:sz w:val="28"/>
          <w:szCs w:val="28"/>
          <w:vertAlign w:val="superscript"/>
          <w:lang w:val="en-US"/>
        </w:rPr>
        <w:t>(s)</w:t>
      </w:r>
      <w:r w:rsidRPr="00700544">
        <w:rPr>
          <w:rFonts w:ascii="Times New Roman" w:hAnsi="Times New Roman" w:cs="Times New Roman"/>
          <w:sz w:val="28"/>
          <w:szCs w:val="28"/>
          <w:lang w:val="en-US"/>
        </w:rPr>
        <w:t xml:space="preserve"> </w:t>
      </w:r>
      <m:oMath>
        <m:r>
          <m:rPr>
            <m:sty m:val="p"/>
          </m:rPr>
          <w:rPr>
            <w:rStyle w:val="s2"/>
            <w:rFonts w:ascii="Cambria Math" w:eastAsiaTheme="majorEastAsia" w:hAnsi="Cambria Math" w:cs="Times New Roman"/>
            <w:sz w:val="28"/>
            <w:szCs w:val="28"/>
            <w:lang w:val="en-US"/>
          </w:rPr>
          <m:t>∙</m:t>
        </m:r>
      </m:oMath>
      <w:r w:rsidRPr="00700544">
        <w:rPr>
          <w:rStyle w:val="s2"/>
          <w:rFonts w:ascii="Times New Roman" w:hAnsi="Times New Roman" w:cs="Times New Roman"/>
          <w:sz w:val="28"/>
          <w:szCs w:val="28"/>
          <w:lang w:val="en-US"/>
        </w:rPr>
        <w:t xml:space="preserve"> </w:t>
      </w:r>
      <m:oMath>
        <m:sSup>
          <m:sSupPr>
            <m:ctrlPr>
              <w:rPr>
                <w:rFonts w:ascii="Cambria Math" w:hAnsi="Cambria Math" w:cs="Times New Roman"/>
                <w:sz w:val="28"/>
                <w:szCs w:val="28"/>
              </w:rPr>
            </m:ctrlPr>
          </m:sSupPr>
          <m:e>
            <m:r>
              <m:rPr>
                <m:sty m:val="p"/>
              </m:rPr>
              <w:rPr>
                <w:rFonts w:ascii="Cambria Math" w:hAnsi="Cambria Math" w:cs="Times New Roman"/>
                <w:sz w:val="28"/>
                <w:szCs w:val="28"/>
                <w:lang w:val="en-US"/>
              </w:rPr>
              <m:t>P</m:t>
            </m:r>
          </m:e>
          <m:sup>
            <m:r>
              <m:rPr>
                <m:sty m:val="p"/>
              </m:rPr>
              <w:rPr>
                <w:rFonts w:ascii="Cambria Math" w:hAnsi="Cambria Math" w:cs="Times New Roman"/>
                <w:sz w:val="28"/>
                <w:szCs w:val="28"/>
                <w:lang w:val="en-US"/>
              </w:rPr>
              <m:t>(s)</m:t>
            </m:r>
          </m:sup>
        </m:sSup>
      </m:oMath>
      <w:r w:rsidR="00C52B7B" w:rsidRPr="00700544">
        <w:rPr>
          <w:rFonts w:ascii="Times New Roman" w:hAnsi="Times New Roman" w:cs="Times New Roman"/>
          <w:sz w:val="28"/>
          <w:szCs w:val="28"/>
          <w:lang w:val="kk-KZ"/>
        </w:rPr>
        <w:t xml:space="preserve"> </w:t>
      </w:r>
      <w:r w:rsidR="00C52B7B" w:rsidRPr="00700544">
        <w:rPr>
          <w:rStyle w:val="s2"/>
          <w:rFonts w:ascii="Times New Roman" w:eastAsiaTheme="majorEastAsia" w:hAnsi="Times New Roman" w:cs="Times New Roman"/>
          <w:sz w:val="28"/>
          <w:szCs w:val="28"/>
          <w:lang w:val="kk-KZ"/>
        </w:rPr>
        <w:t xml:space="preserve"> </w:t>
      </w:r>
      <w:r w:rsidR="00C52B7B" w:rsidRPr="00700544">
        <w:rPr>
          <w:rFonts w:ascii="Times New Roman" w:hAnsi="Times New Roman" w:cs="Times New Roman"/>
          <w:sz w:val="28"/>
          <w:szCs w:val="28"/>
          <w:lang w:val="kk-KZ"/>
        </w:rPr>
        <w:t xml:space="preserve">     </w:t>
      </w:r>
      <w:r w:rsidR="00C52B7B" w:rsidRPr="00700544">
        <w:rPr>
          <w:rFonts w:ascii="Times New Roman" w:hAnsi="Times New Roman" w:cs="Times New Roman"/>
          <w:sz w:val="24"/>
          <w:szCs w:val="24"/>
          <w:lang w:val="kk-KZ"/>
        </w:rPr>
        <w:t>(</w:t>
      </w:r>
      <w:r w:rsidR="00676CE3" w:rsidRPr="00700544">
        <w:rPr>
          <w:rFonts w:ascii="Times New Roman" w:hAnsi="Times New Roman" w:cs="Times New Roman"/>
          <w:sz w:val="24"/>
          <w:szCs w:val="24"/>
          <w:lang w:val="kk-KZ"/>
        </w:rPr>
        <w:t>28</w:t>
      </w:r>
      <w:r w:rsidR="00C52B7B" w:rsidRPr="00700544">
        <w:rPr>
          <w:rFonts w:ascii="Times New Roman" w:hAnsi="Times New Roman" w:cs="Times New Roman"/>
          <w:sz w:val="24"/>
          <w:szCs w:val="24"/>
          <w:lang w:val="kk-KZ"/>
        </w:rPr>
        <w:t>)</w:t>
      </w: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lang w:val="en-US"/>
        </w:rPr>
      </w:pP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lang w:val="en-US"/>
        </w:rPr>
      </w:pPr>
      <w:r w:rsidRPr="00700544">
        <w:rPr>
          <w:rFonts w:ascii="Times New Roman" w:hAnsi="Times New Roman" w:cs="Times New Roman"/>
          <w:sz w:val="28"/>
          <w:szCs w:val="28"/>
        </w:rPr>
        <w:t>Бұл</w:t>
      </w:r>
      <w:r w:rsidRPr="00700544">
        <w:rPr>
          <w:rFonts w:ascii="Times New Roman" w:hAnsi="Times New Roman" w:cs="Times New Roman"/>
          <w:sz w:val="28"/>
          <w:szCs w:val="28"/>
          <w:lang w:val="en-US"/>
        </w:rPr>
        <w:t xml:space="preserve"> </w:t>
      </w:r>
      <w:r w:rsidRPr="00700544">
        <w:rPr>
          <w:rFonts w:ascii="Times New Roman" w:hAnsi="Times New Roman" w:cs="Times New Roman"/>
          <w:sz w:val="28"/>
          <w:szCs w:val="28"/>
        </w:rPr>
        <w:t>жағдайдағы</w:t>
      </w:r>
      <w:r w:rsidRPr="00700544">
        <w:rPr>
          <w:rFonts w:ascii="Times New Roman" w:hAnsi="Times New Roman" w:cs="Times New Roman"/>
          <w:sz w:val="28"/>
          <w:szCs w:val="28"/>
          <w:lang w:val="en-US"/>
        </w:rPr>
        <w:t xml:space="preserve"> </w:t>
      </w:r>
      <w:r w:rsidRPr="00700544">
        <w:rPr>
          <w:rFonts w:ascii="Times New Roman" w:hAnsi="Times New Roman" w:cs="Times New Roman"/>
          <w:sz w:val="28"/>
          <w:szCs w:val="28"/>
        </w:rPr>
        <w:t>шығындар</w:t>
      </w:r>
      <w:r w:rsidRPr="00700544">
        <w:rPr>
          <w:rFonts w:ascii="Times New Roman" w:hAnsi="Times New Roman" w:cs="Times New Roman"/>
          <w:sz w:val="28"/>
          <w:szCs w:val="28"/>
          <w:lang w:val="en-US"/>
        </w:rPr>
        <w:t>:</w:t>
      </w: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en-US"/>
        </w:rPr>
        <w:t>C</w:t>
      </w:r>
      <w:r w:rsidRPr="00700544">
        <w:rPr>
          <w:rFonts w:ascii="Times New Roman" w:hAnsi="Times New Roman" w:cs="Times New Roman"/>
          <w:sz w:val="28"/>
          <w:szCs w:val="28"/>
          <w:vertAlign w:val="subscript"/>
          <w:lang w:val="en-US"/>
        </w:rPr>
        <w:t>i</w:t>
      </w:r>
      <w:r w:rsidRPr="00700544">
        <w:rPr>
          <w:rFonts w:ascii="Times New Roman" w:hAnsi="Times New Roman" w:cs="Times New Roman"/>
          <w:sz w:val="28"/>
          <w:szCs w:val="28"/>
          <w:vertAlign w:val="superscript"/>
          <w:lang w:val="en-US"/>
        </w:rPr>
        <w:t>(S)</w:t>
      </w:r>
      <w:r w:rsidRPr="00700544">
        <w:rPr>
          <w:rFonts w:ascii="Times New Roman" w:hAnsi="Times New Roman" w:cs="Times New Roman"/>
          <w:sz w:val="28"/>
          <w:szCs w:val="28"/>
          <w:lang w:val="en-US"/>
        </w:rPr>
        <w:t xml:space="preserve"> = </w:t>
      </w:r>
      <w:r w:rsidRPr="00700544">
        <w:rPr>
          <w:rStyle w:val="s2"/>
          <w:rFonts w:ascii="Times New Roman" w:hAnsi="Times New Roman" w:cs="Times New Roman"/>
          <w:sz w:val="28"/>
          <w:szCs w:val="28"/>
          <w:lang w:val="en-US"/>
        </w:rPr>
        <w:t>S</w:t>
      </w:r>
      <w:r w:rsidRPr="00700544">
        <w:rPr>
          <w:rStyle w:val="s2"/>
          <w:rFonts w:ascii="Times New Roman" w:hAnsi="Times New Roman" w:cs="Times New Roman"/>
          <w:sz w:val="28"/>
          <w:szCs w:val="28"/>
          <w:vertAlign w:val="subscript"/>
          <w:lang w:val="en-US"/>
        </w:rPr>
        <w:t>i</w:t>
      </w:r>
      <w:r w:rsidRPr="00700544">
        <w:rPr>
          <w:rStyle w:val="s2"/>
          <w:rFonts w:ascii="Times New Roman" w:hAnsi="Times New Roman" w:cs="Times New Roman"/>
          <w:sz w:val="28"/>
          <w:szCs w:val="28"/>
          <w:lang w:val="en-US"/>
        </w:rPr>
        <w:t xml:space="preserve"> </w:t>
      </w:r>
      <m:oMath>
        <m:r>
          <m:rPr>
            <m:sty m:val="p"/>
          </m:rPr>
          <w:rPr>
            <w:rStyle w:val="s2"/>
            <w:rFonts w:ascii="Cambria Math" w:eastAsiaTheme="majorEastAsia" w:hAnsi="Cambria Math" w:cs="Times New Roman"/>
            <w:sz w:val="28"/>
            <w:szCs w:val="28"/>
            <w:lang w:val="en-US"/>
          </w:rPr>
          <m:t>∙</m:t>
        </m:r>
      </m:oMath>
      <w:r w:rsidRPr="00700544">
        <w:rPr>
          <w:rStyle w:val="s2"/>
          <w:rFonts w:ascii="Times New Roman" w:hAnsi="Times New Roman" w:cs="Times New Roman"/>
          <w:sz w:val="28"/>
          <w:szCs w:val="28"/>
          <w:lang w:val="en-US"/>
        </w:rPr>
        <w:t xml:space="preserve"> d</w:t>
      </w:r>
      <w:r w:rsidRPr="00700544">
        <w:rPr>
          <w:rStyle w:val="s2"/>
          <w:rFonts w:ascii="Times New Roman" w:hAnsi="Times New Roman" w:cs="Times New Roman"/>
          <w:sz w:val="28"/>
          <w:szCs w:val="28"/>
          <w:vertAlign w:val="subscript"/>
          <w:lang w:val="en-US"/>
        </w:rPr>
        <w:t>i</w:t>
      </w:r>
      <w:r w:rsidRPr="00700544">
        <w:rPr>
          <w:rStyle w:val="s2"/>
          <w:rFonts w:ascii="Times New Roman" w:hAnsi="Times New Roman" w:cs="Times New Roman"/>
          <w:sz w:val="28"/>
          <w:szCs w:val="28"/>
          <w:lang w:val="en-US"/>
        </w:rPr>
        <w:t xml:space="preserve"> </w:t>
      </w:r>
      <m:oMath>
        <m:r>
          <m:rPr>
            <m:sty m:val="p"/>
          </m:rPr>
          <w:rPr>
            <w:rStyle w:val="s2"/>
            <w:rFonts w:ascii="Cambria Math" w:eastAsiaTheme="majorEastAsia" w:hAnsi="Cambria Math" w:cs="Times New Roman"/>
            <w:sz w:val="28"/>
            <w:szCs w:val="28"/>
            <w:lang w:val="en-US"/>
          </w:rPr>
          <m:t>∙</m:t>
        </m:r>
      </m:oMath>
      <w:r w:rsidRPr="00700544">
        <w:rPr>
          <w:rStyle w:val="s2"/>
          <w:rFonts w:ascii="Times New Roman" w:hAnsi="Times New Roman" w:cs="Times New Roman"/>
          <w:sz w:val="28"/>
          <w:szCs w:val="28"/>
          <w:lang w:val="en-US"/>
        </w:rPr>
        <w:t xml:space="preserve"> </w:t>
      </w:r>
      <w:r w:rsidRPr="00700544">
        <w:rPr>
          <w:rFonts w:ascii="Times New Roman" w:hAnsi="Times New Roman" w:cs="Times New Roman"/>
          <w:sz w:val="28"/>
          <w:szCs w:val="28"/>
          <w:lang w:val="en-US"/>
        </w:rPr>
        <w:t>m</w:t>
      </w:r>
      <w:r w:rsidRPr="00700544">
        <w:rPr>
          <w:rFonts w:ascii="Times New Roman" w:hAnsi="Times New Roman" w:cs="Times New Roman"/>
          <w:sz w:val="28"/>
          <w:szCs w:val="28"/>
          <w:vertAlign w:val="superscript"/>
          <w:lang w:val="en-US"/>
        </w:rPr>
        <w:t>(S)</w:t>
      </w:r>
      <w:r w:rsidRPr="00700544">
        <w:rPr>
          <w:rFonts w:ascii="Times New Roman" w:hAnsi="Times New Roman" w:cs="Times New Roman"/>
          <w:sz w:val="28"/>
          <w:szCs w:val="28"/>
          <w:lang w:val="en-US"/>
        </w:rPr>
        <w:t>/ 1000</w:t>
      </w:r>
      <w:r w:rsidR="00C52B7B" w:rsidRPr="00700544">
        <w:rPr>
          <w:rFonts w:ascii="Times New Roman" w:hAnsi="Times New Roman" w:cs="Times New Roman"/>
          <w:sz w:val="28"/>
          <w:szCs w:val="28"/>
          <w:lang w:val="kk-KZ"/>
        </w:rPr>
        <w:t xml:space="preserve"> </w:t>
      </w:r>
      <w:r w:rsidR="00C52B7B" w:rsidRPr="00700544">
        <w:rPr>
          <w:rStyle w:val="s2"/>
          <w:rFonts w:ascii="Times New Roman" w:eastAsiaTheme="majorEastAsia" w:hAnsi="Times New Roman" w:cs="Times New Roman"/>
          <w:sz w:val="28"/>
          <w:szCs w:val="28"/>
          <w:lang w:val="kk-KZ"/>
        </w:rPr>
        <w:t xml:space="preserve"> </w:t>
      </w:r>
      <w:r w:rsidR="00C52B7B" w:rsidRPr="00700544">
        <w:rPr>
          <w:rFonts w:ascii="Times New Roman" w:hAnsi="Times New Roman" w:cs="Times New Roman"/>
          <w:sz w:val="28"/>
          <w:szCs w:val="28"/>
          <w:lang w:val="kk-KZ"/>
        </w:rPr>
        <w:t xml:space="preserve">     </w:t>
      </w:r>
      <w:r w:rsidR="00C52B7B" w:rsidRPr="00700544">
        <w:rPr>
          <w:rFonts w:ascii="Times New Roman" w:hAnsi="Times New Roman" w:cs="Times New Roman"/>
          <w:sz w:val="24"/>
          <w:szCs w:val="24"/>
          <w:lang w:val="kk-KZ"/>
        </w:rPr>
        <w:t>(29)</w:t>
      </w:r>
      <w:r w:rsidRPr="00700544">
        <w:rPr>
          <w:rFonts w:ascii="Times New Roman" w:hAnsi="Times New Roman" w:cs="Times New Roman"/>
          <w:sz w:val="28"/>
          <w:szCs w:val="28"/>
          <w:lang w:val="en-US"/>
        </w:rPr>
        <w:t>,        Z</w:t>
      </w:r>
      <w:r w:rsidRPr="00700544">
        <w:rPr>
          <w:rFonts w:ascii="Times New Roman" w:hAnsi="Times New Roman" w:cs="Times New Roman"/>
          <w:sz w:val="28"/>
          <w:szCs w:val="28"/>
          <w:vertAlign w:val="subscript"/>
          <w:lang w:val="en-US"/>
        </w:rPr>
        <w:t>i</w:t>
      </w:r>
      <w:r w:rsidRPr="00700544">
        <w:rPr>
          <w:rFonts w:ascii="Times New Roman" w:hAnsi="Times New Roman" w:cs="Times New Roman"/>
          <w:sz w:val="28"/>
          <w:szCs w:val="28"/>
          <w:vertAlign w:val="superscript"/>
          <w:lang w:val="en-US"/>
        </w:rPr>
        <w:t>(S)</w:t>
      </w:r>
      <w:r w:rsidRPr="00700544">
        <w:rPr>
          <w:rFonts w:ascii="Times New Roman" w:hAnsi="Times New Roman" w:cs="Times New Roman"/>
          <w:sz w:val="28"/>
          <w:szCs w:val="28"/>
          <w:lang w:val="en-US"/>
        </w:rPr>
        <w:t xml:space="preserve"> = </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lang w:val="en-US"/>
              </w:rPr>
              <m:t>Z</m:t>
            </m:r>
          </m:e>
          <m:sub>
            <m:r>
              <m:rPr>
                <m:sty m:val="p"/>
              </m:rPr>
              <w:rPr>
                <w:rFonts w:ascii="Cambria Math" w:hAnsi="Cambria Math" w:cs="Times New Roman"/>
                <w:sz w:val="28"/>
                <w:szCs w:val="28"/>
                <w:lang w:val="en-US"/>
              </w:rPr>
              <m:t>ha,i</m:t>
            </m:r>
          </m:sub>
          <m:sup>
            <m:r>
              <m:rPr>
                <m:sty m:val="p"/>
              </m:rPr>
              <w:rPr>
                <w:rFonts w:ascii="Cambria Math" w:hAnsi="Cambria Math" w:cs="Times New Roman"/>
                <w:sz w:val="28"/>
                <w:szCs w:val="28"/>
                <w:lang w:val="en-US"/>
              </w:rPr>
              <m:t>(s)</m:t>
            </m:r>
          </m:sup>
        </m:sSubSup>
      </m:oMath>
      <w:r w:rsidRPr="00700544">
        <w:rPr>
          <w:rFonts w:ascii="Times New Roman" w:hAnsi="Times New Roman" w:cs="Times New Roman"/>
          <w:sz w:val="28"/>
          <w:szCs w:val="28"/>
          <w:lang w:val="en-US"/>
        </w:rPr>
        <w:t xml:space="preserve"> </w:t>
      </w:r>
      <m:oMath>
        <m:r>
          <m:rPr>
            <m:sty m:val="p"/>
          </m:rPr>
          <w:rPr>
            <w:rStyle w:val="s2"/>
            <w:rFonts w:ascii="Cambria Math" w:eastAsiaTheme="majorEastAsia" w:hAnsi="Cambria Math" w:cs="Times New Roman"/>
            <w:sz w:val="28"/>
            <w:szCs w:val="28"/>
            <w:lang w:val="en-US"/>
          </w:rPr>
          <m:t>∙</m:t>
        </m:r>
      </m:oMath>
      <w:r w:rsidRPr="00700544">
        <w:rPr>
          <w:rStyle w:val="s2"/>
          <w:rFonts w:ascii="Times New Roman" w:hAnsi="Times New Roman" w:cs="Times New Roman"/>
          <w:sz w:val="28"/>
          <w:szCs w:val="28"/>
          <w:lang w:val="en-US"/>
        </w:rPr>
        <w:t xml:space="preserve"> S</w:t>
      </w:r>
      <w:r w:rsidRPr="00700544">
        <w:rPr>
          <w:rStyle w:val="s2"/>
          <w:rFonts w:ascii="Times New Roman" w:hAnsi="Times New Roman" w:cs="Times New Roman"/>
          <w:sz w:val="28"/>
          <w:szCs w:val="28"/>
          <w:vertAlign w:val="subscript"/>
          <w:lang w:val="en-US"/>
        </w:rPr>
        <w:t>i</w:t>
      </w:r>
      <w:r w:rsidR="00C52B7B" w:rsidRPr="00700544">
        <w:rPr>
          <w:rStyle w:val="s2"/>
          <w:rFonts w:ascii="Times New Roman" w:hAnsi="Times New Roman" w:cs="Times New Roman"/>
          <w:sz w:val="28"/>
          <w:szCs w:val="28"/>
          <w:vertAlign w:val="subscript"/>
          <w:lang w:val="kk-KZ"/>
        </w:rPr>
        <w:t xml:space="preserve"> </w:t>
      </w:r>
      <w:r w:rsidR="00C52B7B" w:rsidRPr="00700544">
        <w:rPr>
          <w:rStyle w:val="s2"/>
          <w:rFonts w:ascii="Times New Roman" w:eastAsiaTheme="majorEastAsia" w:hAnsi="Times New Roman" w:cs="Times New Roman"/>
          <w:sz w:val="28"/>
          <w:szCs w:val="28"/>
          <w:lang w:val="kk-KZ"/>
        </w:rPr>
        <w:t xml:space="preserve"> </w:t>
      </w:r>
      <w:r w:rsidR="00C52B7B" w:rsidRPr="00700544">
        <w:rPr>
          <w:rFonts w:ascii="Times New Roman" w:hAnsi="Times New Roman" w:cs="Times New Roman"/>
          <w:sz w:val="28"/>
          <w:szCs w:val="28"/>
          <w:lang w:val="kk-KZ"/>
        </w:rPr>
        <w:t xml:space="preserve">     </w:t>
      </w:r>
      <w:r w:rsidR="00C52B7B" w:rsidRPr="00700544">
        <w:rPr>
          <w:rFonts w:ascii="Times New Roman" w:hAnsi="Times New Roman" w:cs="Times New Roman"/>
          <w:sz w:val="24"/>
          <w:szCs w:val="24"/>
          <w:lang w:val="kk-KZ"/>
        </w:rPr>
        <w:t>(30)</w:t>
      </w: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lang w:val="en-US"/>
        </w:rPr>
      </w:pP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lang w:val="en-US"/>
        </w:rPr>
      </w:pPr>
      <w:r w:rsidRPr="00700544">
        <w:rPr>
          <w:rFonts w:ascii="Times New Roman" w:hAnsi="Times New Roman" w:cs="Times New Roman"/>
          <w:sz w:val="28"/>
          <w:szCs w:val="28"/>
        </w:rPr>
        <w:t>Қорытынды</w:t>
      </w:r>
      <w:r w:rsidRPr="00700544">
        <w:rPr>
          <w:rFonts w:ascii="Times New Roman" w:hAnsi="Times New Roman" w:cs="Times New Roman"/>
          <w:sz w:val="28"/>
          <w:szCs w:val="28"/>
          <w:lang w:val="en-US"/>
        </w:rPr>
        <w:t xml:space="preserve"> </w:t>
      </w:r>
      <w:r w:rsidRPr="00700544">
        <w:rPr>
          <w:rFonts w:ascii="Times New Roman" w:hAnsi="Times New Roman" w:cs="Times New Roman"/>
          <w:sz w:val="28"/>
          <w:szCs w:val="28"/>
        </w:rPr>
        <w:t>көрсеткіштер</w:t>
      </w:r>
      <w:r w:rsidRPr="00700544">
        <w:rPr>
          <w:rFonts w:ascii="Times New Roman" w:hAnsi="Times New Roman" w:cs="Times New Roman"/>
          <w:sz w:val="28"/>
          <w:szCs w:val="28"/>
          <w:lang w:val="en-US"/>
        </w:rPr>
        <w:t>:</w:t>
      </w: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lang w:val="en-US"/>
        </w:rPr>
      </w:pP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lang w:val="kk-KZ"/>
        </w:rPr>
      </w:pPr>
      <w:r w:rsidRPr="00700544">
        <w:rPr>
          <w:rStyle w:val="s2"/>
          <w:rFonts w:ascii="Times New Roman" w:eastAsiaTheme="majorEastAsia" w:hAnsi="Times New Roman" w:cs="Times New Roman"/>
          <w:sz w:val="28"/>
          <w:szCs w:val="28"/>
          <w:lang w:val="en-US"/>
        </w:rPr>
        <w:t>E</w:t>
      </w:r>
      <w:r w:rsidRPr="00700544">
        <w:rPr>
          <w:rStyle w:val="s2"/>
          <w:rFonts w:ascii="Times New Roman" w:eastAsiaTheme="majorEastAsia" w:hAnsi="Times New Roman" w:cs="Times New Roman"/>
          <w:sz w:val="28"/>
          <w:szCs w:val="28"/>
          <w:vertAlign w:val="subscript"/>
          <w:lang w:val="en-US"/>
        </w:rPr>
        <w:t>i</w:t>
      </w:r>
      <w:r w:rsidRPr="00700544">
        <w:rPr>
          <w:rStyle w:val="s2"/>
          <w:rFonts w:ascii="Times New Roman" w:eastAsiaTheme="majorEastAsia" w:hAnsi="Times New Roman" w:cs="Times New Roman"/>
          <w:sz w:val="28"/>
          <w:szCs w:val="28"/>
          <w:vertAlign w:val="superscript"/>
          <w:lang w:val="en-US"/>
        </w:rPr>
        <w:t>(S)</w:t>
      </w:r>
      <w:r w:rsidRPr="00700544">
        <w:rPr>
          <w:rStyle w:val="s2"/>
          <w:rFonts w:ascii="Times New Roman" w:eastAsiaTheme="majorEastAsia" w:hAnsi="Times New Roman" w:cs="Times New Roman"/>
          <w:sz w:val="28"/>
          <w:szCs w:val="28"/>
          <w:lang w:val="en-US"/>
        </w:rPr>
        <w:t>=Pb</w:t>
      </w:r>
      <w:r w:rsidRPr="00700544">
        <w:rPr>
          <w:rStyle w:val="s2"/>
          <w:rFonts w:ascii="Times New Roman" w:eastAsiaTheme="majorEastAsia" w:hAnsi="Times New Roman" w:cs="Times New Roman"/>
          <w:sz w:val="28"/>
          <w:szCs w:val="28"/>
          <w:vertAlign w:val="subscript"/>
          <w:lang w:val="en-US"/>
        </w:rPr>
        <w:t>i</w:t>
      </w:r>
      <w:r w:rsidRPr="00700544">
        <w:rPr>
          <w:rStyle w:val="s2"/>
          <w:rFonts w:ascii="Times New Roman" w:eastAsiaTheme="majorEastAsia" w:hAnsi="Times New Roman" w:cs="Times New Roman"/>
          <w:sz w:val="28"/>
          <w:szCs w:val="28"/>
          <w:vertAlign w:val="superscript"/>
          <w:lang w:val="en-US"/>
        </w:rPr>
        <w:t>(S)</w:t>
      </w:r>
      <w:r w:rsidR="0054056F" w:rsidRPr="00700544">
        <w:rPr>
          <w:rStyle w:val="s2"/>
          <w:rFonts w:ascii="Times New Roman" w:eastAsiaTheme="majorEastAsia" w:hAnsi="Times New Roman" w:cs="Times New Roman"/>
          <w:sz w:val="28"/>
          <w:szCs w:val="28"/>
          <w:vertAlign w:val="subscript"/>
          <w:lang w:val="en-US"/>
        </w:rPr>
        <w:t xml:space="preserve"> - </w:t>
      </w:r>
      <w:r w:rsidRPr="00700544">
        <w:rPr>
          <w:rStyle w:val="s2"/>
          <w:rFonts w:ascii="Times New Roman" w:eastAsiaTheme="majorEastAsia" w:hAnsi="Times New Roman" w:cs="Times New Roman"/>
          <w:sz w:val="28"/>
          <w:szCs w:val="28"/>
          <w:lang w:val="en-US"/>
        </w:rPr>
        <w:t>(C</w:t>
      </w:r>
      <w:r w:rsidRPr="00700544">
        <w:rPr>
          <w:rStyle w:val="s2"/>
          <w:rFonts w:ascii="Times New Roman" w:eastAsiaTheme="majorEastAsia" w:hAnsi="Times New Roman" w:cs="Times New Roman"/>
          <w:sz w:val="28"/>
          <w:szCs w:val="28"/>
          <w:vertAlign w:val="subscript"/>
          <w:lang w:val="en-US"/>
        </w:rPr>
        <w:t>i</w:t>
      </w:r>
      <w:r w:rsidRPr="00700544">
        <w:rPr>
          <w:rStyle w:val="s2"/>
          <w:rFonts w:ascii="Times New Roman" w:eastAsiaTheme="majorEastAsia" w:hAnsi="Times New Roman" w:cs="Times New Roman"/>
          <w:sz w:val="28"/>
          <w:szCs w:val="28"/>
          <w:vertAlign w:val="superscript"/>
          <w:lang w:val="en-US"/>
        </w:rPr>
        <w:t>(S)</w:t>
      </w:r>
      <w:r w:rsidRPr="00700544">
        <w:rPr>
          <w:rStyle w:val="s2"/>
          <w:rFonts w:ascii="Times New Roman" w:eastAsiaTheme="majorEastAsia" w:hAnsi="Times New Roman" w:cs="Times New Roman"/>
          <w:sz w:val="28"/>
          <w:szCs w:val="28"/>
          <w:lang w:val="en-US"/>
        </w:rPr>
        <w:t>+Z</w:t>
      </w:r>
      <w:r w:rsidRPr="00700544">
        <w:rPr>
          <w:rStyle w:val="s2"/>
          <w:rFonts w:ascii="Times New Roman" w:eastAsiaTheme="majorEastAsia" w:hAnsi="Times New Roman" w:cs="Times New Roman"/>
          <w:sz w:val="28"/>
          <w:szCs w:val="28"/>
          <w:vertAlign w:val="subscript"/>
          <w:lang w:val="en-US"/>
        </w:rPr>
        <w:t>i</w:t>
      </w:r>
      <w:r w:rsidRPr="00700544">
        <w:rPr>
          <w:rStyle w:val="s2"/>
          <w:rFonts w:ascii="Times New Roman" w:eastAsiaTheme="majorEastAsia" w:hAnsi="Times New Roman" w:cs="Times New Roman"/>
          <w:sz w:val="28"/>
          <w:szCs w:val="28"/>
          <w:vertAlign w:val="superscript"/>
          <w:lang w:val="en-US"/>
        </w:rPr>
        <w:t>(S)</w:t>
      </w:r>
      <w:r w:rsidRPr="00700544">
        <w:rPr>
          <w:rStyle w:val="s2"/>
          <w:rFonts w:ascii="Times New Roman" w:eastAsiaTheme="majorEastAsia" w:hAnsi="Times New Roman" w:cs="Times New Roman"/>
          <w:sz w:val="28"/>
          <w:szCs w:val="28"/>
          <w:lang w:val="en-US"/>
        </w:rPr>
        <w:t>)</w:t>
      </w:r>
      <w:r w:rsidR="00C52B7B" w:rsidRPr="00700544">
        <w:rPr>
          <w:rStyle w:val="s2"/>
          <w:rFonts w:ascii="Times New Roman" w:eastAsiaTheme="majorEastAsia" w:hAnsi="Times New Roman" w:cs="Times New Roman"/>
          <w:sz w:val="28"/>
          <w:szCs w:val="28"/>
          <w:lang w:val="kk-KZ"/>
        </w:rPr>
        <w:t xml:space="preserve">  </w:t>
      </w:r>
      <w:r w:rsidR="00C52B7B" w:rsidRPr="00700544">
        <w:rPr>
          <w:rFonts w:ascii="Times New Roman" w:hAnsi="Times New Roman" w:cs="Times New Roman"/>
          <w:sz w:val="28"/>
          <w:szCs w:val="28"/>
          <w:lang w:val="kk-KZ"/>
        </w:rPr>
        <w:t xml:space="preserve">    </w:t>
      </w:r>
      <w:r w:rsidR="00C52B7B" w:rsidRPr="00700544">
        <w:rPr>
          <w:rFonts w:ascii="Times New Roman" w:hAnsi="Times New Roman" w:cs="Times New Roman"/>
          <w:sz w:val="24"/>
          <w:szCs w:val="24"/>
          <w:lang w:val="kk-KZ"/>
        </w:rPr>
        <w:t xml:space="preserve"> (31)</w:t>
      </w: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lang w:val="en-US"/>
        </w:rPr>
      </w:pPr>
    </w:p>
    <w:p w:rsidR="0077429F" w:rsidRPr="00700544" w:rsidRDefault="00A02C1D" w:rsidP="006B23A7">
      <w:pPr>
        <w:widowControl w:val="0"/>
        <w:adjustRightInd w:val="0"/>
        <w:snapToGrid w:val="0"/>
        <w:spacing w:after="0" w:line="240" w:lineRule="auto"/>
        <w:ind w:firstLine="567"/>
        <w:jc w:val="both"/>
        <w:rPr>
          <w:rFonts w:ascii="Times New Roman" w:hAnsi="Times New Roman" w:cs="Times New Roman"/>
          <w:sz w:val="28"/>
          <w:szCs w:val="28"/>
          <w:lang w:val="kk-KZ"/>
        </w:rPr>
      </w:pPr>
      <m:oMath>
        <m:sSup>
          <m:sSupPr>
            <m:ctrlPr>
              <w:rPr>
                <w:rStyle w:val="s2"/>
                <w:rFonts w:ascii="Cambria Math" w:eastAsiaTheme="majorEastAsia" w:hAnsi="Cambria Math" w:cs="Times New Roman"/>
                <w:sz w:val="28"/>
                <w:szCs w:val="28"/>
              </w:rPr>
            </m:ctrlPr>
          </m:sSupPr>
          <m:e>
            <m:sSub>
              <m:sSubPr>
                <m:ctrlPr>
                  <w:rPr>
                    <w:rStyle w:val="s2"/>
                    <w:rFonts w:ascii="Cambria Math" w:eastAsiaTheme="majorEastAsia" w:hAnsi="Cambria Math" w:cs="Times New Roman"/>
                    <w:sz w:val="28"/>
                    <w:szCs w:val="28"/>
                  </w:rPr>
                </m:ctrlPr>
              </m:sSubPr>
              <m:e>
                <m:r>
                  <m:rPr>
                    <m:nor/>
                  </m:rPr>
                  <w:rPr>
                    <w:rStyle w:val="s2"/>
                    <w:rFonts w:ascii="Times New Roman" w:eastAsiaTheme="majorEastAsia" w:hAnsi="Times New Roman" w:cs="Times New Roman"/>
                    <w:sz w:val="28"/>
                    <w:szCs w:val="28"/>
                    <w:lang w:val="en-US"/>
                  </w:rPr>
                  <m:t>ROI</m:t>
                </m:r>
              </m:e>
              <m:sub>
                <m:r>
                  <m:rPr>
                    <m:nor/>
                  </m:rPr>
                  <w:rPr>
                    <w:rStyle w:val="s2"/>
                    <w:rFonts w:ascii="Times New Roman" w:eastAsiaTheme="majorEastAsia" w:hAnsi="Times New Roman" w:cs="Times New Roman"/>
                    <w:sz w:val="28"/>
                    <w:szCs w:val="28"/>
                    <w:lang w:val="en-US"/>
                  </w:rPr>
                  <m:t>i</m:t>
                </m:r>
              </m:sub>
            </m:sSub>
          </m:e>
          <m:sup>
            <m:r>
              <m:rPr>
                <m:nor/>
              </m:rPr>
              <w:rPr>
                <w:rStyle w:val="s2"/>
                <w:rFonts w:ascii="Times New Roman" w:eastAsiaTheme="majorEastAsia" w:hAnsi="Times New Roman" w:cs="Times New Roman"/>
                <w:sz w:val="28"/>
                <w:szCs w:val="28"/>
                <w:lang w:val="en-US"/>
              </w:rPr>
              <m:t>(S)</m:t>
            </m:r>
          </m:sup>
        </m:sSup>
        <m:r>
          <m:rPr>
            <m:nor/>
          </m:rPr>
          <w:rPr>
            <w:rStyle w:val="s2"/>
            <w:rFonts w:ascii="Times New Roman" w:eastAsiaTheme="majorEastAsia" w:hAnsi="Times New Roman" w:cs="Times New Roman"/>
            <w:sz w:val="28"/>
            <w:szCs w:val="28"/>
            <w:lang w:val="en-US"/>
          </w:rPr>
          <m:t>=</m:t>
        </m:r>
        <m:f>
          <m:fPr>
            <m:ctrlPr>
              <w:rPr>
                <w:rStyle w:val="s2"/>
                <w:rFonts w:ascii="Cambria Math" w:eastAsiaTheme="majorEastAsia" w:hAnsi="Cambria Math" w:cs="Times New Roman"/>
                <w:sz w:val="28"/>
                <w:szCs w:val="28"/>
              </w:rPr>
            </m:ctrlPr>
          </m:fPr>
          <m:num>
            <m:sSup>
              <m:sSupPr>
                <m:ctrlPr>
                  <w:rPr>
                    <w:rStyle w:val="s2"/>
                    <w:rFonts w:ascii="Cambria Math" w:eastAsiaTheme="majorEastAsia" w:hAnsi="Cambria Math" w:cs="Times New Roman"/>
                    <w:sz w:val="28"/>
                    <w:szCs w:val="28"/>
                  </w:rPr>
                </m:ctrlPr>
              </m:sSupPr>
              <m:e>
                <m:sSub>
                  <m:sSubPr>
                    <m:ctrlPr>
                      <w:rPr>
                        <w:rStyle w:val="s2"/>
                        <w:rFonts w:ascii="Cambria Math" w:eastAsiaTheme="majorEastAsia" w:hAnsi="Cambria Math" w:cs="Times New Roman"/>
                        <w:sz w:val="28"/>
                        <w:szCs w:val="28"/>
                      </w:rPr>
                    </m:ctrlPr>
                  </m:sSubPr>
                  <m:e>
                    <m:r>
                      <m:rPr>
                        <m:nor/>
                      </m:rPr>
                      <w:rPr>
                        <w:rStyle w:val="s2"/>
                        <w:rFonts w:ascii="Times New Roman" w:eastAsiaTheme="majorEastAsia" w:hAnsi="Times New Roman" w:cs="Times New Roman"/>
                        <w:sz w:val="28"/>
                        <w:szCs w:val="28"/>
                        <w:lang w:val="en-US"/>
                      </w:rPr>
                      <m:t>E</m:t>
                    </m:r>
                  </m:e>
                  <m:sub>
                    <m:r>
                      <m:rPr>
                        <m:nor/>
                      </m:rPr>
                      <w:rPr>
                        <w:rStyle w:val="s2"/>
                        <w:rFonts w:ascii="Times New Roman" w:eastAsiaTheme="majorEastAsia" w:hAnsi="Times New Roman" w:cs="Times New Roman"/>
                        <w:sz w:val="28"/>
                        <w:szCs w:val="28"/>
                        <w:lang w:val="en-US"/>
                      </w:rPr>
                      <m:t>i</m:t>
                    </m:r>
                  </m:sub>
                </m:sSub>
              </m:e>
              <m:sup>
                <m:r>
                  <m:rPr>
                    <m:nor/>
                  </m:rPr>
                  <w:rPr>
                    <w:rStyle w:val="s2"/>
                    <w:rFonts w:ascii="Times New Roman" w:eastAsiaTheme="majorEastAsia" w:hAnsi="Times New Roman" w:cs="Times New Roman"/>
                    <w:sz w:val="28"/>
                    <w:szCs w:val="28"/>
                    <w:lang w:val="en-US"/>
                  </w:rPr>
                  <m:t>(S)</m:t>
                </m:r>
              </m:sup>
            </m:sSup>
          </m:num>
          <m:den>
            <m:r>
              <m:rPr>
                <m:nor/>
              </m:rPr>
              <w:rPr>
                <w:rStyle w:val="s2"/>
                <w:rFonts w:ascii="Times New Roman" w:eastAsiaTheme="majorEastAsia" w:hAnsi="Times New Roman" w:cs="Times New Roman"/>
                <w:sz w:val="28"/>
                <w:szCs w:val="28"/>
                <w:lang w:val="en-US"/>
              </w:rPr>
              <m:t>(</m:t>
            </m:r>
            <m:sSup>
              <m:sSupPr>
                <m:ctrlPr>
                  <w:rPr>
                    <w:rStyle w:val="s2"/>
                    <w:rFonts w:ascii="Cambria Math" w:eastAsiaTheme="majorEastAsia" w:hAnsi="Cambria Math" w:cs="Times New Roman"/>
                    <w:sz w:val="28"/>
                    <w:szCs w:val="28"/>
                  </w:rPr>
                </m:ctrlPr>
              </m:sSupPr>
              <m:e>
                <m:sSub>
                  <m:sSubPr>
                    <m:ctrlPr>
                      <w:rPr>
                        <w:rStyle w:val="s2"/>
                        <w:rFonts w:ascii="Cambria Math" w:eastAsiaTheme="majorEastAsia" w:hAnsi="Cambria Math" w:cs="Times New Roman"/>
                        <w:sz w:val="28"/>
                        <w:szCs w:val="28"/>
                      </w:rPr>
                    </m:ctrlPr>
                  </m:sSubPr>
                  <m:e>
                    <m:r>
                      <m:rPr>
                        <m:nor/>
                      </m:rPr>
                      <w:rPr>
                        <w:rStyle w:val="s2"/>
                        <w:rFonts w:ascii="Times New Roman" w:eastAsiaTheme="majorEastAsia" w:hAnsi="Times New Roman" w:cs="Times New Roman"/>
                        <w:sz w:val="28"/>
                        <w:szCs w:val="28"/>
                        <w:lang w:val="en-US"/>
                      </w:rPr>
                      <m:t>C</m:t>
                    </m:r>
                  </m:e>
                  <m:sub>
                    <m:r>
                      <m:rPr>
                        <m:nor/>
                      </m:rPr>
                      <w:rPr>
                        <w:rStyle w:val="s2"/>
                        <w:rFonts w:ascii="Times New Roman" w:eastAsiaTheme="majorEastAsia" w:hAnsi="Times New Roman" w:cs="Times New Roman"/>
                        <w:sz w:val="28"/>
                        <w:szCs w:val="28"/>
                        <w:lang w:val="en-US"/>
                      </w:rPr>
                      <m:t xml:space="preserve">i  </m:t>
                    </m:r>
                  </m:sub>
                </m:sSub>
              </m:e>
              <m:sup>
                <m:r>
                  <m:rPr>
                    <m:nor/>
                  </m:rPr>
                  <w:rPr>
                    <w:rStyle w:val="s2"/>
                    <w:rFonts w:ascii="Times New Roman" w:eastAsiaTheme="majorEastAsia" w:hAnsi="Times New Roman" w:cs="Times New Roman"/>
                    <w:sz w:val="28"/>
                    <w:szCs w:val="28"/>
                    <w:lang w:val="en-US"/>
                  </w:rPr>
                  <m:t>(S)</m:t>
                </m:r>
              </m:sup>
            </m:sSup>
            <m:r>
              <m:rPr>
                <m:nor/>
              </m:rPr>
              <w:rPr>
                <w:rStyle w:val="s2"/>
                <w:rFonts w:ascii="Times New Roman" w:eastAsiaTheme="majorEastAsia" w:hAnsi="Times New Roman" w:cs="Times New Roman"/>
                <w:sz w:val="28"/>
                <w:szCs w:val="28"/>
                <w:lang w:val="en-US"/>
              </w:rPr>
              <m:t>+</m:t>
            </m:r>
            <m:sSup>
              <m:sSupPr>
                <m:ctrlPr>
                  <w:rPr>
                    <w:rStyle w:val="s2"/>
                    <w:rFonts w:ascii="Cambria Math" w:eastAsiaTheme="majorEastAsia" w:hAnsi="Cambria Math" w:cs="Times New Roman"/>
                    <w:sz w:val="28"/>
                    <w:szCs w:val="28"/>
                  </w:rPr>
                </m:ctrlPr>
              </m:sSupPr>
              <m:e>
                <m:sSub>
                  <m:sSubPr>
                    <m:ctrlPr>
                      <w:rPr>
                        <w:rStyle w:val="s2"/>
                        <w:rFonts w:ascii="Cambria Math" w:eastAsiaTheme="majorEastAsia" w:hAnsi="Cambria Math" w:cs="Times New Roman"/>
                        <w:sz w:val="28"/>
                        <w:szCs w:val="28"/>
                      </w:rPr>
                    </m:ctrlPr>
                  </m:sSubPr>
                  <m:e>
                    <m:r>
                      <m:rPr>
                        <m:nor/>
                      </m:rPr>
                      <w:rPr>
                        <w:rStyle w:val="s2"/>
                        <w:rFonts w:ascii="Times New Roman" w:eastAsiaTheme="majorEastAsia" w:hAnsi="Times New Roman" w:cs="Times New Roman"/>
                        <w:sz w:val="28"/>
                        <w:szCs w:val="28"/>
                        <w:lang w:val="en-US"/>
                      </w:rPr>
                      <m:t>Z</m:t>
                    </m:r>
                  </m:e>
                  <m:sub>
                    <m:r>
                      <m:rPr>
                        <m:nor/>
                      </m:rPr>
                      <w:rPr>
                        <w:rStyle w:val="s2"/>
                        <w:rFonts w:ascii="Times New Roman" w:eastAsiaTheme="majorEastAsia" w:hAnsi="Times New Roman" w:cs="Times New Roman"/>
                        <w:sz w:val="28"/>
                        <w:szCs w:val="28"/>
                        <w:lang w:val="en-US"/>
                      </w:rPr>
                      <m:t xml:space="preserve">i </m:t>
                    </m:r>
                  </m:sub>
                </m:sSub>
              </m:e>
              <m:sup>
                <m:r>
                  <m:rPr>
                    <m:nor/>
                  </m:rPr>
                  <w:rPr>
                    <w:rStyle w:val="s2"/>
                    <w:rFonts w:ascii="Times New Roman" w:eastAsiaTheme="majorEastAsia" w:hAnsi="Times New Roman" w:cs="Times New Roman"/>
                    <w:sz w:val="28"/>
                    <w:szCs w:val="28"/>
                    <w:lang w:val="en-US"/>
                  </w:rPr>
                  <m:t>(S)</m:t>
                </m:r>
              </m:sup>
            </m:sSup>
            <m:r>
              <m:rPr>
                <m:nor/>
              </m:rPr>
              <w:rPr>
                <w:rStyle w:val="s2"/>
                <w:rFonts w:ascii="Times New Roman" w:eastAsiaTheme="majorEastAsia" w:hAnsi="Times New Roman" w:cs="Times New Roman"/>
                <w:sz w:val="28"/>
                <w:szCs w:val="28"/>
                <w:lang w:val="en-US"/>
              </w:rPr>
              <m:t>)</m:t>
            </m:r>
          </m:den>
        </m:f>
        <m:r>
          <m:rPr>
            <m:nor/>
          </m:rPr>
          <w:rPr>
            <w:rStyle w:val="s2"/>
            <w:rFonts w:ascii="Times New Roman" w:eastAsiaTheme="majorEastAsia" w:hAnsi="Times New Roman" w:cs="Times New Roman"/>
            <w:sz w:val="28"/>
            <w:szCs w:val="28"/>
            <w:lang w:val="en-US"/>
          </w:rPr>
          <m:t>∙100%</m:t>
        </m:r>
        <m:r>
          <m:rPr>
            <m:nor/>
          </m:rPr>
          <w:rPr>
            <w:rStyle w:val="s2"/>
            <w:rFonts w:ascii="Cambria Math" w:eastAsiaTheme="majorEastAsia" w:hAnsi="Times New Roman" w:cs="Times New Roman"/>
            <w:sz w:val="28"/>
            <w:szCs w:val="28"/>
            <w:lang w:val="kk-KZ"/>
          </w:rPr>
          <m:t xml:space="preserve"> </m:t>
        </m:r>
        <m:r>
          <m:rPr>
            <m:nor/>
          </m:rPr>
          <w:rPr>
            <w:rStyle w:val="s2"/>
            <w:rFonts w:ascii="Times New Roman" w:eastAsiaTheme="majorEastAsia" w:hAnsi="Times New Roman" w:cs="Times New Roman"/>
            <w:sz w:val="28"/>
            <w:szCs w:val="28"/>
            <w:lang w:val="kk-KZ"/>
          </w:rPr>
          <m:t xml:space="preserve"> </m:t>
        </m:r>
        <m:r>
          <m:rPr>
            <m:nor/>
          </m:rPr>
          <w:rPr>
            <w:rFonts w:ascii="Times New Roman" w:hAnsi="Times New Roman" w:cs="Times New Roman"/>
            <w:sz w:val="28"/>
            <w:szCs w:val="28"/>
            <w:lang w:val="kk-KZ"/>
          </w:rPr>
          <m:t xml:space="preserve">     </m:t>
        </m:r>
        <m:r>
          <m:rPr>
            <m:nor/>
          </m:rPr>
          <w:rPr>
            <w:rFonts w:ascii="Times New Roman" w:hAnsi="Times New Roman" w:cs="Times New Roman"/>
            <w:sz w:val="24"/>
            <w:szCs w:val="24"/>
            <w:lang w:val="kk-KZ"/>
          </w:rPr>
          <m:t>(32)</m:t>
        </m:r>
        <m:r>
          <m:rPr>
            <m:nor/>
          </m:rPr>
          <w:rPr>
            <w:rStyle w:val="s2"/>
            <w:rFonts w:ascii="Times New Roman" w:eastAsiaTheme="majorEastAsia" w:hAnsi="Times New Roman" w:cs="Times New Roman"/>
            <w:sz w:val="28"/>
            <w:szCs w:val="28"/>
            <w:lang w:val="en-US"/>
          </w:rPr>
          <m:t>,</m:t>
        </m:r>
      </m:oMath>
      <w:r w:rsidR="0077429F" w:rsidRPr="00700544">
        <w:rPr>
          <w:rStyle w:val="s2"/>
          <w:rFonts w:ascii="Times New Roman" w:hAnsi="Times New Roman" w:cs="Times New Roman"/>
          <w:sz w:val="28"/>
          <w:szCs w:val="28"/>
          <w:lang w:val="en-US"/>
        </w:rPr>
        <w:t xml:space="preserve">      </w:t>
      </w:r>
      <m:oMath>
        <m:sSup>
          <m:sSupPr>
            <m:ctrlPr>
              <w:rPr>
                <w:rStyle w:val="s2"/>
                <w:rFonts w:ascii="Cambria Math" w:eastAsiaTheme="majorEastAsia" w:hAnsi="Cambria Math" w:cs="Times New Roman"/>
                <w:sz w:val="28"/>
                <w:szCs w:val="28"/>
              </w:rPr>
            </m:ctrlPr>
          </m:sSupPr>
          <m:e>
            <m:sSub>
              <m:sSubPr>
                <m:ctrlPr>
                  <w:rPr>
                    <w:rStyle w:val="s2"/>
                    <w:rFonts w:ascii="Cambria Math" w:eastAsiaTheme="majorEastAsia" w:hAnsi="Cambria Math" w:cs="Times New Roman"/>
                    <w:sz w:val="28"/>
                    <w:szCs w:val="28"/>
                  </w:rPr>
                </m:ctrlPr>
              </m:sSubPr>
              <m:e>
                <m:r>
                  <m:rPr>
                    <m:sty m:val="p"/>
                  </m:rPr>
                  <w:rPr>
                    <w:rStyle w:val="s2"/>
                    <w:rFonts w:ascii="Cambria Math" w:eastAsiaTheme="majorEastAsia" w:hAnsi="Cambria Math" w:cs="Times New Roman"/>
                    <w:sz w:val="28"/>
                    <w:szCs w:val="28"/>
                    <w:lang w:val="en-US"/>
                  </w:rPr>
                  <m:t>O</m:t>
                </m:r>
              </m:e>
              <m:sub>
                <m:r>
                  <m:rPr>
                    <m:sty m:val="p"/>
                  </m:rPr>
                  <w:rPr>
                    <w:rStyle w:val="s2"/>
                    <w:rFonts w:ascii="Cambria Math" w:eastAsiaTheme="majorEastAsia" w:hAnsi="Cambria Math" w:cs="Times New Roman"/>
                    <w:sz w:val="28"/>
                    <w:szCs w:val="28"/>
                    <w:lang w:val="en-US"/>
                  </w:rPr>
                  <m:t>i</m:t>
                </m:r>
              </m:sub>
            </m:sSub>
          </m:e>
          <m:sup>
            <m:r>
              <m:rPr>
                <m:sty m:val="p"/>
              </m:rPr>
              <w:rPr>
                <w:rStyle w:val="s2"/>
                <w:rFonts w:ascii="Cambria Math" w:eastAsiaTheme="majorEastAsia" w:hAnsi="Cambria Math" w:cs="Times New Roman"/>
                <w:sz w:val="28"/>
                <w:szCs w:val="28"/>
                <w:lang w:val="en-US"/>
              </w:rPr>
              <m:t>(S)</m:t>
            </m:r>
          </m:sup>
        </m:sSup>
        <m:r>
          <m:rPr>
            <m:sty m:val="p"/>
          </m:rPr>
          <w:rPr>
            <w:rStyle w:val="s2"/>
            <w:rFonts w:ascii="Cambria Math" w:eastAsiaTheme="majorEastAsia" w:hAnsi="Cambria Math" w:cs="Times New Roman"/>
            <w:sz w:val="28"/>
            <w:szCs w:val="28"/>
            <w:lang w:val="en-US"/>
          </w:rPr>
          <m:t>=</m:t>
        </m:r>
        <m:f>
          <m:fPr>
            <m:ctrlPr>
              <w:rPr>
                <w:rStyle w:val="s2"/>
                <w:rFonts w:ascii="Cambria Math" w:eastAsiaTheme="majorEastAsia" w:hAnsi="Cambria Math" w:cs="Times New Roman"/>
                <w:sz w:val="28"/>
                <w:szCs w:val="28"/>
              </w:rPr>
            </m:ctrlPr>
          </m:fPr>
          <m:num>
            <m:r>
              <m:rPr>
                <m:sty m:val="p"/>
              </m:rPr>
              <w:rPr>
                <w:rStyle w:val="s2"/>
                <w:rFonts w:ascii="Cambria Math" w:eastAsiaTheme="majorEastAsia" w:hAnsi="Cambria Math" w:cs="Times New Roman"/>
                <w:sz w:val="28"/>
                <w:szCs w:val="28"/>
                <w:lang w:val="en-US"/>
              </w:rPr>
              <m:t>(</m:t>
            </m:r>
            <m:sSup>
              <m:sSupPr>
                <m:ctrlPr>
                  <w:rPr>
                    <w:rStyle w:val="s2"/>
                    <w:rFonts w:ascii="Cambria Math" w:eastAsiaTheme="majorEastAsia" w:hAnsi="Cambria Math" w:cs="Times New Roman"/>
                    <w:sz w:val="28"/>
                    <w:szCs w:val="28"/>
                  </w:rPr>
                </m:ctrlPr>
              </m:sSupPr>
              <m:e>
                <m:sSub>
                  <m:sSubPr>
                    <m:ctrlPr>
                      <w:rPr>
                        <w:rStyle w:val="s2"/>
                        <w:rFonts w:ascii="Cambria Math" w:eastAsiaTheme="majorEastAsia" w:hAnsi="Cambria Math" w:cs="Times New Roman"/>
                        <w:sz w:val="28"/>
                        <w:szCs w:val="28"/>
                      </w:rPr>
                    </m:ctrlPr>
                  </m:sSubPr>
                  <m:e>
                    <m:r>
                      <m:rPr>
                        <m:sty m:val="p"/>
                      </m:rPr>
                      <w:rPr>
                        <w:rStyle w:val="s2"/>
                        <w:rFonts w:ascii="Cambria Math" w:eastAsiaTheme="majorEastAsia" w:hAnsi="Cambria Math" w:cs="Times New Roman"/>
                        <w:sz w:val="28"/>
                        <w:szCs w:val="28"/>
                        <w:lang w:val="en-US"/>
                      </w:rPr>
                      <m:t>C</m:t>
                    </m:r>
                  </m:e>
                  <m:sub>
                    <m:r>
                      <m:rPr>
                        <m:sty m:val="p"/>
                      </m:rPr>
                      <w:rPr>
                        <w:rStyle w:val="s2"/>
                        <w:rFonts w:ascii="Cambria Math" w:eastAsiaTheme="majorEastAsia" w:hAnsi="Cambria Math" w:cs="Times New Roman"/>
                        <w:sz w:val="28"/>
                        <w:szCs w:val="28"/>
                        <w:lang w:val="en-US"/>
                      </w:rPr>
                      <m:t xml:space="preserve">i  </m:t>
                    </m:r>
                  </m:sub>
                </m:sSub>
              </m:e>
              <m:sup>
                <m:r>
                  <m:rPr>
                    <m:sty m:val="p"/>
                  </m:rPr>
                  <w:rPr>
                    <w:rStyle w:val="s2"/>
                    <w:rFonts w:ascii="Cambria Math" w:eastAsiaTheme="majorEastAsia" w:hAnsi="Cambria Math" w:cs="Times New Roman"/>
                    <w:sz w:val="28"/>
                    <w:szCs w:val="28"/>
                    <w:lang w:val="en-US"/>
                  </w:rPr>
                  <m:t>(S)</m:t>
                </m:r>
              </m:sup>
            </m:sSup>
            <m:r>
              <m:rPr>
                <m:sty m:val="p"/>
              </m:rPr>
              <w:rPr>
                <w:rStyle w:val="s2"/>
                <w:rFonts w:ascii="Cambria Math" w:eastAsiaTheme="majorEastAsia" w:hAnsi="Cambria Math" w:cs="Times New Roman"/>
                <w:sz w:val="28"/>
                <w:szCs w:val="28"/>
                <w:lang w:val="en-US"/>
              </w:rPr>
              <m:t>+</m:t>
            </m:r>
            <m:sSup>
              <m:sSupPr>
                <m:ctrlPr>
                  <w:rPr>
                    <w:rStyle w:val="s2"/>
                    <w:rFonts w:ascii="Cambria Math" w:eastAsiaTheme="majorEastAsia" w:hAnsi="Cambria Math" w:cs="Times New Roman"/>
                    <w:sz w:val="28"/>
                    <w:szCs w:val="28"/>
                  </w:rPr>
                </m:ctrlPr>
              </m:sSupPr>
              <m:e>
                <m:sSub>
                  <m:sSubPr>
                    <m:ctrlPr>
                      <w:rPr>
                        <w:rStyle w:val="s2"/>
                        <w:rFonts w:ascii="Cambria Math" w:eastAsiaTheme="majorEastAsia" w:hAnsi="Cambria Math" w:cs="Times New Roman"/>
                        <w:sz w:val="28"/>
                        <w:szCs w:val="28"/>
                      </w:rPr>
                    </m:ctrlPr>
                  </m:sSubPr>
                  <m:e>
                    <m:r>
                      <m:rPr>
                        <m:sty m:val="p"/>
                      </m:rPr>
                      <w:rPr>
                        <w:rStyle w:val="s2"/>
                        <w:rFonts w:ascii="Cambria Math" w:eastAsiaTheme="majorEastAsia" w:hAnsi="Cambria Math" w:cs="Times New Roman"/>
                        <w:sz w:val="28"/>
                        <w:szCs w:val="28"/>
                        <w:lang w:val="en-US"/>
                      </w:rPr>
                      <m:t>Z</m:t>
                    </m:r>
                  </m:e>
                  <m:sub>
                    <m:r>
                      <m:rPr>
                        <m:sty m:val="p"/>
                      </m:rPr>
                      <w:rPr>
                        <w:rStyle w:val="s2"/>
                        <w:rFonts w:ascii="Cambria Math" w:eastAsiaTheme="majorEastAsia" w:hAnsi="Cambria Math" w:cs="Times New Roman"/>
                        <w:sz w:val="28"/>
                        <w:szCs w:val="28"/>
                        <w:lang w:val="en-US"/>
                      </w:rPr>
                      <m:t xml:space="preserve">i </m:t>
                    </m:r>
                  </m:sub>
                </m:sSub>
              </m:e>
              <m:sup>
                <m:r>
                  <m:rPr>
                    <m:sty m:val="p"/>
                  </m:rPr>
                  <w:rPr>
                    <w:rStyle w:val="s2"/>
                    <w:rFonts w:ascii="Cambria Math" w:eastAsiaTheme="majorEastAsia" w:hAnsi="Cambria Math" w:cs="Times New Roman"/>
                    <w:sz w:val="28"/>
                    <w:szCs w:val="28"/>
                    <w:lang w:val="en-US"/>
                  </w:rPr>
                  <m:t>(S)</m:t>
                </m:r>
              </m:sup>
            </m:sSup>
            <m:r>
              <m:rPr>
                <m:sty m:val="p"/>
              </m:rPr>
              <w:rPr>
                <w:rStyle w:val="s2"/>
                <w:rFonts w:ascii="Cambria Math" w:eastAsiaTheme="majorEastAsia" w:hAnsi="Cambria Math" w:cs="Times New Roman"/>
                <w:sz w:val="28"/>
                <w:szCs w:val="28"/>
                <w:lang w:val="en-US"/>
              </w:rPr>
              <m:t>)</m:t>
            </m:r>
          </m:num>
          <m:den>
            <m:sSup>
              <m:sSupPr>
                <m:ctrlPr>
                  <w:rPr>
                    <w:rStyle w:val="s2"/>
                    <w:rFonts w:ascii="Cambria Math" w:eastAsiaTheme="majorEastAsia" w:hAnsi="Cambria Math" w:cs="Times New Roman"/>
                    <w:sz w:val="28"/>
                    <w:szCs w:val="28"/>
                  </w:rPr>
                </m:ctrlPr>
              </m:sSupPr>
              <m:e>
                <m:sSub>
                  <m:sSubPr>
                    <m:ctrlPr>
                      <w:rPr>
                        <w:rStyle w:val="s2"/>
                        <w:rFonts w:ascii="Cambria Math" w:eastAsiaTheme="majorEastAsia" w:hAnsi="Cambria Math" w:cs="Times New Roman"/>
                        <w:sz w:val="28"/>
                        <w:szCs w:val="28"/>
                      </w:rPr>
                    </m:ctrlPr>
                  </m:sSubPr>
                  <m:e>
                    <m:r>
                      <m:rPr>
                        <m:sty m:val="p"/>
                      </m:rPr>
                      <w:rPr>
                        <w:rStyle w:val="s2"/>
                        <w:rFonts w:ascii="Cambria Math" w:eastAsiaTheme="majorEastAsia" w:hAnsi="Cambria Math" w:cs="Times New Roman"/>
                        <w:sz w:val="28"/>
                        <w:szCs w:val="28"/>
                        <w:lang w:val="en-US"/>
                      </w:rPr>
                      <m:t>E</m:t>
                    </m:r>
                  </m:e>
                  <m:sub>
                    <m:r>
                      <m:rPr>
                        <m:sty m:val="p"/>
                      </m:rPr>
                      <w:rPr>
                        <w:rStyle w:val="s2"/>
                        <w:rFonts w:ascii="Cambria Math" w:eastAsiaTheme="majorEastAsia" w:hAnsi="Cambria Math" w:cs="Times New Roman"/>
                        <w:sz w:val="28"/>
                        <w:szCs w:val="28"/>
                        <w:lang w:val="en-US"/>
                      </w:rPr>
                      <m:t>i</m:t>
                    </m:r>
                  </m:sub>
                </m:sSub>
              </m:e>
              <m:sup>
                <m:r>
                  <m:rPr>
                    <m:sty m:val="p"/>
                  </m:rPr>
                  <w:rPr>
                    <w:rStyle w:val="s2"/>
                    <w:rFonts w:ascii="Cambria Math" w:eastAsiaTheme="majorEastAsia" w:hAnsi="Cambria Math" w:cs="Times New Roman"/>
                    <w:sz w:val="28"/>
                    <w:szCs w:val="28"/>
                    <w:lang w:val="en-US"/>
                  </w:rPr>
                  <m:t>(S)</m:t>
                </m:r>
              </m:sup>
            </m:sSup>
          </m:den>
        </m:f>
      </m:oMath>
      <w:r w:rsidR="00C52B7B" w:rsidRPr="00700544">
        <w:rPr>
          <w:rStyle w:val="s2"/>
          <w:rFonts w:ascii="Times New Roman" w:eastAsiaTheme="minorEastAsia" w:hAnsi="Times New Roman" w:cs="Times New Roman"/>
          <w:sz w:val="28"/>
          <w:szCs w:val="28"/>
          <w:lang w:val="kk-KZ"/>
        </w:rPr>
        <w:t xml:space="preserve"> </w:t>
      </w:r>
      <w:r w:rsidR="00C52B7B" w:rsidRPr="00700544">
        <w:rPr>
          <w:rStyle w:val="s2"/>
          <w:rFonts w:ascii="Times New Roman" w:eastAsiaTheme="majorEastAsia" w:hAnsi="Times New Roman" w:cs="Times New Roman"/>
          <w:sz w:val="28"/>
          <w:szCs w:val="28"/>
          <w:lang w:val="kk-KZ"/>
        </w:rPr>
        <w:t xml:space="preserve"> </w:t>
      </w:r>
      <w:r w:rsidR="00C52B7B" w:rsidRPr="00700544">
        <w:rPr>
          <w:rFonts w:ascii="Times New Roman" w:hAnsi="Times New Roman" w:cs="Times New Roman"/>
          <w:sz w:val="28"/>
          <w:szCs w:val="28"/>
          <w:lang w:val="kk-KZ"/>
        </w:rPr>
        <w:t xml:space="preserve">     </w:t>
      </w:r>
      <w:r w:rsidR="00C52B7B" w:rsidRPr="00700544">
        <w:rPr>
          <w:rFonts w:ascii="Times New Roman" w:hAnsi="Times New Roman" w:cs="Times New Roman"/>
          <w:sz w:val="24"/>
          <w:szCs w:val="24"/>
          <w:lang w:val="kk-KZ"/>
        </w:rPr>
        <w:t>(33)</w:t>
      </w: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lang w:val="en-US"/>
        </w:rPr>
      </w:pP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en-US"/>
        </w:rPr>
      </w:pPr>
      <w:r w:rsidRPr="00700544">
        <w:rPr>
          <w:sz w:val="28"/>
          <w:szCs w:val="28"/>
        </w:rPr>
        <w:t>Егер</w:t>
      </w:r>
      <w:r w:rsidRPr="00700544">
        <w:rPr>
          <w:sz w:val="28"/>
          <w:szCs w:val="28"/>
          <w:lang w:val="en-US"/>
        </w:rPr>
        <w:t xml:space="preserve"> </w:t>
      </w:r>
      <m:oMath>
        <m:sSup>
          <m:sSupPr>
            <m:ctrlPr>
              <w:rPr>
                <w:rStyle w:val="s2"/>
                <w:rFonts w:ascii="Cambria Math" w:eastAsiaTheme="majorEastAsia" w:hAnsi="Cambria Math"/>
                <w:sz w:val="28"/>
                <w:szCs w:val="28"/>
              </w:rPr>
            </m:ctrlPr>
          </m:sSupPr>
          <m:e>
            <m:sSub>
              <m:sSubPr>
                <m:ctrlPr>
                  <w:rPr>
                    <w:rStyle w:val="s2"/>
                    <w:rFonts w:ascii="Cambria Math" w:eastAsiaTheme="majorEastAsia" w:hAnsi="Cambria Math"/>
                    <w:sz w:val="28"/>
                    <w:szCs w:val="28"/>
                  </w:rPr>
                </m:ctrlPr>
              </m:sSubPr>
              <m:e>
                <m:r>
                  <m:rPr>
                    <m:nor/>
                  </m:rPr>
                  <w:rPr>
                    <w:rStyle w:val="s2"/>
                    <w:rFonts w:eastAsiaTheme="majorEastAsia"/>
                    <w:sz w:val="28"/>
                    <w:szCs w:val="28"/>
                    <w:lang w:val="en-US"/>
                  </w:rPr>
                  <m:t>E</m:t>
                </m:r>
              </m:e>
              <m:sub>
                <m:r>
                  <m:rPr>
                    <m:nor/>
                  </m:rPr>
                  <w:rPr>
                    <w:rStyle w:val="s2"/>
                    <w:rFonts w:eastAsiaTheme="majorEastAsia"/>
                    <w:sz w:val="28"/>
                    <w:szCs w:val="28"/>
                    <w:lang w:val="en-US"/>
                  </w:rPr>
                  <m:t>i</m:t>
                </m:r>
              </m:sub>
            </m:sSub>
          </m:e>
          <m:sup>
            <m:r>
              <m:rPr>
                <m:nor/>
              </m:rPr>
              <w:rPr>
                <w:rStyle w:val="s2"/>
                <w:rFonts w:eastAsiaTheme="majorEastAsia"/>
                <w:sz w:val="28"/>
                <w:szCs w:val="28"/>
                <w:lang w:val="en-US"/>
              </w:rPr>
              <m:t>(S)</m:t>
            </m:r>
          </m:sup>
        </m:sSup>
        <m:r>
          <m:rPr>
            <m:sty m:val="p"/>
          </m:rPr>
          <w:rPr>
            <w:rFonts w:ascii="Cambria Math" w:hAnsi="Cambria Math"/>
            <w:sz w:val="28"/>
            <w:szCs w:val="28"/>
            <w:lang w:val="en-US"/>
          </w:rPr>
          <m:t>≤</m:t>
        </m:r>
      </m:oMath>
      <w:r w:rsidRPr="00700544">
        <w:rPr>
          <w:sz w:val="28"/>
          <w:szCs w:val="28"/>
          <w:lang w:val="en-US"/>
        </w:rPr>
        <w:t xml:space="preserve">0  </w:t>
      </w:r>
      <w:r w:rsidRPr="00700544">
        <w:rPr>
          <w:sz w:val="28"/>
          <w:szCs w:val="28"/>
        </w:rPr>
        <w:t>болса</w:t>
      </w:r>
      <w:r w:rsidRPr="00700544">
        <w:rPr>
          <w:sz w:val="28"/>
          <w:szCs w:val="28"/>
          <w:lang w:val="en-US"/>
        </w:rPr>
        <w:t xml:space="preserve">, </w:t>
      </w:r>
      <w:r w:rsidRPr="00700544">
        <w:rPr>
          <w:sz w:val="28"/>
          <w:szCs w:val="28"/>
        </w:rPr>
        <w:t>өтелімділікке</w:t>
      </w:r>
      <w:r w:rsidRPr="00700544">
        <w:rPr>
          <w:sz w:val="28"/>
          <w:szCs w:val="28"/>
          <w:lang w:val="en-US"/>
        </w:rPr>
        <w:t xml:space="preserve"> </w:t>
      </w:r>
      <w:r w:rsidRPr="00700544">
        <w:rPr>
          <w:sz w:val="28"/>
          <w:szCs w:val="28"/>
        </w:rPr>
        <w:t>қол</w:t>
      </w:r>
      <w:r w:rsidRPr="00700544">
        <w:rPr>
          <w:sz w:val="28"/>
          <w:szCs w:val="28"/>
          <w:lang w:val="en-US"/>
        </w:rPr>
        <w:t xml:space="preserve"> </w:t>
      </w:r>
      <w:r w:rsidRPr="00700544">
        <w:rPr>
          <w:sz w:val="28"/>
          <w:szCs w:val="28"/>
        </w:rPr>
        <w:t>жеткізілмейді</w:t>
      </w:r>
      <w:r w:rsidRPr="00700544">
        <w:rPr>
          <w:sz w:val="28"/>
          <w:szCs w:val="28"/>
          <w:lang w:val="en-US"/>
        </w:rPr>
        <w:t xml:space="preserve">, </w:t>
      </w:r>
      <w:r w:rsidRPr="00700544">
        <w:rPr>
          <w:sz w:val="28"/>
          <w:szCs w:val="28"/>
        </w:rPr>
        <w:t>ал</w:t>
      </w:r>
      <w:r w:rsidRPr="00700544">
        <w:rPr>
          <w:sz w:val="28"/>
          <w:szCs w:val="28"/>
          <w:lang w:val="en-US"/>
        </w:rPr>
        <w:t xml:space="preserve"> </w:t>
      </w:r>
      <w:r w:rsidRPr="00700544">
        <w:rPr>
          <w:sz w:val="28"/>
          <w:szCs w:val="28"/>
        </w:rPr>
        <w:t>өтелу</w:t>
      </w:r>
      <w:r w:rsidRPr="00700544">
        <w:rPr>
          <w:sz w:val="28"/>
          <w:szCs w:val="28"/>
          <w:lang w:val="en-US"/>
        </w:rPr>
        <w:t xml:space="preserve"> </w:t>
      </w:r>
      <w:r w:rsidRPr="00700544">
        <w:rPr>
          <w:sz w:val="28"/>
          <w:szCs w:val="28"/>
        </w:rPr>
        <w:t>мерзімі</w:t>
      </w:r>
      <w:r w:rsidRPr="00700544">
        <w:rPr>
          <w:sz w:val="28"/>
          <w:szCs w:val="28"/>
          <w:lang w:val="en-US"/>
        </w:rPr>
        <w:t xml:space="preserve"> </w:t>
      </w:r>
      <m:oMath>
        <m:sSup>
          <m:sSupPr>
            <m:ctrlPr>
              <w:rPr>
                <w:rStyle w:val="s2"/>
                <w:rFonts w:ascii="Cambria Math" w:eastAsiaTheme="majorEastAsia" w:hAnsi="Cambria Math"/>
                <w:sz w:val="28"/>
                <w:szCs w:val="28"/>
              </w:rPr>
            </m:ctrlPr>
          </m:sSupPr>
          <m:e>
            <m:sSub>
              <m:sSubPr>
                <m:ctrlPr>
                  <w:rPr>
                    <w:rStyle w:val="s2"/>
                    <w:rFonts w:ascii="Cambria Math" w:eastAsiaTheme="majorEastAsia" w:hAnsi="Cambria Math"/>
                    <w:sz w:val="28"/>
                    <w:szCs w:val="28"/>
                  </w:rPr>
                </m:ctrlPr>
              </m:sSubPr>
              <m:e>
                <m:r>
                  <m:rPr>
                    <m:sty m:val="p"/>
                  </m:rPr>
                  <w:rPr>
                    <w:rStyle w:val="s2"/>
                    <w:rFonts w:ascii="Cambria Math" w:eastAsiaTheme="majorEastAsia" w:hAnsi="Cambria Math"/>
                    <w:sz w:val="28"/>
                    <w:szCs w:val="28"/>
                    <w:lang w:val="en-US"/>
                  </w:rPr>
                  <m:t>O</m:t>
                </m:r>
              </m:e>
              <m:sub>
                <m:r>
                  <m:rPr>
                    <m:sty m:val="p"/>
                  </m:rPr>
                  <w:rPr>
                    <w:rStyle w:val="s2"/>
                    <w:rFonts w:ascii="Cambria Math" w:eastAsiaTheme="majorEastAsia" w:hAnsi="Cambria Math"/>
                    <w:sz w:val="28"/>
                    <w:szCs w:val="28"/>
                    <w:lang w:val="en-US"/>
                  </w:rPr>
                  <m:t>i</m:t>
                </m:r>
              </m:sub>
            </m:sSub>
          </m:e>
          <m:sup>
            <m:r>
              <m:rPr>
                <m:sty m:val="p"/>
              </m:rPr>
              <w:rPr>
                <w:rStyle w:val="s2"/>
                <w:rFonts w:ascii="Cambria Math" w:eastAsiaTheme="majorEastAsia" w:hAnsi="Cambria Math"/>
                <w:sz w:val="28"/>
                <w:szCs w:val="28"/>
                <w:lang w:val="en-US"/>
              </w:rPr>
              <m:t>(S)</m:t>
            </m:r>
          </m:sup>
        </m:sSup>
      </m:oMath>
      <w:r w:rsidRPr="00700544">
        <w:rPr>
          <w:sz w:val="28"/>
          <w:szCs w:val="28"/>
          <w:lang w:val="en-US"/>
        </w:rPr>
        <w:t xml:space="preserve"> </w:t>
      </w:r>
      <w:r w:rsidRPr="00700544">
        <w:rPr>
          <w:sz w:val="28"/>
          <w:szCs w:val="28"/>
        </w:rPr>
        <w:t>экономикалық</w:t>
      </w:r>
      <w:r w:rsidRPr="00700544">
        <w:rPr>
          <w:sz w:val="28"/>
          <w:szCs w:val="28"/>
          <w:lang w:val="en-US"/>
        </w:rPr>
        <w:t xml:space="preserve"> </w:t>
      </w:r>
      <w:r w:rsidRPr="00700544">
        <w:rPr>
          <w:sz w:val="28"/>
          <w:szCs w:val="28"/>
        </w:rPr>
        <w:t>тұрғыдан</w:t>
      </w:r>
      <w:r w:rsidRPr="00700544">
        <w:rPr>
          <w:sz w:val="28"/>
          <w:szCs w:val="28"/>
          <w:lang w:val="en-US"/>
        </w:rPr>
        <w:t xml:space="preserve"> </w:t>
      </w:r>
      <w:r w:rsidRPr="00700544">
        <w:rPr>
          <w:sz w:val="28"/>
          <w:szCs w:val="28"/>
        </w:rPr>
        <w:t>қабылдауға</w:t>
      </w:r>
      <w:r w:rsidRPr="00700544">
        <w:rPr>
          <w:sz w:val="28"/>
          <w:szCs w:val="28"/>
          <w:lang w:val="en-US"/>
        </w:rPr>
        <w:t xml:space="preserve"> </w:t>
      </w:r>
      <w:r w:rsidRPr="00700544">
        <w:rPr>
          <w:sz w:val="28"/>
          <w:szCs w:val="28"/>
        </w:rPr>
        <w:t>болатын</w:t>
      </w:r>
      <w:r w:rsidRPr="00700544">
        <w:rPr>
          <w:sz w:val="28"/>
          <w:szCs w:val="28"/>
          <w:lang w:val="en-US"/>
        </w:rPr>
        <w:t xml:space="preserve"> </w:t>
      </w:r>
      <w:r w:rsidRPr="00700544">
        <w:rPr>
          <w:sz w:val="28"/>
          <w:szCs w:val="28"/>
        </w:rPr>
        <w:t>көрсеткіш</w:t>
      </w:r>
      <w:r w:rsidRPr="00700544">
        <w:rPr>
          <w:sz w:val="28"/>
          <w:szCs w:val="28"/>
          <w:lang w:val="en-US"/>
        </w:rPr>
        <w:t xml:space="preserve"> </w:t>
      </w:r>
      <w:r w:rsidRPr="00700544">
        <w:rPr>
          <w:sz w:val="28"/>
          <w:szCs w:val="28"/>
        </w:rPr>
        <w:t>ретінде</w:t>
      </w:r>
      <w:r w:rsidRPr="00700544">
        <w:rPr>
          <w:sz w:val="28"/>
          <w:szCs w:val="28"/>
          <w:lang w:val="en-US"/>
        </w:rPr>
        <w:t xml:space="preserve"> </w:t>
      </w:r>
      <w:r w:rsidRPr="00700544">
        <w:rPr>
          <w:sz w:val="28"/>
          <w:szCs w:val="28"/>
          <w:lang w:val="kk-KZ"/>
        </w:rPr>
        <w:t>ұсынылмайды</w:t>
      </w:r>
      <w:r w:rsidRPr="00700544">
        <w:rPr>
          <w:sz w:val="28"/>
          <w:szCs w:val="28"/>
          <w:lang w:val="en-US"/>
        </w:rPr>
        <w:t>.</w:t>
      </w:r>
    </w:p>
    <w:p w:rsidR="0077429F" w:rsidRPr="00700544" w:rsidRDefault="0077429F" w:rsidP="006B23A7">
      <w:pPr>
        <w:pStyle w:val="p3"/>
        <w:widowControl w:val="0"/>
        <w:adjustRightInd w:val="0"/>
        <w:snapToGrid w:val="0"/>
        <w:spacing w:before="0" w:beforeAutospacing="0" w:after="0" w:afterAutospacing="0"/>
        <w:ind w:firstLine="567"/>
        <w:jc w:val="both"/>
        <w:rPr>
          <w:b/>
          <w:bCs/>
          <w:sz w:val="28"/>
          <w:szCs w:val="28"/>
        </w:rPr>
      </w:pPr>
      <w:r w:rsidRPr="00700544">
        <w:rPr>
          <w:b/>
          <w:bCs/>
          <w:sz w:val="28"/>
          <w:szCs w:val="28"/>
        </w:rPr>
        <w:t>Сценарийлер жиынтығы және олардың экономикалық мәні</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Нәтижелердің тұрақтылығын бағалау үшін базалық нұсқаға (3.2</w:t>
      </w:r>
      <w:r w:rsidR="00C52B7B" w:rsidRPr="00700544">
        <w:rPr>
          <w:sz w:val="28"/>
          <w:szCs w:val="28"/>
          <w:lang w:val="ru-KZ"/>
        </w:rPr>
        <w:t>-</w:t>
      </w:r>
      <w:r w:rsidRPr="00700544">
        <w:rPr>
          <w:sz w:val="28"/>
          <w:szCs w:val="28"/>
          <w:lang w:val="ru-KZ"/>
        </w:rPr>
        <w:t>бөлім) қатысты төрт типтік сценарий қолданылады:</w:t>
      </w:r>
    </w:p>
    <w:p w:rsidR="0077429F" w:rsidRPr="00700544" w:rsidRDefault="0077429F" w:rsidP="00B313FD">
      <w:pPr>
        <w:pStyle w:val="p1"/>
        <w:widowControl w:val="0"/>
        <w:numPr>
          <w:ilvl w:val="0"/>
          <w:numId w:val="16"/>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Базалық сценарий (База):</w:t>
      </w:r>
      <w:r w:rsidRPr="00700544">
        <w:rPr>
          <w:rStyle w:val="s2"/>
          <w:rFonts w:eastAsiaTheme="majorEastAsia"/>
          <w:sz w:val="28"/>
          <w:szCs w:val="28"/>
          <w:lang w:val="ru-KZ"/>
        </w:rPr>
        <w:t xml:space="preserve"> </w:t>
      </w:r>
      <w:r w:rsidRPr="00700544">
        <w:rPr>
          <w:sz w:val="28"/>
          <w:szCs w:val="28"/>
          <w:lang w:val="ru-KZ"/>
        </w:rPr>
        <w:t>k</w:t>
      </w:r>
      <w:r w:rsidRPr="00700544">
        <w:rPr>
          <w:sz w:val="28"/>
          <w:szCs w:val="28"/>
          <w:vertAlign w:val="subscript"/>
          <w:lang w:val="ru-KZ"/>
        </w:rPr>
        <w:t>P</w:t>
      </w:r>
      <w:r w:rsidRPr="00700544">
        <w:rPr>
          <w:sz w:val="28"/>
          <w:szCs w:val="28"/>
          <w:lang w:val="ru-KZ"/>
        </w:rPr>
        <w:t>=1,00, k</w:t>
      </w:r>
      <w:r w:rsidRPr="00700544">
        <w:rPr>
          <w:sz w:val="28"/>
          <w:szCs w:val="28"/>
          <w:vertAlign w:val="subscript"/>
          <w:lang w:val="ru-KZ"/>
        </w:rPr>
        <w:t>Y</w:t>
      </w:r>
      <w:r w:rsidRPr="00700544">
        <w:rPr>
          <w:sz w:val="28"/>
          <w:szCs w:val="28"/>
          <w:lang w:val="ru-KZ"/>
        </w:rPr>
        <w:t>=1,00, k</w:t>
      </w:r>
      <w:r w:rsidRPr="00700544">
        <w:rPr>
          <w:sz w:val="28"/>
          <w:szCs w:val="28"/>
          <w:vertAlign w:val="subscript"/>
          <w:lang w:val="ru-KZ"/>
        </w:rPr>
        <w:t>Z</w:t>
      </w:r>
      <w:r w:rsidRPr="00700544">
        <w:rPr>
          <w:sz w:val="28"/>
          <w:szCs w:val="28"/>
          <w:lang w:val="ru-KZ"/>
        </w:rPr>
        <w:t>=1,00, k</w:t>
      </w:r>
      <w:r w:rsidRPr="00700544">
        <w:rPr>
          <w:sz w:val="28"/>
          <w:szCs w:val="28"/>
          <w:vertAlign w:val="subscript"/>
          <w:lang w:val="ru-KZ"/>
        </w:rPr>
        <w:t>m</w:t>
      </w:r>
      <w:r w:rsidRPr="00700544">
        <w:rPr>
          <w:sz w:val="28"/>
          <w:szCs w:val="28"/>
          <w:lang w:val="ru-KZ"/>
        </w:rPr>
        <w:t>=1,00.</w:t>
      </w:r>
    </w:p>
    <w:p w:rsidR="0077429F" w:rsidRPr="00700544" w:rsidRDefault="0077429F" w:rsidP="00B313FD">
      <w:pPr>
        <w:pStyle w:val="p1"/>
        <w:widowControl w:val="0"/>
        <w:numPr>
          <w:ilvl w:val="0"/>
          <w:numId w:val="16"/>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S1 сценарийі (бағалық шок):</w:t>
      </w:r>
      <w:r w:rsidRPr="00700544">
        <w:rPr>
          <w:sz w:val="28"/>
          <w:szCs w:val="28"/>
          <w:lang w:val="ru-KZ"/>
        </w:rPr>
        <w:t xml:space="preserve"> өткізу бағасын 10%</w:t>
      </w:r>
      <w:r w:rsidR="0054056F" w:rsidRPr="00700544">
        <w:rPr>
          <w:sz w:val="28"/>
          <w:szCs w:val="28"/>
          <w:lang w:val="ru-KZ"/>
        </w:rPr>
        <w:t xml:space="preserve"> - </w:t>
      </w:r>
      <w:r w:rsidRPr="00700544">
        <w:rPr>
          <w:sz w:val="28"/>
          <w:szCs w:val="28"/>
          <w:lang w:val="ru-KZ"/>
        </w:rPr>
        <w:t>ға төмендету: k</w:t>
      </w:r>
      <w:r w:rsidRPr="00700544">
        <w:rPr>
          <w:sz w:val="28"/>
          <w:szCs w:val="28"/>
          <w:vertAlign w:val="subscript"/>
          <w:lang w:val="ru-KZ"/>
        </w:rPr>
        <w:t>P</w:t>
      </w:r>
      <w:r w:rsidRPr="00700544">
        <w:rPr>
          <w:sz w:val="28"/>
          <w:szCs w:val="28"/>
          <w:lang w:val="ru-KZ"/>
        </w:rPr>
        <w:t xml:space="preserve">=0,90; </w:t>
      </w:r>
      <w:r w:rsidRPr="00700544">
        <w:rPr>
          <w:sz w:val="28"/>
          <w:szCs w:val="28"/>
          <w:lang w:val="ru-KZ"/>
        </w:rPr>
        <w:lastRenderedPageBreak/>
        <w:t xml:space="preserve">қалған коэффициенттер </w:t>
      </w:r>
      <w:r w:rsidRPr="00700544">
        <w:rPr>
          <w:rStyle w:val="s2"/>
          <w:rFonts w:eastAsiaTheme="majorEastAsia"/>
          <w:sz w:val="28"/>
          <w:szCs w:val="28"/>
          <w:lang w:val="ru-KZ"/>
        </w:rPr>
        <w:t>1,00</w:t>
      </w:r>
      <w:r w:rsidR="0054056F" w:rsidRPr="00700544">
        <w:rPr>
          <w:sz w:val="28"/>
          <w:szCs w:val="28"/>
          <w:lang w:val="ru-KZ"/>
        </w:rPr>
        <w:t xml:space="preserve"> - </w:t>
      </w:r>
      <w:r w:rsidRPr="00700544">
        <w:rPr>
          <w:sz w:val="28"/>
          <w:szCs w:val="28"/>
          <w:lang w:val="ru-KZ"/>
        </w:rPr>
        <w:t>ге тең.</w:t>
      </w:r>
    </w:p>
    <w:p w:rsidR="0077429F" w:rsidRPr="00700544" w:rsidRDefault="0077429F" w:rsidP="00B313FD">
      <w:pPr>
        <w:pStyle w:val="p1"/>
        <w:widowControl w:val="0"/>
        <w:numPr>
          <w:ilvl w:val="0"/>
          <w:numId w:val="16"/>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S2 сценарийі (өнімділік шогы):</w:t>
      </w:r>
      <w:r w:rsidRPr="00700544">
        <w:rPr>
          <w:sz w:val="28"/>
          <w:szCs w:val="28"/>
          <w:lang w:val="ru-KZ"/>
        </w:rPr>
        <w:t xml:space="preserve"> өнімділікті 10%</w:t>
      </w:r>
      <w:r w:rsidR="0054056F" w:rsidRPr="00700544">
        <w:rPr>
          <w:sz w:val="28"/>
          <w:szCs w:val="28"/>
          <w:lang w:val="ru-KZ"/>
        </w:rPr>
        <w:t xml:space="preserve"> - </w:t>
      </w:r>
      <w:r w:rsidRPr="00700544">
        <w:rPr>
          <w:sz w:val="28"/>
          <w:szCs w:val="28"/>
          <w:lang w:val="ru-KZ"/>
        </w:rPr>
        <w:t>ға төмендету: k</w:t>
      </w:r>
      <w:r w:rsidRPr="00700544">
        <w:rPr>
          <w:sz w:val="28"/>
          <w:szCs w:val="28"/>
          <w:vertAlign w:val="subscript"/>
          <w:lang w:val="ru-KZ"/>
        </w:rPr>
        <w:t>Y</w:t>
      </w:r>
      <w:r w:rsidRPr="00700544">
        <w:rPr>
          <w:sz w:val="28"/>
          <w:szCs w:val="28"/>
          <w:lang w:val="ru-KZ"/>
        </w:rPr>
        <w:t xml:space="preserve">=0,90; қалған коэффициенттер </w:t>
      </w:r>
      <w:r w:rsidRPr="00700544">
        <w:rPr>
          <w:rStyle w:val="s2"/>
          <w:rFonts w:eastAsiaTheme="majorEastAsia"/>
          <w:sz w:val="28"/>
          <w:szCs w:val="28"/>
          <w:lang w:val="ru-KZ"/>
        </w:rPr>
        <w:t>1,00</w:t>
      </w:r>
      <w:r w:rsidR="0054056F" w:rsidRPr="00700544">
        <w:rPr>
          <w:sz w:val="28"/>
          <w:szCs w:val="28"/>
          <w:lang w:val="ru-KZ"/>
        </w:rPr>
        <w:t xml:space="preserve"> - </w:t>
      </w:r>
      <w:r w:rsidRPr="00700544">
        <w:rPr>
          <w:sz w:val="28"/>
          <w:szCs w:val="28"/>
          <w:lang w:val="ru-KZ"/>
        </w:rPr>
        <w:t>ге тең.</w:t>
      </w:r>
    </w:p>
    <w:p w:rsidR="0077429F" w:rsidRPr="00700544" w:rsidRDefault="0077429F" w:rsidP="00B313FD">
      <w:pPr>
        <w:pStyle w:val="p1"/>
        <w:widowControl w:val="0"/>
        <w:numPr>
          <w:ilvl w:val="0"/>
          <w:numId w:val="16"/>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S3 сценарийі (шығындық шок):</w:t>
      </w:r>
      <w:r w:rsidRPr="00700544">
        <w:rPr>
          <w:sz w:val="28"/>
          <w:szCs w:val="28"/>
          <w:lang w:val="ru-KZ"/>
        </w:rPr>
        <w:t xml:space="preserve"> технологиялық шығындарды 10%</w:t>
      </w:r>
      <w:r w:rsidR="0054056F" w:rsidRPr="00700544">
        <w:rPr>
          <w:sz w:val="28"/>
          <w:szCs w:val="28"/>
          <w:lang w:val="ru-KZ"/>
        </w:rPr>
        <w:t xml:space="preserve"> - </w:t>
      </w:r>
      <w:r w:rsidRPr="00700544">
        <w:rPr>
          <w:sz w:val="28"/>
          <w:szCs w:val="28"/>
          <w:lang w:val="ru-KZ"/>
        </w:rPr>
        <w:t>ға арттыру: k</w:t>
      </w:r>
      <w:r w:rsidRPr="00700544">
        <w:rPr>
          <w:sz w:val="28"/>
          <w:szCs w:val="28"/>
          <w:vertAlign w:val="subscript"/>
          <w:lang w:val="ru-KZ"/>
        </w:rPr>
        <w:t>Z</w:t>
      </w:r>
      <w:r w:rsidRPr="00700544">
        <w:rPr>
          <w:sz w:val="28"/>
          <w:szCs w:val="28"/>
          <w:lang w:val="ru-KZ"/>
        </w:rPr>
        <w:t xml:space="preserve">=1,10; қалған коэффициенттер </w:t>
      </w:r>
      <w:r w:rsidRPr="00700544">
        <w:rPr>
          <w:rStyle w:val="s2"/>
          <w:rFonts w:eastAsiaTheme="majorEastAsia"/>
          <w:sz w:val="28"/>
          <w:szCs w:val="28"/>
          <w:lang w:val="ru-KZ"/>
        </w:rPr>
        <w:t>1,00</w:t>
      </w:r>
      <w:r w:rsidR="00C52B7B" w:rsidRPr="00700544">
        <w:rPr>
          <w:sz w:val="28"/>
          <w:szCs w:val="28"/>
          <w:lang w:val="ru-KZ"/>
        </w:rPr>
        <w:t>-</w:t>
      </w:r>
      <w:r w:rsidRPr="00700544">
        <w:rPr>
          <w:sz w:val="28"/>
          <w:szCs w:val="28"/>
          <w:lang w:val="ru-KZ"/>
        </w:rPr>
        <w:t>ге тең.</w:t>
      </w:r>
    </w:p>
    <w:p w:rsidR="0077429F" w:rsidRPr="00700544" w:rsidRDefault="0077429F" w:rsidP="00B313FD">
      <w:pPr>
        <w:pStyle w:val="p1"/>
        <w:widowControl w:val="0"/>
        <w:numPr>
          <w:ilvl w:val="0"/>
          <w:numId w:val="16"/>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S4 сценарийі (біріктірілген стресс):</w:t>
      </w:r>
      <w:r w:rsidRPr="00700544">
        <w:rPr>
          <w:sz w:val="28"/>
          <w:szCs w:val="28"/>
          <w:lang w:val="ru-KZ"/>
        </w:rPr>
        <w:t xml:space="preserve"> баға мен өнімділікті бір мезгілде 10%</w:t>
      </w:r>
      <w:r w:rsidR="0054056F" w:rsidRPr="00700544">
        <w:rPr>
          <w:sz w:val="28"/>
          <w:szCs w:val="28"/>
          <w:lang w:val="ru-KZ"/>
        </w:rPr>
        <w:t xml:space="preserve"> - </w:t>
      </w:r>
      <w:r w:rsidRPr="00700544">
        <w:rPr>
          <w:sz w:val="28"/>
          <w:szCs w:val="28"/>
          <w:lang w:val="ru-KZ"/>
        </w:rPr>
        <w:t>ға төмендету және шығындарды 10%</w:t>
      </w:r>
      <w:r w:rsidR="00C52B7B" w:rsidRPr="00700544">
        <w:rPr>
          <w:sz w:val="28"/>
          <w:szCs w:val="28"/>
          <w:lang w:val="ru-KZ"/>
        </w:rPr>
        <w:t>-</w:t>
      </w:r>
      <w:r w:rsidRPr="00700544">
        <w:rPr>
          <w:sz w:val="28"/>
          <w:szCs w:val="28"/>
          <w:lang w:val="ru-KZ"/>
        </w:rPr>
        <w:t>ға арттыру: k</w:t>
      </w:r>
      <w:r w:rsidRPr="00700544">
        <w:rPr>
          <w:sz w:val="28"/>
          <w:szCs w:val="28"/>
          <w:vertAlign w:val="subscript"/>
          <w:lang w:val="ru-KZ"/>
        </w:rPr>
        <w:t>P</w:t>
      </w:r>
      <w:r w:rsidRPr="00700544">
        <w:rPr>
          <w:sz w:val="28"/>
          <w:szCs w:val="28"/>
          <w:lang w:val="ru-KZ"/>
        </w:rPr>
        <w:t>=0,90, k</w:t>
      </w:r>
      <w:r w:rsidRPr="00700544">
        <w:rPr>
          <w:sz w:val="28"/>
          <w:szCs w:val="28"/>
          <w:vertAlign w:val="subscript"/>
          <w:lang w:val="ru-KZ"/>
        </w:rPr>
        <w:t>Y</w:t>
      </w:r>
      <w:r w:rsidRPr="00700544">
        <w:rPr>
          <w:sz w:val="28"/>
          <w:szCs w:val="28"/>
          <w:lang w:val="ru-KZ"/>
        </w:rPr>
        <w:t>=0,90, k</w:t>
      </w:r>
      <w:r w:rsidRPr="00700544">
        <w:rPr>
          <w:sz w:val="28"/>
          <w:szCs w:val="28"/>
          <w:vertAlign w:val="subscript"/>
          <w:lang w:val="ru-KZ"/>
        </w:rPr>
        <w:t>Z</w:t>
      </w:r>
      <w:r w:rsidRPr="00700544">
        <w:rPr>
          <w:sz w:val="28"/>
          <w:szCs w:val="28"/>
          <w:lang w:val="ru-KZ"/>
        </w:rPr>
        <w:t>=1,10, k</w:t>
      </w:r>
      <w:r w:rsidRPr="00700544">
        <w:rPr>
          <w:sz w:val="28"/>
          <w:szCs w:val="28"/>
          <w:vertAlign w:val="subscript"/>
          <w:lang w:val="ru-KZ"/>
        </w:rPr>
        <w:t>m</w:t>
      </w:r>
      <w:r w:rsidRPr="00700544">
        <w:rPr>
          <w:sz w:val="28"/>
          <w:szCs w:val="28"/>
          <w:lang w:val="ru-KZ"/>
        </w:rPr>
        <w:t>=1,00.</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 xml:space="preserve">Қажет болған жағдайда қосымша </w:t>
      </w:r>
      <w:r w:rsidRPr="00700544">
        <w:rPr>
          <w:rStyle w:val="s3"/>
          <w:sz w:val="28"/>
          <w:szCs w:val="28"/>
          <w:lang w:val="ru-KZ"/>
        </w:rPr>
        <w:t>S5 сценарийі</w:t>
      </w:r>
      <w:r w:rsidRPr="00700544">
        <w:rPr>
          <w:sz w:val="28"/>
          <w:szCs w:val="28"/>
          <w:lang w:val="ru-KZ"/>
        </w:rPr>
        <w:t xml:space="preserve"> де қарастырылады (мелиорация нормасын 10%</w:t>
      </w:r>
      <w:r w:rsidR="00C52B7B" w:rsidRPr="00700544">
        <w:rPr>
          <w:sz w:val="28"/>
          <w:szCs w:val="28"/>
          <w:lang w:val="ru-KZ"/>
        </w:rPr>
        <w:t>-</w:t>
      </w:r>
      <w:r w:rsidRPr="00700544">
        <w:rPr>
          <w:sz w:val="28"/>
          <w:szCs w:val="28"/>
          <w:lang w:val="ru-KZ"/>
        </w:rPr>
        <w:t>ға арттыру: k</w:t>
      </w:r>
      <w:r w:rsidRPr="00700544">
        <w:rPr>
          <w:sz w:val="28"/>
          <w:szCs w:val="28"/>
          <w:vertAlign w:val="subscript"/>
          <w:lang w:val="ru-KZ"/>
        </w:rPr>
        <w:t>m</w:t>
      </w:r>
      <w:r w:rsidRPr="00700544">
        <w:rPr>
          <w:sz w:val="28"/>
          <w:szCs w:val="28"/>
          <w:lang w:val="ru-KZ"/>
        </w:rPr>
        <w:t>=1,10), ол қалпына келтіру жұмыстарының қымбаттауына нәтижелердің сезімталдығын бағалауға болады.</w:t>
      </w: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lang w:val="ru-KZ"/>
        </w:rPr>
      </w:pPr>
    </w:p>
    <w:p w:rsidR="0077429F" w:rsidRPr="00700544" w:rsidRDefault="00717B55" w:rsidP="006B23A7">
      <w:pPr>
        <w:pStyle w:val="p1"/>
        <w:widowControl w:val="0"/>
        <w:adjustRightInd w:val="0"/>
        <w:snapToGrid w:val="0"/>
        <w:spacing w:before="0" w:beforeAutospacing="0" w:after="0" w:afterAutospacing="0"/>
        <w:ind w:firstLine="567"/>
        <w:jc w:val="both"/>
        <w:rPr>
          <w:sz w:val="28"/>
          <w:szCs w:val="28"/>
        </w:rPr>
      </w:pPr>
      <w:r w:rsidRPr="00700544">
        <w:rPr>
          <w:sz w:val="28"/>
          <w:szCs w:val="28"/>
          <w:lang w:val="kk-KZ"/>
        </w:rPr>
        <w:t>К</w:t>
      </w:r>
      <w:r w:rsidR="0077429F" w:rsidRPr="00700544">
        <w:rPr>
          <w:sz w:val="28"/>
          <w:szCs w:val="28"/>
        </w:rPr>
        <w:t>есте</w:t>
      </w:r>
      <w:r w:rsidR="0054056F" w:rsidRPr="00700544">
        <w:rPr>
          <w:sz w:val="28"/>
          <w:szCs w:val="28"/>
        </w:rPr>
        <w:t xml:space="preserve"> </w:t>
      </w:r>
      <w:r w:rsidRPr="00700544">
        <w:rPr>
          <w:sz w:val="28"/>
          <w:szCs w:val="28"/>
        </w:rPr>
        <w:t xml:space="preserve">3.23 </w:t>
      </w:r>
      <w:r w:rsidR="0054056F" w:rsidRPr="00700544">
        <w:rPr>
          <w:sz w:val="28"/>
          <w:szCs w:val="28"/>
        </w:rPr>
        <w:t xml:space="preserve">- </w:t>
      </w:r>
      <w:r w:rsidR="0077429F" w:rsidRPr="00700544">
        <w:rPr>
          <w:sz w:val="28"/>
          <w:szCs w:val="28"/>
        </w:rPr>
        <w:t>Экономикалық модельдің тұрақтылығын тексеруге арналған сценарий параметрлері</w:t>
      </w:r>
    </w:p>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rPr>
      </w:pPr>
    </w:p>
    <w:tbl>
      <w:tblPr>
        <w:tblStyle w:val="aa"/>
        <w:tblW w:w="0" w:type="auto"/>
        <w:tblLook w:val="04A0" w:firstRow="1" w:lastRow="0" w:firstColumn="1" w:lastColumn="0" w:noHBand="0" w:noVBand="1"/>
      </w:tblPr>
      <w:tblGrid>
        <w:gridCol w:w="1467"/>
        <w:gridCol w:w="2162"/>
        <w:gridCol w:w="1345"/>
        <w:gridCol w:w="1346"/>
        <w:gridCol w:w="1345"/>
        <w:gridCol w:w="1351"/>
      </w:tblGrid>
      <w:tr w:rsidR="0077429F" w:rsidRPr="00700544" w:rsidTr="0054056F">
        <w:tc>
          <w:tcPr>
            <w:tcW w:w="1467" w:type="dxa"/>
            <w:vAlign w:val="center"/>
          </w:tcPr>
          <w:p w:rsidR="0077429F" w:rsidRPr="00700544" w:rsidRDefault="0077429F" w:rsidP="006B23A7">
            <w:pPr>
              <w:pStyle w:val="p1"/>
              <w:spacing w:before="0" w:beforeAutospacing="0" w:after="0" w:afterAutospacing="0"/>
              <w:jc w:val="center"/>
            </w:pPr>
            <w:r w:rsidRPr="00700544">
              <w:t>Сценарий</w:t>
            </w:r>
          </w:p>
        </w:tc>
        <w:tc>
          <w:tcPr>
            <w:tcW w:w="2162" w:type="dxa"/>
            <w:vAlign w:val="center"/>
          </w:tcPr>
          <w:p w:rsidR="0077429F" w:rsidRPr="00700544" w:rsidRDefault="0077429F" w:rsidP="006B23A7">
            <w:pPr>
              <w:pStyle w:val="p1"/>
              <w:spacing w:before="0" w:beforeAutospacing="0" w:after="0" w:afterAutospacing="0"/>
              <w:jc w:val="center"/>
            </w:pPr>
            <w:r w:rsidRPr="00700544">
              <w:t>Сипаттама</w:t>
            </w:r>
          </w:p>
        </w:tc>
        <w:tc>
          <w:tcPr>
            <w:tcW w:w="1345" w:type="dxa"/>
            <w:vAlign w:val="center"/>
          </w:tcPr>
          <w:p w:rsidR="0077429F" w:rsidRPr="00700544" w:rsidRDefault="0077429F" w:rsidP="006B23A7">
            <w:pPr>
              <w:pStyle w:val="p1"/>
              <w:spacing w:before="0" w:beforeAutospacing="0" w:after="0" w:afterAutospacing="0"/>
              <w:jc w:val="center"/>
            </w:pPr>
            <w:r w:rsidRPr="00700544">
              <w:rPr>
                <w:rStyle w:val="s1"/>
              </w:rPr>
              <w:t>k</w:t>
            </w:r>
            <w:r w:rsidRPr="00700544">
              <w:rPr>
                <w:rStyle w:val="s1"/>
                <w:vertAlign w:val="subscript"/>
              </w:rPr>
              <w:t>P</w:t>
            </w:r>
          </w:p>
        </w:tc>
        <w:tc>
          <w:tcPr>
            <w:tcW w:w="1346" w:type="dxa"/>
            <w:vAlign w:val="center"/>
          </w:tcPr>
          <w:p w:rsidR="0077429F" w:rsidRPr="00700544" w:rsidRDefault="0077429F" w:rsidP="006B23A7">
            <w:pPr>
              <w:pStyle w:val="p1"/>
              <w:spacing w:before="0" w:beforeAutospacing="0" w:after="0" w:afterAutospacing="0"/>
              <w:jc w:val="center"/>
            </w:pPr>
            <w:r w:rsidRPr="00700544">
              <w:rPr>
                <w:rStyle w:val="s1"/>
              </w:rPr>
              <w:t>k</w:t>
            </w:r>
            <w:r w:rsidRPr="00700544">
              <w:rPr>
                <w:rStyle w:val="s1"/>
                <w:vertAlign w:val="subscript"/>
              </w:rPr>
              <w:t>Y</w:t>
            </w:r>
          </w:p>
        </w:tc>
        <w:tc>
          <w:tcPr>
            <w:tcW w:w="1345" w:type="dxa"/>
            <w:vAlign w:val="center"/>
          </w:tcPr>
          <w:p w:rsidR="0077429F" w:rsidRPr="00700544" w:rsidRDefault="0077429F" w:rsidP="006B23A7">
            <w:pPr>
              <w:pStyle w:val="p1"/>
              <w:spacing w:before="0" w:beforeAutospacing="0" w:after="0" w:afterAutospacing="0"/>
              <w:jc w:val="center"/>
            </w:pPr>
            <w:r w:rsidRPr="00700544">
              <w:rPr>
                <w:rStyle w:val="s1"/>
              </w:rPr>
              <w:t>k</w:t>
            </w:r>
            <w:r w:rsidRPr="00700544">
              <w:rPr>
                <w:rStyle w:val="s1"/>
                <w:vertAlign w:val="subscript"/>
              </w:rPr>
              <w:t>Z</w:t>
            </w:r>
          </w:p>
        </w:tc>
        <w:tc>
          <w:tcPr>
            <w:tcW w:w="1351" w:type="dxa"/>
            <w:vAlign w:val="center"/>
          </w:tcPr>
          <w:p w:rsidR="0077429F" w:rsidRPr="00700544" w:rsidRDefault="0077429F" w:rsidP="006B23A7">
            <w:pPr>
              <w:pStyle w:val="p1"/>
              <w:spacing w:before="0" w:beforeAutospacing="0" w:after="0" w:afterAutospacing="0"/>
              <w:jc w:val="center"/>
            </w:pPr>
            <w:r w:rsidRPr="00700544">
              <w:rPr>
                <w:rStyle w:val="s1"/>
              </w:rPr>
              <w:t>k</w:t>
            </w:r>
            <w:r w:rsidRPr="00700544">
              <w:rPr>
                <w:rStyle w:val="s1"/>
                <w:vertAlign w:val="subscript"/>
              </w:rPr>
              <w:t>m</w:t>
            </w:r>
          </w:p>
        </w:tc>
      </w:tr>
      <w:tr w:rsidR="0077429F" w:rsidRPr="00700544" w:rsidTr="0054056F">
        <w:tc>
          <w:tcPr>
            <w:tcW w:w="1467" w:type="dxa"/>
            <w:vAlign w:val="center"/>
          </w:tcPr>
          <w:p w:rsidR="0077429F" w:rsidRPr="00700544" w:rsidRDefault="0077429F" w:rsidP="006B23A7">
            <w:pPr>
              <w:pStyle w:val="p1"/>
              <w:spacing w:before="0" w:beforeAutospacing="0" w:after="0" w:afterAutospacing="0"/>
            </w:pPr>
            <w:r w:rsidRPr="00700544">
              <w:t>База</w:t>
            </w:r>
          </w:p>
        </w:tc>
        <w:tc>
          <w:tcPr>
            <w:tcW w:w="2162" w:type="dxa"/>
            <w:vAlign w:val="center"/>
          </w:tcPr>
          <w:p w:rsidR="0077429F" w:rsidRPr="00700544" w:rsidRDefault="0077429F" w:rsidP="006B23A7">
            <w:pPr>
              <w:pStyle w:val="p1"/>
              <w:spacing w:before="0" w:beforeAutospacing="0" w:after="0" w:afterAutospacing="0"/>
            </w:pPr>
            <w:r w:rsidRPr="00700544">
              <w:t>Өзгерістер жоқ</w:t>
            </w:r>
          </w:p>
        </w:tc>
        <w:tc>
          <w:tcPr>
            <w:tcW w:w="1345" w:type="dxa"/>
            <w:vAlign w:val="center"/>
          </w:tcPr>
          <w:p w:rsidR="0077429F" w:rsidRPr="00700544" w:rsidRDefault="0077429F" w:rsidP="006B23A7">
            <w:pPr>
              <w:pStyle w:val="p1"/>
              <w:spacing w:before="0" w:beforeAutospacing="0" w:after="0" w:afterAutospacing="0"/>
              <w:jc w:val="center"/>
            </w:pPr>
            <w:r w:rsidRPr="00700544">
              <w:t>1,00</w:t>
            </w:r>
          </w:p>
        </w:tc>
        <w:tc>
          <w:tcPr>
            <w:tcW w:w="1346" w:type="dxa"/>
            <w:vAlign w:val="center"/>
          </w:tcPr>
          <w:p w:rsidR="0077429F" w:rsidRPr="00700544" w:rsidRDefault="0077429F" w:rsidP="006B23A7">
            <w:pPr>
              <w:pStyle w:val="p1"/>
              <w:spacing w:before="0" w:beforeAutospacing="0" w:after="0" w:afterAutospacing="0"/>
              <w:jc w:val="center"/>
            </w:pPr>
            <w:r w:rsidRPr="00700544">
              <w:t>1,00</w:t>
            </w:r>
          </w:p>
        </w:tc>
        <w:tc>
          <w:tcPr>
            <w:tcW w:w="1345" w:type="dxa"/>
            <w:vAlign w:val="center"/>
          </w:tcPr>
          <w:p w:rsidR="0077429F" w:rsidRPr="00700544" w:rsidRDefault="0077429F" w:rsidP="006B23A7">
            <w:pPr>
              <w:pStyle w:val="p1"/>
              <w:spacing w:before="0" w:beforeAutospacing="0" w:after="0" w:afterAutospacing="0"/>
              <w:jc w:val="center"/>
            </w:pPr>
            <w:r w:rsidRPr="00700544">
              <w:t>1,00</w:t>
            </w:r>
          </w:p>
        </w:tc>
        <w:tc>
          <w:tcPr>
            <w:tcW w:w="1351" w:type="dxa"/>
            <w:vAlign w:val="center"/>
          </w:tcPr>
          <w:p w:rsidR="0077429F" w:rsidRPr="00700544" w:rsidRDefault="0077429F" w:rsidP="006B23A7">
            <w:pPr>
              <w:pStyle w:val="p1"/>
              <w:spacing w:before="0" w:beforeAutospacing="0" w:after="0" w:afterAutospacing="0"/>
              <w:jc w:val="center"/>
            </w:pPr>
            <w:r w:rsidRPr="00700544">
              <w:t>1,00</w:t>
            </w:r>
          </w:p>
        </w:tc>
      </w:tr>
      <w:tr w:rsidR="0077429F" w:rsidRPr="00700544" w:rsidTr="0054056F">
        <w:tc>
          <w:tcPr>
            <w:tcW w:w="1467" w:type="dxa"/>
            <w:vAlign w:val="center"/>
          </w:tcPr>
          <w:p w:rsidR="0077429F" w:rsidRPr="00700544" w:rsidRDefault="0077429F" w:rsidP="006B23A7">
            <w:pPr>
              <w:pStyle w:val="p1"/>
              <w:spacing w:before="0" w:beforeAutospacing="0" w:after="0" w:afterAutospacing="0"/>
            </w:pPr>
            <w:r w:rsidRPr="00700544">
              <w:t>S1</w:t>
            </w:r>
          </w:p>
        </w:tc>
        <w:tc>
          <w:tcPr>
            <w:tcW w:w="2162" w:type="dxa"/>
            <w:vAlign w:val="center"/>
          </w:tcPr>
          <w:p w:rsidR="0077429F" w:rsidRPr="00700544" w:rsidRDefault="0077429F" w:rsidP="006B23A7">
            <w:pPr>
              <w:pStyle w:val="p1"/>
              <w:spacing w:before="0" w:beforeAutospacing="0" w:after="0" w:afterAutospacing="0"/>
            </w:pPr>
            <w:r w:rsidRPr="00700544">
              <w:t>Бағаны 10%</w:t>
            </w:r>
            <w:r w:rsidR="0054056F" w:rsidRPr="00700544">
              <w:t xml:space="preserve"> - </w:t>
            </w:r>
            <w:r w:rsidRPr="00700544">
              <w:t>ға төмендету</w:t>
            </w:r>
          </w:p>
        </w:tc>
        <w:tc>
          <w:tcPr>
            <w:tcW w:w="1345" w:type="dxa"/>
            <w:vAlign w:val="center"/>
          </w:tcPr>
          <w:p w:rsidR="0077429F" w:rsidRPr="00700544" w:rsidRDefault="0077429F" w:rsidP="006B23A7">
            <w:pPr>
              <w:pStyle w:val="p1"/>
              <w:spacing w:before="0" w:beforeAutospacing="0" w:after="0" w:afterAutospacing="0"/>
              <w:jc w:val="center"/>
            </w:pPr>
            <w:r w:rsidRPr="00700544">
              <w:t>0,90</w:t>
            </w:r>
          </w:p>
        </w:tc>
        <w:tc>
          <w:tcPr>
            <w:tcW w:w="1346" w:type="dxa"/>
            <w:vAlign w:val="center"/>
          </w:tcPr>
          <w:p w:rsidR="0077429F" w:rsidRPr="00700544" w:rsidRDefault="0077429F" w:rsidP="006B23A7">
            <w:pPr>
              <w:pStyle w:val="p1"/>
              <w:spacing w:before="0" w:beforeAutospacing="0" w:after="0" w:afterAutospacing="0"/>
              <w:jc w:val="center"/>
            </w:pPr>
            <w:r w:rsidRPr="00700544">
              <w:t>1,00</w:t>
            </w:r>
          </w:p>
        </w:tc>
        <w:tc>
          <w:tcPr>
            <w:tcW w:w="1345" w:type="dxa"/>
            <w:vAlign w:val="center"/>
          </w:tcPr>
          <w:p w:rsidR="0077429F" w:rsidRPr="00700544" w:rsidRDefault="0077429F" w:rsidP="006B23A7">
            <w:pPr>
              <w:pStyle w:val="p1"/>
              <w:spacing w:before="0" w:beforeAutospacing="0" w:after="0" w:afterAutospacing="0"/>
              <w:jc w:val="center"/>
            </w:pPr>
            <w:r w:rsidRPr="00700544">
              <w:t>1,00</w:t>
            </w:r>
          </w:p>
        </w:tc>
        <w:tc>
          <w:tcPr>
            <w:tcW w:w="1351" w:type="dxa"/>
            <w:vAlign w:val="center"/>
          </w:tcPr>
          <w:p w:rsidR="0077429F" w:rsidRPr="00700544" w:rsidRDefault="0077429F" w:rsidP="006B23A7">
            <w:pPr>
              <w:pStyle w:val="p1"/>
              <w:spacing w:before="0" w:beforeAutospacing="0" w:after="0" w:afterAutospacing="0"/>
              <w:jc w:val="center"/>
            </w:pPr>
            <w:r w:rsidRPr="00700544">
              <w:t>1,00</w:t>
            </w:r>
          </w:p>
        </w:tc>
      </w:tr>
      <w:tr w:rsidR="0077429F" w:rsidRPr="00700544" w:rsidTr="0054056F">
        <w:tc>
          <w:tcPr>
            <w:tcW w:w="1467" w:type="dxa"/>
            <w:vAlign w:val="center"/>
          </w:tcPr>
          <w:p w:rsidR="0077429F" w:rsidRPr="00700544" w:rsidRDefault="0077429F" w:rsidP="006B23A7">
            <w:pPr>
              <w:pStyle w:val="p1"/>
              <w:spacing w:before="0" w:beforeAutospacing="0" w:after="0" w:afterAutospacing="0"/>
            </w:pPr>
            <w:r w:rsidRPr="00700544">
              <w:t>S2</w:t>
            </w:r>
          </w:p>
        </w:tc>
        <w:tc>
          <w:tcPr>
            <w:tcW w:w="2162" w:type="dxa"/>
            <w:vAlign w:val="center"/>
          </w:tcPr>
          <w:p w:rsidR="0077429F" w:rsidRPr="00700544" w:rsidRDefault="0077429F" w:rsidP="006B23A7">
            <w:pPr>
              <w:pStyle w:val="p1"/>
              <w:spacing w:before="0" w:beforeAutospacing="0" w:after="0" w:afterAutospacing="0"/>
            </w:pPr>
            <w:r w:rsidRPr="00700544">
              <w:t>Өнімділіктің 10%</w:t>
            </w:r>
            <w:r w:rsidR="0054056F" w:rsidRPr="00700544">
              <w:t xml:space="preserve"> - </w:t>
            </w:r>
            <w:r w:rsidRPr="00700544">
              <w:t>ға төмендеуі</w:t>
            </w:r>
          </w:p>
        </w:tc>
        <w:tc>
          <w:tcPr>
            <w:tcW w:w="1345" w:type="dxa"/>
            <w:vAlign w:val="center"/>
          </w:tcPr>
          <w:p w:rsidR="0077429F" w:rsidRPr="00700544" w:rsidRDefault="0077429F" w:rsidP="006B23A7">
            <w:pPr>
              <w:pStyle w:val="p1"/>
              <w:spacing w:before="0" w:beforeAutospacing="0" w:after="0" w:afterAutospacing="0"/>
              <w:jc w:val="center"/>
            </w:pPr>
            <w:r w:rsidRPr="00700544">
              <w:t>1,00</w:t>
            </w:r>
          </w:p>
        </w:tc>
        <w:tc>
          <w:tcPr>
            <w:tcW w:w="1346" w:type="dxa"/>
            <w:vAlign w:val="center"/>
          </w:tcPr>
          <w:p w:rsidR="0077429F" w:rsidRPr="00700544" w:rsidRDefault="0077429F" w:rsidP="006B23A7">
            <w:pPr>
              <w:pStyle w:val="p1"/>
              <w:spacing w:before="0" w:beforeAutospacing="0" w:after="0" w:afterAutospacing="0"/>
              <w:jc w:val="center"/>
            </w:pPr>
            <w:r w:rsidRPr="00700544">
              <w:t>0,90</w:t>
            </w:r>
          </w:p>
        </w:tc>
        <w:tc>
          <w:tcPr>
            <w:tcW w:w="1345" w:type="dxa"/>
            <w:vAlign w:val="center"/>
          </w:tcPr>
          <w:p w:rsidR="0077429F" w:rsidRPr="00700544" w:rsidRDefault="0077429F" w:rsidP="006B23A7">
            <w:pPr>
              <w:pStyle w:val="p1"/>
              <w:spacing w:before="0" w:beforeAutospacing="0" w:after="0" w:afterAutospacing="0"/>
              <w:jc w:val="center"/>
            </w:pPr>
            <w:r w:rsidRPr="00700544">
              <w:t>1,00</w:t>
            </w:r>
          </w:p>
        </w:tc>
        <w:tc>
          <w:tcPr>
            <w:tcW w:w="1351" w:type="dxa"/>
            <w:vAlign w:val="center"/>
          </w:tcPr>
          <w:p w:rsidR="0077429F" w:rsidRPr="00700544" w:rsidRDefault="0077429F" w:rsidP="006B23A7">
            <w:pPr>
              <w:pStyle w:val="p1"/>
              <w:spacing w:before="0" w:beforeAutospacing="0" w:after="0" w:afterAutospacing="0"/>
              <w:jc w:val="center"/>
            </w:pPr>
            <w:r w:rsidRPr="00700544">
              <w:t>1,00</w:t>
            </w:r>
          </w:p>
        </w:tc>
      </w:tr>
      <w:tr w:rsidR="0077429F" w:rsidRPr="00700544" w:rsidTr="0054056F">
        <w:tc>
          <w:tcPr>
            <w:tcW w:w="1467" w:type="dxa"/>
            <w:vAlign w:val="center"/>
          </w:tcPr>
          <w:p w:rsidR="0077429F" w:rsidRPr="00700544" w:rsidRDefault="0077429F" w:rsidP="006B23A7">
            <w:pPr>
              <w:pStyle w:val="p1"/>
              <w:spacing w:before="0" w:beforeAutospacing="0" w:after="0" w:afterAutospacing="0"/>
            </w:pPr>
            <w:r w:rsidRPr="00700544">
              <w:t>S3</w:t>
            </w:r>
          </w:p>
        </w:tc>
        <w:tc>
          <w:tcPr>
            <w:tcW w:w="2162" w:type="dxa"/>
            <w:vAlign w:val="center"/>
          </w:tcPr>
          <w:p w:rsidR="0077429F" w:rsidRPr="00700544" w:rsidRDefault="0077429F" w:rsidP="006B23A7">
            <w:pPr>
              <w:pStyle w:val="p1"/>
              <w:spacing w:before="0" w:beforeAutospacing="0" w:after="0" w:afterAutospacing="0"/>
            </w:pPr>
            <w:r w:rsidRPr="00700544">
              <w:t>Шығындардың 10%</w:t>
            </w:r>
            <w:r w:rsidR="0054056F" w:rsidRPr="00700544">
              <w:t xml:space="preserve"> - </w:t>
            </w:r>
            <w:r w:rsidRPr="00700544">
              <w:t>ға өсуі</w:t>
            </w:r>
          </w:p>
        </w:tc>
        <w:tc>
          <w:tcPr>
            <w:tcW w:w="1345" w:type="dxa"/>
            <w:vAlign w:val="center"/>
          </w:tcPr>
          <w:p w:rsidR="0077429F" w:rsidRPr="00700544" w:rsidRDefault="0077429F" w:rsidP="006B23A7">
            <w:pPr>
              <w:pStyle w:val="p1"/>
              <w:spacing w:before="0" w:beforeAutospacing="0" w:after="0" w:afterAutospacing="0"/>
              <w:jc w:val="center"/>
            </w:pPr>
            <w:r w:rsidRPr="00700544">
              <w:t>1,00</w:t>
            </w:r>
          </w:p>
        </w:tc>
        <w:tc>
          <w:tcPr>
            <w:tcW w:w="1346" w:type="dxa"/>
            <w:vAlign w:val="center"/>
          </w:tcPr>
          <w:p w:rsidR="0077429F" w:rsidRPr="00700544" w:rsidRDefault="0077429F" w:rsidP="006B23A7">
            <w:pPr>
              <w:pStyle w:val="p1"/>
              <w:spacing w:before="0" w:beforeAutospacing="0" w:after="0" w:afterAutospacing="0"/>
              <w:jc w:val="center"/>
            </w:pPr>
            <w:r w:rsidRPr="00700544">
              <w:t>1,00</w:t>
            </w:r>
          </w:p>
        </w:tc>
        <w:tc>
          <w:tcPr>
            <w:tcW w:w="1345" w:type="dxa"/>
            <w:vAlign w:val="center"/>
          </w:tcPr>
          <w:p w:rsidR="0077429F" w:rsidRPr="00700544" w:rsidRDefault="0077429F" w:rsidP="006B23A7">
            <w:pPr>
              <w:pStyle w:val="p1"/>
              <w:spacing w:before="0" w:beforeAutospacing="0" w:after="0" w:afterAutospacing="0"/>
              <w:jc w:val="center"/>
            </w:pPr>
            <w:r w:rsidRPr="00700544">
              <w:t>1,10</w:t>
            </w:r>
          </w:p>
        </w:tc>
        <w:tc>
          <w:tcPr>
            <w:tcW w:w="1351" w:type="dxa"/>
            <w:vAlign w:val="center"/>
          </w:tcPr>
          <w:p w:rsidR="0077429F" w:rsidRPr="00700544" w:rsidRDefault="0077429F" w:rsidP="006B23A7">
            <w:pPr>
              <w:pStyle w:val="p1"/>
              <w:spacing w:before="0" w:beforeAutospacing="0" w:after="0" w:afterAutospacing="0"/>
              <w:jc w:val="center"/>
            </w:pPr>
            <w:r w:rsidRPr="00700544">
              <w:t>1,00</w:t>
            </w:r>
          </w:p>
        </w:tc>
      </w:tr>
      <w:tr w:rsidR="0077429F" w:rsidRPr="00700544" w:rsidTr="0054056F">
        <w:tc>
          <w:tcPr>
            <w:tcW w:w="1467" w:type="dxa"/>
            <w:vAlign w:val="center"/>
          </w:tcPr>
          <w:p w:rsidR="0077429F" w:rsidRPr="00700544" w:rsidRDefault="0077429F" w:rsidP="006B23A7">
            <w:pPr>
              <w:pStyle w:val="p1"/>
              <w:spacing w:before="0" w:beforeAutospacing="0" w:after="0" w:afterAutospacing="0"/>
            </w:pPr>
            <w:r w:rsidRPr="00700544">
              <w:t>S4</w:t>
            </w:r>
          </w:p>
        </w:tc>
        <w:tc>
          <w:tcPr>
            <w:tcW w:w="2162" w:type="dxa"/>
            <w:vAlign w:val="center"/>
          </w:tcPr>
          <w:p w:rsidR="0077429F" w:rsidRPr="00700544" w:rsidRDefault="0077429F" w:rsidP="006B23A7">
            <w:pPr>
              <w:pStyle w:val="p1"/>
              <w:spacing w:before="0" w:beforeAutospacing="0" w:after="0" w:afterAutospacing="0"/>
            </w:pPr>
            <w:r w:rsidRPr="00700544">
              <w:t>Біріктірілген  тәсіл (P↓, Y↓, Z↑)</w:t>
            </w:r>
          </w:p>
        </w:tc>
        <w:tc>
          <w:tcPr>
            <w:tcW w:w="1345" w:type="dxa"/>
            <w:vAlign w:val="center"/>
          </w:tcPr>
          <w:p w:rsidR="0077429F" w:rsidRPr="00700544" w:rsidRDefault="0077429F" w:rsidP="006B23A7">
            <w:pPr>
              <w:pStyle w:val="p1"/>
              <w:spacing w:before="0" w:beforeAutospacing="0" w:after="0" w:afterAutospacing="0"/>
              <w:jc w:val="center"/>
            </w:pPr>
            <w:r w:rsidRPr="00700544">
              <w:t>0,90</w:t>
            </w:r>
          </w:p>
        </w:tc>
        <w:tc>
          <w:tcPr>
            <w:tcW w:w="1346" w:type="dxa"/>
            <w:vAlign w:val="center"/>
          </w:tcPr>
          <w:p w:rsidR="0077429F" w:rsidRPr="00700544" w:rsidRDefault="0077429F" w:rsidP="006B23A7">
            <w:pPr>
              <w:pStyle w:val="p1"/>
              <w:spacing w:before="0" w:beforeAutospacing="0" w:after="0" w:afterAutospacing="0"/>
              <w:jc w:val="center"/>
            </w:pPr>
            <w:r w:rsidRPr="00700544">
              <w:t>0,90</w:t>
            </w:r>
          </w:p>
        </w:tc>
        <w:tc>
          <w:tcPr>
            <w:tcW w:w="1345" w:type="dxa"/>
            <w:vAlign w:val="center"/>
          </w:tcPr>
          <w:p w:rsidR="0077429F" w:rsidRPr="00700544" w:rsidRDefault="0077429F" w:rsidP="006B23A7">
            <w:pPr>
              <w:pStyle w:val="p1"/>
              <w:spacing w:before="0" w:beforeAutospacing="0" w:after="0" w:afterAutospacing="0"/>
              <w:jc w:val="center"/>
            </w:pPr>
            <w:r w:rsidRPr="00700544">
              <w:t>1,10</w:t>
            </w:r>
          </w:p>
        </w:tc>
        <w:tc>
          <w:tcPr>
            <w:tcW w:w="1351" w:type="dxa"/>
            <w:vAlign w:val="center"/>
          </w:tcPr>
          <w:p w:rsidR="0077429F" w:rsidRPr="00700544" w:rsidRDefault="0077429F" w:rsidP="006B23A7">
            <w:pPr>
              <w:pStyle w:val="p1"/>
              <w:spacing w:before="0" w:beforeAutospacing="0" w:after="0" w:afterAutospacing="0"/>
              <w:jc w:val="center"/>
            </w:pPr>
            <w:r w:rsidRPr="00700544">
              <w:t>1,00</w:t>
            </w:r>
          </w:p>
        </w:tc>
      </w:tr>
      <w:tr w:rsidR="0077429F" w:rsidRPr="00700544" w:rsidTr="0054056F">
        <w:tc>
          <w:tcPr>
            <w:tcW w:w="1467" w:type="dxa"/>
            <w:vAlign w:val="center"/>
          </w:tcPr>
          <w:p w:rsidR="0077429F" w:rsidRPr="00700544" w:rsidRDefault="0077429F" w:rsidP="006B23A7">
            <w:pPr>
              <w:pStyle w:val="p1"/>
              <w:spacing w:before="0" w:beforeAutospacing="0" w:after="0" w:afterAutospacing="0"/>
            </w:pPr>
            <w:r w:rsidRPr="00700544">
              <w:t>S5 (таңдау бойынша)</w:t>
            </w:r>
          </w:p>
        </w:tc>
        <w:tc>
          <w:tcPr>
            <w:tcW w:w="2162" w:type="dxa"/>
            <w:vAlign w:val="center"/>
          </w:tcPr>
          <w:p w:rsidR="0077429F" w:rsidRPr="00700544" w:rsidRDefault="0077429F" w:rsidP="006B23A7">
            <w:pPr>
              <w:pStyle w:val="p1"/>
              <w:spacing w:before="0" w:beforeAutospacing="0" w:after="0" w:afterAutospacing="0"/>
            </w:pPr>
            <w:r w:rsidRPr="00700544">
              <w:t>Жерді қалпына келтіру стандарттарын 10%</w:t>
            </w:r>
            <w:r w:rsidR="0054056F" w:rsidRPr="00700544">
              <w:t xml:space="preserve"> - </w:t>
            </w:r>
            <w:r w:rsidRPr="00700544">
              <w:t>ға арттыру</w:t>
            </w:r>
          </w:p>
        </w:tc>
        <w:tc>
          <w:tcPr>
            <w:tcW w:w="1345" w:type="dxa"/>
            <w:vAlign w:val="center"/>
          </w:tcPr>
          <w:p w:rsidR="0077429F" w:rsidRPr="00700544" w:rsidRDefault="0077429F" w:rsidP="006B23A7">
            <w:pPr>
              <w:pStyle w:val="p1"/>
              <w:spacing w:before="0" w:beforeAutospacing="0" w:after="0" w:afterAutospacing="0"/>
              <w:jc w:val="center"/>
            </w:pPr>
            <w:r w:rsidRPr="00700544">
              <w:t>1,00</w:t>
            </w:r>
          </w:p>
        </w:tc>
        <w:tc>
          <w:tcPr>
            <w:tcW w:w="1346" w:type="dxa"/>
            <w:vAlign w:val="center"/>
          </w:tcPr>
          <w:p w:rsidR="0077429F" w:rsidRPr="00700544" w:rsidRDefault="0077429F" w:rsidP="006B23A7">
            <w:pPr>
              <w:pStyle w:val="p1"/>
              <w:spacing w:before="0" w:beforeAutospacing="0" w:after="0" w:afterAutospacing="0"/>
              <w:jc w:val="center"/>
            </w:pPr>
            <w:r w:rsidRPr="00700544">
              <w:t>1,00</w:t>
            </w:r>
          </w:p>
        </w:tc>
        <w:tc>
          <w:tcPr>
            <w:tcW w:w="1345" w:type="dxa"/>
            <w:vAlign w:val="center"/>
          </w:tcPr>
          <w:p w:rsidR="0077429F" w:rsidRPr="00700544" w:rsidRDefault="0077429F" w:rsidP="006B23A7">
            <w:pPr>
              <w:pStyle w:val="p1"/>
              <w:spacing w:before="0" w:beforeAutospacing="0" w:after="0" w:afterAutospacing="0"/>
              <w:jc w:val="center"/>
            </w:pPr>
            <w:r w:rsidRPr="00700544">
              <w:t>1,00</w:t>
            </w:r>
          </w:p>
        </w:tc>
        <w:tc>
          <w:tcPr>
            <w:tcW w:w="1351" w:type="dxa"/>
            <w:vAlign w:val="center"/>
          </w:tcPr>
          <w:p w:rsidR="0077429F" w:rsidRPr="00700544" w:rsidRDefault="0077429F" w:rsidP="006B23A7">
            <w:pPr>
              <w:pStyle w:val="p1"/>
              <w:spacing w:before="0" w:beforeAutospacing="0" w:after="0" w:afterAutospacing="0"/>
              <w:jc w:val="center"/>
            </w:pPr>
            <w:r w:rsidRPr="00700544">
              <w:t>1,10</w:t>
            </w:r>
          </w:p>
        </w:tc>
      </w:tr>
      <w:tr w:rsidR="0077429F" w:rsidRPr="00700544" w:rsidTr="0054056F">
        <w:tc>
          <w:tcPr>
            <w:tcW w:w="9016" w:type="dxa"/>
            <w:gridSpan w:val="6"/>
          </w:tcPr>
          <w:p w:rsidR="0077429F" w:rsidRPr="00700544" w:rsidRDefault="0077429F" w:rsidP="0052419A">
            <w:pPr>
              <w:pStyle w:val="p1"/>
              <w:spacing w:before="0" w:beforeAutospacing="0" w:after="0" w:afterAutospacing="0"/>
              <w:ind w:firstLine="567"/>
              <w:jc w:val="both"/>
              <w:rPr>
                <w:lang w:val="ru-KZ"/>
              </w:rPr>
            </w:pPr>
            <w:r w:rsidRPr="00700544">
              <w:rPr>
                <w:rStyle w:val="s1"/>
                <w:lang w:val="ru-KZ"/>
              </w:rPr>
              <w:t>Ескерту:</w:t>
            </w:r>
            <w:r w:rsidR="0052419A" w:rsidRPr="00700544">
              <w:rPr>
                <w:rStyle w:val="s1"/>
                <w:lang w:val="kk-KZ"/>
              </w:rPr>
              <w:t xml:space="preserve"> </w:t>
            </w:r>
            <w:r w:rsidRPr="00700544">
              <w:rPr>
                <w:lang w:val="ru-KZ"/>
              </w:rPr>
              <w:t>Сценарийлерде барлық бөлімдер үшін бірыңғай көбейткіштер жиынтығы қолданылады, бұл өнімділік көрсеткіштерінің өзгерістерін салыстыруды қамтамасыз етеді және бірдей параметрлік соққылар кезінде бөлімдердің тұрақтылығын салыстыруға мүмкіндік береді.</w:t>
            </w:r>
          </w:p>
        </w:tc>
      </w:tr>
    </w:tbl>
    <w:p w:rsidR="0077429F" w:rsidRPr="00700544" w:rsidRDefault="0077429F" w:rsidP="006B23A7">
      <w:pPr>
        <w:widowControl w:val="0"/>
        <w:adjustRightInd w:val="0"/>
        <w:snapToGrid w:val="0"/>
        <w:spacing w:after="0" w:line="240" w:lineRule="auto"/>
        <w:ind w:firstLine="567"/>
        <w:jc w:val="both"/>
        <w:rPr>
          <w:rFonts w:ascii="Times New Roman" w:hAnsi="Times New Roman" w:cs="Times New Roman"/>
          <w:sz w:val="28"/>
          <w:szCs w:val="28"/>
        </w:rPr>
      </w:pPr>
    </w:p>
    <w:p w:rsidR="0077429F" w:rsidRPr="00700544" w:rsidRDefault="0077429F" w:rsidP="00443146">
      <w:pPr>
        <w:pStyle w:val="p1"/>
        <w:widowControl w:val="0"/>
        <w:adjustRightInd w:val="0"/>
        <w:snapToGrid w:val="0"/>
        <w:spacing w:before="0" w:beforeAutospacing="0" w:after="0" w:afterAutospacing="0"/>
        <w:ind w:firstLine="567"/>
        <w:jc w:val="both"/>
        <w:rPr>
          <w:sz w:val="28"/>
          <w:szCs w:val="28"/>
          <w:lang w:val="kk-KZ"/>
        </w:rPr>
      </w:pPr>
      <w:r w:rsidRPr="00700544">
        <w:rPr>
          <w:bCs/>
          <w:sz w:val="28"/>
          <w:szCs w:val="28"/>
        </w:rPr>
        <w:t xml:space="preserve">Тұрақтылық критерийлері және нәтижелерді </w:t>
      </w:r>
      <w:r w:rsidRPr="00700544">
        <w:rPr>
          <w:bCs/>
          <w:sz w:val="28"/>
          <w:szCs w:val="28"/>
          <w:lang w:val="kk-KZ"/>
        </w:rPr>
        <w:t>интерпретациялау</w:t>
      </w:r>
    </w:p>
    <w:p w:rsidR="0077429F" w:rsidRPr="00700544" w:rsidRDefault="0077429F" w:rsidP="00443146">
      <w:pPr>
        <w:pStyle w:val="p2"/>
        <w:widowControl w:val="0"/>
        <w:adjustRightInd w:val="0"/>
        <w:snapToGrid w:val="0"/>
        <w:spacing w:before="0" w:beforeAutospacing="0" w:after="0" w:afterAutospacing="0"/>
        <w:ind w:firstLine="567"/>
        <w:jc w:val="both"/>
        <w:rPr>
          <w:sz w:val="28"/>
          <w:szCs w:val="28"/>
        </w:rPr>
      </w:pPr>
      <w:r w:rsidRPr="00700544">
        <w:rPr>
          <w:sz w:val="28"/>
          <w:szCs w:val="28"/>
        </w:rPr>
        <w:t xml:space="preserve">Жер учаскесінің тұрақтылығы қолайсыз сценарийлер жағдайында оң экономикалық </w:t>
      </w:r>
      <w:r w:rsidRPr="00700544">
        <w:rPr>
          <w:sz w:val="28"/>
          <w:szCs w:val="28"/>
          <w:lang w:val="kk-KZ"/>
        </w:rPr>
        <w:t>тиімділіктің</w:t>
      </w:r>
      <w:r w:rsidRPr="00700544">
        <w:rPr>
          <w:sz w:val="28"/>
          <w:szCs w:val="28"/>
        </w:rPr>
        <w:t xml:space="preserve"> сақталуымен және өтел</w:t>
      </w:r>
      <w:r w:rsidRPr="00700544">
        <w:rPr>
          <w:sz w:val="28"/>
          <w:szCs w:val="28"/>
          <w:lang w:val="kk-KZ"/>
        </w:rPr>
        <w:t>у уақыты</w:t>
      </w:r>
      <w:r w:rsidRPr="00700544">
        <w:rPr>
          <w:sz w:val="28"/>
          <w:szCs w:val="28"/>
        </w:rPr>
        <w:t xml:space="preserve"> параметрлерінің қабылдауға болатын деңгейде болуымен анықталады. Осы зерттеу шеңберінде төмендегі критерийлерді қолдану ұсынылады:</w:t>
      </w:r>
    </w:p>
    <w:p w:rsidR="0077429F" w:rsidRPr="00700544" w:rsidRDefault="0077429F" w:rsidP="00B313FD">
      <w:pPr>
        <w:pStyle w:val="p1"/>
        <w:widowControl w:val="0"/>
        <w:numPr>
          <w:ilvl w:val="0"/>
          <w:numId w:val="17"/>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тұрақты жер учаскесі:</w:t>
      </w:r>
      <w:r w:rsidRPr="00700544">
        <w:rPr>
          <w:sz w:val="28"/>
          <w:szCs w:val="28"/>
          <w:lang w:val="ru-KZ"/>
        </w:rPr>
        <w:t xml:space="preserve"> </w:t>
      </w:r>
      <w:r w:rsidRPr="00700544">
        <w:rPr>
          <w:rStyle w:val="s2"/>
          <w:rFonts w:eastAsiaTheme="majorEastAsia"/>
          <w:sz w:val="28"/>
          <w:szCs w:val="28"/>
          <w:lang w:val="ru-KZ"/>
        </w:rPr>
        <w:t>E</w:t>
      </w:r>
      <w:r w:rsidRPr="00700544">
        <w:rPr>
          <w:rStyle w:val="s2"/>
          <w:rFonts w:eastAsiaTheme="majorEastAsia"/>
          <w:sz w:val="28"/>
          <w:szCs w:val="28"/>
          <w:vertAlign w:val="subscript"/>
          <w:lang w:val="ru-KZ"/>
        </w:rPr>
        <w:t>i</w:t>
      </w:r>
      <w:r w:rsidRPr="00700544">
        <w:rPr>
          <w:rStyle w:val="s2"/>
          <w:rFonts w:eastAsiaTheme="majorEastAsia"/>
          <w:sz w:val="28"/>
          <w:szCs w:val="28"/>
          <w:vertAlign w:val="superscript"/>
          <w:lang w:val="ru-KZ"/>
        </w:rPr>
        <w:t>(S)</w:t>
      </w:r>
      <w:r w:rsidRPr="00700544">
        <w:rPr>
          <w:sz w:val="28"/>
          <w:szCs w:val="28"/>
          <w:lang w:val="ru-KZ"/>
        </w:rPr>
        <w:t xml:space="preserve"> &gt; 0 және стресс</w:t>
      </w:r>
      <w:r w:rsidR="0054056F" w:rsidRPr="00700544">
        <w:rPr>
          <w:sz w:val="28"/>
          <w:szCs w:val="28"/>
          <w:lang w:val="ru-KZ"/>
        </w:rPr>
        <w:t xml:space="preserve"> - </w:t>
      </w:r>
      <w:r w:rsidRPr="00700544">
        <w:rPr>
          <w:sz w:val="28"/>
          <w:szCs w:val="28"/>
          <w:lang w:val="ru-KZ"/>
        </w:rPr>
        <w:t xml:space="preserve">сценарий S4 жағдайында </w:t>
      </w:r>
      <m:oMath>
        <m:sSup>
          <m:sSupPr>
            <m:ctrlPr>
              <w:rPr>
                <w:rStyle w:val="s2"/>
                <w:rFonts w:ascii="Cambria Math" w:eastAsiaTheme="majorEastAsia" w:hAnsi="Cambria Math"/>
                <w:sz w:val="28"/>
                <w:szCs w:val="28"/>
              </w:rPr>
            </m:ctrlPr>
          </m:sSupPr>
          <m:e>
            <m:sSub>
              <m:sSubPr>
                <m:ctrlPr>
                  <w:rPr>
                    <w:rStyle w:val="s2"/>
                    <w:rFonts w:ascii="Cambria Math" w:eastAsiaTheme="majorEastAsia" w:hAnsi="Cambria Math"/>
                    <w:sz w:val="28"/>
                    <w:szCs w:val="28"/>
                  </w:rPr>
                </m:ctrlPr>
              </m:sSubPr>
              <m:e>
                <m:r>
                  <m:rPr>
                    <m:sty m:val="p"/>
                  </m:rPr>
                  <w:rPr>
                    <w:rStyle w:val="s2"/>
                    <w:rFonts w:ascii="Cambria Math" w:eastAsiaTheme="majorEastAsia" w:hAnsi="Cambria Math"/>
                    <w:sz w:val="28"/>
                    <w:szCs w:val="28"/>
                    <w:lang w:val="ru-KZ"/>
                  </w:rPr>
                  <m:t>O</m:t>
                </m:r>
              </m:e>
              <m:sub>
                <m:r>
                  <m:rPr>
                    <m:sty m:val="p"/>
                  </m:rPr>
                  <w:rPr>
                    <w:rStyle w:val="s2"/>
                    <w:rFonts w:ascii="Cambria Math" w:eastAsiaTheme="majorEastAsia" w:hAnsi="Cambria Math"/>
                    <w:sz w:val="28"/>
                    <w:szCs w:val="28"/>
                    <w:lang w:val="ru-KZ"/>
                  </w:rPr>
                  <m:t>i</m:t>
                </m:r>
              </m:sub>
            </m:sSub>
          </m:e>
          <m:sup>
            <m:r>
              <m:rPr>
                <m:sty m:val="p"/>
              </m:rPr>
              <w:rPr>
                <w:rStyle w:val="s2"/>
                <w:rFonts w:ascii="Cambria Math" w:eastAsiaTheme="majorEastAsia" w:hAnsi="Cambria Math"/>
                <w:sz w:val="28"/>
                <w:szCs w:val="28"/>
                <w:lang w:val="ru-KZ"/>
              </w:rPr>
              <m:t>(S)</m:t>
            </m:r>
          </m:sup>
        </m:sSup>
      </m:oMath>
      <w:r w:rsidRPr="00700544">
        <w:rPr>
          <w:sz w:val="28"/>
          <w:szCs w:val="28"/>
          <w:lang w:val="ru-KZ"/>
        </w:rPr>
        <w:t xml:space="preserve"> </w:t>
      </w:r>
      <m:oMath>
        <m:r>
          <m:rPr>
            <m:sty m:val="p"/>
          </m:rPr>
          <w:rPr>
            <w:rStyle w:val="s1"/>
            <w:rFonts w:ascii="Cambria Math" w:hAnsi="Cambria Math"/>
            <w:sz w:val="28"/>
            <w:szCs w:val="28"/>
            <w:lang w:val="ru-KZ"/>
          </w:rPr>
          <m:t xml:space="preserve">≤ </m:t>
        </m:r>
      </m:oMath>
      <w:r w:rsidRPr="00700544">
        <w:rPr>
          <w:sz w:val="28"/>
          <w:szCs w:val="28"/>
          <w:lang w:val="ru-KZ"/>
        </w:rPr>
        <w:t>5 жыл;</w:t>
      </w:r>
    </w:p>
    <w:p w:rsidR="0077429F" w:rsidRPr="00700544" w:rsidRDefault="0077429F" w:rsidP="00B313FD">
      <w:pPr>
        <w:pStyle w:val="p1"/>
        <w:widowControl w:val="0"/>
        <w:numPr>
          <w:ilvl w:val="0"/>
          <w:numId w:val="17"/>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орташа тұрақты:</w:t>
      </w:r>
      <w:r w:rsidRPr="00700544">
        <w:rPr>
          <w:sz w:val="28"/>
          <w:szCs w:val="28"/>
          <w:lang w:val="ru-KZ"/>
        </w:rPr>
        <w:t xml:space="preserve"> </w:t>
      </w:r>
      <w:r w:rsidRPr="00700544">
        <w:rPr>
          <w:rStyle w:val="s2"/>
          <w:rFonts w:eastAsiaTheme="majorEastAsia"/>
          <w:sz w:val="28"/>
          <w:szCs w:val="28"/>
          <w:lang w:val="ru-KZ"/>
        </w:rPr>
        <w:t>E</w:t>
      </w:r>
      <w:r w:rsidRPr="00700544">
        <w:rPr>
          <w:rStyle w:val="s2"/>
          <w:rFonts w:eastAsiaTheme="majorEastAsia"/>
          <w:sz w:val="28"/>
          <w:szCs w:val="28"/>
          <w:vertAlign w:val="subscript"/>
          <w:lang w:val="ru-KZ"/>
        </w:rPr>
        <w:t>i</w:t>
      </w:r>
      <w:r w:rsidRPr="00700544">
        <w:rPr>
          <w:rStyle w:val="s2"/>
          <w:rFonts w:eastAsiaTheme="majorEastAsia"/>
          <w:sz w:val="28"/>
          <w:szCs w:val="28"/>
          <w:vertAlign w:val="superscript"/>
          <w:lang w:val="ru-KZ"/>
        </w:rPr>
        <w:t>(S)</w:t>
      </w:r>
      <w:r w:rsidRPr="00700544">
        <w:rPr>
          <w:sz w:val="28"/>
          <w:szCs w:val="28"/>
          <w:lang w:val="ru-KZ"/>
        </w:rPr>
        <w:t xml:space="preserve"> &gt; 0, бірақ S4 сценарийінде </w:t>
      </w:r>
      <m:oMath>
        <m:sSup>
          <m:sSupPr>
            <m:ctrlPr>
              <w:rPr>
                <w:rStyle w:val="s2"/>
                <w:rFonts w:ascii="Cambria Math" w:eastAsiaTheme="majorEastAsia" w:hAnsi="Cambria Math"/>
                <w:sz w:val="28"/>
                <w:szCs w:val="28"/>
              </w:rPr>
            </m:ctrlPr>
          </m:sSupPr>
          <m:e>
            <m:sSub>
              <m:sSubPr>
                <m:ctrlPr>
                  <w:rPr>
                    <w:rStyle w:val="s2"/>
                    <w:rFonts w:ascii="Cambria Math" w:eastAsiaTheme="majorEastAsia" w:hAnsi="Cambria Math"/>
                    <w:sz w:val="28"/>
                    <w:szCs w:val="28"/>
                  </w:rPr>
                </m:ctrlPr>
              </m:sSubPr>
              <m:e>
                <m:r>
                  <m:rPr>
                    <m:sty m:val="p"/>
                  </m:rPr>
                  <w:rPr>
                    <w:rStyle w:val="s2"/>
                    <w:rFonts w:ascii="Cambria Math" w:eastAsiaTheme="majorEastAsia" w:hAnsi="Cambria Math"/>
                    <w:sz w:val="28"/>
                    <w:szCs w:val="28"/>
                    <w:lang w:val="ru-KZ"/>
                  </w:rPr>
                  <m:t>O</m:t>
                </m:r>
              </m:e>
              <m:sub>
                <m:r>
                  <m:rPr>
                    <m:sty m:val="p"/>
                  </m:rPr>
                  <w:rPr>
                    <w:rStyle w:val="s2"/>
                    <w:rFonts w:ascii="Cambria Math" w:eastAsiaTheme="majorEastAsia" w:hAnsi="Cambria Math"/>
                    <w:sz w:val="28"/>
                    <w:szCs w:val="28"/>
                    <w:lang w:val="ru-KZ"/>
                  </w:rPr>
                  <m:t>i</m:t>
                </m:r>
              </m:sub>
            </m:sSub>
          </m:e>
          <m:sup>
            <m:r>
              <m:rPr>
                <m:sty m:val="p"/>
              </m:rPr>
              <w:rPr>
                <w:rStyle w:val="s2"/>
                <w:rFonts w:ascii="Cambria Math" w:eastAsiaTheme="majorEastAsia" w:hAnsi="Cambria Math"/>
                <w:sz w:val="28"/>
                <w:szCs w:val="28"/>
                <w:lang w:val="ru-KZ"/>
              </w:rPr>
              <m:t>(S)</m:t>
            </m:r>
          </m:sup>
        </m:sSup>
      </m:oMath>
      <w:r w:rsidRPr="00700544">
        <w:rPr>
          <w:sz w:val="28"/>
          <w:szCs w:val="28"/>
          <w:lang w:val="ru-KZ"/>
        </w:rPr>
        <w:t xml:space="preserve"> &gt; 5 жыл (мақсатқа сай шаруашылықтың мақсаттарына және қолдау шараларына байланысты);</w:t>
      </w:r>
    </w:p>
    <w:p w:rsidR="0077429F" w:rsidRPr="00700544" w:rsidRDefault="0077429F" w:rsidP="00B313FD">
      <w:pPr>
        <w:pStyle w:val="p1"/>
        <w:widowControl w:val="0"/>
        <w:numPr>
          <w:ilvl w:val="0"/>
          <w:numId w:val="17"/>
        </w:numPr>
        <w:adjustRightInd w:val="0"/>
        <w:snapToGrid w:val="0"/>
        <w:spacing w:before="0" w:beforeAutospacing="0" w:after="0" w:afterAutospacing="0"/>
        <w:ind w:left="0" w:firstLine="567"/>
        <w:jc w:val="both"/>
        <w:rPr>
          <w:sz w:val="28"/>
          <w:szCs w:val="28"/>
          <w:lang w:val="ru-KZ"/>
        </w:rPr>
      </w:pPr>
      <w:r w:rsidRPr="00700544">
        <w:rPr>
          <w:rStyle w:val="s1"/>
          <w:sz w:val="28"/>
          <w:szCs w:val="28"/>
          <w:lang w:val="ru-KZ"/>
        </w:rPr>
        <w:t>тұрақсыз:</w:t>
      </w:r>
      <w:r w:rsidRPr="00700544">
        <w:rPr>
          <w:sz w:val="28"/>
          <w:szCs w:val="28"/>
          <w:lang w:val="ru-KZ"/>
        </w:rPr>
        <w:t xml:space="preserve"> S1</w:t>
      </w:r>
      <w:r w:rsidR="0054056F" w:rsidRPr="00700544">
        <w:rPr>
          <w:sz w:val="28"/>
          <w:szCs w:val="28"/>
          <w:lang w:val="ru-KZ"/>
        </w:rPr>
        <w:t xml:space="preserve"> - </w:t>
      </w:r>
      <w:r w:rsidRPr="00700544">
        <w:rPr>
          <w:sz w:val="28"/>
          <w:szCs w:val="28"/>
          <w:lang w:val="ru-KZ"/>
        </w:rPr>
        <w:t xml:space="preserve">S4 сценарийлерінің кемінде біреуінде </w:t>
      </w:r>
      <w:r w:rsidRPr="00700544">
        <w:rPr>
          <w:rStyle w:val="s2"/>
          <w:rFonts w:eastAsiaTheme="majorEastAsia"/>
          <w:sz w:val="28"/>
          <w:szCs w:val="28"/>
          <w:lang w:val="ru-KZ"/>
        </w:rPr>
        <w:t>E</w:t>
      </w:r>
      <w:r w:rsidRPr="00700544">
        <w:rPr>
          <w:rStyle w:val="s2"/>
          <w:rFonts w:eastAsiaTheme="majorEastAsia"/>
          <w:sz w:val="28"/>
          <w:szCs w:val="28"/>
          <w:vertAlign w:val="subscript"/>
          <w:lang w:val="ru-KZ"/>
        </w:rPr>
        <w:t>i</w:t>
      </w:r>
      <w:r w:rsidRPr="00700544">
        <w:rPr>
          <w:rStyle w:val="s2"/>
          <w:rFonts w:eastAsiaTheme="majorEastAsia"/>
          <w:sz w:val="28"/>
          <w:szCs w:val="28"/>
          <w:vertAlign w:val="superscript"/>
          <w:lang w:val="ru-KZ"/>
        </w:rPr>
        <w:t>(S)</w:t>
      </w:r>
      <w:r w:rsidRPr="00700544">
        <w:rPr>
          <w:sz w:val="28"/>
          <w:szCs w:val="28"/>
          <w:lang w:val="ru-KZ"/>
        </w:rPr>
        <w:t xml:space="preserve"> </w:t>
      </w:r>
      <m:oMath>
        <m:r>
          <m:rPr>
            <m:sty m:val="p"/>
          </m:rPr>
          <w:rPr>
            <w:rStyle w:val="s1"/>
            <w:rFonts w:ascii="Cambria Math" w:hAnsi="Cambria Math"/>
            <w:sz w:val="28"/>
            <w:szCs w:val="28"/>
            <w:lang w:val="ru-KZ"/>
          </w:rPr>
          <m:t>≤</m:t>
        </m:r>
      </m:oMath>
      <w:r w:rsidRPr="00700544">
        <w:rPr>
          <w:rStyle w:val="s1"/>
          <w:sz w:val="28"/>
          <w:szCs w:val="28"/>
          <w:lang w:val="ru-KZ"/>
        </w:rPr>
        <w:t xml:space="preserve"> </w:t>
      </w:r>
      <w:r w:rsidRPr="00700544">
        <w:rPr>
          <w:sz w:val="28"/>
          <w:szCs w:val="28"/>
          <w:lang w:val="ru-KZ"/>
        </w:rPr>
        <w:t>0 (берілген параметрлер кезінде учаскені айналымға енгізу технологияны/шығындарды/пайдалану құрылымын өзгертуді талап етеді).</w:t>
      </w:r>
    </w:p>
    <w:p w:rsidR="0077429F" w:rsidRPr="00700544" w:rsidRDefault="0077429F" w:rsidP="00443146">
      <w:pPr>
        <w:pStyle w:val="p2"/>
        <w:widowControl w:val="0"/>
        <w:adjustRightInd w:val="0"/>
        <w:snapToGrid w:val="0"/>
        <w:spacing w:before="0" w:beforeAutospacing="0" w:after="0" w:afterAutospacing="0"/>
        <w:ind w:firstLine="567"/>
        <w:jc w:val="both"/>
        <w:rPr>
          <w:sz w:val="28"/>
          <w:szCs w:val="28"/>
        </w:rPr>
      </w:pPr>
      <w:r w:rsidRPr="00700544">
        <w:rPr>
          <w:sz w:val="28"/>
          <w:szCs w:val="28"/>
        </w:rPr>
        <w:lastRenderedPageBreak/>
        <w:t xml:space="preserve">Қосымша аналитикалық интерпретация үшін параметрлердің «шекті» өзгерістерін белгілеу орынды, яғни жер учаскесі </w:t>
      </w:r>
      <w:r w:rsidRPr="00700544">
        <w:rPr>
          <w:rStyle w:val="s2"/>
          <w:sz w:val="28"/>
          <w:szCs w:val="28"/>
        </w:rPr>
        <w:t>E&gt;0</w:t>
      </w:r>
      <w:r w:rsidRPr="00700544">
        <w:rPr>
          <w:sz w:val="28"/>
          <w:szCs w:val="28"/>
        </w:rPr>
        <w:t xml:space="preserve"> аймағынан E</w:t>
      </w:r>
      <m:oMath>
        <m:r>
          <m:rPr>
            <m:sty m:val="p"/>
          </m:rPr>
          <w:rPr>
            <w:rStyle w:val="s1"/>
            <w:rFonts w:ascii="Cambria Math" w:hAnsi="Cambria Math"/>
            <w:sz w:val="28"/>
            <w:szCs w:val="28"/>
          </w:rPr>
          <m:t>≤</m:t>
        </m:r>
      </m:oMath>
      <w:r w:rsidRPr="00700544">
        <w:rPr>
          <w:sz w:val="28"/>
          <w:szCs w:val="28"/>
        </w:rPr>
        <w:t xml:space="preserve">0 аймағына өтетін мәндерді (баға/өнімділік/шығындар бойынша залалсыздық нүктесі) анықтау. Бұл ең жоғары тұрақтылыққа ие учаскелерді таңдауға қатысты басқарушылық шешімдерді негіздеуге </w:t>
      </w:r>
      <w:r w:rsidRPr="00700544">
        <w:rPr>
          <w:sz w:val="28"/>
          <w:szCs w:val="28"/>
          <w:lang w:val="kk-KZ"/>
        </w:rPr>
        <w:t>арналған</w:t>
      </w:r>
      <w:r w:rsidRPr="00700544">
        <w:rPr>
          <w:sz w:val="28"/>
          <w:szCs w:val="28"/>
        </w:rPr>
        <w:t>.</w:t>
      </w:r>
    </w:p>
    <w:p w:rsidR="0077429F" w:rsidRPr="00700544" w:rsidRDefault="0077429F" w:rsidP="00443146">
      <w:pPr>
        <w:pStyle w:val="p1"/>
        <w:widowControl w:val="0"/>
        <w:adjustRightInd w:val="0"/>
        <w:snapToGrid w:val="0"/>
        <w:spacing w:before="0" w:beforeAutospacing="0" w:after="0" w:afterAutospacing="0"/>
        <w:ind w:firstLine="567"/>
        <w:jc w:val="both"/>
        <w:rPr>
          <w:sz w:val="28"/>
          <w:szCs w:val="28"/>
          <w:lang w:val="ru-KZ"/>
        </w:rPr>
      </w:pPr>
      <w:r w:rsidRPr="00700544">
        <w:rPr>
          <w:b/>
          <w:bCs/>
          <w:sz w:val="28"/>
          <w:szCs w:val="28"/>
          <w:lang w:val="ru-KZ"/>
        </w:rPr>
        <w:t>Сценарийлерді іске асыру және нәтижелерді ұсыну</w:t>
      </w:r>
    </w:p>
    <w:p w:rsidR="0077429F" w:rsidRPr="00700544" w:rsidRDefault="0077429F" w:rsidP="00443146">
      <w:pPr>
        <w:pStyle w:val="p2"/>
        <w:widowControl w:val="0"/>
        <w:adjustRightInd w:val="0"/>
        <w:snapToGrid w:val="0"/>
        <w:spacing w:before="0" w:beforeAutospacing="0" w:after="0" w:afterAutospacing="0"/>
        <w:ind w:firstLine="567"/>
        <w:jc w:val="both"/>
        <w:rPr>
          <w:sz w:val="28"/>
          <w:szCs w:val="28"/>
        </w:rPr>
      </w:pPr>
      <w:r w:rsidRPr="00700544">
        <w:rPr>
          <w:sz w:val="28"/>
          <w:szCs w:val="28"/>
        </w:rPr>
        <w:t>Сценарийлік блок кестелік форматта (Excel) жүзеге асырылды: сценарийді таңдау сәйкес коэффициенттерді k</w:t>
      </w:r>
      <w:r w:rsidRPr="00700544">
        <w:rPr>
          <w:sz w:val="28"/>
          <w:szCs w:val="28"/>
          <w:vertAlign w:val="subscript"/>
        </w:rPr>
        <w:t>P</w:t>
      </w:r>
      <w:r w:rsidRPr="00700544">
        <w:rPr>
          <w:sz w:val="28"/>
          <w:szCs w:val="28"/>
        </w:rPr>
        <w:t>, k</w:t>
      </w:r>
      <w:r w:rsidRPr="00700544">
        <w:rPr>
          <w:sz w:val="28"/>
          <w:szCs w:val="28"/>
          <w:vertAlign w:val="subscript"/>
        </w:rPr>
        <w:t>Y</w:t>
      </w:r>
      <w:r w:rsidRPr="00700544">
        <w:rPr>
          <w:sz w:val="28"/>
          <w:szCs w:val="28"/>
        </w:rPr>
        <w:t>, k</w:t>
      </w:r>
      <w:r w:rsidRPr="00700544">
        <w:rPr>
          <w:sz w:val="28"/>
          <w:szCs w:val="28"/>
          <w:vertAlign w:val="subscript"/>
        </w:rPr>
        <w:t>Z</w:t>
      </w:r>
      <w:r w:rsidRPr="00700544">
        <w:rPr>
          <w:sz w:val="28"/>
          <w:szCs w:val="28"/>
        </w:rPr>
        <w:t>, k</w:t>
      </w:r>
      <w:r w:rsidRPr="00700544">
        <w:rPr>
          <w:sz w:val="28"/>
          <w:szCs w:val="28"/>
          <w:vertAlign w:val="subscript"/>
        </w:rPr>
        <w:t>m</w:t>
      </w:r>
      <w:r w:rsidRPr="00700544">
        <w:rPr>
          <w:sz w:val="28"/>
          <w:szCs w:val="28"/>
        </w:rPr>
        <w:t xml:space="preserve"> автоматты түрде қолданады және әрбір учаске бойынша </w:t>
      </w:r>
      <w:r w:rsidRPr="00700544">
        <w:rPr>
          <w:rStyle w:val="s2"/>
          <w:rFonts w:eastAsiaTheme="majorEastAsia"/>
          <w:sz w:val="28"/>
          <w:szCs w:val="28"/>
        </w:rPr>
        <w:t>Pb</w:t>
      </w:r>
      <w:r w:rsidRPr="00700544">
        <w:rPr>
          <w:rStyle w:val="s2"/>
          <w:rFonts w:eastAsiaTheme="majorEastAsia"/>
          <w:sz w:val="28"/>
          <w:szCs w:val="28"/>
          <w:vertAlign w:val="subscript"/>
        </w:rPr>
        <w:t>i</w:t>
      </w:r>
      <w:r w:rsidRPr="00700544">
        <w:rPr>
          <w:rStyle w:val="s2"/>
          <w:rFonts w:eastAsiaTheme="majorEastAsia"/>
          <w:sz w:val="28"/>
          <w:szCs w:val="28"/>
          <w:vertAlign w:val="superscript"/>
        </w:rPr>
        <w:t>(S)</w:t>
      </w:r>
      <w:r w:rsidRPr="00700544">
        <w:rPr>
          <w:sz w:val="28"/>
          <w:szCs w:val="28"/>
        </w:rPr>
        <w:t>, C</w:t>
      </w:r>
      <w:r w:rsidRPr="00700544">
        <w:rPr>
          <w:sz w:val="28"/>
          <w:szCs w:val="28"/>
          <w:vertAlign w:val="subscript"/>
        </w:rPr>
        <w:t>i</w:t>
      </w:r>
      <w:r w:rsidRPr="00700544">
        <w:rPr>
          <w:sz w:val="28"/>
          <w:szCs w:val="28"/>
          <w:vertAlign w:val="superscript"/>
        </w:rPr>
        <w:t>(S)</w:t>
      </w:r>
      <w:r w:rsidRPr="00700544">
        <w:rPr>
          <w:sz w:val="28"/>
          <w:szCs w:val="28"/>
        </w:rPr>
        <w:t>, Z</w:t>
      </w:r>
      <w:r w:rsidRPr="00700544">
        <w:rPr>
          <w:sz w:val="28"/>
          <w:szCs w:val="28"/>
          <w:vertAlign w:val="subscript"/>
        </w:rPr>
        <w:t>i</w:t>
      </w:r>
      <w:r w:rsidRPr="00700544">
        <w:rPr>
          <w:sz w:val="28"/>
          <w:szCs w:val="28"/>
          <w:vertAlign w:val="superscript"/>
        </w:rPr>
        <w:t>(S)</w:t>
      </w:r>
      <w:r w:rsidRPr="00700544">
        <w:rPr>
          <w:sz w:val="28"/>
          <w:szCs w:val="28"/>
        </w:rPr>
        <w:t xml:space="preserve">, </w:t>
      </w:r>
      <w:r w:rsidRPr="00700544">
        <w:rPr>
          <w:rStyle w:val="s2"/>
          <w:rFonts w:eastAsiaTheme="majorEastAsia"/>
          <w:sz w:val="28"/>
          <w:szCs w:val="28"/>
        </w:rPr>
        <w:t>E</w:t>
      </w:r>
      <w:r w:rsidRPr="00700544">
        <w:rPr>
          <w:rStyle w:val="s2"/>
          <w:rFonts w:eastAsiaTheme="majorEastAsia"/>
          <w:sz w:val="28"/>
          <w:szCs w:val="28"/>
          <w:vertAlign w:val="subscript"/>
        </w:rPr>
        <w:t>i</w:t>
      </w:r>
      <w:r w:rsidRPr="00700544">
        <w:rPr>
          <w:rStyle w:val="s2"/>
          <w:rFonts w:eastAsiaTheme="majorEastAsia"/>
          <w:sz w:val="28"/>
          <w:szCs w:val="28"/>
          <w:vertAlign w:val="superscript"/>
        </w:rPr>
        <w:t>(S)</w:t>
      </w:r>
      <w:r w:rsidRPr="00700544">
        <w:rPr>
          <w:sz w:val="28"/>
          <w:szCs w:val="28"/>
        </w:rPr>
        <w:t xml:space="preserve">, </w:t>
      </w:r>
      <m:oMath>
        <m:sSup>
          <m:sSupPr>
            <m:ctrlPr>
              <w:rPr>
                <w:rStyle w:val="s2"/>
                <w:rFonts w:ascii="Cambria Math" w:eastAsiaTheme="majorEastAsia" w:hAnsi="Cambria Math"/>
                <w:sz w:val="28"/>
                <w:szCs w:val="28"/>
              </w:rPr>
            </m:ctrlPr>
          </m:sSupPr>
          <m:e>
            <m:sSub>
              <m:sSubPr>
                <m:ctrlPr>
                  <w:rPr>
                    <w:rStyle w:val="s2"/>
                    <w:rFonts w:ascii="Cambria Math" w:eastAsiaTheme="majorEastAsia" w:hAnsi="Cambria Math"/>
                    <w:sz w:val="28"/>
                    <w:szCs w:val="28"/>
                  </w:rPr>
                </m:ctrlPr>
              </m:sSubPr>
              <m:e>
                <m:r>
                  <m:rPr>
                    <m:nor/>
                  </m:rPr>
                  <w:rPr>
                    <w:rStyle w:val="s2"/>
                    <w:rFonts w:eastAsiaTheme="majorEastAsia"/>
                    <w:sz w:val="28"/>
                    <w:szCs w:val="28"/>
                  </w:rPr>
                  <m:t>ROI</m:t>
                </m:r>
              </m:e>
              <m:sub>
                <m:r>
                  <m:rPr>
                    <m:nor/>
                  </m:rPr>
                  <w:rPr>
                    <w:rStyle w:val="s2"/>
                    <w:rFonts w:eastAsiaTheme="majorEastAsia"/>
                    <w:sz w:val="28"/>
                    <w:szCs w:val="28"/>
                  </w:rPr>
                  <m:t>i</m:t>
                </m:r>
              </m:sub>
            </m:sSub>
          </m:e>
          <m:sup>
            <m:r>
              <m:rPr>
                <m:nor/>
              </m:rPr>
              <w:rPr>
                <w:rStyle w:val="s2"/>
                <w:rFonts w:eastAsiaTheme="majorEastAsia"/>
                <w:sz w:val="28"/>
                <w:szCs w:val="28"/>
              </w:rPr>
              <m:t>(S)</m:t>
            </m:r>
          </m:sup>
        </m:sSup>
      </m:oMath>
      <w:r w:rsidRPr="00700544">
        <w:rPr>
          <w:sz w:val="28"/>
          <w:szCs w:val="28"/>
        </w:rPr>
        <w:t xml:space="preserve"> және  </w:t>
      </w:r>
      <m:oMath>
        <m:sSup>
          <m:sSupPr>
            <m:ctrlPr>
              <w:rPr>
                <w:rStyle w:val="s2"/>
                <w:rFonts w:ascii="Cambria Math" w:eastAsiaTheme="majorEastAsia" w:hAnsi="Cambria Math"/>
                <w:sz w:val="28"/>
                <w:szCs w:val="28"/>
              </w:rPr>
            </m:ctrlPr>
          </m:sSupPr>
          <m:e>
            <m:sSub>
              <m:sSubPr>
                <m:ctrlPr>
                  <w:rPr>
                    <w:rStyle w:val="s2"/>
                    <w:rFonts w:ascii="Cambria Math" w:eastAsiaTheme="majorEastAsia" w:hAnsi="Cambria Math"/>
                    <w:sz w:val="28"/>
                    <w:szCs w:val="28"/>
                  </w:rPr>
                </m:ctrlPr>
              </m:sSubPr>
              <m:e>
                <m:r>
                  <m:rPr>
                    <m:sty m:val="p"/>
                  </m:rPr>
                  <w:rPr>
                    <w:rStyle w:val="s2"/>
                    <w:rFonts w:ascii="Cambria Math" w:eastAsiaTheme="majorEastAsia" w:hAnsi="Cambria Math"/>
                    <w:sz w:val="28"/>
                    <w:szCs w:val="28"/>
                  </w:rPr>
                  <m:t>O</m:t>
                </m:r>
              </m:e>
              <m:sub>
                <m:r>
                  <m:rPr>
                    <m:sty m:val="p"/>
                  </m:rPr>
                  <w:rPr>
                    <w:rStyle w:val="s2"/>
                    <w:rFonts w:ascii="Cambria Math" w:eastAsiaTheme="majorEastAsia" w:hAnsi="Cambria Math"/>
                    <w:sz w:val="28"/>
                    <w:szCs w:val="28"/>
                  </w:rPr>
                  <m:t>i</m:t>
                </m:r>
              </m:sub>
            </m:sSub>
          </m:e>
          <m:sup>
            <m:r>
              <m:rPr>
                <m:sty m:val="p"/>
              </m:rPr>
              <w:rPr>
                <w:rStyle w:val="s2"/>
                <w:rFonts w:ascii="Cambria Math" w:eastAsiaTheme="majorEastAsia" w:hAnsi="Cambria Math"/>
                <w:sz w:val="28"/>
                <w:szCs w:val="28"/>
              </w:rPr>
              <m:t>(S)</m:t>
            </m:r>
          </m:sup>
        </m:sSup>
      </m:oMath>
      <w:r w:rsidRPr="00700544">
        <w:rPr>
          <w:sz w:val="28"/>
          <w:szCs w:val="28"/>
        </w:rPr>
        <w:t>мәндерін қайта есептейді. Мұндай іске асыру тәсілі есептеулердің қайталанымдылығын, болжамдардың ашықтығын және бастапқы деректер (бағалар, шығындар, технологиялық параметрлер және т.б.) өзгерген кезде нәтижелерді жедел жаңарту мүмкіндігін қамтамасыз етеді.</w:t>
      </w:r>
    </w:p>
    <w:p w:rsidR="0077429F" w:rsidRPr="00700544" w:rsidRDefault="0077429F" w:rsidP="00443146">
      <w:pPr>
        <w:widowControl w:val="0"/>
        <w:adjustRightInd w:val="0"/>
        <w:snapToGrid w:val="0"/>
        <w:spacing w:after="0" w:line="240" w:lineRule="auto"/>
        <w:ind w:firstLine="567"/>
        <w:jc w:val="both"/>
        <w:rPr>
          <w:rFonts w:ascii="Times New Roman" w:hAnsi="Times New Roman" w:cs="Times New Roman"/>
          <w:sz w:val="28"/>
          <w:szCs w:val="28"/>
          <w:lang w:val="ru-KZ"/>
        </w:rPr>
      </w:pPr>
    </w:p>
    <w:p w:rsidR="0077429F" w:rsidRPr="00700544" w:rsidRDefault="00717B55" w:rsidP="00443146">
      <w:pPr>
        <w:widowControl w:val="0"/>
        <w:adjustRightInd w:val="0"/>
        <w:snapToGrid w:val="0"/>
        <w:spacing w:after="0" w:line="240" w:lineRule="auto"/>
        <w:ind w:firstLine="567"/>
        <w:jc w:val="both"/>
        <w:rPr>
          <w:rFonts w:ascii="Times New Roman" w:hAnsi="Times New Roman" w:cs="Times New Roman"/>
          <w:sz w:val="28"/>
          <w:szCs w:val="28"/>
          <w:lang w:val="ru-KZ"/>
        </w:rPr>
      </w:pPr>
      <w:r w:rsidRPr="00700544">
        <w:rPr>
          <w:rFonts w:ascii="Times New Roman" w:hAnsi="Times New Roman" w:cs="Times New Roman"/>
          <w:sz w:val="28"/>
          <w:szCs w:val="28"/>
          <w:lang w:val="kk-KZ"/>
        </w:rPr>
        <w:t>К</w:t>
      </w:r>
      <w:r w:rsidR="0077429F" w:rsidRPr="00700544">
        <w:rPr>
          <w:rFonts w:ascii="Times New Roman" w:hAnsi="Times New Roman" w:cs="Times New Roman"/>
          <w:sz w:val="28"/>
          <w:szCs w:val="28"/>
          <w:lang w:val="ru-KZ"/>
        </w:rPr>
        <w:t>есте</w:t>
      </w:r>
      <w:r w:rsidR="0054056F" w:rsidRPr="00700544">
        <w:rPr>
          <w:rFonts w:ascii="Times New Roman" w:hAnsi="Times New Roman" w:cs="Times New Roman"/>
          <w:sz w:val="28"/>
          <w:szCs w:val="28"/>
          <w:lang w:val="ru-KZ"/>
        </w:rPr>
        <w:t xml:space="preserve"> </w:t>
      </w:r>
      <w:r w:rsidRPr="00700544">
        <w:rPr>
          <w:rFonts w:ascii="Times New Roman" w:hAnsi="Times New Roman" w:cs="Times New Roman"/>
          <w:sz w:val="28"/>
          <w:szCs w:val="28"/>
          <w:lang w:val="ru-KZ"/>
        </w:rPr>
        <w:t xml:space="preserve">3.24 </w:t>
      </w:r>
      <w:r w:rsidR="0054056F" w:rsidRPr="00700544">
        <w:rPr>
          <w:rFonts w:ascii="Times New Roman" w:hAnsi="Times New Roman" w:cs="Times New Roman"/>
          <w:sz w:val="28"/>
          <w:szCs w:val="28"/>
          <w:lang w:val="ru-KZ"/>
        </w:rPr>
        <w:t xml:space="preserve">- </w:t>
      </w:r>
      <w:r w:rsidR="0077429F" w:rsidRPr="00700544">
        <w:rPr>
          <w:rFonts w:ascii="Times New Roman" w:hAnsi="Times New Roman" w:cs="Times New Roman"/>
          <w:sz w:val="28"/>
          <w:szCs w:val="28"/>
          <w:lang w:val="ru-KZ"/>
        </w:rPr>
        <w:t>№1</w:t>
      </w:r>
      <w:r w:rsidRPr="00700544">
        <w:rPr>
          <w:rFonts w:ascii="Times New Roman" w:hAnsi="Times New Roman" w:cs="Times New Roman"/>
          <w:sz w:val="28"/>
          <w:szCs w:val="28"/>
          <w:lang w:val="kk-KZ"/>
        </w:rPr>
        <w:t>-</w:t>
      </w:r>
      <w:r w:rsidR="0077429F" w:rsidRPr="00700544">
        <w:rPr>
          <w:rFonts w:ascii="Times New Roman" w:hAnsi="Times New Roman" w:cs="Times New Roman"/>
          <w:sz w:val="28"/>
          <w:szCs w:val="28"/>
          <w:lang w:val="ru-KZ"/>
        </w:rPr>
        <w:t>3 жер учаскелері бойынша сценарийлік талдаудың қорытынды нәтижелері</w:t>
      </w:r>
    </w:p>
    <w:p w:rsidR="0077429F" w:rsidRPr="00700544" w:rsidRDefault="0077429F" w:rsidP="00443146">
      <w:pPr>
        <w:widowControl w:val="0"/>
        <w:adjustRightInd w:val="0"/>
        <w:snapToGrid w:val="0"/>
        <w:spacing w:after="0" w:line="240" w:lineRule="auto"/>
        <w:ind w:firstLine="567"/>
        <w:jc w:val="both"/>
        <w:rPr>
          <w:rFonts w:ascii="Times New Roman" w:hAnsi="Times New Roman" w:cs="Times New Roman"/>
          <w:sz w:val="28"/>
          <w:szCs w:val="28"/>
          <w:lang w:val="ru-KZ"/>
        </w:rPr>
      </w:pPr>
    </w:p>
    <w:tbl>
      <w:tblPr>
        <w:tblStyle w:val="aa"/>
        <w:tblW w:w="0" w:type="auto"/>
        <w:tblLook w:val="04A0" w:firstRow="1" w:lastRow="0" w:firstColumn="1" w:lastColumn="0" w:noHBand="0" w:noVBand="1"/>
      </w:tblPr>
      <w:tblGrid>
        <w:gridCol w:w="892"/>
        <w:gridCol w:w="1475"/>
        <w:gridCol w:w="1475"/>
        <w:gridCol w:w="1475"/>
        <w:gridCol w:w="1475"/>
        <w:gridCol w:w="1364"/>
        <w:gridCol w:w="1472"/>
      </w:tblGrid>
      <w:tr w:rsidR="0077429F" w:rsidRPr="00700544" w:rsidTr="0054056F">
        <w:tc>
          <w:tcPr>
            <w:tcW w:w="1235" w:type="dxa"/>
            <w:vAlign w:val="center"/>
          </w:tcPr>
          <w:p w:rsidR="0077429F" w:rsidRPr="00700544" w:rsidRDefault="0077429F" w:rsidP="00443146">
            <w:pPr>
              <w:pStyle w:val="p1"/>
              <w:spacing w:before="0" w:beforeAutospacing="0" w:after="0" w:afterAutospacing="0"/>
              <w:jc w:val="center"/>
            </w:pPr>
            <w:r w:rsidRPr="00700544">
              <w:t>Учаске нөмірі</w:t>
            </w:r>
          </w:p>
        </w:tc>
        <w:tc>
          <w:tcPr>
            <w:tcW w:w="1174" w:type="dxa"/>
            <w:vAlign w:val="center"/>
          </w:tcPr>
          <w:p w:rsidR="0077429F" w:rsidRPr="00700544" w:rsidRDefault="0077429F" w:rsidP="00443146">
            <w:pPr>
              <w:pStyle w:val="p1"/>
              <w:spacing w:before="0" w:beforeAutospacing="0" w:after="0" w:afterAutospacing="0"/>
              <w:jc w:val="center"/>
            </w:pPr>
            <w:r w:rsidRPr="00700544">
              <w:t>База</w:t>
            </w:r>
          </w:p>
        </w:tc>
        <w:tc>
          <w:tcPr>
            <w:tcW w:w="1219" w:type="dxa"/>
            <w:vAlign w:val="center"/>
          </w:tcPr>
          <w:p w:rsidR="0077429F" w:rsidRPr="00700544" w:rsidRDefault="0077429F" w:rsidP="00443146">
            <w:pPr>
              <w:pStyle w:val="p1"/>
              <w:spacing w:before="0" w:beforeAutospacing="0" w:after="0" w:afterAutospacing="0"/>
              <w:jc w:val="center"/>
            </w:pPr>
            <w:r w:rsidRPr="00700544">
              <w:t>S1: P↓10%</w:t>
            </w:r>
          </w:p>
        </w:tc>
        <w:tc>
          <w:tcPr>
            <w:tcW w:w="1217" w:type="dxa"/>
            <w:vAlign w:val="center"/>
          </w:tcPr>
          <w:p w:rsidR="0077429F" w:rsidRPr="00700544" w:rsidRDefault="0077429F" w:rsidP="00443146">
            <w:pPr>
              <w:pStyle w:val="p1"/>
              <w:spacing w:before="0" w:beforeAutospacing="0" w:after="0" w:afterAutospacing="0"/>
              <w:jc w:val="center"/>
            </w:pPr>
            <w:r w:rsidRPr="00700544">
              <w:t>S2: ȳ↓10%</w:t>
            </w:r>
          </w:p>
        </w:tc>
        <w:tc>
          <w:tcPr>
            <w:tcW w:w="1221" w:type="dxa"/>
            <w:vAlign w:val="center"/>
          </w:tcPr>
          <w:p w:rsidR="0077429F" w:rsidRPr="00700544" w:rsidRDefault="0077429F" w:rsidP="00443146">
            <w:pPr>
              <w:pStyle w:val="p1"/>
              <w:spacing w:before="0" w:beforeAutospacing="0" w:after="0" w:afterAutospacing="0"/>
              <w:jc w:val="center"/>
            </w:pPr>
            <w:r w:rsidRPr="00700544">
              <w:t>S3: Z↑10%</w:t>
            </w:r>
          </w:p>
        </w:tc>
        <w:tc>
          <w:tcPr>
            <w:tcW w:w="1230" w:type="dxa"/>
            <w:vAlign w:val="center"/>
          </w:tcPr>
          <w:p w:rsidR="0077429F" w:rsidRPr="00700544" w:rsidRDefault="0077429F" w:rsidP="00443146">
            <w:pPr>
              <w:pStyle w:val="p1"/>
              <w:spacing w:before="0" w:beforeAutospacing="0" w:after="0" w:afterAutospacing="0"/>
              <w:jc w:val="center"/>
            </w:pPr>
            <w:r w:rsidRPr="00700544">
              <w:t>S4: P↓10%, ȳ↓10%, Z↑10%</w:t>
            </w:r>
          </w:p>
        </w:tc>
        <w:tc>
          <w:tcPr>
            <w:tcW w:w="1720" w:type="dxa"/>
            <w:vAlign w:val="center"/>
          </w:tcPr>
          <w:p w:rsidR="0077429F" w:rsidRPr="00700544" w:rsidRDefault="0077429F" w:rsidP="00443146">
            <w:pPr>
              <w:pStyle w:val="p1"/>
              <w:spacing w:before="0" w:beforeAutospacing="0" w:after="0" w:afterAutospacing="0"/>
              <w:jc w:val="center"/>
            </w:pPr>
            <w:r w:rsidRPr="00700544">
              <w:t>Толық тұрақтылық*</w:t>
            </w:r>
          </w:p>
        </w:tc>
      </w:tr>
      <w:tr w:rsidR="0077429F" w:rsidRPr="00700544" w:rsidTr="0054056F">
        <w:tc>
          <w:tcPr>
            <w:tcW w:w="1235" w:type="dxa"/>
            <w:vAlign w:val="center"/>
          </w:tcPr>
          <w:p w:rsidR="0077429F" w:rsidRPr="00700544" w:rsidRDefault="0077429F" w:rsidP="00443146">
            <w:pPr>
              <w:pStyle w:val="p1"/>
              <w:spacing w:before="0" w:beforeAutospacing="0" w:after="0" w:afterAutospacing="0"/>
            </w:pPr>
            <w:r w:rsidRPr="00700544">
              <w:t>1</w:t>
            </w:r>
          </w:p>
        </w:tc>
        <w:tc>
          <w:tcPr>
            <w:tcW w:w="1174" w:type="dxa"/>
            <w:vAlign w:val="center"/>
          </w:tcPr>
          <w:p w:rsidR="0077429F" w:rsidRPr="00700544" w:rsidRDefault="0077429F" w:rsidP="00443146">
            <w:pPr>
              <w:pStyle w:val="p1"/>
              <w:spacing w:before="0" w:beforeAutospacing="0" w:after="0" w:afterAutospacing="0"/>
            </w:pPr>
            <w:r w:rsidRPr="00700544">
              <w:t>E=111329,5; ROI=158,4%; O=0,63</w:t>
            </w:r>
          </w:p>
        </w:tc>
        <w:tc>
          <w:tcPr>
            <w:tcW w:w="1219" w:type="dxa"/>
            <w:vAlign w:val="center"/>
          </w:tcPr>
          <w:p w:rsidR="0077429F" w:rsidRPr="00700544" w:rsidRDefault="0077429F" w:rsidP="00443146">
            <w:pPr>
              <w:pStyle w:val="p1"/>
              <w:spacing w:before="0" w:beforeAutospacing="0" w:after="0" w:afterAutospacing="0"/>
            </w:pPr>
            <w:r w:rsidRPr="00700544">
              <w:t>E=93167.8; ROI=132.5%; O=0.75</w:t>
            </w:r>
          </w:p>
        </w:tc>
        <w:tc>
          <w:tcPr>
            <w:tcW w:w="1217" w:type="dxa"/>
            <w:vAlign w:val="center"/>
          </w:tcPr>
          <w:p w:rsidR="0077429F" w:rsidRPr="00700544" w:rsidRDefault="0077429F" w:rsidP="00443146">
            <w:pPr>
              <w:pStyle w:val="p1"/>
              <w:spacing w:before="0" w:beforeAutospacing="0" w:after="0" w:afterAutospacing="0"/>
            </w:pPr>
            <w:r w:rsidRPr="00700544">
              <w:t>E=94852.0; ROI=138.3%; O=0.72</w:t>
            </w:r>
          </w:p>
        </w:tc>
        <w:tc>
          <w:tcPr>
            <w:tcW w:w="1221" w:type="dxa"/>
            <w:vAlign w:val="center"/>
          </w:tcPr>
          <w:p w:rsidR="0077429F" w:rsidRPr="00700544" w:rsidRDefault="0077429F" w:rsidP="00443146">
            <w:pPr>
              <w:pStyle w:val="p1"/>
              <w:spacing w:before="0" w:beforeAutospacing="0" w:after="0" w:afterAutospacing="0"/>
            </w:pPr>
            <w:r w:rsidRPr="00700544">
              <w:t>E=104592,8; ROI=135,8%; O=0,74</w:t>
            </w:r>
          </w:p>
        </w:tc>
        <w:tc>
          <w:tcPr>
            <w:tcW w:w="1230" w:type="dxa"/>
            <w:vAlign w:val="center"/>
          </w:tcPr>
          <w:p w:rsidR="0077429F" w:rsidRPr="00700544" w:rsidRDefault="0077429F" w:rsidP="00443146">
            <w:pPr>
              <w:pStyle w:val="p1"/>
              <w:spacing w:before="0" w:beforeAutospacing="0" w:after="0" w:afterAutospacing="0"/>
            </w:pPr>
            <w:r w:rsidRPr="00700544">
              <w:t>E=71938.3; ROI=95.7%; O=1.04</w:t>
            </w:r>
          </w:p>
        </w:tc>
        <w:tc>
          <w:tcPr>
            <w:tcW w:w="1720" w:type="dxa"/>
            <w:vAlign w:val="center"/>
          </w:tcPr>
          <w:p w:rsidR="0077429F" w:rsidRPr="00700544" w:rsidRDefault="0077429F" w:rsidP="00443146">
            <w:pPr>
              <w:pStyle w:val="p1"/>
              <w:spacing w:before="0" w:beforeAutospacing="0" w:after="0" w:afterAutospacing="0"/>
            </w:pPr>
            <w:r w:rsidRPr="00700544">
              <w:rPr>
                <w:rStyle w:val="s1"/>
              </w:rPr>
              <w:t>Тұрақты</w:t>
            </w:r>
          </w:p>
        </w:tc>
      </w:tr>
      <w:tr w:rsidR="0077429F" w:rsidRPr="00700544" w:rsidTr="0054056F">
        <w:tc>
          <w:tcPr>
            <w:tcW w:w="1235" w:type="dxa"/>
            <w:vAlign w:val="center"/>
          </w:tcPr>
          <w:p w:rsidR="0077429F" w:rsidRPr="00700544" w:rsidRDefault="0077429F" w:rsidP="00443146">
            <w:pPr>
              <w:pStyle w:val="p1"/>
              <w:spacing w:before="0" w:beforeAutospacing="0" w:after="0" w:afterAutospacing="0"/>
            </w:pPr>
            <w:r w:rsidRPr="00700544">
              <w:t>2</w:t>
            </w:r>
          </w:p>
        </w:tc>
        <w:tc>
          <w:tcPr>
            <w:tcW w:w="1174" w:type="dxa"/>
            <w:vAlign w:val="center"/>
          </w:tcPr>
          <w:p w:rsidR="0077429F" w:rsidRPr="00700544" w:rsidRDefault="0077429F" w:rsidP="00443146">
            <w:pPr>
              <w:pStyle w:val="p1"/>
              <w:spacing w:before="0" w:beforeAutospacing="0" w:after="0" w:afterAutospacing="0"/>
            </w:pPr>
            <w:r w:rsidRPr="00700544">
              <w:t>E=6308.4; ROI=38.4%; O=2.60</w:t>
            </w:r>
          </w:p>
        </w:tc>
        <w:tc>
          <w:tcPr>
            <w:tcW w:w="1219" w:type="dxa"/>
            <w:vAlign w:val="center"/>
          </w:tcPr>
          <w:p w:rsidR="0077429F" w:rsidRPr="00700544" w:rsidRDefault="0077429F" w:rsidP="00443146">
            <w:pPr>
              <w:pStyle w:val="p1"/>
              <w:spacing w:before="0" w:beforeAutospacing="0" w:after="0" w:afterAutospacing="0"/>
            </w:pPr>
            <w:r w:rsidRPr="00700544">
              <w:t>E=4035.4; ROI=24.6%; O=4.07</w:t>
            </w:r>
          </w:p>
        </w:tc>
        <w:tc>
          <w:tcPr>
            <w:tcW w:w="1217" w:type="dxa"/>
            <w:vAlign w:val="center"/>
          </w:tcPr>
          <w:p w:rsidR="0077429F" w:rsidRPr="00700544" w:rsidRDefault="0077429F" w:rsidP="00443146">
            <w:pPr>
              <w:pStyle w:val="p1"/>
              <w:spacing w:before="0" w:beforeAutospacing="0" w:after="0" w:afterAutospacing="0"/>
            </w:pPr>
            <w:r w:rsidRPr="00700544">
              <w:t>E=4398.7; ROI=27.4%; O=3.65</w:t>
            </w:r>
          </w:p>
        </w:tc>
        <w:tc>
          <w:tcPr>
            <w:tcW w:w="1221" w:type="dxa"/>
            <w:vAlign w:val="center"/>
          </w:tcPr>
          <w:p w:rsidR="0077429F" w:rsidRPr="00700544" w:rsidRDefault="0077429F" w:rsidP="00443146">
            <w:pPr>
              <w:pStyle w:val="p1"/>
              <w:spacing w:before="0" w:beforeAutospacing="0" w:after="0" w:afterAutospacing="0"/>
            </w:pPr>
            <w:r w:rsidRPr="00700544">
              <w:t>E=4855.2; ROI=27.2%; O=3.68</w:t>
            </w:r>
          </w:p>
        </w:tc>
        <w:tc>
          <w:tcPr>
            <w:tcW w:w="1230" w:type="dxa"/>
            <w:vAlign w:val="center"/>
          </w:tcPr>
          <w:p w:rsidR="0077429F" w:rsidRPr="00700544" w:rsidRDefault="0077429F" w:rsidP="00443146">
            <w:pPr>
              <w:pStyle w:val="p1"/>
              <w:spacing w:before="0" w:beforeAutospacing="0" w:after="0" w:afterAutospacing="0"/>
            </w:pPr>
            <w:r w:rsidRPr="00700544">
              <w:t>E=936.1; ROI=5.4%; O=18.67</w:t>
            </w:r>
          </w:p>
        </w:tc>
        <w:tc>
          <w:tcPr>
            <w:tcW w:w="1720" w:type="dxa"/>
            <w:vAlign w:val="center"/>
          </w:tcPr>
          <w:p w:rsidR="0077429F" w:rsidRPr="00700544" w:rsidRDefault="0077429F" w:rsidP="00443146">
            <w:pPr>
              <w:pStyle w:val="p1"/>
              <w:spacing w:before="0" w:beforeAutospacing="0" w:after="0" w:afterAutospacing="0"/>
            </w:pPr>
            <w:r w:rsidRPr="00700544">
              <w:rPr>
                <w:rStyle w:val="s1"/>
              </w:rPr>
              <w:t>Орташа тұрақты</w:t>
            </w:r>
          </w:p>
        </w:tc>
      </w:tr>
      <w:tr w:rsidR="0077429F" w:rsidRPr="00700544" w:rsidTr="0054056F">
        <w:tc>
          <w:tcPr>
            <w:tcW w:w="1235" w:type="dxa"/>
            <w:vAlign w:val="center"/>
          </w:tcPr>
          <w:p w:rsidR="0077429F" w:rsidRPr="00700544" w:rsidRDefault="0077429F" w:rsidP="00443146">
            <w:pPr>
              <w:pStyle w:val="p1"/>
              <w:spacing w:before="0" w:beforeAutospacing="0" w:after="0" w:afterAutospacing="0"/>
            </w:pPr>
            <w:r w:rsidRPr="00700544">
              <w:t>3</w:t>
            </w:r>
          </w:p>
        </w:tc>
        <w:tc>
          <w:tcPr>
            <w:tcW w:w="1174" w:type="dxa"/>
            <w:vAlign w:val="center"/>
          </w:tcPr>
          <w:p w:rsidR="0077429F" w:rsidRPr="00700544" w:rsidRDefault="0077429F" w:rsidP="00443146">
            <w:pPr>
              <w:pStyle w:val="p1"/>
              <w:spacing w:before="0" w:beforeAutospacing="0" w:after="0" w:afterAutospacing="0"/>
            </w:pPr>
            <w:r w:rsidRPr="00700544">
              <w:t>E=</w:t>
            </w:r>
            <w:r w:rsidR="0054056F" w:rsidRPr="00700544">
              <w:t xml:space="preserve"> - </w:t>
            </w:r>
            <w:r w:rsidRPr="00700544">
              <w:t xml:space="preserve">1193,5; ROI= </w:t>
            </w:r>
            <w:r w:rsidR="0054056F" w:rsidRPr="00700544">
              <w:t xml:space="preserve"> - </w:t>
            </w:r>
            <w:r w:rsidRPr="00700544">
              <w:t>45,1%; O=</w:t>
            </w:r>
            <w:r w:rsidR="0054056F" w:rsidRPr="00700544">
              <w:t xml:space="preserve"> - </w:t>
            </w:r>
          </w:p>
        </w:tc>
        <w:tc>
          <w:tcPr>
            <w:tcW w:w="1219" w:type="dxa"/>
            <w:vAlign w:val="center"/>
          </w:tcPr>
          <w:p w:rsidR="0077429F" w:rsidRPr="00700544" w:rsidRDefault="0077429F" w:rsidP="00443146">
            <w:pPr>
              <w:pStyle w:val="p1"/>
              <w:spacing w:before="0" w:beforeAutospacing="0" w:after="0" w:afterAutospacing="0"/>
            </w:pPr>
            <w:r w:rsidRPr="00700544">
              <w:t>E=</w:t>
            </w:r>
            <w:r w:rsidR="0054056F" w:rsidRPr="00700544">
              <w:t xml:space="preserve"> - </w:t>
            </w:r>
            <w:r w:rsidRPr="00700544">
              <w:t>1338,7; ROI=</w:t>
            </w:r>
            <w:r w:rsidR="0054056F" w:rsidRPr="00700544">
              <w:t xml:space="preserve"> - </w:t>
            </w:r>
            <w:r w:rsidRPr="00700544">
              <w:t>50,6%; O=</w:t>
            </w:r>
            <w:r w:rsidR="0054056F" w:rsidRPr="00700544">
              <w:t xml:space="preserve"> - </w:t>
            </w:r>
          </w:p>
        </w:tc>
        <w:tc>
          <w:tcPr>
            <w:tcW w:w="1217" w:type="dxa"/>
            <w:vAlign w:val="center"/>
          </w:tcPr>
          <w:p w:rsidR="0077429F" w:rsidRPr="00700544" w:rsidRDefault="0077429F" w:rsidP="00443146">
            <w:pPr>
              <w:pStyle w:val="p1"/>
              <w:spacing w:before="0" w:beforeAutospacing="0" w:after="0" w:afterAutospacing="0"/>
            </w:pPr>
            <w:r w:rsidRPr="00700544">
              <w:t>E=</w:t>
            </w:r>
            <w:r w:rsidR="0054056F" w:rsidRPr="00700544">
              <w:t xml:space="preserve"> - </w:t>
            </w:r>
            <w:r w:rsidRPr="00700544">
              <w:t>1291,1; ROI=</w:t>
            </w:r>
            <w:r w:rsidR="0054056F" w:rsidRPr="00700544">
              <w:t xml:space="preserve"> - </w:t>
            </w:r>
            <w:r w:rsidRPr="00700544">
              <w:t>49,7%; O=</w:t>
            </w:r>
            <w:r w:rsidR="0054056F" w:rsidRPr="00700544">
              <w:t xml:space="preserve"> - </w:t>
            </w:r>
          </w:p>
        </w:tc>
        <w:tc>
          <w:tcPr>
            <w:tcW w:w="1221" w:type="dxa"/>
            <w:vAlign w:val="center"/>
          </w:tcPr>
          <w:p w:rsidR="0077429F" w:rsidRPr="00700544" w:rsidRDefault="0077429F" w:rsidP="00443146">
            <w:pPr>
              <w:pStyle w:val="p1"/>
              <w:spacing w:before="0" w:beforeAutospacing="0" w:after="0" w:afterAutospacing="0"/>
            </w:pPr>
            <w:r w:rsidRPr="00700544">
              <w:t>E=</w:t>
            </w:r>
            <w:r w:rsidR="0054056F" w:rsidRPr="00700544">
              <w:t xml:space="preserve"> - </w:t>
            </w:r>
            <w:r w:rsidRPr="00700544">
              <w:t>1383,8; ROI=</w:t>
            </w:r>
            <w:r w:rsidR="0054056F" w:rsidRPr="00700544">
              <w:t xml:space="preserve"> - </w:t>
            </w:r>
            <w:r w:rsidRPr="00700544">
              <w:t>48,8%; O=</w:t>
            </w:r>
            <w:r w:rsidR="0054056F" w:rsidRPr="00700544">
              <w:t xml:space="preserve"> - </w:t>
            </w:r>
          </w:p>
        </w:tc>
        <w:tc>
          <w:tcPr>
            <w:tcW w:w="1230" w:type="dxa"/>
            <w:vAlign w:val="center"/>
          </w:tcPr>
          <w:p w:rsidR="0077429F" w:rsidRPr="00700544" w:rsidRDefault="0077429F" w:rsidP="00443146">
            <w:pPr>
              <w:pStyle w:val="p1"/>
              <w:spacing w:before="0" w:beforeAutospacing="0" w:after="0" w:afterAutospacing="0"/>
            </w:pPr>
            <w:r w:rsidRPr="00700544">
              <w:t>E=</w:t>
            </w:r>
            <w:r w:rsidR="0054056F" w:rsidRPr="00700544">
              <w:t xml:space="preserve"> - </w:t>
            </w:r>
            <w:r w:rsidRPr="00700544">
              <w:t>1607,3; ROI=</w:t>
            </w:r>
            <w:r w:rsidR="0054056F" w:rsidRPr="00700544">
              <w:t xml:space="preserve"> - </w:t>
            </w:r>
            <w:r w:rsidRPr="00700544">
              <w:t>57,7%; O=</w:t>
            </w:r>
            <w:r w:rsidR="0054056F" w:rsidRPr="00700544">
              <w:t xml:space="preserve"> - </w:t>
            </w:r>
          </w:p>
        </w:tc>
        <w:tc>
          <w:tcPr>
            <w:tcW w:w="1720" w:type="dxa"/>
            <w:vAlign w:val="center"/>
          </w:tcPr>
          <w:p w:rsidR="0077429F" w:rsidRPr="00700544" w:rsidRDefault="0077429F" w:rsidP="00443146">
            <w:pPr>
              <w:pStyle w:val="p1"/>
              <w:spacing w:before="0" w:beforeAutospacing="0" w:after="0" w:afterAutospacing="0"/>
            </w:pPr>
            <w:r w:rsidRPr="00700544">
              <w:t>Тұрақсыз</w:t>
            </w:r>
          </w:p>
        </w:tc>
      </w:tr>
    </w:tbl>
    <w:p w:rsidR="0077429F" w:rsidRPr="00700544" w:rsidRDefault="0077429F" w:rsidP="00443146">
      <w:pPr>
        <w:widowControl w:val="0"/>
        <w:adjustRightInd w:val="0"/>
        <w:snapToGrid w:val="0"/>
        <w:spacing w:after="0" w:line="240" w:lineRule="auto"/>
        <w:ind w:firstLine="567"/>
        <w:jc w:val="both"/>
        <w:rPr>
          <w:rFonts w:ascii="Times New Roman" w:hAnsi="Times New Roman" w:cs="Times New Roman"/>
          <w:sz w:val="28"/>
          <w:szCs w:val="28"/>
        </w:rPr>
      </w:pPr>
    </w:p>
    <w:p w:rsidR="0077429F" w:rsidRPr="00700544" w:rsidRDefault="0077429F" w:rsidP="00443146">
      <w:pPr>
        <w:pStyle w:val="p1"/>
        <w:widowControl w:val="0"/>
        <w:adjustRightInd w:val="0"/>
        <w:snapToGrid w:val="0"/>
        <w:spacing w:before="0" w:beforeAutospacing="0" w:after="0" w:afterAutospacing="0"/>
        <w:ind w:firstLine="567"/>
        <w:jc w:val="both"/>
        <w:rPr>
          <w:sz w:val="28"/>
          <w:szCs w:val="28"/>
        </w:rPr>
      </w:pPr>
      <w:r w:rsidRPr="00700544">
        <w:rPr>
          <w:sz w:val="28"/>
          <w:szCs w:val="28"/>
        </w:rPr>
        <w:t>3.24</w:t>
      </w:r>
      <w:r w:rsidR="0054056F" w:rsidRPr="00700544">
        <w:rPr>
          <w:sz w:val="28"/>
          <w:szCs w:val="28"/>
        </w:rPr>
        <w:t xml:space="preserve"> - </w:t>
      </w:r>
      <w:r w:rsidRPr="00700544">
        <w:rPr>
          <w:sz w:val="28"/>
          <w:szCs w:val="28"/>
        </w:rPr>
        <w:t>кесте №1</w:t>
      </w:r>
      <w:r w:rsidR="00717B55" w:rsidRPr="00700544">
        <w:rPr>
          <w:sz w:val="28"/>
          <w:szCs w:val="28"/>
        </w:rPr>
        <w:t>-</w:t>
      </w:r>
      <w:r w:rsidRPr="00700544">
        <w:rPr>
          <w:sz w:val="28"/>
          <w:szCs w:val="28"/>
        </w:rPr>
        <w:t>3 учаскелер бойынша негізгі факторлар өзгерген жағдайда экономикалық модельдің стресс</w:t>
      </w:r>
      <w:r w:rsidR="0054056F" w:rsidRPr="00700544">
        <w:rPr>
          <w:sz w:val="28"/>
          <w:szCs w:val="28"/>
        </w:rPr>
        <w:t xml:space="preserve"> - </w:t>
      </w:r>
      <w:r w:rsidRPr="00700544">
        <w:rPr>
          <w:sz w:val="28"/>
          <w:szCs w:val="28"/>
        </w:rPr>
        <w:t>тестілеу нәтижелерін көрсетеді:</w:t>
      </w:r>
    </w:p>
    <w:p w:rsidR="0077429F" w:rsidRPr="00700544" w:rsidRDefault="0054056F" w:rsidP="00443146">
      <w:pPr>
        <w:pStyle w:val="p1"/>
        <w:widowControl w:val="0"/>
        <w:adjustRightInd w:val="0"/>
        <w:snapToGrid w:val="0"/>
        <w:spacing w:before="0" w:beforeAutospacing="0" w:after="0" w:afterAutospacing="0"/>
        <w:ind w:firstLine="567"/>
        <w:jc w:val="both"/>
        <w:rPr>
          <w:sz w:val="28"/>
          <w:szCs w:val="28"/>
        </w:rPr>
      </w:pPr>
      <w:r w:rsidRPr="00700544">
        <w:rPr>
          <w:sz w:val="28"/>
          <w:szCs w:val="28"/>
        </w:rPr>
        <w:t xml:space="preserve"> - </w:t>
      </w:r>
      <w:r w:rsidR="0077429F" w:rsidRPr="00700544">
        <w:rPr>
          <w:sz w:val="28"/>
          <w:szCs w:val="28"/>
        </w:rPr>
        <w:t xml:space="preserve"> </w:t>
      </w:r>
      <w:r w:rsidR="0077429F" w:rsidRPr="00700544">
        <w:rPr>
          <w:rStyle w:val="s1"/>
          <w:sz w:val="28"/>
          <w:szCs w:val="28"/>
        </w:rPr>
        <w:t>S1:</w:t>
      </w:r>
      <w:r w:rsidR="0077429F" w:rsidRPr="00700544">
        <w:rPr>
          <w:sz w:val="28"/>
          <w:szCs w:val="28"/>
        </w:rPr>
        <w:t xml:space="preserve"> P↓10%</w:t>
      </w:r>
      <w:r w:rsidRPr="00700544">
        <w:rPr>
          <w:sz w:val="28"/>
          <w:szCs w:val="28"/>
        </w:rPr>
        <w:t xml:space="preserve"> - </w:t>
      </w:r>
      <w:r w:rsidR="0077429F" w:rsidRPr="00700544">
        <w:rPr>
          <w:sz w:val="28"/>
          <w:szCs w:val="28"/>
        </w:rPr>
        <w:t>өткізу бағасының (табыстық құрамдас бөлік) төмендеуі;</w:t>
      </w:r>
    </w:p>
    <w:p w:rsidR="0077429F" w:rsidRPr="00700544" w:rsidRDefault="0054056F" w:rsidP="00443146">
      <w:pPr>
        <w:pStyle w:val="p1"/>
        <w:widowControl w:val="0"/>
        <w:adjustRightInd w:val="0"/>
        <w:snapToGrid w:val="0"/>
        <w:spacing w:before="0" w:beforeAutospacing="0" w:after="0" w:afterAutospacing="0"/>
        <w:ind w:firstLine="567"/>
        <w:jc w:val="both"/>
        <w:rPr>
          <w:sz w:val="28"/>
          <w:szCs w:val="28"/>
        </w:rPr>
      </w:pPr>
      <w:r w:rsidRPr="00700544">
        <w:rPr>
          <w:sz w:val="28"/>
          <w:szCs w:val="28"/>
        </w:rPr>
        <w:t xml:space="preserve"> - </w:t>
      </w:r>
      <w:r w:rsidR="0077429F" w:rsidRPr="00700544">
        <w:rPr>
          <w:sz w:val="28"/>
          <w:szCs w:val="28"/>
        </w:rPr>
        <w:t xml:space="preserve"> </w:t>
      </w:r>
      <w:r w:rsidR="0077429F" w:rsidRPr="00700544">
        <w:rPr>
          <w:rStyle w:val="s1"/>
          <w:sz w:val="28"/>
          <w:szCs w:val="28"/>
        </w:rPr>
        <w:t>S2:</w:t>
      </w:r>
      <w:r w:rsidR="0077429F" w:rsidRPr="00700544">
        <w:rPr>
          <w:sz w:val="28"/>
          <w:szCs w:val="28"/>
        </w:rPr>
        <w:t xml:space="preserve"> y↓10%</w:t>
      </w:r>
      <w:r w:rsidRPr="00700544">
        <w:rPr>
          <w:sz w:val="28"/>
          <w:szCs w:val="28"/>
        </w:rPr>
        <w:t xml:space="preserve"> - </w:t>
      </w:r>
      <w:r w:rsidR="0077429F" w:rsidRPr="00700544">
        <w:rPr>
          <w:sz w:val="28"/>
          <w:szCs w:val="28"/>
        </w:rPr>
        <w:t>өнімділіктің (өнім көлемінің) төмендеуі;</w:t>
      </w:r>
    </w:p>
    <w:p w:rsidR="0077429F" w:rsidRPr="00700544" w:rsidRDefault="0054056F" w:rsidP="00443146">
      <w:pPr>
        <w:pStyle w:val="p1"/>
        <w:widowControl w:val="0"/>
        <w:adjustRightInd w:val="0"/>
        <w:snapToGrid w:val="0"/>
        <w:spacing w:before="0" w:beforeAutospacing="0" w:after="0" w:afterAutospacing="0"/>
        <w:ind w:firstLine="567"/>
        <w:jc w:val="both"/>
        <w:rPr>
          <w:sz w:val="28"/>
          <w:szCs w:val="28"/>
        </w:rPr>
      </w:pPr>
      <w:r w:rsidRPr="00700544">
        <w:rPr>
          <w:sz w:val="28"/>
          <w:szCs w:val="28"/>
        </w:rPr>
        <w:t xml:space="preserve"> - </w:t>
      </w:r>
      <w:r w:rsidR="0077429F" w:rsidRPr="00700544">
        <w:rPr>
          <w:sz w:val="28"/>
          <w:szCs w:val="28"/>
        </w:rPr>
        <w:t xml:space="preserve"> </w:t>
      </w:r>
      <w:r w:rsidR="0077429F" w:rsidRPr="00700544">
        <w:rPr>
          <w:rStyle w:val="s1"/>
          <w:sz w:val="28"/>
          <w:szCs w:val="28"/>
        </w:rPr>
        <w:t>S3:</w:t>
      </w:r>
      <w:r w:rsidR="0077429F" w:rsidRPr="00700544">
        <w:rPr>
          <w:sz w:val="28"/>
          <w:szCs w:val="28"/>
        </w:rPr>
        <w:t xml:space="preserve"> Z↑10%</w:t>
      </w:r>
      <w:r w:rsidRPr="00700544">
        <w:rPr>
          <w:sz w:val="28"/>
          <w:szCs w:val="28"/>
        </w:rPr>
        <w:t xml:space="preserve"> - </w:t>
      </w:r>
      <w:r w:rsidR="0077429F" w:rsidRPr="00700544">
        <w:rPr>
          <w:sz w:val="28"/>
          <w:szCs w:val="28"/>
        </w:rPr>
        <w:t>операциялық шығындардың өсуі;</w:t>
      </w:r>
    </w:p>
    <w:p w:rsidR="0077429F" w:rsidRPr="00700544" w:rsidRDefault="0054056F" w:rsidP="00443146">
      <w:pPr>
        <w:pStyle w:val="p2"/>
        <w:widowControl w:val="0"/>
        <w:adjustRightInd w:val="0"/>
        <w:snapToGrid w:val="0"/>
        <w:spacing w:before="0" w:beforeAutospacing="0" w:after="0" w:afterAutospacing="0"/>
        <w:ind w:firstLine="567"/>
        <w:jc w:val="both"/>
        <w:rPr>
          <w:sz w:val="28"/>
          <w:szCs w:val="28"/>
        </w:rPr>
      </w:pPr>
      <w:r w:rsidRPr="00700544">
        <w:rPr>
          <w:rStyle w:val="s3"/>
          <w:sz w:val="28"/>
          <w:szCs w:val="28"/>
        </w:rPr>
        <w:t xml:space="preserve"> - </w:t>
      </w:r>
      <w:r w:rsidR="0077429F" w:rsidRPr="00700544">
        <w:rPr>
          <w:rStyle w:val="s3"/>
          <w:sz w:val="28"/>
          <w:szCs w:val="28"/>
        </w:rPr>
        <w:t xml:space="preserve"> </w:t>
      </w:r>
      <w:r w:rsidR="0077429F" w:rsidRPr="00700544">
        <w:rPr>
          <w:rStyle w:val="s4"/>
          <w:rFonts w:eastAsiaTheme="majorEastAsia"/>
          <w:sz w:val="28"/>
          <w:szCs w:val="28"/>
        </w:rPr>
        <w:t>S4:</w:t>
      </w:r>
      <w:r w:rsidR="0077429F" w:rsidRPr="00700544">
        <w:rPr>
          <w:rStyle w:val="s3"/>
          <w:sz w:val="28"/>
          <w:szCs w:val="28"/>
        </w:rPr>
        <w:t xml:space="preserve"> </w:t>
      </w:r>
      <w:r w:rsidR="0077429F" w:rsidRPr="00700544">
        <w:rPr>
          <w:sz w:val="28"/>
          <w:szCs w:val="28"/>
        </w:rPr>
        <w:t>P↓10%, y↓10%, Z↑10%</w:t>
      </w:r>
      <w:r w:rsidRPr="00700544">
        <w:rPr>
          <w:sz w:val="28"/>
          <w:szCs w:val="28"/>
        </w:rPr>
        <w:t xml:space="preserve"> - </w:t>
      </w:r>
      <w:r w:rsidR="0077429F" w:rsidRPr="00700544">
        <w:rPr>
          <w:rStyle w:val="s3"/>
          <w:sz w:val="28"/>
          <w:szCs w:val="28"/>
        </w:rPr>
        <w:t>біріктірілген қолайсыз шок.</w:t>
      </w:r>
    </w:p>
    <w:p w:rsidR="0077429F" w:rsidRPr="00700544" w:rsidRDefault="0077429F" w:rsidP="00443146">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 xml:space="preserve">Қорытынды индикаторлар ретінде: </w:t>
      </w:r>
      <w:r w:rsidRPr="00700544">
        <w:rPr>
          <w:rStyle w:val="s1"/>
          <w:sz w:val="28"/>
          <w:szCs w:val="28"/>
          <w:lang w:val="ru-KZ"/>
        </w:rPr>
        <w:t>E</w:t>
      </w:r>
      <w:r w:rsidRPr="00700544">
        <w:rPr>
          <w:sz w:val="28"/>
          <w:szCs w:val="28"/>
          <w:lang w:val="ru-KZ"/>
        </w:rPr>
        <w:t xml:space="preserve"> (экономикалық әсер/нәтиже), </w:t>
      </w:r>
      <w:r w:rsidRPr="00700544">
        <w:rPr>
          <w:rStyle w:val="s1"/>
          <w:sz w:val="28"/>
          <w:szCs w:val="28"/>
          <w:lang w:val="ru-KZ"/>
        </w:rPr>
        <w:t>ROI</w:t>
      </w:r>
      <w:r w:rsidRPr="00700544">
        <w:rPr>
          <w:sz w:val="28"/>
          <w:szCs w:val="28"/>
          <w:lang w:val="ru-KZ"/>
        </w:rPr>
        <w:t xml:space="preserve"> (инвестициялардың өтелімділігі/табыстылығы, %), </w:t>
      </w:r>
      <w:r w:rsidRPr="00700544">
        <w:rPr>
          <w:rStyle w:val="s1"/>
          <w:sz w:val="28"/>
          <w:szCs w:val="28"/>
          <w:lang w:val="ru-KZ"/>
        </w:rPr>
        <w:t>O</w:t>
      </w:r>
      <w:r w:rsidRPr="00700544">
        <w:rPr>
          <w:sz w:val="28"/>
          <w:szCs w:val="28"/>
          <w:lang w:val="ru-KZ"/>
        </w:rPr>
        <w:t xml:space="preserve"> (өтелу мерзімі; өтел</w:t>
      </w:r>
      <w:r w:rsidRPr="00700544">
        <w:rPr>
          <w:sz w:val="28"/>
          <w:szCs w:val="28"/>
          <w:lang w:val="kk-KZ"/>
        </w:rPr>
        <w:t xml:space="preserve">мейтін </w:t>
      </w:r>
      <w:r w:rsidRPr="00700544">
        <w:rPr>
          <w:sz w:val="28"/>
          <w:szCs w:val="28"/>
          <w:lang w:val="ru-KZ"/>
        </w:rPr>
        <w:t>жағдайда анықталмауы мүмкін) берілген.</w:t>
      </w:r>
    </w:p>
    <w:p w:rsidR="0077429F" w:rsidRPr="00700544" w:rsidRDefault="0077429F" w:rsidP="00443146">
      <w:pPr>
        <w:pStyle w:val="3"/>
        <w:widowControl w:val="0"/>
        <w:adjustRightInd w:val="0"/>
        <w:snapToGrid w:val="0"/>
        <w:spacing w:before="0" w:beforeAutospacing="0" w:after="0" w:afterAutospacing="0"/>
        <w:ind w:firstLine="567"/>
        <w:jc w:val="both"/>
        <w:rPr>
          <w:b w:val="0"/>
          <w:color w:val="000000" w:themeColor="text1"/>
          <w:sz w:val="28"/>
          <w:szCs w:val="28"/>
          <w:lang w:val="ru-KZ"/>
        </w:rPr>
      </w:pPr>
      <w:r w:rsidRPr="00700544">
        <w:rPr>
          <w:b w:val="0"/>
          <w:color w:val="000000" w:themeColor="text1"/>
          <w:sz w:val="28"/>
          <w:szCs w:val="28"/>
          <w:lang w:val="ru-KZ"/>
        </w:rPr>
        <w:t>№1 учаске</w:t>
      </w:r>
      <w:r w:rsidR="0054056F" w:rsidRPr="00700544">
        <w:rPr>
          <w:b w:val="0"/>
          <w:color w:val="000000" w:themeColor="text1"/>
          <w:sz w:val="28"/>
          <w:szCs w:val="28"/>
          <w:lang w:val="ru-KZ"/>
        </w:rPr>
        <w:t xml:space="preserve"> - </w:t>
      </w:r>
      <w:r w:rsidRPr="00700544">
        <w:rPr>
          <w:b w:val="0"/>
          <w:color w:val="000000" w:themeColor="text1"/>
          <w:sz w:val="28"/>
          <w:szCs w:val="28"/>
          <w:lang w:val="ru-KZ"/>
        </w:rPr>
        <w:t>беріктік қоры жоғары (тұрақты)</w:t>
      </w:r>
    </w:p>
    <w:p w:rsidR="0077429F" w:rsidRPr="00700544" w:rsidRDefault="0077429F" w:rsidP="00443146">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Базалық жағдайларда №1 учаске экономикалық нәтиженің ең жоғары деңгейімен сипатталады: E = 111 329,5, ROI = 158,4%, O = 0,63. Жекелеген факторлар бойынша параметрлер нашарлаған кезде әсер төмендегенімен, жоғары деңгейде сақталады:</w:t>
      </w:r>
    </w:p>
    <w:p w:rsidR="0077429F" w:rsidRPr="00700544" w:rsidRDefault="0077429F" w:rsidP="00B313FD">
      <w:pPr>
        <w:widowControl w:val="0"/>
        <w:numPr>
          <w:ilvl w:val="0"/>
          <w:numId w:val="18"/>
        </w:numPr>
        <w:adjustRightInd w:val="0"/>
        <w:snapToGrid w:val="0"/>
        <w:spacing w:after="0" w:line="240" w:lineRule="auto"/>
        <w:ind w:firstLine="567"/>
        <w:jc w:val="both"/>
        <w:rPr>
          <w:rFonts w:ascii="Times New Roman" w:hAnsi="Times New Roman" w:cs="Times New Roman"/>
          <w:sz w:val="28"/>
          <w:szCs w:val="28"/>
        </w:rPr>
      </w:pPr>
      <w:r w:rsidRPr="00700544">
        <w:rPr>
          <w:rFonts w:ascii="Times New Roman" w:hAnsi="Times New Roman" w:cs="Times New Roman"/>
          <w:sz w:val="28"/>
          <w:szCs w:val="28"/>
        </w:rPr>
        <w:lastRenderedPageBreak/>
        <w:t>S1 (P↓10%): E = 93 167,8, ROI = 132,5%, O = 0,75;</w:t>
      </w:r>
    </w:p>
    <w:p w:rsidR="0077429F" w:rsidRPr="00700544" w:rsidRDefault="0077429F" w:rsidP="00B313FD">
      <w:pPr>
        <w:widowControl w:val="0"/>
        <w:numPr>
          <w:ilvl w:val="0"/>
          <w:numId w:val="18"/>
        </w:numPr>
        <w:adjustRightInd w:val="0"/>
        <w:snapToGrid w:val="0"/>
        <w:spacing w:after="0" w:line="240" w:lineRule="auto"/>
        <w:ind w:firstLine="567"/>
        <w:jc w:val="both"/>
        <w:rPr>
          <w:rFonts w:ascii="Times New Roman" w:hAnsi="Times New Roman" w:cs="Times New Roman"/>
          <w:sz w:val="28"/>
          <w:szCs w:val="28"/>
        </w:rPr>
      </w:pPr>
      <w:r w:rsidRPr="00700544">
        <w:rPr>
          <w:rFonts w:ascii="Times New Roman" w:hAnsi="Times New Roman" w:cs="Times New Roman"/>
          <w:sz w:val="28"/>
          <w:szCs w:val="28"/>
        </w:rPr>
        <w:t>S2 (y↓10%): E = 94 852,0, ROI = 138,3%, O = 0,72;</w:t>
      </w:r>
    </w:p>
    <w:p w:rsidR="0077429F" w:rsidRPr="00700544" w:rsidRDefault="0077429F" w:rsidP="00B313FD">
      <w:pPr>
        <w:pStyle w:val="p1"/>
        <w:widowControl w:val="0"/>
        <w:numPr>
          <w:ilvl w:val="0"/>
          <w:numId w:val="18"/>
        </w:numPr>
        <w:adjustRightInd w:val="0"/>
        <w:snapToGrid w:val="0"/>
        <w:spacing w:before="0" w:beforeAutospacing="0" w:after="0" w:afterAutospacing="0"/>
        <w:ind w:firstLine="567"/>
        <w:jc w:val="both"/>
        <w:rPr>
          <w:sz w:val="28"/>
          <w:szCs w:val="28"/>
        </w:rPr>
      </w:pPr>
      <w:r w:rsidRPr="00700544">
        <w:rPr>
          <w:sz w:val="28"/>
          <w:szCs w:val="28"/>
        </w:rPr>
        <w:t>S3 (Z↑10%): E = 104 592,8, ROI = 135,8%, O = 0,74.</w:t>
      </w:r>
    </w:p>
    <w:p w:rsidR="0077429F" w:rsidRPr="00700544" w:rsidRDefault="0077429F" w:rsidP="00443146">
      <w:pPr>
        <w:pStyle w:val="p1"/>
        <w:widowControl w:val="0"/>
        <w:adjustRightInd w:val="0"/>
        <w:snapToGrid w:val="0"/>
        <w:spacing w:before="0" w:beforeAutospacing="0" w:after="0" w:afterAutospacing="0"/>
        <w:ind w:firstLine="567"/>
        <w:jc w:val="both"/>
        <w:rPr>
          <w:sz w:val="28"/>
          <w:szCs w:val="28"/>
        </w:rPr>
      </w:pPr>
      <w:r w:rsidRPr="00700544">
        <w:rPr>
          <w:sz w:val="28"/>
          <w:szCs w:val="28"/>
        </w:rPr>
        <w:t xml:space="preserve">Ең қатаң </w:t>
      </w:r>
      <w:r w:rsidRPr="00700544">
        <w:rPr>
          <w:sz w:val="28"/>
          <w:szCs w:val="28"/>
          <w:lang w:val="kk-KZ"/>
        </w:rPr>
        <w:t>төмендеу</w:t>
      </w:r>
      <w:r w:rsidRPr="00700544">
        <w:rPr>
          <w:sz w:val="28"/>
          <w:szCs w:val="28"/>
        </w:rPr>
        <w:t xml:space="preserve"> </w:t>
      </w:r>
      <w:r w:rsidRPr="00700544">
        <w:rPr>
          <w:rStyle w:val="s1"/>
          <w:sz w:val="28"/>
          <w:szCs w:val="28"/>
        </w:rPr>
        <w:t>S4</w:t>
      </w:r>
      <w:r w:rsidRPr="00700544">
        <w:rPr>
          <w:sz w:val="28"/>
          <w:szCs w:val="28"/>
        </w:rPr>
        <w:t xml:space="preserve"> біріктірілген сценарийінде байқалады: экономикалық нәтиже E = 71 938,3 дейін төмендейді, ROI = 95,7%, ал өтелу мерзімі </w:t>
      </w:r>
      <w:r w:rsidRPr="00700544">
        <w:rPr>
          <w:rStyle w:val="s2"/>
          <w:sz w:val="28"/>
          <w:szCs w:val="28"/>
        </w:rPr>
        <w:t>O=1,04</w:t>
      </w:r>
      <w:r w:rsidRPr="00700544">
        <w:rPr>
          <w:sz w:val="28"/>
          <w:szCs w:val="28"/>
        </w:rPr>
        <w:t xml:space="preserve"> дейін ұлғаяды. Төмендеуіне қарамастан, №1 учаске қабылдауға болатын көрсеткіштерді сақтайды және тәуекел</w:t>
      </w:r>
      <w:r w:rsidR="0054056F" w:rsidRPr="00700544">
        <w:rPr>
          <w:sz w:val="28"/>
          <w:szCs w:val="28"/>
        </w:rPr>
        <w:t xml:space="preserve"> - </w:t>
      </w:r>
      <w:r w:rsidRPr="00700544">
        <w:rPr>
          <w:sz w:val="28"/>
          <w:szCs w:val="28"/>
        </w:rPr>
        <w:t>менеджмент болған жағдайда іс</w:t>
      </w:r>
      <w:r w:rsidR="0054056F" w:rsidRPr="00700544">
        <w:rPr>
          <w:sz w:val="28"/>
          <w:szCs w:val="28"/>
        </w:rPr>
        <w:t xml:space="preserve"> - </w:t>
      </w:r>
      <w:r w:rsidRPr="00700544">
        <w:rPr>
          <w:sz w:val="28"/>
          <w:szCs w:val="28"/>
        </w:rPr>
        <w:t>шараларды іске асыру/масштабтау үшін басым объект ретінде қарастырылуы мүмкін.</w:t>
      </w:r>
    </w:p>
    <w:p w:rsidR="0077429F" w:rsidRPr="00700544" w:rsidRDefault="0077429F" w:rsidP="00443146">
      <w:pPr>
        <w:pStyle w:val="3"/>
        <w:widowControl w:val="0"/>
        <w:adjustRightInd w:val="0"/>
        <w:snapToGrid w:val="0"/>
        <w:spacing w:before="0" w:beforeAutospacing="0" w:after="0" w:afterAutospacing="0"/>
        <w:ind w:firstLine="567"/>
        <w:jc w:val="both"/>
        <w:rPr>
          <w:b w:val="0"/>
          <w:color w:val="000000" w:themeColor="text1"/>
          <w:sz w:val="28"/>
          <w:szCs w:val="28"/>
          <w:lang w:val="ru-KZ"/>
        </w:rPr>
      </w:pPr>
      <w:r w:rsidRPr="00700544">
        <w:rPr>
          <w:b w:val="0"/>
          <w:color w:val="000000" w:themeColor="text1"/>
          <w:sz w:val="28"/>
          <w:szCs w:val="28"/>
          <w:lang w:val="ru-KZ"/>
        </w:rPr>
        <w:t>№2 учаске</w:t>
      </w:r>
      <w:r w:rsidR="0054056F" w:rsidRPr="00700544">
        <w:rPr>
          <w:b w:val="0"/>
          <w:color w:val="000000" w:themeColor="text1"/>
          <w:sz w:val="28"/>
          <w:szCs w:val="28"/>
          <w:lang w:val="ru-KZ"/>
        </w:rPr>
        <w:t xml:space="preserve"> - </w:t>
      </w:r>
      <w:r w:rsidRPr="00700544">
        <w:rPr>
          <w:b w:val="0"/>
          <w:color w:val="000000" w:themeColor="text1"/>
          <w:sz w:val="28"/>
          <w:szCs w:val="28"/>
          <w:lang w:val="ru-KZ"/>
        </w:rPr>
        <w:t>орташа тиімділік, қолайсыз жағдайларға жоғары сезімталдық</w:t>
      </w:r>
    </w:p>
    <w:p w:rsidR="0077429F" w:rsidRPr="00700544" w:rsidRDefault="0077429F" w:rsidP="00443146">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Базалық жағдайда №2 учаске оң, бірақ айтарлықтай төмен нәтиже көрсетеді: E = 6 308,4, ROI = 38,4%, O = 2,60. Сценарийлік ауытқулар кезінде көрсеткіштердің айқын нашарлауы байқалады:</w:t>
      </w:r>
    </w:p>
    <w:p w:rsidR="0077429F" w:rsidRPr="00700544" w:rsidRDefault="0054056F" w:rsidP="00443146">
      <w:pPr>
        <w:widowControl w:val="0"/>
        <w:adjustRightInd w:val="0"/>
        <w:snapToGrid w:val="0"/>
        <w:spacing w:after="0" w:line="240" w:lineRule="auto"/>
        <w:ind w:firstLine="567"/>
        <w:jc w:val="both"/>
        <w:rPr>
          <w:rFonts w:ascii="Times New Roman" w:hAnsi="Times New Roman" w:cs="Times New Roman"/>
          <w:sz w:val="28"/>
          <w:szCs w:val="28"/>
          <w:lang w:val="ru-KZ"/>
        </w:rPr>
      </w:pPr>
      <w:r w:rsidRPr="00700544">
        <w:rPr>
          <w:rFonts w:ascii="Times New Roman" w:hAnsi="Times New Roman" w:cs="Times New Roman"/>
          <w:sz w:val="28"/>
          <w:szCs w:val="28"/>
          <w:lang w:val="ru-KZ"/>
        </w:rPr>
        <w:t xml:space="preserve"> - </w:t>
      </w:r>
      <w:r w:rsidR="0077429F" w:rsidRPr="00700544">
        <w:rPr>
          <w:rFonts w:ascii="Times New Roman" w:hAnsi="Times New Roman" w:cs="Times New Roman"/>
          <w:sz w:val="28"/>
          <w:szCs w:val="28"/>
          <w:lang w:val="ru-KZ"/>
        </w:rPr>
        <w:t xml:space="preserve"> S1 (P↓10%): E = 4 035,4, ROI = 24,6%, O = 4,07;</w:t>
      </w:r>
    </w:p>
    <w:p w:rsidR="0077429F" w:rsidRPr="00700544" w:rsidRDefault="0054056F" w:rsidP="00443146">
      <w:pPr>
        <w:widowControl w:val="0"/>
        <w:adjustRightInd w:val="0"/>
        <w:snapToGrid w:val="0"/>
        <w:spacing w:after="0" w:line="240" w:lineRule="auto"/>
        <w:ind w:firstLine="567"/>
        <w:jc w:val="both"/>
        <w:rPr>
          <w:rFonts w:ascii="Times New Roman" w:hAnsi="Times New Roman" w:cs="Times New Roman"/>
          <w:sz w:val="28"/>
          <w:szCs w:val="28"/>
          <w:lang w:val="en-US"/>
        </w:rPr>
      </w:pPr>
      <w:r w:rsidRPr="00700544">
        <w:rPr>
          <w:rFonts w:ascii="Times New Roman" w:hAnsi="Times New Roman" w:cs="Times New Roman"/>
          <w:sz w:val="28"/>
          <w:szCs w:val="28"/>
          <w:lang w:val="ru-KZ"/>
        </w:rPr>
        <w:t xml:space="preserve"> - </w:t>
      </w:r>
      <w:r w:rsidR="0077429F" w:rsidRPr="00700544">
        <w:rPr>
          <w:rFonts w:ascii="Times New Roman" w:hAnsi="Times New Roman" w:cs="Times New Roman"/>
          <w:sz w:val="28"/>
          <w:szCs w:val="28"/>
          <w:lang w:val="en-US"/>
        </w:rPr>
        <w:t xml:space="preserve"> S2 (y↓10%): E = 4 398,7, ROI = 27,4%, O = 3,65;</w:t>
      </w:r>
    </w:p>
    <w:p w:rsidR="0077429F" w:rsidRPr="00700544" w:rsidRDefault="0077429F" w:rsidP="00443146">
      <w:pPr>
        <w:pStyle w:val="p1"/>
        <w:widowControl w:val="0"/>
        <w:adjustRightInd w:val="0"/>
        <w:snapToGrid w:val="0"/>
        <w:spacing w:before="0" w:beforeAutospacing="0" w:after="0" w:afterAutospacing="0"/>
        <w:jc w:val="both"/>
        <w:rPr>
          <w:sz w:val="28"/>
          <w:szCs w:val="28"/>
          <w:lang w:val="en-US"/>
        </w:rPr>
      </w:pPr>
      <w:r w:rsidRPr="00700544">
        <w:rPr>
          <w:sz w:val="28"/>
          <w:szCs w:val="28"/>
          <w:lang w:val="kk-KZ"/>
        </w:rPr>
        <w:t xml:space="preserve">       </w:t>
      </w:r>
      <w:r w:rsidR="0054056F" w:rsidRPr="00700544">
        <w:rPr>
          <w:sz w:val="28"/>
          <w:szCs w:val="28"/>
          <w:lang w:val="kk-KZ"/>
        </w:rPr>
        <w:t xml:space="preserve"> - </w:t>
      </w:r>
      <w:r w:rsidRPr="00700544">
        <w:rPr>
          <w:sz w:val="28"/>
          <w:szCs w:val="28"/>
          <w:lang w:val="en-US"/>
        </w:rPr>
        <w:t>S3 (Z↑10%): E = 4 855,2, ROI = 27,2%, O = 3,68.</w:t>
      </w:r>
    </w:p>
    <w:p w:rsidR="0077429F" w:rsidRPr="00700544" w:rsidRDefault="0077429F" w:rsidP="00443146">
      <w:pPr>
        <w:pStyle w:val="p1"/>
        <w:widowControl w:val="0"/>
        <w:adjustRightInd w:val="0"/>
        <w:snapToGrid w:val="0"/>
        <w:spacing w:before="0" w:beforeAutospacing="0" w:after="0" w:afterAutospacing="0"/>
        <w:ind w:firstLine="567"/>
        <w:jc w:val="both"/>
        <w:rPr>
          <w:sz w:val="28"/>
          <w:szCs w:val="28"/>
          <w:lang w:val="en-US"/>
        </w:rPr>
      </w:pPr>
      <w:r w:rsidRPr="00700544">
        <w:rPr>
          <w:sz w:val="28"/>
          <w:szCs w:val="28"/>
        </w:rPr>
        <w:t>Ең</w:t>
      </w:r>
      <w:r w:rsidRPr="00700544">
        <w:rPr>
          <w:sz w:val="28"/>
          <w:szCs w:val="28"/>
          <w:lang w:val="en-US"/>
        </w:rPr>
        <w:t xml:space="preserve"> </w:t>
      </w:r>
      <w:r w:rsidRPr="00700544">
        <w:rPr>
          <w:sz w:val="28"/>
          <w:szCs w:val="28"/>
        </w:rPr>
        <w:t>критикалық</w:t>
      </w:r>
      <w:r w:rsidRPr="00700544">
        <w:rPr>
          <w:sz w:val="28"/>
          <w:szCs w:val="28"/>
          <w:lang w:val="en-US"/>
        </w:rPr>
        <w:t xml:space="preserve"> </w:t>
      </w:r>
      <w:r w:rsidRPr="00700544">
        <w:rPr>
          <w:sz w:val="28"/>
          <w:szCs w:val="28"/>
        </w:rPr>
        <w:t>жағдай</w:t>
      </w:r>
      <w:r w:rsidR="0054056F" w:rsidRPr="00700544">
        <w:rPr>
          <w:sz w:val="28"/>
          <w:szCs w:val="28"/>
          <w:lang w:val="en-US"/>
        </w:rPr>
        <w:t xml:space="preserve"> - </w:t>
      </w:r>
      <w:r w:rsidRPr="00700544">
        <w:rPr>
          <w:rStyle w:val="s1"/>
          <w:sz w:val="28"/>
          <w:szCs w:val="28"/>
          <w:lang w:val="en-US"/>
        </w:rPr>
        <w:t>S4 (</w:t>
      </w:r>
      <w:r w:rsidRPr="00700544">
        <w:rPr>
          <w:rStyle w:val="s1"/>
          <w:sz w:val="28"/>
          <w:szCs w:val="28"/>
        </w:rPr>
        <w:t>біріктірілген</w:t>
      </w:r>
      <w:r w:rsidRPr="00700544">
        <w:rPr>
          <w:rStyle w:val="s1"/>
          <w:sz w:val="28"/>
          <w:szCs w:val="28"/>
          <w:lang w:val="en-US"/>
        </w:rPr>
        <w:t xml:space="preserve"> </w:t>
      </w:r>
      <w:r w:rsidRPr="00700544">
        <w:rPr>
          <w:rStyle w:val="s1"/>
          <w:sz w:val="28"/>
          <w:szCs w:val="28"/>
        </w:rPr>
        <w:t>шок</w:t>
      </w:r>
      <w:r w:rsidRPr="00700544">
        <w:rPr>
          <w:rStyle w:val="s1"/>
          <w:sz w:val="28"/>
          <w:szCs w:val="28"/>
          <w:lang w:val="en-US"/>
        </w:rPr>
        <w:t>)</w:t>
      </w:r>
      <w:r w:rsidRPr="00700544">
        <w:rPr>
          <w:sz w:val="28"/>
          <w:szCs w:val="28"/>
          <w:lang w:val="en-US"/>
        </w:rPr>
        <w:t xml:space="preserve">: </w:t>
      </w:r>
      <w:r w:rsidRPr="00700544">
        <w:rPr>
          <w:rStyle w:val="s2"/>
          <w:sz w:val="28"/>
          <w:szCs w:val="28"/>
          <w:lang w:val="en-US"/>
        </w:rPr>
        <w:t>E</w:t>
      </w:r>
      <w:r w:rsidRPr="00700544">
        <w:rPr>
          <w:sz w:val="28"/>
          <w:szCs w:val="28"/>
          <w:lang w:val="en-US"/>
        </w:rPr>
        <w:t xml:space="preserve"> = 936,1, ROI = 5,4%, O = 18,67, </w:t>
      </w:r>
      <w:r w:rsidRPr="00700544">
        <w:rPr>
          <w:sz w:val="28"/>
          <w:szCs w:val="28"/>
        </w:rPr>
        <w:t>яғни</w:t>
      </w:r>
      <w:r w:rsidRPr="00700544">
        <w:rPr>
          <w:sz w:val="28"/>
          <w:szCs w:val="28"/>
          <w:lang w:val="en-US"/>
        </w:rPr>
        <w:t xml:space="preserve"> </w:t>
      </w:r>
      <w:r w:rsidRPr="00700544">
        <w:rPr>
          <w:sz w:val="28"/>
          <w:szCs w:val="28"/>
        </w:rPr>
        <w:t>тиімділіктің</w:t>
      </w:r>
      <w:r w:rsidRPr="00700544">
        <w:rPr>
          <w:sz w:val="28"/>
          <w:szCs w:val="28"/>
          <w:lang w:val="en-US"/>
        </w:rPr>
        <w:t xml:space="preserve"> </w:t>
      </w:r>
      <w:r w:rsidRPr="00700544">
        <w:rPr>
          <w:sz w:val="28"/>
          <w:szCs w:val="28"/>
        </w:rPr>
        <w:t>күрт</w:t>
      </w:r>
      <w:r w:rsidRPr="00700544">
        <w:rPr>
          <w:sz w:val="28"/>
          <w:szCs w:val="28"/>
          <w:lang w:val="en-US"/>
        </w:rPr>
        <w:t xml:space="preserve"> </w:t>
      </w:r>
      <w:r w:rsidRPr="00700544">
        <w:rPr>
          <w:sz w:val="28"/>
          <w:szCs w:val="28"/>
        </w:rPr>
        <w:t>төмендеуін</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өтелудің</w:t>
      </w:r>
      <w:r w:rsidRPr="00700544">
        <w:rPr>
          <w:sz w:val="28"/>
          <w:szCs w:val="28"/>
          <w:lang w:val="en-US"/>
        </w:rPr>
        <w:t xml:space="preserve"> </w:t>
      </w:r>
      <w:r w:rsidRPr="00700544">
        <w:rPr>
          <w:sz w:val="28"/>
          <w:szCs w:val="28"/>
        </w:rPr>
        <w:t>іс</w:t>
      </w:r>
      <w:r w:rsidRPr="00700544">
        <w:rPr>
          <w:sz w:val="28"/>
          <w:szCs w:val="28"/>
          <w:lang w:val="en-US"/>
        </w:rPr>
        <w:t xml:space="preserve"> </w:t>
      </w:r>
      <w:r w:rsidRPr="00700544">
        <w:rPr>
          <w:sz w:val="28"/>
          <w:szCs w:val="28"/>
        </w:rPr>
        <w:t>жүзінде</w:t>
      </w:r>
      <w:r w:rsidRPr="00700544">
        <w:rPr>
          <w:sz w:val="28"/>
          <w:szCs w:val="28"/>
          <w:lang w:val="en-US"/>
        </w:rPr>
        <w:t xml:space="preserve"> «</w:t>
      </w:r>
      <w:r w:rsidRPr="00700544">
        <w:rPr>
          <w:sz w:val="28"/>
          <w:szCs w:val="28"/>
        </w:rPr>
        <w:t>созылып</w:t>
      </w:r>
      <w:r w:rsidRPr="00700544">
        <w:rPr>
          <w:sz w:val="28"/>
          <w:szCs w:val="28"/>
          <w:lang w:val="en-US"/>
        </w:rPr>
        <w:t xml:space="preserve"> </w:t>
      </w:r>
      <w:r w:rsidRPr="00700544">
        <w:rPr>
          <w:sz w:val="28"/>
          <w:szCs w:val="28"/>
        </w:rPr>
        <w:t>кетуін</w:t>
      </w:r>
      <w:r w:rsidRPr="00700544">
        <w:rPr>
          <w:sz w:val="28"/>
          <w:szCs w:val="28"/>
          <w:lang w:val="en-US"/>
        </w:rPr>
        <w:t xml:space="preserve">» </w:t>
      </w:r>
      <w:r w:rsidRPr="00700544">
        <w:rPr>
          <w:sz w:val="28"/>
          <w:szCs w:val="28"/>
        </w:rPr>
        <w:t>білдіреді</w:t>
      </w:r>
      <w:r w:rsidRPr="00700544">
        <w:rPr>
          <w:sz w:val="28"/>
          <w:szCs w:val="28"/>
          <w:lang w:val="en-US"/>
        </w:rPr>
        <w:t xml:space="preserve">. </w:t>
      </w:r>
      <w:r w:rsidRPr="00700544">
        <w:rPr>
          <w:sz w:val="28"/>
          <w:szCs w:val="28"/>
        </w:rPr>
        <w:t>Демек</w:t>
      </w:r>
      <w:r w:rsidRPr="00700544">
        <w:rPr>
          <w:sz w:val="28"/>
          <w:szCs w:val="28"/>
          <w:lang w:val="en-US"/>
        </w:rPr>
        <w:t xml:space="preserve">, №2 </w:t>
      </w:r>
      <w:r w:rsidRPr="00700544">
        <w:rPr>
          <w:sz w:val="28"/>
          <w:szCs w:val="28"/>
        </w:rPr>
        <w:t>учаске</w:t>
      </w:r>
      <w:r w:rsidRPr="00700544">
        <w:rPr>
          <w:sz w:val="28"/>
          <w:szCs w:val="28"/>
          <w:lang w:val="en-US"/>
        </w:rPr>
        <w:t xml:space="preserve"> </w:t>
      </w:r>
      <w:r w:rsidRPr="00700544">
        <w:rPr>
          <w:sz w:val="28"/>
          <w:szCs w:val="28"/>
        </w:rPr>
        <w:t>базалық</w:t>
      </w:r>
      <w:r w:rsidRPr="00700544">
        <w:rPr>
          <w:sz w:val="28"/>
          <w:szCs w:val="28"/>
          <w:lang w:val="en-US"/>
        </w:rPr>
        <w:t xml:space="preserve"> </w:t>
      </w:r>
      <w:r w:rsidRPr="00700544">
        <w:rPr>
          <w:sz w:val="28"/>
          <w:szCs w:val="28"/>
        </w:rPr>
        <w:t>конъюнктурада</w:t>
      </w:r>
      <w:r w:rsidRPr="00700544">
        <w:rPr>
          <w:sz w:val="28"/>
          <w:szCs w:val="28"/>
          <w:lang w:val="en-US"/>
        </w:rPr>
        <w:t xml:space="preserve"> </w:t>
      </w:r>
      <w:r w:rsidRPr="00700544">
        <w:rPr>
          <w:sz w:val="28"/>
          <w:szCs w:val="28"/>
        </w:rPr>
        <w:t>ғана</w:t>
      </w:r>
      <w:r w:rsidRPr="00700544">
        <w:rPr>
          <w:sz w:val="28"/>
          <w:szCs w:val="28"/>
          <w:lang w:val="en-US"/>
        </w:rPr>
        <w:t xml:space="preserve"> </w:t>
      </w:r>
      <w:r w:rsidRPr="00700544">
        <w:rPr>
          <w:sz w:val="28"/>
          <w:szCs w:val="28"/>
        </w:rPr>
        <w:t>орташа</w:t>
      </w:r>
      <w:r w:rsidRPr="00700544">
        <w:rPr>
          <w:sz w:val="28"/>
          <w:szCs w:val="28"/>
          <w:lang w:val="en-US"/>
        </w:rPr>
        <w:t xml:space="preserve"> </w:t>
      </w:r>
      <w:r w:rsidRPr="00700544">
        <w:rPr>
          <w:sz w:val="28"/>
          <w:szCs w:val="28"/>
        </w:rPr>
        <w:t>тұрақты</w:t>
      </w:r>
      <w:r w:rsidRPr="00700544">
        <w:rPr>
          <w:sz w:val="28"/>
          <w:szCs w:val="28"/>
          <w:lang w:val="en-US"/>
        </w:rPr>
        <w:t xml:space="preserve"> </w:t>
      </w:r>
      <w:r w:rsidRPr="00700544">
        <w:rPr>
          <w:sz w:val="28"/>
          <w:szCs w:val="28"/>
        </w:rPr>
        <w:t>ретінде</w:t>
      </w:r>
      <w:r w:rsidRPr="00700544">
        <w:rPr>
          <w:sz w:val="28"/>
          <w:szCs w:val="28"/>
          <w:lang w:val="en-US"/>
        </w:rPr>
        <w:t xml:space="preserve"> </w:t>
      </w:r>
      <w:r w:rsidRPr="00700544">
        <w:rPr>
          <w:sz w:val="28"/>
          <w:szCs w:val="28"/>
        </w:rPr>
        <w:t>қарастырылады</w:t>
      </w:r>
      <w:r w:rsidRPr="00700544">
        <w:rPr>
          <w:sz w:val="28"/>
          <w:szCs w:val="28"/>
          <w:lang w:val="en-US"/>
        </w:rPr>
        <w:t xml:space="preserve">, </w:t>
      </w:r>
      <w:r w:rsidRPr="00700544">
        <w:rPr>
          <w:sz w:val="28"/>
          <w:szCs w:val="28"/>
        </w:rPr>
        <w:t>ал</w:t>
      </w:r>
      <w:r w:rsidRPr="00700544">
        <w:rPr>
          <w:sz w:val="28"/>
          <w:szCs w:val="28"/>
          <w:lang w:val="en-US"/>
        </w:rPr>
        <w:t xml:space="preserve"> </w:t>
      </w:r>
      <w:r w:rsidRPr="00700544">
        <w:rPr>
          <w:sz w:val="28"/>
          <w:szCs w:val="28"/>
        </w:rPr>
        <w:t>жағдайлар</w:t>
      </w:r>
      <w:r w:rsidRPr="00700544">
        <w:rPr>
          <w:sz w:val="28"/>
          <w:szCs w:val="28"/>
          <w:lang w:val="en-US"/>
        </w:rPr>
        <w:t xml:space="preserve"> </w:t>
      </w:r>
      <w:r w:rsidRPr="00700544">
        <w:rPr>
          <w:sz w:val="28"/>
          <w:szCs w:val="28"/>
        </w:rPr>
        <w:t>бір</w:t>
      </w:r>
      <w:r w:rsidRPr="00700544">
        <w:rPr>
          <w:sz w:val="28"/>
          <w:szCs w:val="28"/>
          <w:lang w:val="en-US"/>
        </w:rPr>
        <w:t xml:space="preserve"> </w:t>
      </w:r>
      <w:r w:rsidRPr="00700544">
        <w:rPr>
          <w:sz w:val="28"/>
          <w:szCs w:val="28"/>
        </w:rPr>
        <w:t>мезгілде</w:t>
      </w:r>
      <w:r w:rsidRPr="00700544">
        <w:rPr>
          <w:sz w:val="28"/>
          <w:szCs w:val="28"/>
          <w:lang w:val="en-US"/>
        </w:rPr>
        <w:t xml:space="preserve"> </w:t>
      </w:r>
      <w:r w:rsidRPr="00700544">
        <w:rPr>
          <w:sz w:val="28"/>
          <w:szCs w:val="28"/>
        </w:rPr>
        <w:t>нашарлаған</w:t>
      </w:r>
      <w:r w:rsidRPr="00700544">
        <w:rPr>
          <w:sz w:val="28"/>
          <w:szCs w:val="28"/>
          <w:lang w:val="en-US"/>
        </w:rPr>
        <w:t xml:space="preserve"> </w:t>
      </w:r>
      <w:r w:rsidRPr="00700544">
        <w:rPr>
          <w:sz w:val="28"/>
          <w:szCs w:val="28"/>
        </w:rPr>
        <w:t>кезде</w:t>
      </w:r>
      <w:r w:rsidRPr="00700544">
        <w:rPr>
          <w:sz w:val="28"/>
          <w:szCs w:val="28"/>
          <w:lang w:val="en-US"/>
        </w:rPr>
        <w:t xml:space="preserve"> </w:t>
      </w:r>
      <w:r w:rsidRPr="00700544">
        <w:rPr>
          <w:sz w:val="28"/>
          <w:szCs w:val="28"/>
        </w:rPr>
        <w:t>инвестициялық</w:t>
      </w:r>
      <w:r w:rsidRPr="00700544">
        <w:rPr>
          <w:sz w:val="28"/>
          <w:szCs w:val="28"/>
          <w:lang w:val="en-US"/>
        </w:rPr>
        <w:t xml:space="preserve"> </w:t>
      </w:r>
      <w:r w:rsidRPr="00700544">
        <w:rPr>
          <w:sz w:val="28"/>
          <w:szCs w:val="28"/>
        </w:rPr>
        <w:t>шешім</w:t>
      </w:r>
      <w:r w:rsidRPr="00700544">
        <w:rPr>
          <w:sz w:val="28"/>
          <w:szCs w:val="28"/>
          <w:lang w:val="en-US"/>
        </w:rPr>
        <w:t xml:space="preserve"> </w:t>
      </w:r>
      <w:r w:rsidRPr="00700544">
        <w:rPr>
          <w:sz w:val="28"/>
          <w:szCs w:val="28"/>
        </w:rPr>
        <w:t>қабылдағанға</w:t>
      </w:r>
      <w:r w:rsidRPr="00700544">
        <w:rPr>
          <w:sz w:val="28"/>
          <w:szCs w:val="28"/>
          <w:lang w:val="en-US"/>
        </w:rPr>
        <w:t xml:space="preserve"> </w:t>
      </w:r>
      <w:r w:rsidRPr="00700544">
        <w:rPr>
          <w:sz w:val="28"/>
          <w:szCs w:val="28"/>
        </w:rPr>
        <w:t>дейін</w:t>
      </w:r>
      <w:r w:rsidRPr="00700544">
        <w:rPr>
          <w:sz w:val="28"/>
          <w:szCs w:val="28"/>
          <w:lang w:val="en-US"/>
        </w:rPr>
        <w:t xml:space="preserve"> </w:t>
      </w:r>
      <w:r w:rsidRPr="00700544">
        <w:rPr>
          <w:sz w:val="28"/>
          <w:szCs w:val="28"/>
        </w:rPr>
        <w:t>қатаң</w:t>
      </w:r>
      <w:r w:rsidRPr="00700544">
        <w:rPr>
          <w:sz w:val="28"/>
          <w:szCs w:val="28"/>
          <w:lang w:val="en-US"/>
        </w:rPr>
        <w:t xml:space="preserve"> </w:t>
      </w:r>
      <w:r w:rsidRPr="00700544">
        <w:rPr>
          <w:sz w:val="28"/>
          <w:szCs w:val="28"/>
        </w:rPr>
        <w:t>технологиялық</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шығындық</w:t>
      </w:r>
      <w:r w:rsidRPr="00700544">
        <w:rPr>
          <w:sz w:val="28"/>
          <w:szCs w:val="28"/>
          <w:lang w:val="en-US"/>
        </w:rPr>
        <w:t xml:space="preserve"> </w:t>
      </w:r>
      <w:r w:rsidRPr="00700544">
        <w:rPr>
          <w:sz w:val="28"/>
          <w:szCs w:val="28"/>
        </w:rPr>
        <w:t>оңтайландыруды</w:t>
      </w:r>
      <w:r w:rsidRPr="00700544">
        <w:rPr>
          <w:sz w:val="28"/>
          <w:szCs w:val="28"/>
          <w:lang w:val="en-US"/>
        </w:rPr>
        <w:t xml:space="preserve"> (Z </w:t>
      </w:r>
      <w:r w:rsidRPr="00700544">
        <w:rPr>
          <w:sz w:val="28"/>
          <w:szCs w:val="28"/>
        </w:rPr>
        <w:t>төмендету</w:t>
      </w:r>
      <w:r w:rsidRPr="00700544">
        <w:rPr>
          <w:sz w:val="28"/>
          <w:szCs w:val="28"/>
          <w:lang w:val="en-US"/>
        </w:rPr>
        <w:t xml:space="preserve">, </w:t>
      </w:r>
      <w:r w:rsidRPr="00700544">
        <w:rPr>
          <w:sz w:val="28"/>
          <w:szCs w:val="28"/>
        </w:rPr>
        <w:t>өнім</w:t>
      </w:r>
      <w:r w:rsidRPr="00700544">
        <w:rPr>
          <w:sz w:val="28"/>
          <w:szCs w:val="28"/>
          <w:lang w:val="en-US"/>
        </w:rPr>
        <w:t xml:space="preserve"> </w:t>
      </w:r>
      <w:r w:rsidRPr="00700544">
        <w:rPr>
          <w:sz w:val="28"/>
          <w:szCs w:val="28"/>
        </w:rPr>
        <w:t>шығымын</w:t>
      </w:r>
      <w:r w:rsidRPr="00700544">
        <w:rPr>
          <w:sz w:val="28"/>
          <w:szCs w:val="28"/>
          <w:lang w:val="en-US"/>
        </w:rPr>
        <w:t>/</w:t>
      </w:r>
      <w:r w:rsidRPr="00700544">
        <w:rPr>
          <w:sz w:val="28"/>
          <w:szCs w:val="28"/>
        </w:rPr>
        <w:t>өткізу</w:t>
      </w:r>
      <w:r w:rsidRPr="00700544">
        <w:rPr>
          <w:sz w:val="28"/>
          <w:szCs w:val="28"/>
          <w:lang w:val="en-US"/>
        </w:rPr>
        <w:t xml:space="preserve"> </w:t>
      </w:r>
      <w:r w:rsidRPr="00700544">
        <w:rPr>
          <w:sz w:val="28"/>
          <w:szCs w:val="28"/>
        </w:rPr>
        <w:t>бағасын</w:t>
      </w:r>
      <w:r w:rsidRPr="00700544">
        <w:rPr>
          <w:sz w:val="28"/>
          <w:szCs w:val="28"/>
          <w:lang w:val="en-US"/>
        </w:rPr>
        <w:t xml:space="preserve"> </w:t>
      </w:r>
      <w:r w:rsidRPr="00700544">
        <w:rPr>
          <w:sz w:val="28"/>
          <w:szCs w:val="28"/>
        </w:rPr>
        <w:t>арттыру</w:t>
      </w:r>
      <w:r w:rsidRPr="00700544">
        <w:rPr>
          <w:sz w:val="28"/>
          <w:szCs w:val="28"/>
          <w:lang w:val="en-US"/>
        </w:rPr>
        <w:t xml:space="preserve">) </w:t>
      </w:r>
      <w:r w:rsidRPr="00700544">
        <w:rPr>
          <w:sz w:val="28"/>
          <w:szCs w:val="28"/>
        </w:rPr>
        <w:t>талап</w:t>
      </w:r>
      <w:r w:rsidRPr="00700544">
        <w:rPr>
          <w:sz w:val="28"/>
          <w:szCs w:val="28"/>
          <w:lang w:val="en-US"/>
        </w:rPr>
        <w:t xml:space="preserve"> </w:t>
      </w:r>
      <w:r w:rsidRPr="00700544">
        <w:rPr>
          <w:sz w:val="28"/>
          <w:szCs w:val="28"/>
        </w:rPr>
        <w:t>етеді</w:t>
      </w:r>
      <w:r w:rsidRPr="00700544">
        <w:rPr>
          <w:sz w:val="28"/>
          <w:szCs w:val="28"/>
          <w:lang w:val="en-US"/>
        </w:rPr>
        <w:t>.</w:t>
      </w:r>
    </w:p>
    <w:p w:rsidR="0077429F" w:rsidRPr="00700544" w:rsidRDefault="0077429F" w:rsidP="00443146">
      <w:pPr>
        <w:pStyle w:val="3"/>
        <w:widowControl w:val="0"/>
        <w:adjustRightInd w:val="0"/>
        <w:snapToGrid w:val="0"/>
        <w:spacing w:before="0" w:beforeAutospacing="0" w:after="0" w:afterAutospacing="0"/>
        <w:ind w:firstLine="567"/>
        <w:jc w:val="both"/>
        <w:rPr>
          <w:b w:val="0"/>
          <w:color w:val="000000" w:themeColor="text1"/>
          <w:sz w:val="28"/>
          <w:szCs w:val="28"/>
          <w:lang w:val="ru-KZ"/>
        </w:rPr>
      </w:pPr>
      <w:r w:rsidRPr="00700544">
        <w:rPr>
          <w:b w:val="0"/>
          <w:color w:val="000000" w:themeColor="text1"/>
          <w:sz w:val="28"/>
          <w:szCs w:val="28"/>
          <w:lang w:val="ru-KZ"/>
        </w:rPr>
        <w:t>№3 учаске</w:t>
      </w:r>
      <w:r w:rsidR="0054056F" w:rsidRPr="00700544">
        <w:rPr>
          <w:b w:val="0"/>
          <w:color w:val="000000" w:themeColor="text1"/>
          <w:sz w:val="28"/>
          <w:szCs w:val="28"/>
          <w:lang w:val="ru-KZ"/>
        </w:rPr>
        <w:t xml:space="preserve"> - </w:t>
      </w:r>
      <w:r w:rsidRPr="00700544">
        <w:rPr>
          <w:b w:val="0"/>
          <w:color w:val="000000" w:themeColor="text1"/>
          <w:sz w:val="28"/>
          <w:szCs w:val="28"/>
          <w:lang w:val="ru-KZ"/>
        </w:rPr>
        <w:t>экономикалық тұрғыдан тұрақсыз (</w:t>
      </w:r>
      <w:r w:rsidRPr="00700544">
        <w:rPr>
          <w:b w:val="0"/>
          <w:color w:val="000000" w:themeColor="text1"/>
          <w:sz w:val="28"/>
          <w:szCs w:val="28"/>
          <w:lang w:val="kk-KZ"/>
        </w:rPr>
        <w:t>шығындар өтелмейді</w:t>
      </w:r>
      <w:r w:rsidRPr="00700544">
        <w:rPr>
          <w:b w:val="0"/>
          <w:color w:val="000000" w:themeColor="text1"/>
          <w:sz w:val="28"/>
          <w:szCs w:val="28"/>
          <w:lang w:val="ru-KZ"/>
        </w:rPr>
        <w:t>)</w:t>
      </w:r>
    </w:p>
    <w:p w:rsidR="0077429F" w:rsidRPr="00700544" w:rsidRDefault="0077429F" w:rsidP="00443146">
      <w:pPr>
        <w:pStyle w:val="p1"/>
        <w:widowControl w:val="0"/>
        <w:adjustRightInd w:val="0"/>
        <w:snapToGrid w:val="0"/>
        <w:spacing w:before="0" w:beforeAutospacing="0" w:after="0" w:afterAutospacing="0"/>
        <w:ind w:firstLine="567"/>
        <w:jc w:val="both"/>
        <w:rPr>
          <w:sz w:val="28"/>
          <w:szCs w:val="28"/>
          <w:lang w:val="ru-KZ"/>
        </w:rPr>
      </w:pPr>
      <w:r w:rsidRPr="00700544">
        <w:rPr>
          <w:sz w:val="28"/>
          <w:szCs w:val="28"/>
          <w:lang w:val="ru-KZ"/>
        </w:rPr>
        <w:t xml:space="preserve">№3 учаске бойынша базалық жағдайда </w:t>
      </w:r>
      <w:r w:rsidRPr="00700544">
        <w:rPr>
          <w:rStyle w:val="s2"/>
          <w:sz w:val="28"/>
          <w:szCs w:val="28"/>
          <w:lang w:val="ru-KZ"/>
        </w:rPr>
        <w:t>E</w:t>
      </w:r>
      <w:r w:rsidRPr="00700544">
        <w:rPr>
          <w:sz w:val="28"/>
          <w:szCs w:val="28"/>
          <w:lang w:val="ru-KZ"/>
        </w:rPr>
        <w:t xml:space="preserve"> теріс мәні тіркеледі (</w:t>
      </w:r>
      <w:r w:rsidRPr="00700544">
        <w:rPr>
          <w:rStyle w:val="s2"/>
          <w:sz w:val="28"/>
          <w:szCs w:val="28"/>
          <w:lang w:val="ru-KZ"/>
        </w:rPr>
        <w:t>E=</w:t>
      </w:r>
      <w:r w:rsidRPr="00700544">
        <w:rPr>
          <w:rStyle w:val="s2"/>
          <w:sz w:val="28"/>
          <w:szCs w:val="28"/>
          <w:lang w:val="kk-KZ"/>
        </w:rPr>
        <w:t xml:space="preserve"> </w:t>
      </w:r>
      <w:r w:rsidR="0054056F" w:rsidRPr="00700544">
        <w:rPr>
          <w:sz w:val="28"/>
          <w:szCs w:val="28"/>
          <w:lang w:val="ru-KZ"/>
        </w:rPr>
        <w:t xml:space="preserve"> - </w:t>
      </w:r>
      <w:r w:rsidRPr="00700544">
        <w:rPr>
          <w:sz w:val="28"/>
          <w:szCs w:val="28"/>
          <w:lang w:val="ru-KZ"/>
        </w:rPr>
        <w:t>1 193,5), ал сценарийлерде теріс нәтиже сақталып, күшейеді:</w:t>
      </w:r>
    </w:p>
    <w:p w:rsidR="0077429F" w:rsidRPr="00700544" w:rsidRDefault="0054056F" w:rsidP="00443146">
      <w:pPr>
        <w:widowControl w:val="0"/>
        <w:adjustRightInd w:val="0"/>
        <w:snapToGrid w:val="0"/>
        <w:spacing w:after="0" w:line="240" w:lineRule="auto"/>
        <w:ind w:firstLine="567"/>
        <w:jc w:val="both"/>
        <w:rPr>
          <w:rFonts w:ascii="Times New Roman" w:hAnsi="Times New Roman" w:cs="Times New Roman"/>
          <w:sz w:val="28"/>
          <w:szCs w:val="28"/>
          <w:lang w:val="en-US"/>
        </w:rPr>
      </w:pPr>
      <w:r w:rsidRPr="00700544">
        <w:rPr>
          <w:rFonts w:ascii="Times New Roman" w:hAnsi="Times New Roman" w:cs="Times New Roman"/>
          <w:sz w:val="28"/>
          <w:szCs w:val="28"/>
          <w:lang w:val="ru-KZ"/>
        </w:rPr>
        <w:t xml:space="preserve"> - </w:t>
      </w:r>
      <w:r w:rsidR="0077429F" w:rsidRPr="00700544">
        <w:rPr>
          <w:rFonts w:ascii="Times New Roman" w:hAnsi="Times New Roman" w:cs="Times New Roman"/>
          <w:sz w:val="28"/>
          <w:szCs w:val="28"/>
          <w:lang w:val="en-US"/>
        </w:rPr>
        <w:t xml:space="preserve"> S1 (P↓10%): E = </w:t>
      </w:r>
      <w:r w:rsidRPr="00700544">
        <w:rPr>
          <w:rFonts w:ascii="Times New Roman" w:hAnsi="Times New Roman" w:cs="Times New Roman"/>
          <w:sz w:val="28"/>
          <w:szCs w:val="28"/>
          <w:lang w:val="en-US"/>
        </w:rPr>
        <w:t xml:space="preserve">- </w:t>
      </w:r>
      <w:r w:rsidR="0077429F" w:rsidRPr="00700544">
        <w:rPr>
          <w:rFonts w:ascii="Times New Roman" w:hAnsi="Times New Roman" w:cs="Times New Roman"/>
          <w:sz w:val="28"/>
          <w:szCs w:val="28"/>
          <w:lang w:val="en-US"/>
        </w:rPr>
        <w:t>1 338,7;</w:t>
      </w:r>
    </w:p>
    <w:p w:rsidR="0077429F" w:rsidRPr="00700544" w:rsidRDefault="0054056F" w:rsidP="00443146">
      <w:pPr>
        <w:widowControl w:val="0"/>
        <w:adjustRightInd w:val="0"/>
        <w:snapToGrid w:val="0"/>
        <w:spacing w:after="0" w:line="240" w:lineRule="auto"/>
        <w:ind w:firstLine="567"/>
        <w:jc w:val="both"/>
        <w:rPr>
          <w:rFonts w:ascii="Times New Roman" w:hAnsi="Times New Roman" w:cs="Times New Roman"/>
          <w:sz w:val="28"/>
          <w:szCs w:val="28"/>
          <w:lang w:val="en-US"/>
        </w:rPr>
      </w:pPr>
      <w:r w:rsidRPr="00700544">
        <w:rPr>
          <w:rFonts w:ascii="Times New Roman" w:hAnsi="Times New Roman" w:cs="Times New Roman"/>
          <w:sz w:val="28"/>
          <w:szCs w:val="28"/>
          <w:lang w:val="en-US"/>
        </w:rPr>
        <w:t xml:space="preserve"> - </w:t>
      </w:r>
      <w:r w:rsidR="00415FF3" w:rsidRPr="00700544">
        <w:rPr>
          <w:rFonts w:ascii="Times New Roman" w:hAnsi="Times New Roman" w:cs="Times New Roman"/>
          <w:sz w:val="28"/>
          <w:szCs w:val="28"/>
          <w:lang w:val="en-US"/>
        </w:rPr>
        <w:t xml:space="preserve"> S2 (y↓10%): E =</w:t>
      </w:r>
      <w:r w:rsidRPr="00700544">
        <w:rPr>
          <w:rFonts w:ascii="Times New Roman" w:hAnsi="Times New Roman" w:cs="Times New Roman"/>
          <w:sz w:val="28"/>
          <w:szCs w:val="28"/>
          <w:lang w:val="en-US"/>
        </w:rPr>
        <w:t xml:space="preserve"> - </w:t>
      </w:r>
      <w:r w:rsidR="0077429F" w:rsidRPr="00700544">
        <w:rPr>
          <w:rFonts w:ascii="Times New Roman" w:hAnsi="Times New Roman" w:cs="Times New Roman"/>
          <w:sz w:val="28"/>
          <w:szCs w:val="28"/>
          <w:lang w:val="en-US"/>
        </w:rPr>
        <w:t>1 291,1;</w:t>
      </w:r>
    </w:p>
    <w:p w:rsidR="0077429F" w:rsidRPr="00700544" w:rsidRDefault="0054056F" w:rsidP="00443146">
      <w:pPr>
        <w:widowControl w:val="0"/>
        <w:adjustRightInd w:val="0"/>
        <w:snapToGrid w:val="0"/>
        <w:spacing w:after="0" w:line="240" w:lineRule="auto"/>
        <w:ind w:firstLine="567"/>
        <w:jc w:val="both"/>
        <w:rPr>
          <w:rFonts w:ascii="Times New Roman" w:hAnsi="Times New Roman" w:cs="Times New Roman"/>
          <w:sz w:val="28"/>
          <w:szCs w:val="28"/>
          <w:lang w:val="en-US"/>
        </w:rPr>
      </w:pPr>
      <w:r w:rsidRPr="00700544">
        <w:rPr>
          <w:rFonts w:ascii="Times New Roman" w:hAnsi="Times New Roman" w:cs="Times New Roman"/>
          <w:sz w:val="28"/>
          <w:szCs w:val="28"/>
          <w:lang w:val="en-US"/>
        </w:rPr>
        <w:t xml:space="preserve"> - </w:t>
      </w:r>
      <w:r w:rsidR="00415FF3" w:rsidRPr="00700544">
        <w:rPr>
          <w:rFonts w:ascii="Times New Roman" w:hAnsi="Times New Roman" w:cs="Times New Roman"/>
          <w:sz w:val="28"/>
          <w:szCs w:val="28"/>
          <w:lang w:val="en-US"/>
        </w:rPr>
        <w:t xml:space="preserve"> S3 (Z↑10%): E =</w:t>
      </w:r>
      <w:r w:rsidRPr="00700544">
        <w:rPr>
          <w:rFonts w:ascii="Times New Roman" w:hAnsi="Times New Roman" w:cs="Times New Roman"/>
          <w:sz w:val="28"/>
          <w:szCs w:val="28"/>
          <w:lang w:val="en-US"/>
        </w:rPr>
        <w:t xml:space="preserve"> - </w:t>
      </w:r>
      <w:r w:rsidR="0077429F" w:rsidRPr="00700544">
        <w:rPr>
          <w:rFonts w:ascii="Times New Roman" w:hAnsi="Times New Roman" w:cs="Times New Roman"/>
          <w:sz w:val="28"/>
          <w:szCs w:val="28"/>
          <w:lang w:val="en-US"/>
        </w:rPr>
        <w:t>1 383,8;</w:t>
      </w:r>
    </w:p>
    <w:p w:rsidR="0077429F" w:rsidRPr="00700544" w:rsidRDefault="0054056F" w:rsidP="00443146">
      <w:pPr>
        <w:pStyle w:val="p1"/>
        <w:widowControl w:val="0"/>
        <w:adjustRightInd w:val="0"/>
        <w:snapToGrid w:val="0"/>
        <w:spacing w:before="0" w:beforeAutospacing="0" w:after="0" w:afterAutospacing="0"/>
        <w:ind w:left="567"/>
        <w:jc w:val="both"/>
        <w:rPr>
          <w:sz w:val="28"/>
          <w:szCs w:val="28"/>
          <w:lang w:val="en-US"/>
        </w:rPr>
      </w:pPr>
      <w:r w:rsidRPr="00700544">
        <w:rPr>
          <w:sz w:val="28"/>
          <w:szCs w:val="28"/>
          <w:lang w:val="en-US"/>
        </w:rPr>
        <w:t xml:space="preserve"> - </w:t>
      </w:r>
      <w:r w:rsidR="00415FF3" w:rsidRPr="00700544">
        <w:rPr>
          <w:sz w:val="28"/>
          <w:szCs w:val="28"/>
          <w:lang w:val="en-US"/>
        </w:rPr>
        <w:t xml:space="preserve"> S4: E =</w:t>
      </w:r>
      <w:r w:rsidRPr="00700544">
        <w:rPr>
          <w:sz w:val="28"/>
          <w:szCs w:val="28"/>
          <w:lang w:val="en-US"/>
        </w:rPr>
        <w:t xml:space="preserve"> - </w:t>
      </w:r>
      <w:r w:rsidR="0077429F" w:rsidRPr="00700544">
        <w:rPr>
          <w:sz w:val="28"/>
          <w:szCs w:val="28"/>
          <w:lang w:val="en-US"/>
        </w:rPr>
        <w:t>1 607,3.</w:t>
      </w:r>
    </w:p>
    <w:p w:rsidR="0077429F" w:rsidRPr="00700544" w:rsidRDefault="0077429F" w:rsidP="00443146">
      <w:pPr>
        <w:pStyle w:val="p1"/>
        <w:widowControl w:val="0"/>
        <w:adjustRightInd w:val="0"/>
        <w:snapToGrid w:val="0"/>
        <w:spacing w:before="0" w:beforeAutospacing="0" w:after="0" w:afterAutospacing="0"/>
        <w:ind w:firstLine="567"/>
        <w:jc w:val="both"/>
        <w:rPr>
          <w:sz w:val="28"/>
          <w:szCs w:val="28"/>
          <w:lang w:val="en-US"/>
        </w:rPr>
      </w:pPr>
      <w:r w:rsidRPr="00700544">
        <w:rPr>
          <w:sz w:val="28"/>
          <w:szCs w:val="28"/>
        </w:rPr>
        <w:t>Мұндай</w:t>
      </w:r>
      <w:r w:rsidRPr="00700544">
        <w:rPr>
          <w:sz w:val="28"/>
          <w:szCs w:val="28"/>
          <w:lang w:val="en-US"/>
        </w:rPr>
        <w:t xml:space="preserve"> </w:t>
      </w:r>
      <w:r w:rsidRPr="00700544">
        <w:rPr>
          <w:sz w:val="28"/>
          <w:szCs w:val="28"/>
        </w:rPr>
        <w:t>мәндер</w:t>
      </w:r>
      <w:r w:rsidRPr="00700544">
        <w:rPr>
          <w:sz w:val="28"/>
          <w:szCs w:val="28"/>
          <w:lang w:val="en-US"/>
        </w:rPr>
        <w:t xml:space="preserve"> </w:t>
      </w:r>
      <w:r w:rsidRPr="00700544">
        <w:rPr>
          <w:sz w:val="28"/>
          <w:szCs w:val="28"/>
        </w:rPr>
        <w:t>кезінде</w:t>
      </w:r>
      <w:r w:rsidRPr="00700544">
        <w:rPr>
          <w:sz w:val="28"/>
          <w:szCs w:val="28"/>
          <w:lang w:val="en-US"/>
        </w:rPr>
        <w:t xml:space="preserve"> </w:t>
      </w:r>
      <w:r w:rsidRPr="00700544">
        <w:rPr>
          <w:sz w:val="28"/>
          <w:szCs w:val="28"/>
        </w:rPr>
        <w:t>экономикалық</w:t>
      </w:r>
      <w:r w:rsidRPr="00700544">
        <w:rPr>
          <w:sz w:val="28"/>
          <w:szCs w:val="28"/>
          <w:lang w:val="en-US"/>
        </w:rPr>
        <w:t xml:space="preserve"> </w:t>
      </w:r>
      <w:r w:rsidRPr="00700544">
        <w:rPr>
          <w:sz w:val="28"/>
          <w:szCs w:val="28"/>
        </w:rPr>
        <w:t>әсер</w:t>
      </w:r>
      <w:r w:rsidRPr="00700544">
        <w:rPr>
          <w:sz w:val="28"/>
          <w:szCs w:val="28"/>
          <w:lang w:val="en-US"/>
        </w:rPr>
        <w:t xml:space="preserve"> </w:t>
      </w:r>
      <w:r w:rsidRPr="00700544">
        <w:rPr>
          <w:sz w:val="28"/>
          <w:szCs w:val="28"/>
        </w:rPr>
        <w:t>теріс</w:t>
      </w:r>
      <w:r w:rsidRPr="00700544">
        <w:rPr>
          <w:sz w:val="28"/>
          <w:szCs w:val="28"/>
          <w:lang w:val="en-US"/>
        </w:rPr>
        <w:t xml:space="preserve"> </w:t>
      </w:r>
      <w:r w:rsidRPr="00700544">
        <w:rPr>
          <w:sz w:val="28"/>
          <w:szCs w:val="28"/>
        </w:rPr>
        <w:t>болып</w:t>
      </w:r>
      <w:r w:rsidRPr="00700544">
        <w:rPr>
          <w:sz w:val="28"/>
          <w:szCs w:val="28"/>
          <w:lang w:val="en-US"/>
        </w:rPr>
        <w:t xml:space="preserve"> </w:t>
      </w:r>
      <w:r w:rsidRPr="00700544">
        <w:rPr>
          <w:sz w:val="28"/>
          <w:szCs w:val="28"/>
        </w:rPr>
        <w:t>қалады</w:t>
      </w:r>
      <w:r w:rsidRPr="00700544">
        <w:rPr>
          <w:sz w:val="28"/>
          <w:szCs w:val="28"/>
          <w:lang w:val="en-US"/>
        </w:rPr>
        <w:t xml:space="preserve">, </w:t>
      </w:r>
      <w:r w:rsidRPr="00700544">
        <w:rPr>
          <w:sz w:val="28"/>
          <w:szCs w:val="28"/>
        </w:rPr>
        <w:t>сондықтан</w:t>
      </w:r>
      <w:r w:rsidRPr="00700544">
        <w:rPr>
          <w:sz w:val="28"/>
          <w:szCs w:val="28"/>
          <w:lang w:val="en-US"/>
        </w:rPr>
        <w:t xml:space="preserve"> </w:t>
      </w:r>
      <w:r w:rsidRPr="00700544">
        <w:rPr>
          <w:sz w:val="28"/>
          <w:szCs w:val="28"/>
        </w:rPr>
        <w:t>өтелу</w:t>
      </w:r>
      <w:r w:rsidRPr="00700544">
        <w:rPr>
          <w:sz w:val="28"/>
          <w:szCs w:val="28"/>
          <w:lang w:val="en-US"/>
        </w:rPr>
        <w:t xml:space="preserve"> </w:t>
      </w:r>
      <w:r w:rsidRPr="00700544">
        <w:rPr>
          <w:sz w:val="28"/>
          <w:szCs w:val="28"/>
        </w:rPr>
        <w:t>мерзімі</w:t>
      </w:r>
      <w:r w:rsidRPr="00700544">
        <w:rPr>
          <w:sz w:val="28"/>
          <w:szCs w:val="28"/>
          <w:lang w:val="en-US"/>
        </w:rPr>
        <w:t xml:space="preserve"> </w:t>
      </w:r>
      <w:r w:rsidRPr="00700544">
        <w:rPr>
          <w:sz w:val="28"/>
          <w:szCs w:val="28"/>
        </w:rPr>
        <w:t>көрсеткіші</w:t>
      </w:r>
      <w:r w:rsidRPr="00700544">
        <w:rPr>
          <w:sz w:val="28"/>
          <w:szCs w:val="28"/>
          <w:lang w:val="en-US"/>
        </w:rPr>
        <w:t xml:space="preserve"> </w:t>
      </w:r>
      <w:r w:rsidRPr="00700544">
        <w:rPr>
          <w:sz w:val="28"/>
          <w:szCs w:val="28"/>
          <w:lang w:val="kk-KZ"/>
        </w:rPr>
        <w:t>(</w:t>
      </w:r>
      <w:r w:rsidRPr="00700544">
        <w:rPr>
          <w:rStyle w:val="s2"/>
          <w:sz w:val="28"/>
          <w:szCs w:val="28"/>
          <w:lang w:val="en-US"/>
        </w:rPr>
        <w:t>O</w:t>
      </w:r>
      <w:r w:rsidRPr="00700544">
        <w:rPr>
          <w:rStyle w:val="s2"/>
          <w:sz w:val="28"/>
          <w:szCs w:val="28"/>
          <w:lang w:val="kk-KZ"/>
        </w:rPr>
        <w:t>)</w:t>
      </w:r>
      <w:r w:rsidRPr="00700544">
        <w:rPr>
          <w:sz w:val="28"/>
          <w:szCs w:val="28"/>
          <w:lang w:val="en-US"/>
        </w:rPr>
        <w:t xml:space="preserve"> </w:t>
      </w:r>
      <w:r w:rsidRPr="00700544">
        <w:rPr>
          <w:sz w:val="28"/>
          <w:szCs w:val="28"/>
        </w:rPr>
        <w:t>іс</w:t>
      </w:r>
      <w:r w:rsidRPr="00700544">
        <w:rPr>
          <w:sz w:val="28"/>
          <w:szCs w:val="28"/>
          <w:lang w:val="en-US"/>
        </w:rPr>
        <w:t xml:space="preserve"> </w:t>
      </w:r>
      <w:r w:rsidRPr="00700544">
        <w:rPr>
          <w:sz w:val="28"/>
          <w:szCs w:val="28"/>
        </w:rPr>
        <w:t>жүзінде</w:t>
      </w:r>
      <w:r w:rsidRPr="00700544">
        <w:rPr>
          <w:sz w:val="28"/>
          <w:szCs w:val="28"/>
          <w:lang w:val="en-US"/>
        </w:rPr>
        <w:t xml:space="preserve"> </w:t>
      </w:r>
      <w:r w:rsidRPr="00700544">
        <w:rPr>
          <w:sz w:val="28"/>
          <w:szCs w:val="28"/>
        </w:rPr>
        <w:t>қалыптаспайды</w:t>
      </w:r>
      <w:r w:rsidRPr="00700544">
        <w:rPr>
          <w:sz w:val="28"/>
          <w:szCs w:val="28"/>
          <w:lang w:val="en-US"/>
        </w:rPr>
        <w:t>/</w:t>
      </w:r>
      <w:r w:rsidRPr="00700544">
        <w:rPr>
          <w:sz w:val="28"/>
          <w:szCs w:val="28"/>
        </w:rPr>
        <w:t>берілген</w:t>
      </w:r>
      <w:r w:rsidRPr="00700544">
        <w:rPr>
          <w:sz w:val="28"/>
          <w:szCs w:val="28"/>
          <w:lang w:val="en-US"/>
        </w:rPr>
        <w:t xml:space="preserve"> </w:t>
      </w:r>
      <w:r w:rsidRPr="00700544">
        <w:rPr>
          <w:sz w:val="28"/>
          <w:szCs w:val="28"/>
        </w:rPr>
        <w:t>шарттарда</w:t>
      </w:r>
      <w:r w:rsidRPr="00700544">
        <w:rPr>
          <w:sz w:val="28"/>
          <w:szCs w:val="28"/>
          <w:lang w:val="en-US"/>
        </w:rPr>
        <w:t xml:space="preserve"> </w:t>
      </w:r>
      <w:r w:rsidRPr="00700544">
        <w:rPr>
          <w:sz w:val="28"/>
          <w:szCs w:val="28"/>
        </w:rPr>
        <w:t>қол</w:t>
      </w:r>
      <w:r w:rsidRPr="00700544">
        <w:rPr>
          <w:sz w:val="28"/>
          <w:szCs w:val="28"/>
          <w:lang w:val="en-US"/>
        </w:rPr>
        <w:t xml:space="preserve"> </w:t>
      </w:r>
      <w:r w:rsidRPr="00700544">
        <w:rPr>
          <w:sz w:val="28"/>
          <w:szCs w:val="28"/>
        </w:rPr>
        <w:t>жеткізілетін</w:t>
      </w:r>
      <w:r w:rsidRPr="00700544">
        <w:rPr>
          <w:sz w:val="28"/>
          <w:szCs w:val="28"/>
          <w:lang w:val="en-US"/>
        </w:rPr>
        <w:t xml:space="preserve"> </w:t>
      </w:r>
      <w:r w:rsidRPr="00700544">
        <w:rPr>
          <w:sz w:val="28"/>
          <w:szCs w:val="28"/>
        </w:rPr>
        <w:t>көрсеткіш</w:t>
      </w:r>
      <w:r w:rsidRPr="00700544">
        <w:rPr>
          <w:sz w:val="28"/>
          <w:szCs w:val="28"/>
          <w:lang w:val="en-US"/>
        </w:rPr>
        <w:t xml:space="preserve"> </w:t>
      </w:r>
      <w:r w:rsidRPr="00700544">
        <w:rPr>
          <w:sz w:val="28"/>
          <w:szCs w:val="28"/>
        </w:rPr>
        <w:t>ретінде</w:t>
      </w:r>
      <w:r w:rsidRPr="00700544">
        <w:rPr>
          <w:sz w:val="28"/>
          <w:szCs w:val="28"/>
          <w:lang w:val="en-US"/>
        </w:rPr>
        <w:t xml:space="preserve"> </w:t>
      </w:r>
      <w:r w:rsidRPr="00700544">
        <w:rPr>
          <w:sz w:val="28"/>
          <w:szCs w:val="28"/>
        </w:rPr>
        <w:t>түсіндірілмейді</w:t>
      </w:r>
      <w:r w:rsidRPr="00700544">
        <w:rPr>
          <w:sz w:val="28"/>
          <w:szCs w:val="28"/>
          <w:lang w:val="en-US"/>
        </w:rPr>
        <w:t xml:space="preserve">. </w:t>
      </w:r>
      <w:r w:rsidRPr="00700544">
        <w:rPr>
          <w:sz w:val="28"/>
          <w:szCs w:val="28"/>
        </w:rPr>
        <w:t>Бұл</w:t>
      </w:r>
      <w:r w:rsidRPr="00700544">
        <w:rPr>
          <w:sz w:val="28"/>
          <w:szCs w:val="28"/>
          <w:lang w:val="en-US"/>
        </w:rPr>
        <w:t xml:space="preserve"> №3 </w:t>
      </w:r>
      <w:r w:rsidRPr="00700544">
        <w:rPr>
          <w:sz w:val="28"/>
          <w:szCs w:val="28"/>
        </w:rPr>
        <w:t>учаскені</w:t>
      </w:r>
      <w:r w:rsidRPr="00700544">
        <w:rPr>
          <w:sz w:val="28"/>
          <w:szCs w:val="28"/>
          <w:lang w:val="en-US"/>
        </w:rPr>
        <w:t xml:space="preserve"> </w:t>
      </w:r>
      <w:r w:rsidRPr="00700544">
        <w:rPr>
          <w:sz w:val="28"/>
          <w:szCs w:val="28"/>
        </w:rPr>
        <w:t>тұрақсыздар</w:t>
      </w:r>
      <w:r w:rsidRPr="00700544">
        <w:rPr>
          <w:sz w:val="28"/>
          <w:szCs w:val="28"/>
          <w:lang w:val="en-US"/>
        </w:rPr>
        <w:t xml:space="preserve"> </w:t>
      </w:r>
      <w:r w:rsidRPr="00700544">
        <w:rPr>
          <w:sz w:val="28"/>
          <w:szCs w:val="28"/>
        </w:rPr>
        <w:t>тобына</w:t>
      </w:r>
      <w:r w:rsidRPr="00700544">
        <w:rPr>
          <w:sz w:val="28"/>
          <w:szCs w:val="28"/>
          <w:lang w:val="en-US"/>
        </w:rPr>
        <w:t xml:space="preserve"> </w:t>
      </w:r>
      <w:r w:rsidRPr="00700544">
        <w:rPr>
          <w:sz w:val="28"/>
          <w:szCs w:val="28"/>
        </w:rPr>
        <w:t>жатқызуды</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оны</w:t>
      </w:r>
      <w:r w:rsidRPr="00700544">
        <w:rPr>
          <w:sz w:val="28"/>
          <w:szCs w:val="28"/>
          <w:lang w:val="en-US"/>
        </w:rPr>
        <w:t xml:space="preserve"> </w:t>
      </w:r>
      <w:r w:rsidRPr="00700544">
        <w:rPr>
          <w:sz w:val="28"/>
          <w:szCs w:val="28"/>
        </w:rPr>
        <w:t>енгізу</w:t>
      </w:r>
      <w:r w:rsidRPr="00700544">
        <w:rPr>
          <w:sz w:val="28"/>
          <w:szCs w:val="28"/>
          <w:lang w:val="en-US"/>
        </w:rPr>
        <w:t xml:space="preserve"> </w:t>
      </w:r>
      <w:r w:rsidRPr="00700544">
        <w:rPr>
          <w:sz w:val="28"/>
          <w:szCs w:val="28"/>
        </w:rPr>
        <w:t>бағдарламасына</w:t>
      </w:r>
      <w:r w:rsidRPr="00700544">
        <w:rPr>
          <w:sz w:val="28"/>
          <w:szCs w:val="28"/>
          <w:lang w:val="en-US"/>
        </w:rPr>
        <w:t xml:space="preserve"> </w:t>
      </w:r>
      <w:r w:rsidRPr="00700544">
        <w:rPr>
          <w:sz w:val="28"/>
          <w:szCs w:val="28"/>
        </w:rPr>
        <w:t>қоспас</w:t>
      </w:r>
      <w:r w:rsidRPr="00700544">
        <w:rPr>
          <w:sz w:val="28"/>
          <w:szCs w:val="28"/>
          <w:lang w:val="en-US"/>
        </w:rPr>
        <w:t xml:space="preserve"> </w:t>
      </w:r>
      <w:r w:rsidRPr="00700544">
        <w:rPr>
          <w:sz w:val="28"/>
          <w:szCs w:val="28"/>
        </w:rPr>
        <w:t>бұрын</w:t>
      </w:r>
      <w:r w:rsidRPr="00700544">
        <w:rPr>
          <w:sz w:val="28"/>
          <w:szCs w:val="28"/>
          <w:lang w:val="en-US"/>
        </w:rPr>
        <w:t xml:space="preserve"> </w:t>
      </w:r>
      <w:r w:rsidRPr="00700544">
        <w:rPr>
          <w:sz w:val="28"/>
          <w:szCs w:val="28"/>
        </w:rPr>
        <w:t>жобаның</w:t>
      </w:r>
      <w:r w:rsidRPr="00700544">
        <w:rPr>
          <w:sz w:val="28"/>
          <w:szCs w:val="28"/>
          <w:lang w:val="en-US"/>
        </w:rPr>
        <w:t xml:space="preserve"> </w:t>
      </w:r>
      <w:r w:rsidRPr="00700544">
        <w:rPr>
          <w:sz w:val="28"/>
          <w:szCs w:val="28"/>
        </w:rPr>
        <w:t>параметрлерін</w:t>
      </w:r>
      <w:r w:rsidRPr="00700544">
        <w:rPr>
          <w:sz w:val="28"/>
          <w:szCs w:val="28"/>
          <w:lang w:val="en-US"/>
        </w:rPr>
        <w:t xml:space="preserve"> </w:t>
      </w:r>
      <w:r w:rsidRPr="00700544">
        <w:rPr>
          <w:sz w:val="28"/>
          <w:szCs w:val="28"/>
        </w:rPr>
        <w:t>қайта</w:t>
      </w:r>
      <w:r w:rsidRPr="00700544">
        <w:rPr>
          <w:sz w:val="28"/>
          <w:szCs w:val="28"/>
          <w:lang w:val="en-US"/>
        </w:rPr>
        <w:t xml:space="preserve"> </w:t>
      </w:r>
      <w:r w:rsidRPr="00700544">
        <w:rPr>
          <w:sz w:val="28"/>
          <w:szCs w:val="28"/>
        </w:rPr>
        <w:t>қарауды</w:t>
      </w:r>
      <w:r w:rsidRPr="00700544">
        <w:rPr>
          <w:sz w:val="28"/>
          <w:szCs w:val="28"/>
          <w:lang w:val="en-US"/>
        </w:rPr>
        <w:t xml:space="preserve"> (</w:t>
      </w:r>
      <w:r w:rsidRPr="00700544">
        <w:rPr>
          <w:sz w:val="28"/>
          <w:szCs w:val="28"/>
        </w:rPr>
        <w:t>іс</w:t>
      </w:r>
      <w:r w:rsidR="0054056F" w:rsidRPr="00700544">
        <w:rPr>
          <w:sz w:val="28"/>
          <w:szCs w:val="28"/>
          <w:lang w:val="en-US"/>
        </w:rPr>
        <w:t xml:space="preserve"> - </w:t>
      </w:r>
      <w:r w:rsidRPr="00700544">
        <w:rPr>
          <w:sz w:val="28"/>
          <w:szCs w:val="28"/>
        </w:rPr>
        <w:t>шаралардың</w:t>
      </w:r>
      <w:r w:rsidRPr="00700544">
        <w:rPr>
          <w:sz w:val="28"/>
          <w:szCs w:val="28"/>
          <w:lang w:val="en-US"/>
        </w:rPr>
        <w:t xml:space="preserve"> </w:t>
      </w:r>
      <w:r w:rsidRPr="00700544">
        <w:rPr>
          <w:sz w:val="28"/>
          <w:szCs w:val="28"/>
        </w:rPr>
        <w:t>көлемі</w:t>
      </w:r>
      <w:r w:rsidRPr="00700544">
        <w:rPr>
          <w:sz w:val="28"/>
          <w:szCs w:val="28"/>
          <w:lang w:val="en-US"/>
        </w:rPr>
        <w:t>/</w:t>
      </w:r>
      <w:r w:rsidRPr="00700544">
        <w:rPr>
          <w:sz w:val="28"/>
          <w:szCs w:val="28"/>
        </w:rPr>
        <w:t>құны</w:t>
      </w:r>
      <w:r w:rsidRPr="00700544">
        <w:rPr>
          <w:sz w:val="28"/>
          <w:szCs w:val="28"/>
          <w:lang w:val="en-US"/>
        </w:rPr>
        <w:t xml:space="preserve">, </w:t>
      </w:r>
      <w:r w:rsidRPr="00700544">
        <w:rPr>
          <w:sz w:val="28"/>
          <w:szCs w:val="28"/>
        </w:rPr>
        <w:t>технологиялық</w:t>
      </w:r>
      <w:r w:rsidRPr="00700544">
        <w:rPr>
          <w:sz w:val="28"/>
          <w:szCs w:val="28"/>
          <w:lang w:val="en-US"/>
        </w:rPr>
        <w:t xml:space="preserve"> </w:t>
      </w:r>
      <w:r w:rsidRPr="00700544">
        <w:rPr>
          <w:sz w:val="28"/>
          <w:szCs w:val="28"/>
        </w:rPr>
        <w:t>схема</w:t>
      </w:r>
      <w:r w:rsidRPr="00700544">
        <w:rPr>
          <w:sz w:val="28"/>
          <w:szCs w:val="28"/>
          <w:lang w:val="en-US"/>
        </w:rPr>
        <w:t xml:space="preserve">, </w:t>
      </w:r>
      <w:r w:rsidRPr="00700544">
        <w:rPr>
          <w:sz w:val="28"/>
          <w:szCs w:val="28"/>
        </w:rPr>
        <w:t>шығын</w:t>
      </w:r>
      <w:r w:rsidRPr="00700544">
        <w:rPr>
          <w:sz w:val="28"/>
          <w:szCs w:val="28"/>
          <w:lang w:val="en-US"/>
        </w:rPr>
        <w:t xml:space="preserve"> </w:t>
      </w:r>
      <w:r w:rsidRPr="00700544">
        <w:rPr>
          <w:sz w:val="28"/>
          <w:szCs w:val="28"/>
        </w:rPr>
        <w:t>құрылымы</w:t>
      </w:r>
      <w:r w:rsidRPr="00700544">
        <w:rPr>
          <w:sz w:val="28"/>
          <w:szCs w:val="28"/>
          <w:lang w:val="en-US"/>
        </w:rPr>
        <w:t xml:space="preserve"> </w:t>
      </w:r>
      <w:r w:rsidRPr="00700544">
        <w:rPr>
          <w:sz w:val="28"/>
          <w:szCs w:val="28"/>
        </w:rPr>
        <w:t>және</w:t>
      </w:r>
      <w:r w:rsidRPr="00700544">
        <w:rPr>
          <w:sz w:val="28"/>
          <w:szCs w:val="28"/>
          <w:lang w:val="en-US"/>
        </w:rPr>
        <w:t>/</w:t>
      </w:r>
      <w:r w:rsidRPr="00700544">
        <w:rPr>
          <w:sz w:val="28"/>
          <w:szCs w:val="28"/>
        </w:rPr>
        <w:t>немесе</w:t>
      </w:r>
      <w:r w:rsidRPr="00700544">
        <w:rPr>
          <w:sz w:val="28"/>
          <w:szCs w:val="28"/>
          <w:lang w:val="en-US"/>
        </w:rPr>
        <w:t xml:space="preserve"> </w:t>
      </w:r>
      <w:r w:rsidRPr="00700544">
        <w:rPr>
          <w:sz w:val="28"/>
          <w:szCs w:val="28"/>
        </w:rPr>
        <w:t>табыс</w:t>
      </w:r>
      <w:r w:rsidRPr="00700544">
        <w:rPr>
          <w:sz w:val="28"/>
          <w:szCs w:val="28"/>
          <w:lang w:val="en-US"/>
        </w:rPr>
        <w:t xml:space="preserve"> </w:t>
      </w:r>
      <w:r w:rsidRPr="00700544">
        <w:rPr>
          <w:sz w:val="28"/>
          <w:szCs w:val="28"/>
        </w:rPr>
        <w:t>моделі</w:t>
      </w:r>
      <w:r w:rsidRPr="00700544">
        <w:rPr>
          <w:sz w:val="28"/>
          <w:szCs w:val="28"/>
          <w:lang w:val="en-US"/>
        </w:rPr>
        <w:t xml:space="preserve">) </w:t>
      </w:r>
      <w:r w:rsidRPr="00700544">
        <w:rPr>
          <w:sz w:val="28"/>
          <w:szCs w:val="28"/>
        </w:rPr>
        <w:t>негіздейді</w:t>
      </w:r>
      <w:r w:rsidRPr="00700544">
        <w:rPr>
          <w:sz w:val="28"/>
          <w:szCs w:val="28"/>
          <w:lang w:val="en-US"/>
        </w:rPr>
        <w:t>.</w:t>
      </w:r>
    </w:p>
    <w:p w:rsidR="0077429F" w:rsidRPr="00700544" w:rsidRDefault="0077429F" w:rsidP="00443146">
      <w:pPr>
        <w:pStyle w:val="p1"/>
        <w:widowControl w:val="0"/>
        <w:adjustRightInd w:val="0"/>
        <w:snapToGrid w:val="0"/>
        <w:spacing w:before="0" w:beforeAutospacing="0" w:after="0" w:afterAutospacing="0"/>
        <w:ind w:firstLine="567"/>
        <w:jc w:val="both"/>
        <w:rPr>
          <w:sz w:val="28"/>
          <w:szCs w:val="28"/>
          <w:lang w:val="en-US"/>
        </w:rPr>
      </w:pPr>
      <w:r w:rsidRPr="00700544">
        <w:rPr>
          <w:sz w:val="28"/>
          <w:szCs w:val="28"/>
        </w:rPr>
        <w:t>Сценарийлік</w:t>
      </w:r>
      <w:r w:rsidRPr="00700544">
        <w:rPr>
          <w:sz w:val="28"/>
          <w:szCs w:val="28"/>
          <w:lang w:val="en-US"/>
        </w:rPr>
        <w:t xml:space="preserve"> </w:t>
      </w:r>
      <w:r w:rsidRPr="00700544">
        <w:rPr>
          <w:sz w:val="28"/>
          <w:szCs w:val="28"/>
        </w:rPr>
        <w:t>талдау</w:t>
      </w:r>
      <w:r w:rsidRPr="00700544">
        <w:rPr>
          <w:sz w:val="28"/>
          <w:szCs w:val="28"/>
          <w:lang w:val="en-US"/>
        </w:rPr>
        <w:t xml:space="preserve"> </w:t>
      </w:r>
      <w:r w:rsidRPr="00700544">
        <w:rPr>
          <w:sz w:val="28"/>
          <w:szCs w:val="28"/>
        </w:rPr>
        <w:t>нәтижелері</w:t>
      </w:r>
      <w:r w:rsidRPr="00700544">
        <w:rPr>
          <w:sz w:val="28"/>
          <w:szCs w:val="28"/>
          <w:lang w:val="en-US"/>
        </w:rPr>
        <w:t xml:space="preserve"> </w:t>
      </w:r>
      <w:r w:rsidRPr="00700544">
        <w:rPr>
          <w:sz w:val="28"/>
          <w:szCs w:val="28"/>
        </w:rPr>
        <w:t>мелиоративтік</w:t>
      </w:r>
      <w:r w:rsidRPr="00700544">
        <w:rPr>
          <w:sz w:val="28"/>
          <w:szCs w:val="28"/>
          <w:lang w:val="en-US"/>
        </w:rPr>
        <w:t xml:space="preserve"> </w:t>
      </w:r>
      <w:r w:rsidRPr="00700544">
        <w:rPr>
          <w:sz w:val="28"/>
          <w:szCs w:val="28"/>
        </w:rPr>
        <w:t>іс</w:t>
      </w:r>
      <w:r w:rsidR="0069156D" w:rsidRPr="00700544">
        <w:rPr>
          <w:sz w:val="28"/>
          <w:szCs w:val="28"/>
          <w:lang w:val="en-US"/>
        </w:rPr>
        <w:t>-</w:t>
      </w:r>
      <w:r w:rsidRPr="00700544">
        <w:rPr>
          <w:sz w:val="28"/>
          <w:szCs w:val="28"/>
        </w:rPr>
        <w:t>шаралардың</w:t>
      </w:r>
      <w:r w:rsidRPr="00700544">
        <w:rPr>
          <w:sz w:val="28"/>
          <w:szCs w:val="28"/>
          <w:lang w:val="en-US"/>
        </w:rPr>
        <w:t xml:space="preserve"> </w:t>
      </w:r>
      <w:r w:rsidRPr="00700544">
        <w:rPr>
          <w:sz w:val="28"/>
          <w:szCs w:val="28"/>
        </w:rPr>
        <w:t>экономикалық</w:t>
      </w:r>
      <w:r w:rsidRPr="00700544">
        <w:rPr>
          <w:sz w:val="28"/>
          <w:szCs w:val="28"/>
          <w:lang w:val="en-US"/>
        </w:rPr>
        <w:t xml:space="preserve"> </w:t>
      </w:r>
      <w:r w:rsidRPr="00700544">
        <w:rPr>
          <w:sz w:val="28"/>
          <w:szCs w:val="28"/>
        </w:rPr>
        <w:t>тиімділігі</w:t>
      </w:r>
      <w:r w:rsidRPr="00700544">
        <w:rPr>
          <w:sz w:val="28"/>
          <w:szCs w:val="28"/>
          <w:lang w:val="en-US"/>
        </w:rPr>
        <w:t xml:space="preserve"> </w:t>
      </w:r>
      <w:r w:rsidRPr="00700544">
        <w:rPr>
          <w:sz w:val="28"/>
          <w:szCs w:val="28"/>
        </w:rPr>
        <w:t>баға</w:t>
      </w:r>
      <w:r w:rsidRPr="00700544">
        <w:rPr>
          <w:sz w:val="28"/>
          <w:szCs w:val="28"/>
          <w:lang w:val="en-US"/>
        </w:rPr>
        <w:t xml:space="preserve">, </w:t>
      </w:r>
      <w:r w:rsidRPr="00700544">
        <w:rPr>
          <w:sz w:val="28"/>
          <w:szCs w:val="28"/>
        </w:rPr>
        <w:t>өнімділік</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операциялық</w:t>
      </w:r>
      <w:r w:rsidRPr="00700544">
        <w:rPr>
          <w:sz w:val="28"/>
          <w:szCs w:val="28"/>
          <w:lang w:val="en-US"/>
        </w:rPr>
        <w:t xml:space="preserve"> </w:t>
      </w:r>
      <w:r w:rsidRPr="00700544">
        <w:rPr>
          <w:sz w:val="28"/>
          <w:szCs w:val="28"/>
        </w:rPr>
        <w:t>шығындардағы</w:t>
      </w:r>
      <w:r w:rsidRPr="00700544">
        <w:rPr>
          <w:sz w:val="28"/>
          <w:szCs w:val="28"/>
          <w:lang w:val="en-US"/>
        </w:rPr>
        <w:t xml:space="preserve"> </w:t>
      </w:r>
      <w:r w:rsidRPr="00700544">
        <w:rPr>
          <w:sz w:val="28"/>
          <w:szCs w:val="28"/>
        </w:rPr>
        <w:t>қолайсыз</w:t>
      </w:r>
      <w:r w:rsidRPr="00700544">
        <w:rPr>
          <w:sz w:val="28"/>
          <w:szCs w:val="28"/>
          <w:lang w:val="en-US"/>
        </w:rPr>
        <w:t xml:space="preserve"> </w:t>
      </w:r>
      <w:r w:rsidRPr="00700544">
        <w:rPr>
          <w:sz w:val="28"/>
          <w:szCs w:val="28"/>
        </w:rPr>
        <w:t>өзгерістерге</w:t>
      </w:r>
      <w:r w:rsidRPr="00700544">
        <w:rPr>
          <w:sz w:val="28"/>
          <w:szCs w:val="28"/>
          <w:lang w:val="en-US"/>
        </w:rPr>
        <w:t xml:space="preserve"> </w:t>
      </w:r>
      <w:r w:rsidRPr="00700544">
        <w:rPr>
          <w:sz w:val="28"/>
          <w:szCs w:val="28"/>
        </w:rPr>
        <w:t>елеулі</w:t>
      </w:r>
      <w:r w:rsidRPr="00700544">
        <w:rPr>
          <w:sz w:val="28"/>
          <w:szCs w:val="28"/>
          <w:lang w:val="en-US"/>
        </w:rPr>
        <w:t xml:space="preserve"> </w:t>
      </w:r>
      <w:r w:rsidRPr="00700544">
        <w:rPr>
          <w:sz w:val="28"/>
          <w:szCs w:val="28"/>
        </w:rPr>
        <w:t>түрде</w:t>
      </w:r>
      <w:r w:rsidRPr="00700544">
        <w:rPr>
          <w:sz w:val="28"/>
          <w:szCs w:val="28"/>
          <w:lang w:val="en-US"/>
        </w:rPr>
        <w:t xml:space="preserve"> </w:t>
      </w:r>
      <w:r w:rsidRPr="00700544">
        <w:rPr>
          <w:sz w:val="28"/>
          <w:szCs w:val="28"/>
        </w:rPr>
        <w:t>тәуелді</w:t>
      </w:r>
      <w:r w:rsidRPr="00700544">
        <w:rPr>
          <w:sz w:val="28"/>
          <w:szCs w:val="28"/>
          <w:lang w:val="en-US"/>
        </w:rPr>
        <w:t xml:space="preserve"> </w:t>
      </w:r>
      <w:r w:rsidRPr="00700544">
        <w:rPr>
          <w:sz w:val="28"/>
          <w:szCs w:val="28"/>
        </w:rPr>
        <w:t>екенін</w:t>
      </w:r>
      <w:r w:rsidRPr="00700544">
        <w:rPr>
          <w:sz w:val="28"/>
          <w:szCs w:val="28"/>
          <w:lang w:val="en-US"/>
        </w:rPr>
        <w:t xml:space="preserve"> </w:t>
      </w:r>
      <w:r w:rsidRPr="00700544">
        <w:rPr>
          <w:sz w:val="28"/>
          <w:szCs w:val="28"/>
        </w:rPr>
        <w:t>көрсетеді</w:t>
      </w:r>
      <w:r w:rsidRPr="00700544">
        <w:rPr>
          <w:sz w:val="28"/>
          <w:szCs w:val="28"/>
          <w:lang w:val="en-US"/>
        </w:rPr>
        <w:t xml:space="preserve">. </w:t>
      </w:r>
      <w:r w:rsidRPr="00700544">
        <w:rPr>
          <w:sz w:val="28"/>
          <w:szCs w:val="28"/>
        </w:rPr>
        <w:t>Ең</w:t>
      </w:r>
      <w:r w:rsidRPr="00700544">
        <w:rPr>
          <w:sz w:val="28"/>
          <w:szCs w:val="28"/>
          <w:lang w:val="en-US"/>
        </w:rPr>
        <w:t xml:space="preserve"> </w:t>
      </w:r>
      <w:r w:rsidRPr="00700544">
        <w:rPr>
          <w:sz w:val="28"/>
          <w:szCs w:val="28"/>
        </w:rPr>
        <w:t>тұрақты</w:t>
      </w:r>
      <w:r w:rsidRPr="00700544">
        <w:rPr>
          <w:sz w:val="28"/>
          <w:szCs w:val="28"/>
          <w:lang w:val="en-US"/>
        </w:rPr>
        <w:t xml:space="preserve"> </w:t>
      </w:r>
      <w:r w:rsidRPr="00700544">
        <w:rPr>
          <w:sz w:val="28"/>
          <w:szCs w:val="28"/>
        </w:rPr>
        <w:t>объект</w:t>
      </w:r>
      <w:r w:rsidR="0054056F" w:rsidRPr="00700544">
        <w:rPr>
          <w:sz w:val="28"/>
          <w:szCs w:val="28"/>
          <w:lang w:val="en-US"/>
        </w:rPr>
        <w:t xml:space="preserve"> - </w:t>
      </w:r>
      <w:r w:rsidRPr="00700544">
        <w:rPr>
          <w:sz w:val="28"/>
          <w:szCs w:val="28"/>
          <w:lang w:val="en-US"/>
        </w:rPr>
        <w:t xml:space="preserve">№1 </w:t>
      </w:r>
      <w:r w:rsidRPr="00700544">
        <w:rPr>
          <w:sz w:val="28"/>
          <w:szCs w:val="28"/>
        </w:rPr>
        <w:t>учаске</w:t>
      </w:r>
      <w:r w:rsidRPr="00700544">
        <w:rPr>
          <w:sz w:val="28"/>
          <w:szCs w:val="28"/>
          <w:lang w:val="en-US"/>
        </w:rPr>
        <w:t xml:space="preserve">: </w:t>
      </w:r>
      <w:r w:rsidRPr="00700544">
        <w:rPr>
          <w:sz w:val="28"/>
          <w:szCs w:val="28"/>
        </w:rPr>
        <w:t>ол</w:t>
      </w:r>
      <w:r w:rsidRPr="00700544">
        <w:rPr>
          <w:sz w:val="28"/>
          <w:szCs w:val="28"/>
          <w:lang w:val="en-US"/>
        </w:rPr>
        <w:t xml:space="preserve"> </w:t>
      </w:r>
      <w:r w:rsidRPr="00700544">
        <w:rPr>
          <w:sz w:val="28"/>
          <w:szCs w:val="28"/>
        </w:rPr>
        <w:t>біріктірілген</w:t>
      </w:r>
      <w:r w:rsidRPr="00700544">
        <w:rPr>
          <w:sz w:val="28"/>
          <w:szCs w:val="28"/>
          <w:lang w:val="en-US"/>
        </w:rPr>
        <w:t xml:space="preserve"> </w:t>
      </w:r>
      <w:r w:rsidRPr="00700544">
        <w:rPr>
          <w:sz w:val="28"/>
          <w:szCs w:val="28"/>
        </w:rPr>
        <w:t>шок</w:t>
      </w:r>
      <w:r w:rsidRPr="00700544">
        <w:rPr>
          <w:sz w:val="28"/>
          <w:szCs w:val="28"/>
          <w:lang w:val="en-US"/>
        </w:rPr>
        <w:t xml:space="preserve"> </w:t>
      </w:r>
      <w:r w:rsidRPr="00700544">
        <w:rPr>
          <w:sz w:val="28"/>
          <w:szCs w:val="28"/>
        </w:rPr>
        <w:t>жағдайында</w:t>
      </w:r>
      <w:r w:rsidRPr="00700544">
        <w:rPr>
          <w:sz w:val="28"/>
          <w:szCs w:val="28"/>
          <w:lang w:val="en-US"/>
        </w:rPr>
        <w:t xml:space="preserve"> </w:t>
      </w:r>
      <w:r w:rsidRPr="00700544">
        <w:rPr>
          <w:sz w:val="28"/>
          <w:szCs w:val="28"/>
        </w:rPr>
        <w:t>да</w:t>
      </w:r>
      <w:r w:rsidRPr="00700544">
        <w:rPr>
          <w:sz w:val="28"/>
          <w:szCs w:val="28"/>
          <w:lang w:val="en-US"/>
        </w:rPr>
        <w:t xml:space="preserve"> (S4) </w:t>
      </w:r>
      <w:r w:rsidRPr="00700544">
        <w:rPr>
          <w:sz w:val="28"/>
          <w:szCs w:val="28"/>
        </w:rPr>
        <w:t>оң</w:t>
      </w:r>
      <w:r w:rsidRPr="00700544">
        <w:rPr>
          <w:sz w:val="28"/>
          <w:szCs w:val="28"/>
          <w:lang w:val="en-US"/>
        </w:rPr>
        <w:t xml:space="preserve"> </w:t>
      </w:r>
      <w:r w:rsidRPr="00700544">
        <w:rPr>
          <w:sz w:val="28"/>
          <w:szCs w:val="28"/>
        </w:rPr>
        <w:t>экономикалық</w:t>
      </w:r>
      <w:r w:rsidRPr="00700544">
        <w:rPr>
          <w:sz w:val="28"/>
          <w:szCs w:val="28"/>
          <w:lang w:val="en-US"/>
        </w:rPr>
        <w:t xml:space="preserve"> </w:t>
      </w:r>
      <w:r w:rsidRPr="00700544">
        <w:rPr>
          <w:sz w:val="28"/>
          <w:szCs w:val="28"/>
        </w:rPr>
        <w:t>әсерді</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rStyle w:val="s2"/>
          <w:sz w:val="28"/>
          <w:szCs w:val="28"/>
          <w:lang w:val="en-US"/>
        </w:rPr>
        <w:t>ROI</w:t>
      </w:r>
      <w:r w:rsidRPr="00700544">
        <w:rPr>
          <w:sz w:val="28"/>
          <w:szCs w:val="28"/>
          <w:lang w:val="en-US"/>
        </w:rPr>
        <w:t xml:space="preserve"> </w:t>
      </w:r>
      <w:r w:rsidRPr="00700544">
        <w:rPr>
          <w:sz w:val="28"/>
          <w:szCs w:val="28"/>
        </w:rPr>
        <w:t>мен</w:t>
      </w:r>
      <w:r w:rsidRPr="00700544">
        <w:rPr>
          <w:sz w:val="28"/>
          <w:szCs w:val="28"/>
          <w:lang w:val="en-US"/>
        </w:rPr>
        <w:t xml:space="preserve"> </w:t>
      </w:r>
      <w:r w:rsidRPr="00700544">
        <w:rPr>
          <w:sz w:val="28"/>
          <w:szCs w:val="28"/>
        </w:rPr>
        <w:t>өтелу</w:t>
      </w:r>
      <w:r w:rsidRPr="00700544">
        <w:rPr>
          <w:sz w:val="28"/>
          <w:szCs w:val="28"/>
          <w:lang w:val="en-US"/>
        </w:rPr>
        <w:t xml:space="preserve"> </w:t>
      </w:r>
      <w:r w:rsidRPr="00700544">
        <w:rPr>
          <w:sz w:val="28"/>
          <w:szCs w:val="28"/>
        </w:rPr>
        <w:t>мерзімінің</w:t>
      </w:r>
      <w:r w:rsidRPr="00700544">
        <w:rPr>
          <w:sz w:val="28"/>
          <w:szCs w:val="28"/>
          <w:lang w:val="en-US"/>
        </w:rPr>
        <w:t xml:space="preserve"> </w:t>
      </w:r>
      <w:r w:rsidRPr="00700544">
        <w:rPr>
          <w:sz w:val="28"/>
          <w:szCs w:val="28"/>
        </w:rPr>
        <w:t>қабылдауға</w:t>
      </w:r>
      <w:r w:rsidRPr="00700544">
        <w:rPr>
          <w:sz w:val="28"/>
          <w:szCs w:val="28"/>
          <w:lang w:val="en-US"/>
        </w:rPr>
        <w:t xml:space="preserve"> </w:t>
      </w:r>
      <w:r w:rsidRPr="00700544">
        <w:rPr>
          <w:sz w:val="28"/>
          <w:szCs w:val="28"/>
        </w:rPr>
        <w:t>болатын</w:t>
      </w:r>
      <w:r w:rsidRPr="00700544">
        <w:rPr>
          <w:sz w:val="28"/>
          <w:szCs w:val="28"/>
          <w:lang w:val="en-US"/>
        </w:rPr>
        <w:t xml:space="preserve"> </w:t>
      </w:r>
      <w:r w:rsidRPr="00700544">
        <w:rPr>
          <w:sz w:val="28"/>
          <w:szCs w:val="28"/>
        </w:rPr>
        <w:t>мәндерін</w:t>
      </w:r>
      <w:r w:rsidRPr="00700544">
        <w:rPr>
          <w:sz w:val="28"/>
          <w:szCs w:val="28"/>
          <w:lang w:val="en-US"/>
        </w:rPr>
        <w:t xml:space="preserve"> </w:t>
      </w:r>
      <w:r w:rsidRPr="00700544">
        <w:rPr>
          <w:sz w:val="28"/>
          <w:szCs w:val="28"/>
        </w:rPr>
        <w:t>сақтайды</w:t>
      </w:r>
      <w:r w:rsidRPr="00700544">
        <w:rPr>
          <w:sz w:val="28"/>
          <w:szCs w:val="28"/>
          <w:lang w:val="en-US"/>
        </w:rPr>
        <w:t xml:space="preserve">. </w:t>
      </w:r>
      <w:r w:rsidRPr="00700544">
        <w:rPr>
          <w:sz w:val="28"/>
          <w:szCs w:val="28"/>
        </w:rPr>
        <w:t>Базалық</w:t>
      </w:r>
      <w:r w:rsidRPr="00700544">
        <w:rPr>
          <w:sz w:val="28"/>
          <w:szCs w:val="28"/>
          <w:lang w:val="en-US"/>
        </w:rPr>
        <w:t xml:space="preserve"> </w:t>
      </w:r>
      <w:r w:rsidRPr="00700544">
        <w:rPr>
          <w:sz w:val="28"/>
          <w:szCs w:val="28"/>
        </w:rPr>
        <w:t>есептеулер</w:t>
      </w:r>
      <w:r w:rsidRPr="00700544">
        <w:rPr>
          <w:sz w:val="28"/>
          <w:szCs w:val="28"/>
          <w:lang w:val="en-US"/>
        </w:rPr>
        <w:t xml:space="preserve"> </w:t>
      </w:r>
      <w:r w:rsidRPr="00700544">
        <w:rPr>
          <w:sz w:val="28"/>
          <w:szCs w:val="28"/>
        </w:rPr>
        <w:t>нәтижелері</w:t>
      </w:r>
      <w:r w:rsidRPr="00700544">
        <w:rPr>
          <w:sz w:val="28"/>
          <w:szCs w:val="28"/>
          <w:lang w:val="en-US"/>
        </w:rPr>
        <w:t xml:space="preserve"> </w:t>
      </w:r>
      <w:r w:rsidRPr="00700544">
        <w:rPr>
          <w:sz w:val="28"/>
          <w:szCs w:val="28"/>
        </w:rPr>
        <w:t>бойынша</w:t>
      </w:r>
      <w:r w:rsidRPr="00700544">
        <w:rPr>
          <w:sz w:val="28"/>
          <w:szCs w:val="28"/>
          <w:lang w:val="en-US"/>
        </w:rPr>
        <w:t xml:space="preserve"> (3.22</w:t>
      </w:r>
      <w:r w:rsidR="00BC4182" w:rsidRPr="00700544">
        <w:rPr>
          <w:sz w:val="28"/>
          <w:szCs w:val="28"/>
          <w:lang w:val="en-US"/>
        </w:rPr>
        <w:t>-</w:t>
      </w:r>
      <w:r w:rsidRPr="00700544">
        <w:rPr>
          <w:sz w:val="28"/>
          <w:szCs w:val="28"/>
        </w:rPr>
        <w:t>кесте</w:t>
      </w:r>
      <w:r w:rsidRPr="00700544">
        <w:rPr>
          <w:sz w:val="28"/>
          <w:szCs w:val="28"/>
          <w:lang w:val="en-US"/>
        </w:rPr>
        <w:t xml:space="preserve">) №2 </w:t>
      </w:r>
      <w:r w:rsidRPr="00700544">
        <w:rPr>
          <w:sz w:val="28"/>
          <w:szCs w:val="28"/>
        </w:rPr>
        <w:t>учаске</w:t>
      </w:r>
      <w:r w:rsidRPr="00700544">
        <w:rPr>
          <w:sz w:val="28"/>
          <w:szCs w:val="28"/>
          <w:lang w:val="en-US"/>
        </w:rPr>
        <w:t xml:space="preserve"> </w:t>
      </w:r>
      <w:r w:rsidRPr="00700544">
        <w:rPr>
          <w:rStyle w:val="s1"/>
          <w:sz w:val="28"/>
          <w:szCs w:val="28"/>
          <w:lang w:val="en-US"/>
        </w:rPr>
        <w:t xml:space="preserve">A </w:t>
      </w:r>
      <w:r w:rsidRPr="00700544">
        <w:rPr>
          <w:rStyle w:val="s1"/>
          <w:sz w:val="28"/>
          <w:szCs w:val="28"/>
        </w:rPr>
        <w:t>тобына</w:t>
      </w:r>
      <w:r w:rsidRPr="00700544">
        <w:rPr>
          <w:sz w:val="28"/>
          <w:szCs w:val="28"/>
          <w:lang w:val="en-US"/>
        </w:rPr>
        <w:t xml:space="preserve"> </w:t>
      </w:r>
      <w:r w:rsidRPr="00700544">
        <w:rPr>
          <w:sz w:val="28"/>
          <w:szCs w:val="28"/>
        </w:rPr>
        <w:t>жатады</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іске</w:t>
      </w:r>
      <w:r w:rsidRPr="00700544">
        <w:rPr>
          <w:sz w:val="28"/>
          <w:szCs w:val="28"/>
          <w:lang w:val="en-US"/>
        </w:rPr>
        <w:t xml:space="preserve"> </w:t>
      </w:r>
      <w:r w:rsidRPr="00700544">
        <w:rPr>
          <w:sz w:val="28"/>
          <w:szCs w:val="28"/>
        </w:rPr>
        <w:t>асыруға</w:t>
      </w:r>
      <w:r w:rsidRPr="00700544">
        <w:rPr>
          <w:sz w:val="28"/>
          <w:szCs w:val="28"/>
          <w:lang w:val="en-US"/>
        </w:rPr>
        <w:t xml:space="preserve"> </w:t>
      </w:r>
      <w:r w:rsidRPr="00700544">
        <w:rPr>
          <w:sz w:val="28"/>
          <w:szCs w:val="28"/>
        </w:rPr>
        <w:t>экономикалық</w:t>
      </w:r>
      <w:r w:rsidRPr="00700544">
        <w:rPr>
          <w:sz w:val="28"/>
          <w:szCs w:val="28"/>
          <w:lang w:val="en-US"/>
        </w:rPr>
        <w:t xml:space="preserve"> </w:t>
      </w:r>
      <w:r w:rsidRPr="00700544">
        <w:rPr>
          <w:sz w:val="28"/>
          <w:szCs w:val="28"/>
        </w:rPr>
        <w:t>тұрғыдан</w:t>
      </w:r>
      <w:r w:rsidRPr="00700544">
        <w:rPr>
          <w:sz w:val="28"/>
          <w:szCs w:val="28"/>
          <w:lang w:val="en-US"/>
        </w:rPr>
        <w:t xml:space="preserve"> </w:t>
      </w:r>
      <w:r w:rsidRPr="00700544">
        <w:rPr>
          <w:sz w:val="28"/>
          <w:szCs w:val="28"/>
        </w:rPr>
        <w:t>мақсатқа</w:t>
      </w:r>
      <w:r w:rsidRPr="00700544">
        <w:rPr>
          <w:sz w:val="28"/>
          <w:szCs w:val="28"/>
          <w:lang w:val="en-US"/>
        </w:rPr>
        <w:t xml:space="preserve"> </w:t>
      </w:r>
      <w:r w:rsidRPr="00700544">
        <w:rPr>
          <w:sz w:val="28"/>
          <w:szCs w:val="28"/>
        </w:rPr>
        <w:t>сай</w:t>
      </w:r>
      <w:r w:rsidRPr="00700544">
        <w:rPr>
          <w:sz w:val="28"/>
          <w:szCs w:val="28"/>
          <w:lang w:val="en-US"/>
        </w:rPr>
        <w:t xml:space="preserve">: </w:t>
      </w:r>
      <w:r w:rsidRPr="00700544">
        <w:rPr>
          <w:rStyle w:val="s2"/>
          <w:sz w:val="28"/>
          <w:szCs w:val="28"/>
          <w:lang w:val="en-US"/>
        </w:rPr>
        <w:t>E</w:t>
      </w:r>
      <w:r w:rsidRPr="00700544">
        <w:rPr>
          <w:rStyle w:val="s2"/>
          <w:sz w:val="28"/>
          <w:szCs w:val="28"/>
          <w:vertAlign w:val="subscript"/>
          <w:lang w:val="en-US"/>
        </w:rPr>
        <w:t>i</w:t>
      </w:r>
      <w:r w:rsidRPr="00700544">
        <w:rPr>
          <w:rStyle w:val="s2"/>
          <w:sz w:val="28"/>
          <w:szCs w:val="28"/>
          <w:lang w:val="en-US"/>
        </w:rPr>
        <w:t>&gt;0</w:t>
      </w:r>
      <w:r w:rsidRPr="00700544">
        <w:rPr>
          <w:sz w:val="28"/>
          <w:szCs w:val="28"/>
          <w:lang w:val="en-US"/>
        </w:rPr>
        <w:t xml:space="preserve"> </w:t>
      </w:r>
      <w:r w:rsidRPr="00700544">
        <w:rPr>
          <w:sz w:val="28"/>
          <w:szCs w:val="28"/>
        </w:rPr>
        <w:t>болғанда</w:t>
      </w:r>
      <w:r w:rsidRPr="00700544">
        <w:rPr>
          <w:sz w:val="28"/>
          <w:szCs w:val="28"/>
          <w:lang w:val="en-US"/>
        </w:rPr>
        <w:t xml:space="preserve"> </w:t>
      </w:r>
      <w:r w:rsidRPr="00700544">
        <w:rPr>
          <w:sz w:val="28"/>
          <w:szCs w:val="28"/>
        </w:rPr>
        <w:t>бастапқы</w:t>
      </w:r>
      <w:r w:rsidRPr="00700544">
        <w:rPr>
          <w:sz w:val="28"/>
          <w:szCs w:val="28"/>
          <w:lang w:val="en-US"/>
        </w:rPr>
        <w:t xml:space="preserve"> </w:t>
      </w:r>
      <w:r w:rsidRPr="00700544">
        <w:rPr>
          <w:sz w:val="28"/>
          <w:szCs w:val="28"/>
        </w:rPr>
        <w:t>жағдайларда</w:t>
      </w:r>
      <w:r w:rsidRPr="00700544">
        <w:rPr>
          <w:sz w:val="28"/>
          <w:szCs w:val="28"/>
          <w:lang w:val="en-US"/>
        </w:rPr>
        <w:t xml:space="preserve"> </w:t>
      </w:r>
      <w:r w:rsidRPr="00700544">
        <w:rPr>
          <w:sz w:val="28"/>
          <w:szCs w:val="28"/>
        </w:rPr>
        <w:t>өтелімділіктің</w:t>
      </w:r>
      <w:r w:rsidRPr="00700544">
        <w:rPr>
          <w:sz w:val="28"/>
          <w:szCs w:val="28"/>
          <w:lang w:val="en-US"/>
        </w:rPr>
        <w:t xml:space="preserve"> </w:t>
      </w:r>
      <w:r w:rsidRPr="00700544">
        <w:rPr>
          <w:sz w:val="28"/>
          <w:szCs w:val="28"/>
        </w:rPr>
        <w:t>қолайлы</w:t>
      </w:r>
      <w:r w:rsidRPr="00700544">
        <w:rPr>
          <w:sz w:val="28"/>
          <w:szCs w:val="28"/>
          <w:lang w:val="en-US"/>
        </w:rPr>
        <w:t xml:space="preserve"> </w:t>
      </w:r>
      <w:r w:rsidRPr="00700544">
        <w:rPr>
          <w:sz w:val="28"/>
          <w:szCs w:val="28"/>
        </w:rPr>
        <w:t>деңгейін</w:t>
      </w:r>
      <w:r w:rsidRPr="00700544">
        <w:rPr>
          <w:sz w:val="28"/>
          <w:szCs w:val="28"/>
          <w:lang w:val="en-US"/>
        </w:rPr>
        <w:t xml:space="preserve"> </w:t>
      </w:r>
      <w:r w:rsidRPr="00700544">
        <w:rPr>
          <w:sz w:val="28"/>
          <w:szCs w:val="28"/>
        </w:rPr>
        <w:t>көрсетеді</w:t>
      </w:r>
      <w:r w:rsidRPr="00700544">
        <w:rPr>
          <w:sz w:val="28"/>
          <w:szCs w:val="28"/>
          <w:lang w:val="en-US"/>
        </w:rPr>
        <w:t xml:space="preserve">. </w:t>
      </w:r>
      <w:r w:rsidRPr="00700544">
        <w:rPr>
          <w:sz w:val="28"/>
          <w:szCs w:val="28"/>
        </w:rPr>
        <w:t>Сонымен</w:t>
      </w:r>
      <w:r w:rsidRPr="00700544">
        <w:rPr>
          <w:sz w:val="28"/>
          <w:szCs w:val="28"/>
          <w:lang w:val="en-US"/>
        </w:rPr>
        <w:t xml:space="preserve"> </w:t>
      </w:r>
      <w:r w:rsidRPr="00700544">
        <w:rPr>
          <w:sz w:val="28"/>
          <w:szCs w:val="28"/>
        </w:rPr>
        <w:t>қатар</w:t>
      </w:r>
      <w:r w:rsidRPr="00700544">
        <w:rPr>
          <w:sz w:val="28"/>
          <w:szCs w:val="28"/>
          <w:lang w:val="en-US"/>
        </w:rPr>
        <w:t xml:space="preserve">, </w:t>
      </w:r>
      <w:r w:rsidRPr="00700544">
        <w:rPr>
          <w:sz w:val="28"/>
          <w:szCs w:val="28"/>
        </w:rPr>
        <w:lastRenderedPageBreak/>
        <w:t>тұрақтылықтың</w:t>
      </w:r>
      <w:r w:rsidRPr="00700544">
        <w:rPr>
          <w:sz w:val="28"/>
          <w:szCs w:val="28"/>
          <w:lang w:val="en-US"/>
        </w:rPr>
        <w:t xml:space="preserve"> </w:t>
      </w:r>
      <w:r w:rsidRPr="00700544">
        <w:rPr>
          <w:sz w:val="28"/>
          <w:szCs w:val="28"/>
        </w:rPr>
        <w:t>стресс</w:t>
      </w:r>
      <w:r w:rsidR="0054056F" w:rsidRPr="00700544">
        <w:rPr>
          <w:sz w:val="28"/>
          <w:szCs w:val="28"/>
          <w:lang w:val="en-US"/>
        </w:rPr>
        <w:t xml:space="preserve"> - </w:t>
      </w:r>
      <w:r w:rsidRPr="00700544">
        <w:rPr>
          <w:sz w:val="28"/>
          <w:szCs w:val="28"/>
        </w:rPr>
        <w:t>тексеруі</w:t>
      </w:r>
      <w:r w:rsidRPr="00700544">
        <w:rPr>
          <w:sz w:val="28"/>
          <w:szCs w:val="28"/>
          <w:lang w:val="en-US"/>
        </w:rPr>
        <w:t xml:space="preserve"> (3.24</w:t>
      </w:r>
      <w:r w:rsidR="00BC4182" w:rsidRPr="00700544">
        <w:rPr>
          <w:sz w:val="28"/>
          <w:szCs w:val="28"/>
          <w:lang w:val="kk-KZ"/>
        </w:rPr>
        <w:t>-</w:t>
      </w:r>
      <w:r w:rsidRPr="00700544">
        <w:rPr>
          <w:sz w:val="28"/>
          <w:szCs w:val="28"/>
        </w:rPr>
        <w:t>кесте</w:t>
      </w:r>
      <w:r w:rsidRPr="00700544">
        <w:rPr>
          <w:sz w:val="28"/>
          <w:szCs w:val="28"/>
          <w:lang w:val="en-US"/>
        </w:rPr>
        <w:t xml:space="preserve">, S4 </w:t>
      </w:r>
      <w:r w:rsidRPr="00700544">
        <w:rPr>
          <w:sz w:val="28"/>
          <w:szCs w:val="28"/>
        </w:rPr>
        <w:t>сценарийі</w:t>
      </w:r>
      <w:r w:rsidRPr="00700544">
        <w:rPr>
          <w:sz w:val="28"/>
          <w:szCs w:val="28"/>
          <w:lang w:val="en-US"/>
        </w:rPr>
        <w:t xml:space="preserve">) </w:t>
      </w:r>
      <w:r w:rsidRPr="00700544">
        <w:rPr>
          <w:sz w:val="28"/>
          <w:szCs w:val="28"/>
        </w:rPr>
        <w:t>баға</w:t>
      </w:r>
      <w:r w:rsidRPr="00700544">
        <w:rPr>
          <w:sz w:val="28"/>
          <w:szCs w:val="28"/>
          <w:lang w:val="en-US"/>
        </w:rPr>
        <w:t xml:space="preserve"> </w:t>
      </w:r>
      <w:r w:rsidRPr="00700544">
        <w:rPr>
          <w:sz w:val="28"/>
          <w:szCs w:val="28"/>
        </w:rPr>
        <w:t>мен</w:t>
      </w:r>
      <w:r w:rsidRPr="00700544">
        <w:rPr>
          <w:sz w:val="28"/>
          <w:szCs w:val="28"/>
          <w:lang w:val="en-US"/>
        </w:rPr>
        <w:t xml:space="preserve"> </w:t>
      </w:r>
      <w:r w:rsidRPr="00700544">
        <w:rPr>
          <w:sz w:val="28"/>
          <w:szCs w:val="28"/>
        </w:rPr>
        <w:t>өнімділіктің</w:t>
      </w:r>
      <w:r w:rsidRPr="00700544">
        <w:rPr>
          <w:sz w:val="28"/>
          <w:szCs w:val="28"/>
          <w:lang w:val="en-US"/>
        </w:rPr>
        <w:t xml:space="preserve"> </w:t>
      </w:r>
      <w:r w:rsidRPr="00700544">
        <w:rPr>
          <w:sz w:val="28"/>
          <w:szCs w:val="28"/>
        </w:rPr>
        <w:t>бір</w:t>
      </w:r>
      <w:r w:rsidRPr="00700544">
        <w:rPr>
          <w:sz w:val="28"/>
          <w:szCs w:val="28"/>
          <w:lang w:val="en-US"/>
        </w:rPr>
        <w:t xml:space="preserve"> </w:t>
      </w:r>
      <w:r w:rsidRPr="00700544">
        <w:rPr>
          <w:sz w:val="28"/>
          <w:szCs w:val="28"/>
        </w:rPr>
        <w:t>мезгілде</w:t>
      </w:r>
      <w:r w:rsidRPr="00700544">
        <w:rPr>
          <w:sz w:val="28"/>
          <w:szCs w:val="28"/>
          <w:lang w:val="en-US"/>
        </w:rPr>
        <w:t xml:space="preserve"> </w:t>
      </w:r>
      <w:r w:rsidRPr="00700544">
        <w:rPr>
          <w:sz w:val="28"/>
          <w:szCs w:val="28"/>
        </w:rPr>
        <w:t>төмендеуі</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шығындардың</w:t>
      </w:r>
      <w:r w:rsidRPr="00700544">
        <w:rPr>
          <w:sz w:val="28"/>
          <w:szCs w:val="28"/>
          <w:lang w:val="en-US"/>
        </w:rPr>
        <w:t xml:space="preserve"> </w:t>
      </w:r>
      <w:r w:rsidRPr="00700544">
        <w:rPr>
          <w:sz w:val="28"/>
          <w:szCs w:val="28"/>
        </w:rPr>
        <w:t>өсуі</w:t>
      </w:r>
      <w:r w:rsidRPr="00700544">
        <w:rPr>
          <w:sz w:val="28"/>
          <w:szCs w:val="28"/>
          <w:lang w:val="en-US"/>
        </w:rPr>
        <w:t xml:space="preserve"> </w:t>
      </w:r>
      <w:r w:rsidRPr="00700544">
        <w:rPr>
          <w:sz w:val="28"/>
          <w:szCs w:val="28"/>
        </w:rPr>
        <w:t>кезінде</w:t>
      </w:r>
      <w:r w:rsidRPr="00700544">
        <w:rPr>
          <w:sz w:val="28"/>
          <w:szCs w:val="28"/>
          <w:lang w:val="en-US"/>
        </w:rPr>
        <w:t xml:space="preserve"> </w:t>
      </w:r>
      <w:r w:rsidRPr="00700544">
        <w:rPr>
          <w:sz w:val="28"/>
          <w:szCs w:val="28"/>
        </w:rPr>
        <w:t>көрсеткіштердің</w:t>
      </w:r>
      <w:r w:rsidRPr="00700544">
        <w:rPr>
          <w:sz w:val="28"/>
          <w:szCs w:val="28"/>
          <w:lang w:val="en-US"/>
        </w:rPr>
        <w:t xml:space="preserve"> </w:t>
      </w:r>
      <w:r w:rsidRPr="00700544">
        <w:rPr>
          <w:sz w:val="28"/>
          <w:szCs w:val="28"/>
        </w:rPr>
        <w:t>айтарлықтай</w:t>
      </w:r>
      <w:r w:rsidRPr="00700544">
        <w:rPr>
          <w:sz w:val="28"/>
          <w:szCs w:val="28"/>
          <w:lang w:val="en-US"/>
        </w:rPr>
        <w:t xml:space="preserve"> </w:t>
      </w:r>
      <w:r w:rsidRPr="00700544">
        <w:rPr>
          <w:sz w:val="28"/>
          <w:szCs w:val="28"/>
        </w:rPr>
        <w:t>нашарлайтынын</w:t>
      </w:r>
      <w:r w:rsidRPr="00700544">
        <w:rPr>
          <w:sz w:val="28"/>
          <w:szCs w:val="28"/>
          <w:lang w:val="en-US"/>
        </w:rPr>
        <w:t xml:space="preserve"> </w:t>
      </w:r>
      <w:r w:rsidRPr="00700544">
        <w:rPr>
          <w:sz w:val="28"/>
          <w:szCs w:val="28"/>
        </w:rPr>
        <w:t>көрсетеді</w:t>
      </w:r>
      <w:r w:rsidRPr="00700544">
        <w:rPr>
          <w:sz w:val="28"/>
          <w:szCs w:val="28"/>
          <w:lang w:val="en-US"/>
        </w:rPr>
        <w:t xml:space="preserve">: </w:t>
      </w:r>
      <w:r w:rsidRPr="00700544">
        <w:rPr>
          <w:sz w:val="28"/>
          <w:szCs w:val="28"/>
        </w:rPr>
        <w:t>өтелу</w:t>
      </w:r>
      <w:r w:rsidRPr="00700544">
        <w:rPr>
          <w:sz w:val="28"/>
          <w:szCs w:val="28"/>
          <w:lang w:val="en-US"/>
        </w:rPr>
        <w:t xml:space="preserve"> </w:t>
      </w:r>
      <w:r w:rsidRPr="00700544">
        <w:rPr>
          <w:sz w:val="28"/>
          <w:szCs w:val="28"/>
        </w:rPr>
        <w:t>мерзімі</w:t>
      </w:r>
      <w:r w:rsidRPr="00700544">
        <w:rPr>
          <w:sz w:val="28"/>
          <w:szCs w:val="28"/>
          <w:lang w:val="en-US"/>
        </w:rPr>
        <w:t xml:space="preserve"> </w:t>
      </w:r>
      <w:r w:rsidRPr="00700544">
        <w:rPr>
          <w:sz w:val="28"/>
          <w:szCs w:val="28"/>
        </w:rPr>
        <w:t>нормативтік</w:t>
      </w:r>
      <w:r w:rsidR="0054056F" w:rsidRPr="00700544">
        <w:rPr>
          <w:sz w:val="28"/>
          <w:szCs w:val="28"/>
          <w:lang w:val="en-US"/>
        </w:rPr>
        <w:t xml:space="preserve"> - </w:t>
      </w:r>
      <w:r w:rsidRPr="00700544">
        <w:rPr>
          <w:sz w:val="28"/>
          <w:szCs w:val="28"/>
        </w:rPr>
        <w:t>рұқсат</w:t>
      </w:r>
      <w:r w:rsidRPr="00700544">
        <w:rPr>
          <w:sz w:val="28"/>
          <w:szCs w:val="28"/>
          <w:lang w:val="en-US"/>
        </w:rPr>
        <w:t xml:space="preserve"> </w:t>
      </w:r>
      <w:r w:rsidRPr="00700544">
        <w:rPr>
          <w:sz w:val="28"/>
          <w:szCs w:val="28"/>
        </w:rPr>
        <w:t>етілетін</w:t>
      </w:r>
      <w:r w:rsidRPr="00700544">
        <w:rPr>
          <w:sz w:val="28"/>
          <w:szCs w:val="28"/>
          <w:lang w:val="en-US"/>
        </w:rPr>
        <w:t xml:space="preserve"> </w:t>
      </w:r>
      <w:r w:rsidRPr="00700544">
        <w:rPr>
          <w:sz w:val="28"/>
          <w:szCs w:val="28"/>
        </w:rPr>
        <w:t>шектен</w:t>
      </w:r>
      <w:r w:rsidRPr="00700544">
        <w:rPr>
          <w:sz w:val="28"/>
          <w:szCs w:val="28"/>
          <w:lang w:val="en-US"/>
        </w:rPr>
        <w:t xml:space="preserve"> </w:t>
      </w:r>
      <w:r w:rsidRPr="00700544">
        <w:rPr>
          <w:sz w:val="28"/>
          <w:szCs w:val="28"/>
        </w:rPr>
        <w:t>асып</w:t>
      </w:r>
      <w:r w:rsidRPr="00700544">
        <w:rPr>
          <w:sz w:val="28"/>
          <w:szCs w:val="28"/>
          <w:lang w:val="en-US"/>
        </w:rPr>
        <w:t xml:space="preserve"> </w:t>
      </w:r>
      <w:r w:rsidRPr="00700544">
        <w:rPr>
          <w:sz w:val="28"/>
          <w:szCs w:val="28"/>
        </w:rPr>
        <w:t>кетеді</w:t>
      </w:r>
      <w:r w:rsidRPr="00700544">
        <w:rPr>
          <w:sz w:val="28"/>
          <w:szCs w:val="28"/>
          <w:lang w:val="en-US"/>
        </w:rPr>
        <w:t xml:space="preserve">. </w:t>
      </w:r>
      <w:r w:rsidRPr="00700544">
        <w:rPr>
          <w:sz w:val="28"/>
          <w:szCs w:val="28"/>
        </w:rPr>
        <w:t>Осыған</w:t>
      </w:r>
      <w:r w:rsidRPr="00700544">
        <w:rPr>
          <w:sz w:val="28"/>
          <w:szCs w:val="28"/>
          <w:lang w:val="en-US"/>
        </w:rPr>
        <w:t xml:space="preserve"> </w:t>
      </w:r>
      <w:r w:rsidRPr="00700544">
        <w:rPr>
          <w:sz w:val="28"/>
          <w:szCs w:val="28"/>
        </w:rPr>
        <w:t>байланысты</w:t>
      </w:r>
      <w:r w:rsidRPr="00700544">
        <w:rPr>
          <w:sz w:val="28"/>
          <w:szCs w:val="28"/>
          <w:lang w:val="en-US"/>
        </w:rPr>
        <w:t xml:space="preserve"> №2 </w:t>
      </w:r>
      <w:r w:rsidRPr="00700544">
        <w:rPr>
          <w:sz w:val="28"/>
          <w:szCs w:val="28"/>
        </w:rPr>
        <w:t>учаскені</w:t>
      </w:r>
      <w:r w:rsidRPr="00700544">
        <w:rPr>
          <w:sz w:val="28"/>
          <w:szCs w:val="28"/>
          <w:lang w:val="en-US"/>
        </w:rPr>
        <w:t xml:space="preserve"> </w:t>
      </w:r>
      <w:r w:rsidRPr="00700544">
        <w:rPr>
          <w:rStyle w:val="s1"/>
          <w:sz w:val="28"/>
          <w:szCs w:val="28"/>
        </w:rPr>
        <w:t>базалық</w:t>
      </w:r>
      <w:r w:rsidRPr="00700544">
        <w:rPr>
          <w:rStyle w:val="s1"/>
          <w:sz w:val="28"/>
          <w:szCs w:val="28"/>
          <w:lang w:val="en-US"/>
        </w:rPr>
        <w:t xml:space="preserve"> </w:t>
      </w:r>
      <w:r w:rsidRPr="00700544">
        <w:rPr>
          <w:rStyle w:val="s1"/>
          <w:sz w:val="28"/>
          <w:szCs w:val="28"/>
        </w:rPr>
        <w:t>сценарийде</w:t>
      </w:r>
      <w:r w:rsidRPr="00700544">
        <w:rPr>
          <w:rStyle w:val="s1"/>
          <w:sz w:val="28"/>
          <w:szCs w:val="28"/>
          <w:lang w:val="en-US"/>
        </w:rPr>
        <w:t xml:space="preserve"> </w:t>
      </w:r>
      <w:r w:rsidRPr="00700544">
        <w:rPr>
          <w:rStyle w:val="s1"/>
          <w:sz w:val="28"/>
          <w:szCs w:val="28"/>
        </w:rPr>
        <w:t>басым</w:t>
      </w:r>
      <w:r w:rsidRPr="00700544">
        <w:rPr>
          <w:sz w:val="28"/>
          <w:szCs w:val="28"/>
          <w:lang w:val="en-US"/>
        </w:rPr>
        <w:t xml:space="preserve">, </w:t>
      </w:r>
      <w:r w:rsidRPr="00700544">
        <w:rPr>
          <w:sz w:val="28"/>
          <w:szCs w:val="28"/>
        </w:rPr>
        <w:t>бірақ</w:t>
      </w:r>
      <w:r w:rsidRPr="00700544">
        <w:rPr>
          <w:sz w:val="28"/>
          <w:szCs w:val="28"/>
          <w:lang w:val="en-US"/>
        </w:rPr>
        <w:t xml:space="preserve"> </w:t>
      </w:r>
      <w:r w:rsidRPr="00700544">
        <w:rPr>
          <w:sz w:val="28"/>
          <w:szCs w:val="28"/>
        </w:rPr>
        <w:t>сценарийлік</w:t>
      </w:r>
      <w:r w:rsidRPr="00700544">
        <w:rPr>
          <w:sz w:val="28"/>
          <w:szCs w:val="28"/>
          <w:lang w:val="en-US"/>
        </w:rPr>
        <w:t xml:space="preserve"> </w:t>
      </w:r>
      <w:r w:rsidRPr="00700544">
        <w:rPr>
          <w:sz w:val="28"/>
          <w:szCs w:val="28"/>
        </w:rPr>
        <w:t>талдау</w:t>
      </w:r>
      <w:r w:rsidRPr="00700544">
        <w:rPr>
          <w:sz w:val="28"/>
          <w:szCs w:val="28"/>
          <w:lang w:val="en-US"/>
        </w:rPr>
        <w:t xml:space="preserve"> </w:t>
      </w:r>
      <w:r w:rsidRPr="00700544">
        <w:rPr>
          <w:sz w:val="28"/>
          <w:szCs w:val="28"/>
        </w:rPr>
        <w:t>бойынша</w:t>
      </w:r>
      <w:r w:rsidRPr="00700544">
        <w:rPr>
          <w:sz w:val="28"/>
          <w:szCs w:val="28"/>
          <w:lang w:val="en-US"/>
        </w:rPr>
        <w:t xml:space="preserve"> </w:t>
      </w:r>
      <w:r w:rsidRPr="00700544">
        <w:rPr>
          <w:rStyle w:val="s1"/>
          <w:sz w:val="28"/>
          <w:szCs w:val="28"/>
        </w:rPr>
        <w:t>орташа</w:t>
      </w:r>
      <w:r w:rsidRPr="00700544">
        <w:rPr>
          <w:rStyle w:val="s1"/>
          <w:sz w:val="28"/>
          <w:szCs w:val="28"/>
          <w:lang w:val="en-US"/>
        </w:rPr>
        <w:t xml:space="preserve"> </w:t>
      </w:r>
      <w:r w:rsidRPr="00700544">
        <w:rPr>
          <w:rStyle w:val="s1"/>
          <w:sz w:val="28"/>
          <w:szCs w:val="28"/>
        </w:rPr>
        <w:t>тұрақты</w:t>
      </w:r>
      <w:r w:rsidRPr="00700544">
        <w:rPr>
          <w:rStyle w:val="s1"/>
          <w:sz w:val="28"/>
          <w:szCs w:val="28"/>
          <w:lang w:val="en-US"/>
        </w:rPr>
        <w:t xml:space="preserve"> (</w:t>
      </w:r>
      <w:r w:rsidRPr="00700544">
        <w:rPr>
          <w:rStyle w:val="s1"/>
          <w:sz w:val="28"/>
          <w:szCs w:val="28"/>
        </w:rPr>
        <w:t>шартты</w:t>
      </w:r>
      <w:r w:rsidRPr="00700544">
        <w:rPr>
          <w:rStyle w:val="s1"/>
          <w:sz w:val="28"/>
          <w:szCs w:val="28"/>
          <w:lang w:val="en-US"/>
        </w:rPr>
        <w:t>)</w:t>
      </w:r>
      <w:r w:rsidRPr="00700544">
        <w:rPr>
          <w:sz w:val="28"/>
          <w:szCs w:val="28"/>
          <w:lang w:val="en-US"/>
        </w:rPr>
        <w:t xml:space="preserve"> </w:t>
      </w:r>
      <w:r w:rsidRPr="00700544">
        <w:rPr>
          <w:sz w:val="28"/>
          <w:szCs w:val="28"/>
        </w:rPr>
        <w:t>деп</w:t>
      </w:r>
      <w:r w:rsidRPr="00700544">
        <w:rPr>
          <w:sz w:val="28"/>
          <w:szCs w:val="28"/>
          <w:lang w:val="en-US"/>
        </w:rPr>
        <w:t xml:space="preserve"> </w:t>
      </w:r>
      <w:r w:rsidRPr="00700544">
        <w:rPr>
          <w:sz w:val="28"/>
          <w:szCs w:val="28"/>
        </w:rPr>
        <w:t>дұрыс</w:t>
      </w:r>
      <w:r w:rsidRPr="00700544">
        <w:rPr>
          <w:sz w:val="28"/>
          <w:szCs w:val="28"/>
          <w:lang w:val="en-US"/>
        </w:rPr>
        <w:t xml:space="preserve"> </w:t>
      </w:r>
      <w:r w:rsidRPr="00700544">
        <w:rPr>
          <w:sz w:val="28"/>
          <w:szCs w:val="28"/>
        </w:rPr>
        <w:t>түсіндіруге</w:t>
      </w:r>
      <w:r w:rsidRPr="00700544">
        <w:rPr>
          <w:sz w:val="28"/>
          <w:szCs w:val="28"/>
          <w:lang w:val="en-US"/>
        </w:rPr>
        <w:t xml:space="preserve"> </w:t>
      </w:r>
      <w:r w:rsidRPr="00700544">
        <w:rPr>
          <w:sz w:val="28"/>
          <w:szCs w:val="28"/>
        </w:rPr>
        <w:t>болады</w:t>
      </w:r>
      <w:r w:rsidRPr="00700544">
        <w:rPr>
          <w:sz w:val="28"/>
          <w:szCs w:val="28"/>
          <w:lang w:val="en-US"/>
        </w:rPr>
        <w:t xml:space="preserve">. </w:t>
      </w:r>
      <w:r w:rsidRPr="00700544">
        <w:rPr>
          <w:sz w:val="28"/>
          <w:szCs w:val="28"/>
        </w:rPr>
        <w:t>Практикалық</w:t>
      </w:r>
      <w:r w:rsidRPr="00700544">
        <w:rPr>
          <w:sz w:val="28"/>
          <w:szCs w:val="28"/>
          <w:lang w:val="en-US"/>
        </w:rPr>
        <w:t xml:space="preserve"> </w:t>
      </w:r>
      <w:r w:rsidRPr="00700544">
        <w:rPr>
          <w:sz w:val="28"/>
          <w:szCs w:val="28"/>
        </w:rPr>
        <w:t>тұрғыдан</w:t>
      </w:r>
      <w:r w:rsidRPr="00700544">
        <w:rPr>
          <w:sz w:val="28"/>
          <w:szCs w:val="28"/>
          <w:lang w:val="en-US"/>
        </w:rPr>
        <w:t xml:space="preserve"> </w:t>
      </w:r>
      <w:r w:rsidRPr="00700544">
        <w:rPr>
          <w:sz w:val="28"/>
          <w:szCs w:val="28"/>
        </w:rPr>
        <w:t>бұл</w:t>
      </w:r>
      <w:r w:rsidRPr="00700544">
        <w:rPr>
          <w:sz w:val="28"/>
          <w:szCs w:val="28"/>
          <w:lang w:val="en-US"/>
        </w:rPr>
        <w:t xml:space="preserve"> </w:t>
      </w:r>
      <w:r w:rsidRPr="00700544">
        <w:rPr>
          <w:sz w:val="28"/>
          <w:szCs w:val="28"/>
        </w:rPr>
        <w:t>операциялық</w:t>
      </w:r>
      <w:r w:rsidRPr="00700544">
        <w:rPr>
          <w:sz w:val="28"/>
          <w:szCs w:val="28"/>
          <w:lang w:val="en-US"/>
        </w:rPr>
        <w:t xml:space="preserve"> </w:t>
      </w:r>
      <w:r w:rsidRPr="00700544">
        <w:rPr>
          <w:sz w:val="28"/>
          <w:szCs w:val="28"/>
        </w:rPr>
        <w:t>шығындарды</w:t>
      </w:r>
      <w:r w:rsidRPr="00700544">
        <w:rPr>
          <w:sz w:val="28"/>
          <w:szCs w:val="28"/>
          <w:lang w:val="en-US"/>
        </w:rPr>
        <w:t xml:space="preserve"> </w:t>
      </w:r>
      <w:r w:rsidRPr="00700544">
        <w:rPr>
          <w:sz w:val="28"/>
          <w:szCs w:val="28"/>
        </w:rPr>
        <w:t>төмендету</w:t>
      </w:r>
      <w:r w:rsidRPr="00700544">
        <w:rPr>
          <w:sz w:val="28"/>
          <w:szCs w:val="28"/>
          <w:lang w:val="en-US"/>
        </w:rPr>
        <w:t xml:space="preserve"> </w:t>
      </w:r>
      <w:r w:rsidRPr="00700544">
        <w:rPr>
          <w:sz w:val="28"/>
          <w:szCs w:val="28"/>
        </w:rPr>
        <w:t>және</w:t>
      </w:r>
      <w:r w:rsidRPr="00700544">
        <w:rPr>
          <w:sz w:val="28"/>
          <w:szCs w:val="28"/>
          <w:lang w:val="en-US"/>
        </w:rPr>
        <w:t>/</w:t>
      </w:r>
      <w:r w:rsidRPr="00700544">
        <w:rPr>
          <w:sz w:val="28"/>
          <w:szCs w:val="28"/>
        </w:rPr>
        <w:t>немесе</w:t>
      </w:r>
      <w:r w:rsidRPr="00700544">
        <w:rPr>
          <w:sz w:val="28"/>
          <w:szCs w:val="28"/>
          <w:lang w:val="en-US"/>
        </w:rPr>
        <w:t xml:space="preserve"> </w:t>
      </w:r>
      <w:r w:rsidRPr="00700544">
        <w:rPr>
          <w:sz w:val="28"/>
          <w:szCs w:val="28"/>
        </w:rPr>
        <w:t>табыстық</w:t>
      </w:r>
      <w:r w:rsidRPr="00700544">
        <w:rPr>
          <w:sz w:val="28"/>
          <w:szCs w:val="28"/>
          <w:lang w:val="en-US"/>
        </w:rPr>
        <w:t xml:space="preserve"> </w:t>
      </w:r>
      <w:r w:rsidRPr="00700544">
        <w:rPr>
          <w:sz w:val="28"/>
          <w:szCs w:val="28"/>
        </w:rPr>
        <w:t>құрамдасты</w:t>
      </w:r>
      <w:r w:rsidRPr="00700544">
        <w:rPr>
          <w:sz w:val="28"/>
          <w:szCs w:val="28"/>
          <w:lang w:val="en-US"/>
        </w:rPr>
        <w:t xml:space="preserve"> </w:t>
      </w:r>
      <w:r w:rsidRPr="00700544">
        <w:rPr>
          <w:sz w:val="28"/>
          <w:szCs w:val="28"/>
        </w:rPr>
        <w:t>арттыру</w:t>
      </w:r>
      <w:r w:rsidRPr="00700544">
        <w:rPr>
          <w:sz w:val="28"/>
          <w:szCs w:val="28"/>
          <w:lang w:val="en-US"/>
        </w:rPr>
        <w:t xml:space="preserve"> </w:t>
      </w:r>
      <w:r w:rsidRPr="00700544">
        <w:rPr>
          <w:sz w:val="28"/>
          <w:szCs w:val="28"/>
        </w:rPr>
        <w:t>бойынша</w:t>
      </w:r>
      <w:r w:rsidRPr="00700544">
        <w:rPr>
          <w:sz w:val="28"/>
          <w:szCs w:val="28"/>
          <w:lang w:val="en-US"/>
        </w:rPr>
        <w:t xml:space="preserve"> </w:t>
      </w:r>
      <w:r w:rsidRPr="00700544">
        <w:rPr>
          <w:sz w:val="28"/>
          <w:szCs w:val="28"/>
        </w:rPr>
        <w:t>қосымша</w:t>
      </w:r>
      <w:r w:rsidRPr="00700544">
        <w:rPr>
          <w:sz w:val="28"/>
          <w:szCs w:val="28"/>
          <w:lang w:val="en-US"/>
        </w:rPr>
        <w:t xml:space="preserve"> </w:t>
      </w:r>
      <w:r w:rsidRPr="00700544">
        <w:rPr>
          <w:sz w:val="28"/>
          <w:szCs w:val="28"/>
        </w:rPr>
        <w:t>шаралар</w:t>
      </w:r>
      <w:r w:rsidRPr="00700544">
        <w:rPr>
          <w:sz w:val="28"/>
          <w:szCs w:val="28"/>
          <w:lang w:val="en-US"/>
        </w:rPr>
        <w:t xml:space="preserve"> (</w:t>
      </w:r>
      <w:r w:rsidRPr="00700544">
        <w:rPr>
          <w:sz w:val="28"/>
          <w:szCs w:val="28"/>
        </w:rPr>
        <w:t>технологиялық</w:t>
      </w:r>
      <w:r w:rsidRPr="00700544">
        <w:rPr>
          <w:sz w:val="28"/>
          <w:szCs w:val="28"/>
          <w:lang w:val="en-US"/>
        </w:rPr>
        <w:t xml:space="preserve"> </w:t>
      </w:r>
      <w:r w:rsidRPr="00700544">
        <w:rPr>
          <w:sz w:val="28"/>
          <w:szCs w:val="28"/>
        </w:rPr>
        <w:t>оңтайландыру</w:t>
      </w:r>
      <w:r w:rsidRPr="00700544">
        <w:rPr>
          <w:sz w:val="28"/>
          <w:szCs w:val="28"/>
          <w:lang w:val="en-US"/>
        </w:rPr>
        <w:t xml:space="preserve">, </w:t>
      </w:r>
      <w:r w:rsidRPr="00700544">
        <w:rPr>
          <w:sz w:val="28"/>
          <w:szCs w:val="28"/>
        </w:rPr>
        <w:t>логистика</w:t>
      </w:r>
      <w:r w:rsidRPr="00700544">
        <w:rPr>
          <w:sz w:val="28"/>
          <w:szCs w:val="28"/>
          <w:lang w:val="en-US"/>
        </w:rPr>
        <w:t xml:space="preserve">, </w:t>
      </w:r>
      <w:r w:rsidRPr="00700544">
        <w:rPr>
          <w:sz w:val="28"/>
          <w:szCs w:val="28"/>
        </w:rPr>
        <w:t>өткізу</w:t>
      </w:r>
      <w:r w:rsidRPr="00700544">
        <w:rPr>
          <w:sz w:val="28"/>
          <w:szCs w:val="28"/>
          <w:lang w:val="en-US"/>
        </w:rPr>
        <w:t xml:space="preserve"> </w:t>
      </w:r>
      <w:r w:rsidRPr="00700544">
        <w:rPr>
          <w:sz w:val="28"/>
          <w:szCs w:val="28"/>
        </w:rPr>
        <w:t>арналары</w:t>
      </w:r>
      <w:r w:rsidRPr="00700544">
        <w:rPr>
          <w:sz w:val="28"/>
          <w:szCs w:val="28"/>
          <w:lang w:val="en-US"/>
        </w:rPr>
        <w:t xml:space="preserve">) </w:t>
      </w:r>
      <w:r w:rsidRPr="00700544">
        <w:rPr>
          <w:sz w:val="28"/>
          <w:szCs w:val="28"/>
        </w:rPr>
        <w:t>болған</w:t>
      </w:r>
      <w:r w:rsidRPr="00700544">
        <w:rPr>
          <w:sz w:val="28"/>
          <w:szCs w:val="28"/>
          <w:lang w:val="en-US"/>
        </w:rPr>
        <w:t xml:space="preserve"> </w:t>
      </w:r>
      <w:r w:rsidRPr="00700544">
        <w:rPr>
          <w:sz w:val="28"/>
          <w:szCs w:val="28"/>
        </w:rPr>
        <w:t>жағдайда</w:t>
      </w:r>
      <w:r w:rsidRPr="00700544">
        <w:rPr>
          <w:sz w:val="28"/>
          <w:szCs w:val="28"/>
          <w:lang w:val="en-US"/>
        </w:rPr>
        <w:t xml:space="preserve"> </w:t>
      </w:r>
      <w:r w:rsidRPr="00700544">
        <w:rPr>
          <w:sz w:val="28"/>
          <w:szCs w:val="28"/>
        </w:rPr>
        <w:t>іс</w:t>
      </w:r>
      <w:r w:rsidR="0054056F" w:rsidRPr="00700544">
        <w:rPr>
          <w:sz w:val="28"/>
          <w:szCs w:val="28"/>
          <w:lang w:val="en-US"/>
        </w:rPr>
        <w:t xml:space="preserve"> - </w:t>
      </w:r>
      <w:r w:rsidRPr="00700544">
        <w:rPr>
          <w:sz w:val="28"/>
          <w:szCs w:val="28"/>
        </w:rPr>
        <w:t>шараларды</w:t>
      </w:r>
      <w:r w:rsidRPr="00700544">
        <w:rPr>
          <w:sz w:val="28"/>
          <w:szCs w:val="28"/>
          <w:lang w:val="en-US"/>
        </w:rPr>
        <w:t xml:space="preserve"> </w:t>
      </w:r>
      <w:r w:rsidRPr="00700544">
        <w:rPr>
          <w:sz w:val="28"/>
          <w:szCs w:val="28"/>
        </w:rPr>
        <w:t>іске</w:t>
      </w:r>
      <w:r w:rsidRPr="00700544">
        <w:rPr>
          <w:sz w:val="28"/>
          <w:szCs w:val="28"/>
          <w:lang w:val="en-US"/>
        </w:rPr>
        <w:t xml:space="preserve"> </w:t>
      </w:r>
      <w:r w:rsidRPr="00700544">
        <w:rPr>
          <w:sz w:val="28"/>
          <w:szCs w:val="28"/>
        </w:rPr>
        <w:t>асырудың</w:t>
      </w:r>
      <w:r w:rsidRPr="00700544">
        <w:rPr>
          <w:sz w:val="28"/>
          <w:szCs w:val="28"/>
          <w:lang w:val="en-US"/>
        </w:rPr>
        <w:t xml:space="preserve"> </w:t>
      </w:r>
      <w:r w:rsidRPr="00700544">
        <w:rPr>
          <w:sz w:val="28"/>
          <w:szCs w:val="28"/>
        </w:rPr>
        <w:t>мақсатқа</w:t>
      </w:r>
      <w:r w:rsidRPr="00700544">
        <w:rPr>
          <w:sz w:val="28"/>
          <w:szCs w:val="28"/>
          <w:lang w:val="en-US"/>
        </w:rPr>
        <w:t xml:space="preserve"> </w:t>
      </w:r>
      <w:r w:rsidRPr="00700544">
        <w:rPr>
          <w:sz w:val="28"/>
          <w:szCs w:val="28"/>
        </w:rPr>
        <w:t>сай</w:t>
      </w:r>
      <w:r w:rsidRPr="00700544">
        <w:rPr>
          <w:sz w:val="28"/>
          <w:szCs w:val="28"/>
          <w:lang w:val="en-US"/>
        </w:rPr>
        <w:t xml:space="preserve"> </w:t>
      </w:r>
      <w:r w:rsidRPr="00700544">
        <w:rPr>
          <w:sz w:val="28"/>
          <w:szCs w:val="28"/>
        </w:rPr>
        <w:t>екенін</w:t>
      </w:r>
      <w:r w:rsidRPr="00700544">
        <w:rPr>
          <w:sz w:val="28"/>
          <w:szCs w:val="28"/>
          <w:lang w:val="en-US"/>
        </w:rPr>
        <w:t xml:space="preserve"> </w:t>
      </w:r>
      <w:r w:rsidRPr="00700544">
        <w:rPr>
          <w:sz w:val="28"/>
          <w:szCs w:val="28"/>
        </w:rPr>
        <w:t>білдіреді</w:t>
      </w:r>
      <w:r w:rsidRPr="00700544">
        <w:rPr>
          <w:sz w:val="28"/>
          <w:szCs w:val="28"/>
          <w:lang w:val="en-US"/>
        </w:rPr>
        <w:t xml:space="preserve">. №3 </w:t>
      </w:r>
      <w:r w:rsidRPr="00700544">
        <w:rPr>
          <w:sz w:val="28"/>
          <w:szCs w:val="28"/>
        </w:rPr>
        <w:t>учаске</w:t>
      </w:r>
      <w:r w:rsidRPr="00700544">
        <w:rPr>
          <w:sz w:val="28"/>
          <w:szCs w:val="28"/>
          <w:lang w:val="en-US"/>
        </w:rPr>
        <w:t xml:space="preserve"> </w:t>
      </w:r>
      <w:r w:rsidRPr="00700544">
        <w:rPr>
          <w:sz w:val="28"/>
          <w:szCs w:val="28"/>
        </w:rPr>
        <w:t>барлық</w:t>
      </w:r>
      <w:r w:rsidRPr="00700544">
        <w:rPr>
          <w:sz w:val="28"/>
          <w:szCs w:val="28"/>
          <w:lang w:val="en-US"/>
        </w:rPr>
        <w:t xml:space="preserve"> </w:t>
      </w:r>
      <w:r w:rsidRPr="00700544">
        <w:rPr>
          <w:sz w:val="28"/>
          <w:szCs w:val="28"/>
        </w:rPr>
        <w:t>сценарийлерде</w:t>
      </w:r>
      <w:r w:rsidRPr="00700544">
        <w:rPr>
          <w:sz w:val="28"/>
          <w:szCs w:val="28"/>
          <w:lang w:val="en-US"/>
        </w:rPr>
        <w:t xml:space="preserve"> </w:t>
      </w:r>
      <w:r w:rsidRPr="00700544">
        <w:rPr>
          <w:sz w:val="28"/>
          <w:szCs w:val="28"/>
        </w:rPr>
        <w:t>теріс</w:t>
      </w:r>
      <w:r w:rsidRPr="00700544">
        <w:rPr>
          <w:sz w:val="28"/>
          <w:szCs w:val="28"/>
          <w:lang w:val="en-US"/>
        </w:rPr>
        <w:t xml:space="preserve"> </w:t>
      </w:r>
      <w:r w:rsidRPr="00700544">
        <w:rPr>
          <w:sz w:val="28"/>
          <w:szCs w:val="28"/>
        </w:rPr>
        <w:t>экономикалық</w:t>
      </w:r>
      <w:r w:rsidRPr="00700544">
        <w:rPr>
          <w:sz w:val="28"/>
          <w:szCs w:val="28"/>
          <w:lang w:val="en-US"/>
        </w:rPr>
        <w:t xml:space="preserve"> </w:t>
      </w:r>
      <w:r w:rsidRPr="00700544">
        <w:rPr>
          <w:sz w:val="28"/>
          <w:szCs w:val="28"/>
        </w:rPr>
        <w:t>әсермен</w:t>
      </w:r>
      <w:r w:rsidRPr="00700544">
        <w:rPr>
          <w:sz w:val="28"/>
          <w:szCs w:val="28"/>
          <w:lang w:val="en-US"/>
        </w:rPr>
        <w:t xml:space="preserve"> </w:t>
      </w:r>
      <w:r w:rsidRPr="00700544">
        <w:rPr>
          <w:sz w:val="28"/>
          <w:szCs w:val="28"/>
        </w:rPr>
        <w:t>сипатталады</w:t>
      </w:r>
      <w:r w:rsidRPr="00700544">
        <w:rPr>
          <w:sz w:val="28"/>
          <w:szCs w:val="28"/>
          <w:lang w:val="en-US"/>
        </w:rPr>
        <w:t xml:space="preserve">, </w:t>
      </w:r>
      <w:r w:rsidRPr="00700544">
        <w:rPr>
          <w:sz w:val="28"/>
          <w:szCs w:val="28"/>
        </w:rPr>
        <w:t>соның</w:t>
      </w:r>
      <w:r w:rsidRPr="00700544">
        <w:rPr>
          <w:sz w:val="28"/>
          <w:szCs w:val="28"/>
          <w:lang w:val="en-US"/>
        </w:rPr>
        <w:t xml:space="preserve"> </w:t>
      </w:r>
      <w:r w:rsidRPr="00700544">
        <w:rPr>
          <w:sz w:val="28"/>
          <w:szCs w:val="28"/>
        </w:rPr>
        <w:t>салдарынан</w:t>
      </w:r>
      <w:r w:rsidRPr="00700544">
        <w:rPr>
          <w:sz w:val="28"/>
          <w:szCs w:val="28"/>
          <w:lang w:val="en-US"/>
        </w:rPr>
        <w:t xml:space="preserve"> </w:t>
      </w:r>
      <w:r w:rsidRPr="00700544">
        <w:rPr>
          <w:sz w:val="28"/>
          <w:szCs w:val="28"/>
        </w:rPr>
        <w:t>қабылданған</w:t>
      </w:r>
      <w:r w:rsidRPr="00700544">
        <w:rPr>
          <w:sz w:val="28"/>
          <w:szCs w:val="28"/>
          <w:lang w:val="en-US"/>
        </w:rPr>
        <w:t xml:space="preserve"> </w:t>
      </w:r>
      <w:r w:rsidRPr="00700544">
        <w:rPr>
          <w:sz w:val="28"/>
          <w:szCs w:val="28"/>
        </w:rPr>
        <w:t>болжамдар</w:t>
      </w:r>
      <w:r w:rsidRPr="00700544">
        <w:rPr>
          <w:sz w:val="28"/>
          <w:szCs w:val="28"/>
          <w:lang w:val="en-US"/>
        </w:rPr>
        <w:t xml:space="preserve"> </w:t>
      </w:r>
      <w:r w:rsidRPr="00700544">
        <w:rPr>
          <w:sz w:val="28"/>
          <w:szCs w:val="28"/>
        </w:rPr>
        <w:t>шеңберінде</w:t>
      </w:r>
      <w:r w:rsidRPr="00700544">
        <w:rPr>
          <w:sz w:val="28"/>
          <w:szCs w:val="28"/>
          <w:lang w:val="en-US"/>
        </w:rPr>
        <w:t xml:space="preserve"> </w:t>
      </w:r>
      <w:r w:rsidRPr="00700544">
        <w:rPr>
          <w:sz w:val="28"/>
          <w:szCs w:val="28"/>
        </w:rPr>
        <w:t>өтелу</w:t>
      </w:r>
      <w:r w:rsidRPr="00700544">
        <w:rPr>
          <w:sz w:val="28"/>
          <w:szCs w:val="28"/>
          <w:lang w:val="en-US"/>
        </w:rPr>
        <w:t xml:space="preserve"> </w:t>
      </w:r>
      <w:r w:rsidRPr="00700544">
        <w:rPr>
          <w:sz w:val="28"/>
          <w:szCs w:val="28"/>
        </w:rPr>
        <w:t>мерзіміне</w:t>
      </w:r>
      <w:r w:rsidRPr="00700544">
        <w:rPr>
          <w:sz w:val="28"/>
          <w:szCs w:val="28"/>
          <w:lang w:val="en-US"/>
        </w:rPr>
        <w:t xml:space="preserve"> </w:t>
      </w:r>
      <w:r w:rsidRPr="00700544">
        <w:rPr>
          <w:sz w:val="28"/>
          <w:szCs w:val="28"/>
        </w:rPr>
        <w:t>қол</w:t>
      </w:r>
      <w:r w:rsidRPr="00700544">
        <w:rPr>
          <w:sz w:val="28"/>
          <w:szCs w:val="28"/>
          <w:lang w:val="en-US"/>
        </w:rPr>
        <w:t xml:space="preserve"> </w:t>
      </w:r>
      <w:r w:rsidRPr="00700544">
        <w:rPr>
          <w:sz w:val="28"/>
          <w:szCs w:val="28"/>
        </w:rPr>
        <w:t>жеткізілмейді</w:t>
      </w:r>
      <w:r w:rsidRPr="00700544">
        <w:rPr>
          <w:sz w:val="28"/>
          <w:szCs w:val="28"/>
          <w:lang w:val="en-US"/>
        </w:rPr>
        <w:t xml:space="preserve">; </w:t>
      </w:r>
      <w:r w:rsidRPr="00700544">
        <w:rPr>
          <w:sz w:val="28"/>
          <w:szCs w:val="28"/>
        </w:rPr>
        <w:t>бұл</w:t>
      </w:r>
      <w:r w:rsidRPr="00700544">
        <w:rPr>
          <w:sz w:val="28"/>
          <w:szCs w:val="28"/>
          <w:lang w:val="en-US"/>
        </w:rPr>
        <w:t xml:space="preserve"> </w:t>
      </w:r>
      <w:r w:rsidRPr="00700544">
        <w:rPr>
          <w:sz w:val="28"/>
          <w:szCs w:val="28"/>
        </w:rPr>
        <w:t>технологиялық</w:t>
      </w:r>
      <w:r w:rsidRPr="00700544">
        <w:rPr>
          <w:sz w:val="28"/>
          <w:szCs w:val="28"/>
          <w:lang w:val="en-US"/>
        </w:rPr>
        <w:t xml:space="preserve"> </w:t>
      </w:r>
      <w:r w:rsidRPr="00700544">
        <w:rPr>
          <w:sz w:val="28"/>
          <w:szCs w:val="28"/>
        </w:rPr>
        <w:t>шешімдер</w:t>
      </w:r>
      <w:r w:rsidRPr="00700544">
        <w:rPr>
          <w:sz w:val="28"/>
          <w:szCs w:val="28"/>
          <w:lang w:val="en-US"/>
        </w:rPr>
        <w:t xml:space="preserve"> </w:t>
      </w:r>
      <w:r w:rsidRPr="00700544">
        <w:rPr>
          <w:sz w:val="28"/>
          <w:szCs w:val="28"/>
        </w:rPr>
        <w:t>мен</w:t>
      </w:r>
      <w:r w:rsidRPr="00700544">
        <w:rPr>
          <w:sz w:val="28"/>
          <w:szCs w:val="28"/>
          <w:lang w:val="en-US"/>
        </w:rPr>
        <w:t xml:space="preserve"> </w:t>
      </w:r>
      <w:r w:rsidRPr="00700544">
        <w:rPr>
          <w:sz w:val="28"/>
          <w:szCs w:val="28"/>
        </w:rPr>
        <w:t>араласу</w:t>
      </w:r>
      <w:r w:rsidRPr="00700544">
        <w:rPr>
          <w:sz w:val="28"/>
          <w:szCs w:val="28"/>
          <w:lang w:val="en-US"/>
        </w:rPr>
        <w:t xml:space="preserve"> </w:t>
      </w:r>
      <w:r w:rsidRPr="00700544">
        <w:rPr>
          <w:sz w:val="28"/>
          <w:szCs w:val="28"/>
        </w:rPr>
        <w:t>параметрлерін</w:t>
      </w:r>
      <w:r w:rsidRPr="00700544">
        <w:rPr>
          <w:sz w:val="28"/>
          <w:szCs w:val="28"/>
          <w:lang w:val="en-US"/>
        </w:rPr>
        <w:t xml:space="preserve"> </w:t>
      </w:r>
      <w:r w:rsidRPr="00700544">
        <w:rPr>
          <w:sz w:val="28"/>
          <w:szCs w:val="28"/>
        </w:rPr>
        <w:t>қайта</w:t>
      </w:r>
      <w:r w:rsidRPr="00700544">
        <w:rPr>
          <w:sz w:val="28"/>
          <w:szCs w:val="28"/>
          <w:lang w:val="en-US"/>
        </w:rPr>
        <w:t xml:space="preserve"> </w:t>
      </w:r>
      <w:r w:rsidRPr="00700544">
        <w:rPr>
          <w:sz w:val="28"/>
          <w:szCs w:val="28"/>
        </w:rPr>
        <w:t>қарау</w:t>
      </w:r>
      <w:r w:rsidRPr="00700544">
        <w:rPr>
          <w:sz w:val="28"/>
          <w:szCs w:val="28"/>
          <w:lang w:val="en-US"/>
        </w:rPr>
        <w:t xml:space="preserve"> </w:t>
      </w:r>
      <w:r w:rsidRPr="00700544">
        <w:rPr>
          <w:sz w:val="28"/>
          <w:szCs w:val="28"/>
        </w:rPr>
        <w:t>немесе</w:t>
      </w:r>
      <w:r w:rsidRPr="00700544">
        <w:rPr>
          <w:sz w:val="28"/>
          <w:szCs w:val="28"/>
          <w:lang w:val="en-US"/>
        </w:rPr>
        <w:t xml:space="preserve"> </w:t>
      </w:r>
      <w:r w:rsidRPr="00700544">
        <w:rPr>
          <w:sz w:val="28"/>
          <w:szCs w:val="28"/>
        </w:rPr>
        <w:t>аталған</w:t>
      </w:r>
      <w:r w:rsidRPr="00700544">
        <w:rPr>
          <w:sz w:val="28"/>
          <w:szCs w:val="28"/>
          <w:lang w:val="en-US"/>
        </w:rPr>
        <w:t xml:space="preserve"> </w:t>
      </w:r>
      <w:r w:rsidRPr="00700544">
        <w:rPr>
          <w:sz w:val="28"/>
          <w:szCs w:val="28"/>
        </w:rPr>
        <w:t>учаскені</w:t>
      </w:r>
      <w:r w:rsidRPr="00700544">
        <w:rPr>
          <w:sz w:val="28"/>
          <w:szCs w:val="28"/>
          <w:lang w:val="en-US"/>
        </w:rPr>
        <w:t xml:space="preserve"> </w:t>
      </w:r>
      <w:r w:rsidRPr="00700544">
        <w:rPr>
          <w:sz w:val="28"/>
          <w:szCs w:val="28"/>
        </w:rPr>
        <w:t>бірінші</w:t>
      </w:r>
      <w:r w:rsidRPr="00700544">
        <w:rPr>
          <w:sz w:val="28"/>
          <w:szCs w:val="28"/>
          <w:lang w:val="en-US"/>
        </w:rPr>
        <w:t xml:space="preserve"> </w:t>
      </w:r>
      <w:r w:rsidRPr="00700544">
        <w:rPr>
          <w:sz w:val="28"/>
          <w:szCs w:val="28"/>
        </w:rPr>
        <w:t>кезектегі</w:t>
      </w:r>
      <w:r w:rsidRPr="00700544">
        <w:rPr>
          <w:sz w:val="28"/>
          <w:szCs w:val="28"/>
          <w:lang w:val="en-US"/>
        </w:rPr>
        <w:t xml:space="preserve"> </w:t>
      </w:r>
      <w:r w:rsidRPr="00700544">
        <w:rPr>
          <w:sz w:val="28"/>
          <w:szCs w:val="28"/>
        </w:rPr>
        <w:t>іске</w:t>
      </w:r>
      <w:r w:rsidRPr="00700544">
        <w:rPr>
          <w:sz w:val="28"/>
          <w:szCs w:val="28"/>
          <w:lang w:val="en-US"/>
        </w:rPr>
        <w:t xml:space="preserve"> </w:t>
      </w:r>
      <w:r w:rsidRPr="00700544">
        <w:rPr>
          <w:sz w:val="28"/>
          <w:szCs w:val="28"/>
        </w:rPr>
        <w:t>асыру</w:t>
      </w:r>
      <w:r w:rsidRPr="00700544">
        <w:rPr>
          <w:sz w:val="28"/>
          <w:szCs w:val="28"/>
          <w:lang w:val="en-US"/>
        </w:rPr>
        <w:t xml:space="preserve"> </w:t>
      </w:r>
      <w:r w:rsidRPr="00700544">
        <w:rPr>
          <w:sz w:val="28"/>
          <w:szCs w:val="28"/>
        </w:rPr>
        <w:t>бағдарламасынан</w:t>
      </w:r>
      <w:r w:rsidRPr="00700544">
        <w:rPr>
          <w:sz w:val="28"/>
          <w:szCs w:val="28"/>
          <w:lang w:val="en-US"/>
        </w:rPr>
        <w:t xml:space="preserve"> </w:t>
      </w:r>
      <w:r w:rsidRPr="00700544">
        <w:rPr>
          <w:sz w:val="28"/>
          <w:szCs w:val="28"/>
        </w:rPr>
        <w:t>шығару</w:t>
      </w:r>
      <w:r w:rsidRPr="00700544">
        <w:rPr>
          <w:sz w:val="28"/>
          <w:szCs w:val="28"/>
          <w:lang w:val="en-US"/>
        </w:rPr>
        <w:t xml:space="preserve"> </w:t>
      </w:r>
      <w:r w:rsidRPr="00700544">
        <w:rPr>
          <w:sz w:val="28"/>
          <w:szCs w:val="28"/>
        </w:rPr>
        <w:t>қажеттігін</w:t>
      </w:r>
      <w:r w:rsidRPr="00700544">
        <w:rPr>
          <w:sz w:val="28"/>
          <w:szCs w:val="28"/>
          <w:lang w:val="en-US"/>
        </w:rPr>
        <w:t xml:space="preserve"> </w:t>
      </w:r>
      <w:r w:rsidRPr="00700544">
        <w:rPr>
          <w:sz w:val="28"/>
          <w:szCs w:val="28"/>
        </w:rPr>
        <w:t>негіздейді</w:t>
      </w:r>
      <w:r w:rsidRPr="00700544">
        <w:rPr>
          <w:sz w:val="28"/>
          <w:szCs w:val="28"/>
          <w:lang w:val="en-US"/>
        </w:rPr>
        <w:t>.</w:t>
      </w:r>
    </w:p>
    <w:p w:rsidR="0077429F" w:rsidRPr="00700544" w:rsidRDefault="0077429F" w:rsidP="006B23A7">
      <w:pPr>
        <w:pStyle w:val="p1"/>
        <w:widowControl w:val="0"/>
        <w:adjustRightInd w:val="0"/>
        <w:snapToGrid w:val="0"/>
        <w:spacing w:before="0" w:beforeAutospacing="0" w:after="0" w:afterAutospacing="0"/>
        <w:ind w:firstLine="567"/>
        <w:jc w:val="both"/>
        <w:rPr>
          <w:sz w:val="28"/>
          <w:szCs w:val="28"/>
          <w:lang w:val="en-US"/>
        </w:rPr>
      </w:pPr>
      <w:r w:rsidRPr="00700544">
        <w:rPr>
          <w:sz w:val="28"/>
          <w:szCs w:val="28"/>
        </w:rPr>
        <w:t>Жалпы</w:t>
      </w:r>
      <w:r w:rsidRPr="00700544">
        <w:rPr>
          <w:sz w:val="28"/>
          <w:szCs w:val="28"/>
          <w:lang w:val="en-US"/>
        </w:rPr>
        <w:t xml:space="preserve"> </w:t>
      </w:r>
      <w:r w:rsidRPr="00700544">
        <w:rPr>
          <w:sz w:val="28"/>
          <w:szCs w:val="28"/>
        </w:rPr>
        <w:t>алғанда</w:t>
      </w:r>
      <w:r w:rsidR="00BC4182" w:rsidRPr="00700544">
        <w:rPr>
          <w:sz w:val="28"/>
          <w:szCs w:val="28"/>
          <w:lang w:val="en-US"/>
        </w:rPr>
        <w:t>, 3.</w:t>
      </w:r>
      <w:r w:rsidR="00B3072E" w:rsidRPr="00700544">
        <w:rPr>
          <w:sz w:val="28"/>
          <w:szCs w:val="28"/>
          <w:lang w:val="kk-KZ"/>
        </w:rPr>
        <w:t>5</w:t>
      </w:r>
      <w:r w:rsidR="000A5482" w:rsidRPr="00700544">
        <w:rPr>
          <w:sz w:val="28"/>
          <w:szCs w:val="28"/>
          <w:lang w:val="en-US"/>
        </w:rPr>
        <w:t>-</w:t>
      </w:r>
      <w:r w:rsidR="00BC4182" w:rsidRPr="00700544">
        <w:rPr>
          <w:sz w:val="28"/>
          <w:szCs w:val="28"/>
          <w:lang w:val="en-US"/>
        </w:rPr>
        <w:t>3.</w:t>
      </w:r>
      <w:r w:rsidR="00B3072E" w:rsidRPr="00700544">
        <w:rPr>
          <w:sz w:val="28"/>
          <w:szCs w:val="28"/>
          <w:lang w:val="kk-KZ"/>
        </w:rPr>
        <w:t>6</w:t>
      </w:r>
      <w:r w:rsidRPr="00700544">
        <w:rPr>
          <w:sz w:val="28"/>
          <w:szCs w:val="28"/>
          <w:lang w:val="en-US"/>
        </w:rPr>
        <w:t xml:space="preserve"> </w:t>
      </w:r>
      <w:r w:rsidRPr="00700544">
        <w:rPr>
          <w:sz w:val="28"/>
          <w:szCs w:val="28"/>
        </w:rPr>
        <w:t>бөлімшелері</w:t>
      </w:r>
      <w:r w:rsidRPr="00700544">
        <w:rPr>
          <w:sz w:val="28"/>
          <w:szCs w:val="28"/>
          <w:lang w:val="en-US"/>
        </w:rPr>
        <w:t xml:space="preserve"> </w:t>
      </w:r>
      <w:r w:rsidRPr="00700544">
        <w:rPr>
          <w:sz w:val="28"/>
          <w:szCs w:val="28"/>
        </w:rPr>
        <w:t>пайдаланылмай</w:t>
      </w:r>
      <w:r w:rsidRPr="00700544">
        <w:rPr>
          <w:sz w:val="28"/>
          <w:szCs w:val="28"/>
          <w:lang w:val="en-US"/>
        </w:rPr>
        <w:t xml:space="preserve"> </w:t>
      </w:r>
      <w:r w:rsidRPr="00700544">
        <w:rPr>
          <w:sz w:val="28"/>
          <w:szCs w:val="28"/>
        </w:rPr>
        <w:t>жатқан</w:t>
      </w:r>
      <w:r w:rsidRPr="00700544">
        <w:rPr>
          <w:sz w:val="28"/>
          <w:szCs w:val="28"/>
          <w:lang w:val="en-US"/>
        </w:rPr>
        <w:t xml:space="preserve"> </w:t>
      </w:r>
      <w:r w:rsidRPr="00700544">
        <w:rPr>
          <w:sz w:val="28"/>
          <w:szCs w:val="28"/>
        </w:rPr>
        <w:t>егістік</w:t>
      </w:r>
      <w:r w:rsidRPr="00700544">
        <w:rPr>
          <w:sz w:val="28"/>
          <w:szCs w:val="28"/>
          <w:lang w:val="en-US"/>
        </w:rPr>
        <w:t xml:space="preserve"> </w:t>
      </w:r>
      <w:r w:rsidRPr="00700544">
        <w:rPr>
          <w:sz w:val="28"/>
          <w:szCs w:val="28"/>
        </w:rPr>
        <w:t>жерді</w:t>
      </w:r>
      <w:r w:rsidRPr="00700544">
        <w:rPr>
          <w:sz w:val="28"/>
          <w:szCs w:val="28"/>
          <w:lang w:val="en-US"/>
        </w:rPr>
        <w:t xml:space="preserve"> </w:t>
      </w:r>
      <w:r w:rsidRPr="00700544">
        <w:rPr>
          <w:sz w:val="28"/>
          <w:szCs w:val="28"/>
        </w:rPr>
        <w:t>айналымға</w:t>
      </w:r>
      <w:r w:rsidRPr="00700544">
        <w:rPr>
          <w:sz w:val="28"/>
          <w:szCs w:val="28"/>
          <w:lang w:val="en-US"/>
        </w:rPr>
        <w:t xml:space="preserve"> </w:t>
      </w:r>
      <w:r w:rsidRPr="00700544">
        <w:rPr>
          <w:sz w:val="28"/>
          <w:szCs w:val="28"/>
        </w:rPr>
        <w:t>енгізуді</w:t>
      </w:r>
      <w:r w:rsidRPr="00700544">
        <w:rPr>
          <w:sz w:val="28"/>
          <w:szCs w:val="28"/>
          <w:lang w:val="en-US"/>
        </w:rPr>
        <w:t xml:space="preserve"> </w:t>
      </w:r>
      <w:r w:rsidRPr="00700544">
        <w:rPr>
          <w:sz w:val="28"/>
          <w:szCs w:val="28"/>
        </w:rPr>
        <w:t>негіздеуге</w:t>
      </w:r>
      <w:r w:rsidRPr="00700544">
        <w:rPr>
          <w:sz w:val="28"/>
          <w:szCs w:val="28"/>
          <w:lang w:val="en-US"/>
        </w:rPr>
        <w:t xml:space="preserve"> </w:t>
      </w:r>
      <w:r w:rsidRPr="00700544">
        <w:rPr>
          <w:sz w:val="28"/>
          <w:szCs w:val="28"/>
        </w:rPr>
        <w:t>арналған</w:t>
      </w:r>
      <w:r w:rsidRPr="00700544">
        <w:rPr>
          <w:sz w:val="28"/>
          <w:szCs w:val="28"/>
          <w:lang w:val="en-US"/>
        </w:rPr>
        <w:t xml:space="preserve"> </w:t>
      </w:r>
      <w:r w:rsidRPr="00700544">
        <w:rPr>
          <w:rStyle w:val="s1"/>
          <w:sz w:val="28"/>
          <w:szCs w:val="28"/>
        </w:rPr>
        <w:t>қайта</w:t>
      </w:r>
      <w:r w:rsidRPr="00700544">
        <w:rPr>
          <w:rStyle w:val="s1"/>
          <w:sz w:val="28"/>
          <w:szCs w:val="28"/>
          <w:lang w:val="kk-KZ"/>
        </w:rPr>
        <w:t xml:space="preserve"> қолдануға болатын</w:t>
      </w:r>
      <w:r w:rsidRPr="00700544">
        <w:rPr>
          <w:rStyle w:val="s1"/>
          <w:sz w:val="28"/>
          <w:szCs w:val="28"/>
          <w:lang w:val="en-US"/>
        </w:rPr>
        <w:t xml:space="preserve"> (</w:t>
      </w:r>
      <w:r w:rsidRPr="00700544">
        <w:rPr>
          <w:rStyle w:val="s1"/>
          <w:sz w:val="28"/>
          <w:szCs w:val="28"/>
        </w:rPr>
        <w:t>воспроизводимая</w:t>
      </w:r>
      <w:r w:rsidRPr="00700544">
        <w:rPr>
          <w:rStyle w:val="s1"/>
          <w:sz w:val="28"/>
          <w:szCs w:val="28"/>
          <w:lang w:val="en-US"/>
        </w:rPr>
        <w:t xml:space="preserve">) </w:t>
      </w:r>
      <w:r w:rsidRPr="00700544">
        <w:rPr>
          <w:rStyle w:val="s1"/>
          <w:sz w:val="28"/>
          <w:szCs w:val="28"/>
        </w:rPr>
        <w:t>экономикалық</w:t>
      </w:r>
      <w:r w:rsidRPr="00700544">
        <w:rPr>
          <w:rStyle w:val="s1"/>
          <w:sz w:val="28"/>
          <w:szCs w:val="28"/>
          <w:lang w:val="en-US"/>
        </w:rPr>
        <w:t xml:space="preserve"> </w:t>
      </w:r>
      <w:r w:rsidRPr="00700544">
        <w:rPr>
          <w:rStyle w:val="s1"/>
          <w:sz w:val="28"/>
          <w:szCs w:val="28"/>
        </w:rPr>
        <w:t>модельді</w:t>
      </w:r>
      <w:r w:rsidRPr="00700544">
        <w:rPr>
          <w:sz w:val="28"/>
          <w:szCs w:val="28"/>
          <w:lang w:val="en-US"/>
        </w:rPr>
        <w:t xml:space="preserve"> </w:t>
      </w:r>
      <w:r w:rsidRPr="00700544">
        <w:rPr>
          <w:sz w:val="28"/>
          <w:szCs w:val="28"/>
        </w:rPr>
        <w:t>қалыптастырады</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қорытындылардың</w:t>
      </w:r>
      <w:r w:rsidRPr="00700544">
        <w:rPr>
          <w:sz w:val="28"/>
          <w:szCs w:val="28"/>
          <w:lang w:val="en-US"/>
        </w:rPr>
        <w:t xml:space="preserve"> </w:t>
      </w:r>
      <w:r w:rsidRPr="00700544">
        <w:rPr>
          <w:sz w:val="28"/>
          <w:szCs w:val="28"/>
        </w:rPr>
        <w:t>бағалық</w:t>
      </w:r>
      <w:r w:rsidRPr="00700544">
        <w:rPr>
          <w:sz w:val="28"/>
          <w:szCs w:val="28"/>
          <w:lang w:val="en-US"/>
        </w:rPr>
        <w:t xml:space="preserve">, </w:t>
      </w:r>
      <w:r w:rsidRPr="00700544">
        <w:rPr>
          <w:sz w:val="28"/>
          <w:szCs w:val="28"/>
        </w:rPr>
        <w:t>өндірістік</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шығындық</w:t>
      </w:r>
      <w:r w:rsidRPr="00700544">
        <w:rPr>
          <w:sz w:val="28"/>
          <w:szCs w:val="28"/>
          <w:lang w:val="en-US"/>
        </w:rPr>
        <w:t xml:space="preserve"> </w:t>
      </w:r>
      <w:r w:rsidRPr="00700544">
        <w:rPr>
          <w:sz w:val="28"/>
          <w:szCs w:val="28"/>
        </w:rPr>
        <w:t>шоктарға</w:t>
      </w:r>
      <w:r w:rsidRPr="00700544">
        <w:rPr>
          <w:sz w:val="28"/>
          <w:szCs w:val="28"/>
          <w:lang w:val="en-US"/>
        </w:rPr>
        <w:t xml:space="preserve"> </w:t>
      </w:r>
      <w:r w:rsidRPr="00700544">
        <w:rPr>
          <w:sz w:val="28"/>
          <w:szCs w:val="28"/>
        </w:rPr>
        <w:t>төзімділігін</w:t>
      </w:r>
      <w:r w:rsidRPr="00700544">
        <w:rPr>
          <w:sz w:val="28"/>
          <w:szCs w:val="28"/>
          <w:lang w:val="en-US"/>
        </w:rPr>
        <w:t xml:space="preserve"> </w:t>
      </w:r>
      <w:r w:rsidRPr="00700544">
        <w:rPr>
          <w:sz w:val="28"/>
          <w:szCs w:val="28"/>
        </w:rPr>
        <w:t>сценарийлік</w:t>
      </w:r>
      <w:r w:rsidRPr="00700544">
        <w:rPr>
          <w:sz w:val="28"/>
          <w:szCs w:val="28"/>
          <w:lang w:val="en-US"/>
        </w:rPr>
        <w:t xml:space="preserve"> </w:t>
      </w:r>
      <w:r w:rsidRPr="00700544">
        <w:rPr>
          <w:sz w:val="28"/>
          <w:szCs w:val="28"/>
        </w:rPr>
        <w:t>тексерумен</w:t>
      </w:r>
      <w:r w:rsidRPr="00700544">
        <w:rPr>
          <w:sz w:val="28"/>
          <w:szCs w:val="28"/>
          <w:lang w:val="en-US"/>
        </w:rPr>
        <w:t xml:space="preserve"> </w:t>
      </w:r>
      <w:r w:rsidRPr="00700544">
        <w:rPr>
          <w:sz w:val="28"/>
          <w:szCs w:val="28"/>
        </w:rPr>
        <w:t>толықтырылады</w:t>
      </w:r>
      <w:r w:rsidRPr="00700544">
        <w:rPr>
          <w:sz w:val="28"/>
          <w:szCs w:val="28"/>
          <w:lang w:val="en-US"/>
        </w:rPr>
        <w:t xml:space="preserve">. </w:t>
      </w:r>
      <m:oMath>
        <m:r>
          <m:rPr>
            <m:sty m:val="p"/>
          </m:rPr>
          <w:rPr>
            <w:rFonts w:ascii="Cambria Math" w:hAnsi="Cambria Math"/>
            <w:sz w:val="28"/>
            <w:szCs w:val="28"/>
          </w:rPr>
          <m:t>α</m:t>
        </m:r>
      </m:oMath>
      <w:r w:rsidRPr="00700544">
        <w:rPr>
          <w:sz w:val="28"/>
          <w:szCs w:val="28"/>
          <w:lang w:val="en-US"/>
        </w:rPr>
        <w:t xml:space="preserve"> </w:t>
      </w:r>
      <w:r w:rsidRPr="00700544">
        <w:rPr>
          <w:sz w:val="28"/>
          <w:szCs w:val="28"/>
        </w:rPr>
        <w:t>параметрін</w:t>
      </w:r>
      <w:r w:rsidRPr="00700544">
        <w:rPr>
          <w:sz w:val="28"/>
          <w:szCs w:val="28"/>
          <w:lang w:val="en-US"/>
        </w:rPr>
        <w:t xml:space="preserve"> </w:t>
      </w:r>
      <w:r w:rsidRPr="00700544">
        <w:rPr>
          <w:sz w:val="28"/>
          <w:szCs w:val="28"/>
        </w:rPr>
        <w:t>енгізу</w:t>
      </w:r>
      <w:r w:rsidRPr="00700544">
        <w:rPr>
          <w:sz w:val="28"/>
          <w:szCs w:val="28"/>
          <w:lang w:val="en-US"/>
        </w:rPr>
        <w:t xml:space="preserve"> </w:t>
      </w:r>
      <w:r w:rsidRPr="00700544">
        <w:rPr>
          <w:sz w:val="28"/>
          <w:szCs w:val="28"/>
        </w:rPr>
        <w:t>шығындар</w:t>
      </w:r>
      <w:r w:rsidRPr="00700544">
        <w:rPr>
          <w:sz w:val="28"/>
          <w:szCs w:val="28"/>
          <w:lang w:val="en-US"/>
        </w:rPr>
        <w:t xml:space="preserve"> </w:t>
      </w:r>
      <w:r w:rsidRPr="00700544">
        <w:rPr>
          <w:sz w:val="28"/>
          <w:szCs w:val="28"/>
        </w:rPr>
        <w:t>блогының</w:t>
      </w:r>
      <w:r w:rsidRPr="00700544">
        <w:rPr>
          <w:sz w:val="28"/>
          <w:szCs w:val="28"/>
          <w:lang w:val="en-US"/>
        </w:rPr>
        <w:t xml:space="preserve"> </w:t>
      </w:r>
      <w:r w:rsidRPr="00700544">
        <w:rPr>
          <w:sz w:val="28"/>
          <w:szCs w:val="28"/>
        </w:rPr>
        <w:t>шынайылығын</w:t>
      </w:r>
      <w:r w:rsidRPr="00700544">
        <w:rPr>
          <w:sz w:val="28"/>
          <w:szCs w:val="28"/>
          <w:lang w:val="en-US"/>
        </w:rPr>
        <w:t xml:space="preserve"> </w:t>
      </w:r>
      <w:r w:rsidRPr="00700544">
        <w:rPr>
          <w:sz w:val="28"/>
          <w:szCs w:val="28"/>
        </w:rPr>
        <w:t>арттырады</w:t>
      </w:r>
      <w:r w:rsidRPr="00700544">
        <w:rPr>
          <w:sz w:val="28"/>
          <w:szCs w:val="28"/>
          <w:lang w:val="en-US"/>
        </w:rPr>
        <w:t xml:space="preserve">, </w:t>
      </w:r>
      <w:r w:rsidRPr="00700544">
        <w:rPr>
          <w:sz w:val="28"/>
          <w:szCs w:val="28"/>
        </w:rPr>
        <w:t>шығыстардың</w:t>
      </w:r>
      <w:r w:rsidRPr="00700544">
        <w:rPr>
          <w:sz w:val="28"/>
          <w:szCs w:val="28"/>
          <w:lang w:val="en-US"/>
        </w:rPr>
        <w:t xml:space="preserve"> </w:t>
      </w:r>
      <w:r w:rsidRPr="00700544">
        <w:rPr>
          <w:sz w:val="28"/>
          <w:szCs w:val="28"/>
        </w:rPr>
        <w:t>ауданға</w:t>
      </w:r>
      <w:r w:rsidRPr="00700544">
        <w:rPr>
          <w:sz w:val="28"/>
          <w:szCs w:val="28"/>
          <w:lang w:val="en-US"/>
        </w:rPr>
        <w:t xml:space="preserve"> </w:t>
      </w:r>
      <w:r w:rsidRPr="00700544">
        <w:rPr>
          <w:sz w:val="28"/>
          <w:szCs w:val="28"/>
        </w:rPr>
        <w:t>тәуелді</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өнім</w:t>
      </w:r>
      <w:r w:rsidRPr="00700544">
        <w:rPr>
          <w:sz w:val="28"/>
          <w:szCs w:val="28"/>
          <w:lang w:val="en-US"/>
        </w:rPr>
        <w:t xml:space="preserve"> </w:t>
      </w:r>
      <w:r w:rsidRPr="00700544">
        <w:rPr>
          <w:sz w:val="28"/>
          <w:szCs w:val="28"/>
        </w:rPr>
        <w:t>көлеміне</w:t>
      </w:r>
      <w:r w:rsidRPr="00700544">
        <w:rPr>
          <w:sz w:val="28"/>
          <w:szCs w:val="28"/>
          <w:lang w:val="en-US"/>
        </w:rPr>
        <w:t xml:space="preserve"> </w:t>
      </w:r>
      <w:r w:rsidRPr="00700544">
        <w:rPr>
          <w:sz w:val="28"/>
          <w:szCs w:val="28"/>
        </w:rPr>
        <w:t>тәуелді</w:t>
      </w:r>
      <w:r w:rsidRPr="00700544">
        <w:rPr>
          <w:sz w:val="28"/>
          <w:szCs w:val="28"/>
          <w:lang w:val="en-US"/>
        </w:rPr>
        <w:t xml:space="preserve"> </w:t>
      </w:r>
      <w:r w:rsidRPr="00700544">
        <w:rPr>
          <w:sz w:val="28"/>
          <w:szCs w:val="28"/>
        </w:rPr>
        <w:t>құрамдастарын</w:t>
      </w:r>
      <w:r w:rsidRPr="00700544">
        <w:rPr>
          <w:sz w:val="28"/>
          <w:szCs w:val="28"/>
          <w:lang w:val="en-US"/>
        </w:rPr>
        <w:t xml:space="preserve"> </w:t>
      </w:r>
      <w:r w:rsidRPr="00700544">
        <w:rPr>
          <w:sz w:val="28"/>
          <w:szCs w:val="28"/>
        </w:rPr>
        <w:t>ажыратуға</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өнімділіктің</w:t>
      </w:r>
      <w:r w:rsidRPr="00700544">
        <w:rPr>
          <w:sz w:val="28"/>
          <w:szCs w:val="28"/>
          <w:lang w:val="en-US"/>
        </w:rPr>
        <w:t xml:space="preserve"> </w:t>
      </w:r>
      <w:r w:rsidRPr="00700544">
        <w:rPr>
          <w:sz w:val="28"/>
          <w:szCs w:val="28"/>
        </w:rPr>
        <w:t>өзгерісінің</w:t>
      </w:r>
      <w:r w:rsidRPr="00700544">
        <w:rPr>
          <w:sz w:val="28"/>
          <w:szCs w:val="28"/>
          <w:lang w:val="en-US"/>
        </w:rPr>
        <w:t xml:space="preserve"> </w:t>
      </w:r>
      <w:r w:rsidRPr="00700544">
        <w:rPr>
          <w:sz w:val="28"/>
          <w:szCs w:val="28"/>
        </w:rPr>
        <w:t>тиімділіктің</w:t>
      </w:r>
      <w:r w:rsidRPr="00700544">
        <w:rPr>
          <w:sz w:val="28"/>
          <w:szCs w:val="28"/>
          <w:lang w:val="en-US"/>
        </w:rPr>
        <w:t xml:space="preserve"> </w:t>
      </w:r>
      <w:r w:rsidRPr="00700544">
        <w:rPr>
          <w:sz w:val="28"/>
          <w:szCs w:val="28"/>
        </w:rPr>
        <w:t>қорытынды</w:t>
      </w:r>
      <w:r w:rsidRPr="00700544">
        <w:rPr>
          <w:sz w:val="28"/>
          <w:szCs w:val="28"/>
          <w:lang w:val="en-US"/>
        </w:rPr>
        <w:t xml:space="preserve"> </w:t>
      </w:r>
      <w:r w:rsidRPr="00700544">
        <w:rPr>
          <w:sz w:val="28"/>
          <w:szCs w:val="28"/>
        </w:rPr>
        <w:t>көрсеткіштеріне</w:t>
      </w:r>
      <w:r w:rsidRPr="00700544">
        <w:rPr>
          <w:sz w:val="28"/>
          <w:szCs w:val="28"/>
          <w:lang w:val="en-US"/>
        </w:rPr>
        <w:t xml:space="preserve"> </w:t>
      </w:r>
      <w:r w:rsidRPr="00700544">
        <w:rPr>
          <w:sz w:val="28"/>
          <w:szCs w:val="28"/>
        </w:rPr>
        <w:t>әсерін</w:t>
      </w:r>
      <w:r w:rsidRPr="00700544">
        <w:rPr>
          <w:sz w:val="28"/>
          <w:szCs w:val="28"/>
          <w:lang w:val="en-US"/>
        </w:rPr>
        <w:t xml:space="preserve"> </w:t>
      </w:r>
      <w:r w:rsidRPr="00700544">
        <w:rPr>
          <w:sz w:val="28"/>
          <w:szCs w:val="28"/>
        </w:rPr>
        <w:t>дұрыс</w:t>
      </w:r>
      <w:r w:rsidRPr="00700544">
        <w:rPr>
          <w:sz w:val="28"/>
          <w:szCs w:val="28"/>
          <w:lang w:val="en-US"/>
        </w:rPr>
        <w:t xml:space="preserve"> </w:t>
      </w:r>
      <w:r w:rsidRPr="00700544">
        <w:rPr>
          <w:sz w:val="28"/>
          <w:szCs w:val="28"/>
        </w:rPr>
        <w:t>бағалауға</w:t>
      </w:r>
      <w:r w:rsidRPr="00700544">
        <w:rPr>
          <w:sz w:val="28"/>
          <w:szCs w:val="28"/>
          <w:lang w:val="en-US"/>
        </w:rPr>
        <w:t xml:space="preserve"> </w:t>
      </w:r>
      <w:r w:rsidRPr="00700544">
        <w:rPr>
          <w:sz w:val="28"/>
          <w:szCs w:val="28"/>
        </w:rPr>
        <w:t>мүмкіндік</w:t>
      </w:r>
      <w:r w:rsidRPr="00700544">
        <w:rPr>
          <w:sz w:val="28"/>
          <w:szCs w:val="28"/>
          <w:lang w:val="en-US"/>
        </w:rPr>
        <w:t xml:space="preserve"> </w:t>
      </w:r>
      <w:r w:rsidRPr="00700544">
        <w:rPr>
          <w:sz w:val="28"/>
          <w:szCs w:val="28"/>
        </w:rPr>
        <w:t>береді</w:t>
      </w:r>
      <w:r w:rsidRPr="00700544">
        <w:rPr>
          <w:sz w:val="28"/>
          <w:szCs w:val="28"/>
          <w:lang w:val="en-US"/>
        </w:rPr>
        <w:t xml:space="preserve">. </w:t>
      </w:r>
      <w:r w:rsidRPr="00700544">
        <w:rPr>
          <w:sz w:val="28"/>
          <w:szCs w:val="28"/>
        </w:rPr>
        <w:t>Есептеулер</w:t>
      </w:r>
      <w:r w:rsidRPr="00700544">
        <w:rPr>
          <w:sz w:val="28"/>
          <w:szCs w:val="28"/>
          <w:lang w:val="en-US"/>
        </w:rPr>
        <w:t xml:space="preserve"> </w:t>
      </w:r>
      <w:r w:rsidRPr="00700544">
        <w:rPr>
          <w:sz w:val="28"/>
          <w:szCs w:val="28"/>
        </w:rPr>
        <w:t>нәтижелері</w:t>
      </w:r>
      <w:r w:rsidRPr="00700544">
        <w:rPr>
          <w:sz w:val="28"/>
          <w:szCs w:val="28"/>
          <w:lang w:val="en-US"/>
        </w:rPr>
        <w:t xml:space="preserve"> </w:t>
      </w:r>
      <w:r w:rsidRPr="00700544">
        <w:rPr>
          <w:sz w:val="28"/>
          <w:szCs w:val="28"/>
        </w:rPr>
        <w:t>бойынша</w:t>
      </w:r>
      <w:r w:rsidRPr="00700544">
        <w:rPr>
          <w:sz w:val="28"/>
          <w:szCs w:val="28"/>
          <w:lang w:val="en-US"/>
        </w:rPr>
        <w:t xml:space="preserve"> </w:t>
      </w:r>
      <w:r w:rsidRPr="00700544">
        <w:rPr>
          <w:sz w:val="28"/>
          <w:szCs w:val="28"/>
        </w:rPr>
        <w:t>модель</w:t>
      </w:r>
      <w:r w:rsidRPr="00700544">
        <w:rPr>
          <w:sz w:val="28"/>
          <w:szCs w:val="28"/>
          <w:lang w:val="en-US"/>
        </w:rPr>
        <w:t xml:space="preserve"> </w:t>
      </w:r>
      <w:r w:rsidRPr="00700544">
        <w:rPr>
          <w:sz w:val="28"/>
          <w:szCs w:val="28"/>
        </w:rPr>
        <w:t>жер</w:t>
      </w:r>
      <w:r w:rsidRPr="00700544">
        <w:rPr>
          <w:sz w:val="28"/>
          <w:szCs w:val="28"/>
          <w:lang w:val="en-US"/>
        </w:rPr>
        <w:t xml:space="preserve"> </w:t>
      </w:r>
      <w:r w:rsidRPr="00700544">
        <w:rPr>
          <w:sz w:val="28"/>
          <w:szCs w:val="28"/>
        </w:rPr>
        <w:t>учаскелерін</w:t>
      </w:r>
      <w:r w:rsidRPr="00700544">
        <w:rPr>
          <w:sz w:val="28"/>
          <w:szCs w:val="28"/>
          <w:lang w:val="en-US"/>
        </w:rPr>
        <w:t xml:space="preserve"> </w:t>
      </w:r>
      <w:r w:rsidRPr="00700544">
        <w:rPr>
          <w:sz w:val="28"/>
          <w:szCs w:val="28"/>
        </w:rPr>
        <w:t>экономикалық</w:t>
      </w:r>
      <w:r w:rsidRPr="00700544">
        <w:rPr>
          <w:sz w:val="28"/>
          <w:szCs w:val="28"/>
          <w:lang w:val="en-US"/>
        </w:rPr>
        <w:t xml:space="preserve"> </w:t>
      </w:r>
      <w:r w:rsidRPr="00700544">
        <w:rPr>
          <w:sz w:val="28"/>
          <w:szCs w:val="28"/>
        </w:rPr>
        <w:t>мақсатқа</w:t>
      </w:r>
      <w:r w:rsidRPr="00700544">
        <w:rPr>
          <w:sz w:val="28"/>
          <w:szCs w:val="28"/>
          <w:lang w:val="en-US"/>
        </w:rPr>
        <w:t xml:space="preserve"> </w:t>
      </w:r>
      <w:r w:rsidRPr="00700544">
        <w:rPr>
          <w:sz w:val="28"/>
          <w:szCs w:val="28"/>
        </w:rPr>
        <w:t>сай</w:t>
      </w:r>
      <w:r w:rsidRPr="00700544">
        <w:rPr>
          <w:sz w:val="28"/>
          <w:szCs w:val="28"/>
          <w:lang w:val="en-US"/>
        </w:rPr>
        <w:t xml:space="preserve"> </w:t>
      </w:r>
      <w:r w:rsidRPr="00700544">
        <w:rPr>
          <w:sz w:val="28"/>
          <w:szCs w:val="28"/>
        </w:rPr>
        <w:t>ранжирлеуді</w:t>
      </w:r>
      <w:r w:rsidRPr="00700544">
        <w:rPr>
          <w:sz w:val="28"/>
          <w:szCs w:val="28"/>
          <w:lang w:val="en-US"/>
        </w:rPr>
        <w:t xml:space="preserve"> </w:t>
      </w:r>
      <w:r w:rsidRPr="00700544">
        <w:rPr>
          <w:sz w:val="28"/>
          <w:szCs w:val="28"/>
        </w:rPr>
        <w:t>қамтамасыз</w:t>
      </w:r>
      <w:r w:rsidRPr="00700544">
        <w:rPr>
          <w:sz w:val="28"/>
          <w:szCs w:val="28"/>
          <w:lang w:val="en-US"/>
        </w:rPr>
        <w:t xml:space="preserve"> </w:t>
      </w:r>
      <w:r w:rsidRPr="00700544">
        <w:rPr>
          <w:sz w:val="28"/>
          <w:szCs w:val="28"/>
        </w:rPr>
        <w:t>етеді</w:t>
      </w:r>
      <w:r w:rsidRPr="00700544">
        <w:rPr>
          <w:sz w:val="28"/>
          <w:szCs w:val="28"/>
          <w:lang w:val="en-US"/>
        </w:rPr>
        <w:t xml:space="preserve">, </w:t>
      </w:r>
      <w:r w:rsidRPr="00700544">
        <w:rPr>
          <w:sz w:val="28"/>
          <w:szCs w:val="28"/>
        </w:rPr>
        <w:t>іс</w:t>
      </w:r>
      <w:r w:rsidR="0054056F" w:rsidRPr="00700544">
        <w:rPr>
          <w:sz w:val="28"/>
          <w:szCs w:val="28"/>
          <w:lang w:val="en-US"/>
        </w:rPr>
        <w:t xml:space="preserve"> - </w:t>
      </w:r>
      <w:r w:rsidRPr="00700544">
        <w:rPr>
          <w:sz w:val="28"/>
          <w:szCs w:val="28"/>
        </w:rPr>
        <w:t>шараларды</w:t>
      </w:r>
      <w:r w:rsidRPr="00700544">
        <w:rPr>
          <w:sz w:val="28"/>
          <w:szCs w:val="28"/>
          <w:lang w:val="en-US"/>
        </w:rPr>
        <w:t xml:space="preserve"> </w:t>
      </w:r>
      <w:r w:rsidRPr="00700544">
        <w:rPr>
          <w:sz w:val="28"/>
          <w:szCs w:val="28"/>
        </w:rPr>
        <w:t>бірінші</w:t>
      </w:r>
      <w:r w:rsidRPr="00700544">
        <w:rPr>
          <w:sz w:val="28"/>
          <w:szCs w:val="28"/>
          <w:lang w:val="en-US"/>
        </w:rPr>
        <w:t xml:space="preserve"> </w:t>
      </w:r>
      <w:r w:rsidRPr="00700544">
        <w:rPr>
          <w:sz w:val="28"/>
          <w:szCs w:val="28"/>
        </w:rPr>
        <w:t>кезекте</w:t>
      </w:r>
      <w:r w:rsidRPr="00700544">
        <w:rPr>
          <w:sz w:val="28"/>
          <w:szCs w:val="28"/>
          <w:lang w:val="en-US"/>
        </w:rPr>
        <w:t xml:space="preserve"> </w:t>
      </w:r>
      <w:r w:rsidRPr="00700544">
        <w:rPr>
          <w:sz w:val="28"/>
          <w:szCs w:val="28"/>
        </w:rPr>
        <w:t>жүзеге</w:t>
      </w:r>
      <w:r w:rsidRPr="00700544">
        <w:rPr>
          <w:sz w:val="28"/>
          <w:szCs w:val="28"/>
          <w:lang w:val="en-US"/>
        </w:rPr>
        <w:t xml:space="preserve"> </w:t>
      </w:r>
      <w:r w:rsidRPr="00700544">
        <w:rPr>
          <w:sz w:val="28"/>
          <w:szCs w:val="28"/>
        </w:rPr>
        <w:t>асыруға</w:t>
      </w:r>
      <w:r w:rsidRPr="00700544">
        <w:rPr>
          <w:sz w:val="28"/>
          <w:szCs w:val="28"/>
          <w:lang w:val="en-US"/>
        </w:rPr>
        <w:t xml:space="preserve"> </w:t>
      </w:r>
      <w:r w:rsidRPr="00700544">
        <w:rPr>
          <w:sz w:val="28"/>
          <w:szCs w:val="28"/>
        </w:rPr>
        <w:t>ең</w:t>
      </w:r>
      <w:r w:rsidRPr="00700544">
        <w:rPr>
          <w:sz w:val="28"/>
          <w:szCs w:val="28"/>
          <w:lang w:val="en-US"/>
        </w:rPr>
        <w:t xml:space="preserve"> </w:t>
      </w:r>
      <w:r w:rsidRPr="00700544">
        <w:rPr>
          <w:sz w:val="28"/>
          <w:szCs w:val="28"/>
        </w:rPr>
        <w:t>тұрақты</w:t>
      </w:r>
      <w:r w:rsidRPr="00700544">
        <w:rPr>
          <w:sz w:val="28"/>
          <w:szCs w:val="28"/>
          <w:lang w:val="en-US"/>
        </w:rPr>
        <w:t xml:space="preserve"> </w:t>
      </w:r>
      <w:r w:rsidRPr="00700544">
        <w:rPr>
          <w:sz w:val="28"/>
          <w:szCs w:val="28"/>
        </w:rPr>
        <w:t>объектілерді</w:t>
      </w:r>
      <w:r w:rsidRPr="00700544">
        <w:rPr>
          <w:sz w:val="28"/>
          <w:szCs w:val="28"/>
          <w:lang w:val="en-US"/>
        </w:rPr>
        <w:t xml:space="preserve"> </w:t>
      </w:r>
      <w:r w:rsidRPr="00700544">
        <w:rPr>
          <w:sz w:val="28"/>
          <w:szCs w:val="28"/>
        </w:rPr>
        <w:t>айқындайды</w:t>
      </w:r>
      <w:r w:rsidRPr="00700544">
        <w:rPr>
          <w:sz w:val="28"/>
          <w:szCs w:val="28"/>
          <w:lang w:val="en-US"/>
        </w:rPr>
        <w:t xml:space="preserve"> </w:t>
      </w:r>
      <w:r w:rsidRPr="00700544">
        <w:rPr>
          <w:sz w:val="28"/>
          <w:szCs w:val="28"/>
        </w:rPr>
        <w:t>және</w:t>
      </w:r>
      <w:r w:rsidRPr="00700544">
        <w:rPr>
          <w:sz w:val="28"/>
          <w:szCs w:val="28"/>
          <w:lang w:val="en-US"/>
        </w:rPr>
        <w:t xml:space="preserve"> </w:t>
      </w:r>
      <w:r w:rsidRPr="00700544">
        <w:rPr>
          <w:sz w:val="28"/>
          <w:szCs w:val="28"/>
        </w:rPr>
        <w:t>технологиялық</w:t>
      </w:r>
      <w:r w:rsidRPr="00700544">
        <w:rPr>
          <w:sz w:val="28"/>
          <w:szCs w:val="28"/>
          <w:lang w:val="en-US"/>
        </w:rPr>
        <w:t xml:space="preserve"> </w:t>
      </w:r>
      <w:r w:rsidRPr="00700544">
        <w:rPr>
          <w:sz w:val="28"/>
          <w:szCs w:val="28"/>
        </w:rPr>
        <w:t>шешімдерді</w:t>
      </w:r>
      <w:r w:rsidRPr="00700544">
        <w:rPr>
          <w:sz w:val="28"/>
          <w:szCs w:val="28"/>
          <w:lang w:val="en-US"/>
        </w:rPr>
        <w:t xml:space="preserve"> </w:t>
      </w:r>
      <w:r w:rsidRPr="00700544">
        <w:rPr>
          <w:sz w:val="28"/>
          <w:szCs w:val="28"/>
        </w:rPr>
        <w:t>немесе</w:t>
      </w:r>
      <w:r w:rsidRPr="00700544">
        <w:rPr>
          <w:sz w:val="28"/>
          <w:szCs w:val="28"/>
          <w:lang w:val="en-US"/>
        </w:rPr>
        <w:t xml:space="preserve"> </w:t>
      </w:r>
      <w:r w:rsidRPr="00700544">
        <w:rPr>
          <w:sz w:val="28"/>
          <w:szCs w:val="28"/>
        </w:rPr>
        <w:t>араласу</w:t>
      </w:r>
      <w:r w:rsidRPr="00700544">
        <w:rPr>
          <w:sz w:val="28"/>
          <w:szCs w:val="28"/>
          <w:lang w:val="en-US"/>
        </w:rPr>
        <w:t xml:space="preserve"> </w:t>
      </w:r>
      <w:r w:rsidRPr="00700544">
        <w:rPr>
          <w:sz w:val="28"/>
          <w:szCs w:val="28"/>
        </w:rPr>
        <w:t>параметрлерін</w:t>
      </w:r>
      <w:r w:rsidRPr="00700544">
        <w:rPr>
          <w:sz w:val="28"/>
          <w:szCs w:val="28"/>
          <w:lang w:val="en-US"/>
        </w:rPr>
        <w:t xml:space="preserve"> </w:t>
      </w:r>
      <w:r w:rsidRPr="00700544">
        <w:rPr>
          <w:sz w:val="28"/>
          <w:szCs w:val="28"/>
        </w:rPr>
        <w:t>қайта</w:t>
      </w:r>
      <w:r w:rsidRPr="00700544">
        <w:rPr>
          <w:sz w:val="28"/>
          <w:szCs w:val="28"/>
          <w:lang w:val="en-US"/>
        </w:rPr>
        <w:t xml:space="preserve"> </w:t>
      </w:r>
      <w:r w:rsidRPr="00700544">
        <w:rPr>
          <w:sz w:val="28"/>
          <w:szCs w:val="28"/>
        </w:rPr>
        <w:t>қарауды</w:t>
      </w:r>
      <w:r w:rsidRPr="00700544">
        <w:rPr>
          <w:sz w:val="28"/>
          <w:szCs w:val="28"/>
          <w:lang w:val="en-US"/>
        </w:rPr>
        <w:t xml:space="preserve"> </w:t>
      </w:r>
      <w:r w:rsidRPr="00700544">
        <w:rPr>
          <w:sz w:val="28"/>
          <w:szCs w:val="28"/>
        </w:rPr>
        <w:t>талап</w:t>
      </w:r>
      <w:r w:rsidRPr="00700544">
        <w:rPr>
          <w:sz w:val="28"/>
          <w:szCs w:val="28"/>
          <w:lang w:val="en-US"/>
        </w:rPr>
        <w:t xml:space="preserve"> </w:t>
      </w:r>
      <w:r w:rsidRPr="00700544">
        <w:rPr>
          <w:sz w:val="28"/>
          <w:szCs w:val="28"/>
        </w:rPr>
        <w:t>ететін</w:t>
      </w:r>
      <w:r w:rsidRPr="00700544">
        <w:rPr>
          <w:sz w:val="28"/>
          <w:szCs w:val="28"/>
          <w:lang w:val="en-US"/>
        </w:rPr>
        <w:t xml:space="preserve"> </w:t>
      </w:r>
      <w:r w:rsidRPr="00700544">
        <w:rPr>
          <w:sz w:val="28"/>
          <w:szCs w:val="28"/>
        </w:rPr>
        <w:t>учаскелерді</w:t>
      </w:r>
      <w:r w:rsidRPr="00700544">
        <w:rPr>
          <w:sz w:val="28"/>
          <w:szCs w:val="28"/>
          <w:lang w:val="en-US"/>
        </w:rPr>
        <w:t xml:space="preserve"> </w:t>
      </w:r>
      <w:r w:rsidRPr="00700544">
        <w:rPr>
          <w:sz w:val="28"/>
          <w:szCs w:val="28"/>
        </w:rPr>
        <w:t>белгілеуге</w:t>
      </w:r>
      <w:r w:rsidRPr="00700544">
        <w:rPr>
          <w:sz w:val="28"/>
          <w:szCs w:val="28"/>
          <w:lang w:val="en-US"/>
        </w:rPr>
        <w:t xml:space="preserve"> </w:t>
      </w:r>
      <w:r w:rsidRPr="00700544">
        <w:rPr>
          <w:sz w:val="28"/>
          <w:szCs w:val="28"/>
        </w:rPr>
        <w:t>мүмкіндік</w:t>
      </w:r>
      <w:r w:rsidRPr="00700544">
        <w:rPr>
          <w:sz w:val="28"/>
          <w:szCs w:val="28"/>
          <w:lang w:val="en-US"/>
        </w:rPr>
        <w:t xml:space="preserve"> </w:t>
      </w:r>
      <w:r w:rsidRPr="00700544">
        <w:rPr>
          <w:sz w:val="28"/>
          <w:szCs w:val="28"/>
        </w:rPr>
        <w:t>береді</w:t>
      </w:r>
      <w:r w:rsidRPr="00700544">
        <w:rPr>
          <w:sz w:val="28"/>
          <w:szCs w:val="28"/>
          <w:lang w:val="en-US"/>
        </w:rPr>
        <w:t>.</w:t>
      </w:r>
    </w:p>
    <w:p w:rsidR="00FD7C6E" w:rsidRPr="00700544" w:rsidRDefault="00FD7C6E" w:rsidP="006B23A7">
      <w:pPr>
        <w:pStyle w:val="3"/>
        <w:spacing w:before="0" w:beforeAutospacing="0" w:after="0" w:afterAutospacing="0"/>
        <w:jc w:val="both"/>
        <w:rPr>
          <w:b w:val="0"/>
          <w:sz w:val="28"/>
          <w:szCs w:val="28"/>
          <w:highlight w:val="cyan"/>
          <w:lang w:val="kk-KZ"/>
        </w:rPr>
      </w:pPr>
    </w:p>
    <w:p w:rsidR="0077429F" w:rsidRPr="00700544" w:rsidRDefault="009075A6" w:rsidP="009075A6">
      <w:pPr>
        <w:spacing w:after="0" w:line="240" w:lineRule="auto"/>
        <w:ind w:firstLine="567"/>
        <w:rPr>
          <w:rFonts w:ascii="Times New Roman" w:hAnsi="Times New Roman" w:cs="Times New Roman"/>
          <w:b/>
          <w:sz w:val="28"/>
          <w:szCs w:val="28"/>
          <w:lang w:val="kk-KZ"/>
        </w:rPr>
      </w:pPr>
      <w:r>
        <w:rPr>
          <w:rFonts w:ascii="Times New Roman" w:hAnsi="Times New Roman" w:cs="Times New Roman"/>
          <w:b/>
          <w:sz w:val="28"/>
          <w:szCs w:val="28"/>
          <w:lang w:val="kk-KZ"/>
        </w:rPr>
        <w:t>Қ</w:t>
      </w:r>
      <w:r w:rsidR="0077429F" w:rsidRPr="00700544">
        <w:rPr>
          <w:rFonts w:ascii="Times New Roman" w:hAnsi="Times New Roman" w:cs="Times New Roman"/>
          <w:b/>
          <w:sz w:val="28"/>
          <w:szCs w:val="28"/>
          <w:lang w:val="kk-KZ"/>
        </w:rPr>
        <w:t>орытынды</w:t>
      </w:r>
    </w:p>
    <w:p w:rsidR="0077429F" w:rsidRPr="00700544" w:rsidRDefault="0069156D" w:rsidP="006B23A7">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Үшіні </w:t>
      </w:r>
      <w:r w:rsidR="0077429F" w:rsidRPr="00700544">
        <w:rPr>
          <w:rFonts w:ascii="Times New Roman" w:eastAsia="Times New Roman" w:hAnsi="Times New Roman" w:cs="Times New Roman"/>
          <w:sz w:val="28"/>
          <w:szCs w:val="28"/>
          <w:lang w:val="kk-KZ"/>
        </w:rPr>
        <w:t>тарауда Солтүстік Қазақстан өңіріндегі егістік жерлердің жағдайын және оларды пайдалану тиімділігін бағалауға арналған кешенді тәсіл әзірленіп, апробациядан өткізілді. Ұсынылған тәсіл геоақпараттық технологияларды, Жерді қашықтан зондтау деректерін және экономикалық есептеулерді біріктіруге негізделген. Алгоритмді бірізді рәсімдер тізбегі түрінде (оның ішінде ГАЖ ортасында) іске асыру алынған нәтижелердің қайталанып қолданылуын қамтамасыз етіп, әдістемені басқа аумақтарға бейімдеуге келеді.</w:t>
      </w:r>
    </w:p>
    <w:p w:rsidR="0077429F" w:rsidRPr="00700544" w:rsidRDefault="000A6EF9" w:rsidP="006B23A7">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1. </w:t>
      </w:r>
      <w:r w:rsidR="0077429F" w:rsidRPr="00700544">
        <w:rPr>
          <w:rFonts w:ascii="Times New Roman" w:eastAsia="Times New Roman" w:hAnsi="Times New Roman" w:cs="Times New Roman"/>
          <w:sz w:val="28"/>
          <w:szCs w:val="28"/>
          <w:lang w:val="kk-KZ"/>
        </w:rPr>
        <w:t xml:space="preserve">Жер ресурстарын бағалауға арналған бірыңғай кеңістіктік деректер базасы қалыптастырылды, оған әкімшілік шекаралар, жер бедерінің цифрлық моделі, топырақтық ақпарат, климаттық көрсеткіштер және спутниктік деректер қатарлары енгізілді. Бастапқы деректерге алдын ала өңдеу және нормализациялау жұмыстары (проекцияларды келтіру, ресемплинг, маскалау, кеңістіктік айырымдылықты біріздендіру) </w:t>
      </w:r>
      <w:r w:rsidR="00230234" w:rsidRPr="00700544">
        <w:rPr>
          <w:rFonts w:ascii="Times New Roman" w:hAnsi="Times New Roman" w:cs="Times New Roman"/>
          <w:sz w:val="28"/>
          <w:szCs w:val="28"/>
          <w:lang w:val="kk-KZ"/>
        </w:rPr>
        <w:t>жүзеге асырылды</w:t>
      </w:r>
      <w:r w:rsidR="0077429F" w:rsidRPr="00700544">
        <w:rPr>
          <w:rFonts w:ascii="Times New Roman" w:eastAsia="Times New Roman" w:hAnsi="Times New Roman" w:cs="Times New Roman"/>
          <w:sz w:val="28"/>
          <w:szCs w:val="28"/>
          <w:lang w:val="kk-KZ"/>
        </w:rPr>
        <w:t>, бұл бастапқы қабаттардың өзара салыстырмалылығын және критерийлерді одан әрі дұрыс интеграциялауды қамтамасыз етті.</w:t>
      </w:r>
    </w:p>
    <w:p w:rsidR="0077429F" w:rsidRPr="00700544" w:rsidRDefault="000A6EF9" w:rsidP="006B23A7">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lastRenderedPageBreak/>
        <w:t xml:space="preserve">2. </w:t>
      </w:r>
      <w:r w:rsidR="0077429F" w:rsidRPr="00700544">
        <w:rPr>
          <w:rFonts w:ascii="Times New Roman" w:eastAsia="Times New Roman" w:hAnsi="Times New Roman" w:cs="Times New Roman"/>
          <w:sz w:val="28"/>
          <w:szCs w:val="28"/>
          <w:lang w:val="kk-KZ"/>
        </w:rPr>
        <w:t xml:space="preserve">Егістікке жарамды жерлердің және жер пайдаланудың тұрақтылығын </w:t>
      </w:r>
      <w:r w:rsidR="00A850F3" w:rsidRPr="00700544">
        <w:rPr>
          <w:rFonts w:ascii="Times New Roman" w:eastAsia="Times New Roman" w:hAnsi="Times New Roman" w:cs="Times New Roman"/>
          <w:sz w:val="28"/>
          <w:szCs w:val="28"/>
          <w:lang w:val="kk-KZ"/>
        </w:rPr>
        <w:t>анықтайтын</w:t>
      </w:r>
      <w:r w:rsidR="0077429F" w:rsidRPr="00700544">
        <w:rPr>
          <w:rFonts w:ascii="Times New Roman" w:eastAsia="Times New Roman" w:hAnsi="Times New Roman" w:cs="Times New Roman"/>
          <w:sz w:val="28"/>
          <w:szCs w:val="28"/>
          <w:lang w:val="kk-KZ"/>
        </w:rPr>
        <w:t xml:space="preserve"> негізгі факторлардың тізбесі негізделіп, олар факторлық қабаттар түрінде формализацияланды. Топырақтың агрохимиялық қасиеттері мен рельеф параметрлері өнімділік пен тұрақтылықтың базалық шектеулерін қалыптастыратыны, ал ЖҚЗ деректері өсімдік жамылғысының нақты күйі мен өнімділігінің динамикасын жедел бағалауға мүмкіндік беретіні көрсетілді.</w:t>
      </w:r>
    </w:p>
    <w:p w:rsidR="0077429F" w:rsidRPr="00700544" w:rsidRDefault="000A6EF9" w:rsidP="006B23A7">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3. </w:t>
      </w:r>
      <w:r w:rsidR="0077429F" w:rsidRPr="00700544">
        <w:rPr>
          <w:rFonts w:ascii="Times New Roman" w:eastAsia="Times New Roman" w:hAnsi="Times New Roman" w:cs="Times New Roman"/>
          <w:sz w:val="28"/>
          <w:szCs w:val="28"/>
          <w:lang w:val="kk-KZ"/>
        </w:rPr>
        <w:t>Жерлердің жарамдылығы мен тұрақтылығын интегралды бағалау үшін баллдық</w:t>
      </w:r>
      <w:r w:rsidR="0069156D" w:rsidRPr="00700544">
        <w:rPr>
          <w:rFonts w:ascii="Times New Roman" w:eastAsia="Times New Roman" w:hAnsi="Times New Roman" w:cs="Times New Roman"/>
          <w:sz w:val="28"/>
          <w:szCs w:val="28"/>
          <w:lang w:val="kk-KZ"/>
        </w:rPr>
        <w:t>-</w:t>
      </w:r>
      <w:r w:rsidR="0077429F" w:rsidRPr="00700544">
        <w:rPr>
          <w:rFonts w:ascii="Times New Roman" w:eastAsia="Times New Roman" w:hAnsi="Times New Roman" w:cs="Times New Roman"/>
          <w:sz w:val="28"/>
          <w:szCs w:val="28"/>
          <w:lang w:val="kk-KZ"/>
        </w:rPr>
        <w:t xml:space="preserve">салмақтық көпкритерийлі біріктіру рәсімі қолданылды. Критерийлердің салмақтық коэффициенттері </w:t>
      </w:r>
      <w:r w:rsidR="00064268" w:rsidRPr="00700544">
        <w:rPr>
          <w:rFonts w:ascii="Times New Roman" w:eastAsia="Times New Roman" w:hAnsi="Times New Roman" w:cs="Times New Roman"/>
          <w:sz w:val="28"/>
          <w:szCs w:val="28"/>
          <w:lang w:val="kk-KZ"/>
        </w:rPr>
        <w:t>AHP</w:t>
      </w:r>
      <w:r w:rsidR="0077429F" w:rsidRPr="00700544">
        <w:rPr>
          <w:rFonts w:ascii="Times New Roman" w:eastAsia="Times New Roman" w:hAnsi="Times New Roman" w:cs="Times New Roman"/>
          <w:sz w:val="28"/>
          <w:szCs w:val="28"/>
          <w:lang w:val="kk-KZ"/>
        </w:rPr>
        <w:t xml:space="preserve"> негізінде анықталды, бұл факторлар басымдықтарының құрылымын ғылыми тұрғыда негіздеп, қорытынды индекстің дәлдігі мен сенімділігін арттырды. Нәтижесінде жиынтық индекстер есептеліп, аумақ жарамдылық кластары бойынша жіктелді, бұл жеке параметрлерден басқарушылық тұрғыда интерпретацияланатын картографиялық өнімдерге көшуге мүмкіндік туғызады.</w:t>
      </w:r>
    </w:p>
    <w:p w:rsidR="0077429F" w:rsidRPr="00700544" w:rsidRDefault="000A6EF9" w:rsidP="006B23A7">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4. </w:t>
      </w:r>
      <w:r w:rsidR="0077429F" w:rsidRPr="00700544">
        <w:rPr>
          <w:rFonts w:ascii="Times New Roman" w:eastAsia="Times New Roman" w:hAnsi="Times New Roman" w:cs="Times New Roman"/>
          <w:sz w:val="28"/>
          <w:szCs w:val="28"/>
          <w:lang w:val="kk-KZ"/>
        </w:rPr>
        <w:t>Егістік жерлердің эрозияға төзімділігі RUSLE моделін және эрозиялық қауіп факторларын кеңістіктік интеграциялау арқылы бағаланды. Потенциалды топырақ шығындарының деңгейлері бойынша аумақтық аудандастыру жүргізіліп, топырақ қорғау технологиялары мен эрозияға қарсы шараларды басым түрде енгізуді қажет ететін жоғары қауіп аймақтары анықталды. Бұл эрозиялық факторды жерлерді игеру және пайдалану жөніндегі шешімдер қабылдауда міндетті шектеу ретінде ескерудің қажеттілігін дәлелдейді.</w:t>
      </w:r>
    </w:p>
    <w:p w:rsidR="0077429F" w:rsidRPr="00700544" w:rsidRDefault="000A6EF9" w:rsidP="006B23A7">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5. </w:t>
      </w:r>
      <w:r w:rsidR="0077429F" w:rsidRPr="00700544">
        <w:rPr>
          <w:rFonts w:ascii="Times New Roman" w:eastAsia="Times New Roman" w:hAnsi="Times New Roman" w:cs="Times New Roman"/>
          <w:sz w:val="28"/>
          <w:szCs w:val="28"/>
          <w:lang w:val="kk-KZ"/>
        </w:rPr>
        <w:t>Жер өнімділігі және оның кеңістіктік біртексіздігі NDVI өсімдік индекстері және олардың өнімділікпен байланысы негізінде бағаланды. Картографиялық талдау зерттелген аумақ шегінде өнімділіктің едәуір ауытқуын көрсетті, бұл ЖҚЗ деректерінің егістік жерлердің жағдайын мониторингтеуде және өндірісті нысаналы басқаруда (өнімділігі төмен аймақтарды және технологиялық түзетулерді талап ететін басым учаскелерді анықтауда) практикалық маңыздылығын растайды.</w:t>
      </w:r>
    </w:p>
    <w:p w:rsidR="0077429F" w:rsidRPr="00700544" w:rsidRDefault="000A6EF9" w:rsidP="006B23A7">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6. </w:t>
      </w:r>
      <w:r w:rsidR="0077429F" w:rsidRPr="00700544">
        <w:rPr>
          <w:rFonts w:ascii="Times New Roman" w:eastAsia="Times New Roman" w:hAnsi="Times New Roman" w:cs="Times New Roman"/>
          <w:sz w:val="28"/>
          <w:szCs w:val="28"/>
          <w:lang w:val="kk-KZ"/>
        </w:rPr>
        <w:t>Пайдаланылмай жатқан егістік жерлерді диагностикалау нақты жер пайдалану деректерін (ЖҚЗ және ғарыштық мониторинг материалдары) жер жарамдылығын бағалау нәтижелерімен салыстыру арқылы</w:t>
      </w:r>
      <w:r w:rsidR="00230234" w:rsidRPr="00700544">
        <w:rPr>
          <w:rFonts w:ascii="Times New Roman" w:eastAsia="Times New Roman" w:hAnsi="Times New Roman" w:cs="Times New Roman"/>
          <w:sz w:val="28"/>
          <w:szCs w:val="28"/>
          <w:lang w:val="kk-KZ"/>
        </w:rPr>
        <w:t xml:space="preserve"> </w:t>
      </w:r>
      <w:r w:rsidR="00230234" w:rsidRPr="00700544">
        <w:rPr>
          <w:rFonts w:ascii="Times New Roman" w:hAnsi="Times New Roman" w:cs="Times New Roman"/>
          <w:sz w:val="28"/>
          <w:szCs w:val="28"/>
          <w:lang w:val="kk-KZ"/>
        </w:rPr>
        <w:t>жүзеге асырылды</w:t>
      </w:r>
      <w:r w:rsidR="0077429F" w:rsidRPr="00700544">
        <w:rPr>
          <w:rFonts w:ascii="Times New Roman" w:eastAsia="Times New Roman" w:hAnsi="Times New Roman" w:cs="Times New Roman"/>
          <w:sz w:val="28"/>
          <w:szCs w:val="28"/>
          <w:lang w:val="kk-KZ"/>
        </w:rPr>
        <w:t xml:space="preserve">. Ұсынылған тәсіл жердің әлеуеті мен оның нақты ауыл шаруашылығы айналымына тартылуы арасындағы алшақтық байқалатын учаскелерді анықтауға мүмкіндік береді және жерлерді түгендеу, бақылау, </w:t>
      </w:r>
      <w:r w:rsidR="005A471A" w:rsidRPr="00700544">
        <w:rPr>
          <w:rFonts w:ascii="Times New Roman" w:eastAsia="Times New Roman" w:hAnsi="Times New Roman" w:cs="Times New Roman"/>
          <w:sz w:val="28"/>
          <w:szCs w:val="28"/>
          <w:lang w:val="kk-KZ"/>
        </w:rPr>
        <w:t>с</w:t>
      </w:r>
      <w:r w:rsidR="007647B4" w:rsidRPr="00700544">
        <w:rPr>
          <w:rFonts w:ascii="Times New Roman" w:eastAsia="Times New Roman" w:hAnsi="Times New Roman" w:cs="Times New Roman"/>
          <w:sz w:val="28"/>
          <w:szCs w:val="28"/>
          <w:lang w:val="kk-KZ"/>
        </w:rPr>
        <w:t>ондай-ақ</w:t>
      </w:r>
      <w:r w:rsidR="0077429F" w:rsidRPr="00700544">
        <w:rPr>
          <w:rFonts w:ascii="Times New Roman" w:eastAsia="Times New Roman" w:hAnsi="Times New Roman" w:cs="Times New Roman"/>
          <w:sz w:val="28"/>
          <w:szCs w:val="28"/>
          <w:lang w:val="kk-KZ"/>
        </w:rPr>
        <w:t xml:space="preserve"> оларды қайтадан ауыл шаруашылығы айналымына енгізу жөніндегі шараларды әзірлеу үшін құрал қалыптастырады.</w:t>
      </w:r>
    </w:p>
    <w:p w:rsidR="0077429F" w:rsidRPr="00700544" w:rsidRDefault="000A6EF9" w:rsidP="006B23A7">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7.</w:t>
      </w:r>
      <w:r w:rsidR="0077429F" w:rsidRPr="00700544">
        <w:rPr>
          <w:rFonts w:ascii="Times New Roman" w:eastAsia="Times New Roman" w:hAnsi="Times New Roman" w:cs="Times New Roman"/>
          <w:sz w:val="28"/>
          <w:szCs w:val="28"/>
          <w:lang w:val="kk-KZ"/>
        </w:rPr>
        <w:t>Жекелеген учаскелер деңгейінде егістік жерлерді пайдалану тиімділігін бағалаудың экономикалық контуры әзірленді. Ол бірлік және абсолюттік көрсеткіштерді (гектарына шаққандағы түсім, шығын, пайда, рентабельділік, шығындардың өтелу мерзімі) есептеуге және оларды экономикалық тиімділіктің бірыңғай индексіне (EEI) біріктіруге негізделген. Бұл учаскелерді ранжирлеуді және басқарушылық басымдық топтарын айқындауды қамтамасыз етті.</w:t>
      </w:r>
    </w:p>
    <w:p w:rsidR="004E0875" w:rsidRPr="00700544" w:rsidRDefault="000A6EF9" w:rsidP="006B23A7">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8.</w:t>
      </w:r>
      <w:r w:rsidR="0077429F" w:rsidRPr="00700544">
        <w:rPr>
          <w:rFonts w:ascii="Times New Roman" w:eastAsia="Times New Roman" w:hAnsi="Times New Roman" w:cs="Times New Roman"/>
          <w:sz w:val="28"/>
          <w:szCs w:val="28"/>
          <w:lang w:val="kk-KZ"/>
        </w:rPr>
        <w:t xml:space="preserve">Экономикалық тиімділіктің негізгі параметрлерінің өзгеруіне (шығындардың өсуі, түсімнің төмендеуі, біріктірілген әсер) тұрақтылығын </w:t>
      </w:r>
      <w:r w:rsidR="0077429F" w:rsidRPr="00700544">
        <w:rPr>
          <w:rFonts w:ascii="Times New Roman" w:eastAsia="Times New Roman" w:hAnsi="Times New Roman" w:cs="Times New Roman"/>
          <w:sz w:val="28"/>
          <w:szCs w:val="28"/>
          <w:lang w:val="kk-KZ"/>
        </w:rPr>
        <w:lastRenderedPageBreak/>
        <w:t xml:space="preserve">бағалау мақсатында сценарийлік талдау </w:t>
      </w:r>
      <w:r w:rsidR="00230234" w:rsidRPr="00700544">
        <w:rPr>
          <w:rFonts w:ascii="Times New Roman" w:eastAsia="Times New Roman" w:hAnsi="Times New Roman" w:cs="Times New Roman"/>
          <w:sz w:val="28"/>
          <w:szCs w:val="28"/>
          <w:lang w:val="kk-KZ"/>
        </w:rPr>
        <w:t>орындалды</w:t>
      </w:r>
      <w:r w:rsidR="0077429F" w:rsidRPr="00700544">
        <w:rPr>
          <w:rFonts w:ascii="Times New Roman" w:eastAsia="Times New Roman" w:hAnsi="Times New Roman" w:cs="Times New Roman"/>
          <w:sz w:val="28"/>
          <w:szCs w:val="28"/>
          <w:lang w:val="kk-KZ"/>
        </w:rPr>
        <w:t xml:space="preserve">. Жағдайлардың нашарлауы кезінде абсолюттік қаржылық нәтижелердің едәуір төмендейтіні анықталды, алайда басқарушылық тұрғыдан маңызды «әлсіз буынды» (шоктарға ең сезімтал учаске) айқындау мүмкіндігі сақталады. </w:t>
      </w:r>
    </w:p>
    <w:p w:rsidR="0077429F" w:rsidRPr="00700544" w:rsidRDefault="0077429F" w:rsidP="006B23A7">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Алынған нәтижелер жер ресурстарын басқарудың екіконтурлы логикасының мақсатқа сай екенін дәлелдейді: (а) агроэкологиялық контур (жарамдылық, деградация тәуекелдері, эрозияға төзімділік)</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рұқсат етілетін пайдаланудың шектеулері мен сүзгілері ретінде; (б) экономикалық контур (EEI және сценарийлер)</w:t>
      </w:r>
      <w:r w:rsidR="0054056F" w:rsidRPr="00700544">
        <w:rPr>
          <w:rFonts w:ascii="Times New Roman" w:eastAsia="Times New Roman" w:hAnsi="Times New Roman" w:cs="Times New Roman"/>
          <w:sz w:val="28"/>
          <w:szCs w:val="28"/>
          <w:lang w:val="kk-KZ"/>
        </w:rPr>
        <w:t xml:space="preserve"> - </w:t>
      </w:r>
      <w:r w:rsidRPr="00700544">
        <w:rPr>
          <w:rFonts w:ascii="Times New Roman" w:eastAsia="Times New Roman" w:hAnsi="Times New Roman" w:cs="Times New Roman"/>
          <w:sz w:val="28"/>
          <w:szCs w:val="28"/>
          <w:lang w:val="kk-KZ"/>
        </w:rPr>
        <w:t>жарамды аумақтар шегінде басымдықтарды таңдау және ранжирлеу құралы ретінде. Мұндай байланыс мониторингтен нақты басқарушылық шешімдерге ғылыми негізделген көшуге мүмкіндік береді.</w:t>
      </w:r>
    </w:p>
    <w:p w:rsidR="0077429F" w:rsidRPr="00700544" w:rsidRDefault="000A6EF9" w:rsidP="006B23A7">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 xml:space="preserve">Үшінші </w:t>
      </w:r>
      <w:r w:rsidR="0077429F" w:rsidRPr="00700544">
        <w:rPr>
          <w:rFonts w:ascii="Times New Roman" w:eastAsia="Times New Roman" w:hAnsi="Times New Roman" w:cs="Times New Roman"/>
          <w:sz w:val="28"/>
          <w:szCs w:val="28"/>
          <w:lang w:val="kk-KZ"/>
        </w:rPr>
        <w:t>тарау нәтижелерінің практикалық маңыздылығы қолданбалы шығыс өнімдер кешенін қалыптастыруымен сипатталады: жер жарамдылығы мен эрозиялық қауіп карталары, ЖҚЗ деректері негізіндегі өнімділік карталары мен көрсеткіштері, пайдаланылмай жатқан егістік жерлердің диагностикасы, учаскелер бойынша экономикалық тиімділікті ранжирлеу кестелері және сценарийлік талдаудың жиынтық нәтижелері. Аталған материалдар (1) жерлерді ауыл шаруашылығы айналымына тартуды негіздеу, (2) топырақ қорғау шараларын жоспарлау және технологияларды оңтайландыру, (3) егіс құрылымын түзету және шаруашылық немесе аумақ деңгейінде ресурстарды жоспарлау үшін пайдаланылуы мүмкін.</w:t>
      </w: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Default="00220A36" w:rsidP="006B23A7">
      <w:pPr>
        <w:spacing w:after="0" w:line="240" w:lineRule="auto"/>
        <w:ind w:firstLine="567"/>
        <w:jc w:val="both"/>
        <w:rPr>
          <w:rFonts w:ascii="Times New Roman" w:eastAsia="Times New Roman" w:hAnsi="Times New Roman" w:cs="Times New Roman"/>
          <w:sz w:val="28"/>
          <w:szCs w:val="28"/>
          <w:lang w:val="kk-KZ"/>
        </w:rPr>
      </w:pPr>
    </w:p>
    <w:p w:rsidR="00A96183" w:rsidRDefault="00A96183" w:rsidP="006B23A7">
      <w:pPr>
        <w:spacing w:after="0" w:line="240" w:lineRule="auto"/>
        <w:ind w:firstLine="567"/>
        <w:jc w:val="both"/>
        <w:rPr>
          <w:rFonts w:ascii="Times New Roman" w:eastAsia="Times New Roman" w:hAnsi="Times New Roman" w:cs="Times New Roman"/>
          <w:sz w:val="28"/>
          <w:szCs w:val="28"/>
          <w:lang w:val="kk-KZ"/>
        </w:rPr>
      </w:pPr>
    </w:p>
    <w:p w:rsidR="00A96183" w:rsidRPr="00700544" w:rsidRDefault="00A96183"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220A36" w:rsidRPr="00700544" w:rsidRDefault="00220A36" w:rsidP="006B23A7">
      <w:pPr>
        <w:spacing w:after="0" w:line="240" w:lineRule="auto"/>
        <w:ind w:firstLine="567"/>
        <w:jc w:val="both"/>
        <w:rPr>
          <w:rFonts w:ascii="Times New Roman" w:eastAsia="Times New Roman" w:hAnsi="Times New Roman" w:cs="Times New Roman"/>
          <w:sz w:val="28"/>
          <w:szCs w:val="28"/>
          <w:lang w:val="kk-KZ"/>
        </w:rPr>
      </w:pPr>
    </w:p>
    <w:p w:rsidR="005720AD" w:rsidRPr="00700544" w:rsidRDefault="005720AD" w:rsidP="00D732A4">
      <w:pPr>
        <w:spacing w:after="0" w:line="240" w:lineRule="auto"/>
        <w:jc w:val="both"/>
        <w:rPr>
          <w:rFonts w:ascii="Times New Roman" w:eastAsia="Times New Roman" w:hAnsi="Times New Roman" w:cs="Times New Roman"/>
          <w:sz w:val="28"/>
          <w:szCs w:val="28"/>
          <w:lang w:val="kk-KZ"/>
        </w:rPr>
      </w:pPr>
    </w:p>
    <w:p w:rsidR="0077429F" w:rsidRPr="00700544" w:rsidRDefault="0077429F" w:rsidP="009652BD">
      <w:pPr>
        <w:spacing w:after="0" w:line="240" w:lineRule="auto"/>
        <w:ind w:firstLine="709"/>
        <w:jc w:val="center"/>
        <w:outlineLvl w:val="1"/>
        <w:rPr>
          <w:rFonts w:ascii="Times New Roman" w:eastAsia="Times New Roman" w:hAnsi="Times New Roman" w:cs="Times New Roman"/>
          <w:b/>
          <w:bCs/>
          <w:sz w:val="28"/>
          <w:szCs w:val="28"/>
          <w:lang w:val="kk-KZ" w:eastAsia="ru-RU"/>
        </w:rPr>
      </w:pPr>
      <w:r w:rsidRPr="00700544">
        <w:rPr>
          <w:rFonts w:ascii="Times New Roman" w:eastAsia="Times New Roman" w:hAnsi="Times New Roman" w:cs="Times New Roman"/>
          <w:b/>
          <w:bCs/>
          <w:sz w:val="28"/>
          <w:szCs w:val="28"/>
          <w:lang w:val="kk-KZ" w:eastAsia="ru-RU"/>
        </w:rPr>
        <w:t>ҚОРЫТЫНДЫ</w:t>
      </w:r>
    </w:p>
    <w:p w:rsidR="0077429F" w:rsidRPr="00700544" w:rsidRDefault="0077429F" w:rsidP="009652BD">
      <w:pPr>
        <w:spacing w:after="0" w:line="240" w:lineRule="auto"/>
        <w:jc w:val="both"/>
        <w:outlineLvl w:val="1"/>
        <w:rPr>
          <w:rFonts w:ascii="Times New Roman" w:hAnsi="Times New Roman" w:cs="Times New Roman"/>
          <w:sz w:val="28"/>
          <w:szCs w:val="28"/>
          <w:lang w:val="kk-KZ"/>
        </w:rPr>
      </w:pPr>
    </w:p>
    <w:p w:rsidR="00C47584" w:rsidRPr="00700544" w:rsidRDefault="00C47584" w:rsidP="009652BD">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Диссертациялық зерттеу Солтүстік Қазақстан өңіріндегі егістікке жарамды жерлерді тиімді пайдалану мәселесін ғылыми-әдістемелік тұрғыдан кешенді қарастыруға бағытталды. Жүргізілген зерттеулер нәтижесінде қойылған мақсат пен міндеттер толық көлемде орындалды, ал алынған нәтижелер теориялық және практикалық тұрғыдан негізделді.</w:t>
      </w:r>
    </w:p>
    <w:p w:rsidR="00C47584" w:rsidRPr="00700544" w:rsidRDefault="00C47584" w:rsidP="009652BD">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Зерттеу барысында ауыл шаруашылығы жерлерін ұтымды пайдалану ұғымының экономикалық, кеңістіктік және экологиялық құрамдас бөліктерінің өзара байланысы жүйеленіп, жер пайдалану тиімділігін арттырудың көпфакторлы сипаты дәлелденді. Жер ресурстарын бағалау тек өнімділік көрсеткіштерімен шектелмей, табиғи-ресурстық әлеует, агроландшафттық жағдай, эрозиялық қауіп және кеңістіктік ұйымдасу ерекшеліктері негізінде жүргізілуі тиіс екендігі анықталды.</w:t>
      </w:r>
    </w:p>
    <w:p w:rsidR="0077429F" w:rsidRPr="00700544" w:rsidRDefault="000A6EF9" w:rsidP="009652BD">
      <w:pPr>
        <w:pStyle w:val="a3"/>
        <w:spacing w:before="0" w:beforeAutospacing="0" w:after="0" w:afterAutospacing="0"/>
        <w:ind w:firstLine="709"/>
        <w:jc w:val="both"/>
        <w:rPr>
          <w:sz w:val="28"/>
          <w:szCs w:val="28"/>
          <w:lang w:val="kk-KZ"/>
        </w:rPr>
      </w:pPr>
      <w:r w:rsidRPr="00700544">
        <w:rPr>
          <w:sz w:val="28"/>
          <w:szCs w:val="28"/>
          <w:lang w:val="kk-KZ"/>
        </w:rPr>
        <w:t>1.</w:t>
      </w:r>
      <w:r w:rsidR="0077429F" w:rsidRPr="00700544">
        <w:rPr>
          <w:sz w:val="28"/>
          <w:szCs w:val="28"/>
          <w:lang w:val="kk-KZ"/>
        </w:rPr>
        <w:t xml:space="preserve"> Ақмола, Қостанай, Солтүстік Қазақстан және Павлодар облыстарындағы егістікке жарамды жерлердің табиғи</w:t>
      </w:r>
      <w:r w:rsidRPr="00700544">
        <w:rPr>
          <w:sz w:val="28"/>
          <w:szCs w:val="28"/>
          <w:lang w:val="kk-KZ"/>
        </w:rPr>
        <w:t>-</w:t>
      </w:r>
      <w:r w:rsidR="0077429F" w:rsidRPr="00700544">
        <w:rPr>
          <w:sz w:val="28"/>
          <w:szCs w:val="28"/>
          <w:lang w:val="kk-KZ"/>
        </w:rPr>
        <w:t>ресурстық әлеуеті мен оны пайдаланудағы проблемалар көрсетілді. Аумақтық сәйкессіздік, өнімді жерлердің и</w:t>
      </w:r>
      <w:r w:rsidR="00736BF4">
        <w:rPr>
          <w:sz w:val="28"/>
          <w:szCs w:val="28"/>
          <w:lang w:val="kk-KZ"/>
        </w:rPr>
        <w:t>герілмеуі, топырақ деградациясы</w:t>
      </w:r>
      <w:r w:rsidR="0077429F" w:rsidRPr="00700544">
        <w:rPr>
          <w:sz w:val="28"/>
          <w:szCs w:val="28"/>
          <w:lang w:val="kk-KZ"/>
        </w:rPr>
        <w:t xml:space="preserve"> зерттеу нәтижесінде картографиялық және геоаналитикалық тәсілдермен дәлелденді. КИП, ИФП және Uₑ индикаторлары өңірлік айырмашылықтар мен пайдаланылмай жатқан резервтерді айқындады, бұл жер ресурстарын басқаруда дифференциалды тәсілді қолданудың маңыздылығын көрсетті.</w:t>
      </w:r>
    </w:p>
    <w:p w:rsidR="0077429F" w:rsidRPr="00700544" w:rsidRDefault="000A6EF9" w:rsidP="009652BD">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hAnsi="Times New Roman" w:cs="Times New Roman"/>
          <w:sz w:val="28"/>
          <w:szCs w:val="28"/>
          <w:lang w:val="kk-KZ"/>
        </w:rPr>
        <w:t>2. Е</w:t>
      </w:r>
      <w:r w:rsidR="0077429F" w:rsidRPr="00700544">
        <w:rPr>
          <w:rFonts w:ascii="Times New Roman" w:hAnsi="Times New Roman" w:cs="Times New Roman"/>
          <w:sz w:val="28"/>
          <w:szCs w:val="28"/>
          <w:lang w:val="kk-KZ"/>
        </w:rPr>
        <w:t>гістік жерлерді тиімді пайдалануға арналған геоақпараттық модель ұсынылды. Weighted Overlay әдісі арқы</w:t>
      </w:r>
      <w:r w:rsidR="00736BF4">
        <w:rPr>
          <w:rFonts w:ascii="Times New Roman" w:hAnsi="Times New Roman" w:cs="Times New Roman"/>
          <w:sz w:val="28"/>
          <w:szCs w:val="28"/>
          <w:lang w:val="kk-KZ"/>
        </w:rPr>
        <w:t xml:space="preserve">лы агроклимат, топырақ, </w:t>
      </w:r>
      <w:r w:rsidR="00736BF4" w:rsidRPr="00700544">
        <w:rPr>
          <w:rFonts w:ascii="Times New Roman" w:hAnsi="Times New Roman" w:cs="Times New Roman"/>
          <w:sz w:val="28"/>
          <w:szCs w:val="28"/>
          <w:lang w:val="kk-KZ"/>
        </w:rPr>
        <w:t>және</w:t>
      </w:r>
      <w:r w:rsidR="00736BF4">
        <w:rPr>
          <w:rFonts w:ascii="Times New Roman" w:hAnsi="Times New Roman" w:cs="Times New Roman"/>
          <w:sz w:val="28"/>
          <w:szCs w:val="28"/>
          <w:lang w:val="kk-KZ"/>
        </w:rPr>
        <w:t xml:space="preserve"> рельеф</w:t>
      </w:r>
      <w:r w:rsidR="00736BF4" w:rsidRPr="00736BF4">
        <w:rPr>
          <w:rFonts w:ascii="Times New Roman" w:hAnsi="Times New Roman" w:cs="Times New Roman"/>
          <w:sz w:val="28"/>
          <w:szCs w:val="28"/>
          <w:lang w:val="kk-KZ"/>
        </w:rPr>
        <w:t xml:space="preserve"> </w:t>
      </w:r>
      <w:r w:rsidR="0077429F" w:rsidRPr="00700544">
        <w:rPr>
          <w:rFonts w:ascii="Times New Roman" w:hAnsi="Times New Roman" w:cs="Times New Roman"/>
          <w:sz w:val="28"/>
          <w:szCs w:val="28"/>
          <w:lang w:val="kk-KZ"/>
        </w:rPr>
        <w:t>біріктіріліп, факторларға салмақ берілді. Нәтижесінде аумақ агроөнімділік деңгейі бойынша аймақтарға бөлініп, жоғары, орта және төмен перспективалы учаскелер айқындалды. Бұл зоналау ресурстарды қайта бөлуге, егіс құрылымын түзетуге және инвестицияны тиімді бағыттауға негіз болды.</w:t>
      </w:r>
    </w:p>
    <w:p w:rsidR="0077429F" w:rsidRPr="00736BF4" w:rsidRDefault="000A6EF9" w:rsidP="00736BF4">
      <w:pPr>
        <w:spacing w:after="0" w:line="240" w:lineRule="auto"/>
        <w:ind w:firstLine="567"/>
        <w:jc w:val="both"/>
        <w:outlineLvl w:val="1"/>
        <w:rPr>
          <w:rFonts w:ascii="Times New Roman" w:hAnsi="Times New Roman" w:cs="Times New Roman"/>
          <w:sz w:val="28"/>
          <w:szCs w:val="28"/>
          <w:lang w:val="kk-KZ"/>
        </w:rPr>
      </w:pPr>
      <w:r w:rsidRPr="00736BF4">
        <w:rPr>
          <w:rFonts w:ascii="Times New Roman" w:hAnsi="Times New Roman" w:cs="Times New Roman"/>
          <w:sz w:val="28"/>
          <w:szCs w:val="28"/>
          <w:lang w:val="kk-KZ"/>
        </w:rPr>
        <w:t xml:space="preserve">3. </w:t>
      </w:r>
      <w:r w:rsidR="00736BF4" w:rsidRPr="00736BF4">
        <w:rPr>
          <w:rFonts w:ascii="Times New Roman" w:hAnsi="Times New Roman" w:cs="Times New Roman"/>
          <w:sz w:val="28"/>
          <w:szCs w:val="28"/>
          <w:lang w:val="kk-KZ"/>
        </w:rPr>
        <w:t>ArcGIS ModelBuilder ортасында әзірленген геоақпараттық модель негізінде егістікке жарамдылықты айқындайтын факторларға кешенді кеңістіктік талдау жүргізіліп, ауыл шаруашылығы жерлерін пайдаланудың қазіргі жағдайы бағаланды. Зерттеу нәтижелері Солтүстік Қазақстан өңіріндегі егістік жерлерді тиімді пайдалану мен басқаруды жетілдіруге бағытталған ғылыми негізделген әдістемені қалыптастыруға мүмкіндік берді.</w:t>
      </w:r>
    </w:p>
    <w:p w:rsidR="00C47584" w:rsidRPr="00700544" w:rsidRDefault="00C47584" w:rsidP="009652BD">
      <w:pPr>
        <w:spacing w:after="0" w:line="240" w:lineRule="auto"/>
        <w:ind w:firstLine="709"/>
        <w:jc w:val="both"/>
        <w:outlineLvl w:val="1"/>
        <w:rPr>
          <w:rFonts w:ascii="Times New Roman" w:eastAsia="Times New Roman" w:hAnsi="Times New Roman" w:cs="Times New Roman"/>
          <w:bCs/>
          <w:sz w:val="28"/>
          <w:szCs w:val="28"/>
          <w:lang w:val="kk-KZ" w:eastAsia="ru-RU"/>
        </w:rPr>
      </w:pPr>
      <w:r w:rsidRPr="00700544">
        <w:rPr>
          <w:rFonts w:ascii="Times New Roman" w:eastAsia="Times New Roman" w:hAnsi="Times New Roman" w:cs="Times New Roman"/>
          <w:bCs/>
          <w:sz w:val="28"/>
          <w:szCs w:val="28"/>
          <w:lang w:val="kk-KZ" w:eastAsia="ru-RU"/>
        </w:rPr>
        <w:t>4.</w:t>
      </w:r>
      <w:r w:rsidRPr="00700544">
        <w:rPr>
          <w:rFonts w:ascii="Times New Roman" w:eastAsia="Times New Roman" w:hAnsi="Times New Roman" w:cs="Times New Roman"/>
          <w:sz w:val="28"/>
          <w:szCs w:val="28"/>
          <w:lang w:val="kk-KZ"/>
        </w:rPr>
        <w:t xml:space="preserve"> NDVI индексін пайдалану арқылы егістік жерлердің нақты өнімділік жағдайы бағаланды. Сонымен қатар RUSLE моделі негізінде топырақ эрозиясының ықтимал деңгейі анықталып, деградациялық тәуекел аймақтары картографияланды. Зерттеу нәтижелері көрсеткендей, эрозиялық қауіп пен өнімділік көрсеткіштері арасында кеңістіктік тәуелділік бар, бұл жерді ұтымды пайдалану стратегиясын әзірлеуде ескерілуі тиіс</w:t>
      </w:r>
    </w:p>
    <w:p w:rsidR="00C47584" w:rsidRPr="00700544" w:rsidRDefault="00C47584" w:rsidP="009652BD">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bCs/>
          <w:sz w:val="28"/>
          <w:szCs w:val="28"/>
          <w:lang w:val="kk-KZ" w:eastAsia="ru-RU"/>
        </w:rPr>
        <w:t>5.</w:t>
      </w:r>
      <w:r w:rsidRPr="00700544">
        <w:rPr>
          <w:rFonts w:ascii="Times New Roman" w:eastAsia="Times New Roman" w:hAnsi="Times New Roman" w:cs="Times New Roman"/>
          <w:sz w:val="28"/>
          <w:szCs w:val="28"/>
          <w:lang w:val="kk-KZ"/>
        </w:rPr>
        <w:t xml:space="preserve"> Жүргізілген экономикалық талдау нәтижелері пайдаланылм</w:t>
      </w:r>
      <w:r w:rsidR="00736BF4">
        <w:rPr>
          <w:rFonts w:ascii="Times New Roman" w:eastAsia="Times New Roman" w:hAnsi="Times New Roman" w:cs="Times New Roman"/>
          <w:sz w:val="28"/>
          <w:szCs w:val="28"/>
          <w:lang w:val="kk-KZ"/>
        </w:rPr>
        <w:t>ай жатқан немесе тиімсіз пайдала</w:t>
      </w:r>
      <w:r w:rsidRPr="00700544">
        <w:rPr>
          <w:rFonts w:ascii="Times New Roman" w:eastAsia="Times New Roman" w:hAnsi="Times New Roman" w:cs="Times New Roman"/>
          <w:sz w:val="28"/>
          <w:szCs w:val="28"/>
          <w:lang w:val="kk-KZ"/>
        </w:rPr>
        <w:t xml:space="preserve">нып </w:t>
      </w:r>
      <w:r w:rsidR="00736BF4">
        <w:rPr>
          <w:rFonts w:ascii="Times New Roman" w:eastAsia="Times New Roman" w:hAnsi="Times New Roman" w:cs="Times New Roman"/>
          <w:sz w:val="28"/>
          <w:szCs w:val="28"/>
          <w:lang w:val="kk-KZ"/>
        </w:rPr>
        <w:t>жатқан</w:t>
      </w:r>
      <w:r w:rsidRPr="00700544">
        <w:rPr>
          <w:rFonts w:ascii="Times New Roman" w:eastAsia="Times New Roman" w:hAnsi="Times New Roman" w:cs="Times New Roman"/>
          <w:sz w:val="28"/>
          <w:szCs w:val="28"/>
          <w:lang w:val="kk-KZ"/>
        </w:rPr>
        <w:t xml:space="preserve"> егістік жерлерді ғылыми негізде айналымға </w:t>
      </w:r>
      <w:r w:rsidRPr="00700544">
        <w:rPr>
          <w:rFonts w:ascii="Times New Roman" w:eastAsia="Times New Roman" w:hAnsi="Times New Roman" w:cs="Times New Roman"/>
          <w:sz w:val="28"/>
          <w:szCs w:val="28"/>
          <w:lang w:val="kk-KZ"/>
        </w:rPr>
        <w:lastRenderedPageBreak/>
        <w:t xml:space="preserve">тарту ауыл шаруашылығы өндірісінің тиімділігін арттыруға, </w:t>
      </w:r>
      <w:r w:rsidR="00736BF4">
        <w:rPr>
          <w:rFonts w:ascii="Times New Roman" w:eastAsia="Times New Roman" w:hAnsi="Times New Roman" w:cs="Times New Roman"/>
          <w:sz w:val="28"/>
          <w:szCs w:val="28"/>
          <w:lang w:val="kk-KZ"/>
        </w:rPr>
        <w:t xml:space="preserve">1 га жерден </w:t>
      </w:r>
      <w:r w:rsidRPr="00700544">
        <w:rPr>
          <w:rFonts w:ascii="Times New Roman" w:eastAsia="Times New Roman" w:hAnsi="Times New Roman" w:cs="Times New Roman"/>
          <w:sz w:val="28"/>
          <w:szCs w:val="28"/>
          <w:lang w:val="kk-KZ"/>
        </w:rPr>
        <w:t>қайтарымды өсіруге және табиғи ресурстарды сақтауға мүмкіндік беретінін көрсетті. Ұсынылған модель жер ресурстарын басқарудың цифрлық құралдарына негізделген шешім қабылдау жүйесін қалыптастыруға жағдай жасайды.</w:t>
      </w:r>
    </w:p>
    <w:p w:rsidR="0077429F" w:rsidRPr="00700544" w:rsidRDefault="0077429F" w:rsidP="009652BD">
      <w:pPr>
        <w:spacing w:after="0" w:line="240" w:lineRule="auto"/>
        <w:ind w:firstLine="709"/>
        <w:jc w:val="both"/>
        <w:rPr>
          <w:rFonts w:ascii="Times New Roman" w:eastAsia="Times New Roman" w:hAnsi="Times New Roman" w:cs="Times New Roman"/>
          <w:sz w:val="28"/>
          <w:szCs w:val="28"/>
          <w:lang w:val="kk-KZ" w:eastAsia="ru-RU"/>
        </w:rPr>
      </w:pPr>
      <w:r w:rsidRPr="00700544">
        <w:rPr>
          <w:rFonts w:ascii="Times New Roman" w:eastAsia="Times New Roman" w:hAnsi="Times New Roman" w:cs="Times New Roman"/>
          <w:sz w:val="28"/>
          <w:szCs w:val="28"/>
          <w:lang w:val="kk-KZ" w:eastAsia="ru-RU"/>
        </w:rPr>
        <w:t>Картографиялық</w:t>
      </w:r>
      <w:r w:rsidR="0054056F" w:rsidRPr="00700544">
        <w:rPr>
          <w:rFonts w:ascii="Times New Roman" w:eastAsia="Times New Roman" w:hAnsi="Times New Roman" w:cs="Times New Roman"/>
          <w:sz w:val="28"/>
          <w:szCs w:val="28"/>
          <w:lang w:val="kk-KZ" w:eastAsia="ru-RU"/>
        </w:rPr>
        <w:t xml:space="preserve"> - </w:t>
      </w:r>
      <w:r w:rsidRPr="00700544">
        <w:rPr>
          <w:rFonts w:ascii="Times New Roman" w:eastAsia="Times New Roman" w:hAnsi="Times New Roman" w:cs="Times New Roman"/>
          <w:sz w:val="28"/>
          <w:szCs w:val="28"/>
          <w:lang w:val="kk-KZ" w:eastAsia="ru-RU"/>
        </w:rPr>
        <w:t>аналитикалық базаны, практикалық шараларды және заманауи технологияларды біріктіретін кешенді тәсіл Солтүстік Қазақстандағы егістік алқаптарын пайдалану тиімділігін айтарлықтай арттыруға, агроөнеркәсіптік кешеннің тұрақты дамуын қамтамасыз етуге және өңірдің табиғи әлеуетін сақтауға мүмкіндік береді.</w:t>
      </w:r>
    </w:p>
    <w:p w:rsidR="0077429F" w:rsidRPr="00700544" w:rsidRDefault="00717B55" w:rsidP="009652BD">
      <w:pPr>
        <w:pStyle w:val="a3"/>
        <w:spacing w:before="0" w:beforeAutospacing="0" w:after="0" w:afterAutospacing="0"/>
        <w:ind w:firstLine="567"/>
        <w:jc w:val="both"/>
        <w:rPr>
          <w:sz w:val="28"/>
          <w:szCs w:val="28"/>
          <w:lang w:val="kk-KZ"/>
        </w:rPr>
      </w:pPr>
      <w:r w:rsidRPr="00700544">
        <w:rPr>
          <w:sz w:val="28"/>
          <w:szCs w:val="28"/>
          <w:lang w:val="kk-KZ"/>
        </w:rPr>
        <w:t>Ұсынылып отырған модельдің әмбебаптығы мен масштабталу мүмкіндігі ұқсас бастапқы деректер болған жағдайда он</w:t>
      </w:r>
      <w:r w:rsidR="00736BF4">
        <w:rPr>
          <w:sz w:val="28"/>
          <w:szCs w:val="28"/>
          <w:lang w:val="kk-KZ"/>
        </w:rPr>
        <w:t xml:space="preserve">ы Қазақстанның өзге өңірлеріне </w:t>
      </w:r>
      <w:r w:rsidRPr="00700544">
        <w:rPr>
          <w:sz w:val="28"/>
          <w:szCs w:val="28"/>
          <w:lang w:val="kk-KZ"/>
        </w:rPr>
        <w:t>бейімдеп қолдануға мүмкіндік береді. Бұл зерттеу нәтижелерінің азық-түлік қауіпсіздігін қамтамасыз ету және жер ресурстарын тұрақты басқару мәселелеріндегі практикалық маңызын арттырады.</w:t>
      </w:r>
      <w:r w:rsidR="000A6EF9" w:rsidRPr="00700544">
        <w:rPr>
          <w:sz w:val="28"/>
          <w:szCs w:val="28"/>
          <w:lang w:val="kk-KZ"/>
        </w:rPr>
        <w:t xml:space="preserve"> </w:t>
      </w:r>
    </w:p>
    <w:p w:rsidR="00C47584" w:rsidRPr="00700544" w:rsidRDefault="00C47584" w:rsidP="009652BD">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Диссертациялық жұмыс нәтижелері аграрлық секторды цифрландыру, тұрақты жер пайдалану қағидаттарын енгізу және жер ресурстарының өнімділік әлеуетін арттыру бағытындағы ғылыми зерттеулерді одан әрі дамытуға негіз бола алады.</w:t>
      </w:r>
    </w:p>
    <w:p w:rsidR="0077429F" w:rsidRPr="00700544" w:rsidRDefault="0077429F" w:rsidP="009652BD">
      <w:pPr>
        <w:spacing w:after="0" w:line="240" w:lineRule="auto"/>
        <w:ind w:firstLine="567"/>
        <w:jc w:val="both"/>
        <w:rPr>
          <w:rFonts w:ascii="Times New Roman" w:eastAsia="Times New Roman" w:hAnsi="Times New Roman" w:cs="Times New Roman"/>
          <w:sz w:val="28"/>
          <w:szCs w:val="28"/>
          <w:lang w:val="kk-KZ" w:eastAsia="ru-RU"/>
        </w:rPr>
      </w:pPr>
    </w:p>
    <w:p w:rsidR="0077429F" w:rsidRPr="00700544" w:rsidRDefault="0077429F" w:rsidP="00717B55">
      <w:pPr>
        <w:spacing w:after="0" w:line="240" w:lineRule="auto"/>
        <w:ind w:firstLine="567"/>
        <w:jc w:val="both"/>
        <w:rPr>
          <w:rFonts w:ascii="Times New Roman" w:eastAsia="Times New Roman" w:hAnsi="Times New Roman" w:cs="Times New Roman"/>
          <w:sz w:val="28"/>
          <w:szCs w:val="28"/>
          <w:lang w:val="kk-KZ" w:eastAsia="ru-RU"/>
        </w:rPr>
      </w:pPr>
    </w:p>
    <w:p w:rsidR="0077429F" w:rsidRPr="00700544" w:rsidRDefault="0077429F" w:rsidP="00717B55">
      <w:pPr>
        <w:spacing w:after="0" w:line="240" w:lineRule="auto"/>
        <w:ind w:firstLine="567"/>
        <w:jc w:val="both"/>
        <w:rPr>
          <w:rFonts w:ascii="Times New Roman" w:eastAsia="Times New Roman" w:hAnsi="Times New Roman" w:cs="Times New Roman"/>
          <w:sz w:val="28"/>
          <w:szCs w:val="28"/>
          <w:lang w:val="kk-KZ" w:eastAsia="ru-RU"/>
        </w:rPr>
      </w:pPr>
    </w:p>
    <w:p w:rsidR="0077429F" w:rsidRPr="00700544" w:rsidRDefault="0077429F" w:rsidP="00717B55">
      <w:pPr>
        <w:spacing w:after="0" w:line="240" w:lineRule="auto"/>
        <w:ind w:firstLine="567"/>
        <w:jc w:val="both"/>
        <w:rPr>
          <w:rFonts w:ascii="Times New Roman" w:eastAsia="Times New Roman" w:hAnsi="Times New Roman" w:cs="Times New Roman"/>
          <w:sz w:val="28"/>
          <w:szCs w:val="28"/>
          <w:lang w:val="kk-KZ" w:eastAsia="ru-RU"/>
        </w:rPr>
      </w:pPr>
    </w:p>
    <w:p w:rsidR="00C15166" w:rsidRPr="00700544" w:rsidRDefault="00C15166" w:rsidP="00717B55">
      <w:pPr>
        <w:spacing w:after="0" w:line="240" w:lineRule="auto"/>
        <w:ind w:firstLine="567"/>
        <w:jc w:val="both"/>
        <w:rPr>
          <w:rFonts w:ascii="Times New Roman" w:eastAsia="Times New Roman" w:hAnsi="Times New Roman" w:cs="Times New Roman"/>
          <w:sz w:val="28"/>
          <w:szCs w:val="28"/>
          <w:lang w:val="kk-KZ" w:eastAsia="ru-RU"/>
        </w:rPr>
      </w:pPr>
    </w:p>
    <w:p w:rsidR="00C15166" w:rsidRPr="00700544" w:rsidRDefault="00C15166" w:rsidP="00717B55">
      <w:pPr>
        <w:spacing w:after="0" w:line="240" w:lineRule="auto"/>
        <w:ind w:firstLine="567"/>
        <w:jc w:val="both"/>
        <w:rPr>
          <w:rFonts w:ascii="Times New Roman" w:eastAsia="Times New Roman" w:hAnsi="Times New Roman" w:cs="Times New Roman"/>
          <w:sz w:val="28"/>
          <w:szCs w:val="28"/>
          <w:lang w:val="kk-KZ" w:eastAsia="ru-RU"/>
        </w:rPr>
      </w:pPr>
    </w:p>
    <w:p w:rsidR="00C15166" w:rsidRPr="00700544" w:rsidRDefault="00C15166" w:rsidP="00717B55">
      <w:pPr>
        <w:spacing w:after="0" w:line="240" w:lineRule="auto"/>
        <w:ind w:firstLine="567"/>
        <w:jc w:val="both"/>
        <w:rPr>
          <w:rFonts w:ascii="Times New Roman" w:eastAsia="Times New Roman" w:hAnsi="Times New Roman" w:cs="Times New Roman"/>
          <w:sz w:val="28"/>
          <w:szCs w:val="28"/>
          <w:lang w:val="kk-KZ" w:eastAsia="ru-RU"/>
        </w:rPr>
      </w:pPr>
    </w:p>
    <w:p w:rsidR="00C15166" w:rsidRPr="00700544" w:rsidRDefault="00C15166" w:rsidP="00717B55">
      <w:pPr>
        <w:spacing w:after="0" w:line="240" w:lineRule="auto"/>
        <w:ind w:firstLine="567"/>
        <w:jc w:val="both"/>
        <w:rPr>
          <w:rFonts w:ascii="Times New Roman" w:eastAsia="Times New Roman" w:hAnsi="Times New Roman" w:cs="Times New Roman"/>
          <w:sz w:val="28"/>
          <w:szCs w:val="28"/>
          <w:lang w:val="kk-KZ" w:eastAsia="ru-RU"/>
        </w:rPr>
      </w:pPr>
    </w:p>
    <w:p w:rsidR="00C15166" w:rsidRPr="00700544" w:rsidRDefault="00C15166" w:rsidP="00717B55">
      <w:pPr>
        <w:spacing w:after="0" w:line="240" w:lineRule="auto"/>
        <w:ind w:firstLine="567"/>
        <w:jc w:val="both"/>
        <w:rPr>
          <w:rFonts w:ascii="Times New Roman" w:eastAsia="Times New Roman" w:hAnsi="Times New Roman" w:cs="Times New Roman"/>
          <w:sz w:val="28"/>
          <w:szCs w:val="28"/>
          <w:lang w:val="kk-KZ" w:eastAsia="ru-RU"/>
        </w:rPr>
      </w:pPr>
    </w:p>
    <w:p w:rsidR="00C15166" w:rsidRPr="00700544" w:rsidRDefault="00C15166" w:rsidP="00717B55">
      <w:pPr>
        <w:spacing w:after="0" w:line="240" w:lineRule="auto"/>
        <w:ind w:firstLine="567"/>
        <w:jc w:val="both"/>
        <w:rPr>
          <w:rFonts w:ascii="Times New Roman" w:eastAsia="Times New Roman" w:hAnsi="Times New Roman" w:cs="Times New Roman"/>
          <w:sz w:val="28"/>
          <w:szCs w:val="28"/>
          <w:lang w:val="kk-KZ" w:eastAsia="ru-RU"/>
        </w:rPr>
      </w:pPr>
    </w:p>
    <w:p w:rsidR="00C15166" w:rsidRPr="00700544" w:rsidRDefault="00C15166" w:rsidP="00717B55">
      <w:pPr>
        <w:spacing w:after="0" w:line="240" w:lineRule="auto"/>
        <w:ind w:firstLine="567"/>
        <w:jc w:val="both"/>
        <w:rPr>
          <w:rFonts w:ascii="Times New Roman" w:eastAsia="Times New Roman" w:hAnsi="Times New Roman" w:cs="Times New Roman"/>
          <w:sz w:val="28"/>
          <w:szCs w:val="28"/>
          <w:lang w:val="kk-KZ" w:eastAsia="ru-RU"/>
        </w:rPr>
      </w:pPr>
    </w:p>
    <w:p w:rsidR="00C15166" w:rsidRPr="00700544" w:rsidRDefault="00C15166" w:rsidP="00717B55">
      <w:pPr>
        <w:spacing w:after="0" w:line="240" w:lineRule="auto"/>
        <w:ind w:firstLine="567"/>
        <w:jc w:val="both"/>
        <w:rPr>
          <w:rFonts w:ascii="Times New Roman" w:eastAsia="Times New Roman" w:hAnsi="Times New Roman" w:cs="Times New Roman"/>
          <w:sz w:val="28"/>
          <w:szCs w:val="28"/>
          <w:lang w:val="kk-KZ" w:eastAsia="ru-RU"/>
        </w:rPr>
      </w:pPr>
    </w:p>
    <w:p w:rsidR="00C15166" w:rsidRPr="00700544" w:rsidRDefault="00C15166" w:rsidP="00717B55">
      <w:pPr>
        <w:spacing w:after="0" w:line="240" w:lineRule="auto"/>
        <w:ind w:firstLine="567"/>
        <w:jc w:val="both"/>
        <w:rPr>
          <w:rFonts w:ascii="Times New Roman" w:eastAsia="Times New Roman" w:hAnsi="Times New Roman" w:cs="Times New Roman"/>
          <w:sz w:val="28"/>
          <w:szCs w:val="28"/>
          <w:lang w:val="kk-KZ" w:eastAsia="ru-RU"/>
        </w:rPr>
      </w:pPr>
    </w:p>
    <w:p w:rsidR="00C15166" w:rsidRPr="00700544" w:rsidRDefault="00C15166" w:rsidP="00717B55">
      <w:pPr>
        <w:spacing w:after="0" w:line="240" w:lineRule="auto"/>
        <w:ind w:firstLine="567"/>
        <w:jc w:val="both"/>
        <w:rPr>
          <w:rFonts w:ascii="Times New Roman" w:eastAsia="Times New Roman" w:hAnsi="Times New Roman" w:cs="Times New Roman"/>
          <w:sz w:val="28"/>
          <w:szCs w:val="28"/>
          <w:lang w:val="kk-KZ" w:eastAsia="ru-RU"/>
        </w:rPr>
      </w:pPr>
    </w:p>
    <w:p w:rsidR="00C15166" w:rsidRPr="00700544" w:rsidRDefault="00C15166" w:rsidP="00717B55">
      <w:pPr>
        <w:spacing w:after="0" w:line="240" w:lineRule="auto"/>
        <w:ind w:firstLine="567"/>
        <w:jc w:val="both"/>
        <w:rPr>
          <w:rFonts w:ascii="Times New Roman" w:eastAsia="Times New Roman" w:hAnsi="Times New Roman" w:cs="Times New Roman"/>
          <w:sz w:val="28"/>
          <w:szCs w:val="28"/>
          <w:lang w:val="kk-KZ" w:eastAsia="ru-RU"/>
        </w:rPr>
      </w:pPr>
    </w:p>
    <w:p w:rsidR="00C15166" w:rsidRPr="00700544" w:rsidRDefault="00C15166" w:rsidP="00717B55">
      <w:pPr>
        <w:spacing w:after="0" w:line="240" w:lineRule="auto"/>
        <w:ind w:firstLine="567"/>
        <w:jc w:val="both"/>
        <w:rPr>
          <w:rFonts w:ascii="Times New Roman" w:eastAsia="Times New Roman" w:hAnsi="Times New Roman" w:cs="Times New Roman"/>
          <w:sz w:val="28"/>
          <w:szCs w:val="28"/>
          <w:lang w:val="kk-KZ" w:eastAsia="ru-RU"/>
        </w:rPr>
      </w:pPr>
    </w:p>
    <w:p w:rsidR="00C15166" w:rsidRDefault="00C15166" w:rsidP="00717B55">
      <w:pPr>
        <w:spacing w:after="0" w:line="240" w:lineRule="auto"/>
        <w:ind w:firstLine="567"/>
        <w:jc w:val="both"/>
        <w:rPr>
          <w:rFonts w:ascii="Times New Roman" w:eastAsia="Times New Roman" w:hAnsi="Times New Roman" w:cs="Times New Roman"/>
          <w:sz w:val="28"/>
          <w:szCs w:val="28"/>
          <w:lang w:val="kk-KZ" w:eastAsia="ru-RU"/>
        </w:rPr>
      </w:pPr>
    </w:p>
    <w:p w:rsidR="009075A6" w:rsidRDefault="009075A6" w:rsidP="00717B55">
      <w:pPr>
        <w:spacing w:after="0" w:line="240" w:lineRule="auto"/>
        <w:ind w:firstLine="567"/>
        <w:jc w:val="both"/>
        <w:rPr>
          <w:rFonts w:ascii="Times New Roman" w:eastAsia="Times New Roman" w:hAnsi="Times New Roman" w:cs="Times New Roman"/>
          <w:sz w:val="28"/>
          <w:szCs w:val="28"/>
          <w:lang w:val="kk-KZ" w:eastAsia="ru-RU"/>
        </w:rPr>
      </w:pPr>
    </w:p>
    <w:p w:rsidR="009075A6" w:rsidRDefault="009075A6" w:rsidP="00717B55">
      <w:pPr>
        <w:spacing w:after="0" w:line="240" w:lineRule="auto"/>
        <w:ind w:firstLine="567"/>
        <w:jc w:val="both"/>
        <w:rPr>
          <w:rFonts w:ascii="Times New Roman" w:eastAsia="Times New Roman" w:hAnsi="Times New Roman" w:cs="Times New Roman"/>
          <w:sz w:val="28"/>
          <w:szCs w:val="28"/>
          <w:lang w:val="kk-KZ" w:eastAsia="ru-RU"/>
        </w:rPr>
      </w:pPr>
    </w:p>
    <w:p w:rsidR="009075A6" w:rsidRDefault="009075A6" w:rsidP="00717B55">
      <w:pPr>
        <w:spacing w:after="0" w:line="240" w:lineRule="auto"/>
        <w:ind w:firstLine="567"/>
        <w:jc w:val="both"/>
        <w:rPr>
          <w:rFonts w:ascii="Times New Roman" w:eastAsia="Times New Roman" w:hAnsi="Times New Roman" w:cs="Times New Roman"/>
          <w:sz w:val="28"/>
          <w:szCs w:val="28"/>
          <w:lang w:val="kk-KZ" w:eastAsia="ru-RU"/>
        </w:rPr>
      </w:pPr>
    </w:p>
    <w:p w:rsidR="009075A6" w:rsidRDefault="009075A6" w:rsidP="00717B55">
      <w:pPr>
        <w:spacing w:after="0" w:line="240" w:lineRule="auto"/>
        <w:ind w:firstLine="567"/>
        <w:jc w:val="both"/>
        <w:rPr>
          <w:rFonts w:ascii="Times New Roman" w:eastAsia="Times New Roman" w:hAnsi="Times New Roman" w:cs="Times New Roman"/>
          <w:sz w:val="28"/>
          <w:szCs w:val="28"/>
          <w:lang w:val="kk-KZ" w:eastAsia="ru-RU"/>
        </w:rPr>
      </w:pPr>
    </w:p>
    <w:p w:rsidR="009075A6" w:rsidRPr="00700544" w:rsidRDefault="009075A6" w:rsidP="00717B55">
      <w:pPr>
        <w:spacing w:after="0" w:line="240" w:lineRule="auto"/>
        <w:ind w:firstLine="567"/>
        <w:jc w:val="both"/>
        <w:rPr>
          <w:rFonts w:ascii="Times New Roman" w:eastAsia="Times New Roman" w:hAnsi="Times New Roman" w:cs="Times New Roman"/>
          <w:sz w:val="28"/>
          <w:szCs w:val="28"/>
          <w:lang w:val="kk-KZ" w:eastAsia="ru-RU"/>
        </w:rPr>
      </w:pPr>
    </w:p>
    <w:p w:rsidR="00C15166" w:rsidRPr="00700544" w:rsidRDefault="00C15166" w:rsidP="00717B55">
      <w:pPr>
        <w:spacing w:after="0" w:line="240" w:lineRule="auto"/>
        <w:ind w:firstLine="567"/>
        <w:jc w:val="both"/>
        <w:rPr>
          <w:rFonts w:ascii="Times New Roman" w:eastAsia="Times New Roman" w:hAnsi="Times New Roman" w:cs="Times New Roman"/>
          <w:sz w:val="28"/>
          <w:szCs w:val="28"/>
          <w:lang w:val="kk-KZ" w:eastAsia="ru-RU"/>
        </w:rPr>
      </w:pPr>
    </w:p>
    <w:p w:rsidR="00C15166" w:rsidRPr="00700544" w:rsidRDefault="00C15166" w:rsidP="007955E9">
      <w:pPr>
        <w:spacing w:after="0" w:line="240" w:lineRule="auto"/>
        <w:jc w:val="both"/>
        <w:rPr>
          <w:rFonts w:ascii="Times New Roman" w:eastAsia="Times New Roman" w:hAnsi="Times New Roman" w:cs="Times New Roman"/>
          <w:sz w:val="28"/>
          <w:szCs w:val="28"/>
          <w:lang w:val="kk-KZ" w:eastAsia="ru-RU"/>
        </w:rPr>
      </w:pPr>
    </w:p>
    <w:p w:rsidR="0077429F" w:rsidRPr="00700544" w:rsidRDefault="0077429F" w:rsidP="00717B55">
      <w:pPr>
        <w:spacing w:after="0" w:line="240" w:lineRule="auto"/>
        <w:jc w:val="both"/>
        <w:rPr>
          <w:rFonts w:ascii="Times New Roman" w:eastAsia="Times New Roman" w:hAnsi="Times New Roman" w:cs="Times New Roman"/>
          <w:sz w:val="28"/>
          <w:szCs w:val="28"/>
          <w:lang w:val="kk-KZ" w:eastAsia="ru-RU"/>
        </w:rPr>
      </w:pPr>
    </w:p>
    <w:p w:rsidR="00E00839" w:rsidRPr="00CF22F3" w:rsidRDefault="00E00839" w:rsidP="006F06FB">
      <w:pPr>
        <w:spacing w:after="0" w:line="240" w:lineRule="auto"/>
        <w:jc w:val="center"/>
        <w:rPr>
          <w:rFonts w:ascii="Times New Roman" w:eastAsia="Times New Roman" w:hAnsi="Times New Roman" w:cs="Times New Roman"/>
          <w:b/>
          <w:color w:val="000000" w:themeColor="text1"/>
          <w:sz w:val="28"/>
          <w:szCs w:val="28"/>
          <w:lang w:val="kk-KZ" w:eastAsia="ru-RU"/>
        </w:rPr>
      </w:pPr>
      <w:r w:rsidRPr="00CF22F3">
        <w:rPr>
          <w:rFonts w:ascii="Times New Roman" w:eastAsia="Times New Roman" w:hAnsi="Times New Roman" w:cs="Times New Roman"/>
          <w:b/>
          <w:color w:val="000000" w:themeColor="text1"/>
          <w:sz w:val="28"/>
          <w:szCs w:val="28"/>
          <w:lang w:val="kk-KZ" w:eastAsia="ru-RU"/>
        </w:rPr>
        <w:lastRenderedPageBreak/>
        <w:t>ПАЙДАЛАНҒАН ӘДЕБИЕТТЕР ТІЗІМІ</w:t>
      </w:r>
    </w:p>
    <w:p w:rsidR="006F06FB" w:rsidRPr="00CF22F3" w:rsidRDefault="006F06FB" w:rsidP="00944B8C">
      <w:pPr>
        <w:spacing w:after="0" w:line="240" w:lineRule="auto"/>
        <w:jc w:val="both"/>
        <w:rPr>
          <w:rFonts w:ascii="Times New Roman" w:eastAsia="Times New Roman" w:hAnsi="Times New Roman" w:cs="Times New Roman"/>
          <w:b/>
          <w:color w:val="000000" w:themeColor="text1"/>
          <w:sz w:val="28"/>
          <w:szCs w:val="28"/>
          <w:lang w:val="kk-KZ" w:eastAsia="ru-RU"/>
        </w:rPr>
      </w:pPr>
    </w:p>
    <w:p w:rsidR="00944B8C" w:rsidRPr="00CF22F3" w:rsidRDefault="00944B8C" w:rsidP="00944B8C">
      <w:pPr>
        <w:spacing w:after="0" w:line="240" w:lineRule="auto"/>
        <w:jc w:val="both"/>
        <w:rPr>
          <w:rFonts w:ascii="Times New Roman" w:eastAsia="Times New Roman" w:hAnsi="Times New Roman" w:cs="Times New Roman"/>
          <w:color w:val="000000" w:themeColor="text1"/>
          <w:sz w:val="28"/>
          <w:szCs w:val="28"/>
          <w:lang w:val="kk-KZ" w:eastAsia="ru-RU"/>
        </w:rPr>
      </w:pPr>
      <w:r w:rsidRPr="00CF22F3">
        <w:rPr>
          <w:rFonts w:ascii="Times New Roman" w:eastAsia="Times New Roman" w:hAnsi="Times New Roman" w:cs="Times New Roman"/>
          <w:color w:val="000000" w:themeColor="text1"/>
          <w:sz w:val="28"/>
          <w:szCs w:val="28"/>
          <w:lang w:val="kk-KZ" w:eastAsia="ru-RU"/>
        </w:rPr>
        <w:t>1.</w:t>
      </w:r>
      <w:r w:rsidRPr="00CF22F3">
        <w:rPr>
          <w:rFonts w:ascii="Times New Roman" w:eastAsia="Calibri" w:hAnsi="Times New Roman" w:cs="Times New Roman"/>
          <w:color w:val="000000" w:themeColor="text1"/>
          <w:sz w:val="28"/>
          <w:szCs w:val="28"/>
        </w:rPr>
        <w:t xml:space="preserve"> </w:t>
      </w:r>
      <w:r w:rsidRPr="00CF22F3">
        <w:rPr>
          <w:rFonts w:ascii="Times New Roman" w:eastAsia="Times New Roman" w:hAnsi="Times New Roman" w:cs="Times New Roman"/>
          <w:color w:val="000000" w:themeColor="text1"/>
          <w:sz w:val="28"/>
          <w:szCs w:val="28"/>
          <w:lang w:val="kk-KZ" w:eastAsia="ru-RU"/>
        </w:rPr>
        <w:t>Об утверждении Правил рационального использования земель сельскохозяйственного назначения и внесении изменений и дополнения в некоторые приказы Министра сельского хозяйства Республики Казахстан</w:t>
      </w:r>
    </w:p>
    <w:p w:rsidR="00944B8C" w:rsidRPr="00CF22F3" w:rsidRDefault="00944B8C" w:rsidP="00944B8C">
      <w:pPr>
        <w:spacing w:after="0" w:line="240" w:lineRule="auto"/>
        <w:jc w:val="both"/>
        <w:rPr>
          <w:rFonts w:ascii="Times New Roman" w:eastAsia="Times New Roman" w:hAnsi="Times New Roman" w:cs="Times New Roman"/>
          <w:color w:val="000000" w:themeColor="text1"/>
          <w:sz w:val="28"/>
          <w:szCs w:val="28"/>
          <w:lang w:val="kk-KZ" w:eastAsia="ru-RU"/>
        </w:rPr>
      </w:pPr>
      <w:r w:rsidRPr="00CF22F3">
        <w:rPr>
          <w:rFonts w:ascii="Times New Roman" w:eastAsia="Times New Roman" w:hAnsi="Times New Roman" w:cs="Times New Roman"/>
          <w:color w:val="000000" w:themeColor="text1"/>
          <w:sz w:val="28"/>
          <w:szCs w:val="28"/>
          <w:lang w:val="kk-KZ" w:eastAsia="ru-RU"/>
        </w:rPr>
        <w:t>Приказ Министра сельского хозяйства Республики Казахстан от 17 января 2020 года № 7. Зарегистрирован в Министерстве юстиции Республики Казахстан 20 января 2020 года № 19893.</w:t>
      </w:r>
      <w:r w:rsidRPr="00CF22F3">
        <w:rPr>
          <w:rFonts w:ascii="Times New Roman" w:eastAsia="Calibri" w:hAnsi="Times New Roman" w:cs="Times New Roman"/>
          <w:color w:val="000000" w:themeColor="text1"/>
          <w:sz w:val="28"/>
          <w:szCs w:val="28"/>
        </w:rPr>
        <w:t xml:space="preserve"> – </w:t>
      </w:r>
      <w:r w:rsidRPr="00CF22F3">
        <w:rPr>
          <w:rFonts w:ascii="Times New Roman" w:eastAsia="Calibri" w:hAnsi="Times New Roman" w:cs="Times New Roman"/>
          <w:color w:val="000000" w:themeColor="text1"/>
          <w:sz w:val="28"/>
          <w:szCs w:val="28"/>
          <w:lang w:val="en-US"/>
        </w:rPr>
        <w:t>URL</w:t>
      </w:r>
      <w:r w:rsidRPr="00CF22F3">
        <w:rPr>
          <w:rFonts w:ascii="Times New Roman" w:eastAsia="Calibri" w:hAnsi="Times New Roman" w:cs="Times New Roman"/>
          <w:color w:val="000000" w:themeColor="text1"/>
          <w:sz w:val="28"/>
          <w:szCs w:val="28"/>
        </w:rPr>
        <w:t xml:space="preserve">: </w:t>
      </w:r>
      <w:hyperlink r:id="rId85" w:history="1">
        <w:r w:rsidRPr="00CF22F3">
          <w:rPr>
            <w:rFonts w:ascii="Times New Roman" w:eastAsia="Times New Roman" w:hAnsi="Times New Roman" w:cs="Times New Roman"/>
            <w:color w:val="000000" w:themeColor="text1"/>
            <w:sz w:val="28"/>
            <w:szCs w:val="28"/>
            <w:u w:val="single"/>
            <w:lang w:val="kk-KZ" w:eastAsia="ru-RU"/>
          </w:rPr>
          <w:t>https://adilet.zan.kz/rus/docs/V2000019893</w:t>
        </w:r>
      </w:hyperlink>
      <w:r w:rsidRPr="00CF22F3">
        <w:rPr>
          <w:rFonts w:ascii="Times New Roman" w:eastAsia="Times New Roman" w:hAnsi="Times New Roman" w:cs="Times New Roman"/>
          <w:color w:val="000000" w:themeColor="text1"/>
          <w:sz w:val="28"/>
          <w:szCs w:val="28"/>
          <w:lang w:val="kk-KZ" w:eastAsia="ru-RU"/>
        </w:rPr>
        <w:t xml:space="preserve"> </w:t>
      </w:r>
    </w:p>
    <w:p w:rsidR="00944B8C" w:rsidRPr="00CF22F3" w:rsidRDefault="00944B8C" w:rsidP="00944B8C">
      <w:pPr>
        <w:tabs>
          <w:tab w:val="left" w:pos="1134"/>
        </w:tabs>
        <w:spacing w:after="0" w:line="240" w:lineRule="auto"/>
        <w:jc w:val="both"/>
        <w:rPr>
          <w:rFonts w:ascii="Times New Roman" w:eastAsia="Times New Roman" w:hAnsi="Times New Roman" w:cs="Times New Roman"/>
          <w:color w:val="000000" w:themeColor="text1"/>
          <w:sz w:val="28"/>
          <w:szCs w:val="28"/>
          <w:lang w:val="kk-KZ" w:eastAsia="ru-RU"/>
        </w:rPr>
      </w:pPr>
      <w:r w:rsidRPr="00CF22F3">
        <w:rPr>
          <w:rFonts w:ascii="Times New Roman" w:eastAsia="Times New Roman" w:hAnsi="Times New Roman" w:cs="Times New Roman"/>
          <w:color w:val="000000" w:themeColor="text1"/>
          <w:sz w:val="28"/>
          <w:szCs w:val="28"/>
          <w:lang w:val="kk-KZ" w:eastAsia="ru-RU"/>
        </w:rPr>
        <w:t xml:space="preserve">2.Комитет по статистике РК. (2023). Статистический ежегодник Республики Казахстан. – URL: </w:t>
      </w:r>
      <w:hyperlink r:id="rId86" w:history="1">
        <w:r w:rsidRPr="00CF22F3">
          <w:rPr>
            <w:rFonts w:ascii="Times New Roman" w:eastAsia="Times New Roman" w:hAnsi="Times New Roman" w:cs="Times New Roman"/>
            <w:color w:val="000000" w:themeColor="text1"/>
            <w:sz w:val="28"/>
            <w:szCs w:val="28"/>
            <w:u w:val="single"/>
            <w:lang w:val="kk-KZ" w:eastAsia="ru-RU"/>
          </w:rPr>
          <w:t>https://stat.gov.kz/ru/publication/collections/</w:t>
        </w:r>
      </w:hyperlink>
      <w:r w:rsidRPr="00CF22F3">
        <w:rPr>
          <w:rFonts w:ascii="Times New Roman" w:eastAsia="Times New Roman" w:hAnsi="Times New Roman" w:cs="Times New Roman"/>
          <w:color w:val="000000" w:themeColor="text1"/>
          <w:sz w:val="28"/>
          <w:szCs w:val="28"/>
          <w:lang w:val="kk-KZ" w:eastAsia="ru-RU"/>
        </w:rPr>
        <w:t xml:space="preserve"> </w:t>
      </w:r>
    </w:p>
    <w:p w:rsidR="00944B8C" w:rsidRPr="00CF22F3" w:rsidRDefault="00944B8C" w:rsidP="00944B8C">
      <w:pPr>
        <w:tabs>
          <w:tab w:val="num" w:pos="0"/>
        </w:tabs>
        <w:spacing w:after="0" w:line="240" w:lineRule="auto"/>
        <w:jc w:val="both"/>
        <w:rPr>
          <w:rFonts w:ascii="Times New Roman" w:eastAsia="Times New Roman" w:hAnsi="Times New Roman" w:cs="Times New Roman"/>
          <w:color w:val="000000" w:themeColor="text1"/>
          <w:sz w:val="28"/>
          <w:szCs w:val="28"/>
          <w:lang w:val="kk-KZ" w:eastAsia="ru-RU"/>
        </w:rPr>
      </w:pPr>
      <w:r w:rsidRPr="00CF22F3">
        <w:rPr>
          <w:rFonts w:ascii="Times New Roman" w:eastAsia="Times New Roman" w:hAnsi="Times New Roman" w:cs="Times New Roman"/>
          <w:color w:val="000000" w:themeColor="text1"/>
          <w:sz w:val="28"/>
          <w:szCs w:val="28"/>
          <w:lang w:val="kk-KZ" w:eastAsia="ru-RU"/>
        </w:rPr>
        <w:t>3.</w:t>
      </w:r>
      <w:r w:rsidRPr="00CF22F3">
        <w:rPr>
          <w:rFonts w:ascii="Times New Roman" w:eastAsia="Calibri" w:hAnsi="Times New Roman" w:cs="Times New Roman"/>
          <w:color w:val="000000" w:themeColor="text1"/>
          <w:sz w:val="28"/>
          <w:szCs w:val="28"/>
        </w:rPr>
        <w:t xml:space="preserve"> </w:t>
      </w:r>
      <w:r w:rsidRPr="00CF22F3">
        <w:rPr>
          <w:rFonts w:ascii="Times New Roman" w:eastAsia="Times New Roman" w:hAnsi="Times New Roman" w:cs="Times New Roman"/>
          <w:color w:val="000000" w:themeColor="text1"/>
          <w:sz w:val="28"/>
          <w:szCs w:val="28"/>
          <w:lang w:val="kk-KZ" w:eastAsia="ru-RU"/>
        </w:rPr>
        <w:t>Сводный аналитический отчет о состоянии и использовании земель Республики Казахстан за 2023 год.</w:t>
      </w:r>
      <w:r w:rsidRPr="00CF22F3">
        <w:rPr>
          <w:rFonts w:ascii="Times New Roman" w:eastAsia="Calibri" w:hAnsi="Times New Roman" w:cs="Times New Roman"/>
          <w:color w:val="000000" w:themeColor="text1"/>
          <w:sz w:val="28"/>
          <w:szCs w:val="28"/>
        </w:rPr>
        <w:t xml:space="preserve"> </w:t>
      </w:r>
      <w:r w:rsidRPr="00CF22F3">
        <w:rPr>
          <w:rFonts w:ascii="Times New Roman" w:eastAsia="Times New Roman" w:hAnsi="Times New Roman" w:cs="Times New Roman"/>
          <w:color w:val="000000" w:themeColor="text1"/>
          <w:sz w:val="28"/>
          <w:szCs w:val="28"/>
          <w:lang w:val="kk-KZ" w:eastAsia="ru-RU"/>
        </w:rPr>
        <w:t xml:space="preserve">– URL:  </w:t>
      </w:r>
      <w:hyperlink r:id="rId87" w:history="1">
        <w:r w:rsidRPr="00CF22F3">
          <w:rPr>
            <w:rFonts w:ascii="Times New Roman" w:eastAsia="Times New Roman" w:hAnsi="Times New Roman" w:cs="Times New Roman"/>
            <w:color w:val="000000" w:themeColor="text1"/>
            <w:sz w:val="28"/>
            <w:szCs w:val="28"/>
            <w:u w:val="single"/>
            <w:lang w:val="kk-KZ" w:eastAsia="ru-RU"/>
          </w:rPr>
          <w:t>https://www.gov.kz/memleket/entities/land/documents/details/667055?lang=ru</w:t>
        </w:r>
      </w:hyperlink>
      <w:r w:rsidRPr="00CF22F3">
        <w:rPr>
          <w:rFonts w:ascii="Times New Roman" w:eastAsia="Times New Roman" w:hAnsi="Times New Roman" w:cs="Times New Roman"/>
          <w:color w:val="000000" w:themeColor="text1"/>
          <w:sz w:val="28"/>
          <w:szCs w:val="28"/>
          <w:lang w:val="kk-KZ" w:eastAsia="ru-RU"/>
        </w:rPr>
        <w:t xml:space="preserve"> </w:t>
      </w:r>
    </w:p>
    <w:p w:rsidR="00944B8C" w:rsidRPr="00CF22F3" w:rsidRDefault="00944B8C" w:rsidP="00944B8C">
      <w:pPr>
        <w:spacing w:after="0" w:line="240" w:lineRule="auto"/>
        <w:jc w:val="both"/>
        <w:rPr>
          <w:rFonts w:ascii="Times New Roman" w:eastAsia="Times New Roman" w:hAnsi="Times New Roman" w:cs="Times New Roman"/>
          <w:color w:val="000000" w:themeColor="text1"/>
          <w:sz w:val="28"/>
          <w:szCs w:val="28"/>
          <w:lang w:val="kk-KZ" w:eastAsia="ru-RU"/>
        </w:rPr>
      </w:pPr>
      <w:r w:rsidRPr="00CF22F3">
        <w:rPr>
          <w:rFonts w:ascii="Times New Roman" w:eastAsia="Times New Roman" w:hAnsi="Times New Roman" w:cs="Times New Roman"/>
          <w:color w:val="000000" w:themeColor="text1"/>
          <w:sz w:val="28"/>
          <w:szCs w:val="28"/>
          <w:lang w:val="kk-KZ" w:eastAsia="ru-RU"/>
        </w:rPr>
        <w:t>4. Хабаров Д</w:t>
      </w:r>
      <w:r w:rsidR="008800D7" w:rsidRPr="00CF22F3">
        <w:rPr>
          <w:rFonts w:ascii="Times New Roman" w:eastAsia="Times New Roman" w:hAnsi="Times New Roman" w:cs="Times New Roman"/>
          <w:color w:val="000000" w:themeColor="text1"/>
          <w:sz w:val="28"/>
          <w:szCs w:val="28"/>
          <w:lang w:val="kk-KZ" w:eastAsia="ru-RU"/>
        </w:rPr>
        <w:t>.</w:t>
      </w:r>
      <w:r w:rsidRPr="00CF22F3">
        <w:rPr>
          <w:rFonts w:ascii="Times New Roman" w:eastAsia="Times New Roman" w:hAnsi="Times New Roman" w:cs="Times New Roman"/>
          <w:color w:val="000000" w:themeColor="text1"/>
          <w:sz w:val="28"/>
          <w:szCs w:val="28"/>
          <w:lang w:val="kk-KZ" w:eastAsia="ru-RU"/>
        </w:rPr>
        <w:t xml:space="preserve"> А</w:t>
      </w:r>
      <w:r w:rsidR="008800D7" w:rsidRPr="00CF22F3">
        <w:rPr>
          <w:rFonts w:ascii="Times New Roman" w:eastAsia="Times New Roman" w:hAnsi="Times New Roman" w:cs="Times New Roman"/>
          <w:color w:val="000000" w:themeColor="text1"/>
          <w:sz w:val="28"/>
          <w:szCs w:val="28"/>
          <w:lang w:val="kk-KZ" w:eastAsia="ru-RU"/>
        </w:rPr>
        <w:t>.</w:t>
      </w:r>
      <w:r w:rsidRPr="00CF22F3">
        <w:rPr>
          <w:rFonts w:ascii="Times New Roman" w:eastAsia="Times New Roman" w:hAnsi="Times New Roman" w:cs="Times New Roman"/>
          <w:color w:val="000000" w:themeColor="text1"/>
          <w:sz w:val="28"/>
          <w:szCs w:val="28"/>
          <w:lang w:val="kk-KZ" w:eastAsia="ru-RU"/>
        </w:rPr>
        <w:t>, Адиев Т</w:t>
      </w:r>
      <w:r w:rsidR="008800D7" w:rsidRPr="00CF22F3">
        <w:rPr>
          <w:rFonts w:ascii="Times New Roman" w:eastAsia="Times New Roman" w:hAnsi="Times New Roman" w:cs="Times New Roman"/>
          <w:color w:val="000000" w:themeColor="text1"/>
          <w:sz w:val="28"/>
          <w:szCs w:val="28"/>
          <w:lang w:val="kk-KZ" w:eastAsia="ru-RU"/>
        </w:rPr>
        <w:t>.</w:t>
      </w:r>
      <w:r w:rsidRPr="00CF22F3">
        <w:rPr>
          <w:rFonts w:ascii="Times New Roman" w:eastAsia="Times New Roman" w:hAnsi="Times New Roman" w:cs="Times New Roman"/>
          <w:color w:val="000000" w:themeColor="text1"/>
          <w:sz w:val="28"/>
          <w:szCs w:val="28"/>
          <w:lang w:val="kk-KZ" w:eastAsia="ru-RU"/>
        </w:rPr>
        <w:t>С</w:t>
      </w:r>
      <w:r w:rsidR="008800D7" w:rsidRPr="00CF22F3">
        <w:rPr>
          <w:rFonts w:ascii="Times New Roman" w:eastAsia="Times New Roman" w:hAnsi="Times New Roman" w:cs="Times New Roman"/>
          <w:color w:val="000000" w:themeColor="text1"/>
          <w:sz w:val="28"/>
          <w:szCs w:val="28"/>
          <w:lang w:val="kk-KZ" w:eastAsia="ru-RU"/>
        </w:rPr>
        <w:t>.</w:t>
      </w:r>
      <w:r w:rsidRPr="00CF22F3">
        <w:rPr>
          <w:rFonts w:ascii="Times New Roman" w:eastAsia="Times New Roman" w:hAnsi="Times New Roman" w:cs="Times New Roman"/>
          <w:color w:val="000000" w:themeColor="text1"/>
          <w:sz w:val="28"/>
          <w:szCs w:val="28"/>
          <w:lang w:val="kk-KZ" w:eastAsia="ru-RU"/>
        </w:rPr>
        <w:t>, Попова О</w:t>
      </w:r>
      <w:r w:rsidR="008800D7" w:rsidRPr="00CF22F3">
        <w:rPr>
          <w:rFonts w:ascii="Times New Roman" w:eastAsia="Times New Roman" w:hAnsi="Times New Roman" w:cs="Times New Roman"/>
          <w:color w:val="000000" w:themeColor="text1"/>
          <w:sz w:val="28"/>
          <w:szCs w:val="28"/>
          <w:lang w:val="kk-KZ" w:eastAsia="ru-RU"/>
        </w:rPr>
        <w:t>.</w:t>
      </w:r>
      <w:r w:rsidRPr="00CF22F3">
        <w:rPr>
          <w:rFonts w:ascii="Times New Roman" w:eastAsia="Times New Roman" w:hAnsi="Times New Roman" w:cs="Times New Roman"/>
          <w:color w:val="000000" w:themeColor="text1"/>
          <w:sz w:val="28"/>
          <w:szCs w:val="28"/>
          <w:lang w:val="kk-KZ" w:eastAsia="ru-RU"/>
        </w:rPr>
        <w:t>О</w:t>
      </w:r>
      <w:r w:rsidR="008800D7" w:rsidRPr="00CF22F3">
        <w:rPr>
          <w:rFonts w:ascii="Times New Roman" w:eastAsia="Times New Roman" w:hAnsi="Times New Roman" w:cs="Times New Roman"/>
          <w:color w:val="000000" w:themeColor="text1"/>
          <w:sz w:val="28"/>
          <w:szCs w:val="28"/>
          <w:lang w:val="kk-KZ" w:eastAsia="ru-RU"/>
        </w:rPr>
        <w:t>.</w:t>
      </w:r>
      <w:r w:rsidRPr="00CF22F3">
        <w:rPr>
          <w:rFonts w:ascii="Times New Roman" w:eastAsia="Times New Roman" w:hAnsi="Times New Roman" w:cs="Times New Roman"/>
          <w:color w:val="000000" w:themeColor="text1"/>
          <w:sz w:val="28"/>
          <w:szCs w:val="28"/>
          <w:lang w:val="kk-KZ" w:eastAsia="ru-RU"/>
        </w:rPr>
        <w:t>, Чугунов В</w:t>
      </w:r>
      <w:r w:rsidR="008800D7" w:rsidRPr="00CF22F3">
        <w:rPr>
          <w:rFonts w:ascii="Times New Roman" w:eastAsia="Times New Roman" w:hAnsi="Times New Roman" w:cs="Times New Roman"/>
          <w:color w:val="000000" w:themeColor="text1"/>
          <w:sz w:val="28"/>
          <w:szCs w:val="28"/>
          <w:lang w:val="kk-KZ" w:eastAsia="ru-RU"/>
        </w:rPr>
        <w:t>.</w:t>
      </w:r>
      <w:r w:rsidRPr="00CF22F3">
        <w:rPr>
          <w:rFonts w:ascii="Times New Roman" w:eastAsia="Times New Roman" w:hAnsi="Times New Roman" w:cs="Times New Roman"/>
          <w:color w:val="000000" w:themeColor="text1"/>
          <w:sz w:val="28"/>
          <w:szCs w:val="28"/>
          <w:lang w:val="kk-KZ" w:eastAsia="ru-RU"/>
        </w:rPr>
        <w:t xml:space="preserve"> А</w:t>
      </w:r>
      <w:r w:rsidR="008800D7" w:rsidRPr="00CF22F3">
        <w:rPr>
          <w:rFonts w:ascii="Times New Roman" w:eastAsia="Times New Roman" w:hAnsi="Times New Roman" w:cs="Times New Roman"/>
          <w:color w:val="000000" w:themeColor="text1"/>
          <w:sz w:val="28"/>
          <w:szCs w:val="28"/>
          <w:lang w:val="kk-KZ" w:eastAsia="ru-RU"/>
        </w:rPr>
        <w:t>.</w:t>
      </w:r>
      <w:r w:rsidRPr="00CF22F3">
        <w:rPr>
          <w:rFonts w:ascii="Times New Roman" w:eastAsia="Times New Roman" w:hAnsi="Times New Roman" w:cs="Times New Roman"/>
          <w:color w:val="000000" w:themeColor="text1"/>
          <w:sz w:val="28"/>
          <w:szCs w:val="28"/>
          <w:lang w:val="kk-KZ" w:eastAsia="ru-RU"/>
        </w:rPr>
        <w:t>, Кожевников В</w:t>
      </w:r>
      <w:r w:rsidR="008800D7" w:rsidRPr="00CF22F3">
        <w:rPr>
          <w:rFonts w:ascii="Times New Roman" w:eastAsia="Times New Roman" w:hAnsi="Times New Roman" w:cs="Times New Roman"/>
          <w:color w:val="000000" w:themeColor="text1"/>
          <w:sz w:val="28"/>
          <w:szCs w:val="28"/>
          <w:lang w:val="kk-KZ" w:eastAsia="ru-RU"/>
        </w:rPr>
        <w:t>.</w:t>
      </w:r>
      <w:r w:rsidRPr="00CF22F3">
        <w:rPr>
          <w:rFonts w:ascii="Times New Roman" w:eastAsia="Times New Roman" w:hAnsi="Times New Roman" w:cs="Times New Roman"/>
          <w:color w:val="000000" w:themeColor="text1"/>
          <w:sz w:val="28"/>
          <w:szCs w:val="28"/>
          <w:lang w:val="kk-KZ" w:eastAsia="ru-RU"/>
        </w:rPr>
        <w:t>А</w:t>
      </w:r>
      <w:r w:rsidR="008800D7" w:rsidRPr="00CF22F3">
        <w:rPr>
          <w:rFonts w:ascii="Times New Roman" w:eastAsia="Times New Roman" w:hAnsi="Times New Roman" w:cs="Times New Roman"/>
          <w:color w:val="000000" w:themeColor="text1"/>
          <w:sz w:val="28"/>
          <w:szCs w:val="28"/>
          <w:lang w:val="kk-KZ" w:eastAsia="ru-RU"/>
        </w:rPr>
        <w:t>.</w:t>
      </w:r>
      <w:r w:rsidRPr="00CF22F3">
        <w:rPr>
          <w:rFonts w:ascii="Times New Roman" w:eastAsia="Times New Roman" w:hAnsi="Times New Roman" w:cs="Times New Roman"/>
          <w:color w:val="000000" w:themeColor="text1"/>
          <w:sz w:val="28"/>
          <w:szCs w:val="28"/>
          <w:lang w:val="kk-KZ" w:eastAsia="ru-RU"/>
        </w:rPr>
        <w:t xml:space="preserve"> Анализ современных технологий дистанционного зондирования Земли // Московский экономический журнал. 2019. №1. URL: </w:t>
      </w:r>
      <w:hyperlink r:id="rId88" w:history="1">
        <w:r w:rsidRPr="00CF22F3">
          <w:rPr>
            <w:rFonts w:ascii="Times New Roman" w:eastAsia="Times New Roman" w:hAnsi="Times New Roman" w:cs="Times New Roman"/>
            <w:color w:val="000000" w:themeColor="text1"/>
            <w:sz w:val="28"/>
            <w:szCs w:val="28"/>
            <w:u w:val="single"/>
            <w:lang w:val="kk-KZ" w:eastAsia="ru-RU"/>
          </w:rPr>
          <w:t>https://cyberleninka.ru/article/n/analiz-sovremennyh-tehnologiy-distantsionnogo-zondirovaniya-zemli</w:t>
        </w:r>
      </w:hyperlink>
      <w:r w:rsidRPr="00CF22F3">
        <w:rPr>
          <w:rFonts w:ascii="Times New Roman" w:eastAsia="Times New Roman" w:hAnsi="Times New Roman" w:cs="Times New Roman"/>
          <w:color w:val="000000" w:themeColor="text1"/>
          <w:sz w:val="28"/>
          <w:szCs w:val="28"/>
          <w:lang w:val="kk-KZ" w:eastAsia="ru-RU"/>
        </w:rPr>
        <w:t xml:space="preserve">  (дата обращения: 08.02.2026).</w:t>
      </w:r>
    </w:p>
    <w:p w:rsidR="00944B8C" w:rsidRPr="00CF22F3" w:rsidRDefault="00944B8C" w:rsidP="00944B8C">
      <w:pPr>
        <w:spacing w:after="0" w:line="240" w:lineRule="auto"/>
        <w:jc w:val="both"/>
        <w:rPr>
          <w:rFonts w:ascii="Times New Roman" w:eastAsia="Times New Roman" w:hAnsi="Times New Roman" w:cs="Times New Roman"/>
          <w:color w:val="000000" w:themeColor="text1"/>
          <w:sz w:val="28"/>
          <w:szCs w:val="28"/>
          <w:lang w:val="en-US" w:eastAsia="ru-RU"/>
        </w:rPr>
      </w:pPr>
      <w:r w:rsidRPr="00CF22F3">
        <w:rPr>
          <w:rFonts w:ascii="Times New Roman" w:eastAsia="Times New Roman" w:hAnsi="Times New Roman" w:cs="Times New Roman"/>
          <w:color w:val="000000" w:themeColor="text1"/>
          <w:sz w:val="28"/>
          <w:szCs w:val="28"/>
          <w:lang w:val="kk-KZ" w:eastAsia="ru-RU"/>
        </w:rPr>
        <w:t>5. FAO. 2025. The State of the World’s Land and Water Resources for Food and Agriculture 2025 – The potential to produce more and better. Rome.</w:t>
      </w:r>
      <w:r w:rsidRPr="00CF22F3">
        <w:rPr>
          <w:rFonts w:ascii="Times New Roman" w:eastAsia="Calibri" w:hAnsi="Times New Roman" w:cs="Times New Roman"/>
          <w:color w:val="000000" w:themeColor="text1"/>
          <w:sz w:val="28"/>
          <w:szCs w:val="28"/>
          <w:lang w:val="en-US"/>
        </w:rPr>
        <w:t xml:space="preserve"> </w:t>
      </w:r>
      <w:r w:rsidRPr="00CF22F3">
        <w:rPr>
          <w:rFonts w:ascii="Times New Roman" w:eastAsia="Times New Roman" w:hAnsi="Times New Roman" w:cs="Times New Roman"/>
          <w:color w:val="000000" w:themeColor="text1"/>
          <w:sz w:val="28"/>
          <w:szCs w:val="28"/>
          <w:lang w:val="kk-KZ" w:eastAsia="ru-RU"/>
        </w:rPr>
        <w:t xml:space="preserve">– URL:  </w:t>
      </w:r>
      <w:r w:rsidRPr="00CF22F3">
        <w:rPr>
          <w:rFonts w:ascii="Times New Roman" w:eastAsia="Calibri" w:hAnsi="Times New Roman" w:cs="Times New Roman"/>
          <w:color w:val="000000" w:themeColor="text1"/>
          <w:sz w:val="28"/>
          <w:szCs w:val="28"/>
          <w:lang w:val="en-US"/>
        </w:rPr>
        <w:t xml:space="preserve"> </w:t>
      </w:r>
      <w:hyperlink r:id="rId89" w:history="1">
        <w:r w:rsidRPr="00CF22F3">
          <w:rPr>
            <w:rFonts w:ascii="Times New Roman" w:eastAsia="Times New Roman" w:hAnsi="Times New Roman" w:cs="Times New Roman"/>
            <w:color w:val="000000" w:themeColor="text1"/>
            <w:sz w:val="28"/>
            <w:szCs w:val="28"/>
            <w:u w:val="single"/>
            <w:lang w:val="kk-KZ" w:eastAsia="ru-RU"/>
          </w:rPr>
          <w:t>https://doi.org/10.4060/cd7488en</w:t>
        </w:r>
      </w:hyperlink>
      <w:r w:rsidRPr="00CF22F3">
        <w:rPr>
          <w:rFonts w:ascii="Times New Roman" w:eastAsia="Times New Roman" w:hAnsi="Times New Roman" w:cs="Times New Roman"/>
          <w:color w:val="000000" w:themeColor="text1"/>
          <w:sz w:val="28"/>
          <w:szCs w:val="28"/>
          <w:lang w:val="kk-KZ" w:eastAsia="ru-RU"/>
        </w:rPr>
        <w:t xml:space="preserve"> </w:t>
      </w:r>
    </w:p>
    <w:p w:rsidR="00944B8C" w:rsidRPr="00CF22F3" w:rsidRDefault="00944B8C" w:rsidP="00944B8C">
      <w:pPr>
        <w:spacing w:after="0" w:line="240" w:lineRule="auto"/>
        <w:jc w:val="both"/>
        <w:rPr>
          <w:rFonts w:ascii="Times New Roman" w:eastAsia="Times New Roman" w:hAnsi="Times New Roman" w:cs="Times New Roman"/>
          <w:color w:val="000000" w:themeColor="text1"/>
          <w:sz w:val="28"/>
          <w:szCs w:val="28"/>
          <w:lang w:val="en-US" w:eastAsia="ru-RU"/>
        </w:rPr>
      </w:pPr>
      <w:r w:rsidRPr="00CF22F3">
        <w:rPr>
          <w:rFonts w:ascii="Times New Roman" w:eastAsia="Times New Roman" w:hAnsi="Times New Roman" w:cs="Times New Roman"/>
          <w:color w:val="000000" w:themeColor="text1"/>
          <w:sz w:val="28"/>
          <w:szCs w:val="28"/>
          <w:lang w:val="kk-KZ" w:eastAsia="ru-RU"/>
        </w:rPr>
        <w:t xml:space="preserve">6. </w:t>
      </w:r>
      <w:r w:rsidRPr="00CF22F3">
        <w:rPr>
          <w:rFonts w:ascii="Times New Roman" w:eastAsia="Times New Roman" w:hAnsi="Times New Roman" w:cs="Times New Roman"/>
          <w:color w:val="000000" w:themeColor="text1"/>
          <w:sz w:val="28"/>
          <w:szCs w:val="28"/>
          <w:lang w:val="en-US" w:eastAsia="ru-RU"/>
        </w:rPr>
        <w:t xml:space="preserve">IPCC. (2021). </w:t>
      </w:r>
      <w:r w:rsidRPr="00CF22F3">
        <w:rPr>
          <w:rFonts w:ascii="Times New Roman" w:eastAsia="Times New Roman" w:hAnsi="Times New Roman" w:cs="Times New Roman"/>
          <w:iCs/>
          <w:color w:val="000000" w:themeColor="text1"/>
          <w:sz w:val="28"/>
          <w:szCs w:val="28"/>
          <w:lang w:val="en-US" w:eastAsia="ru-RU"/>
        </w:rPr>
        <w:t>Climate Change and Land: Summary for Policymakers</w:t>
      </w:r>
      <w:r w:rsidRPr="00CF22F3">
        <w:rPr>
          <w:rFonts w:ascii="Times New Roman" w:eastAsia="Times New Roman" w:hAnsi="Times New Roman" w:cs="Times New Roman"/>
          <w:color w:val="000000" w:themeColor="text1"/>
          <w:sz w:val="28"/>
          <w:szCs w:val="28"/>
          <w:lang w:val="en-US" w:eastAsia="ru-RU"/>
        </w:rPr>
        <w:t>. Intergovernmental Panel on Climate Change.</w:t>
      </w:r>
      <w:r w:rsidRPr="00CF22F3">
        <w:rPr>
          <w:rFonts w:ascii="Times New Roman" w:eastAsia="Calibri" w:hAnsi="Times New Roman" w:cs="Times New Roman"/>
          <w:color w:val="000000" w:themeColor="text1"/>
          <w:sz w:val="28"/>
          <w:szCs w:val="28"/>
          <w:lang w:val="en-US"/>
        </w:rPr>
        <w:t xml:space="preserve"> – URL:   </w:t>
      </w:r>
      <w:hyperlink r:id="rId90" w:history="1">
        <w:r w:rsidRPr="00CF22F3">
          <w:rPr>
            <w:rFonts w:ascii="Times New Roman" w:eastAsia="Times New Roman" w:hAnsi="Times New Roman" w:cs="Times New Roman"/>
            <w:color w:val="000000" w:themeColor="text1"/>
            <w:sz w:val="28"/>
            <w:szCs w:val="28"/>
            <w:u w:val="single"/>
            <w:lang w:val="en-US" w:eastAsia="ru-RU"/>
          </w:rPr>
          <w:t>https://www.ipcc.ch/report/ar6/wg1/</w:t>
        </w:r>
      </w:hyperlink>
      <w:r w:rsidRPr="00CF22F3">
        <w:rPr>
          <w:rFonts w:ascii="Times New Roman" w:eastAsia="Times New Roman" w:hAnsi="Times New Roman" w:cs="Times New Roman"/>
          <w:color w:val="000000" w:themeColor="text1"/>
          <w:sz w:val="28"/>
          <w:szCs w:val="28"/>
          <w:lang w:val="en-US" w:eastAsia="ru-RU"/>
        </w:rPr>
        <w:t xml:space="preserve"> </w:t>
      </w:r>
    </w:p>
    <w:p w:rsidR="00944B8C" w:rsidRPr="00CF22F3" w:rsidRDefault="00944B8C" w:rsidP="00944B8C">
      <w:pPr>
        <w:spacing w:after="0" w:line="240" w:lineRule="auto"/>
        <w:jc w:val="both"/>
        <w:rPr>
          <w:rFonts w:ascii="Times New Roman" w:eastAsia="Times New Roman" w:hAnsi="Times New Roman" w:cs="Times New Roman"/>
          <w:color w:val="000000" w:themeColor="text1"/>
          <w:sz w:val="28"/>
          <w:szCs w:val="28"/>
          <w:lang w:val="en-US" w:eastAsia="ru-RU"/>
        </w:rPr>
      </w:pPr>
      <w:r w:rsidRPr="00CF22F3">
        <w:rPr>
          <w:rFonts w:ascii="Times New Roman" w:eastAsia="Times New Roman" w:hAnsi="Times New Roman" w:cs="Times New Roman"/>
          <w:color w:val="000000" w:themeColor="text1"/>
          <w:sz w:val="28"/>
          <w:szCs w:val="28"/>
          <w:lang w:val="en-US" w:eastAsia="ru-RU"/>
        </w:rPr>
        <w:t xml:space="preserve">7. </w:t>
      </w:r>
      <w:r w:rsidRPr="00CF22F3">
        <w:rPr>
          <w:rFonts w:ascii="Times New Roman" w:eastAsia="Calibri" w:hAnsi="Times New Roman" w:cs="Times New Roman"/>
          <w:color w:val="000000" w:themeColor="text1"/>
          <w:sz w:val="28"/>
          <w:szCs w:val="28"/>
          <w:lang w:val="en-US"/>
        </w:rPr>
        <w:t xml:space="preserve">Gu, Yuxin, et al. "GIS-Based Analysis and Design Strategies for Landscape Ecological Networks." IJAEIS vol.16, no.1 2025: pp.1-17. </w:t>
      </w:r>
      <w:hyperlink r:id="rId91" w:history="1">
        <w:r w:rsidRPr="00CF22F3">
          <w:rPr>
            <w:rFonts w:ascii="Times New Roman" w:eastAsia="Calibri" w:hAnsi="Times New Roman" w:cs="Times New Roman"/>
            <w:color w:val="000000" w:themeColor="text1"/>
            <w:sz w:val="28"/>
            <w:szCs w:val="28"/>
            <w:u w:val="single"/>
            <w:lang w:val="en-US"/>
          </w:rPr>
          <w:t>https://doi.org/10.4018/IJAEIS.388624</w:t>
        </w:r>
      </w:hyperlink>
      <w:r w:rsidRPr="00CF22F3">
        <w:rPr>
          <w:rFonts w:ascii="Times New Roman" w:eastAsia="Calibri" w:hAnsi="Times New Roman" w:cs="Times New Roman"/>
          <w:color w:val="000000" w:themeColor="text1"/>
          <w:sz w:val="28"/>
          <w:szCs w:val="28"/>
          <w:lang w:val="en-US"/>
        </w:rPr>
        <w:t xml:space="preserve"> </w:t>
      </w:r>
    </w:p>
    <w:p w:rsidR="00944B8C" w:rsidRPr="00CF22F3" w:rsidRDefault="00944B8C" w:rsidP="00944B8C">
      <w:pPr>
        <w:spacing w:after="0" w:line="240" w:lineRule="auto"/>
        <w:jc w:val="both"/>
        <w:rPr>
          <w:rFonts w:ascii="Times New Roman" w:eastAsia="Times New Roman" w:hAnsi="Times New Roman" w:cs="Times New Roman"/>
          <w:color w:val="000000" w:themeColor="text1"/>
          <w:sz w:val="28"/>
          <w:szCs w:val="28"/>
          <w:lang w:val="en-US" w:eastAsia="ru-RU"/>
        </w:rPr>
      </w:pPr>
      <w:r w:rsidRPr="00CF22F3">
        <w:rPr>
          <w:rFonts w:ascii="Times New Roman" w:eastAsia="Times New Roman" w:hAnsi="Times New Roman" w:cs="Times New Roman"/>
          <w:color w:val="000000" w:themeColor="text1"/>
          <w:sz w:val="28"/>
          <w:szCs w:val="28"/>
          <w:lang w:val="en-US" w:eastAsia="ru-RU"/>
        </w:rPr>
        <w:t xml:space="preserve">8. Longley, P.A., Goodchild, M.F., Maguire, D.J., Rhind, D.W. (2015). </w:t>
      </w:r>
      <w:r w:rsidRPr="00CF22F3">
        <w:rPr>
          <w:rFonts w:ascii="Times New Roman" w:eastAsia="Times New Roman" w:hAnsi="Times New Roman" w:cs="Times New Roman"/>
          <w:iCs/>
          <w:color w:val="000000" w:themeColor="text1"/>
          <w:sz w:val="28"/>
          <w:szCs w:val="28"/>
          <w:lang w:val="en-US" w:eastAsia="ru-RU"/>
        </w:rPr>
        <w:t>Geographic Information Systems and Science</w:t>
      </w:r>
      <w:r w:rsidRPr="00CF22F3">
        <w:rPr>
          <w:rFonts w:ascii="Times New Roman" w:eastAsia="Times New Roman" w:hAnsi="Times New Roman" w:cs="Times New Roman"/>
          <w:color w:val="000000" w:themeColor="text1"/>
          <w:sz w:val="28"/>
          <w:szCs w:val="28"/>
          <w:lang w:val="en-US" w:eastAsia="ru-RU"/>
        </w:rPr>
        <w:t>. Wiley.</w:t>
      </w:r>
      <w:r w:rsidRPr="00CF22F3">
        <w:rPr>
          <w:rFonts w:ascii="Times New Roman" w:eastAsia="Calibri" w:hAnsi="Times New Roman" w:cs="Times New Roman"/>
          <w:color w:val="000000" w:themeColor="text1"/>
          <w:sz w:val="28"/>
          <w:szCs w:val="28"/>
          <w:lang w:val="en-US"/>
        </w:rPr>
        <w:t xml:space="preserve"> </w:t>
      </w:r>
      <w:hyperlink r:id="rId92" w:history="1">
        <w:r w:rsidRPr="00CF22F3">
          <w:rPr>
            <w:rFonts w:ascii="Times New Roman" w:eastAsia="Times New Roman" w:hAnsi="Times New Roman" w:cs="Times New Roman"/>
            <w:color w:val="000000" w:themeColor="text1"/>
            <w:sz w:val="28"/>
            <w:szCs w:val="28"/>
            <w:u w:val="single"/>
            <w:lang w:val="en-US" w:eastAsia="ru-RU"/>
          </w:rPr>
          <w:t>https://www.scirp.org/reference/referencespapers?referenceid=1900296</w:t>
        </w:r>
      </w:hyperlink>
      <w:r w:rsidRPr="00CF22F3">
        <w:rPr>
          <w:rFonts w:ascii="Times New Roman" w:eastAsia="Times New Roman" w:hAnsi="Times New Roman" w:cs="Times New Roman"/>
          <w:color w:val="000000" w:themeColor="text1"/>
          <w:sz w:val="28"/>
          <w:szCs w:val="28"/>
          <w:lang w:val="en-US" w:eastAsia="ru-RU"/>
        </w:rPr>
        <w:t xml:space="preserve"> </w:t>
      </w:r>
    </w:p>
    <w:p w:rsidR="00944B8C" w:rsidRPr="00CF22F3" w:rsidRDefault="00944B8C" w:rsidP="00944B8C">
      <w:pPr>
        <w:spacing w:after="0" w:line="240" w:lineRule="auto"/>
        <w:jc w:val="both"/>
        <w:rPr>
          <w:rFonts w:ascii="Times New Roman" w:eastAsia="Times New Roman" w:hAnsi="Times New Roman" w:cs="Times New Roman"/>
          <w:color w:val="000000" w:themeColor="text1"/>
          <w:sz w:val="28"/>
          <w:szCs w:val="28"/>
          <w:lang w:eastAsia="ru-RU"/>
        </w:rPr>
      </w:pPr>
      <w:r w:rsidRPr="00CF22F3">
        <w:rPr>
          <w:rFonts w:ascii="Times New Roman" w:eastAsia="Times New Roman" w:hAnsi="Times New Roman" w:cs="Times New Roman"/>
          <w:color w:val="000000" w:themeColor="text1"/>
          <w:sz w:val="28"/>
          <w:szCs w:val="28"/>
          <w:lang w:eastAsia="ru-RU"/>
        </w:rPr>
        <w:t>9.</w:t>
      </w:r>
      <w:r w:rsidRPr="00CF22F3">
        <w:rPr>
          <w:rFonts w:ascii="Times New Roman" w:eastAsia="Calibri" w:hAnsi="Times New Roman" w:cs="Times New Roman"/>
          <w:color w:val="000000" w:themeColor="text1"/>
          <w:sz w:val="28"/>
          <w:szCs w:val="28"/>
        </w:rPr>
        <w:t xml:space="preserve"> </w:t>
      </w:r>
      <w:r w:rsidRPr="00CF22F3">
        <w:rPr>
          <w:rFonts w:ascii="Times New Roman" w:eastAsia="Times New Roman" w:hAnsi="Times New Roman" w:cs="Times New Roman"/>
          <w:color w:val="000000" w:themeColor="text1"/>
          <w:sz w:val="28"/>
          <w:szCs w:val="28"/>
          <w:lang w:eastAsia="ru-RU"/>
        </w:rPr>
        <w:t>Волков С.Н. Землеустройство [Текст]: учебник и учебные пособия / С.Н. Волков. – М.: ГУЗ, 2013. – 992 с.: ISBN:978-5-9215-0209-3.</w:t>
      </w:r>
    </w:p>
    <w:p w:rsidR="00944B8C" w:rsidRPr="00CF22F3" w:rsidRDefault="00944B8C" w:rsidP="00944B8C">
      <w:pPr>
        <w:spacing w:after="0" w:line="240" w:lineRule="auto"/>
        <w:jc w:val="both"/>
        <w:rPr>
          <w:rFonts w:ascii="Times New Roman" w:eastAsia="Calibri" w:hAnsi="Times New Roman" w:cs="Times New Roman"/>
          <w:color w:val="000000" w:themeColor="text1"/>
          <w:sz w:val="28"/>
          <w:szCs w:val="28"/>
          <w:lang w:val="kk-KZ"/>
        </w:rPr>
      </w:pPr>
      <w:r w:rsidRPr="00CF22F3">
        <w:rPr>
          <w:rFonts w:ascii="Times New Roman" w:eastAsia="Times New Roman" w:hAnsi="Times New Roman" w:cs="Times New Roman"/>
          <w:color w:val="000000" w:themeColor="text1"/>
          <w:sz w:val="28"/>
          <w:szCs w:val="28"/>
          <w:lang w:eastAsia="ru-RU"/>
        </w:rPr>
        <w:t>10. Комов Н.В. Методология управления земельными ресурсами на региональном уровне / Н.В. Комов, Д.Б. Аратский. - Н.-Н.: Изд-во ВолгоВятской академии государственной службы, 2000. - 246 с.</w:t>
      </w:r>
    </w:p>
    <w:p w:rsidR="00944B8C" w:rsidRPr="00CF22F3" w:rsidRDefault="00944B8C" w:rsidP="00944B8C">
      <w:pPr>
        <w:spacing w:after="0" w:line="240" w:lineRule="auto"/>
        <w:jc w:val="both"/>
        <w:rPr>
          <w:rFonts w:ascii="Times New Roman" w:eastAsia="Calibri" w:hAnsi="Times New Roman" w:cs="Times New Roman"/>
          <w:color w:val="000000" w:themeColor="text1"/>
          <w:sz w:val="28"/>
          <w:szCs w:val="28"/>
          <w:lang w:val="kk-KZ"/>
        </w:rPr>
      </w:pPr>
      <w:r w:rsidRPr="00CF22F3">
        <w:rPr>
          <w:rFonts w:ascii="Times New Roman" w:eastAsia="Calibri" w:hAnsi="Times New Roman" w:cs="Times New Roman"/>
          <w:color w:val="000000" w:themeColor="text1"/>
          <w:sz w:val="28"/>
          <w:szCs w:val="28"/>
          <w:lang w:val="kk-KZ"/>
        </w:rPr>
        <w:t>11.</w:t>
      </w:r>
      <w:r w:rsidRPr="00CF22F3">
        <w:rPr>
          <w:rFonts w:ascii="Times New Roman" w:eastAsia="Calibri" w:hAnsi="Times New Roman" w:cs="Times New Roman"/>
          <w:color w:val="000000" w:themeColor="text1"/>
          <w:sz w:val="28"/>
          <w:szCs w:val="28"/>
        </w:rPr>
        <w:t xml:space="preserve"> </w:t>
      </w:r>
      <w:r w:rsidRPr="00CF22F3">
        <w:rPr>
          <w:rFonts w:ascii="Times New Roman" w:eastAsia="Calibri" w:hAnsi="Times New Roman" w:cs="Times New Roman"/>
          <w:color w:val="000000" w:themeColor="text1"/>
          <w:sz w:val="28"/>
          <w:szCs w:val="28"/>
          <w:lang w:val="kk-KZ"/>
        </w:rPr>
        <w:t>Липски, С.А. Изменение земельных отношений / С. Липски // Экономист. - 2003.-№5.-С.84-91.</w:t>
      </w:r>
    </w:p>
    <w:p w:rsidR="00944B8C" w:rsidRPr="00CF22F3" w:rsidRDefault="00944B8C" w:rsidP="00944B8C">
      <w:pPr>
        <w:spacing w:after="0" w:line="240" w:lineRule="auto"/>
        <w:jc w:val="both"/>
        <w:rPr>
          <w:rFonts w:ascii="Times New Roman" w:eastAsia="Calibri" w:hAnsi="Times New Roman" w:cs="Times New Roman"/>
          <w:color w:val="000000" w:themeColor="text1"/>
          <w:sz w:val="28"/>
          <w:szCs w:val="28"/>
          <w:lang w:val="kk-KZ"/>
        </w:rPr>
      </w:pPr>
      <w:r w:rsidRPr="00CF22F3">
        <w:rPr>
          <w:rFonts w:ascii="Times New Roman" w:eastAsia="Calibri" w:hAnsi="Times New Roman" w:cs="Times New Roman"/>
          <w:color w:val="000000" w:themeColor="text1"/>
          <w:sz w:val="28"/>
          <w:szCs w:val="28"/>
          <w:lang w:val="kk-KZ"/>
        </w:rPr>
        <w:t>12.</w:t>
      </w:r>
      <w:r w:rsidRPr="00CF22F3">
        <w:rPr>
          <w:rFonts w:ascii="Times New Roman" w:eastAsia="Calibri" w:hAnsi="Times New Roman" w:cs="Times New Roman"/>
          <w:color w:val="000000" w:themeColor="text1"/>
          <w:sz w:val="28"/>
          <w:szCs w:val="28"/>
        </w:rPr>
        <w:t xml:space="preserve"> </w:t>
      </w:r>
      <w:r w:rsidRPr="00CF22F3">
        <w:rPr>
          <w:rFonts w:ascii="Times New Roman" w:eastAsia="Calibri" w:hAnsi="Times New Roman" w:cs="Times New Roman"/>
          <w:color w:val="000000" w:themeColor="text1"/>
          <w:sz w:val="28"/>
          <w:szCs w:val="28"/>
          <w:lang w:val="kk-KZ"/>
        </w:rPr>
        <w:t>Основы пространственных баз данных. Шаши Шекхар, Санжсй Чаула./Пер. с англ. - М.: КУДИЦ-ОБРАЗ, 2004.-336 с.</w:t>
      </w:r>
    </w:p>
    <w:p w:rsidR="00944B8C" w:rsidRPr="00CF22F3" w:rsidRDefault="00944B8C" w:rsidP="00944B8C">
      <w:pPr>
        <w:spacing w:after="0" w:line="240" w:lineRule="auto"/>
        <w:jc w:val="both"/>
        <w:rPr>
          <w:rFonts w:ascii="Times New Roman" w:eastAsia="Calibri" w:hAnsi="Times New Roman" w:cs="Times New Roman"/>
          <w:color w:val="000000" w:themeColor="text1"/>
          <w:sz w:val="28"/>
          <w:szCs w:val="28"/>
          <w:lang w:val="kk-KZ"/>
        </w:rPr>
      </w:pPr>
      <w:r w:rsidRPr="00CF22F3">
        <w:rPr>
          <w:rFonts w:ascii="Times New Roman" w:eastAsia="Calibri" w:hAnsi="Times New Roman" w:cs="Times New Roman"/>
          <w:color w:val="000000" w:themeColor="text1"/>
          <w:sz w:val="28"/>
          <w:szCs w:val="28"/>
          <w:lang w:val="kk-KZ"/>
        </w:rPr>
        <w:t>13.</w:t>
      </w:r>
      <w:r w:rsidRPr="00CF22F3">
        <w:rPr>
          <w:rFonts w:ascii="Times New Roman" w:eastAsia="Calibri" w:hAnsi="Times New Roman" w:cs="Times New Roman"/>
          <w:color w:val="000000" w:themeColor="text1"/>
          <w:sz w:val="28"/>
          <w:szCs w:val="28"/>
        </w:rPr>
        <w:t xml:space="preserve"> </w:t>
      </w:r>
      <w:r w:rsidRPr="00CF22F3">
        <w:rPr>
          <w:rFonts w:ascii="Times New Roman" w:eastAsia="Calibri" w:hAnsi="Times New Roman" w:cs="Times New Roman"/>
          <w:color w:val="000000" w:themeColor="text1"/>
          <w:sz w:val="28"/>
          <w:szCs w:val="28"/>
          <w:lang w:val="kk-KZ"/>
        </w:rPr>
        <w:t>Геоинформатика/ А Д. Иванников, В.П. Кулагин,  А Н Тихонов. В Я Цветков - М.: МАКС Пресс, 2001. -349 с.</w:t>
      </w:r>
    </w:p>
    <w:p w:rsidR="00944B8C" w:rsidRPr="00CF22F3" w:rsidRDefault="00944B8C" w:rsidP="00944B8C">
      <w:pPr>
        <w:spacing w:after="0" w:line="240" w:lineRule="auto"/>
        <w:jc w:val="both"/>
        <w:rPr>
          <w:rFonts w:ascii="Times New Roman" w:eastAsia="Times New Roman" w:hAnsi="Times New Roman" w:cs="Times New Roman"/>
          <w:color w:val="000000" w:themeColor="text1"/>
          <w:sz w:val="28"/>
          <w:szCs w:val="28"/>
          <w:lang w:eastAsia="ru-RU"/>
        </w:rPr>
      </w:pPr>
      <w:r w:rsidRPr="00CF22F3">
        <w:rPr>
          <w:rFonts w:ascii="Times New Roman" w:eastAsia="Calibri" w:hAnsi="Times New Roman" w:cs="Times New Roman"/>
          <w:color w:val="000000" w:themeColor="text1"/>
          <w:sz w:val="28"/>
          <w:szCs w:val="28"/>
          <w:lang w:val="kk-KZ"/>
        </w:rPr>
        <w:t>14.</w:t>
      </w:r>
      <w:r w:rsidRPr="00CF22F3">
        <w:rPr>
          <w:rFonts w:ascii="Times New Roman" w:eastAsia="Calibri" w:hAnsi="Times New Roman" w:cs="Times New Roman"/>
          <w:color w:val="000000" w:themeColor="text1"/>
          <w:sz w:val="28"/>
          <w:szCs w:val="28"/>
        </w:rPr>
        <w:t xml:space="preserve"> Головин П. Н., Богданов В. Л.</w:t>
      </w:r>
      <w:r w:rsidRPr="00CF22F3">
        <w:rPr>
          <w:rFonts w:ascii="Times New Roman" w:eastAsia="Calibri" w:hAnsi="Times New Roman" w:cs="Times New Roman"/>
          <w:color w:val="000000" w:themeColor="text1"/>
          <w:sz w:val="28"/>
          <w:szCs w:val="28"/>
          <w:lang w:val="kk-KZ"/>
        </w:rPr>
        <w:t xml:space="preserve"> </w:t>
      </w:r>
      <w:r w:rsidRPr="00CF22F3">
        <w:rPr>
          <w:rFonts w:ascii="Times New Roman" w:eastAsia="Calibri" w:hAnsi="Times New Roman" w:cs="Times New Roman"/>
          <w:color w:val="000000" w:themeColor="text1"/>
          <w:sz w:val="28"/>
          <w:szCs w:val="28"/>
        </w:rPr>
        <w:t xml:space="preserve">Применение ГИС-технологий для оценки и повышения эффективности использования сельскохозяйственных земель в агроландшафтах на основе дистанционных и полевых данных // </w:t>
      </w:r>
      <w:r w:rsidRPr="00CF22F3">
        <w:rPr>
          <w:rFonts w:ascii="Times New Roman" w:eastAsia="Calibri" w:hAnsi="Times New Roman" w:cs="Times New Roman"/>
          <w:iCs/>
          <w:color w:val="000000" w:themeColor="text1"/>
          <w:sz w:val="28"/>
          <w:szCs w:val="28"/>
        </w:rPr>
        <w:lastRenderedPageBreak/>
        <w:t>Землеустройство, кадастр и мониторинг земель</w:t>
      </w:r>
      <w:r w:rsidRPr="00CF22F3">
        <w:rPr>
          <w:rFonts w:ascii="Times New Roman" w:eastAsia="Calibri" w:hAnsi="Times New Roman" w:cs="Times New Roman"/>
          <w:color w:val="000000" w:themeColor="text1"/>
          <w:sz w:val="28"/>
          <w:szCs w:val="28"/>
        </w:rPr>
        <w:t>. – 2024. – № 1 (29). – С. 73–87. – DOI: 10.33764/2411-1759-2024-29-1-73-87 .</w:t>
      </w:r>
    </w:p>
    <w:p w:rsidR="00944B8C" w:rsidRPr="00CF22F3" w:rsidRDefault="00944B8C" w:rsidP="00944B8C">
      <w:pPr>
        <w:spacing w:after="0" w:line="240" w:lineRule="auto"/>
        <w:jc w:val="both"/>
        <w:rPr>
          <w:rFonts w:ascii="Times New Roman" w:eastAsia="Calibri" w:hAnsi="Times New Roman" w:cs="Times New Roman"/>
          <w:color w:val="000000" w:themeColor="text1"/>
          <w:sz w:val="28"/>
          <w:szCs w:val="28"/>
          <w:shd w:val="clear" w:color="auto" w:fill="FFFFFF"/>
        </w:rPr>
      </w:pPr>
      <w:r w:rsidRPr="00CF22F3">
        <w:rPr>
          <w:rFonts w:ascii="Times New Roman" w:eastAsia="Times New Roman" w:hAnsi="Times New Roman" w:cs="Times New Roman"/>
          <w:color w:val="000000" w:themeColor="text1"/>
          <w:sz w:val="28"/>
          <w:szCs w:val="28"/>
          <w:lang w:val="kk-KZ" w:eastAsia="ru-RU"/>
        </w:rPr>
        <w:t xml:space="preserve">15. </w:t>
      </w:r>
      <w:r w:rsidRPr="00CF22F3">
        <w:rPr>
          <w:rFonts w:ascii="Times New Roman" w:eastAsia="Calibri" w:hAnsi="Times New Roman" w:cs="Times New Roman"/>
          <w:color w:val="000000" w:themeColor="text1"/>
          <w:sz w:val="28"/>
          <w:szCs w:val="28"/>
          <w:shd w:val="clear" w:color="auto" w:fill="FFFFFF"/>
        </w:rPr>
        <w:t>Почвы Ка</w:t>
      </w:r>
      <w:r w:rsidR="00CF22F3">
        <w:rPr>
          <w:rFonts w:ascii="Times New Roman" w:eastAsia="Calibri" w:hAnsi="Times New Roman" w:cs="Times New Roman"/>
          <w:color w:val="000000" w:themeColor="text1"/>
          <w:sz w:val="28"/>
          <w:szCs w:val="28"/>
          <w:shd w:val="clear" w:color="auto" w:fill="FFFFFF"/>
        </w:rPr>
        <w:t>захской ССР [Текст] : в 16 вып.</w:t>
      </w:r>
      <w:r w:rsidRPr="00CF22F3">
        <w:rPr>
          <w:rFonts w:ascii="Times New Roman" w:eastAsia="Calibri" w:hAnsi="Times New Roman" w:cs="Times New Roman"/>
          <w:color w:val="000000" w:themeColor="text1"/>
          <w:sz w:val="28"/>
          <w:szCs w:val="28"/>
          <w:shd w:val="clear" w:color="auto" w:fill="FFFFFF"/>
        </w:rPr>
        <w:t>: монография, Ю. Г. Евстифеев ; Ю. Г. Евстрифеев ; гл. ред. У. У. Успанов ; Академия наук Казахской ССР ; Институт почвоведения .- Алма-Ата : Наука Каз. ССР , 1966.– 1500 экз. . (в пер.) Вып. 6 . Почвы Кустанайской области – 316 с.</w:t>
      </w:r>
    </w:p>
    <w:p w:rsidR="00944B8C" w:rsidRPr="00CF22F3" w:rsidRDefault="00944B8C" w:rsidP="00944B8C">
      <w:pPr>
        <w:spacing w:after="0" w:line="240" w:lineRule="auto"/>
        <w:jc w:val="both"/>
        <w:rPr>
          <w:rFonts w:ascii="Times New Roman" w:eastAsia="Calibri" w:hAnsi="Times New Roman" w:cs="Times New Roman"/>
          <w:color w:val="000000" w:themeColor="text1"/>
          <w:sz w:val="28"/>
          <w:szCs w:val="28"/>
          <w:shd w:val="clear" w:color="auto" w:fill="FFFFFF"/>
        </w:rPr>
      </w:pPr>
      <w:r w:rsidRPr="00CF22F3">
        <w:rPr>
          <w:rFonts w:ascii="Times New Roman" w:eastAsia="Calibri" w:hAnsi="Times New Roman" w:cs="Times New Roman"/>
          <w:color w:val="000000" w:themeColor="text1"/>
          <w:sz w:val="28"/>
          <w:szCs w:val="28"/>
          <w:shd w:val="clear" w:color="auto" w:fill="FFFFFF"/>
        </w:rPr>
        <w:t>16.</w:t>
      </w:r>
      <w:r w:rsidRPr="00CF22F3">
        <w:rPr>
          <w:rFonts w:ascii="Times New Roman" w:eastAsia="Calibri" w:hAnsi="Times New Roman" w:cs="Times New Roman"/>
          <w:color w:val="000000" w:themeColor="text1"/>
          <w:sz w:val="28"/>
          <w:szCs w:val="28"/>
        </w:rPr>
        <w:t xml:space="preserve"> </w:t>
      </w:r>
      <w:r w:rsidRPr="00CF22F3">
        <w:rPr>
          <w:rFonts w:ascii="Times New Roman" w:eastAsia="Calibri" w:hAnsi="Times New Roman" w:cs="Times New Roman"/>
          <w:color w:val="000000" w:themeColor="text1"/>
          <w:sz w:val="28"/>
          <w:szCs w:val="28"/>
          <w:shd w:val="clear" w:color="auto" w:fill="FFFFFF"/>
        </w:rPr>
        <w:t>Избр</w:t>
      </w:r>
      <w:r w:rsidR="00CF22F3">
        <w:rPr>
          <w:rFonts w:ascii="Times New Roman" w:eastAsia="Calibri" w:hAnsi="Times New Roman" w:cs="Times New Roman"/>
          <w:color w:val="000000" w:themeColor="text1"/>
          <w:sz w:val="28"/>
          <w:szCs w:val="28"/>
          <w:shd w:val="clear" w:color="auto" w:fill="FFFFFF"/>
        </w:rPr>
        <w:t>анные труды в 3-х томах [Текст]</w:t>
      </w:r>
      <w:r w:rsidRPr="00CF22F3">
        <w:rPr>
          <w:rFonts w:ascii="Times New Roman" w:eastAsia="Calibri" w:hAnsi="Times New Roman" w:cs="Times New Roman"/>
          <w:color w:val="000000" w:themeColor="text1"/>
          <w:sz w:val="28"/>
          <w:szCs w:val="28"/>
          <w:shd w:val="clear" w:color="auto" w:fill="FFFFFF"/>
        </w:rPr>
        <w:t>: (к 100-летию А. И. Бараева) / А. И. Бараев, М. К. Сулейменов ; [ред. кол.: М. К. Сулейменов [и др.]; сост.: В. П. Шашков [и др.]]; М-во сельского хозяйства РК; АО "КазАгроИнновация"; Казахский научно-исследовательский ин-т зернового хозяйства им. А. И. Бараева .- Алматы : Ғылым , 2008.– 1000 экз. . – 9965-549-20-4 (в пер.) Т. 1 . (1940-1962 гг.)– 389 с.</w:t>
      </w:r>
    </w:p>
    <w:p w:rsidR="00944B8C" w:rsidRPr="00CF22F3" w:rsidRDefault="00944B8C" w:rsidP="00944B8C">
      <w:pPr>
        <w:spacing w:after="0" w:line="240" w:lineRule="auto"/>
        <w:jc w:val="both"/>
        <w:rPr>
          <w:rFonts w:ascii="Times New Roman" w:eastAsia="Calibri" w:hAnsi="Times New Roman" w:cs="Times New Roman"/>
          <w:color w:val="000000" w:themeColor="text1"/>
          <w:sz w:val="28"/>
          <w:szCs w:val="28"/>
          <w:shd w:val="clear" w:color="auto" w:fill="FFFFFF"/>
        </w:rPr>
      </w:pPr>
      <w:r w:rsidRPr="00CF22F3">
        <w:rPr>
          <w:rFonts w:ascii="Times New Roman" w:eastAsia="Calibri" w:hAnsi="Times New Roman" w:cs="Times New Roman"/>
          <w:color w:val="000000" w:themeColor="text1"/>
          <w:sz w:val="28"/>
          <w:szCs w:val="28"/>
          <w:shd w:val="clear" w:color="auto" w:fill="FFFFFF"/>
        </w:rPr>
        <w:t>17.</w:t>
      </w:r>
      <w:r w:rsidRPr="00CF22F3">
        <w:rPr>
          <w:rFonts w:ascii="Times New Roman" w:eastAsia="Calibri" w:hAnsi="Times New Roman" w:cs="Times New Roman"/>
          <w:color w:val="000000" w:themeColor="text1"/>
          <w:sz w:val="28"/>
          <w:szCs w:val="28"/>
        </w:rPr>
        <w:t xml:space="preserve"> </w:t>
      </w:r>
      <w:r w:rsidRPr="00CF22F3">
        <w:rPr>
          <w:rFonts w:ascii="Times New Roman" w:eastAsia="Calibri" w:hAnsi="Times New Roman" w:cs="Times New Roman"/>
          <w:color w:val="000000" w:themeColor="text1"/>
          <w:sz w:val="28"/>
          <w:szCs w:val="28"/>
          <w:shd w:val="clear" w:color="auto" w:fill="FFFFFF"/>
        </w:rPr>
        <w:t>Акимов В.В.</w:t>
      </w:r>
      <w:r w:rsidRPr="00CF22F3">
        <w:rPr>
          <w:rFonts w:ascii="Times New Roman" w:eastAsia="Calibri" w:hAnsi="Times New Roman" w:cs="Times New Roman"/>
          <w:color w:val="000000" w:themeColor="text1"/>
          <w:sz w:val="28"/>
          <w:szCs w:val="28"/>
        </w:rPr>
        <w:t xml:space="preserve"> </w:t>
      </w:r>
      <w:r w:rsidRPr="00CF22F3">
        <w:rPr>
          <w:rFonts w:ascii="Times New Roman" w:eastAsia="Calibri" w:hAnsi="Times New Roman" w:cs="Times New Roman"/>
          <w:color w:val="000000" w:themeColor="text1"/>
          <w:sz w:val="28"/>
          <w:szCs w:val="28"/>
          <w:shd w:val="clear" w:color="auto" w:fill="FFFFFF"/>
        </w:rPr>
        <w:t xml:space="preserve">Разработка цифрового варианта научной гипотезы социально-экономических возможностей технологического прорыва в сельском хозяйстве РК за счет экспорта товаров абсолютного экономическогопреимущества. – </w:t>
      </w:r>
      <w:r w:rsidRPr="00CF22F3">
        <w:rPr>
          <w:rFonts w:ascii="Times New Roman" w:eastAsia="Calibri" w:hAnsi="Times New Roman" w:cs="Times New Roman"/>
          <w:color w:val="000000" w:themeColor="text1"/>
          <w:sz w:val="28"/>
          <w:szCs w:val="28"/>
          <w:shd w:val="clear" w:color="auto" w:fill="FFFFFF"/>
          <w:lang w:val="en-US"/>
        </w:rPr>
        <w:t>URL</w:t>
      </w:r>
      <w:r w:rsidRPr="00CF22F3">
        <w:rPr>
          <w:rFonts w:ascii="Times New Roman" w:eastAsia="Calibri" w:hAnsi="Times New Roman" w:cs="Times New Roman"/>
          <w:color w:val="000000" w:themeColor="text1"/>
          <w:sz w:val="28"/>
          <w:szCs w:val="28"/>
          <w:shd w:val="clear" w:color="auto" w:fill="FFFFFF"/>
        </w:rPr>
        <w:t xml:space="preserve">: </w:t>
      </w:r>
      <w:hyperlink r:id="rId93" w:history="1">
        <w:r w:rsidRPr="00CF22F3">
          <w:rPr>
            <w:rFonts w:ascii="Times New Roman" w:eastAsia="Calibri" w:hAnsi="Times New Roman" w:cs="Times New Roman"/>
            <w:color w:val="000000" w:themeColor="text1"/>
            <w:sz w:val="28"/>
            <w:szCs w:val="28"/>
            <w:u w:val="single"/>
            <w:shd w:val="clear" w:color="auto" w:fill="FFFFFF"/>
          </w:rPr>
          <w:t>file:///C:/Users/Lenovo/Downloads/razrabotka-tsifrovogo-varianta-nauchnoy-gipotezy-sotsialno-ekonomicheskih-vozmozhnostey-tehnologicheskogo-proryva-v-selskom-hozyaystve-rk-za-schet-eksporta-tovarov-absolyutnogo-ekonomicheskogo-preimuschestva.pdf</w:t>
        </w:r>
      </w:hyperlink>
    </w:p>
    <w:p w:rsidR="00944B8C" w:rsidRPr="00CF22F3" w:rsidRDefault="00944B8C" w:rsidP="00944B8C">
      <w:pPr>
        <w:spacing w:after="0" w:line="240" w:lineRule="auto"/>
        <w:jc w:val="both"/>
        <w:rPr>
          <w:rFonts w:ascii="Times New Roman" w:eastAsia="Calibri" w:hAnsi="Times New Roman" w:cs="Times New Roman"/>
          <w:color w:val="000000" w:themeColor="text1"/>
          <w:sz w:val="28"/>
          <w:szCs w:val="28"/>
          <w:shd w:val="clear" w:color="auto" w:fill="FFFFFF"/>
        </w:rPr>
      </w:pPr>
      <w:r w:rsidRPr="00CF22F3">
        <w:rPr>
          <w:rFonts w:ascii="Times New Roman" w:eastAsia="Calibri" w:hAnsi="Times New Roman" w:cs="Times New Roman"/>
          <w:color w:val="000000" w:themeColor="text1"/>
          <w:sz w:val="28"/>
          <w:szCs w:val="28"/>
          <w:shd w:val="clear" w:color="auto" w:fill="FFFFFF"/>
        </w:rPr>
        <w:t xml:space="preserve">18. </w:t>
      </w:r>
      <w:r w:rsidRPr="00CF22F3">
        <w:rPr>
          <w:rFonts w:ascii="Times New Roman" w:eastAsia="Calibri" w:hAnsi="Times New Roman" w:cs="Times New Roman"/>
          <w:color w:val="000000" w:themeColor="text1"/>
          <w:sz w:val="28"/>
          <w:szCs w:val="28"/>
        </w:rPr>
        <w:t>З</w:t>
      </w:r>
      <w:r w:rsidRPr="00CF22F3">
        <w:rPr>
          <w:rFonts w:ascii="Times New Roman" w:eastAsia="Calibri" w:hAnsi="Times New Roman" w:cs="Times New Roman"/>
          <w:color w:val="000000" w:themeColor="text1"/>
          <w:sz w:val="28"/>
          <w:szCs w:val="28"/>
          <w:shd w:val="clear" w:color="auto" w:fill="FFFFFF"/>
        </w:rPr>
        <w:t>емельно-хозяйственное устройство сельских населенных мест [Текст] : учебное пособие / М. Д. Спектор ; М-во образования РК, Акмол. аграр. ун-т им. С. Сейфуллина. – Акмола : [б. и.], 1997. - 52 с.</w:t>
      </w:r>
    </w:p>
    <w:p w:rsidR="00944B8C" w:rsidRPr="00CF22F3" w:rsidRDefault="00944B8C" w:rsidP="00944B8C">
      <w:pPr>
        <w:spacing w:after="0" w:line="240" w:lineRule="auto"/>
        <w:jc w:val="both"/>
        <w:rPr>
          <w:rFonts w:ascii="Times New Roman" w:eastAsia="Calibri" w:hAnsi="Times New Roman" w:cs="Times New Roman"/>
          <w:color w:val="000000" w:themeColor="text1"/>
          <w:sz w:val="28"/>
          <w:szCs w:val="28"/>
          <w:shd w:val="clear" w:color="auto" w:fill="FFFFFF"/>
        </w:rPr>
      </w:pPr>
      <w:r w:rsidRPr="00CF22F3">
        <w:rPr>
          <w:rFonts w:ascii="Times New Roman" w:eastAsia="Calibri" w:hAnsi="Times New Roman" w:cs="Times New Roman"/>
          <w:color w:val="000000" w:themeColor="text1"/>
          <w:sz w:val="28"/>
          <w:szCs w:val="28"/>
          <w:shd w:val="clear" w:color="auto" w:fill="FFFFFF"/>
        </w:rPr>
        <w:t>19.</w:t>
      </w:r>
      <w:r w:rsidRPr="00CF22F3">
        <w:rPr>
          <w:rFonts w:ascii="Times New Roman" w:eastAsia="Calibri" w:hAnsi="Times New Roman" w:cs="Times New Roman"/>
          <w:color w:val="000000" w:themeColor="text1"/>
          <w:sz w:val="28"/>
          <w:szCs w:val="28"/>
        </w:rPr>
        <w:t xml:space="preserve"> </w:t>
      </w:r>
      <w:r w:rsidRPr="00CF22F3">
        <w:rPr>
          <w:rFonts w:ascii="Times New Roman" w:eastAsia="Calibri" w:hAnsi="Times New Roman" w:cs="Times New Roman"/>
          <w:color w:val="000000" w:themeColor="text1"/>
          <w:sz w:val="28"/>
          <w:szCs w:val="28"/>
          <w:shd w:val="clear" w:color="auto" w:fill="FFFFFF"/>
        </w:rPr>
        <w:t>Гендельман М.А., Крыкбаев Ж.К. Научные основы землеустройства и кадастра. - Астана: Фолиант, 2004. – 172 с.</w:t>
      </w:r>
    </w:p>
    <w:p w:rsidR="00944B8C" w:rsidRPr="00CF22F3" w:rsidRDefault="00944B8C" w:rsidP="00944B8C">
      <w:pPr>
        <w:spacing w:after="0" w:line="240" w:lineRule="auto"/>
        <w:jc w:val="both"/>
        <w:rPr>
          <w:rFonts w:ascii="Times New Roman" w:eastAsia="Calibri" w:hAnsi="Times New Roman" w:cs="Times New Roman"/>
          <w:color w:val="000000" w:themeColor="text1"/>
          <w:sz w:val="28"/>
          <w:szCs w:val="28"/>
          <w:shd w:val="clear" w:color="auto" w:fill="FFFFFF"/>
          <w:lang w:val="en-US"/>
        </w:rPr>
      </w:pPr>
      <w:r w:rsidRPr="00CF22F3">
        <w:rPr>
          <w:rFonts w:ascii="Times New Roman" w:eastAsia="Calibri" w:hAnsi="Times New Roman" w:cs="Times New Roman"/>
          <w:color w:val="000000" w:themeColor="text1"/>
          <w:sz w:val="28"/>
          <w:szCs w:val="28"/>
          <w:shd w:val="clear" w:color="auto" w:fill="FFFFFF"/>
        </w:rPr>
        <w:t>20</w:t>
      </w:r>
      <w:r w:rsidRPr="00CF22F3">
        <w:rPr>
          <w:rFonts w:ascii="Times New Roman" w:eastAsia="Calibri" w:hAnsi="Times New Roman" w:cs="Times New Roman"/>
          <w:color w:val="000000" w:themeColor="text1"/>
          <w:sz w:val="28"/>
          <w:szCs w:val="28"/>
        </w:rPr>
        <w:t xml:space="preserve"> </w:t>
      </w:r>
      <w:r w:rsidRPr="00CF22F3">
        <w:rPr>
          <w:rFonts w:ascii="Times New Roman" w:eastAsia="Calibri" w:hAnsi="Times New Roman" w:cs="Times New Roman"/>
          <w:color w:val="000000" w:themeColor="text1"/>
          <w:sz w:val="28"/>
          <w:szCs w:val="28"/>
          <w:shd w:val="clear" w:color="auto" w:fill="FFFFFF"/>
        </w:rPr>
        <w:t>Развитие земельных отношений и землеустройства в Республике Казахстан: монография /Ж.К. Крыкбаев, Н.Л. Озеранская, А.Е. Баярлин, Ж.З. Толеубекова. Нур</w:t>
      </w:r>
      <w:r w:rsidRPr="00CF22F3">
        <w:rPr>
          <w:rFonts w:ascii="Times New Roman" w:eastAsia="Calibri" w:hAnsi="Times New Roman" w:cs="Times New Roman"/>
          <w:color w:val="000000" w:themeColor="text1"/>
          <w:sz w:val="28"/>
          <w:szCs w:val="28"/>
          <w:shd w:val="clear" w:color="auto" w:fill="FFFFFF"/>
          <w:lang w:val="en-US"/>
        </w:rPr>
        <w:t>-</w:t>
      </w:r>
      <w:r w:rsidRPr="00CF22F3">
        <w:rPr>
          <w:rFonts w:ascii="Times New Roman" w:eastAsia="Calibri" w:hAnsi="Times New Roman" w:cs="Times New Roman"/>
          <w:color w:val="000000" w:themeColor="text1"/>
          <w:sz w:val="28"/>
          <w:szCs w:val="28"/>
          <w:shd w:val="clear" w:color="auto" w:fill="FFFFFF"/>
        </w:rPr>
        <w:t>Султан</w:t>
      </w:r>
      <w:r w:rsidRPr="00CF22F3">
        <w:rPr>
          <w:rFonts w:ascii="Times New Roman" w:eastAsia="Calibri" w:hAnsi="Times New Roman" w:cs="Times New Roman"/>
          <w:color w:val="000000" w:themeColor="text1"/>
          <w:sz w:val="28"/>
          <w:szCs w:val="28"/>
          <w:shd w:val="clear" w:color="auto" w:fill="FFFFFF"/>
          <w:lang w:val="en-US"/>
        </w:rPr>
        <w:t xml:space="preserve">: </w:t>
      </w:r>
      <w:r w:rsidRPr="00CF22F3">
        <w:rPr>
          <w:rFonts w:ascii="Times New Roman" w:eastAsia="Calibri" w:hAnsi="Times New Roman" w:cs="Times New Roman"/>
          <w:color w:val="000000" w:themeColor="text1"/>
          <w:sz w:val="28"/>
          <w:szCs w:val="28"/>
          <w:shd w:val="clear" w:color="auto" w:fill="FFFFFF"/>
        </w:rPr>
        <w:t>Фолиант</w:t>
      </w:r>
      <w:r w:rsidRPr="00CF22F3">
        <w:rPr>
          <w:rFonts w:ascii="Times New Roman" w:eastAsia="Calibri" w:hAnsi="Times New Roman" w:cs="Times New Roman"/>
          <w:color w:val="000000" w:themeColor="text1"/>
          <w:sz w:val="28"/>
          <w:szCs w:val="28"/>
          <w:shd w:val="clear" w:color="auto" w:fill="FFFFFF"/>
          <w:lang w:val="en-US"/>
        </w:rPr>
        <w:t xml:space="preserve">, 2020.- 184 </w:t>
      </w:r>
      <w:r w:rsidRPr="00CF22F3">
        <w:rPr>
          <w:rFonts w:ascii="Times New Roman" w:eastAsia="Calibri" w:hAnsi="Times New Roman" w:cs="Times New Roman"/>
          <w:color w:val="000000" w:themeColor="text1"/>
          <w:sz w:val="28"/>
          <w:szCs w:val="28"/>
          <w:shd w:val="clear" w:color="auto" w:fill="FFFFFF"/>
        </w:rPr>
        <w:t>с</w:t>
      </w:r>
      <w:r w:rsidRPr="00CF22F3">
        <w:rPr>
          <w:rFonts w:ascii="Times New Roman" w:eastAsia="Calibri" w:hAnsi="Times New Roman" w:cs="Times New Roman"/>
          <w:color w:val="000000" w:themeColor="text1"/>
          <w:sz w:val="28"/>
          <w:szCs w:val="28"/>
          <w:shd w:val="clear" w:color="auto" w:fill="FFFFFF"/>
          <w:lang w:val="en-US"/>
        </w:rPr>
        <w:t>.</w:t>
      </w:r>
    </w:p>
    <w:p w:rsidR="00944B8C" w:rsidRPr="00CF22F3" w:rsidRDefault="00944B8C" w:rsidP="00944B8C">
      <w:pPr>
        <w:widowControl w:val="0"/>
        <w:tabs>
          <w:tab w:val="left" w:pos="1272"/>
        </w:tabs>
        <w:autoSpaceDE w:val="0"/>
        <w:autoSpaceDN w:val="0"/>
        <w:spacing w:after="0" w:line="240" w:lineRule="auto"/>
        <w:ind w:right="286"/>
        <w:jc w:val="both"/>
        <w:rPr>
          <w:rFonts w:ascii="Times New Roman" w:hAnsi="Times New Roman" w:cs="Times New Roman"/>
          <w:color w:val="000000" w:themeColor="text1"/>
          <w:sz w:val="28"/>
          <w:szCs w:val="28"/>
        </w:rPr>
      </w:pPr>
      <w:r w:rsidRPr="00CF22F3">
        <w:rPr>
          <w:rFonts w:ascii="Times New Roman" w:eastAsia="Calibri" w:hAnsi="Times New Roman" w:cs="Times New Roman"/>
          <w:color w:val="000000" w:themeColor="text1"/>
          <w:sz w:val="28"/>
          <w:szCs w:val="28"/>
          <w:shd w:val="clear" w:color="auto" w:fill="FFFFFF"/>
          <w:lang w:val="kk-KZ"/>
        </w:rPr>
        <w:t xml:space="preserve">21. </w:t>
      </w:r>
      <w:r w:rsidRPr="00CF22F3">
        <w:rPr>
          <w:rFonts w:ascii="Times New Roman" w:hAnsi="Times New Roman" w:cs="Times New Roman"/>
          <w:color w:val="000000" w:themeColor="text1"/>
          <w:sz w:val="28"/>
          <w:szCs w:val="28"/>
          <w:lang w:val="en-US"/>
        </w:rPr>
        <w:t>Ozeranskaya N., Karbozov T., Bekturganova A., Zhuparkhan B.,</w:t>
      </w:r>
      <w:r w:rsidRPr="00CF22F3">
        <w:rPr>
          <w:rFonts w:ascii="Times New Roman" w:hAnsi="Times New Roman" w:cs="Times New Roman"/>
          <w:color w:val="000000" w:themeColor="text1"/>
          <w:spacing w:val="40"/>
          <w:sz w:val="28"/>
          <w:szCs w:val="28"/>
          <w:lang w:val="en-US"/>
        </w:rPr>
        <w:t xml:space="preserve"> </w:t>
      </w:r>
      <w:r w:rsidRPr="00CF22F3">
        <w:rPr>
          <w:rFonts w:ascii="Times New Roman" w:hAnsi="Times New Roman" w:cs="Times New Roman"/>
          <w:color w:val="000000" w:themeColor="text1"/>
          <w:sz w:val="28"/>
          <w:szCs w:val="28"/>
          <w:lang w:val="en-US"/>
        </w:rPr>
        <w:t xml:space="preserve">Kononova V. Optimization of Land Use in The Agricultural Landscapes of Northern Kazakhstan On the Basis of the Landscape Approach // Research Journal of Pharmaceutical, Biological and Chemical Sciences ISSN: 0975-8585 - November – December 2016, - RJPBCS 7(6) - Page No.. </w:t>
      </w:r>
      <w:r w:rsidRPr="00CF22F3">
        <w:rPr>
          <w:rFonts w:ascii="Times New Roman" w:hAnsi="Times New Roman" w:cs="Times New Roman"/>
          <w:color w:val="000000" w:themeColor="text1"/>
          <w:sz w:val="28"/>
          <w:szCs w:val="28"/>
        </w:rPr>
        <w:t>1788-1797.</w:t>
      </w:r>
    </w:p>
    <w:p w:rsidR="00944B8C" w:rsidRPr="00CF22F3" w:rsidRDefault="00944B8C" w:rsidP="00944B8C">
      <w:pPr>
        <w:spacing w:after="0" w:line="240" w:lineRule="auto"/>
        <w:jc w:val="both"/>
        <w:rPr>
          <w:rFonts w:ascii="Times New Roman" w:eastAsia="Calibri" w:hAnsi="Times New Roman" w:cs="Times New Roman"/>
          <w:color w:val="000000" w:themeColor="text1"/>
          <w:sz w:val="28"/>
          <w:szCs w:val="28"/>
          <w:shd w:val="clear" w:color="auto" w:fill="FFFFFF"/>
        </w:rPr>
      </w:pPr>
      <w:r w:rsidRPr="00CF22F3">
        <w:rPr>
          <w:rFonts w:ascii="Times New Roman" w:eastAsia="Calibri" w:hAnsi="Times New Roman" w:cs="Times New Roman"/>
          <w:color w:val="000000" w:themeColor="text1"/>
          <w:sz w:val="28"/>
          <w:szCs w:val="28"/>
          <w:shd w:val="clear" w:color="auto" w:fill="FFFFFF"/>
        </w:rPr>
        <w:t xml:space="preserve">22. Научные основы землеустройства и кадастра./ Акимов В.В., Жуманазаров К.Б.,Агибаев Ж.Е. учебное пособие.ТОО «Мастер По»,2021.-134с., Нур-Султан. ISBN 978-601-326-532-2. </w:t>
      </w:r>
    </w:p>
    <w:p w:rsidR="00944B8C" w:rsidRPr="00CF22F3" w:rsidRDefault="00944B8C" w:rsidP="00944B8C">
      <w:pPr>
        <w:spacing w:after="0" w:line="240" w:lineRule="auto"/>
        <w:jc w:val="both"/>
        <w:rPr>
          <w:rFonts w:ascii="Times New Roman" w:eastAsia="Calibri" w:hAnsi="Times New Roman" w:cs="Times New Roman"/>
          <w:color w:val="000000" w:themeColor="text1"/>
          <w:sz w:val="28"/>
          <w:szCs w:val="28"/>
          <w:shd w:val="clear" w:color="auto" w:fill="FFFFFF"/>
        </w:rPr>
      </w:pPr>
      <w:r w:rsidRPr="00CF22F3">
        <w:rPr>
          <w:rFonts w:ascii="Times New Roman" w:eastAsia="Calibri" w:hAnsi="Times New Roman" w:cs="Times New Roman"/>
          <w:color w:val="000000" w:themeColor="text1"/>
          <w:sz w:val="28"/>
          <w:szCs w:val="28"/>
          <w:shd w:val="clear" w:color="auto" w:fill="FFFFFF"/>
        </w:rPr>
        <w:t>23 Карбозов Т.Е.</w:t>
      </w:r>
      <w:r w:rsidRPr="00CF22F3">
        <w:rPr>
          <w:rFonts w:ascii="Times New Roman" w:eastAsia="Calibri" w:hAnsi="Times New Roman" w:cs="Times New Roman"/>
          <w:color w:val="000000" w:themeColor="text1"/>
          <w:sz w:val="28"/>
          <w:szCs w:val="28"/>
        </w:rPr>
        <w:t xml:space="preserve"> </w:t>
      </w:r>
      <w:r w:rsidRPr="00CF22F3">
        <w:rPr>
          <w:rFonts w:ascii="Times New Roman" w:eastAsia="Calibri" w:hAnsi="Times New Roman" w:cs="Times New Roman"/>
          <w:color w:val="000000" w:themeColor="text1"/>
          <w:sz w:val="28"/>
          <w:szCs w:val="28"/>
          <w:shd w:val="clear" w:color="auto" w:fill="FFFFFF"/>
        </w:rPr>
        <w:t>Агроландшафттардың агроэкологиялық жағдайына агротехнологиялардың әсері С.Сейфуллин атындағы Қазақ агротехникалық универси-тетінің Ғылым жаршысы №4 (115) 2022. 115-125с.</w:t>
      </w:r>
    </w:p>
    <w:p w:rsidR="005C7509" w:rsidRPr="00CF22F3" w:rsidRDefault="00944B8C" w:rsidP="005C7509">
      <w:pPr>
        <w:tabs>
          <w:tab w:val="left" w:pos="1133"/>
        </w:tabs>
        <w:spacing w:after="0" w:line="240" w:lineRule="auto"/>
        <w:ind w:right="281"/>
        <w:jc w:val="both"/>
        <w:rPr>
          <w:rFonts w:ascii="Times New Roman" w:hAnsi="Times New Roman" w:cs="Times New Roman"/>
          <w:color w:val="000000" w:themeColor="text1"/>
          <w:sz w:val="28"/>
          <w:szCs w:val="28"/>
        </w:rPr>
      </w:pPr>
      <w:r w:rsidRPr="00CF22F3">
        <w:rPr>
          <w:rFonts w:ascii="Times New Roman" w:eastAsia="Calibri" w:hAnsi="Times New Roman" w:cs="Times New Roman"/>
          <w:color w:val="000000" w:themeColor="text1"/>
          <w:sz w:val="28"/>
          <w:szCs w:val="28"/>
          <w:shd w:val="clear" w:color="auto" w:fill="FFFFFF"/>
        </w:rPr>
        <w:t>24. Макенова С.К.</w:t>
      </w:r>
      <w:r w:rsidRPr="00CF22F3">
        <w:rPr>
          <w:rFonts w:ascii="Times New Roman" w:eastAsia="Calibri" w:hAnsi="Times New Roman" w:cs="Times New Roman"/>
          <w:color w:val="000000" w:themeColor="text1"/>
          <w:sz w:val="28"/>
          <w:szCs w:val="28"/>
        </w:rPr>
        <w:t xml:space="preserve"> </w:t>
      </w:r>
      <w:r w:rsidR="005C7509" w:rsidRPr="00CF22F3">
        <w:rPr>
          <w:rFonts w:ascii="Times New Roman" w:hAnsi="Times New Roman" w:cs="Times New Roman"/>
          <w:color w:val="000000" w:themeColor="text1"/>
          <w:sz w:val="28"/>
          <w:szCs w:val="28"/>
        </w:rPr>
        <w:t>Экологическая оценка аграрного землепользования с применением геоинформационная система-технологий. Вестник науки Казахского агротехнического университета имени С.Сейфуллина (междисциплинарный), 2, 22-31. DOI:10.51452/kazatu.2023.2.(117).1380.</w:t>
      </w:r>
    </w:p>
    <w:p w:rsidR="00944B8C" w:rsidRPr="00CF22F3" w:rsidRDefault="00944B8C" w:rsidP="00944B8C">
      <w:pPr>
        <w:spacing w:after="0" w:line="240" w:lineRule="auto"/>
        <w:jc w:val="both"/>
        <w:rPr>
          <w:rFonts w:ascii="Times New Roman" w:eastAsia="Times New Roman" w:hAnsi="Times New Roman" w:cs="Times New Roman"/>
          <w:color w:val="000000" w:themeColor="text1"/>
          <w:sz w:val="28"/>
          <w:szCs w:val="28"/>
          <w:lang w:val="kk-KZ" w:eastAsia="ru-RU"/>
        </w:rPr>
      </w:pPr>
      <w:r w:rsidRPr="00CF22F3">
        <w:rPr>
          <w:rFonts w:ascii="Times New Roman" w:eastAsia="Calibri" w:hAnsi="Times New Roman" w:cs="Times New Roman"/>
          <w:color w:val="000000" w:themeColor="text1"/>
          <w:sz w:val="28"/>
          <w:szCs w:val="28"/>
          <w:shd w:val="clear" w:color="auto" w:fill="FFFFFF"/>
          <w:lang w:val="kk-KZ"/>
        </w:rPr>
        <w:lastRenderedPageBreak/>
        <w:t>25.</w:t>
      </w:r>
      <w:r w:rsidRPr="00CF22F3">
        <w:rPr>
          <w:rFonts w:ascii="Times New Roman" w:eastAsia="Times New Roman" w:hAnsi="Times New Roman" w:cs="Times New Roman"/>
          <w:color w:val="000000" w:themeColor="text1"/>
          <w:sz w:val="28"/>
          <w:szCs w:val="28"/>
          <w:lang w:eastAsia="ru-RU"/>
        </w:rPr>
        <w:t xml:space="preserve"> </w:t>
      </w:r>
      <w:r w:rsidRPr="00CF22F3">
        <w:rPr>
          <w:rFonts w:ascii="Times New Roman" w:eastAsia="Times New Roman" w:hAnsi="Times New Roman" w:cs="Times New Roman"/>
          <w:color w:val="000000" w:themeColor="text1"/>
          <w:sz w:val="28"/>
          <w:szCs w:val="28"/>
          <w:lang w:val="kk-KZ" w:eastAsia="ru-RU"/>
        </w:rPr>
        <w:t>Қазақстан Республикасының 2003 жылғы 20 маусымдағы N 442II Жер кодексі. (10.06.2025 жылғы өзгерістер мен толықтырулармен) URL мекенжайы:</w:t>
      </w:r>
      <w:hyperlink r:id="rId94" w:history="1">
        <w:r w:rsidRPr="00CF22F3">
          <w:rPr>
            <w:rStyle w:val="a6"/>
            <w:rFonts w:ascii="Times New Roman" w:hAnsi="Times New Roman" w:cs="Times New Roman"/>
            <w:color w:val="000000" w:themeColor="text1"/>
            <w:sz w:val="28"/>
            <w:szCs w:val="28"/>
            <w:lang w:val="kk-KZ"/>
          </w:rPr>
          <w:t>https://online.zakon.kz/Document/?doc_id=1040583</w:t>
        </w:r>
      </w:hyperlink>
    </w:p>
    <w:p w:rsidR="00944B8C" w:rsidRPr="00CF22F3" w:rsidRDefault="00944B8C" w:rsidP="00944B8C">
      <w:pPr>
        <w:spacing w:after="0" w:line="240" w:lineRule="auto"/>
        <w:jc w:val="both"/>
        <w:rPr>
          <w:rStyle w:val="a6"/>
          <w:rFonts w:ascii="Times New Roman" w:hAnsi="Times New Roman" w:cs="Times New Roman"/>
          <w:color w:val="000000" w:themeColor="text1"/>
          <w:sz w:val="28"/>
          <w:szCs w:val="28"/>
          <w:lang w:val="kk-KZ"/>
        </w:rPr>
      </w:pPr>
      <w:r w:rsidRPr="00CF22F3">
        <w:rPr>
          <w:rFonts w:ascii="Times New Roman" w:eastAsia="Times New Roman" w:hAnsi="Times New Roman" w:cs="Times New Roman"/>
          <w:color w:val="000000" w:themeColor="text1"/>
          <w:sz w:val="28"/>
          <w:szCs w:val="28"/>
          <w:lang w:val="kk-KZ" w:eastAsia="ru-RU"/>
        </w:rPr>
        <w:t xml:space="preserve">26. </w:t>
      </w:r>
      <w:r w:rsidRPr="00CF22F3">
        <w:rPr>
          <w:rFonts w:ascii="Times New Roman" w:eastAsia="Times New Roman" w:hAnsi="Times New Roman" w:cs="Times New Roman"/>
          <w:color w:val="000000" w:themeColor="text1"/>
          <w:sz w:val="28"/>
          <w:szCs w:val="28"/>
          <w:lang w:val="en-US" w:eastAsia="ru-RU"/>
        </w:rPr>
        <w:t>FAO. Status of the World’s Soil Resources, 2015 https://openknowledge.fao.org/server/api/core/bitstreams/6ec24d75-19bd-4f1f-b1c5-5becf50d0871/content</w:t>
      </w:r>
    </w:p>
    <w:p w:rsidR="00944B8C" w:rsidRPr="00CF22F3" w:rsidRDefault="00944B8C" w:rsidP="00944B8C">
      <w:pPr>
        <w:spacing w:after="0" w:line="240" w:lineRule="auto"/>
        <w:jc w:val="both"/>
        <w:rPr>
          <w:rFonts w:ascii="Times New Roman" w:eastAsia="Times New Roman" w:hAnsi="Times New Roman" w:cs="Times New Roman"/>
          <w:color w:val="000000" w:themeColor="text1"/>
          <w:sz w:val="28"/>
          <w:szCs w:val="28"/>
          <w:lang w:val="kk-KZ" w:eastAsia="ru-RU"/>
        </w:rPr>
      </w:pPr>
      <w:r w:rsidRPr="00CF22F3">
        <w:rPr>
          <w:rFonts w:ascii="Times New Roman" w:eastAsia="Times New Roman" w:hAnsi="Times New Roman" w:cs="Times New Roman"/>
          <w:color w:val="000000" w:themeColor="text1"/>
          <w:sz w:val="28"/>
          <w:szCs w:val="28"/>
          <w:lang w:val="kk-KZ" w:eastAsia="ru-RU"/>
        </w:rPr>
        <w:t>27</w:t>
      </w:r>
      <w:r w:rsidRPr="00CF22F3">
        <w:rPr>
          <w:rFonts w:ascii="Times New Roman" w:eastAsia="Times New Roman" w:hAnsi="Times New Roman" w:cs="Times New Roman"/>
          <w:b/>
          <w:color w:val="000000" w:themeColor="text1"/>
          <w:sz w:val="28"/>
          <w:szCs w:val="28"/>
          <w:lang w:val="kk-KZ" w:eastAsia="ru-RU"/>
        </w:rPr>
        <w:t>.</w:t>
      </w:r>
      <w:r w:rsidRPr="00CF22F3">
        <w:rPr>
          <w:rFonts w:ascii="Times New Roman" w:hAnsi="Times New Roman" w:cs="Times New Roman"/>
          <w:b/>
          <w:color w:val="000000" w:themeColor="text1"/>
          <w:sz w:val="28"/>
          <w:szCs w:val="28"/>
        </w:rPr>
        <w:t xml:space="preserve"> </w:t>
      </w:r>
      <w:r w:rsidRPr="00CF22F3">
        <w:rPr>
          <w:rStyle w:val="a4"/>
          <w:rFonts w:ascii="Times New Roman" w:hAnsi="Times New Roman" w:cs="Times New Roman"/>
          <w:b w:val="0"/>
          <w:color w:val="000000" w:themeColor="text1"/>
          <w:sz w:val="28"/>
          <w:szCs w:val="28"/>
        </w:rPr>
        <w:t>Волков С.Н.</w:t>
      </w:r>
      <w:r w:rsidRPr="00CF22F3">
        <w:rPr>
          <w:rFonts w:ascii="Times New Roman" w:hAnsi="Times New Roman" w:cs="Times New Roman"/>
          <w:color w:val="000000" w:themeColor="text1"/>
          <w:sz w:val="28"/>
          <w:szCs w:val="28"/>
        </w:rPr>
        <w:t xml:space="preserve"> Учебники и учебные пособия для студентов высших учебных заведений</w:t>
      </w:r>
      <w:r w:rsidRPr="00CF22F3">
        <w:rPr>
          <w:rFonts w:ascii="Times New Roman" w:hAnsi="Times New Roman" w:cs="Times New Roman"/>
          <w:color w:val="000000" w:themeColor="text1"/>
          <w:sz w:val="28"/>
          <w:szCs w:val="28"/>
          <w:lang w:val="kk-KZ"/>
        </w:rPr>
        <w:t>,</w:t>
      </w:r>
      <w:r w:rsidRPr="00CF22F3">
        <w:rPr>
          <w:rFonts w:ascii="Times New Roman" w:hAnsi="Times New Roman" w:cs="Times New Roman"/>
          <w:color w:val="000000" w:themeColor="text1"/>
          <w:sz w:val="28"/>
          <w:szCs w:val="28"/>
        </w:rPr>
        <w:t xml:space="preserve"> Землеустройство. – М.: Колос, 2012. – 384 с</w:t>
      </w:r>
    </w:p>
    <w:p w:rsidR="00944B8C" w:rsidRPr="00CF22F3" w:rsidRDefault="00944B8C" w:rsidP="00944B8C">
      <w:pPr>
        <w:spacing w:after="0" w:line="240" w:lineRule="auto"/>
        <w:jc w:val="both"/>
        <w:rPr>
          <w:rFonts w:ascii="Times New Roman" w:eastAsia="Times New Roman" w:hAnsi="Times New Roman" w:cs="Times New Roman"/>
          <w:color w:val="000000" w:themeColor="text1"/>
          <w:sz w:val="28"/>
          <w:szCs w:val="28"/>
          <w:lang w:val="kk-KZ" w:eastAsia="ru-RU"/>
        </w:rPr>
      </w:pPr>
      <w:r w:rsidRPr="00CF22F3">
        <w:rPr>
          <w:rFonts w:ascii="Times New Roman" w:eastAsia="Times New Roman" w:hAnsi="Times New Roman" w:cs="Times New Roman"/>
          <w:color w:val="000000" w:themeColor="text1"/>
          <w:sz w:val="28"/>
          <w:szCs w:val="28"/>
          <w:lang w:val="kk-KZ" w:eastAsia="ru-RU"/>
        </w:rPr>
        <w:t xml:space="preserve">28. </w:t>
      </w:r>
      <w:r w:rsidRPr="00CF22F3">
        <w:rPr>
          <w:rFonts w:ascii="Times New Roman" w:hAnsi="Times New Roman" w:cs="Times New Roman"/>
          <w:color w:val="000000" w:themeColor="text1"/>
          <w:sz w:val="28"/>
          <w:szCs w:val="28"/>
          <w:lang w:val="en-US"/>
        </w:rPr>
        <w:t xml:space="preserve">FAO. </w:t>
      </w:r>
      <w:r w:rsidRPr="00CF22F3">
        <w:rPr>
          <w:rStyle w:val="a4"/>
          <w:rFonts w:ascii="Times New Roman" w:hAnsi="Times New Roman" w:cs="Times New Roman"/>
          <w:b w:val="0"/>
          <w:color w:val="000000" w:themeColor="text1"/>
          <w:sz w:val="28"/>
          <w:szCs w:val="28"/>
          <w:lang w:val="en-US"/>
        </w:rPr>
        <w:t>Guidelines for Land-Use Planning</w:t>
      </w:r>
      <w:r w:rsidRPr="00CF22F3">
        <w:rPr>
          <w:rFonts w:ascii="Times New Roman" w:hAnsi="Times New Roman" w:cs="Times New Roman"/>
          <w:b/>
          <w:color w:val="000000" w:themeColor="text1"/>
          <w:sz w:val="28"/>
          <w:szCs w:val="28"/>
          <w:lang w:val="en-US"/>
        </w:rPr>
        <w:t>.</w:t>
      </w:r>
      <w:r w:rsidRPr="00CF22F3">
        <w:rPr>
          <w:rFonts w:ascii="Times New Roman" w:hAnsi="Times New Roman" w:cs="Times New Roman"/>
          <w:color w:val="000000" w:themeColor="text1"/>
          <w:sz w:val="28"/>
          <w:szCs w:val="28"/>
          <w:lang w:val="en-US"/>
        </w:rPr>
        <w:t xml:space="preserve"> — Rome: FAO, 1993.</w:t>
      </w:r>
      <w:r w:rsidRPr="00CF22F3">
        <w:rPr>
          <w:rFonts w:ascii="Times New Roman" w:hAnsi="Times New Roman" w:cs="Times New Roman"/>
          <w:color w:val="000000" w:themeColor="text1"/>
          <w:sz w:val="28"/>
          <w:szCs w:val="28"/>
          <w:lang w:val="kk-KZ"/>
        </w:rPr>
        <w:t xml:space="preserve"> https://www.fao.org/4/t0715e/t0715e00.htm</w:t>
      </w:r>
    </w:p>
    <w:p w:rsidR="00944B8C" w:rsidRPr="00CF22F3" w:rsidRDefault="00944B8C" w:rsidP="00944B8C">
      <w:pPr>
        <w:pStyle w:val="1"/>
        <w:spacing w:before="0" w:line="240" w:lineRule="auto"/>
        <w:jc w:val="both"/>
        <w:textAlignment w:val="top"/>
        <w:rPr>
          <w:rFonts w:ascii="Times New Roman" w:hAnsi="Times New Roman"/>
          <w:b w:val="0"/>
          <w:color w:val="000000" w:themeColor="text1"/>
          <w:lang w:val="kk-KZ" w:eastAsia="ru-RU"/>
        </w:rPr>
      </w:pPr>
      <w:r w:rsidRPr="00CF22F3">
        <w:rPr>
          <w:rFonts w:ascii="Times New Roman" w:hAnsi="Times New Roman"/>
          <w:b w:val="0"/>
          <w:color w:val="000000" w:themeColor="text1"/>
          <w:lang w:val="kk-KZ" w:eastAsia="ru-RU"/>
        </w:rPr>
        <w:t>29.</w:t>
      </w:r>
      <w:r w:rsidRPr="00CF22F3">
        <w:rPr>
          <w:rFonts w:ascii="Times New Roman" w:hAnsi="Times New Roman"/>
          <w:color w:val="000000" w:themeColor="text1"/>
          <w:lang w:val="kk-KZ" w:eastAsia="ru-RU"/>
        </w:rPr>
        <w:t xml:space="preserve"> </w:t>
      </w:r>
      <w:r w:rsidRPr="00CF22F3">
        <w:rPr>
          <w:rFonts w:ascii="Times New Roman" w:hAnsi="Times New Roman"/>
          <w:b w:val="0"/>
          <w:color w:val="000000" w:themeColor="text1"/>
          <w:lang w:val="kk-KZ" w:eastAsia="ru-RU"/>
        </w:rPr>
        <w:t xml:space="preserve">Литвинова Л. И. </w:t>
      </w:r>
      <w:r w:rsidRPr="00CF22F3">
        <w:rPr>
          <w:rFonts w:ascii="Times New Roman" w:hAnsi="Times New Roman"/>
          <w:b w:val="0"/>
          <w:iCs/>
          <w:color w:val="000000" w:themeColor="text1"/>
          <w:bdr w:val="none" w:sz="0" w:space="0" w:color="auto" w:frame="1"/>
        </w:rPr>
        <w:t>Факторы научной продуктивности и проблемы ее оценки</w:t>
      </w:r>
      <w:r w:rsidRPr="00CF22F3">
        <w:rPr>
          <w:rFonts w:ascii="Times New Roman" w:hAnsi="Times New Roman"/>
          <w:b w:val="0"/>
          <w:color w:val="000000" w:themeColor="text1"/>
          <w:lang w:val="kk-KZ" w:eastAsia="ru-RU"/>
        </w:rPr>
        <w:t xml:space="preserve"> // Университетское управление: практика и анализ. 2018 г. № 1 (113). URL: https://cyberleninka.ru/article/n/faktory-nauchnoy-produktivnosti-i-problemy-ee-otsenki (кіру күні: 16.06.2025).</w:t>
      </w:r>
    </w:p>
    <w:p w:rsidR="00944B8C" w:rsidRPr="00CF22F3" w:rsidRDefault="00944B8C" w:rsidP="00944B8C">
      <w:pPr>
        <w:spacing w:after="0" w:line="240" w:lineRule="auto"/>
        <w:jc w:val="both"/>
        <w:rPr>
          <w:rFonts w:ascii="Times New Roman" w:hAnsi="Times New Roman" w:cs="Times New Roman"/>
          <w:color w:val="000000" w:themeColor="text1"/>
          <w:sz w:val="28"/>
          <w:szCs w:val="28"/>
          <w:lang w:val="kk-KZ" w:eastAsia="ru-RU"/>
        </w:rPr>
      </w:pPr>
      <w:r w:rsidRPr="00CF22F3">
        <w:rPr>
          <w:rFonts w:ascii="Times New Roman" w:hAnsi="Times New Roman" w:cs="Times New Roman"/>
          <w:color w:val="000000" w:themeColor="text1"/>
          <w:sz w:val="28"/>
          <w:szCs w:val="28"/>
          <w:lang w:val="kk-KZ" w:eastAsia="ru-RU"/>
        </w:rPr>
        <w:t xml:space="preserve">30. </w:t>
      </w:r>
      <w:r w:rsidRPr="00CF22F3">
        <w:rPr>
          <w:rFonts w:ascii="Times New Roman" w:hAnsi="Times New Roman" w:cs="Times New Roman"/>
          <w:color w:val="000000" w:themeColor="text1"/>
          <w:sz w:val="28"/>
          <w:szCs w:val="28"/>
          <w:lang w:val="en-US"/>
        </w:rPr>
        <w:t xml:space="preserve">Doorenbos J., Kassam A. H. </w:t>
      </w:r>
      <w:r w:rsidRPr="00CF22F3">
        <w:rPr>
          <w:rStyle w:val="a5"/>
          <w:rFonts w:ascii="Times New Roman" w:hAnsi="Times New Roman" w:cs="Times New Roman"/>
          <w:i w:val="0"/>
          <w:color w:val="000000" w:themeColor="text1"/>
          <w:sz w:val="28"/>
          <w:szCs w:val="28"/>
          <w:lang w:val="en-US"/>
        </w:rPr>
        <w:t>Yield response to water.</w:t>
      </w:r>
      <w:r w:rsidRPr="00CF22F3">
        <w:rPr>
          <w:rFonts w:ascii="Times New Roman" w:hAnsi="Times New Roman" w:cs="Times New Roman"/>
          <w:color w:val="000000" w:themeColor="text1"/>
          <w:sz w:val="28"/>
          <w:szCs w:val="28"/>
          <w:lang w:val="en-US"/>
        </w:rPr>
        <w:t xml:space="preserve"> – Rome: FAO, 1979. – 193 p. – (FAO Irrigation and Drainage Paper; No. 33).</w:t>
      </w:r>
      <w:r w:rsidRPr="00CF22F3">
        <w:rPr>
          <w:rFonts w:ascii="Times New Roman" w:hAnsi="Times New Roman" w:cs="Times New Roman"/>
          <w:color w:val="000000" w:themeColor="text1"/>
          <w:sz w:val="28"/>
          <w:szCs w:val="28"/>
          <w:lang w:val="kk-KZ"/>
        </w:rPr>
        <w:t xml:space="preserve"> </w:t>
      </w:r>
      <w:r w:rsidRPr="00CF22F3">
        <w:rPr>
          <w:rFonts w:ascii="Times New Roman" w:hAnsi="Times New Roman" w:cs="Times New Roman"/>
          <w:color w:val="000000" w:themeColor="text1"/>
          <w:sz w:val="28"/>
          <w:szCs w:val="28"/>
        </w:rPr>
        <w:t>Сілтеме: https://www.fao.org/3/F2430E/F2430E.pdf</w:t>
      </w:r>
    </w:p>
    <w:p w:rsidR="00944B8C" w:rsidRPr="00CF22F3" w:rsidRDefault="00944B8C" w:rsidP="00944B8C">
      <w:pPr>
        <w:pStyle w:val="1"/>
        <w:spacing w:before="0" w:line="240" w:lineRule="auto"/>
        <w:jc w:val="both"/>
        <w:textAlignment w:val="top"/>
        <w:rPr>
          <w:rFonts w:ascii="Times New Roman" w:hAnsi="Times New Roman"/>
          <w:color w:val="000000" w:themeColor="text1"/>
          <w:shd w:val="clear" w:color="auto" w:fill="FFFFFF"/>
          <w:lang w:val="kk-KZ"/>
        </w:rPr>
      </w:pPr>
      <w:r w:rsidRPr="00CF22F3">
        <w:rPr>
          <w:rFonts w:ascii="Times New Roman" w:hAnsi="Times New Roman"/>
          <w:b w:val="0"/>
          <w:color w:val="000000" w:themeColor="text1"/>
          <w:lang w:val="kk-KZ" w:eastAsia="ru-RU"/>
        </w:rPr>
        <w:t>30. Своеволина А.В., Чермошенцев А.Ю.</w:t>
      </w:r>
      <w:r w:rsidRPr="00CF22F3">
        <w:rPr>
          <w:rFonts w:ascii="Times New Roman" w:hAnsi="Times New Roman"/>
          <w:color w:val="000000" w:themeColor="text1"/>
          <w:lang w:val="kk-KZ" w:eastAsia="ru-RU"/>
        </w:rPr>
        <w:t xml:space="preserve"> </w:t>
      </w:r>
      <w:r w:rsidRPr="00CF22F3">
        <w:rPr>
          <w:rFonts w:ascii="Times New Roman" w:eastAsiaTheme="minorHAnsi" w:hAnsi="Times New Roman"/>
          <w:b w:val="0"/>
          <w:bCs w:val="0"/>
          <w:color w:val="000000" w:themeColor="text1"/>
        </w:rPr>
        <w:t>Возможности методов активного дистанционного зондирования земли для мониторинга сельскохозяйственных угодий</w:t>
      </w:r>
      <w:r w:rsidRPr="00CF22F3">
        <w:rPr>
          <w:rFonts w:ascii="Times New Roman" w:eastAsiaTheme="minorHAnsi" w:hAnsi="Times New Roman"/>
          <w:b w:val="0"/>
          <w:bCs w:val="0"/>
          <w:color w:val="000000" w:themeColor="text1"/>
          <w:lang w:val="kk-KZ"/>
        </w:rPr>
        <w:t xml:space="preserve"> </w:t>
      </w:r>
      <w:r w:rsidRPr="00CF22F3">
        <w:rPr>
          <w:rFonts w:ascii="Times New Roman" w:hAnsi="Times New Roman"/>
          <w:color w:val="000000" w:themeColor="text1"/>
          <w:lang w:val="kk-KZ" w:eastAsia="ru-RU"/>
        </w:rPr>
        <w:t xml:space="preserve">// </w:t>
      </w:r>
      <w:r w:rsidRPr="00CF22F3">
        <w:rPr>
          <w:rFonts w:ascii="Times New Roman" w:hAnsi="Times New Roman"/>
          <w:b w:val="0"/>
          <w:color w:val="000000" w:themeColor="text1"/>
          <w:lang w:val="kk-KZ" w:eastAsia="ru-RU"/>
        </w:rPr>
        <w:t>Интерэкспо Гео-Сібір. 2021. № URL мекенжайы:</w:t>
      </w:r>
      <w:hyperlink r:id="rId95" w:history="1">
        <w:r w:rsidRPr="00CF22F3">
          <w:rPr>
            <w:rStyle w:val="a6"/>
            <w:rFonts w:ascii="Times New Roman" w:hAnsi="Times New Roman"/>
            <w:b w:val="0"/>
            <w:color w:val="000000" w:themeColor="text1"/>
            <w:lang w:val="kk-KZ"/>
          </w:rPr>
          <w:t>https://cyberleninka.ru/article/n/vozmozhnosti-metodov-aktivnogo-distantsionnogo-zondirovaniya-zemli-dlya-monitoringa-selskohozyaystvennyh-ugodiy</w:t>
        </w:r>
      </w:hyperlink>
      <w:r w:rsidRPr="00CF22F3">
        <w:rPr>
          <w:rFonts w:ascii="Times New Roman" w:hAnsi="Times New Roman"/>
          <w:b w:val="0"/>
          <w:color w:val="000000" w:themeColor="text1"/>
          <w:lang w:val="kk-KZ" w:eastAsia="ru-RU"/>
        </w:rPr>
        <w:t xml:space="preserve">  (қолданған күні: 16.06.2025).</w:t>
      </w:r>
    </w:p>
    <w:p w:rsidR="00944B8C" w:rsidRPr="00CF22F3" w:rsidRDefault="00944B8C" w:rsidP="00944B8C">
      <w:pPr>
        <w:spacing w:after="0" w:line="240" w:lineRule="auto"/>
        <w:jc w:val="both"/>
        <w:rPr>
          <w:rStyle w:val="a6"/>
          <w:rFonts w:ascii="Times New Roman" w:hAnsi="Times New Roman" w:cs="Times New Roman"/>
          <w:color w:val="000000" w:themeColor="text1"/>
          <w:sz w:val="28"/>
          <w:szCs w:val="28"/>
        </w:rPr>
      </w:pPr>
      <w:r w:rsidRPr="00CF22F3">
        <w:rPr>
          <w:rFonts w:ascii="Times New Roman" w:eastAsia="Times New Roman" w:hAnsi="Times New Roman" w:cs="Times New Roman"/>
          <w:color w:val="000000" w:themeColor="text1"/>
          <w:sz w:val="28"/>
          <w:szCs w:val="28"/>
          <w:lang w:val="kk-KZ" w:eastAsia="ru-RU"/>
        </w:rPr>
        <w:t xml:space="preserve">31. </w:t>
      </w:r>
      <w:r w:rsidRPr="00CF22F3">
        <w:rPr>
          <w:rFonts w:ascii="Times New Roman" w:hAnsi="Times New Roman" w:cs="Times New Roman"/>
          <w:color w:val="000000" w:themeColor="text1"/>
          <w:sz w:val="28"/>
          <w:szCs w:val="28"/>
          <w:lang w:val="kk-KZ"/>
        </w:rPr>
        <w:t>ФАО. Жерді бағалау негізі. ФАО топырақ бюллетені 52. – Рим, 1996 ж.</w:t>
      </w:r>
      <w:hyperlink r:id="rId96" w:history="1">
        <w:r w:rsidRPr="00CF22F3">
          <w:rPr>
            <w:rStyle w:val="a6"/>
            <w:rFonts w:ascii="Times New Roman" w:hAnsi="Times New Roman" w:cs="Times New Roman"/>
            <w:color w:val="000000" w:themeColor="text1"/>
            <w:sz w:val="28"/>
            <w:szCs w:val="28"/>
            <w:lang w:val="en-US"/>
          </w:rPr>
          <w:t>https</w:t>
        </w:r>
        <w:r w:rsidRPr="00CF22F3">
          <w:rPr>
            <w:rStyle w:val="a6"/>
            <w:rFonts w:ascii="Times New Roman" w:hAnsi="Times New Roman" w:cs="Times New Roman"/>
            <w:color w:val="000000" w:themeColor="text1"/>
            <w:sz w:val="28"/>
            <w:szCs w:val="28"/>
          </w:rPr>
          <w:t>://</w:t>
        </w:r>
        <w:r w:rsidRPr="00CF22F3">
          <w:rPr>
            <w:rStyle w:val="a6"/>
            <w:rFonts w:ascii="Times New Roman" w:hAnsi="Times New Roman" w:cs="Times New Roman"/>
            <w:color w:val="000000" w:themeColor="text1"/>
            <w:sz w:val="28"/>
            <w:szCs w:val="28"/>
            <w:lang w:val="en-US"/>
          </w:rPr>
          <w:t>www</w:t>
        </w:r>
        <w:r w:rsidRPr="00CF22F3">
          <w:rPr>
            <w:rStyle w:val="a6"/>
            <w:rFonts w:ascii="Times New Roman" w:hAnsi="Times New Roman" w:cs="Times New Roman"/>
            <w:color w:val="000000" w:themeColor="text1"/>
            <w:sz w:val="28"/>
            <w:szCs w:val="28"/>
          </w:rPr>
          <w:t>.</w:t>
        </w:r>
        <w:r w:rsidRPr="00CF22F3">
          <w:rPr>
            <w:rStyle w:val="a6"/>
            <w:rFonts w:ascii="Times New Roman" w:hAnsi="Times New Roman" w:cs="Times New Roman"/>
            <w:color w:val="000000" w:themeColor="text1"/>
            <w:sz w:val="28"/>
            <w:szCs w:val="28"/>
            <w:lang w:val="en-US"/>
          </w:rPr>
          <w:t>fao</w:t>
        </w:r>
        <w:r w:rsidRPr="00CF22F3">
          <w:rPr>
            <w:rStyle w:val="a6"/>
            <w:rFonts w:ascii="Times New Roman" w:hAnsi="Times New Roman" w:cs="Times New Roman"/>
            <w:color w:val="000000" w:themeColor="text1"/>
            <w:sz w:val="28"/>
            <w:szCs w:val="28"/>
          </w:rPr>
          <w:t>.</w:t>
        </w:r>
        <w:r w:rsidRPr="00CF22F3">
          <w:rPr>
            <w:rStyle w:val="a6"/>
            <w:rFonts w:ascii="Times New Roman" w:hAnsi="Times New Roman" w:cs="Times New Roman"/>
            <w:color w:val="000000" w:themeColor="text1"/>
            <w:sz w:val="28"/>
            <w:szCs w:val="28"/>
            <w:lang w:val="en-US"/>
          </w:rPr>
          <w:t>org</w:t>
        </w:r>
        <w:r w:rsidRPr="00CF22F3">
          <w:rPr>
            <w:rStyle w:val="a6"/>
            <w:rFonts w:ascii="Times New Roman" w:hAnsi="Times New Roman" w:cs="Times New Roman"/>
            <w:color w:val="000000" w:themeColor="text1"/>
            <w:sz w:val="28"/>
            <w:szCs w:val="28"/>
          </w:rPr>
          <w:t>/</w:t>
        </w:r>
        <w:r w:rsidRPr="00CF22F3">
          <w:rPr>
            <w:rStyle w:val="a6"/>
            <w:rFonts w:ascii="Times New Roman" w:hAnsi="Times New Roman" w:cs="Times New Roman"/>
            <w:color w:val="000000" w:themeColor="text1"/>
            <w:sz w:val="28"/>
            <w:szCs w:val="28"/>
            <w:lang w:val="en-US"/>
          </w:rPr>
          <w:t>fileadmin</w:t>
        </w:r>
        <w:r w:rsidRPr="00CF22F3">
          <w:rPr>
            <w:rStyle w:val="a6"/>
            <w:rFonts w:ascii="Times New Roman" w:hAnsi="Times New Roman" w:cs="Times New Roman"/>
            <w:color w:val="000000" w:themeColor="text1"/>
            <w:sz w:val="28"/>
            <w:szCs w:val="28"/>
          </w:rPr>
          <w:t>/</w:t>
        </w:r>
        <w:r w:rsidRPr="00CF22F3">
          <w:rPr>
            <w:rStyle w:val="a6"/>
            <w:rFonts w:ascii="Times New Roman" w:hAnsi="Times New Roman" w:cs="Times New Roman"/>
            <w:color w:val="000000" w:themeColor="text1"/>
            <w:sz w:val="28"/>
            <w:szCs w:val="28"/>
            <w:lang w:val="en-US"/>
          </w:rPr>
          <w:t>templates</w:t>
        </w:r>
        <w:r w:rsidRPr="00CF22F3">
          <w:rPr>
            <w:rStyle w:val="a6"/>
            <w:rFonts w:ascii="Times New Roman" w:hAnsi="Times New Roman" w:cs="Times New Roman"/>
            <w:color w:val="000000" w:themeColor="text1"/>
            <w:sz w:val="28"/>
            <w:szCs w:val="28"/>
          </w:rPr>
          <w:t>/</w:t>
        </w:r>
        <w:r w:rsidRPr="00CF22F3">
          <w:rPr>
            <w:rStyle w:val="a6"/>
            <w:rFonts w:ascii="Times New Roman" w:hAnsi="Times New Roman" w:cs="Times New Roman"/>
            <w:color w:val="000000" w:themeColor="text1"/>
            <w:sz w:val="28"/>
            <w:szCs w:val="28"/>
            <w:lang w:val="en-US"/>
          </w:rPr>
          <w:t>cpesap</w:t>
        </w:r>
        <w:r w:rsidRPr="00CF22F3">
          <w:rPr>
            <w:rStyle w:val="a6"/>
            <w:rFonts w:ascii="Times New Roman" w:hAnsi="Times New Roman" w:cs="Times New Roman"/>
            <w:color w:val="000000" w:themeColor="text1"/>
            <w:sz w:val="28"/>
            <w:szCs w:val="28"/>
          </w:rPr>
          <w:t>/</w:t>
        </w:r>
        <w:r w:rsidRPr="00CF22F3">
          <w:rPr>
            <w:rStyle w:val="a6"/>
            <w:rFonts w:ascii="Times New Roman" w:hAnsi="Times New Roman" w:cs="Times New Roman"/>
            <w:color w:val="000000" w:themeColor="text1"/>
            <w:sz w:val="28"/>
            <w:szCs w:val="28"/>
            <w:lang w:val="en-US"/>
          </w:rPr>
          <w:t>C</w:t>
        </w:r>
        <w:r w:rsidRPr="00CF22F3">
          <w:rPr>
            <w:rStyle w:val="a6"/>
            <w:rFonts w:ascii="Times New Roman" w:hAnsi="Times New Roman" w:cs="Times New Roman"/>
            <w:color w:val="000000" w:themeColor="text1"/>
            <w:sz w:val="28"/>
            <w:szCs w:val="28"/>
          </w:rPr>
          <w:t>-</w:t>
        </w:r>
        <w:r w:rsidRPr="00CF22F3">
          <w:rPr>
            <w:rStyle w:val="a6"/>
            <w:rFonts w:ascii="Times New Roman" w:hAnsi="Times New Roman" w:cs="Times New Roman"/>
            <w:color w:val="000000" w:themeColor="text1"/>
            <w:sz w:val="28"/>
            <w:szCs w:val="28"/>
            <w:lang w:val="en-US"/>
          </w:rPr>
          <w:t>RESAP</w:t>
        </w:r>
        <w:r w:rsidRPr="00CF22F3">
          <w:rPr>
            <w:rStyle w:val="a6"/>
            <w:rFonts w:ascii="Times New Roman" w:hAnsi="Times New Roman" w:cs="Times New Roman"/>
            <w:color w:val="000000" w:themeColor="text1"/>
            <w:sz w:val="28"/>
            <w:szCs w:val="28"/>
          </w:rPr>
          <w:t>_</w:t>
        </w:r>
        <w:r w:rsidRPr="00CF22F3">
          <w:rPr>
            <w:rStyle w:val="a6"/>
            <w:rFonts w:ascii="Times New Roman" w:hAnsi="Times New Roman" w:cs="Times New Roman"/>
            <w:color w:val="000000" w:themeColor="text1"/>
            <w:sz w:val="28"/>
            <w:szCs w:val="28"/>
            <w:lang w:val="en-US"/>
          </w:rPr>
          <w:t>Info</w:t>
        </w:r>
        <w:r w:rsidRPr="00CF22F3">
          <w:rPr>
            <w:rStyle w:val="a6"/>
            <w:rFonts w:ascii="Times New Roman" w:hAnsi="Times New Roman" w:cs="Times New Roman"/>
            <w:color w:val="000000" w:themeColor="text1"/>
            <w:sz w:val="28"/>
            <w:szCs w:val="28"/>
          </w:rPr>
          <w:t>_</w:t>
        </w:r>
        <w:r w:rsidRPr="00CF22F3">
          <w:rPr>
            <w:rStyle w:val="a6"/>
            <w:rFonts w:ascii="Times New Roman" w:hAnsi="Times New Roman" w:cs="Times New Roman"/>
            <w:color w:val="000000" w:themeColor="text1"/>
            <w:sz w:val="28"/>
            <w:szCs w:val="28"/>
            <w:lang w:val="en-US"/>
          </w:rPr>
          <w:t>package</w:t>
        </w:r>
        <w:r w:rsidRPr="00CF22F3">
          <w:rPr>
            <w:rStyle w:val="a6"/>
            <w:rFonts w:ascii="Times New Roman" w:hAnsi="Times New Roman" w:cs="Times New Roman"/>
            <w:color w:val="000000" w:themeColor="text1"/>
            <w:sz w:val="28"/>
            <w:szCs w:val="28"/>
          </w:rPr>
          <w:t>/</w:t>
        </w:r>
        <w:r w:rsidRPr="00CF22F3">
          <w:rPr>
            <w:rStyle w:val="a6"/>
            <w:rFonts w:ascii="Times New Roman" w:hAnsi="Times New Roman" w:cs="Times New Roman"/>
            <w:color w:val="000000" w:themeColor="text1"/>
            <w:sz w:val="28"/>
            <w:szCs w:val="28"/>
            <w:lang w:val="en-US"/>
          </w:rPr>
          <w:t>Links</w:t>
        </w:r>
        <w:r w:rsidRPr="00CF22F3">
          <w:rPr>
            <w:rStyle w:val="a6"/>
            <w:rFonts w:ascii="Times New Roman" w:hAnsi="Times New Roman" w:cs="Times New Roman"/>
            <w:color w:val="000000" w:themeColor="text1"/>
            <w:sz w:val="28"/>
            <w:szCs w:val="28"/>
          </w:rPr>
          <w:t>/</w:t>
        </w:r>
        <w:r w:rsidRPr="00CF22F3">
          <w:rPr>
            <w:rStyle w:val="a6"/>
            <w:rFonts w:ascii="Times New Roman" w:hAnsi="Times New Roman" w:cs="Times New Roman"/>
            <w:color w:val="000000" w:themeColor="text1"/>
            <w:sz w:val="28"/>
            <w:szCs w:val="28"/>
            <w:lang w:val="en-US"/>
          </w:rPr>
          <w:t>Module</w:t>
        </w:r>
        <w:r w:rsidRPr="00CF22F3">
          <w:rPr>
            <w:rStyle w:val="a6"/>
            <w:rFonts w:ascii="Times New Roman" w:hAnsi="Times New Roman" w:cs="Times New Roman"/>
            <w:color w:val="000000" w:themeColor="text1"/>
            <w:sz w:val="28"/>
            <w:szCs w:val="28"/>
          </w:rPr>
          <w:t>_5/</w:t>
        </w:r>
        <w:r w:rsidRPr="00CF22F3">
          <w:rPr>
            <w:rStyle w:val="a6"/>
            <w:rFonts w:ascii="Times New Roman" w:hAnsi="Times New Roman" w:cs="Times New Roman"/>
            <w:color w:val="000000" w:themeColor="text1"/>
            <w:sz w:val="28"/>
            <w:szCs w:val="28"/>
            <w:lang w:val="en-US"/>
          </w:rPr>
          <w:t>Land</w:t>
        </w:r>
        <w:r w:rsidRPr="00CF22F3">
          <w:rPr>
            <w:rStyle w:val="a6"/>
            <w:rFonts w:ascii="Times New Roman" w:hAnsi="Times New Roman" w:cs="Times New Roman"/>
            <w:color w:val="000000" w:themeColor="text1"/>
            <w:sz w:val="28"/>
            <w:szCs w:val="28"/>
          </w:rPr>
          <w:t>_</w:t>
        </w:r>
        <w:r w:rsidRPr="00CF22F3">
          <w:rPr>
            <w:rStyle w:val="a6"/>
            <w:rFonts w:ascii="Times New Roman" w:hAnsi="Times New Roman" w:cs="Times New Roman"/>
            <w:color w:val="000000" w:themeColor="text1"/>
            <w:sz w:val="28"/>
            <w:szCs w:val="28"/>
            <w:lang w:val="en-US"/>
          </w:rPr>
          <w:t>ev</w:t>
        </w:r>
        <w:r w:rsidRPr="00CF22F3">
          <w:rPr>
            <w:rStyle w:val="a6"/>
            <w:rFonts w:ascii="Times New Roman" w:hAnsi="Times New Roman" w:cs="Times New Roman"/>
            <w:color w:val="000000" w:themeColor="text1"/>
            <w:sz w:val="28"/>
            <w:szCs w:val="28"/>
          </w:rPr>
          <w:t>_</w:t>
        </w:r>
        <w:r w:rsidRPr="00CF22F3">
          <w:rPr>
            <w:rStyle w:val="a6"/>
            <w:rFonts w:ascii="Times New Roman" w:hAnsi="Times New Roman" w:cs="Times New Roman"/>
            <w:color w:val="000000" w:themeColor="text1"/>
            <w:sz w:val="28"/>
            <w:szCs w:val="28"/>
            <w:lang w:val="en-US"/>
          </w:rPr>
          <w:t>and</w:t>
        </w:r>
        <w:r w:rsidRPr="00CF22F3">
          <w:rPr>
            <w:rStyle w:val="a6"/>
            <w:rFonts w:ascii="Times New Roman" w:hAnsi="Times New Roman" w:cs="Times New Roman"/>
            <w:color w:val="000000" w:themeColor="text1"/>
            <w:sz w:val="28"/>
            <w:szCs w:val="28"/>
          </w:rPr>
          <w:t>_</w:t>
        </w:r>
        <w:r w:rsidRPr="00CF22F3">
          <w:rPr>
            <w:rStyle w:val="a6"/>
            <w:rFonts w:ascii="Times New Roman" w:hAnsi="Times New Roman" w:cs="Times New Roman"/>
            <w:color w:val="000000" w:themeColor="text1"/>
            <w:sz w:val="28"/>
            <w:szCs w:val="28"/>
            <w:lang w:val="en-US"/>
          </w:rPr>
          <w:t>LUP</w:t>
        </w:r>
        <w:r w:rsidRPr="00CF22F3">
          <w:rPr>
            <w:rStyle w:val="a6"/>
            <w:rFonts w:ascii="Times New Roman" w:hAnsi="Times New Roman" w:cs="Times New Roman"/>
            <w:color w:val="000000" w:themeColor="text1"/>
            <w:sz w:val="28"/>
            <w:szCs w:val="28"/>
          </w:rPr>
          <w:t>.</w:t>
        </w:r>
        <w:r w:rsidRPr="00CF22F3">
          <w:rPr>
            <w:rStyle w:val="a6"/>
            <w:rFonts w:ascii="Times New Roman" w:hAnsi="Times New Roman" w:cs="Times New Roman"/>
            <w:color w:val="000000" w:themeColor="text1"/>
            <w:sz w:val="28"/>
            <w:szCs w:val="28"/>
            <w:lang w:val="en-US"/>
          </w:rPr>
          <w:t>pdf</w:t>
        </w:r>
      </w:hyperlink>
    </w:p>
    <w:p w:rsidR="00944B8C" w:rsidRPr="00CF22F3" w:rsidRDefault="00944B8C" w:rsidP="00944B8C">
      <w:pPr>
        <w:spacing w:after="0" w:line="240" w:lineRule="auto"/>
        <w:jc w:val="both"/>
        <w:rPr>
          <w:rStyle w:val="a6"/>
          <w:rFonts w:ascii="Times New Roman" w:hAnsi="Times New Roman" w:cs="Times New Roman"/>
          <w:color w:val="000000" w:themeColor="text1"/>
          <w:sz w:val="28"/>
          <w:szCs w:val="28"/>
          <w:lang w:val="kk-KZ"/>
        </w:rPr>
      </w:pPr>
      <w:r w:rsidRPr="00CF22F3">
        <w:rPr>
          <w:rStyle w:val="a6"/>
          <w:rFonts w:ascii="Times New Roman" w:hAnsi="Times New Roman" w:cs="Times New Roman"/>
          <w:color w:val="000000" w:themeColor="text1"/>
          <w:sz w:val="28"/>
          <w:szCs w:val="28"/>
          <w:lang w:val="kk-KZ"/>
        </w:rPr>
        <w:t xml:space="preserve">32. </w:t>
      </w:r>
      <w:r w:rsidRPr="00CF22F3">
        <w:rPr>
          <w:rFonts w:ascii="Times New Roman" w:hAnsi="Times New Roman" w:cs="Times New Roman"/>
          <w:color w:val="000000" w:themeColor="text1"/>
          <w:sz w:val="28"/>
          <w:szCs w:val="28"/>
          <w:shd w:val="clear" w:color="auto" w:fill="FFFFFF"/>
          <w:lang w:val="en-US"/>
        </w:rPr>
        <w:t>Löw F., Fliemann, E., Abdullaev, I., Conrad, C., Lamers, J. P. Mapping abandoned agricultural land in Kyzyl-Orda, Kazakhstan using satellite remote sensing //Applied Geography. – 2015. – V. 62. – pp. 377-390.</w:t>
      </w:r>
    </w:p>
    <w:p w:rsidR="00944B8C" w:rsidRPr="00CF22F3" w:rsidRDefault="00944B8C" w:rsidP="00944B8C">
      <w:pPr>
        <w:widowControl w:val="0"/>
        <w:tabs>
          <w:tab w:val="left" w:pos="1213"/>
        </w:tabs>
        <w:autoSpaceDE w:val="0"/>
        <w:autoSpaceDN w:val="0"/>
        <w:spacing w:after="0" w:line="240" w:lineRule="auto"/>
        <w:ind w:right="240"/>
        <w:jc w:val="both"/>
        <w:rPr>
          <w:rFonts w:ascii="Times New Roman" w:hAnsi="Times New Roman" w:cs="Times New Roman"/>
          <w:color w:val="000000" w:themeColor="text1"/>
          <w:sz w:val="28"/>
          <w:szCs w:val="28"/>
        </w:rPr>
      </w:pPr>
      <w:r w:rsidRPr="00CF22F3">
        <w:rPr>
          <w:rFonts w:ascii="Times New Roman" w:eastAsia="Times New Roman" w:hAnsi="Times New Roman" w:cs="Times New Roman"/>
          <w:color w:val="000000" w:themeColor="text1"/>
          <w:sz w:val="28"/>
          <w:szCs w:val="28"/>
          <w:lang w:val="kk-KZ" w:eastAsia="ru-RU"/>
        </w:rPr>
        <w:t xml:space="preserve">33. </w:t>
      </w:r>
      <w:r w:rsidRPr="00CF22F3">
        <w:rPr>
          <w:rFonts w:ascii="Times New Roman" w:hAnsi="Times New Roman" w:cs="Times New Roman"/>
          <w:color w:val="000000" w:themeColor="text1"/>
          <w:sz w:val="28"/>
          <w:szCs w:val="28"/>
        </w:rPr>
        <w:t>Волков, С. Н. К вопросу использования сельскохозяйственных земель в</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Российской Федерации / С. Н. Волков, В. В. К</w:t>
      </w:r>
      <w:r w:rsidR="00736BF4" w:rsidRPr="00CF22F3">
        <w:rPr>
          <w:rFonts w:ascii="Times New Roman" w:hAnsi="Times New Roman" w:cs="Times New Roman"/>
          <w:color w:val="000000" w:themeColor="text1"/>
          <w:sz w:val="28"/>
          <w:szCs w:val="28"/>
        </w:rPr>
        <w:t>осинский. – Текст непосредствен</w:t>
      </w:r>
      <w:r w:rsidRPr="00CF22F3">
        <w:rPr>
          <w:rFonts w:ascii="Times New Roman" w:hAnsi="Times New Roman" w:cs="Times New Roman"/>
          <w:color w:val="000000" w:themeColor="text1"/>
          <w:sz w:val="28"/>
          <w:szCs w:val="28"/>
        </w:rPr>
        <w:t>ный</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Социально-экономическая</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эффективность использования</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земельных</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ре-</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сурсов в аграрной сфере экономики Республики Башкортостан : современное со-</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стояние</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и пути повышения.</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Уфа : Мир</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Печати,</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2018.</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 С.</w:t>
      </w:r>
      <w:r w:rsidRPr="00CF22F3">
        <w:rPr>
          <w:rFonts w:ascii="Times New Roman" w:hAnsi="Times New Roman" w:cs="Times New Roman"/>
          <w:color w:val="000000" w:themeColor="text1"/>
          <w:spacing w:val="-4"/>
          <w:sz w:val="28"/>
          <w:szCs w:val="28"/>
        </w:rPr>
        <w:t xml:space="preserve"> </w:t>
      </w:r>
      <w:r w:rsidRPr="00CF22F3">
        <w:rPr>
          <w:rFonts w:ascii="Times New Roman" w:hAnsi="Times New Roman" w:cs="Times New Roman"/>
          <w:color w:val="000000" w:themeColor="text1"/>
          <w:sz w:val="28"/>
          <w:szCs w:val="28"/>
        </w:rPr>
        <w:t>3–8</w:t>
      </w:r>
    </w:p>
    <w:p w:rsidR="00944B8C" w:rsidRPr="00CF22F3" w:rsidRDefault="00944B8C" w:rsidP="00944B8C">
      <w:pPr>
        <w:widowControl w:val="0"/>
        <w:tabs>
          <w:tab w:val="left" w:pos="1213"/>
        </w:tabs>
        <w:autoSpaceDE w:val="0"/>
        <w:autoSpaceDN w:val="0"/>
        <w:spacing w:after="0" w:line="240" w:lineRule="auto"/>
        <w:ind w:right="240"/>
        <w:jc w:val="both"/>
        <w:rPr>
          <w:rFonts w:ascii="Times New Roman" w:hAnsi="Times New Roman" w:cs="Times New Roman"/>
          <w:color w:val="000000" w:themeColor="text1"/>
          <w:sz w:val="28"/>
          <w:szCs w:val="28"/>
          <w:lang w:val="kk-KZ"/>
        </w:rPr>
      </w:pPr>
      <w:r w:rsidRPr="00CF22F3">
        <w:rPr>
          <w:rFonts w:ascii="Times New Roman" w:hAnsi="Times New Roman" w:cs="Times New Roman"/>
          <w:color w:val="000000" w:themeColor="text1"/>
          <w:sz w:val="28"/>
          <w:szCs w:val="28"/>
          <w:lang w:val="kk-KZ"/>
        </w:rPr>
        <w:t xml:space="preserve">34. </w:t>
      </w:r>
      <w:r w:rsidRPr="00CF22F3">
        <w:rPr>
          <w:rFonts w:ascii="Times New Roman" w:hAnsi="Times New Roman" w:cs="Times New Roman"/>
          <w:color w:val="000000" w:themeColor="text1"/>
          <w:sz w:val="28"/>
          <w:szCs w:val="28"/>
        </w:rPr>
        <w:t>Организация рационального землепользования на основе геоэкологиче-</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ского</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 xml:space="preserve">анализа </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эколого-хозяйственного</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состояния</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земель: монография   /</w:t>
      </w:r>
      <w:r w:rsidRPr="00CF22F3">
        <w:rPr>
          <w:rFonts w:ascii="Times New Roman" w:hAnsi="Times New Roman" w:cs="Times New Roman"/>
          <w:color w:val="000000" w:themeColor="text1"/>
          <w:spacing w:val="-67"/>
          <w:sz w:val="28"/>
          <w:szCs w:val="28"/>
        </w:rPr>
        <w:t xml:space="preserve"> </w:t>
      </w:r>
      <w:r w:rsidRPr="00CF22F3">
        <w:rPr>
          <w:rFonts w:ascii="Times New Roman" w:hAnsi="Times New Roman" w:cs="Times New Roman"/>
          <w:color w:val="000000" w:themeColor="text1"/>
          <w:sz w:val="28"/>
          <w:szCs w:val="28"/>
        </w:rPr>
        <w:t>М. В. Дмитриева, А. Н. Бармин, А. П. Сизов, И. В. Бузякова. – Астрахань : Соро-</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кин Роман Васильевич, 2021. – 152 с. – ISBN 978-5-91910-986-0. – Текст непосредственный</w:t>
      </w:r>
    </w:p>
    <w:p w:rsidR="00944B8C" w:rsidRPr="00CF22F3" w:rsidRDefault="00944B8C" w:rsidP="00736BF4">
      <w:pPr>
        <w:widowControl w:val="0"/>
        <w:tabs>
          <w:tab w:val="left" w:pos="1213"/>
        </w:tabs>
        <w:autoSpaceDE w:val="0"/>
        <w:autoSpaceDN w:val="0"/>
        <w:spacing w:after="0" w:line="240" w:lineRule="auto"/>
        <w:ind w:right="236"/>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kk-KZ"/>
        </w:rPr>
        <w:t xml:space="preserve">35. </w:t>
      </w:r>
      <w:r w:rsidR="00CF22F3">
        <w:rPr>
          <w:rFonts w:ascii="Times New Roman" w:hAnsi="Times New Roman" w:cs="Times New Roman"/>
          <w:color w:val="000000" w:themeColor="text1"/>
          <w:sz w:val="28"/>
          <w:szCs w:val="28"/>
        </w:rPr>
        <w:t>Карпик, А.</w:t>
      </w:r>
      <w:r w:rsidRPr="00CF22F3">
        <w:rPr>
          <w:rFonts w:ascii="Times New Roman" w:hAnsi="Times New Roman" w:cs="Times New Roman"/>
          <w:color w:val="000000" w:themeColor="text1"/>
          <w:sz w:val="28"/>
          <w:szCs w:val="28"/>
        </w:rPr>
        <w:t>П. Рациональное землепользование в системе современного</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пространственного</w:t>
      </w:r>
      <w:r w:rsidRPr="00CF22F3">
        <w:rPr>
          <w:rFonts w:ascii="Times New Roman" w:hAnsi="Times New Roman" w:cs="Times New Roman"/>
          <w:color w:val="000000" w:themeColor="text1"/>
          <w:spacing w:val="70"/>
          <w:sz w:val="28"/>
          <w:szCs w:val="28"/>
        </w:rPr>
        <w:t xml:space="preserve"> </w:t>
      </w:r>
      <w:r w:rsidRPr="00CF22F3">
        <w:rPr>
          <w:rFonts w:ascii="Times New Roman" w:hAnsi="Times New Roman" w:cs="Times New Roman"/>
          <w:color w:val="000000" w:themeColor="text1"/>
          <w:sz w:val="28"/>
          <w:szCs w:val="28"/>
        </w:rPr>
        <w:t>развития</w:t>
      </w:r>
      <w:r w:rsidRPr="00CF22F3">
        <w:rPr>
          <w:rFonts w:ascii="Times New Roman" w:hAnsi="Times New Roman" w:cs="Times New Roman"/>
          <w:color w:val="000000" w:themeColor="text1"/>
          <w:spacing w:val="70"/>
          <w:sz w:val="28"/>
          <w:szCs w:val="28"/>
        </w:rPr>
        <w:t xml:space="preserve"> </w:t>
      </w:r>
      <w:r w:rsidRPr="00CF22F3">
        <w:rPr>
          <w:rFonts w:ascii="Times New Roman" w:hAnsi="Times New Roman" w:cs="Times New Roman"/>
          <w:color w:val="000000" w:themeColor="text1"/>
          <w:sz w:val="28"/>
          <w:szCs w:val="28"/>
        </w:rPr>
        <w:t>страны,</w:t>
      </w:r>
      <w:r w:rsidRPr="00CF22F3">
        <w:rPr>
          <w:rFonts w:ascii="Times New Roman" w:hAnsi="Times New Roman" w:cs="Times New Roman"/>
          <w:color w:val="000000" w:themeColor="text1"/>
          <w:spacing w:val="70"/>
          <w:sz w:val="28"/>
          <w:szCs w:val="28"/>
        </w:rPr>
        <w:t xml:space="preserve"> </w:t>
      </w:r>
      <w:r w:rsidRPr="00CF22F3">
        <w:rPr>
          <w:rFonts w:ascii="Times New Roman" w:hAnsi="Times New Roman" w:cs="Times New Roman"/>
          <w:color w:val="000000" w:themeColor="text1"/>
          <w:sz w:val="28"/>
          <w:szCs w:val="28"/>
        </w:rPr>
        <w:t>его</w:t>
      </w:r>
      <w:r w:rsidRPr="00CF22F3">
        <w:rPr>
          <w:rFonts w:ascii="Times New Roman" w:hAnsi="Times New Roman" w:cs="Times New Roman"/>
          <w:color w:val="000000" w:themeColor="text1"/>
          <w:spacing w:val="70"/>
          <w:sz w:val="28"/>
          <w:szCs w:val="28"/>
        </w:rPr>
        <w:t xml:space="preserve"> </w:t>
      </w:r>
      <w:r w:rsidRPr="00CF22F3">
        <w:rPr>
          <w:rFonts w:ascii="Times New Roman" w:hAnsi="Times New Roman" w:cs="Times New Roman"/>
          <w:color w:val="000000" w:themeColor="text1"/>
          <w:sz w:val="28"/>
          <w:szCs w:val="28"/>
        </w:rPr>
        <w:t>основные</w:t>
      </w:r>
      <w:r w:rsidRPr="00CF22F3">
        <w:rPr>
          <w:rFonts w:ascii="Times New Roman" w:hAnsi="Times New Roman" w:cs="Times New Roman"/>
          <w:color w:val="000000" w:themeColor="text1"/>
          <w:spacing w:val="70"/>
          <w:sz w:val="28"/>
          <w:szCs w:val="28"/>
        </w:rPr>
        <w:t xml:space="preserve"> </w:t>
      </w:r>
      <w:r w:rsidRPr="00CF22F3">
        <w:rPr>
          <w:rFonts w:ascii="Times New Roman" w:hAnsi="Times New Roman" w:cs="Times New Roman"/>
          <w:color w:val="000000" w:themeColor="text1"/>
          <w:sz w:val="28"/>
          <w:szCs w:val="28"/>
        </w:rPr>
        <w:t>принципы</w:t>
      </w:r>
      <w:r w:rsidRPr="00CF22F3">
        <w:rPr>
          <w:rFonts w:ascii="Times New Roman" w:hAnsi="Times New Roman" w:cs="Times New Roman"/>
          <w:color w:val="000000" w:themeColor="text1"/>
          <w:spacing w:val="70"/>
          <w:sz w:val="28"/>
          <w:szCs w:val="28"/>
        </w:rPr>
        <w:t xml:space="preserve"> </w:t>
      </w:r>
      <w:r w:rsidRPr="00CF22F3">
        <w:rPr>
          <w:rFonts w:ascii="Times New Roman" w:hAnsi="Times New Roman" w:cs="Times New Roman"/>
          <w:color w:val="000000" w:themeColor="text1"/>
          <w:sz w:val="28"/>
          <w:szCs w:val="28"/>
        </w:rPr>
        <w:t>и</w:t>
      </w:r>
      <w:r w:rsidRPr="00CF22F3">
        <w:rPr>
          <w:rFonts w:ascii="Times New Roman" w:hAnsi="Times New Roman" w:cs="Times New Roman"/>
          <w:color w:val="000000" w:themeColor="text1"/>
          <w:spacing w:val="70"/>
          <w:sz w:val="28"/>
          <w:szCs w:val="28"/>
        </w:rPr>
        <w:t xml:space="preserve"> </w:t>
      </w:r>
      <w:r w:rsidRPr="00CF22F3">
        <w:rPr>
          <w:rFonts w:ascii="Times New Roman" w:hAnsi="Times New Roman" w:cs="Times New Roman"/>
          <w:color w:val="000000" w:themeColor="text1"/>
          <w:sz w:val="28"/>
          <w:szCs w:val="28"/>
        </w:rPr>
        <w:t>механизмы</w:t>
      </w:r>
      <w:r w:rsidRPr="00CF22F3">
        <w:rPr>
          <w:rFonts w:ascii="Times New Roman" w:hAnsi="Times New Roman" w:cs="Times New Roman"/>
          <w:color w:val="000000" w:themeColor="text1"/>
          <w:spacing w:val="70"/>
          <w:sz w:val="28"/>
          <w:szCs w:val="28"/>
        </w:rPr>
        <w:t xml:space="preserve"> </w:t>
      </w:r>
      <w:r w:rsidRPr="00CF22F3">
        <w:rPr>
          <w:rFonts w:ascii="Times New Roman" w:hAnsi="Times New Roman" w:cs="Times New Roman"/>
          <w:color w:val="000000" w:themeColor="text1"/>
          <w:sz w:val="28"/>
          <w:szCs w:val="28"/>
        </w:rPr>
        <w:t>/</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А. П. Карпик,</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В.</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Б.</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Жарников,</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Ю.</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С.</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Ларионов.</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Текст</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непосредственный</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w:t>
      </w:r>
      <w:r w:rsidRPr="00CF22F3">
        <w:rPr>
          <w:rFonts w:ascii="Times New Roman" w:hAnsi="Times New Roman" w:cs="Times New Roman"/>
          <w:color w:val="000000" w:themeColor="text1"/>
          <w:spacing w:val="-67"/>
          <w:sz w:val="28"/>
          <w:szCs w:val="28"/>
        </w:rPr>
        <w:t xml:space="preserve"> </w:t>
      </w:r>
      <w:r w:rsidRPr="00CF22F3">
        <w:rPr>
          <w:rFonts w:ascii="Times New Roman" w:hAnsi="Times New Roman" w:cs="Times New Roman"/>
          <w:color w:val="000000" w:themeColor="text1"/>
          <w:sz w:val="28"/>
          <w:szCs w:val="28"/>
        </w:rPr>
        <w:t>Вестник СГУГиТ. – 2019. – Т. 24. – № 4. – С. 232–246. – DOI 10.33764/2411-</w:t>
      </w:r>
      <w:r w:rsidRPr="00CF22F3">
        <w:rPr>
          <w:rFonts w:ascii="Times New Roman" w:hAnsi="Times New Roman" w:cs="Times New Roman"/>
          <w:color w:val="000000" w:themeColor="text1"/>
          <w:sz w:val="28"/>
          <w:szCs w:val="28"/>
        </w:rPr>
        <w:lastRenderedPageBreak/>
        <w:t>1759-</w:t>
      </w:r>
      <w:r w:rsidRPr="00CF22F3">
        <w:rPr>
          <w:rFonts w:ascii="Times New Roman" w:hAnsi="Times New Roman" w:cs="Times New Roman"/>
          <w:color w:val="000000" w:themeColor="text1"/>
          <w:spacing w:val="1"/>
          <w:sz w:val="28"/>
          <w:szCs w:val="28"/>
        </w:rPr>
        <w:t xml:space="preserve"> </w:t>
      </w:r>
      <w:r w:rsidRPr="00CF22F3">
        <w:rPr>
          <w:rFonts w:ascii="Times New Roman" w:hAnsi="Times New Roman" w:cs="Times New Roman"/>
          <w:color w:val="000000" w:themeColor="text1"/>
          <w:sz w:val="28"/>
          <w:szCs w:val="28"/>
        </w:rPr>
        <w:t>2019-24-4-232-246.</w:t>
      </w:r>
    </w:p>
    <w:p w:rsidR="00944B8C" w:rsidRPr="00CF22F3" w:rsidRDefault="00944B8C" w:rsidP="00944B8C">
      <w:pPr>
        <w:spacing w:after="0" w:line="240" w:lineRule="auto"/>
        <w:ind w:right="-1"/>
        <w:jc w:val="both"/>
        <w:rPr>
          <w:rFonts w:ascii="Times New Roman" w:eastAsia="Times New Roman" w:hAnsi="Times New Roman" w:cs="Times New Roman"/>
          <w:color w:val="000000" w:themeColor="text1"/>
          <w:sz w:val="28"/>
          <w:szCs w:val="28"/>
          <w:lang w:eastAsia="ru-RU"/>
        </w:rPr>
      </w:pPr>
      <w:r w:rsidRPr="00CF22F3">
        <w:rPr>
          <w:rFonts w:ascii="Times New Roman" w:eastAsia="Times New Roman" w:hAnsi="Times New Roman" w:cs="Times New Roman"/>
          <w:color w:val="000000" w:themeColor="text1"/>
          <w:sz w:val="28"/>
          <w:szCs w:val="28"/>
          <w:lang w:val="kk-KZ" w:eastAsia="ru-RU"/>
        </w:rPr>
        <w:t xml:space="preserve">36. Солтүстік Қазақстан уикипедия, электрондық ресурс </w:t>
      </w:r>
      <w:hyperlink r:id="rId97" w:history="1">
        <w:r w:rsidRPr="00CF22F3">
          <w:rPr>
            <w:rStyle w:val="a6"/>
            <w:rFonts w:ascii="Times New Roman" w:hAnsi="Times New Roman" w:cs="Times New Roman"/>
            <w:color w:val="000000" w:themeColor="text1"/>
            <w:sz w:val="28"/>
            <w:szCs w:val="28"/>
            <w:lang w:val="kk-KZ" w:eastAsia="ru-RU"/>
          </w:rPr>
          <w:t>https://kk.wikipedia.org/wiki/%D0%A1%D0%BE%D0%BB%D1%82%D2%AF%D1%81%D1%82%D1%96%D0%BA_%D2%9A%D0%B0%D0%B7%D0%B0%D2%9B%D1%81%D1%82%D0%B0%D0%BD</w:t>
        </w:r>
      </w:hyperlink>
      <w:r w:rsidRPr="00CF22F3">
        <w:rPr>
          <w:rFonts w:ascii="Times New Roman" w:eastAsia="Times New Roman" w:hAnsi="Times New Roman" w:cs="Times New Roman"/>
          <w:color w:val="000000" w:themeColor="text1"/>
          <w:sz w:val="28"/>
          <w:szCs w:val="28"/>
          <w:lang w:eastAsia="ru-RU"/>
        </w:rPr>
        <w:t xml:space="preserve"> </w:t>
      </w:r>
    </w:p>
    <w:p w:rsidR="00944B8C" w:rsidRPr="00CF22F3" w:rsidRDefault="00944B8C" w:rsidP="00944B8C">
      <w:pPr>
        <w:pStyle w:val="a3"/>
        <w:spacing w:before="0" w:beforeAutospacing="0" w:after="0" w:afterAutospacing="0"/>
        <w:jc w:val="both"/>
        <w:rPr>
          <w:color w:val="000000" w:themeColor="text1"/>
          <w:sz w:val="28"/>
          <w:szCs w:val="28"/>
          <w:lang w:val="en-US"/>
        </w:rPr>
      </w:pPr>
      <w:r w:rsidRPr="00CF22F3">
        <w:rPr>
          <w:color w:val="000000" w:themeColor="text1"/>
          <w:sz w:val="28"/>
          <w:szCs w:val="28"/>
          <w:lang w:val="kk-KZ"/>
        </w:rPr>
        <w:t xml:space="preserve">37. </w:t>
      </w:r>
      <w:r w:rsidRPr="00CF22F3">
        <w:rPr>
          <w:rStyle w:val="relative"/>
          <w:rFonts w:eastAsiaTheme="majorEastAsia"/>
          <w:color w:val="000000" w:themeColor="text1"/>
          <w:sz w:val="28"/>
          <w:szCs w:val="28"/>
        </w:rPr>
        <w:t xml:space="preserve">Министерство сельского хозяйства Республики Казахстан. Сводный аналитический отчет о состоянии и использовании земель Республики Казахстан за 2023 год. </w:t>
      </w:r>
      <w:r w:rsidRPr="00CF22F3">
        <w:rPr>
          <w:rStyle w:val="relative"/>
          <w:rFonts w:eastAsiaTheme="majorEastAsia"/>
          <w:color w:val="000000" w:themeColor="text1"/>
          <w:sz w:val="28"/>
          <w:szCs w:val="28"/>
          <w:lang w:val="en-US"/>
        </w:rPr>
        <w:t xml:space="preserve">URL: </w:t>
      </w:r>
      <w:hyperlink r:id="rId98" w:history="1">
        <w:r w:rsidRPr="00CF22F3">
          <w:rPr>
            <w:rStyle w:val="a6"/>
            <w:color w:val="000000" w:themeColor="text1"/>
            <w:sz w:val="28"/>
            <w:szCs w:val="28"/>
            <w:lang w:val="en-US"/>
          </w:rPr>
          <w:t>https://www.gov.kz/memleket/entities/land/documents/details/667055?lang=ru</w:t>
        </w:r>
      </w:hyperlink>
      <w:r w:rsidRPr="00CF22F3">
        <w:rPr>
          <w:rStyle w:val="relative"/>
          <w:rFonts w:eastAsiaTheme="majorEastAsia"/>
          <w:color w:val="000000" w:themeColor="text1"/>
          <w:sz w:val="28"/>
          <w:szCs w:val="28"/>
          <w:lang w:val="en-US"/>
        </w:rPr>
        <w:t xml:space="preserve"> </w:t>
      </w:r>
    </w:p>
    <w:p w:rsidR="00944B8C" w:rsidRPr="00CF22F3" w:rsidRDefault="00944B8C" w:rsidP="00944B8C">
      <w:pPr>
        <w:spacing w:after="0" w:line="240" w:lineRule="auto"/>
        <w:ind w:right="-1"/>
        <w:jc w:val="both"/>
        <w:rPr>
          <w:rFonts w:ascii="Times New Roman" w:eastAsia="Times New Roman" w:hAnsi="Times New Roman" w:cs="Times New Roman"/>
          <w:color w:val="000000" w:themeColor="text1"/>
          <w:sz w:val="28"/>
          <w:szCs w:val="28"/>
          <w:lang w:val="kk-KZ" w:eastAsia="ru-RU"/>
        </w:rPr>
      </w:pPr>
      <w:r w:rsidRPr="00CF22F3">
        <w:rPr>
          <w:rFonts w:ascii="Times New Roman" w:eastAsia="Times New Roman" w:hAnsi="Times New Roman" w:cs="Times New Roman"/>
          <w:color w:val="000000" w:themeColor="text1"/>
          <w:sz w:val="28"/>
          <w:szCs w:val="28"/>
          <w:lang w:val="kk-KZ" w:eastAsia="ru-RU"/>
        </w:rPr>
        <w:t>3</w:t>
      </w:r>
      <w:r w:rsidRPr="00CF22F3">
        <w:rPr>
          <w:rFonts w:ascii="Times New Roman" w:eastAsia="Times New Roman" w:hAnsi="Times New Roman" w:cs="Times New Roman"/>
          <w:color w:val="000000" w:themeColor="text1"/>
          <w:sz w:val="28"/>
          <w:szCs w:val="28"/>
          <w:lang w:eastAsia="ru-RU"/>
        </w:rPr>
        <w:t>8</w:t>
      </w:r>
      <w:r w:rsidRPr="00CF22F3">
        <w:rPr>
          <w:rFonts w:ascii="Times New Roman" w:eastAsia="Times New Roman" w:hAnsi="Times New Roman" w:cs="Times New Roman"/>
          <w:color w:val="000000" w:themeColor="text1"/>
          <w:sz w:val="28"/>
          <w:szCs w:val="28"/>
          <w:lang w:val="kk-KZ" w:eastAsia="ru-RU"/>
        </w:rPr>
        <w:t xml:space="preserve">. </w:t>
      </w:r>
      <w:r w:rsidRPr="00CF22F3">
        <w:rPr>
          <w:rFonts w:ascii="Times New Roman" w:hAnsi="Times New Roman" w:cs="Times New Roman"/>
          <w:color w:val="000000" w:themeColor="text1"/>
          <w:sz w:val="28"/>
          <w:szCs w:val="28"/>
        </w:rPr>
        <w:t>Почвы и земельные ресурсы Казахстана: учеб. материалы для студентов спец. 1-56 02 02 «Геоинформационные системы» / Н. В. Клебанович, И. А. Ефимова, С. Н. Прокопович. – Минск: БГУ, 2016. – 46 с.</w:t>
      </w:r>
    </w:p>
    <w:p w:rsidR="00944B8C" w:rsidRPr="00CF22F3" w:rsidRDefault="00944B8C" w:rsidP="00944B8C">
      <w:pPr>
        <w:spacing w:after="0" w:line="240" w:lineRule="auto"/>
        <w:ind w:right="-1"/>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kk-KZ"/>
        </w:rPr>
        <w:t>39.</w:t>
      </w:r>
      <w:r w:rsidRPr="00CF22F3">
        <w:rPr>
          <w:rFonts w:ascii="Times New Roman" w:hAnsi="Times New Roman" w:cs="Times New Roman"/>
          <w:color w:val="000000" w:themeColor="text1"/>
          <w:sz w:val="28"/>
          <w:szCs w:val="28"/>
        </w:rPr>
        <w:t>Агроклиматические ресурсы Акмолинской области: научно-прикладной справочник / Под ред. С.С. Байшоланова - Астана, 2017. - 133 с.</w:t>
      </w:r>
    </w:p>
    <w:p w:rsidR="00944B8C" w:rsidRPr="00CF22F3" w:rsidRDefault="00944B8C" w:rsidP="00944B8C">
      <w:pPr>
        <w:spacing w:after="0" w:line="240" w:lineRule="auto"/>
        <w:ind w:right="-1"/>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kk-KZ"/>
        </w:rPr>
        <w:t>40.</w:t>
      </w:r>
      <w:r w:rsidRPr="00CF22F3">
        <w:rPr>
          <w:rFonts w:ascii="Times New Roman" w:hAnsi="Times New Roman" w:cs="Times New Roman"/>
          <w:color w:val="000000" w:themeColor="text1"/>
          <w:sz w:val="28"/>
          <w:szCs w:val="28"/>
        </w:rPr>
        <w:t xml:space="preserve"> Агроклиматические ресурсы </w:t>
      </w:r>
      <w:r w:rsidRPr="00CF22F3">
        <w:rPr>
          <w:rFonts w:ascii="Times New Roman" w:hAnsi="Times New Roman" w:cs="Times New Roman"/>
          <w:color w:val="000000" w:themeColor="text1"/>
          <w:sz w:val="28"/>
          <w:szCs w:val="28"/>
          <w:lang w:val="kk-KZ"/>
        </w:rPr>
        <w:t>Костанайской</w:t>
      </w:r>
      <w:r w:rsidRPr="00CF22F3">
        <w:rPr>
          <w:rFonts w:ascii="Times New Roman" w:hAnsi="Times New Roman" w:cs="Times New Roman"/>
          <w:color w:val="000000" w:themeColor="text1"/>
          <w:sz w:val="28"/>
          <w:szCs w:val="28"/>
        </w:rPr>
        <w:t xml:space="preserve"> области: научно-прикладной справочник / Под ред. С.С. Байшоланова - Астана, 2017. - 13</w:t>
      </w:r>
      <w:r w:rsidRPr="00CF22F3">
        <w:rPr>
          <w:rFonts w:ascii="Times New Roman" w:hAnsi="Times New Roman" w:cs="Times New Roman"/>
          <w:color w:val="000000" w:themeColor="text1"/>
          <w:sz w:val="28"/>
          <w:szCs w:val="28"/>
          <w:lang w:val="kk-KZ"/>
        </w:rPr>
        <w:t>9</w:t>
      </w:r>
      <w:r w:rsidRPr="00CF22F3">
        <w:rPr>
          <w:rFonts w:ascii="Times New Roman" w:hAnsi="Times New Roman" w:cs="Times New Roman"/>
          <w:color w:val="000000" w:themeColor="text1"/>
          <w:sz w:val="28"/>
          <w:szCs w:val="28"/>
        </w:rPr>
        <w:t xml:space="preserve"> с.</w:t>
      </w:r>
    </w:p>
    <w:p w:rsidR="00944B8C" w:rsidRPr="00CF22F3" w:rsidRDefault="00944B8C" w:rsidP="00944B8C">
      <w:pPr>
        <w:spacing w:after="0" w:line="240" w:lineRule="auto"/>
        <w:ind w:right="-1"/>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kk-KZ"/>
        </w:rPr>
        <w:t>41.</w:t>
      </w:r>
      <w:r w:rsidRPr="00CF22F3">
        <w:rPr>
          <w:rFonts w:ascii="Times New Roman" w:hAnsi="Times New Roman" w:cs="Times New Roman"/>
          <w:color w:val="000000" w:themeColor="text1"/>
          <w:sz w:val="28"/>
          <w:szCs w:val="28"/>
        </w:rPr>
        <w:t xml:space="preserve"> Агроклиматические ресурсы </w:t>
      </w:r>
      <w:r w:rsidRPr="00CF22F3">
        <w:rPr>
          <w:rFonts w:ascii="Times New Roman" w:hAnsi="Times New Roman" w:cs="Times New Roman"/>
          <w:color w:val="000000" w:themeColor="text1"/>
          <w:sz w:val="28"/>
          <w:szCs w:val="28"/>
          <w:lang w:val="kk-KZ"/>
        </w:rPr>
        <w:t>Павлодарской</w:t>
      </w:r>
      <w:r w:rsidRPr="00CF22F3">
        <w:rPr>
          <w:rFonts w:ascii="Times New Roman" w:hAnsi="Times New Roman" w:cs="Times New Roman"/>
          <w:color w:val="000000" w:themeColor="text1"/>
          <w:sz w:val="28"/>
          <w:szCs w:val="28"/>
        </w:rPr>
        <w:t xml:space="preserve"> области: научно-прикладной справочник / Под ред. С.С. Байшоланова - Астана, 2017. - 1</w:t>
      </w:r>
      <w:r w:rsidRPr="00CF22F3">
        <w:rPr>
          <w:rFonts w:ascii="Times New Roman" w:hAnsi="Times New Roman" w:cs="Times New Roman"/>
          <w:color w:val="000000" w:themeColor="text1"/>
          <w:sz w:val="28"/>
          <w:szCs w:val="28"/>
          <w:lang w:val="kk-KZ"/>
        </w:rPr>
        <w:t>27</w:t>
      </w:r>
      <w:r w:rsidRPr="00CF22F3">
        <w:rPr>
          <w:rFonts w:ascii="Times New Roman" w:hAnsi="Times New Roman" w:cs="Times New Roman"/>
          <w:color w:val="000000" w:themeColor="text1"/>
          <w:sz w:val="28"/>
          <w:szCs w:val="28"/>
        </w:rPr>
        <w:t xml:space="preserve"> с.</w:t>
      </w:r>
    </w:p>
    <w:p w:rsidR="00944B8C" w:rsidRPr="00CF22F3" w:rsidRDefault="00944B8C" w:rsidP="00944B8C">
      <w:pPr>
        <w:spacing w:after="0" w:line="240" w:lineRule="auto"/>
        <w:ind w:right="-1"/>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kk-KZ"/>
        </w:rPr>
        <w:t>42.</w:t>
      </w:r>
      <w:r w:rsidRPr="00CF22F3">
        <w:rPr>
          <w:rFonts w:ascii="Times New Roman" w:hAnsi="Times New Roman" w:cs="Times New Roman"/>
          <w:color w:val="000000" w:themeColor="text1"/>
          <w:sz w:val="28"/>
          <w:szCs w:val="28"/>
        </w:rPr>
        <w:t xml:space="preserve"> Агроклиматические ресурсы </w:t>
      </w:r>
      <w:r w:rsidRPr="00CF22F3">
        <w:rPr>
          <w:rFonts w:ascii="Times New Roman" w:hAnsi="Times New Roman" w:cs="Times New Roman"/>
          <w:color w:val="000000" w:themeColor="text1"/>
          <w:sz w:val="28"/>
          <w:szCs w:val="28"/>
          <w:lang w:val="kk-KZ"/>
        </w:rPr>
        <w:t>Северо-Казахстанской</w:t>
      </w:r>
      <w:r w:rsidRPr="00CF22F3">
        <w:rPr>
          <w:rFonts w:ascii="Times New Roman" w:hAnsi="Times New Roman" w:cs="Times New Roman"/>
          <w:color w:val="000000" w:themeColor="text1"/>
          <w:sz w:val="28"/>
          <w:szCs w:val="28"/>
        </w:rPr>
        <w:t xml:space="preserve"> области: научно-прикладной справочник / Под ред. С.С. Байшоланова - Астана, 2017. - 1</w:t>
      </w:r>
      <w:r w:rsidRPr="00CF22F3">
        <w:rPr>
          <w:rFonts w:ascii="Times New Roman" w:hAnsi="Times New Roman" w:cs="Times New Roman"/>
          <w:color w:val="000000" w:themeColor="text1"/>
          <w:sz w:val="28"/>
          <w:szCs w:val="28"/>
          <w:lang w:val="kk-KZ"/>
        </w:rPr>
        <w:t>25</w:t>
      </w:r>
      <w:r w:rsidRPr="00CF22F3">
        <w:rPr>
          <w:rFonts w:ascii="Times New Roman" w:hAnsi="Times New Roman" w:cs="Times New Roman"/>
          <w:color w:val="000000" w:themeColor="text1"/>
          <w:sz w:val="28"/>
          <w:szCs w:val="28"/>
        </w:rPr>
        <w:t xml:space="preserve"> с.</w:t>
      </w:r>
    </w:p>
    <w:p w:rsidR="00944B8C" w:rsidRPr="00CF22F3" w:rsidRDefault="00944B8C" w:rsidP="00944B8C">
      <w:pPr>
        <w:spacing w:after="0" w:line="240" w:lineRule="auto"/>
        <w:ind w:right="-1"/>
        <w:jc w:val="both"/>
        <w:rPr>
          <w:rFonts w:ascii="Times New Roman" w:eastAsia="Times New Roman" w:hAnsi="Times New Roman" w:cs="Times New Roman"/>
          <w:color w:val="000000" w:themeColor="text1"/>
          <w:sz w:val="28"/>
          <w:szCs w:val="28"/>
          <w:lang w:val="kk-KZ" w:eastAsia="ru-RU"/>
        </w:rPr>
      </w:pPr>
      <w:r w:rsidRPr="00CF22F3">
        <w:rPr>
          <w:rFonts w:ascii="Times New Roman" w:hAnsi="Times New Roman" w:cs="Times New Roman"/>
          <w:color w:val="000000" w:themeColor="text1"/>
          <w:sz w:val="28"/>
          <w:szCs w:val="28"/>
        </w:rPr>
        <w:t>43</w:t>
      </w:r>
      <w:r w:rsidRPr="00CF22F3">
        <w:rPr>
          <w:rFonts w:ascii="Times New Roman" w:hAnsi="Times New Roman" w:cs="Times New Roman"/>
          <w:color w:val="000000" w:themeColor="text1"/>
          <w:sz w:val="28"/>
          <w:szCs w:val="28"/>
          <w:lang w:val="kk-KZ"/>
        </w:rPr>
        <w:t xml:space="preserve">. </w:t>
      </w:r>
      <w:r w:rsidRPr="00CF22F3">
        <w:rPr>
          <w:rFonts w:ascii="Times New Roman" w:eastAsia="Times New Roman" w:hAnsi="Times New Roman" w:cs="Times New Roman"/>
          <w:color w:val="000000" w:themeColor="text1"/>
          <w:sz w:val="28"/>
          <w:szCs w:val="28"/>
          <w:lang w:eastAsia="ru-RU"/>
        </w:rPr>
        <w:t>Казгидромет. Климатический атлас Казахстана</w:t>
      </w:r>
      <w:r w:rsidRPr="00CF22F3">
        <w:rPr>
          <w:rFonts w:ascii="Times New Roman" w:eastAsia="Times New Roman" w:hAnsi="Times New Roman" w:cs="Times New Roman"/>
          <w:color w:val="000000" w:themeColor="text1"/>
          <w:sz w:val="28"/>
          <w:szCs w:val="28"/>
          <w:lang w:val="kk-KZ" w:eastAsia="ru-RU"/>
        </w:rPr>
        <w:t xml:space="preserve">, </w:t>
      </w:r>
      <w:hyperlink r:id="rId99" w:history="1">
        <w:r w:rsidRPr="00CF22F3">
          <w:rPr>
            <w:rStyle w:val="a6"/>
            <w:rFonts w:ascii="Times New Roman" w:hAnsi="Times New Roman" w:cs="Times New Roman"/>
            <w:color w:val="000000" w:themeColor="text1"/>
            <w:sz w:val="28"/>
            <w:szCs w:val="28"/>
            <w:lang w:val="kk-KZ" w:eastAsia="ru-RU"/>
          </w:rPr>
          <w:t>https://meteo.kazhydromet.kz/climate_kadastr/</w:t>
        </w:r>
      </w:hyperlink>
    </w:p>
    <w:p w:rsidR="00944B8C" w:rsidRPr="00CF22F3" w:rsidRDefault="00944B8C" w:rsidP="00944B8C">
      <w:pPr>
        <w:pStyle w:val="1"/>
        <w:spacing w:before="0" w:line="240" w:lineRule="auto"/>
        <w:jc w:val="both"/>
        <w:textAlignment w:val="top"/>
        <w:rPr>
          <w:rFonts w:ascii="Times New Roman" w:hAnsi="Times New Roman"/>
          <w:b w:val="0"/>
          <w:color w:val="000000" w:themeColor="text1"/>
          <w:lang w:val="kk-KZ" w:eastAsia="ru-RU"/>
        </w:rPr>
      </w:pPr>
      <w:r w:rsidRPr="00CF22F3">
        <w:rPr>
          <w:rFonts w:ascii="Times New Roman" w:hAnsi="Times New Roman"/>
          <w:b w:val="0"/>
          <w:color w:val="000000" w:themeColor="text1"/>
          <w:lang w:val="kk-KZ" w:eastAsia="ru-RU"/>
        </w:rPr>
        <w:t>44. Д.А. Зыков, Е.Н. Иванова, А.В. Калинина, Е.М. Лавренко, Б.А. Федорович Природные районирование Северного Казахстана: книга / издательство академии наук СССР, Москва –Ленинград, 1960. - 457с.</w:t>
      </w:r>
    </w:p>
    <w:p w:rsidR="00944B8C" w:rsidRPr="00CF22F3" w:rsidRDefault="00944B8C" w:rsidP="00944B8C">
      <w:pPr>
        <w:pStyle w:val="1"/>
        <w:spacing w:before="0" w:line="240" w:lineRule="auto"/>
        <w:jc w:val="both"/>
        <w:textAlignment w:val="top"/>
        <w:rPr>
          <w:rFonts w:ascii="Times New Roman" w:hAnsi="Times New Roman"/>
          <w:b w:val="0"/>
          <w:color w:val="000000" w:themeColor="text1"/>
          <w:lang w:val="kk-KZ" w:eastAsia="ru-RU"/>
        </w:rPr>
      </w:pPr>
      <w:r w:rsidRPr="00CF22F3">
        <w:rPr>
          <w:rFonts w:ascii="Times New Roman" w:hAnsi="Times New Roman"/>
          <w:b w:val="0"/>
          <w:color w:val="000000" w:themeColor="text1"/>
          <w:lang w:val="kk-KZ" w:eastAsia="ru-RU"/>
        </w:rPr>
        <w:t>45. Р.Х. Карипов. Почвы Северного Казахстана и некоторые приемы повышения их плодородия: учебно-методическая лекция / Целиноградский сельскохозяйственный институт – Целиноград, 1990. – 40с.</w:t>
      </w:r>
    </w:p>
    <w:p w:rsidR="00944B8C" w:rsidRPr="00CF22F3" w:rsidRDefault="00944B8C" w:rsidP="00944B8C">
      <w:pPr>
        <w:pStyle w:val="1"/>
        <w:spacing w:before="0" w:line="240" w:lineRule="auto"/>
        <w:jc w:val="both"/>
        <w:textAlignment w:val="top"/>
        <w:rPr>
          <w:rFonts w:ascii="Times New Roman" w:hAnsi="Times New Roman"/>
          <w:b w:val="0"/>
          <w:color w:val="000000" w:themeColor="text1"/>
          <w:lang w:val="kk-KZ" w:eastAsia="ru-RU"/>
        </w:rPr>
      </w:pPr>
      <w:r w:rsidRPr="00CF22F3">
        <w:rPr>
          <w:rFonts w:ascii="Times New Roman" w:hAnsi="Times New Roman"/>
          <w:b w:val="0"/>
          <w:color w:val="000000" w:themeColor="text1"/>
          <w:lang w:val="kk-KZ" w:eastAsia="ru-RU"/>
        </w:rPr>
        <w:t xml:space="preserve">46. Қазақстан Республикасы Премьер-министрінің ресми ақпараттық ресурсы: интернет ресурс </w:t>
      </w:r>
      <w:hyperlink r:id="rId100" w:history="1">
        <w:r w:rsidRPr="00CF22F3">
          <w:rPr>
            <w:rFonts w:ascii="Times New Roman" w:hAnsi="Times New Roman"/>
            <w:b w:val="0"/>
            <w:color w:val="000000" w:themeColor="text1"/>
            <w:lang w:val="kk-KZ" w:eastAsia="ru-RU"/>
          </w:rPr>
          <w:t>https://primeminister.kz/news/reviews/akmola-oblysy-kazakstandyk-astyktyn-30-ondiredi-29444</w:t>
        </w:r>
      </w:hyperlink>
    </w:p>
    <w:p w:rsidR="00944B8C" w:rsidRPr="00CF22F3" w:rsidRDefault="00944B8C" w:rsidP="00944B8C">
      <w:pPr>
        <w:pStyle w:val="1"/>
        <w:spacing w:before="0" w:line="240" w:lineRule="auto"/>
        <w:jc w:val="both"/>
        <w:textAlignment w:val="top"/>
        <w:rPr>
          <w:rFonts w:ascii="Times New Roman" w:hAnsi="Times New Roman"/>
          <w:b w:val="0"/>
          <w:color w:val="000000" w:themeColor="text1"/>
          <w:lang w:val="kk-KZ" w:eastAsia="ru-RU"/>
        </w:rPr>
      </w:pPr>
      <w:r w:rsidRPr="00CF22F3">
        <w:rPr>
          <w:rFonts w:ascii="Times New Roman" w:hAnsi="Times New Roman"/>
          <w:b w:val="0"/>
          <w:color w:val="000000" w:themeColor="text1"/>
          <w:lang w:val="kk-KZ" w:eastAsia="ru-RU"/>
        </w:rPr>
        <w:t xml:space="preserve">47. Министерство сельского хозяйства Республики Казахстан. </w:t>
      </w:r>
      <w:r w:rsidRPr="00CF22F3">
        <w:rPr>
          <w:rFonts w:ascii="Times New Roman" w:hAnsi="Times New Roman"/>
          <w:b w:val="0"/>
          <w:iCs/>
          <w:color w:val="000000" w:themeColor="text1"/>
          <w:lang w:val="kk-KZ" w:eastAsia="ru-RU"/>
        </w:rPr>
        <w:t>Агроөнеркәсіптік кешеннің негізгі көрсеткіштері (Қостанай облысы, 2023 жыл)</w:t>
      </w:r>
      <w:r w:rsidRPr="00CF22F3">
        <w:rPr>
          <w:rFonts w:ascii="Times New Roman" w:hAnsi="Times New Roman"/>
          <w:b w:val="0"/>
          <w:color w:val="000000" w:themeColor="text1"/>
          <w:lang w:val="kk-KZ" w:eastAsia="ru-RU"/>
        </w:rPr>
        <w:t xml:space="preserve"> [Электрондық ресурс]: </w:t>
      </w:r>
      <w:hyperlink r:id="rId101" w:tgtFrame="_new" w:history="1">
        <w:r w:rsidRPr="00CF22F3">
          <w:rPr>
            <w:rFonts w:ascii="Times New Roman" w:hAnsi="Times New Roman"/>
            <w:b w:val="0"/>
            <w:color w:val="000000" w:themeColor="text1"/>
            <w:lang w:val="kk-KZ" w:eastAsia="ru-RU"/>
          </w:rPr>
          <w:t>https://www.gov.kz/uploads/2023/10/16/407740ebcb31a270b3ae29f985bcadd9_original.215764.pdf</w:t>
        </w:r>
      </w:hyperlink>
      <w:r w:rsidRPr="00CF22F3">
        <w:rPr>
          <w:rFonts w:ascii="Times New Roman" w:hAnsi="Times New Roman"/>
          <w:b w:val="0"/>
          <w:color w:val="000000" w:themeColor="text1"/>
          <w:lang w:val="kk-KZ" w:eastAsia="ru-RU"/>
        </w:rPr>
        <w:t xml:space="preserve"> (Қол жеткізілген күні: 01.11.2024).</w:t>
      </w:r>
    </w:p>
    <w:p w:rsidR="00944B8C" w:rsidRPr="00CF22F3" w:rsidRDefault="00944B8C" w:rsidP="00944B8C">
      <w:pPr>
        <w:spacing w:after="0" w:line="240" w:lineRule="auto"/>
        <w:ind w:right="-1"/>
        <w:jc w:val="both"/>
        <w:rPr>
          <w:rFonts w:ascii="Times New Roman" w:hAnsi="Times New Roman" w:cs="Times New Roman"/>
          <w:color w:val="000000" w:themeColor="text1"/>
          <w:sz w:val="28"/>
          <w:szCs w:val="28"/>
          <w:u w:val="single"/>
          <w:lang w:val="en-US"/>
        </w:rPr>
      </w:pPr>
      <w:r w:rsidRPr="00CF22F3">
        <w:rPr>
          <w:rFonts w:ascii="Times New Roman" w:eastAsia="Times New Roman" w:hAnsi="Times New Roman" w:cs="Times New Roman"/>
          <w:color w:val="000000" w:themeColor="text1"/>
          <w:sz w:val="28"/>
          <w:szCs w:val="28"/>
          <w:lang w:eastAsia="ru-RU"/>
        </w:rPr>
        <w:t>4</w:t>
      </w:r>
      <w:r w:rsidRPr="00CF22F3">
        <w:rPr>
          <w:rFonts w:ascii="Times New Roman" w:eastAsia="Times New Roman" w:hAnsi="Times New Roman" w:cs="Times New Roman"/>
          <w:color w:val="000000" w:themeColor="text1"/>
          <w:sz w:val="28"/>
          <w:szCs w:val="28"/>
          <w:lang w:val="kk-KZ" w:eastAsia="ru-RU"/>
        </w:rPr>
        <w:t>8</w:t>
      </w:r>
      <w:r w:rsidRPr="00CF22F3">
        <w:rPr>
          <w:rFonts w:ascii="Times New Roman" w:eastAsia="Times New Roman" w:hAnsi="Times New Roman" w:cs="Times New Roman"/>
          <w:color w:val="000000" w:themeColor="text1"/>
          <w:sz w:val="28"/>
          <w:szCs w:val="28"/>
          <w:lang w:eastAsia="ru-RU"/>
        </w:rPr>
        <w:t xml:space="preserve">. </w:t>
      </w:r>
      <w:r w:rsidRPr="00CF22F3">
        <w:rPr>
          <w:rStyle w:val="relative"/>
          <w:rFonts w:ascii="Times New Roman" w:hAnsi="Times New Roman" w:cs="Times New Roman"/>
          <w:color w:val="000000" w:themeColor="text1"/>
          <w:sz w:val="28"/>
          <w:szCs w:val="28"/>
        </w:rPr>
        <w:t xml:space="preserve">Halyk Finance. Обзор развития сельского хозяйства в Казахстане. </w:t>
      </w:r>
      <w:r w:rsidRPr="00CF22F3">
        <w:rPr>
          <w:rStyle w:val="relative"/>
          <w:rFonts w:ascii="Times New Roman" w:hAnsi="Times New Roman" w:cs="Times New Roman"/>
          <w:color w:val="000000" w:themeColor="text1"/>
          <w:sz w:val="28"/>
          <w:szCs w:val="28"/>
          <w:lang w:val="en-US"/>
        </w:rPr>
        <w:t xml:space="preserve">URL: </w:t>
      </w:r>
      <w:hyperlink r:id="rId102" w:history="1">
        <w:r w:rsidRPr="00CF22F3">
          <w:rPr>
            <w:rStyle w:val="a6"/>
            <w:rFonts w:ascii="Times New Roman" w:hAnsi="Times New Roman" w:cs="Times New Roman"/>
            <w:color w:val="000000" w:themeColor="text1"/>
            <w:sz w:val="28"/>
            <w:szCs w:val="28"/>
            <w:lang w:val="en-US"/>
          </w:rPr>
          <w:t>https://halykfinance.kz/download/files/analytics/AC_agriculture_development.pdf</w:t>
        </w:r>
      </w:hyperlink>
    </w:p>
    <w:p w:rsidR="00944B8C" w:rsidRPr="00CF22F3" w:rsidRDefault="00944B8C" w:rsidP="00944B8C">
      <w:pPr>
        <w:spacing w:after="0" w:line="240" w:lineRule="auto"/>
        <w:ind w:right="-1"/>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kk-KZ"/>
        </w:rPr>
        <w:t xml:space="preserve">49. </w:t>
      </w:r>
      <w:r w:rsidRPr="00CF22F3">
        <w:rPr>
          <w:rFonts w:ascii="Times New Roman" w:hAnsi="Times New Roman" w:cs="Times New Roman"/>
          <w:color w:val="000000" w:themeColor="text1"/>
          <w:sz w:val="28"/>
          <w:szCs w:val="28"/>
        </w:rPr>
        <w:t xml:space="preserve">Смайлов С. Ш. Особенности регионального природопользования в Павлодарской области // СибСкрипт. 2015. №2-5 (62). URL: </w:t>
      </w:r>
      <w:hyperlink r:id="rId103" w:history="1">
        <w:r w:rsidRPr="00CF22F3">
          <w:rPr>
            <w:rStyle w:val="a6"/>
            <w:rFonts w:ascii="Times New Roman" w:hAnsi="Times New Roman" w:cs="Times New Roman"/>
            <w:color w:val="000000" w:themeColor="text1"/>
            <w:sz w:val="28"/>
            <w:szCs w:val="28"/>
          </w:rPr>
          <w:t>https://cyberleninka.ru/article/n/osobennosti-regionalnogo-prirodopolzovaniya-v-pavlodarskoy-oblasti</w:t>
        </w:r>
      </w:hyperlink>
      <w:r w:rsidRPr="00CF22F3">
        <w:rPr>
          <w:rFonts w:ascii="Times New Roman" w:hAnsi="Times New Roman" w:cs="Times New Roman"/>
          <w:color w:val="000000" w:themeColor="text1"/>
          <w:sz w:val="28"/>
          <w:szCs w:val="28"/>
        </w:rPr>
        <w:t xml:space="preserve">  (дата обращения: 16.06.202</w:t>
      </w:r>
      <w:r w:rsidRPr="00CF22F3">
        <w:rPr>
          <w:rFonts w:ascii="Times New Roman" w:hAnsi="Times New Roman" w:cs="Times New Roman"/>
          <w:color w:val="000000" w:themeColor="text1"/>
          <w:sz w:val="28"/>
          <w:szCs w:val="28"/>
          <w:lang w:val="kk-KZ"/>
        </w:rPr>
        <w:t>3</w:t>
      </w:r>
      <w:r w:rsidRPr="00CF22F3">
        <w:rPr>
          <w:rFonts w:ascii="Times New Roman" w:hAnsi="Times New Roman" w:cs="Times New Roman"/>
          <w:color w:val="000000" w:themeColor="text1"/>
          <w:sz w:val="28"/>
          <w:szCs w:val="28"/>
        </w:rPr>
        <w:t>).</w:t>
      </w:r>
    </w:p>
    <w:p w:rsidR="00944B8C" w:rsidRPr="00CF22F3" w:rsidRDefault="00944B8C" w:rsidP="00944B8C">
      <w:pPr>
        <w:pStyle w:val="a3"/>
        <w:spacing w:before="0" w:beforeAutospacing="0" w:after="0" w:afterAutospacing="0"/>
        <w:ind w:right="-1"/>
        <w:jc w:val="both"/>
        <w:rPr>
          <w:color w:val="000000" w:themeColor="text1"/>
          <w:sz w:val="28"/>
          <w:szCs w:val="28"/>
        </w:rPr>
      </w:pPr>
      <w:r w:rsidRPr="00CF22F3">
        <w:rPr>
          <w:color w:val="000000" w:themeColor="text1"/>
          <w:sz w:val="28"/>
          <w:szCs w:val="28"/>
          <w:lang w:val="kk-KZ"/>
        </w:rPr>
        <w:t>50.</w:t>
      </w:r>
      <w:r w:rsidRPr="00CF22F3">
        <w:rPr>
          <w:color w:val="000000" w:themeColor="text1"/>
          <w:sz w:val="28"/>
          <w:szCs w:val="28"/>
        </w:rPr>
        <w:t xml:space="preserve"> </w:t>
      </w:r>
      <w:r w:rsidRPr="00CF22F3">
        <w:rPr>
          <w:color w:val="000000" w:themeColor="text1"/>
          <w:sz w:val="28"/>
          <w:szCs w:val="28"/>
          <w:lang w:val="en-US"/>
        </w:rPr>
        <w:t>IPCC</w:t>
      </w:r>
      <w:r w:rsidRPr="00CF22F3">
        <w:rPr>
          <w:color w:val="000000" w:themeColor="text1"/>
          <w:sz w:val="28"/>
          <w:szCs w:val="28"/>
        </w:rPr>
        <w:t xml:space="preserve">. Климаттың өзгеруі және жерді пайдалану. Арнайы есеп, 2019. </w:t>
      </w:r>
      <w:r w:rsidRPr="00CF22F3">
        <w:rPr>
          <w:color w:val="000000" w:themeColor="text1"/>
          <w:sz w:val="28"/>
          <w:szCs w:val="28"/>
          <w:lang w:val="en-US"/>
        </w:rPr>
        <w:t>URL</w:t>
      </w:r>
      <w:r w:rsidRPr="00CF22F3">
        <w:rPr>
          <w:color w:val="000000" w:themeColor="text1"/>
          <w:sz w:val="28"/>
          <w:szCs w:val="28"/>
        </w:rPr>
        <w:t>:</w:t>
      </w:r>
      <w:hyperlink r:id="rId104" w:history="1">
        <w:r w:rsidRPr="00CF22F3">
          <w:rPr>
            <w:rStyle w:val="a6"/>
            <w:color w:val="000000" w:themeColor="text1"/>
            <w:sz w:val="28"/>
            <w:szCs w:val="28"/>
            <w:lang w:val="en-US"/>
          </w:rPr>
          <w:t>https</w:t>
        </w:r>
        <w:r w:rsidRPr="00CF22F3">
          <w:rPr>
            <w:rStyle w:val="a6"/>
            <w:color w:val="000000" w:themeColor="text1"/>
            <w:sz w:val="28"/>
            <w:szCs w:val="28"/>
          </w:rPr>
          <w:t>://</w:t>
        </w:r>
        <w:r w:rsidRPr="00CF22F3">
          <w:rPr>
            <w:rStyle w:val="a6"/>
            <w:color w:val="000000" w:themeColor="text1"/>
            <w:sz w:val="28"/>
            <w:szCs w:val="28"/>
            <w:lang w:val="en-US"/>
          </w:rPr>
          <w:t>www</w:t>
        </w:r>
        <w:r w:rsidRPr="00CF22F3">
          <w:rPr>
            <w:rStyle w:val="a6"/>
            <w:color w:val="000000" w:themeColor="text1"/>
            <w:sz w:val="28"/>
            <w:szCs w:val="28"/>
          </w:rPr>
          <w:t>.</w:t>
        </w:r>
        <w:r w:rsidRPr="00CF22F3">
          <w:rPr>
            <w:rStyle w:val="a6"/>
            <w:color w:val="000000" w:themeColor="text1"/>
            <w:sz w:val="28"/>
            <w:szCs w:val="28"/>
            <w:lang w:val="en-US"/>
          </w:rPr>
          <w:t>ipcc</w:t>
        </w:r>
        <w:r w:rsidRPr="00CF22F3">
          <w:rPr>
            <w:rStyle w:val="a6"/>
            <w:color w:val="000000" w:themeColor="text1"/>
            <w:sz w:val="28"/>
            <w:szCs w:val="28"/>
          </w:rPr>
          <w:t>.</w:t>
        </w:r>
        <w:r w:rsidRPr="00CF22F3">
          <w:rPr>
            <w:rStyle w:val="a6"/>
            <w:color w:val="000000" w:themeColor="text1"/>
            <w:sz w:val="28"/>
            <w:szCs w:val="28"/>
            <w:lang w:val="en-US"/>
          </w:rPr>
          <w:t>ch</w:t>
        </w:r>
        <w:r w:rsidRPr="00CF22F3">
          <w:rPr>
            <w:rStyle w:val="a6"/>
            <w:color w:val="000000" w:themeColor="text1"/>
            <w:sz w:val="28"/>
            <w:szCs w:val="28"/>
          </w:rPr>
          <w:t>/</w:t>
        </w:r>
        <w:r w:rsidRPr="00CF22F3">
          <w:rPr>
            <w:rStyle w:val="a6"/>
            <w:color w:val="000000" w:themeColor="text1"/>
            <w:sz w:val="28"/>
            <w:szCs w:val="28"/>
            <w:lang w:val="en-US"/>
          </w:rPr>
          <w:t>srccl</w:t>
        </w:r>
        <w:r w:rsidRPr="00CF22F3">
          <w:rPr>
            <w:rStyle w:val="a6"/>
            <w:color w:val="000000" w:themeColor="text1"/>
            <w:sz w:val="28"/>
            <w:szCs w:val="28"/>
          </w:rPr>
          <w:t>/</w:t>
        </w:r>
      </w:hyperlink>
      <w:r w:rsidRPr="00CF22F3">
        <w:rPr>
          <w:color w:val="000000" w:themeColor="text1"/>
          <w:sz w:val="28"/>
          <w:szCs w:val="28"/>
        </w:rPr>
        <w:t xml:space="preserve"> </w:t>
      </w:r>
    </w:p>
    <w:p w:rsidR="00944B8C" w:rsidRPr="00CF22F3" w:rsidRDefault="00944B8C" w:rsidP="00944B8C">
      <w:pPr>
        <w:pStyle w:val="1"/>
        <w:shd w:val="clear" w:color="auto" w:fill="FFFFFF"/>
        <w:spacing w:before="0" w:line="240" w:lineRule="auto"/>
        <w:jc w:val="both"/>
        <w:textAlignment w:val="baseline"/>
        <w:rPr>
          <w:rFonts w:ascii="Times New Roman" w:hAnsi="Times New Roman"/>
          <w:b w:val="0"/>
          <w:color w:val="000000" w:themeColor="text1"/>
        </w:rPr>
      </w:pPr>
      <w:r w:rsidRPr="00CF22F3">
        <w:rPr>
          <w:rFonts w:ascii="Times New Roman" w:hAnsi="Times New Roman"/>
          <w:b w:val="0"/>
          <w:color w:val="000000" w:themeColor="text1"/>
        </w:rPr>
        <w:lastRenderedPageBreak/>
        <w:t>51. Мониторинг сельскохозяйственного производства в Казахстане / ресми сайт</w:t>
      </w:r>
      <w:r w:rsidRPr="00CF22F3">
        <w:rPr>
          <w:rFonts w:ascii="Times New Roman" w:hAnsi="Times New Roman"/>
          <w:b w:val="0"/>
          <w:color w:val="000000" w:themeColor="text1"/>
          <w:lang w:val="kk-KZ"/>
        </w:rPr>
        <w:t xml:space="preserve"> </w:t>
      </w:r>
      <w:r w:rsidRPr="00CF22F3">
        <w:rPr>
          <w:rFonts w:ascii="Times New Roman" w:eastAsiaTheme="minorHAnsi" w:hAnsi="Times New Roman"/>
          <w:b w:val="0"/>
          <w:bCs w:val="0"/>
          <w:color w:val="000000" w:themeColor="text1"/>
        </w:rPr>
        <w:t xml:space="preserve">Географические информационные системы ArcGIS </w:t>
      </w:r>
      <w:r w:rsidRPr="00CF22F3">
        <w:rPr>
          <w:rFonts w:ascii="Times New Roman" w:hAnsi="Times New Roman"/>
          <w:b w:val="0"/>
          <w:color w:val="000000" w:themeColor="text1"/>
        </w:rPr>
        <w:t>https://arcreview.esri-cis.ru/2020/09/29/monitoring-of-agricultural-production-in-kazakhstan-with-dzz/</w:t>
      </w:r>
    </w:p>
    <w:p w:rsidR="00944B8C" w:rsidRPr="00CF22F3" w:rsidRDefault="00944B8C" w:rsidP="00944B8C">
      <w:pPr>
        <w:pStyle w:val="a3"/>
        <w:spacing w:before="0" w:beforeAutospacing="0" w:after="0" w:afterAutospacing="0"/>
        <w:ind w:right="-1"/>
        <w:jc w:val="both"/>
        <w:rPr>
          <w:color w:val="000000" w:themeColor="text1"/>
          <w:sz w:val="28"/>
          <w:szCs w:val="28"/>
          <w:lang w:val="en-US"/>
        </w:rPr>
      </w:pPr>
      <w:r w:rsidRPr="00CF22F3">
        <w:rPr>
          <w:color w:val="000000" w:themeColor="text1"/>
          <w:sz w:val="28"/>
          <w:szCs w:val="28"/>
          <w:lang w:val="en-US"/>
        </w:rPr>
        <w:t>52</w:t>
      </w:r>
      <w:r w:rsidRPr="00CF22F3">
        <w:rPr>
          <w:bCs/>
          <w:color w:val="000000" w:themeColor="text1"/>
          <w:kern w:val="36"/>
          <w:sz w:val="28"/>
          <w:szCs w:val="28"/>
          <w:lang w:val="en-US" w:eastAsia="en-US"/>
        </w:rPr>
        <w:t>. Mugiyo, H.; Chimonyo, V.G.P.; Sibanda, M.; Kunz, R.; Masemola, C.R.; Modi, A.T.; Mabhaudhi, T. Evaluation of Land Suitability Methods with Reference to Neglected and Underutilised Crop Species: A Scoping Review. </w:t>
      </w:r>
      <w:r w:rsidRPr="00CF22F3">
        <w:rPr>
          <w:bCs/>
          <w:iCs/>
          <w:color w:val="000000" w:themeColor="text1"/>
          <w:kern w:val="36"/>
          <w:sz w:val="28"/>
          <w:szCs w:val="28"/>
          <w:lang w:val="en-US" w:eastAsia="en-US"/>
        </w:rPr>
        <w:t>Land</w:t>
      </w:r>
      <w:r w:rsidRPr="00CF22F3">
        <w:rPr>
          <w:bCs/>
          <w:color w:val="000000" w:themeColor="text1"/>
          <w:kern w:val="36"/>
          <w:sz w:val="28"/>
          <w:szCs w:val="28"/>
          <w:lang w:val="en-US" w:eastAsia="en-US"/>
        </w:rPr>
        <w:t> 2021, </w:t>
      </w:r>
      <w:r w:rsidRPr="00CF22F3">
        <w:rPr>
          <w:bCs/>
          <w:iCs/>
          <w:color w:val="000000" w:themeColor="text1"/>
          <w:kern w:val="36"/>
          <w:sz w:val="28"/>
          <w:szCs w:val="28"/>
          <w:lang w:val="en-US" w:eastAsia="en-US"/>
        </w:rPr>
        <w:t>10</w:t>
      </w:r>
      <w:r w:rsidRPr="00CF22F3">
        <w:rPr>
          <w:bCs/>
          <w:color w:val="000000" w:themeColor="text1"/>
          <w:kern w:val="36"/>
          <w:sz w:val="28"/>
          <w:szCs w:val="28"/>
          <w:lang w:val="en-US" w:eastAsia="en-US"/>
        </w:rPr>
        <w:t>, 125. https://doi.org/10.3390/land10020125</w:t>
      </w:r>
    </w:p>
    <w:p w:rsidR="00944B8C" w:rsidRPr="00CF22F3" w:rsidRDefault="00944B8C" w:rsidP="00944B8C">
      <w:pPr>
        <w:spacing w:after="0" w:line="240" w:lineRule="auto"/>
        <w:ind w:right="-1"/>
        <w:jc w:val="both"/>
        <w:rPr>
          <w:rFonts w:ascii="Times New Roman" w:eastAsia="Times New Roman" w:hAnsi="Times New Roman" w:cs="Times New Roman"/>
          <w:bCs/>
          <w:color w:val="000000" w:themeColor="text1"/>
          <w:kern w:val="36"/>
          <w:sz w:val="28"/>
          <w:szCs w:val="28"/>
          <w:lang w:val="en-US"/>
        </w:rPr>
      </w:pPr>
      <w:r w:rsidRPr="00CF22F3">
        <w:rPr>
          <w:rFonts w:ascii="Times New Roman" w:eastAsia="Times New Roman" w:hAnsi="Times New Roman" w:cs="Times New Roman"/>
          <w:bCs/>
          <w:color w:val="000000" w:themeColor="text1"/>
          <w:kern w:val="36"/>
          <w:sz w:val="28"/>
          <w:szCs w:val="28"/>
          <w:lang w:val="en-US"/>
        </w:rPr>
        <w:t xml:space="preserve">53. Binte Mostafiz, R.; Noguchi, R.; Ahamed, T. Agricultural Land Suitability Assessment Using Satellite Remote Sensing-Derived Soil-Vegetation Indices. </w:t>
      </w:r>
      <w:r w:rsidRPr="00CF22F3">
        <w:rPr>
          <w:rFonts w:ascii="Times New Roman" w:eastAsia="Times New Roman" w:hAnsi="Times New Roman" w:cs="Times New Roman"/>
          <w:bCs/>
          <w:iCs/>
          <w:color w:val="000000" w:themeColor="text1"/>
          <w:kern w:val="36"/>
          <w:sz w:val="28"/>
          <w:szCs w:val="28"/>
          <w:lang w:val="en-US"/>
        </w:rPr>
        <w:t>Land</w:t>
      </w:r>
      <w:r w:rsidRPr="00CF22F3">
        <w:rPr>
          <w:rFonts w:ascii="Times New Roman" w:eastAsia="Times New Roman" w:hAnsi="Times New Roman" w:cs="Times New Roman"/>
          <w:bCs/>
          <w:color w:val="000000" w:themeColor="text1"/>
          <w:kern w:val="36"/>
          <w:sz w:val="28"/>
          <w:szCs w:val="28"/>
          <w:lang w:val="en-US"/>
        </w:rPr>
        <w:t> 2021, </w:t>
      </w:r>
      <w:r w:rsidRPr="00CF22F3">
        <w:rPr>
          <w:rFonts w:ascii="Times New Roman" w:eastAsia="Times New Roman" w:hAnsi="Times New Roman" w:cs="Times New Roman"/>
          <w:bCs/>
          <w:iCs/>
          <w:color w:val="000000" w:themeColor="text1"/>
          <w:kern w:val="36"/>
          <w:sz w:val="28"/>
          <w:szCs w:val="28"/>
          <w:lang w:val="en-US"/>
        </w:rPr>
        <w:t>10</w:t>
      </w:r>
      <w:r w:rsidRPr="00CF22F3">
        <w:rPr>
          <w:rFonts w:ascii="Times New Roman" w:eastAsia="Times New Roman" w:hAnsi="Times New Roman" w:cs="Times New Roman"/>
          <w:bCs/>
          <w:color w:val="000000" w:themeColor="text1"/>
          <w:kern w:val="36"/>
          <w:sz w:val="28"/>
          <w:szCs w:val="28"/>
          <w:lang w:val="en-US"/>
        </w:rPr>
        <w:t xml:space="preserve">, 223. </w:t>
      </w:r>
      <w:hyperlink r:id="rId105" w:history="1">
        <w:r w:rsidRPr="00CF22F3">
          <w:rPr>
            <w:rStyle w:val="a6"/>
            <w:rFonts w:ascii="Times New Roman" w:hAnsi="Times New Roman" w:cs="Times New Roman"/>
            <w:color w:val="000000" w:themeColor="text1"/>
            <w:kern w:val="36"/>
            <w:sz w:val="28"/>
            <w:szCs w:val="28"/>
            <w:lang w:val="en-US"/>
          </w:rPr>
          <w:t>https://doi.org/10.3390/land10020223</w:t>
        </w:r>
      </w:hyperlink>
    </w:p>
    <w:p w:rsidR="00944B8C" w:rsidRPr="00CF22F3" w:rsidRDefault="00944B8C" w:rsidP="00944B8C">
      <w:pPr>
        <w:spacing w:after="0" w:line="240" w:lineRule="auto"/>
        <w:ind w:right="-1"/>
        <w:jc w:val="both"/>
        <w:rPr>
          <w:rFonts w:ascii="Times New Roman" w:eastAsia="Times New Roman" w:hAnsi="Times New Roman" w:cs="Times New Roman"/>
          <w:bCs/>
          <w:color w:val="000000" w:themeColor="text1"/>
          <w:kern w:val="36"/>
          <w:sz w:val="28"/>
          <w:szCs w:val="28"/>
          <w:lang w:val="en-US"/>
        </w:rPr>
      </w:pPr>
      <w:r w:rsidRPr="00CF22F3">
        <w:rPr>
          <w:rFonts w:ascii="Times New Roman" w:eastAsia="Times New Roman" w:hAnsi="Times New Roman" w:cs="Times New Roman"/>
          <w:bCs/>
          <w:color w:val="000000" w:themeColor="text1"/>
          <w:kern w:val="36"/>
          <w:sz w:val="28"/>
          <w:szCs w:val="28"/>
          <w:lang w:val="en-US"/>
        </w:rPr>
        <w:t xml:space="preserve">54. Bock, M., Gasser, P.-Y., Pettapiece, W. W., Brierley, A. J., Bootsma, A., Schut, P., Neilsen, D., Smith, C. A. S. The Land Suitability Rating System Is a Spatial Planning Tool to Assess Crop Suitability in Canada // </w:t>
      </w:r>
      <w:r w:rsidRPr="00CF22F3">
        <w:rPr>
          <w:rFonts w:ascii="Times New Roman" w:eastAsia="Times New Roman" w:hAnsi="Times New Roman" w:cs="Times New Roman"/>
          <w:bCs/>
          <w:iCs/>
          <w:color w:val="000000" w:themeColor="text1"/>
          <w:kern w:val="36"/>
          <w:sz w:val="28"/>
          <w:szCs w:val="28"/>
          <w:lang w:val="en-US"/>
        </w:rPr>
        <w:t>Frontiers in Environmental Science</w:t>
      </w:r>
      <w:r w:rsidRPr="00CF22F3">
        <w:rPr>
          <w:rFonts w:ascii="Times New Roman" w:eastAsia="Times New Roman" w:hAnsi="Times New Roman" w:cs="Times New Roman"/>
          <w:bCs/>
          <w:color w:val="000000" w:themeColor="text1"/>
          <w:kern w:val="36"/>
          <w:sz w:val="28"/>
          <w:szCs w:val="28"/>
          <w:lang w:val="en-US"/>
        </w:rPr>
        <w:t xml:space="preserve">. -2018. -Vol. 6. -Article 77. -DOI: </w:t>
      </w:r>
      <w:hyperlink r:id="rId106" w:tgtFrame="_new" w:history="1">
        <w:r w:rsidRPr="00CF22F3">
          <w:rPr>
            <w:rFonts w:ascii="Times New Roman" w:eastAsia="Times New Roman" w:hAnsi="Times New Roman" w:cs="Times New Roman"/>
            <w:bCs/>
            <w:color w:val="000000" w:themeColor="text1"/>
            <w:kern w:val="36"/>
            <w:sz w:val="28"/>
            <w:szCs w:val="28"/>
            <w:lang w:val="en-US"/>
          </w:rPr>
          <w:t>10.3389/fenvs.2018.00077</w:t>
        </w:r>
      </w:hyperlink>
      <w:r w:rsidRPr="00CF22F3">
        <w:rPr>
          <w:rFonts w:ascii="Times New Roman" w:eastAsia="Times New Roman" w:hAnsi="Times New Roman" w:cs="Times New Roman"/>
          <w:bCs/>
          <w:color w:val="000000" w:themeColor="text1"/>
          <w:kern w:val="36"/>
          <w:sz w:val="28"/>
          <w:szCs w:val="28"/>
          <w:lang w:val="en-US"/>
        </w:rPr>
        <w:t>.</w:t>
      </w:r>
    </w:p>
    <w:p w:rsidR="00944B8C" w:rsidRPr="00CF22F3" w:rsidRDefault="00944B8C" w:rsidP="00944B8C">
      <w:pPr>
        <w:spacing w:after="0" w:line="240" w:lineRule="auto"/>
        <w:ind w:right="-1"/>
        <w:jc w:val="both"/>
        <w:rPr>
          <w:rFonts w:ascii="Times New Roman" w:eastAsia="Times New Roman" w:hAnsi="Times New Roman" w:cs="Times New Roman"/>
          <w:bCs/>
          <w:color w:val="000000" w:themeColor="text1"/>
          <w:kern w:val="36"/>
          <w:sz w:val="28"/>
          <w:szCs w:val="28"/>
          <w:lang w:val="en-US"/>
        </w:rPr>
      </w:pPr>
      <w:r w:rsidRPr="00CF22F3">
        <w:rPr>
          <w:rFonts w:ascii="Times New Roman" w:eastAsia="Times New Roman" w:hAnsi="Times New Roman" w:cs="Times New Roman"/>
          <w:bCs/>
          <w:color w:val="000000" w:themeColor="text1"/>
          <w:kern w:val="36"/>
          <w:sz w:val="28"/>
          <w:szCs w:val="28"/>
          <w:lang w:val="kk-KZ"/>
        </w:rPr>
        <w:t>55</w:t>
      </w:r>
      <w:r w:rsidRPr="00CF22F3">
        <w:rPr>
          <w:rFonts w:ascii="Times New Roman" w:eastAsia="Times New Roman" w:hAnsi="Times New Roman" w:cs="Times New Roman"/>
          <w:bCs/>
          <w:color w:val="000000" w:themeColor="text1"/>
          <w:kern w:val="36"/>
          <w:sz w:val="28"/>
          <w:szCs w:val="28"/>
          <w:lang w:val="en-US"/>
        </w:rPr>
        <w:t xml:space="preserve">. Chuvieco, E. </w:t>
      </w:r>
      <w:r w:rsidRPr="00CF22F3">
        <w:rPr>
          <w:rFonts w:ascii="Times New Roman" w:eastAsia="Times New Roman" w:hAnsi="Times New Roman" w:cs="Times New Roman"/>
          <w:bCs/>
          <w:iCs/>
          <w:color w:val="000000" w:themeColor="text1"/>
          <w:kern w:val="36"/>
          <w:sz w:val="28"/>
          <w:szCs w:val="28"/>
          <w:lang w:val="en-US"/>
        </w:rPr>
        <w:t>Fundamentals of Satellite Remote Sensing: An Environmental Approach</w:t>
      </w:r>
      <w:r w:rsidRPr="00CF22F3">
        <w:rPr>
          <w:rFonts w:ascii="Times New Roman" w:eastAsia="Times New Roman" w:hAnsi="Times New Roman" w:cs="Times New Roman"/>
          <w:bCs/>
          <w:color w:val="000000" w:themeColor="text1"/>
          <w:kern w:val="36"/>
          <w:sz w:val="28"/>
          <w:szCs w:val="28"/>
          <w:lang w:val="en-US"/>
        </w:rPr>
        <w:t>. – 2nd ed. – CRC Press, 2016. – 468 p.</w:t>
      </w:r>
    </w:p>
    <w:p w:rsidR="00944B8C" w:rsidRPr="00CF22F3" w:rsidRDefault="00944B8C" w:rsidP="00944B8C">
      <w:pPr>
        <w:pStyle w:val="1"/>
        <w:spacing w:before="0" w:line="240" w:lineRule="auto"/>
        <w:jc w:val="both"/>
        <w:textAlignment w:val="top"/>
        <w:rPr>
          <w:rFonts w:ascii="Times New Roman" w:hAnsi="Times New Roman"/>
          <w:b w:val="0"/>
          <w:color w:val="000000" w:themeColor="text1"/>
          <w:lang w:eastAsia="ru-RU"/>
        </w:rPr>
      </w:pPr>
      <w:r w:rsidRPr="00CF22F3">
        <w:rPr>
          <w:rFonts w:ascii="Times New Roman" w:hAnsi="Times New Roman"/>
          <w:b w:val="0"/>
          <w:bCs w:val="0"/>
          <w:color w:val="000000" w:themeColor="text1"/>
          <w:lang w:val="kk-KZ"/>
        </w:rPr>
        <w:t xml:space="preserve">56. </w:t>
      </w:r>
      <w:r w:rsidRPr="00CF22F3">
        <w:rPr>
          <w:rFonts w:ascii="Times New Roman" w:hAnsi="Times New Roman"/>
          <w:b w:val="0"/>
          <w:color w:val="000000" w:themeColor="text1"/>
          <w:lang w:eastAsia="ru-RU"/>
        </w:rPr>
        <w:t>Своеволина А. В., Чермошенцев А. Ю. В</w:t>
      </w:r>
      <w:r w:rsidRPr="00CF22F3">
        <w:rPr>
          <w:rFonts w:ascii="Times New Roman" w:hAnsi="Times New Roman"/>
          <w:b w:val="0"/>
          <w:color w:val="000000" w:themeColor="text1"/>
        </w:rPr>
        <w:t xml:space="preserve">озможности методов активного дистанционного зондирования земли для мониторинга сельскохозяйственных угодий </w:t>
      </w:r>
      <w:r w:rsidRPr="00CF22F3">
        <w:rPr>
          <w:rFonts w:ascii="Times New Roman" w:hAnsi="Times New Roman"/>
          <w:b w:val="0"/>
          <w:color w:val="000000" w:themeColor="text1"/>
          <w:lang w:eastAsia="ru-RU"/>
        </w:rPr>
        <w:t>// Интерэкспо Гео-Сібір. 2021. URL:</w:t>
      </w:r>
      <w:hyperlink r:id="rId107" w:history="1">
        <w:r w:rsidRPr="00CF22F3">
          <w:rPr>
            <w:rStyle w:val="a6"/>
            <w:rFonts w:ascii="Times New Roman" w:hAnsi="Times New Roman"/>
            <w:b w:val="0"/>
            <w:color w:val="000000" w:themeColor="text1"/>
          </w:rPr>
          <w:t>https://cyberleninka.ru/article/n/vozmozhnosti-metodov-aktivnogo-distantsionnogo-zondirovaniya-zemli-dlya-monitoringa-selskohozyaystvennyh-ugodiy</w:t>
        </w:r>
      </w:hyperlink>
      <w:r w:rsidRPr="00CF22F3">
        <w:rPr>
          <w:rFonts w:ascii="Times New Roman" w:hAnsi="Times New Roman"/>
          <w:b w:val="0"/>
          <w:color w:val="000000" w:themeColor="text1"/>
          <w:lang w:eastAsia="ru-RU"/>
        </w:rPr>
        <w:t xml:space="preserve">  (қолданған күні: 16.06.2025).</w:t>
      </w:r>
    </w:p>
    <w:p w:rsidR="00944B8C" w:rsidRPr="00CF22F3" w:rsidRDefault="00944B8C" w:rsidP="00944B8C">
      <w:pPr>
        <w:pStyle w:val="1"/>
        <w:spacing w:before="0" w:line="240" w:lineRule="auto"/>
        <w:jc w:val="both"/>
        <w:textAlignment w:val="top"/>
        <w:rPr>
          <w:rFonts w:ascii="Times New Roman" w:hAnsi="Times New Roman"/>
          <w:b w:val="0"/>
          <w:color w:val="000000" w:themeColor="text1"/>
          <w:lang w:val="en-US" w:eastAsia="ru-RU"/>
        </w:rPr>
      </w:pPr>
      <w:r w:rsidRPr="00CF22F3">
        <w:rPr>
          <w:rFonts w:ascii="Times New Roman" w:hAnsi="Times New Roman"/>
          <w:b w:val="0"/>
          <w:color w:val="000000" w:themeColor="text1"/>
          <w:lang w:val="kk-KZ"/>
        </w:rPr>
        <w:t xml:space="preserve">57. </w:t>
      </w:r>
      <w:r w:rsidRPr="00CF22F3">
        <w:rPr>
          <w:rFonts w:ascii="Times New Roman" w:hAnsi="Times New Roman"/>
          <w:b w:val="0"/>
          <w:color w:val="000000" w:themeColor="text1"/>
          <w:lang w:val="en-US"/>
        </w:rPr>
        <w:t>Campbell, J. B. Introduction to Remote Sensing / J. B. Campbell, R. H. Wynne. – 5th ed. – New York : Guilford Press, 2011. – 667 p.</w:t>
      </w:r>
    </w:p>
    <w:p w:rsidR="00944B8C" w:rsidRPr="00CF22F3" w:rsidRDefault="00944B8C" w:rsidP="00944B8C">
      <w:pPr>
        <w:spacing w:after="0" w:line="240" w:lineRule="auto"/>
        <w:ind w:right="-1"/>
        <w:jc w:val="both"/>
        <w:rPr>
          <w:rFonts w:ascii="Times New Roman" w:hAnsi="Times New Roman" w:cs="Times New Roman"/>
          <w:color w:val="000000" w:themeColor="text1"/>
          <w:sz w:val="28"/>
          <w:szCs w:val="28"/>
        </w:rPr>
      </w:pPr>
      <w:r w:rsidRPr="00CF22F3">
        <w:rPr>
          <w:rFonts w:ascii="Times New Roman" w:eastAsia="Times New Roman" w:hAnsi="Times New Roman" w:cs="Times New Roman"/>
          <w:bCs/>
          <w:color w:val="000000" w:themeColor="text1"/>
          <w:kern w:val="36"/>
          <w:sz w:val="28"/>
          <w:szCs w:val="28"/>
          <w:lang w:val="kk-KZ"/>
        </w:rPr>
        <w:t>58.</w:t>
      </w:r>
      <w:r w:rsidRPr="00CF22F3">
        <w:rPr>
          <w:rFonts w:ascii="Times New Roman" w:eastAsia="Times New Roman" w:hAnsi="Times New Roman" w:cs="Times New Roman"/>
          <w:b/>
          <w:bCs/>
          <w:color w:val="000000" w:themeColor="text1"/>
          <w:kern w:val="36"/>
          <w:sz w:val="28"/>
          <w:szCs w:val="28"/>
          <w:lang w:val="kk-KZ"/>
        </w:rPr>
        <w:t xml:space="preserve"> </w:t>
      </w:r>
      <w:r w:rsidRPr="00CF22F3">
        <w:rPr>
          <w:rStyle w:val="a4"/>
          <w:rFonts w:ascii="Times New Roman" w:hAnsi="Times New Roman" w:cs="Times New Roman"/>
          <w:b w:val="0"/>
          <w:color w:val="000000" w:themeColor="text1"/>
          <w:sz w:val="28"/>
          <w:szCs w:val="28"/>
        </w:rPr>
        <w:t>Осипов, Г. К. Геосистемный подход к рациональному использованию и охране земельных ресурсов при комплексном освоении территории</w:t>
      </w:r>
      <w:r w:rsidRPr="00CF22F3">
        <w:rPr>
          <w:rFonts w:ascii="Times New Roman" w:hAnsi="Times New Roman" w:cs="Times New Roman"/>
          <w:b/>
          <w:color w:val="000000" w:themeColor="text1"/>
          <w:sz w:val="28"/>
          <w:szCs w:val="28"/>
        </w:rPr>
        <w:t xml:space="preserve"> / </w:t>
      </w:r>
      <w:r w:rsidRPr="00CF22F3">
        <w:rPr>
          <w:rFonts w:ascii="Times New Roman" w:hAnsi="Times New Roman" w:cs="Times New Roman"/>
          <w:color w:val="000000" w:themeColor="text1"/>
          <w:sz w:val="28"/>
          <w:szCs w:val="28"/>
        </w:rPr>
        <w:t xml:space="preserve">Г. К. Осипов, В. В. Гарманов, А. Г. Осипов // </w:t>
      </w:r>
      <w:r w:rsidRPr="00CF22F3">
        <w:rPr>
          <w:rStyle w:val="a5"/>
          <w:rFonts w:ascii="Times New Roman" w:hAnsi="Times New Roman" w:cs="Times New Roman"/>
          <w:i w:val="0"/>
          <w:color w:val="000000" w:themeColor="text1"/>
          <w:sz w:val="28"/>
          <w:szCs w:val="28"/>
        </w:rPr>
        <w:t>Региональная экология</w:t>
      </w:r>
      <w:r w:rsidRPr="00CF22F3">
        <w:rPr>
          <w:rFonts w:ascii="Times New Roman" w:hAnsi="Times New Roman" w:cs="Times New Roman"/>
          <w:color w:val="000000" w:themeColor="text1"/>
          <w:sz w:val="28"/>
          <w:szCs w:val="28"/>
        </w:rPr>
        <w:t>. – 2003. – № 3–4. – С. 87–90. – Санкт-Петербург: Научно-исследовательский центр экологической безопасности РАН. – ISSN 1026-5600.</w:t>
      </w:r>
    </w:p>
    <w:p w:rsidR="00944B8C" w:rsidRPr="00CF22F3" w:rsidRDefault="00944B8C" w:rsidP="00944B8C">
      <w:pPr>
        <w:spacing w:after="0" w:line="240" w:lineRule="auto"/>
        <w:ind w:right="-1"/>
        <w:jc w:val="both"/>
        <w:rPr>
          <w:rFonts w:ascii="Times New Roman" w:hAnsi="Times New Roman" w:cs="Times New Roman"/>
          <w:color w:val="000000" w:themeColor="text1"/>
          <w:sz w:val="28"/>
          <w:szCs w:val="28"/>
        </w:rPr>
      </w:pPr>
      <w:r w:rsidRPr="00CF22F3">
        <w:rPr>
          <w:rFonts w:ascii="Times New Roman" w:eastAsia="Times New Roman" w:hAnsi="Times New Roman" w:cs="Times New Roman"/>
          <w:bCs/>
          <w:color w:val="000000" w:themeColor="text1"/>
          <w:kern w:val="36"/>
          <w:sz w:val="28"/>
          <w:szCs w:val="28"/>
          <w:lang w:val="kk-KZ"/>
        </w:rPr>
        <w:t>59.</w:t>
      </w:r>
      <w:r w:rsidRPr="00CF22F3">
        <w:rPr>
          <w:rFonts w:ascii="Times New Roman" w:eastAsia="Times New Roman" w:hAnsi="Times New Roman" w:cs="Times New Roman"/>
          <w:b/>
          <w:bCs/>
          <w:color w:val="000000" w:themeColor="text1"/>
          <w:kern w:val="36"/>
          <w:sz w:val="28"/>
          <w:szCs w:val="28"/>
          <w:lang w:val="kk-KZ"/>
        </w:rPr>
        <w:t xml:space="preserve"> </w:t>
      </w:r>
      <w:r w:rsidRPr="00CF22F3">
        <w:rPr>
          <w:rFonts w:ascii="Times New Roman" w:hAnsi="Times New Roman" w:cs="Times New Roman"/>
          <w:color w:val="000000" w:themeColor="text1"/>
          <w:sz w:val="28"/>
          <w:szCs w:val="28"/>
        </w:rPr>
        <w:t xml:space="preserve">Земельно-ресурсный потенциал Северо-Казахстанской области – Ермеков Ф., Абдыгалиева С., Джангарашева Н. және т.б. (2025). «Земельно-ресурсный потенциал Северо-Казахстанской области». </w:t>
      </w:r>
      <w:r w:rsidRPr="00CF22F3">
        <w:rPr>
          <w:rStyle w:val="a5"/>
          <w:rFonts w:ascii="Times New Roman" w:hAnsi="Times New Roman" w:cs="Times New Roman"/>
          <w:i w:val="0"/>
          <w:color w:val="000000" w:themeColor="text1"/>
          <w:sz w:val="28"/>
          <w:szCs w:val="28"/>
        </w:rPr>
        <w:t>Izdenister Natigeler</w:t>
      </w:r>
      <w:r w:rsidRPr="00CF22F3">
        <w:rPr>
          <w:rFonts w:ascii="Times New Roman" w:hAnsi="Times New Roman" w:cs="Times New Roman"/>
          <w:color w:val="000000" w:themeColor="text1"/>
          <w:sz w:val="28"/>
          <w:szCs w:val="28"/>
        </w:rPr>
        <w:t>, №1(105), 236–247. DOI: 10.37884/1-2025/28.</w:t>
      </w:r>
    </w:p>
    <w:p w:rsidR="00944B8C" w:rsidRPr="00CF22F3" w:rsidRDefault="00944B8C" w:rsidP="00944B8C">
      <w:pPr>
        <w:spacing w:after="0" w:line="240" w:lineRule="auto"/>
        <w:jc w:val="both"/>
        <w:rPr>
          <w:rFonts w:ascii="Times New Roman" w:hAnsi="Times New Roman" w:cs="Times New Roman"/>
          <w:color w:val="000000" w:themeColor="text1"/>
          <w:sz w:val="28"/>
          <w:szCs w:val="28"/>
          <w:shd w:val="clear" w:color="auto" w:fill="FFFFFF"/>
        </w:rPr>
      </w:pPr>
      <w:r w:rsidRPr="00CF22F3">
        <w:rPr>
          <w:rFonts w:ascii="Times New Roman" w:hAnsi="Times New Roman" w:cs="Times New Roman"/>
          <w:color w:val="000000" w:themeColor="text1"/>
          <w:sz w:val="28"/>
          <w:szCs w:val="28"/>
          <w:lang w:val="kk-KZ"/>
        </w:rPr>
        <w:t xml:space="preserve">60. </w:t>
      </w:r>
      <w:r w:rsidRPr="00CF22F3">
        <w:rPr>
          <w:rFonts w:ascii="Times New Roman" w:hAnsi="Times New Roman" w:cs="Times New Roman"/>
          <w:color w:val="000000" w:themeColor="text1"/>
          <w:sz w:val="28"/>
          <w:szCs w:val="28"/>
          <w:shd w:val="clear" w:color="auto" w:fill="FFFFFF"/>
        </w:rPr>
        <w:t>Прущак О. В. Методические подходы к комплексной оценке ресурсного потенциала АПК региона // Вестник Саратовского государственного социально-экономического университета. 2017. № 5 (69). URL: </w:t>
      </w:r>
      <w:hyperlink r:id="rId108" w:history="1">
        <w:r w:rsidRPr="00CF22F3">
          <w:rPr>
            <w:rStyle w:val="a6"/>
            <w:rFonts w:ascii="Times New Roman" w:hAnsi="Times New Roman" w:cs="Times New Roman"/>
            <w:color w:val="000000" w:themeColor="text1"/>
            <w:sz w:val="28"/>
            <w:szCs w:val="28"/>
            <w:shd w:val="clear" w:color="auto" w:fill="FFFFFF"/>
          </w:rPr>
          <w:t>https://cyberleninka.ru/article/n/metodicheskie-podhody-k-kompleksnoy-otsenke-resursnogo-potentsiala-apk-regiona</w:t>
        </w:r>
      </w:hyperlink>
      <w:r w:rsidRPr="00CF22F3">
        <w:rPr>
          <w:rFonts w:ascii="Times New Roman" w:hAnsi="Times New Roman" w:cs="Times New Roman"/>
          <w:color w:val="000000" w:themeColor="text1"/>
          <w:sz w:val="28"/>
          <w:szCs w:val="28"/>
          <w:shd w:val="clear" w:color="auto" w:fill="FFFFFF"/>
        </w:rPr>
        <w:t> (дата обращения: 11.03.202</w:t>
      </w:r>
      <w:r w:rsidRPr="00CF22F3">
        <w:rPr>
          <w:rFonts w:ascii="Times New Roman" w:hAnsi="Times New Roman" w:cs="Times New Roman"/>
          <w:color w:val="000000" w:themeColor="text1"/>
          <w:sz w:val="28"/>
          <w:szCs w:val="28"/>
          <w:shd w:val="clear" w:color="auto" w:fill="FFFFFF"/>
          <w:lang w:val="kk-KZ"/>
        </w:rPr>
        <w:t>4</w:t>
      </w:r>
      <w:r w:rsidRPr="00CF22F3">
        <w:rPr>
          <w:rFonts w:ascii="Times New Roman" w:hAnsi="Times New Roman" w:cs="Times New Roman"/>
          <w:color w:val="000000" w:themeColor="text1"/>
          <w:sz w:val="28"/>
          <w:szCs w:val="28"/>
          <w:shd w:val="clear" w:color="auto" w:fill="FFFFFF"/>
        </w:rPr>
        <w:t>).</w:t>
      </w:r>
    </w:p>
    <w:p w:rsidR="00944B8C" w:rsidRPr="00CF22F3" w:rsidRDefault="00944B8C" w:rsidP="00944B8C">
      <w:pPr>
        <w:spacing w:after="0" w:line="240" w:lineRule="auto"/>
        <w:jc w:val="both"/>
        <w:rPr>
          <w:rFonts w:ascii="Times New Roman" w:hAnsi="Times New Roman" w:cs="Times New Roman"/>
          <w:color w:val="000000" w:themeColor="text1"/>
          <w:sz w:val="28"/>
          <w:szCs w:val="28"/>
          <w:shd w:val="clear" w:color="auto" w:fill="FFFFFF"/>
        </w:rPr>
      </w:pPr>
      <w:r w:rsidRPr="00CF22F3">
        <w:rPr>
          <w:rFonts w:ascii="Times New Roman" w:hAnsi="Times New Roman" w:cs="Times New Roman"/>
          <w:color w:val="000000" w:themeColor="text1"/>
          <w:sz w:val="28"/>
          <w:szCs w:val="28"/>
          <w:shd w:val="clear" w:color="auto" w:fill="FFFFFF"/>
        </w:rPr>
        <w:t xml:space="preserve">61. Сагандыкова, Д., Орынғожин, Е., Омарбекова, А., Тургульдинова, С., Жилдикбаева, А., &amp; Доқтырбек, А. (2024). Использование геоинформационных систем при проведении землеустроительных работ. </w:t>
      </w:r>
      <w:r w:rsidRPr="00CF22F3">
        <w:rPr>
          <w:rFonts w:ascii="Times New Roman" w:hAnsi="Times New Roman" w:cs="Times New Roman"/>
          <w:iCs/>
          <w:color w:val="000000" w:themeColor="text1"/>
          <w:sz w:val="28"/>
          <w:szCs w:val="28"/>
          <w:shd w:val="clear" w:color="auto" w:fill="FFFFFF"/>
        </w:rPr>
        <w:t>Izdenister Natigeler</w:t>
      </w:r>
      <w:r w:rsidRPr="00CF22F3">
        <w:rPr>
          <w:rFonts w:ascii="Times New Roman" w:hAnsi="Times New Roman" w:cs="Times New Roman"/>
          <w:color w:val="000000" w:themeColor="text1"/>
          <w:sz w:val="28"/>
          <w:szCs w:val="28"/>
          <w:shd w:val="clear" w:color="auto" w:fill="FFFFFF"/>
        </w:rPr>
        <w:t xml:space="preserve">, (4 (104), 333–344. </w:t>
      </w:r>
      <w:hyperlink r:id="rId109" w:history="1">
        <w:r w:rsidRPr="00CF22F3">
          <w:rPr>
            <w:rStyle w:val="a6"/>
            <w:rFonts w:ascii="Times New Roman" w:hAnsi="Times New Roman" w:cs="Times New Roman"/>
            <w:color w:val="000000" w:themeColor="text1"/>
            <w:sz w:val="28"/>
            <w:szCs w:val="28"/>
            <w:shd w:val="clear" w:color="auto" w:fill="FFFFFF"/>
          </w:rPr>
          <w:t>https://doi.org/10.37884/4-2024/35</w:t>
        </w:r>
      </w:hyperlink>
    </w:p>
    <w:p w:rsidR="00944B8C" w:rsidRPr="00CF22F3" w:rsidRDefault="00944B8C" w:rsidP="00944B8C">
      <w:pPr>
        <w:spacing w:after="0" w:line="240" w:lineRule="auto"/>
        <w:jc w:val="both"/>
        <w:rPr>
          <w:rFonts w:ascii="Times New Roman" w:hAnsi="Times New Roman" w:cs="Times New Roman"/>
          <w:color w:val="000000" w:themeColor="text1"/>
          <w:sz w:val="28"/>
          <w:szCs w:val="28"/>
          <w:shd w:val="clear" w:color="auto" w:fill="FFFFFF"/>
          <w:lang w:val="en-US"/>
        </w:rPr>
      </w:pPr>
      <w:r w:rsidRPr="00CF22F3">
        <w:rPr>
          <w:rFonts w:ascii="Times New Roman" w:eastAsia="Times New Roman" w:hAnsi="Times New Roman" w:cs="Times New Roman"/>
          <w:bCs/>
          <w:color w:val="000000" w:themeColor="text1"/>
          <w:kern w:val="36"/>
          <w:sz w:val="28"/>
          <w:szCs w:val="28"/>
          <w:lang w:val="en-US"/>
        </w:rPr>
        <w:lastRenderedPageBreak/>
        <w:t>62.</w:t>
      </w:r>
      <w:r w:rsidRPr="00CF22F3">
        <w:rPr>
          <w:rFonts w:ascii="Times New Roman" w:eastAsia="Times New Roman" w:hAnsi="Times New Roman" w:cs="Times New Roman"/>
          <w:b/>
          <w:bCs/>
          <w:color w:val="000000" w:themeColor="text1"/>
          <w:kern w:val="36"/>
          <w:sz w:val="28"/>
          <w:szCs w:val="28"/>
          <w:lang w:val="en-US"/>
        </w:rPr>
        <w:t xml:space="preserve"> </w:t>
      </w:r>
      <w:r w:rsidRPr="00CF22F3">
        <w:rPr>
          <w:rFonts w:ascii="Times New Roman" w:hAnsi="Times New Roman" w:cs="Times New Roman"/>
          <w:color w:val="000000" w:themeColor="text1"/>
          <w:sz w:val="28"/>
          <w:szCs w:val="28"/>
          <w:shd w:val="clear" w:color="auto" w:fill="FFFFFF"/>
          <w:lang w:val="en-US"/>
        </w:rPr>
        <w:t xml:space="preserve">Petrick, M., Zier, P., &amp; V. (2011). </w:t>
      </w:r>
      <w:r w:rsidRPr="00CF22F3">
        <w:rPr>
          <w:rFonts w:ascii="Times New Roman" w:hAnsi="Times New Roman" w:cs="Times New Roman"/>
          <w:iCs/>
          <w:color w:val="000000" w:themeColor="text1"/>
          <w:sz w:val="28"/>
          <w:szCs w:val="28"/>
          <w:shd w:val="clear" w:color="auto" w:fill="FFFFFF"/>
          <w:lang w:val="en-US"/>
        </w:rPr>
        <w:t>Farm restructuring and agricultural recovery in Kazakhstan's grain region:</w:t>
      </w:r>
      <w:r w:rsidRPr="00CF22F3">
        <w:rPr>
          <w:rFonts w:ascii="Times New Roman" w:hAnsi="Times New Roman" w:cs="Times New Roman"/>
          <w:color w:val="000000" w:themeColor="text1"/>
          <w:sz w:val="28"/>
          <w:szCs w:val="28"/>
          <w:shd w:val="clear" w:color="auto" w:fill="FFFFFF"/>
          <w:lang w:val="en-US"/>
        </w:rPr>
        <w:t xml:space="preserve"> </w:t>
      </w:r>
      <w:hyperlink r:id="rId110" w:history="1">
        <w:r w:rsidRPr="00CF22F3">
          <w:rPr>
            <w:rStyle w:val="a6"/>
            <w:rFonts w:ascii="Times New Roman" w:hAnsi="Times New Roman" w:cs="Times New Roman"/>
            <w:color w:val="000000" w:themeColor="text1"/>
            <w:sz w:val="28"/>
            <w:szCs w:val="28"/>
            <w:shd w:val="clear" w:color="auto" w:fill="FFFFFF"/>
            <w:lang w:val="en-US"/>
          </w:rPr>
          <w:t>https://www.econstor.eu/bitstream/10419/50553/1/669596965.pdf</w:t>
        </w:r>
      </w:hyperlink>
    </w:p>
    <w:p w:rsidR="00944B8C" w:rsidRPr="00CF22F3" w:rsidRDefault="00944B8C" w:rsidP="00944B8C">
      <w:pPr>
        <w:spacing w:after="0" w:line="240" w:lineRule="auto"/>
        <w:jc w:val="both"/>
        <w:rPr>
          <w:rFonts w:ascii="Times New Roman" w:hAnsi="Times New Roman" w:cs="Times New Roman"/>
          <w:color w:val="000000" w:themeColor="text1"/>
          <w:sz w:val="28"/>
          <w:szCs w:val="28"/>
          <w:shd w:val="clear" w:color="auto" w:fill="FFFFFF"/>
          <w:lang w:val="kk-KZ"/>
        </w:rPr>
      </w:pPr>
      <w:r w:rsidRPr="00CF22F3">
        <w:rPr>
          <w:rFonts w:ascii="Times New Roman" w:hAnsi="Times New Roman" w:cs="Times New Roman"/>
          <w:color w:val="000000" w:themeColor="text1"/>
          <w:sz w:val="28"/>
          <w:szCs w:val="28"/>
          <w:shd w:val="clear" w:color="auto" w:fill="FFFFFF"/>
          <w:lang w:val="kk-KZ"/>
        </w:rPr>
        <w:t xml:space="preserve">63. </w:t>
      </w:r>
      <w:r w:rsidRPr="00CF22F3">
        <w:rPr>
          <w:rFonts w:ascii="Times New Roman" w:hAnsi="Times New Roman" w:cs="Times New Roman"/>
          <w:color w:val="000000" w:themeColor="text1"/>
          <w:sz w:val="28"/>
          <w:szCs w:val="28"/>
          <w:shd w:val="clear" w:color="auto" w:fill="FFFFFF"/>
        </w:rPr>
        <w:t>Жиентаев</w:t>
      </w:r>
      <w:r w:rsidRPr="00CF22F3">
        <w:rPr>
          <w:rFonts w:ascii="Times New Roman" w:hAnsi="Times New Roman" w:cs="Times New Roman"/>
          <w:color w:val="000000" w:themeColor="text1"/>
          <w:sz w:val="28"/>
          <w:szCs w:val="28"/>
          <w:shd w:val="clear" w:color="auto" w:fill="FFFFFF"/>
          <w:lang w:val="en-US"/>
        </w:rPr>
        <w:t xml:space="preserve"> </w:t>
      </w:r>
      <w:r w:rsidRPr="00CF22F3">
        <w:rPr>
          <w:rFonts w:ascii="Times New Roman" w:hAnsi="Times New Roman" w:cs="Times New Roman"/>
          <w:color w:val="000000" w:themeColor="text1"/>
          <w:sz w:val="28"/>
          <w:szCs w:val="28"/>
          <w:shd w:val="clear" w:color="auto" w:fill="FFFFFF"/>
        </w:rPr>
        <w:t>С</w:t>
      </w:r>
      <w:r w:rsidRPr="00CF22F3">
        <w:rPr>
          <w:rFonts w:ascii="Times New Roman" w:hAnsi="Times New Roman" w:cs="Times New Roman"/>
          <w:color w:val="000000" w:themeColor="text1"/>
          <w:sz w:val="28"/>
          <w:szCs w:val="28"/>
          <w:shd w:val="clear" w:color="auto" w:fill="FFFFFF"/>
          <w:lang w:val="en-US"/>
        </w:rPr>
        <w:t xml:space="preserve">., </w:t>
      </w:r>
      <w:r w:rsidRPr="00CF22F3">
        <w:rPr>
          <w:rFonts w:ascii="Times New Roman" w:hAnsi="Times New Roman" w:cs="Times New Roman"/>
          <w:color w:val="000000" w:themeColor="text1"/>
          <w:sz w:val="28"/>
          <w:szCs w:val="28"/>
          <w:shd w:val="clear" w:color="auto" w:fill="FFFFFF"/>
        </w:rPr>
        <w:t>Досмухамедова</w:t>
      </w:r>
      <w:r w:rsidRPr="00CF22F3">
        <w:rPr>
          <w:rFonts w:ascii="Times New Roman" w:hAnsi="Times New Roman" w:cs="Times New Roman"/>
          <w:color w:val="000000" w:themeColor="text1"/>
          <w:sz w:val="28"/>
          <w:szCs w:val="28"/>
          <w:shd w:val="clear" w:color="auto" w:fill="FFFFFF"/>
          <w:lang w:val="en-US"/>
        </w:rPr>
        <w:t xml:space="preserve"> </w:t>
      </w:r>
      <w:r w:rsidRPr="00CF22F3">
        <w:rPr>
          <w:rFonts w:ascii="Times New Roman" w:hAnsi="Times New Roman" w:cs="Times New Roman"/>
          <w:color w:val="000000" w:themeColor="text1"/>
          <w:sz w:val="28"/>
          <w:szCs w:val="28"/>
          <w:shd w:val="clear" w:color="auto" w:fill="FFFFFF"/>
        </w:rPr>
        <w:t>З</w:t>
      </w:r>
      <w:r w:rsidRPr="00CF22F3">
        <w:rPr>
          <w:rFonts w:ascii="Times New Roman" w:hAnsi="Times New Roman" w:cs="Times New Roman"/>
          <w:color w:val="000000" w:themeColor="text1"/>
          <w:sz w:val="28"/>
          <w:szCs w:val="28"/>
          <w:shd w:val="clear" w:color="auto" w:fill="FFFFFF"/>
          <w:lang w:val="en-US"/>
        </w:rPr>
        <w:t>.</w:t>
      </w:r>
      <w:r w:rsidRPr="00CF22F3">
        <w:rPr>
          <w:rFonts w:ascii="Times New Roman" w:hAnsi="Times New Roman" w:cs="Times New Roman"/>
          <w:color w:val="000000" w:themeColor="text1"/>
          <w:sz w:val="28"/>
          <w:szCs w:val="28"/>
          <w:shd w:val="clear" w:color="auto" w:fill="FFFFFF"/>
          <w:lang w:val="kk-KZ"/>
        </w:rPr>
        <w:t xml:space="preserve"> </w:t>
      </w:r>
      <w:r w:rsidRPr="00CF22F3">
        <w:rPr>
          <w:rFonts w:ascii="Times New Roman" w:hAnsi="Times New Roman" w:cs="Times New Roman"/>
          <w:color w:val="000000" w:themeColor="text1"/>
          <w:sz w:val="28"/>
          <w:szCs w:val="28"/>
          <w:shd w:val="clear" w:color="auto" w:fill="FFFFFF"/>
        </w:rPr>
        <w:t>Қазақстандағы</w:t>
      </w:r>
      <w:r w:rsidRPr="00CF22F3">
        <w:rPr>
          <w:rFonts w:ascii="Times New Roman" w:hAnsi="Times New Roman" w:cs="Times New Roman"/>
          <w:color w:val="000000" w:themeColor="text1"/>
          <w:sz w:val="28"/>
          <w:szCs w:val="28"/>
          <w:shd w:val="clear" w:color="auto" w:fill="FFFFFF"/>
          <w:lang w:val="en-US"/>
        </w:rPr>
        <w:t xml:space="preserve"> </w:t>
      </w:r>
      <w:r w:rsidRPr="00CF22F3">
        <w:rPr>
          <w:rFonts w:ascii="Times New Roman" w:hAnsi="Times New Roman" w:cs="Times New Roman"/>
          <w:color w:val="000000" w:themeColor="text1"/>
          <w:sz w:val="28"/>
          <w:szCs w:val="28"/>
          <w:shd w:val="clear" w:color="auto" w:fill="FFFFFF"/>
        </w:rPr>
        <w:t>жерге</w:t>
      </w:r>
      <w:r w:rsidRPr="00CF22F3">
        <w:rPr>
          <w:rFonts w:ascii="Times New Roman" w:hAnsi="Times New Roman" w:cs="Times New Roman"/>
          <w:color w:val="000000" w:themeColor="text1"/>
          <w:sz w:val="28"/>
          <w:szCs w:val="28"/>
          <w:shd w:val="clear" w:color="auto" w:fill="FFFFFF"/>
          <w:lang w:val="en-US"/>
        </w:rPr>
        <w:t xml:space="preserve"> </w:t>
      </w:r>
      <w:r w:rsidRPr="00CF22F3">
        <w:rPr>
          <w:rFonts w:ascii="Times New Roman" w:hAnsi="Times New Roman" w:cs="Times New Roman"/>
          <w:color w:val="000000" w:themeColor="text1"/>
          <w:sz w:val="28"/>
          <w:szCs w:val="28"/>
          <w:shd w:val="clear" w:color="auto" w:fill="FFFFFF"/>
        </w:rPr>
        <w:t>меншік</w:t>
      </w:r>
      <w:r w:rsidRPr="00CF22F3">
        <w:rPr>
          <w:rFonts w:ascii="Times New Roman" w:hAnsi="Times New Roman" w:cs="Times New Roman"/>
          <w:color w:val="000000" w:themeColor="text1"/>
          <w:sz w:val="28"/>
          <w:szCs w:val="28"/>
          <w:shd w:val="clear" w:color="auto" w:fill="FFFFFF"/>
          <w:lang w:val="en-US"/>
        </w:rPr>
        <w:t xml:space="preserve"> </w:t>
      </w:r>
      <w:r w:rsidRPr="00CF22F3">
        <w:rPr>
          <w:rFonts w:ascii="Times New Roman" w:hAnsi="Times New Roman" w:cs="Times New Roman"/>
          <w:color w:val="000000" w:themeColor="text1"/>
          <w:sz w:val="28"/>
          <w:szCs w:val="28"/>
          <w:shd w:val="clear" w:color="auto" w:fill="FFFFFF"/>
        </w:rPr>
        <w:t>қатынастарының</w:t>
      </w:r>
      <w:r w:rsidRPr="00CF22F3">
        <w:rPr>
          <w:rFonts w:ascii="Times New Roman" w:hAnsi="Times New Roman" w:cs="Times New Roman"/>
          <w:color w:val="000000" w:themeColor="text1"/>
          <w:sz w:val="28"/>
          <w:szCs w:val="28"/>
          <w:shd w:val="clear" w:color="auto" w:fill="FFFFFF"/>
          <w:lang w:val="en-US"/>
        </w:rPr>
        <w:t xml:space="preserve"> </w:t>
      </w:r>
      <w:r w:rsidRPr="00CF22F3">
        <w:rPr>
          <w:rFonts w:ascii="Times New Roman" w:hAnsi="Times New Roman" w:cs="Times New Roman"/>
          <w:color w:val="000000" w:themeColor="text1"/>
          <w:sz w:val="28"/>
          <w:szCs w:val="28"/>
          <w:shd w:val="clear" w:color="auto" w:fill="FFFFFF"/>
        </w:rPr>
        <w:t>дамуы</w:t>
      </w:r>
      <w:r w:rsidRPr="00CF22F3">
        <w:rPr>
          <w:rFonts w:ascii="Times New Roman" w:eastAsia="Times New Roman" w:hAnsi="Times New Roman" w:cs="Times New Roman"/>
          <w:b/>
          <w:bCs/>
          <w:color w:val="000000" w:themeColor="text1"/>
          <w:kern w:val="36"/>
          <w:sz w:val="28"/>
          <w:szCs w:val="28"/>
          <w:lang w:val="kk-KZ"/>
        </w:rPr>
        <w:t xml:space="preserve">/ </w:t>
      </w:r>
      <w:r w:rsidRPr="00CF22F3">
        <w:rPr>
          <w:rFonts w:ascii="Times New Roman" w:hAnsi="Times New Roman" w:cs="Times New Roman"/>
          <w:color w:val="000000" w:themeColor="text1"/>
          <w:sz w:val="28"/>
          <w:szCs w:val="28"/>
          <w:shd w:val="clear" w:color="auto" w:fill="FFFFFF"/>
          <w:lang w:val="en-US"/>
        </w:rPr>
        <w:t>Al-Farabi Kazakh National University</w:t>
      </w:r>
      <w:r w:rsidRPr="00CF22F3">
        <w:rPr>
          <w:rFonts w:ascii="Times New Roman" w:hAnsi="Times New Roman" w:cs="Times New Roman"/>
          <w:color w:val="000000" w:themeColor="text1"/>
          <w:sz w:val="28"/>
          <w:szCs w:val="28"/>
          <w:shd w:val="clear" w:color="auto" w:fill="FFFFFF"/>
          <w:lang w:val="kk-KZ"/>
        </w:rPr>
        <w:t xml:space="preserve"> -2018. </w:t>
      </w:r>
      <w:hyperlink r:id="rId111" w:history="1">
        <w:r w:rsidRPr="00CF22F3">
          <w:rPr>
            <w:rStyle w:val="a6"/>
            <w:rFonts w:ascii="Times New Roman" w:hAnsi="Times New Roman" w:cs="Times New Roman"/>
            <w:color w:val="000000" w:themeColor="text1"/>
            <w:sz w:val="28"/>
            <w:szCs w:val="28"/>
            <w:shd w:val="clear" w:color="auto" w:fill="FFFFFF"/>
            <w:lang w:val="kk-KZ"/>
          </w:rPr>
          <w:t>https://be.kaznu.kz/index.php/math/article/view/2040/1985</w:t>
        </w:r>
      </w:hyperlink>
    </w:p>
    <w:p w:rsidR="00944B8C" w:rsidRPr="00CF22F3" w:rsidRDefault="00944B8C" w:rsidP="00944B8C">
      <w:pPr>
        <w:tabs>
          <w:tab w:val="left" w:pos="1272"/>
        </w:tabs>
        <w:spacing w:after="0" w:line="240" w:lineRule="auto"/>
        <w:ind w:right="299"/>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shd w:val="clear" w:color="auto" w:fill="FFFFFF"/>
          <w:lang w:val="kk-KZ"/>
        </w:rPr>
        <w:t xml:space="preserve">64. </w:t>
      </w:r>
      <w:r w:rsidRPr="00CF22F3">
        <w:rPr>
          <w:rFonts w:ascii="Times New Roman" w:hAnsi="Times New Roman" w:cs="Times New Roman"/>
          <w:color w:val="000000" w:themeColor="text1"/>
          <w:sz w:val="28"/>
          <w:szCs w:val="28"/>
          <w:shd w:val="clear" w:color="auto" w:fill="FFFFFF"/>
        </w:rPr>
        <w:t>Гендельман М.А., Крыкбаев Ж.К. Научные основы землеустройства и кадастра. - Астана: Фолиант, 2004. – 172 с.</w:t>
      </w:r>
    </w:p>
    <w:p w:rsidR="00944B8C" w:rsidRPr="00CF22F3" w:rsidRDefault="00944B8C" w:rsidP="00944B8C">
      <w:pPr>
        <w:pStyle w:val="a3"/>
        <w:tabs>
          <w:tab w:val="left" w:pos="1134"/>
        </w:tabs>
        <w:spacing w:before="0" w:beforeAutospacing="0" w:after="0" w:afterAutospacing="0"/>
        <w:ind w:right="-1"/>
        <w:jc w:val="both"/>
        <w:rPr>
          <w:color w:val="000000" w:themeColor="text1"/>
          <w:sz w:val="28"/>
          <w:szCs w:val="28"/>
          <w:lang w:val="en-US"/>
        </w:rPr>
      </w:pPr>
      <w:r w:rsidRPr="00CF22F3">
        <w:rPr>
          <w:bCs/>
          <w:color w:val="000000" w:themeColor="text1"/>
          <w:kern w:val="36"/>
          <w:sz w:val="28"/>
          <w:szCs w:val="28"/>
        </w:rPr>
        <w:t>65.</w:t>
      </w:r>
      <w:r w:rsidRPr="00CF22F3">
        <w:rPr>
          <w:b/>
          <w:bCs/>
          <w:color w:val="000000" w:themeColor="text1"/>
          <w:kern w:val="36"/>
          <w:sz w:val="28"/>
          <w:szCs w:val="28"/>
        </w:rPr>
        <w:t xml:space="preserve"> </w:t>
      </w:r>
      <w:r w:rsidRPr="00CF22F3">
        <w:rPr>
          <w:color w:val="000000" w:themeColor="text1"/>
          <w:sz w:val="28"/>
          <w:szCs w:val="28"/>
        </w:rPr>
        <w:t xml:space="preserve">Жер қатынастары саласында мемлекеттік қызметтер көрсету қағидаларын бекіту туралы. </w:t>
      </w:r>
      <w:r w:rsidRPr="00CF22F3">
        <w:rPr>
          <w:color w:val="000000" w:themeColor="text1"/>
          <w:sz w:val="28"/>
          <w:szCs w:val="28"/>
          <w:lang w:val="en-US"/>
        </w:rPr>
        <w:t>URL:</w:t>
      </w:r>
      <w:hyperlink r:id="rId112" w:history="1">
        <w:r w:rsidRPr="00CF22F3">
          <w:rPr>
            <w:rStyle w:val="a6"/>
            <w:color w:val="000000" w:themeColor="text1"/>
            <w:sz w:val="28"/>
            <w:szCs w:val="28"/>
            <w:lang w:val="en-US"/>
          </w:rPr>
          <w:t>https://adilet.zan.kz/rus/docs/V2000021366</w:t>
        </w:r>
      </w:hyperlink>
      <w:r w:rsidRPr="00CF22F3">
        <w:rPr>
          <w:color w:val="000000" w:themeColor="text1"/>
          <w:sz w:val="28"/>
          <w:szCs w:val="28"/>
          <w:lang w:val="en-US"/>
        </w:rPr>
        <w:t xml:space="preserve"> </w:t>
      </w:r>
    </w:p>
    <w:p w:rsidR="00944B8C" w:rsidRPr="00CF22F3" w:rsidRDefault="00944B8C" w:rsidP="00944B8C">
      <w:pPr>
        <w:pStyle w:val="a3"/>
        <w:tabs>
          <w:tab w:val="left" w:pos="1134"/>
        </w:tabs>
        <w:spacing w:before="0" w:beforeAutospacing="0" w:after="0" w:afterAutospacing="0"/>
        <w:ind w:right="-1"/>
        <w:jc w:val="both"/>
        <w:rPr>
          <w:color w:val="000000" w:themeColor="text1"/>
          <w:sz w:val="28"/>
          <w:szCs w:val="28"/>
          <w:lang w:val="en-US"/>
        </w:rPr>
      </w:pPr>
      <w:r w:rsidRPr="00CF22F3">
        <w:rPr>
          <w:color w:val="000000" w:themeColor="text1"/>
          <w:sz w:val="28"/>
          <w:szCs w:val="28"/>
          <w:lang w:val="en-US"/>
        </w:rPr>
        <w:t>66.  Malczewski, J. (2004). GIS-based land-use suitability analysis: A critical overview. Progress in Planning, 62(1), 3–65. https://doi.org/10.1016/j.progress.2003.09.002</w:t>
      </w:r>
    </w:p>
    <w:p w:rsidR="00944B8C" w:rsidRPr="00CF22F3" w:rsidRDefault="00944B8C" w:rsidP="00944B8C">
      <w:pPr>
        <w:spacing w:after="0" w:line="240" w:lineRule="auto"/>
        <w:jc w:val="both"/>
        <w:rPr>
          <w:rFonts w:ascii="Times New Roman" w:hAnsi="Times New Roman" w:cs="Times New Roman"/>
          <w:color w:val="000000" w:themeColor="text1"/>
          <w:sz w:val="28"/>
          <w:szCs w:val="28"/>
          <w:lang w:val="en-US"/>
        </w:rPr>
      </w:pPr>
      <w:r w:rsidRPr="00CF22F3">
        <w:rPr>
          <w:rFonts w:ascii="Times New Roman" w:eastAsia="Times New Roman" w:hAnsi="Times New Roman" w:cs="Times New Roman"/>
          <w:bCs/>
          <w:color w:val="000000" w:themeColor="text1"/>
          <w:kern w:val="36"/>
          <w:sz w:val="28"/>
          <w:szCs w:val="28"/>
          <w:lang w:val="en-US"/>
        </w:rPr>
        <w:t>67.</w:t>
      </w:r>
      <w:r w:rsidRPr="00CF22F3">
        <w:rPr>
          <w:rFonts w:ascii="Times New Roman" w:eastAsia="Times New Roman" w:hAnsi="Times New Roman" w:cs="Times New Roman"/>
          <w:b/>
          <w:bCs/>
          <w:color w:val="000000" w:themeColor="text1"/>
          <w:kern w:val="36"/>
          <w:sz w:val="28"/>
          <w:szCs w:val="28"/>
          <w:lang w:val="en-US"/>
        </w:rPr>
        <w:t xml:space="preserve"> </w:t>
      </w:r>
      <w:r w:rsidRPr="00CF22F3">
        <w:rPr>
          <w:rFonts w:ascii="Times New Roman" w:hAnsi="Times New Roman" w:cs="Times New Roman"/>
          <w:color w:val="000000" w:themeColor="text1"/>
          <w:sz w:val="28"/>
          <w:szCs w:val="28"/>
          <w:lang w:val="en-US"/>
        </w:rPr>
        <w:t xml:space="preserve">Food and Agriculture Organization. (1976). A framework for land evaluation (FAO Soils Bulletin No. 32). FAO. </w:t>
      </w:r>
      <w:hyperlink r:id="rId113" w:history="1">
        <w:r w:rsidRPr="00CF22F3">
          <w:rPr>
            <w:rStyle w:val="a6"/>
            <w:rFonts w:ascii="Times New Roman" w:hAnsi="Times New Roman" w:cs="Times New Roman"/>
            <w:color w:val="000000" w:themeColor="text1"/>
            <w:sz w:val="28"/>
            <w:szCs w:val="28"/>
            <w:lang w:val="en-US"/>
          </w:rPr>
          <w:t>https://www.fao.org/4/x5310e/x5310e00.htm</w:t>
        </w:r>
      </w:hyperlink>
    </w:p>
    <w:p w:rsidR="00944B8C" w:rsidRPr="00CF22F3" w:rsidRDefault="00944B8C" w:rsidP="00944B8C">
      <w:pPr>
        <w:spacing w:after="0" w:line="240" w:lineRule="auto"/>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lang w:val="en-US"/>
        </w:rPr>
        <w:t xml:space="preserve">68. Rau, A., Koibakova, Ye., Balgabayev, N., Nabiollina, M., Kurmanbek, Zh., Issakov, Ye., Zhu, K., &amp; Dávid, L.D. (2023). Increase in productivity of chestnut soils on irrigated lands of Northern and Central Kazakhstan. Land, 12(3), 672. </w:t>
      </w:r>
      <w:hyperlink r:id="rId114" w:history="1">
        <w:r w:rsidRPr="00CF22F3">
          <w:rPr>
            <w:rStyle w:val="a6"/>
            <w:rFonts w:ascii="Times New Roman" w:hAnsi="Times New Roman" w:cs="Times New Roman"/>
            <w:color w:val="000000" w:themeColor="text1"/>
            <w:sz w:val="28"/>
            <w:szCs w:val="28"/>
            <w:lang w:val="en-US"/>
          </w:rPr>
          <w:t>https://doi.org/10.3390/land12030672</w:t>
        </w:r>
      </w:hyperlink>
    </w:p>
    <w:p w:rsidR="00944B8C" w:rsidRPr="00CF22F3" w:rsidRDefault="00944B8C" w:rsidP="00944B8C">
      <w:pPr>
        <w:spacing w:after="0" w:line="240" w:lineRule="auto"/>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lang w:val="en-US"/>
        </w:rPr>
        <w:t xml:space="preserve">68. Al-Taani, A., Al-husban, Y., &amp; Farhan, I. (2019). Land suitability evaluation for agricultural use using GIS and remote sensing techniques: The case study of Ma’an Governorate, Jordan. The Egyptian Journal of Remote Sensing and Space Science. </w:t>
      </w:r>
      <w:hyperlink r:id="rId115" w:history="1">
        <w:r w:rsidRPr="00CF22F3">
          <w:rPr>
            <w:rStyle w:val="a6"/>
            <w:rFonts w:ascii="Times New Roman" w:hAnsi="Times New Roman" w:cs="Times New Roman"/>
            <w:color w:val="000000" w:themeColor="text1"/>
            <w:sz w:val="28"/>
            <w:szCs w:val="28"/>
            <w:lang w:val="en-US"/>
          </w:rPr>
          <w:t>http://www.sciencedirect.com/science/article/pii/S1110982319302479</w:t>
        </w:r>
      </w:hyperlink>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pacing w:val="-2"/>
          <w:sz w:val="28"/>
          <w:szCs w:val="28"/>
        </w:rPr>
      </w:pPr>
      <w:r w:rsidRPr="00CF22F3">
        <w:rPr>
          <w:rFonts w:ascii="Times New Roman" w:hAnsi="Times New Roman" w:cs="Times New Roman"/>
          <w:color w:val="000000" w:themeColor="text1"/>
          <w:sz w:val="28"/>
          <w:szCs w:val="28"/>
          <w:lang w:val="en-US"/>
        </w:rPr>
        <w:t xml:space="preserve">69. </w:t>
      </w:r>
      <w:r w:rsidRPr="00CF22F3">
        <w:rPr>
          <w:rFonts w:ascii="Times New Roman" w:hAnsi="Times New Roman" w:cs="Times New Roman"/>
          <w:color w:val="000000" w:themeColor="text1"/>
          <w:sz w:val="28"/>
          <w:szCs w:val="28"/>
        </w:rPr>
        <w:t>Карбозов</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Т</w:t>
      </w:r>
      <w:r w:rsidRPr="00CF22F3">
        <w:rPr>
          <w:rFonts w:ascii="Times New Roman" w:hAnsi="Times New Roman" w:cs="Times New Roman"/>
          <w:color w:val="000000" w:themeColor="text1"/>
          <w:sz w:val="28"/>
          <w:szCs w:val="28"/>
          <w:lang w:val="en-US"/>
        </w:rPr>
        <w:t>.</w:t>
      </w:r>
      <w:r w:rsidRPr="00CF22F3">
        <w:rPr>
          <w:rFonts w:ascii="Times New Roman" w:hAnsi="Times New Roman" w:cs="Times New Roman"/>
          <w:color w:val="000000" w:themeColor="text1"/>
          <w:sz w:val="28"/>
          <w:szCs w:val="28"/>
        </w:rPr>
        <w:t>Е</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Ауылшаруашылық</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кәсіпорындар</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территориясын</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ландшафттық</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негізде</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ұйымдстыру</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реттілігі</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мен</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ерекшеліктері</w:t>
      </w:r>
      <w:r w:rsidRPr="00CF22F3">
        <w:rPr>
          <w:rFonts w:ascii="Times New Roman" w:hAnsi="Times New Roman" w:cs="Times New Roman"/>
          <w:color w:val="000000" w:themeColor="text1"/>
          <w:sz w:val="28"/>
          <w:szCs w:val="28"/>
          <w:lang w:val="en-US"/>
        </w:rPr>
        <w:t xml:space="preserve"> // </w:t>
      </w:r>
      <w:r w:rsidRPr="00CF22F3">
        <w:rPr>
          <w:rFonts w:ascii="Times New Roman" w:hAnsi="Times New Roman" w:cs="Times New Roman"/>
          <w:color w:val="000000" w:themeColor="text1"/>
          <w:sz w:val="28"/>
          <w:szCs w:val="28"/>
        </w:rPr>
        <w:t>Қазақ</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агротехникалық</w:t>
      </w:r>
      <w:r w:rsidRPr="00CF22F3">
        <w:rPr>
          <w:rFonts w:ascii="Times New Roman" w:hAnsi="Times New Roman" w:cs="Times New Roman"/>
          <w:color w:val="000000" w:themeColor="text1"/>
          <w:spacing w:val="36"/>
          <w:sz w:val="28"/>
          <w:szCs w:val="28"/>
          <w:lang w:val="en-US"/>
        </w:rPr>
        <w:t xml:space="preserve"> </w:t>
      </w:r>
      <w:r w:rsidRPr="00CF22F3">
        <w:rPr>
          <w:rFonts w:ascii="Times New Roman" w:hAnsi="Times New Roman" w:cs="Times New Roman"/>
          <w:color w:val="000000" w:themeColor="text1"/>
          <w:sz w:val="28"/>
          <w:szCs w:val="28"/>
        </w:rPr>
        <w:t>университетінің</w:t>
      </w:r>
      <w:r w:rsidRPr="00CF22F3">
        <w:rPr>
          <w:rFonts w:ascii="Times New Roman" w:hAnsi="Times New Roman" w:cs="Times New Roman"/>
          <w:color w:val="000000" w:themeColor="text1"/>
          <w:spacing w:val="33"/>
          <w:sz w:val="28"/>
          <w:szCs w:val="28"/>
          <w:lang w:val="en-US"/>
        </w:rPr>
        <w:t xml:space="preserve"> </w:t>
      </w:r>
      <w:r w:rsidRPr="00CF22F3">
        <w:rPr>
          <w:rFonts w:ascii="Times New Roman" w:hAnsi="Times New Roman" w:cs="Times New Roman"/>
          <w:color w:val="000000" w:themeColor="text1"/>
          <w:sz w:val="28"/>
          <w:szCs w:val="28"/>
        </w:rPr>
        <w:t>ғылым</w:t>
      </w:r>
      <w:r w:rsidRPr="00CF22F3">
        <w:rPr>
          <w:rFonts w:ascii="Times New Roman" w:hAnsi="Times New Roman" w:cs="Times New Roman"/>
          <w:color w:val="000000" w:themeColor="text1"/>
          <w:spacing w:val="40"/>
          <w:sz w:val="28"/>
          <w:szCs w:val="28"/>
          <w:lang w:val="en-US"/>
        </w:rPr>
        <w:t xml:space="preserve"> </w:t>
      </w:r>
      <w:r w:rsidRPr="00CF22F3">
        <w:rPr>
          <w:rFonts w:ascii="Times New Roman" w:hAnsi="Times New Roman" w:cs="Times New Roman"/>
          <w:color w:val="000000" w:themeColor="text1"/>
          <w:sz w:val="28"/>
          <w:szCs w:val="28"/>
        </w:rPr>
        <w:t>хабаршысы</w:t>
      </w:r>
      <w:r w:rsidRPr="00CF22F3">
        <w:rPr>
          <w:rFonts w:ascii="Times New Roman" w:hAnsi="Times New Roman" w:cs="Times New Roman"/>
          <w:color w:val="000000" w:themeColor="text1"/>
          <w:sz w:val="28"/>
          <w:szCs w:val="28"/>
          <w:lang w:val="en-US"/>
        </w:rPr>
        <w:t>.</w:t>
      </w:r>
      <w:r w:rsidRPr="00CF22F3">
        <w:rPr>
          <w:rFonts w:ascii="Times New Roman" w:hAnsi="Times New Roman" w:cs="Times New Roman"/>
          <w:color w:val="000000" w:themeColor="text1"/>
          <w:spacing w:val="35"/>
          <w:sz w:val="28"/>
          <w:szCs w:val="28"/>
          <w:lang w:val="en-US"/>
        </w:rPr>
        <w:t xml:space="preserve"> </w:t>
      </w:r>
      <w:r w:rsidRPr="00CF22F3">
        <w:rPr>
          <w:rFonts w:ascii="Times New Roman" w:hAnsi="Times New Roman" w:cs="Times New Roman"/>
          <w:color w:val="000000" w:themeColor="text1"/>
          <w:sz w:val="28"/>
          <w:szCs w:val="28"/>
        </w:rPr>
        <w:t>С.</w:t>
      </w:r>
      <w:r w:rsidRPr="00CF22F3">
        <w:rPr>
          <w:rFonts w:ascii="Times New Roman" w:hAnsi="Times New Roman" w:cs="Times New Roman"/>
          <w:color w:val="000000" w:themeColor="text1"/>
          <w:spacing w:val="44"/>
          <w:sz w:val="28"/>
          <w:szCs w:val="28"/>
        </w:rPr>
        <w:t xml:space="preserve"> </w:t>
      </w:r>
      <w:r w:rsidRPr="00CF22F3">
        <w:rPr>
          <w:rFonts w:ascii="Times New Roman" w:hAnsi="Times New Roman" w:cs="Times New Roman"/>
          <w:color w:val="000000" w:themeColor="text1"/>
          <w:sz w:val="28"/>
          <w:szCs w:val="28"/>
        </w:rPr>
        <w:t>Сейфуллин.</w:t>
      </w:r>
      <w:r w:rsidRPr="00CF22F3">
        <w:rPr>
          <w:rFonts w:ascii="Times New Roman" w:hAnsi="Times New Roman" w:cs="Times New Roman"/>
          <w:color w:val="000000" w:themeColor="text1"/>
          <w:spacing w:val="38"/>
          <w:sz w:val="28"/>
          <w:szCs w:val="28"/>
        </w:rPr>
        <w:t xml:space="preserve"> </w:t>
      </w:r>
      <w:r w:rsidRPr="00CF22F3">
        <w:rPr>
          <w:rFonts w:ascii="Times New Roman" w:hAnsi="Times New Roman" w:cs="Times New Roman"/>
          <w:color w:val="000000" w:themeColor="text1"/>
          <w:sz w:val="28"/>
          <w:szCs w:val="28"/>
        </w:rPr>
        <w:t>–</w:t>
      </w:r>
      <w:r w:rsidRPr="00CF22F3">
        <w:rPr>
          <w:rFonts w:ascii="Times New Roman" w:hAnsi="Times New Roman" w:cs="Times New Roman"/>
          <w:color w:val="000000" w:themeColor="text1"/>
          <w:spacing w:val="34"/>
          <w:sz w:val="28"/>
          <w:szCs w:val="28"/>
        </w:rPr>
        <w:t xml:space="preserve"> </w:t>
      </w:r>
      <w:r w:rsidRPr="00CF22F3">
        <w:rPr>
          <w:rFonts w:ascii="Times New Roman" w:hAnsi="Times New Roman" w:cs="Times New Roman"/>
          <w:color w:val="000000" w:themeColor="text1"/>
          <w:sz w:val="28"/>
          <w:szCs w:val="28"/>
        </w:rPr>
        <w:t>2018.</w:t>
      </w:r>
      <w:r w:rsidRPr="00CF22F3">
        <w:rPr>
          <w:rFonts w:ascii="Times New Roman" w:hAnsi="Times New Roman" w:cs="Times New Roman"/>
          <w:color w:val="000000" w:themeColor="text1"/>
          <w:spacing w:val="36"/>
          <w:sz w:val="28"/>
          <w:szCs w:val="28"/>
        </w:rPr>
        <w:t xml:space="preserve"> </w:t>
      </w:r>
      <w:r w:rsidRPr="00CF22F3">
        <w:rPr>
          <w:rFonts w:ascii="Times New Roman" w:hAnsi="Times New Roman" w:cs="Times New Roman"/>
          <w:color w:val="000000" w:themeColor="text1"/>
          <w:spacing w:val="-10"/>
          <w:sz w:val="28"/>
          <w:szCs w:val="28"/>
        </w:rPr>
        <w:t xml:space="preserve">– </w:t>
      </w:r>
      <w:r w:rsidRPr="00CF22F3">
        <w:rPr>
          <w:rFonts w:ascii="Times New Roman" w:hAnsi="Times New Roman" w:cs="Times New Roman"/>
          <w:color w:val="000000" w:themeColor="text1"/>
          <w:sz w:val="28"/>
          <w:szCs w:val="28"/>
        </w:rPr>
        <w:t xml:space="preserve">№1 (96) – URL: </w:t>
      </w:r>
      <w:hyperlink r:id="rId116">
        <w:r w:rsidRPr="00CF22F3">
          <w:rPr>
            <w:rFonts w:ascii="Times New Roman" w:hAnsi="Times New Roman" w:cs="Times New Roman"/>
            <w:color w:val="000000" w:themeColor="text1"/>
            <w:sz w:val="28"/>
            <w:szCs w:val="28"/>
          </w:rPr>
          <w:t>http://rmebrk.kz/journals/4646/69116.pdf</w:t>
        </w:r>
      </w:hyperlink>
      <w:r w:rsidRPr="00CF22F3">
        <w:rPr>
          <w:rFonts w:ascii="Times New Roman" w:hAnsi="Times New Roman" w:cs="Times New Roman"/>
          <w:color w:val="000000" w:themeColor="text1"/>
          <w:sz w:val="28"/>
          <w:szCs w:val="28"/>
        </w:rPr>
        <w:t xml:space="preserve"> (дата обращения 07.06. </w:t>
      </w:r>
      <w:r w:rsidRPr="00CF22F3">
        <w:rPr>
          <w:rFonts w:ascii="Times New Roman" w:hAnsi="Times New Roman" w:cs="Times New Roman"/>
          <w:color w:val="000000" w:themeColor="text1"/>
          <w:spacing w:val="-2"/>
          <w:sz w:val="28"/>
          <w:szCs w:val="28"/>
        </w:rPr>
        <w:t>2023).</w:t>
      </w:r>
    </w:p>
    <w:p w:rsidR="00944B8C" w:rsidRPr="00CF22F3" w:rsidRDefault="00944B8C" w:rsidP="00944B8C">
      <w:pPr>
        <w:tabs>
          <w:tab w:val="left" w:pos="1133"/>
        </w:tabs>
        <w:spacing w:after="0" w:line="240" w:lineRule="auto"/>
        <w:ind w:right="284"/>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rPr>
        <w:t xml:space="preserve">70. Озеранская Н.Л., Шакенова Ж.К. Ландшафтно-экологическое территориальное зонирование (на материалах Акмолинской области) // Устойчивое развитие горных территорий. – 2024. - Т. 16. – № 2. – С. 431–440. </w:t>
      </w:r>
      <w:r w:rsidRPr="00CF22F3">
        <w:rPr>
          <w:rFonts w:ascii="Times New Roman" w:hAnsi="Times New Roman" w:cs="Times New Roman"/>
          <w:color w:val="000000" w:themeColor="text1"/>
          <w:sz w:val="28"/>
          <w:szCs w:val="28"/>
          <w:lang w:val="en-US"/>
        </w:rPr>
        <w:t>DOI: 10.21177/1998-4502-2024-16-2-431-440.</w:t>
      </w:r>
    </w:p>
    <w:p w:rsidR="00944B8C" w:rsidRPr="00CF22F3" w:rsidRDefault="00944B8C" w:rsidP="00944B8C">
      <w:pPr>
        <w:tabs>
          <w:tab w:val="left" w:pos="1133"/>
        </w:tabs>
        <w:spacing w:after="0" w:line="240" w:lineRule="auto"/>
        <w:ind w:right="284"/>
        <w:jc w:val="both"/>
        <w:rPr>
          <w:rFonts w:ascii="Times New Roman" w:hAnsi="Times New Roman" w:cs="Times New Roman"/>
          <w:color w:val="000000" w:themeColor="text1"/>
          <w:sz w:val="28"/>
          <w:szCs w:val="28"/>
          <w:lang w:val="kk-KZ"/>
        </w:rPr>
      </w:pPr>
      <w:r w:rsidRPr="00CF22F3">
        <w:rPr>
          <w:rFonts w:ascii="Times New Roman" w:hAnsi="Times New Roman" w:cs="Times New Roman"/>
          <w:color w:val="000000" w:themeColor="text1"/>
          <w:sz w:val="28"/>
          <w:szCs w:val="28"/>
          <w:lang w:val="kk-KZ"/>
        </w:rPr>
        <w:t xml:space="preserve">71. </w:t>
      </w:r>
      <w:r w:rsidRPr="00CF22F3">
        <w:rPr>
          <w:rFonts w:ascii="Times New Roman" w:hAnsi="Times New Roman" w:cs="Times New Roman"/>
          <w:color w:val="000000" w:themeColor="text1"/>
          <w:sz w:val="28"/>
          <w:szCs w:val="28"/>
          <w:lang w:val="en-US"/>
        </w:rPr>
        <w:t xml:space="preserve">Biancalani R., Nachtergaele F., Petri M., Bunning S. </w:t>
      </w:r>
      <w:r w:rsidRPr="00CF22F3">
        <w:rPr>
          <w:rStyle w:val="a5"/>
          <w:rFonts w:ascii="Times New Roman" w:hAnsi="Times New Roman" w:cs="Times New Roman"/>
          <w:i w:val="0"/>
          <w:color w:val="000000" w:themeColor="text1"/>
          <w:sz w:val="28"/>
          <w:szCs w:val="28"/>
          <w:lang w:val="en-US"/>
        </w:rPr>
        <w:t>Land Degradation Assessment in Drylands: Methodology and Results</w:t>
      </w:r>
      <w:r w:rsidRPr="00CF22F3">
        <w:rPr>
          <w:rFonts w:ascii="Times New Roman" w:hAnsi="Times New Roman" w:cs="Times New Roman"/>
          <w:color w:val="000000" w:themeColor="text1"/>
          <w:sz w:val="28"/>
          <w:szCs w:val="28"/>
          <w:lang w:val="en-US"/>
        </w:rPr>
        <w:t xml:space="preserve">. Rome: Food and Agriculture Organization of the United Nations, 2011. – 128 p. – URL: </w:t>
      </w:r>
      <w:hyperlink r:id="rId117" w:tgtFrame="_new" w:history="1">
        <w:r w:rsidRPr="00CF22F3">
          <w:rPr>
            <w:rStyle w:val="a6"/>
            <w:rFonts w:ascii="Times New Roman" w:hAnsi="Times New Roman" w:cs="Times New Roman"/>
            <w:color w:val="000000" w:themeColor="text1"/>
            <w:sz w:val="28"/>
            <w:szCs w:val="28"/>
            <w:lang w:val="en-US"/>
          </w:rPr>
          <w:t>https://www.fao.org/4/i3241e/i3241e.pdf</w:t>
        </w:r>
      </w:hyperlink>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lang w:val="kk-KZ"/>
        </w:rPr>
      </w:pPr>
      <w:r w:rsidRPr="00CF22F3">
        <w:rPr>
          <w:rFonts w:ascii="Times New Roman" w:hAnsi="Times New Roman" w:cs="Times New Roman"/>
          <w:color w:val="000000" w:themeColor="text1"/>
          <w:sz w:val="28"/>
          <w:szCs w:val="28"/>
          <w:lang w:val="kk-KZ"/>
        </w:rPr>
        <w:t xml:space="preserve">72. </w:t>
      </w:r>
      <w:r w:rsidRPr="00CF22F3">
        <w:rPr>
          <w:rStyle w:val="a4"/>
          <w:rFonts w:ascii="Times New Roman" w:hAnsi="Times New Roman" w:cs="Times New Roman"/>
          <w:b w:val="0"/>
          <w:color w:val="000000" w:themeColor="text1"/>
          <w:sz w:val="28"/>
          <w:szCs w:val="28"/>
          <w:lang w:val="en-US"/>
        </w:rPr>
        <w:t>FAO.</w:t>
      </w:r>
      <w:r w:rsidRPr="00CF22F3">
        <w:rPr>
          <w:rFonts w:ascii="Times New Roman" w:hAnsi="Times New Roman" w:cs="Times New Roman"/>
          <w:b/>
          <w:color w:val="000000" w:themeColor="text1"/>
          <w:sz w:val="28"/>
          <w:szCs w:val="28"/>
          <w:lang w:val="en-US"/>
        </w:rPr>
        <w:t xml:space="preserve"> </w:t>
      </w:r>
      <w:r w:rsidRPr="00CF22F3">
        <w:rPr>
          <w:rStyle w:val="a5"/>
          <w:rFonts w:ascii="Times New Roman" w:hAnsi="Times New Roman" w:cs="Times New Roman"/>
          <w:i w:val="0"/>
          <w:color w:val="000000" w:themeColor="text1"/>
          <w:sz w:val="28"/>
          <w:szCs w:val="28"/>
          <w:lang w:val="en-US"/>
        </w:rPr>
        <w:t>Climate change and agriculture in Central Asia: Adaptation strategies and policy options.</w:t>
      </w:r>
      <w:r w:rsidRPr="00CF22F3">
        <w:rPr>
          <w:rFonts w:ascii="Times New Roman" w:hAnsi="Times New Roman" w:cs="Times New Roman"/>
          <w:color w:val="000000" w:themeColor="text1"/>
          <w:sz w:val="28"/>
          <w:szCs w:val="28"/>
          <w:lang w:val="en-US"/>
        </w:rPr>
        <w:t xml:space="preserve"> – Rome: Food and Agriculture Organization of the United Nations, 2021. – 112 p. – </w:t>
      </w:r>
      <w:r w:rsidRPr="00CF22F3">
        <w:rPr>
          <w:rFonts w:ascii="Times New Roman" w:hAnsi="Times New Roman" w:cs="Times New Roman"/>
          <w:color w:val="000000" w:themeColor="text1"/>
          <w:sz w:val="28"/>
          <w:szCs w:val="28"/>
        </w:rPr>
        <w:t>Қолжетімді</w:t>
      </w:r>
      <w:r w:rsidRPr="00CF22F3">
        <w:rPr>
          <w:rFonts w:ascii="Times New Roman" w:hAnsi="Times New Roman" w:cs="Times New Roman"/>
          <w:color w:val="000000" w:themeColor="text1"/>
          <w:sz w:val="28"/>
          <w:szCs w:val="28"/>
          <w:lang w:val="en-US"/>
        </w:rPr>
        <w:t xml:space="preserve">: </w:t>
      </w:r>
      <w:hyperlink r:id="rId118" w:tgtFrame="_new" w:history="1">
        <w:r w:rsidRPr="00CF22F3">
          <w:rPr>
            <w:rStyle w:val="a6"/>
            <w:rFonts w:ascii="Times New Roman" w:hAnsi="Times New Roman" w:cs="Times New Roman"/>
            <w:color w:val="000000" w:themeColor="text1"/>
            <w:sz w:val="28"/>
            <w:szCs w:val="28"/>
            <w:lang w:val="en-US"/>
          </w:rPr>
          <w:t>https://www.fao.org</w:t>
        </w:r>
      </w:hyperlink>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қол</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жеткізілген</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күні</w:t>
      </w:r>
      <w:r w:rsidRPr="00CF22F3">
        <w:rPr>
          <w:rFonts w:ascii="Times New Roman" w:hAnsi="Times New Roman" w:cs="Times New Roman"/>
          <w:color w:val="000000" w:themeColor="text1"/>
          <w:sz w:val="28"/>
          <w:szCs w:val="28"/>
          <w:lang w:val="en-US"/>
        </w:rPr>
        <w:t>: 03.11.202</w:t>
      </w:r>
      <w:r w:rsidRPr="00CF22F3">
        <w:rPr>
          <w:rFonts w:ascii="Times New Roman" w:hAnsi="Times New Roman" w:cs="Times New Roman"/>
          <w:color w:val="000000" w:themeColor="text1"/>
          <w:sz w:val="28"/>
          <w:szCs w:val="28"/>
          <w:lang w:val="kk-KZ"/>
        </w:rPr>
        <w:t>4)</w:t>
      </w:r>
    </w:p>
    <w:p w:rsidR="00944B8C" w:rsidRPr="00CF22F3" w:rsidRDefault="00944B8C" w:rsidP="00944B8C">
      <w:pPr>
        <w:tabs>
          <w:tab w:val="left" w:pos="1133"/>
        </w:tabs>
        <w:spacing w:after="0" w:line="240" w:lineRule="auto"/>
        <w:ind w:right="281"/>
        <w:jc w:val="both"/>
        <w:rPr>
          <w:rFonts w:ascii="Times New Roman" w:eastAsia="Times New Roman" w:hAnsi="Times New Roman" w:cs="Times New Roman"/>
          <w:color w:val="000000" w:themeColor="text1"/>
          <w:sz w:val="28"/>
          <w:szCs w:val="28"/>
          <w:lang w:val="kk-KZ" w:eastAsia="ru-RU"/>
        </w:rPr>
      </w:pPr>
      <w:r w:rsidRPr="00CF22F3">
        <w:rPr>
          <w:rFonts w:ascii="Times New Roman" w:hAnsi="Times New Roman" w:cs="Times New Roman"/>
          <w:color w:val="000000" w:themeColor="text1"/>
          <w:sz w:val="28"/>
          <w:szCs w:val="28"/>
          <w:lang w:val="kk-KZ"/>
        </w:rPr>
        <w:t xml:space="preserve">73. </w:t>
      </w:r>
      <w:r w:rsidRPr="00CF22F3">
        <w:rPr>
          <w:rFonts w:ascii="Times New Roman" w:eastAsia="Times New Roman" w:hAnsi="Times New Roman" w:cs="Times New Roman"/>
          <w:bCs/>
          <w:color w:val="000000" w:themeColor="text1"/>
          <w:sz w:val="28"/>
          <w:szCs w:val="28"/>
          <w:lang w:val="kk-KZ" w:eastAsia="ru-RU"/>
        </w:rPr>
        <w:t>Байкенов Р.Т.</w:t>
      </w:r>
      <w:r w:rsidRPr="00CF22F3">
        <w:rPr>
          <w:rFonts w:ascii="Times New Roman" w:eastAsia="Times New Roman" w:hAnsi="Times New Roman" w:cs="Times New Roman"/>
          <w:color w:val="000000" w:themeColor="text1"/>
          <w:sz w:val="28"/>
          <w:szCs w:val="28"/>
          <w:lang w:val="kk-KZ" w:eastAsia="ru-RU"/>
        </w:rPr>
        <w:t xml:space="preserve"> Климаттық өзгерістердің ауыл шаруашылығы өнімділігіне әсері // </w:t>
      </w:r>
      <w:r w:rsidRPr="00CF22F3">
        <w:rPr>
          <w:rFonts w:ascii="Times New Roman" w:eastAsia="Times New Roman" w:hAnsi="Times New Roman" w:cs="Times New Roman"/>
          <w:iCs/>
          <w:color w:val="000000" w:themeColor="text1"/>
          <w:sz w:val="28"/>
          <w:szCs w:val="28"/>
          <w:lang w:val="kk-KZ" w:eastAsia="ru-RU"/>
        </w:rPr>
        <w:t>Агроөнеркәсіп экономикасы</w:t>
      </w:r>
      <w:r w:rsidRPr="00CF22F3">
        <w:rPr>
          <w:rFonts w:ascii="Times New Roman" w:eastAsia="Times New Roman" w:hAnsi="Times New Roman" w:cs="Times New Roman"/>
          <w:color w:val="000000" w:themeColor="text1"/>
          <w:sz w:val="28"/>
          <w:szCs w:val="28"/>
          <w:lang w:val="kk-KZ" w:eastAsia="ru-RU"/>
        </w:rPr>
        <w:t>. – 2021. – №4. – Б. 35–42.</w:t>
      </w:r>
    </w:p>
    <w:p w:rsidR="00944B8C" w:rsidRPr="00CF22F3" w:rsidRDefault="00944B8C" w:rsidP="00944B8C">
      <w:pPr>
        <w:spacing w:after="0" w:line="240" w:lineRule="auto"/>
        <w:jc w:val="both"/>
        <w:rPr>
          <w:rFonts w:ascii="Times New Roman" w:eastAsia="Times New Roman" w:hAnsi="Times New Roman" w:cs="Times New Roman"/>
          <w:color w:val="000000" w:themeColor="text1"/>
          <w:sz w:val="28"/>
          <w:szCs w:val="28"/>
          <w:lang w:val="kk-KZ" w:eastAsia="ru-RU"/>
        </w:rPr>
      </w:pPr>
      <w:r w:rsidRPr="00CF22F3">
        <w:rPr>
          <w:rFonts w:ascii="Times New Roman" w:eastAsia="Times New Roman" w:hAnsi="Times New Roman" w:cs="Times New Roman"/>
          <w:color w:val="000000" w:themeColor="text1"/>
          <w:sz w:val="28"/>
          <w:szCs w:val="28"/>
          <w:lang w:val="kk-KZ" w:eastAsia="ru-RU"/>
        </w:rPr>
        <w:t xml:space="preserve">74.Унышева Н.К., </w:t>
      </w:r>
      <w:r w:rsidRPr="00CF22F3">
        <w:rPr>
          <w:rFonts w:ascii="Times New Roman" w:hAnsi="Times New Roman" w:cs="Times New Roman"/>
          <w:color w:val="000000" w:themeColor="text1"/>
          <w:sz w:val="28"/>
          <w:szCs w:val="28"/>
        </w:rPr>
        <w:t>Татаринцев В.Л., Татаринцев Л.М.</w:t>
      </w:r>
      <w:r w:rsidRPr="00CF22F3">
        <w:rPr>
          <w:rFonts w:ascii="Times New Roman" w:eastAsia="Times New Roman" w:hAnsi="Times New Roman" w:cs="Times New Roman"/>
          <w:color w:val="000000" w:themeColor="text1"/>
          <w:sz w:val="28"/>
          <w:szCs w:val="28"/>
          <w:lang w:val="kk-KZ" w:eastAsia="ru-RU"/>
        </w:rPr>
        <w:t xml:space="preserve"> </w:t>
      </w:r>
      <w:r w:rsidRPr="00CF22F3">
        <w:rPr>
          <w:rFonts w:ascii="Times New Roman" w:hAnsi="Times New Roman" w:cs="Times New Roman"/>
          <w:color w:val="000000" w:themeColor="text1"/>
          <w:sz w:val="28"/>
          <w:szCs w:val="28"/>
        </w:rPr>
        <w:t xml:space="preserve">Экономическая оценка устойчивости пахотных земель по физико-географическим районам засушливой </w:t>
      </w:r>
      <w:r w:rsidRPr="00CF22F3">
        <w:rPr>
          <w:rFonts w:ascii="Times New Roman" w:hAnsi="Times New Roman" w:cs="Times New Roman"/>
          <w:color w:val="000000" w:themeColor="text1"/>
          <w:sz w:val="28"/>
          <w:szCs w:val="28"/>
        </w:rPr>
        <w:lastRenderedPageBreak/>
        <w:t xml:space="preserve">степи </w:t>
      </w:r>
      <w:r w:rsidRPr="00CF22F3">
        <w:rPr>
          <w:rFonts w:ascii="Times New Roman" w:hAnsi="Times New Roman" w:cs="Times New Roman"/>
          <w:color w:val="000000" w:themeColor="text1"/>
          <w:sz w:val="28"/>
          <w:szCs w:val="28"/>
          <w:lang w:val="kk-KZ"/>
        </w:rPr>
        <w:t>//</w:t>
      </w:r>
      <w:r w:rsidRPr="00CF22F3">
        <w:rPr>
          <w:rFonts w:ascii="Times New Roman" w:hAnsi="Times New Roman" w:cs="Times New Roman"/>
          <w:color w:val="000000" w:themeColor="text1"/>
          <w:sz w:val="28"/>
          <w:szCs w:val="28"/>
          <w:lang w:val="en-US"/>
        </w:rPr>
        <w:t>XX</w:t>
      </w:r>
      <w:r w:rsidRPr="00CF22F3">
        <w:rPr>
          <w:rFonts w:ascii="Times New Roman" w:hAnsi="Times New Roman" w:cs="Times New Roman"/>
          <w:color w:val="000000" w:themeColor="text1"/>
          <w:sz w:val="28"/>
          <w:szCs w:val="28"/>
        </w:rPr>
        <w:t xml:space="preserve"> </w:t>
      </w:r>
      <w:r w:rsidRPr="00CF22F3">
        <w:rPr>
          <w:rFonts w:ascii="Times New Roman" w:hAnsi="Times New Roman" w:cs="Times New Roman"/>
          <w:color w:val="000000" w:themeColor="text1"/>
          <w:sz w:val="28"/>
          <w:szCs w:val="28"/>
          <w:lang w:val="kk-KZ"/>
        </w:rPr>
        <w:t xml:space="preserve">Международной (заочной) научно –практической конференции, </w:t>
      </w:r>
      <w:r w:rsidRPr="00CF22F3">
        <w:rPr>
          <w:rFonts w:ascii="Times New Roman" w:hAnsi="Times New Roman" w:cs="Times New Roman"/>
          <w:color w:val="000000" w:themeColor="text1"/>
          <w:sz w:val="28"/>
          <w:szCs w:val="28"/>
        </w:rPr>
        <w:t>Аграрная экономика: актуальные вопросы, достижения и инновации</w:t>
      </w:r>
      <w:r w:rsidRPr="00CF22F3">
        <w:rPr>
          <w:rFonts w:ascii="Times New Roman" w:hAnsi="Times New Roman" w:cs="Times New Roman"/>
          <w:color w:val="000000" w:themeColor="text1"/>
          <w:sz w:val="28"/>
          <w:szCs w:val="28"/>
          <w:lang w:val="kk-KZ"/>
        </w:rPr>
        <w:t xml:space="preserve">, </w:t>
      </w:r>
      <w:hyperlink r:id="rId119" w:history="1">
        <w:r w:rsidRPr="00CF22F3">
          <w:rPr>
            <w:rFonts w:ascii="Times New Roman" w:hAnsi="Times New Roman" w:cs="Times New Roman"/>
            <w:color w:val="000000" w:themeColor="text1"/>
            <w:sz w:val="28"/>
            <w:szCs w:val="28"/>
            <w:lang w:val="kk-KZ"/>
          </w:rPr>
          <w:t>ФГБОУ ВО Алтайский ГАУ</w:t>
        </w:r>
      </w:hyperlink>
      <w:r w:rsidRPr="00CF22F3">
        <w:rPr>
          <w:rFonts w:ascii="Times New Roman" w:hAnsi="Times New Roman" w:cs="Times New Roman"/>
          <w:color w:val="000000" w:themeColor="text1"/>
          <w:sz w:val="28"/>
          <w:szCs w:val="28"/>
          <w:lang w:val="kk-KZ"/>
        </w:rPr>
        <w:t xml:space="preserve">, 2024, </w:t>
      </w:r>
      <w:r w:rsidRPr="00CF22F3">
        <w:rPr>
          <w:rFonts w:ascii="Times New Roman" w:hAnsi="Times New Roman" w:cs="Times New Roman"/>
          <w:color w:val="000000" w:themeColor="text1"/>
          <w:sz w:val="28"/>
          <w:szCs w:val="28"/>
        </w:rPr>
        <w:t xml:space="preserve">.- С. </w:t>
      </w:r>
      <w:r w:rsidRPr="00CF22F3">
        <w:rPr>
          <w:rFonts w:ascii="Times New Roman" w:hAnsi="Times New Roman" w:cs="Times New Roman"/>
          <w:color w:val="000000" w:themeColor="text1"/>
          <w:sz w:val="28"/>
          <w:szCs w:val="28"/>
          <w:lang w:val="kk-KZ"/>
        </w:rPr>
        <w:t>88</w:t>
      </w:r>
      <w:r w:rsidRPr="00CF22F3">
        <w:rPr>
          <w:rFonts w:ascii="Times New Roman" w:hAnsi="Times New Roman" w:cs="Times New Roman"/>
          <w:color w:val="000000" w:themeColor="text1"/>
          <w:sz w:val="28"/>
          <w:szCs w:val="28"/>
        </w:rPr>
        <w:t>-</w:t>
      </w:r>
      <w:r w:rsidRPr="00CF22F3">
        <w:rPr>
          <w:rFonts w:ascii="Times New Roman" w:hAnsi="Times New Roman" w:cs="Times New Roman"/>
          <w:color w:val="000000" w:themeColor="text1"/>
          <w:sz w:val="28"/>
          <w:szCs w:val="28"/>
          <w:lang w:val="kk-KZ"/>
        </w:rPr>
        <w:t xml:space="preserve">90 </w:t>
      </w:r>
    </w:p>
    <w:p w:rsidR="00944B8C" w:rsidRPr="00CF22F3" w:rsidRDefault="00944B8C" w:rsidP="00944B8C">
      <w:pPr>
        <w:tabs>
          <w:tab w:val="left" w:pos="1133"/>
        </w:tabs>
        <w:spacing w:after="0" w:line="240" w:lineRule="auto"/>
        <w:ind w:right="284"/>
        <w:jc w:val="both"/>
        <w:rPr>
          <w:rFonts w:ascii="Times New Roman" w:eastAsia="Times New Roman" w:hAnsi="Times New Roman" w:cs="Times New Roman"/>
          <w:color w:val="000000" w:themeColor="text1"/>
          <w:sz w:val="28"/>
          <w:szCs w:val="28"/>
          <w:lang w:val="kk-KZ" w:eastAsia="ru-RU"/>
        </w:rPr>
      </w:pPr>
      <w:r w:rsidRPr="00CF22F3">
        <w:rPr>
          <w:rFonts w:ascii="Times New Roman" w:eastAsia="Times New Roman" w:hAnsi="Times New Roman" w:cs="Times New Roman"/>
          <w:color w:val="000000" w:themeColor="text1"/>
          <w:sz w:val="28"/>
          <w:szCs w:val="28"/>
          <w:lang w:val="kk-KZ" w:eastAsia="ru-RU"/>
        </w:rPr>
        <w:t xml:space="preserve">75. </w:t>
      </w:r>
      <w:r w:rsidRPr="00CF22F3">
        <w:rPr>
          <w:rFonts w:ascii="Times New Roman" w:eastAsia="Times New Roman" w:hAnsi="Times New Roman" w:cs="Times New Roman"/>
          <w:bCs/>
          <w:color w:val="000000" w:themeColor="text1"/>
          <w:sz w:val="28"/>
          <w:szCs w:val="28"/>
          <w:lang w:val="kk-KZ" w:eastAsia="ru-RU"/>
        </w:rPr>
        <w:t xml:space="preserve">Жерге мониторинг жүргізу жөніндегі әдістемені бекіту туралы/ресми сайт </w:t>
      </w:r>
      <w:r w:rsidRPr="00CF22F3">
        <w:rPr>
          <w:rFonts w:ascii="Times New Roman" w:eastAsia="Times New Roman" w:hAnsi="Times New Roman" w:cs="Times New Roman"/>
          <w:color w:val="000000" w:themeColor="text1"/>
          <w:sz w:val="28"/>
          <w:szCs w:val="28"/>
          <w:lang w:val="kk-KZ" w:eastAsia="ru-RU"/>
        </w:rPr>
        <w:t>https://adilet.zan.kz/kaz/docs/V2200029085</w:t>
      </w:r>
    </w:p>
    <w:p w:rsidR="00944B8C" w:rsidRPr="00CF22F3" w:rsidRDefault="00944B8C" w:rsidP="00944B8C">
      <w:pPr>
        <w:tabs>
          <w:tab w:val="left" w:pos="1133"/>
        </w:tabs>
        <w:spacing w:after="0" w:line="240" w:lineRule="auto"/>
        <w:ind w:right="284"/>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kk-KZ"/>
        </w:rPr>
        <w:t xml:space="preserve">76. </w:t>
      </w:r>
      <w:r w:rsidR="00CF22F3">
        <w:rPr>
          <w:rFonts w:ascii="Times New Roman" w:hAnsi="Times New Roman" w:cs="Times New Roman"/>
          <w:color w:val="000000" w:themeColor="text1"/>
          <w:sz w:val="28"/>
          <w:szCs w:val="28"/>
        </w:rPr>
        <w:t>Константинов Н.</w:t>
      </w:r>
      <w:r w:rsidRPr="00CF22F3">
        <w:rPr>
          <w:rFonts w:ascii="Times New Roman" w:hAnsi="Times New Roman" w:cs="Times New Roman"/>
          <w:color w:val="000000" w:themeColor="text1"/>
          <w:sz w:val="28"/>
          <w:szCs w:val="28"/>
        </w:rPr>
        <w:t xml:space="preserve">С. Показатели эффективности использования сельскохозяйственных земель // Эффективность использования сельскохозяйственных земель: статья. -URL: </w:t>
      </w:r>
      <w:hyperlink r:id="rId120" w:tgtFrame="_new" w:history="1">
        <w:r w:rsidRPr="00CF22F3">
          <w:rPr>
            <w:rStyle w:val="a6"/>
            <w:rFonts w:ascii="Times New Roman" w:hAnsi="Times New Roman" w:cs="Times New Roman"/>
            <w:color w:val="000000" w:themeColor="text1"/>
            <w:sz w:val="28"/>
            <w:szCs w:val="28"/>
          </w:rPr>
          <w:t>https://cyberleninka.ru/article/n/pokazateli-effektivnosti-ispolzovaniya-selskohozyaystvennyh-zemel</w:t>
        </w:r>
      </w:hyperlink>
      <w:r w:rsidRPr="00CF22F3">
        <w:rPr>
          <w:rFonts w:ascii="Times New Roman" w:hAnsi="Times New Roman" w:cs="Times New Roman"/>
          <w:color w:val="000000" w:themeColor="text1"/>
          <w:sz w:val="28"/>
          <w:szCs w:val="28"/>
        </w:rPr>
        <w:t xml:space="preserve"> (дата обращения: 04.11.2025)</w:t>
      </w:r>
    </w:p>
    <w:p w:rsidR="00944B8C" w:rsidRPr="00CF22F3" w:rsidRDefault="00944B8C" w:rsidP="00944B8C">
      <w:pPr>
        <w:tabs>
          <w:tab w:val="left" w:pos="1133"/>
        </w:tabs>
        <w:spacing w:after="0" w:line="240" w:lineRule="auto"/>
        <w:ind w:right="284"/>
        <w:jc w:val="both"/>
        <w:rPr>
          <w:rStyle w:val="a6"/>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kk-KZ"/>
        </w:rPr>
        <w:t xml:space="preserve">77. </w:t>
      </w:r>
      <w:r w:rsidRPr="00CF22F3">
        <w:rPr>
          <w:rFonts w:ascii="Times New Roman" w:hAnsi="Times New Roman" w:cs="Times New Roman"/>
          <w:color w:val="000000" w:themeColor="text1"/>
          <w:sz w:val="28"/>
          <w:szCs w:val="28"/>
        </w:rPr>
        <w:t xml:space="preserve">Показатели оценки эффективности использования земли // Л. П. Полякова, Д. А. Овсянников. «Показатели оценки эффективности использования земли…» -қолжетімді PDF: </w:t>
      </w:r>
      <w:hyperlink r:id="rId121" w:tgtFrame="_new" w:history="1">
        <w:r w:rsidRPr="00CF22F3">
          <w:rPr>
            <w:rStyle w:val="a6"/>
            <w:rFonts w:ascii="Times New Roman" w:hAnsi="Times New Roman" w:cs="Times New Roman"/>
            <w:color w:val="000000" w:themeColor="text1"/>
            <w:sz w:val="28"/>
            <w:szCs w:val="28"/>
          </w:rPr>
          <w:t>https://cyberleninka.ru/article/n/pokazateli-otsenki-effektivnosti-ispolzovaniya-zemli</w:t>
        </w:r>
      </w:hyperlink>
    </w:p>
    <w:p w:rsidR="00944B8C" w:rsidRPr="00CF22F3" w:rsidRDefault="00944B8C" w:rsidP="00944B8C">
      <w:pPr>
        <w:tabs>
          <w:tab w:val="left" w:pos="1133"/>
        </w:tabs>
        <w:spacing w:after="0" w:line="240" w:lineRule="auto"/>
        <w:ind w:right="281"/>
        <w:jc w:val="both"/>
        <w:rPr>
          <w:rFonts w:ascii="Times New Roman" w:eastAsia="Times New Roman" w:hAnsi="Times New Roman" w:cs="Times New Roman"/>
          <w:color w:val="000000" w:themeColor="text1"/>
          <w:sz w:val="28"/>
          <w:szCs w:val="28"/>
          <w:lang w:eastAsia="ru-RU"/>
        </w:rPr>
      </w:pPr>
      <w:r w:rsidRPr="00CF22F3">
        <w:rPr>
          <w:rFonts w:ascii="Times New Roman" w:eastAsia="Times New Roman" w:hAnsi="Times New Roman" w:cs="Times New Roman"/>
          <w:color w:val="000000" w:themeColor="text1"/>
          <w:sz w:val="28"/>
          <w:szCs w:val="28"/>
          <w:lang w:eastAsia="ru-RU"/>
        </w:rPr>
        <w:t xml:space="preserve">78. </w:t>
      </w:r>
      <w:r w:rsidRPr="00CF22F3">
        <w:rPr>
          <w:rFonts w:ascii="Times New Roman" w:hAnsi="Times New Roman" w:cs="Times New Roman"/>
          <w:color w:val="000000" w:themeColor="text1"/>
          <w:sz w:val="28"/>
          <w:szCs w:val="28"/>
          <w:lang w:val="kk-KZ"/>
        </w:rPr>
        <w:t xml:space="preserve">Қазақстан Республикасының Ұлттық статистика бюросы. </w:t>
      </w:r>
      <w:r w:rsidRPr="00CF22F3">
        <w:rPr>
          <w:rStyle w:val="a5"/>
          <w:rFonts w:ascii="Times New Roman" w:hAnsi="Times New Roman" w:cs="Times New Roman"/>
          <w:i w:val="0"/>
          <w:color w:val="000000" w:themeColor="text1"/>
          <w:sz w:val="28"/>
          <w:szCs w:val="28"/>
          <w:lang w:val="kk-KZ"/>
        </w:rPr>
        <w:t>Ауыл шаруашылығы өнімдерінің жалпы шығарылымы, 2023 ж.</w:t>
      </w:r>
      <w:r w:rsidRPr="00CF22F3">
        <w:rPr>
          <w:rFonts w:ascii="Times New Roman" w:hAnsi="Times New Roman" w:cs="Times New Roman"/>
          <w:color w:val="000000" w:themeColor="text1"/>
          <w:sz w:val="28"/>
          <w:szCs w:val="28"/>
          <w:lang w:val="kk-KZ"/>
        </w:rPr>
        <w:t xml:space="preserve"> [Электрондық ресурс]. – Режим доступа: </w:t>
      </w:r>
      <w:hyperlink r:id="rId122" w:tgtFrame="_new" w:history="1">
        <w:r w:rsidRPr="00CF22F3">
          <w:rPr>
            <w:rStyle w:val="a6"/>
            <w:rFonts w:ascii="Times New Roman" w:hAnsi="Times New Roman" w:cs="Times New Roman"/>
            <w:color w:val="000000" w:themeColor="text1"/>
            <w:sz w:val="28"/>
            <w:szCs w:val="28"/>
            <w:lang w:val="kk-KZ"/>
          </w:rPr>
          <w:t>https://stat.gov.kz/</w:t>
        </w:r>
      </w:hyperlink>
      <w:r w:rsidRPr="00CF22F3">
        <w:rPr>
          <w:rFonts w:ascii="Times New Roman" w:hAnsi="Times New Roman" w:cs="Times New Roman"/>
          <w:color w:val="000000" w:themeColor="text1"/>
          <w:sz w:val="28"/>
          <w:szCs w:val="28"/>
          <w:lang w:val="kk-KZ"/>
        </w:rPr>
        <w:t xml:space="preserve"> – (Қол жеткізілген күні: 01.</w:t>
      </w:r>
      <w:r w:rsidRPr="00CF22F3">
        <w:rPr>
          <w:rFonts w:ascii="Times New Roman" w:hAnsi="Times New Roman" w:cs="Times New Roman"/>
          <w:color w:val="000000" w:themeColor="text1"/>
          <w:sz w:val="28"/>
          <w:szCs w:val="28"/>
        </w:rPr>
        <w:t>08</w:t>
      </w:r>
      <w:r w:rsidRPr="00CF22F3">
        <w:rPr>
          <w:rFonts w:ascii="Times New Roman" w:hAnsi="Times New Roman" w:cs="Times New Roman"/>
          <w:color w:val="000000" w:themeColor="text1"/>
          <w:sz w:val="28"/>
          <w:szCs w:val="28"/>
          <w:lang w:val="kk-KZ"/>
        </w:rPr>
        <w:t>.202</w:t>
      </w:r>
      <w:r w:rsidRPr="00CF22F3">
        <w:rPr>
          <w:rFonts w:ascii="Times New Roman" w:hAnsi="Times New Roman" w:cs="Times New Roman"/>
          <w:color w:val="000000" w:themeColor="text1"/>
          <w:sz w:val="28"/>
          <w:szCs w:val="28"/>
        </w:rPr>
        <w:t>4</w:t>
      </w:r>
      <w:r w:rsidRPr="00CF22F3">
        <w:rPr>
          <w:rFonts w:ascii="Times New Roman" w:hAnsi="Times New Roman" w:cs="Times New Roman"/>
          <w:color w:val="000000" w:themeColor="text1"/>
          <w:sz w:val="28"/>
          <w:szCs w:val="28"/>
          <w:lang w:val="kk-KZ"/>
        </w:rPr>
        <w:t>).</w:t>
      </w:r>
    </w:p>
    <w:p w:rsidR="00944B8C" w:rsidRPr="00CF22F3" w:rsidRDefault="00944B8C" w:rsidP="00944B8C">
      <w:pPr>
        <w:tabs>
          <w:tab w:val="left" w:pos="1133"/>
        </w:tabs>
        <w:spacing w:after="0" w:line="240" w:lineRule="auto"/>
        <w:ind w:right="281"/>
        <w:jc w:val="both"/>
        <w:rPr>
          <w:rFonts w:ascii="Times New Roman" w:eastAsia="Times New Roman" w:hAnsi="Times New Roman" w:cs="Times New Roman"/>
          <w:b/>
          <w:bCs/>
          <w:color w:val="000000" w:themeColor="text1"/>
          <w:kern w:val="36"/>
          <w:sz w:val="28"/>
          <w:szCs w:val="28"/>
          <w:lang w:val="kk-KZ"/>
        </w:rPr>
      </w:pPr>
      <w:r w:rsidRPr="00CF22F3">
        <w:rPr>
          <w:rFonts w:ascii="Times New Roman" w:eastAsia="Times New Roman" w:hAnsi="Times New Roman" w:cs="Times New Roman"/>
          <w:bCs/>
          <w:color w:val="000000" w:themeColor="text1"/>
          <w:kern w:val="36"/>
          <w:sz w:val="28"/>
          <w:szCs w:val="28"/>
          <w:lang w:val="kk-KZ"/>
        </w:rPr>
        <w:t>79. А</w:t>
      </w:r>
      <w:r w:rsidRPr="00CF22F3">
        <w:rPr>
          <w:rFonts w:ascii="Times New Roman" w:hAnsi="Times New Roman" w:cs="Times New Roman"/>
          <w:color w:val="000000" w:themeColor="text1"/>
          <w:sz w:val="28"/>
          <w:szCs w:val="28"/>
          <w:lang w:val="en-US"/>
        </w:rPr>
        <w:t>gency for strategic planning and reforms of the Republic of Kazakhstan / Bureau of National Statistics «Agriculture, forestry and fisheries in the Republic of Kazakhstan 2018-2022»</w:t>
      </w:r>
      <w:r w:rsidRPr="00CF22F3">
        <w:rPr>
          <w:rFonts w:ascii="Times New Roman" w:hAnsi="Times New Roman" w:cs="Times New Roman"/>
          <w:color w:val="000000" w:themeColor="text1"/>
          <w:sz w:val="28"/>
          <w:szCs w:val="28"/>
          <w:lang w:val="kk-KZ"/>
        </w:rPr>
        <w:t xml:space="preserve">/ </w:t>
      </w:r>
      <w:r w:rsidRPr="00CF22F3">
        <w:rPr>
          <w:rFonts w:ascii="Times New Roman" w:hAnsi="Times New Roman" w:cs="Times New Roman"/>
          <w:color w:val="000000" w:themeColor="text1"/>
          <w:sz w:val="28"/>
          <w:szCs w:val="28"/>
          <w:lang w:val="en-US"/>
        </w:rPr>
        <w:t>Statistical compilation</w:t>
      </w:r>
      <w:r w:rsidRPr="00CF22F3">
        <w:rPr>
          <w:rFonts w:ascii="Times New Roman" w:hAnsi="Times New Roman" w:cs="Times New Roman"/>
          <w:color w:val="000000" w:themeColor="text1"/>
          <w:sz w:val="28"/>
          <w:szCs w:val="28"/>
          <w:lang w:val="kk-KZ"/>
        </w:rPr>
        <w:t>. –</w:t>
      </w:r>
      <w:r w:rsidRPr="00CF22F3">
        <w:rPr>
          <w:rFonts w:ascii="Times New Roman" w:hAnsi="Times New Roman" w:cs="Times New Roman"/>
          <w:color w:val="000000" w:themeColor="text1"/>
          <w:sz w:val="28"/>
          <w:szCs w:val="28"/>
          <w:lang w:val="en-US"/>
        </w:rPr>
        <w:t xml:space="preserve"> Astana-2023. </w:t>
      </w:r>
      <w:hyperlink r:id="rId123" w:history="1">
        <w:r w:rsidRPr="00CF22F3">
          <w:rPr>
            <w:rStyle w:val="a6"/>
            <w:rFonts w:ascii="Times New Roman" w:hAnsi="Times New Roman" w:cs="Times New Roman"/>
            <w:color w:val="000000" w:themeColor="text1"/>
            <w:kern w:val="36"/>
            <w:sz w:val="28"/>
            <w:szCs w:val="28"/>
            <w:lang w:val="kk-KZ"/>
          </w:rPr>
          <w:t>https://stat.gov.kz/upload/iblock/a92/oq8cl0rq3iljs91oucr1d4i2sf16v6k5/C-11-%D0%93-2018-2020%20%28%D0%B0%D0%BD%D0%B3%D0%BB%29.pdf</w:t>
        </w:r>
      </w:hyperlink>
      <w:r w:rsidRPr="00CF22F3">
        <w:rPr>
          <w:rFonts w:ascii="Times New Roman" w:eastAsia="Times New Roman" w:hAnsi="Times New Roman" w:cs="Times New Roman"/>
          <w:bCs/>
          <w:color w:val="000000" w:themeColor="text1"/>
          <w:kern w:val="36"/>
          <w:sz w:val="28"/>
          <w:szCs w:val="28"/>
          <w:lang w:val="kk-KZ"/>
        </w:rPr>
        <w:t>?</w:t>
      </w:r>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lang w:val="en-US"/>
        </w:rPr>
      </w:pPr>
      <w:r w:rsidRPr="00CF22F3">
        <w:rPr>
          <w:rFonts w:ascii="Times New Roman" w:eastAsia="Times New Roman" w:hAnsi="Times New Roman" w:cs="Times New Roman"/>
          <w:bCs/>
          <w:color w:val="000000" w:themeColor="text1"/>
          <w:kern w:val="36"/>
          <w:sz w:val="28"/>
          <w:szCs w:val="28"/>
          <w:lang w:val="kk-KZ"/>
        </w:rPr>
        <w:t>80.</w:t>
      </w:r>
      <w:r w:rsidRPr="00CF22F3">
        <w:rPr>
          <w:rFonts w:ascii="Times New Roman" w:eastAsia="Times New Roman" w:hAnsi="Times New Roman" w:cs="Times New Roman"/>
          <w:b/>
          <w:bCs/>
          <w:color w:val="000000" w:themeColor="text1"/>
          <w:kern w:val="36"/>
          <w:sz w:val="28"/>
          <w:szCs w:val="28"/>
          <w:lang w:val="kk-KZ"/>
        </w:rPr>
        <w:t xml:space="preserve"> </w:t>
      </w:r>
      <w:r w:rsidRPr="00CF22F3">
        <w:rPr>
          <w:rFonts w:ascii="Times New Roman" w:hAnsi="Times New Roman" w:cs="Times New Roman"/>
          <w:color w:val="000000" w:themeColor="text1"/>
          <w:sz w:val="28"/>
          <w:szCs w:val="28"/>
          <w:lang w:val="en-US"/>
        </w:rPr>
        <w:t>Nhu A. N., Sahajpal R., Justice C., Becker-Reshef I. Improve State-Level Wheat Yield Forecasts in Kazakhstan on GEOGLAM’s EO Data by Leveraging A Simple Spatial-Aware Technique. arXiv:2306.04646 (2023).</w:t>
      </w:r>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kk-KZ"/>
        </w:rPr>
        <w:t xml:space="preserve">81. </w:t>
      </w:r>
      <w:r w:rsidRPr="00CF22F3">
        <w:rPr>
          <w:rFonts w:ascii="Times New Roman" w:hAnsi="Times New Roman" w:cs="Times New Roman"/>
          <w:color w:val="000000" w:themeColor="text1"/>
          <w:sz w:val="28"/>
          <w:szCs w:val="28"/>
        </w:rPr>
        <w:t>Евсеенко, И. А., Долгополова, Н. В.</w:t>
      </w:r>
      <w:r w:rsidRPr="00CF22F3">
        <w:rPr>
          <w:rFonts w:ascii="Times New Roman" w:hAnsi="Times New Roman" w:cs="Times New Roman"/>
          <w:color w:val="000000" w:themeColor="text1"/>
          <w:sz w:val="28"/>
          <w:szCs w:val="28"/>
        </w:rPr>
        <w:br/>
      </w:r>
      <w:r w:rsidRPr="00CF22F3">
        <w:rPr>
          <w:rStyle w:val="a4"/>
          <w:rFonts w:ascii="Times New Roman" w:hAnsi="Times New Roman" w:cs="Times New Roman"/>
          <w:b w:val="0"/>
          <w:color w:val="000000" w:themeColor="text1"/>
          <w:sz w:val="28"/>
          <w:szCs w:val="28"/>
        </w:rPr>
        <w:t>Результативность плодосменных севооборотов в условиях неорошаемого земледелия Северо-Казахстанской области</w:t>
      </w:r>
      <w:r w:rsidRPr="00CF22F3">
        <w:rPr>
          <w:rFonts w:ascii="Times New Roman" w:hAnsi="Times New Roman" w:cs="Times New Roman"/>
          <w:color w:val="000000" w:themeColor="text1"/>
          <w:sz w:val="28"/>
          <w:szCs w:val="28"/>
        </w:rPr>
        <w:t xml:space="preserve"> // </w:t>
      </w:r>
      <w:r w:rsidRPr="00CF22F3">
        <w:rPr>
          <w:rStyle w:val="a5"/>
          <w:rFonts w:ascii="Times New Roman" w:hAnsi="Times New Roman" w:cs="Times New Roman"/>
          <w:i w:val="0"/>
          <w:color w:val="000000" w:themeColor="text1"/>
          <w:sz w:val="28"/>
          <w:szCs w:val="28"/>
        </w:rPr>
        <w:t>Общее земледелие, растениеводство</w:t>
      </w:r>
      <w:r w:rsidRPr="00CF22F3">
        <w:rPr>
          <w:rFonts w:ascii="Times New Roman" w:hAnsi="Times New Roman" w:cs="Times New Roman"/>
          <w:color w:val="000000" w:themeColor="text1"/>
          <w:sz w:val="28"/>
          <w:szCs w:val="28"/>
        </w:rPr>
        <w:t>. -2023. -№ 14. -С. 14–18. -УДК 631.582.</w:t>
      </w:r>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lang w:val="kk-KZ"/>
        </w:rPr>
      </w:pPr>
      <w:r w:rsidRPr="00CF22F3">
        <w:rPr>
          <w:rFonts w:ascii="Times New Roman" w:eastAsia="Times New Roman" w:hAnsi="Times New Roman" w:cs="Times New Roman"/>
          <w:bCs/>
          <w:color w:val="000000" w:themeColor="text1"/>
          <w:kern w:val="36"/>
          <w:sz w:val="28"/>
          <w:szCs w:val="28"/>
          <w:lang w:val="kk-KZ"/>
        </w:rPr>
        <w:t>82.</w:t>
      </w:r>
      <w:r w:rsidRPr="00CF22F3">
        <w:rPr>
          <w:rFonts w:ascii="Times New Roman" w:eastAsia="Times New Roman" w:hAnsi="Times New Roman" w:cs="Times New Roman"/>
          <w:b/>
          <w:bCs/>
          <w:color w:val="000000" w:themeColor="text1"/>
          <w:kern w:val="36"/>
          <w:sz w:val="28"/>
          <w:szCs w:val="28"/>
          <w:lang w:val="kk-KZ"/>
        </w:rPr>
        <w:t xml:space="preserve"> </w:t>
      </w:r>
      <w:r w:rsidRPr="00CF22F3">
        <w:rPr>
          <w:rFonts w:ascii="Times New Roman" w:hAnsi="Times New Roman" w:cs="Times New Roman"/>
          <w:color w:val="000000" w:themeColor="text1"/>
          <w:sz w:val="28"/>
          <w:szCs w:val="28"/>
        </w:rPr>
        <w:t>Министерство сельского хозяйства и региональные публикации по растениеводству Акмолинской области. «Урожайности пшеницы свыше 24 ц/га достигли аграрии Акмолинской области» -информационный материал / АПК-Новости (региональные итоги, конкурс «Рентабельный гектар»). -2025 (электронный материал)</w:t>
      </w:r>
      <w:r w:rsidRPr="00CF22F3">
        <w:rPr>
          <w:rFonts w:ascii="Times New Roman" w:hAnsi="Times New Roman" w:cs="Times New Roman"/>
          <w:color w:val="000000" w:themeColor="text1"/>
          <w:sz w:val="28"/>
          <w:szCs w:val="28"/>
          <w:lang w:val="kk-KZ"/>
        </w:rPr>
        <w:t xml:space="preserve"> </w:t>
      </w:r>
      <w:hyperlink r:id="rId124" w:history="1">
        <w:r w:rsidRPr="00CF22F3">
          <w:rPr>
            <w:rStyle w:val="a6"/>
            <w:rFonts w:ascii="Times New Roman" w:hAnsi="Times New Roman" w:cs="Times New Roman"/>
            <w:color w:val="000000" w:themeColor="text1"/>
            <w:sz w:val="28"/>
            <w:szCs w:val="28"/>
            <w:lang w:val="kk-KZ"/>
          </w:rPr>
          <w:t>https://apk-news.kz/news/item-5998</w:t>
        </w:r>
      </w:hyperlink>
      <w:r w:rsidRPr="00CF22F3">
        <w:rPr>
          <w:rFonts w:ascii="Times New Roman" w:hAnsi="Times New Roman" w:cs="Times New Roman"/>
          <w:color w:val="000000" w:themeColor="text1"/>
          <w:sz w:val="28"/>
          <w:szCs w:val="28"/>
          <w:lang w:val="kk-KZ"/>
        </w:rPr>
        <w:t>?</w:t>
      </w:r>
    </w:p>
    <w:p w:rsidR="00944B8C" w:rsidRPr="00CF22F3" w:rsidRDefault="00944B8C" w:rsidP="00944B8C">
      <w:pPr>
        <w:tabs>
          <w:tab w:val="left" w:pos="1133"/>
        </w:tabs>
        <w:spacing w:after="0" w:line="240" w:lineRule="auto"/>
        <w:ind w:right="281"/>
        <w:jc w:val="both"/>
        <w:rPr>
          <w:rFonts w:ascii="Times New Roman" w:eastAsia="Times New Roman" w:hAnsi="Times New Roman" w:cs="Times New Roman"/>
          <w:b/>
          <w:bCs/>
          <w:color w:val="000000" w:themeColor="text1"/>
          <w:kern w:val="36"/>
          <w:sz w:val="28"/>
          <w:szCs w:val="28"/>
          <w:lang w:val="kk-KZ"/>
        </w:rPr>
      </w:pPr>
      <w:r w:rsidRPr="00CF22F3">
        <w:rPr>
          <w:rFonts w:ascii="Times New Roman" w:eastAsia="Times New Roman" w:hAnsi="Times New Roman" w:cs="Times New Roman"/>
          <w:bCs/>
          <w:color w:val="000000" w:themeColor="text1"/>
          <w:kern w:val="36"/>
          <w:sz w:val="28"/>
          <w:szCs w:val="28"/>
          <w:lang w:val="kk-KZ"/>
        </w:rPr>
        <w:t xml:space="preserve">83. Ресми сайт </w:t>
      </w:r>
      <w:hyperlink r:id="rId125" w:history="1">
        <w:r w:rsidRPr="00CF22F3">
          <w:rPr>
            <w:rStyle w:val="a6"/>
            <w:rFonts w:ascii="Times New Roman" w:hAnsi="Times New Roman" w:cs="Times New Roman"/>
            <w:color w:val="000000" w:themeColor="text1"/>
            <w:kern w:val="36"/>
            <w:sz w:val="28"/>
            <w:szCs w:val="28"/>
            <w:lang w:val="kk-KZ"/>
          </w:rPr>
          <w:t>https://map.gov4c.kz/egkn/</w:t>
        </w:r>
      </w:hyperlink>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lang w:val="en-US"/>
        </w:rPr>
      </w:pPr>
      <w:r w:rsidRPr="00CF22F3">
        <w:rPr>
          <w:rFonts w:ascii="Times New Roman" w:eastAsia="Times New Roman" w:hAnsi="Times New Roman" w:cs="Times New Roman"/>
          <w:bCs/>
          <w:color w:val="000000" w:themeColor="text1"/>
          <w:kern w:val="36"/>
          <w:sz w:val="28"/>
          <w:szCs w:val="28"/>
          <w:lang w:val="kk-KZ"/>
        </w:rPr>
        <w:t>84.</w:t>
      </w:r>
      <w:r w:rsidRPr="00CF22F3">
        <w:rPr>
          <w:rFonts w:ascii="Times New Roman" w:eastAsia="Times New Roman" w:hAnsi="Times New Roman" w:cs="Times New Roman"/>
          <w:b/>
          <w:bCs/>
          <w:color w:val="000000" w:themeColor="text1"/>
          <w:kern w:val="36"/>
          <w:sz w:val="28"/>
          <w:szCs w:val="28"/>
          <w:lang w:val="kk-KZ"/>
        </w:rPr>
        <w:t xml:space="preserve"> </w:t>
      </w:r>
      <w:r w:rsidRPr="00CF22F3">
        <w:rPr>
          <w:rFonts w:ascii="Times New Roman" w:hAnsi="Times New Roman" w:cs="Times New Roman"/>
          <w:color w:val="000000" w:themeColor="text1"/>
          <w:sz w:val="28"/>
          <w:szCs w:val="28"/>
        </w:rPr>
        <w:t xml:space="preserve">Интерактивная карта «JerKarta». (n.d.). </w:t>
      </w:r>
      <w:hyperlink r:id="rId126" w:history="1">
        <w:r w:rsidRPr="00CF22F3">
          <w:rPr>
            <w:rStyle w:val="a6"/>
            <w:rFonts w:ascii="Times New Roman" w:hAnsi="Times New Roman" w:cs="Times New Roman"/>
            <w:color w:val="000000" w:themeColor="text1"/>
            <w:sz w:val="28"/>
            <w:szCs w:val="28"/>
            <w:lang w:val="en-US"/>
          </w:rPr>
          <w:t>https://jerkarta.gharysh.kz/ru/</w:t>
        </w:r>
      </w:hyperlink>
    </w:p>
    <w:p w:rsidR="00944B8C" w:rsidRPr="00CF22F3" w:rsidRDefault="00944B8C" w:rsidP="00944B8C">
      <w:pPr>
        <w:pStyle w:val="a8"/>
        <w:adjustRightInd w:val="0"/>
        <w:snapToGrid w:val="0"/>
        <w:ind w:left="0"/>
        <w:rPr>
          <w:color w:val="000000" w:themeColor="text1"/>
          <w:shd w:val="clear" w:color="auto" w:fill="FFFFFF"/>
          <w:lang w:val="en-US"/>
        </w:rPr>
      </w:pPr>
      <w:r w:rsidRPr="00CF22F3">
        <w:rPr>
          <w:color w:val="000000" w:themeColor="text1"/>
          <w:lang w:val="kk-KZ"/>
        </w:rPr>
        <w:t xml:space="preserve">85. </w:t>
      </w:r>
      <w:r w:rsidRPr="00CF22F3">
        <w:rPr>
          <w:color w:val="000000" w:themeColor="text1"/>
          <w:lang w:val="en-US"/>
        </w:rPr>
        <w:t>USGS EarthExplorer. Landsat 8 Operational Land Imager (OLI) [</w:t>
      </w:r>
      <w:r w:rsidRPr="00CF22F3">
        <w:rPr>
          <w:color w:val="000000" w:themeColor="text1"/>
          <w:shd w:val="clear" w:color="auto" w:fill="FFFFFF"/>
          <w:lang w:val="en-US"/>
        </w:rPr>
        <w:t>Electronic resource</w:t>
      </w:r>
      <w:r w:rsidRPr="00CF22F3">
        <w:rPr>
          <w:color w:val="000000" w:themeColor="text1"/>
          <w:lang w:val="en-US"/>
        </w:rPr>
        <w:t xml:space="preserve">] // United States Geological Survey. – 2023. – </w:t>
      </w:r>
      <w:r w:rsidRPr="00CF22F3">
        <w:rPr>
          <w:color w:val="000000" w:themeColor="text1"/>
          <w:shd w:val="clear" w:color="auto" w:fill="FFFFFF"/>
          <w:lang w:val="en-US"/>
        </w:rPr>
        <w:t>Available at</w:t>
      </w:r>
      <w:r w:rsidRPr="00CF22F3">
        <w:rPr>
          <w:color w:val="000000" w:themeColor="text1"/>
          <w:lang w:val="en-US"/>
        </w:rPr>
        <w:t xml:space="preserve">: </w:t>
      </w:r>
      <w:hyperlink r:id="rId127" w:tgtFrame="_new" w:history="1">
        <w:r w:rsidRPr="00CF22F3">
          <w:rPr>
            <w:rStyle w:val="a6"/>
            <w:color w:val="000000" w:themeColor="text1"/>
            <w:lang w:val="en-US"/>
          </w:rPr>
          <w:t>https://earthexplorer.usgs.gov</w:t>
        </w:r>
      </w:hyperlink>
      <w:r w:rsidRPr="00CF22F3">
        <w:rPr>
          <w:color w:val="000000" w:themeColor="text1"/>
          <w:lang w:val="en-US"/>
        </w:rPr>
        <w:t xml:space="preserve"> </w:t>
      </w:r>
      <w:r w:rsidRPr="00CF22F3">
        <w:rPr>
          <w:color w:val="000000" w:themeColor="text1"/>
          <w:shd w:val="clear" w:color="auto" w:fill="FFFFFF"/>
          <w:lang w:val="en-US"/>
        </w:rPr>
        <w:t>(accessed 10.03.202</w:t>
      </w:r>
      <w:r w:rsidRPr="00CF22F3">
        <w:rPr>
          <w:color w:val="000000" w:themeColor="text1"/>
          <w:shd w:val="clear" w:color="auto" w:fill="FFFFFF"/>
          <w:lang w:val="kk-KZ"/>
        </w:rPr>
        <w:t>5</w:t>
      </w:r>
      <w:r w:rsidRPr="00CF22F3">
        <w:rPr>
          <w:color w:val="000000" w:themeColor="text1"/>
          <w:shd w:val="clear" w:color="auto" w:fill="FFFFFF"/>
          <w:lang w:val="en-US"/>
        </w:rPr>
        <w:t>)</w:t>
      </w:r>
    </w:p>
    <w:p w:rsidR="00944B8C" w:rsidRPr="00CF22F3" w:rsidRDefault="00944B8C" w:rsidP="00944B8C">
      <w:pPr>
        <w:pStyle w:val="2"/>
        <w:shd w:val="clear" w:color="auto" w:fill="FFFFFF"/>
        <w:spacing w:before="0" w:beforeAutospacing="0" w:after="0" w:afterAutospacing="0"/>
        <w:jc w:val="both"/>
        <w:rPr>
          <w:b w:val="0"/>
          <w:bCs w:val="0"/>
          <w:color w:val="000000" w:themeColor="text1"/>
          <w:sz w:val="28"/>
          <w:szCs w:val="28"/>
          <w:lang w:val="kk-KZ"/>
        </w:rPr>
      </w:pPr>
      <w:r w:rsidRPr="00CF22F3">
        <w:rPr>
          <w:b w:val="0"/>
          <w:color w:val="000000" w:themeColor="text1"/>
          <w:sz w:val="28"/>
          <w:szCs w:val="28"/>
          <w:shd w:val="clear" w:color="auto" w:fill="FFFFFF"/>
          <w:lang w:val="kk-KZ"/>
        </w:rPr>
        <w:t xml:space="preserve">86. </w:t>
      </w:r>
      <w:r w:rsidRPr="00CF22F3">
        <w:rPr>
          <w:b w:val="0"/>
          <w:color w:val="000000" w:themeColor="text1"/>
          <w:sz w:val="28"/>
          <w:szCs w:val="28"/>
          <w:lang w:val="en-US"/>
        </w:rPr>
        <w:t>Daily Earth data and analytics for Broad Area Management</w:t>
      </w:r>
      <w:r w:rsidRPr="00CF22F3">
        <w:rPr>
          <w:b w:val="0"/>
          <w:color w:val="000000" w:themeColor="text1"/>
          <w:sz w:val="28"/>
          <w:szCs w:val="28"/>
          <w:lang w:val="kk-KZ"/>
        </w:rPr>
        <w:t xml:space="preserve"> / ресми сайт </w:t>
      </w:r>
      <w:hyperlink r:id="rId128" w:history="1">
        <w:r w:rsidRPr="00CF22F3">
          <w:rPr>
            <w:rStyle w:val="a6"/>
            <w:b w:val="0"/>
            <w:bCs w:val="0"/>
            <w:color w:val="000000" w:themeColor="text1"/>
            <w:sz w:val="28"/>
            <w:szCs w:val="28"/>
            <w:lang w:val="kk-KZ"/>
          </w:rPr>
          <w:t>https://www.sentinel-hub.com/</w:t>
        </w:r>
      </w:hyperlink>
    </w:p>
    <w:p w:rsidR="00944B8C" w:rsidRPr="00CF22F3" w:rsidRDefault="00944B8C" w:rsidP="00944B8C">
      <w:pPr>
        <w:pStyle w:val="a8"/>
        <w:adjustRightInd w:val="0"/>
        <w:snapToGrid w:val="0"/>
        <w:ind w:left="0"/>
        <w:rPr>
          <w:color w:val="000000" w:themeColor="text1"/>
          <w:lang w:val="kk-KZ"/>
        </w:rPr>
      </w:pPr>
      <w:r w:rsidRPr="00CF22F3">
        <w:rPr>
          <w:color w:val="000000" w:themeColor="text1"/>
          <w:lang w:val="kk-KZ"/>
        </w:rPr>
        <w:t xml:space="preserve">87. </w:t>
      </w:r>
      <w:r w:rsidRPr="00CF22F3">
        <w:rPr>
          <w:color w:val="000000" w:themeColor="text1"/>
          <w:lang w:val="en-US"/>
        </w:rPr>
        <w:t xml:space="preserve">Climatic Research Unit. (n.d.). CRU TS v4.08: Climatic Research Unit Time-Series Data – Global Rainfall Erosivity. Retrieved August 29, 2025, from </w:t>
      </w:r>
      <w:hyperlink r:id="rId129" w:history="1">
        <w:r w:rsidRPr="00CF22F3">
          <w:rPr>
            <w:rStyle w:val="a6"/>
            <w:color w:val="000000" w:themeColor="text1"/>
            <w:lang w:val="en-US"/>
          </w:rPr>
          <w:t>https://crudata.uea.ac.uk/cru/data/hrg/</w:t>
        </w:r>
      </w:hyperlink>
    </w:p>
    <w:p w:rsidR="00944B8C" w:rsidRPr="00CF22F3" w:rsidRDefault="00944B8C" w:rsidP="00944B8C">
      <w:pPr>
        <w:spacing w:after="0" w:line="240" w:lineRule="auto"/>
        <w:jc w:val="both"/>
        <w:rPr>
          <w:rFonts w:ascii="Times New Roman" w:hAnsi="Times New Roman" w:cs="Times New Roman"/>
          <w:color w:val="000000" w:themeColor="text1"/>
          <w:sz w:val="28"/>
          <w:szCs w:val="28"/>
          <w:shd w:val="clear" w:color="auto" w:fill="FAFBFF"/>
          <w:lang w:val="kk-KZ"/>
        </w:rPr>
      </w:pPr>
      <w:r w:rsidRPr="00CF22F3">
        <w:rPr>
          <w:rFonts w:ascii="Times New Roman" w:hAnsi="Times New Roman" w:cs="Times New Roman"/>
          <w:color w:val="000000" w:themeColor="text1"/>
          <w:sz w:val="28"/>
          <w:szCs w:val="28"/>
          <w:lang w:val="kk-KZ"/>
        </w:rPr>
        <w:fldChar w:fldCharType="begin"/>
      </w:r>
      <w:r w:rsidRPr="00CF22F3">
        <w:rPr>
          <w:rFonts w:ascii="Times New Roman" w:hAnsi="Times New Roman" w:cs="Times New Roman"/>
          <w:color w:val="000000" w:themeColor="text1"/>
          <w:sz w:val="28"/>
          <w:szCs w:val="28"/>
          <w:lang w:val="kk-KZ"/>
        </w:rPr>
        <w:instrText xml:space="preserve"> HYPERLINK "88. </w:instrText>
      </w:r>
      <w:r w:rsidRPr="00CF22F3">
        <w:rPr>
          <w:rFonts w:ascii="Times New Roman" w:hAnsi="Times New Roman" w:cs="Times New Roman"/>
          <w:bCs/>
          <w:color w:val="000000" w:themeColor="text1"/>
          <w:sz w:val="28"/>
          <w:szCs w:val="28"/>
          <w:shd w:val="clear" w:color="auto" w:fill="FAFBFF"/>
          <w:lang w:val="en-US"/>
        </w:rPr>
        <w:instrText>SoilGrids - Global gridded soil information</w:instrText>
      </w:r>
      <w:r w:rsidRPr="00CF22F3">
        <w:rPr>
          <w:rFonts w:ascii="Times New Roman" w:hAnsi="Times New Roman" w:cs="Times New Roman"/>
          <w:bCs/>
          <w:color w:val="000000" w:themeColor="text1"/>
          <w:sz w:val="28"/>
          <w:szCs w:val="28"/>
          <w:shd w:val="clear" w:color="auto" w:fill="FAFBFF"/>
          <w:lang w:val="kk-KZ"/>
        </w:rPr>
        <w:instrText xml:space="preserve"> https://isric.org/explore/soilgrids</w:instrText>
      </w:r>
    </w:p>
    <w:p w:rsidR="00944B8C" w:rsidRPr="00CF22F3" w:rsidRDefault="00944B8C" w:rsidP="00944B8C">
      <w:pPr>
        <w:spacing w:after="0" w:line="240" w:lineRule="auto"/>
        <w:jc w:val="both"/>
        <w:rPr>
          <w:rStyle w:val="a6"/>
          <w:rFonts w:ascii="Times New Roman" w:hAnsi="Times New Roman" w:cs="Times New Roman"/>
          <w:color w:val="000000" w:themeColor="text1"/>
          <w:sz w:val="28"/>
          <w:szCs w:val="28"/>
          <w:shd w:val="clear" w:color="auto" w:fill="FAFBFF"/>
          <w:lang w:val="kk-KZ"/>
        </w:rPr>
      </w:pPr>
      <w:r w:rsidRPr="00CF22F3">
        <w:rPr>
          <w:rFonts w:ascii="Times New Roman" w:hAnsi="Times New Roman" w:cs="Times New Roman"/>
          <w:color w:val="000000" w:themeColor="text1"/>
          <w:sz w:val="28"/>
          <w:szCs w:val="28"/>
          <w:lang w:val="kk-KZ"/>
        </w:rPr>
        <w:instrText xml:space="preserve">" </w:instrText>
      </w:r>
      <w:r w:rsidRPr="00CF22F3">
        <w:rPr>
          <w:rFonts w:ascii="Times New Roman" w:hAnsi="Times New Roman" w:cs="Times New Roman"/>
          <w:color w:val="000000" w:themeColor="text1"/>
          <w:sz w:val="28"/>
          <w:szCs w:val="28"/>
          <w:lang w:val="kk-KZ"/>
        </w:rPr>
        <w:fldChar w:fldCharType="separate"/>
      </w:r>
      <w:r w:rsidRPr="00CF22F3">
        <w:rPr>
          <w:rStyle w:val="a6"/>
          <w:rFonts w:ascii="Times New Roman" w:hAnsi="Times New Roman" w:cs="Times New Roman"/>
          <w:color w:val="000000" w:themeColor="text1"/>
          <w:sz w:val="28"/>
          <w:szCs w:val="28"/>
          <w:lang w:val="kk-KZ"/>
        </w:rPr>
        <w:t xml:space="preserve">88. </w:t>
      </w:r>
      <w:r w:rsidRPr="00CF22F3">
        <w:rPr>
          <w:rStyle w:val="a6"/>
          <w:rFonts w:ascii="Times New Roman" w:hAnsi="Times New Roman" w:cs="Times New Roman"/>
          <w:color w:val="000000" w:themeColor="text1"/>
          <w:sz w:val="28"/>
          <w:szCs w:val="28"/>
          <w:shd w:val="clear" w:color="auto" w:fill="FAFBFF"/>
          <w:lang w:val="en-US"/>
        </w:rPr>
        <w:t>SoilGrids - Global gridded soil information</w:t>
      </w:r>
      <w:r w:rsidRPr="00CF22F3">
        <w:rPr>
          <w:rStyle w:val="a6"/>
          <w:rFonts w:ascii="Times New Roman" w:hAnsi="Times New Roman" w:cs="Times New Roman"/>
          <w:color w:val="000000" w:themeColor="text1"/>
          <w:sz w:val="28"/>
          <w:szCs w:val="28"/>
          <w:shd w:val="clear" w:color="auto" w:fill="FAFBFF"/>
          <w:lang w:val="kk-KZ"/>
        </w:rPr>
        <w:t xml:space="preserve"> https://isric.org/explore/soilgrids</w:t>
      </w:r>
    </w:p>
    <w:p w:rsidR="00944B8C" w:rsidRPr="00CF22F3" w:rsidRDefault="00944B8C" w:rsidP="00944B8C">
      <w:pPr>
        <w:spacing w:after="0" w:line="240" w:lineRule="auto"/>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lang w:val="kk-KZ"/>
        </w:rPr>
        <w:fldChar w:fldCharType="end"/>
      </w:r>
      <w:r w:rsidRPr="00CF22F3">
        <w:rPr>
          <w:rFonts w:ascii="Times New Roman" w:hAnsi="Times New Roman" w:cs="Times New Roman"/>
          <w:color w:val="000000" w:themeColor="text1"/>
          <w:sz w:val="28"/>
          <w:szCs w:val="28"/>
          <w:lang w:val="kk-KZ"/>
        </w:rPr>
        <w:t xml:space="preserve">89. </w:t>
      </w:r>
      <w:r w:rsidRPr="00CF22F3">
        <w:rPr>
          <w:rFonts w:ascii="Times New Roman" w:hAnsi="Times New Roman" w:cs="Times New Roman"/>
          <w:color w:val="000000" w:themeColor="text1"/>
          <w:sz w:val="28"/>
          <w:szCs w:val="28"/>
          <w:lang w:val="en-US"/>
        </w:rPr>
        <w:t xml:space="preserve">Food and Agriculture Organization &amp; ISRIC. (2023). Harmonized World Soil Database (HWSD). FAO. </w:t>
      </w:r>
      <w:hyperlink r:id="rId130" w:history="1">
        <w:r w:rsidRPr="00CF22F3">
          <w:rPr>
            <w:rStyle w:val="a6"/>
            <w:rFonts w:ascii="Times New Roman" w:hAnsi="Times New Roman" w:cs="Times New Roman"/>
            <w:color w:val="000000" w:themeColor="text1"/>
            <w:sz w:val="28"/>
            <w:szCs w:val="28"/>
            <w:lang w:val="en-US"/>
          </w:rPr>
          <w:t>https://www.fao.org/soils-portal/data-hub/soil-maps-and-databases/hwsd</w:t>
        </w:r>
      </w:hyperlink>
    </w:p>
    <w:p w:rsidR="00944B8C" w:rsidRPr="00CF22F3" w:rsidRDefault="00944B8C" w:rsidP="00944B8C">
      <w:pPr>
        <w:spacing w:after="0" w:line="240" w:lineRule="auto"/>
        <w:jc w:val="both"/>
        <w:rPr>
          <w:rFonts w:ascii="Times New Roman" w:hAnsi="Times New Roman" w:cs="Times New Roman"/>
          <w:color w:val="000000" w:themeColor="text1"/>
          <w:sz w:val="28"/>
          <w:szCs w:val="28"/>
          <w:shd w:val="clear" w:color="auto" w:fill="FFFFFF"/>
          <w:lang w:val="en-US"/>
        </w:rPr>
      </w:pPr>
      <w:r w:rsidRPr="00CF22F3">
        <w:rPr>
          <w:rFonts w:ascii="Times New Roman" w:hAnsi="Times New Roman" w:cs="Times New Roman"/>
          <w:color w:val="000000" w:themeColor="text1"/>
          <w:sz w:val="28"/>
          <w:szCs w:val="28"/>
          <w:lang w:val="kk-KZ"/>
        </w:rPr>
        <w:t xml:space="preserve">90. Kobrick M., Crippen R. SRTMGL1 v003. NASA Shuttle Radar Topography Mission Global 1 arc secondhttps://lpdaac.usgs.gov/products/srtmgl1v003/, электрондық ресурс </w:t>
      </w:r>
      <w:hyperlink r:id="rId131" w:history="1">
        <w:r w:rsidRPr="00CF22F3">
          <w:rPr>
            <w:rFonts w:ascii="Times New Roman" w:hAnsi="Times New Roman" w:cs="Times New Roman"/>
            <w:color w:val="000000" w:themeColor="text1"/>
            <w:sz w:val="28"/>
            <w:szCs w:val="28"/>
            <w:lang w:val="kk-KZ"/>
          </w:rPr>
          <w:t>https://gis-lab.info/qa/ndvi.html</w:t>
        </w:r>
      </w:hyperlink>
      <w:r w:rsidRPr="00CF22F3">
        <w:rPr>
          <w:rFonts w:ascii="Times New Roman" w:hAnsi="Times New Roman" w:cs="Times New Roman"/>
          <w:color w:val="000000" w:themeColor="text1"/>
          <w:sz w:val="28"/>
          <w:szCs w:val="28"/>
          <w:lang w:val="kk-KZ"/>
        </w:rPr>
        <w:t>,</w:t>
      </w:r>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lang w:val="en-US"/>
        </w:rPr>
      </w:pPr>
      <w:r w:rsidRPr="00CF22F3">
        <w:rPr>
          <w:rFonts w:ascii="Times New Roman" w:eastAsia="Times New Roman" w:hAnsi="Times New Roman" w:cs="Times New Roman"/>
          <w:bCs/>
          <w:color w:val="000000" w:themeColor="text1"/>
          <w:kern w:val="36"/>
          <w:sz w:val="28"/>
          <w:szCs w:val="28"/>
          <w:lang w:val="kk-KZ"/>
        </w:rPr>
        <w:t>91.</w:t>
      </w:r>
      <w:r w:rsidRPr="00CF22F3">
        <w:rPr>
          <w:rFonts w:ascii="Times New Roman" w:eastAsia="Times New Roman" w:hAnsi="Times New Roman" w:cs="Times New Roman"/>
          <w:b/>
          <w:bCs/>
          <w:color w:val="000000" w:themeColor="text1"/>
          <w:kern w:val="36"/>
          <w:sz w:val="28"/>
          <w:szCs w:val="28"/>
          <w:lang w:val="kk-KZ"/>
        </w:rPr>
        <w:t xml:space="preserve"> </w:t>
      </w:r>
      <w:r w:rsidRPr="00CF22F3">
        <w:rPr>
          <w:rFonts w:ascii="Times New Roman" w:hAnsi="Times New Roman" w:cs="Times New Roman"/>
          <w:color w:val="000000" w:themeColor="text1"/>
          <w:sz w:val="28"/>
          <w:szCs w:val="28"/>
          <w:lang w:val="en-US"/>
        </w:rPr>
        <w:t xml:space="preserve">Otgonbayar, M., Atzberger, C., Chambers, J., Amarsaikhan, D., Böck, S., &amp; Tsogtbayar, J. (2017). Land suitability evaluation for agricultural cropland in Mongolia using the spatial MCDM method and AHP-based GIS. Journal of Geoscience and Environment Protection, 5(9), 238–263. </w:t>
      </w:r>
      <w:hyperlink r:id="rId132" w:history="1">
        <w:r w:rsidRPr="00CF22F3">
          <w:rPr>
            <w:rStyle w:val="a6"/>
            <w:rFonts w:ascii="Times New Roman" w:hAnsi="Times New Roman" w:cs="Times New Roman"/>
            <w:color w:val="000000" w:themeColor="text1"/>
            <w:sz w:val="28"/>
            <w:szCs w:val="28"/>
            <w:lang w:val="en-US"/>
          </w:rPr>
          <w:t>https://doi.org/10.4236/gep.2017.59017</w:t>
        </w:r>
      </w:hyperlink>
    </w:p>
    <w:p w:rsidR="00944B8C" w:rsidRPr="00CF22F3" w:rsidRDefault="00944B8C" w:rsidP="00944B8C">
      <w:pPr>
        <w:pStyle w:val="a7"/>
        <w:spacing w:after="0" w:line="240" w:lineRule="auto"/>
        <w:ind w:left="0"/>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shd w:val="clear" w:color="auto" w:fill="FFFFFF"/>
          <w:lang w:val="kk-KZ"/>
        </w:rPr>
        <w:t xml:space="preserve">92. </w:t>
      </w:r>
      <w:r w:rsidRPr="00CF22F3">
        <w:rPr>
          <w:rFonts w:ascii="Times New Roman" w:hAnsi="Times New Roman" w:cs="Times New Roman"/>
          <w:color w:val="000000" w:themeColor="text1"/>
          <w:sz w:val="28"/>
          <w:szCs w:val="28"/>
          <w:shd w:val="clear" w:color="auto" w:fill="FFFFFF"/>
          <w:lang w:val="en-US"/>
        </w:rPr>
        <w:t xml:space="preserve">Arver, S.J. (1991) Integrating Multi-Criteria Evaluation with Geographic Information Systems. International Journal of Geographical Information Systems, 5, 321-339. </w:t>
      </w:r>
      <w:hyperlink r:id="rId133" w:history="1">
        <w:r w:rsidRPr="00CF22F3">
          <w:rPr>
            <w:rStyle w:val="a6"/>
            <w:rFonts w:ascii="Times New Roman" w:hAnsi="Times New Roman" w:cs="Times New Roman"/>
            <w:color w:val="000000" w:themeColor="text1"/>
            <w:sz w:val="28"/>
            <w:szCs w:val="28"/>
            <w:shd w:val="clear" w:color="auto" w:fill="FFFFFF"/>
            <w:lang w:val="en-US"/>
          </w:rPr>
          <w:t>https://doi.org/10.1080/02693799108927858</w:t>
        </w:r>
      </w:hyperlink>
    </w:p>
    <w:p w:rsidR="00944B8C" w:rsidRPr="00CF22F3" w:rsidRDefault="00944B8C" w:rsidP="00944B8C">
      <w:pPr>
        <w:pStyle w:val="a7"/>
        <w:spacing w:after="0" w:line="240" w:lineRule="auto"/>
        <w:ind w:left="0"/>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shd w:val="clear" w:color="auto" w:fill="FFFFFF"/>
          <w:lang w:val="kk-KZ"/>
        </w:rPr>
        <w:t>93.</w:t>
      </w:r>
      <w:r w:rsidRPr="00CF22F3">
        <w:rPr>
          <w:rFonts w:ascii="Times New Roman" w:hAnsi="Times New Roman" w:cs="Times New Roman"/>
          <w:color w:val="000000" w:themeColor="text1"/>
          <w:sz w:val="28"/>
          <w:szCs w:val="28"/>
          <w:shd w:val="clear" w:color="auto" w:fill="FFFFFF"/>
          <w:lang w:val="en-US"/>
        </w:rPr>
        <w:t xml:space="preserve">Banai, R. (1993) Fuzziness in Geographical Information Systems: Contribution from the Analytic Hierarchy Process. International Journal of Geographical Information Science, 7, 315-329. </w:t>
      </w:r>
      <w:hyperlink r:id="rId134" w:history="1">
        <w:r w:rsidRPr="00CF22F3">
          <w:rPr>
            <w:rStyle w:val="a6"/>
            <w:rFonts w:ascii="Times New Roman" w:hAnsi="Times New Roman" w:cs="Times New Roman"/>
            <w:color w:val="000000" w:themeColor="text1"/>
            <w:sz w:val="28"/>
            <w:szCs w:val="28"/>
            <w:shd w:val="clear" w:color="auto" w:fill="FFFFFF"/>
            <w:lang w:val="en-US"/>
          </w:rPr>
          <w:t>https://doi.org/10.1080/02693799308901964</w:t>
        </w:r>
      </w:hyperlink>
    </w:p>
    <w:p w:rsidR="00944B8C" w:rsidRPr="00CF22F3" w:rsidRDefault="00944B8C" w:rsidP="00944B8C">
      <w:pPr>
        <w:pStyle w:val="a7"/>
        <w:spacing w:after="0" w:line="240" w:lineRule="auto"/>
        <w:ind w:left="0"/>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lang w:val="kk-KZ"/>
        </w:rPr>
        <w:t>94.</w:t>
      </w:r>
      <w:r w:rsidRPr="00CF22F3">
        <w:rPr>
          <w:rFonts w:ascii="Times New Roman" w:hAnsi="Times New Roman" w:cs="Times New Roman"/>
          <w:color w:val="000000" w:themeColor="text1"/>
          <w:sz w:val="28"/>
          <w:szCs w:val="28"/>
          <w:lang w:val="en-US"/>
        </w:rPr>
        <w:t>Eastman, J.R. (1997) Idrisi for Windows, Version 2.0: Tutorial Exercises. Graduate School of Geography-Clark University, Worcester.</w:t>
      </w:r>
    </w:p>
    <w:p w:rsidR="00944B8C" w:rsidRPr="00CF22F3" w:rsidRDefault="00944B8C" w:rsidP="00944B8C">
      <w:pPr>
        <w:pStyle w:val="a7"/>
        <w:spacing w:after="0" w:line="240" w:lineRule="auto"/>
        <w:ind w:left="0"/>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shd w:val="clear" w:color="auto" w:fill="FFFFFF"/>
          <w:lang w:val="kk-KZ"/>
        </w:rPr>
        <w:t>95.</w:t>
      </w:r>
      <w:r w:rsidRPr="00CF22F3">
        <w:rPr>
          <w:rFonts w:ascii="Times New Roman" w:hAnsi="Times New Roman" w:cs="Times New Roman"/>
          <w:color w:val="000000" w:themeColor="text1"/>
          <w:sz w:val="28"/>
          <w:szCs w:val="28"/>
          <w:shd w:val="clear" w:color="auto" w:fill="FFFFFF"/>
          <w:lang w:val="en-US"/>
        </w:rPr>
        <w:t>Thill, J.C. (2000) Geographic Information Systems for Transportation in Perspective. Transportation Research Part C. Emerging Technologies, 8, 1-6.</w:t>
      </w:r>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lang w:val="en-US"/>
        </w:rPr>
      </w:pPr>
      <w:r w:rsidRPr="00CF22F3">
        <w:rPr>
          <w:rFonts w:ascii="Times New Roman" w:eastAsia="Times New Roman" w:hAnsi="Times New Roman" w:cs="Times New Roman"/>
          <w:bCs/>
          <w:color w:val="000000" w:themeColor="text1"/>
          <w:kern w:val="36"/>
          <w:sz w:val="28"/>
          <w:szCs w:val="28"/>
          <w:lang w:val="kk-KZ"/>
        </w:rPr>
        <w:t>96.</w:t>
      </w:r>
      <w:r w:rsidRPr="00CF22F3">
        <w:rPr>
          <w:rFonts w:ascii="Times New Roman" w:hAnsi="Times New Roman" w:cs="Times New Roman"/>
          <w:color w:val="000000" w:themeColor="text1"/>
          <w:sz w:val="28"/>
          <w:szCs w:val="28"/>
          <w:lang w:val="en-US"/>
        </w:rPr>
        <w:t xml:space="preserve"> </w:t>
      </w:r>
      <w:hyperlink r:id="rId135" w:tgtFrame="_blank" w:history="1">
        <w:r w:rsidRPr="00CF22F3">
          <w:rPr>
            <w:rFonts w:ascii="Times New Roman" w:hAnsi="Times New Roman" w:cs="Times New Roman"/>
            <w:color w:val="000000" w:themeColor="text1"/>
            <w:sz w:val="28"/>
            <w:szCs w:val="28"/>
            <w:shd w:val="clear" w:color="auto" w:fill="FFFFFF"/>
            <w:lang w:val="en-US"/>
          </w:rPr>
          <w:t>Al-Mseiab Qadaa Landfill Site Selection Using GIS and Multicriteria Decision Analysis</w:t>
        </w:r>
      </w:hyperlink>
      <w:r w:rsidRPr="00CF22F3">
        <w:rPr>
          <w:rFonts w:ascii="Times New Roman" w:hAnsi="Times New Roman" w:cs="Times New Roman"/>
          <w:color w:val="000000" w:themeColor="text1"/>
          <w:sz w:val="28"/>
          <w:szCs w:val="28"/>
          <w:shd w:val="clear" w:color="auto" w:fill="FFFFFF"/>
          <w:lang w:val="en-US"/>
        </w:rPr>
        <w:t xml:space="preserve">, Mohammad Ali Alanbari, Nadhir Al-Ansari, Hadeel Kareem Jasim, Sven Knutsson </w:t>
      </w:r>
      <w:hyperlink r:id="rId136" w:tgtFrame="_blank" w:history="1">
        <w:r w:rsidRPr="00CF22F3">
          <w:rPr>
            <w:rFonts w:ascii="Times New Roman" w:hAnsi="Times New Roman" w:cs="Times New Roman"/>
            <w:color w:val="000000" w:themeColor="text1"/>
            <w:sz w:val="28"/>
            <w:szCs w:val="28"/>
            <w:shd w:val="clear" w:color="auto" w:fill="FFFFFF"/>
            <w:lang w:val="en-US"/>
          </w:rPr>
          <w:t>Engineering</w:t>
        </w:r>
      </w:hyperlink>
      <w:r w:rsidRPr="00CF22F3">
        <w:rPr>
          <w:rFonts w:ascii="Times New Roman" w:hAnsi="Times New Roman" w:cs="Times New Roman"/>
          <w:color w:val="000000" w:themeColor="text1"/>
          <w:sz w:val="28"/>
          <w:szCs w:val="28"/>
          <w:shd w:val="clear" w:color="auto" w:fill="FFFFFF"/>
          <w:lang w:val="en-US"/>
        </w:rPr>
        <w:t> </w:t>
      </w:r>
      <w:hyperlink r:id="rId137" w:tgtFrame="_blank" w:history="1">
        <w:r w:rsidRPr="00CF22F3">
          <w:rPr>
            <w:rFonts w:ascii="Times New Roman" w:hAnsi="Times New Roman" w:cs="Times New Roman"/>
            <w:color w:val="000000" w:themeColor="text1"/>
            <w:sz w:val="28"/>
            <w:szCs w:val="28"/>
            <w:shd w:val="clear" w:color="auto" w:fill="FFFFFF"/>
            <w:lang w:val="en-US"/>
          </w:rPr>
          <w:t>Vol.6 No.9</w:t>
        </w:r>
      </w:hyperlink>
      <w:r w:rsidRPr="00CF22F3">
        <w:rPr>
          <w:rFonts w:ascii="Times New Roman" w:hAnsi="Times New Roman" w:cs="Times New Roman"/>
          <w:color w:val="000000" w:themeColor="text1"/>
          <w:sz w:val="28"/>
          <w:szCs w:val="28"/>
          <w:shd w:val="clear" w:color="auto" w:fill="FFFFFF"/>
          <w:lang w:val="en-US"/>
        </w:rPr>
        <w:t>,</w:t>
      </w:r>
      <w:r w:rsidRPr="00CF22F3">
        <w:rPr>
          <w:rFonts w:ascii="Times New Roman" w:hAnsi="Times New Roman" w:cs="Times New Roman"/>
          <w:color w:val="000000" w:themeColor="text1"/>
          <w:sz w:val="28"/>
          <w:szCs w:val="28"/>
          <w:lang w:val="en-US"/>
        </w:rPr>
        <w:t xml:space="preserve"> August 7, 2014,  DOI: </w:t>
      </w:r>
      <w:hyperlink r:id="rId138" w:tgtFrame="_blank" w:history="1">
        <w:r w:rsidRPr="00CF22F3">
          <w:rPr>
            <w:rStyle w:val="a6"/>
            <w:rFonts w:ascii="Times New Roman" w:hAnsi="Times New Roman" w:cs="Times New Roman"/>
            <w:color w:val="000000" w:themeColor="text1"/>
            <w:sz w:val="28"/>
            <w:szCs w:val="28"/>
            <w:lang w:val="en-US"/>
          </w:rPr>
          <w:t>10.4236/eng.2014.69055</w:t>
        </w:r>
      </w:hyperlink>
    </w:p>
    <w:p w:rsidR="00944B8C" w:rsidRPr="00CF22F3" w:rsidRDefault="00944B8C" w:rsidP="00944B8C">
      <w:pPr>
        <w:pStyle w:val="a7"/>
        <w:spacing w:after="0" w:line="240" w:lineRule="auto"/>
        <w:ind w:left="0"/>
        <w:jc w:val="both"/>
        <w:rPr>
          <w:rFonts w:ascii="Times New Roman" w:hAnsi="Times New Roman" w:cs="Times New Roman"/>
          <w:color w:val="000000" w:themeColor="text1"/>
          <w:sz w:val="28"/>
          <w:szCs w:val="28"/>
        </w:rPr>
      </w:pPr>
      <w:r w:rsidRPr="00CF22F3">
        <w:rPr>
          <w:rFonts w:ascii="Times New Roman" w:hAnsi="Times New Roman" w:cs="Times New Roman"/>
          <w:bCs/>
          <w:color w:val="000000" w:themeColor="text1"/>
          <w:kern w:val="36"/>
          <w:sz w:val="28"/>
          <w:szCs w:val="28"/>
          <w:lang w:val="en-US"/>
        </w:rPr>
        <w:t>97.</w:t>
      </w:r>
      <w:r w:rsidRPr="00CF22F3">
        <w:rPr>
          <w:rFonts w:ascii="Times New Roman" w:hAnsi="Times New Roman" w:cs="Times New Roman"/>
          <w:b/>
          <w:bCs/>
          <w:color w:val="000000" w:themeColor="text1"/>
          <w:kern w:val="36"/>
          <w:sz w:val="28"/>
          <w:szCs w:val="28"/>
          <w:lang w:val="en-US"/>
        </w:rPr>
        <w:t xml:space="preserve"> </w:t>
      </w:r>
      <w:r w:rsidRPr="00CF22F3">
        <w:rPr>
          <w:rFonts w:ascii="Times New Roman" w:hAnsi="Times New Roman" w:cs="Times New Roman"/>
          <w:color w:val="000000" w:themeColor="text1"/>
          <w:sz w:val="28"/>
          <w:szCs w:val="28"/>
          <w:shd w:val="clear" w:color="auto" w:fill="FFFFFF"/>
          <w:lang w:val="en-US"/>
        </w:rPr>
        <w:t xml:space="preserve">Prakash, T.N. (2003) Land Suitability Analysis for Agricultural Crops: A Fuzzy Multicriteria Decision Making Approach. International Institute for Geo-Information Science and Earth Observation Enschede, 1-68. </w:t>
      </w:r>
      <w:hyperlink r:id="rId139" w:history="1">
        <w:r w:rsidRPr="00CF22F3">
          <w:rPr>
            <w:rStyle w:val="a6"/>
            <w:rFonts w:ascii="Times New Roman" w:hAnsi="Times New Roman" w:cs="Times New Roman"/>
            <w:color w:val="000000" w:themeColor="text1"/>
            <w:sz w:val="28"/>
            <w:szCs w:val="28"/>
            <w:shd w:val="clear" w:color="auto" w:fill="FFFFFF"/>
            <w:lang w:val="en-US"/>
          </w:rPr>
          <w:t>http</w:t>
        </w:r>
        <w:r w:rsidRPr="00CF22F3">
          <w:rPr>
            <w:rStyle w:val="a6"/>
            <w:rFonts w:ascii="Times New Roman" w:hAnsi="Times New Roman" w:cs="Times New Roman"/>
            <w:color w:val="000000" w:themeColor="text1"/>
            <w:sz w:val="28"/>
            <w:szCs w:val="28"/>
            <w:shd w:val="clear" w:color="auto" w:fill="FFFFFF"/>
          </w:rPr>
          <w:t>://</w:t>
        </w:r>
        <w:r w:rsidRPr="00CF22F3">
          <w:rPr>
            <w:rStyle w:val="a6"/>
            <w:rFonts w:ascii="Times New Roman" w:hAnsi="Times New Roman" w:cs="Times New Roman"/>
            <w:color w:val="000000" w:themeColor="text1"/>
            <w:sz w:val="28"/>
            <w:szCs w:val="28"/>
            <w:shd w:val="clear" w:color="auto" w:fill="FFFFFF"/>
            <w:lang w:val="en-US"/>
          </w:rPr>
          <w:t>www</w:t>
        </w:r>
        <w:r w:rsidRPr="00CF22F3">
          <w:rPr>
            <w:rStyle w:val="a6"/>
            <w:rFonts w:ascii="Times New Roman" w:hAnsi="Times New Roman" w:cs="Times New Roman"/>
            <w:color w:val="000000" w:themeColor="text1"/>
            <w:sz w:val="28"/>
            <w:szCs w:val="28"/>
            <w:shd w:val="clear" w:color="auto" w:fill="FFFFFF"/>
          </w:rPr>
          <w:t>.</w:t>
        </w:r>
        <w:r w:rsidRPr="00CF22F3">
          <w:rPr>
            <w:rStyle w:val="a6"/>
            <w:rFonts w:ascii="Times New Roman" w:hAnsi="Times New Roman" w:cs="Times New Roman"/>
            <w:color w:val="000000" w:themeColor="text1"/>
            <w:sz w:val="28"/>
            <w:szCs w:val="28"/>
            <w:shd w:val="clear" w:color="auto" w:fill="FFFFFF"/>
            <w:lang w:val="en-US"/>
          </w:rPr>
          <w:t>iirs</w:t>
        </w:r>
        <w:r w:rsidRPr="00CF22F3">
          <w:rPr>
            <w:rStyle w:val="a6"/>
            <w:rFonts w:ascii="Times New Roman" w:hAnsi="Times New Roman" w:cs="Times New Roman"/>
            <w:color w:val="000000" w:themeColor="text1"/>
            <w:sz w:val="28"/>
            <w:szCs w:val="28"/>
            <w:shd w:val="clear" w:color="auto" w:fill="FFFFFF"/>
          </w:rPr>
          <w:t>.</w:t>
        </w:r>
        <w:r w:rsidRPr="00CF22F3">
          <w:rPr>
            <w:rStyle w:val="a6"/>
            <w:rFonts w:ascii="Times New Roman" w:hAnsi="Times New Roman" w:cs="Times New Roman"/>
            <w:color w:val="000000" w:themeColor="text1"/>
            <w:sz w:val="28"/>
            <w:szCs w:val="28"/>
            <w:shd w:val="clear" w:color="auto" w:fill="FFFFFF"/>
            <w:lang w:val="en-US"/>
          </w:rPr>
          <w:t>gov</w:t>
        </w:r>
        <w:r w:rsidRPr="00CF22F3">
          <w:rPr>
            <w:rStyle w:val="a6"/>
            <w:rFonts w:ascii="Times New Roman" w:hAnsi="Times New Roman" w:cs="Times New Roman"/>
            <w:color w:val="000000" w:themeColor="text1"/>
            <w:sz w:val="28"/>
            <w:szCs w:val="28"/>
            <w:shd w:val="clear" w:color="auto" w:fill="FFFFFF"/>
          </w:rPr>
          <w:t>.</w:t>
        </w:r>
        <w:r w:rsidRPr="00CF22F3">
          <w:rPr>
            <w:rStyle w:val="a6"/>
            <w:rFonts w:ascii="Times New Roman" w:hAnsi="Times New Roman" w:cs="Times New Roman"/>
            <w:color w:val="000000" w:themeColor="text1"/>
            <w:sz w:val="28"/>
            <w:szCs w:val="28"/>
            <w:shd w:val="clear" w:color="auto" w:fill="FFFFFF"/>
            <w:lang w:val="en-US"/>
          </w:rPr>
          <w:t>in</w:t>
        </w:r>
        <w:r w:rsidRPr="00CF22F3">
          <w:rPr>
            <w:rStyle w:val="a6"/>
            <w:rFonts w:ascii="Times New Roman" w:hAnsi="Times New Roman" w:cs="Times New Roman"/>
            <w:color w:val="000000" w:themeColor="text1"/>
            <w:sz w:val="28"/>
            <w:szCs w:val="28"/>
            <w:shd w:val="clear" w:color="auto" w:fill="FFFFFF"/>
          </w:rPr>
          <w:t>/</w:t>
        </w:r>
        <w:r w:rsidRPr="00CF22F3">
          <w:rPr>
            <w:rStyle w:val="a6"/>
            <w:rFonts w:ascii="Times New Roman" w:hAnsi="Times New Roman" w:cs="Times New Roman"/>
            <w:color w:val="000000" w:themeColor="text1"/>
            <w:sz w:val="28"/>
            <w:szCs w:val="28"/>
            <w:shd w:val="clear" w:color="auto" w:fill="FFFFFF"/>
            <w:lang w:val="en-US"/>
          </w:rPr>
          <w:t>iirs</w:t>
        </w:r>
        <w:r w:rsidRPr="00CF22F3">
          <w:rPr>
            <w:rStyle w:val="a6"/>
            <w:rFonts w:ascii="Times New Roman" w:hAnsi="Times New Roman" w:cs="Times New Roman"/>
            <w:color w:val="000000" w:themeColor="text1"/>
            <w:sz w:val="28"/>
            <w:szCs w:val="28"/>
            <w:shd w:val="clear" w:color="auto" w:fill="FFFFFF"/>
          </w:rPr>
          <w:t>/</w:t>
        </w:r>
        <w:r w:rsidRPr="00CF22F3">
          <w:rPr>
            <w:rStyle w:val="a6"/>
            <w:rFonts w:ascii="Times New Roman" w:hAnsi="Times New Roman" w:cs="Times New Roman"/>
            <w:color w:val="000000" w:themeColor="text1"/>
            <w:sz w:val="28"/>
            <w:szCs w:val="28"/>
            <w:shd w:val="clear" w:color="auto" w:fill="FFFFFF"/>
            <w:lang w:val="en-US"/>
          </w:rPr>
          <w:t>sites</w:t>
        </w:r>
        <w:r w:rsidRPr="00CF22F3">
          <w:rPr>
            <w:rStyle w:val="a6"/>
            <w:rFonts w:ascii="Times New Roman" w:hAnsi="Times New Roman" w:cs="Times New Roman"/>
            <w:color w:val="000000" w:themeColor="text1"/>
            <w:sz w:val="28"/>
            <w:szCs w:val="28"/>
            <w:shd w:val="clear" w:color="auto" w:fill="FFFFFF"/>
          </w:rPr>
          <w:t>/</w:t>
        </w:r>
        <w:r w:rsidRPr="00CF22F3">
          <w:rPr>
            <w:rStyle w:val="a6"/>
            <w:rFonts w:ascii="Times New Roman" w:hAnsi="Times New Roman" w:cs="Times New Roman"/>
            <w:color w:val="000000" w:themeColor="text1"/>
            <w:sz w:val="28"/>
            <w:szCs w:val="28"/>
            <w:shd w:val="clear" w:color="auto" w:fill="FFFFFF"/>
            <w:lang w:val="en-US"/>
          </w:rPr>
          <w:t>default</w:t>
        </w:r>
        <w:r w:rsidRPr="00CF22F3">
          <w:rPr>
            <w:rStyle w:val="a6"/>
            <w:rFonts w:ascii="Times New Roman" w:hAnsi="Times New Roman" w:cs="Times New Roman"/>
            <w:color w:val="000000" w:themeColor="text1"/>
            <w:sz w:val="28"/>
            <w:szCs w:val="28"/>
            <w:shd w:val="clear" w:color="auto" w:fill="FFFFFF"/>
          </w:rPr>
          <w:t>/</w:t>
        </w:r>
        <w:r w:rsidRPr="00CF22F3">
          <w:rPr>
            <w:rStyle w:val="a6"/>
            <w:rFonts w:ascii="Times New Roman" w:hAnsi="Times New Roman" w:cs="Times New Roman"/>
            <w:color w:val="000000" w:themeColor="text1"/>
            <w:sz w:val="28"/>
            <w:szCs w:val="28"/>
            <w:shd w:val="clear" w:color="auto" w:fill="FFFFFF"/>
            <w:lang w:val="en-US"/>
          </w:rPr>
          <w:t>files</w:t>
        </w:r>
        <w:r w:rsidRPr="00CF22F3">
          <w:rPr>
            <w:rStyle w:val="a6"/>
            <w:rFonts w:ascii="Times New Roman" w:hAnsi="Times New Roman" w:cs="Times New Roman"/>
            <w:color w:val="000000" w:themeColor="text1"/>
            <w:sz w:val="28"/>
            <w:szCs w:val="28"/>
            <w:shd w:val="clear" w:color="auto" w:fill="FFFFFF"/>
          </w:rPr>
          <w:t>/</w:t>
        </w:r>
        <w:r w:rsidRPr="00CF22F3">
          <w:rPr>
            <w:rStyle w:val="a6"/>
            <w:rFonts w:ascii="Times New Roman" w:hAnsi="Times New Roman" w:cs="Times New Roman"/>
            <w:color w:val="000000" w:themeColor="text1"/>
            <w:sz w:val="28"/>
            <w:szCs w:val="28"/>
            <w:shd w:val="clear" w:color="auto" w:fill="FFFFFF"/>
            <w:lang w:val="en-US"/>
          </w:rPr>
          <w:t>StudentThesis</w:t>
        </w:r>
        <w:r w:rsidRPr="00CF22F3">
          <w:rPr>
            <w:rStyle w:val="a6"/>
            <w:rFonts w:ascii="Times New Roman" w:hAnsi="Times New Roman" w:cs="Times New Roman"/>
            <w:color w:val="000000" w:themeColor="text1"/>
            <w:sz w:val="28"/>
            <w:szCs w:val="28"/>
            <w:shd w:val="clear" w:color="auto" w:fill="FFFFFF"/>
          </w:rPr>
          <w:t>/</w:t>
        </w:r>
        <w:r w:rsidRPr="00CF22F3">
          <w:rPr>
            <w:rStyle w:val="a6"/>
            <w:rFonts w:ascii="Times New Roman" w:hAnsi="Times New Roman" w:cs="Times New Roman"/>
            <w:color w:val="000000" w:themeColor="text1"/>
            <w:sz w:val="28"/>
            <w:szCs w:val="28"/>
            <w:shd w:val="clear" w:color="auto" w:fill="FFFFFF"/>
            <w:lang w:val="en-US"/>
          </w:rPr>
          <w:t>final</w:t>
        </w:r>
        <w:r w:rsidRPr="00CF22F3">
          <w:rPr>
            <w:rStyle w:val="a6"/>
            <w:rFonts w:ascii="Times New Roman" w:hAnsi="Times New Roman" w:cs="Times New Roman"/>
            <w:color w:val="000000" w:themeColor="text1"/>
            <w:sz w:val="28"/>
            <w:szCs w:val="28"/>
            <w:shd w:val="clear" w:color="auto" w:fill="FFFFFF"/>
          </w:rPr>
          <w:t>_</w:t>
        </w:r>
        <w:r w:rsidRPr="00CF22F3">
          <w:rPr>
            <w:rStyle w:val="a6"/>
            <w:rFonts w:ascii="Times New Roman" w:hAnsi="Times New Roman" w:cs="Times New Roman"/>
            <w:color w:val="000000" w:themeColor="text1"/>
            <w:sz w:val="28"/>
            <w:szCs w:val="28"/>
            <w:shd w:val="clear" w:color="auto" w:fill="FFFFFF"/>
            <w:lang w:val="en-US"/>
          </w:rPr>
          <w:t>thesis</w:t>
        </w:r>
        <w:r w:rsidRPr="00CF22F3">
          <w:rPr>
            <w:rStyle w:val="a6"/>
            <w:rFonts w:ascii="Times New Roman" w:hAnsi="Times New Roman" w:cs="Times New Roman"/>
            <w:color w:val="000000" w:themeColor="text1"/>
            <w:sz w:val="28"/>
            <w:szCs w:val="28"/>
            <w:shd w:val="clear" w:color="auto" w:fill="FFFFFF"/>
          </w:rPr>
          <w:t>_</w:t>
        </w:r>
        <w:r w:rsidRPr="00CF22F3">
          <w:rPr>
            <w:rStyle w:val="a6"/>
            <w:rFonts w:ascii="Times New Roman" w:hAnsi="Times New Roman" w:cs="Times New Roman"/>
            <w:color w:val="000000" w:themeColor="text1"/>
            <w:sz w:val="28"/>
            <w:szCs w:val="28"/>
            <w:shd w:val="clear" w:color="auto" w:fill="FFFFFF"/>
            <w:lang w:val="en-US"/>
          </w:rPr>
          <w:t>prakash</w:t>
        </w:r>
        <w:r w:rsidRPr="00CF22F3">
          <w:rPr>
            <w:rStyle w:val="a6"/>
            <w:rFonts w:ascii="Times New Roman" w:hAnsi="Times New Roman" w:cs="Times New Roman"/>
            <w:color w:val="000000" w:themeColor="text1"/>
            <w:sz w:val="28"/>
            <w:szCs w:val="28"/>
            <w:shd w:val="clear" w:color="auto" w:fill="FFFFFF"/>
          </w:rPr>
          <w:t>.</w:t>
        </w:r>
        <w:r w:rsidRPr="00CF22F3">
          <w:rPr>
            <w:rStyle w:val="a6"/>
            <w:rFonts w:ascii="Times New Roman" w:hAnsi="Times New Roman" w:cs="Times New Roman"/>
            <w:color w:val="000000" w:themeColor="text1"/>
            <w:sz w:val="28"/>
            <w:szCs w:val="28"/>
            <w:shd w:val="clear" w:color="auto" w:fill="FFFFFF"/>
            <w:lang w:val="en-US"/>
          </w:rPr>
          <w:t>pdf</w:t>
        </w:r>
      </w:hyperlink>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en-US"/>
        </w:rPr>
        <w:t xml:space="preserve">98.Saaty, T. L. (1980). The analytic hierarchy process. </w:t>
      </w:r>
      <w:r w:rsidRPr="00CF22F3">
        <w:rPr>
          <w:rFonts w:ascii="Times New Roman" w:hAnsi="Times New Roman" w:cs="Times New Roman"/>
          <w:color w:val="000000" w:themeColor="text1"/>
          <w:sz w:val="28"/>
          <w:szCs w:val="28"/>
        </w:rPr>
        <w:t>McGraw-Hill.</w:t>
      </w:r>
    </w:p>
    <w:p w:rsidR="00944B8C" w:rsidRPr="00CF22F3" w:rsidRDefault="00944B8C" w:rsidP="00944B8C">
      <w:pPr>
        <w:spacing w:after="0" w:line="240" w:lineRule="auto"/>
        <w:ind w:right="-1"/>
        <w:jc w:val="both"/>
        <w:rPr>
          <w:rFonts w:ascii="Times New Roman" w:hAnsi="Times New Roman" w:cs="Times New Roman"/>
          <w:color w:val="000000" w:themeColor="text1"/>
          <w:sz w:val="28"/>
          <w:szCs w:val="28"/>
          <w:shd w:val="clear" w:color="auto" w:fill="FFFFFF"/>
        </w:rPr>
      </w:pPr>
      <w:r w:rsidRPr="00CF22F3">
        <w:rPr>
          <w:rFonts w:ascii="Times New Roman" w:eastAsia="Times New Roman" w:hAnsi="Times New Roman" w:cs="Times New Roman"/>
          <w:bCs/>
          <w:color w:val="000000" w:themeColor="text1"/>
          <w:kern w:val="36"/>
          <w:sz w:val="28"/>
          <w:szCs w:val="28"/>
        </w:rPr>
        <w:t>99.</w:t>
      </w:r>
      <w:r w:rsidRPr="00CF22F3">
        <w:rPr>
          <w:rFonts w:ascii="Times New Roman" w:hAnsi="Times New Roman" w:cs="Times New Roman"/>
          <w:color w:val="000000" w:themeColor="text1"/>
          <w:sz w:val="28"/>
          <w:szCs w:val="28"/>
          <w:shd w:val="clear" w:color="auto" w:fill="FFFFFF"/>
        </w:rPr>
        <w:t xml:space="preserve"> Унышева, Н., Макенова, С., Бабкенова, Л., &amp; Абельдина, Р. (2025). Повышение эффективности использования пахотнопригодных земель .</w:t>
      </w:r>
      <w:r w:rsidRPr="00CF22F3">
        <w:rPr>
          <w:rFonts w:ascii="Times New Roman" w:hAnsi="Times New Roman" w:cs="Times New Roman"/>
          <w:iCs/>
          <w:color w:val="000000" w:themeColor="text1"/>
          <w:sz w:val="28"/>
          <w:szCs w:val="28"/>
          <w:shd w:val="clear" w:color="auto" w:fill="FFFFFF"/>
        </w:rPr>
        <w:t>Izdenister Natigeler</w:t>
      </w:r>
      <w:r w:rsidRPr="00CF22F3">
        <w:rPr>
          <w:rFonts w:ascii="Times New Roman" w:hAnsi="Times New Roman" w:cs="Times New Roman"/>
          <w:color w:val="000000" w:themeColor="text1"/>
          <w:sz w:val="28"/>
          <w:szCs w:val="28"/>
          <w:shd w:val="clear" w:color="auto" w:fill="FFFFFF"/>
        </w:rPr>
        <w:t xml:space="preserve">, (3 (107). </w:t>
      </w:r>
      <w:hyperlink r:id="rId140" w:history="1">
        <w:r w:rsidRPr="00CF22F3">
          <w:rPr>
            <w:rStyle w:val="a6"/>
            <w:rFonts w:ascii="Times New Roman" w:hAnsi="Times New Roman" w:cs="Times New Roman"/>
            <w:color w:val="000000" w:themeColor="text1"/>
            <w:sz w:val="28"/>
            <w:szCs w:val="28"/>
            <w:shd w:val="clear" w:color="auto" w:fill="FFFFFF"/>
          </w:rPr>
          <w:t>https://doi.org/10.37884/3-2025/51</w:t>
        </w:r>
      </w:hyperlink>
    </w:p>
    <w:p w:rsidR="00944B8C" w:rsidRPr="00CF22F3" w:rsidRDefault="00944B8C" w:rsidP="00944B8C">
      <w:pPr>
        <w:spacing w:after="0" w:line="240" w:lineRule="auto"/>
        <w:ind w:right="-1"/>
        <w:jc w:val="both"/>
        <w:rPr>
          <w:rFonts w:ascii="Times New Roman" w:hAnsi="Times New Roman" w:cs="Times New Roman"/>
          <w:color w:val="000000" w:themeColor="text1"/>
          <w:sz w:val="28"/>
          <w:szCs w:val="28"/>
          <w:lang w:val="en-US"/>
        </w:rPr>
      </w:pPr>
      <w:r w:rsidRPr="00CF22F3">
        <w:rPr>
          <w:rFonts w:ascii="Times New Roman" w:eastAsia="Times New Roman" w:hAnsi="Times New Roman" w:cs="Times New Roman"/>
          <w:color w:val="000000" w:themeColor="text1"/>
          <w:sz w:val="28"/>
          <w:szCs w:val="28"/>
          <w:lang w:val="kk-KZ" w:eastAsia="ru-RU"/>
        </w:rPr>
        <w:t>100.</w:t>
      </w:r>
      <w:r w:rsidRPr="00CF22F3">
        <w:rPr>
          <w:rFonts w:ascii="Times New Roman" w:hAnsi="Times New Roman" w:cs="Times New Roman"/>
          <w:color w:val="000000" w:themeColor="text1"/>
          <w:sz w:val="28"/>
          <w:szCs w:val="28"/>
          <w:lang w:val="en-US"/>
        </w:rPr>
        <w:t xml:space="preserve"> Wang D., et al. Limiting Factors and Environmental Adaptability for Staple Food Production in Kazakhstan. </w:t>
      </w:r>
      <w:r w:rsidRPr="00CF22F3">
        <w:rPr>
          <w:rStyle w:val="a5"/>
          <w:rFonts w:ascii="Times New Roman" w:hAnsi="Times New Roman" w:cs="Times New Roman"/>
          <w:i w:val="0"/>
          <w:color w:val="000000" w:themeColor="text1"/>
          <w:sz w:val="28"/>
          <w:szCs w:val="28"/>
          <w:lang w:val="en-US"/>
        </w:rPr>
        <w:t>Sustainability</w:t>
      </w:r>
      <w:r w:rsidRPr="00CF22F3">
        <w:rPr>
          <w:rFonts w:ascii="Times New Roman" w:hAnsi="Times New Roman" w:cs="Times New Roman"/>
          <w:color w:val="000000" w:themeColor="text1"/>
          <w:sz w:val="28"/>
          <w:szCs w:val="28"/>
          <w:lang w:val="en-US"/>
        </w:rPr>
        <w:t xml:space="preserve">, 14(16) (2022). </w:t>
      </w:r>
      <w:hyperlink r:id="rId141" w:history="1">
        <w:r w:rsidRPr="00CF22F3">
          <w:rPr>
            <w:rStyle w:val="a6"/>
            <w:rFonts w:ascii="Times New Roman" w:hAnsi="Times New Roman" w:cs="Times New Roman"/>
            <w:color w:val="000000" w:themeColor="text1"/>
            <w:sz w:val="28"/>
            <w:szCs w:val="28"/>
            <w:shd w:val="clear" w:color="auto" w:fill="FFFFFF"/>
            <w:lang w:val="en-US"/>
          </w:rPr>
          <w:t>https://doi.org/10.3390/su14169980</w:t>
        </w:r>
      </w:hyperlink>
    </w:p>
    <w:p w:rsidR="00944B8C" w:rsidRPr="00CF22F3" w:rsidRDefault="00944B8C" w:rsidP="00944B8C">
      <w:pPr>
        <w:spacing w:after="0" w:line="240" w:lineRule="auto"/>
        <w:ind w:right="-1"/>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lang w:val="en-US"/>
        </w:rPr>
        <w:t xml:space="preserve">101. </w:t>
      </w:r>
      <w:hyperlink r:id="rId142" w:history="1">
        <w:r w:rsidRPr="00CF22F3">
          <w:rPr>
            <w:rStyle w:val="a6"/>
            <w:rFonts w:ascii="Times New Roman" w:hAnsi="Times New Roman" w:cs="Times New Roman"/>
            <w:color w:val="000000" w:themeColor="text1"/>
            <w:sz w:val="28"/>
            <w:szCs w:val="28"/>
            <w:lang w:val="en-US"/>
          </w:rPr>
          <w:t>Nhu A. N., Sahajpal R., Justice C., Becker-Reshef I. Improve State-Level Wheat Yield Forecasts in Kazakhstan on GEOGLAM’s EO Data by Leveraging A Simple Spatial-Aware Technique. arXiv:2306.04646 (2023). https://doi.org/10.48550/arXiv.2306.04646</w:t>
        </w:r>
      </w:hyperlink>
    </w:p>
    <w:p w:rsidR="00944B8C" w:rsidRPr="00CF22F3" w:rsidRDefault="00944B8C" w:rsidP="00944B8C">
      <w:pPr>
        <w:pStyle w:val="a7"/>
        <w:tabs>
          <w:tab w:val="left" w:pos="1273"/>
        </w:tabs>
        <w:spacing w:after="0" w:line="240" w:lineRule="auto"/>
        <w:ind w:left="0"/>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lang w:val="kk-KZ" w:eastAsia="ru-RU"/>
        </w:rPr>
        <w:t>102.</w:t>
      </w:r>
      <w:r w:rsidRPr="00CF22F3">
        <w:rPr>
          <w:rFonts w:ascii="Times New Roman" w:hAnsi="Times New Roman" w:cs="Times New Roman"/>
          <w:b/>
          <w:color w:val="000000" w:themeColor="text1"/>
          <w:sz w:val="28"/>
          <w:szCs w:val="28"/>
          <w:lang w:val="kk-KZ" w:eastAsia="ru-RU"/>
        </w:rPr>
        <w:t xml:space="preserve"> </w:t>
      </w:r>
      <w:r w:rsidRPr="00CF22F3">
        <w:rPr>
          <w:rFonts w:ascii="Times New Roman" w:hAnsi="Times New Roman" w:cs="Times New Roman"/>
          <w:color w:val="000000" w:themeColor="text1"/>
          <w:sz w:val="28"/>
          <w:szCs w:val="28"/>
          <w:lang w:val="kk-KZ"/>
        </w:rPr>
        <w:t xml:space="preserve">Унышева Н.К. Ауыл шаруашылығы мақсатындағы жерлерді тиімді пайдалану үшін статистикалық талдау, </w:t>
      </w:r>
      <w:r w:rsidRPr="00CF22F3">
        <w:rPr>
          <w:rFonts w:ascii="Times New Roman" w:hAnsi="Times New Roman" w:cs="Times New Roman"/>
          <w:color w:val="000000" w:themeColor="text1"/>
          <w:sz w:val="28"/>
          <w:szCs w:val="28"/>
          <w:lang w:val="en-US"/>
        </w:rPr>
        <w:t>«</w:t>
      </w:r>
      <w:r w:rsidRPr="00CF22F3">
        <w:rPr>
          <w:rFonts w:ascii="Times New Roman" w:hAnsi="Times New Roman" w:cs="Times New Roman"/>
          <w:color w:val="000000" w:themeColor="text1"/>
          <w:sz w:val="28"/>
          <w:szCs w:val="28"/>
        </w:rPr>
        <w:t>Сейфуллин</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оқулары</w:t>
      </w:r>
      <w:r w:rsidRPr="00CF22F3">
        <w:rPr>
          <w:rFonts w:ascii="Times New Roman" w:hAnsi="Times New Roman" w:cs="Times New Roman"/>
          <w:color w:val="000000" w:themeColor="text1"/>
          <w:sz w:val="28"/>
          <w:szCs w:val="28"/>
          <w:lang w:val="en-US"/>
        </w:rPr>
        <w:t xml:space="preserve">-18(2): «XXI </w:t>
      </w:r>
      <w:r w:rsidRPr="00CF22F3">
        <w:rPr>
          <w:rFonts w:ascii="Times New Roman" w:hAnsi="Times New Roman" w:cs="Times New Roman"/>
          <w:color w:val="000000" w:themeColor="text1"/>
          <w:sz w:val="28"/>
          <w:szCs w:val="28"/>
        </w:rPr>
        <w:t>ғасыр</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lastRenderedPageBreak/>
        <w:t>ғылымы</w:t>
      </w:r>
      <w:r w:rsidRPr="00CF22F3">
        <w:rPr>
          <w:rFonts w:ascii="Times New Roman" w:hAnsi="Times New Roman" w:cs="Times New Roman"/>
          <w:color w:val="000000" w:themeColor="text1"/>
          <w:sz w:val="28"/>
          <w:szCs w:val="28"/>
          <w:lang w:val="en-US"/>
        </w:rPr>
        <w:t xml:space="preserve"> – </w:t>
      </w:r>
      <w:r w:rsidRPr="00CF22F3">
        <w:rPr>
          <w:rFonts w:ascii="Times New Roman" w:hAnsi="Times New Roman" w:cs="Times New Roman"/>
          <w:color w:val="000000" w:themeColor="text1"/>
          <w:sz w:val="28"/>
          <w:szCs w:val="28"/>
        </w:rPr>
        <w:t>трансформация</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дәуірі</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Халықаралық</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ғылыми</w:t>
      </w:r>
      <w:r w:rsidRPr="00CF22F3">
        <w:rPr>
          <w:rFonts w:ascii="Times New Roman" w:hAnsi="Times New Roman" w:cs="Times New Roman"/>
          <w:color w:val="000000" w:themeColor="text1"/>
          <w:sz w:val="28"/>
          <w:szCs w:val="28"/>
          <w:lang w:val="en-US"/>
        </w:rPr>
        <w:t>-</w:t>
      </w:r>
      <w:r w:rsidRPr="00CF22F3">
        <w:rPr>
          <w:rFonts w:ascii="Times New Roman" w:hAnsi="Times New Roman" w:cs="Times New Roman"/>
          <w:color w:val="000000" w:themeColor="text1"/>
          <w:sz w:val="28"/>
          <w:szCs w:val="28"/>
        </w:rPr>
        <w:t>практикалық</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конференция</w:t>
      </w:r>
      <w:r w:rsidRPr="00CF22F3">
        <w:rPr>
          <w:rFonts w:ascii="Times New Roman" w:hAnsi="Times New Roman" w:cs="Times New Roman"/>
          <w:color w:val="000000" w:themeColor="text1"/>
          <w:sz w:val="28"/>
          <w:szCs w:val="28"/>
          <w:lang w:val="kk-KZ"/>
        </w:rPr>
        <w:t>, Астана: КАТЗУ.</w:t>
      </w:r>
      <w:r w:rsidRPr="00CF22F3">
        <w:rPr>
          <w:rFonts w:ascii="Times New Roman" w:hAnsi="Times New Roman" w:cs="Times New Roman"/>
          <w:color w:val="000000" w:themeColor="text1"/>
          <w:sz w:val="28"/>
          <w:szCs w:val="28"/>
          <w:lang w:val="en-US"/>
        </w:rPr>
        <w:t xml:space="preserve"> - 2022.- </w:t>
      </w:r>
      <w:r w:rsidRPr="00CF22F3">
        <w:rPr>
          <w:rFonts w:ascii="Times New Roman" w:hAnsi="Times New Roman" w:cs="Times New Roman"/>
          <w:color w:val="000000" w:themeColor="text1"/>
          <w:sz w:val="28"/>
          <w:szCs w:val="28"/>
        </w:rPr>
        <w:t>Т</w:t>
      </w:r>
      <w:r w:rsidRPr="00CF22F3">
        <w:rPr>
          <w:rFonts w:ascii="Times New Roman" w:hAnsi="Times New Roman" w:cs="Times New Roman"/>
          <w:color w:val="000000" w:themeColor="text1"/>
          <w:sz w:val="28"/>
          <w:szCs w:val="28"/>
          <w:lang w:val="en-US"/>
        </w:rPr>
        <w:t xml:space="preserve">.I, </w:t>
      </w:r>
      <w:r w:rsidRPr="00CF22F3">
        <w:rPr>
          <w:rFonts w:ascii="Times New Roman" w:hAnsi="Times New Roman" w:cs="Times New Roman"/>
          <w:color w:val="000000" w:themeColor="text1"/>
          <w:sz w:val="28"/>
          <w:szCs w:val="28"/>
        </w:rPr>
        <w:t>Ч</w:t>
      </w:r>
      <w:r w:rsidRPr="00CF22F3">
        <w:rPr>
          <w:rFonts w:ascii="Times New Roman" w:hAnsi="Times New Roman" w:cs="Times New Roman"/>
          <w:color w:val="000000" w:themeColor="text1"/>
          <w:sz w:val="28"/>
          <w:szCs w:val="28"/>
          <w:lang w:val="en-US"/>
        </w:rPr>
        <w:t xml:space="preserve">.III. - </w:t>
      </w:r>
      <w:r w:rsidRPr="00CF22F3">
        <w:rPr>
          <w:rFonts w:ascii="Times New Roman" w:hAnsi="Times New Roman" w:cs="Times New Roman"/>
          <w:color w:val="000000" w:themeColor="text1"/>
          <w:sz w:val="28"/>
          <w:szCs w:val="28"/>
        </w:rPr>
        <w:t>Б</w:t>
      </w:r>
      <w:r w:rsidRPr="00CF22F3">
        <w:rPr>
          <w:rFonts w:ascii="Times New Roman" w:hAnsi="Times New Roman" w:cs="Times New Roman"/>
          <w:color w:val="000000" w:themeColor="text1"/>
          <w:sz w:val="28"/>
          <w:szCs w:val="28"/>
          <w:lang w:val="en-US"/>
        </w:rPr>
        <w:t>.213-216.</w:t>
      </w:r>
    </w:p>
    <w:p w:rsidR="00944B8C" w:rsidRPr="00CF22F3" w:rsidRDefault="00944B8C" w:rsidP="00944B8C">
      <w:pPr>
        <w:pStyle w:val="a7"/>
        <w:tabs>
          <w:tab w:val="left" w:pos="1273"/>
        </w:tabs>
        <w:spacing w:after="0" w:line="240" w:lineRule="auto"/>
        <w:ind w:left="0"/>
        <w:jc w:val="both"/>
        <w:rPr>
          <w:rFonts w:ascii="Times New Roman" w:hAnsi="Times New Roman" w:cs="Times New Roman"/>
          <w:color w:val="000000" w:themeColor="text1"/>
          <w:sz w:val="28"/>
          <w:szCs w:val="28"/>
          <w:lang w:val="kk-KZ"/>
        </w:rPr>
      </w:pPr>
      <w:r w:rsidRPr="00CF22F3">
        <w:rPr>
          <w:rFonts w:ascii="Times New Roman" w:hAnsi="Times New Roman" w:cs="Times New Roman"/>
          <w:color w:val="000000" w:themeColor="text1"/>
          <w:sz w:val="28"/>
          <w:szCs w:val="28"/>
          <w:lang w:val="kk-KZ"/>
        </w:rPr>
        <w:t>103.</w:t>
      </w:r>
      <w:r w:rsidRPr="00CF22F3">
        <w:rPr>
          <w:rFonts w:ascii="Times New Roman" w:hAnsi="Times New Roman" w:cs="Times New Roman"/>
          <w:color w:val="000000" w:themeColor="text1"/>
          <w:sz w:val="28"/>
          <w:szCs w:val="28"/>
          <w:shd w:val="clear" w:color="auto" w:fill="FFFFFF"/>
          <w:lang w:val="en-US"/>
        </w:rPr>
        <w:t xml:space="preserve"> </w:t>
      </w:r>
      <w:r w:rsidRPr="00CF22F3">
        <w:rPr>
          <w:rFonts w:ascii="Times New Roman" w:hAnsi="Times New Roman" w:cs="Times New Roman"/>
          <w:color w:val="000000" w:themeColor="text1"/>
          <w:sz w:val="28"/>
          <w:szCs w:val="28"/>
          <w:lang w:val="en-US"/>
        </w:rPr>
        <w:t xml:space="preserve">Ministère de l'Agriculture et de la Souveraineté Alimentaire (France). </w:t>
      </w:r>
      <w:r w:rsidRPr="00CF22F3">
        <w:rPr>
          <w:rStyle w:val="a4"/>
          <w:rFonts w:ascii="Times New Roman" w:hAnsi="Times New Roman" w:cs="Times New Roman"/>
          <w:b w:val="0"/>
          <w:color w:val="000000" w:themeColor="text1"/>
          <w:sz w:val="28"/>
          <w:szCs w:val="28"/>
          <w:lang w:val="en-US"/>
        </w:rPr>
        <w:t>Land Policy and SAFER System in France</w:t>
      </w:r>
      <w:r w:rsidRPr="00CF22F3">
        <w:rPr>
          <w:rFonts w:ascii="Times New Roman" w:hAnsi="Times New Roman" w:cs="Times New Roman"/>
          <w:b/>
          <w:color w:val="000000" w:themeColor="text1"/>
          <w:sz w:val="28"/>
          <w:szCs w:val="28"/>
          <w:lang w:val="en-US"/>
        </w:rPr>
        <w:t>.</w:t>
      </w:r>
      <w:r w:rsidRPr="00CF22F3">
        <w:rPr>
          <w:rFonts w:ascii="Times New Roman" w:hAnsi="Times New Roman" w:cs="Times New Roman"/>
          <w:color w:val="000000" w:themeColor="text1"/>
          <w:sz w:val="28"/>
          <w:szCs w:val="28"/>
          <w:lang w:val="en-US"/>
        </w:rPr>
        <w:t xml:space="preserve"> – Paris, 2021.</w:t>
      </w:r>
      <w:r w:rsidRPr="00CF22F3">
        <w:rPr>
          <w:rFonts w:ascii="Times New Roman" w:hAnsi="Times New Roman" w:cs="Times New Roman"/>
          <w:color w:val="000000" w:themeColor="text1"/>
          <w:sz w:val="28"/>
          <w:szCs w:val="28"/>
          <w:lang w:val="kk-KZ"/>
        </w:rPr>
        <w:t xml:space="preserve"> </w:t>
      </w:r>
      <w:hyperlink r:id="rId143" w:history="1">
        <w:r w:rsidRPr="00CF22F3">
          <w:rPr>
            <w:rStyle w:val="a6"/>
            <w:rFonts w:ascii="Times New Roman" w:hAnsi="Times New Roman" w:cs="Times New Roman"/>
            <w:color w:val="000000" w:themeColor="text1"/>
            <w:sz w:val="28"/>
            <w:szCs w:val="28"/>
            <w:lang w:val="kk-KZ"/>
          </w:rPr>
          <w:t>https://www.iisd.org/projects/food-and-agriculture-emerging-policy-issues?gad_source=1&amp;gad_campaignid=22208053183&amp;gbraid=0AAAAADQ3eTC61wpPTM945_8e0CQcCX9mS&amp;gclid=Cj0KCQiA7-rMBhCFARIsAKnLKtDcsmjheSYbS_OyDBXkzb_Y2F2fYxy0xLwlM9snvN7Oricp5Ynz8ioaAq_LEALw_wcB</w:t>
        </w:r>
      </w:hyperlink>
    </w:p>
    <w:p w:rsidR="00944B8C" w:rsidRPr="00CF22F3" w:rsidRDefault="00944B8C" w:rsidP="00944B8C">
      <w:pPr>
        <w:spacing w:after="0" w:line="240" w:lineRule="auto"/>
        <w:ind w:right="-1"/>
        <w:jc w:val="both"/>
        <w:rPr>
          <w:rFonts w:ascii="Times New Roman" w:hAnsi="Times New Roman" w:cs="Times New Roman"/>
          <w:color w:val="000000" w:themeColor="text1"/>
          <w:sz w:val="28"/>
          <w:szCs w:val="28"/>
        </w:rPr>
      </w:pPr>
      <w:r w:rsidRPr="00CF22F3">
        <w:rPr>
          <w:rFonts w:ascii="Times New Roman" w:eastAsia="Times New Roman" w:hAnsi="Times New Roman" w:cs="Times New Roman"/>
          <w:color w:val="000000" w:themeColor="text1"/>
          <w:sz w:val="28"/>
          <w:szCs w:val="28"/>
          <w:lang w:eastAsia="ru-RU"/>
        </w:rPr>
        <w:t>10</w:t>
      </w:r>
      <w:r w:rsidRPr="00CF22F3">
        <w:rPr>
          <w:rFonts w:ascii="Times New Roman" w:eastAsia="Times New Roman" w:hAnsi="Times New Roman" w:cs="Times New Roman"/>
          <w:color w:val="000000" w:themeColor="text1"/>
          <w:sz w:val="28"/>
          <w:szCs w:val="28"/>
          <w:lang w:val="kk-KZ" w:eastAsia="ru-RU"/>
        </w:rPr>
        <w:t>4</w:t>
      </w:r>
      <w:r w:rsidRPr="00CF22F3">
        <w:rPr>
          <w:rFonts w:ascii="Times New Roman" w:eastAsia="Times New Roman" w:hAnsi="Times New Roman" w:cs="Times New Roman"/>
          <w:color w:val="000000" w:themeColor="text1"/>
          <w:sz w:val="28"/>
          <w:szCs w:val="28"/>
          <w:lang w:eastAsia="ru-RU"/>
        </w:rPr>
        <w:t>.</w:t>
      </w:r>
      <w:r w:rsidRPr="00CF22F3">
        <w:rPr>
          <w:rFonts w:ascii="Times New Roman" w:hAnsi="Times New Roman" w:cs="Times New Roman"/>
          <w:color w:val="000000" w:themeColor="text1"/>
          <w:sz w:val="28"/>
          <w:szCs w:val="28"/>
        </w:rPr>
        <w:t xml:space="preserve"> Унышева Н.К., Макенова С.К., Жагипарова Т.Т., Татаринцев В.Л. ГАЖ технологиясын және </w:t>
      </w:r>
      <w:r w:rsidRPr="00CF22F3">
        <w:rPr>
          <w:rFonts w:ascii="Times New Roman" w:hAnsi="Times New Roman" w:cs="Times New Roman"/>
          <w:color w:val="000000" w:themeColor="text1"/>
          <w:sz w:val="28"/>
          <w:szCs w:val="28"/>
          <w:lang w:val="en-US"/>
        </w:rPr>
        <w:t>RUSLE</w:t>
      </w:r>
      <w:r w:rsidRPr="00CF22F3">
        <w:rPr>
          <w:rFonts w:ascii="Times New Roman" w:hAnsi="Times New Roman" w:cs="Times New Roman"/>
          <w:color w:val="000000" w:themeColor="text1"/>
          <w:sz w:val="28"/>
          <w:szCs w:val="28"/>
        </w:rPr>
        <w:t xml:space="preserve"> моделін пайдалана отырып, топырақ эрозиясын бағалау // Вестник науки Казахского агротехнического университета им. С.Сейфуллина. – 2025. – № 2(125). – С.. – </w:t>
      </w:r>
      <w:r w:rsidRPr="00CF22F3">
        <w:rPr>
          <w:rFonts w:ascii="Times New Roman" w:hAnsi="Times New Roman" w:cs="Times New Roman"/>
          <w:color w:val="000000" w:themeColor="text1"/>
          <w:sz w:val="28"/>
          <w:szCs w:val="28"/>
          <w:lang w:val="en-US"/>
        </w:rPr>
        <w:t>DOI</w:t>
      </w:r>
      <w:r w:rsidRPr="00CF22F3">
        <w:rPr>
          <w:rFonts w:ascii="Times New Roman" w:hAnsi="Times New Roman" w:cs="Times New Roman"/>
          <w:color w:val="000000" w:themeColor="text1"/>
          <w:sz w:val="28"/>
          <w:szCs w:val="28"/>
        </w:rPr>
        <w:t xml:space="preserve">: </w:t>
      </w:r>
      <w:hyperlink r:id="rId144" w:tgtFrame="_new" w:history="1">
        <w:r w:rsidRPr="00CF22F3">
          <w:rPr>
            <w:rStyle w:val="a6"/>
            <w:rFonts w:ascii="Times New Roman" w:hAnsi="Times New Roman" w:cs="Times New Roman"/>
            <w:color w:val="000000" w:themeColor="text1"/>
            <w:sz w:val="28"/>
            <w:szCs w:val="28"/>
            <w:lang w:val="en-US"/>
          </w:rPr>
          <w:t>https</w:t>
        </w:r>
        <w:r w:rsidRPr="00CF22F3">
          <w:rPr>
            <w:rStyle w:val="a6"/>
            <w:rFonts w:ascii="Times New Roman" w:hAnsi="Times New Roman" w:cs="Times New Roman"/>
            <w:color w:val="000000" w:themeColor="text1"/>
            <w:sz w:val="28"/>
            <w:szCs w:val="28"/>
          </w:rPr>
          <w:t>://</w:t>
        </w:r>
        <w:r w:rsidRPr="00CF22F3">
          <w:rPr>
            <w:rStyle w:val="a6"/>
            <w:rFonts w:ascii="Times New Roman" w:hAnsi="Times New Roman" w:cs="Times New Roman"/>
            <w:color w:val="000000" w:themeColor="text1"/>
            <w:sz w:val="28"/>
            <w:szCs w:val="28"/>
            <w:lang w:val="en-US"/>
          </w:rPr>
          <w:t>doi</w:t>
        </w:r>
        <w:r w:rsidRPr="00CF22F3">
          <w:rPr>
            <w:rStyle w:val="a6"/>
            <w:rFonts w:ascii="Times New Roman" w:hAnsi="Times New Roman" w:cs="Times New Roman"/>
            <w:color w:val="000000" w:themeColor="text1"/>
            <w:sz w:val="28"/>
            <w:szCs w:val="28"/>
          </w:rPr>
          <w:t>.</w:t>
        </w:r>
        <w:r w:rsidRPr="00CF22F3">
          <w:rPr>
            <w:rStyle w:val="a6"/>
            <w:rFonts w:ascii="Times New Roman" w:hAnsi="Times New Roman" w:cs="Times New Roman"/>
            <w:color w:val="000000" w:themeColor="text1"/>
            <w:sz w:val="28"/>
            <w:szCs w:val="28"/>
            <w:lang w:val="en-US"/>
          </w:rPr>
          <w:t>org</w:t>
        </w:r>
        <w:r w:rsidRPr="00CF22F3">
          <w:rPr>
            <w:rStyle w:val="a6"/>
            <w:rFonts w:ascii="Times New Roman" w:hAnsi="Times New Roman" w:cs="Times New Roman"/>
            <w:color w:val="000000" w:themeColor="text1"/>
            <w:sz w:val="28"/>
            <w:szCs w:val="28"/>
          </w:rPr>
          <w:t>/10.51452/</w:t>
        </w:r>
        <w:r w:rsidRPr="00CF22F3">
          <w:rPr>
            <w:rStyle w:val="a6"/>
            <w:rFonts w:ascii="Times New Roman" w:hAnsi="Times New Roman" w:cs="Times New Roman"/>
            <w:color w:val="000000" w:themeColor="text1"/>
            <w:sz w:val="28"/>
            <w:szCs w:val="28"/>
            <w:lang w:val="en-US"/>
          </w:rPr>
          <w:t>kazatu</w:t>
        </w:r>
        <w:r w:rsidRPr="00CF22F3">
          <w:rPr>
            <w:rStyle w:val="a6"/>
            <w:rFonts w:ascii="Times New Roman" w:hAnsi="Times New Roman" w:cs="Times New Roman"/>
            <w:color w:val="000000" w:themeColor="text1"/>
            <w:sz w:val="28"/>
            <w:szCs w:val="28"/>
          </w:rPr>
          <w:t>.2025.2(125).1864</w:t>
        </w:r>
      </w:hyperlink>
    </w:p>
    <w:p w:rsidR="00944B8C" w:rsidRPr="00CF22F3" w:rsidRDefault="00944B8C" w:rsidP="00944B8C">
      <w:pPr>
        <w:spacing w:after="0" w:line="240" w:lineRule="auto"/>
        <w:ind w:right="-1"/>
        <w:jc w:val="both"/>
        <w:rPr>
          <w:rFonts w:ascii="Times New Roman" w:eastAsia="Times New Roman" w:hAnsi="Times New Roman" w:cs="Times New Roman"/>
          <w:b/>
          <w:color w:val="000000" w:themeColor="text1"/>
          <w:sz w:val="28"/>
          <w:szCs w:val="28"/>
          <w:lang w:val="kk-KZ" w:eastAsia="ru-RU"/>
        </w:rPr>
      </w:pPr>
      <w:r w:rsidRPr="00CF22F3">
        <w:rPr>
          <w:rFonts w:ascii="Times New Roman" w:hAnsi="Times New Roman" w:cs="Times New Roman"/>
          <w:color w:val="000000" w:themeColor="text1"/>
          <w:sz w:val="28"/>
          <w:szCs w:val="28"/>
        </w:rPr>
        <w:t xml:space="preserve">105. </w:t>
      </w:r>
      <w:r w:rsidRPr="00CF22F3">
        <w:rPr>
          <w:rFonts w:ascii="Times New Roman" w:hAnsi="Times New Roman" w:cs="Times New Roman"/>
          <w:color w:val="000000" w:themeColor="text1"/>
          <w:sz w:val="28"/>
          <w:szCs w:val="28"/>
          <w:lang w:val="en-US"/>
        </w:rPr>
        <w:t>Zhou</w:t>
      </w:r>
      <w:r w:rsidRPr="00CF22F3">
        <w:rPr>
          <w:rFonts w:ascii="Times New Roman" w:hAnsi="Times New Roman" w:cs="Times New Roman"/>
          <w:color w:val="000000" w:themeColor="text1"/>
          <w:sz w:val="28"/>
          <w:szCs w:val="28"/>
        </w:rPr>
        <w:t xml:space="preserve">, </w:t>
      </w:r>
      <w:r w:rsidRPr="00CF22F3">
        <w:rPr>
          <w:rFonts w:ascii="Times New Roman" w:hAnsi="Times New Roman" w:cs="Times New Roman"/>
          <w:color w:val="000000" w:themeColor="text1"/>
          <w:sz w:val="28"/>
          <w:szCs w:val="28"/>
          <w:lang w:val="en-US"/>
        </w:rPr>
        <w:t>W</w:t>
      </w:r>
      <w:r w:rsidRPr="00CF22F3">
        <w:rPr>
          <w:rFonts w:ascii="Times New Roman" w:hAnsi="Times New Roman" w:cs="Times New Roman"/>
          <w:color w:val="000000" w:themeColor="text1"/>
          <w:sz w:val="28"/>
          <w:szCs w:val="28"/>
        </w:rPr>
        <w:t xml:space="preserve">., </w:t>
      </w:r>
      <w:r w:rsidRPr="00CF22F3">
        <w:rPr>
          <w:rFonts w:ascii="Times New Roman" w:hAnsi="Times New Roman" w:cs="Times New Roman"/>
          <w:color w:val="000000" w:themeColor="text1"/>
          <w:sz w:val="28"/>
          <w:szCs w:val="28"/>
          <w:lang w:val="en-US"/>
        </w:rPr>
        <w:t>Wu</w:t>
      </w:r>
      <w:r w:rsidRPr="00CF22F3">
        <w:rPr>
          <w:rFonts w:ascii="Times New Roman" w:hAnsi="Times New Roman" w:cs="Times New Roman"/>
          <w:color w:val="000000" w:themeColor="text1"/>
          <w:sz w:val="28"/>
          <w:szCs w:val="28"/>
        </w:rPr>
        <w:t xml:space="preserve">, </w:t>
      </w:r>
      <w:r w:rsidRPr="00CF22F3">
        <w:rPr>
          <w:rFonts w:ascii="Times New Roman" w:hAnsi="Times New Roman" w:cs="Times New Roman"/>
          <w:color w:val="000000" w:themeColor="text1"/>
          <w:sz w:val="28"/>
          <w:szCs w:val="28"/>
          <w:lang w:val="en-US"/>
        </w:rPr>
        <w:t>B</w:t>
      </w:r>
      <w:r w:rsidRPr="00CF22F3">
        <w:rPr>
          <w:rFonts w:ascii="Times New Roman" w:hAnsi="Times New Roman" w:cs="Times New Roman"/>
          <w:color w:val="000000" w:themeColor="text1"/>
          <w:sz w:val="28"/>
          <w:szCs w:val="28"/>
        </w:rPr>
        <w:t xml:space="preserve">. (2008). </w:t>
      </w:r>
      <w:r w:rsidRPr="00CF22F3">
        <w:rPr>
          <w:rFonts w:ascii="Times New Roman" w:hAnsi="Times New Roman" w:cs="Times New Roman"/>
          <w:color w:val="000000" w:themeColor="text1"/>
          <w:sz w:val="28"/>
          <w:szCs w:val="28"/>
          <w:lang w:val="en-US"/>
        </w:rPr>
        <w:t>Assessment of soil erosion and sediment delivery ratio using remote sensing and GIS: A case study of upstream Chaobaihe River catchment, north China. Int. J. Sediment Res, 23, 167-173. DOI:10.1002/ldr.1083.</w:t>
      </w:r>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lang w:val="en-US"/>
        </w:rPr>
      </w:pPr>
      <w:r w:rsidRPr="00CF22F3">
        <w:rPr>
          <w:rFonts w:ascii="Times New Roman" w:eastAsia="Times New Roman" w:hAnsi="Times New Roman" w:cs="Times New Roman"/>
          <w:bCs/>
          <w:color w:val="000000" w:themeColor="text1"/>
          <w:kern w:val="36"/>
          <w:sz w:val="28"/>
          <w:szCs w:val="28"/>
          <w:lang w:val="en-US"/>
        </w:rPr>
        <w:t>106.</w:t>
      </w:r>
      <w:r w:rsidRPr="00CF22F3">
        <w:rPr>
          <w:rFonts w:ascii="Times New Roman" w:eastAsia="Times New Roman" w:hAnsi="Times New Roman" w:cs="Times New Roman"/>
          <w:b/>
          <w:bCs/>
          <w:color w:val="000000" w:themeColor="text1"/>
          <w:kern w:val="36"/>
          <w:sz w:val="28"/>
          <w:szCs w:val="28"/>
          <w:lang w:val="en-US"/>
        </w:rPr>
        <w:t xml:space="preserve"> </w:t>
      </w:r>
      <w:r w:rsidRPr="00CF22F3">
        <w:rPr>
          <w:rFonts w:ascii="Times New Roman" w:hAnsi="Times New Roman" w:cs="Times New Roman"/>
          <w:color w:val="000000" w:themeColor="text1"/>
          <w:sz w:val="28"/>
          <w:szCs w:val="28"/>
          <w:lang w:val="en-US"/>
        </w:rPr>
        <w:t>Zhiyuan, T., Yan, Z., Longxi, C., Yuan, Z., Yin, L. (2025). Assessing the declining trend in soil erodibility across China: A comparison of conventional and digital K-factor maps. International Soil and Water Conservation Research, 13, 15-26. DOI:10.1016/j.iswcr.2024.05.005.</w:t>
      </w:r>
    </w:p>
    <w:p w:rsidR="005C7509" w:rsidRPr="00CF22F3" w:rsidRDefault="00944B8C" w:rsidP="005C7509">
      <w:pPr>
        <w:tabs>
          <w:tab w:val="left" w:pos="1133"/>
        </w:tabs>
        <w:spacing w:after="0" w:line="240" w:lineRule="auto"/>
        <w:ind w:right="284"/>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lang w:val="en-US"/>
        </w:rPr>
        <w:t xml:space="preserve">107. </w:t>
      </w:r>
      <w:r w:rsidR="005C7509" w:rsidRPr="00CF22F3">
        <w:rPr>
          <w:rFonts w:ascii="Times New Roman" w:hAnsi="Times New Roman" w:cs="Times New Roman"/>
          <w:color w:val="000000" w:themeColor="text1"/>
          <w:sz w:val="28"/>
          <w:szCs w:val="28"/>
          <w:shd w:val="clear" w:color="auto" w:fill="FFFFFF"/>
          <w:lang w:val="en-US"/>
        </w:rPr>
        <w:t>Mathenge, M.; Sonneveld, B.G.J.S.; Broerse, J.E.W. Application of GIS in Agriculture in Promoting Evidence-Informed Decision Making for Improving Agriculture Sustainability: A Systematic Review. </w:t>
      </w:r>
      <w:r w:rsidR="005C7509" w:rsidRPr="00CF22F3">
        <w:rPr>
          <w:rFonts w:ascii="Times New Roman" w:hAnsi="Times New Roman" w:cs="Times New Roman"/>
          <w:iCs/>
          <w:color w:val="000000" w:themeColor="text1"/>
          <w:sz w:val="28"/>
          <w:szCs w:val="28"/>
          <w:lang w:val="en-US"/>
        </w:rPr>
        <w:t>Sustainability</w:t>
      </w:r>
      <w:r w:rsidR="005C7509" w:rsidRPr="00CF22F3">
        <w:rPr>
          <w:rFonts w:ascii="Times New Roman" w:hAnsi="Times New Roman" w:cs="Times New Roman"/>
          <w:color w:val="000000" w:themeColor="text1"/>
          <w:sz w:val="28"/>
          <w:szCs w:val="28"/>
          <w:lang w:val="en-US"/>
        </w:rPr>
        <w:t> 2022, </w:t>
      </w:r>
      <w:r w:rsidR="005C7509" w:rsidRPr="00CF22F3">
        <w:rPr>
          <w:rFonts w:ascii="Times New Roman" w:hAnsi="Times New Roman" w:cs="Times New Roman"/>
          <w:iCs/>
          <w:color w:val="000000" w:themeColor="text1"/>
          <w:sz w:val="28"/>
          <w:szCs w:val="28"/>
          <w:lang w:val="en-US"/>
        </w:rPr>
        <w:t>14</w:t>
      </w:r>
      <w:r w:rsidR="005C7509" w:rsidRPr="00CF22F3">
        <w:rPr>
          <w:rFonts w:ascii="Times New Roman" w:hAnsi="Times New Roman" w:cs="Times New Roman"/>
          <w:color w:val="000000" w:themeColor="text1"/>
          <w:sz w:val="28"/>
          <w:szCs w:val="28"/>
          <w:lang w:val="en-US"/>
        </w:rPr>
        <w:t>, 9974.</w:t>
      </w:r>
      <w:r w:rsidR="005C7509" w:rsidRPr="00CF22F3">
        <w:rPr>
          <w:rFonts w:ascii="Times New Roman" w:hAnsi="Times New Roman" w:cs="Times New Roman"/>
          <w:color w:val="000000" w:themeColor="text1"/>
          <w:sz w:val="28"/>
          <w:szCs w:val="28"/>
          <w:shd w:val="clear" w:color="auto" w:fill="FFFFFF"/>
          <w:lang w:val="en-US"/>
        </w:rPr>
        <w:t xml:space="preserve"> https://doi.org/10.3390/su14169974</w:t>
      </w:r>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lang w:val="en-US"/>
        </w:rPr>
        <w:t>108. Yuan, S., Xu, Q., Zhao, K., Zhou, Q., Wang, X., Zhang, X., Chen, W., Ji X. (2024). Dynamic analyses of soil erosion and improved potential combining topography and socio-economic factors on the Loess Plateau. Ecol. Indic, 160, 111814. DOI:10.1016/j.ecolind.2024.111814</w:t>
      </w:r>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lang w:val="en-US"/>
        </w:rPr>
        <w:t>109. Marondedze, AK, Brigitta, S. (2020). Assessment of Soil Erosion Using the RUSLE Model for the Epworth District of the Harare Metropolitan Province, Zimbabwe. Sustainability, 12(20), 8531. DOI:10.3390/su12208531.</w:t>
      </w:r>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lang w:val="en-US"/>
        </w:rPr>
        <w:t>110. Shamshad, A., Azhari, MN, Isa, MH, Wan Hussin, WMA, Parida, BP. (2008). Development of an appropriate procedure for estimation of RUSLE EI30 index and preparation of erosivity maps for Pulau Penang in Peninsular Malaysia. Catena, 72, 423-432. DOI:10.1016/j.catena.2007.08.002.</w:t>
      </w:r>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lang w:val="kk-KZ"/>
        </w:rPr>
        <w:t>111.</w:t>
      </w:r>
      <w:r w:rsidRPr="00CF22F3">
        <w:rPr>
          <w:rFonts w:ascii="Times New Roman" w:hAnsi="Times New Roman" w:cs="Times New Roman"/>
          <w:color w:val="000000" w:themeColor="text1"/>
          <w:sz w:val="28"/>
          <w:szCs w:val="28"/>
          <w:lang w:val="en-US"/>
        </w:rPr>
        <w:t xml:space="preserve"> Alaa, M., Atiaa, Al-A, Hussein, BG, Al- Qurnawi, WS. (2016). Estimation of soil erosion in northern Kirkuk Governorate, Iraq using RUSLE, remote sensing and GIS. Carpathian Journal of Earth and Environmental Sciences, 153-166.</w:t>
      </w:r>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kk-KZ"/>
        </w:rPr>
        <w:t xml:space="preserve">112. </w:t>
      </w:r>
      <w:r w:rsidRPr="00CF22F3">
        <w:rPr>
          <w:rFonts w:ascii="Times New Roman" w:hAnsi="Times New Roman" w:cs="Times New Roman"/>
          <w:color w:val="000000" w:themeColor="text1"/>
          <w:sz w:val="28"/>
          <w:szCs w:val="28"/>
        </w:rPr>
        <w:t>Асанова</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ГА</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Мерзляков</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ОЭ</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Татаринцев</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ВЛ</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Унышева</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НК</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(2023). Анализ устойчивости агроландшафтов в лесостепной зоне Красноярского края и мероприятия по их охране. Устойчивое развитие горных территорий, 15, 264-274. DOI: 10.21177/1998- 4502-2023-15-2-264-274.</w:t>
      </w:r>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lang w:val="kk-KZ"/>
        </w:rPr>
      </w:pPr>
      <w:r w:rsidRPr="00CF22F3">
        <w:rPr>
          <w:rFonts w:ascii="Times New Roman" w:hAnsi="Times New Roman" w:cs="Times New Roman"/>
          <w:color w:val="000000" w:themeColor="text1"/>
          <w:sz w:val="28"/>
          <w:szCs w:val="28"/>
        </w:rPr>
        <w:lastRenderedPageBreak/>
        <w:t>113. Озеранская, НЛ, Карбозов, ТЕ. (2023). Основы ландшафтоведения: учебное пособие. КАТУ им С.Сейфуллина, 92.</w:t>
      </w:r>
      <w:r w:rsidRPr="00CF22F3">
        <w:rPr>
          <w:rFonts w:ascii="Times New Roman" w:hAnsi="Times New Roman" w:cs="Times New Roman"/>
          <w:color w:val="000000" w:themeColor="text1"/>
          <w:sz w:val="28"/>
          <w:szCs w:val="28"/>
          <w:lang w:val="kk-KZ"/>
        </w:rPr>
        <w:t xml:space="preserve"> </w:t>
      </w:r>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lang w:val="kk-KZ"/>
        </w:rPr>
      </w:pPr>
      <w:r w:rsidRPr="00CF22F3">
        <w:rPr>
          <w:rFonts w:ascii="Times New Roman" w:hAnsi="Times New Roman" w:cs="Times New Roman"/>
          <w:color w:val="000000" w:themeColor="text1"/>
          <w:sz w:val="28"/>
          <w:szCs w:val="28"/>
          <w:lang w:val="kk-KZ"/>
        </w:rPr>
        <w:t xml:space="preserve">114. </w:t>
      </w:r>
      <w:r w:rsidRPr="00CF22F3">
        <w:rPr>
          <w:rFonts w:ascii="Times New Roman" w:hAnsi="Times New Roman" w:cs="Times New Roman"/>
          <w:color w:val="000000" w:themeColor="text1"/>
          <w:sz w:val="28"/>
          <w:szCs w:val="28"/>
          <w:lang w:val="kk-KZ" w:eastAsia="ru-RU"/>
        </w:rPr>
        <w:t>Биологическая продуктивность</w:t>
      </w:r>
      <w:r w:rsidRPr="00CF22F3">
        <w:rPr>
          <w:rFonts w:ascii="Times New Roman" w:hAnsi="Times New Roman" w:cs="Times New Roman"/>
          <w:iCs/>
          <w:color w:val="000000" w:themeColor="text1"/>
          <w:sz w:val="28"/>
          <w:szCs w:val="28"/>
          <w:bdr w:val="none" w:sz="0" w:space="0" w:color="auto" w:frame="1"/>
          <w:lang w:val="kk-KZ"/>
        </w:rPr>
        <w:t xml:space="preserve"> почв Казахстана в условиях антропогенеза // мақала, электрондық ресурс -https://cyberleninka.ru/article/n/biologicheskaya-produktivnost-pochv-kazahstana-v-usloviyah-antropogeneza</w:t>
      </w:r>
    </w:p>
    <w:p w:rsidR="00944B8C" w:rsidRPr="00CF22F3" w:rsidRDefault="00944B8C" w:rsidP="00944B8C">
      <w:pPr>
        <w:tabs>
          <w:tab w:val="left" w:pos="1133"/>
        </w:tabs>
        <w:spacing w:after="0" w:line="240" w:lineRule="auto"/>
        <w:ind w:right="281"/>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lang w:val="kk-KZ"/>
        </w:rPr>
        <w:t xml:space="preserve">115. </w:t>
      </w:r>
      <w:r w:rsidRPr="00CF22F3">
        <w:rPr>
          <w:rFonts w:ascii="Times New Roman" w:hAnsi="Times New Roman" w:cs="Times New Roman"/>
          <w:color w:val="000000" w:themeColor="text1"/>
          <w:sz w:val="28"/>
          <w:szCs w:val="28"/>
          <w:lang w:val="en-US"/>
        </w:rPr>
        <w:t>Hamza, I., Rachid, M., Bouamar, B., Rachid, M., Ahmed D., Derradji, A. (2016). Soil erodibility mapping using three approaches in the Tangiers province -Northern Morocco. International Soil and Water Conservation Research, 4, 159-167. DOI: 10.1016/j.iswcr.2016.07.001</w:t>
      </w:r>
    </w:p>
    <w:p w:rsidR="00944B8C" w:rsidRPr="00CF22F3" w:rsidRDefault="00944B8C" w:rsidP="00944B8C">
      <w:pPr>
        <w:spacing w:after="0" w:line="240" w:lineRule="auto"/>
        <w:ind w:right="-1"/>
        <w:jc w:val="both"/>
        <w:rPr>
          <w:rFonts w:ascii="Times New Roman" w:hAnsi="Times New Roman" w:cs="Times New Roman"/>
          <w:color w:val="000000" w:themeColor="text1"/>
          <w:sz w:val="28"/>
          <w:szCs w:val="28"/>
          <w:lang w:val="kk-KZ"/>
        </w:rPr>
      </w:pPr>
      <w:r w:rsidRPr="00CF22F3">
        <w:rPr>
          <w:rFonts w:ascii="Times New Roman" w:hAnsi="Times New Roman" w:cs="Times New Roman"/>
          <w:color w:val="000000" w:themeColor="text1"/>
          <w:sz w:val="28"/>
          <w:szCs w:val="28"/>
          <w:lang w:val="en-US"/>
        </w:rPr>
        <w:t>116</w:t>
      </w:r>
      <w:r w:rsidRPr="00CF22F3">
        <w:rPr>
          <w:rFonts w:ascii="Times New Roman" w:hAnsi="Times New Roman" w:cs="Times New Roman"/>
          <w:color w:val="000000" w:themeColor="text1"/>
          <w:sz w:val="28"/>
          <w:szCs w:val="28"/>
          <w:lang w:val="kk-KZ" w:eastAsia="ru-RU"/>
        </w:rPr>
        <w:t>.</w:t>
      </w:r>
      <w:r w:rsidRPr="00CF22F3">
        <w:rPr>
          <w:rFonts w:ascii="Times New Roman" w:hAnsi="Times New Roman" w:cs="Times New Roman"/>
          <w:color w:val="000000" w:themeColor="text1"/>
          <w:sz w:val="28"/>
          <w:szCs w:val="28"/>
          <w:lang w:val="kk-KZ"/>
        </w:rPr>
        <w:t xml:space="preserve"> Ж.Қ.Қырықбаев, Т.Е.Карбозов. Жерді эрозиядан қорғау/ оқу құралы.С.Сейфуллин атындағы Қазақ агротехникалық университеті.-Астана,2010.- 59б.</w:t>
      </w:r>
    </w:p>
    <w:p w:rsidR="00944B8C" w:rsidRPr="00CF22F3" w:rsidRDefault="00944B8C" w:rsidP="00944B8C">
      <w:pPr>
        <w:spacing w:after="0" w:line="240" w:lineRule="auto"/>
        <w:ind w:right="-1"/>
        <w:jc w:val="both"/>
        <w:rPr>
          <w:rFonts w:ascii="Times New Roman" w:hAnsi="Times New Roman" w:cs="Times New Roman"/>
          <w:color w:val="000000" w:themeColor="text1"/>
          <w:sz w:val="28"/>
          <w:szCs w:val="28"/>
          <w:lang w:val="en-US"/>
        </w:rPr>
      </w:pPr>
      <w:r w:rsidRPr="00CF22F3">
        <w:rPr>
          <w:rFonts w:ascii="Times New Roman" w:eastAsia="Times New Roman" w:hAnsi="Times New Roman" w:cs="Times New Roman"/>
          <w:color w:val="000000" w:themeColor="text1"/>
          <w:sz w:val="28"/>
          <w:szCs w:val="28"/>
          <w:lang w:val="kk-KZ" w:eastAsia="ru-RU"/>
        </w:rPr>
        <w:t xml:space="preserve">117. </w:t>
      </w:r>
      <w:r w:rsidRPr="00CF22F3">
        <w:rPr>
          <w:rFonts w:ascii="Times New Roman" w:hAnsi="Times New Roman" w:cs="Times New Roman"/>
          <w:color w:val="000000" w:themeColor="text1"/>
          <w:sz w:val="28"/>
          <w:szCs w:val="28"/>
          <w:lang w:val="en-US"/>
        </w:rPr>
        <w:t>Sadenova M., Varbanov, P.S., Beisekenov N. Forecasting Crop Yields Based on Earth Remote Sensing Methods [</w:t>
      </w:r>
      <w:r w:rsidRPr="00CF22F3">
        <w:rPr>
          <w:rFonts w:ascii="Times New Roman" w:hAnsi="Times New Roman" w:cs="Times New Roman"/>
          <w:color w:val="000000" w:themeColor="text1"/>
          <w:sz w:val="28"/>
          <w:szCs w:val="28"/>
        </w:rPr>
        <w:t>Текст</w:t>
      </w:r>
      <w:r w:rsidRPr="00CF22F3">
        <w:rPr>
          <w:rFonts w:ascii="Times New Roman" w:hAnsi="Times New Roman" w:cs="Times New Roman"/>
          <w:color w:val="000000" w:themeColor="text1"/>
          <w:sz w:val="28"/>
          <w:szCs w:val="28"/>
          <w:lang w:val="en-US"/>
        </w:rPr>
        <w:t>] // Chemical Engineering Transactions. – 2022. – Vol. 92. – P. 691-696. DOI: 10.3303/CET2292116.</w:t>
      </w:r>
    </w:p>
    <w:p w:rsidR="00944B8C" w:rsidRPr="00CF22F3" w:rsidRDefault="00944B8C" w:rsidP="00944B8C">
      <w:pPr>
        <w:spacing w:after="0" w:line="240" w:lineRule="auto"/>
        <w:ind w:right="-1"/>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lang w:val="en-US"/>
        </w:rPr>
        <w:t xml:space="preserve">118. </w:t>
      </w:r>
      <w:r w:rsidRPr="00CF22F3">
        <w:rPr>
          <w:rFonts w:ascii="Times New Roman" w:hAnsi="Times New Roman" w:cs="Times New Roman"/>
          <w:color w:val="000000" w:themeColor="text1"/>
          <w:sz w:val="28"/>
          <w:szCs w:val="28"/>
        </w:rPr>
        <w:t>Унышева</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Н</w:t>
      </w:r>
      <w:r w:rsidRPr="00CF22F3">
        <w:rPr>
          <w:rFonts w:ascii="Times New Roman" w:hAnsi="Times New Roman" w:cs="Times New Roman"/>
          <w:color w:val="000000" w:themeColor="text1"/>
          <w:sz w:val="28"/>
          <w:szCs w:val="28"/>
          <w:lang w:val="en-US"/>
        </w:rPr>
        <w:t>.</w:t>
      </w:r>
      <w:r w:rsidRPr="00CF22F3">
        <w:rPr>
          <w:rFonts w:ascii="Times New Roman" w:hAnsi="Times New Roman" w:cs="Times New Roman"/>
          <w:color w:val="000000" w:themeColor="text1"/>
          <w:sz w:val="28"/>
          <w:szCs w:val="28"/>
        </w:rPr>
        <w:t>К</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Макенова</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С</w:t>
      </w:r>
      <w:r w:rsidRPr="00CF22F3">
        <w:rPr>
          <w:rFonts w:ascii="Times New Roman" w:hAnsi="Times New Roman" w:cs="Times New Roman"/>
          <w:color w:val="000000" w:themeColor="text1"/>
          <w:sz w:val="28"/>
          <w:szCs w:val="28"/>
          <w:lang w:val="en-US"/>
        </w:rPr>
        <w:t>.</w:t>
      </w:r>
      <w:r w:rsidRPr="00CF22F3">
        <w:rPr>
          <w:rFonts w:ascii="Times New Roman" w:hAnsi="Times New Roman" w:cs="Times New Roman"/>
          <w:color w:val="000000" w:themeColor="text1"/>
          <w:sz w:val="28"/>
          <w:szCs w:val="28"/>
        </w:rPr>
        <w:t>К</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Бабкенова</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Л</w:t>
      </w:r>
      <w:r w:rsidRPr="00CF22F3">
        <w:rPr>
          <w:rFonts w:ascii="Times New Roman" w:hAnsi="Times New Roman" w:cs="Times New Roman"/>
          <w:color w:val="000000" w:themeColor="text1"/>
          <w:sz w:val="28"/>
          <w:szCs w:val="28"/>
          <w:lang w:val="en-US"/>
        </w:rPr>
        <w:t>.</w:t>
      </w:r>
      <w:r w:rsidRPr="00CF22F3">
        <w:rPr>
          <w:rFonts w:ascii="Times New Roman" w:hAnsi="Times New Roman" w:cs="Times New Roman"/>
          <w:color w:val="000000" w:themeColor="text1"/>
          <w:sz w:val="28"/>
          <w:szCs w:val="28"/>
        </w:rPr>
        <w:t>Т</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ГИС</w:t>
      </w:r>
      <w:r w:rsidRPr="00CF22F3">
        <w:rPr>
          <w:rFonts w:ascii="Times New Roman" w:hAnsi="Times New Roman" w:cs="Times New Roman"/>
          <w:color w:val="000000" w:themeColor="text1"/>
          <w:sz w:val="28"/>
          <w:szCs w:val="28"/>
          <w:lang w:val="en-US"/>
        </w:rPr>
        <w:t>-</w:t>
      </w:r>
      <w:r w:rsidRPr="00CF22F3">
        <w:rPr>
          <w:rFonts w:ascii="Times New Roman" w:hAnsi="Times New Roman" w:cs="Times New Roman"/>
          <w:color w:val="000000" w:themeColor="text1"/>
          <w:sz w:val="28"/>
          <w:szCs w:val="28"/>
        </w:rPr>
        <w:t>моделирование</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урожайности</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пшеницы</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с</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использованием</w:t>
      </w:r>
      <w:r w:rsidRPr="00CF22F3">
        <w:rPr>
          <w:rFonts w:ascii="Times New Roman" w:hAnsi="Times New Roman" w:cs="Times New Roman"/>
          <w:color w:val="000000" w:themeColor="text1"/>
          <w:sz w:val="28"/>
          <w:szCs w:val="28"/>
          <w:lang w:val="en-US"/>
        </w:rPr>
        <w:t xml:space="preserve"> NDVI </w:t>
      </w:r>
      <w:r w:rsidRPr="00CF22F3">
        <w:rPr>
          <w:rFonts w:ascii="Times New Roman" w:hAnsi="Times New Roman" w:cs="Times New Roman"/>
          <w:color w:val="000000" w:themeColor="text1"/>
          <w:sz w:val="28"/>
          <w:szCs w:val="28"/>
        </w:rPr>
        <w:t>в</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условиях</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степной</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зоны</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Северного</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Казахстана</w:t>
      </w:r>
      <w:r w:rsidRPr="00CF22F3">
        <w:rPr>
          <w:rFonts w:ascii="Times New Roman" w:hAnsi="Times New Roman" w:cs="Times New Roman"/>
          <w:color w:val="000000" w:themeColor="text1"/>
          <w:sz w:val="28"/>
          <w:szCs w:val="28"/>
          <w:lang w:val="en-US"/>
        </w:rPr>
        <w:t xml:space="preserve"> // </w:t>
      </w:r>
      <w:r w:rsidRPr="00CF22F3">
        <w:rPr>
          <w:rStyle w:val="a5"/>
          <w:rFonts w:ascii="Times New Roman" w:hAnsi="Times New Roman" w:cs="Times New Roman"/>
          <w:i w:val="0"/>
          <w:color w:val="000000" w:themeColor="text1"/>
          <w:sz w:val="28"/>
          <w:szCs w:val="28"/>
          <w:lang w:val="en-US"/>
        </w:rPr>
        <w:t xml:space="preserve">3i: intellect, idea, innovation – </w:t>
      </w:r>
      <w:r w:rsidRPr="00CF22F3">
        <w:rPr>
          <w:rStyle w:val="a5"/>
          <w:rFonts w:ascii="Times New Roman" w:hAnsi="Times New Roman" w:cs="Times New Roman"/>
          <w:i w:val="0"/>
          <w:color w:val="000000" w:themeColor="text1"/>
          <w:sz w:val="28"/>
          <w:szCs w:val="28"/>
        </w:rPr>
        <w:t>интеллект</w:t>
      </w:r>
      <w:r w:rsidRPr="00CF22F3">
        <w:rPr>
          <w:rStyle w:val="a5"/>
          <w:rFonts w:ascii="Times New Roman" w:hAnsi="Times New Roman" w:cs="Times New Roman"/>
          <w:i w:val="0"/>
          <w:color w:val="000000" w:themeColor="text1"/>
          <w:sz w:val="28"/>
          <w:szCs w:val="28"/>
          <w:lang w:val="en-US"/>
        </w:rPr>
        <w:t xml:space="preserve">, </w:t>
      </w:r>
      <w:r w:rsidRPr="00CF22F3">
        <w:rPr>
          <w:rStyle w:val="a5"/>
          <w:rFonts w:ascii="Times New Roman" w:hAnsi="Times New Roman" w:cs="Times New Roman"/>
          <w:i w:val="0"/>
          <w:color w:val="000000" w:themeColor="text1"/>
          <w:sz w:val="28"/>
          <w:szCs w:val="28"/>
        </w:rPr>
        <w:t>идея</w:t>
      </w:r>
      <w:r w:rsidRPr="00CF22F3">
        <w:rPr>
          <w:rStyle w:val="a5"/>
          <w:rFonts w:ascii="Times New Roman" w:hAnsi="Times New Roman" w:cs="Times New Roman"/>
          <w:i w:val="0"/>
          <w:color w:val="000000" w:themeColor="text1"/>
          <w:sz w:val="28"/>
          <w:szCs w:val="28"/>
          <w:lang w:val="en-US"/>
        </w:rPr>
        <w:t xml:space="preserve">, </w:t>
      </w:r>
      <w:r w:rsidRPr="00CF22F3">
        <w:rPr>
          <w:rStyle w:val="a5"/>
          <w:rFonts w:ascii="Times New Roman" w:hAnsi="Times New Roman" w:cs="Times New Roman"/>
          <w:i w:val="0"/>
          <w:color w:val="000000" w:themeColor="text1"/>
          <w:sz w:val="28"/>
          <w:szCs w:val="28"/>
        </w:rPr>
        <w:t>инновация</w:t>
      </w:r>
      <w:r w:rsidRPr="00CF22F3">
        <w:rPr>
          <w:rFonts w:ascii="Times New Roman" w:hAnsi="Times New Roman" w:cs="Times New Roman"/>
          <w:color w:val="000000" w:themeColor="text1"/>
          <w:sz w:val="28"/>
          <w:szCs w:val="28"/>
          <w:lang w:val="en-US"/>
        </w:rPr>
        <w:t xml:space="preserve">. – 2025. – </w:t>
      </w:r>
      <w:r w:rsidRPr="00CF22F3">
        <w:rPr>
          <w:rFonts w:ascii="Times New Roman" w:hAnsi="Times New Roman" w:cs="Times New Roman"/>
          <w:color w:val="000000" w:themeColor="text1"/>
          <w:sz w:val="28"/>
          <w:szCs w:val="28"/>
        </w:rPr>
        <w:t>Т</w:t>
      </w:r>
      <w:r w:rsidRPr="00CF22F3">
        <w:rPr>
          <w:rFonts w:ascii="Times New Roman" w:hAnsi="Times New Roman" w:cs="Times New Roman"/>
          <w:color w:val="000000" w:themeColor="text1"/>
          <w:sz w:val="28"/>
          <w:szCs w:val="28"/>
          <w:lang w:val="en-US"/>
        </w:rPr>
        <w:t xml:space="preserve">. 1, № 3. – </w:t>
      </w:r>
      <w:r w:rsidRPr="00CF22F3">
        <w:rPr>
          <w:rFonts w:ascii="Times New Roman" w:hAnsi="Times New Roman" w:cs="Times New Roman"/>
          <w:color w:val="000000" w:themeColor="text1"/>
          <w:sz w:val="28"/>
          <w:szCs w:val="28"/>
        </w:rPr>
        <w:t>МРНТИ</w:t>
      </w:r>
      <w:r w:rsidRPr="00CF22F3">
        <w:rPr>
          <w:rFonts w:ascii="Times New Roman" w:hAnsi="Times New Roman" w:cs="Times New Roman"/>
          <w:color w:val="000000" w:themeColor="text1"/>
          <w:sz w:val="28"/>
          <w:szCs w:val="28"/>
          <w:lang w:val="en-US"/>
        </w:rPr>
        <w:t xml:space="preserve"> 68.35.13. – </w:t>
      </w:r>
      <w:r w:rsidRPr="00CF22F3">
        <w:rPr>
          <w:rFonts w:ascii="Times New Roman" w:hAnsi="Times New Roman" w:cs="Times New Roman"/>
          <w:color w:val="000000" w:themeColor="text1"/>
          <w:sz w:val="28"/>
          <w:szCs w:val="28"/>
        </w:rPr>
        <w:t>УДК</w:t>
      </w:r>
      <w:r w:rsidRPr="00CF22F3">
        <w:rPr>
          <w:rFonts w:ascii="Times New Roman" w:hAnsi="Times New Roman" w:cs="Times New Roman"/>
          <w:color w:val="000000" w:themeColor="text1"/>
          <w:sz w:val="28"/>
          <w:szCs w:val="28"/>
          <w:lang w:val="en-US"/>
        </w:rPr>
        <w:t xml:space="preserve"> 528.9:633.11. – DOI: </w:t>
      </w:r>
      <w:hyperlink r:id="rId145" w:tgtFrame="_new" w:history="1">
        <w:r w:rsidRPr="00CF22F3">
          <w:rPr>
            <w:rStyle w:val="a6"/>
            <w:rFonts w:ascii="Times New Roman" w:hAnsi="Times New Roman" w:cs="Times New Roman"/>
            <w:color w:val="000000" w:themeColor="text1"/>
            <w:sz w:val="28"/>
            <w:szCs w:val="28"/>
            <w:lang w:val="en-US"/>
          </w:rPr>
          <w:t>https://doi.org/10.52269/KGTD2531270</w:t>
        </w:r>
      </w:hyperlink>
    </w:p>
    <w:p w:rsidR="00944B8C" w:rsidRPr="00CF22F3" w:rsidRDefault="00944B8C" w:rsidP="00944B8C">
      <w:pPr>
        <w:spacing w:after="0" w:line="240" w:lineRule="auto"/>
        <w:ind w:right="-1"/>
        <w:jc w:val="both"/>
        <w:rPr>
          <w:rFonts w:ascii="Times New Roman" w:eastAsia="Times New Roman" w:hAnsi="Times New Roman" w:cs="Times New Roman"/>
          <w:color w:val="000000" w:themeColor="text1"/>
          <w:sz w:val="28"/>
          <w:szCs w:val="28"/>
          <w:lang w:eastAsia="ru-RU"/>
        </w:rPr>
      </w:pPr>
      <w:r w:rsidRPr="00CF22F3">
        <w:rPr>
          <w:rFonts w:ascii="Times New Roman" w:hAnsi="Times New Roman" w:cs="Times New Roman"/>
          <w:color w:val="000000" w:themeColor="text1"/>
          <w:sz w:val="28"/>
          <w:szCs w:val="28"/>
        </w:rPr>
        <w:t>119. Социально-экономический паспорт Айыртауского района за январь – сентябрь 2023 г. // gov.kz. – [Электронный ресурс]: https://www.gov.kz/memleket/entities/mod/documents/details/ 470817?lang=ru (дата обращения: 16.05.2025).</w:t>
      </w:r>
    </w:p>
    <w:p w:rsidR="00944B8C" w:rsidRPr="00CF22F3" w:rsidRDefault="00944B8C" w:rsidP="00944B8C">
      <w:pPr>
        <w:pStyle w:val="1"/>
        <w:spacing w:before="0" w:line="240" w:lineRule="auto"/>
        <w:jc w:val="both"/>
        <w:textAlignment w:val="top"/>
        <w:rPr>
          <w:rStyle w:val="a6"/>
          <w:rFonts w:ascii="Times New Roman" w:hAnsi="Times New Roman"/>
          <w:b w:val="0"/>
          <w:color w:val="000000" w:themeColor="text1"/>
          <w:shd w:val="clear" w:color="auto" w:fill="FFFFFF"/>
          <w:lang w:val="en-US"/>
        </w:rPr>
      </w:pPr>
      <w:r w:rsidRPr="00CF22F3">
        <w:rPr>
          <w:rFonts w:ascii="Times New Roman" w:hAnsi="Times New Roman"/>
          <w:b w:val="0"/>
          <w:color w:val="000000" w:themeColor="text1"/>
          <w:lang w:val="en-US"/>
        </w:rPr>
        <w:t>120.</w:t>
      </w:r>
      <w:r w:rsidRPr="00CF22F3">
        <w:rPr>
          <w:rFonts w:ascii="Times New Roman" w:hAnsi="Times New Roman"/>
          <w:b w:val="0"/>
          <w:color w:val="000000" w:themeColor="text1"/>
          <w:shd w:val="clear" w:color="auto" w:fill="FFFFFF"/>
          <w:lang w:val="en-US"/>
        </w:rPr>
        <w:t xml:space="preserve"> Toxanov, S., Abzhanova, D., Neftissov, A., &amp; Biloshchytskyi, A. (2024). Methods of forecasting grain crop yield indicators taking into account the influence of meteorological conditions in the information-analytical subsystem. </w:t>
      </w:r>
      <w:r w:rsidRPr="00CF22F3">
        <w:rPr>
          <w:rFonts w:ascii="Times New Roman" w:hAnsi="Times New Roman"/>
          <w:b w:val="0"/>
          <w:iCs/>
          <w:color w:val="000000" w:themeColor="text1"/>
          <w:shd w:val="clear" w:color="auto" w:fill="FFFFFF"/>
          <w:lang w:val="en-US"/>
        </w:rPr>
        <w:t>Scientific Journal of Astana IT University</w:t>
      </w:r>
      <w:r w:rsidRPr="00CF22F3">
        <w:rPr>
          <w:rFonts w:ascii="Times New Roman" w:hAnsi="Times New Roman"/>
          <w:b w:val="0"/>
          <w:color w:val="000000" w:themeColor="text1"/>
          <w:shd w:val="clear" w:color="auto" w:fill="FFFFFF"/>
          <w:lang w:val="en-US"/>
        </w:rPr>
        <w:t>, </w:t>
      </w:r>
      <w:r w:rsidRPr="00CF22F3">
        <w:rPr>
          <w:rFonts w:ascii="Times New Roman" w:hAnsi="Times New Roman"/>
          <w:b w:val="0"/>
          <w:iCs/>
          <w:color w:val="000000" w:themeColor="text1"/>
          <w:shd w:val="clear" w:color="auto" w:fill="FFFFFF"/>
          <w:lang w:val="en-US"/>
        </w:rPr>
        <w:t>19</w:t>
      </w:r>
      <w:r w:rsidRPr="00CF22F3">
        <w:rPr>
          <w:rFonts w:ascii="Times New Roman" w:hAnsi="Times New Roman"/>
          <w:b w:val="0"/>
          <w:color w:val="000000" w:themeColor="text1"/>
          <w:shd w:val="clear" w:color="auto" w:fill="FFFFFF"/>
          <w:lang w:val="en-US"/>
        </w:rPr>
        <w:t xml:space="preserve">, 76–88. </w:t>
      </w:r>
      <w:hyperlink r:id="rId146" w:history="1">
        <w:r w:rsidRPr="00CF22F3">
          <w:rPr>
            <w:rStyle w:val="a6"/>
            <w:rFonts w:ascii="Times New Roman" w:hAnsi="Times New Roman"/>
            <w:b w:val="0"/>
            <w:color w:val="000000" w:themeColor="text1"/>
            <w:shd w:val="clear" w:color="auto" w:fill="FFFFFF"/>
            <w:lang w:val="en-US"/>
          </w:rPr>
          <w:t>https://doi.org/10.37943/19PPFN3256</w:t>
        </w:r>
      </w:hyperlink>
    </w:p>
    <w:p w:rsidR="00944B8C" w:rsidRPr="00CF22F3" w:rsidRDefault="00944B8C" w:rsidP="00944B8C">
      <w:pPr>
        <w:spacing w:after="0" w:line="240" w:lineRule="auto"/>
        <w:jc w:val="both"/>
        <w:rPr>
          <w:rFonts w:ascii="Times New Roman" w:hAnsi="Times New Roman" w:cs="Times New Roman"/>
          <w:color w:val="000000" w:themeColor="text1"/>
          <w:sz w:val="28"/>
          <w:szCs w:val="28"/>
          <w:lang w:val="en-US"/>
        </w:rPr>
      </w:pPr>
      <w:r w:rsidRPr="00CF22F3">
        <w:rPr>
          <w:rFonts w:ascii="Times New Roman" w:hAnsi="Times New Roman" w:cs="Times New Roman"/>
          <w:color w:val="000000" w:themeColor="text1"/>
          <w:sz w:val="28"/>
          <w:szCs w:val="28"/>
          <w:lang w:val="kk-KZ"/>
        </w:rPr>
        <w:t xml:space="preserve">121. </w:t>
      </w:r>
      <w:r w:rsidRPr="00CF22F3">
        <w:rPr>
          <w:rFonts w:ascii="Times New Roman" w:hAnsi="Times New Roman" w:cs="Times New Roman"/>
          <w:color w:val="000000" w:themeColor="text1"/>
          <w:sz w:val="28"/>
          <w:szCs w:val="28"/>
          <w:lang w:val="en-US"/>
        </w:rPr>
        <w:t>FAO. 2022. Overview of land degradation neutrality (LDN) in Europe and Central Asia. Rome. https://doi.org/10.4060/cb7986en</w:t>
      </w:r>
    </w:p>
    <w:p w:rsidR="00944B8C" w:rsidRPr="00CF22F3" w:rsidRDefault="00944B8C" w:rsidP="00944B8C">
      <w:pPr>
        <w:pStyle w:val="a3"/>
        <w:spacing w:before="0" w:beforeAutospacing="0" w:after="0" w:afterAutospacing="0"/>
        <w:jc w:val="both"/>
        <w:rPr>
          <w:rStyle w:val="a6"/>
          <w:color w:val="000000" w:themeColor="text1"/>
          <w:sz w:val="28"/>
          <w:szCs w:val="28"/>
          <w:lang w:val="en-US"/>
        </w:rPr>
      </w:pPr>
      <w:r w:rsidRPr="00CF22F3">
        <w:rPr>
          <w:rStyle w:val="a6"/>
          <w:color w:val="000000" w:themeColor="text1"/>
          <w:sz w:val="28"/>
          <w:szCs w:val="28"/>
          <w:lang w:val="en-US"/>
        </w:rPr>
        <w:t>12</w:t>
      </w:r>
      <w:r w:rsidRPr="00CF22F3">
        <w:rPr>
          <w:rStyle w:val="a6"/>
          <w:color w:val="000000" w:themeColor="text1"/>
          <w:sz w:val="28"/>
          <w:szCs w:val="28"/>
          <w:lang w:val="kk-KZ"/>
        </w:rPr>
        <w:t>2.</w:t>
      </w:r>
      <w:r w:rsidRPr="00CF22F3">
        <w:rPr>
          <w:color w:val="000000" w:themeColor="text1"/>
          <w:sz w:val="28"/>
          <w:szCs w:val="28"/>
          <w:lang w:val="kk-KZ"/>
        </w:rPr>
        <w:t xml:space="preserve">Абдураимова Эльвина Диляверовна Ауыл шаруашылығы жерлерін пайдалану тиімділігін бағалау әдістемесін жетілдіру // BI. 2013. </w:t>
      </w:r>
      <w:r w:rsidRPr="00CF22F3">
        <w:rPr>
          <w:color w:val="000000" w:themeColor="text1"/>
          <w:sz w:val="28"/>
          <w:szCs w:val="28"/>
          <w:lang w:val="en-US"/>
        </w:rPr>
        <w:t xml:space="preserve">№ 12. URL </w:t>
      </w:r>
      <w:r w:rsidRPr="00CF22F3">
        <w:rPr>
          <w:color w:val="000000" w:themeColor="text1"/>
          <w:sz w:val="28"/>
          <w:szCs w:val="28"/>
        </w:rPr>
        <w:t>мекенжайы</w:t>
      </w:r>
      <w:r w:rsidRPr="00CF22F3">
        <w:rPr>
          <w:color w:val="000000" w:themeColor="text1"/>
          <w:sz w:val="28"/>
          <w:szCs w:val="28"/>
          <w:lang w:val="en-US"/>
        </w:rPr>
        <w:t>:</w:t>
      </w:r>
      <w:hyperlink r:id="rId147" w:history="1">
        <w:r w:rsidRPr="00CF22F3">
          <w:rPr>
            <w:rStyle w:val="a6"/>
            <w:color w:val="000000" w:themeColor="text1"/>
            <w:sz w:val="28"/>
            <w:szCs w:val="28"/>
            <w:lang w:val="en-US"/>
          </w:rPr>
          <w:t>https://cyberleninka.ru/article/n/sovershenstvovanie-metodiki-otsenki-effektivnosti-ispolzovaniya-selskohozyaystvennyh-zemel</w:t>
        </w:r>
      </w:hyperlink>
    </w:p>
    <w:p w:rsidR="00944B8C" w:rsidRPr="00CF22F3" w:rsidRDefault="00944B8C" w:rsidP="00944B8C">
      <w:pPr>
        <w:pStyle w:val="a3"/>
        <w:spacing w:before="0" w:beforeAutospacing="0" w:after="0" w:afterAutospacing="0"/>
        <w:jc w:val="both"/>
        <w:rPr>
          <w:color w:val="000000" w:themeColor="text1"/>
          <w:sz w:val="28"/>
          <w:szCs w:val="28"/>
          <w:lang w:val="en-US"/>
        </w:rPr>
      </w:pPr>
      <w:r w:rsidRPr="00CF22F3">
        <w:rPr>
          <w:rStyle w:val="a6"/>
          <w:color w:val="000000" w:themeColor="text1"/>
          <w:sz w:val="28"/>
          <w:szCs w:val="28"/>
          <w:lang w:val="kk-KZ"/>
        </w:rPr>
        <w:t>123.</w:t>
      </w:r>
      <w:r w:rsidRPr="00CF22F3">
        <w:rPr>
          <w:color w:val="000000" w:themeColor="text1"/>
          <w:sz w:val="28"/>
          <w:szCs w:val="28"/>
          <w:lang w:val="en-US"/>
        </w:rPr>
        <w:t xml:space="preserve">Fischer G., Nachtergaele F., Prieler S. </w:t>
      </w:r>
      <w:r w:rsidRPr="00CF22F3">
        <w:rPr>
          <w:rStyle w:val="a5"/>
          <w:rFonts w:eastAsiaTheme="majorEastAsia"/>
          <w:i w:val="0"/>
          <w:color w:val="000000" w:themeColor="text1"/>
          <w:sz w:val="28"/>
          <w:szCs w:val="28"/>
          <w:lang w:val="en-US"/>
        </w:rPr>
        <w:t>Global Agro-Ecological Zones (GAEZ v4)</w:t>
      </w:r>
      <w:r w:rsidRPr="00CF22F3">
        <w:rPr>
          <w:color w:val="000000" w:themeColor="text1"/>
          <w:sz w:val="28"/>
          <w:szCs w:val="28"/>
          <w:lang w:val="en-US"/>
        </w:rPr>
        <w:t>. – IIASA, FAO, 2022.</w:t>
      </w:r>
    </w:p>
    <w:p w:rsidR="00944B8C" w:rsidRPr="00CF22F3" w:rsidRDefault="00944B8C" w:rsidP="00944B8C">
      <w:pPr>
        <w:spacing w:after="0" w:line="240" w:lineRule="auto"/>
        <w:jc w:val="both"/>
        <w:rPr>
          <w:rFonts w:ascii="Times New Roman" w:hAnsi="Times New Roman" w:cs="Times New Roman"/>
          <w:b/>
          <w:color w:val="000000" w:themeColor="text1"/>
          <w:sz w:val="28"/>
          <w:szCs w:val="28"/>
        </w:rPr>
      </w:pPr>
      <w:r w:rsidRPr="00CF22F3">
        <w:rPr>
          <w:rFonts w:ascii="Times New Roman" w:hAnsi="Times New Roman" w:cs="Times New Roman"/>
          <w:color w:val="000000" w:themeColor="text1"/>
          <w:sz w:val="28"/>
          <w:szCs w:val="28"/>
          <w:lang w:val="kk-KZ"/>
        </w:rPr>
        <w:t>124.</w:t>
      </w:r>
      <w:r w:rsidRPr="00CF22F3">
        <w:rPr>
          <w:rFonts w:ascii="Times New Roman" w:hAnsi="Times New Roman" w:cs="Times New Roman"/>
          <w:color w:val="000000" w:themeColor="text1"/>
          <w:sz w:val="28"/>
          <w:szCs w:val="28"/>
        </w:rPr>
        <w:t xml:space="preserve"> </w:t>
      </w:r>
      <w:r w:rsidR="00736BF4" w:rsidRPr="00CF22F3">
        <w:rPr>
          <w:rFonts w:ascii="Times New Roman" w:hAnsi="Times New Roman" w:cs="Times New Roman"/>
          <w:color w:val="000000" w:themeColor="text1"/>
          <w:sz w:val="28"/>
          <w:szCs w:val="28"/>
          <w:lang w:val="kk-KZ"/>
        </w:rPr>
        <w:t>Унышева Н.К.,</w:t>
      </w:r>
      <w:r w:rsidR="00736BF4" w:rsidRPr="00CF22F3">
        <w:rPr>
          <w:rFonts w:ascii="Times New Roman" w:hAnsi="Times New Roman" w:cs="Times New Roman"/>
          <w:color w:val="000000" w:themeColor="text1"/>
          <w:sz w:val="28"/>
          <w:szCs w:val="28"/>
        </w:rPr>
        <w:t xml:space="preserve"> </w:t>
      </w:r>
      <w:r w:rsidRPr="00CF22F3">
        <w:rPr>
          <w:rFonts w:ascii="Times New Roman" w:hAnsi="Times New Roman" w:cs="Times New Roman"/>
          <w:color w:val="000000" w:themeColor="text1"/>
          <w:sz w:val="28"/>
          <w:szCs w:val="28"/>
        </w:rPr>
        <w:t>Жагипаров</w:t>
      </w:r>
      <w:r w:rsidRPr="00CF22F3">
        <w:rPr>
          <w:rFonts w:ascii="Times New Roman" w:hAnsi="Times New Roman" w:cs="Times New Roman"/>
          <w:color w:val="000000" w:themeColor="text1"/>
          <w:sz w:val="28"/>
          <w:szCs w:val="28"/>
          <w:lang w:val="kk-KZ"/>
        </w:rPr>
        <w:t>а</w:t>
      </w:r>
      <w:r w:rsidRPr="00CF22F3">
        <w:rPr>
          <w:rFonts w:ascii="Times New Roman" w:hAnsi="Times New Roman" w:cs="Times New Roman"/>
          <w:color w:val="000000" w:themeColor="text1"/>
          <w:sz w:val="28"/>
          <w:szCs w:val="28"/>
        </w:rPr>
        <w:t xml:space="preserve"> Т.Т., Музыка О.С., Карбозов Т.Е.</w:t>
      </w:r>
      <w:r w:rsidRPr="00CF22F3">
        <w:rPr>
          <w:rFonts w:ascii="Times New Roman" w:hAnsi="Times New Roman" w:cs="Times New Roman"/>
          <w:color w:val="000000" w:themeColor="text1"/>
          <w:sz w:val="28"/>
          <w:szCs w:val="28"/>
          <w:lang w:val="kk-KZ"/>
        </w:rPr>
        <w:t xml:space="preserve"> Применение </w:t>
      </w:r>
      <w:r w:rsidRPr="00CF22F3">
        <w:rPr>
          <w:rFonts w:ascii="Times New Roman" w:hAnsi="Times New Roman" w:cs="Times New Roman"/>
          <w:color w:val="000000" w:themeColor="text1"/>
          <w:sz w:val="28"/>
          <w:szCs w:val="28"/>
        </w:rPr>
        <w:t>ГИС</w:t>
      </w:r>
      <w:r w:rsidRPr="00CF22F3">
        <w:rPr>
          <w:rFonts w:ascii="Times New Roman" w:hAnsi="Times New Roman" w:cs="Times New Roman"/>
          <w:color w:val="000000" w:themeColor="text1"/>
          <w:sz w:val="28"/>
          <w:szCs w:val="28"/>
          <w:lang w:val="kk-KZ"/>
        </w:rPr>
        <w:t>-</w:t>
      </w:r>
      <w:r w:rsidRPr="00CF22F3">
        <w:rPr>
          <w:rFonts w:ascii="Times New Roman" w:hAnsi="Times New Roman" w:cs="Times New Roman"/>
          <w:color w:val="000000" w:themeColor="text1"/>
          <w:sz w:val="28"/>
          <w:szCs w:val="28"/>
        </w:rPr>
        <w:t>технологи</w:t>
      </w:r>
      <w:r w:rsidRPr="00CF22F3">
        <w:rPr>
          <w:rFonts w:ascii="Times New Roman" w:hAnsi="Times New Roman" w:cs="Times New Roman"/>
          <w:color w:val="000000" w:themeColor="text1"/>
          <w:sz w:val="28"/>
          <w:szCs w:val="28"/>
          <w:lang w:val="kk-KZ"/>
        </w:rPr>
        <w:t>й</w:t>
      </w:r>
      <w:r w:rsidRPr="00CF22F3">
        <w:rPr>
          <w:rFonts w:ascii="Times New Roman" w:hAnsi="Times New Roman" w:cs="Times New Roman"/>
          <w:color w:val="000000" w:themeColor="text1"/>
          <w:sz w:val="28"/>
          <w:szCs w:val="28"/>
        </w:rPr>
        <w:t xml:space="preserve"> </w:t>
      </w:r>
      <w:r w:rsidRPr="00CF22F3">
        <w:rPr>
          <w:rFonts w:ascii="Times New Roman" w:hAnsi="Times New Roman" w:cs="Times New Roman"/>
          <w:color w:val="000000" w:themeColor="text1"/>
          <w:sz w:val="28"/>
          <w:szCs w:val="28"/>
          <w:lang w:val="kk-KZ"/>
        </w:rPr>
        <w:t>для выявления и определения состояния неиспользуемых сельскохозяйственных угодий (Айыртауский район, Республика Казахстан)// Международный научный журнал, «Устойчивое развитие горных территорий», г.Владикавказ, 2025 ж, т. 17.№2(64), 1010-1023,</w:t>
      </w:r>
      <w:r w:rsidRPr="00CF22F3">
        <w:rPr>
          <w:rFonts w:ascii="Times New Roman" w:hAnsi="Times New Roman" w:cs="Times New Roman"/>
          <w:color w:val="000000" w:themeColor="text1"/>
          <w:sz w:val="28"/>
          <w:szCs w:val="28"/>
        </w:rPr>
        <w:t xml:space="preserve"> </w:t>
      </w:r>
      <w:r w:rsidRPr="00CF22F3">
        <w:rPr>
          <w:rFonts w:ascii="Times New Roman" w:hAnsi="Times New Roman" w:cs="Times New Roman"/>
          <w:color w:val="000000" w:themeColor="text1"/>
          <w:sz w:val="28"/>
          <w:szCs w:val="28"/>
          <w:lang w:val="en-US"/>
        </w:rPr>
        <w:t>ISSN</w:t>
      </w:r>
      <w:r w:rsidRPr="00CF22F3">
        <w:rPr>
          <w:rFonts w:ascii="Times New Roman" w:hAnsi="Times New Roman" w:cs="Times New Roman"/>
          <w:color w:val="000000" w:themeColor="text1"/>
          <w:sz w:val="28"/>
          <w:szCs w:val="28"/>
        </w:rPr>
        <w:t xml:space="preserve"> 1998-4502</w:t>
      </w:r>
      <w:r w:rsidRPr="00CF22F3">
        <w:rPr>
          <w:rFonts w:ascii="Times New Roman" w:hAnsi="Times New Roman" w:cs="Times New Roman"/>
          <w:color w:val="000000" w:themeColor="text1"/>
          <w:sz w:val="28"/>
          <w:szCs w:val="28"/>
          <w:lang w:val="kk-KZ"/>
        </w:rPr>
        <w:t>, е</w:t>
      </w:r>
      <w:r w:rsidRPr="00CF22F3">
        <w:rPr>
          <w:rFonts w:ascii="Times New Roman" w:hAnsi="Times New Roman" w:cs="Times New Roman"/>
          <w:color w:val="000000" w:themeColor="text1"/>
          <w:sz w:val="28"/>
          <w:szCs w:val="28"/>
        </w:rPr>
        <w:t>-</w:t>
      </w:r>
      <w:r w:rsidRPr="00CF22F3">
        <w:rPr>
          <w:rFonts w:ascii="Times New Roman" w:hAnsi="Times New Roman" w:cs="Times New Roman"/>
          <w:color w:val="000000" w:themeColor="text1"/>
          <w:sz w:val="28"/>
          <w:szCs w:val="28"/>
          <w:lang w:val="en-US"/>
        </w:rPr>
        <w:t>ISSN</w:t>
      </w:r>
      <w:r w:rsidRPr="00CF22F3">
        <w:rPr>
          <w:rFonts w:ascii="Times New Roman" w:hAnsi="Times New Roman" w:cs="Times New Roman"/>
          <w:color w:val="000000" w:themeColor="text1"/>
          <w:sz w:val="28"/>
          <w:szCs w:val="28"/>
        </w:rPr>
        <w:t xml:space="preserve"> 2499-975</w:t>
      </w:r>
      <w:r w:rsidRPr="00CF22F3">
        <w:rPr>
          <w:rFonts w:ascii="Times New Roman" w:hAnsi="Times New Roman" w:cs="Times New Roman"/>
          <w:color w:val="000000" w:themeColor="text1"/>
          <w:sz w:val="28"/>
          <w:szCs w:val="28"/>
          <w:lang w:val="en-US"/>
        </w:rPr>
        <w:t>X</w:t>
      </w:r>
      <w:r w:rsidRPr="00CF22F3">
        <w:rPr>
          <w:rFonts w:ascii="Times New Roman" w:hAnsi="Times New Roman" w:cs="Times New Roman"/>
          <w:color w:val="000000" w:themeColor="text1"/>
          <w:sz w:val="28"/>
          <w:szCs w:val="28"/>
          <w:lang w:val="kk-KZ"/>
        </w:rPr>
        <w:t xml:space="preserve"> </w:t>
      </w:r>
      <w:r w:rsidRPr="00CF22F3">
        <w:rPr>
          <w:rFonts w:ascii="Times New Roman" w:hAnsi="Times New Roman" w:cs="Times New Roman"/>
          <w:color w:val="000000" w:themeColor="text1"/>
          <w:sz w:val="28"/>
          <w:szCs w:val="28"/>
        </w:rPr>
        <w:t xml:space="preserve"> DOI: 10.21177/1998-4502-2025-17-2-1010-1023</w:t>
      </w:r>
    </w:p>
    <w:p w:rsidR="00944B8C" w:rsidRPr="00CF22F3" w:rsidRDefault="00944B8C" w:rsidP="00944B8C">
      <w:pPr>
        <w:pStyle w:val="a3"/>
        <w:spacing w:before="0" w:beforeAutospacing="0" w:after="0" w:afterAutospacing="0"/>
        <w:jc w:val="both"/>
        <w:rPr>
          <w:color w:val="000000" w:themeColor="text1"/>
          <w:sz w:val="28"/>
          <w:szCs w:val="28"/>
        </w:rPr>
      </w:pPr>
      <w:r w:rsidRPr="00CF22F3">
        <w:rPr>
          <w:color w:val="000000" w:themeColor="text1"/>
          <w:sz w:val="28"/>
          <w:szCs w:val="28"/>
          <w:shd w:val="clear" w:color="auto" w:fill="FFFFFF"/>
        </w:rPr>
        <w:lastRenderedPageBreak/>
        <w:t>125</w:t>
      </w:r>
      <w:r w:rsidR="00736BF4" w:rsidRPr="00CF22F3">
        <w:rPr>
          <w:color w:val="000000" w:themeColor="text1"/>
          <w:sz w:val="28"/>
          <w:szCs w:val="28"/>
          <w:shd w:val="clear" w:color="auto" w:fill="FFFFFF"/>
          <w:lang w:val="kk-KZ"/>
        </w:rPr>
        <w:t>.</w:t>
      </w:r>
      <w:r w:rsidRPr="00CF22F3">
        <w:rPr>
          <w:color w:val="000000" w:themeColor="text1"/>
          <w:sz w:val="28"/>
          <w:szCs w:val="28"/>
        </w:rPr>
        <w:t>Веденичев, П. Ф. Проблемы экономики и организации рационального социалистического землепользования: автореферат диссертации на соискание ученой степени доктора экономических наук / П. Ф. Веденичев. – Текст непосред ственный. – Киев: Ин-т экономики. – 1974. – 63 с.</w:t>
      </w:r>
    </w:p>
    <w:p w:rsidR="00944B8C" w:rsidRPr="00CF22F3" w:rsidRDefault="00736BF4" w:rsidP="00944B8C">
      <w:pPr>
        <w:pStyle w:val="a3"/>
        <w:spacing w:before="0" w:beforeAutospacing="0" w:after="0" w:afterAutospacing="0"/>
        <w:jc w:val="both"/>
        <w:rPr>
          <w:color w:val="000000" w:themeColor="text1"/>
          <w:sz w:val="28"/>
          <w:szCs w:val="28"/>
        </w:rPr>
      </w:pPr>
      <w:r w:rsidRPr="00CF22F3">
        <w:rPr>
          <w:color w:val="000000" w:themeColor="text1"/>
          <w:sz w:val="28"/>
          <w:szCs w:val="28"/>
          <w:lang w:val="kk-KZ"/>
        </w:rPr>
        <w:t>126.</w:t>
      </w:r>
      <w:r w:rsidR="00944B8C" w:rsidRPr="00CF22F3">
        <w:rPr>
          <w:color w:val="000000" w:themeColor="text1"/>
          <w:sz w:val="28"/>
          <w:szCs w:val="28"/>
        </w:rPr>
        <w:t>Гендельман, М. А. Проблемы рационального использования земли в СССР и землеустройство: лекция / М. А. Гендельман. – Целиноград: ЦСХИ,</w:t>
      </w:r>
      <w:r w:rsidR="00944B8C" w:rsidRPr="00CF22F3">
        <w:rPr>
          <w:color w:val="000000" w:themeColor="text1"/>
          <w:spacing w:val="40"/>
          <w:sz w:val="28"/>
          <w:szCs w:val="28"/>
        </w:rPr>
        <w:t xml:space="preserve"> </w:t>
      </w:r>
      <w:r w:rsidR="00944B8C" w:rsidRPr="00CF22F3">
        <w:rPr>
          <w:color w:val="000000" w:themeColor="text1"/>
          <w:sz w:val="28"/>
          <w:szCs w:val="28"/>
        </w:rPr>
        <w:t>1985. – 19 с. – Текст непосредственный.</w:t>
      </w:r>
    </w:p>
    <w:p w:rsidR="00944B8C" w:rsidRPr="00CF22F3" w:rsidRDefault="00736BF4" w:rsidP="00944B8C">
      <w:pPr>
        <w:pStyle w:val="a3"/>
        <w:spacing w:before="0" w:beforeAutospacing="0" w:after="0" w:afterAutospacing="0"/>
        <w:jc w:val="both"/>
        <w:rPr>
          <w:color w:val="000000" w:themeColor="text1"/>
          <w:sz w:val="28"/>
          <w:szCs w:val="28"/>
        </w:rPr>
      </w:pPr>
      <w:r w:rsidRPr="00CF22F3">
        <w:rPr>
          <w:color w:val="000000" w:themeColor="text1"/>
          <w:sz w:val="28"/>
          <w:szCs w:val="28"/>
          <w:lang w:val="kk-KZ"/>
        </w:rPr>
        <w:t>127.</w:t>
      </w:r>
      <w:r w:rsidR="00944B8C" w:rsidRPr="00CF22F3">
        <w:rPr>
          <w:color w:val="000000" w:themeColor="text1"/>
          <w:sz w:val="28"/>
          <w:szCs w:val="28"/>
        </w:rPr>
        <w:t>Черевко, Г. В. Повышение экономической эффективности использования производственных фондов в условиях межхозяйственной кооперации: дис- сертация на соискание кандидата экономических наук : 08.00.22 / Георгий Влади- славович Черевко. – Дубляны: 1984. – 212 с. – Текст непосредственный</w:t>
      </w:r>
    </w:p>
    <w:p w:rsidR="00944B8C" w:rsidRPr="00CF22F3" w:rsidRDefault="00736BF4" w:rsidP="00944B8C">
      <w:pPr>
        <w:pStyle w:val="a3"/>
        <w:spacing w:before="0" w:beforeAutospacing="0" w:after="0" w:afterAutospacing="0"/>
        <w:jc w:val="both"/>
        <w:rPr>
          <w:color w:val="000000" w:themeColor="text1"/>
          <w:sz w:val="28"/>
          <w:szCs w:val="28"/>
        </w:rPr>
      </w:pPr>
      <w:r w:rsidRPr="00CF22F3">
        <w:rPr>
          <w:color w:val="000000" w:themeColor="text1"/>
          <w:sz w:val="28"/>
          <w:szCs w:val="28"/>
        </w:rPr>
        <w:t>128.</w:t>
      </w:r>
      <w:r w:rsidR="00944B8C" w:rsidRPr="00CF22F3">
        <w:rPr>
          <w:color w:val="000000" w:themeColor="text1"/>
          <w:sz w:val="28"/>
          <w:szCs w:val="28"/>
        </w:rPr>
        <w:t xml:space="preserve"> </w:t>
      </w:r>
      <w:r w:rsidRPr="00CF22F3">
        <w:rPr>
          <w:color w:val="000000" w:themeColor="text1"/>
          <w:sz w:val="28"/>
          <w:szCs w:val="28"/>
        </w:rPr>
        <w:t xml:space="preserve">С.Н. Волков. </w:t>
      </w:r>
      <w:r w:rsidR="00944B8C" w:rsidRPr="00CF22F3">
        <w:rPr>
          <w:color w:val="000000" w:themeColor="text1"/>
          <w:sz w:val="28"/>
          <w:szCs w:val="28"/>
        </w:rPr>
        <w:t>Комплексное землеустройство - как механизм эффективного вовлечения в оборот неиспользуемых земель сел</w:t>
      </w:r>
      <w:r w:rsidRPr="00CF22F3">
        <w:rPr>
          <w:color w:val="000000" w:themeColor="text1"/>
          <w:sz w:val="28"/>
          <w:szCs w:val="28"/>
        </w:rPr>
        <w:t xml:space="preserve">ьскохозяйственного назначения </w:t>
      </w:r>
      <w:r w:rsidR="00944B8C" w:rsidRPr="00CF22F3">
        <w:rPr>
          <w:color w:val="000000" w:themeColor="text1"/>
          <w:sz w:val="28"/>
          <w:szCs w:val="28"/>
        </w:rPr>
        <w:t>// Землеустройство, кадастр и мониторинг земель. – 2022. – № 7. – С. 437-441. – DOI 10.33920/sel-04-2207-01. – EDN WGCBCF.</w:t>
      </w:r>
    </w:p>
    <w:p w:rsidR="00944B8C" w:rsidRPr="00CF22F3" w:rsidRDefault="000C0E6A" w:rsidP="00944B8C">
      <w:pPr>
        <w:pStyle w:val="a3"/>
        <w:spacing w:before="0" w:beforeAutospacing="0" w:after="0" w:afterAutospacing="0"/>
        <w:jc w:val="both"/>
        <w:rPr>
          <w:color w:val="000000" w:themeColor="text1"/>
          <w:sz w:val="28"/>
          <w:szCs w:val="28"/>
          <w:lang w:val="kk-KZ"/>
        </w:rPr>
      </w:pPr>
      <w:r w:rsidRPr="00CF22F3">
        <w:rPr>
          <w:color w:val="000000" w:themeColor="text1"/>
          <w:sz w:val="28"/>
          <w:szCs w:val="28"/>
          <w:shd w:val="clear" w:color="auto" w:fill="F5F5F5"/>
          <w:lang w:val="kk-KZ"/>
        </w:rPr>
        <w:t xml:space="preserve">129. </w:t>
      </w:r>
      <w:r w:rsidR="00944B8C" w:rsidRPr="00CF22F3">
        <w:rPr>
          <w:rStyle w:val="a4"/>
          <w:rFonts w:eastAsiaTheme="majorEastAsia"/>
          <w:b w:val="0"/>
          <w:color w:val="000000" w:themeColor="text1"/>
          <w:sz w:val="28"/>
          <w:szCs w:val="28"/>
        </w:rPr>
        <w:t>Прошляков, В.П.</w:t>
      </w:r>
      <w:r w:rsidR="00944B8C" w:rsidRPr="00CF22F3">
        <w:rPr>
          <w:color w:val="000000" w:themeColor="text1"/>
          <w:sz w:val="28"/>
          <w:szCs w:val="28"/>
        </w:rPr>
        <w:t xml:space="preserve"> Использование и охрана земель / В. П. Прошляков. — Москва : Колос, 1979. — 250 с.</w:t>
      </w:r>
    </w:p>
    <w:p w:rsidR="00944B8C" w:rsidRPr="00CF22F3" w:rsidRDefault="000C0E6A" w:rsidP="00944B8C">
      <w:pPr>
        <w:pStyle w:val="a7"/>
        <w:tabs>
          <w:tab w:val="left" w:pos="1273"/>
        </w:tabs>
        <w:spacing w:after="0" w:line="240" w:lineRule="auto"/>
        <w:ind w:left="0"/>
        <w:jc w:val="both"/>
        <w:rPr>
          <w:rFonts w:ascii="Times New Roman" w:hAnsi="Times New Roman" w:cs="Times New Roman"/>
          <w:color w:val="000000" w:themeColor="text1"/>
          <w:sz w:val="28"/>
          <w:szCs w:val="28"/>
          <w:shd w:val="clear" w:color="auto" w:fill="FFFFFF"/>
        </w:rPr>
      </w:pPr>
      <w:r w:rsidRPr="00CF22F3">
        <w:rPr>
          <w:rFonts w:ascii="Times New Roman" w:hAnsi="Times New Roman" w:cs="Times New Roman"/>
          <w:color w:val="000000" w:themeColor="text1"/>
          <w:sz w:val="28"/>
          <w:szCs w:val="28"/>
          <w:shd w:val="clear" w:color="auto" w:fill="FFFFFF"/>
          <w:lang w:val="kk-KZ"/>
        </w:rPr>
        <w:t>130.</w:t>
      </w:r>
      <w:r w:rsidR="00944B8C" w:rsidRPr="00CF22F3">
        <w:rPr>
          <w:rFonts w:ascii="Times New Roman" w:hAnsi="Times New Roman" w:cs="Times New Roman"/>
          <w:color w:val="000000" w:themeColor="text1"/>
          <w:sz w:val="28"/>
          <w:szCs w:val="28"/>
          <w:shd w:val="clear" w:color="auto" w:fill="FFFFFF"/>
        </w:rPr>
        <w:t>Добрынин. В. А. Экономическая эффективность сельскохозяйственного производства и пути ее повышения: (лекция для студентов высш. с.-х. учеб. заведений) / - Москва: [б. и.], 1980 (вып. дан. 1981). - 45 с.; 20 см.</w:t>
      </w:r>
    </w:p>
    <w:p w:rsidR="00944B8C" w:rsidRPr="00CF22F3" w:rsidRDefault="00944B8C" w:rsidP="00944B8C">
      <w:pPr>
        <w:pStyle w:val="a7"/>
        <w:tabs>
          <w:tab w:val="left" w:pos="1273"/>
        </w:tabs>
        <w:spacing w:after="0" w:line="240" w:lineRule="auto"/>
        <w:ind w:left="0"/>
        <w:jc w:val="both"/>
        <w:rPr>
          <w:rFonts w:ascii="Times New Roman" w:hAnsi="Times New Roman" w:cs="Times New Roman"/>
          <w:color w:val="000000" w:themeColor="text1"/>
          <w:sz w:val="28"/>
          <w:szCs w:val="28"/>
          <w:shd w:val="clear" w:color="auto" w:fill="FFFFFF"/>
        </w:rPr>
      </w:pPr>
      <w:r w:rsidRPr="00CF22F3">
        <w:rPr>
          <w:rFonts w:ascii="Times New Roman" w:hAnsi="Times New Roman" w:cs="Times New Roman"/>
          <w:color w:val="000000" w:themeColor="text1"/>
          <w:sz w:val="28"/>
          <w:szCs w:val="28"/>
          <w:shd w:val="clear" w:color="auto" w:fill="FFFFFF"/>
          <w:lang w:val="kk-KZ"/>
        </w:rPr>
        <w:t>131.</w:t>
      </w:r>
      <w:r w:rsidRPr="00CF22F3">
        <w:rPr>
          <w:rStyle w:val="a4"/>
          <w:rFonts w:ascii="Times New Roman" w:hAnsi="Times New Roman" w:cs="Times New Roman"/>
          <w:b w:val="0"/>
          <w:color w:val="000000" w:themeColor="text1"/>
          <w:sz w:val="28"/>
          <w:szCs w:val="28"/>
        </w:rPr>
        <w:t>Черемушкин С.Д.</w:t>
      </w:r>
      <w:r w:rsidRPr="00CF22F3">
        <w:rPr>
          <w:rFonts w:ascii="Times New Roman" w:hAnsi="Times New Roman" w:cs="Times New Roman"/>
          <w:color w:val="000000" w:themeColor="text1"/>
          <w:sz w:val="28"/>
          <w:szCs w:val="28"/>
        </w:rPr>
        <w:t xml:space="preserve"> </w:t>
      </w:r>
      <w:r w:rsidRPr="00CF22F3">
        <w:rPr>
          <w:rStyle w:val="a5"/>
          <w:rFonts w:ascii="Times New Roman" w:hAnsi="Times New Roman" w:cs="Times New Roman"/>
          <w:i w:val="0"/>
          <w:color w:val="000000" w:themeColor="text1"/>
          <w:sz w:val="28"/>
          <w:szCs w:val="28"/>
        </w:rPr>
        <w:t>Экономическая оценка земли</w:t>
      </w:r>
      <w:r w:rsidRPr="00CF22F3">
        <w:rPr>
          <w:rFonts w:ascii="Times New Roman" w:hAnsi="Times New Roman" w:cs="Times New Roman"/>
          <w:color w:val="000000" w:themeColor="text1"/>
          <w:sz w:val="28"/>
          <w:szCs w:val="28"/>
        </w:rPr>
        <w:t>. — М.: Гос. изд-во сельскохозяйственной литературы, 1961. — 183 с.</w:t>
      </w:r>
    </w:p>
    <w:p w:rsidR="00944B8C" w:rsidRPr="00CF22F3" w:rsidRDefault="000C0E6A" w:rsidP="00944B8C">
      <w:pPr>
        <w:pStyle w:val="a3"/>
        <w:spacing w:before="0" w:beforeAutospacing="0" w:after="0" w:afterAutospacing="0"/>
        <w:jc w:val="both"/>
        <w:rPr>
          <w:color w:val="000000" w:themeColor="text1"/>
          <w:sz w:val="28"/>
          <w:szCs w:val="28"/>
          <w:lang w:eastAsia="en-US"/>
        </w:rPr>
      </w:pPr>
      <w:r w:rsidRPr="00CF22F3">
        <w:rPr>
          <w:color w:val="000000" w:themeColor="text1"/>
          <w:sz w:val="28"/>
          <w:szCs w:val="28"/>
          <w:shd w:val="clear" w:color="auto" w:fill="FFFFFF"/>
          <w:lang w:val="kk-KZ"/>
        </w:rPr>
        <w:t>132.</w:t>
      </w:r>
      <w:r w:rsidR="00944B8C" w:rsidRPr="00CF22F3">
        <w:rPr>
          <w:color w:val="000000" w:themeColor="text1"/>
          <w:sz w:val="28"/>
          <w:szCs w:val="28"/>
          <w:shd w:val="clear" w:color="auto" w:fill="FFFFFF"/>
          <w:lang w:val="kk-KZ"/>
        </w:rPr>
        <w:t xml:space="preserve"> </w:t>
      </w:r>
      <w:r w:rsidR="00944B8C" w:rsidRPr="00CF22F3">
        <w:rPr>
          <w:color w:val="000000" w:themeColor="text1"/>
          <w:sz w:val="28"/>
          <w:szCs w:val="28"/>
          <w:lang w:eastAsia="en-US"/>
        </w:rPr>
        <w:t>Ткач А.В., Степанов А.А., Илюхина Р.В. и др. Методика определения эколого-экономической эффективности сельскохозяйственного производства. — М., 1992. — 28 с.</w:t>
      </w:r>
      <w:r w:rsidR="00944B8C" w:rsidRPr="00CF22F3">
        <w:rPr>
          <w:color w:val="000000" w:themeColor="text1"/>
          <w:sz w:val="28"/>
          <w:szCs w:val="28"/>
        </w:rPr>
        <w:t xml:space="preserve"> Текст непосредственный</w:t>
      </w:r>
    </w:p>
    <w:p w:rsidR="00944B8C" w:rsidRPr="00CF22F3" w:rsidRDefault="000C0E6A" w:rsidP="00944B8C">
      <w:pPr>
        <w:widowControl w:val="0"/>
        <w:tabs>
          <w:tab w:val="left" w:pos="1205"/>
        </w:tabs>
        <w:autoSpaceDE w:val="0"/>
        <w:autoSpaceDN w:val="0"/>
        <w:spacing w:after="0" w:line="240" w:lineRule="auto"/>
        <w:ind w:right="285"/>
        <w:jc w:val="both"/>
        <w:rPr>
          <w:rFonts w:ascii="Times New Roman" w:hAnsi="Times New Roman" w:cs="Times New Roman"/>
          <w:color w:val="000000" w:themeColor="text1"/>
          <w:sz w:val="28"/>
          <w:szCs w:val="28"/>
          <w:shd w:val="clear" w:color="auto" w:fill="FFFFFF"/>
        </w:rPr>
      </w:pPr>
      <w:r w:rsidRPr="00CF22F3">
        <w:rPr>
          <w:rFonts w:ascii="Times New Roman" w:hAnsi="Times New Roman" w:cs="Times New Roman"/>
          <w:color w:val="000000" w:themeColor="text1"/>
          <w:sz w:val="28"/>
          <w:szCs w:val="28"/>
          <w:lang w:val="kk-KZ"/>
        </w:rPr>
        <w:t>133.</w:t>
      </w:r>
      <w:r w:rsidR="00944B8C" w:rsidRPr="00CF22F3">
        <w:rPr>
          <w:rFonts w:ascii="Times New Roman" w:hAnsi="Times New Roman" w:cs="Times New Roman"/>
          <w:color w:val="000000" w:themeColor="text1"/>
          <w:sz w:val="28"/>
          <w:szCs w:val="28"/>
          <w:lang w:val="kk-KZ"/>
        </w:rPr>
        <w:t xml:space="preserve"> </w:t>
      </w:r>
      <w:r w:rsidR="00944B8C" w:rsidRPr="00CF22F3">
        <w:rPr>
          <w:rFonts w:ascii="Times New Roman" w:hAnsi="Times New Roman" w:cs="Times New Roman"/>
          <w:color w:val="000000" w:themeColor="text1"/>
          <w:sz w:val="28"/>
          <w:szCs w:val="28"/>
          <w:shd w:val="clear" w:color="auto" w:fill="FFFFFF"/>
        </w:rPr>
        <w:t>Смагин Б. И. Методики оценки ресурсного потенциала в аграрном производстве / Б. И. Смагин // Достижения науки и техники АПК. - 2003. - № 2. - С. 43-45.</w:t>
      </w:r>
    </w:p>
    <w:p w:rsidR="00944B8C" w:rsidRPr="00CF22F3" w:rsidRDefault="00944B8C" w:rsidP="00944B8C">
      <w:pPr>
        <w:widowControl w:val="0"/>
        <w:tabs>
          <w:tab w:val="left" w:pos="1205"/>
        </w:tabs>
        <w:autoSpaceDE w:val="0"/>
        <w:autoSpaceDN w:val="0"/>
        <w:spacing w:after="0" w:line="240" w:lineRule="auto"/>
        <w:ind w:right="285"/>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kk-KZ"/>
        </w:rPr>
        <w:t>134.</w:t>
      </w:r>
      <w:r w:rsidRPr="00CF22F3">
        <w:rPr>
          <w:rFonts w:ascii="Times New Roman" w:hAnsi="Times New Roman" w:cs="Times New Roman"/>
          <w:color w:val="000000" w:themeColor="text1"/>
          <w:sz w:val="28"/>
          <w:szCs w:val="28"/>
        </w:rPr>
        <w:t xml:space="preserve"> Варламов А.А. Организация территории сельскохозяйственных землевладений и землепользований на эколого-ландшафтной основе. 1993. 114 с. </w:t>
      </w:r>
    </w:p>
    <w:p w:rsidR="00944B8C" w:rsidRPr="00CF22F3" w:rsidRDefault="000C0E6A" w:rsidP="00944B8C">
      <w:pPr>
        <w:widowControl w:val="0"/>
        <w:tabs>
          <w:tab w:val="left" w:pos="1065"/>
        </w:tabs>
        <w:autoSpaceDE w:val="0"/>
        <w:autoSpaceDN w:val="0"/>
        <w:spacing w:after="0" w:line="240" w:lineRule="auto"/>
        <w:ind w:right="298"/>
        <w:jc w:val="both"/>
        <w:rPr>
          <w:rStyle w:val="a5"/>
          <w:rFonts w:ascii="Times New Roman" w:hAnsi="Times New Roman" w:cs="Times New Roman"/>
          <w:i w:val="0"/>
          <w:color w:val="000000" w:themeColor="text1"/>
          <w:sz w:val="28"/>
          <w:szCs w:val="28"/>
          <w:shd w:val="clear" w:color="auto" w:fill="FFFFFF"/>
        </w:rPr>
      </w:pPr>
      <w:r w:rsidRPr="00CF22F3">
        <w:rPr>
          <w:rStyle w:val="a5"/>
          <w:rFonts w:ascii="Times New Roman" w:hAnsi="Times New Roman" w:cs="Times New Roman"/>
          <w:i w:val="0"/>
          <w:color w:val="000000" w:themeColor="text1"/>
          <w:sz w:val="28"/>
          <w:szCs w:val="28"/>
          <w:shd w:val="clear" w:color="auto" w:fill="FFFFFF"/>
          <w:lang w:val="kk-KZ"/>
        </w:rPr>
        <w:t>135.</w:t>
      </w:r>
      <w:r w:rsidR="00944B8C" w:rsidRPr="00CF22F3">
        <w:rPr>
          <w:rStyle w:val="a5"/>
          <w:rFonts w:ascii="Times New Roman" w:hAnsi="Times New Roman" w:cs="Times New Roman"/>
          <w:i w:val="0"/>
          <w:color w:val="000000" w:themeColor="text1"/>
          <w:sz w:val="28"/>
          <w:szCs w:val="28"/>
          <w:shd w:val="clear" w:color="auto" w:fill="FFFFFF"/>
          <w:lang w:val="kk-KZ"/>
        </w:rPr>
        <w:t xml:space="preserve"> </w:t>
      </w:r>
      <w:r w:rsidR="00944B8C" w:rsidRPr="00CF22F3">
        <w:rPr>
          <w:rStyle w:val="a5"/>
          <w:rFonts w:ascii="Times New Roman" w:hAnsi="Times New Roman" w:cs="Times New Roman"/>
          <w:i w:val="0"/>
          <w:color w:val="000000" w:themeColor="text1"/>
          <w:sz w:val="28"/>
          <w:szCs w:val="28"/>
          <w:shd w:val="clear" w:color="auto" w:fill="FFFFFF"/>
        </w:rPr>
        <w:t>Михайлов Ю.П. Географические грани процесса природопользования // География и природные ресурсы. - М., 1980. - №3 – С. 159-164.</w:t>
      </w:r>
    </w:p>
    <w:p w:rsidR="00944B8C" w:rsidRPr="00CF22F3" w:rsidRDefault="000C0E6A" w:rsidP="00944B8C">
      <w:pPr>
        <w:widowControl w:val="0"/>
        <w:tabs>
          <w:tab w:val="left" w:pos="1205"/>
        </w:tabs>
        <w:autoSpaceDE w:val="0"/>
        <w:autoSpaceDN w:val="0"/>
        <w:spacing w:after="0" w:line="240" w:lineRule="auto"/>
        <w:ind w:right="281"/>
        <w:jc w:val="both"/>
        <w:rPr>
          <w:rFonts w:ascii="Times New Roman" w:hAnsi="Times New Roman" w:cs="Times New Roman"/>
          <w:color w:val="000000" w:themeColor="text1"/>
          <w:sz w:val="28"/>
          <w:szCs w:val="28"/>
        </w:rPr>
      </w:pPr>
      <w:r w:rsidRPr="00CF22F3">
        <w:rPr>
          <w:rStyle w:val="a5"/>
          <w:rFonts w:ascii="Times New Roman" w:hAnsi="Times New Roman" w:cs="Times New Roman"/>
          <w:i w:val="0"/>
          <w:color w:val="000000" w:themeColor="text1"/>
          <w:sz w:val="28"/>
          <w:szCs w:val="28"/>
          <w:shd w:val="clear" w:color="auto" w:fill="FFFFFF"/>
          <w:lang w:val="kk-KZ"/>
        </w:rPr>
        <w:t>136.</w:t>
      </w:r>
      <w:r w:rsidR="00944B8C" w:rsidRPr="00CF22F3">
        <w:rPr>
          <w:rFonts w:ascii="Times New Roman" w:hAnsi="Times New Roman" w:cs="Times New Roman"/>
          <w:color w:val="000000" w:themeColor="text1"/>
          <w:sz w:val="28"/>
          <w:szCs w:val="28"/>
        </w:rPr>
        <w:t xml:space="preserve"> Береговских А.Н., Пашнин Г.В., Садирова З.М., Плотников А.С., Маслов И.С. Градостроительное планирование и управление.</w:t>
      </w:r>
      <w:r w:rsidR="00944B8C" w:rsidRPr="00CF22F3">
        <w:rPr>
          <w:rFonts w:ascii="Times New Roman" w:hAnsi="Times New Roman" w:cs="Times New Roman"/>
          <w:color w:val="000000" w:themeColor="text1"/>
          <w:spacing w:val="40"/>
          <w:sz w:val="28"/>
          <w:szCs w:val="28"/>
        </w:rPr>
        <w:t xml:space="preserve"> </w:t>
      </w:r>
      <w:r w:rsidR="00944B8C" w:rsidRPr="00CF22F3">
        <w:rPr>
          <w:rFonts w:ascii="Times New Roman" w:hAnsi="Times New Roman" w:cs="Times New Roman"/>
          <w:color w:val="000000" w:themeColor="text1"/>
          <w:sz w:val="28"/>
          <w:szCs w:val="28"/>
        </w:rPr>
        <w:t>-</w:t>
      </w:r>
      <w:r w:rsidR="00944B8C" w:rsidRPr="00CF22F3">
        <w:rPr>
          <w:rFonts w:ascii="Times New Roman" w:hAnsi="Times New Roman" w:cs="Times New Roman"/>
          <w:color w:val="000000" w:themeColor="text1"/>
          <w:spacing w:val="40"/>
          <w:sz w:val="28"/>
          <w:szCs w:val="28"/>
        </w:rPr>
        <w:t xml:space="preserve"> </w:t>
      </w:r>
      <w:r w:rsidR="00944B8C" w:rsidRPr="00CF22F3">
        <w:rPr>
          <w:rFonts w:ascii="Times New Roman" w:hAnsi="Times New Roman" w:cs="Times New Roman"/>
          <w:color w:val="000000" w:themeColor="text1"/>
          <w:sz w:val="28"/>
          <w:szCs w:val="28"/>
        </w:rPr>
        <w:t>Омск, 2008. – 410 c.</w:t>
      </w:r>
    </w:p>
    <w:p w:rsidR="00944B8C" w:rsidRPr="00CF22F3" w:rsidRDefault="000C0E6A" w:rsidP="00944B8C">
      <w:pPr>
        <w:widowControl w:val="0"/>
        <w:tabs>
          <w:tab w:val="left" w:pos="1066"/>
        </w:tabs>
        <w:autoSpaceDE w:val="0"/>
        <w:autoSpaceDN w:val="0"/>
        <w:spacing w:after="0" w:line="240" w:lineRule="auto"/>
        <w:ind w:right="289"/>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kk-KZ"/>
        </w:rPr>
        <w:t>137.</w:t>
      </w:r>
      <w:r w:rsidR="00944B8C" w:rsidRPr="00CF22F3">
        <w:rPr>
          <w:rFonts w:ascii="Times New Roman" w:hAnsi="Times New Roman" w:cs="Times New Roman"/>
          <w:color w:val="000000" w:themeColor="text1"/>
          <w:sz w:val="28"/>
          <w:szCs w:val="28"/>
        </w:rPr>
        <w:t xml:space="preserve"> Винокуров Ю.И., Ротанова И.Н. О необходимости создания системы особо охраняемых природных территорий Алтайского края: значение рекреационных ресурсов Алтайского края для Сибирского региона. - Барнаул. изд-во АГУ, 1999. – С. 45-47.</w:t>
      </w:r>
    </w:p>
    <w:p w:rsidR="00944B8C" w:rsidRPr="00CF22F3" w:rsidRDefault="000C0E6A" w:rsidP="00944B8C">
      <w:pPr>
        <w:widowControl w:val="0"/>
        <w:tabs>
          <w:tab w:val="left" w:pos="1066"/>
        </w:tabs>
        <w:autoSpaceDE w:val="0"/>
        <w:autoSpaceDN w:val="0"/>
        <w:spacing w:after="0" w:line="240" w:lineRule="auto"/>
        <w:ind w:right="285"/>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kk-KZ"/>
        </w:rPr>
        <w:t>138</w:t>
      </w:r>
      <w:r w:rsidR="00944B8C" w:rsidRPr="00CF22F3">
        <w:rPr>
          <w:rFonts w:ascii="Times New Roman" w:hAnsi="Times New Roman" w:cs="Times New Roman"/>
          <w:color w:val="000000" w:themeColor="text1"/>
          <w:sz w:val="28"/>
          <w:szCs w:val="28"/>
          <w:lang w:val="kk-KZ"/>
        </w:rPr>
        <w:t>.</w:t>
      </w:r>
      <w:r w:rsidR="00944B8C" w:rsidRPr="00CF22F3">
        <w:rPr>
          <w:rFonts w:ascii="Times New Roman" w:hAnsi="Times New Roman" w:cs="Times New Roman"/>
          <w:color w:val="000000" w:themeColor="text1"/>
          <w:sz w:val="28"/>
          <w:szCs w:val="28"/>
        </w:rPr>
        <w:t xml:space="preserve"> Исаченко А.Г. Теория и методология географической науки: учебник. - М.: ACADEMIA, 2004. - 396 c.</w:t>
      </w:r>
    </w:p>
    <w:p w:rsidR="00944B8C" w:rsidRPr="00CF22F3" w:rsidRDefault="000C0E6A" w:rsidP="00944B8C">
      <w:pPr>
        <w:widowControl w:val="0"/>
        <w:tabs>
          <w:tab w:val="left" w:pos="1138"/>
        </w:tabs>
        <w:autoSpaceDE w:val="0"/>
        <w:autoSpaceDN w:val="0"/>
        <w:spacing w:after="0" w:line="240" w:lineRule="auto"/>
        <w:ind w:right="298"/>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kk-KZ"/>
        </w:rPr>
        <w:t>139.</w:t>
      </w:r>
      <w:r w:rsidR="00944B8C" w:rsidRPr="00CF22F3">
        <w:rPr>
          <w:rFonts w:ascii="Times New Roman" w:hAnsi="Times New Roman" w:cs="Times New Roman"/>
          <w:color w:val="000000" w:themeColor="text1"/>
          <w:sz w:val="28"/>
          <w:szCs w:val="28"/>
        </w:rPr>
        <w:t>Кочуров Б.И. География экологических ситуаций (экодиагностика территорий). - М.: ИРРГ РАН, 1997. – 156 с.</w:t>
      </w:r>
    </w:p>
    <w:p w:rsidR="00944B8C" w:rsidRPr="00CF22F3" w:rsidRDefault="000C0E6A" w:rsidP="00944B8C">
      <w:pPr>
        <w:widowControl w:val="0"/>
        <w:tabs>
          <w:tab w:val="left" w:pos="1205"/>
        </w:tabs>
        <w:autoSpaceDE w:val="0"/>
        <w:autoSpaceDN w:val="0"/>
        <w:spacing w:after="0" w:line="240" w:lineRule="auto"/>
        <w:ind w:right="285"/>
        <w:jc w:val="both"/>
        <w:rPr>
          <w:rFonts w:ascii="Times New Roman" w:hAnsi="Times New Roman" w:cs="Times New Roman"/>
          <w:color w:val="000000" w:themeColor="text1"/>
          <w:sz w:val="28"/>
          <w:szCs w:val="28"/>
        </w:rPr>
      </w:pPr>
      <w:r w:rsidRPr="00CF22F3">
        <w:rPr>
          <w:rFonts w:ascii="Times New Roman" w:hAnsi="Times New Roman" w:cs="Times New Roman"/>
          <w:color w:val="000000" w:themeColor="text1"/>
          <w:sz w:val="28"/>
          <w:szCs w:val="28"/>
          <w:lang w:val="kk-KZ"/>
        </w:rPr>
        <w:t>140.</w:t>
      </w:r>
      <w:r w:rsidR="00944B8C" w:rsidRPr="00CF22F3">
        <w:rPr>
          <w:rFonts w:ascii="Times New Roman" w:hAnsi="Times New Roman" w:cs="Times New Roman"/>
          <w:color w:val="000000" w:themeColor="text1"/>
          <w:sz w:val="28"/>
          <w:szCs w:val="28"/>
        </w:rPr>
        <w:t xml:space="preserve">Иванов В.Д., Лопырев М.И. Об установлении категории эрозионной </w:t>
      </w:r>
      <w:r w:rsidR="00944B8C" w:rsidRPr="00CF22F3">
        <w:rPr>
          <w:rFonts w:ascii="Times New Roman" w:hAnsi="Times New Roman" w:cs="Times New Roman"/>
          <w:color w:val="000000" w:themeColor="text1"/>
          <w:sz w:val="28"/>
          <w:szCs w:val="28"/>
        </w:rPr>
        <w:lastRenderedPageBreak/>
        <w:t>опасности земель по интенсивности смыва почв талыми водами // - Почвоведение. -1979. - № 4.</w:t>
      </w:r>
    </w:p>
    <w:p w:rsidR="00944B8C" w:rsidRPr="00CF22F3" w:rsidRDefault="000C0E6A" w:rsidP="00944B8C">
      <w:pPr>
        <w:pStyle w:val="a7"/>
        <w:tabs>
          <w:tab w:val="left" w:pos="1273"/>
        </w:tabs>
        <w:spacing w:after="0" w:line="240" w:lineRule="auto"/>
        <w:ind w:left="0"/>
        <w:jc w:val="both"/>
        <w:rPr>
          <w:rStyle w:val="a5"/>
          <w:rFonts w:ascii="Times New Roman" w:hAnsi="Times New Roman" w:cs="Times New Roman"/>
          <w:i w:val="0"/>
          <w:color w:val="000000" w:themeColor="text1"/>
          <w:sz w:val="28"/>
          <w:szCs w:val="28"/>
          <w:shd w:val="clear" w:color="auto" w:fill="FFFFFF"/>
        </w:rPr>
      </w:pPr>
      <w:r w:rsidRPr="00CF22F3">
        <w:rPr>
          <w:rFonts w:ascii="Times New Roman" w:hAnsi="Times New Roman" w:cs="Times New Roman"/>
          <w:color w:val="000000" w:themeColor="text1"/>
          <w:sz w:val="28"/>
          <w:szCs w:val="28"/>
          <w:lang w:val="kk-KZ"/>
        </w:rPr>
        <w:t>141.</w:t>
      </w:r>
      <w:r w:rsidR="00944B8C" w:rsidRPr="00CF22F3">
        <w:rPr>
          <w:rStyle w:val="a5"/>
          <w:rFonts w:ascii="Times New Roman" w:hAnsi="Times New Roman" w:cs="Times New Roman"/>
          <w:i w:val="0"/>
          <w:color w:val="000000" w:themeColor="text1"/>
          <w:sz w:val="28"/>
          <w:szCs w:val="28"/>
          <w:shd w:val="clear" w:color="auto" w:fill="FFFFFF"/>
        </w:rPr>
        <w:t>Недилько Л.А., Мещанинова Е.Г. эффективность использования земель сельскохозяйственного назначения: понятие, содержание, показатели. Вестник Южно-Российского государственного технического университета (Новочеркасского политехнического института). Серия: Социально-экономические науки. 2015. № 5. С. 55-61</w:t>
      </w:r>
    </w:p>
    <w:p w:rsidR="00944B8C" w:rsidRPr="00CF22F3" w:rsidRDefault="00944B8C" w:rsidP="00944B8C">
      <w:pPr>
        <w:pStyle w:val="a7"/>
        <w:tabs>
          <w:tab w:val="left" w:pos="1273"/>
        </w:tabs>
        <w:spacing w:after="0" w:line="240" w:lineRule="auto"/>
        <w:ind w:left="0"/>
        <w:jc w:val="both"/>
        <w:rPr>
          <w:rStyle w:val="a5"/>
          <w:rFonts w:ascii="Times New Roman" w:hAnsi="Times New Roman" w:cs="Times New Roman"/>
          <w:i w:val="0"/>
          <w:iCs w:val="0"/>
          <w:color w:val="000000" w:themeColor="text1"/>
          <w:sz w:val="28"/>
          <w:szCs w:val="28"/>
          <w:shd w:val="clear" w:color="auto" w:fill="FFFFFF"/>
          <w:lang w:val="en-US"/>
        </w:rPr>
      </w:pPr>
      <w:r w:rsidRPr="00CF22F3">
        <w:rPr>
          <w:rStyle w:val="a5"/>
          <w:rFonts w:ascii="Times New Roman" w:hAnsi="Times New Roman" w:cs="Times New Roman"/>
          <w:i w:val="0"/>
          <w:color w:val="000000" w:themeColor="text1"/>
          <w:sz w:val="28"/>
          <w:szCs w:val="28"/>
          <w:shd w:val="clear" w:color="auto" w:fill="FFFFFF"/>
          <w:lang w:val="kk-KZ"/>
        </w:rPr>
        <w:t>142.</w:t>
      </w:r>
      <w:r w:rsidRPr="00CF22F3">
        <w:rPr>
          <w:rFonts w:ascii="Times New Roman" w:hAnsi="Times New Roman" w:cs="Times New Roman"/>
          <w:color w:val="000000" w:themeColor="text1"/>
          <w:sz w:val="28"/>
          <w:szCs w:val="28"/>
        </w:rPr>
        <w:t>Алексеев, А.И. Концепция аграрной политики России в 1997-2000 годах / А.И. Алексеев, А.И. Амосов, З.С. Беляев и др. / под ред. Е</w:t>
      </w:r>
      <w:r w:rsidRPr="00CF22F3">
        <w:rPr>
          <w:rFonts w:ascii="Times New Roman" w:hAnsi="Times New Roman" w:cs="Times New Roman"/>
          <w:color w:val="000000" w:themeColor="text1"/>
          <w:sz w:val="28"/>
          <w:szCs w:val="28"/>
          <w:lang w:val="en-US"/>
        </w:rPr>
        <w:t>.</w:t>
      </w:r>
      <w:r w:rsidRPr="00CF22F3">
        <w:rPr>
          <w:rFonts w:ascii="Times New Roman" w:hAnsi="Times New Roman" w:cs="Times New Roman"/>
          <w:color w:val="000000" w:themeColor="text1"/>
          <w:sz w:val="28"/>
          <w:szCs w:val="28"/>
        </w:rPr>
        <w:t>С</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Строева</w:t>
      </w:r>
      <w:r w:rsidRPr="00CF22F3">
        <w:rPr>
          <w:rFonts w:ascii="Times New Roman" w:hAnsi="Times New Roman" w:cs="Times New Roman"/>
          <w:color w:val="000000" w:themeColor="text1"/>
          <w:sz w:val="28"/>
          <w:szCs w:val="28"/>
          <w:lang w:val="en-US"/>
        </w:rPr>
        <w:t xml:space="preserve">. - </w:t>
      </w:r>
      <w:r w:rsidRPr="00CF22F3">
        <w:rPr>
          <w:rFonts w:ascii="Times New Roman" w:hAnsi="Times New Roman" w:cs="Times New Roman"/>
          <w:color w:val="000000" w:themeColor="text1"/>
          <w:sz w:val="28"/>
          <w:szCs w:val="28"/>
        </w:rPr>
        <w:t>М</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Вершина</w:t>
      </w:r>
      <w:r w:rsidRPr="00CF22F3">
        <w:rPr>
          <w:rFonts w:ascii="Times New Roman" w:hAnsi="Times New Roman" w:cs="Times New Roman"/>
          <w:color w:val="000000" w:themeColor="text1"/>
          <w:sz w:val="28"/>
          <w:szCs w:val="28"/>
          <w:lang w:val="en-US"/>
        </w:rPr>
        <w:t xml:space="preserve"> </w:t>
      </w:r>
      <w:r w:rsidRPr="00CF22F3">
        <w:rPr>
          <w:rFonts w:ascii="Times New Roman" w:hAnsi="Times New Roman" w:cs="Times New Roman"/>
          <w:color w:val="000000" w:themeColor="text1"/>
          <w:sz w:val="28"/>
          <w:szCs w:val="28"/>
        </w:rPr>
        <w:t>Клуб</w:t>
      </w:r>
      <w:r w:rsidRPr="00CF22F3">
        <w:rPr>
          <w:rFonts w:ascii="Times New Roman" w:hAnsi="Times New Roman" w:cs="Times New Roman"/>
          <w:color w:val="000000" w:themeColor="text1"/>
          <w:sz w:val="28"/>
          <w:szCs w:val="28"/>
          <w:lang w:val="en-US"/>
        </w:rPr>
        <w:t xml:space="preserve">, 1997. - 352 </w:t>
      </w:r>
      <w:r w:rsidRPr="00CF22F3">
        <w:rPr>
          <w:rFonts w:ascii="Times New Roman" w:hAnsi="Times New Roman" w:cs="Times New Roman"/>
          <w:color w:val="000000" w:themeColor="text1"/>
          <w:sz w:val="28"/>
          <w:szCs w:val="28"/>
        </w:rPr>
        <w:t>с</w:t>
      </w:r>
      <w:r w:rsidRPr="00CF22F3">
        <w:rPr>
          <w:rFonts w:ascii="Times New Roman" w:hAnsi="Times New Roman" w:cs="Times New Roman"/>
          <w:color w:val="000000" w:themeColor="text1"/>
          <w:sz w:val="28"/>
          <w:szCs w:val="28"/>
          <w:lang w:val="en-US"/>
        </w:rPr>
        <w:t>.</w:t>
      </w:r>
    </w:p>
    <w:p w:rsidR="00944B8C" w:rsidRPr="00CF22F3" w:rsidRDefault="000C0E6A" w:rsidP="000C0E6A">
      <w:pPr>
        <w:spacing w:after="0" w:line="240" w:lineRule="auto"/>
        <w:jc w:val="both"/>
        <w:rPr>
          <w:rFonts w:ascii="Times New Roman" w:hAnsi="Times New Roman" w:cs="Times New Roman"/>
          <w:color w:val="000000" w:themeColor="text1"/>
          <w:sz w:val="28"/>
          <w:szCs w:val="28"/>
          <w:shd w:val="clear" w:color="auto" w:fill="FFFFFF"/>
          <w:lang w:val="en-US"/>
        </w:rPr>
      </w:pPr>
      <w:r w:rsidRPr="00CF22F3">
        <w:rPr>
          <w:rFonts w:ascii="Times New Roman" w:hAnsi="Times New Roman" w:cs="Times New Roman"/>
          <w:color w:val="000000" w:themeColor="text1"/>
          <w:sz w:val="28"/>
          <w:szCs w:val="28"/>
          <w:lang w:val="kk-KZ"/>
        </w:rPr>
        <w:t>143.</w:t>
      </w:r>
      <w:r w:rsidR="00944B8C" w:rsidRPr="00CF22F3">
        <w:rPr>
          <w:rFonts w:ascii="Times New Roman" w:hAnsi="Times New Roman" w:cs="Times New Roman"/>
          <w:color w:val="000000" w:themeColor="text1"/>
          <w:sz w:val="28"/>
          <w:szCs w:val="28"/>
          <w:shd w:val="clear" w:color="auto" w:fill="FFFFFF"/>
          <w:lang w:val="en-US"/>
        </w:rPr>
        <w:t xml:space="preserve"> Z. Chen, D. Wang, L. Ma and Y. Chen, "Retracted: Internet of Things Technology in Monitoring System of Sustainable Use of Soil and Land Resources," in </w:t>
      </w:r>
      <w:r w:rsidR="00944B8C" w:rsidRPr="00CF22F3">
        <w:rPr>
          <w:rStyle w:val="a5"/>
          <w:rFonts w:ascii="Times New Roman" w:hAnsi="Times New Roman" w:cs="Times New Roman"/>
          <w:i w:val="0"/>
          <w:color w:val="000000" w:themeColor="text1"/>
          <w:sz w:val="28"/>
          <w:szCs w:val="28"/>
          <w:shd w:val="clear" w:color="auto" w:fill="FFFFFF"/>
          <w:lang w:val="en-US"/>
        </w:rPr>
        <w:t>IEEE Access</w:t>
      </w:r>
      <w:r w:rsidR="00944B8C" w:rsidRPr="00CF22F3">
        <w:rPr>
          <w:rFonts w:ascii="Times New Roman" w:hAnsi="Times New Roman" w:cs="Times New Roman"/>
          <w:color w:val="000000" w:themeColor="text1"/>
          <w:sz w:val="28"/>
          <w:szCs w:val="28"/>
          <w:shd w:val="clear" w:color="auto" w:fill="FFFFFF"/>
          <w:lang w:val="en-US"/>
        </w:rPr>
        <w:t>, vol. 8, pp. 152932-152940, 2020, doi: 10.1109/ACCESS.2020.3016303.</w:t>
      </w:r>
    </w:p>
    <w:p w:rsidR="00944B8C" w:rsidRPr="00CF22F3" w:rsidRDefault="00944B8C" w:rsidP="000C0E6A">
      <w:pPr>
        <w:spacing w:after="0" w:line="240" w:lineRule="auto"/>
        <w:jc w:val="both"/>
        <w:rPr>
          <w:rFonts w:ascii="Times New Roman" w:eastAsia="Times New Roman" w:hAnsi="Times New Roman" w:cs="Times New Roman"/>
          <w:color w:val="000000" w:themeColor="text1"/>
          <w:sz w:val="28"/>
          <w:szCs w:val="28"/>
          <w:lang w:val="kk-KZ" w:eastAsia="ru-RU"/>
        </w:rPr>
      </w:pPr>
      <w:r w:rsidRPr="00CF22F3">
        <w:rPr>
          <w:rFonts w:ascii="Times New Roman" w:hAnsi="Times New Roman" w:cs="Times New Roman"/>
          <w:color w:val="000000" w:themeColor="text1"/>
          <w:sz w:val="28"/>
          <w:szCs w:val="28"/>
          <w:shd w:val="clear" w:color="auto" w:fill="FFFFFF"/>
          <w:lang w:val="kk-KZ"/>
        </w:rPr>
        <w:t>144.</w:t>
      </w:r>
      <w:r w:rsidRPr="00CF22F3">
        <w:rPr>
          <w:rFonts w:ascii="Times New Roman" w:eastAsia="Times New Roman" w:hAnsi="Times New Roman" w:cs="Times New Roman"/>
          <w:color w:val="000000" w:themeColor="text1"/>
          <w:sz w:val="28"/>
          <w:szCs w:val="28"/>
          <w:lang w:val="kk-KZ" w:eastAsia="ru-RU"/>
        </w:rPr>
        <w:t xml:space="preserve"> </w:t>
      </w:r>
      <w:r w:rsidRPr="00CF22F3">
        <w:rPr>
          <w:rFonts w:ascii="Times New Roman" w:hAnsi="Times New Roman" w:cs="Times New Roman"/>
          <w:color w:val="000000" w:themeColor="text1"/>
          <w:sz w:val="28"/>
          <w:szCs w:val="28"/>
          <w:lang w:val="kk-KZ"/>
        </w:rPr>
        <w:t xml:space="preserve">Абдураимова Э.Д. </w:t>
      </w:r>
      <w:r w:rsidRPr="00CF22F3">
        <w:rPr>
          <w:rFonts w:ascii="Times New Roman" w:hAnsi="Times New Roman" w:cs="Times New Roman"/>
          <w:iCs/>
          <w:color w:val="000000" w:themeColor="text1"/>
          <w:sz w:val="28"/>
          <w:szCs w:val="28"/>
          <w:bdr w:val="none" w:sz="0" w:space="0" w:color="auto" w:frame="1"/>
        </w:rPr>
        <w:t>Совершенствование методики оценки эффективности использования сельскохозяйственных земель</w:t>
      </w:r>
      <w:r w:rsidRPr="00CF22F3">
        <w:rPr>
          <w:rFonts w:ascii="Times New Roman" w:hAnsi="Times New Roman" w:cs="Times New Roman"/>
          <w:iCs/>
          <w:color w:val="000000" w:themeColor="text1"/>
          <w:sz w:val="28"/>
          <w:szCs w:val="28"/>
          <w:bdr w:val="none" w:sz="0" w:space="0" w:color="auto" w:frame="1"/>
          <w:lang w:val="kk-KZ"/>
        </w:rPr>
        <w:t xml:space="preserve"> </w:t>
      </w:r>
      <w:r w:rsidRPr="00CF22F3">
        <w:rPr>
          <w:rFonts w:ascii="Times New Roman" w:hAnsi="Times New Roman" w:cs="Times New Roman"/>
          <w:color w:val="000000" w:themeColor="text1"/>
          <w:sz w:val="28"/>
          <w:szCs w:val="28"/>
          <w:lang w:val="kk-KZ"/>
        </w:rPr>
        <w:t xml:space="preserve">// BI. 2013. </w:t>
      </w:r>
      <w:r w:rsidRPr="00CF22F3">
        <w:rPr>
          <w:rFonts w:ascii="Times New Roman" w:hAnsi="Times New Roman" w:cs="Times New Roman"/>
          <w:color w:val="000000" w:themeColor="text1"/>
          <w:sz w:val="28"/>
          <w:szCs w:val="28"/>
          <w:lang w:val="en-US"/>
        </w:rPr>
        <w:t xml:space="preserve">№ 12. URL </w:t>
      </w:r>
      <w:r w:rsidRPr="00CF22F3">
        <w:rPr>
          <w:rFonts w:ascii="Times New Roman" w:hAnsi="Times New Roman" w:cs="Times New Roman"/>
          <w:color w:val="000000" w:themeColor="text1"/>
          <w:sz w:val="28"/>
          <w:szCs w:val="28"/>
        </w:rPr>
        <w:t>мекенжайы</w:t>
      </w:r>
      <w:r w:rsidRPr="00CF22F3">
        <w:rPr>
          <w:rFonts w:ascii="Times New Roman" w:hAnsi="Times New Roman" w:cs="Times New Roman"/>
          <w:color w:val="000000" w:themeColor="text1"/>
          <w:sz w:val="28"/>
          <w:szCs w:val="28"/>
          <w:lang w:val="en-US"/>
        </w:rPr>
        <w:t>:</w:t>
      </w:r>
      <w:hyperlink r:id="rId148" w:history="1">
        <w:r w:rsidRPr="00CF22F3">
          <w:rPr>
            <w:rStyle w:val="a6"/>
            <w:rFonts w:ascii="Times New Roman" w:hAnsi="Times New Roman" w:cs="Times New Roman"/>
            <w:color w:val="000000" w:themeColor="text1"/>
            <w:sz w:val="28"/>
            <w:szCs w:val="28"/>
            <w:lang w:val="en-US"/>
          </w:rPr>
          <w:t>https://cyberleninka.ru/article/n/sovershenstvovanie-metodiki-otsenki-effektivnosti-ispolzovaniya-selskohozyaystvennyh-zemel</w:t>
        </w:r>
      </w:hyperlink>
    </w:p>
    <w:p w:rsidR="00944B8C" w:rsidRPr="00CF22F3" w:rsidRDefault="00944B8C" w:rsidP="00944B8C">
      <w:pPr>
        <w:pStyle w:val="1"/>
        <w:spacing w:before="0" w:line="240" w:lineRule="auto"/>
        <w:jc w:val="both"/>
        <w:textAlignment w:val="top"/>
        <w:rPr>
          <w:rFonts w:ascii="Times New Roman" w:hAnsi="Times New Roman"/>
          <w:b w:val="0"/>
          <w:color w:val="000000" w:themeColor="text1"/>
          <w:lang w:val="kk-KZ"/>
        </w:rPr>
      </w:pPr>
      <w:r w:rsidRPr="00CF22F3">
        <w:rPr>
          <w:rFonts w:ascii="Times New Roman" w:hAnsi="Times New Roman"/>
          <w:b w:val="0"/>
          <w:color w:val="000000" w:themeColor="text1"/>
          <w:shd w:val="clear" w:color="auto" w:fill="FFFFFF"/>
          <w:lang w:val="kk-KZ"/>
        </w:rPr>
        <w:t>145.</w:t>
      </w:r>
      <w:r w:rsidRPr="00CF22F3">
        <w:rPr>
          <w:rFonts w:ascii="Times New Roman" w:hAnsi="Times New Roman"/>
          <w:b w:val="0"/>
          <w:color w:val="000000" w:themeColor="text1"/>
          <w:shd w:val="clear" w:color="auto" w:fill="FFFFFF"/>
          <w:lang w:val="en-US"/>
        </w:rPr>
        <w:t xml:space="preserve"> </w:t>
      </w:r>
      <w:r w:rsidRPr="00CF22F3">
        <w:rPr>
          <w:rFonts w:ascii="Times New Roman" w:hAnsi="Times New Roman"/>
          <w:b w:val="0"/>
          <w:color w:val="000000" w:themeColor="text1"/>
          <w:lang w:val="en-US"/>
        </w:rPr>
        <w:t xml:space="preserve">Fischer G., Nachtergaele F., Prieler S. </w:t>
      </w:r>
      <w:r w:rsidRPr="00CF22F3">
        <w:rPr>
          <w:rStyle w:val="a5"/>
          <w:rFonts w:ascii="Times New Roman" w:eastAsiaTheme="majorEastAsia" w:hAnsi="Times New Roman"/>
          <w:b w:val="0"/>
          <w:i w:val="0"/>
          <w:color w:val="000000" w:themeColor="text1"/>
          <w:lang w:val="en-US"/>
        </w:rPr>
        <w:t>Global Agro-Ecological Zones (GAEZ v4)</w:t>
      </w:r>
      <w:r w:rsidRPr="00CF22F3">
        <w:rPr>
          <w:rFonts w:ascii="Times New Roman" w:hAnsi="Times New Roman"/>
          <w:b w:val="0"/>
          <w:color w:val="000000" w:themeColor="text1"/>
          <w:lang w:val="en-US"/>
        </w:rPr>
        <w:t>. – IIASA, FAO, 2022.</w:t>
      </w:r>
    </w:p>
    <w:p w:rsidR="00944B8C" w:rsidRPr="00CF22F3" w:rsidRDefault="000C0E6A" w:rsidP="00944B8C">
      <w:pPr>
        <w:widowControl w:val="0"/>
        <w:tabs>
          <w:tab w:val="left" w:pos="1205"/>
        </w:tabs>
        <w:autoSpaceDE w:val="0"/>
        <w:autoSpaceDN w:val="0"/>
        <w:spacing w:after="0" w:line="240" w:lineRule="auto"/>
        <w:ind w:right="285"/>
        <w:jc w:val="both"/>
        <w:rPr>
          <w:rFonts w:ascii="Times New Roman" w:hAnsi="Times New Roman" w:cs="Times New Roman"/>
          <w:color w:val="000000" w:themeColor="text1"/>
          <w:sz w:val="28"/>
          <w:szCs w:val="28"/>
          <w:lang w:val="kk-KZ"/>
        </w:rPr>
      </w:pPr>
      <w:r w:rsidRPr="00CF22F3">
        <w:rPr>
          <w:rFonts w:ascii="Times New Roman" w:hAnsi="Times New Roman" w:cs="Times New Roman"/>
          <w:color w:val="000000" w:themeColor="text1"/>
          <w:sz w:val="28"/>
          <w:szCs w:val="28"/>
          <w:lang w:val="kk-KZ"/>
        </w:rPr>
        <w:t>146.</w:t>
      </w:r>
      <w:r w:rsidR="00944B8C" w:rsidRPr="00CF22F3">
        <w:rPr>
          <w:rFonts w:ascii="Times New Roman" w:hAnsi="Times New Roman" w:cs="Times New Roman"/>
          <w:color w:val="000000" w:themeColor="text1"/>
          <w:sz w:val="28"/>
          <w:szCs w:val="28"/>
          <w:lang w:val="kk-KZ"/>
        </w:rPr>
        <w:t xml:space="preserve"> </w:t>
      </w:r>
      <w:r w:rsidR="00944B8C" w:rsidRPr="00CF22F3">
        <w:rPr>
          <w:rFonts w:ascii="Times New Roman" w:eastAsia="Times New Roman" w:hAnsi="Times New Roman" w:cs="Times New Roman"/>
          <w:color w:val="000000" w:themeColor="text1"/>
          <w:sz w:val="28"/>
          <w:szCs w:val="28"/>
          <w:lang w:eastAsia="ru-RU"/>
        </w:rPr>
        <w:t xml:space="preserve">Комитет по статистике РК. (2023). </w:t>
      </w:r>
      <w:r w:rsidR="00944B8C" w:rsidRPr="00CF22F3">
        <w:rPr>
          <w:rFonts w:ascii="Times New Roman" w:eastAsia="Times New Roman" w:hAnsi="Times New Roman" w:cs="Times New Roman"/>
          <w:iCs/>
          <w:color w:val="000000" w:themeColor="text1"/>
          <w:sz w:val="28"/>
          <w:szCs w:val="28"/>
          <w:lang w:eastAsia="ru-RU"/>
        </w:rPr>
        <w:t>Статистический ежегодник Республики Казахстан</w:t>
      </w:r>
      <w:r w:rsidR="00944B8C" w:rsidRPr="00CF22F3">
        <w:rPr>
          <w:rFonts w:ascii="Times New Roman" w:eastAsia="Times New Roman" w:hAnsi="Times New Roman" w:cs="Times New Roman"/>
          <w:color w:val="000000" w:themeColor="text1"/>
          <w:sz w:val="28"/>
          <w:szCs w:val="28"/>
          <w:lang w:eastAsia="ru-RU"/>
        </w:rPr>
        <w:t xml:space="preserve">. </w:t>
      </w:r>
      <w:hyperlink r:id="rId149" w:tgtFrame="_new" w:history="1">
        <w:r w:rsidR="00944B8C" w:rsidRPr="00CF22F3">
          <w:rPr>
            <w:rFonts w:ascii="Times New Roman" w:eastAsia="Times New Roman" w:hAnsi="Times New Roman" w:cs="Times New Roman"/>
            <w:color w:val="000000" w:themeColor="text1"/>
            <w:sz w:val="28"/>
            <w:szCs w:val="28"/>
            <w:u w:val="single"/>
            <w:lang w:val="en-US" w:eastAsia="ru-RU"/>
          </w:rPr>
          <w:t>stat</w:t>
        </w:r>
        <w:r w:rsidR="00944B8C" w:rsidRPr="00CF22F3">
          <w:rPr>
            <w:rFonts w:ascii="Times New Roman" w:eastAsia="Times New Roman" w:hAnsi="Times New Roman" w:cs="Times New Roman"/>
            <w:color w:val="000000" w:themeColor="text1"/>
            <w:sz w:val="28"/>
            <w:szCs w:val="28"/>
            <w:u w:val="single"/>
            <w:lang w:eastAsia="ru-RU"/>
          </w:rPr>
          <w:t>.</w:t>
        </w:r>
        <w:r w:rsidR="00944B8C" w:rsidRPr="00CF22F3">
          <w:rPr>
            <w:rFonts w:ascii="Times New Roman" w:eastAsia="Times New Roman" w:hAnsi="Times New Roman" w:cs="Times New Roman"/>
            <w:color w:val="000000" w:themeColor="text1"/>
            <w:sz w:val="28"/>
            <w:szCs w:val="28"/>
            <w:u w:val="single"/>
            <w:lang w:val="en-US" w:eastAsia="ru-RU"/>
          </w:rPr>
          <w:t>gov</w:t>
        </w:r>
        <w:r w:rsidR="00944B8C" w:rsidRPr="00CF22F3">
          <w:rPr>
            <w:rFonts w:ascii="Times New Roman" w:eastAsia="Times New Roman" w:hAnsi="Times New Roman" w:cs="Times New Roman"/>
            <w:color w:val="000000" w:themeColor="text1"/>
            <w:sz w:val="28"/>
            <w:szCs w:val="28"/>
            <w:u w:val="single"/>
            <w:lang w:eastAsia="ru-RU"/>
          </w:rPr>
          <w:t>.</w:t>
        </w:r>
        <w:r w:rsidR="00944B8C" w:rsidRPr="00CF22F3">
          <w:rPr>
            <w:rFonts w:ascii="Times New Roman" w:eastAsia="Times New Roman" w:hAnsi="Times New Roman" w:cs="Times New Roman"/>
            <w:color w:val="000000" w:themeColor="text1"/>
            <w:sz w:val="28"/>
            <w:szCs w:val="28"/>
            <w:u w:val="single"/>
            <w:lang w:val="en-US" w:eastAsia="ru-RU"/>
          </w:rPr>
          <w:t>kz</w:t>
        </w:r>
      </w:hyperlink>
    </w:p>
    <w:p w:rsidR="00944B8C" w:rsidRPr="00CF22F3" w:rsidRDefault="000C0E6A" w:rsidP="00944B8C">
      <w:pPr>
        <w:pStyle w:val="a3"/>
        <w:spacing w:before="0" w:beforeAutospacing="0" w:after="0" w:afterAutospacing="0"/>
        <w:jc w:val="both"/>
        <w:rPr>
          <w:color w:val="000000" w:themeColor="text1"/>
          <w:sz w:val="28"/>
          <w:szCs w:val="28"/>
        </w:rPr>
      </w:pPr>
      <w:r w:rsidRPr="00CF22F3">
        <w:rPr>
          <w:color w:val="000000" w:themeColor="text1"/>
          <w:sz w:val="28"/>
          <w:szCs w:val="28"/>
          <w:lang w:val="kk-KZ"/>
        </w:rPr>
        <w:t>147.</w:t>
      </w:r>
      <w:r w:rsidR="00944B8C" w:rsidRPr="00CF22F3">
        <w:rPr>
          <w:color w:val="000000" w:themeColor="text1"/>
          <w:sz w:val="28"/>
          <w:szCs w:val="28"/>
        </w:rPr>
        <w:t>132. Минаков И.А. Экономика сельского хозяйства. – М.: Юрайт, 2021.</w:t>
      </w:r>
    </w:p>
    <w:p w:rsidR="00944B8C" w:rsidRPr="00CF22F3" w:rsidRDefault="000C0E6A" w:rsidP="00944B8C">
      <w:pPr>
        <w:pStyle w:val="a3"/>
        <w:spacing w:before="0" w:beforeAutospacing="0" w:after="0" w:afterAutospacing="0"/>
        <w:jc w:val="both"/>
        <w:rPr>
          <w:color w:val="000000" w:themeColor="text1"/>
          <w:sz w:val="28"/>
          <w:szCs w:val="28"/>
        </w:rPr>
      </w:pPr>
      <w:r w:rsidRPr="00CF22F3">
        <w:rPr>
          <w:color w:val="000000" w:themeColor="text1"/>
          <w:sz w:val="28"/>
          <w:szCs w:val="28"/>
          <w:lang w:val="kk-KZ"/>
        </w:rPr>
        <w:t>148.</w:t>
      </w:r>
      <w:r w:rsidR="00944B8C" w:rsidRPr="00CF22F3">
        <w:rPr>
          <w:color w:val="000000" w:themeColor="text1"/>
          <w:sz w:val="28"/>
          <w:szCs w:val="28"/>
        </w:rPr>
        <w:t>133.Государственный стандарт РК: «Оценка кадастровой стоимости земель сельхозназначения», 2020.</w:t>
      </w:r>
    </w:p>
    <w:p w:rsidR="00944B8C" w:rsidRPr="00CF22F3" w:rsidRDefault="000C0E6A" w:rsidP="00944B8C">
      <w:pPr>
        <w:pStyle w:val="a3"/>
        <w:spacing w:before="0" w:beforeAutospacing="0" w:after="0" w:afterAutospacing="0"/>
        <w:jc w:val="both"/>
        <w:rPr>
          <w:color w:val="000000" w:themeColor="text1"/>
          <w:sz w:val="28"/>
          <w:szCs w:val="28"/>
        </w:rPr>
      </w:pPr>
      <w:r w:rsidRPr="00CF22F3">
        <w:rPr>
          <w:color w:val="000000" w:themeColor="text1"/>
          <w:sz w:val="28"/>
          <w:szCs w:val="28"/>
          <w:lang w:val="kk-KZ"/>
        </w:rPr>
        <w:t>149.</w:t>
      </w:r>
      <w:r w:rsidR="00944B8C" w:rsidRPr="00CF22F3">
        <w:rPr>
          <w:color w:val="000000" w:themeColor="text1"/>
          <w:sz w:val="28"/>
          <w:szCs w:val="28"/>
        </w:rPr>
        <w:t>134</w:t>
      </w:r>
      <w:r w:rsidR="00944B8C" w:rsidRPr="00CF22F3">
        <w:rPr>
          <w:color w:val="000000" w:themeColor="text1"/>
          <w:sz w:val="28"/>
          <w:szCs w:val="28"/>
          <w:lang w:val="kk-KZ"/>
        </w:rPr>
        <w:t>.Дьяченко В.И., Беспалов В.А. ГАЖ-да ауыл шаруашылығы жерлерін кеңістіктік модельдеу. - Санкт-Петербург: Политехникалық, 2020 ж.</w:t>
      </w:r>
    </w:p>
    <w:p w:rsidR="00944B8C" w:rsidRPr="00CF22F3" w:rsidRDefault="000C0E6A" w:rsidP="00944B8C">
      <w:pPr>
        <w:pStyle w:val="a3"/>
        <w:spacing w:before="0" w:beforeAutospacing="0" w:after="0" w:afterAutospacing="0"/>
        <w:jc w:val="both"/>
        <w:rPr>
          <w:color w:val="000000" w:themeColor="text1"/>
          <w:sz w:val="28"/>
          <w:szCs w:val="28"/>
          <w:lang w:val="en-US"/>
        </w:rPr>
      </w:pPr>
      <w:r w:rsidRPr="00CF22F3">
        <w:rPr>
          <w:color w:val="000000" w:themeColor="text1"/>
          <w:sz w:val="28"/>
          <w:szCs w:val="28"/>
          <w:lang w:val="kk-KZ"/>
        </w:rPr>
        <w:t>150</w:t>
      </w:r>
      <w:r w:rsidR="00944B8C" w:rsidRPr="00CF22F3">
        <w:rPr>
          <w:color w:val="000000" w:themeColor="text1"/>
          <w:sz w:val="28"/>
          <w:szCs w:val="28"/>
          <w:lang w:val="kk-KZ"/>
        </w:rPr>
        <w:t>.</w:t>
      </w:r>
      <w:r w:rsidR="00944B8C" w:rsidRPr="00CF22F3">
        <w:rPr>
          <w:color w:val="000000" w:themeColor="text1"/>
          <w:sz w:val="28"/>
          <w:szCs w:val="28"/>
          <w:lang w:val="en-US"/>
        </w:rPr>
        <w:t xml:space="preserve">USDA. Conservation Reserve Program (CRP). </w:t>
      </w:r>
      <w:hyperlink r:id="rId150" w:history="1">
        <w:r w:rsidR="00944B8C" w:rsidRPr="00CF22F3">
          <w:rPr>
            <w:rStyle w:val="a6"/>
            <w:color w:val="000000" w:themeColor="text1"/>
            <w:sz w:val="28"/>
            <w:szCs w:val="28"/>
            <w:lang w:val="en-US"/>
          </w:rPr>
          <w:t>https://www.fsa.usda.gov</w:t>
        </w:r>
      </w:hyperlink>
    </w:p>
    <w:p w:rsidR="00944B8C" w:rsidRPr="00CF22F3" w:rsidRDefault="00944B8C" w:rsidP="00944B8C">
      <w:pPr>
        <w:pStyle w:val="a3"/>
        <w:spacing w:before="0" w:beforeAutospacing="0" w:after="0" w:afterAutospacing="0"/>
        <w:jc w:val="both"/>
        <w:rPr>
          <w:color w:val="000000" w:themeColor="text1"/>
          <w:sz w:val="28"/>
          <w:szCs w:val="28"/>
          <w:lang w:val="en-US"/>
        </w:rPr>
      </w:pPr>
      <w:r w:rsidRPr="00CF22F3">
        <w:rPr>
          <w:color w:val="000000" w:themeColor="text1"/>
          <w:sz w:val="28"/>
          <w:szCs w:val="28"/>
          <w:lang w:val="kk-KZ"/>
        </w:rPr>
        <w:t>63.136.</w:t>
      </w:r>
      <w:r w:rsidRPr="00CF22F3">
        <w:rPr>
          <w:color w:val="000000" w:themeColor="text1"/>
          <w:sz w:val="28"/>
          <w:szCs w:val="28"/>
          <w:lang w:val="en-US"/>
        </w:rPr>
        <w:t>European Commission. Greening and the Common Agricultural Policy (CAP). 2022.</w:t>
      </w:r>
    </w:p>
    <w:p w:rsidR="00944B8C" w:rsidRPr="00CF22F3" w:rsidRDefault="00944B8C" w:rsidP="00944B8C">
      <w:pPr>
        <w:pStyle w:val="a3"/>
        <w:spacing w:before="0" w:beforeAutospacing="0" w:after="0" w:afterAutospacing="0"/>
        <w:jc w:val="both"/>
        <w:rPr>
          <w:color w:val="000000" w:themeColor="text1"/>
          <w:sz w:val="28"/>
          <w:szCs w:val="28"/>
          <w:lang w:val="en-US"/>
        </w:rPr>
      </w:pPr>
      <w:r w:rsidRPr="00CF22F3">
        <w:rPr>
          <w:color w:val="000000" w:themeColor="text1"/>
          <w:sz w:val="28"/>
          <w:szCs w:val="28"/>
          <w:shd w:val="clear" w:color="auto" w:fill="FFFFFF"/>
          <w:lang w:val="kk-KZ"/>
        </w:rPr>
        <w:t>151.</w:t>
      </w:r>
      <w:r w:rsidR="000C0E6A" w:rsidRPr="00CF22F3">
        <w:rPr>
          <w:color w:val="000000" w:themeColor="text1"/>
          <w:sz w:val="28"/>
          <w:szCs w:val="28"/>
          <w:shd w:val="clear" w:color="auto" w:fill="FFFFFF"/>
          <w:lang w:val="en-US"/>
        </w:rPr>
        <w:t xml:space="preserve"> </w:t>
      </w:r>
      <w:r w:rsidRPr="00CF22F3">
        <w:rPr>
          <w:color w:val="000000" w:themeColor="text1"/>
          <w:sz w:val="28"/>
          <w:szCs w:val="28"/>
          <w:shd w:val="clear" w:color="auto" w:fill="FFFFFF"/>
          <w:lang w:val="en-US"/>
        </w:rPr>
        <w:t>Wang Y, Li J, Fan Y, Chen W. High-Standard Farmland Construction Policy, Agricultural New-Quality Productivity, and Greenhouse Gas Emissions from Crop Cultivation: Evidence from China</w:t>
      </w:r>
      <w:r w:rsidRPr="00CF22F3">
        <w:rPr>
          <w:color w:val="000000" w:themeColor="text1"/>
          <w:sz w:val="28"/>
          <w:szCs w:val="28"/>
          <w:lang w:val="en-US"/>
        </w:rPr>
        <w:t>. </w:t>
      </w:r>
      <w:r w:rsidRPr="008B6251">
        <w:rPr>
          <w:iCs/>
          <w:lang w:val="en-US"/>
        </w:rPr>
        <w:t>Land</w:t>
      </w:r>
      <w:r w:rsidRPr="00CF22F3">
        <w:rPr>
          <w:color w:val="000000" w:themeColor="text1"/>
          <w:sz w:val="28"/>
          <w:szCs w:val="28"/>
          <w:lang w:val="en-US"/>
        </w:rPr>
        <w:t>.</w:t>
      </w:r>
      <w:r w:rsidRPr="00CF22F3">
        <w:rPr>
          <w:color w:val="000000" w:themeColor="text1"/>
          <w:sz w:val="28"/>
          <w:szCs w:val="28"/>
          <w:shd w:val="clear" w:color="auto" w:fill="FFFFFF"/>
          <w:lang w:val="en-US"/>
        </w:rPr>
        <w:t xml:space="preserve"> 2025; 14(6):1157. </w:t>
      </w:r>
      <w:hyperlink r:id="rId151" w:history="1">
        <w:r w:rsidRPr="00CF22F3">
          <w:rPr>
            <w:rStyle w:val="a6"/>
            <w:color w:val="000000" w:themeColor="text1"/>
            <w:sz w:val="28"/>
            <w:szCs w:val="28"/>
            <w:shd w:val="clear" w:color="auto" w:fill="FFFFFF"/>
            <w:lang w:val="en-US"/>
          </w:rPr>
          <w:t>https://doi.org/10.3390/land14061157</w:t>
        </w:r>
      </w:hyperlink>
    </w:p>
    <w:p w:rsidR="00944B8C" w:rsidRPr="00CF22F3" w:rsidRDefault="00944B8C" w:rsidP="00944B8C">
      <w:pPr>
        <w:pStyle w:val="a3"/>
        <w:spacing w:before="0" w:beforeAutospacing="0" w:after="0" w:afterAutospacing="0"/>
        <w:jc w:val="both"/>
        <w:rPr>
          <w:color w:val="000000" w:themeColor="text1"/>
          <w:sz w:val="28"/>
          <w:szCs w:val="28"/>
          <w:lang w:val="en-US"/>
        </w:rPr>
      </w:pPr>
      <w:r w:rsidRPr="00CF22F3">
        <w:rPr>
          <w:color w:val="000000" w:themeColor="text1"/>
          <w:sz w:val="28"/>
          <w:szCs w:val="28"/>
          <w:lang w:val="kk-KZ"/>
        </w:rPr>
        <w:t>152.</w:t>
      </w:r>
      <w:r w:rsidR="000C0E6A" w:rsidRPr="00CF22F3">
        <w:rPr>
          <w:color w:val="000000" w:themeColor="text1"/>
          <w:sz w:val="28"/>
          <w:szCs w:val="28"/>
          <w:lang w:val="en-US"/>
        </w:rPr>
        <w:t xml:space="preserve"> </w:t>
      </w:r>
      <w:r w:rsidRPr="00CF22F3">
        <w:rPr>
          <w:color w:val="000000" w:themeColor="text1"/>
          <w:sz w:val="28"/>
          <w:szCs w:val="28"/>
          <w:lang w:val="en-US"/>
        </w:rPr>
        <w:t xml:space="preserve">Agriculture and Agri-Food Canada. Environmental Sustainability Indicators. </w:t>
      </w:r>
      <w:hyperlink r:id="rId152" w:history="1">
        <w:r w:rsidRPr="00CF22F3">
          <w:rPr>
            <w:rStyle w:val="a6"/>
            <w:color w:val="000000" w:themeColor="text1"/>
            <w:sz w:val="28"/>
            <w:szCs w:val="28"/>
            <w:lang w:val="en-US"/>
          </w:rPr>
          <w:t>https://agriculture.canada.ca/en/environment/resource-management/indicators</w:t>
        </w:r>
      </w:hyperlink>
    </w:p>
    <w:p w:rsidR="00944B8C" w:rsidRPr="00CF22F3" w:rsidRDefault="000C0E6A" w:rsidP="00944B8C">
      <w:pPr>
        <w:pStyle w:val="a3"/>
        <w:spacing w:before="0" w:beforeAutospacing="0" w:after="0" w:afterAutospacing="0"/>
        <w:jc w:val="both"/>
        <w:rPr>
          <w:color w:val="000000" w:themeColor="text1"/>
          <w:sz w:val="28"/>
          <w:szCs w:val="28"/>
        </w:rPr>
      </w:pPr>
      <w:r w:rsidRPr="00CF22F3">
        <w:rPr>
          <w:color w:val="000000" w:themeColor="text1"/>
          <w:sz w:val="28"/>
          <w:szCs w:val="28"/>
          <w:lang w:val="kk-KZ"/>
        </w:rPr>
        <w:t>153.</w:t>
      </w:r>
      <w:r w:rsidR="00944B8C" w:rsidRPr="00CF22F3">
        <w:rPr>
          <w:color w:val="000000" w:themeColor="text1"/>
          <w:sz w:val="28"/>
          <w:szCs w:val="28"/>
        </w:rPr>
        <w:t xml:space="preserve">Министерство сельского хозяйства РК. Цифровизация агропромышленного комплекса. </w:t>
      </w:r>
      <w:hyperlink r:id="rId153" w:tgtFrame="_new" w:history="1">
        <w:r w:rsidR="00944B8C" w:rsidRPr="00CF22F3">
          <w:rPr>
            <w:rStyle w:val="a6"/>
            <w:color w:val="000000" w:themeColor="text1"/>
            <w:sz w:val="28"/>
            <w:szCs w:val="28"/>
          </w:rPr>
          <w:t>https://moa.gov.kz</w:t>
        </w:r>
      </w:hyperlink>
    </w:p>
    <w:p w:rsidR="00944B8C" w:rsidRPr="00CF22F3" w:rsidRDefault="00944B8C" w:rsidP="00944B8C">
      <w:pPr>
        <w:pStyle w:val="a3"/>
        <w:spacing w:before="0" w:beforeAutospacing="0" w:after="0" w:afterAutospacing="0"/>
        <w:jc w:val="both"/>
        <w:rPr>
          <w:color w:val="000000" w:themeColor="text1"/>
          <w:sz w:val="28"/>
          <w:szCs w:val="28"/>
        </w:rPr>
      </w:pPr>
      <w:r w:rsidRPr="00CF22F3">
        <w:rPr>
          <w:color w:val="000000" w:themeColor="text1"/>
          <w:sz w:val="28"/>
          <w:szCs w:val="28"/>
          <w:lang w:val="kk-KZ"/>
        </w:rPr>
        <w:t>154.</w:t>
      </w:r>
      <w:r w:rsidR="000C0E6A" w:rsidRPr="00CF22F3">
        <w:rPr>
          <w:color w:val="000000" w:themeColor="text1"/>
          <w:sz w:val="28"/>
          <w:szCs w:val="28"/>
        </w:rPr>
        <w:t xml:space="preserve"> </w:t>
      </w:r>
      <w:r w:rsidRPr="00CF22F3">
        <w:rPr>
          <w:color w:val="000000" w:themeColor="text1"/>
          <w:sz w:val="28"/>
          <w:szCs w:val="28"/>
        </w:rPr>
        <w:t xml:space="preserve">Основные положения и принципы зонирования земель Республики Казахстан : постановление от 10 октября 1997 г. № 1435. — Электрон. дан. : кодированный текст. — URL: </w:t>
      </w:r>
      <w:hyperlink r:id="rId154" w:tgtFrame="_new" w:history="1">
        <w:r w:rsidRPr="00CF22F3">
          <w:rPr>
            <w:rStyle w:val="a6"/>
            <w:color w:val="000000" w:themeColor="text1"/>
            <w:sz w:val="28"/>
            <w:szCs w:val="28"/>
          </w:rPr>
          <w:t>https://adilet.zan.kz/rus/docs/P970001435</w:t>
        </w:r>
      </w:hyperlink>
      <w:r w:rsidRPr="00CF22F3">
        <w:rPr>
          <w:color w:val="000000" w:themeColor="text1"/>
          <w:sz w:val="28"/>
          <w:szCs w:val="28"/>
        </w:rPr>
        <w:t>_ (доступ 31.01.202</w:t>
      </w:r>
      <w:r w:rsidRPr="00CF22F3">
        <w:rPr>
          <w:color w:val="000000" w:themeColor="text1"/>
          <w:sz w:val="28"/>
          <w:szCs w:val="28"/>
          <w:lang w:val="kk-KZ"/>
        </w:rPr>
        <w:t>5</w:t>
      </w:r>
      <w:r w:rsidRPr="00CF22F3">
        <w:rPr>
          <w:color w:val="000000" w:themeColor="text1"/>
          <w:sz w:val="28"/>
          <w:szCs w:val="28"/>
        </w:rPr>
        <w:t>).</w:t>
      </w:r>
    </w:p>
    <w:p w:rsidR="00944B8C" w:rsidRPr="00CF22F3" w:rsidRDefault="00736BF4" w:rsidP="00944B8C">
      <w:pPr>
        <w:pStyle w:val="a3"/>
        <w:spacing w:before="0" w:beforeAutospacing="0" w:after="0" w:afterAutospacing="0"/>
        <w:jc w:val="both"/>
        <w:rPr>
          <w:color w:val="000000" w:themeColor="text1"/>
          <w:sz w:val="28"/>
          <w:szCs w:val="28"/>
        </w:rPr>
      </w:pPr>
      <w:r w:rsidRPr="00CF22F3">
        <w:rPr>
          <w:color w:val="000000" w:themeColor="text1"/>
          <w:sz w:val="28"/>
          <w:szCs w:val="28"/>
          <w:lang w:val="kk-KZ"/>
        </w:rPr>
        <w:t>155.</w:t>
      </w:r>
      <w:r w:rsidR="00944B8C" w:rsidRPr="00CF22F3">
        <w:rPr>
          <w:color w:val="000000" w:themeColor="text1"/>
          <w:sz w:val="28"/>
          <w:szCs w:val="28"/>
        </w:rPr>
        <w:t>Хомяков К.В., Дьяченко В.И. Пространственное зонирование землепользования. – М.: Агропечать, 2020.</w:t>
      </w:r>
    </w:p>
    <w:p w:rsidR="00944B8C" w:rsidRPr="00CF22F3" w:rsidRDefault="00944B8C" w:rsidP="00944B8C">
      <w:pPr>
        <w:pStyle w:val="a3"/>
        <w:spacing w:before="0" w:beforeAutospacing="0" w:after="0" w:afterAutospacing="0"/>
        <w:jc w:val="both"/>
        <w:rPr>
          <w:color w:val="000000" w:themeColor="text1"/>
          <w:sz w:val="28"/>
          <w:szCs w:val="28"/>
          <w:lang w:val="en-US"/>
        </w:rPr>
      </w:pPr>
      <w:r w:rsidRPr="00CF22F3">
        <w:rPr>
          <w:color w:val="000000" w:themeColor="text1"/>
          <w:sz w:val="28"/>
          <w:szCs w:val="28"/>
          <w:lang w:val="kk-KZ"/>
        </w:rPr>
        <w:lastRenderedPageBreak/>
        <w:t>156.</w:t>
      </w:r>
      <w:r w:rsidRPr="00CF22F3">
        <w:rPr>
          <w:color w:val="000000" w:themeColor="text1"/>
          <w:sz w:val="28"/>
          <w:szCs w:val="28"/>
          <w:lang w:val="en-US"/>
        </w:rPr>
        <w:t xml:space="preserve"> Richards, C. Multifunctional agriculture in policy and practice? A comparative analysis of Norway and Australia / C. Richards, H. Bjørkhaug // </w:t>
      </w:r>
      <w:r w:rsidRPr="00CF22F3">
        <w:rPr>
          <w:rStyle w:val="a4"/>
          <w:rFonts w:eastAsiaTheme="majorEastAsia"/>
          <w:b w:val="0"/>
          <w:color w:val="000000" w:themeColor="text1"/>
          <w:sz w:val="28"/>
          <w:szCs w:val="28"/>
          <w:lang w:val="en-US"/>
        </w:rPr>
        <w:t>Journal of Rural</w:t>
      </w:r>
      <w:r w:rsidRPr="00CF22F3">
        <w:rPr>
          <w:rStyle w:val="a4"/>
          <w:rFonts w:eastAsiaTheme="majorEastAsia"/>
          <w:color w:val="000000" w:themeColor="text1"/>
          <w:sz w:val="28"/>
          <w:szCs w:val="28"/>
          <w:lang w:val="en-US"/>
        </w:rPr>
        <w:t xml:space="preserve"> </w:t>
      </w:r>
      <w:r w:rsidRPr="00CF22F3">
        <w:rPr>
          <w:rStyle w:val="a4"/>
          <w:rFonts w:eastAsiaTheme="majorEastAsia"/>
          <w:b w:val="0"/>
          <w:color w:val="000000" w:themeColor="text1"/>
          <w:sz w:val="28"/>
          <w:szCs w:val="28"/>
          <w:lang w:val="en-US"/>
        </w:rPr>
        <w:t>Studies</w:t>
      </w:r>
      <w:r w:rsidRPr="00CF22F3">
        <w:rPr>
          <w:b/>
          <w:color w:val="000000" w:themeColor="text1"/>
          <w:sz w:val="28"/>
          <w:szCs w:val="28"/>
          <w:lang w:val="en-US"/>
        </w:rPr>
        <w:t>.</w:t>
      </w:r>
      <w:r w:rsidRPr="00CF22F3">
        <w:rPr>
          <w:color w:val="000000" w:themeColor="text1"/>
          <w:sz w:val="28"/>
          <w:szCs w:val="28"/>
          <w:lang w:val="en-US"/>
        </w:rPr>
        <w:t xml:space="preserve"> — 2008. — Vol. 24, № 1. — P. 98–111. — DOI: 10.1016/j.jrurstud.2007.06.003.</w:t>
      </w:r>
    </w:p>
    <w:p w:rsidR="00944B8C" w:rsidRPr="00CF22F3" w:rsidRDefault="00944B8C" w:rsidP="00944B8C">
      <w:pPr>
        <w:pStyle w:val="a3"/>
        <w:spacing w:before="0" w:beforeAutospacing="0" w:after="0" w:afterAutospacing="0"/>
        <w:jc w:val="both"/>
        <w:rPr>
          <w:color w:val="000000" w:themeColor="text1"/>
          <w:sz w:val="28"/>
          <w:szCs w:val="28"/>
          <w:lang w:val="en-US"/>
        </w:rPr>
      </w:pPr>
      <w:r w:rsidRPr="00CF22F3">
        <w:rPr>
          <w:color w:val="000000" w:themeColor="text1"/>
          <w:sz w:val="28"/>
          <w:szCs w:val="28"/>
          <w:lang w:val="kk-KZ"/>
        </w:rPr>
        <w:t xml:space="preserve">157. </w:t>
      </w:r>
      <w:r w:rsidRPr="00CF22F3">
        <w:rPr>
          <w:color w:val="000000" w:themeColor="text1"/>
          <w:sz w:val="28"/>
          <w:szCs w:val="28"/>
          <w:lang w:val="en-US"/>
        </w:rPr>
        <w:t xml:space="preserve">Swinnen J., Knops L. </w:t>
      </w:r>
      <w:r w:rsidRPr="00CF22F3">
        <w:rPr>
          <w:rStyle w:val="a4"/>
          <w:rFonts w:eastAsiaTheme="majorEastAsia"/>
          <w:b w:val="0"/>
          <w:color w:val="000000" w:themeColor="text1"/>
          <w:sz w:val="28"/>
          <w:szCs w:val="28"/>
          <w:lang w:val="en-US"/>
        </w:rPr>
        <w:t>Land Use Regulations and Agricultural Land Markets in Europe</w:t>
      </w:r>
      <w:r w:rsidRPr="00CF22F3">
        <w:rPr>
          <w:b/>
          <w:color w:val="000000" w:themeColor="text1"/>
          <w:sz w:val="28"/>
          <w:szCs w:val="28"/>
          <w:lang w:val="en-US"/>
        </w:rPr>
        <w:t xml:space="preserve"> </w:t>
      </w:r>
      <w:r w:rsidRPr="00CF22F3">
        <w:rPr>
          <w:color w:val="000000" w:themeColor="text1"/>
          <w:sz w:val="28"/>
          <w:szCs w:val="28"/>
          <w:lang w:val="en-US"/>
        </w:rPr>
        <w:t>// European Review of Agricultural Economics. – 2013. – Vol. 40(3). – P. 391–415.</w:t>
      </w:r>
    </w:p>
    <w:p w:rsidR="0077429F" w:rsidRPr="00CF22F3" w:rsidRDefault="0077429F" w:rsidP="0077429F">
      <w:pPr>
        <w:spacing w:after="0" w:line="240" w:lineRule="auto"/>
        <w:jc w:val="both"/>
        <w:rPr>
          <w:rFonts w:ascii="Times New Roman" w:hAnsi="Times New Roman" w:cs="Times New Roman"/>
          <w:color w:val="000000" w:themeColor="text1"/>
          <w:sz w:val="28"/>
          <w:szCs w:val="28"/>
          <w:lang w:val="en-US"/>
        </w:rPr>
      </w:pPr>
    </w:p>
    <w:p w:rsidR="0077429F" w:rsidRDefault="0077429F"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0C0E6A" w:rsidRDefault="000C0E6A" w:rsidP="0077429F">
      <w:pPr>
        <w:rPr>
          <w:lang w:val="kk-KZ"/>
        </w:rPr>
      </w:pPr>
    </w:p>
    <w:p w:rsidR="00CF22F3" w:rsidRPr="00700544" w:rsidRDefault="00CF22F3" w:rsidP="0077429F">
      <w:pPr>
        <w:rPr>
          <w:lang w:val="kk-KZ"/>
        </w:rPr>
      </w:pPr>
    </w:p>
    <w:p w:rsidR="00944B8C" w:rsidRPr="00700544" w:rsidRDefault="00944B8C" w:rsidP="0077429F">
      <w:pPr>
        <w:rPr>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Қосымша А</w:t>
      </w:r>
    </w:p>
    <w:p w:rsidR="0077429F" w:rsidRPr="00700544" w:rsidRDefault="0077429F" w:rsidP="0077429F">
      <w:pPr>
        <w:spacing w:after="0" w:line="240" w:lineRule="auto"/>
        <w:ind w:firstLine="709"/>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Солтүстік Қазақстан өңірлері бойынша егістік жерлер ауданы мен нақты егілген алқаптар млн га (2019</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 xml:space="preserve">2023 жж.) </w:t>
      </w:r>
    </w:p>
    <w:p w:rsidR="0077429F" w:rsidRPr="00700544" w:rsidRDefault="0077429F" w:rsidP="0077429F">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2820"/>
        <w:gridCol w:w="1128"/>
        <w:gridCol w:w="987"/>
        <w:gridCol w:w="987"/>
        <w:gridCol w:w="846"/>
        <w:gridCol w:w="810"/>
      </w:tblGrid>
      <w:tr w:rsidR="0077429F" w:rsidRPr="00700544" w:rsidTr="0054056F">
        <w:trPr>
          <w:trHeight w:val="562"/>
        </w:trPr>
        <w:tc>
          <w:tcPr>
            <w:tcW w:w="1031" w:type="pct"/>
            <w:tcBorders>
              <w:top w:val="single" w:sz="4" w:space="0" w:color="auto"/>
              <w:left w:val="single" w:sz="4" w:space="0" w:color="auto"/>
              <w:right w:val="single" w:sz="4" w:space="0" w:color="auto"/>
            </w:tcBorders>
            <w:vAlign w:val="center"/>
            <w:hideMark/>
          </w:tcPr>
          <w:p w:rsidR="0077429F" w:rsidRPr="00700544" w:rsidRDefault="0077429F" w:rsidP="0054056F">
            <w:pPr>
              <w:suppressAutoHyphens/>
              <w:spacing w:after="0" w:line="240" w:lineRule="auto"/>
              <w:rPr>
                <w:rFonts w:ascii="Times New Roman" w:eastAsia="Times New Roman" w:hAnsi="Times New Roman" w:cs="Times New Roman"/>
                <w:bCs/>
                <w:color w:val="000000" w:themeColor="text1"/>
                <w:sz w:val="24"/>
                <w:szCs w:val="24"/>
                <w:lang w:val="kk-KZ" w:eastAsia="ru-RU"/>
              </w:rPr>
            </w:pPr>
            <w:r w:rsidRPr="00700544">
              <w:rPr>
                <w:rFonts w:ascii="Times New Roman" w:eastAsia="Times New Roman" w:hAnsi="Times New Roman" w:cs="Times New Roman"/>
                <w:bCs/>
                <w:color w:val="000000" w:themeColor="text1"/>
                <w:sz w:val="24"/>
                <w:szCs w:val="24"/>
                <w:lang w:val="kk-KZ" w:eastAsia="ru-RU"/>
              </w:rPr>
              <w:t>Облыс атауы</w:t>
            </w:r>
          </w:p>
        </w:tc>
        <w:tc>
          <w:tcPr>
            <w:tcW w:w="1477"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color w:val="000000" w:themeColor="text1"/>
                <w:sz w:val="24"/>
                <w:szCs w:val="24"/>
                <w:lang w:val="kk-KZ" w:eastAsia="ru-RU"/>
              </w:rPr>
            </w:pPr>
            <w:r w:rsidRPr="00700544">
              <w:rPr>
                <w:rFonts w:ascii="Times New Roman" w:eastAsia="Times New Roman" w:hAnsi="Times New Roman" w:cs="Times New Roman"/>
                <w:bCs/>
                <w:color w:val="000000" w:themeColor="text1"/>
                <w:sz w:val="24"/>
                <w:szCs w:val="24"/>
                <w:lang w:val="kk-KZ" w:eastAsia="ru-RU"/>
              </w:rPr>
              <w:t>Көрсеткіштер</w:t>
            </w:r>
          </w:p>
        </w:tc>
        <w:tc>
          <w:tcPr>
            <w:tcW w:w="591"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color w:val="000000" w:themeColor="text1"/>
                <w:sz w:val="24"/>
                <w:szCs w:val="24"/>
                <w:lang w:val="kk-KZ" w:eastAsia="ru-RU"/>
              </w:rPr>
            </w:pPr>
            <w:r w:rsidRPr="00700544">
              <w:rPr>
                <w:rFonts w:ascii="Times New Roman" w:eastAsia="Times New Roman" w:hAnsi="Times New Roman" w:cs="Times New Roman"/>
                <w:bCs/>
                <w:color w:val="000000" w:themeColor="text1"/>
                <w:sz w:val="24"/>
                <w:szCs w:val="24"/>
                <w:lang w:val="kk-KZ" w:eastAsia="ru-RU"/>
              </w:rPr>
              <w:t>2019</w:t>
            </w:r>
          </w:p>
        </w:tc>
        <w:tc>
          <w:tcPr>
            <w:tcW w:w="517"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color w:val="000000" w:themeColor="text1"/>
                <w:sz w:val="24"/>
                <w:szCs w:val="24"/>
                <w:lang w:val="kk-KZ" w:eastAsia="ru-RU"/>
              </w:rPr>
            </w:pPr>
            <w:r w:rsidRPr="00700544">
              <w:rPr>
                <w:rFonts w:ascii="Times New Roman" w:eastAsia="Times New Roman" w:hAnsi="Times New Roman" w:cs="Times New Roman"/>
                <w:bCs/>
                <w:color w:val="000000" w:themeColor="text1"/>
                <w:sz w:val="24"/>
                <w:szCs w:val="24"/>
                <w:lang w:val="kk-KZ" w:eastAsia="ru-RU"/>
              </w:rPr>
              <w:t>2020</w:t>
            </w:r>
          </w:p>
        </w:tc>
        <w:tc>
          <w:tcPr>
            <w:tcW w:w="517"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color w:val="000000" w:themeColor="text1"/>
                <w:sz w:val="24"/>
                <w:szCs w:val="24"/>
                <w:lang w:val="kk-KZ" w:eastAsia="ru-RU"/>
              </w:rPr>
            </w:pPr>
            <w:r w:rsidRPr="00700544">
              <w:rPr>
                <w:rFonts w:ascii="Times New Roman" w:eastAsia="Times New Roman" w:hAnsi="Times New Roman" w:cs="Times New Roman"/>
                <w:bCs/>
                <w:color w:val="000000" w:themeColor="text1"/>
                <w:sz w:val="24"/>
                <w:szCs w:val="24"/>
                <w:lang w:val="kk-KZ" w:eastAsia="ru-RU"/>
              </w:rPr>
              <w:t>2021</w:t>
            </w:r>
          </w:p>
        </w:tc>
        <w:tc>
          <w:tcPr>
            <w:tcW w:w="443"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color w:val="000000" w:themeColor="text1"/>
                <w:sz w:val="24"/>
                <w:szCs w:val="24"/>
                <w:lang w:val="kk-KZ" w:eastAsia="ru-RU"/>
              </w:rPr>
            </w:pPr>
            <w:r w:rsidRPr="00700544">
              <w:rPr>
                <w:rFonts w:ascii="Times New Roman" w:eastAsia="Times New Roman" w:hAnsi="Times New Roman" w:cs="Times New Roman"/>
                <w:bCs/>
                <w:color w:val="000000" w:themeColor="text1"/>
                <w:sz w:val="24"/>
                <w:szCs w:val="24"/>
                <w:lang w:val="kk-KZ" w:eastAsia="ru-RU"/>
              </w:rPr>
              <w:t>2022</w:t>
            </w:r>
          </w:p>
        </w:tc>
        <w:tc>
          <w:tcPr>
            <w:tcW w:w="424"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bCs/>
                <w:color w:val="000000" w:themeColor="text1"/>
                <w:sz w:val="24"/>
                <w:szCs w:val="24"/>
                <w:lang w:val="kk-KZ" w:eastAsia="ru-RU"/>
              </w:rPr>
            </w:pPr>
            <w:r w:rsidRPr="00700544">
              <w:rPr>
                <w:rFonts w:ascii="Times New Roman" w:eastAsia="Times New Roman" w:hAnsi="Times New Roman" w:cs="Times New Roman"/>
                <w:bCs/>
                <w:color w:val="000000" w:themeColor="text1"/>
                <w:sz w:val="24"/>
                <w:szCs w:val="24"/>
                <w:lang w:val="kk-KZ" w:eastAsia="ru-RU"/>
              </w:rPr>
              <w:t>2023</w:t>
            </w:r>
          </w:p>
        </w:tc>
      </w:tr>
      <w:tr w:rsidR="0077429F" w:rsidRPr="00700544" w:rsidTr="0054056F">
        <w:tc>
          <w:tcPr>
            <w:tcW w:w="1031" w:type="pct"/>
            <w:vMerge w:val="restart"/>
            <w:tcBorders>
              <w:top w:val="single" w:sz="4" w:space="0" w:color="auto"/>
              <w:left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bCs/>
                <w:color w:val="000000" w:themeColor="text1"/>
                <w:sz w:val="24"/>
                <w:szCs w:val="24"/>
                <w:lang w:eastAsia="ru-RU"/>
              </w:rPr>
              <w:t>Қостанай</w:t>
            </w:r>
            <w:r w:rsidRPr="00700544">
              <w:rPr>
                <w:rFonts w:ascii="Times New Roman" w:eastAsia="Times New Roman" w:hAnsi="Times New Roman" w:cs="Times New Roman"/>
                <w:bCs/>
                <w:color w:val="000000" w:themeColor="text1"/>
                <w:sz w:val="24"/>
                <w:szCs w:val="24"/>
                <w:lang w:val="kk-KZ" w:eastAsia="ru-RU"/>
              </w:rPr>
              <w:t xml:space="preserve">    </w:t>
            </w:r>
          </w:p>
        </w:tc>
        <w:tc>
          <w:tcPr>
            <w:tcW w:w="147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Егістік жерлер ауданы</w:t>
            </w:r>
          </w:p>
        </w:tc>
        <w:tc>
          <w:tcPr>
            <w:tcW w:w="591"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6,13</w:t>
            </w:r>
          </w:p>
        </w:tc>
        <w:tc>
          <w:tcPr>
            <w:tcW w:w="51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6,18</w:t>
            </w:r>
          </w:p>
        </w:tc>
        <w:tc>
          <w:tcPr>
            <w:tcW w:w="51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ind w:hanging="69"/>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6,22</w:t>
            </w:r>
          </w:p>
        </w:tc>
        <w:tc>
          <w:tcPr>
            <w:tcW w:w="443"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6,31</w:t>
            </w:r>
          </w:p>
        </w:tc>
        <w:tc>
          <w:tcPr>
            <w:tcW w:w="424"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6,4</w:t>
            </w:r>
          </w:p>
        </w:tc>
      </w:tr>
      <w:tr w:rsidR="0077429F" w:rsidRPr="00700544" w:rsidTr="0054056F">
        <w:tc>
          <w:tcPr>
            <w:tcW w:w="1031" w:type="pct"/>
            <w:vMerge/>
            <w:tcBorders>
              <w:left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bCs/>
                <w:color w:val="000000" w:themeColor="text1"/>
                <w:sz w:val="24"/>
                <w:szCs w:val="24"/>
                <w:lang w:eastAsia="ru-RU"/>
              </w:rPr>
            </w:pPr>
          </w:p>
        </w:tc>
        <w:tc>
          <w:tcPr>
            <w:tcW w:w="147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Нақты егілген алқаптар</w:t>
            </w:r>
          </w:p>
        </w:tc>
        <w:tc>
          <w:tcPr>
            <w:tcW w:w="591"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4,99</w:t>
            </w:r>
          </w:p>
        </w:tc>
        <w:tc>
          <w:tcPr>
            <w:tcW w:w="51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5,27</w:t>
            </w:r>
          </w:p>
        </w:tc>
        <w:tc>
          <w:tcPr>
            <w:tcW w:w="51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ind w:hanging="69"/>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5,24</w:t>
            </w:r>
          </w:p>
        </w:tc>
        <w:tc>
          <w:tcPr>
            <w:tcW w:w="443"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5,26</w:t>
            </w:r>
          </w:p>
        </w:tc>
        <w:tc>
          <w:tcPr>
            <w:tcW w:w="424"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5,58</w:t>
            </w:r>
          </w:p>
        </w:tc>
      </w:tr>
      <w:tr w:rsidR="0077429F" w:rsidRPr="00700544" w:rsidTr="0054056F">
        <w:tc>
          <w:tcPr>
            <w:tcW w:w="1031" w:type="pct"/>
            <w:vMerge w:val="restart"/>
            <w:tcBorders>
              <w:top w:val="single" w:sz="4" w:space="0" w:color="auto"/>
              <w:left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bCs/>
                <w:color w:val="000000" w:themeColor="text1"/>
                <w:sz w:val="24"/>
                <w:szCs w:val="24"/>
                <w:lang w:eastAsia="ru-RU"/>
              </w:rPr>
              <w:t>Ақмола</w:t>
            </w:r>
            <w:r w:rsidRPr="00700544">
              <w:rPr>
                <w:rFonts w:ascii="Times New Roman" w:eastAsia="Times New Roman" w:hAnsi="Times New Roman" w:cs="Times New Roman"/>
                <w:bCs/>
                <w:color w:val="000000" w:themeColor="text1"/>
                <w:sz w:val="24"/>
                <w:szCs w:val="24"/>
                <w:lang w:val="kk-KZ" w:eastAsia="ru-RU"/>
              </w:rPr>
              <w:t xml:space="preserve">       </w:t>
            </w:r>
          </w:p>
        </w:tc>
        <w:tc>
          <w:tcPr>
            <w:tcW w:w="147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Егістік жерлер ауданы</w:t>
            </w:r>
          </w:p>
        </w:tc>
        <w:tc>
          <w:tcPr>
            <w:tcW w:w="591"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6,04</w:t>
            </w:r>
          </w:p>
        </w:tc>
        <w:tc>
          <w:tcPr>
            <w:tcW w:w="51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5,96</w:t>
            </w:r>
          </w:p>
        </w:tc>
        <w:tc>
          <w:tcPr>
            <w:tcW w:w="51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6,04</w:t>
            </w:r>
          </w:p>
        </w:tc>
        <w:tc>
          <w:tcPr>
            <w:tcW w:w="443"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6,09</w:t>
            </w:r>
          </w:p>
        </w:tc>
        <w:tc>
          <w:tcPr>
            <w:tcW w:w="424"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6,2</w:t>
            </w:r>
          </w:p>
        </w:tc>
      </w:tr>
      <w:tr w:rsidR="0077429F" w:rsidRPr="00700544" w:rsidTr="0054056F">
        <w:tc>
          <w:tcPr>
            <w:tcW w:w="1031" w:type="pct"/>
            <w:vMerge/>
            <w:tcBorders>
              <w:left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bCs/>
                <w:color w:val="000000" w:themeColor="text1"/>
                <w:sz w:val="24"/>
                <w:szCs w:val="24"/>
                <w:lang w:eastAsia="ru-RU"/>
              </w:rPr>
            </w:pPr>
          </w:p>
        </w:tc>
        <w:tc>
          <w:tcPr>
            <w:tcW w:w="147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Нақты егілген алқаптар</w:t>
            </w:r>
          </w:p>
        </w:tc>
        <w:tc>
          <w:tcPr>
            <w:tcW w:w="591"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5,05</w:t>
            </w:r>
          </w:p>
        </w:tc>
        <w:tc>
          <w:tcPr>
            <w:tcW w:w="51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4,95</w:t>
            </w:r>
          </w:p>
        </w:tc>
        <w:tc>
          <w:tcPr>
            <w:tcW w:w="51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5,13</w:t>
            </w:r>
          </w:p>
        </w:tc>
        <w:tc>
          <w:tcPr>
            <w:tcW w:w="443"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5,31</w:t>
            </w:r>
          </w:p>
        </w:tc>
        <w:tc>
          <w:tcPr>
            <w:tcW w:w="424"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5,36</w:t>
            </w:r>
          </w:p>
        </w:tc>
      </w:tr>
      <w:tr w:rsidR="0077429F" w:rsidRPr="00700544" w:rsidTr="0054056F">
        <w:trPr>
          <w:trHeight w:val="313"/>
        </w:trPr>
        <w:tc>
          <w:tcPr>
            <w:tcW w:w="1031" w:type="pct"/>
            <w:vMerge w:val="restart"/>
            <w:tcBorders>
              <w:top w:val="single" w:sz="4" w:space="0" w:color="auto"/>
              <w:left w:val="single" w:sz="4" w:space="0" w:color="auto"/>
              <w:right w:val="single" w:sz="4" w:space="0" w:color="auto"/>
            </w:tcBorders>
            <w:vAlign w:val="center"/>
            <w:hideMark/>
          </w:tcPr>
          <w:p w:rsidR="0077429F" w:rsidRPr="00700544" w:rsidRDefault="0077429F" w:rsidP="0054056F">
            <w:pPr>
              <w:suppressAutoHyphens/>
              <w:spacing w:after="0" w:line="240" w:lineRule="auto"/>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 xml:space="preserve">Павлодар     </w:t>
            </w:r>
          </w:p>
        </w:tc>
        <w:tc>
          <w:tcPr>
            <w:tcW w:w="147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Егістік жерлер ауданы</w:t>
            </w:r>
          </w:p>
        </w:tc>
        <w:tc>
          <w:tcPr>
            <w:tcW w:w="591"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1,81</w:t>
            </w:r>
          </w:p>
        </w:tc>
        <w:tc>
          <w:tcPr>
            <w:tcW w:w="51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1,90</w:t>
            </w:r>
          </w:p>
        </w:tc>
        <w:tc>
          <w:tcPr>
            <w:tcW w:w="51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1,96</w:t>
            </w:r>
          </w:p>
        </w:tc>
        <w:tc>
          <w:tcPr>
            <w:tcW w:w="443"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2,02</w:t>
            </w:r>
          </w:p>
        </w:tc>
        <w:tc>
          <w:tcPr>
            <w:tcW w:w="424"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2,08</w:t>
            </w:r>
          </w:p>
        </w:tc>
      </w:tr>
      <w:tr w:rsidR="0077429F" w:rsidRPr="00700544" w:rsidTr="0054056F">
        <w:trPr>
          <w:trHeight w:val="386"/>
        </w:trPr>
        <w:tc>
          <w:tcPr>
            <w:tcW w:w="1031" w:type="pct"/>
            <w:vMerge/>
            <w:tcBorders>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p>
        </w:tc>
        <w:tc>
          <w:tcPr>
            <w:tcW w:w="1477"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Нақты егілген алқаптар</w:t>
            </w:r>
          </w:p>
        </w:tc>
        <w:tc>
          <w:tcPr>
            <w:tcW w:w="591"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1,32</w:t>
            </w:r>
          </w:p>
        </w:tc>
        <w:tc>
          <w:tcPr>
            <w:tcW w:w="517"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1,43</w:t>
            </w:r>
          </w:p>
        </w:tc>
        <w:tc>
          <w:tcPr>
            <w:tcW w:w="517"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1,46</w:t>
            </w:r>
          </w:p>
        </w:tc>
        <w:tc>
          <w:tcPr>
            <w:tcW w:w="443"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1,57</w:t>
            </w:r>
          </w:p>
        </w:tc>
        <w:tc>
          <w:tcPr>
            <w:tcW w:w="424"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1,63</w:t>
            </w:r>
          </w:p>
        </w:tc>
      </w:tr>
      <w:tr w:rsidR="0077429F" w:rsidRPr="00700544" w:rsidTr="0054056F">
        <w:tc>
          <w:tcPr>
            <w:tcW w:w="1031" w:type="pct"/>
            <w:vMerge w:val="restart"/>
            <w:tcBorders>
              <w:top w:val="single" w:sz="4" w:space="0" w:color="auto"/>
              <w:left w:val="single" w:sz="4" w:space="0" w:color="auto"/>
              <w:right w:val="single" w:sz="4" w:space="0" w:color="auto"/>
            </w:tcBorders>
            <w:vAlign w:val="center"/>
            <w:hideMark/>
          </w:tcPr>
          <w:p w:rsidR="0077429F" w:rsidRPr="00700544" w:rsidRDefault="0077429F" w:rsidP="0054056F">
            <w:pPr>
              <w:suppressAutoHyphens/>
              <w:spacing w:after="0" w:line="240" w:lineRule="auto"/>
              <w:jc w:val="both"/>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bCs/>
                <w:color w:val="000000" w:themeColor="text1"/>
                <w:sz w:val="24"/>
                <w:szCs w:val="24"/>
                <w:lang w:eastAsia="ru-RU"/>
              </w:rPr>
              <w:t>Солтүстік Қазақстан</w:t>
            </w:r>
            <w:r w:rsidRPr="00700544">
              <w:rPr>
                <w:rFonts w:ascii="Times New Roman" w:eastAsia="Times New Roman" w:hAnsi="Times New Roman" w:cs="Times New Roman"/>
                <w:bCs/>
                <w:color w:val="000000" w:themeColor="text1"/>
                <w:sz w:val="24"/>
                <w:szCs w:val="24"/>
                <w:lang w:val="kk-KZ" w:eastAsia="ru-RU"/>
              </w:rPr>
              <w:t xml:space="preserve">    </w:t>
            </w:r>
          </w:p>
        </w:tc>
        <w:tc>
          <w:tcPr>
            <w:tcW w:w="147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Егістік жерлер ауданы</w:t>
            </w:r>
          </w:p>
        </w:tc>
        <w:tc>
          <w:tcPr>
            <w:tcW w:w="591"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4,97</w:t>
            </w:r>
          </w:p>
        </w:tc>
        <w:tc>
          <w:tcPr>
            <w:tcW w:w="51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4,94</w:t>
            </w:r>
          </w:p>
        </w:tc>
        <w:tc>
          <w:tcPr>
            <w:tcW w:w="517"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4,96</w:t>
            </w:r>
          </w:p>
        </w:tc>
        <w:tc>
          <w:tcPr>
            <w:tcW w:w="443"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4,96</w:t>
            </w:r>
          </w:p>
        </w:tc>
        <w:tc>
          <w:tcPr>
            <w:tcW w:w="424" w:type="pct"/>
            <w:tcBorders>
              <w:top w:val="single" w:sz="4" w:space="0" w:color="auto"/>
              <w:left w:val="single" w:sz="4" w:space="0" w:color="auto"/>
              <w:bottom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5,04</w:t>
            </w:r>
          </w:p>
        </w:tc>
      </w:tr>
      <w:tr w:rsidR="0077429F" w:rsidRPr="00700544" w:rsidTr="0054056F">
        <w:trPr>
          <w:trHeight w:val="267"/>
        </w:trPr>
        <w:tc>
          <w:tcPr>
            <w:tcW w:w="1031" w:type="pct"/>
            <w:vMerge/>
            <w:tcBorders>
              <w:left w:val="single" w:sz="4" w:space="0" w:color="auto"/>
              <w:right w:val="single" w:sz="4" w:space="0" w:color="auto"/>
            </w:tcBorders>
            <w:vAlign w:val="center"/>
          </w:tcPr>
          <w:p w:rsidR="0077429F" w:rsidRPr="00700544" w:rsidRDefault="0077429F" w:rsidP="0054056F">
            <w:pPr>
              <w:suppressAutoHyphens/>
              <w:spacing w:after="0" w:line="240" w:lineRule="auto"/>
              <w:jc w:val="both"/>
              <w:rPr>
                <w:rFonts w:ascii="Times New Roman" w:eastAsia="Times New Roman" w:hAnsi="Times New Roman" w:cs="Times New Roman"/>
                <w:bCs/>
                <w:color w:val="000000" w:themeColor="text1"/>
                <w:sz w:val="24"/>
                <w:szCs w:val="24"/>
                <w:lang w:eastAsia="ru-RU"/>
              </w:rPr>
            </w:pPr>
          </w:p>
        </w:tc>
        <w:tc>
          <w:tcPr>
            <w:tcW w:w="1477"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Нақты егілген алқаптар</w:t>
            </w:r>
          </w:p>
        </w:tc>
        <w:tc>
          <w:tcPr>
            <w:tcW w:w="591"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4,24</w:t>
            </w:r>
          </w:p>
        </w:tc>
        <w:tc>
          <w:tcPr>
            <w:tcW w:w="517"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4,28</w:t>
            </w:r>
          </w:p>
        </w:tc>
        <w:tc>
          <w:tcPr>
            <w:tcW w:w="517"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4,33</w:t>
            </w:r>
          </w:p>
        </w:tc>
        <w:tc>
          <w:tcPr>
            <w:tcW w:w="443"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4,36</w:t>
            </w:r>
          </w:p>
        </w:tc>
        <w:tc>
          <w:tcPr>
            <w:tcW w:w="424" w:type="pct"/>
            <w:tcBorders>
              <w:top w:val="single" w:sz="4" w:space="0" w:color="auto"/>
              <w:left w:val="single" w:sz="4" w:space="0" w:color="auto"/>
              <w:right w:val="single" w:sz="4" w:space="0" w:color="auto"/>
            </w:tcBorders>
            <w:vAlign w:val="center"/>
          </w:tcPr>
          <w:p w:rsidR="0077429F" w:rsidRPr="00700544" w:rsidRDefault="0077429F" w:rsidP="0054056F">
            <w:pPr>
              <w:suppressAutoHyphens/>
              <w:spacing w:after="0" w:line="240" w:lineRule="auto"/>
              <w:jc w:val="center"/>
              <w:rPr>
                <w:rFonts w:ascii="Times New Roman" w:eastAsia="Times New Roman" w:hAnsi="Times New Roman" w:cs="Times New Roman"/>
                <w:color w:val="000000" w:themeColor="text1"/>
                <w:sz w:val="24"/>
                <w:szCs w:val="24"/>
                <w:lang w:val="kk-KZ" w:eastAsia="ru-RU"/>
              </w:rPr>
            </w:pPr>
            <w:r w:rsidRPr="00700544">
              <w:rPr>
                <w:rFonts w:ascii="Times New Roman" w:eastAsia="Times New Roman" w:hAnsi="Times New Roman" w:cs="Times New Roman"/>
                <w:color w:val="000000" w:themeColor="text1"/>
                <w:sz w:val="24"/>
                <w:szCs w:val="24"/>
                <w:lang w:val="kk-KZ" w:eastAsia="ru-RU"/>
              </w:rPr>
              <w:t>4,46</w:t>
            </w:r>
          </w:p>
        </w:tc>
      </w:tr>
    </w:tbl>
    <w:p w:rsidR="0077429F" w:rsidRPr="00700544" w:rsidRDefault="0077429F" w:rsidP="0077429F">
      <w:pPr>
        <w:spacing w:after="0" w:line="240" w:lineRule="auto"/>
        <w:jc w:val="both"/>
        <w:rPr>
          <w:rFonts w:ascii="Times New Roman" w:eastAsia="Times New Roman" w:hAnsi="Times New Roman" w:cs="Times New Roman"/>
          <w:color w:val="000000" w:themeColor="text1"/>
          <w:sz w:val="28"/>
          <w:szCs w:val="28"/>
          <w:lang w:val="kk-KZ" w:eastAsia="ru-RU"/>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986E3A" w:rsidRPr="00700544" w:rsidRDefault="00986E3A"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Қосымша Б</w:t>
      </w:r>
    </w:p>
    <w:p w:rsidR="0077429F" w:rsidRPr="00700544" w:rsidRDefault="0077429F" w:rsidP="0077429F">
      <w:pPr>
        <w:spacing w:after="0" w:line="240" w:lineRule="auto"/>
        <w:ind w:firstLine="709"/>
        <w:jc w:val="center"/>
        <w:outlineLvl w:val="2"/>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Егістік жерлердің жарамдылығын бағалауда қолданылатын факторлар </w:t>
      </w:r>
    </w:p>
    <w:p w:rsidR="0077429F" w:rsidRPr="00700544" w:rsidRDefault="0077429F" w:rsidP="0077429F">
      <w:pPr>
        <w:spacing w:after="0" w:line="240" w:lineRule="auto"/>
        <w:ind w:firstLine="709"/>
        <w:jc w:val="center"/>
        <w:outlineLvl w:val="2"/>
        <w:rPr>
          <w:rFonts w:ascii="Times New Roman" w:eastAsia="Times New Roman" w:hAnsi="Times New Roman" w:cs="Times New Roman"/>
          <w:b/>
          <w:bCs/>
          <w:sz w:val="28"/>
          <w:szCs w:val="28"/>
          <w:lang w:val="kk-KZ"/>
        </w:rPr>
      </w:pPr>
    </w:p>
    <w:p w:rsidR="0077429F" w:rsidRPr="00700544" w:rsidRDefault="0077429F" w:rsidP="0077429F">
      <w:pPr>
        <w:spacing w:after="0" w:line="240" w:lineRule="auto"/>
        <w:outlineLvl w:val="2"/>
        <w:rPr>
          <w:rFonts w:ascii="Times New Roman" w:eastAsia="Times New Roman" w:hAnsi="Times New Roman" w:cs="Times New Roman"/>
          <w:b/>
          <w:bCs/>
          <w:sz w:val="28"/>
          <w:szCs w:val="28"/>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9"/>
        <w:gridCol w:w="2262"/>
        <w:gridCol w:w="708"/>
        <w:gridCol w:w="4374"/>
      </w:tblGrid>
      <w:tr w:rsidR="0077429F" w:rsidRPr="00700544" w:rsidTr="00DC7DE9">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Факторлар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Көрсеткіш атауы</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 xml:space="preserve">Балл </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rPr>
            </w:pPr>
            <w:r w:rsidRPr="00700544">
              <w:rPr>
                <w:rFonts w:ascii="Times New Roman" w:hAnsi="Times New Roman" w:cs="Times New Roman"/>
                <w:sz w:val="24"/>
                <w:szCs w:val="24"/>
              </w:rPr>
              <w:t>Қысқаша сипаттама</w:t>
            </w:r>
          </w:p>
        </w:tc>
      </w:tr>
      <w:tr w:rsidR="0077429F" w:rsidRPr="004F251E" w:rsidTr="00DC7DE9">
        <w:tc>
          <w:tcPr>
            <w:tcW w:w="2122" w:type="dxa"/>
            <w:vMerge w:val="restart"/>
            <w:tcBorders>
              <w:top w:val="single" w:sz="4" w:space="0" w:color="auto"/>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Топырақ түрлері</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hAnsi="Times New Roman" w:cs="Times New Roman"/>
                <w:sz w:val="24"/>
                <w:szCs w:val="24"/>
              </w:rPr>
              <w:t>Ch</w:t>
            </w:r>
            <w:r w:rsidRPr="00700544">
              <w:rPr>
                <w:rFonts w:ascii="Times New Roman" w:hAnsi="Times New Roman" w:cs="Times New Roman"/>
                <w:sz w:val="24"/>
                <w:szCs w:val="24"/>
                <w:lang w:val="kk-KZ"/>
              </w:rPr>
              <w:t xml:space="preserve"> (кәдімгі қ</w:t>
            </w:r>
            <w:r w:rsidRPr="00700544">
              <w:rPr>
                <w:rFonts w:ascii="Times New Roman" w:hAnsi="Times New Roman" w:cs="Times New Roman"/>
                <w:sz w:val="24"/>
                <w:szCs w:val="24"/>
              </w:rPr>
              <w:t>ара топырақ</w:t>
            </w:r>
            <w:r w:rsidRPr="00700544">
              <w:rPr>
                <w:rFonts w:ascii="Times New Roman" w:hAnsi="Times New Roman" w:cs="Times New Roman"/>
                <w:sz w:val="24"/>
                <w:szCs w:val="24"/>
                <w:lang w:val="kk-KZ"/>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5</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Табиғи құнарлылығы өте жоғары, су</w:t>
            </w:r>
            <w:r w:rsidR="0054056F" w:rsidRPr="00700544">
              <w:rPr>
                <w:rFonts w:ascii="Times New Roman" w:hAnsi="Times New Roman" w:cs="Times New Roman"/>
                <w:sz w:val="24"/>
                <w:szCs w:val="24"/>
                <w:lang w:val="kk-KZ"/>
              </w:rPr>
              <w:t xml:space="preserve"> - </w:t>
            </w:r>
            <w:r w:rsidRPr="00700544">
              <w:rPr>
                <w:rFonts w:ascii="Times New Roman" w:hAnsi="Times New Roman" w:cs="Times New Roman"/>
                <w:sz w:val="24"/>
                <w:szCs w:val="24"/>
                <w:lang w:val="kk-KZ"/>
              </w:rPr>
              <w:t>ауа режимі оңтайлы, егістікке ең қолайлы</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hAnsi="Times New Roman" w:cs="Times New Roman"/>
                <w:sz w:val="24"/>
                <w:szCs w:val="24"/>
                <w:lang w:val="kk-KZ"/>
              </w:rPr>
              <w:t>Je, Ck, I (Шалғынды</w:t>
            </w:r>
            <w:r w:rsidR="0054056F" w:rsidRPr="00700544">
              <w:rPr>
                <w:rFonts w:ascii="Times New Roman" w:hAnsi="Times New Roman" w:cs="Times New Roman"/>
                <w:sz w:val="24"/>
                <w:szCs w:val="24"/>
                <w:lang w:val="kk-KZ"/>
              </w:rPr>
              <w:t xml:space="preserve"> - </w:t>
            </w:r>
            <w:r w:rsidRPr="00700544">
              <w:rPr>
                <w:rFonts w:ascii="Times New Roman" w:hAnsi="Times New Roman" w:cs="Times New Roman"/>
                <w:sz w:val="24"/>
                <w:szCs w:val="24"/>
                <w:lang w:val="kk-KZ"/>
              </w:rPr>
              <w:t>қара, қара қоңыр, алювийлі)</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4</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Құнарлылығы жоғары, ылғалмен жеткілікті қамтамасыз етілген; жергілікті дренаж немесе су басудан қорғау қажет</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hAnsi="Times New Roman" w:cs="Times New Roman"/>
                <w:sz w:val="24"/>
                <w:szCs w:val="24"/>
                <w:lang w:val="kk-KZ"/>
              </w:rPr>
              <w:t>CL, C, Kh, Gm, DS (Ашық қоңыр, қоңыр, қоңыр</w:t>
            </w:r>
            <w:r w:rsidR="0054056F" w:rsidRPr="00700544">
              <w:rPr>
                <w:rFonts w:ascii="Times New Roman" w:hAnsi="Times New Roman" w:cs="Times New Roman"/>
                <w:sz w:val="24"/>
                <w:szCs w:val="24"/>
                <w:lang w:val="kk-KZ"/>
              </w:rPr>
              <w:t xml:space="preserve"> - </w:t>
            </w:r>
            <w:r w:rsidRPr="00700544">
              <w:rPr>
                <w:rFonts w:ascii="Times New Roman" w:hAnsi="Times New Roman" w:cs="Times New Roman"/>
                <w:sz w:val="24"/>
                <w:szCs w:val="24"/>
                <w:lang w:val="kk-KZ"/>
              </w:rPr>
              <w:t>шалғынды, сұр орманды, шымданған қабатты)</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3</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Орташа құнарлылық, ылғал мен қоректік заттар шектеулі, агротехникалық шаралар арқылы жарамды</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hAnsi="Times New Roman" w:cs="Times New Roman"/>
                <w:sz w:val="24"/>
                <w:szCs w:val="24"/>
                <w:lang w:val="kk-KZ"/>
              </w:rPr>
              <w:t>Mo, Oe, So, Sg, Ge (Шалғынды</w:t>
            </w:r>
            <w:r w:rsidR="0054056F" w:rsidRPr="00700544">
              <w:rPr>
                <w:rFonts w:ascii="Times New Roman" w:hAnsi="Times New Roman" w:cs="Times New Roman"/>
                <w:sz w:val="24"/>
                <w:szCs w:val="24"/>
                <w:lang w:val="kk-KZ"/>
              </w:rPr>
              <w:t xml:space="preserve"> - </w:t>
            </w:r>
            <w:r w:rsidRPr="00700544">
              <w:rPr>
                <w:rFonts w:ascii="Times New Roman" w:hAnsi="Times New Roman" w:cs="Times New Roman"/>
                <w:sz w:val="24"/>
                <w:szCs w:val="24"/>
                <w:lang w:val="kk-KZ"/>
              </w:rPr>
              <w:t>батпақты, құмды, сортаң, глейлі)</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2</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Құнарлылығы төмен немесе артық ылғалданған, дренаж, мелиорация, әктеу және тыңайтқыш енгізуді қажет етеді</w:t>
            </w:r>
          </w:p>
        </w:tc>
      </w:tr>
      <w:tr w:rsidR="0077429F" w:rsidRPr="004F251E" w:rsidTr="00DC7DE9">
        <w:tc>
          <w:tcPr>
            <w:tcW w:w="2122" w:type="dxa"/>
            <w:vMerge/>
            <w:tcBorders>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hAnsi="Times New Roman" w:cs="Times New Roman"/>
                <w:sz w:val="24"/>
                <w:szCs w:val="24"/>
                <w:lang w:val="kk-KZ"/>
              </w:rPr>
              <w:t>Sm, WR, Kl, Xl, Zo (Солончак, өзен арналары мен сай</w:t>
            </w:r>
            <w:r w:rsidR="0054056F" w:rsidRPr="00700544">
              <w:rPr>
                <w:rFonts w:ascii="Times New Roman" w:hAnsi="Times New Roman" w:cs="Times New Roman"/>
                <w:sz w:val="24"/>
                <w:szCs w:val="24"/>
                <w:lang w:val="kk-KZ"/>
              </w:rPr>
              <w:t xml:space="preserve"> - </w:t>
            </w:r>
            <w:r w:rsidRPr="00700544">
              <w:rPr>
                <w:rFonts w:ascii="Times New Roman" w:hAnsi="Times New Roman" w:cs="Times New Roman"/>
                <w:sz w:val="24"/>
                <w:szCs w:val="24"/>
                <w:lang w:val="kk-KZ"/>
              </w:rPr>
              <w:t>жыра, тасты, эрозияланған, батпақты)</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Егістікке жарамсыз немесе өте шектеулі қолданылады; табиғи жағдайлар қолайсыз</w:t>
            </w:r>
          </w:p>
        </w:tc>
      </w:tr>
      <w:tr w:rsidR="0077429F" w:rsidRPr="004F251E" w:rsidTr="00DC7DE9">
        <w:tc>
          <w:tcPr>
            <w:tcW w:w="2122" w:type="dxa"/>
            <w:vMerge w:val="restart"/>
            <w:tcBorders>
              <w:top w:val="single" w:sz="4" w:space="0" w:color="auto"/>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 xml:space="preserve">Топырақтың </w:t>
            </w:r>
            <w:r w:rsidR="00A77750" w:rsidRPr="00700544">
              <w:rPr>
                <w:rFonts w:ascii="Times New Roman" w:eastAsia="Times New Roman" w:hAnsi="Times New Roman" w:cs="Times New Roman"/>
                <w:bCs/>
                <w:sz w:val="24"/>
                <w:szCs w:val="24"/>
                <w:lang w:val="kk-KZ"/>
              </w:rPr>
              <w:t>гранулометриялық</w:t>
            </w:r>
            <w:r w:rsidRPr="00700544">
              <w:rPr>
                <w:rFonts w:ascii="Times New Roman" w:eastAsia="Times New Roman" w:hAnsi="Times New Roman" w:cs="Times New Roman"/>
                <w:bCs/>
                <w:sz w:val="24"/>
                <w:szCs w:val="24"/>
                <w:lang w:val="kk-KZ"/>
              </w:rPr>
              <w:t xml:space="preserve"> құрамы</w:t>
            </w:r>
          </w:p>
          <w:p w:rsidR="0077429F" w:rsidRPr="00700544" w:rsidRDefault="0077429F" w:rsidP="0054056F">
            <w:pPr>
              <w:spacing w:after="0" w:line="240" w:lineRule="auto"/>
              <w:jc w:val="both"/>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Саз топырақ (ауыр саз)</w:t>
            </w:r>
            <w:r w:rsidRPr="00700544">
              <w:rPr>
                <w:rFonts w:ascii="Times New Roman" w:eastAsia="Times New Roman" w:hAnsi="Times New Roman" w:cs="Times New Roman"/>
                <w:bCs/>
                <w:sz w:val="24"/>
                <w:szCs w:val="24"/>
              </w:rPr>
              <w:t xml:space="preserve"> </w:t>
            </w:r>
            <w:r w:rsidRPr="00700544">
              <w:rPr>
                <w:rFonts w:ascii="Times New Roman" w:eastAsia="Times New Roman" w:hAnsi="Times New Roman" w:cs="Times New Roman"/>
                <w:bCs/>
                <w:sz w:val="24"/>
                <w:szCs w:val="24"/>
                <w:lang w:val="kk-KZ"/>
              </w:rPr>
              <w:t>(</w:t>
            </w:r>
            <w:r w:rsidRPr="00700544">
              <w:rPr>
                <w:rFonts w:ascii="Times New Roman" w:eastAsia="Times New Roman" w:hAnsi="Times New Roman" w:cs="Times New Roman"/>
                <w:bCs/>
                <w:sz w:val="24"/>
                <w:szCs w:val="24"/>
              </w:rPr>
              <w:t>Clay</w:t>
            </w:r>
            <w:r w:rsidRPr="00700544">
              <w:rPr>
                <w:rFonts w:ascii="Times New Roman" w:eastAsia="Times New Roman" w:hAnsi="Times New Roman" w:cs="Times New Roman"/>
                <w:bCs/>
                <w:sz w:val="24"/>
                <w:szCs w:val="24"/>
                <w:lang w:val="kk-KZ"/>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3</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Құнарлы, бірақ ауыр өңделеді, су өткізбейді</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Орта саздақ</w:t>
            </w:r>
            <w:r w:rsidRPr="00700544">
              <w:rPr>
                <w:rFonts w:ascii="Times New Roman" w:eastAsia="Times New Roman" w:hAnsi="Times New Roman" w:cs="Times New Roman"/>
                <w:bCs/>
                <w:sz w:val="24"/>
                <w:szCs w:val="24"/>
              </w:rPr>
              <w:t xml:space="preserve"> </w:t>
            </w:r>
            <w:r w:rsidRPr="00700544">
              <w:rPr>
                <w:rFonts w:ascii="Times New Roman" w:eastAsia="Times New Roman" w:hAnsi="Times New Roman" w:cs="Times New Roman"/>
                <w:bCs/>
                <w:sz w:val="24"/>
                <w:szCs w:val="24"/>
                <w:lang w:val="kk-KZ"/>
              </w:rPr>
              <w:t>(</w:t>
            </w:r>
            <w:r w:rsidRPr="00700544">
              <w:rPr>
                <w:rFonts w:ascii="Times New Roman" w:eastAsia="Times New Roman" w:hAnsi="Times New Roman" w:cs="Times New Roman"/>
                <w:bCs/>
                <w:sz w:val="24"/>
                <w:szCs w:val="24"/>
              </w:rPr>
              <w:t>Clay loam</w:t>
            </w:r>
            <w:r w:rsidRPr="00700544">
              <w:rPr>
                <w:rFonts w:ascii="Times New Roman" w:eastAsia="Times New Roman" w:hAnsi="Times New Roman" w:cs="Times New Roman"/>
                <w:bCs/>
                <w:sz w:val="24"/>
                <w:szCs w:val="24"/>
                <w:lang w:val="kk-KZ"/>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 xml:space="preserve">5 </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Өте құнарлы, ылғал мен қоректік заттарды жақсы ұстайды, егістікке ең қолайлы</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Құмбалшық топырақ (орта саздақ)</w:t>
            </w:r>
            <w:r w:rsidRPr="00700544">
              <w:rPr>
                <w:rFonts w:ascii="Times New Roman" w:eastAsia="Times New Roman" w:hAnsi="Times New Roman" w:cs="Times New Roman"/>
                <w:bCs/>
                <w:sz w:val="24"/>
                <w:szCs w:val="24"/>
                <w:lang w:val="kk-KZ"/>
              </w:rPr>
              <w:t xml:space="preserve"> (Loam)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 xml:space="preserve">5 </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 xml:space="preserve">Ең қолайлы </w:t>
            </w:r>
            <w:r w:rsidR="00A77750" w:rsidRPr="00700544">
              <w:rPr>
                <w:rFonts w:ascii="Times New Roman" w:eastAsia="Times New Roman" w:hAnsi="Times New Roman" w:cs="Times New Roman"/>
                <w:bCs/>
                <w:sz w:val="24"/>
                <w:szCs w:val="24"/>
                <w:lang w:val="kk-KZ"/>
              </w:rPr>
              <w:t>гранулометриялық</w:t>
            </w:r>
            <w:r w:rsidRPr="00700544">
              <w:rPr>
                <w:rFonts w:ascii="Times New Roman" w:eastAsia="Times New Roman" w:hAnsi="Times New Roman" w:cs="Times New Roman"/>
                <w:bCs/>
                <w:sz w:val="24"/>
                <w:szCs w:val="24"/>
                <w:lang w:val="kk-KZ"/>
              </w:rPr>
              <w:t xml:space="preserve"> құрам: су мен ауаны жақсы өткізеді, құнарлығы жоғары</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Құмдақ</w:t>
            </w:r>
            <w:r w:rsidR="0054056F" w:rsidRPr="00700544">
              <w:rPr>
                <w:rFonts w:ascii="Times New Roman" w:eastAsia="Times New Roman" w:hAnsi="Times New Roman" w:cs="Times New Roman"/>
                <w:sz w:val="24"/>
                <w:szCs w:val="24"/>
                <w:lang w:val="kk-KZ"/>
              </w:rPr>
              <w:t xml:space="preserve"> - </w:t>
            </w:r>
            <w:r w:rsidRPr="00700544">
              <w:rPr>
                <w:rFonts w:ascii="Times New Roman" w:eastAsia="Times New Roman" w:hAnsi="Times New Roman" w:cs="Times New Roman"/>
                <w:sz w:val="24"/>
                <w:szCs w:val="24"/>
                <w:lang w:val="kk-KZ"/>
              </w:rPr>
              <w:t>саздақ топырақ (жеңіл саздақ)</w:t>
            </w:r>
            <w:r w:rsidRPr="00700544">
              <w:rPr>
                <w:rFonts w:ascii="Times New Roman" w:eastAsia="Times New Roman" w:hAnsi="Times New Roman" w:cs="Times New Roman"/>
                <w:bCs/>
                <w:sz w:val="24"/>
                <w:szCs w:val="24"/>
                <w:lang w:val="kk-KZ"/>
              </w:rPr>
              <w:t xml:space="preserve"> (Sandy loam)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4</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Жеңіл өңделеді, бірақ ылғалды аз ұстайды, тыңайтқыш енгізуді қажет етеді</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Саздақ</w:t>
            </w:r>
            <w:r w:rsidR="0054056F" w:rsidRPr="00700544">
              <w:rPr>
                <w:rFonts w:ascii="Times New Roman" w:eastAsia="Times New Roman" w:hAnsi="Times New Roman" w:cs="Times New Roman"/>
                <w:sz w:val="24"/>
                <w:szCs w:val="24"/>
                <w:lang w:val="kk-KZ"/>
              </w:rPr>
              <w:t xml:space="preserve"> - </w:t>
            </w:r>
            <w:r w:rsidRPr="00700544">
              <w:rPr>
                <w:rFonts w:ascii="Times New Roman" w:eastAsia="Times New Roman" w:hAnsi="Times New Roman" w:cs="Times New Roman"/>
                <w:sz w:val="24"/>
                <w:szCs w:val="24"/>
                <w:lang w:val="kk-KZ"/>
              </w:rPr>
              <w:t>құм топырақ (құмды</w:t>
            </w:r>
            <w:r w:rsidR="0054056F" w:rsidRPr="00700544">
              <w:rPr>
                <w:rFonts w:ascii="Times New Roman" w:eastAsia="Times New Roman" w:hAnsi="Times New Roman" w:cs="Times New Roman"/>
                <w:sz w:val="24"/>
                <w:szCs w:val="24"/>
                <w:lang w:val="kk-KZ"/>
              </w:rPr>
              <w:t xml:space="preserve"> - </w:t>
            </w:r>
            <w:r w:rsidRPr="00700544">
              <w:rPr>
                <w:rFonts w:ascii="Times New Roman" w:eastAsia="Times New Roman" w:hAnsi="Times New Roman" w:cs="Times New Roman"/>
                <w:sz w:val="24"/>
                <w:szCs w:val="24"/>
                <w:lang w:val="kk-KZ"/>
              </w:rPr>
              <w:t>саздақ)</w:t>
            </w:r>
            <w:r w:rsidRPr="00700544">
              <w:rPr>
                <w:rFonts w:ascii="Times New Roman" w:eastAsia="Times New Roman" w:hAnsi="Times New Roman" w:cs="Times New Roman"/>
                <w:bCs/>
                <w:sz w:val="24"/>
                <w:szCs w:val="24"/>
                <w:lang w:val="kk-KZ"/>
              </w:rPr>
              <w:t xml:space="preserve"> (Loamy sand)</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 xml:space="preserve">2 </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Құм үлесі көп болғандықтан ылғалды ұстамайды, құнарлығы төмен</w:t>
            </w:r>
          </w:p>
        </w:tc>
      </w:tr>
      <w:tr w:rsidR="0077429F" w:rsidRPr="004F251E" w:rsidTr="00DC7DE9">
        <w:tc>
          <w:tcPr>
            <w:tcW w:w="2122" w:type="dxa"/>
            <w:vMerge/>
            <w:tcBorders>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Құмды</w:t>
            </w:r>
            <w:r w:rsidR="0054056F" w:rsidRPr="00700544">
              <w:rPr>
                <w:rFonts w:ascii="Times New Roman" w:eastAsia="Times New Roman" w:hAnsi="Times New Roman" w:cs="Times New Roman"/>
                <w:sz w:val="24"/>
                <w:szCs w:val="24"/>
                <w:lang w:val="kk-KZ"/>
              </w:rPr>
              <w:t xml:space="preserve"> - </w:t>
            </w:r>
            <w:r w:rsidRPr="00700544">
              <w:rPr>
                <w:rFonts w:ascii="Times New Roman" w:eastAsia="Times New Roman" w:hAnsi="Times New Roman" w:cs="Times New Roman"/>
                <w:sz w:val="24"/>
                <w:szCs w:val="24"/>
                <w:lang w:val="kk-KZ"/>
              </w:rPr>
              <w:t>саздақ топырақ (саз үлесі көбірек)</w:t>
            </w:r>
            <w:r w:rsidRPr="00700544">
              <w:rPr>
                <w:rFonts w:ascii="Times New Roman" w:eastAsia="Times New Roman" w:hAnsi="Times New Roman" w:cs="Times New Roman"/>
                <w:bCs/>
                <w:sz w:val="24"/>
                <w:szCs w:val="24"/>
                <w:lang w:val="kk-KZ"/>
              </w:rPr>
              <w:t xml:space="preserve"> (Sandy clay loam)</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hAnsi="Times New Roman" w:cs="Times New Roman"/>
                <w:sz w:val="24"/>
                <w:szCs w:val="24"/>
                <w:lang w:val="kk-KZ"/>
              </w:rPr>
            </w:pPr>
            <w:r w:rsidRPr="00700544">
              <w:rPr>
                <w:rFonts w:ascii="Times New Roman" w:hAnsi="Times New Roman" w:cs="Times New Roman"/>
                <w:sz w:val="24"/>
                <w:szCs w:val="24"/>
                <w:lang w:val="kk-KZ"/>
              </w:rPr>
              <w:t>3</w:t>
            </w:r>
            <w:r w:rsidR="0054056F" w:rsidRPr="00700544">
              <w:rPr>
                <w:rFonts w:ascii="Times New Roman" w:hAnsi="Times New Roman" w:cs="Times New Roman"/>
                <w:sz w:val="24"/>
                <w:szCs w:val="24"/>
                <w:lang w:val="kk-KZ"/>
              </w:rPr>
              <w:t xml:space="preserve"> - </w:t>
            </w:r>
            <w:r w:rsidRPr="00700544">
              <w:rPr>
                <w:rFonts w:ascii="Times New Roman" w:hAnsi="Times New Roman" w:cs="Times New Roman"/>
                <w:sz w:val="24"/>
                <w:szCs w:val="24"/>
                <w:lang w:val="kk-KZ"/>
              </w:rPr>
              <w:t xml:space="preserve">4 </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Орташа қолайлы: құрылымы жеңілдеу, бірақ су өткізгіштігі әркелкі</w:t>
            </w:r>
          </w:p>
        </w:tc>
      </w:tr>
      <w:tr w:rsidR="0077429F" w:rsidRPr="00700544" w:rsidTr="00DC7DE9">
        <w:tc>
          <w:tcPr>
            <w:tcW w:w="2122" w:type="dxa"/>
            <w:vMerge w:val="restart"/>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rPr>
                <w:rFonts w:ascii="Times New Roman" w:eastAsia="Times New Roman" w:hAnsi="Times New Roman" w:cs="Times New Roman"/>
                <w:bCs/>
                <w:sz w:val="24"/>
                <w:szCs w:val="24"/>
              </w:rPr>
            </w:pPr>
            <w:r w:rsidRPr="00700544">
              <w:rPr>
                <w:rFonts w:ascii="Times New Roman" w:eastAsia="Calibri" w:hAnsi="Times New Roman" w:cs="Times New Roman"/>
                <w:color w:val="000000"/>
                <w:sz w:val="24"/>
                <w:szCs w:val="24"/>
              </w:rPr>
              <w:t>Жер бедерінің еңісі</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color w:val="000000"/>
                <w:sz w:val="24"/>
                <w:szCs w:val="24"/>
                <w:lang w:val="kk-KZ" w:eastAsia="ru-RU"/>
              </w:rPr>
            </w:pPr>
            <w:r w:rsidRPr="00700544">
              <w:rPr>
                <w:rFonts w:ascii="Times New Roman" w:hAnsi="Times New Roman" w:cs="Times New Roman"/>
                <w:sz w:val="24"/>
                <w:szCs w:val="24"/>
              </w:rPr>
              <w:t>0</w:t>
            </w:r>
            <w:r w:rsidR="0054056F" w:rsidRPr="00700544">
              <w:rPr>
                <w:rFonts w:ascii="Times New Roman" w:hAnsi="Times New Roman" w:cs="Times New Roman"/>
                <w:sz w:val="24"/>
                <w:szCs w:val="24"/>
              </w:rPr>
              <w:t xml:space="preserve"> - </w:t>
            </w:r>
            <w:r w:rsidRPr="00700544">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rPr>
                <w:rFonts w:ascii="Times New Roman" w:eastAsia="Times New Roman" w:hAnsi="Times New Roman" w:cs="Times New Roman"/>
                <w:color w:val="000000"/>
                <w:sz w:val="24"/>
                <w:szCs w:val="24"/>
                <w:lang w:eastAsia="ru-RU"/>
              </w:rPr>
            </w:pPr>
            <w:r w:rsidRPr="00700544">
              <w:rPr>
                <w:rFonts w:ascii="Times New Roman" w:eastAsia="Times New Roman" w:hAnsi="Times New Roman" w:cs="Times New Roman"/>
                <w:color w:val="000000"/>
                <w:sz w:val="24"/>
                <w:szCs w:val="24"/>
                <w:lang w:eastAsia="ru-RU"/>
              </w:rPr>
              <w:t>5</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color w:val="000000"/>
                <w:sz w:val="24"/>
                <w:szCs w:val="24"/>
                <w:lang w:val="kk-KZ" w:eastAsia="ru-RU"/>
              </w:rPr>
            </w:pPr>
            <w:r w:rsidRPr="00700544">
              <w:rPr>
                <w:rFonts w:ascii="Times New Roman" w:hAnsi="Times New Roman" w:cs="Times New Roman"/>
                <w:sz w:val="24"/>
                <w:szCs w:val="24"/>
              </w:rPr>
              <w:t>Өте жазық</w:t>
            </w:r>
            <w:r w:rsidR="0054056F" w:rsidRPr="00700544">
              <w:rPr>
                <w:rFonts w:ascii="Times New Roman" w:hAnsi="Times New Roman" w:cs="Times New Roman"/>
                <w:sz w:val="24"/>
                <w:szCs w:val="24"/>
                <w:lang w:val="kk-KZ"/>
              </w:rPr>
              <w:t xml:space="preserve"> - </w:t>
            </w:r>
            <w:r w:rsidRPr="00700544">
              <w:rPr>
                <w:rFonts w:ascii="Times New Roman" w:hAnsi="Times New Roman" w:cs="Times New Roman"/>
                <w:sz w:val="24"/>
                <w:szCs w:val="24"/>
                <w:lang w:val="kk-KZ"/>
              </w:rPr>
              <w:t>т</w:t>
            </w:r>
            <w:r w:rsidRPr="00700544">
              <w:rPr>
                <w:rFonts w:ascii="Times New Roman" w:hAnsi="Times New Roman" w:cs="Times New Roman"/>
                <w:sz w:val="24"/>
                <w:szCs w:val="24"/>
              </w:rPr>
              <w:t xml:space="preserve">опырақ эрозиясына ұшырамайды, </w:t>
            </w:r>
            <w:r w:rsidR="00A77750" w:rsidRPr="00700544">
              <w:rPr>
                <w:rFonts w:ascii="Times New Roman" w:hAnsi="Times New Roman" w:cs="Times New Roman"/>
                <w:sz w:val="24"/>
                <w:szCs w:val="24"/>
              </w:rPr>
              <w:t>гранулометриялық</w:t>
            </w:r>
            <w:r w:rsidRPr="00700544">
              <w:rPr>
                <w:rFonts w:ascii="Times New Roman" w:hAnsi="Times New Roman" w:cs="Times New Roman"/>
                <w:sz w:val="24"/>
                <w:szCs w:val="24"/>
              </w:rPr>
              <w:t xml:space="preserve"> өңдеу </w:t>
            </w:r>
            <w:r w:rsidRPr="00700544">
              <w:rPr>
                <w:rFonts w:ascii="Times New Roman" w:hAnsi="Times New Roman" w:cs="Times New Roman"/>
                <w:sz w:val="24"/>
                <w:szCs w:val="24"/>
              </w:rPr>
              <w:lastRenderedPageBreak/>
              <w:t>үшін ең қолайлы жағдай, жоғары егістік тұрақтылығы</w:t>
            </w:r>
          </w:p>
        </w:tc>
      </w:tr>
      <w:tr w:rsidR="0077429F" w:rsidRPr="00700544"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color w:val="000000"/>
                <w:sz w:val="24"/>
                <w:szCs w:val="24"/>
                <w:lang w:val="kk-KZ" w:eastAsia="ru-RU"/>
              </w:rPr>
            </w:pPr>
            <w:r w:rsidRPr="00700544">
              <w:rPr>
                <w:rFonts w:ascii="Times New Roman" w:hAnsi="Times New Roman" w:cs="Times New Roman"/>
                <w:sz w:val="24"/>
                <w:szCs w:val="24"/>
              </w:rPr>
              <w:t>1</w:t>
            </w:r>
            <w:r w:rsidR="0054056F" w:rsidRPr="00700544">
              <w:rPr>
                <w:rFonts w:ascii="Times New Roman" w:hAnsi="Times New Roman" w:cs="Times New Roman"/>
                <w:sz w:val="24"/>
                <w:szCs w:val="24"/>
              </w:rPr>
              <w:t xml:space="preserve"> - </w:t>
            </w:r>
            <w:r w:rsidRPr="00700544">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rPr>
                <w:rFonts w:ascii="Times New Roman" w:eastAsia="Times New Roman" w:hAnsi="Times New Roman" w:cs="Times New Roman"/>
                <w:color w:val="000000"/>
                <w:sz w:val="24"/>
                <w:szCs w:val="24"/>
                <w:lang w:eastAsia="ru-RU"/>
              </w:rPr>
            </w:pPr>
            <w:r w:rsidRPr="00700544">
              <w:rPr>
                <w:rFonts w:ascii="Times New Roman" w:eastAsia="Times New Roman" w:hAnsi="Times New Roman" w:cs="Times New Roman"/>
                <w:color w:val="000000"/>
                <w:sz w:val="24"/>
                <w:szCs w:val="24"/>
                <w:lang w:eastAsia="ru-RU"/>
              </w:rPr>
              <w:t>4</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color w:val="000000"/>
                <w:sz w:val="24"/>
                <w:szCs w:val="24"/>
                <w:lang w:val="kk-KZ" w:eastAsia="ru-RU"/>
              </w:rPr>
            </w:pPr>
            <w:r w:rsidRPr="00700544">
              <w:rPr>
                <w:rFonts w:ascii="Times New Roman" w:hAnsi="Times New Roman" w:cs="Times New Roman"/>
                <w:sz w:val="24"/>
                <w:szCs w:val="24"/>
              </w:rPr>
              <w:t>Жазық</w:t>
            </w:r>
            <w:r w:rsidR="0054056F" w:rsidRPr="00700544">
              <w:rPr>
                <w:rFonts w:ascii="Times New Roman" w:hAnsi="Times New Roman" w:cs="Times New Roman"/>
                <w:sz w:val="24"/>
                <w:szCs w:val="24"/>
                <w:lang w:val="kk-KZ"/>
              </w:rPr>
              <w:t xml:space="preserve"> - </w:t>
            </w:r>
            <w:r w:rsidRPr="00700544">
              <w:rPr>
                <w:rFonts w:ascii="Times New Roman" w:hAnsi="Times New Roman" w:cs="Times New Roman"/>
                <w:sz w:val="24"/>
                <w:szCs w:val="24"/>
                <w:lang w:val="kk-KZ"/>
              </w:rPr>
              <w:t>а</w:t>
            </w:r>
            <w:r w:rsidRPr="00700544">
              <w:rPr>
                <w:rFonts w:ascii="Times New Roman" w:hAnsi="Times New Roman" w:cs="Times New Roman"/>
                <w:sz w:val="24"/>
                <w:szCs w:val="24"/>
              </w:rPr>
              <w:t>здап еңіс, эрозиялық қауіптілігі төмен, ауыл шаруашылығына жақсы бейімделген</w:t>
            </w:r>
          </w:p>
        </w:tc>
      </w:tr>
      <w:tr w:rsidR="0077429F" w:rsidRPr="00700544"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color w:val="000000"/>
                <w:sz w:val="24"/>
                <w:szCs w:val="24"/>
                <w:lang w:val="kk-KZ" w:eastAsia="ru-RU"/>
              </w:rPr>
            </w:pPr>
            <w:r w:rsidRPr="00700544">
              <w:rPr>
                <w:rFonts w:ascii="Times New Roman" w:eastAsia="Times New Roman" w:hAnsi="Times New Roman" w:cs="Times New Roman"/>
                <w:color w:val="000000"/>
                <w:sz w:val="24"/>
                <w:szCs w:val="24"/>
                <w:lang w:val="kk-KZ" w:eastAsia="ru-RU"/>
              </w:rPr>
              <w:t>3</w:t>
            </w:r>
            <w:r w:rsidR="0054056F" w:rsidRPr="00700544">
              <w:rPr>
                <w:rFonts w:ascii="Times New Roman" w:eastAsia="Times New Roman" w:hAnsi="Times New Roman" w:cs="Times New Roman"/>
                <w:color w:val="000000"/>
                <w:sz w:val="24"/>
                <w:szCs w:val="24"/>
                <w:lang w:val="kk-KZ" w:eastAsia="ru-RU"/>
              </w:rPr>
              <w:t xml:space="preserve"> - </w:t>
            </w:r>
            <w:r w:rsidRPr="00700544">
              <w:rPr>
                <w:rFonts w:ascii="Times New Roman" w:eastAsia="Times New Roman" w:hAnsi="Times New Roman" w:cs="Times New Roman"/>
                <w:color w:val="000000"/>
                <w:sz w:val="24"/>
                <w:szCs w:val="24"/>
                <w:lang w:val="kk-KZ" w:eastAsia="ru-RU"/>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rPr>
                <w:rFonts w:ascii="Times New Roman" w:eastAsia="Times New Roman" w:hAnsi="Times New Roman" w:cs="Times New Roman"/>
                <w:color w:val="000000"/>
                <w:sz w:val="24"/>
                <w:szCs w:val="24"/>
                <w:lang w:eastAsia="ru-RU"/>
              </w:rPr>
            </w:pPr>
            <w:r w:rsidRPr="00700544">
              <w:rPr>
                <w:rFonts w:ascii="Times New Roman" w:eastAsia="Times New Roman" w:hAnsi="Times New Roman" w:cs="Times New Roman"/>
                <w:color w:val="000000"/>
                <w:sz w:val="24"/>
                <w:szCs w:val="24"/>
                <w:lang w:eastAsia="ru-RU"/>
              </w:rPr>
              <w:t>3</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color w:val="000000"/>
                <w:sz w:val="24"/>
                <w:szCs w:val="24"/>
                <w:lang w:val="kk-KZ" w:eastAsia="ru-RU"/>
              </w:rPr>
            </w:pPr>
            <w:r w:rsidRPr="00700544">
              <w:rPr>
                <w:rFonts w:ascii="Times New Roman" w:hAnsi="Times New Roman" w:cs="Times New Roman"/>
                <w:sz w:val="24"/>
                <w:szCs w:val="24"/>
              </w:rPr>
              <w:t>Әлсіз еңісті</w:t>
            </w:r>
            <w:r w:rsidR="0054056F" w:rsidRPr="00700544">
              <w:rPr>
                <w:rFonts w:ascii="Times New Roman" w:hAnsi="Times New Roman" w:cs="Times New Roman"/>
                <w:sz w:val="24"/>
                <w:szCs w:val="24"/>
                <w:lang w:val="kk-KZ"/>
              </w:rPr>
              <w:t xml:space="preserve"> - </w:t>
            </w:r>
            <w:r w:rsidRPr="00700544">
              <w:rPr>
                <w:rFonts w:ascii="Times New Roman" w:hAnsi="Times New Roman" w:cs="Times New Roman"/>
                <w:sz w:val="24"/>
                <w:szCs w:val="24"/>
                <w:lang w:val="kk-KZ"/>
              </w:rPr>
              <w:t>ж</w:t>
            </w:r>
            <w:r w:rsidRPr="00700544">
              <w:rPr>
                <w:rFonts w:ascii="Times New Roman" w:hAnsi="Times New Roman" w:cs="Times New Roman"/>
                <w:sz w:val="24"/>
                <w:szCs w:val="24"/>
              </w:rPr>
              <w:t>еңіл эрозия қаупі бар, су ағыны күшейеді, агротехникалық шаралар қажет (жолақтап егу, контурлық өңдеу)</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color w:val="000000"/>
                <w:sz w:val="24"/>
                <w:szCs w:val="24"/>
                <w:lang w:val="kk-KZ" w:eastAsia="ru-RU"/>
              </w:rPr>
            </w:pPr>
            <w:r w:rsidRPr="00700544">
              <w:rPr>
                <w:rFonts w:ascii="Times New Roman" w:eastAsia="Times New Roman" w:hAnsi="Times New Roman" w:cs="Times New Roman"/>
                <w:color w:val="000000"/>
                <w:sz w:val="24"/>
                <w:szCs w:val="24"/>
                <w:lang w:val="kk-KZ" w:eastAsia="ru-RU"/>
              </w:rPr>
              <w:t>5</w:t>
            </w:r>
            <w:r w:rsidR="0054056F" w:rsidRPr="00700544">
              <w:rPr>
                <w:rFonts w:ascii="Times New Roman" w:eastAsia="Times New Roman" w:hAnsi="Times New Roman" w:cs="Times New Roman"/>
                <w:color w:val="000000"/>
                <w:sz w:val="24"/>
                <w:szCs w:val="24"/>
                <w:lang w:val="kk-KZ" w:eastAsia="ru-RU"/>
              </w:rPr>
              <w:t xml:space="preserve"> - </w:t>
            </w:r>
            <w:r w:rsidRPr="00700544">
              <w:rPr>
                <w:rFonts w:ascii="Times New Roman" w:eastAsia="Times New Roman" w:hAnsi="Times New Roman" w:cs="Times New Roman"/>
                <w:color w:val="000000"/>
                <w:sz w:val="24"/>
                <w:szCs w:val="24"/>
                <w:lang w:val="kk-KZ" w:eastAsia="ru-RU"/>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rPr>
                <w:rFonts w:ascii="Times New Roman" w:eastAsia="Times New Roman" w:hAnsi="Times New Roman" w:cs="Times New Roman"/>
                <w:color w:val="000000"/>
                <w:sz w:val="24"/>
                <w:szCs w:val="24"/>
                <w:lang w:val="kk-KZ" w:eastAsia="ru-RU"/>
              </w:rPr>
            </w:pPr>
            <w:r w:rsidRPr="00700544">
              <w:rPr>
                <w:rFonts w:ascii="Times New Roman" w:eastAsia="Times New Roman" w:hAnsi="Times New Roman" w:cs="Times New Roman"/>
                <w:color w:val="000000"/>
                <w:sz w:val="24"/>
                <w:szCs w:val="24"/>
                <w:lang w:val="kk-KZ" w:eastAsia="ru-RU"/>
              </w:rPr>
              <w:t>2</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color w:val="000000"/>
                <w:sz w:val="24"/>
                <w:szCs w:val="24"/>
                <w:lang w:val="kk-KZ" w:eastAsia="ru-RU"/>
              </w:rPr>
            </w:pPr>
            <w:r w:rsidRPr="00700544">
              <w:rPr>
                <w:rFonts w:ascii="Times New Roman" w:eastAsia="Times New Roman" w:hAnsi="Times New Roman" w:cs="Times New Roman"/>
                <w:color w:val="000000"/>
                <w:sz w:val="24"/>
                <w:szCs w:val="24"/>
                <w:lang w:val="kk-KZ" w:eastAsia="ru-RU"/>
              </w:rPr>
              <w:t xml:space="preserve"> </w:t>
            </w:r>
            <w:r w:rsidRPr="00700544">
              <w:rPr>
                <w:rFonts w:ascii="Times New Roman" w:hAnsi="Times New Roman" w:cs="Times New Roman"/>
                <w:sz w:val="24"/>
                <w:szCs w:val="24"/>
                <w:lang w:val="kk-KZ"/>
              </w:rPr>
              <w:t>Орташа еңісті</w:t>
            </w:r>
            <w:r w:rsidR="0054056F" w:rsidRPr="00700544">
              <w:rPr>
                <w:rFonts w:ascii="Times New Roman" w:hAnsi="Times New Roman" w:cs="Times New Roman"/>
                <w:sz w:val="24"/>
                <w:szCs w:val="24"/>
                <w:lang w:val="kk-KZ"/>
              </w:rPr>
              <w:t xml:space="preserve"> - </w:t>
            </w:r>
            <w:r w:rsidRPr="00700544">
              <w:rPr>
                <w:rFonts w:ascii="Times New Roman" w:hAnsi="Times New Roman" w:cs="Times New Roman"/>
                <w:sz w:val="24"/>
                <w:szCs w:val="24"/>
                <w:lang w:val="kk-KZ"/>
              </w:rPr>
              <w:t>эрозия қаупі жоғары, тұрақты егіншілікке шектеу қойылады, тек көпжылдық шөптерге жарамды</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&gt;</w:t>
            </w:r>
            <w:r w:rsidRPr="00700544">
              <w:rPr>
                <w:rFonts w:ascii="Times New Roman" w:eastAsia="Times New Roman" w:hAnsi="Times New Roman" w:cs="Times New Roman"/>
                <w:sz w:val="24"/>
                <w:szCs w:val="24"/>
                <w:lang w:val="kk-KZ"/>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075424">
            <w:pPr>
              <w:spacing w:after="0" w:line="240" w:lineRule="auto"/>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Күшті еңісті</w:t>
            </w:r>
            <w:r w:rsidR="0054056F" w:rsidRPr="00700544">
              <w:rPr>
                <w:rFonts w:ascii="Times New Roman" w:hAnsi="Times New Roman" w:cs="Times New Roman"/>
                <w:sz w:val="24"/>
                <w:szCs w:val="24"/>
                <w:lang w:val="kk-KZ"/>
              </w:rPr>
              <w:t xml:space="preserve"> - </w:t>
            </w:r>
            <w:r w:rsidRPr="00700544">
              <w:rPr>
                <w:rFonts w:ascii="Times New Roman" w:hAnsi="Times New Roman" w:cs="Times New Roman"/>
                <w:sz w:val="24"/>
                <w:szCs w:val="24"/>
                <w:lang w:val="kk-KZ"/>
              </w:rPr>
              <w:t>су және жел эрозиясына бейім, егістікке жарамсыз, орман немесе жайылым ретінде пайдалану тиімді</w:t>
            </w:r>
          </w:p>
        </w:tc>
      </w:tr>
      <w:tr w:rsidR="0077429F" w:rsidRPr="00700544" w:rsidTr="00DC7DE9">
        <w:tc>
          <w:tcPr>
            <w:tcW w:w="2122" w:type="dxa"/>
            <w:vMerge w:val="restart"/>
            <w:tcBorders>
              <w:left w:val="single" w:sz="4" w:space="0" w:color="auto"/>
              <w:right w:val="single" w:sz="4" w:space="0" w:color="auto"/>
            </w:tcBorders>
            <w:shd w:val="clear" w:color="auto" w:fill="auto"/>
            <w:vAlign w:val="center"/>
          </w:tcPr>
          <w:p w:rsidR="0077429F" w:rsidRPr="00700544" w:rsidRDefault="0031221C" w:rsidP="0054056F">
            <w:pPr>
              <w:spacing w:after="0" w:line="240" w:lineRule="auto"/>
              <w:jc w:val="center"/>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Жауын-шашын</w:t>
            </w:r>
            <w:r w:rsidR="0077429F" w:rsidRPr="00700544">
              <w:rPr>
                <w:rFonts w:ascii="Times New Roman" w:eastAsia="Times New Roman" w:hAnsi="Times New Roman" w:cs="Times New Roman"/>
                <w:bCs/>
                <w:sz w:val="24"/>
                <w:szCs w:val="24"/>
              </w:rPr>
              <w:t xml:space="preserve"> мөлшері</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400</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rPr>
              <w:t>500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rPr>
              <w:t>Ылғал жеткілікті, өсімдік өсуіне қолайлы, өнімділік жоғары; қосымша суару қажет емес</w:t>
            </w:r>
          </w:p>
        </w:tc>
      </w:tr>
      <w:tr w:rsidR="0077429F" w:rsidRPr="00700544"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300</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rPr>
              <w:t>399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4</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rPr>
              <w:t>Орташа ылғалмен қамтамасыз етілген, егіншілік тұрақты, бірақ құрғақ жылдары өнім төмендеуі мүмкін</w:t>
            </w:r>
          </w:p>
        </w:tc>
      </w:tr>
      <w:tr w:rsidR="0077429F" w:rsidRPr="00700544"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220</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rPr>
              <w:t>299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3</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rPr>
              <w:t>Ылғал тапшылығы байқалады, құрғақшылық қаупі жоғары, ылғал сақтау технологияларын қолдану қажет</w:t>
            </w:r>
          </w:p>
        </w:tc>
      </w:tr>
      <w:tr w:rsidR="0077429F" w:rsidRPr="00700544"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160</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rPr>
              <w:t>219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2</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rPr>
              <w:t xml:space="preserve">Қуаң аймақ, </w:t>
            </w:r>
            <w:r w:rsidR="0031221C" w:rsidRPr="00700544">
              <w:rPr>
                <w:rFonts w:ascii="Times New Roman" w:hAnsi="Times New Roman" w:cs="Times New Roman"/>
                <w:sz w:val="24"/>
                <w:szCs w:val="24"/>
              </w:rPr>
              <w:t>жауын-шашын</w:t>
            </w:r>
            <w:r w:rsidRPr="00700544">
              <w:rPr>
                <w:rFonts w:ascii="Times New Roman" w:hAnsi="Times New Roman" w:cs="Times New Roman"/>
                <w:sz w:val="24"/>
                <w:szCs w:val="24"/>
              </w:rPr>
              <w:t xml:space="preserve"> жеткіліксіз; тек құрғақшылыққа төзімді дақылдар үшін жарамды</w:t>
            </w:r>
          </w:p>
        </w:tc>
      </w:tr>
      <w:tr w:rsidR="0077429F" w:rsidRPr="00700544"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 xml:space="preserve">&lt;144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rPr>
              <w:t xml:space="preserve">Өте құрғақ климат, табиғи </w:t>
            </w:r>
            <w:r w:rsidR="0031221C" w:rsidRPr="00700544">
              <w:rPr>
                <w:rFonts w:ascii="Times New Roman" w:hAnsi="Times New Roman" w:cs="Times New Roman"/>
                <w:sz w:val="24"/>
                <w:szCs w:val="24"/>
              </w:rPr>
              <w:t>жауын-шашын</w:t>
            </w:r>
            <w:r w:rsidRPr="00700544">
              <w:rPr>
                <w:rFonts w:ascii="Times New Roman" w:hAnsi="Times New Roman" w:cs="Times New Roman"/>
                <w:sz w:val="24"/>
                <w:szCs w:val="24"/>
              </w:rPr>
              <w:t xml:space="preserve"> егіншілікті қамтамасыз ете алмайды, тек суармалы егіншілік мүмкін</w:t>
            </w:r>
          </w:p>
        </w:tc>
      </w:tr>
      <w:tr w:rsidR="0077429F" w:rsidRPr="004F251E" w:rsidTr="00DC7DE9">
        <w:tc>
          <w:tcPr>
            <w:tcW w:w="2122" w:type="dxa"/>
            <w:vMerge w:val="restart"/>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ind w:hanging="48"/>
              <w:jc w:val="center"/>
              <w:rPr>
                <w:rFonts w:ascii="Times New Roman" w:eastAsia="Times New Roman" w:hAnsi="Times New Roman" w:cs="Times New Roman"/>
                <w:sz w:val="24"/>
                <w:szCs w:val="24"/>
                <w:lang w:val="kk-KZ"/>
              </w:rPr>
            </w:pPr>
            <w:r w:rsidRPr="00700544">
              <w:rPr>
                <w:rFonts w:ascii="Times New Roman" w:eastAsia="Calibri" w:hAnsi="Times New Roman" w:cs="Times New Roman"/>
                <w:sz w:val="24"/>
                <w:szCs w:val="24"/>
                <w:lang w:val="kk-KZ"/>
              </w:rPr>
              <w:t xml:space="preserve">Топырақтың </w:t>
            </w:r>
            <w:r w:rsidR="0054056F" w:rsidRPr="00700544">
              <w:rPr>
                <w:rFonts w:ascii="Times New Roman" w:eastAsia="Calibri" w:hAnsi="Times New Roman" w:cs="Times New Roman"/>
                <w:sz w:val="24"/>
                <w:szCs w:val="24"/>
                <w:lang w:val="kk-KZ"/>
              </w:rPr>
              <w:t xml:space="preserve"> - </w:t>
            </w:r>
            <w:r w:rsidRPr="00700544">
              <w:rPr>
                <w:rFonts w:ascii="Times New Roman" w:eastAsia="Calibri" w:hAnsi="Times New Roman" w:cs="Times New Roman"/>
                <w:sz w:val="24"/>
                <w:szCs w:val="24"/>
                <w:lang w:val="kk-KZ"/>
              </w:rPr>
              <w:t>33 кПА кезіңдегі далалық ылғал сыйымдылық</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ind w:hanging="48"/>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&gt; 39%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ind w:hanging="48"/>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Топырақтың ылғал ұстау қабілеті жоғары, өсімдіктерге қолжетімді су қоры мол, егістік үшін өте қолайлы</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ind w:hanging="48"/>
              <w:jc w:val="both"/>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ind w:hanging="48"/>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36</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rPr>
              <w:t>39%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ind w:hanging="48"/>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Ылғал жеткілікті, қалыпты жағдайда өсімдіктерді ылғалмен қамтамасыз етеді</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ind w:hanging="48"/>
              <w:jc w:val="both"/>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ind w:hanging="48"/>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32</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rPr>
              <w:t>36%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ind w:hanging="48"/>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Орташа деңгейдегі ылғал сыйымдылық, қуаңшылық жылдары өнім төмендеуі мүмкін</w:t>
            </w:r>
          </w:p>
        </w:tc>
      </w:tr>
      <w:tr w:rsidR="0077429F" w:rsidRPr="00700544"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ind w:hanging="48"/>
              <w:jc w:val="both"/>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ind w:hanging="48"/>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&lt; 32%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ind w:hanging="48"/>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2</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rPr>
              <w:t>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rPr>
              <w:t>Төмен ылғал ұстау қабілеті, топырақ тез кебеді, өсімдіктер үшін стресс жағдай туғызады; қосымша агротехникалық шаралар қажет</w:t>
            </w:r>
          </w:p>
        </w:tc>
      </w:tr>
      <w:tr w:rsidR="0077429F" w:rsidRPr="004F251E" w:rsidTr="00DC7DE9">
        <w:tc>
          <w:tcPr>
            <w:tcW w:w="2122" w:type="dxa"/>
            <w:vMerge w:val="restart"/>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rPr>
              <w:t xml:space="preserve">SOC т/га </w:t>
            </w:r>
            <w:r w:rsidRPr="00700544">
              <w:rPr>
                <w:rFonts w:ascii="Times New Roman" w:eastAsia="Times New Roman" w:hAnsi="Times New Roman" w:cs="Times New Roman"/>
                <w:bCs/>
                <w:sz w:val="24"/>
                <w:szCs w:val="24"/>
                <w:lang w:val="kk-KZ"/>
              </w:rPr>
              <w:t>(</w:t>
            </w:r>
            <w:r w:rsidRPr="00700544">
              <w:rPr>
                <w:rFonts w:ascii="Times New Roman" w:eastAsia="Times New Roman" w:hAnsi="Times New Roman" w:cs="Times New Roman"/>
                <w:bCs/>
                <w:sz w:val="24"/>
                <w:szCs w:val="24"/>
              </w:rPr>
              <w:t>0</w:t>
            </w:r>
            <w:r w:rsidR="0054056F" w:rsidRPr="00700544">
              <w:rPr>
                <w:rFonts w:ascii="Times New Roman" w:eastAsia="Times New Roman" w:hAnsi="Times New Roman" w:cs="Times New Roman"/>
                <w:bCs/>
                <w:sz w:val="24"/>
                <w:szCs w:val="24"/>
              </w:rPr>
              <w:t xml:space="preserve"> - </w:t>
            </w:r>
            <w:r w:rsidRPr="00700544">
              <w:rPr>
                <w:rFonts w:ascii="Times New Roman" w:eastAsia="Times New Roman" w:hAnsi="Times New Roman" w:cs="Times New Roman"/>
                <w:bCs/>
                <w:sz w:val="24"/>
                <w:szCs w:val="24"/>
              </w:rPr>
              <w:t>30 см)</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&gt; 80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Органикалық заттар қоры өте жоғары, топырақ құрылымы тұрақты, су және қоректік элементтермен қамтамасыз етілуі жақсы, егістікке ең қолайлы</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50</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rPr>
              <w:t>80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Жақсы қамтамасыз етілген, құнарлылығы жоғары, тұрақты өнім қалыптастыруға мүмкіндік береді</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30</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rPr>
              <w:t>50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Орташа қамтамасыз етілген, өнімділік тұрақты, бірақ агротехникалық шаралар (тыңайтқыш, органика енгізу) қажет</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20</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Органикалық көміртек мөлшері төмен, топырақ құрылымы әлсіз, ылғалды сақтау қабілеті төмендейді</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&lt; 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Органикалық заттар жетіспейді, биологиялық белсенділігі төмен, егістікке жарамдылығы шектеулі</w:t>
            </w:r>
          </w:p>
        </w:tc>
      </w:tr>
      <w:tr w:rsidR="0077429F" w:rsidRPr="004F251E" w:rsidTr="00DC7DE9">
        <w:tc>
          <w:tcPr>
            <w:tcW w:w="2122" w:type="dxa"/>
            <w:vMerge w:val="restart"/>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r w:rsidRPr="00700544">
              <w:rPr>
                <w:rFonts w:ascii="Times New Roman" w:eastAsia="Times New Roman" w:hAnsi="Times New Roman" w:cs="Times New Roman"/>
                <w:bCs/>
                <w:sz w:val="24"/>
                <w:szCs w:val="24"/>
                <w:lang w:val="kk-KZ"/>
              </w:rPr>
              <w:t>C/N мәні</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outlineLvl w:val="2"/>
              <w:rPr>
                <w:rFonts w:ascii="Times New Roman" w:eastAsia="Times New Roman" w:hAnsi="Times New Roman" w:cs="Times New Roman"/>
                <w:b/>
                <w:bCs/>
                <w:sz w:val="24"/>
                <w:szCs w:val="24"/>
              </w:rPr>
            </w:pPr>
            <w:r w:rsidRPr="00700544">
              <w:rPr>
                <w:rFonts w:ascii="Times New Roman" w:eastAsia="Calibri" w:hAnsi="Times New Roman" w:cs="Times New Roman"/>
                <w:sz w:val="24"/>
                <w:szCs w:val="24"/>
              </w:rPr>
              <w:t>10</w:t>
            </w:r>
            <w:r w:rsidR="0054056F" w:rsidRPr="00700544">
              <w:rPr>
                <w:rFonts w:ascii="Times New Roman" w:eastAsia="Calibri" w:hAnsi="Times New Roman" w:cs="Times New Roman"/>
                <w:sz w:val="24"/>
                <w:szCs w:val="24"/>
              </w:rPr>
              <w:t xml:space="preserve"> - </w:t>
            </w:r>
            <w:r w:rsidRPr="00700544">
              <w:rPr>
                <w:rFonts w:ascii="Times New Roman" w:eastAsia="Calibri" w:hAnsi="Times New Roman" w:cs="Times New Roman"/>
                <w:sz w:val="24"/>
                <w:szCs w:val="24"/>
              </w:rPr>
              <w:t>12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center"/>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5</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Оптималды арақатынас, органикалық заттардың минералдануы мен азоттың сіңірілуі тепе</w:t>
            </w:r>
            <w:r w:rsidR="0054056F" w:rsidRPr="00700544">
              <w:rPr>
                <w:rFonts w:ascii="Times New Roman" w:hAnsi="Times New Roman" w:cs="Times New Roman"/>
                <w:sz w:val="24"/>
                <w:szCs w:val="24"/>
                <w:lang w:val="kk-KZ"/>
              </w:rPr>
              <w:t xml:space="preserve"> - </w:t>
            </w:r>
            <w:r w:rsidRPr="00700544">
              <w:rPr>
                <w:rFonts w:ascii="Times New Roman" w:hAnsi="Times New Roman" w:cs="Times New Roman"/>
                <w:sz w:val="24"/>
                <w:szCs w:val="24"/>
                <w:lang w:val="kk-KZ"/>
              </w:rPr>
              <w:t>тең; топырақ биологиялық белсенділігі жоғары</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outlineLvl w:val="2"/>
              <w:rPr>
                <w:rFonts w:ascii="Times New Roman" w:eastAsia="Times New Roman" w:hAnsi="Times New Roman" w:cs="Times New Roman"/>
                <w:b/>
                <w:bCs/>
                <w:sz w:val="24"/>
                <w:szCs w:val="24"/>
              </w:rPr>
            </w:pPr>
            <w:r w:rsidRPr="00700544">
              <w:rPr>
                <w:rFonts w:ascii="Times New Roman" w:eastAsia="Calibri" w:hAnsi="Times New Roman" w:cs="Times New Roman"/>
                <w:sz w:val="24"/>
                <w:szCs w:val="24"/>
              </w:rPr>
              <w:t>9</w:t>
            </w:r>
            <w:r w:rsidR="0054056F" w:rsidRPr="00700544">
              <w:rPr>
                <w:rFonts w:ascii="Times New Roman" w:eastAsia="Calibri" w:hAnsi="Times New Roman" w:cs="Times New Roman"/>
                <w:sz w:val="24"/>
                <w:szCs w:val="24"/>
              </w:rPr>
              <w:t xml:space="preserve"> - </w:t>
            </w:r>
            <w:r w:rsidRPr="00700544">
              <w:rPr>
                <w:rFonts w:ascii="Times New Roman" w:eastAsia="Calibri" w:hAnsi="Times New Roman" w:cs="Times New Roman"/>
                <w:sz w:val="24"/>
                <w:szCs w:val="24"/>
              </w:rPr>
              <w:t>10 немесе 12</w:t>
            </w:r>
            <w:r w:rsidR="0054056F" w:rsidRPr="00700544">
              <w:rPr>
                <w:rFonts w:ascii="Times New Roman" w:eastAsia="Calibri" w:hAnsi="Times New Roman" w:cs="Times New Roman"/>
                <w:sz w:val="24"/>
                <w:szCs w:val="24"/>
              </w:rPr>
              <w:t xml:space="preserve"> - </w:t>
            </w:r>
            <w:r w:rsidRPr="00700544">
              <w:rPr>
                <w:rFonts w:ascii="Times New Roman" w:eastAsia="Calibri" w:hAnsi="Times New Roman" w:cs="Times New Roman"/>
                <w:sz w:val="24"/>
                <w:szCs w:val="24"/>
              </w:rPr>
              <w:t>13</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center"/>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4</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Жақын аралықтағы теңгерімді көрсеткіш, азот пен көміртек айналымы тұрақты, егістік үшін қолайлы</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outlineLvl w:val="2"/>
              <w:rPr>
                <w:rFonts w:ascii="Times New Roman" w:eastAsia="Times New Roman" w:hAnsi="Times New Roman" w:cs="Times New Roman"/>
                <w:b/>
                <w:bCs/>
                <w:sz w:val="24"/>
                <w:szCs w:val="24"/>
              </w:rPr>
            </w:pPr>
            <w:r w:rsidRPr="00700544">
              <w:rPr>
                <w:rFonts w:ascii="Times New Roman" w:eastAsia="Calibri" w:hAnsi="Times New Roman" w:cs="Times New Roman"/>
                <w:sz w:val="24"/>
                <w:szCs w:val="24"/>
              </w:rPr>
              <w:t>8</w:t>
            </w:r>
            <w:r w:rsidR="0054056F" w:rsidRPr="00700544">
              <w:rPr>
                <w:rFonts w:ascii="Times New Roman" w:eastAsia="Calibri" w:hAnsi="Times New Roman" w:cs="Times New Roman"/>
                <w:sz w:val="24"/>
                <w:szCs w:val="24"/>
              </w:rPr>
              <w:t xml:space="preserve"> - </w:t>
            </w:r>
            <w:r w:rsidRPr="00700544">
              <w:rPr>
                <w:rFonts w:ascii="Times New Roman" w:eastAsia="Calibri" w:hAnsi="Times New Roman" w:cs="Times New Roman"/>
                <w:sz w:val="24"/>
                <w:szCs w:val="24"/>
              </w:rPr>
              <w:t>9 немесе 13</w:t>
            </w:r>
            <w:r w:rsidR="0054056F" w:rsidRPr="00700544">
              <w:rPr>
                <w:rFonts w:ascii="Times New Roman" w:eastAsia="Calibri" w:hAnsi="Times New Roman" w:cs="Times New Roman"/>
                <w:sz w:val="24"/>
                <w:szCs w:val="24"/>
              </w:rPr>
              <w:t xml:space="preserve"> - </w:t>
            </w:r>
            <w:r w:rsidRPr="00700544">
              <w:rPr>
                <w:rFonts w:ascii="Times New Roman" w:eastAsia="Calibri" w:hAnsi="Times New Roman" w:cs="Times New Roman"/>
                <w:sz w:val="24"/>
                <w:szCs w:val="24"/>
              </w:rPr>
              <w:t>15</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center"/>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3</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Аздап ауытқу; органикалық заттардың ыдырауы баяулайды немесе азот жетіспейді, өнімділік орташа</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outlineLvl w:val="2"/>
              <w:rPr>
                <w:rFonts w:ascii="Times New Roman" w:eastAsia="Times New Roman" w:hAnsi="Times New Roman" w:cs="Times New Roman"/>
                <w:sz w:val="24"/>
                <w:szCs w:val="24"/>
              </w:rPr>
            </w:pPr>
            <w:r w:rsidRPr="00700544">
              <w:rPr>
                <w:rFonts w:ascii="Times New Roman" w:eastAsia="Calibri" w:hAnsi="Times New Roman" w:cs="Times New Roman"/>
                <w:sz w:val="24"/>
                <w:szCs w:val="24"/>
              </w:rPr>
              <w:t>&lt;8</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center"/>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2</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Азот артық, органикалық заттар тез минералданады, гумус қоры азаяды, топырақ құрылымы нашарлайды</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outlineLvl w:val="2"/>
              <w:rPr>
                <w:rFonts w:ascii="Times New Roman" w:eastAsia="Times New Roman" w:hAnsi="Times New Roman" w:cs="Times New Roman"/>
                <w:sz w:val="24"/>
                <w:szCs w:val="24"/>
              </w:rPr>
            </w:pPr>
            <w:r w:rsidRPr="00700544">
              <w:rPr>
                <w:rFonts w:ascii="Times New Roman" w:eastAsia="Calibri" w:hAnsi="Times New Roman" w:cs="Times New Roman"/>
                <w:sz w:val="24"/>
                <w:szCs w:val="24"/>
              </w:rPr>
              <w:t>&gt;15</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center"/>
              <w:outlineLvl w:val="2"/>
              <w:rPr>
                <w:rFonts w:ascii="Times New Roman" w:eastAsia="Times New Roman" w:hAnsi="Times New Roman" w:cs="Times New Roman"/>
                <w:bCs/>
                <w:sz w:val="24"/>
                <w:szCs w:val="24"/>
                <w:lang w:val="kk-KZ"/>
              </w:rPr>
            </w:pPr>
            <w:r w:rsidRPr="00700544">
              <w:rPr>
                <w:rFonts w:ascii="Times New Roman" w:eastAsia="Times New Roman" w:hAnsi="Times New Roman" w:cs="Times New Roman"/>
                <w:bCs/>
                <w:sz w:val="24"/>
                <w:szCs w:val="24"/>
                <w:lang w:val="kk-KZ"/>
              </w:rPr>
              <w:t>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Көміртек мөлшері жоғары, бірақ азот тапшылығы байқалады, биологиялық белсенділігі төмен, егістікке жарамдылығы шектеулі</w:t>
            </w:r>
          </w:p>
        </w:tc>
      </w:tr>
      <w:tr w:rsidR="0077429F" w:rsidRPr="004F251E" w:rsidTr="00DC7DE9">
        <w:tc>
          <w:tcPr>
            <w:tcW w:w="2122" w:type="dxa"/>
            <w:vMerge w:val="restart"/>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r w:rsidRPr="00700544">
              <w:rPr>
                <w:rFonts w:ascii="Times New Roman" w:eastAsia="Times New Roman" w:hAnsi="Times New Roman" w:cs="Times New Roman"/>
                <w:bCs/>
                <w:sz w:val="24"/>
                <w:szCs w:val="24"/>
                <w:lang w:val="kk-KZ"/>
              </w:rPr>
              <w:t>N мәні</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bCs/>
                <w:sz w:val="24"/>
                <w:szCs w:val="24"/>
              </w:rPr>
              <w:t>&gt;0,25%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eastAsia="Calibri" w:hAnsi="Times New Roman" w:cs="Times New Roman"/>
                <w:sz w:val="24"/>
                <w:szCs w:val="24"/>
                <w:lang w:val="kk-KZ"/>
              </w:rPr>
              <w:t>Азот мөлшері өте жоғары, ауыл шаруашылығы дақылдары үшін оңтайлы</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bCs/>
                <w:sz w:val="24"/>
                <w:szCs w:val="24"/>
              </w:rPr>
              <w:t>0,15</w:t>
            </w:r>
            <w:r w:rsidR="0054056F" w:rsidRPr="00700544">
              <w:rPr>
                <w:rFonts w:ascii="Times New Roman" w:eastAsia="Times New Roman" w:hAnsi="Times New Roman" w:cs="Times New Roman"/>
                <w:bCs/>
                <w:sz w:val="24"/>
                <w:szCs w:val="24"/>
              </w:rPr>
              <w:t xml:space="preserve"> - </w:t>
            </w:r>
            <w:r w:rsidRPr="00700544">
              <w:rPr>
                <w:rFonts w:ascii="Times New Roman" w:eastAsia="Times New Roman" w:hAnsi="Times New Roman" w:cs="Times New Roman"/>
                <w:bCs/>
                <w:sz w:val="24"/>
                <w:szCs w:val="24"/>
              </w:rPr>
              <w:t>0,25%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Жоғары азот мөлшері, топырақтың құнарлылығы жақсы</w:t>
            </w:r>
          </w:p>
        </w:tc>
      </w:tr>
      <w:tr w:rsidR="0077429F" w:rsidRPr="00700544"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bCs/>
                <w:sz w:val="24"/>
                <w:szCs w:val="24"/>
              </w:rPr>
              <w:t>0,10</w:t>
            </w:r>
            <w:r w:rsidR="0054056F" w:rsidRPr="00700544">
              <w:rPr>
                <w:rFonts w:ascii="Times New Roman" w:eastAsia="Times New Roman" w:hAnsi="Times New Roman" w:cs="Times New Roman"/>
                <w:bCs/>
                <w:sz w:val="24"/>
                <w:szCs w:val="24"/>
              </w:rPr>
              <w:t xml:space="preserve"> - </w:t>
            </w:r>
            <w:r w:rsidRPr="00700544">
              <w:rPr>
                <w:rFonts w:ascii="Times New Roman" w:eastAsia="Times New Roman" w:hAnsi="Times New Roman" w:cs="Times New Roman"/>
                <w:bCs/>
                <w:sz w:val="24"/>
                <w:szCs w:val="24"/>
              </w:rPr>
              <w:t>0,15%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3</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rPr>
              <w:t>Орташа азот мөлшері, құнарлылығы қанағаттанарлық</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bCs/>
                <w:sz w:val="24"/>
                <w:szCs w:val="24"/>
              </w:rPr>
              <w:t>0,05</w:t>
            </w:r>
            <w:r w:rsidR="0054056F" w:rsidRPr="00700544">
              <w:rPr>
                <w:rFonts w:ascii="Times New Roman" w:eastAsia="Times New Roman" w:hAnsi="Times New Roman" w:cs="Times New Roman"/>
                <w:bCs/>
                <w:sz w:val="24"/>
                <w:szCs w:val="24"/>
              </w:rPr>
              <w:t xml:space="preserve"> - </w:t>
            </w:r>
            <w:r w:rsidRPr="00700544">
              <w:rPr>
                <w:rFonts w:ascii="Times New Roman" w:eastAsia="Times New Roman" w:hAnsi="Times New Roman" w:cs="Times New Roman"/>
                <w:bCs/>
                <w:sz w:val="24"/>
                <w:szCs w:val="24"/>
              </w:rPr>
              <w:t>0,10%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Төмен азот мөлшері, құнарлылығы әлсіз</w:t>
            </w:r>
          </w:p>
        </w:tc>
      </w:tr>
      <w:tr w:rsidR="0077429F" w:rsidRPr="00700544"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bCs/>
                <w:sz w:val="24"/>
                <w:szCs w:val="24"/>
              </w:rPr>
              <w:t>&lt;0,05%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rPr>
              <w:t>Өте төмен азот мөлшері, топырақ қоректік элементтерге кедей</w:t>
            </w:r>
          </w:p>
        </w:tc>
      </w:tr>
      <w:tr w:rsidR="0077429F" w:rsidRPr="004F251E" w:rsidTr="00DC7DE9">
        <w:tc>
          <w:tcPr>
            <w:tcW w:w="2122" w:type="dxa"/>
            <w:vMerge w:val="restart"/>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Calibri" w:hAnsi="Times New Roman" w:cs="Times New Roman"/>
                <w:b/>
                <w:bCs/>
                <w:sz w:val="24"/>
                <w:szCs w:val="24"/>
              </w:rPr>
            </w:pPr>
            <w:r w:rsidRPr="00700544">
              <w:rPr>
                <w:rFonts w:ascii="Times New Roman" w:eastAsia="Calibri" w:hAnsi="Times New Roman" w:cs="Times New Roman"/>
                <w:bCs/>
                <w:sz w:val="24"/>
                <w:szCs w:val="24"/>
              </w:rPr>
              <w:t>рН (суда)</w:t>
            </w:r>
          </w:p>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Calibri" w:hAnsi="Times New Roman" w:cs="Times New Roman"/>
                <w:b/>
                <w:bCs/>
                <w:sz w:val="24"/>
                <w:szCs w:val="24"/>
              </w:rPr>
            </w:pPr>
            <w:r w:rsidRPr="00700544">
              <w:rPr>
                <w:rFonts w:ascii="Times New Roman" w:eastAsia="Times New Roman" w:hAnsi="Times New Roman" w:cs="Times New Roman"/>
                <w:sz w:val="24"/>
                <w:szCs w:val="24"/>
              </w:rPr>
              <w:t>6,5</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rPr>
              <w:t>7,2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Calibri" w:hAnsi="Times New Roman" w:cs="Times New Roman"/>
                <w:sz w:val="24"/>
                <w:szCs w:val="24"/>
                <w:lang w:val="kk-KZ"/>
              </w:rPr>
            </w:pPr>
            <w:r w:rsidRPr="00700544">
              <w:rPr>
                <w:rFonts w:ascii="Times New Roman" w:eastAsia="Calibri" w:hAnsi="Times New Roman" w:cs="Times New Roman"/>
                <w:sz w:val="24"/>
                <w:szCs w:val="24"/>
                <w:lang w:val="kk-KZ"/>
              </w:rPr>
              <w:t>5</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Нейтралды реакция, өсімдіктер үшін ең қолайлы орта</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066BA1" w:rsidP="0054056F">
            <w:pPr>
              <w:spacing w:after="0" w:line="240" w:lineRule="auto"/>
              <w:jc w:val="both"/>
              <w:rPr>
                <w:rFonts w:ascii="Times New Roman" w:eastAsia="Calibri" w:hAnsi="Times New Roman" w:cs="Times New Roman"/>
                <w:b/>
                <w:bCs/>
                <w:sz w:val="24"/>
                <w:szCs w:val="24"/>
              </w:rPr>
            </w:pPr>
            <w:r w:rsidRPr="00700544">
              <w:rPr>
                <w:rFonts w:ascii="Times New Roman" w:eastAsia="Times New Roman" w:hAnsi="Times New Roman" w:cs="Times New Roman"/>
                <w:sz w:val="24"/>
                <w:szCs w:val="24"/>
              </w:rPr>
              <w:t>7,</w:t>
            </w:r>
            <w:r w:rsidRPr="00700544">
              <w:rPr>
                <w:rFonts w:ascii="Times New Roman" w:eastAsia="Times New Roman" w:hAnsi="Times New Roman" w:cs="Times New Roman"/>
                <w:sz w:val="24"/>
                <w:szCs w:val="24"/>
                <w:lang w:val="kk-KZ"/>
              </w:rPr>
              <w:t>2</w:t>
            </w:r>
            <w:r w:rsidR="0054056F" w:rsidRPr="00700544">
              <w:rPr>
                <w:rFonts w:ascii="Times New Roman" w:eastAsia="Times New Roman" w:hAnsi="Times New Roman" w:cs="Times New Roman"/>
                <w:sz w:val="24"/>
                <w:szCs w:val="24"/>
              </w:rPr>
              <w:t xml:space="preserve"> - </w:t>
            </w:r>
            <w:r w:rsidR="0077429F" w:rsidRPr="00700544">
              <w:rPr>
                <w:rFonts w:ascii="Times New Roman" w:eastAsia="Times New Roman" w:hAnsi="Times New Roman" w:cs="Times New Roman"/>
                <w:sz w:val="24"/>
                <w:szCs w:val="24"/>
              </w:rPr>
              <w:t>8,0</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Calibri" w:hAnsi="Times New Roman" w:cs="Times New Roman"/>
                <w:sz w:val="24"/>
                <w:szCs w:val="24"/>
                <w:lang w:val="kk-KZ"/>
              </w:rPr>
            </w:pPr>
            <w:r w:rsidRPr="00700544">
              <w:rPr>
                <w:rFonts w:ascii="Times New Roman" w:eastAsia="Calibri" w:hAnsi="Times New Roman" w:cs="Times New Roman"/>
                <w:sz w:val="24"/>
                <w:szCs w:val="24"/>
                <w:lang w:val="kk-KZ"/>
              </w:rPr>
              <w:t>4</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Әлсіз сілтілі, көпшілік дақылдарға қолайлы</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066BA1" w:rsidP="0054056F">
            <w:pPr>
              <w:spacing w:after="0" w:line="240" w:lineRule="auto"/>
              <w:jc w:val="both"/>
              <w:rPr>
                <w:rFonts w:ascii="Times New Roman" w:eastAsia="Calibri" w:hAnsi="Times New Roman" w:cs="Times New Roman"/>
                <w:b/>
                <w:bCs/>
                <w:sz w:val="24"/>
                <w:szCs w:val="24"/>
              </w:rPr>
            </w:pPr>
            <w:r w:rsidRPr="00700544">
              <w:rPr>
                <w:rFonts w:ascii="Times New Roman" w:eastAsia="Times New Roman" w:hAnsi="Times New Roman" w:cs="Times New Roman"/>
                <w:sz w:val="24"/>
                <w:szCs w:val="24"/>
                <w:lang w:val="kk-KZ"/>
              </w:rPr>
              <w:t>8</w:t>
            </w:r>
            <w:r w:rsidR="0054056F" w:rsidRPr="00700544">
              <w:rPr>
                <w:rFonts w:ascii="Times New Roman" w:eastAsia="Times New Roman" w:hAnsi="Times New Roman" w:cs="Times New Roman"/>
                <w:sz w:val="24"/>
                <w:szCs w:val="24"/>
              </w:rPr>
              <w:t xml:space="preserve"> - </w:t>
            </w:r>
            <w:r w:rsidR="0077429F" w:rsidRPr="00700544">
              <w:rPr>
                <w:rFonts w:ascii="Times New Roman" w:eastAsia="Times New Roman" w:hAnsi="Times New Roman" w:cs="Times New Roman"/>
                <w:sz w:val="24"/>
                <w:szCs w:val="24"/>
              </w:rPr>
              <w:t>8,2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Calibri" w:hAnsi="Times New Roman" w:cs="Times New Roman"/>
                <w:sz w:val="24"/>
                <w:szCs w:val="24"/>
                <w:lang w:val="kk-KZ"/>
              </w:rPr>
            </w:pPr>
            <w:r w:rsidRPr="00700544">
              <w:rPr>
                <w:rFonts w:ascii="Times New Roman" w:eastAsia="Calibri" w:hAnsi="Times New Roman" w:cs="Times New Roman"/>
                <w:sz w:val="24"/>
                <w:szCs w:val="24"/>
                <w:lang w:val="kk-KZ"/>
              </w:rPr>
              <w:t>3</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Орташа сілтілі, кейбір элементтердің сіңірілуі шектеледі</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Calibri" w:hAnsi="Times New Roman" w:cs="Times New Roman"/>
                <w:b/>
                <w:bCs/>
                <w:sz w:val="24"/>
                <w:szCs w:val="24"/>
              </w:rPr>
            </w:pPr>
            <w:r w:rsidRPr="00700544">
              <w:rPr>
                <w:rFonts w:ascii="Times New Roman" w:eastAsia="Times New Roman" w:hAnsi="Times New Roman" w:cs="Times New Roman"/>
                <w:sz w:val="24"/>
                <w:szCs w:val="24"/>
              </w:rPr>
              <w:t>5,5</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rPr>
              <w:t>6,5 немесе 8,2</w:t>
            </w:r>
            <w:r w:rsidR="0054056F" w:rsidRPr="00700544">
              <w:rPr>
                <w:rFonts w:ascii="Times New Roman" w:eastAsia="Times New Roman" w:hAnsi="Times New Roman" w:cs="Times New Roman"/>
                <w:sz w:val="24"/>
                <w:szCs w:val="24"/>
              </w:rPr>
              <w:t xml:space="preserve"> - </w:t>
            </w:r>
            <w:r w:rsidRPr="00700544">
              <w:rPr>
                <w:rFonts w:ascii="Times New Roman" w:eastAsia="Times New Roman" w:hAnsi="Times New Roman" w:cs="Times New Roman"/>
                <w:sz w:val="24"/>
                <w:szCs w:val="24"/>
              </w:rPr>
              <w:t>8,5</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Calibri" w:hAnsi="Times New Roman" w:cs="Times New Roman"/>
                <w:sz w:val="24"/>
                <w:szCs w:val="24"/>
                <w:lang w:val="kk-KZ"/>
              </w:rPr>
            </w:pPr>
            <w:r w:rsidRPr="00700544">
              <w:rPr>
                <w:rFonts w:ascii="Times New Roman" w:eastAsia="Calibri" w:hAnsi="Times New Roman" w:cs="Times New Roman"/>
                <w:sz w:val="24"/>
                <w:szCs w:val="24"/>
                <w:lang w:val="kk-KZ"/>
              </w:rPr>
              <w:t>2</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 xml:space="preserve">Әлсіз қышқыл немесе сілтілі, өсімдіктерге стресс тудырады, </w:t>
            </w:r>
            <w:r w:rsidRPr="00700544">
              <w:rPr>
                <w:rFonts w:ascii="Times New Roman" w:eastAsia="Times New Roman" w:hAnsi="Times New Roman" w:cs="Times New Roman"/>
                <w:sz w:val="24"/>
                <w:szCs w:val="24"/>
                <w:lang w:val="kk-KZ"/>
              </w:rPr>
              <w:t>мелиорацияны қажет етеді</w:t>
            </w:r>
          </w:p>
        </w:tc>
      </w:tr>
      <w:tr w:rsidR="0077429F" w:rsidRPr="004F251E" w:rsidTr="00DC7DE9">
        <w:tc>
          <w:tcPr>
            <w:tcW w:w="2122" w:type="dxa"/>
            <w:vMerge/>
            <w:tcBorders>
              <w:left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
                <w:bCs/>
                <w:sz w:val="24"/>
                <w:szCs w:val="24"/>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Calibri" w:hAnsi="Times New Roman" w:cs="Times New Roman"/>
                <w:b/>
                <w:bCs/>
                <w:sz w:val="24"/>
                <w:szCs w:val="24"/>
                <w:lang w:val="kk-KZ"/>
              </w:rPr>
            </w:pPr>
            <w:r w:rsidRPr="00700544">
              <w:rPr>
                <w:rFonts w:ascii="Times New Roman" w:eastAsia="Times New Roman" w:hAnsi="Times New Roman" w:cs="Times New Roman"/>
                <w:sz w:val="24"/>
                <w:szCs w:val="24"/>
              </w:rPr>
              <w:t>&lt; 5,5 немесе &gt; 8,5</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77429F" w:rsidRPr="00700544" w:rsidRDefault="0077429F" w:rsidP="0054056F">
            <w:pPr>
              <w:spacing w:after="0" w:line="240" w:lineRule="auto"/>
              <w:jc w:val="both"/>
              <w:rPr>
                <w:rFonts w:ascii="Times New Roman" w:eastAsia="Calibri" w:hAnsi="Times New Roman" w:cs="Times New Roman"/>
                <w:sz w:val="24"/>
                <w:szCs w:val="24"/>
                <w:lang w:val="kk-KZ"/>
              </w:rPr>
            </w:pPr>
            <w:r w:rsidRPr="00700544">
              <w:rPr>
                <w:rFonts w:ascii="Times New Roman" w:eastAsia="Calibri" w:hAnsi="Times New Roman" w:cs="Times New Roman"/>
                <w:sz w:val="24"/>
                <w:szCs w:val="24"/>
                <w:lang w:val="kk-KZ"/>
              </w:rPr>
              <w:t>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7429F" w:rsidRPr="00700544" w:rsidRDefault="0077429F" w:rsidP="0054056F">
            <w:pPr>
              <w:spacing w:after="0" w:line="240" w:lineRule="auto"/>
              <w:jc w:val="both"/>
              <w:rPr>
                <w:rFonts w:ascii="Times New Roman" w:eastAsia="Times New Roman" w:hAnsi="Times New Roman" w:cs="Times New Roman"/>
                <w:bCs/>
                <w:sz w:val="24"/>
                <w:szCs w:val="24"/>
                <w:lang w:val="kk-KZ"/>
              </w:rPr>
            </w:pPr>
            <w:r w:rsidRPr="00700544">
              <w:rPr>
                <w:rFonts w:ascii="Times New Roman" w:hAnsi="Times New Roman" w:cs="Times New Roman"/>
                <w:sz w:val="24"/>
                <w:szCs w:val="24"/>
                <w:lang w:val="kk-KZ"/>
              </w:rPr>
              <w:t>Күшті қышқыл немесе сілтілі, ауыл шаруашылық дақылдарына жарамсыз</w:t>
            </w:r>
          </w:p>
        </w:tc>
      </w:tr>
    </w:tbl>
    <w:p w:rsidR="0077429F" w:rsidRPr="00700544" w:rsidRDefault="0077429F" w:rsidP="0077429F">
      <w:pPr>
        <w:spacing w:after="0" w:line="240" w:lineRule="auto"/>
        <w:rPr>
          <w:rFonts w:ascii="Times New Roman" w:eastAsia="Calibri" w:hAnsi="Times New Roman" w:cs="Times New Roman"/>
          <w:color w:val="000000"/>
          <w:sz w:val="28"/>
          <w:szCs w:val="28"/>
          <w:lang w:val="kk-KZ"/>
        </w:rPr>
      </w:pPr>
    </w:p>
    <w:p w:rsidR="0077429F" w:rsidRPr="00700544" w:rsidRDefault="0077429F" w:rsidP="0077429F">
      <w:pPr>
        <w:spacing w:after="0" w:line="240" w:lineRule="auto"/>
        <w:jc w:val="both"/>
        <w:outlineLvl w:val="2"/>
        <w:rPr>
          <w:rFonts w:ascii="Times New Roman" w:eastAsia="Calibri" w:hAnsi="Times New Roman" w:cs="Times New Roman"/>
          <w:color w:val="000000"/>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DC7DE9">
      <w:pPr>
        <w:spacing w:after="0" w:line="240" w:lineRule="auto"/>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Қосымша В</w:t>
      </w:r>
    </w:p>
    <w:p w:rsidR="0077429F" w:rsidRPr="00700544" w:rsidRDefault="0077429F" w:rsidP="0077429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Көрсеткіштердің салыстырмалы маңыздылық шкаласы</w:t>
      </w:r>
    </w:p>
    <w:p w:rsidR="0077429F" w:rsidRPr="00700544" w:rsidRDefault="0077429F" w:rsidP="0077429F">
      <w:pPr>
        <w:spacing w:after="0" w:line="240" w:lineRule="auto"/>
        <w:rPr>
          <w:rFonts w:ascii="Times New Roman" w:hAnsi="Times New Roman" w:cs="Times New Roman"/>
          <w:sz w:val="28"/>
          <w:szCs w:val="28"/>
          <w:lang w:val="kk-KZ"/>
        </w:rPr>
      </w:pPr>
    </w:p>
    <w:tbl>
      <w:tblPr>
        <w:tblStyle w:val="aa"/>
        <w:tblpPr w:leftFromText="180" w:rightFromText="180" w:vertAnchor="text" w:tblpY="1"/>
        <w:tblOverlap w:val="never"/>
        <w:tblW w:w="0" w:type="auto"/>
        <w:tblLook w:val="04A0" w:firstRow="1" w:lastRow="0" w:firstColumn="1" w:lastColumn="0" w:noHBand="0" w:noVBand="1"/>
      </w:tblPr>
      <w:tblGrid>
        <w:gridCol w:w="1413"/>
        <w:gridCol w:w="2410"/>
        <w:gridCol w:w="5386"/>
      </w:tblGrid>
      <w:tr w:rsidR="0077429F" w:rsidRPr="00700544" w:rsidTr="0054056F">
        <w:tc>
          <w:tcPr>
            <w:tcW w:w="1413" w:type="dxa"/>
          </w:tcPr>
          <w:p w:rsidR="0077429F" w:rsidRPr="00700544" w:rsidRDefault="0077429F" w:rsidP="0054056F">
            <w:pPr>
              <w:contextualSpacing/>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Баға</w:t>
            </w:r>
          </w:p>
        </w:tc>
        <w:tc>
          <w:tcPr>
            <w:tcW w:w="2410" w:type="dxa"/>
          </w:tcPr>
          <w:p w:rsidR="0077429F" w:rsidRPr="00700544" w:rsidRDefault="0077429F" w:rsidP="0054056F">
            <w:pPr>
              <w:contextualSpacing/>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Анықтамасы</w:t>
            </w:r>
          </w:p>
        </w:tc>
        <w:tc>
          <w:tcPr>
            <w:tcW w:w="5386" w:type="dxa"/>
          </w:tcPr>
          <w:p w:rsidR="0077429F" w:rsidRPr="00700544" w:rsidRDefault="0077429F" w:rsidP="0054056F">
            <w:pPr>
              <w:contextualSpacing/>
              <w:jc w:val="center"/>
              <w:rPr>
                <w:rFonts w:ascii="Times New Roman" w:eastAsia="Times New Roman" w:hAnsi="Times New Roman" w:cs="Times New Roman"/>
                <w:sz w:val="24"/>
                <w:szCs w:val="24"/>
                <w:lang w:val="kk-KZ"/>
              </w:rPr>
            </w:pPr>
            <w:r w:rsidRPr="00700544">
              <w:rPr>
                <w:rFonts w:ascii="Times New Roman" w:hAnsi="Times New Roman" w:cs="Times New Roman"/>
                <w:sz w:val="24"/>
                <w:szCs w:val="24"/>
              </w:rPr>
              <w:t>Түсіндірмесі</w:t>
            </w:r>
          </w:p>
        </w:tc>
      </w:tr>
      <w:tr w:rsidR="0077429F" w:rsidRPr="00700544" w:rsidTr="0054056F">
        <w:tc>
          <w:tcPr>
            <w:tcW w:w="1413" w:type="dxa"/>
          </w:tcPr>
          <w:p w:rsidR="0077429F" w:rsidRPr="00700544" w:rsidRDefault="0077429F" w:rsidP="0054056F">
            <w:pPr>
              <w:contextualSpacing/>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2410" w:type="dxa"/>
          </w:tcPr>
          <w:p w:rsidR="0077429F" w:rsidRPr="00700544" w:rsidRDefault="0077429F" w:rsidP="0054056F">
            <w:pPr>
              <w:contextualSpacing/>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Критерийлер бірдей маңызды</w:t>
            </w:r>
          </w:p>
        </w:tc>
        <w:tc>
          <w:tcPr>
            <w:tcW w:w="5386" w:type="dxa"/>
          </w:tcPr>
          <w:p w:rsidR="0077429F" w:rsidRPr="00700544" w:rsidRDefault="0077429F" w:rsidP="0054056F">
            <w:pPr>
              <w:contextualSpacing/>
              <w:jc w:val="both"/>
              <w:rPr>
                <w:rFonts w:ascii="Times New Roman" w:eastAsia="Times New Roman" w:hAnsi="Times New Roman" w:cs="Times New Roman"/>
                <w:sz w:val="24"/>
                <w:szCs w:val="24"/>
              </w:rPr>
            </w:pPr>
            <w:r w:rsidRPr="00700544">
              <w:rPr>
                <w:rFonts w:ascii="Times New Roman" w:hAnsi="Times New Roman" w:cs="Times New Roman"/>
                <w:sz w:val="24"/>
                <w:szCs w:val="24"/>
                <w:lang w:val="kk-KZ"/>
              </w:rPr>
              <w:t>Екі көрсеткіш те мақсатқа жетуде бірдей деңгейде маңызды деп есептеледі</w:t>
            </w:r>
          </w:p>
        </w:tc>
      </w:tr>
      <w:tr w:rsidR="0077429F" w:rsidRPr="00700544" w:rsidTr="0054056F">
        <w:tc>
          <w:tcPr>
            <w:tcW w:w="1413" w:type="dxa"/>
          </w:tcPr>
          <w:p w:rsidR="0077429F" w:rsidRPr="00700544" w:rsidRDefault="0077429F" w:rsidP="0054056F">
            <w:pPr>
              <w:contextualSpacing/>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2410" w:type="dxa"/>
          </w:tcPr>
          <w:p w:rsidR="0077429F" w:rsidRPr="00700544" w:rsidRDefault="0077429F" w:rsidP="0054056F">
            <w:pPr>
              <w:contextualSpacing/>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Бірі екіншісінен шамалы маңызды</w:t>
            </w:r>
          </w:p>
        </w:tc>
        <w:tc>
          <w:tcPr>
            <w:tcW w:w="5386" w:type="dxa"/>
          </w:tcPr>
          <w:p w:rsidR="0077429F" w:rsidRPr="00700544" w:rsidRDefault="0077429F" w:rsidP="0054056F">
            <w:pPr>
              <w:contextualSpacing/>
              <w:jc w:val="both"/>
              <w:rPr>
                <w:rFonts w:ascii="Times New Roman" w:eastAsia="Times New Roman" w:hAnsi="Times New Roman" w:cs="Times New Roman"/>
                <w:sz w:val="24"/>
                <w:szCs w:val="24"/>
              </w:rPr>
            </w:pPr>
            <w:r w:rsidRPr="00700544">
              <w:rPr>
                <w:rFonts w:ascii="Times New Roman" w:hAnsi="Times New Roman" w:cs="Times New Roman"/>
                <w:sz w:val="24"/>
                <w:szCs w:val="24"/>
              </w:rPr>
              <w:t>Бір көрсеткіш екіншісіне қарағанда сәл маңыздырақ, бірақ айырмашылығы айқын емес</w:t>
            </w:r>
          </w:p>
        </w:tc>
      </w:tr>
      <w:tr w:rsidR="0077429F" w:rsidRPr="00700544" w:rsidTr="0054056F">
        <w:tc>
          <w:tcPr>
            <w:tcW w:w="1413" w:type="dxa"/>
          </w:tcPr>
          <w:p w:rsidR="0077429F" w:rsidRPr="00700544" w:rsidRDefault="0077429F" w:rsidP="0054056F">
            <w:pPr>
              <w:contextualSpacing/>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2410" w:type="dxa"/>
          </w:tcPr>
          <w:p w:rsidR="0077429F" w:rsidRPr="00700544" w:rsidRDefault="0077429F" w:rsidP="0054056F">
            <w:pPr>
              <w:contextualSpacing/>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Айтарлықтай маңызды</w:t>
            </w:r>
          </w:p>
        </w:tc>
        <w:tc>
          <w:tcPr>
            <w:tcW w:w="5386" w:type="dxa"/>
          </w:tcPr>
          <w:p w:rsidR="0077429F" w:rsidRPr="00700544" w:rsidRDefault="0077429F" w:rsidP="0054056F">
            <w:pPr>
              <w:contextualSpacing/>
              <w:jc w:val="both"/>
              <w:rPr>
                <w:rFonts w:ascii="Times New Roman" w:eastAsia="Times New Roman" w:hAnsi="Times New Roman" w:cs="Times New Roman"/>
                <w:sz w:val="24"/>
                <w:szCs w:val="24"/>
              </w:rPr>
            </w:pPr>
            <w:r w:rsidRPr="00700544">
              <w:rPr>
                <w:rFonts w:ascii="Times New Roman" w:hAnsi="Times New Roman" w:cs="Times New Roman"/>
                <w:sz w:val="24"/>
                <w:szCs w:val="24"/>
              </w:rPr>
              <w:t>Бір көрсеткіш екіншісіне қарағанда анық басымдыққа ие</w:t>
            </w:r>
          </w:p>
        </w:tc>
      </w:tr>
      <w:tr w:rsidR="0077429F" w:rsidRPr="00700544" w:rsidTr="0054056F">
        <w:tc>
          <w:tcPr>
            <w:tcW w:w="1413" w:type="dxa"/>
          </w:tcPr>
          <w:p w:rsidR="0077429F" w:rsidRPr="00700544" w:rsidRDefault="0077429F" w:rsidP="0054056F">
            <w:pPr>
              <w:contextualSpacing/>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7</w:t>
            </w:r>
          </w:p>
        </w:tc>
        <w:tc>
          <w:tcPr>
            <w:tcW w:w="2410" w:type="dxa"/>
          </w:tcPr>
          <w:p w:rsidR="0077429F" w:rsidRPr="00700544" w:rsidRDefault="0077429F" w:rsidP="0054056F">
            <w:pPr>
              <w:contextualSpacing/>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Өте маңызды</w:t>
            </w:r>
          </w:p>
        </w:tc>
        <w:tc>
          <w:tcPr>
            <w:tcW w:w="5386" w:type="dxa"/>
          </w:tcPr>
          <w:p w:rsidR="0077429F" w:rsidRPr="00700544" w:rsidRDefault="0077429F" w:rsidP="0054056F">
            <w:pPr>
              <w:contextualSpacing/>
              <w:jc w:val="both"/>
              <w:rPr>
                <w:rFonts w:ascii="Times New Roman" w:eastAsia="Times New Roman" w:hAnsi="Times New Roman" w:cs="Times New Roman"/>
                <w:sz w:val="24"/>
                <w:szCs w:val="24"/>
              </w:rPr>
            </w:pPr>
            <w:r w:rsidRPr="00700544">
              <w:rPr>
                <w:rFonts w:ascii="Times New Roman" w:hAnsi="Times New Roman" w:cs="Times New Roman"/>
                <w:sz w:val="24"/>
                <w:szCs w:val="24"/>
              </w:rPr>
              <w:t>Бір көрсеткіштің басымдылығы өте жоғары, тәжірибе немесе деректермен расталады</w:t>
            </w:r>
          </w:p>
        </w:tc>
      </w:tr>
      <w:tr w:rsidR="0077429F" w:rsidRPr="00700544" w:rsidTr="0054056F">
        <w:tc>
          <w:tcPr>
            <w:tcW w:w="1413" w:type="dxa"/>
          </w:tcPr>
          <w:p w:rsidR="0077429F" w:rsidRPr="00700544" w:rsidRDefault="0077429F" w:rsidP="0054056F">
            <w:pPr>
              <w:contextualSpacing/>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9</w:t>
            </w:r>
          </w:p>
        </w:tc>
        <w:tc>
          <w:tcPr>
            <w:tcW w:w="2410" w:type="dxa"/>
          </w:tcPr>
          <w:p w:rsidR="0077429F" w:rsidRPr="00700544" w:rsidRDefault="0077429F" w:rsidP="0054056F">
            <w:pPr>
              <w:contextualSpacing/>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Абсолютті маңызды</w:t>
            </w:r>
          </w:p>
        </w:tc>
        <w:tc>
          <w:tcPr>
            <w:tcW w:w="5386" w:type="dxa"/>
          </w:tcPr>
          <w:p w:rsidR="0077429F" w:rsidRPr="00700544" w:rsidRDefault="0077429F" w:rsidP="0054056F">
            <w:pPr>
              <w:contextualSpacing/>
              <w:jc w:val="both"/>
              <w:rPr>
                <w:rFonts w:ascii="Times New Roman" w:eastAsia="Times New Roman" w:hAnsi="Times New Roman" w:cs="Times New Roman"/>
                <w:sz w:val="24"/>
                <w:szCs w:val="24"/>
              </w:rPr>
            </w:pPr>
            <w:r w:rsidRPr="00700544">
              <w:rPr>
                <w:rFonts w:ascii="Times New Roman" w:hAnsi="Times New Roman" w:cs="Times New Roman"/>
                <w:sz w:val="24"/>
                <w:szCs w:val="24"/>
              </w:rPr>
              <w:t>Бір көрсеткіш екіншісінен толық және сөзсіз басым</w:t>
            </w:r>
          </w:p>
        </w:tc>
      </w:tr>
      <w:tr w:rsidR="0077429F" w:rsidRPr="00700544" w:rsidTr="0054056F">
        <w:tc>
          <w:tcPr>
            <w:tcW w:w="1413" w:type="dxa"/>
          </w:tcPr>
          <w:p w:rsidR="0077429F" w:rsidRPr="00700544" w:rsidRDefault="0077429F" w:rsidP="0054056F">
            <w:pPr>
              <w:contextualSpacing/>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2,4,6,8</w:t>
            </w:r>
          </w:p>
        </w:tc>
        <w:tc>
          <w:tcPr>
            <w:tcW w:w="2410" w:type="dxa"/>
          </w:tcPr>
          <w:p w:rsidR="0077429F" w:rsidRPr="00700544" w:rsidRDefault="0077429F" w:rsidP="0054056F">
            <w:pPr>
              <w:contextualSpacing/>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Аралық мәндер</w:t>
            </w:r>
          </w:p>
        </w:tc>
        <w:tc>
          <w:tcPr>
            <w:tcW w:w="5386" w:type="dxa"/>
          </w:tcPr>
          <w:p w:rsidR="0077429F" w:rsidRPr="00700544" w:rsidRDefault="0077429F" w:rsidP="0054056F">
            <w:pPr>
              <w:contextualSpacing/>
              <w:jc w:val="both"/>
              <w:rPr>
                <w:rFonts w:ascii="Times New Roman" w:eastAsia="Times New Roman" w:hAnsi="Times New Roman" w:cs="Times New Roman"/>
                <w:sz w:val="24"/>
                <w:szCs w:val="24"/>
              </w:rPr>
            </w:pPr>
            <w:r w:rsidRPr="00700544">
              <w:rPr>
                <w:rFonts w:ascii="Times New Roman" w:hAnsi="Times New Roman" w:cs="Times New Roman"/>
                <w:sz w:val="24"/>
                <w:szCs w:val="24"/>
              </w:rPr>
              <w:t>Негізгі мәндер арасындағы өтпелі маңыздылықты көрсету үшін қолданылады</w:t>
            </w:r>
          </w:p>
        </w:tc>
      </w:tr>
      <w:tr w:rsidR="0077429F" w:rsidRPr="004F251E" w:rsidTr="0054056F">
        <w:tc>
          <w:tcPr>
            <w:tcW w:w="1413" w:type="dxa"/>
          </w:tcPr>
          <w:p w:rsidR="0077429F" w:rsidRPr="00700544" w:rsidRDefault="0077429F" w:rsidP="0054056F">
            <w:pPr>
              <w:contextualSpacing/>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1/3,1/5...</w:t>
            </w:r>
          </w:p>
        </w:tc>
        <w:tc>
          <w:tcPr>
            <w:tcW w:w="2410" w:type="dxa"/>
          </w:tcPr>
          <w:p w:rsidR="0077429F" w:rsidRPr="00700544" w:rsidRDefault="0077429F" w:rsidP="0054056F">
            <w:pPr>
              <w:contextualSpacing/>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Маңыздылығы төмен жағы кері мәнде</w:t>
            </w:r>
          </w:p>
        </w:tc>
        <w:tc>
          <w:tcPr>
            <w:tcW w:w="5386" w:type="dxa"/>
          </w:tcPr>
          <w:p w:rsidR="0077429F" w:rsidRPr="00700544" w:rsidRDefault="0077429F" w:rsidP="0054056F">
            <w:pPr>
              <w:contextualSpacing/>
              <w:jc w:val="both"/>
              <w:rPr>
                <w:rFonts w:ascii="Times New Roman" w:eastAsia="Times New Roman" w:hAnsi="Times New Roman" w:cs="Times New Roman"/>
                <w:sz w:val="24"/>
                <w:szCs w:val="24"/>
                <w:lang w:val="kk-KZ"/>
              </w:rPr>
            </w:pPr>
            <w:r w:rsidRPr="00700544">
              <w:rPr>
                <w:rFonts w:ascii="Times New Roman" w:hAnsi="Times New Roman" w:cs="Times New Roman"/>
                <w:sz w:val="24"/>
                <w:szCs w:val="24"/>
                <w:lang w:val="kk-KZ"/>
              </w:rPr>
              <w:t xml:space="preserve">Егер көрсеткіш </w:t>
            </w:r>
            <w:r w:rsidRPr="00700544">
              <w:rPr>
                <w:rStyle w:val="a5"/>
                <w:rFonts w:ascii="Times New Roman" w:hAnsi="Times New Roman" w:cs="Times New Roman"/>
                <w:i w:val="0"/>
                <w:sz w:val="24"/>
                <w:szCs w:val="24"/>
                <w:lang w:val="kk-KZ"/>
              </w:rPr>
              <w:t>i</w:t>
            </w:r>
            <w:r w:rsidRPr="00700544">
              <w:rPr>
                <w:rFonts w:ascii="Times New Roman" w:hAnsi="Times New Roman" w:cs="Times New Roman"/>
                <w:sz w:val="24"/>
                <w:szCs w:val="24"/>
                <w:lang w:val="kk-KZ"/>
              </w:rPr>
              <w:t xml:space="preserve"> көрсеткіш </w:t>
            </w:r>
            <w:r w:rsidRPr="00700544">
              <w:rPr>
                <w:rStyle w:val="a5"/>
                <w:rFonts w:ascii="Times New Roman" w:hAnsi="Times New Roman" w:cs="Times New Roman"/>
                <w:i w:val="0"/>
                <w:sz w:val="24"/>
                <w:szCs w:val="24"/>
                <w:lang w:val="kk-KZ"/>
              </w:rPr>
              <w:t>j</w:t>
            </w:r>
            <w:r w:rsidR="0054056F" w:rsidRPr="00700544">
              <w:rPr>
                <w:rFonts w:ascii="Times New Roman" w:hAnsi="Times New Roman" w:cs="Times New Roman"/>
                <w:sz w:val="24"/>
                <w:szCs w:val="24"/>
                <w:lang w:val="kk-KZ"/>
              </w:rPr>
              <w:t xml:space="preserve"> - </w:t>
            </w:r>
            <w:r w:rsidRPr="00700544">
              <w:rPr>
                <w:rFonts w:ascii="Times New Roman" w:hAnsi="Times New Roman" w:cs="Times New Roman"/>
                <w:sz w:val="24"/>
                <w:szCs w:val="24"/>
                <w:lang w:val="kk-KZ"/>
              </w:rPr>
              <w:t>ге қарағанда әлсіз болса, онда оның маңыздылық бағасы негізгі мәннің кері шамасы ретінде алынады</w:t>
            </w:r>
          </w:p>
        </w:tc>
      </w:tr>
    </w:tbl>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Қосымша Г</w:t>
      </w:r>
    </w:p>
    <w:p w:rsidR="0077429F" w:rsidRPr="00700544" w:rsidRDefault="0077429F" w:rsidP="0077429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Талдауға қатысқан сарапшылар туралы ақпарат</w:t>
      </w:r>
    </w:p>
    <w:p w:rsidR="0077429F" w:rsidRPr="00700544" w:rsidRDefault="0077429F" w:rsidP="0077429F">
      <w:pPr>
        <w:spacing w:after="0" w:line="240" w:lineRule="auto"/>
        <w:jc w:val="center"/>
        <w:rPr>
          <w:rFonts w:ascii="Times New Roman" w:hAnsi="Times New Roman" w:cs="Times New Roman"/>
          <w:sz w:val="28"/>
          <w:szCs w:val="28"/>
          <w:lang w:val="kk-KZ"/>
        </w:rPr>
      </w:pPr>
    </w:p>
    <w:tbl>
      <w:tblPr>
        <w:tblStyle w:val="aa"/>
        <w:tblW w:w="0" w:type="auto"/>
        <w:tblLook w:val="04A0" w:firstRow="1" w:lastRow="0" w:firstColumn="1" w:lastColumn="0" w:noHBand="0" w:noVBand="1"/>
      </w:tblPr>
      <w:tblGrid>
        <w:gridCol w:w="2253"/>
        <w:gridCol w:w="4168"/>
        <w:gridCol w:w="3207"/>
      </w:tblGrid>
      <w:tr w:rsidR="0077429F" w:rsidRPr="00700544" w:rsidTr="005073AA">
        <w:tc>
          <w:tcPr>
            <w:tcW w:w="2253" w:type="dxa"/>
          </w:tcPr>
          <w:p w:rsidR="0077429F" w:rsidRPr="00700544" w:rsidRDefault="0077429F" w:rsidP="0054056F">
            <w:pPr>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Сарапшы номері</w:t>
            </w:r>
          </w:p>
        </w:tc>
        <w:tc>
          <w:tcPr>
            <w:tcW w:w="4168" w:type="dxa"/>
          </w:tcPr>
          <w:p w:rsidR="0077429F" w:rsidRPr="00700544" w:rsidRDefault="0077429F" w:rsidP="0054056F">
            <w:pPr>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Сарапшы туралы ақпарат</w:t>
            </w:r>
          </w:p>
        </w:tc>
        <w:tc>
          <w:tcPr>
            <w:tcW w:w="3207" w:type="dxa"/>
          </w:tcPr>
          <w:p w:rsidR="0077429F" w:rsidRPr="00700544" w:rsidRDefault="0077429F" w:rsidP="0054056F">
            <w:pPr>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Жұмыс өтілімі</w:t>
            </w:r>
          </w:p>
        </w:tc>
      </w:tr>
      <w:tr w:rsidR="005073AA" w:rsidRPr="00700544" w:rsidTr="005073AA">
        <w:tc>
          <w:tcPr>
            <w:tcW w:w="2253" w:type="dxa"/>
          </w:tcPr>
          <w:p w:rsidR="005073AA" w:rsidRPr="00700544" w:rsidRDefault="005073AA" w:rsidP="005073AA">
            <w:pPr>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w:t>
            </w:r>
          </w:p>
        </w:tc>
        <w:tc>
          <w:tcPr>
            <w:tcW w:w="4168" w:type="dxa"/>
          </w:tcPr>
          <w:p w:rsidR="005073AA" w:rsidRPr="00700544" w:rsidRDefault="005073AA" w:rsidP="005073AA">
            <w:pPr>
              <w:rPr>
                <w:rFonts w:ascii="Times New Roman" w:hAnsi="Times New Roman" w:cs="Times New Roman"/>
                <w:sz w:val="24"/>
                <w:szCs w:val="24"/>
                <w:lang w:val="kk-KZ"/>
              </w:rPr>
            </w:pPr>
            <w:r w:rsidRPr="00700544">
              <w:rPr>
                <w:rFonts w:ascii="Times New Roman" w:hAnsi="Times New Roman" w:cs="Times New Roman"/>
                <w:sz w:val="24"/>
                <w:szCs w:val="24"/>
                <w:lang w:val="kk-KZ"/>
              </w:rPr>
              <w:t>PhD, Өсімдік шаруашылығы БББТ аға оқытушы, «Топырақтану және агрохимия»</w:t>
            </w:r>
          </w:p>
        </w:tc>
        <w:tc>
          <w:tcPr>
            <w:tcW w:w="3207" w:type="dxa"/>
          </w:tcPr>
          <w:p w:rsidR="005073AA" w:rsidRPr="00700544" w:rsidRDefault="005073AA" w:rsidP="005073AA">
            <w:pPr>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38 жыл</w:t>
            </w:r>
          </w:p>
        </w:tc>
      </w:tr>
      <w:tr w:rsidR="005073AA" w:rsidRPr="00700544" w:rsidTr="005073AA">
        <w:tc>
          <w:tcPr>
            <w:tcW w:w="2253" w:type="dxa"/>
          </w:tcPr>
          <w:p w:rsidR="005073AA" w:rsidRPr="00700544" w:rsidRDefault="005073AA" w:rsidP="005073AA">
            <w:pPr>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2</w:t>
            </w:r>
          </w:p>
        </w:tc>
        <w:tc>
          <w:tcPr>
            <w:tcW w:w="4168" w:type="dxa"/>
          </w:tcPr>
          <w:p w:rsidR="005073AA" w:rsidRPr="00700544" w:rsidRDefault="005073AA" w:rsidP="005073AA">
            <w:pPr>
              <w:jc w:val="center"/>
              <w:rPr>
                <w:rFonts w:ascii="Times New Roman" w:hAnsi="Times New Roman" w:cs="Times New Roman"/>
                <w:sz w:val="24"/>
                <w:szCs w:val="24"/>
              </w:rPr>
            </w:pPr>
            <w:r w:rsidRPr="00700544">
              <w:rPr>
                <w:rFonts w:ascii="Times New Roman" w:hAnsi="Times New Roman" w:cs="Times New Roman"/>
                <w:sz w:val="24"/>
                <w:szCs w:val="24"/>
                <w:lang w:val="kk-KZ"/>
              </w:rPr>
              <w:t xml:space="preserve"> «Жерге орналастыру» кафедрасының доценті, экономика ғылымдарының кандидаты</w:t>
            </w:r>
          </w:p>
        </w:tc>
        <w:tc>
          <w:tcPr>
            <w:tcW w:w="3207" w:type="dxa"/>
          </w:tcPr>
          <w:p w:rsidR="005073AA" w:rsidRPr="00700544" w:rsidRDefault="005073AA" w:rsidP="005073AA">
            <w:pPr>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35 жыл</w:t>
            </w:r>
          </w:p>
        </w:tc>
      </w:tr>
      <w:tr w:rsidR="005073AA" w:rsidRPr="00700544" w:rsidTr="005073AA">
        <w:tc>
          <w:tcPr>
            <w:tcW w:w="2253" w:type="dxa"/>
          </w:tcPr>
          <w:p w:rsidR="005073AA" w:rsidRPr="00700544" w:rsidRDefault="005073AA" w:rsidP="005073AA">
            <w:pPr>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3</w:t>
            </w:r>
          </w:p>
        </w:tc>
        <w:tc>
          <w:tcPr>
            <w:tcW w:w="4168" w:type="dxa"/>
          </w:tcPr>
          <w:p w:rsidR="005073AA" w:rsidRPr="00700544" w:rsidRDefault="005073AA" w:rsidP="005073AA">
            <w:pPr>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"SMART INC."ЖШС - ның басшысы, мамандығы</w:t>
            </w:r>
            <w:r w:rsidRPr="00700544">
              <w:rPr>
                <w:rFonts w:ascii="Times New Roman" w:hAnsi="Times New Roman" w:cs="Times New Roman"/>
                <w:sz w:val="24"/>
                <w:szCs w:val="24"/>
                <w:shd w:val="clear" w:color="auto" w:fill="FFFFFF"/>
                <w:lang w:val="kk-KZ"/>
              </w:rPr>
              <w:t xml:space="preserve"> «</w:t>
            </w:r>
            <w:r w:rsidRPr="00700544">
              <w:rPr>
                <w:rFonts w:ascii="Times New Roman" w:hAnsi="Times New Roman" w:cs="Times New Roman"/>
                <w:sz w:val="24"/>
                <w:szCs w:val="24"/>
                <w:lang w:val="kk-KZ"/>
              </w:rPr>
              <w:t xml:space="preserve">Агроном» </w:t>
            </w:r>
          </w:p>
        </w:tc>
        <w:tc>
          <w:tcPr>
            <w:tcW w:w="3207" w:type="dxa"/>
          </w:tcPr>
          <w:p w:rsidR="005073AA" w:rsidRPr="00700544" w:rsidRDefault="005073AA" w:rsidP="005073AA">
            <w:pPr>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16 жыл</w:t>
            </w:r>
          </w:p>
        </w:tc>
      </w:tr>
      <w:tr w:rsidR="005073AA" w:rsidRPr="00700544" w:rsidTr="005073AA">
        <w:tc>
          <w:tcPr>
            <w:tcW w:w="2253" w:type="dxa"/>
          </w:tcPr>
          <w:p w:rsidR="005073AA" w:rsidRPr="00700544" w:rsidRDefault="005073AA" w:rsidP="005073AA">
            <w:pPr>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4</w:t>
            </w:r>
          </w:p>
        </w:tc>
        <w:tc>
          <w:tcPr>
            <w:tcW w:w="4168" w:type="dxa"/>
          </w:tcPr>
          <w:p w:rsidR="005073AA" w:rsidRPr="00700544" w:rsidRDefault="005073AA" w:rsidP="005073AA">
            <w:pPr>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 xml:space="preserve">«Жерге орналастыру» кафедрасының PhD докторы, мамандығы «Жерге орналастыру»  </w:t>
            </w:r>
          </w:p>
        </w:tc>
        <w:tc>
          <w:tcPr>
            <w:tcW w:w="3207" w:type="dxa"/>
          </w:tcPr>
          <w:p w:rsidR="005073AA" w:rsidRPr="00700544" w:rsidRDefault="005073AA" w:rsidP="005073AA">
            <w:pPr>
              <w:jc w:val="center"/>
              <w:rPr>
                <w:rFonts w:ascii="Times New Roman" w:hAnsi="Times New Roman" w:cs="Times New Roman"/>
                <w:sz w:val="24"/>
                <w:szCs w:val="24"/>
              </w:rPr>
            </w:pPr>
            <w:r w:rsidRPr="00700544">
              <w:rPr>
                <w:rFonts w:ascii="Times New Roman" w:hAnsi="Times New Roman" w:cs="Times New Roman"/>
                <w:sz w:val="24"/>
                <w:szCs w:val="24"/>
              </w:rPr>
              <w:t>30 жыл</w:t>
            </w:r>
          </w:p>
        </w:tc>
      </w:tr>
      <w:tr w:rsidR="005073AA" w:rsidRPr="00700544" w:rsidTr="005073AA">
        <w:tc>
          <w:tcPr>
            <w:tcW w:w="2253" w:type="dxa"/>
          </w:tcPr>
          <w:p w:rsidR="005073AA" w:rsidRPr="00700544" w:rsidRDefault="005073AA" w:rsidP="005073AA">
            <w:pPr>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5</w:t>
            </w:r>
          </w:p>
        </w:tc>
        <w:tc>
          <w:tcPr>
            <w:tcW w:w="4168" w:type="dxa"/>
          </w:tcPr>
          <w:p w:rsidR="005073AA" w:rsidRPr="00700544" w:rsidRDefault="005073AA" w:rsidP="005073AA">
            <w:pPr>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ЖЗҚЖЖМИ РМК салалық даму департаментінің жерлердің сапасын есепке алу және іздестіру жұмыстарын бақылау басқармасының басшысы</w:t>
            </w:r>
          </w:p>
        </w:tc>
        <w:tc>
          <w:tcPr>
            <w:tcW w:w="3207" w:type="dxa"/>
          </w:tcPr>
          <w:p w:rsidR="005073AA" w:rsidRPr="00700544" w:rsidRDefault="005073AA" w:rsidP="005073AA">
            <w:pPr>
              <w:jc w:val="center"/>
              <w:rPr>
                <w:rFonts w:ascii="Times New Roman" w:hAnsi="Times New Roman" w:cs="Times New Roman"/>
                <w:sz w:val="24"/>
                <w:szCs w:val="24"/>
                <w:lang w:val="kk-KZ"/>
              </w:rPr>
            </w:pPr>
            <w:r w:rsidRPr="00700544">
              <w:rPr>
                <w:rFonts w:ascii="Times New Roman" w:hAnsi="Times New Roman" w:cs="Times New Roman"/>
                <w:sz w:val="24"/>
                <w:szCs w:val="24"/>
                <w:lang w:val="kk-KZ"/>
              </w:rPr>
              <w:t>16 жыл</w:t>
            </w:r>
          </w:p>
        </w:tc>
      </w:tr>
    </w:tbl>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090D66" w:rsidRPr="00700544" w:rsidRDefault="00090D66"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Қосымша Д</w:t>
      </w:r>
    </w:p>
    <w:p w:rsidR="0077429F" w:rsidRPr="00700544" w:rsidRDefault="0077429F" w:rsidP="0077429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Сарапшылар бағаларының келісімділік қатынасын есептеу</w:t>
      </w: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BC5A7E">
      <w:pPr>
        <w:spacing w:after="0" w:line="240" w:lineRule="auto"/>
        <w:ind w:firstLine="567"/>
        <w:jc w:val="both"/>
        <w:rPr>
          <w:rFonts w:ascii="Times New Roman" w:eastAsia="Times New Roman" w:hAnsi="Times New Roman" w:cs="Times New Roman"/>
          <w:sz w:val="28"/>
          <w:szCs w:val="28"/>
          <w:lang w:val="kk-KZ"/>
        </w:rPr>
      </w:pPr>
      <w:r w:rsidRPr="00700544">
        <w:rPr>
          <w:rFonts w:ascii="Times New Roman" w:hAnsi="Times New Roman" w:cs="Times New Roman"/>
          <w:sz w:val="28"/>
          <w:szCs w:val="28"/>
          <w:lang w:val="kk-KZ"/>
        </w:rPr>
        <w:t>Кесте Д. 1</w:t>
      </w:r>
      <w:r w:rsidR="0054056F" w:rsidRPr="00700544">
        <w:rPr>
          <w:rFonts w:ascii="Times New Roman" w:hAnsi="Times New Roman" w:cs="Times New Roman"/>
          <w:sz w:val="28"/>
          <w:szCs w:val="28"/>
          <w:lang w:val="kk-KZ"/>
        </w:rPr>
        <w:t xml:space="preserve"> - </w:t>
      </w:r>
      <w:r w:rsidR="00AC1807">
        <w:rPr>
          <w:rFonts w:ascii="Times New Roman" w:eastAsia="Times New Roman" w:hAnsi="Times New Roman" w:cs="Times New Roman"/>
          <w:sz w:val="28"/>
          <w:szCs w:val="28"/>
          <w:lang w:val="kk-KZ"/>
        </w:rPr>
        <w:t>Е</w:t>
      </w:r>
      <w:r w:rsidRPr="00700544">
        <w:rPr>
          <w:rFonts w:ascii="Times New Roman" w:eastAsia="Times New Roman" w:hAnsi="Times New Roman" w:cs="Times New Roman"/>
          <w:sz w:val="28"/>
          <w:szCs w:val="28"/>
          <w:lang w:val="kk-KZ"/>
        </w:rPr>
        <w:t>гістікке жарамды жерлерді анықтау бойынша жұптық салысыру матрицасы</w:t>
      </w:r>
    </w:p>
    <w:p w:rsidR="0077429F" w:rsidRPr="00700544" w:rsidRDefault="0077429F" w:rsidP="0077429F">
      <w:pPr>
        <w:spacing w:after="0" w:line="240" w:lineRule="auto"/>
        <w:jc w:val="both"/>
        <w:rPr>
          <w:rFonts w:ascii="Times New Roman" w:hAnsi="Times New Roman" w:cs="Times New Roman"/>
          <w:sz w:val="28"/>
          <w:szCs w:val="28"/>
          <w:lang w:val="kk-KZ"/>
        </w:rPr>
      </w:pPr>
    </w:p>
    <w:tbl>
      <w:tblPr>
        <w:tblStyle w:val="aa"/>
        <w:tblW w:w="9072" w:type="dxa"/>
        <w:tblInd w:w="-5" w:type="dxa"/>
        <w:tblLayout w:type="fixed"/>
        <w:tblLook w:val="04A0" w:firstRow="1" w:lastRow="0" w:firstColumn="1" w:lastColumn="0" w:noHBand="0" w:noVBand="1"/>
      </w:tblPr>
      <w:tblGrid>
        <w:gridCol w:w="567"/>
        <w:gridCol w:w="2268"/>
        <w:gridCol w:w="709"/>
        <w:gridCol w:w="851"/>
        <w:gridCol w:w="708"/>
        <w:gridCol w:w="709"/>
        <w:gridCol w:w="709"/>
        <w:gridCol w:w="709"/>
        <w:gridCol w:w="567"/>
        <w:gridCol w:w="567"/>
        <w:gridCol w:w="708"/>
      </w:tblGrid>
      <w:tr w:rsidR="00AC1807" w:rsidRPr="00AC1807" w:rsidTr="00AC1807">
        <w:trPr>
          <w:cantSplit/>
          <w:trHeight w:hRule="exact" w:val="309"/>
        </w:trPr>
        <w:tc>
          <w:tcPr>
            <w:tcW w:w="9072" w:type="dxa"/>
            <w:gridSpan w:val="11"/>
          </w:tcPr>
          <w:p w:rsidR="00AC1807" w:rsidRPr="00AC1807" w:rsidRDefault="00AC1807" w:rsidP="00AC1807">
            <w:pPr>
              <w:spacing w:after="0" w:line="240" w:lineRule="auto"/>
              <w:ind w:firstLine="567"/>
              <w:jc w:val="both"/>
              <w:rPr>
                <w:rFonts w:ascii="Times New Roman" w:eastAsia="Times New Roman" w:hAnsi="Times New Roman" w:cs="Times New Roman"/>
                <w:sz w:val="24"/>
                <w:szCs w:val="24"/>
                <w:lang w:val="kk-KZ"/>
              </w:rPr>
            </w:pPr>
            <w:r w:rsidRPr="00AC1807">
              <w:rPr>
                <w:rFonts w:ascii="Times New Roman" w:eastAsia="Times New Roman" w:hAnsi="Times New Roman" w:cs="Times New Roman"/>
                <w:sz w:val="24"/>
                <w:szCs w:val="24"/>
                <w:lang w:val="kk-KZ"/>
              </w:rPr>
              <w:t>Екінші сарапшы жұптық салысыру матрицасы</w:t>
            </w:r>
          </w:p>
          <w:p w:rsidR="00AC1807" w:rsidRPr="00700544" w:rsidRDefault="00AC1807" w:rsidP="00AC1807">
            <w:pPr>
              <w:spacing w:after="0" w:line="240" w:lineRule="auto"/>
              <w:jc w:val="both"/>
              <w:rPr>
                <w:rFonts w:ascii="Times New Roman" w:hAnsi="Times New Roman" w:cs="Times New Roman"/>
                <w:sz w:val="28"/>
                <w:szCs w:val="28"/>
                <w:lang w:val="kk-KZ"/>
              </w:rPr>
            </w:pPr>
          </w:p>
          <w:p w:rsidR="00AC1807" w:rsidRPr="00AC1807" w:rsidRDefault="00AC1807" w:rsidP="00AC1807">
            <w:pPr>
              <w:spacing w:after="0" w:line="240" w:lineRule="auto"/>
              <w:ind w:left="113" w:right="113"/>
              <w:rPr>
                <w:rFonts w:ascii="Times New Roman" w:eastAsia="Times New Roman" w:hAnsi="Times New Roman" w:cs="Times New Roman"/>
                <w:sz w:val="24"/>
                <w:szCs w:val="24"/>
                <w:lang w:val="kk-KZ"/>
              </w:rPr>
            </w:pPr>
          </w:p>
        </w:tc>
      </w:tr>
      <w:tr w:rsidR="00AC1807" w:rsidRPr="00700544" w:rsidTr="00AC1807">
        <w:trPr>
          <w:cantSplit/>
          <w:trHeight w:hRule="exact" w:val="2112"/>
        </w:trPr>
        <w:tc>
          <w:tcPr>
            <w:tcW w:w="567" w:type="dxa"/>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p>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p>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p>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w:t>
            </w:r>
          </w:p>
        </w:tc>
        <w:tc>
          <w:tcPr>
            <w:tcW w:w="2268" w:type="dxa"/>
          </w:tcPr>
          <w:p w:rsidR="00AC1807" w:rsidRPr="00700544" w:rsidRDefault="00AC1807" w:rsidP="00AC1807">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 xml:space="preserve">    </w:t>
            </w:r>
          </w:p>
          <w:p w:rsidR="00AC1807" w:rsidRPr="00700544" w:rsidRDefault="00AC1807" w:rsidP="00AC1807">
            <w:pPr>
              <w:spacing w:after="0" w:line="240" w:lineRule="auto"/>
              <w:rPr>
                <w:rFonts w:ascii="Times New Roman" w:eastAsia="Times New Roman" w:hAnsi="Times New Roman" w:cs="Times New Roman"/>
                <w:sz w:val="24"/>
                <w:szCs w:val="24"/>
                <w:lang w:val="kk-KZ"/>
              </w:rPr>
            </w:pPr>
          </w:p>
          <w:p w:rsidR="00AC1807" w:rsidRPr="00700544" w:rsidRDefault="00AC1807" w:rsidP="00AC1807">
            <w:pPr>
              <w:spacing w:after="0" w:line="240" w:lineRule="auto"/>
              <w:rPr>
                <w:rFonts w:ascii="Times New Roman" w:eastAsia="Times New Roman" w:hAnsi="Times New Roman" w:cs="Times New Roman"/>
                <w:sz w:val="24"/>
                <w:szCs w:val="24"/>
                <w:lang w:val="kk-KZ"/>
              </w:rPr>
            </w:pPr>
          </w:p>
          <w:p w:rsidR="00AC1807" w:rsidRPr="00700544" w:rsidRDefault="00AC1807" w:rsidP="00AC1807">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 xml:space="preserve">   </w:t>
            </w:r>
            <w:r w:rsidRPr="00700544">
              <w:rPr>
                <w:rFonts w:ascii="Times New Roman" w:eastAsia="Times New Roman" w:hAnsi="Times New Roman" w:cs="Times New Roman"/>
                <w:sz w:val="24"/>
                <w:szCs w:val="24"/>
              </w:rPr>
              <w:t>Критерийлер</w:t>
            </w:r>
          </w:p>
        </w:tc>
        <w:tc>
          <w:tcPr>
            <w:tcW w:w="709"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Топырақ түрі</w:t>
            </w:r>
          </w:p>
        </w:tc>
        <w:tc>
          <w:tcPr>
            <w:tcW w:w="851"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Гранулометриялық құрамы</w:t>
            </w:r>
          </w:p>
        </w:tc>
        <w:tc>
          <w:tcPr>
            <w:tcW w:w="708"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pH</w:t>
            </w:r>
          </w:p>
        </w:tc>
        <w:tc>
          <w:tcPr>
            <w:tcW w:w="709"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N</w:t>
            </w:r>
          </w:p>
        </w:tc>
        <w:tc>
          <w:tcPr>
            <w:tcW w:w="709"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C/N</w:t>
            </w:r>
          </w:p>
        </w:tc>
        <w:tc>
          <w:tcPr>
            <w:tcW w:w="709"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FC</w:t>
            </w:r>
          </w:p>
        </w:tc>
        <w:tc>
          <w:tcPr>
            <w:tcW w:w="567"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SOC</w:t>
            </w:r>
          </w:p>
        </w:tc>
        <w:tc>
          <w:tcPr>
            <w:tcW w:w="567"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R</w:t>
            </w:r>
          </w:p>
        </w:tc>
        <w:tc>
          <w:tcPr>
            <w:tcW w:w="708"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еңістік</w:t>
            </w:r>
          </w:p>
        </w:tc>
      </w:tr>
      <w:tr w:rsidR="00AC1807" w:rsidRPr="00700544" w:rsidTr="00AC1807">
        <w:tc>
          <w:tcPr>
            <w:tcW w:w="567" w:type="dxa"/>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2268" w:type="dxa"/>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Топырақ түрі</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851"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5</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6</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r>
      <w:tr w:rsidR="00AC1807" w:rsidRPr="00700544" w:rsidTr="00AC1807">
        <w:tc>
          <w:tcPr>
            <w:tcW w:w="567" w:type="dxa"/>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2</w:t>
            </w:r>
          </w:p>
        </w:tc>
        <w:tc>
          <w:tcPr>
            <w:tcW w:w="2268" w:type="dxa"/>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Гранулометриялық құрамы</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2</w:t>
            </w:r>
          </w:p>
        </w:tc>
        <w:tc>
          <w:tcPr>
            <w:tcW w:w="851"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3</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4</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5</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r>
      <w:tr w:rsidR="00AC1807" w:rsidRPr="00700544" w:rsidTr="00AC1807">
        <w:tc>
          <w:tcPr>
            <w:tcW w:w="567" w:type="dxa"/>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3</w:t>
            </w:r>
          </w:p>
        </w:tc>
        <w:tc>
          <w:tcPr>
            <w:tcW w:w="2268" w:type="dxa"/>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pH</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4</w:t>
            </w:r>
          </w:p>
        </w:tc>
        <w:tc>
          <w:tcPr>
            <w:tcW w:w="851"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1/3</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3</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r>
      <w:tr w:rsidR="00AC1807" w:rsidRPr="00700544" w:rsidTr="00AC1807">
        <w:tc>
          <w:tcPr>
            <w:tcW w:w="567" w:type="dxa"/>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4</w:t>
            </w:r>
          </w:p>
        </w:tc>
        <w:tc>
          <w:tcPr>
            <w:tcW w:w="2268" w:type="dxa"/>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Азот (</w:t>
            </w:r>
            <w:r w:rsidRPr="00700544">
              <w:rPr>
                <w:rFonts w:ascii="Times New Roman" w:eastAsia="Times New Roman" w:hAnsi="Times New Roman" w:cs="Times New Roman"/>
                <w:sz w:val="24"/>
                <w:szCs w:val="24"/>
              </w:rPr>
              <w:t>N</w:t>
            </w:r>
            <w:r w:rsidRPr="00700544">
              <w:rPr>
                <w:rFonts w:ascii="Times New Roman" w:eastAsia="Times New Roman" w:hAnsi="Times New Roman" w:cs="Times New Roman"/>
                <w:sz w:val="24"/>
                <w:szCs w:val="24"/>
                <w:lang w:val="kk-KZ"/>
              </w:rPr>
              <w:t>)</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5</w:t>
            </w:r>
          </w:p>
        </w:tc>
        <w:tc>
          <w:tcPr>
            <w:tcW w:w="851"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1/4</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2</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2</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1/4</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1/4</w:t>
            </w:r>
          </w:p>
        </w:tc>
      </w:tr>
      <w:tr w:rsidR="00AC1807" w:rsidRPr="00700544" w:rsidTr="00AC1807">
        <w:tc>
          <w:tcPr>
            <w:tcW w:w="567" w:type="dxa"/>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5</w:t>
            </w:r>
          </w:p>
        </w:tc>
        <w:tc>
          <w:tcPr>
            <w:tcW w:w="2268" w:type="dxa"/>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C/N</w:t>
            </w:r>
            <w:r w:rsidRPr="00700544">
              <w:rPr>
                <w:rFonts w:ascii="Times New Roman" w:eastAsia="Times New Roman" w:hAnsi="Times New Roman" w:cs="Times New Roman"/>
                <w:sz w:val="24"/>
                <w:szCs w:val="24"/>
                <w:lang w:val="kk-KZ"/>
              </w:rPr>
              <w:t xml:space="preserve"> </w:t>
            </w:r>
          </w:p>
        </w:tc>
        <w:tc>
          <w:tcPr>
            <w:tcW w:w="709" w:type="dxa"/>
          </w:tcPr>
          <w:p w:rsidR="00AC1807" w:rsidRPr="00700544" w:rsidRDefault="00AC1807" w:rsidP="00AC1807">
            <w:pPr>
              <w:tabs>
                <w:tab w:val="left" w:pos="720"/>
              </w:tabs>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1/6</w:t>
            </w:r>
          </w:p>
        </w:tc>
        <w:tc>
          <w:tcPr>
            <w:tcW w:w="851"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1/5</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1/3</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1/2</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1/4</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1/4</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1/5</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1/5</w:t>
            </w:r>
          </w:p>
        </w:tc>
      </w:tr>
      <w:tr w:rsidR="00AC1807" w:rsidRPr="00700544" w:rsidTr="00AC1807">
        <w:tc>
          <w:tcPr>
            <w:tcW w:w="567" w:type="dxa"/>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6</w:t>
            </w:r>
          </w:p>
        </w:tc>
        <w:tc>
          <w:tcPr>
            <w:tcW w:w="2268" w:type="dxa"/>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Дала ылғалдылығы (</w:t>
            </w:r>
            <w:r w:rsidRPr="00700544">
              <w:rPr>
                <w:rFonts w:ascii="Times New Roman" w:eastAsia="Times New Roman" w:hAnsi="Times New Roman" w:cs="Times New Roman"/>
                <w:sz w:val="24"/>
                <w:szCs w:val="24"/>
              </w:rPr>
              <w:t>FC</w:t>
            </w:r>
            <w:r w:rsidRPr="00700544">
              <w:rPr>
                <w:rFonts w:ascii="Times New Roman" w:eastAsia="Times New Roman" w:hAnsi="Times New Roman" w:cs="Times New Roman"/>
                <w:sz w:val="24"/>
                <w:szCs w:val="24"/>
                <w:lang w:val="kk-KZ"/>
              </w:rPr>
              <w:t>)</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5</w:t>
            </w:r>
          </w:p>
        </w:tc>
        <w:tc>
          <w:tcPr>
            <w:tcW w:w="851"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4</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r>
      <w:tr w:rsidR="00AC1807" w:rsidRPr="00700544" w:rsidTr="00AC1807">
        <w:tc>
          <w:tcPr>
            <w:tcW w:w="567" w:type="dxa"/>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7</w:t>
            </w:r>
          </w:p>
        </w:tc>
        <w:tc>
          <w:tcPr>
            <w:tcW w:w="2268" w:type="dxa"/>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Органикалық көміртек (</w:t>
            </w:r>
            <w:r w:rsidRPr="00700544">
              <w:rPr>
                <w:rFonts w:ascii="Times New Roman" w:eastAsia="Times New Roman" w:hAnsi="Times New Roman" w:cs="Times New Roman"/>
                <w:sz w:val="24"/>
                <w:szCs w:val="24"/>
              </w:rPr>
              <w:t>SOC</w:t>
            </w:r>
            <w:r w:rsidRPr="00700544">
              <w:rPr>
                <w:rFonts w:ascii="Times New Roman" w:eastAsia="Times New Roman" w:hAnsi="Times New Roman" w:cs="Times New Roman"/>
                <w:sz w:val="24"/>
                <w:szCs w:val="24"/>
                <w:lang w:val="kk-KZ"/>
              </w:rPr>
              <w:t>)</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4</w:t>
            </w:r>
          </w:p>
        </w:tc>
        <w:tc>
          <w:tcPr>
            <w:tcW w:w="851"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3</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1/2</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r>
      <w:tr w:rsidR="00AC1807" w:rsidRPr="00700544" w:rsidTr="00AC1807">
        <w:tc>
          <w:tcPr>
            <w:tcW w:w="567" w:type="dxa"/>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8</w:t>
            </w:r>
          </w:p>
        </w:tc>
        <w:tc>
          <w:tcPr>
            <w:tcW w:w="2268" w:type="dxa"/>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Жауын-шашын</w:t>
            </w:r>
            <w:r w:rsidRPr="00700544">
              <w:rPr>
                <w:rFonts w:ascii="Times New Roman" w:eastAsia="Times New Roman" w:hAnsi="Times New Roman" w:cs="Times New Roman"/>
                <w:sz w:val="24"/>
                <w:szCs w:val="24"/>
              </w:rPr>
              <w:t xml:space="preserve"> </w:t>
            </w:r>
            <w:r w:rsidRPr="00700544">
              <w:rPr>
                <w:rFonts w:ascii="Times New Roman" w:eastAsia="Times New Roman" w:hAnsi="Times New Roman" w:cs="Times New Roman"/>
                <w:sz w:val="24"/>
                <w:szCs w:val="24"/>
                <w:lang w:val="kk-KZ"/>
              </w:rPr>
              <w:t>(</w:t>
            </w:r>
            <w:r w:rsidRPr="00700544">
              <w:rPr>
                <w:rFonts w:ascii="Times New Roman" w:eastAsia="Times New Roman" w:hAnsi="Times New Roman" w:cs="Times New Roman"/>
                <w:sz w:val="24"/>
                <w:szCs w:val="24"/>
              </w:rPr>
              <w:t>R</w:t>
            </w:r>
            <w:r w:rsidRPr="00700544">
              <w:rPr>
                <w:rFonts w:ascii="Times New Roman" w:eastAsia="Times New Roman" w:hAnsi="Times New Roman" w:cs="Times New Roman"/>
                <w:sz w:val="24"/>
                <w:szCs w:val="24"/>
                <w:lang w:val="kk-KZ"/>
              </w:rPr>
              <w:t>)</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3</w:t>
            </w:r>
          </w:p>
        </w:tc>
        <w:tc>
          <w:tcPr>
            <w:tcW w:w="851"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2</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r>
      <w:tr w:rsidR="00AC1807" w:rsidRPr="00700544" w:rsidTr="00AC1807">
        <w:tc>
          <w:tcPr>
            <w:tcW w:w="567" w:type="dxa"/>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9</w:t>
            </w:r>
          </w:p>
        </w:tc>
        <w:tc>
          <w:tcPr>
            <w:tcW w:w="2268" w:type="dxa"/>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Еңістік</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3</w:t>
            </w:r>
          </w:p>
        </w:tc>
        <w:tc>
          <w:tcPr>
            <w:tcW w:w="851"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2</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709"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7" w:type="dxa"/>
          </w:tcPr>
          <w:p w:rsidR="00AC1807" w:rsidRPr="00700544" w:rsidRDefault="00AC1807" w:rsidP="00AC1807">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708" w:type="dxa"/>
          </w:tcPr>
          <w:p w:rsidR="00AC1807" w:rsidRPr="00700544" w:rsidRDefault="00AC1807" w:rsidP="00AC1807">
            <w:pPr>
              <w:spacing w:after="0" w:line="240" w:lineRule="auto"/>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r>
      <w:tr w:rsidR="00AC1807" w:rsidRPr="00700544" w:rsidTr="008800D7">
        <w:tc>
          <w:tcPr>
            <w:tcW w:w="9072" w:type="dxa"/>
            <w:gridSpan w:val="11"/>
          </w:tcPr>
          <w:p w:rsidR="00AC1807" w:rsidRPr="00AC1807" w:rsidRDefault="00AC1807" w:rsidP="00AC1807">
            <w:pPr>
              <w:spacing w:after="0" w:line="240" w:lineRule="auto"/>
              <w:ind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Үшінші </w:t>
            </w:r>
            <w:r w:rsidRPr="00AC1807">
              <w:rPr>
                <w:rFonts w:ascii="Times New Roman" w:eastAsia="Times New Roman" w:hAnsi="Times New Roman" w:cs="Times New Roman"/>
                <w:sz w:val="24"/>
                <w:szCs w:val="24"/>
                <w:lang w:val="kk-KZ"/>
              </w:rPr>
              <w:t>сарапшы жұпты</w:t>
            </w:r>
            <w:r>
              <w:rPr>
                <w:rFonts w:ascii="Times New Roman" w:eastAsia="Times New Roman" w:hAnsi="Times New Roman" w:cs="Times New Roman"/>
                <w:sz w:val="24"/>
                <w:szCs w:val="24"/>
                <w:lang w:val="kk-KZ"/>
              </w:rPr>
              <w:t>қ салысыру матрицасы</w:t>
            </w:r>
          </w:p>
        </w:tc>
      </w:tr>
      <w:tr w:rsidR="00AC1807" w:rsidRPr="00700544" w:rsidTr="00AC1807">
        <w:trPr>
          <w:cantSplit/>
          <w:trHeight w:hRule="exact" w:val="1879"/>
        </w:trPr>
        <w:tc>
          <w:tcPr>
            <w:tcW w:w="567" w:type="dxa"/>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p>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p>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p>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w:t>
            </w:r>
          </w:p>
        </w:tc>
        <w:tc>
          <w:tcPr>
            <w:tcW w:w="2268" w:type="dxa"/>
          </w:tcPr>
          <w:p w:rsidR="00AC1807" w:rsidRPr="00700544" w:rsidRDefault="00AC1807" w:rsidP="00AC1807">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 xml:space="preserve">    </w:t>
            </w:r>
          </w:p>
          <w:p w:rsidR="00AC1807" w:rsidRPr="00700544" w:rsidRDefault="00AC1807" w:rsidP="00AC1807">
            <w:pPr>
              <w:spacing w:after="0" w:line="240" w:lineRule="auto"/>
              <w:rPr>
                <w:rFonts w:ascii="Times New Roman" w:eastAsia="Times New Roman" w:hAnsi="Times New Roman" w:cs="Times New Roman"/>
                <w:sz w:val="24"/>
                <w:szCs w:val="24"/>
                <w:lang w:val="kk-KZ"/>
              </w:rPr>
            </w:pPr>
          </w:p>
          <w:p w:rsidR="00AC1807" w:rsidRPr="00700544" w:rsidRDefault="00AC1807" w:rsidP="00AC1807">
            <w:pPr>
              <w:spacing w:after="0" w:line="240" w:lineRule="auto"/>
              <w:rPr>
                <w:rFonts w:ascii="Times New Roman" w:eastAsia="Times New Roman" w:hAnsi="Times New Roman" w:cs="Times New Roman"/>
                <w:sz w:val="24"/>
                <w:szCs w:val="24"/>
                <w:lang w:val="kk-KZ"/>
              </w:rPr>
            </w:pPr>
          </w:p>
          <w:p w:rsidR="00AC1807" w:rsidRPr="00700544" w:rsidRDefault="00AC1807" w:rsidP="00AC1807">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 xml:space="preserve">   </w:t>
            </w:r>
            <w:r w:rsidRPr="00700544">
              <w:rPr>
                <w:rFonts w:ascii="Times New Roman" w:eastAsia="Times New Roman" w:hAnsi="Times New Roman" w:cs="Times New Roman"/>
                <w:sz w:val="24"/>
                <w:szCs w:val="24"/>
              </w:rPr>
              <w:t>Критерийлер</w:t>
            </w:r>
          </w:p>
        </w:tc>
        <w:tc>
          <w:tcPr>
            <w:tcW w:w="709"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Топырақ түрі</w:t>
            </w:r>
          </w:p>
        </w:tc>
        <w:tc>
          <w:tcPr>
            <w:tcW w:w="851"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Гранулометриялық құрамы</w:t>
            </w:r>
          </w:p>
        </w:tc>
        <w:tc>
          <w:tcPr>
            <w:tcW w:w="708"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pH</w:t>
            </w:r>
          </w:p>
        </w:tc>
        <w:tc>
          <w:tcPr>
            <w:tcW w:w="709"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N</w:t>
            </w:r>
          </w:p>
        </w:tc>
        <w:tc>
          <w:tcPr>
            <w:tcW w:w="709"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C/N</w:t>
            </w:r>
          </w:p>
        </w:tc>
        <w:tc>
          <w:tcPr>
            <w:tcW w:w="709"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FC</w:t>
            </w:r>
          </w:p>
        </w:tc>
        <w:tc>
          <w:tcPr>
            <w:tcW w:w="567"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SOC</w:t>
            </w:r>
          </w:p>
        </w:tc>
        <w:tc>
          <w:tcPr>
            <w:tcW w:w="567"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R</w:t>
            </w:r>
          </w:p>
        </w:tc>
        <w:tc>
          <w:tcPr>
            <w:tcW w:w="708" w:type="dxa"/>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еңістік</w:t>
            </w:r>
          </w:p>
        </w:tc>
      </w:tr>
      <w:tr w:rsidR="000D5AD1" w:rsidRPr="00700544" w:rsidTr="00AC1807">
        <w:tc>
          <w:tcPr>
            <w:tcW w:w="567" w:type="dxa"/>
          </w:tcPr>
          <w:p w:rsidR="000D5AD1" w:rsidRPr="00700544" w:rsidRDefault="000D5AD1" w:rsidP="000D5AD1">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2268" w:type="dxa"/>
          </w:tcPr>
          <w:p w:rsidR="000D5AD1" w:rsidRPr="00700544" w:rsidRDefault="000D5AD1" w:rsidP="000D5AD1">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Топырақ түрі</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c>
          <w:tcPr>
            <w:tcW w:w="851"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2</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7</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9</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9</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4</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5</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3</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2</w:t>
            </w:r>
          </w:p>
        </w:tc>
      </w:tr>
      <w:tr w:rsidR="000D5AD1" w:rsidRPr="00700544" w:rsidTr="00AC1807">
        <w:tc>
          <w:tcPr>
            <w:tcW w:w="567" w:type="dxa"/>
          </w:tcPr>
          <w:p w:rsidR="000D5AD1" w:rsidRPr="00700544" w:rsidRDefault="000D5AD1" w:rsidP="000D5AD1">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2</w:t>
            </w:r>
          </w:p>
        </w:tc>
        <w:tc>
          <w:tcPr>
            <w:tcW w:w="2268" w:type="dxa"/>
          </w:tcPr>
          <w:p w:rsidR="000D5AD1" w:rsidRPr="00700544" w:rsidRDefault="000D5AD1" w:rsidP="000D5AD1">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Гранулометриялық құрамы</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1/2</w:t>
            </w:r>
          </w:p>
        </w:tc>
        <w:tc>
          <w:tcPr>
            <w:tcW w:w="851"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4</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7</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7</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3</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3</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2</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2</w:t>
            </w:r>
          </w:p>
        </w:tc>
      </w:tr>
      <w:tr w:rsidR="000D5AD1" w:rsidRPr="00700544" w:rsidTr="00AC1807">
        <w:tc>
          <w:tcPr>
            <w:tcW w:w="567" w:type="dxa"/>
          </w:tcPr>
          <w:p w:rsidR="000D5AD1" w:rsidRPr="00700544" w:rsidRDefault="000D5AD1" w:rsidP="000D5AD1">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3</w:t>
            </w:r>
          </w:p>
        </w:tc>
        <w:tc>
          <w:tcPr>
            <w:tcW w:w="2268" w:type="dxa"/>
          </w:tcPr>
          <w:p w:rsidR="000D5AD1" w:rsidRPr="00700544" w:rsidRDefault="000D5AD1" w:rsidP="000D5AD1">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pH</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1/7</w:t>
            </w:r>
          </w:p>
        </w:tc>
        <w:tc>
          <w:tcPr>
            <w:tcW w:w="851"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1/4</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2</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2</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1/2</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1/2</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1/3</w:t>
            </w:r>
          </w:p>
        </w:tc>
      </w:tr>
      <w:tr w:rsidR="000D5AD1" w:rsidRPr="00700544" w:rsidTr="00AC1807">
        <w:tc>
          <w:tcPr>
            <w:tcW w:w="567" w:type="dxa"/>
          </w:tcPr>
          <w:p w:rsidR="000D5AD1" w:rsidRPr="00700544" w:rsidRDefault="000D5AD1" w:rsidP="000D5AD1">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4</w:t>
            </w:r>
          </w:p>
        </w:tc>
        <w:tc>
          <w:tcPr>
            <w:tcW w:w="2268" w:type="dxa"/>
          </w:tcPr>
          <w:p w:rsidR="000D5AD1" w:rsidRPr="00700544" w:rsidRDefault="000D5AD1" w:rsidP="000D5AD1">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Азот (</w:t>
            </w:r>
            <w:r w:rsidRPr="00700544">
              <w:rPr>
                <w:rFonts w:ascii="Times New Roman" w:eastAsia="Times New Roman" w:hAnsi="Times New Roman" w:cs="Times New Roman"/>
                <w:sz w:val="24"/>
                <w:szCs w:val="24"/>
              </w:rPr>
              <w:t>N</w:t>
            </w:r>
            <w:r w:rsidRPr="00700544">
              <w:rPr>
                <w:rFonts w:ascii="Times New Roman" w:eastAsia="Times New Roman" w:hAnsi="Times New Roman" w:cs="Times New Roman"/>
                <w:sz w:val="24"/>
                <w:szCs w:val="24"/>
                <w:lang w:val="kk-KZ"/>
              </w:rPr>
              <w:t>)</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1/9</w:t>
            </w:r>
          </w:p>
        </w:tc>
        <w:tc>
          <w:tcPr>
            <w:tcW w:w="851"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1/7</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1/2</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1/3</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1/2</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1/4</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1/4</w:t>
            </w:r>
          </w:p>
        </w:tc>
      </w:tr>
      <w:tr w:rsidR="000D5AD1" w:rsidRPr="00700544" w:rsidTr="00AC1807">
        <w:tc>
          <w:tcPr>
            <w:tcW w:w="567" w:type="dxa"/>
          </w:tcPr>
          <w:p w:rsidR="000D5AD1" w:rsidRPr="00700544" w:rsidRDefault="000D5AD1" w:rsidP="000D5AD1">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5</w:t>
            </w:r>
          </w:p>
        </w:tc>
        <w:tc>
          <w:tcPr>
            <w:tcW w:w="2268" w:type="dxa"/>
          </w:tcPr>
          <w:p w:rsidR="000D5AD1" w:rsidRPr="00700544" w:rsidRDefault="000D5AD1" w:rsidP="000D5AD1">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C/N</w:t>
            </w:r>
            <w:r w:rsidRPr="00700544">
              <w:rPr>
                <w:rFonts w:ascii="Times New Roman" w:eastAsia="Times New Roman" w:hAnsi="Times New Roman" w:cs="Times New Roman"/>
                <w:sz w:val="24"/>
                <w:szCs w:val="24"/>
                <w:lang w:val="kk-KZ"/>
              </w:rPr>
              <w:t xml:space="preserve"> </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1/9</w:t>
            </w:r>
          </w:p>
        </w:tc>
        <w:tc>
          <w:tcPr>
            <w:tcW w:w="851"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1/7</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1/2</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1/3</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1/2</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1/4</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1/5</w:t>
            </w:r>
          </w:p>
        </w:tc>
      </w:tr>
      <w:tr w:rsidR="000D5AD1" w:rsidRPr="00700544" w:rsidTr="00AC1807">
        <w:tc>
          <w:tcPr>
            <w:tcW w:w="567" w:type="dxa"/>
          </w:tcPr>
          <w:p w:rsidR="000D5AD1" w:rsidRPr="00700544" w:rsidRDefault="000D5AD1" w:rsidP="000D5AD1">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6</w:t>
            </w:r>
          </w:p>
        </w:tc>
        <w:tc>
          <w:tcPr>
            <w:tcW w:w="2268" w:type="dxa"/>
          </w:tcPr>
          <w:p w:rsidR="000D5AD1" w:rsidRPr="00700544" w:rsidRDefault="000D5AD1" w:rsidP="000D5AD1">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Дала ылғалдылығы (</w:t>
            </w:r>
            <w:r w:rsidRPr="00700544">
              <w:rPr>
                <w:rFonts w:ascii="Times New Roman" w:eastAsia="Times New Roman" w:hAnsi="Times New Roman" w:cs="Times New Roman"/>
                <w:sz w:val="24"/>
                <w:szCs w:val="24"/>
              </w:rPr>
              <w:t>FC</w:t>
            </w:r>
            <w:r w:rsidRPr="00700544">
              <w:rPr>
                <w:rFonts w:ascii="Times New Roman" w:eastAsia="Times New Roman" w:hAnsi="Times New Roman" w:cs="Times New Roman"/>
                <w:sz w:val="24"/>
                <w:szCs w:val="24"/>
                <w:lang w:val="kk-KZ"/>
              </w:rPr>
              <w:t>)</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1/4</w:t>
            </w:r>
          </w:p>
        </w:tc>
        <w:tc>
          <w:tcPr>
            <w:tcW w:w="851"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1/3</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2</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3</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3</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1/2</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1/2</w:t>
            </w:r>
          </w:p>
        </w:tc>
      </w:tr>
      <w:tr w:rsidR="000D5AD1" w:rsidRPr="00700544" w:rsidTr="00AC1807">
        <w:tc>
          <w:tcPr>
            <w:tcW w:w="567" w:type="dxa"/>
          </w:tcPr>
          <w:p w:rsidR="000D5AD1" w:rsidRPr="00700544" w:rsidRDefault="000D5AD1" w:rsidP="000D5AD1">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7</w:t>
            </w:r>
          </w:p>
        </w:tc>
        <w:tc>
          <w:tcPr>
            <w:tcW w:w="2268" w:type="dxa"/>
          </w:tcPr>
          <w:p w:rsidR="000D5AD1" w:rsidRPr="00700544" w:rsidRDefault="000D5AD1" w:rsidP="000D5AD1">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Органикалық көміртек (</w:t>
            </w:r>
            <w:r w:rsidRPr="00700544">
              <w:rPr>
                <w:rFonts w:ascii="Times New Roman" w:eastAsia="Times New Roman" w:hAnsi="Times New Roman" w:cs="Times New Roman"/>
                <w:sz w:val="24"/>
                <w:szCs w:val="24"/>
              </w:rPr>
              <w:t>SOC</w:t>
            </w:r>
            <w:r w:rsidRPr="00700544">
              <w:rPr>
                <w:rFonts w:ascii="Times New Roman" w:eastAsia="Times New Roman" w:hAnsi="Times New Roman" w:cs="Times New Roman"/>
                <w:sz w:val="24"/>
                <w:szCs w:val="24"/>
                <w:lang w:val="kk-KZ"/>
              </w:rPr>
              <w:t>)</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1/5</w:t>
            </w:r>
          </w:p>
        </w:tc>
        <w:tc>
          <w:tcPr>
            <w:tcW w:w="851"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1/3</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2</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2</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1/2</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1/2</w:t>
            </w:r>
          </w:p>
        </w:tc>
      </w:tr>
      <w:tr w:rsidR="000D5AD1" w:rsidRPr="00700544" w:rsidTr="00AC1807">
        <w:tc>
          <w:tcPr>
            <w:tcW w:w="567" w:type="dxa"/>
          </w:tcPr>
          <w:p w:rsidR="000D5AD1" w:rsidRPr="00700544" w:rsidRDefault="000D5AD1" w:rsidP="000D5AD1">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8</w:t>
            </w:r>
          </w:p>
        </w:tc>
        <w:tc>
          <w:tcPr>
            <w:tcW w:w="2268" w:type="dxa"/>
          </w:tcPr>
          <w:p w:rsidR="000D5AD1" w:rsidRPr="00700544" w:rsidRDefault="000D5AD1" w:rsidP="000D5AD1">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Жауын-шашын</w:t>
            </w:r>
            <w:r w:rsidRPr="00700544">
              <w:rPr>
                <w:rFonts w:ascii="Times New Roman" w:eastAsia="Times New Roman" w:hAnsi="Times New Roman" w:cs="Times New Roman"/>
                <w:sz w:val="24"/>
                <w:szCs w:val="24"/>
              </w:rPr>
              <w:t xml:space="preserve"> </w:t>
            </w:r>
            <w:r w:rsidRPr="00700544">
              <w:rPr>
                <w:rFonts w:ascii="Times New Roman" w:eastAsia="Times New Roman" w:hAnsi="Times New Roman" w:cs="Times New Roman"/>
                <w:sz w:val="24"/>
                <w:szCs w:val="24"/>
                <w:lang w:val="kk-KZ"/>
              </w:rPr>
              <w:t>(</w:t>
            </w:r>
            <w:r w:rsidRPr="00700544">
              <w:rPr>
                <w:rFonts w:ascii="Times New Roman" w:eastAsia="Times New Roman" w:hAnsi="Times New Roman" w:cs="Times New Roman"/>
                <w:sz w:val="24"/>
                <w:szCs w:val="24"/>
              </w:rPr>
              <w:t>R</w:t>
            </w:r>
            <w:r w:rsidRPr="00700544">
              <w:rPr>
                <w:rFonts w:ascii="Times New Roman" w:eastAsia="Times New Roman" w:hAnsi="Times New Roman" w:cs="Times New Roman"/>
                <w:sz w:val="24"/>
                <w:szCs w:val="24"/>
                <w:lang w:val="kk-KZ"/>
              </w:rPr>
              <w:t>)</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1/3</w:t>
            </w:r>
          </w:p>
        </w:tc>
        <w:tc>
          <w:tcPr>
            <w:tcW w:w="851"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1/2</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2</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4</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4</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2</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2</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r>
      <w:tr w:rsidR="000D5AD1" w:rsidRPr="00700544" w:rsidTr="00AC1807">
        <w:tc>
          <w:tcPr>
            <w:tcW w:w="567" w:type="dxa"/>
          </w:tcPr>
          <w:p w:rsidR="000D5AD1" w:rsidRPr="00700544" w:rsidRDefault="000D5AD1" w:rsidP="000D5AD1">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9</w:t>
            </w:r>
          </w:p>
        </w:tc>
        <w:tc>
          <w:tcPr>
            <w:tcW w:w="2268" w:type="dxa"/>
          </w:tcPr>
          <w:p w:rsidR="000D5AD1" w:rsidRPr="00700544" w:rsidRDefault="000D5AD1" w:rsidP="000D5AD1">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еңістік</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1/2</w:t>
            </w:r>
          </w:p>
        </w:tc>
        <w:tc>
          <w:tcPr>
            <w:tcW w:w="851"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1/2</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3</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4</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5</w:t>
            </w:r>
          </w:p>
        </w:tc>
        <w:tc>
          <w:tcPr>
            <w:tcW w:w="709"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2</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2</w:t>
            </w:r>
          </w:p>
        </w:tc>
        <w:tc>
          <w:tcPr>
            <w:tcW w:w="567"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c>
          <w:tcPr>
            <w:tcW w:w="708" w:type="dxa"/>
          </w:tcPr>
          <w:p w:rsidR="000D5AD1" w:rsidRPr="00B014DC" w:rsidRDefault="000D5AD1" w:rsidP="000D5AD1">
            <w:pPr>
              <w:spacing w:after="0" w:line="240" w:lineRule="auto"/>
              <w:jc w:val="right"/>
              <w:rPr>
                <w:rFonts w:ascii="Times New Roman" w:eastAsia="Times New Roman" w:hAnsi="Times New Roman" w:cs="Times New Roman"/>
                <w:sz w:val="24"/>
                <w:szCs w:val="24"/>
              </w:rPr>
            </w:pPr>
            <w:r w:rsidRPr="00B014DC">
              <w:rPr>
                <w:rFonts w:ascii="Times New Roman" w:eastAsia="Times New Roman" w:hAnsi="Times New Roman" w:cs="Times New Roman"/>
                <w:sz w:val="24"/>
                <w:szCs w:val="24"/>
              </w:rPr>
              <w:t>1</w:t>
            </w:r>
          </w:p>
        </w:tc>
      </w:tr>
    </w:tbl>
    <w:p w:rsidR="0077429F" w:rsidRDefault="0077429F" w:rsidP="0077429F">
      <w:pPr>
        <w:spacing w:after="0" w:line="240" w:lineRule="auto"/>
        <w:jc w:val="both"/>
        <w:rPr>
          <w:rFonts w:ascii="Times New Roman" w:hAnsi="Times New Roman" w:cs="Times New Roman"/>
          <w:sz w:val="28"/>
          <w:szCs w:val="28"/>
          <w:lang w:val="kk-KZ"/>
        </w:rPr>
      </w:pPr>
    </w:p>
    <w:p w:rsidR="00AC1807" w:rsidRPr="00700544" w:rsidRDefault="00AC1807" w:rsidP="0077429F">
      <w:pPr>
        <w:spacing w:after="0" w:line="240" w:lineRule="auto"/>
        <w:jc w:val="both"/>
        <w:rPr>
          <w:rFonts w:ascii="Times New Roman" w:hAnsi="Times New Roman" w:cs="Times New Roman"/>
          <w:sz w:val="28"/>
          <w:szCs w:val="28"/>
          <w:lang w:val="kk-KZ"/>
        </w:rPr>
      </w:pPr>
    </w:p>
    <w:p w:rsidR="007B10E5" w:rsidRPr="00700544" w:rsidRDefault="00AC1807" w:rsidP="00AC1807">
      <w:pPr>
        <w:spacing w:after="0" w:line="240" w:lineRule="auto"/>
        <w:ind w:firstLine="567"/>
        <w:jc w:val="right"/>
        <w:rPr>
          <w:rFonts w:ascii="Times New Roman" w:eastAsia="Times New Roman" w:hAnsi="Times New Roman" w:cs="Times New Roman"/>
          <w:sz w:val="28"/>
          <w:szCs w:val="28"/>
          <w:lang w:val="kk-KZ"/>
        </w:rPr>
      </w:pPr>
      <w:r>
        <w:rPr>
          <w:rFonts w:ascii="Times New Roman" w:hAnsi="Times New Roman" w:cs="Times New Roman"/>
          <w:sz w:val="28"/>
          <w:szCs w:val="28"/>
          <w:lang w:val="kk-KZ"/>
        </w:rPr>
        <w:lastRenderedPageBreak/>
        <w:t>Д.</w:t>
      </w:r>
      <w:r w:rsidR="0077429F" w:rsidRPr="00700544">
        <w:rPr>
          <w:rFonts w:ascii="Times New Roman" w:hAnsi="Times New Roman" w:cs="Times New Roman"/>
          <w:sz w:val="28"/>
          <w:szCs w:val="28"/>
          <w:lang w:val="kk-KZ"/>
        </w:rPr>
        <w:t>3</w:t>
      </w:r>
      <w:r w:rsidR="00CF22F3">
        <w:rPr>
          <w:rFonts w:ascii="Times New Roman" w:hAnsi="Times New Roman" w:cs="Times New Roman"/>
          <w:sz w:val="28"/>
          <w:szCs w:val="28"/>
          <w:lang w:val="kk-KZ"/>
        </w:rPr>
        <w:t>-</w:t>
      </w:r>
      <w:r>
        <w:rPr>
          <w:rFonts w:ascii="Times New Roman" w:hAnsi="Times New Roman" w:cs="Times New Roman"/>
          <w:sz w:val="28"/>
          <w:szCs w:val="28"/>
          <w:lang w:val="kk-KZ"/>
        </w:rPr>
        <w:t xml:space="preserve">кестенің </w:t>
      </w:r>
      <w:r>
        <w:rPr>
          <w:rFonts w:ascii="Times New Roman" w:eastAsia="Times New Roman" w:hAnsi="Times New Roman" w:cs="Times New Roman"/>
          <w:sz w:val="28"/>
          <w:szCs w:val="28"/>
          <w:lang w:val="kk-KZ"/>
        </w:rPr>
        <w:t>жалғасы</w:t>
      </w:r>
    </w:p>
    <w:tbl>
      <w:tblPr>
        <w:tblStyle w:val="aa"/>
        <w:tblW w:w="9639" w:type="dxa"/>
        <w:tblInd w:w="-5" w:type="dxa"/>
        <w:tblLook w:val="04A0" w:firstRow="1" w:lastRow="0" w:firstColumn="1" w:lastColumn="0" w:noHBand="0" w:noVBand="1"/>
      </w:tblPr>
      <w:tblGrid>
        <w:gridCol w:w="445"/>
        <w:gridCol w:w="122"/>
        <w:gridCol w:w="2410"/>
        <w:gridCol w:w="709"/>
        <w:gridCol w:w="850"/>
        <w:gridCol w:w="709"/>
        <w:gridCol w:w="567"/>
        <w:gridCol w:w="709"/>
        <w:gridCol w:w="567"/>
        <w:gridCol w:w="850"/>
        <w:gridCol w:w="709"/>
        <w:gridCol w:w="992"/>
      </w:tblGrid>
      <w:tr w:rsidR="00AC1807" w:rsidRPr="004F251E" w:rsidTr="00AC1807">
        <w:trPr>
          <w:trHeight w:hRule="exact" w:val="396"/>
        </w:trPr>
        <w:tc>
          <w:tcPr>
            <w:tcW w:w="9639" w:type="dxa"/>
            <w:gridSpan w:val="12"/>
            <w:tcBorders>
              <w:top w:val="single" w:sz="4" w:space="0" w:color="auto"/>
              <w:left w:val="single" w:sz="4" w:space="0" w:color="auto"/>
              <w:bottom w:val="single" w:sz="4" w:space="0" w:color="auto"/>
              <w:right w:val="single" w:sz="4" w:space="0" w:color="auto"/>
            </w:tcBorders>
          </w:tcPr>
          <w:p w:rsidR="00AC1807" w:rsidRPr="00AC1807" w:rsidRDefault="00AC1807" w:rsidP="00AC1807">
            <w:pPr>
              <w:spacing w:after="0" w:line="240" w:lineRule="auto"/>
              <w:ind w:left="113" w:right="113"/>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Төртінші </w:t>
            </w:r>
            <w:r w:rsidRPr="00AC1807">
              <w:rPr>
                <w:rFonts w:ascii="Times New Roman" w:eastAsia="Times New Roman" w:hAnsi="Times New Roman" w:cs="Times New Roman"/>
                <w:sz w:val="24"/>
                <w:szCs w:val="24"/>
                <w:lang w:val="kk-KZ"/>
              </w:rPr>
              <w:t>сарапшы жұпты</w:t>
            </w:r>
            <w:r>
              <w:rPr>
                <w:rFonts w:ascii="Times New Roman" w:eastAsia="Times New Roman" w:hAnsi="Times New Roman" w:cs="Times New Roman"/>
                <w:sz w:val="24"/>
                <w:szCs w:val="24"/>
                <w:lang w:val="kk-KZ"/>
              </w:rPr>
              <w:t>қ салысыру матрицасы</w:t>
            </w:r>
          </w:p>
        </w:tc>
      </w:tr>
      <w:tr w:rsidR="00AC1807" w:rsidRPr="00700544" w:rsidTr="00AC1807">
        <w:trPr>
          <w:trHeight w:hRule="exact" w:val="2273"/>
        </w:trPr>
        <w:tc>
          <w:tcPr>
            <w:tcW w:w="567" w:type="dxa"/>
            <w:gridSpan w:val="2"/>
            <w:tcBorders>
              <w:top w:val="single" w:sz="4" w:space="0" w:color="auto"/>
              <w:left w:val="single" w:sz="4" w:space="0" w:color="auto"/>
              <w:bottom w:val="single" w:sz="4" w:space="0" w:color="auto"/>
              <w:right w:val="single" w:sz="4" w:space="0" w:color="auto"/>
            </w:tcBorders>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p>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p>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p>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AC1807" w:rsidRPr="00700544" w:rsidRDefault="00AC1807" w:rsidP="00AC1807">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 xml:space="preserve">    </w:t>
            </w:r>
          </w:p>
          <w:p w:rsidR="00AC1807" w:rsidRPr="00700544" w:rsidRDefault="00AC1807" w:rsidP="00AC1807">
            <w:pPr>
              <w:spacing w:after="0" w:line="240" w:lineRule="auto"/>
              <w:rPr>
                <w:rFonts w:ascii="Times New Roman" w:eastAsia="Times New Roman" w:hAnsi="Times New Roman" w:cs="Times New Roman"/>
                <w:sz w:val="24"/>
                <w:szCs w:val="24"/>
                <w:lang w:val="kk-KZ"/>
              </w:rPr>
            </w:pPr>
          </w:p>
          <w:p w:rsidR="00AC1807" w:rsidRPr="00700544" w:rsidRDefault="00AC1807" w:rsidP="00AC1807">
            <w:pPr>
              <w:spacing w:after="0" w:line="240" w:lineRule="auto"/>
              <w:rPr>
                <w:rFonts w:ascii="Times New Roman" w:eastAsia="Times New Roman" w:hAnsi="Times New Roman" w:cs="Times New Roman"/>
                <w:sz w:val="24"/>
                <w:szCs w:val="24"/>
                <w:lang w:val="kk-KZ"/>
              </w:rPr>
            </w:pPr>
          </w:p>
          <w:p w:rsidR="00AC1807" w:rsidRPr="00700544" w:rsidRDefault="00AC1807" w:rsidP="00AC1807">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 xml:space="preserve">   </w:t>
            </w:r>
            <w:r w:rsidRPr="00700544">
              <w:rPr>
                <w:rFonts w:ascii="Times New Roman" w:eastAsia="Times New Roman" w:hAnsi="Times New Roman" w:cs="Times New Roman"/>
                <w:sz w:val="24"/>
                <w:szCs w:val="24"/>
              </w:rPr>
              <w:t>Критерийлер</w:t>
            </w:r>
          </w:p>
        </w:tc>
        <w:tc>
          <w:tcPr>
            <w:tcW w:w="709" w:type="dxa"/>
            <w:tcBorders>
              <w:top w:val="single" w:sz="4" w:space="0" w:color="auto"/>
              <w:left w:val="single" w:sz="4" w:space="0" w:color="auto"/>
              <w:bottom w:val="single" w:sz="4" w:space="0" w:color="auto"/>
              <w:right w:val="single" w:sz="4" w:space="0" w:color="auto"/>
            </w:tcBorders>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Топырақ түрі</w:t>
            </w:r>
          </w:p>
        </w:tc>
        <w:tc>
          <w:tcPr>
            <w:tcW w:w="850" w:type="dxa"/>
            <w:tcBorders>
              <w:top w:val="single" w:sz="4" w:space="0" w:color="auto"/>
              <w:left w:val="single" w:sz="4" w:space="0" w:color="auto"/>
              <w:bottom w:val="single" w:sz="4" w:space="0" w:color="auto"/>
              <w:right w:val="single" w:sz="4" w:space="0" w:color="auto"/>
            </w:tcBorders>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Гранулометриялық құрамы</w:t>
            </w:r>
          </w:p>
        </w:tc>
        <w:tc>
          <w:tcPr>
            <w:tcW w:w="709" w:type="dxa"/>
            <w:tcBorders>
              <w:top w:val="single" w:sz="4" w:space="0" w:color="auto"/>
              <w:left w:val="single" w:sz="4" w:space="0" w:color="auto"/>
              <w:bottom w:val="single" w:sz="4" w:space="0" w:color="auto"/>
              <w:right w:val="single" w:sz="4" w:space="0" w:color="auto"/>
            </w:tcBorders>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pH</w:t>
            </w:r>
          </w:p>
        </w:tc>
        <w:tc>
          <w:tcPr>
            <w:tcW w:w="567" w:type="dxa"/>
            <w:tcBorders>
              <w:top w:val="single" w:sz="4" w:space="0" w:color="auto"/>
              <w:left w:val="single" w:sz="4" w:space="0" w:color="auto"/>
              <w:bottom w:val="single" w:sz="4" w:space="0" w:color="auto"/>
              <w:right w:val="single" w:sz="4" w:space="0" w:color="auto"/>
            </w:tcBorders>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N</w:t>
            </w:r>
          </w:p>
        </w:tc>
        <w:tc>
          <w:tcPr>
            <w:tcW w:w="709" w:type="dxa"/>
            <w:tcBorders>
              <w:top w:val="single" w:sz="4" w:space="0" w:color="auto"/>
              <w:left w:val="single" w:sz="4" w:space="0" w:color="auto"/>
              <w:bottom w:val="single" w:sz="4" w:space="0" w:color="auto"/>
              <w:right w:val="single" w:sz="4" w:space="0" w:color="auto"/>
            </w:tcBorders>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C/N</w:t>
            </w:r>
          </w:p>
        </w:tc>
        <w:tc>
          <w:tcPr>
            <w:tcW w:w="567" w:type="dxa"/>
            <w:tcBorders>
              <w:top w:val="single" w:sz="4" w:space="0" w:color="auto"/>
              <w:left w:val="single" w:sz="4" w:space="0" w:color="auto"/>
              <w:bottom w:val="single" w:sz="4" w:space="0" w:color="auto"/>
              <w:right w:val="single" w:sz="4" w:space="0" w:color="auto"/>
            </w:tcBorders>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FC</w:t>
            </w:r>
          </w:p>
        </w:tc>
        <w:tc>
          <w:tcPr>
            <w:tcW w:w="850" w:type="dxa"/>
            <w:tcBorders>
              <w:top w:val="single" w:sz="4" w:space="0" w:color="auto"/>
              <w:left w:val="single" w:sz="4" w:space="0" w:color="auto"/>
              <w:bottom w:val="single" w:sz="4" w:space="0" w:color="auto"/>
              <w:right w:val="single" w:sz="4" w:space="0" w:color="auto"/>
            </w:tcBorders>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SOC</w:t>
            </w:r>
          </w:p>
        </w:tc>
        <w:tc>
          <w:tcPr>
            <w:tcW w:w="709" w:type="dxa"/>
            <w:tcBorders>
              <w:top w:val="single" w:sz="4" w:space="0" w:color="auto"/>
              <w:left w:val="single" w:sz="4" w:space="0" w:color="auto"/>
              <w:bottom w:val="single" w:sz="4" w:space="0" w:color="auto"/>
              <w:right w:val="single" w:sz="4" w:space="0" w:color="auto"/>
            </w:tcBorders>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R</w:t>
            </w:r>
          </w:p>
        </w:tc>
        <w:tc>
          <w:tcPr>
            <w:tcW w:w="992" w:type="dxa"/>
            <w:tcBorders>
              <w:top w:val="single" w:sz="4" w:space="0" w:color="auto"/>
              <w:left w:val="single" w:sz="4" w:space="0" w:color="auto"/>
              <w:bottom w:val="single" w:sz="4" w:space="0" w:color="auto"/>
              <w:right w:val="single" w:sz="4" w:space="0" w:color="auto"/>
            </w:tcBorders>
            <w:textDirection w:val="btLr"/>
          </w:tcPr>
          <w:p w:rsidR="00AC1807" w:rsidRPr="00700544" w:rsidRDefault="00AC1807" w:rsidP="00AC1807">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еңістік</w:t>
            </w:r>
          </w:p>
        </w:tc>
      </w:tr>
      <w:tr w:rsidR="00AC1807" w:rsidRPr="00700544" w:rsidTr="00AC1807">
        <w:tc>
          <w:tcPr>
            <w:tcW w:w="567" w:type="dxa"/>
            <w:gridSpan w:val="2"/>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Топырақ түрі</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6</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7</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r>
      <w:tr w:rsidR="00AC1807" w:rsidRPr="00700544" w:rsidTr="00AC1807">
        <w:tc>
          <w:tcPr>
            <w:tcW w:w="567" w:type="dxa"/>
            <w:gridSpan w:val="2"/>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 xml:space="preserve">Гранулометриялық </w:t>
            </w:r>
            <w:r w:rsidRPr="00700544">
              <w:rPr>
                <w:rFonts w:ascii="Times New Roman" w:eastAsia="Times New Roman" w:hAnsi="Times New Roman" w:cs="Times New Roman"/>
                <w:sz w:val="24"/>
                <w:szCs w:val="24"/>
              </w:rPr>
              <w:t>құрамы</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3</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6</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992"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r>
      <w:tr w:rsidR="00AC1807" w:rsidRPr="00700544" w:rsidTr="00AC1807">
        <w:tc>
          <w:tcPr>
            <w:tcW w:w="567" w:type="dxa"/>
            <w:gridSpan w:val="2"/>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pH</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5</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992"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r>
      <w:tr w:rsidR="00AC1807" w:rsidRPr="00700544" w:rsidTr="00AC1807">
        <w:tc>
          <w:tcPr>
            <w:tcW w:w="567" w:type="dxa"/>
            <w:gridSpan w:val="2"/>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Азот (</w:t>
            </w:r>
            <w:r w:rsidRPr="00700544">
              <w:rPr>
                <w:rFonts w:ascii="Times New Roman" w:eastAsia="Times New Roman" w:hAnsi="Times New Roman" w:cs="Times New Roman"/>
                <w:sz w:val="24"/>
                <w:szCs w:val="24"/>
              </w:rPr>
              <w:t>N</w:t>
            </w:r>
            <w:r w:rsidRPr="00700544">
              <w:rPr>
                <w:rFonts w:ascii="Times New Roman" w:eastAsia="Times New Roman" w:hAnsi="Times New Roman" w:cs="Times New Roman"/>
                <w:sz w:val="24"/>
                <w:szCs w:val="24"/>
                <w:lang w:val="kk-KZ"/>
              </w:rPr>
              <w:t>)</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6</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1/4</w:t>
            </w:r>
          </w:p>
        </w:tc>
        <w:tc>
          <w:tcPr>
            <w:tcW w:w="992"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1/4</w:t>
            </w:r>
          </w:p>
        </w:tc>
      </w:tr>
      <w:tr w:rsidR="00AC1807" w:rsidRPr="00700544" w:rsidTr="00AC1807">
        <w:tc>
          <w:tcPr>
            <w:tcW w:w="567" w:type="dxa"/>
            <w:gridSpan w:val="2"/>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5</w:t>
            </w:r>
          </w:p>
        </w:tc>
        <w:tc>
          <w:tcPr>
            <w:tcW w:w="241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C/N</w:t>
            </w:r>
            <w:r w:rsidRPr="00700544">
              <w:rPr>
                <w:rFonts w:ascii="Times New Roman" w:eastAsia="Times New Roman" w:hAnsi="Times New Roman" w:cs="Times New Roman"/>
                <w:sz w:val="24"/>
                <w:szCs w:val="24"/>
                <w:lang w:val="kk-KZ"/>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tabs>
                <w:tab w:val="left" w:pos="768"/>
              </w:tabs>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7</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6</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1/2</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1/4</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1/5</w:t>
            </w:r>
          </w:p>
        </w:tc>
        <w:tc>
          <w:tcPr>
            <w:tcW w:w="992"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/5</w:t>
            </w:r>
          </w:p>
        </w:tc>
      </w:tr>
      <w:tr w:rsidR="00AC1807" w:rsidRPr="00700544" w:rsidTr="00AC1807">
        <w:tc>
          <w:tcPr>
            <w:tcW w:w="567" w:type="dxa"/>
            <w:gridSpan w:val="2"/>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6</w:t>
            </w:r>
          </w:p>
        </w:tc>
        <w:tc>
          <w:tcPr>
            <w:tcW w:w="241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Дала ылғалдылығы (</w:t>
            </w:r>
            <w:r w:rsidRPr="00700544">
              <w:rPr>
                <w:rFonts w:ascii="Times New Roman" w:eastAsia="Times New Roman" w:hAnsi="Times New Roman" w:cs="Times New Roman"/>
                <w:sz w:val="24"/>
                <w:szCs w:val="24"/>
              </w:rPr>
              <w:t>FC</w:t>
            </w:r>
            <w:r w:rsidRPr="00700544">
              <w:rPr>
                <w:rFonts w:ascii="Times New Roman" w:eastAsia="Times New Roman" w:hAnsi="Times New Roman" w:cs="Times New Roman"/>
                <w:sz w:val="24"/>
                <w:szCs w:val="24"/>
                <w:lang w:val="kk-KZ"/>
              </w:rPr>
              <w:t>)</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1/4</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992"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r>
      <w:tr w:rsidR="00AC1807" w:rsidRPr="00700544" w:rsidTr="00AC1807">
        <w:tc>
          <w:tcPr>
            <w:tcW w:w="567" w:type="dxa"/>
            <w:gridSpan w:val="2"/>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7</w:t>
            </w:r>
          </w:p>
        </w:tc>
        <w:tc>
          <w:tcPr>
            <w:tcW w:w="241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Органикалық көміртек (</w:t>
            </w:r>
            <w:r w:rsidRPr="00700544">
              <w:rPr>
                <w:rFonts w:ascii="Times New Roman" w:eastAsia="Times New Roman" w:hAnsi="Times New Roman" w:cs="Times New Roman"/>
                <w:sz w:val="24"/>
                <w:szCs w:val="24"/>
              </w:rPr>
              <w:t>SOC</w:t>
            </w:r>
            <w:r w:rsidRPr="00700544">
              <w:rPr>
                <w:rFonts w:ascii="Times New Roman" w:eastAsia="Times New Roman" w:hAnsi="Times New Roman" w:cs="Times New Roman"/>
                <w:sz w:val="24"/>
                <w:szCs w:val="24"/>
                <w:lang w:val="kk-KZ"/>
              </w:rPr>
              <w:t>)</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4</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1/3</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992"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/3</w:t>
            </w:r>
          </w:p>
        </w:tc>
      </w:tr>
      <w:tr w:rsidR="00AC1807" w:rsidRPr="00700544" w:rsidTr="00AC1807">
        <w:tc>
          <w:tcPr>
            <w:tcW w:w="567" w:type="dxa"/>
            <w:gridSpan w:val="2"/>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8</w:t>
            </w:r>
          </w:p>
        </w:tc>
        <w:tc>
          <w:tcPr>
            <w:tcW w:w="241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Жауын-шашын (</w:t>
            </w:r>
            <w:r w:rsidRPr="00700544">
              <w:rPr>
                <w:rFonts w:ascii="Times New Roman" w:eastAsia="Times New Roman" w:hAnsi="Times New Roman" w:cs="Times New Roman"/>
                <w:sz w:val="24"/>
                <w:szCs w:val="24"/>
              </w:rPr>
              <w:t>R</w:t>
            </w:r>
            <w:r w:rsidRPr="00700544">
              <w:rPr>
                <w:rFonts w:ascii="Times New Roman" w:eastAsia="Times New Roman" w:hAnsi="Times New Roman" w:cs="Times New Roman"/>
                <w:sz w:val="24"/>
                <w:szCs w:val="24"/>
                <w:lang w:val="kk-KZ"/>
              </w:rPr>
              <w:t>)</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4</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r>
      <w:tr w:rsidR="00AC1807" w:rsidRPr="00700544" w:rsidTr="00AC1807">
        <w:tc>
          <w:tcPr>
            <w:tcW w:w="567" w:type="dxa"/>
            <w:gridSpan w:val="2"/>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9</w:t>
            </w:r>
          </w:p>
        </w:tc>
        <w:tc>
          <w:tcPr>
            <w:tcW w:w="241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Еңістік</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4</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1/</w:t>
            </w:r>
            <w:r w:rsidRPr="00700544">
              <w:rPr>
                <w:rFonts w:ascii="Times New Roman" w:eastAsia="Times New Roman" w:hAnsi="Times New Roman" w:cs="Times New Roman"/>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567"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850"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992" w:type="dxa"/>
            <w:tcBorders>
              <w:top w:val="single" w:sz="4" w:space="0" w:color="auto"/>
              <w:left w:val="single" w:sz="4" w:space="0" w:color="auto"/>
              <w:bottom w:val="single" w:sz="4" w:space="0" w:color="auto"/>
              <w:right w:val="single" w:sz="4" w:space="0" w:color="auto"/>
            </w:tcBorders>
            <w:hideMark/>
          </w:tcPr>
          <w:p w:rsidR="00AC1807" w:rsidRPr="00700544" w:rsidRDefault="00AC1807" w:rsidP="00AC1807">
            <w:pPr>
              <w:spacing w:after="0" w:line="240" w:lineRule="auto"/>
              <w:jc w:val="both"/>
              <w:rPr>
                <w:rFonts w:ascii="Times New Roman" w:eastAsia="Times New Roman" w:hAnsi="Times New Roman" w:cs="Times New Roman"/>
                <w:sz w:val="24"/>
                <w:szCs w:val="24"/>
                <w:lang w:val="en-US"/>
              </w:rPr>
            </w:pPr>
            <w:r w:rsidRPr="00700544">
              <w:rPr>
                <w:rFonts w:ascii="Times New Roman" w:eastAsia="Times New Roman" w:hAnsi="Times New Roman" w:cs="Times New Roman"/>
                <w:sz w:val="24"/>
                <w:szCs w:val="24"/>
              </w:rPr>
              <w:t>1</w:t>
            </w:r>
          </w:p>
        </w:tc>
      </w:tr>
      <w:tr w:rsidR="00AC1807" w:rsidRPr="00700544" w:rsidTr="008800D7">
        <w:tc>
          <w:tcPr>
            <w:tcW w:w="9639" w:type="dxa"/>
            <w:gridSpan w:val="12"/>
            <w:tcBorders>
              <w:top w:val="single" w:sz="4" w:space="0" w:color="auto"/>
              <w:left w:val="single" w:sz="4" w:space="0" w:color="auto"/>
              <w:bottom w:val="single" w:sz="4" w:space="0" w:color="auto"/>
              <w:right w:val="single" w:sz="4" w:space="0" w:color="auto"/>
            </w:tcBorders>
          </w:tcPr>
          <w:p w:rsidR="00AC1807" w:rsidRPr="00AC1807" w:rsidRDefault="00AC1807" w:rsidP="00AC1807">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Бесінші </w:t>
            </w:r>
            <w:r w:rsidRPr="00AC1807">
              <w:rPr>
                <w:rFonts w:ascii="Times New Roman" w:eastAsia="Times New Roman" w:hAnsi="Times New Roman" w:cs="Times New Roman"/>
                <w:sz w:val="24"/>
                <w:szCs w:val="24"/>
                <w:lang w:val="kk-KZ"/>
              </w:rPr>
              <w:t>сарапшы жұпты</w:t>
            </w:r>
            <w:r>
              <w:rPr>
                <w:rFonts w:ascii="Times New Roman" w:eastAsia="Times New Roman" w:hAnsi="Times New Roman" w:cs="Times New Roman"/>
                <w:sz w:val="24"/>
                <w:szCs w:val="24"/>
                <w:lang w:val="kk-KZ"/>
              </w:rPr>
              <w:t>қ салысыру матрицасы</w:t>
            </w:r>
          </w:p>
        </w:tc>
      </w:tr>
      <w:tr w:rsidR="00BC5A7E" w:rsidRPr="00700544" w:rsidTr="00AC1807">
        <w:trPr>
          <w:trHeight w:hRule="exact" w:val="2347"/>
        </w:trPr>
        <w:tc>
          <w:tcPr>
            <w:tcW w:w="445" w:type="dxa"/>
          </w:tcPr>
          <w:p w:rsidR="00BC5A7E" w:rsidRPr="00700544" w:rsidRDefault="00BC5A7E" w:rsidP="00BC5A7E">
            <w:pPr>
              <w:spacing w:after="0" w:line="240" w:lineRule="auto"/>
              <w:jc w:val="both"/>
              <w:rPr>
                <w:rFonts w:ascii="Times New Roman" w:eastAsia="Times New Roman" w:hAnsi="Times New Roman" w:cs="Times New Roman"/>
                <w:sz w:val="24"/>
                <w:szCs w:val="24"/>
                <w:lang w:val="kk-KZ"/>
              </w:rPr>
            </w:pPr>
          </w:p>
          <w:p w:rsidR="00BC5A7E" w:rsidRPr="00700544" w:rsidRDefault="00BC5A7E" w:rsidP="00BC5A7E">
            <w:pPr>
              <w:spacing w:after="0" w:line="240" w:lineRule="auto"/>
              <w:jc w:val="both"/>
              <w:rPr>
                <w:rFonts w:ascii="Times New Roman" w:eastAsia="Times New Roman" w:hAnsi="Times New Roman" w:cs="Times New Roman"/>
                <w:sz w:val="24"/>
                <w:szCs w:val="24"/>
                <w:lang w:val="kk-KZ"/>
              </w:rPr>
            </w:pPr>
          </w:p>
          <w:p w:rsidR="00BC5A7E" w:rsidRPr="00700544" w:rsidRDefault="00BC5A7E" w:rsidP="00BC5A7E">
            <w:pPr>
              <w:spacing w:after="0" w:line="240" w:lineRule="auto"/>
              <w:jc w:val="both"/>
              <w:rPr>
                <w:rFonts w:ascii="Times New Roman" w:eastAsia="Times New Roman" w:hAnsi="Times New Roman" w:cs="Times New Roman"/>
                <w:sz w:val="24"/>
                <w:szCs w:val="24"/>
                <w:lang w:val="kk-KZ"/>
              </w:rPr>
            </w:pPr>
          </w:p>
          <w:p w:rsidR="00BC5A7E" w:rsidRPr="00700544" w:rsidRDefault="00BC5A7E" w:rsidP="00BC5A7E">
            <w:pPr>
              <w:spacing w:after="0" w:line="240" w:lineRule="auto"/>
              <w:jc w:val="both"/>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w:t>
            </w:r>
          </w:p>
        </w:tc>
        <w:tc>
          <w:tcPr>
            <w:tcW w:w="2532" w:type="dxa"/>
            <w:gridSpan w:val="2"/>
          </w:tcPr>
          <w:p w:rsidR="00BC5A7E" w:rsidRPr="00700544" w:rsidRDefault="00BC5A7E" w:rsidP="00BC5A7E">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 xml:space="preserve">    </w:t>
            </w:r>
          </w:p>
          <w:p w:rsidR="00BC5A7E" w:rsidRPr="00700544" w:rsidRDefault="00BC5A7E" w:rsidP="00BC5A7E">
            <w:pPr>
              <w:spacing w:after="0" w:line="240" w:lineRule="auto"/>
              <w:rPr>
                <w:rFonts w:ascii="Times New Roman" w:eastAsia="Times New Roman" w:hAnsi="Times New Roman" w:cs="Times New Roman"/>
                <w:sz w:val="24"/>
                <w:szCs w:val="24"/>
                <w:lang w:val="kk-KZ"/>
              </w:rPr>
            </w:pPr>
          </w:p>
          <w:p w:rsidR="00BC5A7E" w:rsidRPr="00700544" w:rsidRDefault="00BC5A7E" w:rsidP="00BC5A7E">
            <w:pPr>
              <w:spacing w:after="0" w:line="240" w:lineRule="auto"/>
              <w:rPr>
                <w:rFonts w:ascii="Times New Roman" w:eastAsia="Times New Roman" w:hAnsi="Times New Roman" w:cs="Times New Roman"/>
                <w:sz w:val="24"/>
                <w:szCs w:val="24"/>
                <w:lang w:val="kk-KZ"/>
              </w:rPr>
            </w:pPr>
          </w:p>
          <w:p w:rsidR="00BC5A7E" w:rsidRPr="00700544" w:rsidRDefault="00BC5A7E" w:rsidP="00BC5A7E">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 xml:space="preserve">   </w:t>
            </w:r>
            <w:r w:rsidRPr="00700544">
              <w:rPr>
                <w:rFonts w:ascii="Times New Roman" w:eastAsia="Times New Roman" w:hAnsi="Times New Roman" w:cs="Times New Roman"/>
                <w:sz w:val="24"/>
                <w:szCs w:val="24"/>
              </w:rPr>
              <w:t>Критерийлер</w:t>
            </w:r>
          </w:p>
        </w:tc>
        <w:tc>
          <w:tcPr>
            <w:tcW w:w="709" w:type="dxa"/>
            <w:textDirection w:val="btLr"/>
          </w:tcPr>
          <w:p w:rsidR="00BC5A7E" w:rsidRPr="00700544" w:rsidRDefault="00BC5A7E" w:rsidP="00BC5A7E">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Топырақ түрі</w:t>
            </w:r>
          </w:p>
        </w:tc>
        <w:tc>
          <w:tcPr>
            <w:tcW w:w="850" w:type="dxa"/>
            <w:textDirection w:val="btLr"/>
          </w:tcPr>
          <w:p w:rsidR="00BC5A7E" w:rsidRPr="00700544" w:rsidRDefault="00BC5A7E" w:rsidP="00BC5A7E">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Гранулометриялық құрамы</w:t>
            </w:r>
          </w:p>
        </w:tc>
        <w:tc>
          <w:tcPr>
            <w:tcW w:w="709" w:type="dxa"/>
            <w:textDirection w:val="btLr"/>
          </w:tcPr>
          <w:p w:rsidR="00BC5A7E" w:rsidRPr="00700544" w:rsidRDefault="00BC5A7E" w:rsidP="00BC5A7E">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pH</w:t>
            </w:r>
          </w:p>
        </w:tc>
        <w:tc>
          <w:tcPr>
            <w:tcW w:w="567" w:type="dxa"/>
            <w:textDirection w:val="btLr"/>
          </w:tcPr>
          <w:p w:rsidR="00BC5A7E" w:rsidRPr="00700544" w:rsidRDefault="00BC5A7E" w:rsidP="00BC5A7E">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N</w:t>
            </w:r>
          </w:p>
        </w:tc>
        <w:tc>
          <w:tcPr>
            <w:tcW w:w="709" w:type="dxa"/>
            <w:textDirection w:val="btLr"/>
          </w:tcPr>
          <w:p w:rsidR="00BC5A7E" w:rsidRPr="00700544" w:rsidRDefault="00BC5A7E" w:rsidP="00BC5A7E">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C/N</w:t>
            </w:r>
          </w:p>
        </w:tc>
        <w:tc>
          <w:tcPr>
            <w:tcW w:w="567" w:type="dxa"/>
            <w:textDirection w:val="btLr"/>
          </w:tcPr>
          <w:p w:rsidR="00BC5A7E" w:rsidRPr="00700544" w:rsidRDefault="00BC5A7E" w:rsidP="00BC5A7E">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FC</w:t>
            </w:r>
          </w:p>
        </w:tc>
        <w:tc>
          <w:tcPr>
            <w:tcW w:w="850" w:type="dxa"/>
            <w:textDirection w:val="btLr"/>
          </w:tcPr>
          <w:p w:rsidR="00BC5A7E" w:rsidRPr="00700544" w:rsidRDefault="00BC5A7E" w:rsidP="00BC5A7E">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SOC</w:t>
            </w:r>
          </w:p>
        </w:tc>
        <w:tc>
          <w:tcPr>
            <w:tcW w:w="709" w:type="dxa"/>
            <w:textDirection w:val="btLr"/>
          </w:tcPr>
          <w:p w:rsidR="00BC5A7E" w:rsidRPr="00700544" w:rsidRDefault="00BC5A7E" w:rsidP="00BC5A7E">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R</w:t>
            </w:r>
          </w:p>
        </w:tc>
        <w:tc>
          <w:tcPr>
            <w:tcW w:w="992" w:type="dxa"/>
            <w:textDirection w:val="btLr"/>
          </w:tcPr>
          <w:p w:rsidR="00BC5A7E" w:rsidRPr="00700544" w:rsidRDefault="00BC5A7E" w:rsidP="00BC5A7E">
            <w:pPr>
              <w:spacing w:after="0" w:line="240" w:lineRule="auto"/>
              <w:ind w:left="113" w:right="113"/>
              <w:jc w:val="center"/>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еңістік</w:t>
            </w:r>
          </w:p>
        </w:tc>
      </w:tr>
      <w:tr w:rsidR="00BE422F" w:rsidRPr="00700544" w:rsidTr="00AC1807">
        <w:tc>
          <w:tcPr>
            <w:tcW w:w="445" w:type="dxa"/>
          </w:tcPr>
          <w:p w:rsidR="0077429F" w:rsidRPr="00700544" w:rsidRDefault="0077429F" w:rsidP="0054056F">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1</w:t>
            </w:r>
          </w:p>
        </w:tc>
        <w:tc>
          <w:tcPr>
            <w:tcW w:w="2532" w:type="dxa"/>
            <w:gridSpan w:val="2"/>
          </w:tcPr>
          <w:p w:rsidR="0077429F" w:rsidRPr="00700544" w:rsidRDefault="0077429F" w:rsidP="0054056F">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Топырақ түрі</w:t>
            </w:r>
          </w:p>
        </w:tc>
        <w:tc>
          <w:tcPr>
            <w:tcW w:w="709"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850"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6</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850"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992"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r>
      <w:tr w:rsidR="00BE422F" w:rsidRPr="00700544" w:rsidTr="00AC1807">
        <w:tc>
          <w:tcPr>
            <w:tcW w:w="445" w:type="dxa"/>
          </w:tcPr>
          <w:p w:rsidR="0077429F" w:rsidRPr="00700544" w:rsidRDefault="0077429F" w:rsidP="0054056F">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2</w:t>
            </w:r>
          </w:p>
        </w:tc>
        <w:tc>
          <w:tcPr>
            <w:tcW w:w="2532" w:type="dxa"/>
            <w:gridSpan w:val="2"/>
          </w:tcPr>
          <w:p w:rsidR="0077429F" w:rsidRPr="00700544" w:rsidRDefault="00A77750" w:rsidP="0054056F">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Гранулометриялық</w:t>
            </w:r>
            <w:r w:rsidR="0077429F" w:rsidRPr="00700544">
              <w:rPr>
                <w:rFonts w:ascii="Times New Roman" w:eastAsia="Times New Roman" w:hAnsi="Times New Roman" w:cs="Times New Roman"/>
                <w:sz w:val="24"/>
                <w:szCs w:val="24"/>
              </w:rPr>
              <w:t xml:space="preserve"> құрамы</w:t>
            </w:r>
          </w:p>
        </w:tc>
        <w:tc>
          <w:tcPr>
            <w:tcW w:w="709"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850"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5</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4</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850"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992"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r>
      <w:tr w:rsidR="00BE422F" w:rsidRPr="00700544" w:rsidTr="00AC1807">
        <w:tc>
          <w:tcPr>
            <w:tcW w:w="445" w:type="dxa"/>
          </w:tcPr>
          <w:p w:rsidR="0077429F" w:rsidRPr="00700544" w:rsidRDefault="0077429F" w:rsidP="0054056F">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3</w:t>
            </w:r>
          </w:p>
        </w:tc>
        <w:tc>
          <w:tcPr>
            <w:tcW w:w="2532" w:type="dxa"/>
            <w:gridSpan w:val="2"/>
          </w:tcPr>
          <w:p w:rsidR="0077429F" w:rsidRPr="00700544" w:rsidRDefault="0077429F" w:rsidP="0054056F">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pH</w:t>
            </w:r>
          </w:p>
        </w:tc>
        <w:tc>
          <w:tcPr>
            <w:tcW w:w="709"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1/5</w:t>
            </w:r>
          </w:p>
        </w:tc>
        <w:tc>
          <w:tcPr>
            <w:tcW w:w="850"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1/4</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850"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992"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r>
      <w:tr w:rsidR="00BE422F" w:rsidRPr="00700544" w:rsidTr="00AC1807">
        <w:tc>
          <w:tcPr>
            <w:tcW w:w="445" w:type="dxa"/>
          </w:tcPr>
          <w:p w:rsidR="0077429F" w:rsidRPr="00700544" w:rsidRDefault="0077429F" w:rsidP="0054056F">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4</w:t>
            </w:r>
          </w:p>
        </w:tc>
        <w:tc>
          <w:tcPr>
            <w:tcW w:w="2532" w:type="dxa"/>
            <w:gridSpan w:val="2"/>
          </w:tcPr>
          <w:p w:rsidR="0077429F" w:rsidRPr="00700544" w:rsidRDefault="0077429F"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Азот (</w:t>
            </w:r>
            <w:r w:rsidRPr="00700544">
              <w:rPr>
                <w:rFonts w:ascii="Times New Roman" w:eastAsia="Times New Roman" w:hAnsi="Times New Roman" w:cs="Times New Roman"/>
                <w:sz w:val="24"/>
                <w:szCs w:val="24"/>
              </w:rPr>
              <w:t>N</w:t>
            </w:r>
            <w:r w:rsidRPr="00700544">
              <w:rPr>
                <w:rFonts w:ascii="Times New Roman" w:eastAsia="Times New Roman" w:hAnsi="Times New Roman" w:cs="Times New Roman"/>
                <w:sz w:val="24"/>
                <w:szCs w:val="24"/>
                <w:lang w:val="kk-KZ"/>
              </w:rPr>
              <w:t>)</w:t>
            </w:r>
          </w:p>
        </w:tc>
        <w:tc>
          <w:tcPr>
            <w:tcW w:w="709"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1/6</w:t>
            </w:r>
          </w:p>
        </w:tc>
        <w:tc>
          <w:tcPr>
            <w:tcW w:w="850"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1/5</w:t>
            </w:r>
          </w:p>
        </w:tc>
        <w:tc>
          <w:tcPr>
            <w:tcW w:w="709" w:type="dxa"/>
          </w:tcPr>
          <w:p w:rsidR="0077429F" w:rsidRPr="00700544" w:rsidRDefault="00B679A7" w:rsidP="0054056F">
            <w:pPr>
              <w:spacing w:after="0" w:line="240" w:lineRule="auto"/>
              <w:rPr>
                <w:rFonts w:ascii="Times New Roman" w:eastAsia="Times New Roman" w:hAnsi="Times New Roman" w:cs="Times New Roman"/>
                <w:sz w:val="28"/>
                <w:szCs w:val="28"/>
                <w:lang w:val="kk-KZ"/>
              </w:rPr>
            </w:pPr>
            <w:r w:rsidRPr="00700544">
              <w:rPr>
                <w:rFonts w:ascii="Times New Roman" w:eastAsia="Times New Roman" w:hAnsi="Times New Roman" w:cs="Times New Roman"/>
                <w:sz w:val="28"/>
                <w:szCs w:val="28"/>
                <w:lang w:val="kk-KZ"/>
              </w:rPr>
              <w:t>2</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850"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992"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r>
      <w:tr w:rsidR="00BE422F" w:rsidRPr="00700544" w:rsidTr="00AC1807">
        <w:tc>
          <w:tcPr>
            <w:tcW w:w="445" w:type="dxa"/>
          </w:tcPr>
          <w:p w:rsidR="0077429F" w:rsidRPr="00700544" w:rsidRDefault="0077429F" w:rsidP="0054056F">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5</w:t>
            </w:r>
          </w:p>
        </w:tc>
        <w:tc>
          <w:tcPr>
            <w:tcW w:w="2532" w:type="dxa"/>
            <w:gridSpan w:val="2"/>
          </w:tcPr>
          <w:p w:rsidR="0077429F" w:rsidRPr="00700544" w:rsidRDefault="0077429F"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C/N</w:t>
            </w:r>
            <w:r w:rsidRPr="00700544">
              <w:rPr>
                <w:rFonts w:ascii="Times New Roman" w:eastAsia="Times New Roman" w:hAnsi="Times New Roman" w:cs="Times New Roman"/>
                <w:sz w:val="24"/>
                <w:szCs w:val="24"/>
                <w:lang w:val="kk-KZ"/>
              </w:rPr>
              <w:t xml:space="preserve"> </w:t>
            </w:r>
          </w:p>
        </w:tc>
        <w:tc>
          <w:tcPr>
            <w:tcW w:w="709" w:type="dxa"/>
          </w:tcPr>
          <w:p w:rsidR="0077429F" w:rsidRPr="00700544" w:rsidRDefault="00B679A7" w:rsidP="0054056F">
            <w:pPr>
              <w:tabs>
                <w:tab w:val="left" w:pos="768"/>
              </w:tabs>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1/5</w:t>
            </w:r>
          </w:p>
        </w:tc>
        <w:tc>
          <w:tcPr>
            <w:tcW w:w="850"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1/4</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850"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992"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r>
      <w:tr w:rsidR="00BE422F" w:rsidRPr="00700544" w:rsidTr="00AC1807">
        <w:tc>
          <w:tcPr>
            <w:tcW w:w="445" w:type="dxa"/>
          </w:tcPr>
          <w:p w:rsidR="0077429F" w:rsidRPr="00700544" w:rsidRDefault="0077429F" w:rsidP="0054056F">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6</w:t>
            </w:r>
          </w:p>
        </w:tc>
        <w:tc>
          <w:tcPr>
            <w:tcW w:w="2532" w:type="dxa"/>
            <w:gridSpan w:val="2"/>
          </w:tcPr>
          <w:p w:rsidR="0077429F" w:rsidRPr="00700544" w:rsidRDefault="0077429F" w:rsidP="0054056F">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lang w:val="kk-KZ"/>
              </w:rPr>
              <w:t xml:space="preserve"> (</w:t>
            </w:r>
            <w:r w:rsidRPr="00700544">
              <w:rPr>
                <w:rFonts w:ascii="Times New Roman" w:eastAsia="Times New Roman" w:hAnsi="Times New Roman" w:cs="Times New Roman"/>
                <w:sz w:val="24"/>
                <w:szCs w:val="24"/>
              </w:rPr>
              <w:t>FC</w:t>
            </w:r>
            <w:r w:rsidRPr="00700544">
              <w:rPr>
                <w:rFonts w:ascii="Times New Roman" w:eastAsia="Times New Roman" w:hAnsi="Times New Roman" w:cs="Times New Roman"/>
                <w:sz w:val="24"/>
                <w:szCs w:val="24"/>
                <w:lang w:val="kk-KZ"/>
              </w:rPr>
              <w:t>)</w:t>
            </w:r>
          </w:p>
        </w:tc>
        <w:tc>
          <w:tcPr>
            <w:tcW w:w="709"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1/4</w:t>
            </w:r>
          </w:p>
        </w:tc>
        <w:tc>
          <w:tcPr>
            <w:tcW w:w="850"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850"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992"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r>
      <w:tr w:rsidR="00BE422F" w:rsidRPr="00700544" w:rsidTr="00AC1807">
        <w:tc>
          <w:tcPr>
            <w:tcW w:w="445" w:type="dxa"/>
          </w:tcPr>
          <w:p w:rsidR="0077429F" w:rsidRPr="00700544" w:rsidRDefault="0077429F" w:rsidP="0054056F">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7</w:t>
            </w:r>
          </w:p>
        </w:tc>
        <w:tc>
          <w:tcPr>
            <w:tcW w:w="2532" w:type="dxa"/>
            <w:gridSpan w:val="2"/>
          </w:tcPr>
          <w:p w:rsidR="0077429F" w:rsidRPr="00700544" w:rsidRDefault="0077429F"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 xml:space="preserve"> (</w:t>
            </w:r>
            <w:r w:rsidRPr="00700544">
              <w:rPr>
                <w:rFonts w:ascii="Times New Roman" w:eastAsia="Times New Roman" w:hAnsi="Times New Roman" w:cs="Times New Roman"/>
                <w:sz w:val="24"/>
                <w:szCs w:val="24"/>
              </w:rPr>
              <w:t>SOC</w:t>
            </w:r>
            <w:r w:rsidRPr="00700544">
              <w:rPr>
                <w:rFonts w:ascii="Times New Roman" w:eastAsia="Times New Roman" w:hAnsi="Times New Roman" w:cs="Times New Roman"/>
                <w:sz w:val="24"/>
                <w:szCs w:val="24"/>
                <w:lang w:val="kk-KZ"/>
              </w:rPr>
              <w:t>)</w:t>
            </w:r>
          </w:p>
        </w:tc>
        <w:tc>
          <w:tcPr>
            <w:tcW w:w="709"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1/4</w:t>
            </w:r>
          </w:p>
        </w:tc>
        <w:tc>
          <w:tcPr>
            <w:tcW w:w="850"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850"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992"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r>
      <w:tr w:rsidR="00BE422F" w:rsidRPr="00700544" w:rsidTr="00AC1807">
        <w:tc>
          <w:tcPr>
            <w:tcW w:w="445" w:type="dxa"/>
          </w:tcPr>
          <w:p w:rsidR="0077429F" w:rsidRPr="00700544" w:rsidRDefault="0077429F" w:rsidP="0054056F">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8</w:t>
            </w:r>
          </w:p>
        </w:tc>
        <w:tc>
          <w:tcPr>
            <w:tcW w:w="2532" w:type="dxa"/>
            <w:gridSpan w:val="2"/>
          </w:tcPr>
          <w:p w:rsidR="0077429F" w:rsidRPr="00700544" w:rsidRDefault="0077429F"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rPr>
              <w:t xml:space="preserve"> </w:t>
            </w:r>
            <w:r w:rsidRPr="00700544">
              <w:rPr>
                <w:rFonts w:ascii="Times New Roman" w:eastAsia="Times New Roman" w:hAnsi="Times New Roman" w:cs="Times New Roman"/>
                <w:sz w:val="24"/>
                <w:szCs w:val="24"/>
                <w:lang w:val="kk-KZ"/>
              </w:rPr>
              <w:t>(</w:t>
            </w:r>
            <w:r w:rsidRPr="00700544">
              <w:rPr>
                <w:rFonts w:ascii="Times New Roman" w:eastAsia="Times New Roman" w:hAnsi="Times New Roman" w:cs="Times New Roman"/>
                <w:sz w:val="24"/>
                <w:szCs w:val="24"/>
              </w:rPr>
              <w:t>R</w:t>
            </w:r>
            <w:r w:rsidRPr="00700544">
              <w:rPr>
                <w:rFonts w:ascii="Times New Roman" w:eastAsia="Times New Roman" w:hAnsi="Times New Roman" w:cs="Times New Roman"/>
                <w:sz w:val="24"/>
                <w:szCs w:val="24"/>
                <w:lang w:val="kk-KZ"/>
              </w:rPr>
              <w:t>)</w:t>
            </w:r>
          </w:p>
        </w:tc>
        <w:tc>
          <w:tcPr>
            <w:tcW w:w="709"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1/3</w:t>
            </w:r>
          </w:p>
        </w:tc>
        <w:tc>
          <w:tcPr>
            <w:tcW w:w="850"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850"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992"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r>
      <w:tr w:rsidR="00BE422F" w:rsidRPr="00700544" w:rsidTr="00AC1807">
        <w:tc>
          <w:tcPr>
            <w:tcW w:w="445" w:type="dxa"/>
          </w:tcPr>
          <w:p w:rsidR="0077429F" w:rsidRPr="00700544" w:rsidRDefault="0077429F" w:rsidP="0054056F">
            <w:pPr>
              <w:spacing w:after="0" w:line="240" w:lineRule="auto"/>
              <w:rPr>
                <w:rFonts w:ascii="Times New Roman" w:eastAsia="Times New Roman" w:hAnsi="Times New Roman" w:cs="Times New Roman"/>
                <w:sz w:val="24"/>
                <w:szCs w:val="24"/>
              </w:rPr>
            </w:pPr>
            <w:r w:rsidRPr="00700544">
              <w:rPr>
                <w:rFonts w:ascii="Times New Roman" w:eastAsia="Times New Roman" w:hAnsi="Times New Roman" w:cs="Times New Roman"/>
                <w:sz w:val="24"/>
                <w:szCs w:val="24"/>
              </w:rPr>
              <w:t>9</w:t>
            </w:r>
          </w:p>
        </w:tc>
        <w:tc>
          <w:tcPr>
            <w:tcW w:w="2532" w:type="dxa"/>
            <w:gridSpan w:val="2"/>
          </w:tcPr>
          <w:p w:rsidR="0077429F" w:rsidRPr="00700544" w:rsidRDefault="0077429F"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еңістік</w:t>
            </w:r>
          </w:p>
        </w:tc>
        <w:tc>
          <w:tcPr>
            <w:tcW w:w="709"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1/2</w:t>
            </w:r>
          </w:p>
        </w:tc>
        <w:tc>
          <w:tcPr>
            <w:tcW w:w="850" w:type="dxa"/>
          </w:tcPr>
          <w:p w:rsidR="0077429F" w:rsidRPr="00700544" w:rsidRDefault="00B679A7" w:rsidP="0054056F">
            <w:pPr>
              <w:spacing w:after="0" w:line="240" w:lineRule="auto"/>
              <w:jc w:val="center"/>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3</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567"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850"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709"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2</w:t>
            </w:r>
          </w:p>
        </w:tc>
        <w:tc>
          <w:tcPr>
            <w:tcW w:w="992" w:type="dxa"/>
          </w:tcPr>
          <w:p w:rsidR="0077429F" w:rsidRPr="00700544" w:rsidRDefault="00B679A7" w:rsidP="0054056F">
            <w:pPr>
              <w:spacing w:after="0" w:line="240" w:lineRule="auto"/>
              <w:rPr>
                <w:rFonts w:ascii="Times New Roman" w:eastAsia="Times New Roman" w:hAnsi="Times New Roman" w:cs="Times New Roman"/>
                <w:sz w:val="24"/>
                <w:szCs w:val="24"/>
                <w:lang w:val="kk-KZ"/>
              </w:rPr>
            </w:pPr>
            <w:r w:rsidRPr="00700544">
              <w:rPr>
                <w:rFonts w:ascii="Times New Roman" w:eastAsia="Times New Roman" w:hAnsi="Times New Roman" w:cs="Times New Roman"/>
                <w:sz w:val="24"/>
                <w:szCs w:val="24"/>
                <w:lang w:val="kk-KZ"/>
              </w:rPr>
              <w:t>1</w:t>
            </w:r>
          </w:p>
        </w:tc>
      </w:tr>
    </w:tbl>
    <w:p w:rsidR="0077429F" w:rsidRPr="00700544" w:rsidRDefault="0077429F" w:rsidP="0077429F">
      <w:pPr>
        <w:spacing w:after="0" w:line="240" w:lineRule="auto"/>
        <w:jc w:val="both"/>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rPr>
      </w:pPr>
    </w:p>
    <w:p w:rsidR="0077429F" w:rsidRPr="00700544" w:rsidRDefault="0077429F" w:rsidP="0077429F">
      <w:pPr>
        <w:spacing w:after="0" w:line="240" w:lineRule="auto"/>
        <w:jc w:val="center"/>
        <w:rPr>
          <w:rFonts w:ascii="Times New Roman" w:hAnsi="Times New Roman" w:cs="Times New Roman"/>
          <w:sz w:val="28"/>
          <w:szCs w:val="28"/>
        </w:rPr>
      </w:pPr>
    </w:p>
    <w:p w:rsidR="0077429F" w:rsidRPr="00700544" w:rsidRDefault="0077429F" w:rsidP="0077429F">
      <w:pPr>
        <w:spacing w:after="0" w:line="240" w:lineRule="auto"/>
        <w:jc w:val="center"/>
        <w:rPr>
          <w:rFonts w:ascii="Times New Roman" w:hAnsi="Times New Roman" w:cs="Times New Roman"/>
          <w:sz w:val="28"/>
          <w:szCs w:val="28"/>
        </w:rPr>
      </w:pPr>
    </w:p>
    <w:p w:rsidR="0077429F" w:rsidRPr="00700544" w:rsidRDefault="0077429F" w:rsidP="0077429F">
      <w:pPr>
        <w:spacing w:after="0" w:line="240" w:lineRule="auto"/>
        <w:jc w:val="center"/>
        <w:rPr>
          <w:rFonts w:ascii="Times New Roman" w:hAnsi="Times New Roman" w:cs="Times New Roman"/>
          <w:sz w:val="28"/>
          <w:szCs w:val="28"/>
        </w:rPr>
      </w:pPr>
    </w:p>
    <w:p w:rsidR="0077429F" w:rsidRPr="00700544" w:rsidRDefault="0077429F" w:rsidP="0077429F">
      <w:pPr>
        <w:spacing w:after="0" w:line="240" w:lineRule="auto"/>
        <w:jc w:val="center"/>
        <w:rPr>
          <w:rFonts w:ascii="Times New Roman" w:hAnsi="Times New Roman" w:cs="Times New Roman"/>
          <w:sz w:val="28"/>
          <w:szCs w:val="28"/>
        </w:rPr>
      </w:pPr>
    </w:p>
    <w:p w:rsidR="00D937C3" w:rsidRPr="00700544" w:rsidRDefault="00D937C3" w:rsidP="00BC5A7E">
      <w:pPr>
        <w:spacing w:after="0" w:line="240" w:lineRule="auto"/>
        <w:rPr>
          <w:rFonts w:ascii="Times New Roman" w:hAnsi="Times New Roman" w:cs="Times New Roman"/>
          <w:sz w:val="28"/>
          <w:szCs w:val="28"/>
        </w:rPr>
      </w:pPr>
    </w:p>
    <w:p w:rsidR="0077429F" w:rsidRPr="00700544" w:rsidRDefault="0077429F" w:rsidP="0077429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Қосымша Е</w:t>
      </w:r>
    </w:p>
    <w:p w:rsidR="00BC5A7E" w:rsidRPr="00700544" w:rsidRDefault="00BC5A7E"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r w:rsidRPr="00700544">
        <w:rPr>
          <w:rStyle w:val="a4"/>
          <w:rFonts w:ascii="Times New Roman" w:hAnsi="Times New Roman"/>
          <w:b w:val="0"/>
          <w:lang w:val="kk-KZ"/>
        </w:rPr>
        <w:t xml:space="preserve">Digital Soil Map of the World </w:t>
      </w:r>
      <w:r w:rsidRPr="00700544">
        <w:rPr>
          <w:rFonts w:ascii="Times New Roman" w:hAnsi="Times New Roman" w:cs="Times New Roman"/>
          <w:sz w:val="28"/>
          <w:szCs w:val="28"/>
          <w:lang w:val="kk-KZ"/>
        </w:rPr>
        <w:t>деректер базасы бойынша топырақ картасының легендасы https://storage.googleapis.com/fao</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maps</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catalog</w:t>
      </w:r>
      <w:r w:rsidR="0054056F" w:rsidRPr="00700544">
        <w:rPr>
          <w:rFonts w:ascii="Times New Roman" w:hAnsi="Times New Roman" w:cs="Times New Roman"/>
          <w:sz w:val="28"/>
          <w:szCs w:val="28"/>
          <w:lang w:val="kk-KZ"/>
        </w:rPr>
        <w:t xml:space="preserve"> - </w:t>
      </w:r>
      <w:r w:rsidRPr="00700544">
        <w:rPr>
          <w:rFonts w:ascii="Times New Roman" w:hAnsi="Times New Roman" w:cs="Times New Roman"/>
          <w:sz w:val="28"/>
          <w:szCs w:val="28"/>
          <w:lang w:val="kk-KZ"/>
        </w:rPr>
        <w:t>data/geonetwork/fao_unesco_soil_map/Legend.pdf</w:t>
      </w: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B31417">
      <w:pPr>
        <w:spacing w:after="0" w:line="240" w:lineRule="auto"/>
        <w:jc w:val="center"/>
        <w:rPr>
          <w:rFonts w:ascii="Times New Roman" w:hAnsi="Times New Roman" w:cs="Times New Roman"/>
          <w:sz w:val="28"/>
          <w:szCs w:val="28"/>
          <w:lang w:val="kk-KZ"/>
        </w:rPr>
      </w:pPr>
      <w:r w:rsidRPr="00700544">
        <w:rPr>
          <w:rFonts w:ascii="Times New Roman" w:eastAsia="Times New Roman" w:hAnsi="Times New Roman" w:cs="Times New Roman"/>
          <w:noProof/>
          <w:color w:val="232323"/>
          <w:sz w:val="28"/>
          <w:szCs w:val="28"/>
          <w:lang w:val="en-US"/>
        </w:rPr>
        <w:drawing>
          <wp:inline distT="0" distB="0" distL="0" distR="0" wp14:anchorId="00157116" wp14:editId="51A00BA5">
            <wp:extent cx="7886915" cy="5760825"/>
            <wp:effectExtent l="0" t="381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rot="16200000">
                      <a:off x="0" y="0"/>
                      <a:ext cx="7977774" cy="5827191"/>
                    </a:xfrm>
                    <a:prstGeom prst="rect">
                      <a:avLst/>
                    </a:prstGeom>
                  </pic:spPr>
                </pic:pic>
              </a:graphicData>
            </a:graphic>
          </wp:inline>
        </w:drawing>
      </w:r>
    </w:p>
    <w:p w:rsidR="00636A8F" w:rsidRPr="00700544" w:rsidRDefault="0077429F" w:rsidP="00636A8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Қосымша</w:t>
      </w:r>
      <w:r w:rsidR="00F73AEA" w:rsidRPr="00700544">
        <w:rPr>
          <w:rFonts w:ascii="Times New Roman" w:hAnsi="Times New Roman" w:cs="Times New Roman"/>
          <w:sz w:val="28"/>
          <w:szCs w:val="28"/>
          <w:lang w:val="kk-KZ"/>
        </w:rPr>
        <w:t xml:space="preserve"> </w:t>
      </w:r>
      <w:r w:rsidR="00636A8F" w:rsidRPr="00700544">
        <w:rPr>
          <w:rFonts w:ascii="Times New Roman" w:hAnsi="Times New Roman" w:cs="Times New Roman"/>
          <w:sz w:val="28"/>
          <w:szCs w:val="28"/>
          <w:lang w:val="kk-KZ"/>
        </w:rPr>
        <w:t>И</w:t>
      </w:r>
    </w:p>
    <w:p w:rsidR="00636A8F" w:rsidRPr="00700544" w:rsidRDefault="00636A8F" w:rsidP="00636A8F">
      <w:pPr>
        <w:pStyle w:val="a8"/>
        <w:spacing w:before="223" w:line="240" w:lineRule="exact"/>
        <w:ind w:left="241" w:right="8"/>
        <w:jc w:val="center"/>
        <w:rPr>
          <w:lang w:val="kk-KZ"/>
        </w:rPr>
      </w:pPr>
      <w:r w:rsidRPr="00700544">
        <w:rPr>
          <w:lang w:val="kk-KZ"/>
        </w:rPr>
        <w:t xml:space="preserve">Фактор топырақтың эрозияға ұшырау қабілеті </w:t>
      </w:r>
      <w:r w:rsidRPr="00700544">
        <w:rPr>
          <w:rStyle w:val="katex-mathml"/>
          <w:lang w:val="kk-KZ"/>
        </w:rPr>
        <w:t>KK</w:t>
      </w:r>
      <w:r w:rsidRPr="00700544">
        <w:rPr>
          <w:rStyle w:val="mord"/>
          <w:lang w:val="kk-KZ"/>
        </w:rPr>
        <w:t>K</w:t>
      </w:r>
      <w:r w:rsidRPr="00700544">
        <w:rPr>
          <w:lang w:val="kk-KZ"/>
        </w:rPr>
        <w:t xml:space="preserve"> - бұл топырақтың дәндік құрамын, органикалық заттардың мөлшерін, құрылымын және су өткізу қабілетін ескеретін көрсеткіш.</w:t>
      </w:r>
    </w:p>
    <w:p w:rsidR="00636A8F" w:rsidRPr="00700544" w:rsidRDefault="00636A8F" w:rsidP="00636A8F">
      <w:pPr>
        <w:pStyle w:val="a8"/>
        <w:spacing w:before="223" w:line="240" w:lineRule="exact"/>
        <w:ind w:left="241" w:right="8"/>
        <w:jc w:val="center"/>
        <w:rPr>
          <w:lang w:val="kk-KZ"/>
        </w:rPr>
      </w:pPr>
      <w:r w:rsidRPr="00700544">
        <w:rPr>
          <w:lang w:val="kk-KZ"/>
        </w:rPr>
        <w:t xml:space="preserve">Фактор </w:t>
      </w:r>
      <w:r w:rsidRPr="00700544">
        <w:rPr>
          <w:rStyle w:val="katex-mathml"/>
          <w:lang w:val="kk-KZ"/>
        </w:rPr>
        <w:t>K</w:t>
      </w:r>
      <w:r w:rsidRPr="00700544">
        <w:rPr>
          <w:lang w:val="kk-KZ"/>
        </w:rPr>
        <w:t xml:space="preserve"> есептеу үшін келесі формула қолданылады:</w:t>
      </w:r>
    </w:p>
    <w:p w:rsidR="00636A8F" w:rsidRPr="00700544" w:rsidRDefault="00700544" w:rsidP="00636A8F">
      <w:pPr>
        <w:pStyle w:val="a8"/>
        <w:spacing w:before="223" w:line="240" w:lineRule="exact"/>
        <w:ind w:left="241" w:right="8"/>
        <w:jc w:val="center"/>
        <w:rPr>
          <w:color w:val="231F20"/>
          <w:lang w:val="kk-KZ"/>
        </w:rPr>
      </w:pPr>
      <m:oMath>
        <m:r>
          <m:rPr>
            <m:sty m:val="p"/>
          </m:rPr>
          <w:rPr>
            <w:rFonts w:ascii="Cambria Math" w:hAnsi="Cambria Math"/>
            <w:color w:val="231F20"/>
            <w:lang w:val="kk-KZ"/>
          </w:rPr>
          <m:t xml:space="preserve">K=fcsand*fclsil*forgC*fhisand </m:t>
        </m:r>
      </m:oMath>
      <w:r w:rsidR="00636A8F" w:rsidRPr="00700544">
        <w:rPr>
          <w:color w:val="231F20"/>
          <w:lang w:val="kk-KZ"/>
        </w:rPr>
        <w:t xml:space="preserve">   (2)</w:t>
      </w:r>
    </w:p>
    <w:p w:rsidR="00636A8F" w:rsidRPr="00700544" w:rsidRDefault="00636A8F" w:rsidP="00636A8F">
      <w:pPr>
        <w:pStyle w:val="a8"/>
        <w:spacing w:before="223" w:line="240" w:lineRule="exact"/>
        <w:ind w:left="241" w:right="8"/>
        <w:jc w:val="center"/>
        <w:rPr>
          <w:color w:val="231F20"/>
          <w:lang w:val="kk-KZ"/>
        </w:rPr>
      </w:pPr>
    </w:p>
    <w:p w:rsidR="00636A8F" w:rsidRPr="00700544" w:rsidRDefault="00700544" w:rsidP="00636A8F">
      <w:pPr>
        <w:shd w:val="clear" w:color="auto" w:fill="FFFFFF"/>
        <w:spacing w:after="0" w:line="240" w:lineRule="auto"/>
        <w:ind w:firstLine="340"/>
        <w:jc w:val="both"/>
        <w:rPr>
          <w:rFonts w:ascii="Times New Roman" w:eastAsia="Calibri" w:hAnsi="Times New Roman" w:cs="Times New Roman"/>
          <w:sz w:val="28"/>
          <w:szCs w:val="28"/>
          <w:lang w:val="kk-KZ"/>
        </w:rPr>
      </w:pPr>
      <m:oMath>
        <m:r>
          <m:rPr>
            <m:sty m:val="p"/>
          </m:rPr>
          <w:rPr>
            <w:rFonts w:ascii="Cambria Math" w:hAnsi="Cambria Math"/>
            <w:color w:val="231F20"/>
            <w:sz w:val="24"/>
            <w:szCs w:val="24"/>
            <w:lang w:val="kk-KZ"/>
          </w:rPr>
          <m:t>fcsand</m:t>
        </m:r>
      </m:oMath>
      <w:r w:rsidR="00636A8F" w:rsidRPr="00700544">
        <w:rPr>
          <w:rFonts w:ascii="Times New Roman" w:eastAsia="Calibri" w:hAnsi="Times New Roman" w:cs="Times New Roman"/>
          <w:sz w:val="28"/>
          <w:szCs w:val="28"/>
          <w:lang w:val="kk-KZ"/>
        </w:rPr>
        <w:t xml:space="preserve"> - </w:t>
      </w:r>
      <w:r w:rsidR="00636A8F" w:rsidRPr="00700544">
        <w:rPr>
          <w:rFonts w:ascii="Times New Roman" w:hAnsi="Times New Roman" w:cs="Times New Roman"/>
          <w:sz w:val="28"/>
          <w:szCs w:val="28"/>
          <w:lang w:val="kk-KZ"/>
        </w:rPr>
        <w:t>бұл фактор топырақтағы эрозияға ұшырау мүмкіндігінің төмен мәндерін үлкен құм бөлшектері көп топырақтар үшін және құм мөлшері аз топырақтар үшін жоғары мәндерін көрсетеді</w:t>
      </w:r>
      <w:r w:rsidR="00636A8F" w:rsidRPr="00700544">
        <w:rPr>
          <w:rFonts w:ascii="Times New Roman" w:eastAsia="Calibri" w:hAnsi="Times New Roman" w:cs="Times New Roman"/>
          <w:sz w:val="28"/>
          <w:szCs w:val="28"/>
          <w:lang w:val="kk-KZ"/>
        </w:rPr>
        <w:t>;</w:t>
      </w:r>
    </w:p>
    <w:p w:rsidR="00636A8F" w:rsidRPr="00700544" w:rsidRDefault="00700544" w:rsidP="00636A8F">
      <w:pPr>
        <w:shd w:val="clear" w:color="auto" w:fill="FFFFFF"/>
        <w:spacing w:after="0" w:line="240" w:lineRule="auto"/>
        <w:ind w:firstLine="340"/>
        <w:jc w:val="both"/>
        <w:rPr>
          <w:rFonts w:ascii="Times New Roman" w:eastAsia="Calibri" w:hAnsi="Times New Roman" w:cs="Times New Roman"/>
          <w:sz w:val="28"/>
          <w:szCs w:val="28"/>
          <w:lang w:val="kk-KZ"/>
        </w:rPr>
      </w:pPr>
      <m:oMath>
        <m:r>
          <m:rPr>
            <m:sty m:val="p"/>
          </m:rPr>
          <w:rPr>
            <w:rFonts w:ascii="Cambria Math" w:hAnsi="Cambria Math"/>
            <w:color w:val="231F20"/>
            <w:sz w:val="24"/>
            <w:szCs w:val="24"/>
            <w:lang w:val="kk-KZ"/>
          </w:rPr>
          <m:t>fclsil</m:t>
        </m:r>
      </m:oMath>
      <w:r w:rsidR="00636A8F" w:rsidRPr="00700544">
        <w:rPr>
          <w:rFonts w:ascii="Times New Roman" w:eastAsia="Calibri" w:hAnsi="Times New Roman" w:cs="Times New Roman"/>
          <w:sz w:val="28"/>
          <w:szCs w:val="28"/>
          <w:lang w:val="kk-KZ"/>
        </w:rPr>
        <w:t xml:space="preserve"> - </w:t>
      </w:r>
      <w:r w:rsidR="00636A8F" w:rsidRPr="00700544">
        <w:rPr>
          <w:rFonts w:ascii="Times New Roman" w:hAnsi="Times New Roman" w:cs="Times New Roman"/>
          <w:sz w:val="28"/>
          <w:szCs w:val="28"/>
          <w:lang w:val="kk-KZ"/>
        </w:rPr>
        <w:t>бұл фактор топырақтағы эрозияға ұшырау мүмкіндігінің төмен мәндерін балшық пен саз қоспасы көп топырақтар үшін көрсетеді</w:t>
      </w:r>
      <w:r w:rsidR="00636A8F" w:rsidRPr="00700544">
        <w:rPr>
          <w:rFonts w:ascii="Times New Roman" w:eastAsia="Calibri" w:hAnsi="Times New Roman" w:cs="Times New Roman"/>
          <w:sz w:val="28"/>
          <w:szCs w:val="28"/>
          <w:lang w:val="kk-KZ"/>
        </w:rPr>
        <w:t xml:space="preserve">; </w:t>
      </w:r>
    </w:p>
    <w:p w:rsidR="00636A8F" w:rsidRPr="00700544" w:rsidRDefault="00700544" w:rsidP="00636A8F">
      <w:pPr>
        <w:shd w:val="clear" w:color="auto" w:fill="FFFFFF"/>
        <w:spacing w:after="0" w:line="240" w:lineRule="auto"/>
        <w:ind w:firstLine="340"/>
        <w:jc w:val="both"/>
        <w:rPr>
          <w:rFonts w:ascii="Times New Roman" w:eastAsia="Calibri" w:hAnsi="Times New Roman" w:cs="Times New Roman"/>
          <w:sz w:val="28"/>
          <w:szCs w:val="28"/>
          <w:lang w:val="kk-KZ"/>
        </w:rPr>
      </w:pPr>
      <m:oMath>
        <m:r>
          <m:rPr>
            <m:sty m:val="p"/>
          </m:rPr>
          <w:rPr>
            <w:rFonts w:ascii="Cambria Math" w:hAnsi="Cambria Math"/>
            <w:color w:val="231F20"/>
            <w:sz w:val="24"/>
            <w:szCs w:val="24"/>
            <w:lang w:val="kk-KZ"/>
          </w:rPr>
          <m:t>forg</m:t>
        </m:r>
        <m:r>
          <m:rPr>
            <m:sty m:val="p"/>
          </m:rPr>
          <w:rPr>
            <w:rFonts w:ascii="Cambria Math" w:hAnsi="Cambria Math"/>
            <w:color w:val="231F20"/>
            <w:lang w:val="kk-KZ"/>
          </w:rPr>
          <m:t>C</m:t>
        </m:r>
      </m:oMath>
      <w:r w:rsidR="00636A8F" w:rsidRPr="00700544">
        <w:rPr>
          <w:rFonts w:ascii="Times New Roman" w:eastAsia="Calibri" w:hAnsi="Times New Roman" w:cs="Times New Roman"/>
          <w:sz w:val="28"/>
          <w:szCs w:val="28"/>
          <w:lang w:val="kk-KZ"/>
        </w:rPr>
        <w:t xml:space="preserve"> - </w:t>
      </w:r>
      <w:r w:rsidR="00636A8F" w:rsidRPr="00700544">
        <w:rPr>
          <w:rFonts w:ascii="Times New Roman" w:hAnsi="Times New Roman" w:cs="Times New Roman"/>
          <w:sz w:val="28"/>
          <w:szCs w:val="28"/>
          <w:lang w:val="kk-KZ"/>
        </w:rPr>
        <w:t>бұл фактор органикалық көміртегі көп топырақтарда эрозияға ұшырау қабілетін төмендетеді.</w:t>
      </w:r>
    </w:p>
    <w:p w:rsidR="00636A8F" w:rsidRPr="00700544" w:rsidRDefault="00700544" w:rsidP="00636A8F">
      <w:pPr>
        <w:shd w:val="clear" w:color="auto" w:fill="FFFFFF"/>
        <w:spacing w:after="0" w:line="240" w:lineRule="auto"/>
        <w:ind w:firstLine="340"/>
        <w:jc w:val="both"/>
        <w:rPr>
          <w:rFonts w:ascii="Times New Roman" w:eastAsia="Calibri" w:hAnsi="Times New Roman" w:cs="Times New Roman"/>
          <w:sz w:val="28"/>
          <w:szCs w:val="28"/>
          <w:lang w:val="kk-KZ"/>
        </w:rPr>
      </w:pPr>
      <m:oMath>
        <m:r>
          <m:rPr>
            <m:sty m:val="p"/>
          </m:rPr>
          <w:rPr>
            <w:rFonts w:ascii="Cambria Math" w:hAnsi="Cambria Math"/>
            <w:color w:val="231F20"/>
            <w:sz w:val="24"/>
            <w:szCs w:val="24"/>
            <w:lang w:val="kk-KZ"/>
          </w:rPr>
          <m:t>fhisand</m:t>
        </m:r>
      </m:oMath>
      <w:r w:rsidR="00636A8F" w:rsidRPr="00700544">
        <w:rPr>
          <w:rFonts w:ascii="Times New Roman" w:eastAsia="Calibri" w:hAnsi="Times New Roman" w:cs="Times New Roman"/>
          <w:sz w:val="28"/>
          <w:szCs w:val="28"/>
          <w:lang w:val="kk-KZ"/>
        </w:rPr>
        <w:t xml:space="preserve"> - </w:t>
      </w:r>
      <w:r w:rsidR="00636A8F" w:rsidRPr="00700544">
        <w:rPr>
          <w:rFonts w:ascii="Times New Roman" w:hAnsi="Times New Roman" w:cs="Times New Roman"/>
          <w:sz w:val="28"/>
          <w:szCs w:val="28"/>
          <w:lang w:val="kk-KZ"/>
        </w:rPr>
        <w:t>бұл фактор өте көп құм бөлшектері бар топырақтарда эрозияға ұшырау қабілетін төмендетеді.</w:t>
      </w:r>
    </w:p>
    <w:p w:rsidR="00636A8F" w:rsidRPr="00700544" w:rsidRDefault="00636A8F" w:rsidP="00636A8F">
      <w:pPr>
        <w:jc w:val="center"/>
        <w:rPr>
          <w:rFonts w:eastAsiaTheme="minorEastAsia"/>
          <w:sz w:val="28"/>
          <w:szCs w:val="28"/>
        </w:rPr>
      </w:pPr>
      <w:r w:rsidRPr="00700544">
        <w:rPr>
          <w:rFonts w:ascii="Times New Roman" w:hAnsi="Times New Roman" w:cs="Times New Roman"/>
          <w:color w:val="231F20"/>
          <w:spacing w:val="-2"/>
          <w:sz w:val="28"/>
          <w:szCs w:val="28"/>
          <w:lang w:val="kk-KZ"/>
        </w:rPr>
        <w:t xml:space="preserve">Мұнда: </w:t>
      </w:r>
      <w:r w:rsidRPr="00700544">
        <w:rPr>
          <w:color w:val="231F20"/>
          <w:spacing w:val="-2"/>
          <w:sz w:val="28"/>
          <w:szCs w:val="28"/>
        </w:rPr>
        <w:t xml:space="preserve"> </w:t>
      </w:r>
      <m:oMath>
        <m:r>
          <m:rPr>
            <m:sty m:val="p"/>
          </m:rPr>
          <w:rPr>
            <w:rFonts w:ascii="Cambria Math" w:hAnsi="Cambria Math"/>
            <w:sz w:val="28"/>
            <w:szCs w:val="28"/>
          </w:rPr>
          <m:t>fcsand=</m:t>
        </m:r>
        <m:sSup>
          <m:sSupPr>
            <m:ctrlPr>
              <w:rPr>
                <w:rFonts w:ascii="Cambria Math" w:hAnsi="Cambria Math"/>
                <w:sz w:val="28"/>
                <w:szCs w:val="28"/>
              </w:rPr>
            </m:ctrlPr>
          </m:sSupPr>
          <m:e>
            <m:d>
              <m:dPr>
                <m:begChr m:val="["/>
                <m:endChr m:val="]"/>
                <m:ctrlPr>
                  <w:rPr>
                    <w:rFonts w:ascii="Cambria Math" w:hAnsi="Cambria Math"/>
                    <w:sz w:val="28"/>
                    <w:szCs w:val="28"/>
                  </w:rPr>
                </m:ctrlPr>
              </m:dPr>
              <m:e>
                <m:r>
                  <m:rPr>
                    <m:sty m:val="p"/>
                  </m:rPr>
                  <w:rPr>
                    <w:rFonts w:ascii="Cambria Math" w:hAnsi="Cambria Math"/>
                    <w:sz w:val="28"/>
                    <w:szCs w:val="28"/>
                  </w:rPr>
                  <m:t>0.2+0.3</m:t>
                </m:r>
                <m:func>
                  <m:funcPr>
                    <m:ctrlPr>
                      <w:rPr>
                        <w:rFonts w:ascii="Cambria Math" w:hAnsi="Cambria Math"/>
                        <w:sz w:val="28"/>
                        <w:szCs w:val="28"/>
                      </w:rPr>
                    </m:ctrlPr>
                  </m:funcPr>
                  <m:fName>
                    <m:r>
                      <m:rPr>
                        <m:sty m:val="p"/>
                      </m:rPr>
                      <w:rPr>
                        <w:rFonts w:ascii="Cambria Math" w:hAnsi="Cambria Math"/>
                        <w:sz w:val="28"/>
                        <w:szCs w:val="28"/>
                      </w:rPr>
                      <m:t>exp</m:t>
                    </m:r>
                  </m:fName>
                  <m:e>
                    <m:r>
                      <m:rPr>
                        <m:sty m:val="p"/>
                      </m:rPr>
                      <w:rPr>
                        <w:rFonts w:ascii="Cambria Math" w:hAnsi="Cambria Math"/>
                        <w:sz w:val="28"/>
                        <w:szCs w:val="28"/>
                      </w:rPr>
                      <m:t>(-0.0256ms</m:t>
                    </m:r>
                    <m:d>
                      <m:dPr>
                        <m:ctrlPr>
                          <w:rPr>
                            <w:rFonts w:ascii="Cambria Math" w:hAnsi="Cambria Math"/>
                            <w:sz w:val="28"/>
                            <w:szCs w:val="28"/>
                          </w:rPr>
                        </m:ctrlPr>
                      </m:dPr>
                      <m:e>
                        <m:r>
                          <m:rPr>
                            <m:sty m:val="p"/>
                          </m:rPr>
                          <w:rPr>
                            <w:rFonts w:ascii="Cambria Math" w:hAnsi="Cambria Math"/>
                            <w:sz w:val="28"/>
                            <w:szCs w:val="28"/>
                          </w:rPr>
                          <m:t>1-</m:t>
                        </m:r>
                        <m:f>
                          <m:fPr>
                            <m:ctrlPr>
                              <w:rPr>
                                <w:rFonts w:ascii="Cambria Math" w:hAnsi="Cambria Math"/>
                                <w:sz w:val="28"/>
                                <w:szCs w:val="28"/>
                              </w:rPr>
                            </m:ctrlPr>
                          </m:fPr>
                          <m:num>
                            <m:r>
                              <m:rPr>
                                <m:sty m:val="p"/>
                              </m:rPr>
                              <w:rPr>
                                <w:rFonts w:ascii="Cambria Math" w:hAnsi="Cambria Math"/>
                                <w:sz w:val="28"/>
                                <w:szCs w:val="28"/>
                              </w:rPr>
                              <m:t>msil</m:t>
                            </m:r>
                          </m:num>
                          <m:den>
                            <m:r>
                              <m:rPr>
                                <m:sty m:val="p"/>
                              </m:rPr>
                              <w:rPr>
                                <w:rFonts w:ascii="Cambria Math" w:hAnsi="Cambria Math"/>
                                <w:sz w:val="28"/>
                                <w:szCs w:val="28"/>
                              </w:rPr>
                              <m:t>100</m:t>
                            </m:r>
                          </m:den>
                        </m:f>
                      </m:e>
                    </m:d>
                    <m:r>
                      <m:rPr>
                        <m:sty m:val="p"/>
                      </m:rPr>
                      <w:rPr>
                        <w:rFonts w:ascii="Cambria Math" w:hAnsi="Cambria Math"/>
                        <w:sz w:val="28"/>
                        <w:szCs w:val="28"/>
                      </w:rPr>
                      <m:t>)</m:t>
                    </m:r>
                  </m:e>
                </m:func>
              </m:e>
            </m:d>
          </m:e>
          <m:sup>
            <m:r>
              <m:rPr>
                <m:sty m:val="p"/>
              </m:rPr>
              <w:rPr>
                <w:rFonts w:ascii="Cambria Math" w:hAnsi="Cambria Math"/>
                <w:sz w:val="28"/>
                <w:szCs w:val="28"/>
              </w:rPr>
              <m:t xml:space="preserve"> </m:t>
            </m:r>
          </m:sup>
        </m:sSup>
      </m:oMath>
      <w:r w:rsidRPr="00700544">
        <w:rPr>
          <w:rFonts w:eastAsiaTheme="minorEastAsia"/>
          <w:sz w:val="28"/>
          <w:szCs w:val="28"/>
        </w:rPr>
        <w:t xml:space="preserve"> (3)</w:t>
      </w:r>
    </w:p>
    <w:p w:rsidR="00636A8F" w:rsidRPr="00700544" w:rsidRDefault="00700544" w:rsidP="00636A8F">
      <w:pPr>
        <w:jc w:val="center"/>
        <w:rPr>
          <w:rFonts w:eastAsiaTheme="minorEastAsia"/>
          <w:b/>
          <w:sz w:val="28"/>
          <w:szCs w:val="28"/>
        </w:rPr>
      </w:pPr>
      <m:oMath>
        <m:r>
          <m:rPr>
            <m:sty m:val="p"/>
          </m:rPr>
          <w:rPr>
            <w:rFonts w:ascii="Cambria Math" w:hAnsi="Cambria Math"/>
            <w:sz w:val="28"/>
            <w:szCs w:val="28"/>
          </w:rPr>
          <m:t>fclsil=</m:t>
        </m:r>
        <m:sSup>
          <m:sSupPr>
            <m:ctrlPr>
              <w:rPr>
                <w:rFonts w:ascii="Cambria Math" w:hAnsi="Cambria Math"/>
                <w:sz w:val="28"/>
                <w:szCs w:val="28"/>
              </w:rPr>
            </m:ctrlPr>
          </m:sSupPr>
          <m:e>
            <m:d>
              <m:dPr>
                <m:begChr m:val="["/>
                <m:endChr m:val="]"/>
                <m:ctrlPr>
                  <w:rPr>
                    <w:rFonts w:ascii="Cambria Math" w:hAnsi="Cambria Math"/>
                    <w:sz w:val="28"/>
                    <w:szCs w:val="28"/>
                  </w:rPr>
                </m:ctrlPr>
              </m:dPr>
              <m:e>
                <m:f>
                  <m:fPr>
                    <m:ctrlPr>
                      <w:rPr>
                        <w:rFonts w:ascii="Cambria Math" w:hAnsi="Cambria Math"/>
                        <w:sz w:val="28"/>
                        <w:szCs w:val="28"/>
                      </w:rPr>
                    </m:ctrlPr>
                  </m:fPr>
                  <m:num>
                    <m:r>
                      <m:rPr>
                        <m:sty m:val="p"/>
                      </m:rPr>
                      <w:rPr>
                        <w:rFonts w:ascii="Cambria Math" w:hAnsi="Cambria Math"/>
                        <w:sz w:val="28"/>
                        <w:szCs w:val="28"/>
                      </w:rPr>
                      <m:t>msil</m:t>
                    </m:r>
                  </m:num>
                  <m:den>
                    <m:r>
                      <m:rPr>
                        <m:sty m:val="p"/>
                      </m:rPr>
                      <w:rPr>
                        <w:rFonts w:ascii="Cambria Math" w:hAnsi="Cambria Math"/>
                        <w:sz w:val="28"/>
                        <w:szCs w:val="28"/>
                      </w:rPr>
                      <m:t>mcl+msil</m:t>
                    </m:r>
                  </m:den>
                </m:f>
              </m:e>
            </m:d>
          </m:e>
          <m:sup>
            <m:r>
              <m:rPr>
                <m:sty m:val="p"/>
              </m:rPr>
              <w:rPr>
                <w:rFonts w:ascii="Cambria Math" w:hAnsi="Cambria Math"/>
                <w:sz w:val="28"/>
                <w:szCs w:val="28"/>
              </w:rPr>
              <m:t>0.3</m:t>
            </m:r>
          </m:sup>
        </m:sSup>
      </m:oMath>
      <w:r w:rsidR="00636A8F" w:rsidRPr="00700544">
        <w:rPr>
          <w:rFonts w:eastAsiaTheme="minorEastAsia"/>
          <w:sz w:val="28"/>
          <w:szCs w:val="28"/>
        </w:rPr>
        <w:t>(4)</w:t>
      </w:r>
    </w:p>
    <w:p w:rsidR="00636A8F" w:rsidRPr="00700544" w:rsidRDefault="00700544" w:rsidP="00636A8F">
      <w:pPr>
        <w:jc w:val="center"/>
        <w:rPr>
          <w:rFonts w:eastAsiaTheme="minorEastAsia"/>
          <w:sz w:val="28"/>
          <w:szCs w:val="28"/>
        </w:rPr>
      </w:pPr>
      <m:oMath>
        <m:r>
          <m:rPr>
            <m:sty m:val="p"/>
          </m:rPr>
          <w:rPr>
            <w:rFonts w:ascii="Cambria Math" w:hAnsi="Cambria Math"/>
            <w:sz w:val="28"/>
            <w:szCs w:val="28"/>
          </w:rPr>
          <m:t>forgC=</m:t>
        </m:r>
        <m:sSup>
          <m:sSupPr>
            <m:ctrlPr>
              <w:rPr>
                <w:rFonts w:ascii="Cambria Math" w:hAnsi="Cambria Math"/>
                <w:sz w:val="28"/>
                <w:szCs w:val="28"/>
              </w:rPr>
            </m:ctrlPr>
          </m:sSupPr>
          <m:e>
            <m:d>
              <m:dPr>
                <m:begChr m:val="["/>
                <m:endChr m:val="]"/>
                <m:ctrlPr>
                  <w:rPr>
                    <w:rFonts w:ascii="Cambria Math" w:hAnsi="Cambria Math"/>
                    <w:sz w:val="28"/>
                    <w:szCs w:val="28"/>
                  </w:rPr>
                </m:ctrlPr>
              </m:dPr>
              <m:e>
                <m:r>
                  <m:rPr>
                    <m:sty m:val="p"/>
                  </m:rPr>
                  <w:rPr>
                    <w:rFonts w:ascii="Cambria Math" w:hAnsi="Cambria Math"/>
                    <w:sz w:val="28"/>
                    <w:szCs w:val="28"/>
                  </w:rPr>
                  <m:t>1-</m:t>
                </m:r>
                <m:f>
                  <m:fPr>
                    <m:ctrlPr>
                      <w:rPr>
                        <w:rFonts w:ascii="Cambria Math" w:hAnsi="Cambria Math"/>
                        <w:sz w:val="28"/>
                        <w:szCs w:val="28"/>
                      </w:rPr>
                    </m:ctrlPr>
                  </m:fPr>
                  <m:num>
                    <m:r>
                      <m:rPr>
                        <m:sty m:val="p"/>
                      </m:rPr>
                      <w:rPr>
                        <w:rFonts w:ascii="Cambria Math" w:hAnsi="Cambria Math"/>
                        <w:sz w:val="28"/>
                        <w:szCs w:val="28"/>
                      </w:rPr>
                      <m:t>0.25orgC</m:t>
                    </m:r>
                  </m:num>
                  <m:den>
                    <m:r>
                      <m:rPr>
                        <m:sty m:val="p"/>
                      </m:rPr>
                      <w:rPr>
                        <w:rFonts w:ascii="Cambria Math" w:hAnsi="Cambria Math"/>
                        <w:sz w:val="28"/>
                        <w:szCs w:val="28"/>
                      </w:rPr>
                      <m:t>orgC+exp⁡(3.72-2.95orgC)</m:t>
                    </m:r>
                  </m:den>
                </m:f>
              </m:e>
            </m:d>
          </m:e>
          <m:sup>
            <m:r>
              <m:rPr>
                <m:sty m:val="p"/>
              </m:rPr>
              <w:rPr>
                <w:rFonts w:ascii="Cambria Math" w:hAnsi="Cambria Math"/>
                <w:sz w:val="28"/>
                <w:szCs w:val="28"/>
              </w:rPr>
              <m:t xml:space="preserve">  </m:t>
            </m:r>
          </m:sup>
        </m:sSup>
      </m:oMath>
      <w:r w:rsidR="00636A8F" w:rsidRPr="00700544">
        <w:rPr>
          <w:rFonts w:eastAsiaTheme="minorEastAsia"/>
          <w:sz w:val="28"/>
          <w:szCs w:val="28"/>
        </w:rPr>
        <w:t>(5)</w:t>
      </w:r>
    </w:p>
    <w:p w:rsidR="00636A8F" w:rsidRPr="00700544" w:rsidRDefault="00700544" w:rsidP="00636A8F">
      <w:pPr>
        <w:jc w:val="center"/>
        <w:rPr>
          <w:rFonts w:eastAsiaTheme="minorEastAsia"/>
          <w:sz w:val="28"/>
          <w:szCs w:val="28"/>
        </w:rPr>
      </w:pPr>
      <m:oMath>
        <m:r>
          <m:rPr>
            <m:sty m:val="p"/>
          </m:rPr>
          <w:rPr>
            <w:rFonts w:ascii="Cambria Math" w:hAnsi="Cambria Math"/>
            <w:sz w:val="28"/>
            <w:szCs w:val="28"/>
          </w:rPr>
          <m:t>fhisand=</m:t>
        </m:r>
        <m:sSup>
          <m:sSupPr>
            <m:ctrlPr>
              <w:rPr>
                <w:rFonts w:ascii="Cambria Math" w:hAnsi="Cambria Math"/>
                <w:sz w:val="28"/>
                <w:szCs w:val="28"/>
              </w:rPr>
            </m:ctrlPr>
          </m:sSupPr>
          <m:e>
            <m:d>
              <m:dPr>
                <m:begChr m:val="["/>
                <m:endChr m:val="]"/>
                <m:ctrlPr>
                  <w:rPr>
                    <w:rFonts w:ascii="Cambria Math" w:hAnsi="Cambria Math"/>
                    <w:sz w:val="28"/>
                    <w:szCs w:val="28"/>
                  </w:rPr>
                </m:ctrlPr>
              </m:dPr>
              <m:e>
                <m:r>
                  <m:rPr>
                    <m:sty m:val="p"/>
                  </m:rPr>
                  <w:rPr>
                    <w:rFonts w:ascii="Cambria Math" w:hAnsi="Cambria Math"/>
                    <w:sz w:val="28"/>
                    <w:szCs w:val="28"/>
                  </w:rPr>
                  <m:t>1-</m:t>
                </m:r>
                <m:f>
                  <m:fPr>
                    <m:ctrlPr>
                      <w:rPr>
                        <w:rFonts w:ascii="Cambria Math" w:hAnsi="Cambria Math"/>
                        <w:sz w:val="28"/>
                        <w:szCs w:val="28"/>
                      </w:rPr>
                    </m:ctrlPr>
                  </m:fPr>
                  <m:num>
                    <m:r>
                      <m:rPr>
                        <m:sty m:val="p"/>
                      </m:rPr>
                      <w:rPr>
                        <w:rFonts w:ascii="Cambria Math" w:hAnsi="Cambria Math"/>
                        <w:sz w:val="28"/>
                        <w:szCs w:val="28"/>
                      </w:rPr>
                      <m:t>0.70SN1</m:t>
                    </m:r>
                  </m:num>
                  <m:den>
                    <m:r>
                      <m:rPr>
                        <m:sty m:val="p"/>
                      </m:rPr>
                      <w:rPr>
                        <w:rFonts w:ascii="Cambria Math" w:hAnsi="Cambria Math"/>
                        <w:sz w:val="28"/>
                        <w:szCs w:val="28"/>
                      </w:rPr>
                      <m:t>SN1+exp⁡(-5.51+22.9SN1)</m:t>
                    </m:r>
                  </m:den>
                </m:f>
              </m:e>
            </m:d>
          </m:e>
          <m:sup>
            <m:r>
              <m:rPr>
                <m:sty m:val="p"/>
              </m:rPr>
              <w:rPr>
                <w:rFonts w:ascii="Cambria Math" w:hAnsi="Cambria Math"/>
                <w:sz w:val="28"/>
                <w:szCs w:val="28"/>
              </w:rPr>
              <m:t xml:space="preserve">  </m:t>
            </m:r>
          </m:sup>
        </m:sSup>
      </m:oMath>
      <w:r w:rsidR="00636A8F" w:rsidRPr="00700544">
        <w:rPr>
          <w:rFonts w:eastAsiaTheme="minorEastAsia"/>
          <w:sz w:val="28"/>
          <w:szCs w:val="28"/>
        </w:rPr>
        <w:t>(6)</w:t>
      </w:r>
    </w:p>
    <w:p w:rsidR="00636A8F" w:rsidRPr="00700544" w:rsidRDefault="00636A8F" w:rsidP="00636A8F">
      <w:pPr>
        <w:shd w:val="clear" w:color="auto" w:fill="FFFFFF"/>
        <w:spacing w:after="0" w:line="240" w:lineRule="auto"/>
        <w:ind w:firstLine="340"/>
        <w:jc w:val="both"/>
        <w:rPr>
          <w:rFonts w:ascii="Times New Roman" w:eastAsia="Calibri" w:hAnsi="Times New Roman" w:cs="Times New Roman"/>
          <w:sz w:val="28"/>
          <w:szCs w:val="28"/>
        </w:rPr>
      </w:pPr>
      <w:r w:rsidRPr="00700544">
        <w:rPr>
          <w:rFonts w:ascii="Times New Roman" w:hAnsi="Times New Roman" w:cs="Times New Roman"/>
          <w:color w:val="231F20"/>
          <w:sz w:val="28"/>
          <w:szCs w:val="28"/>
        </w:rPr>
        <w:t xml:space="preserve">ms - </w:t>
      </w:r>
      <w:r w:rsidRPr="00700544">
        <w:rPr>
          <w:rFonts w:ascii="Times New Roman" w:hAnsi="Times New Roman" w:cs="Times New Roman"/>
          <w:sz w:val="28"/>
          <w:szCs w:val="28"/>
          <w:lang w:val="kk-KZ"/>
        </w:rPr>
        <w:t>қ</w:t>
      </w:r>
      <w:r w:rsidRPr="00700544">
        <w:rPr>
          <w:rFonts w:ascii="Times New Roman" w:hAnsi="Times New Roman" w:cs="Times New Roman"/>
          <w:sz w:val="28"/>
          <w:szCs w:val="28"/>
        </w:rPr>
        <w:t>ұм бөлшектерінің (диаметрі 0,05 - 2,00 мм) пайыздық мөлшері</w:t>
      </w:r>
      <w:r w:rsidRPr="00700544">
        <w:rPr>
          <w:rFonts w:ascii="Times New Roman" w:eastAsia="Calibri" w:hAnsi="Times New Roman" w:cs="Times New Roman"/>
          <w:sz w:val="28"/>
          <w:szCs w:val="28"/>
        </w:rPr>
        <w:t>;</w:t>
      </w:r>
    </w:p>
    <w:p w:rsidR="00636A8F" w:rsidRPr="00700544" w:rsidRDefault="00636A8F" w:rsidP="00636A8F">
      <w:pPr>
        <w:shd w:val="clear" w:color="auto" w:fill="FFFFFF"/>
        <w:spacing w:after="0" w:line="240" w:lineRule="auto"/>
        <w:ind w:firstLine="340"/>
        <w:jc w:val="both"/>
        <w:rPr>
          <w:rFonts w:ascii="Times New Roman" w:eastAsia="Calibri" w:hAnsi="Times New Roman" w:cs="Times New Roman"/>
          <w:sz w:val="28"/>
          <w:szCs w:val="28"/>
        </w:rPr>
      </w:pPr>
      <w:r w:rsidRPr="00700544">
        <w:rPr>
          <w:rFonts w:ascii="Times New Roman" w:hAnsi="Times New Roman" w:cs="Times New Roman"/>
          <w:color w:val="231F20"/>
          <w:sz w:val="28"/>
          <w:szCs w:val="28"/>
        </w:rPr>
        <w:t xml:space="preserve"> msil -  </w:t>
      </w:r>
      <w:r w:rsidRPr="00700544">
        <w:rPr>
          <w:rFonts w:ascii="Times New Roman" w:hAnsi="Times New Roman" w:cs="Times New Roman"/>
          <w:sz w:val="28"/>
          <w:szCs w:val="28"/>
          <w:lang w:val="kk-KZ"/>
        </w:rPr>
        <w:t>с</w:t>
      </w:r>
      <w:r w:rsidRPr="00700544">
        <w:rPr>
          <w:rFonts w:ascii="Times New Roman" w:hAnsi="Times New Roman" w:cs="Times New Roman"/>
          <w:sz w:val="28"/>
          <w:szCs w:val="28"/>
        </w:rPr>
        <w:t>аз - құм бөлшектерінің (диаметрі 0,002 - 0,05 мм) пайыздық мөлшері</w:t>
      </w:r>
    </w:p>
    <w:p w:rsidR="00636A8F" w:rsidRPr="00700544" w:rsidRDefault="00636A8F" w:rsidP="00636A8F">
      <w:pPr>
        <w:shd w:val="clear" w:color="auto" w:fill="FFFFFF"/>
        <w:spacing w:after="0" w:line="240" w:lineRule="auto"/>
        <w:ind w:firstLine="340"/>
        <w:jc w:val="both"/>
        <w:rPr>
          <w:rFonts w:ascii="Times New Roman" w:hAnsi="Times New Roman" w:cs="Times New Roman"/>
          <w:color w:val="231F20"/>
          <w:sz w:val="28"/>
          <w:szCs w:val="28"/>
        </w:rPr>
      </w:pPr>
      <w:r w:rsidRPr="00700544">
        <w:rPr>
          <w:rFonts w:ascii="Times New Roman" w:hAnsi="Times New Roman" w:cs="Times New Roman"/>
          <w:color w:val="231F20"/>
          <w:sz w:val="28"/>
          <w:szCs w:val="28"/>
        </w:rPr>
        <w:t xml:space="preserve">mcl -  </w:t>
      </w:r>
      <w:r w:rsidRPr="00700544">
        <w:rPr>
          <w:rFonts w:ascii="Times New Roman" w:hAnsi="Times New Roman" w:cs="Times New Roman"/>
          <w:sz w:val="28"/>
          <w:szCs w:val="28"/>
          <w:lang w:val="kk-KZ"/>
        </w:rPr>
        <w:t>с</w:t>
      </w:r>
      <w:r w:rsidRPr="00700544">
        <w:rPr>
          <w:rFonts w:ascii="Times New Roman" w:hAnsi="Times New Roman" w:cs="Times New Roman"/>
          <w:sz w:val="28"/>
          <w:szCs w:val="28"/>
        </w:rPr>
        <w:t>аз бөлшектерінің (диаметрі &lt;0,002 мм) пайыздық мөлшері</w:t>
      </w:r>
    </w:p>
    <w:p w:rsidR="00636A8F" w:rsidRPr="00700544" w:rsidRDefault="00636A8F" w:rsidP="00636A8F">
      <w:pPr>
        <w:shd w:val="clear" w:color="auto" w:fill="FFFFFF"/>
        <w:spacing w:after="0" w:line="240" w:lineRule="auto"/>
        <w:ind w:firstLine="340"/>
        <w:jc w:val="both"/>
        <w:rPr>
          <w:rFonts w:ascii="Times New Roman" w:eastAsia="Calibri" w:hAnsi="Times New Roman" w:cs="Times New Roman"/>
          <w:sz w:val="28"/>
          <w:szCs w:val="28"/>
        </w:rPr>
      </w:pPr>
      <w:r w:rsidRPr="00700544">
        <w:rPr>
          <w:rFonts w:ascii="Times New Roman" w:hAnsi="Times New Roman" w:cs="Times New Roman"/>
          <w:color w:val="231F20"/>
          <w:sz w:val="28"/>
          <w:szCs w:val="28"/>
        </w:rPr>
        <w:t xml:space="preserve">orgC - </w:t>
      </w:r>
      <w:r w:rsidRPr="00700544">
        <w:rPr>
          <w:rFonts w:ascii="Times New Roman" w:hAnsi="Times New Roman" w:cs="Times New Roman"/>
          <w:sz w:val="28"/>
          <w:szCs w:val="28"/>
          <w:lang w:val="kk-KZ"/>
        </w:rPr>
        <w:t>т</w:t>
      </w:r>
      <w:r w:rsidRPr="00700544">
        <w:rPr>
          <w:rFonts w:ascii="Times New Roman" w:hAnsi="Times New Roman" w:cs="Times New Roman"/>
          <w:sz w:val="28"/>
          <w:szCs w:val="28"/>
        </w:rPr>
        <w:t>опырақтағы органикалық көміртегі мөлшері (SOC) (%) және оны есептеу формуласы</w:t>
      </w:r>
      <w:r w:rsidRPr="00700544">
        <w:rPr>
          <w:rFonts w:ascii="Times New Roman" w:eastAsia="Calibri" w:hAnsi="Times New Roman" w:cs="Times New Roman"/>
          <w:sz w:val="28"/>
          <w:szCs w:val="28"/>
        </w:rPr>
        <w:t xml:space="preserve"> (SOC) (%) </w:t>
      </w:r>
      <w:r w:rsidRPr="00700544">
        <w:rPr>
          <w:rFonts w:ascii="Times New Roman" w:eastAsia="Calibri" w:hAnsi="Times New Roman" w:cs="Times New Roman"/>
          <w:sz w:val="28"/>
          <w:szCs w:val="28"/>
          <w:lang w:val="kk-KZ"/>
        </w:rPr>
        <w:t>немесе</w:t>
      </w:r>
      <w:r w:rsidRPr="00700544">
        <w:rPr>
          <w:rFonts w:ascii="Times New Roman" w:eastAsia="Calibri" w:hAnsi="Times New Roman" w:cs="Times New Roman"/>
          <w:sz w:val="28"/>
          <w:szCs w:val="28"/>
        </w:rPr>
        <w:t>SN1=1 - (ms/100).</w:t>
      </w:r>
    </w:p>
    <w:p w:rsidR="00F73AEA" w:rsidRPr="00700544" w:rsidRDefault="00F73AEA" w:rsidP="00F73AEA">
      <w:pPr>
        <w:spacing w:after="0" w:line="240" w:lineRule="auto"/>
        <w:rPr>
          <w:rFonts w:ascii="Times New Roman" w:hAnsi="Times New Roman" w:cs="Times New Roman"/>
          <w:sz w:val="28"/>
          <w:szCs w:val="28"/>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636A8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Қосымша К</w:t>
      </w:r>
    </w:p>
    <w:p w:rsidR="00443146" w:rsidRPr="00700544" w:rsidRDefault="00443146" w:rsidP="00443146">
      <w:pPr>
        <w:pStyle w:val="3"/>
        <w:shd w:val="clear" w:color="auto" w:fill="FFFFFF"/>
        <w:spacing w:before="0" w:beforeAutospacing="0" w:after="0" w:afterAutospacing="0"/>
        <w:ind w:firstLine="567"/>
        <w:jc w:val="center"/>
        <w:rPr>
          <w:b w:val="0"/>
          <w:bCs w:val="0"/>
          <w:sz w:val="28"/>
          <w:szCs w:val="28"/>
          <w:lang w:val="kk-KZ"/>
        </w:rPr>
      </w:pPr>
      <w:r w:rsidRPr="00700544">
        <w:rPr>
          <w:b w:val="0"/>
          <w:sz w:val="28"/>
          <w:szCs w:val="28"/>
          <w:lang w:val="kk-KZ"/>
        </w:rPr>
        <w:t>Солтүстік Қазақстан облысы</w:t>
      </w:r>
      <w:r w:rsidRPr="00700544">
        <w:rPr>
          <w:sz w:val="28"/>
          <w:szCs w:val="28"/>
          <w:lang w:val="kk-KZ"/>
        </w:rPr>
        <w:t xml:space="preserve"> </w:t>
      </w:r>
      <w:r w:rsidRPr="00700544">
        <w:rPr>
          <w:b w:val="0"/>
          <w:sz w:val="28"/>
          <w:szCs w:val="28"/>
          <w:lang w:val="kk-KZ"/>
        </w:rPr>
        <w:t>Айыртау ауданы бойынша</w:t>
      </w:r>
      <w:r w:rsidRPr="00700544">
        <w:rPr>
          <w:b w:val="0"/>
          <w:bCs w:val="0"/>
          <w:sz w:val="28"/>
          <w:szCs w:val="28"/>
          <w:lang w:val="kk-KZ"/>
        </w:rPr>
        <w:t xml:space="preserve">  </w:t>
      </w:r>
      <w:r w:rsidRPr="00700544">
        <w:rPr>
          <w:b w:val="0"/>
          <w:sz w:val="28"/>
          <w:szCs w:val="28"/>
          <w:lang w:val="kk-KZ"/>
        </w:rPr>
        <w:t>MODIS</w:t>
      </w:r>
      <w:r w:rsidRPr="00700544">
        <w:rPr>
          <w:b w:val="0"/>
          <w:bCs w:val="0"/>
          <w:sz w:val="28"/>
          <w:szCs w:val="28"/>
          <w:lang w:val="kk-KZ"/>
        </w:rPr>
        <w:t xml:space="preserve"> https://developers.google.com/earth-engine/datasets/catalog/MODIS_061_MOD13Q1?hl=ru сайтынан алынған</w:t>
      </w:r>
      <w:r w:rsidR="00BE422F" w:rsidRPr="00700544">
        <w:rPr>
          <w:b w:val="0"/>
          <w:sz w:val="28"/>
          <w:szCs w:val="28"/>
          <w:lang w:val="kk-KZ"/>
        </w:rPr>
        <w:t xml:space="preserve"> </w:t>
      </w:r>
      <w:r w:rsidR="00BE422F" w:rsidRPr="00700544">
        <w:rPr>
          <w:b w:val="0"/>
          <w:bCs w:val="0"/>
          <w:sz w:val="28"/>
          <w:szCs w:val="28"/>
          <w:lang w:val="kk-KZ"/>
        </w:rPr>
        <w:t>ғарыштық суреттер</w:t>
      </w:r>
    </w:p>
    <w:p w:rsidR="00443146" w:rsidRPr="00700544" w:rsidRDefault="00443146" w:rsidP="00443146">
      <w:pPr>
        <w:spacing w:after="0" w:line="240" w:lineRule="auto"/>
        <w:jc w:val="both"/>
        <w:rPr>
          <w:rFonts w:ascii="Times New Roman" w:hAnsi="Times New Roman" w:cs="Times New Roman"/>
          <w:sz w:val="28"/>
          <w:szCs w:val="28"/>
          <w:lang w:val="kk-KZ"/>
        </w:rPr>
      </w:pPr>
    </w:p>
    <w:p w:rsidR="00636A8F" w:rsidRPr="00700544" w:rsidRDefault="00636A8F" w:rsidP="00443146">
      <w:pPr>
        <w:spacing w:after="0" w:line="240" w:lineRule="auto"/>
        <w:jc w:val="center"/>
        <w:rPr>
          <w:rFonts w:ascii="Times New Roman" w:hAnsi="Times New Roman" w:cs="Times New Roman"/>
          <w:sz w:val="28"/>
          <w:szCs w:val="28"/>
          <w:lang w:val="kk-KZ"/>
        </w:rPr>
      </w:pPr>
      <w:r w:rsidRPr="00700544">
        <w:rPr>
          <w:noProof/>
          <w:lang w:val="en-US"/>
        </w:rPr>
        <w:drawing>
          <wp:inline distT="0" distB="0" distL="114300" distR="114300" wp14:anchorId="2794FBE1" wp14:editId="198FB3FE">
            <wp:extent cx="4939152" cy="2390775"/>
            <wp:effectExtent l="0" t="0" r="0" b="0"/>
            <wp:docPr id="20"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rotWithShape="1">
                    <a:blip r:embed="rId156"/>
                    <a:srcRect b="11745"/>
                    <a:stretch/>
                  </pic:blipFill>
                  <pic:spPr bwMode="auto">
                    <a:xfrm>
                      <a:off x="0" y="0"/>
                      <a:ext cx="4971054" cy="2406217"/>
                    </a:xfrm>
                    <a:prstGeom prst="rect">
                      <a:avLst/>
                    </a:prstGeom>
                    <a:noFill/>
                    <a:ln>
                      <a:noFill/>
                    </a:ln>
                    <a:extLst>
                      <a:ext uri="{53640926-AAD7-44D8-BBD7-CCE9431645EC}">
                        <a14:shadowObscured xmlns:a14="http://schemas.microsoft.com/office/drawing/2010/main"/>
                      </a:ext>
                    </a:extLst>
                  </pic:spPr>
                </pic:pic>
              </a:graphicData>
            </a:graphic>
          </wp:inline>
        </w:drawing>
      </w:r>
    </w:p>
    <w:p w:rsidR="00636A8F" w:rsidRPr="00700544" w:rsidRDefault="00636A8F" w:rsidP="00443146">
      <w:pPr>
        <w:spacing w:after="0" w:line="240" w:lineRule="auto"/>
        <w:jc w:val="center"/>
        <w:rPr>
          <w:rFonts w:ascii="Times New Roman" w:hAnsi="Times New Roman" w:cs="Times New Roman"/>
          <w:sz w:val="28"/>
          <w:szCs w:val="28"/>
          <w:lang w:val="kk-KZ"/>
        </w:rPr>
      </w:pPr>
      <w:r w:rsidRPr="00700544">
        <w:rPr>
          <w:noProof/>
          <w:lang w:val="en-US"/>
        </w:rPr>
        <w:drawing>
          <wp:inline distT="0" distB="0" distL="114300" distR="114300" wp14:anchorId="2456FC6E" wp14:editId="381EBD89">
            <wp:extent cx="4943475" cy="4304685"/>
            <wp:effectExtent l="0" t="0" r="0" b="635"/>
            <wp:docPr id="50"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1"/>
                    <pic:cNvPicPr>
                      <a:picLocks noChangeAspect="1"/>
                    </pic:cNvPicPr>
                  </pic:nvPicPr>
                  <pic:blipFill>
                    <a:blip r:embed="rId157"/>
                    <a:stretch>
                      <a:fillRect/>
                    </a:stretch>
                  </pic:blipFill>
                  <pic:spPr>
                    <a:xfrm>
                      <a:off x="0" y="0"/>
                      <a:ext cx="4960144" cy="4319200"/>
                    </a:xfrm>
                    <a:prstGeom prst="rect">
                      <a:avLst/>
                    </a:prstGeom>
                    <a:noFill/>
                    <a:ln>
                      <a:noFill/>
                    </a:ln>
                  </pic:spPr>
                </pic:pic>
              </a:graphicData>
            </a:graphic>
          </wp:inline>
        </w:drawing>
      </w:r>
    </w:p>
    <w:p w:rsidR="00443146" w:rsidRPr="00700544" w:rsidRDefault="00443146" w:rsidP="00443146">
      <w:pPr>
        <w:spacing w:after="0" w:line="240" w:lineRule="auto"/>
        <w:ind w:firstLine="567"/>
        <w:jc w:val="both"/>
        <w:rPr>
          <w:rFonts w:ascii="Times New Roman" w:hAnsi="Times New Roman" w:cs="Times New Roman"/>
          <w:sz w:val="28"/>
          <w:szCs w:val="28"/>
          <w:lang w:val="kk-KZ"/>
        </w:rPr>
      </w:pPr>
    </w:p>
    <w:p w:rsidR="00443146" w:rsidRPr="00700544" w:rsidRDefault="00443146" w:rsidP="00443146">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Сурет К -</w:t>
      </w:r>
      <w:r w:rsidR="000A22ED" w:rsidRPr="00700544">
        <w:rPr>
          <w:rFonts w:ascii="Times New Roman" w:hAnsi="Times New Roman" w:cs="Times New Roman"/>
          <w:sz w:val="28"/>
          <w:szCs w:val="28"/>
          <w:lang w:val="kk-KZ"/>
        </w:rPr>
        <w:t xml:space="preserve"> Айыртау ауданы аймағында </w:t>
      </w:r>
      <w:r w:rsidRPr="00700544">
        <w:rPr>
          <w:rFonts w:ascii="Times New Roman" w:hAnsi="Times New Roman" w:cs="Times New Roman"/>
          <w:sz w:val="28"/>
          <w:szCs w:val="28"/>
          <w:lang w:val="kk-KZ"/>
        </w:rPr>
        <w:t xml:space="preserve">2023 жылғы 10 мамыр – 16 қазан аралығындағы MODIS NDVI деректері </w:t>
      </w:r>
      <w:r w:rsidR="000A22ED" w:rsidRPr="00700544">
        <w:rPr>
          <w:rFonts w:ascii="Times New Roman" w:hAnsi="Times New Roman" w:cs="Times New Roman"/>
          <w:sz w:val="28"/>
          <w:szCs w:val="28"/>
          <w:lang w:val="kk-KZ"/>
        </w:rPr>
        <w:t xml:space="preserve">негізінде </w:t>
      </w:r>
      <w:r w:rsidRPr="00700544">
        <w:rPr>
          <w:rFonts w:ascii="Times New Roman" w:hAnsi="Times New Roman" w:cs="Times New Roman"/>
          <w:sz w:val="28"/>
          <w:szCs w:val="28"/>
          <w:lang w:val="kk-KZ"/>
        </w:rPr>
        <w:t>егіс</w:t>
      </w:r>
      <w:r w:rsidR="0067196C" w:rsidRPr="00700544">
        <w:rPr>
          <w:rFonts w:ascii="Times New Roman" w:hAnsi="Times New Roman" w:cs="Times New Roman"/>
          <w:sz w:val="28"/>
          <w:szCs w:val="28"/>
          <w:lang w:val="kk-KZ"/>
        </w:rPr>
        <w:t>тікке тән маусымдық вегетацияның</w:t>
      </w:r>
      <w:r w:rsidRPr="00700544">
        <w:rPr>
          <w:rFonts w:ascii="Times New Roman" w:hAnsi="Times New Roman" w:cs="Times New Roman"/>
          <w:sz w:val="28"/>
          <w:szCs w:val="28"/>
          <w:lang w:val="kk-KZ"/>
        </w:rPr>
        <w:t xml:space="preserve"> динамикасын талдау</w:t>
      </w:r>
    </w:p>
    <w:p w:rsidR="00443146" w:rsidRPr="00700544" w:rsidRDefault="00443146" w:rsidP="00443146">
      <w:pPr>
        <w:spacing w:after="0" w:line="240" w:lineRule="auto"/>
        <w:jc w:val="center"/>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443146" w:rsidRPr="00700544" w:rsidRDefault="00443146" w:rsidP="00443146">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 xml:space="preserve">Қосымша </w:t>
      </w:r>
      <w:r w:rsidR="00100177" w:rsidRPr="00700544">
        <w:rPr>
          <w:rFonts w:ascii="Times New Roman" w:hAnsi="Times New Roman" w:cs="Times New Roman"/>
          <w:sz w:val="28"/>
          <w:szCs w:val="28"/>
          <w:lang w:val="kk-KZ"/>
        </w:rPr>
        <w:t>К</w:t>
      </w:r>
      <w:r w:rsidRPr="00700544">
        <w:rPr>
          <w:rFonts w:ascii="Times New Roman" w:hAnsi="Times New Roman" w:cs="Times New Roman"/>
          <w:sz w:val="28"/>
          <w:szCs w:val="28"/>
          <w:lang w:val="kk-KZ"/>
        </w:rPr>
        <w:t>1</w:t>
      </w: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443146" w:rsidP="00F73AEA">
      <w:pPr>
        <w:spacing w:after="0" w:line="240" w:lineRule="auto"/>
        <w:rPr>
          <w:rFonts w:ascii="Times New Roman" w:hAnsi="Times New Roman" w:cs="Times New Roman"/>
          <w:sz w:val="28"/>
          <w:szCs w:val="28"/>
          <w:lang w:val="kk-KZ"/>
        </w:rPr>
      </w:pPr>
      <w:r w:rsidRPr="00700544">
        <w:rPr>
          <w:noProof/>
          <w:lang w:val="en-US"/>
        </w:rPr>
        <w:drawing>
          <wp:inline distT="0" distB="0" distL="114300" distR="114300" wp14:anchorId="7868B93A" wp14:editId="6496EA04">
            <wp:extent cx="6120130" cy="3356610"/>
            <wp:effectExtent l="0" t="0" r="0" b="0"/>
            <wp:docPr id="70"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pic:cNvPicPr>
                      <a:picLocks noChangeAspect="1"/>
                    </pic:cNvPicPr>
                  </pic:nvPicPr>
                  <pic:blipFill>
                    <a:blip r:embed="rId158"/>
                    <a:stretch>
                      <a:fillRect/>
                    </a:stretch>
                  </pic:blipFill>
                  <pic:spPr>
                    <a:xfrm>
                      <a:off x="0" y="0"/>
                      <a:ext cx="6120130" cy="3356610"/>
                    </a:xfrm>
                    <a:prstGeom prst="rect">
                      <a:avLst/>
                    </a:prstGeom>
                    <a:noFill/>
                    <a:ln>
                      <a:noFill/>
                    </a:ln>
                  </pic:spPr>
                </pic:pic>
              </a:graphicData>
            </a:graphic>
          </wp:inline>
        </w:drawing>
      </w:r>
    </w:p>
    <w:p w:rsidR="00443146" w:rsidRPr="00700544" w:rsidRDefault="00443146" w:rsidP="00443146">
      <w:pPr>
        <w:spacing w:after="0" w:line="240" w:lineRule="auto"/>
        <w:ind w:firstLine="567"/>
        <w:jc w:val="both"/>
        <w:rPr>
          <w:rFonts w:ascii="Times New Roman" w:hAnsi="Times New Roman" w:cs="Times New Roman"/>
          <w:sz w:val="28"/>
          <w:szCs w:val="28"/>
          <w:lang w:val="kk-KZ"/>
        </w:rPr>
      </w:pPr>
    </w:p>
    <w:p w:rsidR="00443146" w:rsidRPr="00700544" w:rsidRDefault="00BE422F" w:rsidP="00443146">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Сурет К</w:t>
      </w:r>
      <w:r w:rsidR="00443146" w:rsidRPr="00700544">
        <w:rPr>
          <w:rFonts w:ascii="Times New Roman" w:hAnsi="Times New Roman" w:cs="Times New Roman"/>
          <w:sz w:val="28"/>
          <w:szCs w:val="28"/>
          <w:lang w:val="kk-KZ"/>
        </w:rPr>
        <w:t>1-</w:t>
      </w:r>
      <w:r w:rsidR="000A22ED" w:rsidRPr="00700544">
        <w:rPr>
          <w:rFonts w:ascii="Times New Roman" w:hAnsi="Times New Roman" w:cs="Times New Roman"/>
          <w:sz w:val="28"/>
          <w:szCs w:val="28"/>
          <w:lang w:val="kk-KZ"/>
        </w:rPr>
        <w:t xml:space="preserve"> Айыртау ауданы аймағында </w:t>
      </w:r>
      <w:r w:rsidR="00AC1807">
        <w:rPr>
          <w:rFonts w:ascii="Times New Roman" w:hAnsi="Times New Roman" w:cs="Times New Roman"/>
          <w:sz w:val="28"/>
          <w:szCs w:val="28"/>
          <w:lang w:val="kk-KZ"/>
        </w:rPr>
        <w:t>2023 жылғы 10 мамыр-</w:t>
      </w:r>
      <w:r w:rsidR="00443146" w:rsidRPr="00700544">
        <w:rPr>
          <w:rFonts w:ascii="Times New Roman" w:hAnsi="Times New Roman" w:cs="Times New Roman"/>
          <w:sz w:val="28"/>
          <w:szCs w:val="28"/>
          <w:lang w:val="kk-KZ"/>
        </w:rPr>
        <w:t xml:space="preserve">16 қазан аралығындағы MODIS NDVI деректері </w:t>
      </w:r>
      <w:r w:rsidR="000A22ED" w:rsidRPr="00700544">
        <w:rPr>
          <w:rFonts w:ascii="Times New Roman" w:hAnsi="Times New Roman" w:cs="Times New Roman"/>
          <w:sz w:val="28"/>
          <w:szCs w:val="28"/>
          <w:lang w:val="kk-KZ"/>
        </w:rPr>
        <w:t xml:space="preserve">негізінде </w:t>
      </w:r>
      <w:r w:rsidR="00A47B0E">
        <w:rPr>
          <w:rFonts w:ascii="Times New Roman" w:hAnsi="Times New Roman" w:cs="Times New Roman"/>
          <w:sz w:val="28"/>
          <w:szCs w:val="28"/>
          <w:lang w:val="kk-KZ"/>
        </w:rPr>
        <w:t>ауыл ша</w:t>
      </w:r>
      <w:r w:rsidR="00AC1807">
        <w:rPr>
          <w:rFonts w:ascii="Times New Roman" w:hAnsi="Times New Roman" w:cs="Times New Roman"/>
          <w:sz w:val="28"/>
          <w:szCs w:val="28"/>
          <w:lang w:val="kk-KZ"/>
        </w:rPr>
        <w:t>руашылығы жерлерінің</w:t>
      </w:r>
      <w:r w:rsidR="0067196C" w:rsidRPr="00700544">
        <w:rPr>
          <w:rFonts w:ascii="Times New Roman" w:hAnsi="Times New Roman" w:cs="Times New Roman"/>
          <w:sz w:val="28"/>
          <w:szCs w:val="28"/>
          <w:lang w:val="kk-KZ"/>
        </w:rPr>
        <w:t xml:space="preserve"> маусымдық вегетацияның</w:t>
      </w:r>
      <w:r w:rsidR="00443146" w:rsidRPr="00700544">
        <w:rPr>
          <w:rFonts w:ascii="Times New Roman" w:hAnsi="Times New Roman" w:cs="Times New Roman"/>
          <w:sz w:val="28"/>
          <w:szCs w:val="28"/>
          <w:lang w:val="kk-KZ"/>
        </w:rPr>
        <w:t xml:space="preserve"> динамикасы</w:t>
      </w:r>
    </w:p>
    <w:p w:rsidR="00443146" w:rsidRPr="00700544" w:rsidRDefault="00443146"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636A8F" w:rsidRPr="00700544" w:rsidRDefault="00636A8F" w:rsidP="00F73AEA">
      <w:pPr>
        <w:spacing w:after="0" w:line="240" w:lineRule="auto"/>
        <w:rPr>
          <w:rFonts w:ascii="Times New Roman" w:hAnsi="Times New Roman" w:cs="Times New Roman"/>
          <w:sz w:val="28"/>
          <w:szCs w:val="28"/>
          <w:lang w:val="kk-KZ"/>
        </w:rPr>
      </w:pPr>
    </w:p>
    <w:p w:rsidR="000A22ED" w:rsidRPr="00700544" w:rsidRDefault="000A22ED" w:rsidP="00F73AEA">
      <w:pPr>
        <w:spacing w:after="0" w:line="240" w:lineRule="auto"/>
        <w:rPr>
          <w:rFonts w:ascii="Times New Roman" w:hAnsi="Times New Roman" w:cs="Times New Roman"/>
          <w:sz w:val="28"/>
          <w:szCs w:val="28"/>
          <w:lang w:val="kk-KZ"/>
        </w:rPr>
      </w:pPr>
    </w:p>
    <w:p w:rsidR="000A22ED" w:rsidRPr="00700544" w:rsidRDefault="000A22ED" w:rsidP="00F73AEA">
      <w:pPr>
        <w:spacing w:after="0" w:line="240" w:lineRule="auto"/>
        <w:rPr>
          <w:rFonts w:ascii="Times New Roman" w:hAnsi="Times New Roman" w:cs="Times New Roman"/>
          <w:sz w:val="28"/>
          <w:szCs w:val="28"/>
          <w:lang w:val="kk-KZ"/>
        </w:rPr>
      </w:pPr>
    </w:p>
    <w:p w:rsidR="00636A8F" w:rsidRDefault="00636A8F" w:rsidP="00F73AEA">
      <w:pPr>
        <w:spacing w:after="0" w:line="240" w:lineRule="auto"/>
        <w:rPr>
          <w:rFonts w:ascii="Times New Roman" w:hAnsi="Times New Roman" w:cs="Times New Roman"/>
          <w:sz w:val="28"/>
          <w:szCs w:val="28"/>
          <w:lang w:val="kk-KZ"/>
        </w:rPr>
      </w:pPr>
    </w:p>
    <w:p w:rsidR="00AC1807" w:rsidRPr="00700544" w:rsidRDefault="00AC1807" w:rsidP="00F73AEA">
      <w:pPr>
        <w:spacing w:after="0" w:line="240" w:lineRule="auto"/>
        <w:rPr>
          <w:rFonts w:ascii="Times New Roman" w:hAnsi="Times New Roman" w:cs="Times New Roman"/>
          <w:sz w:val="28"/>
          <w:szCs w:val="28"/>
          <w:lang w:val="kk-KZ"/>
        </w:rPr>
      </w:pPr>
    </w:p>
    <w:p w:rsidR="00443146" w:rsidRPr="00700544" w:rsidRDefault="00443146" w:rsidP="00F73AEA">
      <w:pPr>
        <w:spacing w:after="0" w:line="240" w:lineRule="auto"/>
        <w:rPr>
          <w:rFonts w:ascii="Times New Roman" w:hAnsi="Times New Roman" w:cs="Times New Roman"/>
          <w:sz w:val="28"/>
          <w:szCs w:val="28"/>
          <w:lang w:val="kk-KZ"/>
        </w:rPr>
      </w:pPr>
    </w:p>
    <w:p w:rsidR="00443146" w:rsidRDefault="00443146" w:rsidP="00443146">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 xml:space="preserve">Қосымша </w:t>
      </w:r>
      <w:r w:rsidR="00100177" w:rsidRPr="00700544">
        <w:rPr>
          <w:rFonts w:ascii="Times New Roman" w:hAnsi="Times New Roman" w:cs="Times New Roman"/>
          <w:sz w:val="28"/>
          <w:szCs w:val="28"/>
          <w:lang w:val="kk-KZ"/>
        </w:rPr>
        <w:t>Л</w:t>
      </w:r>
    </w:p>
    <w:p w:rsidR="00A27DC8" w:rsidRPr="00F866EC" w:rsidRDefault="00A27DC8" w:rsidP="00A27DC8">
      <w:pPr>
        <w:spacing w:after="0" w:line="240" w:lineRule="auto"/>
        <w:jc w:val="center"/>
        <w:rPr>
          <w:rFonts w:ascii="Times New Roman" w:hAnsi="Times New Roman" w:cs="Times New Roman"/>
          <w:sz w:val="28"/>
          <w:szCs w:val="28"/>
          <w:lang w:val="kk-KZ"/>
        </w:rPr>
      </w:pPr>
      <w:r w:rsidRPr="00A27DC8">
        <w:rPr>
          <w:rFonts w:ascii="Times New Roman" w:hAnsi="Times New Roman" w:cs="Times New Roman"/>
          <w:sz w:val="28"/>
          <w:szCs w:val="28"/>
          <w:lang w:val="kk-KZ"/>
        </w:rPr>
        <w:t>Copernicus</w:t>
      </w:r>
      <w:r>
        <w:rPr>
          <w:rFonts w:ascii="Times New Roman" w:hAnsi="Times New Roman" w:cs="Times New Roman"/>
          <w:sz w:val="28"/>
          <w:szCs w:val="28"/>
          <w:lang w:val="kk-KZ"/>
        </w:rPr>
        <w:t xml:space="preserve"> </w:t>
      </w:r>
      <w:r w:rsidRPr="00A27DC8">
        <w:rPr>
          <w:rFonts w:ascii="Times New Roman" w:hAnsi="Times New Roman" w:cs="Times New Roman"/>
          <w:sz w:val="28"/>
          <w:szCs w:val="28"/>
          <w:lang w:val="kk-KZ"/>
        </w:rPr>
        <w:t xml:space="preserve">Browser </w:t>
      </w:r>
      <w:r>
        <w:rPr>
          <w:rFonts w:ascii="Times New Roman" w:hAnsi="Times New Roman" w:cs="Times New Roman"/>
          <w:sz w:val="28"/>
          <w:szCs w:val="28"/>
          <w:lang w:val="kk-KZ"/>
        </w:rPr>
        <w:t xml:space="preserve">ғарыштық деректер экожүйесінен алынған </w:t>
      </w:r>
      <w:r w:rsidRPr="00F866EC">
        <w:rPr>
          <w:rFonts w:ascii="Times New Roman" w:hAnsi="Times New Roman" w:cs="Times New Roman"/>
          <w:sz w:val="28"/>
          <w:szCs w:val="28"/>
          <w:lang w:val="kk-KZ"/>
        </w:rPr>
        <w:t>Sentinel</w:t>
      </w:r>
      <w:r>
        <w:rPr>
          <w:rFonts w:ascii="Times New Roman" w:hAnsi="Times New Roman" w:cs="Times New Roman"/>
          <w:sz w:val="28"/>
          <w:szCs w:val="28"/>
          <w:lang w:val="kk-KZ"/>
        </w:rPr>
        <w:t>-</w:t>
      </w:r>
      <w:r w:rsidRPr="00F866EC">
        <w:rPr>
          <w:rFonts w:ascii="Times New Roman" w:hAnsi="Times New Roman" w:cs="Times New Roman"/>
          <w:sz w:val="28"/>
          <w:szCs w:val="28"/>
          <w:lang w:val="kk-KZ"/>
        </w:rPr>
        <w:t xml:space="preserve">2 </w:t>
      </w:r>
      <w:r w:rsidRPr="00F866EC">
        <w:rPr>
          <w:rFonts w:ascii="Times New Roman" w:hAnsi="Times New Roman" w:cs="Times New Roman"/>
          <w:bCs/>
          <w:sz w:val="28"/>
          <w:szCs w:val="28"/>
          <w:lang w:val="kk-KZ"/>
        </w:rPr>
        <w:t>ғарыштық</w:t>
      </w:r>
      <w:r>
        <w:rPr>
          <w:rFonts w:ascii="Times New Roman" w:hAnsi="Times New Roman" w:cs="Times New Roman"/>
          <w:bCs/>
          <w:sz w:val="28"/>
          <w:szCs w:val="28"/>
          <w:lang w:val="kk-KZ"/>
        </w:rPr>
        <w:t xml:space="preserve"> суреті</w:t>
      </w:r>
      <w:r w:rsidRPr="00F866EC">
        <w:rPr>
          <w:rFonts w:ascii="Times New Roman" w:hAnsi="Times New Roman" w:cs="Times New Roman"/>
          <w:bCs/>
          <w:sz w:val="28"/>
          <w:szCs w:val="28"/>
          <w:lang w:val="kk-KZ"/>
        </w:rPr>
        <w:t>, 20м кеңейтілім</w:t>
      </w:r>
    </w:p>
    <w:p w:rsidR="00A27DC8" w:rsidRPr="00A27DC8" w:rsidRDefault="00A27DC8" w:rsidP="00443146">
      <w:pPr>
        <w:spacing w:after="0" w:line="240" w:lineRule="auto"/>
        <w:jc w:val="center"/>
        <w:rPr>
          <w:rFonts w:ascii="Times New Roman" w:hAnsi="Times New Roman" w:cs="Times New Roman"/>
          <w:sz w:val="28"/>
          <w:szCs w:val="28"/>
          <w:lang w:val="kk-KZ"/>
        </w:rPr>
      </w:pPr>
    </w:p>
    <w:p w:rsidR="00004FEE" w:rsidRPr="00700544" w:rsidRDefault="00A27DC8" w:rsidP="00004FEE">
      <w:pPr>
        <w:pStyle w:val="a3"/>
        <w:shd w:val="clear" w:color="auto" w:fill="FCFCFC"/>
        <w:spacing w:before="0" w:beforeAutospacing="0" w:after="0" w:afterAutospacing="0"/>
        <w:rPr>
          <w:lang w:val="kk-KZ"/>
        </w:rPr>
      </w:pPr>
      <w:r w:rsidRPr="00F866EC">
        <w:rPr>
          <w:noProof/>
          <w:sz w:val="28"/>
          <w:szCs w:val="28"/>
          <w:lang w:val="en-US" w:eastAsia="en-US"/>
        </w:rPr>
        <w:drawing>
          <wp:inline distT="0" distB="0" distL="0" distR="0" wp14:anchorId="07AE1FEB" wp14:editId="3E0B41A1">
            <wp:extent cx="5768340" cy="3257767"/>
            <wp:effectExtent l="0" t="0" r="3810" b="0"/>
            <wp:docPr id="55" name="Рисунок 55" descr="C:\Users\Nurlygul\Pictures\Screenshots\Снимок экрана 2025-09-27 210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rlygul\Pictures\Screenshots\Снимок экрана 2025-09-27 210554.pn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771586" cy="3259600"/>
                    </a:xfrm>
                    <a:prstGeom prst="rect">
                      <a:avLst/>
                    </a:prstGeom>
                    <a:noFill/>
                    <a:ln>
                      <a:noFill/>
                    </a:ln>
                  </pic:spPr>
                </pic:pic>
              </a:graphicData>
            </a:graphic>
          </wp:inline>
        </w:drawing>
      </w:r>
    </w:p>
    <w:p w:rsidR="00A27DC8" w:rsidRDefault="00A27DC8" w:rsidP="00A27DC8">
      <w:pPr>
        <w:spacing w:after="0" w:line="240" w:lineRule="auto"/>
        <w:ind w:firstLine="567"/>
        <w:jc w:val="both"/>
        <w:rPr>
          <w:rFonts w:ascii="Times New Roman" w:hAnsi="Times New Roman" w:cs="Times New Roman"/>
          <w:sz w:val="28"/>
          <w:szCs w:val="28"/>
          <w:lang w:val="kk-KZ"/>
        </w:rPr>
      </w:pPr>
    </w:p>
    <w:p w:rsidR="00A27DC8" w:rsidRPr="00700544" w:rsidRDefault="00A27DC8" w:rsidP="00A27DC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Сурет Л</w:t>
      </w:r>
      <w:r w:rsidRPr="00700544">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Солтүстік Қазақстан облысы Айыртау ауданы </w:t>
      </w:r>
      <w:r w:rsidRPr="00F866EC">
        <w:rPr>
          <w:rFonts w:ascii="Times New Roman" w:hAnsi="Times New Roman" w:cs="Times New Roman"/>
          <w:sz w:val="28"/>
          <w:szCs w:val="28"/>
          <w:lang w:val="kk-KZ"/>
        </w:rPr>
        <w:t>Sentinel</w:t>
      </w:r>
      <w:r>
        <w:rPr>
          <w:rFonts w:ascii="Times New Roman" w:hAnsi="Times New Roman" w:cs="Times New Roman"/>
          <w:sz w:val="28"/>
          <w:szCs w:val="28"/>
          <w:lang w:val="kk-KZ"/>
        </w:rPr>
        <w:t>-</w:t>
      </w:r>
      <w:r w:rsidRPr="00F866EC">
        <w:rPr>
          <w:rFonts w:ascii="Times New Roman" w:hAnsi="Times New Roman" w:cs="Times New Roman"/>
          <w:sz w:val="28"/>
          <w:szCs w:val="28"/>
          <w:lang w:val="kk-KZ"/>
        </w:rPr>
        <w:t xml:space="preserve">2 </w:t>
      </w:r>
      <w:r w:rsidRPr="00F866EC">
        <w:rPr>
          <w:rFonts w:ascii="Times New Roman" w:hAnsi="Times New Roman" w:cs="Times New Roman"/>
          <w:bCs/>
          <w:sz w:val="28"/>
          <w:szCs w:val="28"/>
          <w:lang w:val="kk-KZ"/>
        </w:rPr>
        <w:t>ғарыштық</w:t>
      </w:r>
      <w:r>
        <w:rPr>
          <w:rFonts w:ascii="Times New Roman" w:hAnsi="Times New Roman" w:cs="Times New Roman"/>
          <w:bCs/>
          <w:sz w:val="28"/>
          <w:szCs w:val="28"/>
          <w:lang w:val="kk-KZ"/>
        </w:rPr>
        <w:t xml:space="preserve"> сурет</w:t>
      </w:r>
      <w:r w:rsidRPr="00F866EC">
        <w:rPr>
          <w:rFonts w:ascii="Times New Roman" w:hAnsi="Times New Roman" w:cs="Times New Roman"/>
          <w:bCs/>
          <w:sz w:val="28"/>
          <w:szCs w:val="28"/>
          <w:lang w:val="kk-KZ"/>
        </w:rPr>
        <w:t>і</w:t>
      </w:r>
      <w:r>
        <w:rPr>
          <w:rFonts w:ascii="Times New Roman" w:hAnsi="Times New Roman" w:cs="Times New Roman"/>
          <w:bCs/>
          <w:sz w:val="28"/>
          <w:szCs w:val="28"/>
          <w:lang w:val="kk-KZ"/>
        </w:rPr>
        <w:t xml:space="preserve"> </w:t>
      </w:r>
      <w:r w:rsidRPr="00F866EC">
        <w:rPr>
          <w:rFonts w:ascii="Times New Roman" w:hAnsi="Times New Roman" w:cs="Times New Roman"/>
          <w:bCs/>
          <w:sz w:val="28"/>
          <w:szCs w:val="28"/>
          <w:lang w:val="kk-KZ"/>
        </w:rPr>
        <w:t>ArcGIS бағдарламасында</w:t>
      </w: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A27DC8" w:rsidRDefault="00A27DC8" w:rsidP="00004FEE">
      <w:pPr>
        <w:pStyle w:val="a3"/>
        <w:shd w:val="clear" w:color="auto" w:fill="FCFCFC"/>
        <w:spacing w:before="0" w:beforeAutospacing="0" w:after="0" w:afterAutospacing="0"/>
        <w:ind w:firstLine="567"/>
        <w:jc w:val="both"/>
        <w:rPr>
          <w:bCs/>
          <w:sz w:val="28"/>
          <w:szCs w:val="28"/>
          <w:lang w:val="kk-KZ"/>
        </w:rPr>
      </w:pPr>
    </w:p>
    <w:p w:rsidR="00692AA5" w:rsidRPr="00700544" w:rsidRDefault="00692AA5" w:rsidP="00692AA5">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Қосымша М</w:t>
      </w:r>
    </w:p>
    <w:p w:rsidR="00A27DC8" w:rsidRDefault="00A27DC8" w:rsidP="00692AA5">
      <w:pPr>
        <w:pStyle w:val="a3"/>
        <w:shd w:val="clear" w:color="auto" w:fill="FCFCFC"/>
        <w:spacing w:before="0" w:beforeAutospacing="0" w:after="0" w:afterAutospacing="0"/>
        <w:jc w:val="both"/>
        <w:rPr>
          <w:bCs/>
          <w:sz w:val="28"/>
          <w:szCs w:val="28"/>
          <w:lang w:val="kk-KZ"/>
        </w:rPr>
      </w:pPr>
    </w:p>
    <w:p w:rsidR="0077429F" w:rsidRPr="00700544" w:rsidRDefault="00692AA5" w:rsidP="00004FEE">
      <w:pPr>
        <w:pStyle w:val="a3"/>
        <w:shd w:val="clear" w:color="auto" w:fill="FCFCFC"/>
        <w:spacing w:before="0" w:beforeAutospacing="0" w:after="0" w:afterAutospacing="0"/>
        <w:ind w:firstLine="567"/>
        <w:jc w:val="both"/>
        <w:rPr>
          <w:lang w:val="kk-KZ"/>
        </w:rPr>
      </w:pPr>
      <w:r>
        <w:rPr>
          <w:bCs/>
          <w:sz w:val="28"/>
          <w:szCs w:val="28"/>
          <w:lang w:val="kk-KZ"/>
        </w:rPr>
        <w:t>Кесте М</w:t>
      </w:r>
      <w:r w:rsidR="00004FEE" w:rsidRPr="00700544">
        <w:rPr>
          <w:bCs/>
          <w:sz w:val="28"/>
          <w:szCs w:val="28"/>
          <w:lang w:val="kk-KZ"/>
        </w:rPr>
        <w:t xml:space="preserve"> -</w:t>
      </w:r>
      <w:r w:rsidR="00004FEE" w:rsidRPr="00700544">
        <w:rPr>
          <w:rStyle w:val="a4"/>
          <w:b w:val="0"/>
          <w:sz w:val="28"/>
          <w:szCs w:val="28"/>
          <w:lang w:val="kk-KZ"/>
        </w:rPr>
        <w:t xml:space="preserve"> Trends.Earth</w:t>
      </w:r>
      <w:r w:rsidR="00004FEE" w:rsidRPr="00700544">
        <w:rPr>
          <w:sz w:val="28"/>
          <w:szCs w:val="28"/>
          <w:lang w:val="kk-KZ"/>
        </w:rPr>
        <w:t xml:space="preserve"> платформасында өнімділік көрсеткішін есептеу үшін қолжетімді дерек көздері</w:t>
      </w:r>
    </w:p>
    <w:p w:rsidR="0077429F" w:rsidRPr="00700544" w:rsidRDefault="00004FEE" w:rsidP="0077429F">
      <w:pPr>
        <w:spacing w:after="0" w:line="240" w:lineRule="auto"/>
        <w:jc w:val="center"/>
        <w:rPr>
          <w:rFonts w:ascii="Times New Roman" w:hAnsi="Times New Roman" w:cs="Times New Roman"/>
          <w:sz w:val="28"/>
          <w:szCs w:val="28"/>
          <w:lang w:val="kk-KZ"/>
        </w:rPr>
      </w:pPr>
      <w:r w:rsidRPr="00700544">
        <w:rPr>
          <w:noProof/>
          <w:lang w:val="en-US"/>
        </w:rPr>
        <w:drawing>
          <wp:inline distT="0" distB="0" distL="0" distR="0" wp14:anchorId="05C827F4" wp14:editId="6AB16C1E">
            <wp:extent cx="6120130" cy="1406521"/>
            <wp:effectExtent l="0" t="0" r="0" b="3810"/>
            <wp:docPr id="53" name="Рисунок 53" descr="../../_images/lp_perf_variab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images/lp_perf_variables.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120130" cy="1406521"/>
                    </a:xfrm>
                    <a:prstGeom prst="rect">
                      <a:avLst/>
                    </a:prstGeom>
                    <a:noFill/>
                    <a:ln>
                      <a:noFill/>
                    </a:ln>
                  </pic:spPr>
                </pic:pic>
              </a:graphicData>
            </a:graphic>
          </wp:inline>
        </w:drawing>
      </w: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697873">
      <w:pPr>
        <w:spacing w:after="0" w:line="240" w:lineRule="auto"/>
        <w:rPr>
          <w:rFonts w:ascii="Times New Roman" w:hAnsi="Times New Roman" w:cs="Times New Roman"/>
          <w:sz w:val="28"/>
          <w:szCs w:val="28"/>
          <w:lang w:val="kk-KZ"/>
        </w:rPr>
      </w:pPr>
    </w:p>
    <w:p w:rsidR="0077429F" w:rsidRPr="00700544" w:rsidRDefault="0077429F" w:rsidP="0077429F">
      <w:pPr>
        <w:spacing w:after="0" w:line="240" w:lineRule="auto"/>
        <w:jc w:val="center"/>
        <w:rPr>
          <w:rFonts w:ascii="Times New Roman" w:hAnsi="Times New Roman" w:cs="Times New Roman"/>
          <w:sz w:val="28"/>
          <w:szCs w:val="28"/>
          <w:lang w:val="kk-KZ"/>
        </w:rPr>
      </w:pPr>
    </w:p>
    <w:p w:rsidR="0077429F" w:rsidRPr="00700544" w:rsidRDefault="0077429F"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noProof/>
          <w:lang w:val="kk-KZ"/>
        </w:rPr>
      </w:pPr>
    </w:p>
    <w:p w:rsidR="00AA6908" w:rsidRPr="00700544" w:rsidRDefault="00AA6908" w:rsidP="0077429F">
      <w:pPr>
        <w:spacing w:after="0" w:line="240" w:lineRule="auto"/>
        <w:jc w:val="center"/>
        <w:rPr>
          <w:rFonts w:ascii="Times New Roman" w:hAnsi="Times New Roman" w:cs="Times New Roman"/>
          <w:sz w:val="28"/>
          <w:szCs w:val="28"/>
          <w:lang w:val="kk-KZ"/>
        </w:rPr>
      </w:pPr>
    </w:p>
    <w:p w:rsidR="00443146" w:rsidRPr="00700544" w:rsidRDefault="00443146" w:rsidP="0077429F">
      <w:pPr>
        <w:spacing w:after="0" w:line="240" w:lineRule="auto"/>
        <w:jc w:val="center"/>
        <w:rPr>
          <w:rFonts w:ascii="Times New Roman" w:hAnsi="Times New Roman" w:cs="Times New Roman"/>
          <w:sz w:val="28"/>
          <w:szCs w:val="28"/>
          <w:lang w:val="kk-KZ"/>
        </w:rPr>
      </w:pPr>
    </w:p>
    <w:p w:rsidR="00443146" w:rsidRPr="00700544" w:rsidRDefault="00443146" w:rsidP="0077429F">
      <w:pPr>
        <w:spacing w:after="0" w:line="240" w:lineRule="auto"/>
        <w:jc w:val="center"/>
        <w:rPr>
          <w:rFonts w:ascii="Times New Roman" w:hAnsi="Times New Roman" w:cs="Times New Roman"/>
          <w:sz w:val="28"/>
          <w:szCs w:val="28"/>
          <w:lang w:val="kk-KZ"/>
        </w:rPr>
      </w:pPr>
    </w:p>
    <w:p w:rsidR="00443146" w:rsidRPr="00700544" w:rsidRDefault="00443146" w:rsidP="0077429F">
      <w:pPr>
        <w:spacing w:after="0" w:line="240" w:lineRule="auto"/>
        <w:jc w:val="center"/>
        <w:rPr>
          <w:rFonts w:ascii="Times New Roman" w:hAnsi="Times New Roman" w:cs="Times New Roman"/>
          <w:sz w:val="28"/>
          <w:szCs w:val="28"/>
          <w:lang w:val="kk-KZ"/>
        </w:rPr>
      </w:pPr>
    </w:p>
    <w:p w:rsidR="0077429F" w:rsidRPr="00700544" w:rsidRDefault="0077429F" w:rsidP="00443146">
      <w:pPr>
        <w:spacing w:after="0" w:line="240" w:lineRule="auto"/>
        <w:rPr>
          <w:rFonts w:ascii="Times New Roman" w:hAnsi="Times New Roman" w:cs="Times New Roman"/>
          <w:sz w:val="28"/>
          <w:szCs w:val="28"/>
          <w:lang w:val="kk-KZ"/>
        </w:rPr>
      </w:pPr>
    </w:p>
    <w:p w:rsidR="00443146" w:rsidRPr="00700544" w:rsidRDefault="00443146" w:rsidP="00443146">
      <w:pPr>
        <w:spacing w:after="0" w:line="240" w:lineRule="auto"/>
        <w:rPr>
          <w:rFonts w:ascii="Times New Roman" w:hAnsi="Times New Roman" w:cs="Times New Roman"/>
          <w:sz w:val="28"/>
          <w:szCs w:val="28"/>
          <w:lang w:val="kk-KZ"/>
        </w:rPr>
      </w:pPr>
    </w:p>
    <w:p w:rsidR="00D937C3" w:rsidRPr="00700544" w:rsidRDefault="00D937C3" w:rsidP="0077429F">
      <w:pPr>
        <w:spacing w:after="0" w:line="240" w:lineRule="auto"/>
        <w:jc w:val="center"/>
        <w:rPr>
          <w:rFonts w:ascii="Times New Roman" w:hAnsi="Times New Roman" w:cs="Times New Roman"/>
          <w:sz w:val="28"/>
          <w:szCs w:val="28"/>
          <w:lang w:val="kk-KZ"/>
        </w:rPr>
      </w:pPr>
    </w:p>
    <w:p w:rsidR="00100177" w:rsidRDefault="00100177" w:rsidP="0077429F">
      <w:pPr>
        <w:spacing w:after="0" w:line="240" w:lineRule="auto"/>
        <w:jc w:val="center"/>
        <w:rPr>
          <w:rFonts w:ascii="Times New Roman" w:hAnsi="Times New Roman" w:cs="Times New Roman"/>
          <w:sz w:val="28"/>
          <w:szCs w:val="28"/>
          <w:lang w:val="kk-KZ"/>
        </w:rPr>
      </w:pPr>
    </w:p>
    <w:p w:rsidR="00692AA5" w:rsidRPr="00700544" w:rsidRDefault="00692AA5" w:rsidP="0077429F">
      <w:pPr>
        <w:spacing w:after="0" w:line="240" w:lineRule="auto"/>
        <w:jc w:val="center"/>
        <w:rPr>
          <w:rFonts w:ascii="Times New Roman" w:hAnsi="Times New Roman" w:cs="Times New Roman"/>
          <w:sz w:val="28"/>
          <w:szCs w:val="28"/>
          <w:lang w:val="kk-KZ"/>
        </w:rPr>
      </w:pPr>
    </w:p>
    <w:p w:rsidR="00100177" w:rsidRPr="00700544" w:rsidRDefault="00100177" w:rsidP="00BE422F">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 xml:space="preserve">Қосымша </w:t>
      </w:r>
      <w:r w:rsidR="00692AA5" w:rsidRPr="00700544">
        <w:rPr>
          <w:rFonts w:ascii="Times New Roman" w:hAnsi="Times New Roman" w:cs="Times New Roman"/>
          <w:sz w:val="28"/>
          <w:szCs w:val="28"/>
          <w:lang w:val="kk-KZ"/>
        </w:rPr>
        <w:t>Н</w:t>
      </w:r>
    </w:p>
    <w:p w:rsidR="00100177" w:rsidRDefault="00BE422F" w:rsidP="00100177">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Солтүстік Қазақстан облысы </w:t>
      </w:r>
      <w:r w:rsidR="00100177" w:rsidRPr="00700544">
        <w:rPr>
          <w:rFonts w:ascii="Times New Roman" w:hAnsi="Times New Roman" w:cs="Times New Roman"/>
          <w:sz w:val="28"/>
          <w:szCs w:val="28"/>
          <w:lang w:val="kk-KZ"/>
        </w:rPr>
        <w:t xml:space="preserve">Айыртау ауданы </w:t>
      </w:r>
      <w:r w:rsidRPr="00700544">
        <w:rPr>
          <w:rFonts w:ascii="Times New Roman" w:hAnsi="Times New Roman" w:cs="Times New Roman"/>
          <w:sz w:val="28"/>
          <w:szCs w:val="28"/>
          <w:lang w:val="kk-KZ"/>
        </w:rPr>
        <w:t>бойынша геоақпараттық модель нәтижесінде анықталған егістікке жарамдылық деңгейі</w:t>
      </w:r>
      <w:r w:rsidR="002E3945">
        <w:rPr>
          <w:rFonts w:ascii="Times New Roman" w:hAnsi="Times New Roman" w:cs="Times New Roman"/>
          <w:sz w:val="28"/>
          <w:szCs w:val="28"/>
          <w:lang w:val="kk-KZ"/>
        </w:rPr>
        <w:t xml:space="preserve"> бойынша</w:t>
      </w:r>
      <w:r w:rsidRPr="00700544">
        <w:rPr>
          <w:rFonts w:ascii="Times New Roman" w:hAnsi="Times New Roman" w:cs="Times New Roman"/>
          <w:sz w:val="28"/>
          <w:szCs w:val="28"/>
          <w:lang w:val="kk-KZ"/>
        </w:rPr>
        <w:t xml:space="preserve"> </w:t>
      </w:r>
      <w:bookmarkStart w:id="1" w:name="_GoBack"/>
      <w:r w:rsidR="004F251E">
        <w:rPr>
          <w:rFonts w:ascii="Times New Roman" w:hAnsi="Times New Roman" w:cs="Times New Roman"/>
          <w:sz w:val="28"/>
          <w:szCs w:val="28"/>
          <w:lang w:val="kk-KZ"/>
        </w:rPr>
        <w:t>тәжірибелік</w:t>
      </w:r>
      <w:bookmarkEnd w:id="1"/>
      <w:r w:rsidRPr="00700544">
        <w:rPr>
          <w:rFonts w:ascii="Times New Roman" w:hAnsi="Times New Roman" w:cs="Times New Roman"/>
          <w:sz w:val="28"/>
          <w:szCs w:val="28"/>
          <w:lang w:val="kk-KZ"/>
        </w:rPr>
        <w:t xml:space="preserve"> үш учаскенің кеңістіктік орналасуы</w:t>
      </w:r>
    </w:p>
    <w:p w:rsidR="00826893" w:rsidRDefault="00826893" w:rsidP="00100177">
      <w:pPr>
        <w:spacing w:after="0" w:line="240" w:lineRule="auto"/>
        <w:jc w:val="center"/>
        <w:rPr>
          <w:rFonts w:ascii="Times New Roman" w:hAnsi="Times New Roman" w:cs="Times New Roman"/>
          <w:sz w:val="28"/>
          <w:szCs w:val="28"/>
          <w:lang w:val="kk-KZ"/>
        </w:rPr>
      </w:pPr>
      <w:r w:rsidRPr="00826893">
        <w:rPr>
          <w:rFonts w:ascii="Times New Roman" w:hAnsi="Times New Roman" w:cs="Times New Roman"/>
          <w:noProof/>
          <w:sz w:val="28"/>
          <w:szCs w:val="28"/>
          <w:lang w:val="en-US"/>
        </w:rPr>
        <w:drawing>
          <wp:anchor distT="0" distB="0" distL="114300" distR="114300" simplePos="0" relativeHeight="251674624" behindDoc="1" locked="0" layoutInCell="1" allowOverlap="1" wp14:anchorId="03D087E6" wp14:editId="71FA36DA">
            <wp:simplePos x="0" y="0"/>
            <wp:positionH relativeFrom="column">
              <wp:posOffset>-165735</wp:posOffset>
            </wp:positionH>
            <wp:positionV relativeFrom="paragraph">
              <wp:posOffset>134620</wp:posOffset>
            </wp:positionV>
            <wp:extent cx="3870188" cy="5265420"/>
            <wp:effectExtent l="0" t="0" r="0" b="0"/>
            <wp:wrapTight wrapText="bothSides">
              <wp:wrapPolygon edited="0">
                <wp:start x="0" y="0"/>
                <wp:lineTo x="0" y="21491"/>
                <wp:lineTo x="21479" y="21491"/>
                <wp:lineTo x="21479" y="0"/>
                <wp:lineTo x="0" y="0"/>
              </wp:wrapPolygon>
            </wp:wrapTight>
            <wp:docPr id="63" name="Рисунок 63" descr="C:\Users\Nurlygul\Desktop\Айы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urlygul\Desktop\Айыр.png"/>
                    <pic:cNvPicPr>
                      <a:picLocks noChangeAspect="1" noChangeArrowheads="1"/>
                    </pic:cNvPicPr>
                  </pic:nvPicPr>
                  <pic:blipFill rotWithShape="1">
                    <a:blip r:embed="rId161">
                      <a:extLst>
                        <a:ext uri="{28A0092B-C50C-407E-A947-70E740481C1C}">
                          <a14:useLocalDpi xmlns:a14="http://schemas.microsoft.com/office/drawing/2010/main" val="0"/>
                        </a:ext>
                      </a:extLst>
                    </a:blip>
                    <a:srcRect l="31377" r="34257"/>
                    <a:stretch/>
                  </pic:blipFill>
                  <pic:spPr bwMode="auto">
                    <a:xfrm>
                      <a:off x="0" y="0"/>
                      <a:ext cx="3870188" cy="5265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26893" w:rsidRDefault="00826893" w:rsidP="00100177">
      <w:pPr>
        <w:spacing w:after="0" w:line="240" w:lineRule="auto"/>
        <w:jc w:val="center"/>
        <w:rPr>
          <w:rFonts w:ascii="Times New Roman" w:hAnsi="Times New Roman" w:cs="Times New Roman"/>
          <w:sz w:val="28"/>
          <w:szCs w:val="28"/>
          <w:lang w:val="kk-KZ"/>
        </w:rPr>
      </w:pPr>
    </w:p>
    <w:p w:rsidR="00826893" w:rsidRDefault="00826893" w:rsidP="00100177">
      <w:pPr>
        <w:spacing w:after="0" w:line="240" w:lineRule="auto"/>
        <w:jc w:val="center"/>
        <w:rPr>
          <w:rFonts w:ascii="Times New Roman" w:hAnsi="Times New Roman" w:cs="Times New Roman"/>
          <w:sz w:val="28"/>
          <w:szCs w:val="28"/>
          <w:lang w:val="kk-KZ"/>
        </w:rPr>
      </w:pPr>
    </w:p>
    <w:p w:rsidR="00826893" w:rsidRPr="00700544" w:rsidRDefault="002E3945" w:rsidP="00826893">
      <w:pPr>
        <w:spacing w:after="0" w:line="240" w:lineRule="auto"/>
        <w:rPr>
          <w:rFonts w:ascii="Times New Roman" w:hAnsi="Times New Roman" w:cs="Times New Roman"/>
          <w:sz w:val="28"/>
          <w:szCs w:val="28"/>
          <w:lang w:val="kk-KZ"/>
        </w:rPr>
      </w:pPr>
      <w:r w:rsidRPr="0034797E">
        <w:rPr>
          <w:rFonts w:ascii="Times New Roman" w:hAnsi="Times New Roman" w:cs="Times New Roman"/>
          <w:noProof/>
          <w:sz w:val="28"/>
          <w:szCs w:val="28"/>
          <w:lang w:val="en-US"/>
        </w:rPr>
        <mc:AlternateContent>
          <mc:Choice Requires="wps">
            <w:drawing>
              <wp:anchor distT="0" distB="0" distL="114300" distR="114300" simplePos="0" relativeHeight="251686912" behindDoc="0" locked="0" layoutInCell="1" allowOverlap="1" wp14:anchorId="14812ABA" wp14:editId="3A50E65B">
                <wp:simplePos x="0" y="0"/>
                <wp:positionH relativeFrom="margin">
                  <wp:posOffset>1632585</wp:posOffset>
                </wp:positionH>
                <wp:positionV relativeFrom="paragraph">
                  <wp:posOffset>1278890</wp:posOffset>
                </wp:positionV>
                <wp:extent cx="2179320" cy="1120140"/>
                <wp:effectExtent l="19050" t="19050" r="68580" b="41910"/>
                <wp:wrapNone/>
                <wp:docPr id="101" name="Прямая со стрелкой 101"/>
                <wp:cNvGraphicFramePr/>
                <a:graphic xmlns:a="http://schemas.openxmlformats.org/drawingml/2006/main">
                  <a:graphicData uri="http://schemas.microsoft.com/office/word/2010/wordprocessingShape">
                    <wps:wsp>
                      <wps:cNvCnPr/>
                      <wps:spPr>
                        <a:xfrm>
                          <a:off x="0" y="0"/>
                          <a:ext cx="2179320" cy="1120140"/>
                        </a:xfrm>
                        <a:prstGeom prst="straightConnector1">
                          <a:avLst/>
                        </a:prstGeom>
                        <a:ln w="28575">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8693208" id="_x0000_t32" coordsize="21600,21600" o:spt="32" o:oned="t" path="m,l21600,21600e" filled="f">
                <v:path arrowok="t" fillok="f" o:connecttype="none"/>
                <o:lock v:ext="edit" shapetype="t"/>
              </v:shapetype>
              <v:shape id="Прямая со стрелкой 101" o:spid="_x0000_s1026" type="#_x0000_t32" style="position:absolute;margin-left:128.55pt;margin-top:100.7pt;width:171.6pt;height:88.2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" strokecolor="red" strokeweight="2.25pt">
                <v:stroke endarrow="block" joinstyle="miter"/>
                <w10:wrap anchorx="margin"/>
              </v:shape>
            </w:pict>
          </mc:Fallback>
        </mc:AlternateContent>
      </w:r>
      <w:r w:rsidRPr="0034797E">
        <w:rPr>
          <w:rFonts w:ascii="Times New Roman" w:hAnsi="Times New Roman" w:cs="Times New Roman"/>
          <w:noProof/>
          <w:sz w:val="28"/>
          <w:szCs w:val="28"/>
          <w:lang w:val="en-US"/>
        </w:rPr>
        <mc:AlternateContent>
          <mc:Choice Requires="wps">
            <w:drawing>
              <wp:anchor distT="0" distB="0" distL="114300" distR="114300" simplePos="0" relativeHeight="251684864" behindDoc="0" locked="0" layoutInCell="1" allowOverlap="1" wp14:anchorId="04AC67D0" wp14:editId="6517405F">
                <wp:simplePos x="0" y="0"/>
                <wp:positionH relativeFrom="column">
                  <wp:posOffset>1518285</wp:posOffset>
                </wp:positionH>
                <wp:positionV relativeFrom="paragraph">
                  <wp:posOffset>1210310</wp:posOffset>
                </wp:positionV>
                <wp:extent cx="91440" cy="99060"/>
                <wp:effectExtent l="0" t="0" r="22860" b="15240"/>
                <wp:wrapNone/>
                <wp:docPr id="99" name="Овал 99"/>
                <wp:cNvGraphicFramePr/>
                <a:graphic xmlns:a="http://schemas.openxmlformats.org/drawingml/2006/main">
                  <a:graphicData uri="http://schemas.microsoft.com/office/word/2010/wordprocessingShape">
                    <wps:wsp>
                      <wps:cNvSpPr/>
                      <wps:spPr>
                        <a:xfrm flipH="1">
                          <a:off x="0" y="0"/>
                          <a:ext cx="91440" cy="9906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71F240" id="Овал 99" o:spid="_x0000_s1026" style="position:absolute;margin-left:119.55pt;margin-top:95.3pt;width:7.2pt;height:7.8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" filled="f" strokecolor="red" strokeweight="1pt">
                <v:stroke joinstyle="miter"/>
              </v:oval>
            </w:pict>
          </mc:Fallback>
        </mc:AlternateContent>
      </w:r>
      <w:r w:rsidRPr="0034797E">
        <w:rPr>
          <w:rFonts w:ascii="Times New Roman" w:hAnsi="Times New Roman" w:cs="Times New Roman"/>
          <w:noProof/>
          <w:sz w:val="28"/>
          <w:szCs w:val="28"/>
          <w:lang w:val="en-US"/>
        </w:rPr>
        <mc:AlternateContent>
          <mc:Choice Requires="wps">
            <w:drawing>
              <wp:anchor distT="0" distB="0" distL="114300" distR="114300" simplePos="0" relativeHeight="251682816" behindDoc="0" locked="0" layoutInCell="1" allowOverlap="1" wp14:anchorId="480D63FD" wp14:editId="44C1B4D4">
                <wp:simplePos x="0" y="0"/>
                <wp:positionH relativeFrom="column">
                  <wp:posOffset>2303145</wp:posOffset>
                </wp:positionH>
                <wp:positionV relativeFrom="paragraph">
                  <wp:posOffset>2307590</wp:posOffset>
                </wp:positionV>
                <wp:extent cx="152400" cy="144780"/>
                <wp:effectExtent l="0" t="0" r="19050" b="26670"/>
                <wp:wrapNone/>
                <wp:docPr id="98" name="Овал 98"/>
                <wp:cNvGraphicFramePr/>
                <a:graphic xmlns:a="http://schemas.openxmlformats.org/drawingml/2006/main">
                  <a:graphicData uri="http://schemas.microsoft.com/office/word/2010/wordprocessingShape">
                    <wps:wsp>
                      <wps:cNvSpPr/>
                      <wps:spPr>
                        <a:xfrm>
                          <a:off x="0" y="0"/>
                          <a:ext cx="152400" cy="14478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A37264" id="Овал 98" o:spid="_x0000_s1026" style="position:absolute;margin-left:181.35pt;margin-top:181.7pt;width:12pt;height:11.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" filled="f" strokecolor="red" strokeweight="1pt">
                <v:stroke joinstyle="miter"/>
              </v:oval>
            </w:pict>
          </mc:Fallback>
        </mc:AlternateContent>
      </w:r>
      <w:r w:rsidRPr="0034797E">
        <w:rPr>
          <w:rFonts w:ascii="Times New Roman" w:hAnsi="Times New Roman" w:cs="Times New Roman"/>
          <w:noProof/>
          <w:sz w:val="28"/>
          <w:szCs w:val="28"/>
          <w:lang w:val="en-US"/>
        </w:rPr>
        <mc:AlternateContent>
          <mc:Choice Requires="wps">
            <w:drawing>
              <wp:anchor distT="0" distB="0" distL="114300" distR="114300" simplePos="0" relativeHeight="251680768" behindDoc="0" locked="0" layoutInCell="1" allowOverlap="1" wp14:anchorId="564313A3" wp14:editId="66554042">
                <wp:simplePos x="0" y="0"/>
                <wp:positionH relativeFrom="margin">
                  <wp:posOffset>2409825</wp:posOffset>
                </wp:positionH>
                <wp:positionV relativeFrom="paragraph">
                  <wp:posOffset>2414270</wp:posOffset>
                </wp:positionV>
                <wp:extent cx="1432560" cy="1325880"/>
                <wp:effectExtent l="19050" t="19050" r="53340" b="45720"/>
                <wp:wrapNone/>
                <wp:docPr id="97" name="Прямая со стрелкой 97"/>
                <wp:cNvGraphicFramePr/>
                <a:graphic xmlns:a="http://schemas.openxmlformats.org/drawingml/2006/main">
                  <a:graphicData uri="http://schemas.microsoft.com/office/word/2010/wordprocessingShape">
                    <wps:wsp>
                      <wps:cNvCnPr/>
                      <wps:spPr>
                        <a:xfrm>
                          <a:off x="0" y="0"/>
                          <a:ext cx="1432560" cy="1325880"/>
                        </a:xfrm>
                        <a:prstGeom prst="straightConnector1">
                          <a:avLst/>
                        </a:prstGeom>
                        <a:ln w="28575">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4EFF40" id="Прямая со стрелкой 97" o:spid="_x0000_s1026" type="#_x0000_t32" style="position:absolute;margin-left:189.75pt;margin-top:190.1pt;width:112.8pt;height:104.4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" strokecolor="red" strokeweight="2.25pt">
                <v:stroke endarrow="block" joinstyle="miter"/>
                <w10:wrap anchorx="margin"/>
              </v:shape>
            </w:pict>
          </mc:Fallback>
        </mc:AlternateContent>
      </w:r>
      <w:r w:rsidR="00342C03" w:rsidRPr="0034797E">
        <w:rPr>
          <w:rFonts w:ascii="Times New Roman" w:hAnsi="Times New Roman" w:cs="Times New Roman"/>
          <w:noProof/>
          <w:sz w:val="28"/>
          <w:szCs w:val="28"/>
          <w:lang w:val="en-US"/>
        </w:rPr>
        <mc:AlternateContent>
          <mc:Choice Requires="wps">
            <w:drawing>
              <wp:anchor distT="0" distB="0" distL="114300" distR="114300" simplePos="0" relativeHeight="251676672" behindDoc="0" locked="0" layoutInCell="1" allowOverlap="1" wp14:anchorId="3C9F623B" wp14:editId="49884D25">
                <wp:simplePos x="0" y="0"/>
                <wp:positionH relativeFrom="margin">
                  <wp:posOffset>2257425</wp:posOffset>
                </wp:positionH>
                <wp:positionV relativeFrom="paragraph">
                  <wp:posOffset>425450</wp:posOffset>
                </wp:positionV>
                <wp:extent cx="1615440" cy="144780"/>
                <wp:effectExtent l="19050" t="19050" r="41910" b="102870"/>
                <wp:wrapNone/>
                <wp:docPr id="94" name="Прямая со стрелкой 94"/>
                <wp:cNvGraphicFramePr/>
                <a:graphic xmlns:a="http://schemas.openxmlformats.org/drawingml/2006/main">
                  <a:graphicData uri="http://schemas.microsoft.com/office/word/2010/wordprocessingShape">
                    <wps:wsp>
                      <wps:cNvCnPr/>
                      <wps:spPr>
                        <a:xfrm>
                          <a:off x="0" y="0"/>
                          <a:ext cx="1615440" cy="144780"/>
                        </a:xfrm>
                        <a:prstGeom prst="straightConnector1">
                          <a:avLst/>
                        </a:prstGeom>
                        <a:ln w="28575">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449C0F" id="Прямая со стрелкой 94" o:spid="_x0000_s1026" type="#_x0000_t32" style="position:absolute;margin-left:177.75pt;margin-top:33.5pt;width:127.2pt;height:11.4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" strokecolor="red" strokeweight="2.25pt">
                <v:stroke endarrow="block" joinstyle="miter"/>
                <w10:wrap anchorx="margin"/>
              </v:shape>
            </w:pict>
          </mc:Fallback>
        </mc:AlternateContent>
      </w:r>
      <w:r w:rsidR="00342C03" w:rsidRPr="0034797E">
        <w:rPr>
          <w:rFonts w:ascii="Times New Roman" w:hAnsi="Times New Roman" w:cs="Times New Roman"/>
          <w:noProof/>
          <w:sz w:val="28"/>
          <w:szCs w:val="28"/>
          <w:lang w:val="en-US"/>
        </w:rPr>
        <mc:AlternateContent>
          <mc:Choice Requires="wps">
            <w:drawing>
              <wp:anchor distT="0" distB="0" distL="114300" distR="114300" simplePos="0" relativeHeight="251678720" behindDoc="0" locked="0" layoutInCell="1" allowOverlap="1" wp14:anchorId="588382BE" wp14:editId="483B8991">
                <wp:simplePos x="0" y="0"/>
                <wp:positionH relativeFrom="column">
                  <wp:posOffset>2013585</wp:posOffset>
                </wp:positionH>
                <wp:positionV relativeFrom="paragraph">
                  <wp:posOffset>257810</wp:posOffset>
                </wp:positionV>
                <wp:extent cx="243840" cy="251460"/>
                <wp:effectExtent l="0" t="0" r="22860" b="15240"/>
                <wp:wrapNone/>
                <wp:docPr id="96" name="Овал 96"/>
                <wp:cNvGraphicFramePr/>
                <a:graphic xmlns:a="http://schemas.openxmlformats.org/drawingml/2006/main">
                  <a:graphicData uri="http://schemas.microsoft.com/office/word/2010/wordprocessingShape">
                    <wps:wsp>
                      <wps:cNvSpPr/>
                      <wps:spPr>
                        <a:xfrm>
                          <a:off x="0" y="0"/>
                          <a:ext cx="243840" cy="25146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523476" id="Овал 96" o:spid="_x0000_s1026" style="position:absolute;margin-left:158.55pt;margin-top:20.3pt;width:19.2pt;height:19.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" filled="f" strokecolor="red" strokeweight="1pt">
                <v:stroke joinstyle="miter"/>
              </v:oval>
            </w:pict>
          </mc:Fallback>
        </mc:AlternateContent>
      </w:r>
      <w:r w:rsidR="00826893" w:rsidRPr="00700544">
        <w:rPr>
          <w:noProof/>
          <w:lang w:val="en-US"/>
        </w:rPr>
        <mc:AlternateContent>
          <mc:Choice Requires="wps">
            <w:drawing>
              <wp:anchor distT="0" distB="0" distL="114300" distR="114300" simplePos="0" relativeHeight="251671552" behindDoc="0" locked="0" layoutInCell="1" allowOverlap="1" wp14:anchorId="2F3D0E7B" wp14:editId="5461469F">
                <wp:simplePos x="0" y="0"/>
                <wp:positionH relativeFrom="column">
                  <wp:posOffset>4787265</wp:posOffset>
                </wp:positionH>
                <wp:positionV relativeFrom="paragraph">
                  <wp:posOffset>3078480</wp:posOffset>
                </wp:positionV>
                <wp:extent cx="929640" cy="358140"/>
                <wp:effectExtent l="0" t="0" r="0" b="3810"/>
                <wp:wrapNone/>
                <wp:docPr id="38" name="Надпись 38"/>
                <wp:cNvGraphicFramePr/>
                <a:graphic xmlns:a="http://schemas.openxmlformats.org/drawingml/2006/main">
                  <a:graphicData uri="http://schemas.microsoft.com/office/word/2010/wordprocessingShape">
                    <wps:wsp>
                      <wps:cNvSpPr txBox="1"/>
                      <wps:spPr>
                        <a:xfrm>
                          <a:off x="0" y="0"/>
                          <a:ext cx="929640" cy="358140"/>
                        </a:xfrm>
                        <a:prstGeom prst="rect">
                          <a:avLst/>
                        </a:prstGeom>
                        <a:noFill/>
                        <a:ln>
                          <a:noFill/>
                        </a:ln>
                      </wps:spPr>
                      <wps:txbx>
                        <w:txbxContent>
                          <w:p w:rsidR="0068137D" w:rsidRPr="0008119F" w:rsidRDefault="0068137D" w:rsidP="00100177">
                            <w:pPr>
                              <w:spacing w:after="0" w:line="240" w:lineRule="auto"/>
                              <w:jc w:val="cente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8119F">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учаске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D0E7B" id="Надпись 38" o:spid="_x0000_s1040" type="#_x0000_t202" style="position:absolute;margin-left:376.95pt;margin-top:242.4pt;width:73.2pt;height:2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" filled="f" stroked="f">
                <v:textbox>
                  <w:txbxContent>
                    <w:p w:rsidR="0068137D" w:rsidRPr="0008119F" w:rsidRDefault="0068137D" w:rsidP="00100177">
                      <w:pPr>
                        <w:spacing w:after="0" w:line="240" w:lineRule="auto"/>
                        <w:jc w:val="cente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08119F">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учаске</w:t>
                      </w:r>
                    </w:p>
                  </w:txbxContent>
                </v:textbox>
              </v:shape>
            </w:pict>
          </mc:Fallback>
        </mc:AlternateContent>
      </w:r>
      <w:r w:rsidR="00826893" w:rsidRPr="00700544">
        <w:rPr>
          <w:noProof/>
          <w:lang w:val="en-US"/>
        </w:rPr>
        <mc:AlternateContent>
          <mc:Choice Requires="wps">
            <w:drawing>
              <wp:anchor distT="0" distB="0" distL="114300" distR="114300" simplePos="0" relativeHeight="251672576" behindDoc="0" locked="0" layoutInCell="1" allowOverlap="1" wp14:anchorId="32DF159C" wp14:editId="334CBEF7">
                <wp:simplePos x="0" y="0"/>
                <wp:positionH relativeFrom="column">
                  <wp:posOffset>4709160</wp:posOffset>
                </wp:positionH>
                <wp:positionV relativeFrom="paragraph">
                  <wp:posOffset>1744345</wp:posOffset>
                </wp:positionV>
                <wp:extent cx="929640" cy="358140"/>
                <wp:effectExtent l="0" t="0" r="0" b="3810"/>
                <wp:wrapNone/>
                <wp:docPr id="49" name="Надпись 49"/>
                <wp:cNvGraphicFramePr/>
                <a:graphic xmlns:a="http://schemas.openxmlformats.org/drawingml/2006/main">
                  <a:graphicData uri="http://schemas.microsoft.com/office/word/2010/wordprocessingShape">
                    <wps:wsp>
                      <wps:cNvSpPr txBox="1"/>
                      <wps:spPr>
                        <a:xfrm>
                          <a:off x="0" y="0"/>
                          <a:ext cx="929640" cy="358140"/>
                        </a:xfrm>
                        <a:prstGeom prst="rect">
                          <a:avLst/>
                        </a:prstGeom>
                        <a:noFill/>
                        <a:ln>
                          <a:noFill/>
                        </a:ln>
                      </wps:spPr>
                      <wps:txbx>
                        <w:txbxContent>
                          <w:p w:rsidR="0068137D" w:rsidRPr="0008119F" w:rsidRDefault="0068137D" w:rsidP="00100177">
                            <w:pPr>
                              <w:spacing w:after="0" w:line="240" w:lineRule="auto"/>
                              <w:jc w:val="cente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08119F">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учаске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F159C" id="Надпись 49" o:spid="_x0000_s1041" type="#_x0000_t202" style="position:absolute;margin-left:370.8pt;margin-top:137.35pt;width:73.2pt;height:2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" filled="f" stroked="f">
                <v:textbox>
                  <w:txbxContent>
                    <w:p w:rsidR="0068137D" w:rsidRPr="0008119F" w:rsidRDefault="0068137D" w:rsidP="00100177">
                      <w:pPr>
                        <w:spacing w:after="0" w:line="240" w:lineRule="auto"/>
                        <w:jc w:val="cente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08119F">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учаске</w:t>
                      </w:r>
                    </w:p>
                  </w:txbxContent>
                </v:textbox>
              </v:shape>
            </w:pict>
          </mc:Fallback>
        </mc:AlternateContent>
      </w:r>
      <w:r w:rsidR="00826893" w:rsidRPr="00700544">
        <w:rPr>
          <w:noProof/>
          <w:lang w:val="en-US"/>
        </w:rPr>
        <mc:AlternateContent>
          <mc:Choice Requires="wps">
            <w:drawing>
              <wp:anchor distT="0" distB="0" distL="114300" distR="114300" simplePos="0" relativeHeight="251670528" behindDoc="0" locked="0" layoutInCell="1" allowOverlap="1" wp14:anchorId="2246D389" wp14:editId="122E0564">
                <wp:simplePos x="0" y="0"/>
                <wp:positionH relativeFrom="column">
                  <wp:posOffset>4612005</wp:posOffset>
                </wp:positionH>
                <wp:positionV relativeFrom="paragraph">
                  <wp:posOffset>8890</wp:posOffset>
                </wp:positionV>
                <wp:extent cx="929640" cy="358140"/>
                <wp:effectExtent l="0" t="0" r="0" b="3810"/>
                <wp:wrapNone/>
                <wp:docPr id="37" name="Надпись 37"/>
                <wp:cNvGraphicFramePr/>
                <a:graphic xmlns:a="http://schemas.openxmlformats.org/drawingml/2006/main">
                  <a:graphicData uri="http://schemas.microsoft.com/office/word/2010/wordprocessingShape">
                    <wps:wsp>
                      <wps:cNvSpPr txBox="1"/>
                      <wps:spPr>
                        <a:xfrm>
                          <a:off x="0" y="0"/>
                          <a:ext cx="929640" cy="358140"/>
                        </a:xfrm>
                        <a:prstGeom prst="rect">
                          <a:avLst/>
                        </a:prstGeom>
                        <a:noFill/>
                        <a:ln>
                          <a:noFill/>
                        </a:ln>
                      </wps:spPr>
                      <wps:txbx>
                        <w:txbxContent>
                          <w:p w:rsidR="0068137D" w:rsidRPr="0008119F" w:rsidRDefault="0068137D" w:rsidP="00100177">
                            <w:pPr>
                              <w:spacing w:after="0" w:line="240" w:lineRule="auto"/>
                              <w:jc w:val="cente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119F">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учаске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6D389" id="Надпись 37" o:spid="_x0000_s1042" type="#_x0000_t202" style="position:absolute;margin-left:363.15pt;margin-top:.7pt;width:73.2pt;height:28.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" filled="f" stroked="f">
                <v:textbox>
                  <w:txbxContent>
                    <w:p w:rsidR="0068137D" w:rsidRPr="0008119F" w:rsidRDefault="0068137D" w:rsidP="00100177">
                      <w:pPr>
                        <w:spacing w:after="0" w:line="240" w:lineRule="auto"/>
                        <w:jc w:val="cente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119F">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r>
                        <w:rPr>
                          <w:rFonts w:ascii="Times New Roman" w:hAnsi="Times New Roman" w:cs="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учаске</w:t>
                      </w:r>
                    </w:p>
                  </w:txbxContent>
                </v:textbox>
              </v:shape>
            </w:pict>
          </mc:Fallback>
        </mc:AlternateContent>
      </w:r>
      <w:r w:rsidR="00826893" w:rsidRPr="00826893">
        <w:rPr>
          <w:rFonts w:ascii="Times New Roman" w:hAnsi="Times New Roman" w:cs="Times New Roman"/>
          <w:noProof/>
          <w:sz w:val="28"/>
          <w:szCs w:val="28"/>
          <w:lang w:val="en-US"/>
        </w:rPr>
        <w:drawing>
          <wp:inline distT="0" distB="0" distL="0" distR="0" wp14:anchorId="0A917FE9" wp14:editId="0AE4B210">
            <wp:extent cx="2011680" cy="4562890"/>
            <wp:effectExtent l="0" t="0" r="762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2019094" cy="4579708"/>
                    </a:xfrm>
                    <a:prstGeom prst="rect">
                      <a:avLst/>
                    </a:prstGeom>
                  </pic:spPr>
                </pic:pic>
              </a:graphicData>
            </a:graphic>
          </wp:inline>
        </w:drawing>
      </w:r>
    </w:p>
    <w:p w:rsidR="00100177" w:rsidRPr="00700544" w:rsidRDefault="00100177" w:rsidP="00100177">
      <w:pPr>
        <w:spacing w:after="0" w:line="240" w:lineRule="auto"/>
        <w:jc w:val="center"/>
        <w:rPr>
          <w:rFonts w:ascii="Times New Roman" w:hAnsi="Times New Roman" w:cs="Times New Roman"/>
          <w:sz w:val="28"/>
          <w:szCs w:val="28"/>
          <w:lang w:val="en-US"/>
        </w:rPr>
      </w:pPr>
    </w:p>
    <w:p w:rsidR="00826893" w:rsidRDefault="00826893" w:rsidP="00BE422F">
      <w:pPr>
        <w:pStyle w:val="a7"/>
        <w:spacing w:after="0" w:line="240" w:lineRule="auto"/>
        <w:ind w:left="567"/>
        <w:rPr>
          <w:rFonts w:ascii="Times New Roman" w:hAnsi="Times New Roman" w:cs="Times New Roman"/>
          <w:sz w:val="28"/>
          <w:szCs w:val="28"/>
          <w:lang w:val="kk-KZ"/>
        </w:rPr>
      </w:pPr>
    </w:p>
    <w:p w:rsidR="00100177" w:rsidRPr="00700544" w:rsidRDefault="00BE422F" w:rsidP="002E3945">
      <w:pPr>
        <w:pStyle w:val="a7"/>
        <w:spacing w:after="0" w:line="240" w:lineRule="auto"/>
        <w:ind w:left="0" w:firstLine="567"/>
        <w:rPr>
          <w:rFonts w:ascii="Times New Roman" w:hAnsi="Times New Roman" w:cs="Times New Roman"/>
          <w:sz w:val="28"/>
          <w:szCs w:val="28"/>
          <w:lang w:val="kk-KZ"/>
        </w:rPr>
      </w:pPr>
      <w:r w:rsidRPr="00700544">
        <w:rPr>
          <w:rFonts w:ascii="Times New Roman" w:hAnsi="Times New Roman" w:cs="Times New Roman"/>
          <w:sz w:val="28"/>
          <w:szCs w:val="28"/>
          <w:lang w:val="kk-KZ"/>
        </w:rPr>
        <w:t>1</w:t>
      </w:r>
      <w:r w:rsidR="002E3945">
        <w:rPr>
          <w:rFonts w:ascii="Times New Roman" w:hAnsi="Times New Roman" w:cs="Times New Roman"/>
          <w:sz w:val="28"/>
          <w:szCs w:val="28"/>
          <w:lang w:val="kk-KZ"/>
        </w:rPr>
        <w:t xml:space="preserve"> </w:t>
      </w:r>
      <w:r w:rsidR="00100177" w:rsidRPr="00700544">
        <w:rPr>
          <w:rFonts w:ascii="Times New Roman" w:hAnsi="Times New Roman" w:cs="Times New Roman"/>
          <w:sz w:val="28"/>
          <w:szCs w:val="28"/>
          <w:lang w:val="kk-KZ"/>
        </w:rPr>
        <w:t>учаске (қою көк түс) - жоғары жарамдылық;</w:t>
      </w:r>
    </w:p>
    <w:p w:rsidR="00100177" w:rsidRPr="00700544" w:rsidRDefault="002E3945" w:rsidP="002E3945">
      <w:pPr>
        <w:pStyle w:val="a7"/>
        <w:numPr>
          <w:ilvl w:val="1"/>
          <w:numId w:val="1"/>
        </w:numPr>
        <w:spacing w:after="0" w:line="240" w:lineRule="auto"/>
        <w:ind w:left="0" w:firstLine="567"/>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00177" w:rsidRPr="00700544">
        <w:rPr>
          <w:rFonts w:ascii="Times New Roman" w:hAnsi="Times New Roman" w:cs="Times New Roman"/>
          <w:sz w:val="28"/>
          <w:szCs w:val="28"/>
          <w:lang w:val="kk-KZ"/>
        </w:rPr>
        <w:t>учаске (ашық жасыл түс) – орташа жарамды учаске;</w:t>
      </w:r>
    </w:p>
    <w:p w:rsidR="00100177" w:rsidRPr="00700544" w:rsidRDefault="002E3945" w:rsidP="002E3945">
      <w:pPr>
        <w:pStyle w:val="a7"/>
        <w:spacing w:after="0" w:line="240" w:lineRule="auto"/>
        <w:ind w:left="567"/>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100177" w:rsidRPr="00700544">
        <w:rPr>
          <w:rFonts w:ascii="Times New Roman" w:hAnsi="Times New Roman" w:cs="Times New Roman"/>
          <w:sz w:val="28"/>
          <w:szCs w:val="28"/>
          <w:lang w:val="kk-KZ"/>
        </w:rPr>
        <w:t>учаске (сары түс) – жарамдылығы шектеулі учаске.</w:t>
      </w:r>
    </w:p>
    <w:p w:rsidR="00100177" w:rsidRPr="00700544" w:rsidRDefault="00100177" w:rsidP="00100177">
      <w:pPr>
        <w:pStyle w:val="a7"/>
        <w:spacing w:after="0" w:line="240" w:lineRule="auto"/>
        <w:ind w:left="0" w:firstLine="567"/>
        <w:rPr>
          <w:rFonts w:ascii="Times New Roman" w:hAnsi="Times New Roman" w:cs="Times New Roman"/>
          <w:sz w:val="28"/>
          <w:szCs w:val="28"/>
          <w:lang w:val="kk-KZ"/>
        </w:rPr>
      </w:pPr>
    </w:p>
    <w:p w:rsidR="00100177" w:rsidRPr="00700544" w:rsidRDefault="00BE422F" w:rsidP="002E3945">
      <w:pPr>
        <w:spacing w:after="0" w:line="240" w:lineRule="auto"/>
        <w:ind w:firstLine="567"/>
        <w:jc w:val="both"/>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Сурет </w:t>
      </w:r>
      <w:r w:rsidR="00692AA5" w:rsidRPr="00700544">
        <w:rPr>
          <w:rFonts w:ascii="Times New Roman" w:hAnsi="Times New Roman" w:cs="Times New Roman"/>
          <w:sz w:val="28"/>
          <w:szCs w:val="28"/>
          <w:lang w:val="kk-KZ"/>
        </w:rPr>
        <w:t>Н</w:t>
      </w:r>
      <w:r w:rsidRPr="00700544">
        <w:rPr>
          <w:rFonts w:ascii="Times New Roman" w:hAnsi="Times New Roman" w:cs="Times New Roman"/>
          <w:sz w:val="28"/>
          <w:szCs w:val="28"/>
          <w:lang w:val="kk-KZ"/>
        </w:rPr>
        <w:t xml:space="preserve"> – Кө</w:t>
      </w:r>
      <w:r w:rsidR="00100177" w:rsidRPr="00700544">
        <w:rPr>
          <w:rFonts w:ascii="Times New Roman" w:hAnsi="Times New Roman" w:cs="Times New Roman"/>
          <w:sz w:val="28"/>
          <w:szCs w:val="28"/>
          <w:lang w:val="kk-KZ"/>
        </w:rPr>
        <w:t xml:space="preserve">пфакторлы талдау барысында алынған егістікке жарамды жерлер картасы мен </w:t>
      </w:r>
      <w:r w:rsidR="004F251E">
        <w:rPr>
          <w:rFonts w:ascii="Times New Roman" w:hAnsi="Times New Roman" w:cs="Times New Roman"/>
          <w:sz w:val="28"/>
          <w:szCs w:val="28"/>
          <w:lang w:val="kk-KZ"/>
        </w:rPr>
        <w:t>тәжірибелік</w:t>
      </w:r>
      <w:r w:rsidR="002E3945">
        <w:rPr>
          <w:rFonts w:ascii="Times New Roman" w:hAnsi="Times New Roman" w:cs="Times New Roman"/>
          <w:sz w:val="28"/>
          <w:szCs w:val="28"/>
          <w:lang w:val="kk-KZ"/>
        </w:rPr>
        <w:t xml:space="preserve"> </w:t>
      </w:r>
      <w:r w:rsidR="00100177" w:rsidRPr="00700544">
        <w:rPr>
          <w:rFonts w:ascii="Times New Roman" w:hAnsi="Times New Roman" w:cs="Times New Roman"/>
          <w:sz w:val="28"/>
          <w:szCs w:val="28"/>
          <w:lang w:val="kk-KZ"/>
        </w:rPr>
        <w:t>учаскелер</w:t>
      </w:r>
      <w:r w:rsidR="002E3945">
        <w:rPr>
          <w:rFonts w:ascii="Times New Roman" w:hAnsi="Times New Roman" w:cs="Times New Roman"/>
          <w:sz w:val="28"/>
          <w:szCs w:val="28"/>
          <w:lang w:val="kk-KZ"/>
        </w:rPr>
        <w:t>і</w:t>
      </w:r>
      <w:r w:rsidR="00100177" w:rsidRPr="00700544">
        <w:rPr>
          <w:rFonts w:ascii="Times New Roman" w:hAnsi="Times New Roman" w:cs="Times New Roman"/>
          <w:sz w:val="28"/>
          <w:szCs w:val="28"/>
          <w:lang w:val="kk-KZ"/>
        </w:rPr>
        <w:t xml:space="preserve">  </w:t>
      </w:r>
    </w:p>
    <w:p w:rsidR="00100177" w:rsidRPr="00700544" w:rsidRDefault="00100177" w:rsidP="00100177">
      <w:pPr>
        <w:spacing w:after="0" w:line="240" w:lineRule="auto"/>
        <w:jc w:val="center"/>
        <w:rPr>
          <w:rFonts w:ascii="Times New Roman" w:hAnsi="Times New Roman" w:cs="Times New Roman"/>
          <w:sz w:val="28"/>
          <w:szCs w:val="28"/>
          <w:lang w:val="kk-KZ"/>
        </w:rPr>
      </w:pPr>
    </w:p>
    <w:p w:rsidR="00100177" w:rsidRPr="00700544" w:rsidRDefault="00100177" w:rsidP="00100177">
      <w:pPr>
        <w:spacing w:after="0" w:line="240" w:lineRule="auto"/>
        <w:jc w:val="center"/>
        <w:rPr>
          <w:rFonts w:ascii="Times New Roman" w:hAnsi="Times New Roman" w:cs="Times New Roman"/>
          <w:sz w:val="28"/>
          <w:szCs w:val="28"/>
          <w:lang w:val="kk-KZ"/>
        </w:rPr>
      </w:pPr>
    </w:p>
    <w:p w:rsidR="00100177" w:rsidRPr="00700544" w:rsidRDefault="00100177" w:rsidP="00100177">
      <w:pPr>
        <w:spacing w:after="0" w:line="240" w:lineRule="auto"/>
        <w:jc w:val="center"/>
        <w:rPr>
          <w:rFonts w:ascii="Times New Roman" w:hAnsi="Times New Roman" w:cs="Times New Roman"/>
          <w:sz w:val="28"/>
          <w:szCs w:val="28"/>
          <w:lang w:val="kk-KZ"/>
        </w:rPr>
      </w:pPr>
    </w:p>
    <w:p w:rsidR="00100177" w:rsidRPr="00700544" w:rsidRDefault="00100177" w:rsidP="0077429F">
      <w:pPr>
        <w:spacing w:after="0" w:line="240" w:lineRule="auto"/>
        <w:jc w:val="center"/>
        <w:rPr>
          <w:rFonts w:ascii="Times New Roman" w:hAnsi="Times New Roman" w:cs="Times New Roman"/>
          <w:sz w:val="28"/>
          <w:szCs w:val="28"/>
          <w:lang w:val="kk-KZ"/>
        </w:rPr>
      </w:pPr>
    </w:p>
    <w:p w:rsidR="00100177" w:rsidRPr="00700544" w:rsidRDefault="00100177" w:rsidP="0077429F">
      <w:pPr>
        <w:spacing w:after="0" w:line="240" w:lineRule="auto"/>
        <w:jc w:val="center"/>
        <w:rPr>
          <w:rFonts w:ascii="Times New Roman" w:hAnsi="Times New Roman" w:cs="Times New Roman"/>
          <w:sz w:val="28"/>
          <w:szCs w:val="28"/>
          <w:lang w:val="kk-KZ"/>
        </w:rPr>
      </w:pPr>
    </w:p>
    <w:p w:rsidR="00100177" w:rsidRPr="00700544" w:rsidRDefault="00100177" w:rsidP="0077429F">
      <w:pPr>
        <w:spacing w:after="0" w:line="240" w:lineRule="auto"/>
        <w:jc w:val="center"/>
        <w:rPr>
          <w:rFonts w:ascii="Times New Roman" w:hAnsi="Times New Roman" w:cs="Times New Roman"/>
          <w:sz w:val="28"/>
          <w:szCs w:val="28"/>
          <w:lang w:val="kk-KZ"/>
        </w:rPr>
      </w:pPr>
    </w:p>
    <w:p w:rsidR="00427D91" w:rsidRPr="00700544" w:rsidRDefault="00427D91" w:rsidP="00427D91">
      <w:pPr>
        <w:spacing w:after="0" w:line="240" w:lineRule="auto"/>
        <w:rPr>
          <w:rFonts w:ascii="Times New Roman" w:hAnsi="Times New Roman" w:cs="Times New Roman"/>
          <w:sz w:val="28"/>
          <w:szCs w:val="28"/>
          <w:lang w:val="kk-KZ"/>
        </w:rPr>
      </w:pPr>
    </w:p>
    <w:p w:rsidR="0077429F" w:rsidRPr="00700544" w:rsidRDefault="0077429F" w:rsidP="00692AA5">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Қосымша</w:t>
      </w:r>
      <w:r w:rsidR="00443146" w:rsidRPr="00700544">
        <w:rPr>
          <w:rFonts w:ascii="Times New Roman" w:hAnsi="Times New Roman" w:cs="Times New Roman"/>
          <w:sz w:val="28"/>
          <w:szCs w:val="28"/>
          <w:lang w:val="kk-KZ"/>
        </w:rPr>
        <w:t xml:space="preserve"> </w:t>
      </w:r>
      <w:r w:rsidR="00692AA5" w:rsidRPr="00700544">
        <w:rPr>
          <w:rFonts w:ascii="Times New Roman" w:hAnsi="Times New Roman" w:cs="Times New Roman"/>
          <w:sz w:val="28"/>
          <w:szCs w:val="28"/>
          <w:lang w:val="kk-KZ"/>
        </w:rPr>
        <w:t>П</w:t>
      </w:r>
    </w:p>
    <w:p w:rsidR="00443146" w:rsidRPr="00700544" w:rsidRDefault="00443146" w:rsidP="0077429F">
      <w:pPr>
        <w:spacing w:after="0" w:line="240" w:lineRule="auto"/>
        <w:jc w:val="center"/>
        <w:rPr>
          <w:rFonts w:ascii="Times New Roman" w:hAnsi="Times New Roman" w:cs="Times New Roman"/>
          <w:sz w:val="28"/>
          <w:szCs w:val="28"/>
          <w:lang w:val="kk-KZ"/>
        </w:rPr>
      </w:pPr>
    </w:p>
    <w:p w:rsidR="00F333DA" w:rsidRPr="00700544" w:rsidRDefault="00443146" w:rsidP="00692AA5">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 xml:space="preserve">ArcGIS бағдарламасында </w:t>
      </w:r>
      <w:r w:rsidR="002E3945">
        <w:rPr>
          <w:rFonts w:ascii="Times New Roman" w:hAnsi="Times New Roman" w:cs="Times New Roman"/>
          <w:sz w:val="28"/>
          <w:szCs w:val="28"/>
          <w:lang w:val="kk-KZ"/>
        </w:rPr>
        <w:t>СҚО Айырт</w:t>
      </w:r>
      <w:r w:rsidR="00FA00E4">
        <w:rPr>
          <w:rFonts w:ascii="Times New Roman" w:hAnsi="Times New Roman" w:cs="Times New Roman"/>
          <w:sz w:val="28"/>
          <w:szCs w:val="28"/>
          <w:lang w:val="kk-KZ"/>
        </w:rPr>
        <w:t>ау ауданының пайдаланылмай жа</w:t>
      </w:r>
      <w:r w:rsidR="00A96183">
        <w:rPr>
          <w:rFonts w:ascii="Times New Roman" w:hAnsi="Times New Roman" w:cs="Times New Roman"/>
          <w:sz w:val="28"/>
          <w:szCs w:val="28"/>
          <w:lang w:val="kk-KZ"/>
        </w:rPr>
        <w:t>тқа</w:t>
      </w:r>
      <w:r w:rsidR="002E3945">
        <w:rPr>
          <w:rFonts w:ascii="Times New Roman" w:hAnsi="Times New Roman" w:cs="Times New Roman"/>
          <w:sz w:val="28"/>
          <w:szCs w:val="28"/>
          <w:lang w:val="kk-KZ"/>
        </w:rPr>
        <w:t xml:space="preserve">н 3 </w:t>
      </w:r>
      <w:r w:rsidR="004F251E">
        <w:rPr>
          <w:rFonts w:ascii="Times New Roman" w:hAnsi="Times New Roman" w:cs="Times New Roman"/>
          <w:sz w:val="28"/>
          <w:szCs w:val="28"/>
          <w:lang w:val="kk-KZ"/>
        </w:rPr>
        <w:t>тәжірибелік</w:t>
      </w:r>
      <w:r w:rsidR="002E3945">
        <w:rPr>
          <w:rFonts w:ascii="Times New Roman" w:hAnsi="Times New Roman" w:cs="Times New Roman"/>
          <w:sz w:val="28"/>
          <w:szCs w:val="28"/>
          <w:lang w:val="kk-KZ"/>
        </w:rPr>
        <w:t xml:space="preserve"> учаске бойынша </w:t>
      </w:r>
      <w:r w:rsidR="00692AA5">
        <w:rPr>
          <w:rFonts w:ascii="Times New Roman" w:hAnsi="Times New Roman" w:cs="Times New Roman"/>
          <w:sz w:val="28"/>
          <w:szCs w:val="28"/>
          <w:lang w:val="kk-KZ"/>
        </w:rPr>
        <w:t>DSMW қабатын атрибуттық кестесі</w:t>
      </w:r>
    </w:p>
    <w:p w:rsidR="00F333DA" w:rsidRPr="00700544" w:rsidRDefault="00F333DA" w:rsidP="00F333DA">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noProof/>
          <w:sz w:val="28"/>
          <w:szCs w:val="28"/>
          <w:lang w:val="en-US"/>
        </w:rPr>
        <w:drawing>
          <wp:inline distT="0" distB="0" distL="0" distR="0" wp14:anchorId="13512DFF" wp14:editId="2C5E3C38">
            <wp:extent cx="2390775" cy="3701371"/>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2418874" cy="3744873"/>
                    </a:xfrm>
                    <a:prstGeom prst="rect">
                      <a:avLst/>
                    </a:prstGeom>
                  </pic:spPr>
                </pic:pic>
              </a:graphicData>
            </a:graphic>
          </wp:inline>
        </w:drawing>
      </w:r>
    </w:p>
    <w:p w:rsidR="0054056F" w:rsidRPr="00700544" w:rsidRDefault="00F333DA" w:rsidP="002E3945">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noProof/>
          <w:sz w:val="28"/>
          <w:szCs w:val="28"/>
          <w:lang w:val="en-US"/>
        </w:rPr>
        <w:drawing>
          <wp:inline distT="0" distB="0" distL="0" distR="0" wp14:anchorId="0E9C5E6E" wp14:editId="74A5DC42">
            <wp:extent cx="2335807" cy="4251960"/>
            <wp:effectExtent l="0" t="0" r="762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2377026" cy="4326992"/>
                    </a:xfrm>
                    <a:prstGeom prst="rect">
                      <a:avLst/>
                    </a:prstGeom>
                  </pic:spPr>
                </pic:pic>
              </a:graphicData>
            </a:graphic>
          </wp:inline>
        </w:drawing>
      </w:r>
      <w:r w:rsidRPr="00700544">
        <w:rPr>
          <w:rFonts w:ascii="Times New Roman" w:hAnsi="Times New Roman" w:cs="Times New Roman"/>
          <w:noProof/>
          <w:sz w:val="28"/>
          <w:szCs w:val="28"/>
          <w:lang w:val="en-US"/>
        </w:rPr>
        <w:drawing>
          <wp:inline distT="0" distB="0" distL="0" distR="0" wp14:anchorId="40456846" wp14:editId="41BE262A">
            <wp:extent cx="2661417" cy="4320540"/>
            <wp:effectExtent l="0" t="0" r="5715" b="381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2704045" cy="4389742"/>
                    </a:xfrm>
                    <a:prstGeom prst="rect">
                      <a:avLst/>
                    </a:prstGeom>
                  </pic:spPr>
                </pic:pic>
              </a:graphicData>
            </a:graphic>
          </wp:inline>
        </w:drawing>
      </w:r>
    </w:p>
    <w:p w:rsidR="002E3945" w:rsidRDefault="002E3945" w:rsidP="00692AA5">
      <w:pPr>
        <w:spacing w:after="0" w:line="240" w:lineRule="auto"/>
        <w:rPr>
          <w:rFonts w:ascii="Times New Roman" w:hAnsi="Times New Roman" w:cs="Times New Roman"/>
          <w:sz w:val="28"/>
          <w:szCs w:val="28"/>
          <w:lang w:val="kk-KZ"/>
        </w:rPr>
      </w:pPr>
    </w:p>
    <w:p w:rsidR="00100177" w:rsidRPr="00700544" w:rsidRDefault="00100177" w:rsidP="00100177">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lastRenderedPageBreak/>
        <w:t>Қосымша</w:t>
      </w:r>
      <w:r w:rsidR="00692AA5">
        <w:rPr>
          <w:rFonts w:ascii="Times New Roman" w:hAnsi="Times New Roman" w:cs="Times New Roman"/>
          <w:sz w:val="28"/>
          <w:szCs w:val="28"/>
          <w:lang w:val="kk-KZ"/>
        </w:rPr>
        <w:t xml:space="preserve"> Р</w:t>
      </w:r>
      <w:r w:rsidRPr="00700544">
        <w:rPr>
          <w:rFonts w:ascii="Times New Roman" w:hAnsi="Times New Roman" w:cs="Times New Roman"/>
          <w:sz w:val="28"/>
          <w:szCs w:val="28"/>
          <w:lang w:val="kk-KZ"/>
        </w:rPr>
        <w:t xml:space="preserve"> </w:t>
      </w:r>
    </w:p>
    <w:p w:rsidR="00324C09" w:rsidRPr="00700544" w:rsidRDefault="00324C09" w:rsidP="00100177">
      <w:pPr>
        <w:spacing w:after="0" w:line="240" w:lineRule="auto"/>
        <w:jc w:val="center"/>
        <w:rPr>
          <w:rFonts w:ascii="Times New Roman" w:hAnsi="Times New Roman" w:cs="Times New Roman"/>
          <w:sz w:val="28"/>
          <w:szCs w:val="28"/>
          <w:lang w:val="kk-KZ"/>
        </w:rPr>
      </w:pPr>
    </w:p>
    <w:p w:rsidR="00100177" w:rsidRPr="00700544" w:rsidRDefault="00324C09" w:rsidP="00324C09">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sz w:val="28"/>
          <w:szCs w:val="28"/>
          <w:lang w:val="kk-KZ"/>
        </w:rPr>
        <w:t>Авторлық құқықпен қорғалатын объектілерге құқықтарды мемлекеттік тізілімге енгізу туралы куәлік №64743 28.11.2025ж</w:t>
      </w:r>
    </w:p>
    <w:p w:rsidR="00324C09" w:rsidRPr="00700544" w:rsidRDefault="00324C09" w:rsidP="00100177">
      <w:pPr>
        <w:spacing w:after="0" w:line="240" w:lineRule="auto"/>
        <w:rPr>
          <w:lang w:val="kk-KZ"/>
        </w:rPr>
      </w:pPr>
    </w:p>
    <w:p w:rsidR="00324C09" w:rsidRPr="00700544" w:rsidRDefault="00324C09" w:rsidP="00324C09">
      <w:pPr>
        <w:spacing w:after="0" w:line="240" w:lineRule="auto"/>
        <w:jc w:val="center"/>
        <w:rPr>
          <w:rFonts w:ascii="Times New Roman" w:hAnsi="Times New Roman" w:cs="Times New Roman"/>
          <w:sz w:val="28"/>
          <w:szCs w:val="28"/>
          <w:lang w:val="kk-KZ"/>
        </w:rPr>
      </w:pPr>
      <w:r w:rsidRPr="00700544">
        <w:rPr>
          <w:rFonts w:ascii="Times New Roman" w:hAnsi="Times New Roman" w:cs="Times New Roman"/>
          <w:noProof/>
          <w:sz w:val="28"/>
          <w:szCs w:val="28"/>
          <w:lang w:val="en-US"/>
        </w:rPr>
        <w:drawing>
          <wp:inline distT="0" distB="0" distL="0" distR="0" wp14:anchorId="54CE55EB" wp14:editId="6DFBAD5A">
            <wp:extent cx="5528491" cy="789622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543164" cy="7917183"/>
                    </a:xfrm>
                    <a:prstGeom prst="rect">
                      <a:avLst/>
                    </a:prstGeom>
                  </pic:spPr>
                </pic:pic>
              </a:graphicData>
            </a:graphic>
          </wp:inline>
        </w:drawing>
      </w:r>
    </w:p>
    <w:sectPr w:rsidR="00324C09" w:rsidRPr="00700544" w:rsidSect="00B44868">
      <w:footerReference w:type="default" r:id="rId167"/>
      <w:pgSz w:w="11906" w:h="16838"/>
      <w:pgMar w:top="1134" w:right="567" w:bottom="1134" w:left="1701"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C1D" w:rsidRDefault="00A02C1D">
      <w:pPr>
        <w:spacing w:after="0" w:line="240" w:lineRule="auto"/>
      </w:pPr>
      <w:r>
        <w:separator/>
      </w:r>
    </w:p>
  </w:endnote>
  <w:endnote w:type="continuationSeparator" w:id="0">
    <w:p w:rsidR="00A02C1D" w:rsidRDefault="00A02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ova">
    <w:altName w:val="Arial"/>
    <w:charset w:val="00"/>
    <w:family w:val="swiss"/>
    <w:pitch w:val="variable"/>
    <w:sig w:usb0="00000001" w:usb1="00000002"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37D" w:rsidRDefault="0068137D">
    <w:pPr>
      <w:pStyle w:val="a8"/>
      <w:spacing w:line="14" w:lineRule="auto"/>
      <w:jc w:val="left"/>
      <w:rPr>
        <w:sz w:val="20"/>
      </w:rPr>
    </w:pPr>
    <w:r>
      <w:rPr>
        <w:noProof/>
        <w:sz w:val="20"/>
        <w:lang w:val="en-US"/>
      </w:rPr>
      <mc:AlternateContent>
        <mc:Choice Requires="wps">
          <w:drawing>
            <wp:anchor distT="0" distB="0" distL="0" distR="0" simplePos="0" relativeHeight="251659264" behindDoc="1" locked="0" layoutInCell="1" allowOverlap="1" wp14:anchorId="44FEB9E2" wp14:editId="7B2DF075">
              <wp:simplePos x="0" y="0"/>
              <wp:positionH relativeFrom="page">
                <wp:posOffset>3985260</wp:posOffset>
              </wp:positionH>
              <wp:positionV relativeFrom="page">
                <wp:posOffset>9547860</wp:posOffset>
              </wp:positionV>
              <wp:extent cx="320040" cy="173355"/>
              <wp:effectExtent l="0" t="0" r="0" b="0"/>
              <wp:wrapNone/>
              <wp:docPr id="1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 cy="173355"/>
                      </a:xfrm>
                      <a:prstGeom prst="rect">
                        <a:avLst/>
                      </a:prstGeom>
                    </wps:spPr>
                    <wps:txbx>
                      <w:txbxContent>
                        <w:p w:rsidR="0068137D" w:rsidRDefault="0068137D">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F251E">
                            <w:rPr>
                              <w:rFonts w:ascii="Calibri"/>
                              <w:noProof/>
                              <w:spacing w:val="-5"/>
                            </w:rPr>
                            <w:t>5</w:t>
                          </w:r>
                          <w:r>
                            <w:rPr>
                              <w:rFonts w:ascii="Calibri"/>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4FEB9E2" id="_x0000_t202" coordsize="21600,21600" o:spt="202" path="m,l,21600r21600,l21600,xe">
              <v:stroke joinstyle="miter"/>
              <v:path gradientshapeok="t" o:connecttype="rect"/>
            </v:shapetype>
            <v:shape id="Textbox 1" o:spid="_x0000_s1043" type="#_x0000_t202" style="position:absolute;left:0;text-align:left;margin-left:313.8pt;margin-top:751.8pt;width:25.2pt;height:13.6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" filled="f" stroked="f">
              <v:path arrowok="t"/>
              <v:textbox inset="0,0,0,0">
                <w:txbxContent>
                  <w:p w:rsidR="0068137D" w:rsidRDefault="0068137D">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F251E">
                      <w:rPr>
                        <w:rFonts w:ascii="Calibri"/>
                        <w:noProof/>
                        <w:spacing w:val="-5"/>
                      </w:rPr>
                      <w:t>5</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435718"/>
      <w:docPartObj>
        <w:docPartGallery w:val="Page Numbers (Bottom of Page)"/>
        <w:docPartUnique/>
      </w:docPartObj>
    </w:sdtPr>
    <w:sdtEndPr/>
    <w:sdtContent>
      <w:p w:rsidR="0068137D" w:rsidRDefault="0068137D">
        <w:pPr>
          <w:pStyle w:val="af1"/>
          <w:jc w:val="center"/>
        </w:pPr>
        <w:r>
          <w:fldChar w:fldCharType="begin"/>
        </w:r>
        <w:r>
          <w:instrText>PAGE   \* MERGEFORMAT</w:instrText>
        </w:r>
        <w:r>
          <w:fldChar w:fldCharType="separate"/>
        </w:r>
        <w:r w:rsidR="004F251E">
          <w:rPr>
            <w:noProof/>
          </w:rPr>
          <w:t>156</w:t>
        </w:r>
        <w:r>
          <w:fldChar w:fldCharType="end"/>
        </w:r>
      </w:p>
    </w:sdtContent>
  </w:sdt>
  <w:p w:rsidR="0068137D" w:rsidRDefault="0068137D">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C1D" w:rsidRDefault="00A02C1D">
      <w:pPr>
        <w:spacing w:after="0" w:line="240" w:lineRule="auto"/>
      </w:pPr>
      <w:r>
        <w:separator/>
      </w:r>
    </w:p>
  </w:footnote>
  <w:footnote w:type="continuationSeparator" w:id="0">
    <w:p w:rsidR="00A02C1D" w:rsidRDefault="00A02C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3D22"/>
    <w:multiLevelType w:val="multilevel"/>
    <w:tmpl w:val="F1920CF4"/>
    <w:lvl w:ilvl="0">
      <w:start w:val="1"/>
      <w:numFmt w:val="decimal"/>
      <w:lvlText w:val="%1."/>
      <w:lvlJc w:val="left"/>
      <w:pPr>
        <w:tabs>
          <w:tab w:val="num" w:pos="1361"/>
        </w:tabs>
        <w:ind w:left="1361" w:hanging="360"/>
      </w:pPr>
    </w:lvl>
    <w:lvl w:ilvl="1" w:tentative="1">
      <w:start w:val="1"/>
      <w:numFmt w:val="decimal"/>
      <w:lvlText w:val="%2."/>
      <w:lvlJc w:val="left"/>
      <w:pPr>
        <w:tabs>
          <w:tab w:val="num" w:pos="2081"/>
        </w:tabs>
        <w:ind w:left="2081" w:hanging="360"/>
      </w:pPr>
    </w:lvl>
    <w:lvl w:ilvl="2" w:tentative="1">
      <w:start w:val="1"/>
      <w:numFmt w:val="decimal"/>
      <w:lvlText w:val="%3."/>
      <w:lvlJc w:val="left"/>
      <w:pPr>
        <w:tabs>
          <w:tab w:val="num" w:pos="2801"/>
        </w:tabs>
        <w:ind w:left="2801" w:hanging="360"/>
      </w:pPr>
    </w:lvl>
    <w:lvl w:ilvl="3" w:tentative="1">
      <w:start w:val="1"/>
      <w:numFmt w:val="decimal"/>
      <w:lvlText w:val="%4."/>
      <w:lvlJc w:val="left"/>
      <w:pPr>
        <w:tabs>
          <w:tab w:val="num" w:pos="3521"/>
        </w:tabs>
        <w:ind w:left="3521" w:hanging="360"/>
      </w:pPr>
    </w:lvl>
    <w:lvl w:ilvl="4" w:tentative="1">
      <w:start w:val="1"/>
      <w:numFmt w:val="decimal"/>
      <w:lvlText w:val="%5."/>
      <w:lvlJc w:val="left"/>
      <w:pPr>
        <w:tabs>
          <w:tab w:val="num" w:pos="4241"/>
        </w:tabs>
        <w:ind w:left="4241" w:hanging="360"/>
      </w:pPr>
    </w:lvl>
    <w:lvl w:ilvl="5" w:tentative="1">
      <w:start w:val="1"/>
      <w:numFmt w:val="decimal"/>
      <w:lvlText w:val="%6."/>
      <w:lvlJc w:val="left"/>
      <w:pPr>
        <w:tabs>
          <w:tab w:val="num" w:pos="4961"/>
        </w:tabs>
        <w:ind w:left="4961" w:hanging="360"/>
      </w:pPr>
    </w:lvl>
    <w:lvl w:ilvl="6" w:tentative="1">
      <w:start w:val="1"/>
      <w:numFmt w:val="decimal"/>
      <w:lvlText w:val="%7."/>
      <w:lvlJc w:val="left"/>
      <w:pPr>
        <w:tabs>
          <w:tab w:val="num" w:pos="5681"/>
        </w:tabs>
        <w:ind w:left="5681" w:hanging="360"/>
      </w:pPr>
    </w:lvl>
    <w:lvl w:ilvl="7" w:tentative="1">
      <w:start w:val="1"/>
      <w:numFmt w:val="decimal"/>
      <w:lvlText w:val="%8."/>
      <w:lvlJc w:val="left"/>
      <w:pPr>
        <w:tabs>
          <w:tab w:val="num" w:pos="6401"/>
        </w:tabs>
        <w:ind w:left="6401" w:hanging="360"/>
      </w:pPr>
    </w:lvl>
    <w:lvl w:ilvl="8" w:tentative="1">
      <w:start w:val="1"/>
      <w:numFmt w:val="decimal"/>
      <w:lvlText w:val="%9."/>
      <w:lvlJc w:val="left"/>
      <w:pPr>
        <w:tabs>
          <w:tab w:val="num" w:pos="7121"/>
        </w:tabs>
        <w:ind w:left="7121" w:hanging="360"/>
      </w:pPr>
    </w:lvl>
  </w:abstractNum>
  <w:abstractNum w:abstractNumId="1" w15:restartNumberingAfterBreak="0">
    <w:nsid w:val="08401F6C"/>
    <w:multiLevelType w:val="hybridMultilevel"/>
    <w:tmpl w:val="6AAE1C44"/>
    <w:lvl w:ilvl="0" w:tplc="69DA3C44">
      <w:start w:val="5"/>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D84B4D"/>
    <w:multiLevelType w:val="multilevel"/>
    <w:tmpl w:val="2AC4F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4C1B38"/>
    <w:multiLevelType w:val="hybridMultilevel"/>
    <w:tmpl w:val="DA687BFA"/>
    <w:lvl w:ilvl="0" w:tplc="CC02131E">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 w15:restartNumberingAfterBreak="0">
    <w:nsid w:val="1B704760"/>
    <w:multiLevelType w:val="multilevel"/>
    <w:tmpl w:val="CBD075EA"/>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0547A"/>
    <w:multiLevelType w:val="multilevel"/>
    <w:tmpl w:val="0C1C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56629E"/>
    <w:multiLevelType w:val="multilevel"/>
    <w:tmpl w:val="4884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A32908"/>
    <w:multiLevelType w:val="hybridMultilevel"/>
    <w:tmpl w:val="23B0A022"/>
    <w:lvl w:ilvl="0" w:tplc="E062947A">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7462D9C"/>
    <w:multiLevelType w:val="multilevel"/>
    <w:tmpl w:val="CE1C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192799"/>
    <w:multiLevelType w:val="multilevel"/>
    <w:tmpl w:val="87BE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3D3E6C"/>
    <w:multiLevelType w:val="hybridMultilevel"/>
    <w:tmpl w:val="C94264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A12AF7"/>
    <w:multiLevelType w:val="multilevel"/>
    <w:tmpl w:val="DF100A2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9C221C"/>
    <w:multiLevelType w:val="multilevel"/>
    <w:tmpl w:val="7D82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1C47CE"/>
    <w:multiLevelType w:val="hybridMultilevel"/>
    <w:tmpl w:val="C99A9828"/>
    <w:lvl w:ilvl="0" w:tplc="BEDEBAD4">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4" w15:restartNumberingAfterBreak="0">
    <w:nsid w:val="40345B1F"/>
    <w:multiLevelType w:val="multilevel"/>
    <w:tmpl w:val="1B6AF36E"/>
    <w:lvl w:ilvl="0">
      <w:start w:val="1"/>
      <w:numFmt w:val="decimal"/>
      <w:lvlText w:val="%1."/>
      <w:lvlJc w:val="left"/>
      <w:pPr>
        <w:ind w:left="570" w:hanging="360"/>
      </w:pPr>
      <w:rPr>
        <w:rFonts w:ascii="Times New Roman" w:eastAsia="Times New Roman" w:hAnsi="Times New Roman" w:cs="Times New Roman" w:hint="default"/>
        <w:b w:val="0"/>
        <w:bCs w:val="0"/>
        <w:i w:val="0"/>
        <w:iCs w:val="0"/>
        <w:spacing w:val="0"/>
        <w:w w:val="100"/>
        <w:sz w:val="28"/>
        <w:szCs w:val="28"/>
        <w:lang w:val="kk-KZ" w:eastAsia="en-US" w:bidi="ar-SA"/>
      </w:rPr>
    </w:lvl>
    <w:lvl w:ilvl="1">
      <w:start w:val="1"/>
      <w:numFmt w:val="decimal"/>
      <w:lvlText w:val="%2"/>
      <w:lvlJc w:val="left"/>
      <w:pPr>
        <w:ind w:left="922" w:hanging="212"/>
        <w:jc w:val="right"/>
      </w:pPr>
      <w:rPr>
        <w:rFonts w:ascii="Times New Roman" w:eastAsia="Times New Roman" w:hAnsi="Times New Roman" w:cs="Times New Roman" w:hint="default"/>
        <w:b w:val="0"/>
        <w:bCs/>
        <w:i w:val="0"/>
        <w:iCs w:val="0"/>
        <w:spacing w:val="0"/>
        <w:w w:val="100"/>
        <w:sz w:val="28"/>
        <w:szCs w:val="28"/>
        <w:lang w:val="kk-KZ" w:eastAsia="en-US" w:bidi="ar-SA"/>
      </w:rPr>
    </w:lvl>
    <w:lvl w:ilvl="2">
      <w:start w:val="1"/>
      <w:numFmt w:val="decimal"/>
      <w:lvlText w:val="%2.%3"/>
      <w:lvlJc w:val="left"/>
      <w:pPr>
        <w:ind w:left="284" w:hanging="449"/>
        <w:jc w:val="right"/>
      </w:pPr>
      <w:rPr>
        <w:rFonts w:hint="default"/>
        <w:spacing w:val="-1"/>
        <w:w w:val="100"/>
        <w:lang w:val="kk-KZ" w:eastAsia="en-US" w:bidi="ar-SA"/>
      </w:rPr>
    </w:lvl>
    <w:lvl w:ilvl="3">
      <w:numFmt w:val="bullet"/>
      <w:lvlText w:val="•"/>
      <w:lvlJc w:val="left"/>
      <w:pPr>
        <w:ind w:left="1747" w:hanging="449"/>
      </w:pPr>
      <w:rPr>
        <w:rFonts w:hint="default"/>
        <w:lang w:val="kk-KZ" w:eastAsia="en-US" w:bidi="ar-SA"/>
      </w:rPr>
    </w:lvl>
    <w:lvl w:ilvl="4">
      <w:numFmt w:val="bullet"/>
      <w:lvlText w:val="•"/>
      <w:lvlJc w:val="left"/>
      <w:pPr>
        <w:ind w:left="2915" w:hanging="449"/>
      </w:pPr>
      <w:rPr>
        <w:rFonts w:hint="default"/>
        <w:lang w:val="kk-KZ" w:eastAsia="en-US" w:bidi="ar-SA"/>
      </w:rPr>
    </w:lvl>
    <w:lvl w:ilvl="5">
      <w:numFmt w:val="bullet"/>
      <w:lvlText w:val="•"/>
      <w:lvlJc w:val="left"/>
      <w:pPr>
        <w:ind w:left="4083" w:hanging="449"/>
      </w:pPr>
      <w:rPr>
        <w:rFonts w:hint="default"/>
        <w:lang w:val="kk-KZ" w:eastAsia="en-US" w:bidi="ar-SA"/>
      </w:rPr>
    </w:lvl>
    <w:lvl w:ilvl="6">
      <w:numFmt w:val="bullet"/>
      <w:lvlText w:val="•"/>
      <w:lvlJc w:val="left"/>
      <w:pPr>
        <w:ind w:left="5251" w:hanging="449"/>
      </w:pPr>
      <w:rPr>
        <w:rFonts w:hint="default"/>
        <w:lang w:val="kk-KZ" w:eastAsia="en-US" w:bidi="ar-SA"/>
      </w:rPr>
    </w:lvl>
    <w:lvl w:ilvl="7">
      <w:numFmt w:val="bullet"/>
      <w:lvlText w:val="•"/>
      <w:lvlJc w:val="left"/>
      <w:pPr>
        <w:ind w:left="6419" w:hanging="449"/>
      </w:pPr>
      <w:rPr>
        <w:rFonts w:hint="default"/>
        <w:lang w:val="kk-KZ" w:eastAsia="en-US" w:bidi="ar-SA"/>
      </w:rPr>
    </w:lvl>
    <w:lvl w:ilvl="8">
      <w:numFmt w:val="bullet"/>
      <w:lvlText w:val="•"/>
      <w:lvlJc w:val="left"/>
      <w:pPr>
        <w:ind w:left="7586" w:hanging="449"/>
      </w:pPr>
      <w:rPr>
        <w:rFonts w:hint="default"/>
        <w:lang w:val="kk-KZ" w:eastAsia="en-US" w:bidi="ar-SA"/>
      </w:rPr>
    </w:lvl>
  </w:abstractNum>
  <w:abstractNum w:abstractNumId="15" w15:restartNumberingAfterBreak="0">
    <w:nsid w:val="43526AE0"/>
    <w:multiLevelType w:val="multilevel"/>
    <w:tmpl w:val="A2868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D221F"/>
    <w:multiLevelType w:val="multilevel"/>
    <w:tmpl w:val="D8DAC9E0"/>
    <w:lvl w:ilvl="0">
      <w:start w:val="1"/>
      <w:numFmt w:val="decimal"/>
      <w:lvlText w:val="%1."/>
      <w:lvlJc w:val="left"/>
      <w:pPr>
        <w:ind w:left="720" w:hanging="360"/>
      </w:pPr>
      <w:rPr>
        <w:rFonts w:hint="default"/>
      </w:rPr>
    </w:lvl>
    <w:lvl w:ilvl="1">
      <w:start w:val="3"/>
      <w:numFmt w:val="decimal"/>
      <w:isLgl/>
      <w:lvlText w:val="%1.%2"/>
      <w:lvlJc w:val="left"/>
      <w:pPr>
        <w:ind w:left="1131" w:hanging="564"/>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7" w15:restartNumberingAfterBreak="0">
    <w:nsid w:val="54436463"/>
    <w:multiLevelType w:val="multilevel"/>
    <w:tmpl w:val="991EAF0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6025D8"/>
    <w:multiLevelType w:val="hybridMultilevel"/>
    <w:tmpl w:val="0C6248AE"/>
    <w:lvl w:ilvl="0" w:tplc="198424E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AD31BA9"/>
    <w:multiLevelType w:val="hybridMultilevel"/>
    <w:tmpl w:val="E7BCCF48"/>
    <w:lvl w:ilvl="0" w:tplc="D37E33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D6B248D"/>
    <w:multiLevelType w:val="multilevel"/>
    <w:tmpl w:val="762CDC5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7F07F0"/>
    <w:multiLevelType w:val="hybridMultilevel"/>
    <w:tmpl w:val="14A677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0"/>
  </w:num>
  <w:num w:numId="4">
    <w:abstractNumId w:val="10"/>
  </w:num>
  <w:num w:numId="5">
    <w:abstractNumId w:val="21"/>
  </w:num>
  <w:num w:numId="6">
    <w:abstractNumId w:val="17"/>
  </w:num>
  <w:num w:numId="7">
    <w:abstractNumId w:val="1"/>
  </w:num>
  <w:num w:numId="8">
    <w:abstractNumId w:val="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9"/>
  </w:num>
  <w:num w:numId="15">
    <w:abstractNumId w:val="6"/>
  </w:num>
  <w:num w:numId="16">
    <w:abstractNumId w:val="5"/>
  </w:num>
  <w:num w:numId="17">
    <w:abstractNumId w:val="15"/>
  </w:num>
  <w:num w:numId="18">
    <w:abstractNumId w:val="8"/>
  </w:num>
  <w:num w:numId="19">
    <w:abstractNumId w:val="16"/>
  </w:num>
  <w:num w:numId="20">
    <w:abstractNumId w:val="19"/>
  </w:num>
  <w:num w:numId="21">
    <w:abstractNumId w:val="11"/>
  </w:num>
  <w:num w:numId="22">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BC1"/>
    <w:rsid w:val="0000419E"/>
    <w:rsid w:val="00004FEE"/>
    <w:rsid w:val="00007D9A"/>
    <w:rsid w:val="00012DF2"/>
    <w:rsid w:val="00023189"/>
    <w:rsid w:val="00024ECF"/>
    <w:rsid w:val="000328D7"/>
    <w:rsid w:val="000375E6"/>
    <w:rsid w:val="00043083"/>
    <w:rsid w:val="00044377"/>
    <w:rsid w:val="000444B7"/>
    <w:rsid w:val="000530B2"/>
    <w:rsid w:val="00054212"/>
    <w:rsid w:val="00057EBF"/>
    <w:rsid w:val="00064268"/>
    <w:rsid w:val="0006517C"/>
    <w:rsid w:val="00066BA1"/>
    <w:rsid w:val="0007005C"/>
    <w:rsid w:val="00075424"/>
    <w:rsid w:val="0007634E"/>
    <w:rsid w:val="0008119F"/>
    <w:rsid w:val="00087CE0"/>
    <w:rsid w:val="000908C6"/>
    <w:rsid w:val="00090D66"/>
    <w:rsid w:val="00093635"/>
    <w:rsid w:val="000978D1"/>
    <w:rsid w:val="000A22ED"/>
    <w:rsid w:val="000A5482"/>
    <w:rsid w:val="000A6EF9"/>
    <w:rsid w:val="000B1362"/>
    <w:rsid w:val="000B31EC"/>
    <w:rsid w:val="000B55CD"/>
    <w:rsid w:val="000B61F1"/>
    <w:rsid w:val="000B734B"/>
    <w:rsid w:val="000C0E6A"/>
    <w:rsid w:val="000C618D"/>
    <w:rsid w:val="000D0A1E"/>
    <w:rsid w:val="000D28F1"/>
    <w:rsid w:val="000D5AD1"/>
    <w:rsid w:val="000E2084"/>
    <w:rsid w:val="000E4238"/>
    <w:rsid w:val="000E484E"/>
    <w:rsid w:val="000E4A7D"/>
    <w:rsid w:val="000E4C2D"/>
    <w:rsid w:val="000E76B9"/>
    <w:rsid w:val="000F0C41"/>
    <w:rsid w:val="000F3561"/>
    <w:rsid w:val="000F46B2"/>
    <w:rsid w:val="000F52B7"/>
    <w:rsid w:val="000F5FB7"/>
    <w:rsid w:val="00100177"/>
    <w:rsid w:val="00100BDF"/>
    <w:rsid w:val="001027FF"/>
    <w:rsid w:val="00104269"/>
    <w:rsid w:val="0010749C"/>
    <w:rsid w:val="00114515"/>
    <w:rsid w:val="00120B2B"/>
    <w:rsid w:val="00122406"/>
    <w:rsid w:val="00125E7B"/>
    <w:rsid w:val="001401CD"/>
    <w:rsid w:val="00145C3B"/>
    <w:rsid w:val="00154470"/>
    <w:rsid w:val="00154D00"/>
    <w:rsid w:val="001605BE"/>
    <w:rsid w:val="001637D5"/>
    <w:rsid w:val="001652D1"/>
    <w:rsid w:val="00171EE1"/>
    <w:rsid w:val="001720A7"/>
    <w:rsid w:val="00172893"/>
    <w:rsid w:val="00173220"/>
    <w:rsid w:val="00180A28"/>
    <w:rsid w:val="001832C3"/>
    <w:rsid w:val="001911FB"/>
    <w:rsid w:val="001940C6"/>
    <w:rsid w:val="001B1382"/>
    <w:rsid w:val="001B5E13"/>
    <w:rsid w:val="001D07FC"/>
    <w:rsid w:val="001D2786"/>
    <w:rsid w:val="001D7F1A"/>
    <w:rsid w:val="001F2BCA"/>
    <w:rsid w:val="001F2EA1"/>
    <w:rsid w:val="001F2FC2"/>
    <w:rsid w:val="001F3111"/>
    <w:rsid w:val="001F5084"/>
    <w:rsid w:val="00200924"/>
    <w:rsid w:val="002009F2"/>
    <w:rsid w:val="00202F0F"/>
    <w:rsid w:val="00206865"/>
    <w:rsid w:val="00210173"/>
    <w:rsid w:val="00220A36"/>
    <w:rsid w:val="00226CE3"/>
    <w:rsid w:val="00230234"/>
    <w:rsid w:val="00233F23"/>
    <w:rsid w:val="002358F8"/>
    <w:rsid w:val="00243B4D"/>
    <w:rsid w:val="00247504"/>
    <w:rsid w:val="002564C8"/>
    <w:rsid w:val="00256FB7"/>
    <w:rsid w:val="002636BC"/>
    <w:rsid w:val="00266C72"/>
    <w:rsid w:val="002726FA"/>
    <w:rsid w:val="00274825"/>
    <w:rsid w:val="002970F7"/>
    <w:rsid w:val="002B3F2E"/>
    <w:rsid w:val="002B619D"/>
    <w:rsid w:val="002C14D7"/>
    <w:rsid w:val="002C2F15"/>
    <w:rsid w:val="002C48B4"/>
    <w:rsid w:val="002C5DBB"/>
    <w:rsid w:val="002D3CB7"/>
    <w:rsid w:val="002E0C62"/>
    <w:rsid w:val="002E1C8A"/>
    <w:rsid w:val="002E341F"/>
    <w:rsid w:val="002E3945"/>
    <w:rsid w:val="002E3B13"/>
    <w:rsid w:val="002E4150"/>
    <w:rsid w:val="002E4A28"/>
    <w:rsid w:val="002F288E"/>
    <w:rsid w:val="002F55D6"/>
    <w:rsid w:val="00303C74"/>
    <w:rsid w:val="00306BE5"/>
    <w:rsid w:val="0031221C"/>
    <w:rsid w:val="003154C9"/>
    <w:rsid w:val="00315CF4"/>
    <w:rsid w:val="00316B05"/>
    <w:rsid w:val="0031739C"/>
    <w:rsid w:val="00324C09"/>
    <w:rsid w:val="00327429"/>
    <w:rsid w:val="0033487D"/>
    <w:rsid w:val="00336792"/>
    <w:rsid w:val="0034212E"/>
    <w:rsid w:val="00342C03"/>
    <w:rsid w:val="00344504"/>
    <w:rsid w:val="00357A67"/>
    <w:rsid w:val="0036271D"/>
    <w:rsid w:val="00370D48"/>
    <w:rsid w:val="00377C75"/>
    <w:rsid w:val="00383B54"/>
    <w:rsid w:val="0039298D"/>
    <w:rsid w:val="003978F0"/>
    <w:rsid w:val="003A6D99"/>
    <w:rsid w:val="003B0751"/>
    <w:rsid w:val="003B6E36"/>
    <w:rsid w:val="003C0752"/>
    <w:rsid w:val="003C1257"/>
    <w:rsid w:val="003C431F"/>
    <w:rsid w:val="003D1014"/>
    <w:rsid w:val="003D42EC"/>
    <w:rsid w:val="003E394A"/>
    <w:rsid w:val="003E3C8D"/>
    <w:rsid w:val="003F4661"/>
    <w:rsid w:val="004009DF"/>
    <w:rsid w:val="0040134C"/>
    <w:rsid w:val="00402322"/>
    <w:rsid w:val="00407F60"/>
    <w:rsid w:val="0041008E"/>
    <w:rsid w:val="0041337C"/>
    <w:rsid w:val="00415FF3"/>
    <w:rsid w:val="0041690F"/>
    <w:rsid w:val="00420307"/>
    <w:rsid w:val="004212C5"/>
    <w:rsid w:val="0042447E"/>
    <w:rsid w:val="00426D49"/>
    <w:rsid w:val="00427D91"/>
    <w:rsid w:val="00433DE6"/>
    <w:rsid w:val="00437C7E"/>
    <w:rsid w:val="004417CB"/>
    <w:rsid w:val="00441956"/>
    <w:rsid w:val="00443146"/>
    <w:rsid w:val="00443DDA"/>
    <w:rsid w:val="0044623D"/>
    <w:rsid w:val="004467D1"/>
    <w:rsid w:val="00447C42"/>
    <w:rsid w:val="0045019E"/>
    <w:rsid w:val="004526F5"/>
    <w:rsid w:val="00460B1B"/>
    <w:rsid w:val="00470DFC"/>
    <w:rsid w:val="00474F57"/>
    <w:rsid w:val="004757D3"/>
    <w:rsid w:val="00477E62"/>
    <w:rsid w:val="00482B27"/>
    <w:rsid w:val="004836F6"/>
    <w:rsid w:val="00484920"/>
    <w:rsid w:val="004D3CFE"/>
    <w:rsid w:val="004D553F"/>
    <w:rsid w:val="004D5BEC"/>
    <w:rsid w:val="004E0875"/>
    <w:rsid w:val="004F251E"/>
    <w:rsid w:val="00502A2A"/>
    <w:rsid w:val="005073AA"/>
    <w:rsid w:val="00515726"/>
    <w:rsid w:val="005177A5"/>
    <w:rsid w:val="00521702"/>
    <w:rsid w:val="005230E0"/>
    <w:rsid w:val="0052419A"/>
    <w:rsid w:val="00527A6B"/>
    <w:rsid w:val="00531F33"/>
    <w:rsid w:val="00533075"/>
    <w:rsid w:val="0054056F"/>
    <w:rsid w:val="005435A8"/>
    <w:rsid w:val="0056065A"/>
    <w:rsid w:val="00560689"/>
    <w:rsid w:val="00562AFB"/>
    <w:rsid w:val="0056429E"/>
    <w:rsid w:val="005642C2"/>
    <w:rsid w:val="0056541E"/>
    <w:rsid w:val="005720AD"/>
    <w:rsid w:val="005823E1"/>
    <w:rsid w:val="00584B95"/>
    <w:rsid w:val="005850F6"/>
    <w:rsid w:val="00590472"/>
    <w:rsid w:val="005911B1"/>
    <w:rsid w:val="00595078"/>
    <w:rsid w:val="00595237"/>
    <w:rsid w:val="005A471A"/>
    <w:rsid w:val="005B7DAB"/>
    <w:rsid w:val="005C3B7E"/>
    <w:rsid w:val="005C532C"/>
    <w:rsid w:val="005C538A"/>
    <w:rsid w:val="005C7509"/>
    <w:rsid w:val="005D099E"/>
    <w:rsid w:val="005D3602"/>
    <w:rsid w:val="005D7442"/>
    <w:rsid w:val="005E0D8E"/>
    <w:rsid w:val="005E0E0D"/>
    <w:rsid w:val="005E1144"/>
    <w:rsid w:val="005E5F8F"/>
    <w:rsid w:val="005E7377"/>
    <w:rsid w:val="005F08F2"/>
    <w:rsid w:val="005F41CB"/>
    <w:rsid w:val="0060049F"/>
    <w:rsid w:val="006074AD"/>
    <w:rsid w:val="00612ED3"/>
    <w:rsid w:val="00612FE3"/>
    <w:rsid w:val="00614FB6"/>
    <w:rsid w:val="00623E24"/>
    <w:rsid w:val="00625F84"/>
    <w:rsid w:val="006269C6"/>
    <w:rsid w:val="006316F8"/>
    <w:rsid w:val="006319FC"/>
    <w:rsid w:val="00632D49"/>
    <w:rsid w:val="00636A8F"/>
    <w:rsid w:val="00641A48"/>
    <w:rsid w:val="006424B8"/>
    <w:rsid w:val="00650C0A"/>
    <w:rsid w:val="00654C49"/>
    <w:rsid w:val="00655C2D"/>
    <w:rsid w:val="00664262"/>
    <w:rsid w:val="0067196C"/>
    <w:rsid w:val="00673294"/>
    <w:rsid w:val="00675BCB"/>
    <w:rsid w:val="00676CE3"/>
    <w:rsid w:val="0068137D"/>
    <w:rsid w:val="00681BC4"/>
    <w:rsid w:val="006847B5"/>
    <w:rsid w:val="00686336"/>
    <w:rsid w:val="0069156D"/>
    <w:rsid w:val="00692AA5"/>
    <w:rsid w:val="006946B4"/>
    <w:rsid w:val="00697873"/>
    <w:rsid w:val="006A328C"/>
    <w:rsid w:val="006A3DFC"/>
    <w:rsid w:val="006A4448"/>
    <w:rsid w:val="006A4F40"/>
    <w:rsid w:val="006A5139"/>
    <w:rsid w:val="006A54A3"/>
    <w:rsid w:val="006A776C"/>
    <w:rsid w:val="006B23A7"/>
    <w:rsid w:val="006B435F"/>
    <w:rsid w:val="006C09C1"/>
    <w:rsid w:val="006D650D"/>
    <w:rsid w:val="006E57AE"/>
    <w:rsid w:val="006F06E7"/>
    <w:rsid w:val="006F06FB"/>
    <w:rsid w:val="006F22A6"/>
    <w:rsid w:val="00700544"/>
    <w:rsid w:val="00701754"/>
    <w:rsid w:val="00702B6C"/>
    <w:rsid w:val="00706D5B"/>
    <w:rsid w:val="00711939"/>
    <w:rsid w:val="007161DB"/>
    <w:rsid w:val="00717544"/>
    <w:rsid w:val="007176C7"/>
    <w:rsid w:val="00717B55"/>
    <w:rsid w:val="00720ACA"/>
    <w:rsid w:val="00722E9C"/>
    <w:rsid w:val="00723EF8"/>
    <w:rsid w:val="007251D3"/>
    <w:rsid w:val="0072679A"/>
    <w:rsid w:val="00730981"/>
    <w:rsid w:val="007333C9"/>
    <w:rsid w:val="00736BF4"/>
    <w:rsid w:val="00750C7E"/>
    <w:rsid w:val="00756DBB"/>
    <w:rsid w:val="007647B4"/>
    <w:rsid w:val="00766909"/>
    <w:rsid w:val="00766EAE"/>
    <w:rsid w:val="0077182D"/>
    <w:rsid w:val="007723E8"/>
    <w:rsid w:val="0077429F"/>
    <w:rsid w:val="007839E5"/>
    <w:rsid w:val="00783F1D"/>
    <w:rsid w:val="0079061C"/>
    <w:rsid w:val="00790AE7"/>
    <w:rsid w:val="007938F0"/>
    <w:rsid w:val="007955E9"/>
    <w:rsid w:val="007956C0"/>
    <w:rsid w:val="007A2037"/>
    <w:rsid w:val="007A32D4"/>
    <w:rsid w:val="007A6974"/>
    <w:rsid w:val="007B10E5"/>
    <w:rsid w:val="007B30AF"/>
    <w:rsid w:val="007B624E"/>
    <w:rsid w:val="007B7986"/>
    <w:rsid w:val="007C76F1"/>
    <w:rsid w:val="007E53FA"/>
    <w:rsid w:val="00802CCC"/>
    <w:rsid w:val="00807708"/>
    <w:rsid w:val="00812D44"/>
    <w:rsid w:val="0081313A"/>
    <w:rsid w:val="008225EB"/>
    <w:rsid w:val="00826540"/>
    <w:rsid w:val="00826893"/>
    <w:rsid w:val="00853B0B"/>
    <w:rsid w:val="00853CDB"/>
    <w:rsid w:val="00856780"/>
    <w:rsid w:val="00857230"/>
    <w:rsid w:val="008572D9"/>
    <w:rsid w:val="00863774"/>
    <w:rsid w:val="0086595C"/>
    <w:rsid w:val="008800D7"/>
    <w:rsid w:val="00882D09"/>
    <w:rsid w:val="00886B7F"/>
    <w:rsid w:val="00887C3A"/>
    <w:rsid w:val="0089652B"/>
    <w:rsid w:val="0089727C"/>
    <w:rsid w:val="008A6B3E"/>
    <w:rsid w:val="008A729A"/>
    <w:rsid w:val="008B119B"/>
    <w:rsid w:val="008B11B2"/>
    <w:rsid w:val="008B6251"/>
    <w:rsid w:val="008B7911"/>
    <w:rsid w:val="008C0492"/>
    <w:rsid w:val="008D307B"/>
    <w:rsid w:val="008D4A02"/>
    <w:rsid w:val="008D7E8A"/>
    <w:rsid w:val="008E0E0E"/>
    <w:rsid w:val="008E1002"/>
    <w:rsid w:val="008E260F"/>
    <w:rsid w:val="00903B35"/>
    <w:rsid w:val="009075A6"/>
    <w:rsid w:val="00916948"/>
    <w:rsid w:val="00924461"/>
    <w:rsid w:val="00924936"/>
    <w:rsid w:val="009251B3"/>
    <w:rsid w:val="00925727"/>
    <w:rsid w:val="009303D9"/>
    <w:rsid w:val="00937760"/>
    <w:rsid w:val="00942BC1"/>
    <w:rsid w:val="009441BE"/>
    <w:rsid w:val="00944388"/>
    <w:rsid w:val="009446A5"/>
    <w:rsid w:val="00944B8C"/>
    <w:rsid w:val="00954FDE"/>
    <w:rsid w:val="00955D07"/>
    <w:rsid w:val="0095692F"/>
    <w:rsid w:val="00962398"/>
    <w:rsid w:val="009631DE"/>
    <w:rsid w:val="0096453E"/>
    <w:rsid w:val="009652BD"/>
    <w:rsid w:val="0097131D"/>
    <w:rsid w:val="009770D7"/>
    <w:rsid w:val="00980045"/>
    <w:rsid w:val="00983178"/>
    <w:rsid w:val="00986E3A"/>
    <w:rsid w:val="00987E2E"/>
    <w:rsid w:val="00991166"/>
    <w:rsid w:val="009A2032"/>
    <w:rsid w:val="009A2C9F"/>
    <w:rsid w:val="009B3443"/>
    <w:rsid w:val="009C7ADF"/>
    <w:rsid w:val="009D148D"/>
    <w:rsid w:val="009D41C8"/>
    <w:rsid w:val="009E0EEB"/>
    <w:rsid w:val="009E1F10"/>
    <w:rsid w:val="009E3623"/>
    <w:rsid w:val="009F0D29"/>
    <w:rsid w:val="009F3C15"/>
    <w:rsid w:val="00A02C1D"/>
    <w:rsid w:val="00A03023"/>
    <w:rsid w:val="00A0307F"/>
    <w:rsid w:val="00A03CF7"/>
    <w:rsid w:val="00A12285"/>
    <w:rsid w:val="00A20D1A"/>
    <w:rsid w:val="00A231A6"/>
    <w:rsid w:val="00A26486"/>
    <w:rsid w:val="00A27DC8"/>
    <w:rsid w:val="00A3205B"/>
    <w:rsid w:val="00A431D3"/>
    <w:rsid w:val="00A43A49"/>
    <w:rsid w:val="00A47B0E"/>
    <w:rsid w:val="00A54A24"/>
    <w:rsid w:val="00A651E3"/>
    <w:rsid w:val="00A66F03"/>
    <w:rsid w:val="00A67217"/>
    <w:rsid w:val="00A73474"/>
    <w:rsid w:val="00A77750"/>
    <w:rsid w:val="00A8227A"/>
    <w:rsid w:val="00A82E0C"/>
    <w:rsid w:val="00A850F3"/>
    <w:rsid w:val="00A87348"/>
    <w:rsid w:val="00A878D8"/>
    <w:rsid w:val="00A96183"/>
    <w:rsid w:val="00AA12EB"/>
    <w:rsid w:val="00AA2CE0"/>
    <w:rsid w:val="00AA6908"/>
    <w:rsid w:val="00AA7724"/>
    <w:rsid w:val="00AB0232"/>
    <w:rsid w:val="00AB1211"/>
    <w:rsid w:val="00AB1806"/>
    <w:rsid w:val="00AB3CF8"/>
    <w:rsid w:val="00AB526A"/>
    <w:rsid w:val="00AB6756"/>
    <w:rsid w:val="00AC1807"/>
    <w:rsid w:val="00AC684C"/>
    <w:rsid w:val="00AC6EB5"/>
    <w:rsid w:val="00AD00A8"/>
    <w:rsid w:val="00AD52D2"/>
    <w:rsid w:val="00AD563E"/>
    <w:rsid w:val="00AE154B"/>
    <w:rsid w:val="00AE6BE2"/>
    <w:rsid w:val="00AF1062"/>
    <w:rsid w:val="00AF17F1"/>
    <w:rsid w:val="00AF4E9B"/>
    <w:rsid w:val="00AF6855"/>
    <w:rsid w:val="00B03601"/>
    <w:rsid w:val="00B078D1"/>
    <w:rsid w:val="00B21ED7"/>
    <w:rsid w:val="00B23F0C"/>
    <w:rsid w:val="00B3072E"/>
    <w:rsid w:val="00B313FD"/>
    <w:rsid w:val="00B31417"/>
    <w:rsid w:val="00B36CDB"/>
    <w:rsid w:val="00B42E36"/>
    <w:rsid w:val="00B44868"/>
    <w:rsid w:val="00B54922"/>
    <w:rsid w:val="00B54ABE"/>
    <w:rsid w:val="00B57B81"/>
    <w:rsid w:val="00B65A13"/>
    <w:rsid w:val="00B66E52"/>
    <w:rsid w:val="00B679A7"/>
    <w:rsid w:val="00B71055"/>
    <w:rsid w:val="00B73321"/>
    <w:rsid w:val="00B81B50"/>
    <w:rsid w:val="00B832AB"/>
    <w:rsid w:val="00B84B53"/>
    <w:rsid w:val="00B853B2"/>
    <w:rsid w:val="00B92250"/>
    <w:rsid w:val="00B927AC"/>
    <w:rsid w:val="00B935E9"/>
    <w:rsid w:val="00B9728E"/>
    <w:rsid w:val="00BA3A2D"/>
    <w:rsid w:val="00BB02A8"/>
    <w:rsid w:val="00BC2AD0"/>
    <w:rsid w:val="00BC32F7"/>
    <w:rsid w:val="00BC4182"/>
    <w:rsid w:val="00BC5A7E"/>
    <w:rsid w:val="00BD0793"/>
    <w:rsid w:val="00BD3CC1"/>
    <w:rsid w:val="00BE0441"/>
    <w:rsid w:val="00BE422F"/>
    <w:rsid w:val="00BE54C6"/>
    <w:rsid w:val="00BE5811"/>
    <w:rsid w:val="00BE589B"/>
    <w:rsid w:val="00BF2CCE"/>
    <w:rsid w:val="00BF74D1"/>
    <w:rsid w:val="00C01267"/>
    <w:rsid w:val="00C01CF5"/>
    <w:rsid w:val="00C02942"/>
    <w:rsid w:val="00C0337B"/>
    <w:rsid w:val="00C0521F"/>
    <w:rsid w:val="00C10217"/>
    <w:rsid w:val="00C15166"/>
    <w:rsid w:val="00C16B48"/>
    <w:rsid w:val="00C16EEE"/>
    <w:rsid w:val="00C170F0"/>
    <w:rsid w:val="00C33DF4"/>
    <w:rsid w:val="00C370C0"/>
    <w:rsid w:val="00C40ECE"/>
    <w:rsid w:val="00C413D8"/>
    <w:rsid w:val="00C44D3A"/>
    <w:rsid w:val="00C46506"/>
    <w:rsid w:val="00C46C21"/>
    <w:rsid w:val="00C47584"/>
    <w:rsid w:val="00C52AD5"/>
    <w:rsid w:val="00C52B7B"/>
    <w:rsid w:val="00C5336E"/>
    <w:rsid w:val="00C5474D"/>
    <w:rsid w:val="00C55B96"/>
    <w:rsid w:val="00C56087"/>
    <w:rsid w:val="00C57388"/>
    <w:rsid w:val="00C5744E"/>
    <w:rsid w:val="00C61F19"/>
    <w:rsid w:val="00C70333"/>
    <w:rsid w:val="00C720D4"/>
    <w:rsid w:val="00C741CC"/>
    <w:rsid w:val="00C74377"/>
    <w:rsid w:val="00C77B11"/>
    <w:rsid w:val="00C819AC"/>
    <w:rsid w:val="00C936B6"/>
    <w:rsid w:val="00CA32E0"/>
    <w:rsid w:val="00CA4057"/>
    <w:rsid w:val="00CA5E1C"/>
    <w:rsid w:val="00CA6E42"/>
    <w:rsid w:val="00CC2287"/>
    <w:rsid w:val="00CC25A8"/>
    <w:rsid w:val="00CC318F"/>
    <w:rsid w:val="00CE1F71"/>
    <w:rsid w:val="00CF1EB6"/>
    <w:rsid w:val="00CF22F3"/>
    <w:rsid w:val="00CF4B9A"/>
    <w:rsid w:val="00CF7178"/>
    <w:rsid w:val="00D01F2E"/>
    <w:rsid w:val="00D030C8"/>
    <w:rsid w:val="00D03F4D"/>
    <w:rsid w:val="00D1325B"/>
    <w:rsid w:val="00D13863"/>
    <w:rsid w:val="00D232D0"/>
    <w:rsid w:val="00D23C0A"/>
    <w:rsid w:val="00D356C6"/>
    <w:rsid w:val="00D35F1F"/>
    <w:rsid w:val="00D367DB"/>
    <w:rsid w:val="00D524B2"/>
    <w:rsid w:val="00D55065"/>
    <w:rsid w:val="00D57F7D"/>
    <w:rsid w:val="00D61440"/>
    <w:rsid w:val="00D6257D"/>
    <w:rsid w:val="00D7200D"/>
    <w:rsid w:val="00D72576"/>
    <w:rsid w:val="00D732A4"/>
    <w:rsid w:val="00D75D10"/>
    <w:rsid w:val="00D75EA8"/>
    <w:rsid w:val="00D76A3B"/>
    <w:rsid w:val="00D76C52"/>
    <w:rsid w:val="00D80243"/>
    <w:rsid w:val="00D85A7F"/>
    <w:rsid w:val="00D937C3"/>
    <w:rsid w:val="00D9755A"/>
    <w:rsid w:val="00D97A62"/>
    <w:rsid w:val="00DA16EB"/>
    <w:rsid w:val="00DA6A8B"/>
    <w:rsid w:val="00DB51A4"/>
    <w:rsid w:val="00DB7337"/>
    <w:rsid w:val="00DC0FBF"/>
    <w:rsid w:val="00DC38B7"/>
    <w:rsid w:val="00DC5047"/>
    <w:rsid w:val="00DC5F01"/>
    <w:rsid w:val="00DC6458"/>
    <w:rsid w:val="00DC7DE9"/>
    <w:rsid w:val="00DD1FB1"/>
    <w:rsid w:val="00DD3EE6"/>
    <w:rsid w:val="00DD6662"/>
    <w:rsid w:val="00DD7FDF"/>
    <w:rsid w:val="00DE05BF"/>
    <w:rsid w:val="00DE4131"/>
    <w:rsid w:val="00DF2EC5"/>
    <w:rsid w:val="00DF4A24"/>
    <w:rsid w:val="00DF5395"/>
    <w:rsid w:val="00E00839"/>
    <w:rsid w:val="00E01688"/>
    <w:rsid w:val="00E04EBC"/>
    <w:rsid w:val="00E062E3"/>
    <w:rsid w:val="00E117F6"/>
    <w:rsid w:val="00E16735"/>
    <w:rsid w:val="00E41B0E"/>
    <w:rsid w:val="00E46F73"/>
    <w:rsid w:val="00E51A87"/>
    <w:rsid w:val="00E57175"/>
    <w:rsid w:val="00E60813"/>
    <w:rsid w:val="00E65530"/>
    <w:rsid w:val="00E87C69"/>
    <w:rsid w:val="00E9191D"/>
    <w:rsid w:val="00EA4CA5"/>
    <w:rsid w:val="00EB08BE"/>
    <w:rsid w:val="00EC598D"/>
    <w:rsid w:val="00EC728D"/>
    <w:rsid w:val="00ED4741"/>
    <w:rsid w:val="00EE0E49"/>
    <w:rsid w:val="00EF6397"/>
    <w:rsid w:val="00F00E12"/>
    <w:rsid w:val="00F068EE"/>
    <w:rsid w:val="00F075CD"/>
    <w:rsid w:val="00F16046"/>
    <w:rsid w:val="00F21A99"/>
    <w:rsid w:val="00F23877"/>
    <w:rsid w:val="00F24272"/>
    <w:rsid w:val="00F248F6"/>
    <w:rsid w:val="00F27849"/>
    <w:rsid w:val="00F32280"/>
    <w:rsid w:val="00F3262A"/>
    <w:rsid w:val="00F333DA"/>
    <w:rsid w:val="00F3621B"/>
    <w:rsid w:val="00F401D0"/>
    <w:rsid w:val="00F45043"/>
    <w:rsid w:val="00F46B79"/>
    <w:rsid w:val="00F50575"/>
    <w:rsid w:val="00F50B24"/>
    <w:rsid w:val="00F5359D"/>
    <w:rsid w:val="00F7280C"/>
    <w:rsid w:val="00F73242"/>
    <w:rsid w:val="00F73AEA"/>
    <w:rsid w:val="00F77E1F"/>
    <w:rsid w:val="00F82658"/>
    <w:rsid w:val="00F85F86"/>
    <w:rsid w:val="00F91CD5"/>
    <w:rsid w:val="00F93700"/>
    <w:rsid w:val="00F97197"/>
    <w:rsid w:val="00FA00E4"/>
    <w:rsid w:val="00FA21C4"/>
    <w:rsid w:val="00FA5CF9"/>
    <w:rsid w:val="00FA5FC1"/>
    <w:rsid w:val="00FA7AE9"/>
    <w:rsid w:val="00FB4824"/>
    <w:rsid w:val="00FB7113"/>
    <w:rsid w:val="00FD027B"/>
    <w:rsid w:val="00FD5B75"/>
    <w:rsid w:val="00FD6981"/>
    <w:rsid w:val="00FD7572"/>
    <w:rsid w:val="00FD7C6E"/>
    <w:rsid w:val="00FE780C"/>
    <w:rsid w:val="00FF06C5"/>
    <w:rsid w:val="00FF7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EAC218-462A-4914-9494-11A25941A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29F"/>
    <w:pPr>
      <w:spacing w:after="200" w:line="276" w:lineRule="auto"/>
    </w:pPr>
    <w:rPr>
      <w:lang w:val="ru-RU"/>
    </w:rPr>
  </w:style>
  <w:style w:type="paragraph" w:styleId="1">
    <w:name w:val="heading 1"/>
    <w:basedOn w:val="a"/>
    <w:next w:val="a"/>
    <w:link w:val="10"/>
    <w:uiPriority w:val="9"/>
    <w:qFormat/>
    <w:rsid w:val="0077429F"/>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77429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7429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77429F"/>
    <w:pPr>
      <w:keepNext/>
      <w:keepLines/>
      <w:spacing w:before="200" w:after="0"/>
      <w:outlineLvl w:val="3"/>
    </w:pPr>
    <w:rPr>
      <w:rFonts w:asciiTheme="majorHAnsi" w:eastAsiaTheme="majorEastAsia" w:hAnsiTheme="majorHAnsi" w:cstheme="majorBidi"/>
      <w:b/>
      <w:bCs/>
      <w:i/>
      <w:iCs/>
      <w:color w:val="5B9BD5" w:themeColor="accent1"/>
    </w:rPr>
  </w:style>
  <w:style w:type="paragraph" w:styleId="6">
    <w:name w:val="heading 6"/>
    <w:basedOn w:val="a"/>
    <w:next w:val="a"/>
    <w:link w:val="60"/>
    <w:uiPriority w:val="9"/>
    <w:semiHidden/>
    <w:unhideWhenUsed/>
    <w:qFormat/>
    <w:rsid w:val="0077429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429F"/>
    <w:rPr>
      <w:rFonts w:ascii="Cambria" w:eastAsia="Times New Roman" w:hAnsi="Cambria" w:cs="Times New Roman"/>
      <w:b/>
      <w:bCs/>
      <w:color w:val="365F91"/>
      <w:sz w:val="28"/>
      <w:szCs w:val="28"/>
      <w:lang w:val="ru-RU"/>
    </w:rPr>
  </w:style>
  <w:style w:type="character" w:customStyle="1" w:styleId="20">
    <w:name w:val="Заголовок 2 Знак"/>
    <w:basedOn w:val="a0"/>
    <w:link w:val="2"/>
    <w:uiPriority w:val="9"/>
    <w:rsid w:val="0077429F"/>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rsid w:val="0077429F"/>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
    <w:rsid w:val="0077429F"/>
    <w:rPr>
      <w:rFonts w:asciiTheme="majorHAnsi" w:eastAsiaTheme="majorEastAsia" w:hAnsiTheme="majorHAnsi" w:cstheme="majorBidi"/>
      <w:b/>
      <w:bCs/>
      <w:i/>
      <w:iCs/>
      <w:color w:val="5B9BD5" w:themeColor="accent1"/>
      <w:lang w:val="ru-RU"/>
    </w:rPr>
  </w:style>
  <w:style w:type="character" w:customStyle="1" w:styleId="60">
    <w:name w:val="Заголовок 6 Знак"/>
    <w:basedOn w:val="a0"/>
    <w:link w:val="6"/>
    <w:uiPriority w:val="9"/>
    <w:semiHidden/>
    <w:rsid w:val="0077429F"/>
    <w:rPr>
      <w:rFonts w:asciiTheme="majorHAnsi" w:eastAsiaTheme="majorEastAsia" w:hAnsiTheme="majorHAnsi" w:cstheme="majorBidi"/>
      <w:color w:val="1F4D78" w:themeColor="accent1" w:themeShade="7F"/>
      <w:lang w:val="ru-RU"/>
    </w:rPr>
  </w:style>
  <w:style w:type="paragraph" w:styleId="a3">
    <w:name w:val="Normal (Web)"/>
    <w:basedOn w:val="a"/>
    <w:uiPriority w:val="99"/>
    <w:unhideWhenUsed/>
    <w:rsid w:val="007742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429F"/>
    <w:rPr>
      <w:b/>
      <w:bCs/>
    </w:rPr>
  </w:style>
  <w:style w:type="character" w:styleId="a5">
    <w:name w:val="Emphasis"/>
    <w:basedOn w:val="a0"/>
    <w:uiPriority w:val="20"/>
    <w:qFormat/>
    <w:rsid w:val="0077429F"/>
    <w:rPr>
      <w:i/>
      <w:iCs/>
    </w:rPr>
  </w:style>
  <w:style w:type="character" w:styleId="a6">
    <w:name w:val="Hyperlink"/>
    <w:basedOn w:val="a0"/>
    <w:uiPriority w:val="99"/>
    <w:unhideWhenUsed/>
    <w:qFormat/>
    <w:rsid w:val="0077429F"/>
    <w:rPr>
      <w:color w:val="0000FF"/>
      <w:u w:val="single"/>
    </w:rPr>
  </w:style>
  <w:style w:type="paragraph" w:styleId="a7">
    <w:name w:val="List Paragraph"/>
    <w:basedOn w:val="a"/>
    <w:uiPriority w:val="34"/>
    <w:qFormat/>
    <w:rsid w:val="0077429F"/>
    <w:pPr>
      <w:ind w:left="720"/>
      <w:contextualSpacing/>
    </w:pPr>
  </w:style>
  <w:style w:type="paragraph" w:styleId="a8">
    <w:name w:val="Body Text"/>
    <w:basedOn w:val="a"/>
    <w:link w:val="a9"/>
    <w:uiPriority w:val="1"/>
    <w:qFormat/>
    <w:rsid w:val="0077429F"/>
    <w:pPr>
      <w:widowControl w:val="0"/>
      <w:autoSpaceDE w:val="0"/>
      <w:autoSpaceDN w:val="0"/>
      <w:spacing w:after="0" w:line="240" w:lineRule="auto"/>
      <w:ind w:left="143"/>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77429F"/>
    <w:rPr>
      <w:rFonts w:ascii="Times New Roman" w:eastAsia="Times New Roman" w:hAnsi="Times New Roman" w:cs="Times New Roman"/>
      <w:sz w:val="28"/>
      <w:szCs w:val="28"/>
      <w:lang w:val="ru-RU"/>
    </w:rPr>
  </w:style>
  <w:style w:type="table" w:styleId="aa">
    <w:name w:val="Table Grid"/>
    <w:basedOn w:val="a1"/>
    <w:uiPriority w:val="39"/>
    <w:rsid w:val="00774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77429F"/>
    <w:rPr>
      <w:color w:val="605E5C"/>
      <w:shd w:val="clear" w:color="auto" w:fill="E1DFDD"/>
    </w:rPr>
  </w:style>
  <w:style w:type="character" w:customStyle="1" w:styleId="relative">
    <w:name w:val="relative"/>
    <w:basedOn w:val="a0"/>
    <w:rsid w:val="0077429F"/>
  </w:style>
  <w:style w:type="character" w:customStyle="1" w:styleId="mord">
    <w:name w:val="mord"/>
    <w:basedOn w:val="a0"/>
    <w:rsid w:val="0077429F"/>
  </w:style>
  <w:style w:type="character" w:customStyle="1" w:styleId="mrel">
    <w:name w:val="mrel"/>
    <w:basedOn w:val="a0"/>
    <w:rsid w:val="0077429F"/>
  </w:style>
  <w:style w:type="character" w:customStyle="1" w:styleId="mop">
    <w:name w:val="mop"/>
    <w:basedOn w:val="a0"/>
    <w:rsid w:val="0077429F"/>
  </w:style>
  <w:style w:type="character" w:customStyle="1" w:styleId="vlist-s">
    <w:name w:val="vlist-s"/>
    <w:basedOn w:val="a0"/>
    <w:rsid w:val="0077429F"/>
  </w:style>
  <w:style w:type="character" w:customStyle="1" w:styleId="mbin">
    <w:name w:val="mbin"/>
    <w:basedOn w:val="a0"/>
    <w:rsid w:val="0077429F"/>
  </w:style>
  <w:style w:type="character" w:customStyle="1" w:styleId="ab">
    <w:name w:val="Текст выноски Знак"/>
    <w:basedOn w:val="a0"/>
    <w:link w:val="ac"/>
    <w:uiPriority w:val="99"/>
    <w:semiHidden/>
    <w:rsid w:val="0077429F"/>
    <w:rPr>
      <w:rFonts w:ascii="Tahoma" w:eastAsia="Calibri" w:hAnsi="Tahoma" w:cs="Tahoma"/>
      <w:sz w:val="16"/>
      <w:szCs w:val="16"/>
      <w:lang w:val="ru-RU"/>
    </w:rPr>
  </w:style>
  <w:style w:type="paragraph" w:styleId="ac">
    <w:name w:val="Balloon Text"/>
    <w:basedOn w:val="a"/>
    <w:link w:val="ab"/>
    <w:uiPriority w:val="99"/>
    <w:semiHidden/>
    <w:unhideWhenUsed/>
    <w:rsid w:val="0077429F"/>
    <w:pPr>
      <w:spacing w:after="0" w:line="240" w:lineRule="auto"/>
    </w:pPr>
    <w:rPr>
      <w:rFonts w:ascii="Tahoma" w:eastAsia="Calibri" w:hAnsi="Tahoma" w:cs="Tahoma"/>
      <w:sz w:val="16"/>
      <w:szCs w:val="16"/>
    </w:rPr>
  </w:style>
  <w:style w:type="character" w:customStyle="1" w:styleId="11">
    <w:name w:val="Текст выноски Знак1"/>
    <w:basedOn w:val="a0"/>
    <w:uiPriority w:val="99"/>
    <w:semiHidden/>
    <w:rsid w:val="0077429F"/>
    <w:rPr>
      <w:rFonts w:ascii="Segoe UI" w:hAnsi="Segoe UI" w:cs="Segoe UI"/>
      <w:sz w:val="18"/>
      <w:szCs w:val="18"/>
      <w:lang w:val="ru-RU"/>
    </w:rPr>
  </w:style>
  <w:style w:type="character" w:customStyle="1" w:styleId="katex-mathml">
    <w:name w:val="katex-mathml"/>
    <w:basedOn w:val="a0"/>
    <w:rsid w:val="0077429F"/>
  </w:style>
  <w:style w:type="character" w:customStyle="1" w:styleId="katex">
    <w:name w:val="katex"/>
    <w:basedOn w:val="a0"/>
    <w:rsid w:val="0077429F"/>
  </w:style>
  <w:style w:type="character" w:styleId="HTML">
    <w:name w:val="HTML Code"/>
    <w:uiPriority w:val="99"/>
    <w:semiHidden/>
    <w:unhideWhenUsed/>
    <w:rsid w:val="0077429F"/>
    <w:rPr>
      <w:rFonts w:ascii="Courier New" w:eastAsia="Times New Roman" w:hAnsi="Courier New" w:cs="Courier New"/>
      <w:sz w:val="20"/>
      <w:szCs w:val="20"/>
    </w:rPr>
  </w:style>
  <w:style w:type="character" w:customStyle="1" w:styleId="mpunct">
    <w:name w:val="mpunct"/>
    <w:basedOn w:val="a0"/>
    <w:rsid w:val="0077429F"/>
  </w:style>
  <w:style w:type="character" w:customStyle="1" w:styleId="mopen">
    <w:name w:val="mopen"/>
    <w:basedOn w:val="a0"/>
    <w:rsid w:val="0077429F"/>
  </w:style>
  <w:style w:type="character" w:customStyle="1" w:styleId="mclose">
    <w:name w:val="mclose"/>
    <w:basedOn w:val="a0"/>
    <w:rsid w:val="0077429F"/>
  </w:style>
  <w:style w:type="character" w:customStyle="1" w:styleId="minner">
    <w:name w:val="minner"/>
    <w:basedOn w:val="a0"/>
    <w:rsid w:val="0077429F"/>
  </w:style>
  <w:style w:type="paragraph" w:customStyle="1" w:styleId="p1">
    <w:name w:val="p1"/>
    <w:basedOn w:val="a"/>
    <w:rsid w:val="007742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First Indent"/>
    <w:basedOn w:val="a8"/>
    <w:link w:val="ae"/>
    <w:uiPriority w:val="99"/>
    <w:unhideWhenUsed/>
    <w:rsid w:val="0077429F"/>
    <w:pPr>
      <w:widowControl/>
      <w:autoSpaceDE/>
      <w:autoSpaceDN/>
      <w:ind w:left="0" w:firstLine="360"/>
    </w:pPr>
    <w:rPr>
      <w:rFonts w:ascii="Arial Nova" w:eastAsia="Calibri" w:hAnsi="Arial Nova"/>
      <w:sz w:val="32"/>
      <w:szCs w:val="22"/>
    </w:rPr>
  </w:style>
  <w:style w:type="character" w:customStyle="1" w:styleId="ae">
    <w:name w:val="Красная строка Знак"/>
    <w:basedOn w:val="a9"/>
    <w:link w:val="ad"/>
    <w:uiPriority w:val="99"/>
    <w:rsid w:val="0077429F"/>
    <w:rPr>
      <w:rFonts w:ascii="Arial Nova" w:eastAsia="Calibri" w:hAnsi="Arial Nova" w:cs="Times New Roman"/>
      <w:sz w:val="32"/>
      <w:szCs w:val="28"/>
      <w:lang w:val="ru-RU"/>
    </w:rPr>
  </w:style>
  <w:style w:type="paragraph" w:styleId="HTML0">
    <w:name w:val="HTML Preformatted"/>
    <w:basedOn w:val="a"/>
    <w:link w:val="HTML1"/>
    <w:uiPriority w:val="99"/>
    <w:unhideWhenUsed/>
    <w:rsid w:val="00774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77429F"/>
    <w:rPr>
      <w:rFonts w:ascii="Courier New" w:eastAsia="Times New Roman" w:hAnsi="Courier New" w:cs="Courier New"/>
      <w:sz w:val="20"/>
      <w:szCs w:val="20"/>
      <w:lang w:val="ru-RU" w:eastAsia="ru-RU"/>
    </w:rPr>
  </w:style>
  <w:style w:type="character" w:customStyle="1" w:styleId="fontstyle01">
    <w:name w:val="fontstyle01"/>
    <w:uiPriority w:val="99"/>
    <w:rsid w:val="0077429F"/>
    <w:rPr>
      <w:rFonts w:ascii="Arial Narrow" w:hAnsi="Arial Narrow" w:cs="Times New Roman"/>
      <w:i/>
      <w:iCs/>
      <w:color w:val="000000"/>
      <w:sz w:val="22"/>
      <w:szCs w:val="22"/>
    </w:rPr>
  </w:style>
  <w:style w:type="table" w:customStyle="1" w:styleId="TableNormal">
    <w:name w:val="Table Normal"/>
    <w:uiPriority w:val="2"/>
    <w:semiHidden/>
    <w:unhideWhenUsed/>
    <w:qFormat/>
    <w:rsid w:val="0077429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7429F"/>
    <w:pPr>
      <w:widowControl w:val="0"/>
      <w:autoSpaceDE w:val="0"/>
      <w:autoSpaceDN w:val="0"/>
      <w:spacing w:after="0" w:line="240" w:lineRule="auto"/>
      <w:ind w:left="107"/>
    </w:pPr>
    <w:rPr>
      <w:rFonts w:ascii="Times New Roman" w:eastAsia="Times New Roman" w:hAnsi="Times New Roman" w:cs="Times New Roman"/>
      <w:lang w:val="kk-KZ"/>
    </w:rPr>
  </w:style>
  <w:style w:type="character" w:customStyle="1" w:styleId="anchor-text">
    <w:name w:val="anchor-text"/>
    <w:basedOn w:val="a0"/>
    <w:rsid w:val="0077429F"/>
  </w:style>
  <w:style w:type="character" w:customStyle="1" w:styleId="given-name">
    <w:name w:val="given-name"/>
    <w:basedOn w:val="a0"/>
    <w:rsid w:val="0077429F"/>
  </w:style>
  <w:style w:type="character" w:customStyle="1" w:styleId="html-italic">
    <w:name w:val="html-italic"/>
    <w:basedOn w:val="a0"/>
    <w:rsid w:val="0077429F"/>
  </w:style>
  <w:style w:type="paragraph" w:styleId="af">
    <w:name w:val="header"/>
    <w:basedOn w:val="a"/>
    <w:link w:val="af0"/>
    <w:uiPriority w:val="99"/>
    <w:unhideWhenUsed/>
    <w:rsid w:val="0077429F"/>
    <w:pPr>
      <w:tabs>
        <w:tab w:val="center" w:pos="4844"/>
        <w:tab w:val="right" w:pos="9689"/>
      </w:tabs>
      <w:spacing w:after="0" w:line="240" w:lineRule="auto"/>
    </w:pPr>
  </w:style>
  <w:style w:type="character" w:customStyle="1" w:styleId="af0">
    <w:name w:val="Верхний колонтитул Знак"/>
    <w:basedOn w:val="a0"/>
    <w:link w:val="af"/>
    <w:uiPriority w:val="99"/>
    <w:rsid w:val="0077429F"/>
    <w:rPr>
      <w:lang w:val="ru-RU"/>
    </w:rPr>
  </w:style>
  <w:style w:type="paragraph" w:styleId="af1">
    <w:name w:val="footer"/>
    <w:basedOn w:val="a"/>
    <w:link w:val="af2"/>
    <w:uiPriority w:val="99"/>
    <w:unhideWhenUsed/>
    <w:rsid w:val="0077429F"/>
    <w:pPr>
      <w:tabs>
        <w:tab w:val="center" w:pos="4844"/>
        <w:tab w:val="right" w:pos="9689"/>
      </w:tabs>
      <w:spacing w:after="0" w:line="240" w:lineRule="auto"/>
    </w:pPr>
  </w:style>
  <w:style w:type="character" w:customStyle="1" w:styleId="af2">
    <w:name w:val="Нижний колонтитул Знак"/>
    <w:basedOn w:val="a0"/>
    <w:link w:val="af1"/>
    <w:uiPriority w:val="99"/>
    <w:rsid w:val="0077429F"/>
    <w:rPr>
      <w:lang w:val="ru-RU"/>
    </w:rPr>
  </w:style>
  <w:style w:type="paragraph" w:customStyle="1" w:styleId="ds-markdown-paragraph">
    <w:name w:val="ds-markdown-paragraph"/>
    <w:basedOn w:val="a"/>
    <w:rsid w:val="0077429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sonormal0">
    <w:name w:val="msonormal"/>
    <w:basedOn w:val="a"/>
    <w:uiPriority w:val="99"/>
    <w:rsid w:val="007742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Placeholder Text"/>
    <w:basedOn w:val="a0"/>
    <w:uiPriority w:val="99"/>
    <w:semiHidden/>
    <w:rsid w:val="0077429F"/>
    <w:rPr>
      <w:color w:val="808080"/>
    </w:rPr>
  </w:style>
  <w:style w:type="paragraph" w:customStyle="1" w:styleId="Text">
    <w:name w:val="Text"/>
    <w:basedOn w:val="a"/>
    <w:link w:val="Text0"/>
    <w:qFormat/>
    <w:rsid w:val="0077429F"/>
    <w:pPr>
      <w:spacing w:after="0" w:line="240" w:lineRule="auto"/>
      <w:ind w:firstLine="284"/>
      <w:jc w:val="both"/>
    </w:pPr>
    <w:rPr>
      <w:rFonts w:ascii="Times New Roman" w:eastAsia="Calibri" w:hAnsi="Times New Roman" w:cs="Times New Roman"/>
      <w:sz w:val="20"/>
      <w:lang w:val="en-US"/>
    </w:rPr>
  </w:style>
  <w:style w:type="character" w:customStyle="1" w:styleId="Text0">
    <w:name w:val="Text Знак"/>
    <w:link w:val="Text"/>
    <w:rsid w:val="0077429F"/>
    <w:rPr>
      <w:rFonts w:ascii="Times New Roman" w:eastAsia="Calibri" w:hAnsi="Times New Roman" w:cs="Times New Roman"/>
      <w:sz w:val="20"/>
    </w:rPr>
  </w:style>
  <w:style w:type="paragraph" w:styleId="af4">
    <w:name w:val="No Spacing"/>
    <w:uiPriority w:val="1"/>
    <w:qFormat/>
    <w:rsid w:val="0077429F"/>
    <w:pPr>
      <w:spacing w:after="0" w:line="240" w:lineRule="auto"/>
    </w:pPr>
    <w:rPr>
      <w:lang w:val="ru-RU"/>
    </w:rPr>
  </w:style>
  <w:style w:type="character" w:customStyle="1" w:styleId="s1">
    <w:name w:val="s1"/>
    <w:basedOn w:val="a0"/>
    <w:rsid w:val="0077429F"/>
  </w:style>
  <w:style w:type="paragraph" w:customStyle="1" w:styleId="p2">
    <w:name w:val="p2"/>
    <w:basedOn w:val="a"/>
    <w:rsid w:val="0077429F"/>
    <w:pPr>
      <w:spacing w:before="100" w:beforeAutospacing="1" w:after="100" w:afterAutospacing="1" w:line="240" w:lineRule="auto"/>
    </w:pPr>
    <w:rPr>
      <w:rFonts w:ascii="Times New Roman" w:eastAsia="Times New Roman" w:hAnsi="Times New Roman" w:cs="Times New Roman"/>
      <w:sz w:val="24"/>
      <w:szCs w:val="24"/>
      <w:lang w:val="ru-KZ" w:eastAsia="ru-RU"/>
    </w:rPr>
  </w:style>
  <w:style w:type="paragraph" w:customStyle="1" w:styleId="p3">
    <w:name w:val="p3"/>
    <w:basedOn w:val="a"/>
    <w:rsid w:val="0077429F"/>
    <w:pPr>
      <w:spacing w:before="100" w:beforeAutospacing="1" w:after="100" w:afterAutospacing="1" w:line="240" w:lineRule="auto"/>
    </w:pPr>
    <w:rPr>
      <w:rFonts w:ascii="Times New Roman" w:eastAsia="Times New Roman" w:hAnsi="Times New Roman" w:cs="Times New Roman"/>
      <w:sz w:val="24"/>
      <w:szCs w:val="24"/>
      <w:lang w:val="ru-KZ" w:eastAsia="ru-RU"/>
    </w:rPr>
  </w:style>
  <w:style w:type="paragraph" w:customStyle="1" w:styleId="p4">
    <w:name w:val="p4"/>
    <w:basedOn w:val="a"/>
    <w:rsid w:val="0077429F"/>
    <w:pPr>
      <w:spacing w:before="100" w:beforeAutospacing="1" w:after="100" w:afterAutospacing="1" w:line="240" w:lineRule="auto"/>
    </w:pPr>
    <w:rPr>
      <w:rFonts w:ascii="Times New Roman" w:eastAsia="Times New Roman" w:hAnsi="Times New Roman" w:cs="Times New Roman"/>
      <w:sz w:val="24"/>
      <w:szCs w:val="24"/>
      <w:lang w:val="ru-KZ" w:eastAsia="ru-RU"/>
    </w:rPr>
  </w:style>
  <w:style w:type="character" w:customStyle="1" w:styleId="s2">
    <w:name w:val="s2"/>
    <w:basedOn w:val="a0"/>
    <w:rsid w:val="0077429F"/>
  </w:style>
  <w:style w:type="character" w:customStyle="1" w:styleId="s3">
    <w:name w:val="s3"/>
    <w:basedOn w:val="a0"/>
    <w:rsid w:val="0077429F"/>
  </w:style>
  <w:style w:type="character" w:customStyle="1" w:styleId="apple-converted-space">
    <w:name w:val="apple-converted-space"/>
    <w:basedOn w:val="a0"/>
    <w:rsid w:val="0077429F"/>
  </w:style>
  <w:style w:type="character" w:customStyle="1" w:styleId="s4">
    <w:name w:val="s4"/>
    <w:basedOn w:val="a0"/>
    <w:rsid w:val="0077429F"/>
  </w:style>
  <w:style w:type="character" w:customStyle="1" w:styleId="s5">
    <w:name w:val="s5"/>
    <w:basedOn w:val="a0"/>
    <w:rsid w:val="0077429F"/>
  </w:style>
  <w:style w:type="character" w:customStyle="1" w:styleId="y2iqfc">
    <w:name w:val="y2iqfc"/>
    <w:basedOn w:val="a0"/>
    <w:rsid w:val="0077429F"/>
  </w:style>
  <w:style w:type="character" w:customStyle="1" w:styleId="apple-tab-span">
    <w:name w:val="apple-tab-span"/>
    <w:basedOn w:val="a0"/>
    <w:rsid w:val="0077429F"/>
  </w:style>
  <w:style w:type="paragraph" w:styleId="af5">
    <w:name w:val="Body Text Indent"/>
    <w:basedOn w:val="a"/>
    <w:link w:val="af6"/>
    <w:uiPriority w:val="99"/>
    <w:semiHidden/>
    <w:unhideWhenUsed/>
    <w:rsid w:val="002B619D"/>
    <w:pPr>
      <w:spacing w:after="120"/>
      <w:ind w:left="283"/>
    </w:pPr>
  </w:style>
  <w:style w:type="character" w:customStyle="1" w:styleId="af6">
    <w:name w:val="Основной текст с отступом Знак"/>
    <w:basedOn w:val="a0"/>
    <w:link w:val="af5"/>
    <w:rsid w:val="002B619D"/>
    <w:rPr>
      <w:lang w:val="ru-RU"/>
    </w:rPr>
  </w:style>
  <w:style w:type="character" w:customStyle="1" w:styleId="whitespace-normal">
    <w:name w:val="whitespace-normal"/>
    <w:basedOn w:val="a0"/>
    <w:rsid w:val="00736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48910">
      <w:bodyDiv w:val="1"/>
      <w:marLeft w:val="0"/>
      <w:marRight w:val="0"/>
      <w:marTop w:val="0"/>
      <w:marBottom w:val="0"/>
      <w:divBdr>
        <w:top w:val="none" w:sz="0" w:space="0" w:color="auto"/>
        <w:left w:val="none" w:sz="0" w:space="0" w:color="auto"/>
        <w:bottom w:val="none" w:sz="0" w:space="0" w:color="auto"/>
        <w:right w:val="none" w:sz="0" w:space="0" w:color="auto"/>
      </w:divBdr>
    </w:div>
    <w:div w:id="178617300">
      <w:bodyDiv w:val="1"/>
      <w:marLeft w:val="0"/>
      <w:marRight w:val="0"/>
      <w:marTop w:val="0"/>
      <w:marBottom w:val="0"/>
      <w:divBdr>
        <w:top w:val="none" w:sz="0" w:space="0" w:color="auto"/>
        <w:left w:val="none" w:sz="0" w:space="0" w:color="auto"/>
        <w:bottom w:val="none" w:sz="0" w:space="0" w:color="auto"/>
        <w:right w:val="none" w:sz="0" w:space="0" w:color="auto"/>
      </w:divBdr>
    </w:div>
    <w:div w:id="209877727">
      <w:bodyDiv w:val="1"/>
      <w:marLeft w:val="0"/>
      <w:marRight w:val="0"/>
      <w:marTop w:val="0"/>
      <w:marBottom w:val="0"/>
      <w:divBdr>
        <w:top w:val="none" w:sz="0" w:space="0" w:color="auto"/>
        <w:left w:val="none" w:sz="0" w:space="0" w:color="auto"/>
        <w:bottom w:val="none" w:sz="0" w:space="0" w:color="auto"/>
        <w:right w:val="none" w:sz="0" w:space="0" w:color="auto"/>
      </w:divBdr>
      <w:divsChild>
        <w:div w:id="889612005">
          <w:marLeft w:val="0"/>
          <w:marRight w:val="0"/>
          <w:marTop w:val="0"/>
          <w:marBottom w:val="0"/>
          <w:divBdr>
            <w:top w:val="none" w:sz="0" w:space="0" w:color="auto"/>
            <w:left w:val="none" w:sz="0" w:space="0" w:color="auto"/>
            <w:bottom w:val="none" w:sz="0" w:space="0" w:color="auto"/>
            <w:right w:val="none" w:sz="0" w:space="0" w:color="auto"/>
          </w:divBdr>
          <w:divsChild>
            <w:div w:id="2005670074">
              <w:marLeft w:val="0"/>
              <w:marRight w:val="0"/>
              <w:marTop w:val="0"/>
              <w:marBottom w:val="0"/>
              <w:divBdr>
                <w:top w:val="none" w:sz="0" w:space="0" w:color="auto"/>
                <w:left w:val="none" w:sz="0" w:space="0" w:color="auto"/>
                <w:bottom w:val="none" w:sz="0" w:space="0" w:color="auto"/>
                <w:right w:val="none" w:sz="0" w:space="0" w:color="auto"/>
              </w:divBdr>
              <w:divsChild>
                <w:div w:id="1533496979">
                  <w:marLeft w:val="0"/>
                  <w:marRight w:val="0"/>
                  <w:marTop w:val="0"/>
                  <w:marBottom w:val="0"/>
                  <w:divBdr>
                    <w:top w:val="none" w:sz="0" w:space="0" w:color="auto"/>
                    <w:left w:val="none" w:sz="0" w:space="0" w:color="auto"/>
                    <w:bottom w:val="none" w:sz="0" w:space="0" w:color="auto"/>
                    <w:right w:val="none" w:sz="0" w:space="0" w:color="auto"/>
                  </w:divBdr>
                  <w:divsChild>
                    <w:div w:id="1042363111">
                      <w:marLeft w:val="0"/>
                      <w:marRight w:val="0"/>
                      <w:marTop w:val="0"/>
                      <w:marBottom w:val="0"/>
                      <w:divBdr>
                        <w:top w:val="none" w:sz="0" w:space="0" w:color="auto"/>
                        <w:left w:val="none" w:sz="0" w:space="0" w:color="auto"/>
                        <w:bottom w:val="none" w:sz="0" w:space="0" w:color="auto"/>
                        <w:right w:val="none" w:sz="0" w:space="0" w:color="auto"/>
                      </w:divBdr>
                      <w:divsChild>
                        <w:div w:id="442771026">
                          <w:marLeft w:val="0"/>
                          <w:marRight w:val="0"/>
                          <w:marTop w:val="0"/>
                          <w:marBottom w:val="0"/>
                          <w:divBdr>
                            <w:top w:val="none" w:sz="0" w:space="0" w:color="auto"/>
                            <w:left w:val="none" w:sz="0" w:space="0" w:color="auto"/>
                            <w:bottom w:val="none" w:sz="0" w:space="0" w:color="auto"/>
                            <w:right w:val="none" w:sz="0" w:space="0" w:color="auto"/>
                          </w:divBdr>
                          <w:divsChild>
                            <w:div w:id="966009122">
                              <w:marLeft w:val="0"/>
                              <w:marRight w:val="0"/>
                              <w:marTop w:val="0"/>
                              <w:marBottom w:val="0"/>
                              <w:divBdr>
                                <w:top w:val="none" w:sz="0" w:space="0" w:color="auto"/>
                                <w:left w:val="none" w:sz="0" w:space="0" w:color="auto"/>
                                <w:bottom w:val="none" w:sz="0" w:space="0" w:color="auto"/>
                                <w:right w:val="none" w:sz="0" w:space="0" w:color="auto"/>
                              </w:divBdr>
                              <w:divsChild>
                                <w:div w:id="3961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936410">
      <w:bodyDiv w:val="1"/>
      <w:marLeft w:val="0"/>
      <w:marRight w:val="0"/>
      <w:marTop w:val="0"/>
      <w:marBottom w:val="0"/>
      <w:divBdr>
        <w:top w:val="none" w:sz="0" w:space="0" w:color="auto"/>
        <w:left w:val="none" w:sz="0" w:space="0" w:color="auto"/>
        <w:bottom w:val="none" w:sz="0" w:space="0" w:color="auto"/>
        <w:right w:val="none" w:sz="0" w:space="0" w:color="auto"/>
      </w:divBdr>
    </w:div>
    <w:div w:id="289094459">
      <w:bodyDiv w:val="1"/>
      <w:marLeft w:val="0"/>
      <w:marRight w:val="0"/>
      <w:marTop w:val="0"/>
      <w:marBottom w:val="0"/>
      <w:divBdr>
        <w:top w:val="none" w:sz="0" w:space="0" w:color="auto"/>
        <w:left w:val="none" w:sz="0" w:space="0" w:color="auto"/>
        <w:bottom w:val="none" w:sz="0" w:space="0" w:color="auto"/>
        <w:right w:val="none" w:sz="0" w:space="0" w:color="auto"/>
      </w:divBdr>
    </w:div>
    <w:div w:id="292099790">
      <w:bodyDiv w:val="1"/>
      <w:marLeft w:val="0"/>
      <w:marRight w:val="0"/>
      <w:marTop w:val="0"/>
      <w:marBottom w:val="0"/>
      <w:divBdr>
        <w:top w:val="none" w:sz="0" w:space="0" w:color="auto"/>
        <w:left w:val="none" w:sz="0" w:space="0" w:color="auto"/>
        <w:bottom w:val="none" w:sz="0" w:space="0" w:color="auto"/>
        <w:right w:val="none" w:sz="0" w:space="0" w:color="auto"/>
      </w:divBdr>
    </w:div>
    <w:div w:id="396897650">
      <w:bodyDiv w:val="1"/>
      <w:marLeft w:val="0"/>
      <w:marRight w:val="0"/>
      <w:marTop w:val="0"/>
      <w:marBottom w:val="0"/>
      <w:divBdr>
        <w:top w:val="none" w:sz="0" w:space="0" w:color="auto"/>
        <w:left w:val="none" w:sz="0" w:space="0" w:color="auto"/>
        <w:bottom w:val="none" w:sz="0" w:space="0" w:color="auto"/>
        <w:right w:val="none" w:sz="0" w:space="0" w:color="auto"/>
      </w:divBdr>
    </w:div>
    <w:div w:id="534465600">
      <w:bodyDiv w:val="1"/>
      <w:marLeft w:val="0"/>
      <w:marRight w:val="0"/>
      <w:marTop w:val="0"/>
      <w:marBottom w:val="0"/>
      <w:divBdr>
        <w:top w:val="none" w:sz="0" w:space="0" w:color="auto"/>
        <w:left w:val="none" w:sz="0" w:space="0" w:color="auto"/>
        <w:bottom w:val="none" w:sz="0" w:space="0" w:color="auto"/>
        <w:right w:val="none" w:sz="0" w:space="0" w:color="auto"/>
      </w:divBdr>
      <w:divsChild>
        <w:div w:id="1107194422">
          <w:marLeft w:val="0"/>
          <w:marRight w:val="0"/>
          <w:marTop w:val="0"/>
          <w:marBottom w:val="0"/>
          <w:divBdr>
            <w:top w:val="none" w:sz="0" w:space="0" w:color="auto"/>
            <w:left w:val="none" w:sz="0" w:space="0" w:color="auto"/>
            <w:bottom w:val="none" w:sz="0" w:space="0" w:color="auto"/>
            <w:right w:val="none" w:sz="0" w:space="0" w:color="auto"/>
          </w:divBdr>
          <w:divsChild>
            <w:div w:id="1409422479">
              <w:marLeft w:val="0"/>
              <w:marRight w:val="0"/>
              <w:marTop w:val="0"/>
              <w:marBottom w:val="0"/>
              <w:divBdr>
                <w:top w:val="none" w:sz="0" w:space="0" w:color="auto"/>
                <w:left w:val="none" w:sz="0" w:space="0" w:color="auto"/>
                <w:bottom w:val="none" w:sz="0" w:space="0" w:color="auto"/>
                <w:right w:val="none" w:sz="0" w:space="0" w:color="auto"/>
              </w:divBdr>
              <w:divsChild>
                <w:div w:id="665864162">
                  <w:marLeft w:val="0"/>
                  <w:marRight w:val="0"/>
                  <w:marTop w:val="0"/>
                  <w:marBottom w:val="0"/>
                  <w:divBdr>
                    <w:top w:val="none" w:sz="0" w:space="0" w:color="auto"/>
                    <w:left w:val="none" w:sz="0" w:space="0" w:color="auto"/>
                    <w:bottom w:val="none" w:sz="0" w:space="0" w:color="auto"/>
                    <w:right w:val="none" w:sz="0" w:space="0" w:color="auto"/>
                  </w:divBdr>
                  <w:divsChild>
                    <w:div w:id="436407598">
                      <w:marLeft w:val="0"/>
                      <w:marRight w:val="0"/>
                      <w:marTop w:val="0"/>
                      <w:marBottom w:val="0"/>
                      <w:divBdr>
                        <w:top w:val="none" w:sz="0" w:space="0" w:color="auto"/>
                        <w:left w:val="none" w:sz="0" w:space="0" w:color="auto"/>
                        <w:bottom w:val="none" w:sz="0" w:space="0" w:color="auto"/>
                        <w:right w:val="none" w:sz="0" w:space="0" w:color="auto"/>
                      </w:divBdr>
                      <w:divsChild>
                        <w:div w:id="2145082125">
                          <w:marLeft w:val="0"/>
                          <w:marRight w:val="0"/>
                          <w:marTop w:val="0"/>
                          <w:marBottom w:val="0"/>
                          <w:divBdr>
                            <w:top w:val="none" w:sz="0" w:space="0" w:color="auto"/>
                            <w:left w:val="none" w:sz="0" w:space="0" w:color="auto"/>
                            <w:bottom w:val="none" w:sz="0" w:space="0" w:color="auto"/>
                            <w:right w:val="none" w:sz="0" w:space="0" w:color="auto"/>
                          </w:divBdr>
                          <w:divsChild>
                            <w:div w:id="1377895754">
                              <w:marLeft w:val="0"/>
                              <w:marRight w:val="0"/>
                              <w:marTop w:val="0"/>
                              <w:marBottom w:val="0"/>
                              <w:divBdr>
                                <w:top w:val="none" w:sz="0" w:space="0" w:color="auto"/>
                                <w:left w:val="none" w:sz="0" w:space="0" w:color="auto"/>
                                <w:bottom w:val="none" w:sz="0" w:space="0" w:color="auto"/>
                                <w:right w:val="none" w:sz="0" w:space="0" w:color="auto"/>
                              </w:divBdr>
                              <w:divsChild>
                                <w:div w:id="14810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2290439">
      <w:bodyDiv w:val="1"/>
      <w:marLeft w:val="0"/>
      <w:marRight w:val="0"/>
      <w:marTop w:val="0"/>
      <w:marBottom w:val="0"/>
      <w:divBdr>
        <w:top w:val="none" w:sz="0" w:space="0" w:color="auto"/>
        <w:left w:val="none" w:sz="0" w:space="0" w:color="auto"/>
        <w:bottom w:val="none" w:sz="0" w:space="0" w:color="auto"/>
        <w:right w:val="none" w:sz="0" w:space="0" w:color="auto"/>
      </w:divBdr>
    </w:div>
    <w:div w:id="777795994">
      <w:bodyDiv w:val="1"/>
      <w:marLeft w:val="0"/>
      <w:marRight w:val="0"/>
      <w:marTop w:val="0"/>
      <w:marBottom w:val="0"/>
      <w:divBdr>
        <w:top w:val="none" w:sz="0" w:space="0" w:color="auto"/>
        <w:left w:val="none" w:sz="0" w:space="0" w:color="auto"/>
        <w:bottom w:val="none" w:sz="0" w:space="0" w:color="auto"/>
        <w:right w:val="none" w:sz="0" w:space="0" w:color="auto"/>
      </w:divBdr>
    </w:div>
    <w:div w:id="1189829420">
      <w:bodyDiv w:val="1"/>
      <w:marLeft w:val="0"/>
      <w:marRight w:val="0"/>
      <w:marTop w:val="0"/>
      <w:marBottom w:val="0"/>
      <w:divBdr>
        <w:top w:val="none" w:sz="0" w:space="0" w:color="auto"/>
        <w:left w:val="none" w:sz="0" w:space="0" w:color="auto"/>
        <w:bottom w:val="none" w:sz="0" w:space="0" w:color="auto"/>
        <w:right w:val="none" w:sz="0" w:space="0" w:color="auto"/>
      </w:divBdr>
    </w:div>
    <w:div w:id="1244147382">
      <w:bodyDiv w:val="1"/>
      <w:marLeft w:val="0"/>
      <w:marRight w:val="0"/>
      <w:marTop w:val="0"/>
      <w:marBottom w:val="0"/>
      <w:divBdr>
        <w:top w:val="none" w:sz="0" w:space="0" w:color="auto"/>
        <w:left w:val="none" w:sz="0" w:space="0" w:color="auto"/>
        <w:bottom w:val="none" w:sz="0" w:space="0" w:color="auto"/>
        <w:right w:val="none" w:sz="0" w:space="0" w:color="auto"/>
      </w:divBdr>
      <w:divsChild>
        <w:div w:id="2015839963">
          <w:marLeft w:val="0"/>
          <w:marRight w:val="0"/>
          <w:marTop w:val="0"/>
          <w:marBottom w:val="0"/>
          <w:divBdr>
            <w:top w:val="none" w:sz="0" w:space="0" w:color="auto"/>
            <w:left w:val="none" w:sz="0" w:space="0" w:color="auto"/>
            <w:bottom w:val="none" w:sz="0" w:space="0" w:color="auto"/>
            <w:right w:val="none" w:sz="0" w:space="0" w:color="auto"/>
          </w:divBdr>
          <w:divsChild>
            <w:div w:id="764418987">
              <w:marLeft w:val="0"/>
              <w:marRight w:val="0"/>
              <w:marTop w:val="0"/>
              <w:marBottom w:val="0"/>
              <w:divBdr>
                <w:top w:val="none" w:sz="0" w:space="0" w:color="auto"/>
                <w:left w:val="none" w:sz="0" w:space="0" w:color="auto"/>
                <w:bottom w:val="none" w:sz="0" w:space="0" w:color="auto"/>
                <w:right w:val="none" w:sz="0" w:space="0" w:color="auto"/>
              </w:divBdr>
              <w:divsChild>
                <w:div w:id="856191682">
                  <w:marLeft w:val="0"/>
                  <w:marRight w:val="0"/>
                  <w:marTop w:val="0"/>
                  <w:marBottom w:val="0"/>
                  <w:divBdr>
                    <w:top w:val="none" w:sz="0" w:space="0" w:color="auto"/>
                    <w:left w:val="none" w:sz="0" w:space="0" w:color="auto"/>
                    <w:bottom w:val="none" w:sz="0" w:space="0" w:color="auto"/>
                    <w:right w:val="none" w:sz="0" w:space="0" w:color="auto"/>
                  </w:divBdr>
                  <w:divsChild>
                    <w:div w:id="920480934">
                      <w:marLeft w:val="0"/>
                      <w:marRight w:val="0"/>
                      <w:marTop w:val="0"/>
                      <w:marBottom w:val="0"/>
                      <w:divBdr>
                        <w:top w:val="none" w:sz="0" w:space="0" w:color="auto"/>
                        <w:left w:val="none" w:sz="0" w:space="0" w:color="auto"/>
                        <w:bottom w:val="none" w:sz="0" w:space="0" w:color="auto"/>
                        <w:right w:val="none" w:sz="0" w:space="0" w:color="auto"/>
                      </w:divBdr>
                      <w:divsChild>
                        <w:div w:id="1454666241">
                          <w:marLeft w:val="0"/>
                          <w:marRight w:val="0"/>
                          <w:marTop w:val="0"/>
                          <w:marBottom w:val="0"/>
                          <w:divBdr>
                            <w:top w:val="none" w:sz="0" w:space="0" w:color="auto"/>
                            <w:left w:val="none" w:sz="0" w:space="0" w:color="auto"/>
                            <w:bottom w:val="none" w:sz="0" w:space="0" w:color="auto"/>
                            <w:right w:val="none" w:sz="0" w:space="0" w:color="auto"/>
                          </w:divBdr>
                          <w:divsChild>
                            <w:div w:id="1987472500">
                              <w:marLeft w:val="0"/>
                              <w:marRight w:val="0"/>
                              <w:marTop w:val="0"/>
                              <w:marBottom w:val="0"/>
                              <w:divBdr>
                                <w:top w:val="none" w:sz="0" w:space="0" w:color="auto"/>
                                <w:left w:val="none" w:sz="0" w:space="0" w:color="auto"/>
                                <w:bottom w:val="none" w:sz="0" w:space="0" w:color="auto"/>
                                <w:right w:val="none" w:sz="0" w:space="0" w:color="auto"/>
                              </w:divBdr>
                              <w:divsChild>
                                <w:div w:id="85092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137252">
      <w:bodyDiv w:val="1"/>
      <w:marLeft w:val="0"/>
      <w:marRight w:val="0"/>
      <w:marTop w:val="0"/>
      <w:marBottom w:val="0"/>
      <w:divBdr>
        <w:top w:val="none" w:sz="0" w:space="0" w:color="auto"/>
        <w:left w:val="none" w:sz="0" w:space="0" w:color="auto"/>
        <w:bottom w:val="none" w:sz="0" w:space="0" w:color="auto"/>
        <w:right w:val="none" w:sz="0" w:space="0" w:color="auto"/>
      </w:divBdr>
    </w:div>
    <w:div w:id="1337534272">
      <w:bodyDiv w:val="1"/>
      <w:marLeft w:val="0"/>
      <w:marRight w:val="0"/>
      <w:marTop w:val="0"/>
      <w:marBottom w:val="0"/>
      <w:divBdr>
        <w:top w:val="none" w:sz="0" w:space="0" w:color="auto"/>
        <w:left w:val="none" w:sz="0" w:space="0" w:color="auto"/>
        <w:bottom w:val="none" w:sz="0" w:space="0" w:color="auto"/>
        <w:right w:val="none" w:sz="0" w:space="0" w:color="auto"/>
      </w:divBdr>
    </w:div>
    <w:div w:id="1411543802">
      <w:bodyDiv w:val="1"/>
      <w:marLeft w:val="0"/>
      <w:marRight w:val="0"/>
      <w:marTop w:val="0"/>
      <w:marBottom w:val="0"/>
      <w:divBdr>
        <w:top w:val="none" w:sz="0" w:space="0" w:color="auto"/>
        <w:left w:val="none" w:sz="0" w:space="0" w:color="auto"/>
        <w:bottom w:val="none" w:sz="0" w:space="0" w:color="auto"/>
        <w:right w:val="none" w:sz="0" w:space="0" w:color="auto"/>
      </w:divBdr>
    </w:div>
    <w:div w:id="1469590458">
      <w:bodyDiv w:val="1"/>
      <w:marLeft w:val="0"/>
      <w:marRight w:val="0"/>
      <w:marTop w:val="0"/>
      <w:marBottom w:val="0"/>
      <w:divBdr>
        <w:top w:val="none" w:sz="0" w:space="0" w:color="auto"/>
        <w:left w:val="none" w:sz="0" w:space="0" w:color="auto"/>
        <w:bottom w:val="none" w:sz="0" w:space="0" w:color="auto"/>
        <w:right w:val="none" w:sz="0" w:space="0" w:color="auto"/>
      </w:divBdr>
    </w:div>
    <w:div w:id="1578780554">
      <w:bodyDiv w:val="1"/>
      <w:marLeft w:val="0"/>
      <w:marRight w:val="0"/>
      <w:marTop w:val="0"/>
      <w:marBottom w:val="0"/>
      <w:divBdr>
        <w:top w:val="none" w:sz="0" w:space="0" w:color="auto"/>
        <w:left w:val="none" w:sz="0" w:space="0" w:color="auto"/>
        <w:bottom w:val="none" w:sz="0" w:space="0" w:color="auto"/>
        <w:right w:val="none" w:sz="0" w:space="0" w:color="auto"/>
      </w:divBdr>
    </w:div>
    <w:div w:id="1601600190">
      <w:bodyDiv w:val="1"/>
      <w:marLeft w:val="0"/>
      <w:marRight w:val="0"/>
      <w:marTop w:val="0"/>
      <w:marBottom w:val="0"/>
      <w:divBdr>
        <w:top w:val="none" w:sz="0" w:space="0" w:color="auto"/>
        <w:left w:val="none" w:sz="0" w:space="0" w:color="auto"/>
        <w:bottom w:val="none" w:sz="0" w:space="0" w:color="auto"/>
        <w:right w:val="none" w:sz="0" w:space="0" w:color="auto"/>
      </w:divBdr>
    </w:div>
    <w:div w:id="1609240612">
      <w:bodyDiv w:val="1"/>
      <w:marLeft w:val="0"/>
      <w:marRight w:val="0"/>
      <w:marTop w:val="0"/>
      <w:marBottom w:val="0"/>
      <w:divBdr>
        <w:top w:val="none" w:sz="0" w:space="0" w:color="auto"/>
        <w:left w:val="none" w:sz="0" w:space="0" w:color="auto"/>
        <w:bottom w:val="none" w:sz="0" w:space="0" w:color="auto"/>
        <w:right w:val="none" w:sz="0" w:space="0" w:color="auto"/>
      </w:divBdr>
    </w:div>
    <w:div w:id="1658144979">
      <w:bodyDiv w:val="1"/>
      <w:marLeft w:val="0"/>
      <w:marRight w:val="0"/>
      <w:marTop w:val="0"/>
      <w:marBottom w:val="0"/>
      <w:divBdr>
        <w:top w:val="none" w:sz="0" w:space="0" w:color="auto"/>
        <w:left w:val="none" w:sz="0" w:space="0" w:color="auto"/>
        <w:bottom w:val="none" w:sz="0" w:space="0" w:color="auto"/>
        <w:right w:val="none" w:sz="0" w:space="0" w:color="auto"/>
      </w:divBdr>
    </w:div>
    <w:div w:id="1719931381">
      <w:bodyDiv w:val="1"/>
      <w:marLeft w:val="0"/>
      <w:marRight w:val="0"/>
      <w:marTop w:val="0"/>
      <w:marBottom w:val="0"/>
      <w:divBdr>
        <w:top w:val="none" w:sz="0" w:space="0" w:color="auto"/>
        <w:left w:val="none" w:sz="0" w:space="0" w:color="auto"/>
        <w:bottom w:val="none" w:sz="0" w:space="0" w:color="auto"/>
        <w:right w:val="none" w:sz="0" w:space="0" w:color="auto"/>
      </w:divBdr>
    </w:div>
    <w:div w:id="1754889360">
      <w:bodyDiv w:val="1"/>
      <w:marLeft w:val="0"/>
      <w:marRight w:val="0"/>
      <w:marTop w:val="0"/>
      <w:marBottom w:val="0"/>
      <w:divBdr>
        <w:top w:val="none" w:sz="0" w:space="0" w:color="auto"/>
        <w:left w:val="none" w:sz="0" w:space="0" w:color="auto"/>
        <w:bottom w:val="none" w:sz="0" w:space="0" w:color="auto"/>
        <w:right w:val="none" w:sz="0" w:space="0" w:color="auto"/>
      </w:divBdr>
    </w:div>
    <w:div w:id="1771580737">
      <w:bodyDiv w:val="1"/>
      <w:marLeft w:val="0"/>
      <w:marRight w:val="0"/>
      <w:marTop w:val="0"/>
      <w:marBottom w:val="0"/>
      <w:divBdr>
        <w:top w:val="none" w:sz="0" w:space="0" w:color="auto"/>
        <w:left w:val="none" w:sz="0" w:space="0" w:color="auto"/>
        <w:bottom w:val="none" w:sz="0" w:space="0" w:color="auto"/>
        <w:right w:val="none" w:sz="0" w:space="0" w:color="auto"/>
      </w:divBdr>
    </w:div>
    <w:div w:id="1793665537">
      <w:bodyDiv w:val="1"/>
      <w:marLeft w:val="0"/>
      <w:marRight w:val="0"/>
      <w:marTop w:val="0"/>
      <w:marBottom w:val="0"/>
      <w:divBdr>
        <w:top w:val="none" w:sz="0" w:space="0" w:color="auto"/>
        <w:left w:val="none" w:sz="0" w:space="0" w:color="auto"/>
        <w:bottom w:val="none" w:sz="0" w:space="0" w:color="auto"/>
        <w:right w:val="none" w:sz="0" w:space="0" w:color="auto"/>
      </w:divBdr>
    </w:div>
    <w:div w:id="1871450813">
      <w:bodyDiv w:val="1"/>
      <w:marLeft w:val="0"/>
      <w:marRight w:val="0"/>
      <w:marTop w:val="0"/>
      <w:marBottom w:val="0"/>
      <w:divBdr>
        <w:top w:val="none" w:sz="0" w:space="0" w:color="auto"/>
        <w:left w:val="none" w:sz="0" w:space="0" w:color="auto"/>
        <w:bottom w:val="none" w:sz="0" w:space="0" w:color="auto"/>
        <w:right w:val="none" w:sz="0" w:space="0" w:color="auto"/>
      </w:divBdr>
    </w:div>
    <w:div w:id="1908421494">
      <w:bodyDiv w:val="1"/>
      <w:marLeft w:val="0"/>
      <w:marRight w:val="0"/>
      <w:marTop w:val="0"/>
      <w:marBottom w:val="0"/>
      <w:divBdr>
        <w:top w:val="none" w:sz="0" w:space="0" w:color="auto"/>
        <w:left w:val="none" w:sz="0" w:space="0" w:color="auto"/>
        <w:bottom w:val="none" w:sz="0" w:space="0" w:color="auto"/>
        <w:right w:val="none" w:sz="0" w:space="0" w:color="auto"/>
      </w:divBdr>
    </w:div>
    <w:div w:id="20975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ao.org/4/i3241e/i3241e.pdf?utm_source=chatgpt.com" TargetMode="External"/><Relationship Id="rId21" Type="http://schemas.openxmlformats.org/officeDocument/2006/relationships/image" Target="media/image10.jpe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hyperlink" Target="https://doi.org/10.4236/eng.2014.69055" TargetMode="External"/><Relationship Id="rId159" Type="http://schemas.openxmlformats.org/officeDocument/2006/relationships/image" Target="media/image78.png"/><Relationship Id="rId107" Type="http://schemas.openxmlformats.org/officeDocument/2006/relationships/hyperlink" Target="https://cyberleninka.ru/article/n/vozmozhnosti-metodov-aktivnogo-distantsionnogo-zondirovaniya-zemli-dlya-monitoringa-selskohozyaystvennyh-ugodiy" TargetMode="External"/><Relationship Id="rId11" Type="http://schemas.openxmlformats.org/officeDocument/2006/relationships/hyperlink" Target="https://www.asau.ru/ru/" TargetMode="External"/><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hyperlink" Target="https://www.sentinel-hub.com/" TargetMode="External"/><Relationship Id="rId149" Type="http://schemas.openxmlformats.org/officeDocument/2006/relationships/hyperlink" Target="https://stat.gov.kz/" TargetMode="External"/><Relationship Id="rId5" Type="http://schemas.openxmlformats.org/officeDocument/2006/relationships/webSettings" Target="webSettings.xml"/><Relationship Id="rId95" Type="http://schemas.openxmlformats.org/officeDocument/2006/relationships/hyperlink" Target="https://cyberleninka.ru/article/n/vozmozhnosti-metodov-aktivnogo-distantsionnogo-zondirovaniya-zemli-dlya-monitoringa-selskohozyaystvennyh-ugodiy" TargetMode="External"/><Relationship Id="rId160" Type="http://schemas.openxmlformats.org/officeDocument/2006/relationships/image" Target="media/image79.png"/><Relationship Id="rId22" Type="http://schemas.openxmlformats.org/officeDocument/2006/relationships/image" Target="media/image11.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hyperlink" Target="https://www.fao.org" TargetMode="External"/><Relationship Id="rId139" Type="http://schemas.openxmlformats.org/officeDocument/2006/relationships/hyperlink" Target="http://www.iirs.gov.in/iirs/sites/default/files/StudentThesis/final_thesis_prakash.pdf" TargetMode="External"/><Relationship Id="rId85" Type="http://schemas.openxmlformats.org/officeDocument/2006/relationships/hyperlink" Target="https://adilet.zan.kz/rus/docs/V2000019893" TargetMode="External"/><Relationship Id="rId150" Type="http://schemas.openxmlformats.org/officeDocument/2006/relationships/hyperlink" Target="https://www.fsa.usda.gov" TargetMode="External"/><Relationship Id="rId12" Type="http://schemas.openxmlformats.org/officeDocument/2006/relationships/image" Target="media/image1.png"/><Relationship Id="rId33" Type="http://schemas.openxmlformats.org/officeDocument/2006/relationships/image" Target="media/image22.png"/><Relationship Id="rId108" Type="http://schemas.openxmlformats.org/officeDocument/2006/relationships/hyperlink" Target="https://cyberleninka.ru/article/n/metodicheskie-podhody-k-kompleksnoy-otsenke-resursnogo-potentsiala-apk-regiona" TargetMode="External"/><Relationship Id="rId129" Type="http://schemas.openxmlformats.org/officeDocument/2006/relationships/hyperlink" Target="https://crudata.uea.ac.uk/cru/data/hrg/" TargetMode="External"/><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hyperlink" Target="https://doi.org/10.4018/IJAEIS.388624" TargetMode="External"/><Relationship Id="rId96" Type="http://schemas.openxmlformats.org/officeDocument/2006/relationships/hyperlink" Target="https://www.fao.org/fileadmin/templates/cpesap/C-RESAP_Info_package/Links/Module_5/Land_ev_and_LUP.pdf" TargetMode="External"/><Relationship Id="rId140" Type="http://schemas.openxmlformats.org/officeDocument/2006/relationships/hyperlink" Target="https://doi.org/10.37884/3-2025/51" TargetMode="External"/><Relationship Id="rId145" Type="http://schemas.openxmlformats.org/officeDocument/2006/relationships/hyperlink" Target="https://doi.org/10.52269/KGTD2531270" TargetMode="External"/><Relationship Id="rId161" Type="http://schemas.openxmlformats.org/officeDocument/2006/relationships/image" Target="media/image80.png"/><Relationship Id="rId16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hyperlink" Target="https://doi.org/10.3390/land12030672" TargetMode="External"/><Relationship Id="rId119" Type="http://schemas.openxmlformats.org/officeDocument/2006/relationships/hyperlink" Target="https://www.asau.ru/ru/" TargetMode="External"/><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jpeg"/><Relationship Id="rId86" Type="http://schemas.openxmlformats.org/officeDocument/2006/relationships/hyperlink" Target="https://stat.gov.kz/ru/publication/collections/" TargetMode="External"/><Relationship Id="rId130" Type="http://schemas.openxmlformats.org/officeDocument/2006/relationships/hyperlink" Target="https://www.fao.org/soils-portal/data-hub/soil-maps-and-databases/hwsd" TargetMode="External"/><Relationship Id="rId135" Type="http://schemas.openxmlformats.org/officeDocument/2006/relationships/hyperlink" Target="https://www.scirp.org/journal/paperinformation?paperid=48565" TargetMode="External"/><Relationship Id="rId151" Type="http://schemas.openxmlformats.org/officeDocument/2006/relationships/hyperlink" Target="https://doi.org/10.3390/land14061157" TargetMode="External"/><Relationship Id="rId156" Type="http://schemas.openxmlformats.org/officeDocument/2006/relationships/image" Target="media/image75.png"/><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hyperlink" Target="https://doi.org/10.37884/4-2024/35" TargetMode="External"/><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hyperlink" Target="https://kk.wikipedia.org/wiki/%D0%A1%D0%BE%D0%BB%D1%82%D2%AF%D1%81%D1%82%D1%96%D0%BA_%D2%9A%D0%B0%D0%B7%D0%B0%D2%9B%D1%81%D1%82%D0%B0%D0%BD" TargetMode="External"/><Relationship Id="rId104" Type="http://schemas.openxmlformats.org/officeDocument/2006/relationships/hyperlink" Target="https://www.ipcc.ch/srccl/" TargetMode="External"/><Relationship Id="rId120" Type="http://schemas.openxmlformats.org/officeDocument/2006/relationships/hyperlink" Target="https://cyberleninka.ru/article/n/pokazateli-effektivnosti-ispolzovaniya-selskohozyaystvennyh-zemel?utm_source=chatgpt.com" TargetMode="External"/><Relationship Id="rId125" Type="http://schemas.openxmlformats.org/officeDocument/2006/relationships/hyperlink" Target="https://map.gov4c.kz/egkn/" TargetMode="External"/><Relationship Id="rId141" Type="http://schemas.openxmlformats.org/officeDocument/2006/relationships/hyperlink" Target="https://doi.org/10.3390/su14169980" TargetMode="External"/><Relationship Id="rId146" Type="http://schemas.openxmlformats.org/officeDocument/2006/relationships/hyperlink" Target="https://doi.org/10.37943/19PPFN3256" TargetMode="External"/><Relationship Id="rId16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hyperlink" Target="https://www.scirp.org/reference/referencespapers?referenceid=1900296" TargetMode="External"/><Relationship Id="rId16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jpe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jpeg"/><Relationship Id="rId87" Type="http://schemas.openxmlformats.org/officeDocument/2006/relationships/hyperlink" Target="https://www.gov.kz/memleket/entities/land/documents/details/667055?lang=ru" TargetMode="External"/><Relationship Id="rId110" Type="http://schemas.openxmlformats.org/officeDocument/2006/relationships/hyperlink" Target="https://www.econstor.eu/bitstream/10419/50553/1/669596965.pdf" TargetMode="External"/><Relationship Id="rId115" Type="http://schemas.openxmlformats.org/officeDocument/2006/relationships/hyperlink" Target="http://www.sciencedirect.com/science/article/pii/S1110982319302479" TargetMode="External"/><Relationship Id="rId131" Type="http://schemas.openxmlformats.org/officeDocument/2006/relationships/hyperlink" Target="https://gis-lab.info/qa/ndvi.html" TargetMode="External"/><Relationship Id="rId136" Type="http://schemas.openxmlformats.org/officeDocument/2006/relationships/hyperlink" Target="https://www.scirp.org/journal/home?journalid=64" TargetMode="External"/><Relationship Id="rId157" Type="http://schemas.openxmlformats.org/officeDocument/2006/relationships/image" Target="media/image76.png"/><Relationship Id="rId61" Type="http://schemas.openxmlformats.org/officeDocument/2006/relationships/image" Target="media/image50.png"/><Relationship Id="rId82" Type="http://schemas.openxmlformats.org/officeDocument/2006/relationships/image" Target="media/image71.png"/><Relationship Id="rId152" Type="http://schemas.openxmlformats.org/officeDocument/2006/relationships/hyperlink" Target="https://agriculture.canada.ca/en/environment/resource-management/indicators" TargetMode="External"/><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hyperlink" Target="https://primeminister.kz/news/reviews/akmola-oblysy-kazakstandyk-astyktyn-30-ondiredi-29444" TargetMode="External"/><Relationship Id="rId105" Type="http://schemas.openxmlformats.org/officeDocument/2006/relationships/hyperlink" Target="https://doi.org/10.3390/land10020223" TargetMode="External"/><Relationship Id="rId126" Type="http://schemas.openxmlformats.org/officeDocument/2006/relationships/hyperlink" Target="https://jerkarta.gharysh.kz/ru/" TargetMode="External"/><Relationship Id="rId147" Type="http://schemas.openxmlformats.org/officeDocument/2006/relationships/hyperlink" Target="https://cyberleninka.ru/article/n/sovershenstvovanie-metodiki-otsenki-effektivnosti-ispolzovaniya-selskohozyaystvennyh-zemel" TargetMode="External"/><Relationship Id="rId168"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hyperlink" Target="file:///C:/Users/Lenovo/Downloads/razrabotka-tsifrovogo-varianta-nauchnoy-gipotezy-sotsialno-ekonomicheskih-vozmozhnostey-tehnologicheskogo-proryva-v-selskom-hozyaystve-rk-za-schet-eksporta-tovarov-absolyutnogo-ekonomicheskogo-preimuschestva.pdf" TargetMode="External"/><Relationship Id="rId98" Type="http://schemas.openxmlformats.org/officeDocument/2006/relationships/hyperlink" Target="https://www.gov.kz/memleket/entities/land/documents/details/667055?lang=ru" TargetMode="External"/><Relationship Id="rId121" Type="http://schemas.openxmlformats.org/officeDocument/2006/relationships/hyperlink" Target="https://cyberleninka.ru/article/n/pokazateli-otsenki-effektivnosti-ispolzovaniya-zemli?utm_source=chatgpt.com" TargetMode="External"/><Relationship Id="rId142" Type="http://schemas.openxmlformats.org/officeDocument/2006/relationships/hyperlink" Target="Nhu%20A.%20N.,%20Sahajpal%20R.,%20Justice%20C.,%20Becker-Reshef%20I.%20Improve%20State-Level%20Wheat%20Yield%20Forecasts%20in%20Kazakhstan%20on%20GEOGLAM's%20EO%20Data%20by%20Leveraging%20A%20Simple%20Spatial-Aware%20Technique.%20arXiv:2306.04646%20(2023).%20https://doi.org/10.48550/arXiv.2306.04646" TargetMode="External"/><Relationship Id="rId163" Type="http://schemas.openxmlformats.org/officeDocument/2006/relationships/image" Target="media/image82.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hyperlink" Target="http://rmebrk.kz/journals/4646/69116.pdf" TargetMode="External"/><Relationship Id="rId137" Type="http://schemas.openxmlformats.org/officeDocument/2006/relationships/hyperlink" Target="https://www.scirp.org/journal/home?issueid=5205" TargetMode="External"/><Relationship Id="rId158" Type="http://schemas.openxmlformats.org/officeDocument/2006/relationships/image" Target="media/image77.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hyperlink" Target="https://cyberleninka.ru/article/n/analiz-sovremennyh-tehnologiy-distantsionnogo-zondirovaniya-zemli" TargetMode="External"/><Relationship Id="rId111" Type="http://schemas.openxmlformats.org/officeDocument/2006/relationships/hyperlink" Target="https://be.kaznu.kz/index.php/math/article/view/2040/1985" TargetMode="External"/><Relationship Id="rId132" Type="http://schemas.openxmlformats.org/officeDocument/2006/relationships/hyperlink" Target="https://doi.org/10.4236/gep.2017.59017" TargetMode="External"/><Relationship Id="rId153" Type="http://schemas.openxmlformats.org/officeDocument/2006/relationships/hyperlink" Target="https://moa.gov.kz" TargetMode="External"/><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hyperlink" Target="https://doi.org/10.3389/fenvs.2018.00077" TargetMode="External"/><Relationship Id="rId127" Type="http://schemas.openxmlformats.org/officeDocument/2006/relationships/hyperlink" Target="https://earthexplorer.usgs.gov" TargetMode="External"/><Relationship Id="rId10" Type="http://schemas.openxmlformats.org/officeDocument/2006/relationships/hyperlink" Target="https://doi.org/10.52269/KGTD2531270" TargetMode="Externa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hyperlink" Target="https://online.zakon.kz/Document/?doc_id=1040583" TargetMode="External"/><Relationship Id="rId99" Type="http://schemas.openxmlformats.org/officeDocument/2006/relationships/hyperlink" Target="https://meteo.kazhydromet.kz/climate_kadastr/" TargetMode="External"/><Relationship Id="rId101" Type="http://schemas.openxmlformats.org/officeDocument/2006/relationships/hyperlink" Target="https://www.gov.kz/uploads/2023/10/16/407740ebcb31a270b3ae29f985bcadd9_original.215764.pdf?utm_source=chatgpt.com" TargetMode="External"/><Relationship Id="rId122" Type="http://schemas.openxmlformats.org/officeDocument/2006/relationships/hyperlink" Target="https://stat.gov.kz/" TargetMode="External"/><Relationship Id="rId143" Type="http://schemas.openxmlformats.org/officeDocument/2006/relationships/hyperlink" Target="https://www.iisd.org/projects/food-and-agriculture-emerging-policy-issues?gad_source=1&amp;gad_campaignid=22208053183&amp;gbraid=0AAAAADQ3eTC61wpPTM945_8e0CQcCX9mS&amp;gclid=Cj0KCQiA7-rMBhCFARIsAKnLKtDcsmjheSYbS_OyDBXkzb_Y2F2fYxy0xLwlM9snvN7Oricp5Ynz8ioaAq_LEALw_wcB" TargetMode="External"/><Relationship Id="rId148" Type="http://schemas.openxmlformats.org/officeDocument/2006/relationships/hyperlink" Target="https://cyberleninka.ru/article/n/sovershenstvovanie-metodiki-otsenki-effektivnosti-ispolzovaniya-selskohozyaystvennyh-zemel" TargetMode="External"/><Relationship Id="rId164" Type="http://schemas.openxmlformats.org/officeDocument/2006/relationships/image" Target="media/image83.png"/><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x.doi.org/10.51452/kazatu.2025.2(125).1864" TargetMode="External"/><Relationship Id="rId26" Type="http://schemas.openxmlformats.org/officeDocument/2006/relationships/image" Target="media/image15.pn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hyperlink" Target="https://doi.org/10.4060/cd7488en" TargetMode="External"/><Relationship Id="rId112" Type="http://schemas.openxmlformats.org/officeDocument/2006/relationships/hyperlink" Target="https://adilet.zan.kz/rus/docs/V2000021366" TargetMode="External"/><Relationship Id="rId133" Type="http://schemas.openxmlformats.org/officeDocument/2006/relationships/hyperlink" Target="https://doi.org/10.1080/02693799108927858" TargetMode="External"/><Relationship Id="rId154" Type="http://schemas.openxmlformats.org/officeDocument/2006/relationships/hyperlink" Target="https://adilet.zan.kz/rus/docs/P970001435" TargetMode="External"/><Relationship Id="rId16" Type="http://schemas.openxmlformats.org/officeDocument/2006/relationships/image" Target="media/image5.png"/><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8.jpeg"/><Relationship Id="rId102" Type="http://schemas.openxmlformats.org/officeDocument/2006/relationships/hyperlink" Target="https://halykfinance.kz/download/files/analytics/AC_agriculture_development.pdf" TargetMode="External"/><Relationship Id="rId123" Type="http://schemas.openxmlformats.org/officeDocument/2006/relationships/hyperlink" Target="https://stat.gov.kz/upload/iblock/a92/oq8cl0rq3iljs91oucr1d4i2sf16v6k5/C-11-%D0%93-2018-2020%20%28%D0%B0%D0%BD%D0%B3%D0%BB%29.pdf" TargetMode="External"/><Relationship Id="rId144" Type="http://schemas.openxmlformats.org/officeDocument/2006/relationships/hyperlink" Target="https://doi.org/10.51452/kazatu.2025.2(125).1864" TargetMode="External"/><Relationship Id="rId90" Type="http://schemas.openxmlformats.org/officeDocument/2006/relationships/hyperlink" Target="https://www.ipcc.ch/report/ar6/wg1/" TargetMode="External"/><Relationship Id="rId165" Type="http://schemas.openxmlformats.org/officeDocument/2006/relationships/image" Target="media/image84.png"/><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hyperlink" Target="https://www.fao.org/4/x5310e/x5310e00.htm" TargetMode="External"/><Relationship Id="rId134" Type="http://schemas.openxmlformats.org/officeDocument/2006/relationships/hyperlink" Target="https://doi.org/10.1080/02693799308901964" TargetMode="External"/><Relationship Id="rId80" Type="http://schemas.openxmlformats.org/officeDocument/2006/relationships/image" Target="media/image69.jpeg"/><Relationship Id="rId155" Type="http://schemas.openxmlformats.org/officeDocument/2006/relationships/image" Target="media/image74.png"/><Relationship Id="rId17" Type="http://schemas.openxmlformats.org/officeDocument/2006/relationships/image" Target="media/image6.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hyperlink" Target="https://cyberleninka.ru/article/n/osobennosti-regionalnogo-prirodopolzovaniya-v-pavlodarskoy-oblasti" TargetMode="External"/><Relationship Id="rId124" Type="http://schemas.openxmlformats.org/officeDocument/2006/relationships/hyperlink" Target="https://apk-news.kz/news/item-59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008A2-5EC3-4AF4-86B5-F92740F51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4160</TotalTime>
  <Pages>1</Pages>
  <Words>49835</Words>
  <Characters>284066</Characters>
  <Application>Microsoft Office Word</Application>
  <DocSecurity>0</DocSecurity>
  <Lines>2367</Lines>
  <Paragraphs>666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Nurlygul</dc:creator>
  <cp:keywords/>
  <dc:description/>
  <cp:lastModifiedBy>Nurlygul</cp:lastModifiedBy>
  <cp:revision>155</cp:revision>
  <cp:lastPrinted>2026-03-02T03:29:00Z</cp:lastPrinted>
  <dcterms:created xsi:type="dcterms:W3CDTF">2026-01-31T16:41:00Z</dcterms:created>
  <dcterms:modified xsi:type="dcterms:W3CDTF">2026-03-10T08:52:00Z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1a1ba54c-fccc-4739-9401-f67a58492d28</vt:lpwstr>
  </property>
</Properties>
</file>