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37A75" w14:textId="4D66603D" w:rsidR="00654B81" w:rsidRPr="00E00E72" w:rsidRDefault="00654B81" w:rsidP="00654B81">
      <w:pPr>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Южно-</w:t>
      </w:r>
      <w:r w:rsidRPr="00E00E72">
        <w:rPr>
          <w:rFonts w:ascii="Times New Roman" w:hAnsi="Times New Roman" w:cs="Times New Roman"/>
          <w:color w:val="000000" w:themeColor="text1"/>
          <w:sz w:val="28"/>
          <w:szCs w:val="28"/>
          <w:lang w:val="kk-KZ"/>
        </w:rPr>
        <w:t>К</w:t>
      </w:r>
      <w:r w:rsidRPr="00E00E72">
        <w:rPr>
          <w:rFonts w:ascii="Times New Roman" w:hAnsi="Times New Roman" w:cs="Times New Roman"/>
          <w:color w:val="000000" w:themeColor="text1"/>
          <w:sz w:val="28"/>
          <w:szCs w:val="28"/>
        </w:rPr>
        <w:t xml:space="preserve">азахстанский университет им. </w:t>
      </w:r>
      <w:r w:rsidRPr="00E00E72">
        <w:rPr>
          <w:rFonts w:ascii="Times New Roman" w:hAnsi="Times New Roman" w:cs="Times New Roman"/>
          <w:color w:val="000000" w:themeColor="text1"/>
          <w:sz w:val="28"/>
          <w:szCs w:val="28"/>
          <w:lang w:val="kk-KZ"/>
        </w:rPr>
        <w:t>М</w:t>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lang w:val="kk-KZ"/>
        </w:rPr>
        <w:t>А</w:t>
      </w:r>
      <w:r w:rsidRPr="00E00E72">
        <w:rPr>
          <w:rFonts w:ascii="Times New Roman" w:hAnsi="Times New Roman" w:cs="Times New Roman"/>
          <w:color w:val="000000" w:themeColor="text1"/>
          <w:sz w:val="28"/>
          <w:szCs w:val="28"/>
        </w:rPr>
        <w:t>уэзова</w:t>
      </w:r>
    </w:p>
    <w:p w14:paraId="341DCABF" w14:textId="77777777" w:rsidR="00654B81" w:rsidRPr="00E00E72" w:rsidRDefault="00654B81" w:rsidP="00654B81">
      <w:pPr>
        <w:rPr>
          <w:rFonts w:ascii="Times New Roman" w:hAnsi="Times New Roman" w:cs="Times New Roman"/>
          <w:color w:val="000000" w:themeColor="text1"/>
          <w:sz w:val="28"/>
          <w:szCs w:val="28"/>
        </w:rPr>
      </w:pPr>
    </w:p>
    <w:p w14:paraId="75F7DEF8" w14:textId="77777777" w:rsidR="00654B81" w:rsidRPr="00E00E72" w:rsidRDefault="00654B81" w:rsidP="00654B81">
      <w:pPr>
        <w:rPr>
          <w:rFonts w:ascii="Times New Roman" w:hAnsi="Times New Roman" w:cs="Times New Roman"/>
          <w:color w:val="000000" w:themeColor="text1"/>
          <w:sz w:val="28"/>
          <w:szCs w:val="28"/>
        </w:rPr>
      </w:pPr>
    </w:p>
    <w:p w14:paraId="4131CB47" w14:textId="7381CD6A" w:rsidR="00654B81" w:rsidRPr="00E00E72" w:rsidRDefault="00654B81" w:rsidP="00654B81">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УДК 66.02.071.7</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На правах рукописи</w:t>
      </w:r>
    </w:p>
    <w:p w14:paraId="2E502DF3" w14:textId="77777777" w:rsidR="00654B81" w:rsidRPr="00E00E72" w:rsidRDefault="00654B81" w:rsidP="00654B81">
      <w:pPr>
        <w:rPr>
          <w:rFonts w:ascii="Times New Roman" w:hAnsi="Times New Roman" w:cs="Times New Roman"/>
          <w:color w:val="000000" w:themeColor="text1"/>
          <w:sz w:val="28"/>
          <w:szCs w:val="28"/>
        </w:rPr>
      </w:pPr>
    </w:p>
    <w:p w14:paraId="688CAF7F" w14:textId="57515A25" w:rsidR="00654B81" w:rsidRPr="00E00E72" w:rsidRDefault="00654B81" w:rsidP="00654B81">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 xml:space="preserve">     </w:t>
      </w:r>
    </w:p>
    <w:p w14:paraId="131DB1AB" w14:textId="77777777" w:rsidR="00ED0305" w:rsidRPr="00E00E72" w:rsidRDefault="00ED0305" w:rsidP="00654B81">
      <w:pPr>
        <w:jc w:val="center"/>
        <w:rPr>
          <w:rFonts w:ascii="Times New Roman" w:hAnsi="Times New Roman" w:cs="Times New Roman"/>
          <w:b/>
          <w:color w:val="000000" w:themeColor="text1"/>
          <w:sz w:val="28"/>
          <w:szCs w:val="28"/>
          <w:lang w:val="kk-KZ"/>
        </w:rPr>
      </w:pPr>
    </w:p>
    <w:p w14:paraId="6C9E6036" w14:textId="77777777" w:rsidR="00AD7A5C" w:rsidRPr="00E00E72" w:rsidRDefault="00AD7A5C" w:rsidP="00654B81">
      <w:pPr>
        <w:jc w:val="center"/>
        <w:rPr>
          <w:rFonts w:ascii="Times New Roman" w:hAnsi="Times New Roman" w:cs="Times New Roman"/>
          <w:b/>
          <w:color w:val="000000" w:themeColor="text1"/>
          <w:sz w:val="28"/>
          <w:szCs w:val="28"/>
          <w:lang w:val="kk-KZ"/>
        </w:rPr>
      </w:pPr>
    </w:p>
    <w:p w14:paraId="12DDE611" w14:textId="77777777" w:rsidR="00AD7A5C" w:rsidRPr="00E00E72" w:rsidRDefault="00AD7A5C" w:rsidP="00654B81">
      <w:pPr>
        <w:jc w:val="center"/>
        <w:rPr>
          <w:rFonts w:ascii="Times New Roman" w:hAnsi="Times New Roman" w:cs="Times New Roman"/>
          <w:b/>
          <w:color w:val="000000" w:themeColor="text1"/>
          <w:sz w:val="28"/>
          <w:szCs w:val="28"/>
          <w:lang w:val="kk-KZ"/>
        </w:rPr>
      </w:pPr>
    </w:p>
    <w:p w14:paraId="78359305" w14:textId="70A5B05C" w:rsidR="00654B81" w:rsidRPr="00E00E72" w:rsidRDefault="00654B81" w:rsidP="00654B81">
      <w:pPr>
        <w:jc w:val="center"/>
        <w:rPr>
          <w:rFonts w:ascii="Times New Roman" w:hAnsi="Times New Roman" w:cs="Times New Roman"/>
          <w:b/>
          <w:color w:val="000000" w:themeColor="text1"/>
          <w:sz w:val="28"/>
          <w:szCs w:val="28"/>
          <w:lang w:val="kk-KZ"/>
        </w:rPr>
      </w:pPr>
      <w:r w:rsidRPr="00E00E72">
        <w:rPr>
          <w:rFonts w:ascii="Times New Roman" w:hAnsi="Times New Roman" w:cs="Times New Roman"/>
          <w:b/>
          <w:color w:val="000000" w:themeColor="text1"/>
          <w:sz w:val="28"/>
          <w:szCs w:val="28"/>
          <w:lang w:val="kk-KZ"/>
        </w:rPr>
        <w:t>СЕРИКОВ АБЛАЙ СЕРИКҰЛЫ</w:t>
      </w:r>
    </w:p>
    <w:p w14:paraId="3A5618A2" w14:textId="77777777" w:rsidR="00654B81" w:rsidRPr="00E00E72" w:rsidRDefault="00654B81" w:rsidP="00654B81">
      <w:pPr>
        <w:rPr>
          <w:rFonts w:ascii="Times New Roman" w:hAnsi="Times New Roman" w:cs="Times New Roman"/>
          <w:b/>
          <w:color w:val="000000" w:themeColor="text1"/>
          <w:sz w:val="28"/>
          <w:szCs w:val="28"/>
        </w:rPr>
      </w:pPr>
    </w:p>
    <w:p w14:paraId="13FBD566" w14:textId="77777777" w:rsidR="00654B81" w:rsidRPr="00E00E72" w:rsidRDefault="00654B81" w:rsidP="00654B81">
      <w:pPr>
        <w:rPr>
          <w:rFonts w:ascii="Times New Roman" w:hAnsi="Times New Roman" w:cs="Times New Roman"/>
          <w:color w:val="000000" w:themeColor="text1"/>
          <w:sz w:val="28"/>
          <w:szCs w:val="28"/>
        </w:rPr>
      </w:pPr>
    </w:p>
    <w:p w14:paraId="5027F623" w14:textId="77777777" w:rsidR="00654B81" w:rsidRPr="00E00E72" w:rsidRDefault="00654B81" w:rsidP="00654B81">
      <w:pPr>
        <w:rPr>
          <w:rFonts w:ascii="Times New Roman" w:hAnsi="Times New Roman" w:cs="Times New Roman"/>
          <w:color w:val="000000" w:themeColor="text1"/>
          <w:sz w:val="28"/>
          <w:szCs w:val="28"/>
        </w:rPr>
      </w:pPr>
    </w:p>
    <w:p w14:paraId="280F1F22" w14:textId="3A8534D2" w:rsidR="00A211FD" w:rsidRPr="00E00E72" w:rsidRDefault="00A211FD" w:rsidP="00A211FD">
      <w:pPr>
        <w:ind w:firstLine="567"/>
        <w:jc w:val="center"/>
        <w:rPr>
          <w:rFonts w:ascii="Times New Roman" w:eastAsia="Calibri" w:hAnsi="Times New Roman" w:cs="Times New Roman"/>
          <w:b/>
          <w:color w:val="000000" w:themeColor="text1"/>
          <w:sz w:val="28"/>
          <w:szCs w:val="28"/>
          <w:lang w:val="kk-KZ"/>
        </w:rPr>
      </w:pPr>
      <w:r w:rsidRPr="00E00E72">
        <w:rPr>
          <w:rFonts w:ascii="Times New Roman" w:eastAsia="Calibri" w:hAnsi="Times New Roman" w:cs="Times New Roman"/>
          <w:b/>
          <w:color w:val="000000" w:themeColor="text1"/>
          <w:sz w:val="28"/>
          <w:szCs w:val="28"/>
        </w:rPr>
        <w:t>Гидродинамика</w:t>
      </w:r>
      <w:r w:rsidRPr="00E00E72">
        <w:rPr>
          <w:rFonts w:ascii="Times New Roman" w:eastAsia="Calibri" w:hAnsi="Times New Roman" w:cs="Times New Roman"/>
          <w:b/>
          <w:color w:val="000000" w:themeColor="text1"/>
          <w:sz w:val="28"/>
          <w:szCs w:val="28"/>
          <w:lang w:val="kk-KZ"/>
        </w:rPr>
        <w:t xml:space="preserve"> и массообмен в аппарате с вихревым взаимодействием потоков в условиях вращательного движения насадочных элементов</w:t>
      </w:r>
    </w:p>
    <w:p w14:paraId="18600CFD" w14:textId="77777777" w:rsidR="00654B81" w:rsidRPr="00E00E72" w:rsidRDefault="00654B81" w:rsidP="00654B81">
      <w:pPr>
        <w:rPr>
          <w:rFonts w:ascii="Times New Roman" w:hAnsi="Times New Roman" w:cs="Times New Roman"/>
          <w:color w:val="000000" w:themeColor="text1"/>
          <w:sz w:val="28"/>
          <w:szCs w:val="28"/>
          <w:lang w:val="kk-KZ"/>
        </w:rPr>
      </w:pPr>
    </w:p>
    <w:p w14:paraId="37DEFABC" w14:textId="77777777" w:rsidR="00654B81" w:rsidRPr="00E00E72" w:rsidRDefault="00654B81" w:rsidP="00654B81">
      <w:pPr>
        <w:rPr>
          <w:rFonts w:ascii="Times New Roman" w:hAnsi="Times New Roman" w:cs="Times New Roman"/>
          <w:color w:val="000000" w:themeColor="text1"/>
          <w:sz w:val="28"/>
          <w:szCs w:val="28"/>
        </w:rPr>
      </w:pPr>
    </w:p>
    <w:p w14:paraId="0045DA50" w14:textId="77777777" w:rsidR="00654B81" w:rsidRPr="00E00E72" w:rsidRDefault="00654B81" w:rsidP="00654B81">
      <w:pPr>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8</w:t>
      </w:r>
      <w:r w:rsidRPr="00E00E72">
        <w:rPr>
          <w:rFonts w:ascii="Times New Roman" w:hAnsi="Times New Roman" w:cs="Times New Roman"/>
          <w:color w:val="000000" w:themeColor="text1"/>
          <w:sz w:val="28"/>
          <w:szCs w:val="28"/>
          <w:lang w:val="en-US"/>
        </w:rPr>
        <w:t>D</w:t>
      </w:r>
      <w:r w:rsidRPr="00E00E72">
        <w:rPr>
          <w:rFonts w:ascii="Times New Roman" w:hAnsi="Times New Roman" w:cs="Times New Roman"/>
          <w:color w:val="000000" w:themeColor="text1"/>
          <w:sz w:val="28"/>
          <w:szCs w:val="28"/>
        </w:rPr>
        <w:t>07180 - Технологические машины и оборудование</w:t>
      </w:r>
    </w:p>
    <w:p w14:paraId="12D4E4A4" w14:textId="77777777" w:rsidR="00654B81" w:rsidRPr="00E00E72" w:rsidRDefault="00654B81" w:rsidP="00654B81">
      <w:pPr>
        <w:rPr>
          <w:rFonts w:ascii="Times New Roman" w:hAnsi="Times New Roman" w:cs="Times New Roman"/>
          <w:color w:val="000000" w:themeColor="text1"/>
          <w:sz w:val="28"/>
          <w:szCs w:val="28"/>
        </w:rPr>
      </w:pPr>
    </w:p>
    <w:p w14:paraId="0C541630" w14:textId="77777777" w:rsidR="00654B81" w:rsidRPr="00E00E72" w:rsidRDefault="00654B81" w:rsidP="00654B81">
      <w:pPr>
        <w:rPr>
          <w:rFonts w:ascii="Times New Roman" w:hAnsi="Times New Roman" w:cs="Times New Roman"/>
          <w:color w:val="000000" w:themeColor="text1"/>
          <w:sz w:val="28"/>
          <w:szCs w:val="28"/>
        </w:rPr>
      </w:pPr>
    </w:p>
    <w:p w14:paraId="10E3F089" w14:textId="77777777" w:rsidR="00654B81" w:rsidRPr="00E00E72" w:rsidRDefault="00654B81" w:rsidP="00654B81">
      <w:pPr>
        <w:rPr>
          <w:rFonts w:ascii="Times New Roman" w:hAnsi="Times New Roman" w:cs="Times New Roman"/>
          <w:color w:val="000000" w:themeColor="text1"/>
          <w:sz w:val="28"/>
          <w:szCs w:val="28"/>
        </w:rPr>
      </w:pPr>
    </w:p>
    <w:p w14:paraId="138F6D2D" w14:textId="77777777" w:rsidR="00654B81" w:rsidRPr="00E00E72" w:rsidRDefault="00654B81" w:rsidP="00654B81">
      <w:pPr>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Диссертация на соискание степени</w:t>
      </w:r>
    </w:p>
    <w:p w14:paraId="005C263C" w14:textId="77777777" w:rsidR="00654B81" w:rsidRPr="00E00E72" w:rsidRDefault="00654B81" w:rsidP="00654B81">
      <w:pPr>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доктора философии (</w:t>
      </w:r>
      <w:r w:rsidRPr="00E00E72">
        <w:rPr>
          <w:rFonts w:ascii="Times New Roman" w:hAnsi="Times New Roman" w:cs="Times New Roman"/>
          <w:color w:val="000000" w:themeColor="text1"/>
          <w:sz w:val="28"/>
          <w:szCs w:val="28"/>
          <w:lang w:val="en-US"/>
        </w:rPr>
        <w:t>PhD</w:t>
      </w:r>
      <w:r w:rsidRPr="00E00E72">
        <w:rPr>
          <w:rFonts w:ascii="Times New Roman" w:hAnsi="Times New Roman" w:cs="Times New Roman"/>
          <w:color w:val="000000" w:themeColor="text1"/>
          <w:sz w:val="28"/>
          <w:szCs w:val="28"/>
        </w:rPr>
        <w:t>)</w:t>
      </w:r>
    </w:p>
    <w:p w14:paraId="6A336B05" w14:textId="77777777" w:rsidR="00654B81" w:rsidRPr="00E00E72" w:rsidRDefault="00654B81" w:rsidP="00654B81">
      <w:pPr>
        <w:rPr>
          <w:rFonts w:ascii="Times New Roman" w:hAnsi="Times New Roman" w:cs="Times New Roman"/>
          <w:color w:val="000000" w:themeColor="text1"/>
          <w:sz w:val="28"/>
          <w:szCs w:val="28"/>
        </w:rPr>
      </w:pPr>
    </w:p>
    <w:p w14:paraId="519D9D0D" w14:textId="77777777" w:rsidR="00654B81" w:rsidRPr="00E00E72" w:rsidRDefault="00654B81" w:rsidP="00654B81">
      <w:pPr>
        <w:rPr>
          <w:rFonts w:ascii="Times New Roman" w:hAnsi="Times New Roman" w:cs="Times New Roman"/>
          <w:color w:val="000000" w:themeColor="text1"/>
          <w:sz w:val="28"/>
          <w:szCs w:val="28"/>
        </w:rPr>
      </w:pPr>
    </w:p>
    <w:p w14:paraId="269EEE4A" w14:textId="77777777" w:rsidR="00654B81" w:rsidRPr="00E00E72" w:rsidRDefault="00654B81" w:rsidP="00654B81">
      <w:pPr>
        <w:rPr>
          <w:rFonts w:ascii="Times New Roman" w:hAnsi="Times New Roman" w:cs="Times New Roman"/>
          <w:color w:val="000000" w:themeColor="text1"/>
          <w:sz w:val="28"/>
          <w:szCs w:val="28"/>
        </w:rPr>
      </w:pPr>
    </w:p>
    <w:p w14:paraId="3A285C4F" w14:textId="77777777" w:rsidR="00654B81" w:rsidRPr="00E00E72" w:rsidRDefault="00654B81" w:rsidP="00654B81">
      <w:pPr>
        <w:ind w:left="4956"/>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Научный консультант </w:t>
      </w:r>
    </w:p>
    <w:p w14:paraId="396A0ADB" w14:textId="77777777" w:rsidR="00654B81" w:rsidRPr="00E00E72" w:rsidRDefault="00654B81" w:rsidP="00654B81">
      <w:pPr>
        <w:ind w:left="4956"/>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д.т.н., профессор</w:t>
      </w:r>
    </w:p>
    <w:p w14:paraId="342F4A54" w14:textId="77777777" w:rsidR="00654B81" w:rsidRPr="00E00E72" w:rsidRDefault="00654B81" w:rsidP="00654B81">
      <w:pPr>
        <w:ind w:left="4956"/>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Волненко Александр Анатольевич </w:t>
      </w:r>
    </w:p>
    <w:p w14:paraId="15433908" w14:textId="77777777" w:rsidR="00654B81" w:rsidRPr="00E00E72" w:rsidRDefault="00654B81" w:rsidP="00654B81">
      <w:pPr>
        <w:ind w:left="4956"/>
        <w:rPr>
          <w:rFonts w:ascii="Times New Roman" w:hAnsi="Times New Roman" w:cs="Times New Roman"/>
          <w:color w:val="000000" w:themeColor="text1"/>
          <w:sz w:val="28"/>
          <w:szCs w:val="28"/>
        </w:rPr>
      </w:pPr>
    </w:p>
    <w:p w14:paraId="4EEFAA71" w14:textId="77777777" w:rsidR="00654B81" w:rsidRPr="00E00E72" w:rsidRDefault="00654B81" w:rsidP="00654B81">
      <w:pPr>
        <w:ind w:left="4956"/>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Зарубежный научный консультант </w:t>
      </w:r>
    </w:p>
    <w:p w14:paraId="5B6A9647" w14:textId="77777777" w:rsidR="00654B81" w:rsidRPr="00E00E72" w:rsidRDefault="00654B81" w:rsidP="00654B81">
      <w:pPr>
        <w:ind w:left="4956"/>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д.т.н., </w:t>
      </w:r>
      <w:r w:rsidRPr="00E00E72">
        <w:rPr>
          <w:rFonts w:ascii="Times New Roman" w:hAnsi="Times New Roman" w:cs="Times New Roman"/>
          <w:color w:val="000000" w:themeColor="text1"/>
          <w:sz w:val="28"/>
          <w:szCs w:val="28"/>
          <w:lang w:val="kk-KZ"/>
        </w:rPr>
        <w:t xml:space="preserve">доцент </w:t>
      </w:r>
    </w:p>
    <w:p w14:paraId="23140AD8" w14:textId="77777777" w:rsidR="00654B81" w:rsidRPr="00E00E72" w:rsidRDefault="00654B81" w:rsidP="00654B81">
      <w:pPr>
        <w:ind w:left="4956"/>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Левданский Александр Эдуардович</w:t>
      </w:r>
    </w:p>
    <w:p w14:paraId="52F0CD45" w14:textId="77777777" w:rsidR="00654B81" w:rsidRPr="00E00E72" w:rsidRDefault="00654B81" w:rsidP="00654B81">
      <w:pPr>
        <w:rPr>
          <w:rFonts w:ascii="Times New Roman" w:hAnsi="Times New Roman" w:cs="Times New Roman"/>
          <w:color w:val="000000" w:themeColor="text1"/>
          <w:sz w:val="28"/>
          <w:szCs w:val="28"/>
        </w:rPr>
      </w:pPr>
    </w:p>
    <w:p w14:paraId="7AFFB0DF" w14:textId="77777777" w:rsidR="00654B81" w:rsidRPr="00E00E72" w:rsidRDefault="00654B81" w:rsidP="00654B81">
      <w:pPr>
        <w:rPr>
          <w:rFonts w:ascii="Times New Roman" w:hAnsi="Times New Roman" w:cs="Times New Roman"/>
          <w:color w:val="000000" w:themeColor="text1"/>
          <w:sz w:val="28"/>
          <w:szCs w:val="28"/>
        </w:rPr>
      </w:pPr>
    </w:p>
    <w:p w14:paraId="3E314EED" w14:textId="77777777" w:rsidR="00654B81" w:rsidRPr="00E00E72" w:rsidRDefault="00654B81" w:rsidP="00654B81">
      <w:pPr>
        <w:rPr>
          <w:rFonts w:ascii="Times New Roman" w:hAnsi="Times New Roman" w:cs="Times New Roman"/>
          <w:color w:val="000000" w:themeColor="text1"/>
          <w:sz w:val="28"/>
          <w:szCs w:val="28"/>
        </w:rPr>
      </w:pPr>
    </w:p>
    <w:p w14:paraId="04ADB3F1" w14:textId="77777777" w:rsidR="00654B81" w:rsidRPr="00E00E72" w:rsidRDefault="00654B81" w:rsidP="00654B81">
      <w:pPr>
        <w:rPr>
          <w:rFonts w:ascii="Times New Roman" w:hAnsi="Times New Roman" w:cs="Times New Roman"/>
          <w:color w:val="000000" w:themeColor="text1"/>
          <w:sz w:val="28"/>
          <w:szCs w:val="28"/>
        </w:rPr>
      </w:pPr>
    </w:p>
    <w:p w14:paraId="16DCCFDD" w14:textId="77777777" w:rsidR="00654B81" w:rsidRPr="00E00E72" w:rsidRDefault="00654B81" w:rsidP="00654B81">
      <w:pPr>
        <w:rPr>
          <w:rFonts w:ascii="Times New Roman" w:hAnsi="Times New Roman" w:cs="Times New Roman"/>
          <w:color w:val="000000" w:themeColor="text1"/>
          <w:sz w:val="28"/>
          <w:szCs w:val="28"/>
        </w:rPr>
      </w:pPr>
    </w:p>
    <w:p w14:paraId="301F0450" w14:textId="77777777" w:rsidR="00654B81" w:rsidRPr="00E00E72" w:rsidRDefault="00654B81" w:rsidP="00654B81">
      <w:pPr>
        <w:rPr>
          <w:rFonts w:ascii="Times New Roman" w:hAnsi="Times New Roman" w:cs="Times New Roman"/>
          <w:color w:val="000000" w:themeColor="text1"/>
          <w:sz w:val="28"/>
          <w:szCs w:val="28"/>
        </w:rPr>
      </w:pPr>
    </w:p>
    <w:p w14:paraId="30F53F4A" w14:textId="77777777" w:rsidR="00654B81" w:rsidRPr="00E00E72" w:rsidRDefault="00654B81" w:rsidP="00654B81">
      <w:pPr>
        <w:rPr>
          <w:rFonts w:ascii="Times New Roman" w:hAnsi="Times New Roman" w:cs="Times New Roman"/>
          <w:color w:val="000000" w:themeColor="text1"/>
          <w:sz w:val="28"/>
          <w:szCs w:val="28"/>
        </w:rPr>
      </w:pPr>
    </w:p>
    <w:p w14:paraId="4B89C5A3" w14:textId="77777777" w:rsidR="00654B81" w:rsidRPr="00E00E72" w:rsidRDefault="00654B81" w:rsidP="00654B81">
      <w:pPr>
        <w:rPr>
          <w:rFonts w:ascii="Times New Roman" w:hAnsi="Times New Roman" w:cs="Times New Roman"/>
          <w:color w:val="000000" w:themeColor="text1"/>
          <w:sz w:val="28"/>
          <w:szCs w:val="28"/>
        </w:rPr>
      </w:pPr>
    </w:p>
    <w:p w14:paraId="7F6FCA30" w14:textId="77777777" w:rsidR="00654B81" w:rsidRPr="00E00E72" w:rsidRDefault="00654B81" w:rsidP="00654B81">
      <w:pPr>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Республика Казахстан</w:t>
      </w:r>
    </w:p>
    <w:p w14:paraId="344C765D" w14:textId="416428FC" w:rsidR="00BF2D2D" w:rsidRPr="0016615D" w:rsidRDefault="00654B81" w:rsidP="00BF2D2D">
      <w:pPr>
        <w:jc w:val="center"/>
        <w:rPr>
          <w:rFonts w:ascii="Times New Roman" w:hAnsi="Times New Roman" w:cs="Times New Roman"/>
          <w:color w:val="000000" w:themeColor="text1"/>
          <w:sz w:val="28"/>
          <w:szCs w:val="28"/>
          <w:lang w:val="en-US"/>
        </w:rPr>
        <w:sectPr w:rsidR="00BF2D2D" w:rsidRPr="0016615D" w:rsidSect="006430CD">
          <w:headerReference w:type="default" r:id="rId8"/>
          <w:footerReference w:type="default" r:id="rId9"/>
          <w:pgSz w:w="11910" w:h="16840"/>
          <w:pgMar w:top="1134" w:right="567" w:bottom="1134" w:left="1701" w:header="720" w:footer="720" w:gutter="0"/>
          <w:pgNumType w:start="4"/>
          <w:cols w:space="720"/>
          <w:noEndnote/>
          <w:titlePg/>
          <w:docGrid w:linePitch="299"/>
        </w:sectPr>
      </w:pPr>
      <w:r w:rsidRPr="00E00E72">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59264" behindDoc="0" locked="0" layoutInCell="1" allowOverlap="1" wp14:anchorId="041917A6" wp14:editId="51ACE1E4">
                <wp:simplePos x="0" y="0"/>
                <wp:positionH relativeFrom="column">
                  <wp:posOffset>2977515</wp:posOffset>
                </wp:positionH>
                <wp:positionV relativeFrom="paragraph">
                  <wp:posOffset>394335</wp:posOffset>
                </wp:positionV>
                <wp:extent cx="161925" cy="171450"/>
                <wp:effectExtent l="0" t="0" r="28575" b="19050"/>
                <wp:wrapNone/>
                <wp:docPr id="59" name="Прямоугольник 59"/>
                <wp:cNvGraphicFramePr/>
                <a:graphic xmlns:a="http://schemas.openxmlformats.org/drawingml/2006/main">
                  <a:graphicData uri="http://schemas.microsoft.com/office/word/2010/wordprocessingShape">
                    <wps:wsp>
                      <wps:cNvSpPr/>
                      <wps:spPr>
                        <a:xfrm>
                          <a:off x="0" y="0"/>
                          <a:ext cx="161925" cy="1714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824F8EE" id="Прямоугольник 59" o:spid="_x0000_s1026" style="position:absolute;margin-left:234.45pt;margin-top:31.05pt;width:12.75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" fillcolor="white [3212]" strokecolor="white [3212]" strokeweight="1pt"/>
            </w:pict>
          </mc:Fallback>
        </mc:AlternateContent>
      </w:r>
      <w:r w:rsidRPr="00E00E72">
        <w:rPr>
          <w:rFonts w:ascii="Times New Roman" w:hAnsi="Times New Roman" w:cs="Times New Roman"/>
          <w:color w:val="000000" w:themeColor="text1"/>
          <w:sz w:val="28"/>
          <w:szCs w:val="28"/>
        </w:rPr>
        <w:t>Шымкент, 202</w:t>
      </w:r>
      <w:r w:rsidR="0016615D">
        <w:rPr>
          <w:rFonts w:ascii="Times New Roman" w:hAnsi="Times New Roman" w:cs="Times New Roman"/>
          <w:color w:val="000000" w:themeColor="text1"/>
          <w:sz w:val="28"/>
          <w:szCs w:val="28"/>
          <w:lang w:val="en-US"/>
        </w:rPr>
        <w:t>6</w:t>
      </w:r>
    </w:p>
    <w:p w14:paraId="3EB7002B" w14:textId="10970B02" w:rsidR="00654B81" w:rsidRPr="00E00E72" w:rsidRDefault="00654B81" w:rsidP="00BF2D2D">
      <w:pPr>
        <w:jc w:val="center"/>
        <w:rPr>
          <w:rFonts w:ascii="Times New Roman" w:hAnsi="Times New Roman" w:cs="Times New Roman"/>
          <w:b/>
          <w:color w:val="000000" w:themeColor="text1"/>
          <w:sz w:val="28"/>
          <w:szCs w:val="28"/>
          <w:lang w:val="kk-KZ"/>
        </w:rPr>
      </w:pPr>
      <w:r w:rsidRPr="00E00E72">
        <w:rPr>
          <w:rFonts w:ascii="Times New Roman" w:hAnsi="Times New Roman" w:cs="Times New Roman"/>
          <w:b/>
          <w:color w:val="000000" w:themeColor="text1"/>
          <w:sz w:val="28"/>
          <w:szCs w:val="28"/>
        </w:rPr>
        <w:lastRenderedPageBreak/>
        <w:t>СОДЕРЖАНИЕ</w:t>
      </w:r>
    </w:p>
    <w:p w14:paraId="5C14EB07" w14:textId="77777777" w:rsidR="00ED36C4" w:rsidRPr="00E00E72" w:rsidRDefault="00ED36C4" w:rsidP="00654B81">
      <w:pPr>
        <w:tabs>
          <w:tab w:val="left" w:pos="0"/>
        </w:tabs>
        <w:jc w:val="center"/>
        <w:rPr>
          <w:rFonts w:ascii="Times New Roman" w:hAnsi="Times New Roman" w:cs="Times New Roman"/>
          <w:b/>
          <w:color w:val="000000" w:themeColor="text1"/>
          <w:sz w:val="28"/>
          <w:szCs w:val="28"/>
          <w:lang w:val="kk-KZ"/>
        </w:rPr>
      </w:pPr>
    </w:p>
    <w:tbl>
      <w:tblPr>
        <w:tblW w:w="9634" w:type="dxa"/>
        <w:tblLayout w:type="fixed"/>
        <w:tblLook w:val="04A0" w:firstRow="1" w:lastRow="0" w:firstColumn="1" w:lastColumn="0" w:noHBand="0" w:noVBand="1"/>
      </w:tblPr>
      <w:tblGrid>
        <w:gridCol w:w="704"/>
        <w:gridCol w:w="8363"/>
        <w:gridCol w:w="567"/>
      </w:tblGrid>
      <w:tr w:rsidR="00ED36C4" w:rsidRPr="00E00E72" w14:paraId="009DE645" w14:textId="77777777" w:rsidTr="00490062">
        <w:tc>
          <w:tcPr>
            <w:tcW w:w="704" w:type="dxa"/>
          </w:tcPr>
          <w:p w14:paraId="4BDA9F4F" w14:textId="77777777" w:rsidR="00ED36C4" w:rsidRPr="00E00E72" w:rsidRDefault="00ED36C4" w:rsidP="00AC6408">
            <w:pPr>
              <w:ind w:right="-118"/>
              <w:rPr>
                <w:rFonts w:ascii="Times New Roman" w:hAnsi="Times New Roman" w:cs="Times New Roman"/>
                <w:b/>
                <w:color w:val="000000" w:themeColor="text1"/>
                <w:sz w:val="28"/>
                <w:szCs w:val="28"/>
              </w:rPr>
            </w:pPr>
            <w:bookmarkStart w:id="0" w:name="_Hlk225255658"/>
          </w:p>
        </w:tc>
        <w:tc>
          <w:tcPr>
            <w:tcW w:w="8363" w:type="dxa"/>
          </w:tcPr>
          <w:p w14:paraId="1D1E672D" w14:textId="2FE74367" w:rsidR="00ED36C4" w:rsidRPr="00E00E72" w:rsidRDefault="00ED36C4" w:rsidP="008D2183">
            <w:pPr>
              <w:ind w:right="-108"/>
              <w:rPr>
                <w:rFonts w:ascii="Times New Roman" w:hAnsi="Times New Roman" w:cs="Times New Roman"/>
                <w:b/>
                <w:color w:val="000000" w:themeColor="text1"/>
                <w:sz w:val="28"/>
                <w:szCs w:val="28"/>
                <w:lang w:val="kk-KZ"/>
              </w:rPr>
            </w:pPr>
            <w:r w:rsidRPr="00E00E72">
              <w:rPr>
                <w:rFonts w:ascii="Times New Roman" w:hAnsi="Times New Roman" w:cs="Times New Roman"/>
                <w:b/>
                <w:color w:val="000000" w:themeColor="text1"/>
                <w:sz w:val="28"/>
                <w:szCs w:val="28"/>
              </w:rPr>
              <w:t>НОРМАТИВНЫЕ СЫЛКИ…………………………….….….….….</w:t>
            </w:r>
          </w:p>
        </w:tc>
        <w:tc>
          <w:tcPr>
            <w:tcW w:w="567" w:type="dxa"/>
          </w:tcPr>
          <w:p w14:paraId="3268FC25" w14:textId="70512FF6" w:rsidR="00ED36C4" w:rsidRPr="00E00E72" w:rsidRDefault="00ED36C4" w:rsidP="008309B7">
            <w:pPr>
              <w:tabs>
                <w:tab w:val="left" w:pos="236"/>
              </w:tabs>
              <w:ind w:left="-108"/>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t>4</w:t>
            </w:r>
          </w:p>
        </w:tc>
      </w:tr>
      <w:tr w:rsidR="00F2485B" w:rsidRPr="00E00E72" w14:paraId="38FAA5DB" w14:textId="77777777" w:rsidTr="00490062">
        <w:tc>
          <w:tcPr>
            <w:tcW w:w="704" w:type="dxa"/>
          </w:tcPr>
          <w:p w14:paraId="096DA9B8" w14:textId="77777777" w:rsidR="00F2485B" w:rsidRPr="00E00E72" w:rsidRDefault="00F2485B" w:rsidP="00AC6408">
            <w:pPr>
              <w:ind w:right="-118"/>
              <w:rPr>
                <w:rFonts w:ascii="Times New Roman" w:hAnsi="Times New Roman" w:cs="Times New Roman"/>
                <w:b/>
                <w:color w:val="000000" w:themeColor="text1"/>
                <w:sz w:val="28"/>
                <w:szCs w:val="28"/>
              </w:rPr>
            </w:pPr>
          </w:p>
        </w:tc>
        <w:tc>
          <w:tcPr>
            <w:tcW w:w="8363" w:type="dxa"/>
          </w:tcPr>
          <w:p w14:paraId="4F14B68F" w14:textId="049A62F3" w:rsidR="00F2485B" w:rsidRPr="00E00E72" w:rsidRDefault="00F2485B" w:rsidP="00F2485B">
            <w:pPr>
              <w:ind w:right="-108"/>
              <w:rPr>
                <w:rFonts w:ascii="Times New Roman" w:hAnsi="Times New Roman" w:cs="Times New Roman"/>
                <w:b/>
                <w:color w:val="000000" w:themeColor="text1"/>
                <w:sz w:val="28"/>
                <w:szCs w:val="28"/>
              </w:rPr>
            </w:pPr>
            <w:r w:rsidRPr="000E1F54">
              <w:rPr>
                <w:rFonts w:ascii="Times New Roman" w:hAnsi="Times New Roman" w:cs="Times New Roman"/>
                <w:b/>
                <w:sz w:val="28"/>
                <w:szCs w:val="28"/>
              </w:rPr>
              <w:t>ОБОЗНАЧЕНИЯ</w:t>
            </w:r>
            <w:r w:rsidR="008C5F86">
              <w:rPr>
                <w:rFonts w:ascii="Times New Roman" w:hAnsi="Times New Roman" w:cs="Times New Roman"/>
                <w:b/>
                <w:sz w:val="28"/>
                <w:szCs w:val="28"/>
              </w:rPr>
              <w:t xml:space="preserve"> </w:t>
            </w:r>
            <w:r w:rsidRPr="000E1F54">
              <w:rPr>
                <w:rFonts w:ascii="Times New Roman" w:hAnsi="Times New Roman" w:cs="Times New Roman"/>
                <w:b/>
                <w:sz w:val="28"/>
                <w:szCs w:val="28"/>
              </w:rPr>
              <w:t xml:space="preserve">И </w:t>
            </w:r>
            <w:r w:rsidR="008C5F86">
              <w:rPr>
                <w:rFonts w:ascii="Times New Roman" w:hAnsi="Times New Roman" w:cs="Times New Roman"/>
                <w:b/>
                <w:sz w:val="28"/>
                <w:szCs w:val="28"/>
              </w:rPr>
              <w:t>С</w:t>
            </w:r>
            <w:r w:rsidRPr="000E1F54">
              <w:rPr>
                <w:rFonts w:ascii="Times New Roman" w:hAnsi="Times New Roman" w:cs="Times New Roman"/>
                <w:b/>
                <w:sz w:val="28"/>
                <w:szCs w:val="28"/>
              </w:rPr>
              <w:t>ОКРАЩЕНИЯ</w:t>
            </w:r>
            <w:r>
              <w:rPr>
                <w:rFonts w:ascii="Times New Roman" w:hAnsi="Times New Roman" w:cs="Times New Roman"/>
                <w:b/>
                <w:sz w:val="28"/>
                <w:szCs w:val="28"/>
              </w:rPr>
              <w:t>…………………….…...……</w:t>
            </w:r>
          </w:p>
        </w:tc>
        <w:tc>
          <w:tcPr>
            <w:tcW w:w="567" w:type="dxa"/>
          </w:tcPr>
          <w:p w14:paraId="68AC670F" w14:textId="08ED2378" w:rsidR="00F2485B" w:rsidRPr="00E00E72" w:rsidRDefault="004965F3" w:rsidP="00F2485B">
            <w:pPr>
              <w:tabs>
                <w:tab w:val="left" w:pos="236"/>
              </w:tabs>
              <w:ind w:left="-108"/>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5</w:t>
            </w:r>
          </w:p>
        </w:tc>
      </w:tr>
      <w:tr w:rsidR="00F2485B" w:rsidRPr="00E00E72" w14:paraId="76C24B1B" w14:textId="77777777" w:rsidTr="00490062">
        <w:tc>
          <w:tcPr>
            <w:tcW w:w="704" w:type="dxa"/>
          </w:tcPr>
          <w:p w14:paraId="091212B0" w14:textId="77777777" w:rsidR="00F2485B" w:rsidRPr="00E00E72" w:rsidRDefault="00F2485B" w:rsidP="00AC6408">
            <w:pPr>
              <w:ind w:right="-118"/>
              <w:rPr>
                <w:rFonts w:ascii="Times New Roman" w:hAnsi="Times New Roman" w:cs="Times New Roman"/>
                <w:b/>
                <w:color w:val="000000" w:themeColor="text1"/>
                <w:sz w:val="28"/>
                <w:szCs w:val="28"/>
              </w:rPr>
            </w:pPr>
          </w:p>
        </w:tc>
        <w:tc>
          <w:tcPr>
            <w:tcW w:w="8363" w:type="dxa"/>
          </w:tcPr>
          <w:p w14:paraId="1563B099" w14:textId="1B536731" w:rsidR="00F2485B" w:rsidRPr="00E00E72" w:rsidRDefault="00F2485B" w:rsidP="00F2485B">
            <w:pPr>
              <w:ind w:right="-108"/>
              <w:rPr>
                <w:rFonts w:ascii="Times New Roman" w:hAnsi="Times New Roman" w:cs="Times New Roman"/>
                <w:b/>
                <w:color w:val="000000" w:themeColor="text1"/>
                <w:sz w:val="28"/>
                <w:szCs w:val="28"/>
              </w:rPr>
            </w:pPr>
            <w:r w:rsidRPr="00E00E72">
              <w:rPr>
                <w:rFonts w:ascii="Times New Roman" w:hAnsi="Times New Roman" w:cs="Times New Roman"/>
                <w:b/>
                <w:color w:val="000000" w:themeColor="text1"/>
                <w:sz w:val="28"/>
                <w:szCs w:val="28"/>
              </w:rPr>
              <w:t>ВВЕДЕНИЕ………………………………………….….…..…..….…</w:t>
            </w:r>
            <w:r w:rsidR="008C5F86">
              <w:rPr>
                <w:rFonts w:ascii="Times New Roman" w:hAnsi="Times New Roman" w:cs="Times New Roman"/>
                <w:b/>
                <w:color w:val="000000" w:themeColor="text1"/>
                <w:sz w:val="28"/>
                <w:szCs w:val="28"/>
              </w:rPr>
              <w:t>..</w:t>
            </w:r>
          </w:p>
        </w:tc>
        <w:tc>
          <w:tcPr>
            <w:tcW w:w="567" w:type="dxa"/>
          </w:tcPr>
          <w:p w14:paraId="2C7A9C13" w14:textId="1861E30B" w:rsidR="00F2485B" w:rsidRPr="00E00E72" w:rsidRDefault="004965F3" w:rsidP="00F2485B">
            <w:pPr>
              <w:tabs>
                <w:tab w:val="left" w:pos="107"/>
              </w:tabs>
              <w:ind w:left="-108"/>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8</w:t>
            </w:r>
          </w:p>
        </w:tc>
      </w:tr>
      <w:tr w:rsidR="00F2485B" w:rsidRPr="00E00E72" w14:paraId="0745AF24" w14:textId="77777777" w:rsidTr="00490062">
        <w:tc>
          <w:tcPr>
            <w:tcW w:w="704" w:type="dxa"/>
          </w:tcPr>
          <w:p w14:paraId="16C85295" w14:textId="77777777" w:rsidR="00F2485B" w:rsidRPr="00E00E72" w:rsidRDefault="00F2485B" w:rsidP="00AC6408">
            <w:pPr>
              <w:ind w:right="-118"/>
              <w:rPr>
                <w:rFonts w:ascii="Times New Roman" w:hAnsi="Times New Roman" w:cs="Times New Roman"/>
                <w:b/>
                <w:color w:val="000000" w:themeColor="text1"/>
                <w:sz w:val="28"/>
                <w:szCs w:val="28"/>
              </w:rPr>
            </w:pPr>
            <w:r w:rsidRPr="00E00E72">
              <w:rPr>
                <w:rFonts w:ascii="Times New Roman" w:hAnsi="Times New Roman" w:cs="Times New Roman"/>
                <w:b/>
                <w:color w:val="000000" w:themeColor="text1"/>
                <w:sz w:val="28"/>
                <w:szCs w:val="28"/>
              </w:rPr>
              <w:t>1</w:t>
            </w:r>
          </w:p>
        </w:tc>
        <w:tc>
          <w:tcPr>
            <w:tcW w:w="8363" w:type="dxa"/>
          </w:tcPr>
          <w:p w14:paraId="1E14D6B4" w14:textId="4CF8097A" w:rsidR="00F2485B" w:rsidRPr="00E00E72" w:rsidRDefault="00F2485B" w:rsidP="00F2485B">
            <w:pPr>
              <w:rPr>
                <w:rFonts w:ascii="Times New Roman" w:hAnsi="Times New Roman" w:cs="Times New Roman"/>
                <w:b/>
                <w:color w:val="000000" w:themeColor="text1"/>
                <w:sz w:val="28"/>
                <w:szCs w:val="28"/>
              </w:rPr>
            </w:pPr>
            <w:r w:rsidRPr="00E00E72">
              <w:rPr>
                <w:rFonts w:ascii="Times New Roman" w:hAnsi="Times New Roman" w:cs="Times New Roman"/>
                <w:b/>
                <w:bCs/>
                <w:color w:val="000000" w:themeColor="text1"/>
                <w:sz w:val="28"/>
                <w:szCs w:val="28"/>
              </w:rPr>
              <w:t>СОВРЕМЕННОЕ ПРЕДСТАВЛЕНИЕ ВОПРОСА ГИДРОДИНАМИКИ И МАССООБМЕНА В НАСАДОЧНЫХ ТЕПЛОМАССООБМЕННЫХ АППАРАТАХ</w:t>
            </w:r>
            <w:r w:rsidRPr="00E00E72">
              <w:rPr>
                <w:rFonts w:ascii="Times New Roman" w:hAnsi="Times New Roman" w:cs="Times New Roman"/>
                <w:b/>
                <w:bCs/>
                <w:color w:val="000000" w:themeColor="text1"/>
                <w:sz w:val="28"/>
                <w:szCs w:val="28"/>
                <w:lang w:val="kk-KZ"/>
              </w:rPr>
              <w:t xml:space="preserve"> </w:t>
            </w:r>
            <w:r w:rsidRPr="00E00E72">
              <w:rPr>
                <w:rFonts w:ascii="Times New Roman" w:hAnsi="Times New Roman" w:cs="Times New Roman"/>
                <w:b/>
                <w:color w:val="000000" w:themeColor="text1"/>
                <w:sz w:val="28"/>
                <w:szCs w:val="28"/>
              </w:rPr>
              <w:t>…………………</w:t>
            </w:r>
            <w:r w:rsidR="008C5F86">
              <w:rPr>
                <w:rFonts w:ascii="Times New Roman" w:hAnsi="Times New Roman" w:cs="Times New Roman"/>
                <w:b/>
                <w:color w:val="000000" w:themeColor="text1"/>
                <w:sz w:val="28"/>
                <w:szCs w:val="28"/>
              </w:rPr>
              <w:t>….</w:t>
            </w:r>
          </w:p>
        </w:tc>
        <w:tc>
          <w:tcPr>
            <w:tcW w:w="567" w:type="dxa"/>
          </w:tcPr>
          <w:p w14:paraId="03B12C75" w14:textId="77777777" w:rsidR="002B5C54" w:rsidRDefault="002B5C54" w:rsidP="00F2485B">
            <w:pPr>
              <w:ind w:left="-108"/>
              <w:jc w:val="center"/>
              <w:rPr>
                <w:rFonts w:ascii="Times New Roman" w:hAnsi="Times New Roman" w:cs="Times New Roman"/>
                <w:color w:val="000000" w:themeColor="text1"/>
                <w:sz w:val="28"/>
                <w:szCs w:val="28"/>
                <w:lang w:val="kk-KZ"/>
              </w:rPr>
            </w:pPr>
          </w:p>
          <w:p w14:paraId="7B649462" w14:textId="77777777" w:rsidR="002B5C54" w:rsidRDefault="002B5C54" w:rsidP="00F2485B">
            <w:pPr>
              <w:ind w:left="-108"/>
              <w:jc w:val="center"/>
              <w:rPr>
                <w:rFonts w:ascii="Times New Roman" w:hAnsi="Times New Roman" w:cs="Times New Roman"/>
                <w:color w:val="000000" w:themeColor="text1"/>
                <w:sz w:val="28"/>
                <w:szCs w:val="28"/>
                <w:lang w:val="kk-KZ"/>
              </w:rPr>
            </w:pPr>
          </w:p>
          <w:p w14:paraId="207D7030" w14:textId="3F03446B" w:rsidR="00F2485B" w:rsidRPr="00E00E72" w:rsidRDefault="00F2485B" w:rsidP="00F2485B">
            <w:pPr>
              <w:ind w:left="-108"/>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t>1</w:t>
            </w:r>
            <w:r w:rsidR="004965F3">
              <w:rPr>
                <w:rFonts w:ascii="Times New Roman" w:hAnsi="Times New Roman" w:cs="Times New Roman"/>
                <w:color w:val="000000" w:themeColor="text1"/>
                <w:sz w:val="28"/>
                <w:szCs w:val="28"/>
                <w:lang w:val="kk-KZ"/>
              </w:rPr>
              <w:t>3</w:t>
            </w:r>
          </w:p>
        </w:tc>
      </w:tr>
      <w:tr w:rsidR="00F2485B" w:rsidRPr="00E00E72" w14:paraId="21337AE3" w14:textId="77777777" w:rsidTr="00490062">
        <w:tc>
          <w:tcPr>
            <w:tcW w:w="704" w:type="dxa"/>
          </w:tcPr>
          <w:p w14:paraId="175CB96B" w14:textId="77777777" w:rsidR="00F2485B" w:rsidRPr="00E00E72" w:rsidRDefault="00F2485B" w:rsidP="00AC6408">
            <w:pPr>
              <w:ind w:right="-11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1.1</w:t>
            </w:r>
          </w:p>
        </w:tc>
        <w:tc>
          <w:tcPr>
            <w:tcW w:w="8363" w:type="dxa"/>
          </w:tcPr>
          <w:p w14:paraId="5B420055" w14:textId="03E167C6" w:rsidR="00F2485B" w:rsidRPr="00E00E72" w:rsidRDefault="00F2485B" w:rsidP="00F2485B">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Конструкции тепломассообменных аппаратов с нерегулярной (хаотической) стационарной насадкой и регулярной стационарной насадкой.………………………………………………...</w:t>
            </w:r>
            <w:r>
              <w:rPr>
                <w:rFonts w:ascii="Times New Roman" w:hAnsi="Times New Roman" w:cs="Times New Roman"/>
                <w:color w:val="000000" w:themeColor="text1"/>
                <w:sz w:val="28"/>
                <w:szCs w:val="28"/>
              </w:rPr>
              <w:t>........................</w:t>
            </w:r>
          </w:p>
        </w:tc>
        <w:tc>
          <w:tcPr>
            <w:tcW w:w="567" w:type="dxa"/>
          </w:tcPr>
          <w:p w14:paraId="20566D3D" w14:textId="77777777" w:rsidR="002B5C54" w:rsidRDefault="002B5C54" w:rsidP="00F2485B">
            <w:pPr>
              <w:jc w:val="center"/>
              <w:rPr>
                <w:rFonts w:ascii="Times New Roman" w:hAnsi="Times New Roman" w:cs="Times New Roman"/>
                <w:color w:val="000000" w:themeColor="text1"/>
                <w:sz w:val="28"/>
                <w:szCs w:val="28"/>
                <w:lang w:val="kk-KZ"/>
              </w:rPr>
            </w:pPr>
          </w:p>
          <w:p w14:paraId="38A2E8BC" w14:textId="77777777" w:rsidR="002B5C54" w:rsidRDefault="002B5C54" w:rsidP="00F2485B">
            <w:pPr>
              <w:jc w:val="center"/>
              <w:rPr>
                <w:rFonts w:ascii="Times New Roman" w:hAnsi="Times New Roman" w:cs="Times New Roman"/>
                <w:color w:val="000000" w:themeColor="text1"/>
                <w:sz w:val="28"/>
                <w:szCs w:val="28"/>
                <w:lang w:val="kk-KZ"/>
              </w:rPr>
            </w:pPr>
          </w:p>
          <w:p w14:paraId="0E139B24" w14:textId="2EA986BE" w:rsidR="00F2485B" w:rsidRPr="00E00E72" w:rsidRDefault="00F2485B" w:rsidP="00F2485B">
            <w:pPr>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t>1</w:t>
            </w:r>
            <w:r w:rsidR="004965F3">
              <w:rPr>
                <w:rFonts w:ascii="Times New Roman" w:hAnsi="Times New Roman" w:cs="Times New Roman"/>
                <w:color w:val="000000" w:themeColor="text1"/>
                <w:sz w:val="28"/>
                <w:szCs w:val="28"/>
                <w:lang w:val="kk-KZ"/>
              </w:rPr>
              <w:t>3</w:t>
            </w:r>
          </w:p>
        </w:tc>
      </w:tr>
      <w:tr w:rsidR="00F2485B" w:rsidRPr="00E00E72" w14:paraId="20CF08D5" w14:textId="77777777" w:rsidTr="00490062">
        <w:tc>
          <w:tcPr>
            <w:tcW w:w="704" w:type="dxa"/>
          </w:tcPr>
          <w:p w14:paraId="4EFE22E4" w14:textId="77777777" w:rsidR="00F2485B" w:rsidRPr="00E00E72" w:rsidRDefault="00F2485B" w:rsidP="00AC6408">
            <w:pPr>
              <w:ind w:right="-11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1.2</w:t>
            </w:r>
          </w:p>
        </w:tc>
        <w:tc>
          <w:tcPr>
            <w:tcW w:w="8363" w:type="dxa"/>
          </w:tcPr>
          <w:p w14:paraId="068D6929" w14:textId="2A124327" w:rsidR="00F2485B" w:rsidRPr="00E00E72" w:rsidRDefault="00F2485B" w:rsidP="00F2485B">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Конструкции тепломассообменных аппаратов с регулярной подвижной насадкой …………………………</w:t>
            </w:r>
            <w:r w:rsidR="008C5F86">
              <w:rPr>
                <w:rFonts w:ascii="Times New Roman" w:hAnsi="Times New Roman" w:cs="Times New Roman"/>
                <w:color w:val="000000" w:themeColor="text1"/>
                <w:sz w:val="28"/>
                <w:szCs w:val="28"/>
              </w:rPr>
              <w:t>…………………………</w:t>
            </w:r>
          </w:p>
        </w:tc>
        <w:tc>
          <w:tcPr>
            <w:tcW w:w="567" w:type="dxa"/>
          </w:tcPr>
          <w:p w14:paraId="66C53299" w14:textId="77777777" w:rsidR="002B5C54" w:rsidRDefault="002B5C54" w:rsidP="00F2485B">
            <w:pPr>
              <w:tabs>
                <w:tab w:val="left" w:pos="144"/>
              </w:tabs>
              <w:ind w:left="-108"/>
              <w:jc w:val="center"/>
              <w:rPr>
                <w:rFonts w:ascii="Times New Roman" w:hAnsi="Times New Roman" w:cs="Times New Roman"/>
                <w:color w:val="000000" w:themeColor="text1"/>
                <w:sz w:val="28"/>
                <w:szCs w:val="28"/>
                <w:lang w:val="kk-KZ"/>
              </w:rPr>
            </w:pPr>
          </w:p>
          <w:p w14:paraId="7A0805AF" w14:textId="5CC75999" w:rsidR="00F2485B" w:rsidRPr="00E00E72" w:rsidRDefault="00F2485B" w:rsidP="00F2485B">
            <w:pPr>
              <w:tabs>
                <w:tab w:val="left" w:pos="144"/>
              </w:tabs>
              <w:ind w:left="-108"/>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t>1</w:t>
            </w:r>
            <w:r w:rsidR="004965F3">
              <w:rPr>
                <w:rFonts w:ascii="Times New Roman" w:hAnsi="Times New Roman" w:cs="Times New Roman"/>
                <w:color w:val="000000" w:themeColor="text1"/>
                <w:sz w:val="28"/>
                <w:szCs w:val="28"/>
                <w:lang w:val="kk-KZ"/>
              </w:rPr>
              <w:t>7</w:t>
            </w:r>
          </w:p>
        </w:tc>
      </w:tr>
      <w:tr w:rsidR="00F2485B" w:rsidRPr="00E00E72" w14:paraId="72089CC5" w14:textId="77777777" w:rsidTr="00490062">
        <w:tc>
          <w:tcPr>
            <w:tcW w:w="704" w:type="dxa"/>
          </w:tcPr>
          <w:p w14:paraId="41928967" w14:textId="77777777" w:rsidR="00F2485B" w:rsidRPr="00E00E72" w:rsidRDefault="00F2485B" w:rsidP="00AC6408">
            <w:pPr>
              <w:ind w:right="-11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1.3</w:t>
            </w:r>
          </w:p>
        </w:tc>
        <w:tc>
          <w:tcPr>
            <w:tcW w:w="8363" w:type="dxa"/>
          </w:tcPr>
          <w:p w14:paraId="2DAE0CD6" w14:textId="338BAD49" w:rsidR="00F2485B" w:rsidRPr="00E00E72" w:rsidRDefault="00F2485B" w:rsidP="00F2485B">
            <w:pP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Методы расчета гидродинамических характеристик и параметров массообмена в аппаратах с регулярной подвижной насадкой……</w:t>
            </w:r>
            <w:r>
              <w:rPr>
                <w:rFonts w:ascii="Times New Roman" w:hAnsi="Times New Roman" w:cs="Times New Roman"/>
                <w:color w:val="000000" w:themeColor="text1"/>
                <w:sz w:val="28"/>
                <w:szCs w:val="28"/>
              </w:rPr>
              <w:t>……</w:t>
            </w:r>
            <w:r w:rsidR="008C5F86">
              <w:rPr>
                <w:rFonts w:ascii="Times New Roman" w:hAnsi="Times New Roman" w:cs="Times New Roman"/>
                <w:color w:val="000000" w:themeColor="text1"/>
                <w:sz w:val="28"/>
                <w:szCs w:val="28"/>
              </w:rPr>
              <w:t>………………………………………………………</w:t>
            </w:r>
          </w:p>
        </w:tc>
        <w:tc>
          <w:tcPr>
            <w:tcW w:w="567" w:type="dxa"/>
          </w:tcPr>
          <w:p w14:paraId="5E92094E" w14:textId="77777777" w:rsidR="002B5C54" w:rsidRDefault="002B5C54" w:rsidP="00F2485B">
            <w:pPr>
              <w:tabs>
                <w:tab w:val="left" w:pos="327"/>
              </w:tabs>
              <w:ind w:left="-108"/>
              <w:jc w:val="center"/>
              <w:rPr>
                <w:rFonts w:ascii="Times New Roman" w:hAnsi="Times New Roman" w:cs="Times New Roman"/>
                <w:color w:val="000000" w:themeColor="text1"/>
                <w:sz w:val="28"/>
                <w:szCs w:val="28"/>
                <w:lang w:val="kk-KZ"/>
              </w:rPr>
            </w:pPr>
          </w:p>
          <w:p w14:paraId="6328FC17" w14:textId="77777777" w:rsidR="002B5C54" w:rsidRDefault="002B5C54" w:rsidP="00F2485B">
            <w:pPr>
              <w:tabs>
                <w:tab w:val="left" w:pos="327"/>
              </w:tabs>
              <w:ind w:left="-108"/>
              <w:jc w:val="center"/>
              <w:rPr>
                <w:rFonts w:ascii="Times New Roman" w:hAnsi="Times New Roman" w:cs="Times New Roman"/>
                <w:color w:val="000000" w:themeColor="text1"/>
                <w:sz w:val="28"/>
                <w:szCs w:val="28"/>
                <w:lang w:val="kk-KZ"/>
              </w:rPr>
            </w:pPr>
          </w:p>
          <w:p w14:paraId="092F2E1C" w14:textId="237BE5BB" w:rsidR="00F2485B" w:rsidRPr="00E00E72" w:rsidRDefault="00F2485B" w:rsidP="00F2485B">
            <w:pPr>
              <w:tabs>
                <w:tab w:val="left" w:pos="327"/>
              </w:tabs>
              <w:ind w:left="-108"/>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t>1</w:t>
            </w:r>
            <w:r w:rsidR="004965F3">
              <w:rPr>
                <w:rFonts w:ascii="Times New Roman" w:hAnsi="Times New Roman" w:cs="Times New Roman"/>
                <w:color w:val="000000" w:themeColor="text1"/>
                <w:sz w:val="28"/>
                <w:szCs w:val="28"/>
                <w:lang w:val="kk-KZ"/>
              </w:rPr>
              <w:t>9</w:t>
            </w:r>
          </w:p>
        </w:tc>
      </w:tr>
      <w:tr w:rsidR="00F2485B" w:rsidRPr="00E00E72" w14:paraId="596E33A5" w14:textId="77777777" w:rsidTr="00490062">
        <w:tc>
          <w:tcPr>
            <w:tcW w:w="704" w:type="dxa"/>
          </w:tcPr>
          <w:p w14:paraId="4F731F09" w14:textId="77777777" w:rsidR="00F2485B" w:rsidRPr="00E00E72" w:rsidRDefault="00F2485B" w:rsidP="00AC6408">
            <w:pPr>
              <w:ind w:right="-11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1.4</w:t>
            </w:r>
          </w:p>
        </w:tc>
        <w:tc>
          <w:tcPr>
            <w:tcW w:w="8363" w:type="dxa"/>
          </w:tcPr>
          <w:p w14:paraId="0E7A84A6" w14:textId="49B4627E" w:rsidR="00F2485B" w:rsidRPr="00E00E72" w:rsidRDefault="00F2485B" w:rsidP="00F2485B">
            <w:pPr>
              <w:ind w:right="-10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Постановка задач исследований……………………………………</w:t>
            </w:r>
            <w:r w:rsidR="008C5F86">
              <w:rPr>
                <w:rFonts w:ascii="Times New Roman" w:hAnsi="Times New Roman" w:cs="Times New Roman"/>
                <w:color w:val="000000" w:themeColor="text1"/>
                <w:sz w:val="28"/>
                <w:szCs w:val="28"/>
              </w:rPr>
              <w:t>….</w:t>
            </w:r>
          </w:p>
        </w:tc>
        <w:tc>
          <w:tcPr>
            <w:tcW w:w="567" w:type="dxa"/>
          </w:tcPr>
          <w:p w14:paraId="0D3F88C2" w14:textId="50A0912B" w:rsidR="00F2485B" w:rsidRPr="00E00E72" w:rsidRDefault="00F2485B" w:rsidP="00F2485B">
            <w:pPr>
              <w:tabs>
                <w:tab w:val="left" w:pos="196"/>
              </w:tabs>
              <w:ind w:left="-108"/>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t>2</w:t>
            </w:r>
            <w:r w:rsidR="004965F3">
              <w:rPr>
                <w:rFonts w:ascii="Times New Roman" w:hAnsi="Times New Roman" w:cs="Times New Roman"/>
                <w:color w:val="000000" w:themeColor="text1"/>
                <w:sz w:val="28"/>
                <w:szCs w:val="28"/>
                <w:lang w:val="kk-KZ"/>
              </w:rPr>
              <w:t>9</w:t>
            </w:r>
          </w:p>
        </w:tc>
      </w:tr>
      <w:tr w:rsidR="00F2485B" w:rsidRPr="00E00E72" w14:paraId="0807CED2" w14:textId="77777777" w:rsidTr="00490062">
        <w:tc>
          <w:tcPr>
            <w:tcW w:w="704" w:type="dxa"/>
          </w:tcPr>
          <w:p w14:paraId="73C0317B" w14:textId="77777777" w:rsidR="00F2485B" w:rsidRPr="00E00E72" w:rsidRDefault="00F2485B" w:rsidP="00AC6408">
            <w:pPr>
              <w:ind w:right="-118"/>
              <w:rPr>
                <w:rFonts w:ascii="Times New Roman" w:hAnsi="Times New Roman" w:cs="Times New Roman"/>
                <w:b/>
                <w:color w:val="000000" w:themeColor="text1"/>
                <w:sz w:val="28"/>
                <w:szCs w:val="28"/>
              </w:rPr>
            </w:pPr>
            <w:r w:rsidRPr="00E00E72">
              <w:rPr>
                <w:rFonts w:ascii="Times New Roman" w:hAnsi="Times New Roman" w:cs="Times New Roman"/>
                <w:b/>
                <w:color w:val="000000" w:themeColor="text1"/>
                <w:sz w:val="28"/>
                <w:szCs w:val="28"/>
              </w:rPr>
              <w:t>2</w:t>
            </w:r>
          </w:p>
        </w:tc>
        <w:tc>
          <w:tcPr>
            <w:tcW w:w="8363" w:type="dxa"/>
          </w:tcPr>
          <w:p w14:paraId="2F373525" w14:textId="4CE8496E" w:rsidR="00F2485B" w:rsidRPr="00E00E72" w:rsidRDefault="00F2485B" w:rsidP="00F2485B">
            <w:pPr>
              <w:ind w:right="-108"/>
              <w:rPr>
                <w:rFonts w:ascii="Times New Roman" w:hAnsi="Times New Roman" w:cs="Times New Roman"/>
                <w:b/>
                <w:color w:val="000000" w:themeColor="text1"/>
                <w:sz w:val="28"/>
                <w:szCs w:val="28"/>
              </w:rPr>
            </w:pPr>
            <w:r w:rsidRPr="00E00E72">
              <w:rPr>
                <w:rFonts w:ascii="Times New Roman" w:hAnsi="Times New Roman" w:cs="Times New Roman"/>
                <w:b/>
                <w:bCs/>
                <w:color w:val="000000" w:themeColor="text1"/>
                <w:sz w:val="28"/>
                <w:szCs w:val="28"/>
              </w:rPr>
              <w:t>ОПИСАНИЕ ЭКСПЕРИМЕНТАЛЬНОЙ УСТАНОВКИ И МЕТОДИК ДЛЯ ПРОВЕДЕНИЯ ЭКСПЕРИМЕНТАЛЬНЫХ ИССЛЕДОВАНИЙ</w:t>
            </w:r>
            <w:r w:rsidRPr="00E00E72">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008C5F86">
              <w:rPr>
                <w:rFonts w:ascii="Times New Roman" w:hAnsi="Times New Roman" w:cs="Times New Roman"/>
                <w:b/>
                <w:color w:val="000000" w:themeColor="text1"/>
                <w:sz w:val="28"/>
                <w:szCs w:val="28"/>
              </w:rPr>
              <w:t>…</w:t>
            </w:r>
          </w:p>
        </w:tc>
        <w:tc>
          <w:tcPr>
            <w:tcW w:w="567" w:type="dxa"/>
          </w:tcPr>
          <w:p w14:paraId="0044BC84" w14:textId="77777777" w:rsidR="002B5C54" w:rsidRDefault="002B5C54" w:rsidP="00F2485B">
            <w:pPr>
              <w:ind w:left="-108"/>
              <w:jc w:val="center"/>
              <w:rPr>
                <w:rFonts w:ascii="Times New Roman" w:hAnsi="Times New Roman" w:cs="Times New Roman"/>
                <w:color w:val="000000" w:themeColor="text1"/>
                <w:sz w:val="28"/>
                <w:szCs w:val="28"/>
                <w:lang w:val="kk-KZ"/>
              </w:rPr>
            </w:pPr>
          </w:p>
          <w:p w14:paraId="00F27882" w14:textId="77777777" w:rsidR="002B5C54" w:rsidRDefault="002B5C54" w:rsidP="00F2485B">
            <w:pPr>
              <w:ind w:left="-108"/>
              <w:jc w:val="center"/>
              <w:rPr>
                <w:rFonts w:ascii="Times New Roman" w:hAnsi="Times New Roman" w:cs="Times New Roman"/>
                <w:color w:val="000000" w:themeColor="text1"/>
                <w:sz w:val="28"/>
                <w:szCs w:val="28"/>
                <w:lang w:val="kk-KZ"/>
              </w:rPr>
            </w:pPr>
          </w:p>
          <w:p w14:paraId="73FE90D9" w14:textId="6800C780" w:rsidR="00F2485B" w:rsidRPr="00E00E72" w:rsidRDefault="004965F3" w:rsidP="00F2485B">
            <w:pPr>
              <w:ind w:left="-108"/>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31</w:t>
            </w:r>
          </w:p>
        </w:tc>
      </w:tr>
      <w:tr w:rsidR="00F2485B" w:rsidRPr="00E00E72" w14:paraId="2CEA066C" w14:textId="77777777" w:rsidTr="00490062">
        <w:tc>
          <w:tcPr>
            <w:tcW w:w="704" w:type="dxa"/>
          </w:tcPr>
          <w:p w14:paraId="2E95F6AD" w14:textId="77777777" w:rsidR="00F2485B" w:rsidRPr="00E00E72" w:rsidRDefault="00F2485B" w:rsidP="00AC6408">
            <w:pPr>
              <w:ind w:right="-11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2.1</w:t>
            </w:r>
          </w:p>
        </w:tc>
        <w:tc>
          <w:tcPr>
            <w:tcW w:w="8363" w:type="dxa"/>
          </w:tcPr>
          <w:p w14:paraId="4A252104" w14:textId="56279A05" w:rsidR="00F2485B" w:rsidRPr="00E00E72" w:rsidRDefault="00F2485B" w:rsidP="00F2485B">
            <w:pPr>
              <w:ind w:right="-10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Технологическая схема экспериментальной установки …………</w:t>
            </w:r>
            <w:r>
              <w:rPr>
                <w:rFonts w:ascii="Times New Roman" w:hAnsi="Times New Roman" w:cs="Times New Roman"/>
                <w:color w:val="000000" w:themeColor="text1"/>
                <w:sz w:val="28"/>
                <w:szCs w:val="28"/>
              </w:rPr>
              <w:t>…</w:t>
            </w:r>
            <w:r w:rsidR="008C5F86">
              <w:rPr>
                <w:rFonts w:ascii="Times New Roman" w:hAnsi="Times New Roman" w:cs="Times New Roman"/>
                <w:color w:val="000000" w:themeColor="text1"/>
                <w:sz w:val="28"/>
                <w:szCs w:val="28"/>
              </w:rPr>
              <w:t>..</w:t>
            </w:r>
          </w:p>
        </w:tc>
        <w:tc>
          <w:tcPr>
            <w:tcW w:w="567" w:type="dxa"/>
          </w:tcPr>
          <w:p w14:paraId="0D706BF3" w14:textId="1D8001FB" w:rsidR="00F2485B" w:rsidRPr="00E00E72" w:rsidRDefault="004965F3" w:rsidP="00F2485B">
            <w:pPr>
              <w:ind w:left="-108"/>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31</w:t>
            </w:r>
          </w:p>
        </w:tc>
      </w:tr>
      <w:tr w:rsidR="00F2485B" w:rsidRPr="00E00E72" w14:paraId="57B9D5DD" w14:textId="77777777" w:rsidTr="00490062">
        <w:tc>
          <w:tcPr>
            <w:tcW w:w="704" w:type="dxa"/>
          </w:tcPr>
          <w:p w14:paraId="2905191B" w14:textId="77777777" w:rsidR="00F2485B" w:rsidRPr="00E00E72" w:rsidRDefault="00F2485B" w:rsidP="00AC6408">
            <w:pPr>
              <w:ind w:right="-11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2.2</w:t>
            </w:r>
          </w:p>
        </w:tc>
        <w:tc>
          <w:tcPr>
            <w:tcW w:w="8363" w:type="dxa"/>
          </w:tcPr>
          <w:p w14:paraId="43A0D94E" w14:textId="583CDF6E" w:rsidR="00F2485B" w:rsidRPr="00E00E72" w:rsidRDefault="00F2485B" w:rsidP="00F2485B">
            <w:pPr>
              <w:ind w:right="-108"/>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Методики для проведения экспериментальных исследований ……</w:t>
            </w:r>
            <w:r w:rsidR="002B5C54">
              <w:rPr>
                <w:rFonts w:ascii="Times New Roman" w:hAnsi="Times New Roman" w:cs="Times New Roman"/>
                <w:color w:val="000000" w:themeColor="text1"/>
                <w:sz w:val="28"/>
                <w:szCs w:val="28"/>
              </w:rPr>
              <w:t>...</w:t>
            </w:r>
          </w:p>
        </w:tc>
        <w:tc>
          <w:tcPr>
            <w:tcW w:w="567" w:type="dxa"/>
          </w:tcPr>
          <w:p w14:paraId="0CBD5D88" w14:textId="7153326C" w:rsidR="00F2485B" w:rsidRPr="00E00E72" w:rsidRDefault="004965F3" w:rsidP="00F2485B">
            <w:pPr>
              <w:ind w:left="-108"/>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32</w:t>
            </w:r>
          </w:p>
        </w:tc>
      </w:tr>
      <w:tr w:rsidR="00F2485B" w:rsidRPr="00E00E72" w14:paraId="1F5E5DBA" w14:textId="77777777" w:rsidTr="00490062">
        <w:tc>
          <w:tcPr>
            <w:tcW w:w="704" w:type="dxa"/>
          </w:tcPr>
          <w:p w14:paraId="0F4E669D" w14:textId="77777777" w:rsidR="00F2485B" w:rsidRPr="00E00E72" w:rsidRDefault="00F2485B" w:rsidP="00AC6408">
            <w:pPr>
              <w:ind w:right="-11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2.2.1</w:t>
            </w:r>
          </w:p>
        </w:tc>
        <w:tc>
          <w:tcPr>
            <w:tcW w:w="8363" w:type="dxa"/>
          </w:tcPr>
          <w:p w14:paraId="4DC35B05" w14:textId="6B82D459" w:rsidR="00F2485B" w:rsidRPr="00E00E72" w:rsidRDefault="00F2485B" w:rsidP="00F2485B">
            <w:pPr>
              <w:rPr>
                <w:rFonts w:ascii="Times New Roman" w:eastAsia="Calibri"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 xml:space="preserve">Методика исследования </w:t>
            </w:r>
            <w:r w:rsidRPr="00E00E72">
              <w:rPr>
                <w:rFonts w:ascii="Times New Roman" w:eastAsia="Calibri" w:hAnsi="Times New Roman" w:cs="Times New Roman"/>
                <w:color w:val="000000" w:themeColor="text1"/>
                <w:sz w:val="28"/>
                <w:szCs w:val="28"/>
              </w:rPr>
              <w:t>параметров движения насадочных элементов</w:t>
            </w:r>
            <w:r w:rsidR="002B5C54">
              <w:rPr>
                <w:rFonts w:ascii="Times New Roman" w:eastAsia="Calibri" w:hAnsi="Times New Roman" w:cs="Times New Roman"/>
                <w:color w:val="000000" w:themeColor="text1"/>
                <w:sz w:val="28"/>
                <w:szCs w:val="28"/>
              </w:rPr>
              <w:t>………………………………………………………………..</w:t>
            </w:r>
          </w:p>
        </w:tc>
        <w:tc>
          <w:tcPr>
            <w:tcW w:w="567" w:type="dxa"/>
          </w:tcPr>
          <w:p w14:paraId="071D4820" w14:textId="77777777" w:rsidR="002B5C54" w:rsidRDefault="002B5C54" w:rsidP="00F2485B">
            <w:pPr>
              <w:ind w:left="-108"/>
              <w:jc w:val="center"/>
              <w:rPr>
                <w:rFonts w:ascii="Times New Roman" w:hAnsi="Times New Roman" w:cs="Times New Roman"/>
                <w:color w:val="000000" w:themeColor="text1"/>
                <w:sz w:val="28"/>
                <w:szCs w:val="28"/>
                <w:lang w:val="kk-KZ"/>
              </w:rPr>
            </w:pPr>
          </w:p>
          <w:p w14:paraId="5A879B51" w14:textId="7105D084" w:rsidR="00F2485B" w:rsidRPr="00E00E72" w:rsidRDefault="004965F3" w:rsidP="00F2485B">
            <w:pPr>
              <w:ind w:left="-108"/>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32</w:t>
            </w:r>
          </w:p>
        </w:tc>
      </w:tr>
      <w:tr w:rsidR="00F2485B" w:rsidRPr="00E00E72" w14:paraId="3FE40A31" w14:textId="77777777" w:rsidTr="00490062">
        <w:tc>
          <w:tcPr>
            <w:tcW w:w="704" w:type="dxa"/>
          </w:tcPr>
          <w:p w14:paraId="023E603F" w14:textId="77777777" w:rsidR="00F2485B" w:rsidRPr="00E00E72" w:rsidRDefault="00F2485B" w:rsidP="00AC6408">
            <w:pPr>
              <w:ind w:right="-11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2.2.2</w:t>
            </w:r>
          </w:p>
        </w:tc>
        <w:tc>
          <w:tcPr>
            <w:tcW w:w="8363" w:type="dxa"/>
          </w:tcPr>
          <w:p w14:paraId="2DFF02CA" w14:textId="61C87451" w:rsidR="00F2485B" w:rsidRPr="00E00E72" w:rsidRDefault="00F2485B" w:rsidP="00F2485B">
            <w:pP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Методики исследования гидродинамических характеристик</w:t>
            </w:r>
            <w:r w:rsidR="008F1295">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w:t>
            </w:r>
            <w:r w:rsidR="008F1295">
              <w:rPr>
                <w:rFonts w:ascii="Times New Roman" w:hAnsi="Times New Roman" w:cs="Times New Roman"/>
                <w:color w:val="000000" w:themeColor="text1"/>
                <w:sz w:val="28"/>
                <w:szCs w:val="28"/>
              </w:rPr>
              <w:t>..</w:t>
            </w:r>
            <w:r w:rsidR="002B5C54">
              <w:rPr>
                <w:rFonts w:ascii="Times New Roman" w:hAnsi="Times New Roman" w:cs="Times New Roman"/>
                <w:color w:val="000000" w:themeColor="text1"/>
                <w:sz w:val="28"/>
                <w:szCs w:val="28"/>
              </w:rPr>
              <w:t>…...</w:t>
            </w:r>
          </w:p>
        </w:tc>
        <w:tc>
          <w:tcPr>
            <w:tcW w:w="567" w:type="dxa"/>
          </w:tcPr>
          <w:p w14:paraId="2B1AD82D" w14:textId="0964AF7F" w:rsidR="00F2485B" w:rsidRPr="00E00E72" w:rsidRDefault="004965F3" w:rsidP="00F2485B">
            <w:pPr>
              <w:ind w:left="-108"/>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33</w:t>
            </w:r>
          </w:p>
        </w:tc>
      </w:tr>
      <w:tr w:rsidR="00F2485B" w:rsidRPr="00E00E72" w14:paraId="17C5885E" w14:textId="77777777" w:rsidTr="00490062">
        <w:tc>
          <w:tcPr>
            <w:tcW w:w="704" w:type="dxa"/>
          </w:tcPr>
          <w:p w14:paraId="2A67DD75" w14:textId="77777777" w:rsidR="00F2485B" w:rsidRPr="00E00E72" w:rsidRDefault="00F2485B" w:rsidP="00AC6408">
            <w:pPr>
              <w:ind w:right="-11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2.2.3</w:t>
            </w:r>
          </w:p>
        </w:tc>
        <w:tc>
          <w:tcPr>
            <w:tcW w:w="8363" w:type="dxa"/>
          </w:tcPr>
          <w:p w14:paraId="6DA79B4E" w14:textId="5D301636" w:rsidR="00F2485B" w:rsidRPr="00E00E72" w:rsidRDefault="00F2485B" w:rsidP="00F2485B">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Методики исследований коэффициентов массоотдачи в газовой и жидкой фазах...</w:t>
            </w:r>
            <w:r>
              <w:rPr>
                <w:rFonts w:ascii="Times New Roman" w:hAnsi="Times New Roman" w:cs="Times New Roman"/>
                <w:color w:val="000000" w:themeColor="text1"/>
                <w:sz w:val="28"/>
                <w:szCs w:val="28"/>
              </w:rPr>
              <w:t>........................................................................................</w:t>
            </w:r>
            <w:r w:rsidR="002B5C54">
              <w:rPr>
                <w:rFonts w:ascii="Times New Roman" w:hAnsi="Times New Roman" w:cs="Times New Roman"/>
                <w:color w:val="000000" w:themeColor="text1"/>
                <w:sz w:val="28"/>
                <w:szCs w:val="28"/>
              </w:rPr>
              <w:t>.</w:t>
            </w:r>
          </w:p>
        </w:tc>
        <w:tc>
          <w:tcPr>
            <w:tcW w:w="567" w:type="dxa"/>
          </w:tcPr>
          <w:p w14:paraId="0B81E5E5" w14:textId="77777777" w:rsidR="002B5C54" w:rsidRDefault="002B5C54" w:rsidP="00F2485B">
            <w:pPr>
              <w:ind w:left="-108"/>
              <w:jc w:val="center"/>
              <w:rPr>
                <w:rFonts w:ascii="Times New Roman" w:hAnsi="Times New Roman" w:cs="Times New Roman"/>
                <w:color w:val="000000" w:themeColor="text1"/>
                <w:sz w:val="28"/>
                <w:szCs w:val="28"/>
                <w:lang w:val="kk-KZ"/>
              </w:rPr>
            </w:pPr>
          </w:p>
          <w:p w14:paraId="51FDFC51" w14:textId="726E460A" w:rsidR="00F2485B" w:rsidRPr="00E00E72" w:rsidRDefault="004965F3" w:rsidP="00F2485B">
            <w:pPr>
              <w:ind w:left="-108"/>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33</w:t>
            </w:r>
          </w:p>
        </w:tc>
      </w:tr>
      <w:tr w:rsidR="00F2485B" w:rsidRPr="00E00E72" w14:paraId="5DC9A2C9" w14:textId="77777777" w:rsidTr="00490062">
        <w:tc>
          <w:tcPr>
            <w:tcW w:w="704" w:type="dxa"/>
          </w:tcPr>
          <w:p w14:paraId="100D48EE" w14:textId="77777777" w:rsidR="00F2485B" w:rsidRPr="00E00E72" w:rsidRDefault="00F2485B" w:rsidP="00AC6408">
            <w:pPr>
              <w:ind w:right="-118"/>
              <w:rPr>
                <w:rFonts w:ascii="Times New Roman" w:hAnsi="Times New Roman" w:cs="Times New Roman"/>
                <w:b/>
                <w:color w:val="000000" w:themeColor="text1"/>
                <w:sz w:val="28"/>
                <w:szCs w:val="28"/>
              </w:rPr>
            </w:pPr>
            <w:r w:rsidRPr="00E00E72">
              <w:rPr>
                <w:rFonts w:ascii="Times New Roman" w:hAnsi="Times New Roman" w:cs="Times New Roman"/>
                <w:b/>
                <w:color w:val="000000" w:themeColor="text1"/>
                <w:sz w:val="28"/>
                <w:szCs w:val="28"/>
              </w:rPr>
              <w:t>3</w:t>
            </w:r>
          </w:p>
        </w:tc>
        <w:tc>
          <w:tcPr>
            <w:tcW w:w="8363" w:type="dxa"/>
          </w:tcPr>
          <w:p w14:paraId="68B39093" w14:textId="32299B80" w:rsidR="00F2485B" w:rsidRPr="00E00E72" w:rsidRDefault="008F1295" w:rsidP="00F2485B">
            <w:pPr>
              <w:ind w:right="-108"/>
              <w:rPr>
                <w:rFonts w:ascii="Times New Roman" w:hAnsi="Times New Roman" w:cs="Times New Roman"/>
                <w:b/>
                <w:color w:val="000000" w:themeColor="text1"/>
                <w:sz w:val="28"/>
                <w:szCs w:val="28"/>
                <w:lang w:val="kk-KZ"/>
              </w:rPr>
            </w:pPr>
            <w:r w:rsidRPr="00E00E72">
              <w:rPr>
                <w:rFonts w:ascii="Times New Roman" w:hAnsi="Times New Roman" w:cs="Times New Roman"/>
                <w:b/>
                <w:bCs/>
                <w:color w:val="000000" w:themeColor="text1"/>
                <w:sz w:val="28"/>
                <w:szCs w:val="28"/>
              </w:rPr>
              <w:t>ГИДРОДИНАМИЧЕСКИЕ ХАРАКТЕРИСТИКИ И ПАРАМЕТРЫ ДВИЖЕНИЯ НАСАДКИ В АППАРАТЕ С ВРАЩАЮЩИМИСЯ НАСАДОЧНЫМИ ЭЛЕМЕНТАМИ</w:t>
            </w:r>
            <w:r>
              <w:rPr>
                <w:rFonts w:ascii="Times New Roman" w:hAnsi="Times New Roman" w:cs="Times New Roman"/>
                <w:b/>
                <w:bCs/>
                <w:color w:val="000000" w:themeColor="text1"/>
                <w:sz w:val="28"/>
                <w:szCs w:val="28"/>
              </w:rPr>
              <w:t>……..</w:t>
            </w:r>
            <w:r w:rsidR="00F2485B" w:rsidRPr="00E00E72">
              <w:rPr>
                <w:rFonts w:ascii="Times New Roman" w:hAnsi="Times New Roman" w:cs="Times New Roman"/>
                <w:b/>
                <w:bCs/>
                <w:color w:val="000000" w:themeColor="text1"/>
                <w:sz w:val="28"/>
                <w:szCs w:val="28"/>
              </w:rPr>
              <w:t xml:space="preserve"> </w:t>
            </w:r>
          </w:p>
        </w:tc>
        <w:tc>
          <w:tcPr>
            <w:tcW w:w="567" w:type="dxa"/>
          </w:tcPr>
          <w:p w14:paraId="42F44F5C" w14:textId="77777777" w:rsidR="002B5C54" w:rsidRDefault="002B5C54" w:rsidP="00F2485B">
            <w:pPr>
              <w:tabs>
                <w:tab w:val="left" w:pos="223"/>
              </w:tabs>
              <w:ind w:left="-108"/>
              <w:jc w:val="center"/>
              <w:rPr>
                <w:rFonts w:ascii="Times New Roman" w:hAnsi="Times New Roman" w:cs="Times New Roman"/>
                <w:color w:val="000000" w:themeColor="text1"/>
                <w:sz w:val="28"/>
                <w:szCs w:val="28"/>
                <w:lang w:val="kk-KZ"/>
              </w:rPr>
            </w:pPr>
          </w:p>
          <w:p w14:paraId="1B2E561B" w14:textId="77777777" w:rsidR="008F1295" w:rsidRDefault="008F1295" w:rsidP="00F2485B">
            <w:pPr>
              <w:tabs>
                <w:tab w:val="left" w:pos="223"/>
              </w:tabs>
              <w:ind w:left="-108"/>
              <w:jc w:val="center"/>
              <w:rPr>
                <w:rFonts w:ascii="Times New Roman" w:hAnsi="Times New Roman" w:cs="Times New Roman"/>
                <w:color w:val="000000" w:themeColor="text1"/>
                <w:sz w:val="28"/>
                <w:szCs w:val="28"/>
                <w:lang w:val="kk-KZ"/>
              </w:rPr>
            </w:pPr>
          </w:p>
          <w:p w14:paraId="4BBE477F" w14:textId="24DBB152" w:rsidR="00F2485B" w:rsidRPr="00E00E72" w:rsidRDefault="00F2485B" w:rsidP="00F2485B">
            <w:pPr>
              <w:tabs>
                <w:tab w:val="left" w:pos="223"/>
              </w:tabs>
              <w:ind w:left="-108"/>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t>3</w:t>
            </w:r>
            <w:r w:rsidR="004965F3">
              <w:rPr>
                <w:rFonts w:ascii="Times New Roman" w:hAnsi="Times New Roman" w:cs="Times New Roman"/>
                <w:color w:val="000000" w:themeColor="text1"/>
                <w:sz w:val="28"/>
                <w:szCs w:val="28"/>
                <w:lang w:val="kk-KZ"/>
              </w:rPr>
              <w:t>7</w:t>
            </w:r>
          </w:p>
        </w:tc>
      </w:tr>
      <w:tr w:rsidR="00F2485B" w:rsidRPr="00E00E72" w14:paraId="5D60B29D" w14:textId="77777777" w:rsidTr="00490062">
        <w:tc>
          <w:tcPr>
            <w:tcW w:w="704" w:type="dxa"/>
          </w:tcPr>
          <w:p w14:paraId="1B76D615" w14:textId="77777777" w:rsidR="00F2485B" w:rsidRPr="00E00E72" w:rsidRDefault="00F2485B" w:rsidP="00AC6408">
            <w:pPr>
              <w:ind w:right="-11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3.1</w:t>
            </w:r>
          </w:p>
        </w:tc>
        <w:tc>
          <w:tcPr>
            <w:tcW w:w="8363" w:type="dxa"/>
          </w:tcPr>
          <w:p w14:paraId="38FFAE09" w14:textId="343A0DA1" w:rsidR="00F2485B" w:rsidRPr="00E00E72" w:rsidRDefault="00F2485B" w:rsidP="00F2485B">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Конструкция аппарата с вращающейся насадкой с прямоугольными лопастями и расчет конструктивных параметров насадки</w:t>
            </w:r>
            <w:r>
              <w:rPr>
                <w:rFonts w:ascii="Times New Roman" w:hAnsi="Times New Roman" w:cs="Times New Roman"/>
                <w:color w:val="000000" w:themeColor="text1"/>
                <w:sz w:val="28"/>
                <w:szCs w:val="28"/>
              </w:rPr>
              <w:t>……………</w:t>
            </w:r>
          </w:p>
        </w:tc>
        <w:tc>
          <w:tcPr>
            <w:tcW w:w="567" w:type="dxa"/>
          </w:tcPr>
          <w:p w14:paraId="468BB77F" w14:textId="77777777" w:rsidR="002B5C54" w:rsidRDefault="002B5C54" w:rsidP="00F2485B">
            <w:pPr>
              <w:ind w:left="-108"/>
              <w:jc w:val="center"/>
              <w:rPr>
                <w:rFonts w:ascii="Times New Roman" w:hAnsi="Times New Roman" w:cs="Times New Roman"/>
                <w:color w:val="000000" w:themeColor="text1"/>
                <w:sz w:val="28"/>
                <w:szCs w:val="28"/>
                <w:lang w:val="kk-KZ"/>
              </w:rPr>
            </w:pPr>
          </w:p>
          <w:p w14:paraId="43C450E8" w14:textId="3195452E" w:rsidR="00F2485B" w:rsidRPr="00E00E72" w:rsidRDefault="00F2485B" w:rsidP="00F2485B">
            <w:pPr>
              <w:ind w:left="-108"/>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t>3</w:t>
            </w:r>
            <w:r w:rsidR="004965F3">
              <w:rPr>
                <w:rFonts w:ascii="Times New Roman" w:hAnsi="Times New Roman" w:cs="Times New Roman"/>
                <w:color w:val="000000" w:themeColor="text1"/>
                <w:sz w:val="28"/>
                <w:szCs w:val="28"/>
                <w:lang w:val="kk-KZ"/>
              </w:rPr>
              <w:t>7</w:t>
            </w:r>
          </w:p>
        </w:tc>
      </w:tr>
      <w:tr w:rsidR="00F2485B" w:rsidRPr="00E00E72" w14:paraId="0B636926" w14:textId="77777777" w:rsidTr="00490062">
        <w:tc>
          <w:tcPr>
            <w:tcW w:w="704" w:type="dxa"/>
          </w:tcPr>
          <w:p w14:paraId="61B1252C" w14:textId="77777777" w:rsidR="00F2485B" w:rsidRPr="00E00E72" w:rsidRDefault="00F2485B" w:rsidP="00AC6408">
            <w:pPr>
              <w:ind w:right="-11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3.2</w:t>
            </w:r>
          </w:p>
        </w:tc>
        <w:tc>
          <w:tcPr>
            <w:tcW w:w="8363" w:type="dxa"/>
          </w:tcPr>
          <w:p w14:paraId="63EBF7A7" w14:textId="43E2B4F0" w:rsidR="00F2485B" w:rsidRPr="00E00E72" w:rsidRDefault="00F2485B" w:rsidP="00F2485B">
            <w:pP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Частота вращения насадочных элементов и их расчет…………</w:t>
            </w:r>
            <w:r>
              <w:rPr>
                <w:rFonts w:ascii="Times New Roman" w:hAnsi="Times New Roman" w:cs="Times New Roman"/>
                <w:color w:val="000000" w:themeColor="text1"/>
                <w:sz w:val="28"/>
                <w:szCs w:val="28"/>
              </w:rPr>
              <w:t>……</w:t>
            </w:r>
            <w:r w:rsidR="002B5C54">
              <w:rPr>
                <w:rFonts w:ascii="Times New Roman" w:hAnsi="Times New Roman" w:cs="Times New Roman"/>
                <w:color w:val="000000" w:themeColor="text1"/>
                <w:sz w:val="28"/>
                <w:szCs w:val="28"/>
              </w:rPr>
              <w:t>.</w:t>
            </w:r>
            <w:r w:rsidR="00B339A4">
              <w:rPr>
                <w:rFonts w:ascii="Times New Roman" w:hAnsi="Times New Roman" w:cs="Times New Roman"/>
                <w:color w:val="000000" w:themeColor="text1"/>
                <w:sz w:val="28"/>
                <w:szCs w:val="28"/>
              </w:rPr>
              <w:t>.</w:t>
            </w:r>
          </w:p>
        </w:tc>
        <w:tc>
          <w:tcPr>
            <w:tcW w:w="567" w:type="dxa"/>
          </w:tcPr>
          <w:p w14:paraId="6E88A65E" w14:textId="51E69737" w:rsidR="00F2485B" w:rsidRPr="004965F3" w:rsidRDefault="004965F3" w:rsidP="00F2485B">
            <w:pPr>
              <w:tabs>
                <w:tab w:val="left" w:pos="209"/>
              </w:tabs>
              <w:ind w:left="-108"/>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43</w:t>
            </w:r>
          </w:p>
        </w:tc>
      </w:tr>
      <w:tr w:rsidR="00F2485B" w:rsidRPr="00E00E72" w14:paraId="3DA159BC" w14:textId="77777777" w:rsidTr="00490062">
        <w:tc>
          <w:tcPr>
            <w:tcW w:w="704" w:type="dxa"/>
          </w:tcPr>
          <w:p w14:paraId="7FC59A29" w14:textId="77777777" w:rsidR="00F2485B" w:rsidRPr="00E00E72" w:rsidRDefault="00F2485B" w:rsidP="00AC6408">
            <w:pPr>
              <w:ind w:right="-11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3.3</w:t>
            </w:r>
          </w:p>
        </w:tc>
        <w:tc>
          <w:tcPr>
            <w:tcW w:w="8363" w:type="dxa"/>
          </w:tcPr>
          <w:p w14:paraId="5AB82269" w14:textId="05EBD8A4" w:rsidR="00F2485B" w:rsidRPr="00E00E72" w:rsidRDefault="00F2485B" w:rsidP="00F2485B">
            <w:pPr>
              <w:ind w:right="-108"/>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Гидродинамические закономерности взаимодействия газовой и жидкой фаз и расчет основных гидродинамических характеристик</w:t>
            </w:r>
            <w:r w:rsidR="00B339A4">
              <w:rPr>
                <w:rFonts w:ascii="Times New Roman" w:hAnsi="Times New Roman" w:cs="Times New Roman"/>
                <w:color w:val="000000" w:themeColor="text1"/>
                <w:sz w:val="28"/>
                <w:szCs w:val="28"/>
              </w:rPr>
              <w:t>.</w:t>
            </w:r>
            <w:r w:rsidR="002B5C54">
              <w:rPr>
                <w:rFonts w:ascii="Times New Roman" w:hAnsi="Times New Roman" w:cs="Times New Roman"/>
                <w:color w:val="000000" w:themeColor="text1"/>
                <w:sz w:val="28"/>
                <w:szCs w:val="28"/>
              </w:rPr>
              <w:t>…</w:t>
            </w:r>
          </w:p>
        </w:tc>
        <w:tc>
          <w:tcPr>
            <w:tcW w:w="567" w:type="dxa"/>
          </w:tcPr>
          <w:p w14:paraId="46BDD4AE" w14:textId="77777777" w:rsidR="002B5C54" w:rsidRDefault="002B5C54" w:rsidP="00F2485B">
            <w:pPr>
              <w:ind w:left="-108"/>
              <w:jc w:val="center"/>
              <w:rPr>
                <w:rFonts w:ascii="Times New Roman" w:hAnsi="Times New Roman" w:cs="Times New Roman"/>
                <w:color w:val="000000" w:themeColor="text1"/>
                <w:sz w:val="28"/>
                <w:szCs w:val="28"/>
              </w:rPr>
            </w:pPr>
          </w:p>
          <w:p w14:paraId="650CF860" w14:textId="790B6F68" w:rsidR="00F2485B" w:rsidRPr="004965F3" w:rsidRDefault="00F2485B" w:rsidP="00F2485B">
            <w:pPr>
              <w:ind w:left="-108"/>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en-US"/>
              </w:rPr>
              <w:t>4</w:t>
            </w:r>
            <w:r w:rsidR="004965F3">
              <w:rPr>
                <w:rFonts w:ascii="Times New Roman" w:hAnsi="Times New Roman" w:cs="Times New Roman"/>
                <w:color w:val="000000" w:themeColor="text1"/>
                <w:sz w:val="28"/>
                <w:szCs w:val="28"/>
              </w:rPr>
              <w:t>6</w:t>
            </w:r>
          </w:p>
        </w:tc>
      </w:tr>
      <w:tr w:rsidR="00F2485B" w:rsidRPr="00E00E72" w14:paraId="64162906" w14:textId="77777777" w:rsidTr="00490062">
        <w:tc>
          <w:tcPr>
            <w:tcW w:w="704" w:type="dxa"/>
          </w:tcPr>
          <w:p w14:paraId="71FC597C" w14:textId="77777777" w:rsidR="00F2485B" w:rsidRPr="00E00E72" w:rsidRDefault="00F2485B" w:rsidP="00AC6408">
            <w:pPr>
              <w:ind w:right="-11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3.4</w:t>
            </w:r>
          </w:p>
        </w:tc>
        <w:tc>
          <w:tcPr>
            <w:tcW w:w="8363" w:type="dxa"/>
          </w:tcPr>
          <w:p w14:paraId="7901E23B" w14:textId="636FA067" w:rsidR="00F2485B" w:rsidRPr="00E00E72" w:rsidRDefault="00F2485B" w:rsidP="00F2485B">
            <w:pPr>
              <w:ind w:right="-10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Структура потоков и расчет структурных составляющих жидкой фазы</w:t>
            </w:r>
            <w:r w:rsidR="002B5C54">
              <w:rPr>
                <w:rFonts w:ascii="Times New Roman" w:hAnsi="Times New Roman" w:cs="Times New Roman"/>
                <w:color w:val="000000" w:themeColor="text1"/>
                <w:sz w:val="28"/>
                <w:szCs w:val="28"/>
              </w:rPr>
              <w:t>…………………………………………………………………</w:t>
            </w:r>
            <w:r w:rsidR="00B339A4">
              <w:rPr>
                <w:rFonts w:ascii="Times New Roman" w:hAnsi="Times New Roman" w:cs="Times New Roman"/>
                <w:color w:val="000000" w:themeColor="text1"/>
                <w:sz w:val="28"/>
                <w:szCs w:val="28"/>
              </w:rPr>
              <w:t>.</w:t>
            </w:r>
            <w:r w:rsidR="002B5C54">
              <w:rPr>
                <w:rFonts w:ascii="Times New Roman" w:hAnsi="Times New Roman" w:cs="Times New Roman"/>
                <w:color w:val="000000" w:themeColor="text1"/>
                <w:sz w:val="28"/>
                <w:szCs w:val="28"/>
              </w:rPr>
              <w:t>……</w:t>
            </w:r>
          </w:p>
        </w:tc>
        <w:tc>
          <w:tcPr>
            <w:tcW w:w="567" w:type="dxa"/>
          </w:tcPr>
          <w:p w14:paraId="35833AE7" w14:textId="77777777" w:rsidR="002B5C54" w:rsidRDefault="002B5C54" w:rsidP="002B5C54">
            <w:pPr>
              <w:ind w:left="-108"/>
              <w:jc w:val="center"/>
              <w:rPr>
                <w:rFonts w:ascii="Times New Roman" w:hAnsi="Times New Roman" w:cs="Times New Roman"/>
                <w:color w:val="000000" w:themeColor="text1"/>
                <w:sz w:val="28"/>
                <w:szCs w:val="28"/>
              </w:rPr>
            </w:pPr>
          </w:p>
          <w:p w14:paraId="309876E6" w14:textId="34261F15" w:rsidR="00F2485B" w:rsidRPr="002B5C54" w:rsidRDefault="004965F3" w:rsidP="002B5C54">
            <w:pPr>
              <w:ind w:left="-108"/>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54</w:t>
            </w:r>
          </w:p>
        </w:tc>
      </w:tr>
      <w:tr w:rsidR="00F2485B" w:rsidRPr="00E00E72" w14:paraId="273B20CB" w14:textId="77777777" w:rsidTr="00490062">
        <w:tc>
          <w:tcPr>
            <w:tcW w:w="704" w:type="dxa"/>
          </w:tcPr>
          <w:p w14:paraId="4130B25B" w14:textId="77777777" w:rsidR="00F2485B" w:rsidRPr="00E00E72" w:rsidRDefault="00F2485B" w:rsidP="00AC6408">
            <w:pPr>
              <w:ind w:right="-118"/>
              <w:rPr>
                <w:rFonts w:ascii="Times New Roman" w:hAnsi="Times New Roman" w:cs="Times New Roman"/>
                <w:b/>
                <w:color w:val="000000" w:themeColor="text1"/>
                <w:sz w:val="28"/>
                <w:szCs w:val="28"/>
              </w:rPr>
            </w:pPr>
            <w:r w:rsidRPr="00E00E72">
              <w:rPr>
                <w:rFonts w:ascii="Times New Roman" w:hAnsi="Times New Roman" w:cs="Times New Roman"/>
                <w:b/>
                <w:color w:val="000000" w:themeColor="text1"/>
                <w:sz w:val="28"/>
                <w:szCs w:val="28"/>
              </w:rPr>
              <w:t>4</w:t>
            </w:r>
          </w:p>
        </w:tc>
        <w:tc>
          <w:tcPr>
            <w:tcW w:w="8363" w:type="dxa"/>
          </w:tcPr>
          <w:p w14:paraId="04372B79" w14:textId="3E30F3A6" w:rsidR="00F2485B" w:rsidRPr="00E00E72" w:rsidRDefault="00F2485B" w:rsidP="00F2485B">
            <w:pPr>
              <w:ind w:right="-108"/>
              <w:rPr>
                <w:rFonts w:ascii="Times New Roman" w:hAnsi="Times New Roman" w:cs="Times New Roman"/>
                <w:b/>
                <w:color w:val="000000" w:themeColor="text1"/>
                <w:sz w:val="28"/>
                <w:szCs w:val="28"/>
              </w:rPr>
            </w:pPr>
            <w:r w:rsidRPr="00E00E72">
              <w:rPr>
                <w:rFonts w:ascii="Times New Roman" w:hAnsi="Times New Roman" w:cs="Times New Roman"/>
                <w:b/>
                <w:bCs/>
                <w:color w:val="000000" w:themeColor="text1"/>
                <w:sz w:val="28"/>
                <w:szCs w:val="28"/>
              </w:rPr>
              <w:t>МАССООБМЕН В АППАРАТЕ С ВРАЩАЮЩИМИСЯ НАСАДОЧНЫМИ ЭЛЕМЕНТАМИ</w:t>
            </w:r>
            <w:r>
              <w:rPr>
                <w:rFonts w:ascii="Times New Roman" w:hAnsi="Times New Roman" w:cs="Times New Roman"/>
                <w:b/>
                <w:bCs/>
                <w:color w:val="000000" w:themeColor="text1"/>
                <w:sz w:val="28"/>
                <w:szCs w:val="28"/>
              </w:rPr>
              <w:t>………………………………</w:t>
            </w:r>
            <w:r w:rsidR="002B5C54">
              <w:rPr>
                <w:rFonts w:ascii="Times New Roman" w:hAnsi="Times New Roman" w:cs="Times New Roman"/>
                <w:b/>
                <w:bCs/>
                <w:color w:val="000000" w:themeColor="text1"/>
                <w:sz w:val="28"/>
                <w:szCs w:val="28"/>
              </w:rPr>
              <w:t>…</w:t>
            </w:r>
          </w:p>
        </w:tc>
        <w:tc>
          <w:tcPr>
            <w:tcW w:w="567" w:type="dxa"/>
          </w:tcPr>
          <w:p w14:paraId="2FB68E23" w14:textId="77777777" w:rsidR="002B5C54" w:rsidRDefault="002B5C54" w:rsidP="00F2485B">
            <w:pPr>
              <w:ind w:left="-108"/>
              <w:jc w:val="center"/>
              <w:rPr>
                <w:rFonts w:ascii="Times New Roman" w:hAnsi="Times New Roman" w:cs="Times New Roman"/>
                <w:color w:val="000000" w:themeColor="text1"/>
                <w:sz w:val="28"/>
                <w:szCs w:val="28"/>
              </w:rPr>
            </w:pPr>
          </w:p>
          <w:p w14:paraId="538B6F56" w14:textId="06777455" w:rsidR="00F2485B" w:rsidRPr="004965F3" w:rsidRDefault="004965F3" w:rsidP="00F2485B">
            <w:pPr>
              <w:ind w:left="-108"/>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61</w:t>
            </w:r>
          </w:p>
        </w:tc>
      </w:tr>
      <w:tr w:rsidR="00F2485B" w:rsidRPr="00E00E72" w14:paraId="36407E21" w14:textId="77777777" w:rsidTr="00490062">
        <w:tc>
          <w:tcPr>
            <w:tcW w:w="704" w:type="dxa"/>
          </w:tcPr>
          <w:p w14:paraId="2265CA77" w14:textId="77777777" w:rsidR="00F2485B" w:rsidRPr="00E00E72" w:rsidRDefault="00F2485B" w:rsidP="00AC6408">
            <w:pPr>
              <w:ind w:right="-11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4.1</w:t>
            </w:r>
          </w:p>
        </w:tc>
        <w:tc>
          <w:tcPr>
            <w:tcW w:w="8363" w:type="dxa"/>
          </w:tcPr>
          <w:p w14:paraId="3614EBFB" w14:textId="0A257C41" w:rsidR="00F2485B" w:rsidRPr="00E00E72" w:rsidRDefault="00F2485B" w:rsidP="00F2485B">
            <w:pPr>
              <w:ind w:right="-108"/>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Влияние режимных и конструктивных параметров на коэффициенты массоотдачи в газовой и жидкой фазах ………………………………</w:t>
            </w:r>
            <w:r>
              <w:rPr>
                <w:rFonts w:ascii="Times New Roman" w:hAnsi="Times New Roman" w:cs="Times New Roman"/>
                <w:color w:val="000000" w:themeColor="text1"/>
                <w:sz w:val="28"/>
                <w:szCs w:val="28"/>
              </w:rPr>
              <w:t>…</w:t>
            </w:r>
          </w:p>
        </w:tc>
        <w:tc>
          <w:tcPr>
            <w:tcW w:w="567" w:type="dxa"/>
          </w:tcPr>
          <w:p w14:paraId="4DC6E266" w14:textId="77777777" w:rsidR="002B5C54" w:rsidRDefault="002B5C54" w:rsidP="00F2485B">
            <w:pPr>
              <w:ind w:left="-108"/>
              <w:jc w:val="center"/>
              <w:rPr>
                <w:rFonts w:ascii="Times New Roman" w:hAnsi="Times New Roman" w:cs="Times New Roman"/>
                <w:color w:val="000000" w:themeColor="text1"/>
                <w:sz w:val="28"/>
                <w:szCs w:val="28"/>
              </w:rPr>
            </w:pPr>
          </w:p>
          <w:p w14:paraId="5BADD13A" w14:textId="0977A378" w:rsidR="00F2485B" w:rsidRPr="004965F3" w:rsidRDefault="004965F3" w:rsidP="00F2485B">
            <w:pPr>
              <w:ind w:left="-108"/>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61</w:t>
            </w:r>
          </w:p>
        </w:tc>
      </w:tr>
      <w:tr w:rsidR="00F2485B" w:rsidRPr="00E00E72" w14:paraId="4AFAC68C" w14:textId="77777777" w:rsidTr="00490062">
        <w:tc>
          <w:tcPr>
            <w:tcW w:w="704" w:type="dxa"/>
          </w:tcPr>
          <w:p w14:paraId="63338C95" w14:textId="77777777" w:rsidR="00F2485B" w:rsidRPr="00E00E72" w:rsidRDefault="00F2485B" w:rsidP="00AC6408">
            <w:pPr>
              <w:ind w:right="-11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4.2</w:t>
            </w:r>
          </w:p>
        </w:tc>
        <w:tc>
          <w:tcPr>
            <w:tcW w:w="8363" w:type="dxa"/>
          </w:tcPr>
          <w:p w14:paraId="4BA50CBD" w14:textId="59747314" w:rsidR="00F2485B" w:rsidRPr="00E00E72" w:rsidRDefault="00F2485B" w:rsidP="00F2485B">
            <w:pPr>
              <w:ind w:right="-108"/>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Расчет коэффициентов массоотдачи в газовой и жидкой фазах ……</w:t>
            </w:r>
            <w:r w:rsidR="00B339A4">
              <w:rPr>
                <w:rFonts w:ascii="Times New Roman" w:hAnsi="Times New Roman" w:cs="Times New Roman"/>
                <w:color w:val="000000" w:themeColor="text1"/>
                <w:sz w:val="28"/>
                <w:szCs w:val="28"/>
              </w:rPr>
              <w:t>.</w:t>
            </w:r>
            <w:r w:rsidR="002B5C54">
              <w:rPr>
                <w:rFonts w:ascii="Times New Roman" w:hAnsi="Times New Roman" w:cs="Times New Roman"/>
                <w:color w:val="000000" w:themeColor="text1"/>
                <w:sz w:val="28"/>
                <w:szCs w:val="28"/>
              </w:rPr>
              <w:t>.</w:t>
            </w:r>
          </w:p>
        </w:tc>
        <w:tc>
          <w:tcPr>
            <w:tcW w:w="567" w:type="dxa"/>
          </w:tcPr>
          <w:p w14:paraId="15E69BFC" w14:textId="415DDB29" w:rsidR="00F2485B" w:rsidRPr="004965F3" w:rsidRDefault="004965F3" w:rsidP="00F2485B">
            <w:pPr>
              <w:tabs>
                <w:tab w:val="left" w:pos="275"/>
              </w:tabs>
              <w:ind w:left="-108"/>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65</w:t>
            </w:r>
          </w:p>
        </w:tc>
      </w:tr>
      <w:tr w:rsidR="00F2485B" w:rsidRPr="00E00E72" w14:paraId="09D184E8" w14:textId="77777777" w:rsidTr="00490062">
        <w:tc>
          <w:tcPr>
            <w:tcW w:w="704" w:type="dxa"/>
          </w:tcPr>
          <w:p w14:paraId="119FC4F3" w14:textId="77777777" w:rsidR="00F2485B" w:rsidRPr="00E00E72" w:rsidRDefault="00F2485B" w:rsidP="00AC6408">
            <w:pPr>
              <w:ind w:right="-118"/>
              <w:rPr>
                <w:rFonts w:ascii="Times New Roman" w:hAnsi="Times New Roman" w:cs="Times New Roman"/>
                <w:b/>
                <w:color w:val="000000" w:themeColor="text1"/>
                <w:sz w:val="28"/>
                <w:szCs w:val="28"/>
              </w:rPr>
            </w:pPr>
            <w:r w:rsidRPr="00E00E72">
              <w:rPr>
                <w:rFonts w:ascii="Times New Roman" w:hAnsi="Times New Roman" w:cs="Times New Roman"/>
                <w:b/>
                <w:color w:val="000000" w:themeColor="text1"/>
                <w:sz w:val="28"/>
                <w:szCs w:val="28"/>
              </w:rPr>
              <w:lastRenderedPageBreak/>
              <w:t>5</w:t>
            </w:r>
          </w:p>
        </w:tc>
        <w:tc>
          <w:tcPr>
            <w:tcW w:w="8363" w:type="dxa"/>
          </w:tcPr>
          <w:p w14:paraId="39535AD2" w14:textId="16C0F3D7" w:rsidR="00F2485B" w:rsidRPr="00E00E72" w:rsidRDefault="00F2485B" w:rsidP="00F2485B">
            <w:pPr>
              <w:ind w:right="-108"/>
              <w:rPr>
                <w:rFonts w:ascii="Times New Roman" w:hAnsi="Times New Roman" w:cs="Times New Roman"/>
                <w:b/>
                <w:color w:val="000000" w:themeColor="text1"/>
                <w:sz w:val="28"/>
                <w:szCs w:val="28"/>
              </w:rPr>
            </w:pPr>
            <w:r w:rsidRPr="00E00E72">
              <w:rPr>
                <w:rFonts w:ascii="Times New Roman" w:hAnsi="Times New Roman" w:cs="Times New Roman"/>
                <w:b/>
                <w:bCs/>
                <w:color w:val="000000" w:themeColor="text1"/>
                <w:sz w:val="28"/>
                <w:szCs w:val="28"/>
              </w:rPr>
              <w:t>РЕКОМЕНДАЦИИ ПО ПРОЕКТИРОВАНИЮ И МЕТОДИКА РАСЧЕТА ПРОМЫШЛЕННЫХ АППАРАТОВ С РЕГУЛЯРНОЙ ВРАЩАЮЩЕЙСЯ НАСАДКОЙ</w:t>
            </w:r>
            <w:r>
              <w:rPr>
                <w:rFonts w:ascii="Times New Roman" w:hAnsi="Times New Roman" w:cs="Times New Roman"/>
                <w:b/>
                <w:bCs/>
                <w:color w:val="000000" w:themeColor="text1"/>
                <w:sz w:val="28"/>
                <w:szCs w:val="28"/>
              </w:rPr>
              <w:t>………………</w:t>
            </w:r>
            <w:r w:rsidR="002B5C54">
              <w:rPr>
                <w:rFonts w:ascii="Times New Roman" w:hAnsi="Times New Roman" w:cs="Times New Roman"/>
                <w:b/>
                <w:bCs/>
                <w:color w:val="000000" w:themeColor="text1"/>
                <w:sz w:val="28"/>
                <w:szCs w:val="28"/>
              </w:rPr>
              <w:t>…</w:t>
            </w:r>
          </w:p>
        </w:tc>
        <w:tc>
          <w:tcPr>
            <w:tcW w:w="567" w:type="dxa"/>
          </w:tcPr>
          <w:p w14:paraId="0776B4EC" w14:textId="77777777" w:rsidR="002B5C54" w:rsidRDefault="002B5C54" w:rsidP="002B5C54">
            <w:pPr>
              <w:ind w:left="-108"/>
              <w:jc w:val="center"/>
              <w:rPr>
                <w:rFonts w:ascii="Times New Roman" w:hAnsi="Times New Roman" w:cs="Times New Roman"/>
                <w:color w:val="000000" w:themeColor="text1"/>
                <w:sz w:val="28"/>
                <w:szCs w:val="28"/>
              </w:rPr>
            </w:pPr>
          </w:p>
          <w:p w14:paraId="69C9630B" w14:textId="77777777" w:rsidR="002B5C54" w:rsidRDefault="002B5C54" w:rsidP="002B5C54">
            <w:pPr>
              <w:ind w:left="-108"/>
              <w:jc w:val="center"/>
              <w:rPr>
                <w:rFonts w:ascii="Times New Roman" w:hAnsi="Times New Roman" w:cs="Times New Roman"/>
                <w:color w:val="000000" w:themeColor="text1"/>
                <w:sz w:val="28"/>
                <w:szCs w:val="28"/>
              </w:rPr>
            </w:pPr>
          </w:p>
          <w:p w14:paraId="3EE2472E" w14:textId="70077967" w:rsidR="00F2485B" w:rsidRPr="002B5C54" w:rsidRDefault="004965F3" w:rsidP="002B5C54">
            <w:pPr>
              <w:ind w:left="-108"/>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70</w:t>
            </w:r>
          </w:p>
        </w:tc>
      </w:tr>
      <w:tr w:rsidR="00F2485B" w:rsidRPr="00E00E72" w14:paraId="07E92CF0" w14:textId="77777777" w:rsidTr="00490062">
        <w:tc>
          <w:tcPr>
            <w:tcW w:w="704" w:type="dxa"/>
          </w:tcPr>
          <w:p w14:paraId="45E47FEA" w14:textId="77777777" w:rsidR="00F2485B" w:rsidRPr="00E00E72" w:rsidRDefault="00F2485B" w:rsidP="00AC6408">
            <w:pPr>
              <w:ind w:right="-11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5.1</w:t>
            </w:r>
          </w:p>
        </w:tc>
        <w:tc>
          <w:tcPr>
            <w:tcW w:w="8363" w:type="dxa"/>
          </w:tcPr>
          <w:p w14:paraId="6A0C005C" w14:textId="4C0515EF" w:rsidR="00F2485B" w:rsidRPr="00E00E72" w:rsidRDefault="00F2485B" w:rsidP="00F2485B">
            <w:pPr>
              <w:ind w:right="-10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Рекомендации по проектированию и эксплуатации аппаратов с регулярными вращающимися насадочными элементами и методика расчета</w:t>
            </w:r>
            <w:r>
              <w:rPr>
                <w:rFonts w:ascii="Times New Roman" w:hAnsi="Times New Roman" w:cs="Times New Roman"/>
                <w:color w:val="000000" w:themeColor="text1"/>
                <w:sz w:val="28"/>
                <w:szCs w:val="28"/>
              </w:rPr>
              <w:t>…………………………………………………………………</w:t>
            </w:r>
            <w:r w:rsidR="002B5C54">
              <w:rPr>
                <w:rFonts w:ascii="Times New Roman" w:hAnsi="Times New Roman" w:cs="Times New Roman"/>
                <w:color w:val="000000" w:themeColor="text1"/>
                <w:sz w:val="28"/>
                <w:szCs w:val="28"/>
              </w:rPr>
              <w:t>…</w:t>
            </w:r>
          </w:p>
        </w:tc>
        <w:tc>
          <w:tcPr>
            <w:tcW w:w="567" w:type="dxa"/>
          </w:tcPr>
          <w:p w14:paraId="361E00C1" w14:textId="77777777" w:rsidR="002B5C54" w:rsidRDefault="002B5C54" w:rsidP="00F2485B">
            <w:pPr>
              <w:ind w:left="-108"/>
              <w:jc w:val="center"/>
              <w:rPr>
                <w:rFonts w:ascii="Times New Roman" w:hAnsi="Times New Roman" w:cs="Times New Roman"/>
                <w:color w:val="000000" w:themeColor="text1"/>
                <w:sz w:val="28"/>
                <w:szCs w:val="28"/>
              </w:rPr>
            </w:pPr>
          </w:p>
          <w:p w14:paraId="4C0822E7" w14:textId="77777777" w:rsidR="002B5C54" w:rsidRDefault="002B5C54" w:rsidP="00F2485B">
            <w:pPr>
              <w:ind w:left="-108"/>
              <w:jc w:val="center"/>
              <w:rPr>
                <w:rFonts w:ascii="Times New Roman" w:hAnsi="Times New Roman" w:cs="Times New Roman"/>
                <w:color w:val="000000" w:themeColor="text1"/>
                <w:sz w:val="28"/>
                <w:szCs w:val="28"/>
              </w:rPr>
            </w:pPr>
          </w:p>
          <w:p w14:paraId="6976A6C8" w14:textId="380FAA61" w:rsidR="00F2485B" w:rsidRPr="004965F3" w:rsidRDefault="004965F3" w:rsidP="00F2485B">
            <w:pPr>
              <w:ind w:left="-108"/>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70</w:t>
            </w:r>
          </w:p>
        </w:tc>
      </w:tr>
      <w:tr w:rsidR="00F2485B" w:rsidRPr="00E00E72" w14:paraId="656696A2" w14:textId="77777777" w:rsidTr="00490062">
        <w:tc>
          <w:tcPr>
            <w:tcW w:w="704" w:type="dxa"/>
          </w:tcPr>
          <w:p w14:paraId="176DA458" w14:textId="77777777" w:rsidR="00F2485B" w:rsidRPr="00E00E72" w:rsidRDefault="00F2485B" w:rsidP="00AC6408">
            <w:pPr>
              <w:ind w:right="-118"/>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5.2</w:t>
            </w:r>
          </w:p>
        </w:tc>
        <w:tc>
          <w:tcPr>
            <w:tcW w:w="8363" w:type="dxa"/>
          </w:tcPr>
          <w:p w14:paraId="64467D70" w14:textId="238FA9DE" w:rsidR="00F2485B" w:rsidRPr="00E00E72" w:rsidRDefault="00F2485B" w:rsidP="00F2485B">
            <w:pP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Внедрение технической документации «Рекомендации по проектированию и методика расчета тепломассообменного аппарата с регулярной вращающейся насадкой» в производствах хромовых соединений</w:t>
            </w:r>
            <w:r>
              <w:rPr>
                <w:rFonts w:ascii="Times New Roman" w:hAnsi="Times New Roman" w:cs="Times New Roman"/>
                <w:color w:val="000000" w:themeColor="text1"/>
                <w:sz w:val="28"/>
                <w:szCs w:val="28"/>
              </w:rPr>
              <w:t>………………………………………………………………</w:t>
            </w:r>
          </w:p>
        </w:tc>
        <w:tc>
          <w:tcPr>
            <w:tcW w:w="567" w:type="dxa"/>
          </w:tcPr>
          <w:p w14:paraId="1B8B6EC0" w14:textId="77777777" w:rsidR="002B5C54" w:rsidRDefault="002B5C54" w:rsidP="00F2485B">
            <w:pPr>
              <w:ind w:left="-108"/>
              <w:jc w:val="center"/>
              <w:rPr>
                <w:rFonts w:ascii="Times New Roman" w:hAnsi="Times New Roman" w:cs="Times New Roman"/>
                <w:color w:val="000000" w:themeColor="text1"/>
                <w:sz w:val="28"/>
                <w:szCs w:val="28"/>
              </w:rPr>
            </w:pPr>
          </w:p>
          <w:p w14:paraId="462D3A53" w14:textId="77777777" w:rsidR="002B5C54" w:rsidRDefault="002B5C54" w:rsidP="00F2485B">
            <w:pPr>
              <w:ind w:left="-108"/>
              <w:jc w:val="center"/>
              <w:rPr>
                <w:rFonts w:ascii="Times New Roman" w:hAnsi="Times New Roman" w:cs="Times New Roman"/>
                <w:color w:val="000000" w:themeColor="text1"/>
                <w:sz w:val="28"/>
                <w:szCs w:val="28"/>
              </w:rPr>
            </w:pPr>
          </w:p>
          <w:p w14:paraId="78C922B7" w14:textId="77777777" w:rsidR="002B5C54" w:rsidRDefault="002B5C54" w:rsidP="00F2485B">
            <w:pPr>
              <w:ind w:left="-108"/>
              <w:jc w:val="center"/>
              <w:rPr>
                <w:rFonts w:ascii="Times New Roman" w:hAnsi="Times New Roman" w:cs="Times New Roman"/>
                <w:color w:val="000000" w:themeColor="text1"/>
                <w:sz w:val="28"/>
                <w:szCs w:val="28"/>
              </w:rPr>
            </w:pPr>
          </w:p>
          <w:p w14:paraId="7F4717BC" w14:textId="5023643C" w:rsidR="00F2485B" w:rsidRPr="004965F3" w:rsidRDefault="004965F3" w:rsidP="00F2485B">
            <w:pPr>
              <w:ind w:left="-108"/>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72</w:t>
            </w:r>
          </w:p>
        </w:tc>
      </w:tr>
      <w:tr w:rsidR="00F2485B" w:rsidRPr="00E00E72" w14:paraId="17C3AEF1" w14:textId="77777777" w:rsidTr="00490062">
        <w:tc>
          <w:tcPr>
            <w:tcW w:w="704" w:type="dxa"/>
          </w:tcPr>
          <w:p w14:paraId="2BADB120" w14:textId="77777777" w:rsidR="00F2485B" w:rsidRPr="00E00E72" w:rsidRDefault="00F2485B" w:rsidP="00AC6408">
            <w:pPr>
              <w:ind w:right="-118"/>
              <w:rPr>
                <w:rFonts w:ascii="Times New Roman" w:hAnsi="Times New Roman" w:cs="Times New Roman"/>
                <w:color w:val="000000" w:themeColor="text1"/>
                <w:sz w:val="28"/>
                <w:szCs w:val="28"/>
              </w:rPr>
            </w:pPr>
          </w:p>
        </w:tc>
        <w:tc>
          <w:tcPr>
            <w:tcW w:w="8363" w:type="dxa"/>
          </w:tcPr>
          <w:p w14:paraId="4170DE29" w14:textId="1D7E1E73" w:rsidR="00F2485B" w:rsidRPr="00E00E72" w:rsidRDefault="00F2485B" w:rsidP="00F2485B">
            <w:pPr>
              <w:ind w:right="-108"/>
              <w:rPr>
                <w:rFonts w:ascii="Times New Roman" w:hAnsi="Times New Roman" w:cs="Times New Roman"/>
                <w:b/>
                <w:color w:val="000000" w:themeColor="text1"/>
                <w:sz w:val="28"/>
                <w:szCs w:val="28"/>
              </w:rPr>
            </w:pPr>
            <w:r w:rsidRPr="00E00E72">
              <w:rPr>
                <w:rFonts w:ascii="Times New Roman" w:hAnsi="Times New Roman" w:cs="Times New Roman"/>
                <w:b/>
                <w:color w:val="000000" w:themeColor="text1"/>
                <w:sz w:val="28"/>
                <w:szCs w:val="28"/>
              </w:rPr>
              <w:t>ЗАКЛЮЧЕНИЕ………………….……….……….……………………</w:t>
            </w:r>
          </w:p>
        </w:tc>
        <w:tc>
          <w:tcPr>
            <w:tcW w:w="567" w:type="dxa"/>
          </w:tcPr>
          <w:p w14:paraId="220793F4" w14:textId="1D7C365B" w:rsidR="00F2485B" w:rsidRPr="004965F3" w:rsidRDefault="00F2485B" w:rsidP="00F2485B">
            <w:pPr>
              <w:ind w:left="-108"/>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en-US"/>
              </w:rPr>
              <w:t>7</w:t>
            </w:r>
            <w:r w:rsidR="004965F3">
              <w:rPr>
                <w:rFonts w:ascii="Times New Roman" w:hAnsi="Times New Roman" w:cs="Times New Roman"/>
                <w:color w:val="000000" w:themeColor="text1"/>
                <w:sz w:val="28"/>
                <w:szCs w:val="28"/>
              </w:rPr>
              <w:t>7</w:t>
            </w:r>
          </w:p>
        </w:tc>
      </w:tr>
      <w:tr w:rsidR="00F2485B" w:rsidRPr="00E00E72" w14:paraId="55B6FC02" w14:textId="77777777" w:rsidTr="00490062">
        <w:tc>
          <w:tcPr>
            <w:tcW w:w="704" w:type="dxa"/>
          </w:tcPr>
          <w:p w14:paraId="491B08F9" w14:textId="77777777" w:rsidR="00F2485B" w:rsidRPr="00E00E72" w:rsidRDefault="00F2485B" w:rsidP="00AC6408">
            <w:pPr>
              <w:ind w:right="-118"/>
              <w:rPr>
                <w:rFonts w:ascii="Times New Roman" w:hAnsi="Times New Roman" w:cs="Times New Roman"/>
                <w:color w:val="000000" w:themeColor="text1"/>
                <w:sz w:val="28"/>
                <w:szCs w:val="28"/>
              </w:rPr>
            </w:pPr>
          </w:p>
        </w:tc>
        <w:tc>
          <w:tcPr>
            <w:tcW w:w="8363" w:type="dxa"/>
          </w:tcPr>
          <w:p w14:paraId="2D3425DB" w14:textId="6223424E" w:rsidR="00F2485B" w:rsidRPr="00E00E72" w:rsidRDefault="00F2485B" w:rsidP="00F2485B">
            <w:pPr>
              <w:ind w:right="-108"/>
              <w:rPr>
                <w:rFonts w:ascii="Times New Roman" w:hAnsi="Times New Roman" w:cs="Times New Roman"/>
                <w:b/>
                <w:color w:val="000000" w:themeColor="text1"/>
                <w:sz w:val="28"/>
                <w:szCs w:val="28"/>
                <w:lang w:val="kk-KZ"/>
              </w:rPr>
            </w:pPr>
            <w:r w:rsidRPr="00E00E72">
              <w:rPr>
                <w:rFonts w:ascii="Times New Roman" w:hAnsi="Times New Roman" w:cs="Times New Roman"/>
                <w:b/>
                <w:color w:val="000000" w:themeColor="text1"/>
                <w:sz w:val="28"/>
                <w:szCs w:val="28"/>
              </w:rPr>
              <w:t>СПИСОК ИСПОЛЬЗОВАННЫХ ИСТОЧНИКОВ………………</w:t>
            </w:r>
            <w:r w:rsidR="008F1295">
              <w:rPr>
                <w:rFonts w:ascii="Times New Roman" w:hAnsi="Times New Roman" w:cs="Times New Roman"/>
                <w:b/>
                <w:color w:val="000000" w:themeColor="text1"/>
                <w:sz w:val="28"/>
                <w:szCs w:val="28"/>
              </w:rPr>
              <w:t>.</w:t>
            </w:r>
          </w:p>
        </w:tc>
        <w:tc>
          <w:tcPr>
            <w:tcW w:w="567" w:type="dxa"/>
          </w:tcPr>
          <w:p w14:paraId="449CFD87" w14:textId="03985DE4" w:rsidR="00F2485B" w:rsidRPr="004965F3" w:rsidRDefault="00F2485B" w:rsidP="00F2485B">
            <w:pPr>
              <w:ind w:left="-108"/>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en-US"/>
              </w:rPr>
              <w:t>7</w:t>
            </w:r>
            <w:r w:rsidR="004965F3">
              <w:rPr>
                <w:rFonts w:ascii="Times New Roman" w:hAnsi="Times New Roman" w:cs="Times New Roman"/>
                <w:color w:val="000000" w:themeColor="text1"/>
                <w:sz w:val="28"/>
                <w:szCs w:val="28"/>
              </w:rPr>
              <w:t>9</w:t>
            </w:r>
          </w:p>
        </w:tc>
      </w:tr>
      <w:tr w:rsidR="00F2485B" w:rsidRPr="00E00E72" w14:paraId="726A79FA" w14:textId="77777777" w:rsidTr="00490062">
        <w:tc>
          <w:tcPr>
            <w:tcW w:w="704" w:type="dxa"/>
          </w:tcPr>
          <w:p w14:paraId="67EEBC01" w14:textId="77777777" w:rsidR="00F2485B" w:rsidRPr="00E00E72" w:rsidRDefault="00F2485B" w:rsidP="00AC6408">
            <w:pPr>
              <w:ind w:right="-118"/>
              <w:rPr>
                <w:rFonts w:ascii="Times New Roman" w:hAnsi="Times New Roman" w:cs="Times New Roman"/>
                <w:color w:val="000000" w:themeColor="text1"/>
                <w:sz w:val="28"/>
                <w:szCs w:val="28"/>
              </w:rPr>
            </w:pPr>
          </w:p>
        </w:tc>
        <w:tc>
          <w:tcPr>
            <w:tcW w:w="8363" w:type="dxa"/>
          </w:tcPr>
          <w:p w14:paraId="4CAF660D" w14:textId="66403E35" w:rsidR="00F2485B" w:rsidRPr="00E00E72" w:rsidRDefault="00F2485B" w:rsidP="00F2485B">
            <w:pPr>
              <w:ind w:right="-108"/>
              <w:rPr>
                <w:rFonts w:ascii="Times New Roman" w:hAnsi="Times New Roman" w:cs="Times New Roman"/>
                <w:b/>
                <w:color w:val="000000" w:themeColor="text1"/>
                <w:sz w:val="28"/>
                <w:szCs w:val="28"/>
              </w:rPr>
            </w:pPr>
            <w:r w:rsidRPr="00E00E72">
              <w:rPr>
                <w:rFonts w:ascii="Times New Roman" w:hAnsi="Times New Roman" w:cs="Times New Roman"/>
                <w:b/>
                <w:color w:val="000000" w:themeColor="text1"/>
                <w:sz w:val="28"/>
                <w:szCs w:val="28"/>
              </w:rPr>
              <w:t>ПРИЛОЖЕНИЯ………………………………………………………</w:t>
            </w:r>
            <w:r w:rsidR="002B5C54">
              <w:rPr>
                <w:rFonts w:ascii="Times New Roman" w:hAnsi="Times New Roman" w:cs="Times New Roman"/>
                <w:b/>
                <w:color w:val="000000" w:themeColor="text1"/>
                <w:sz w:val="28"/>
                <w:szCs w:val="28"/>
              </w:rPr>
              <w:t>..</w:t>
            </w:r>
          </w:p>
        </w:tc>
        <w:tc>
          <w:tcPr>
            <w:tcW w:w="567" w:type="dxa"/>
          </w:tcPr>
          <w:p w14:paraId="7FEAEBF1" w14:textId="21157BC1" w:rsidR="00F2485B" w:rsidRPr="004965F3" w:rsidRDefault="00F2485B" w:rsidP="00F2485B">
            <w:pPr>
              <w:ind w:left="-108"/>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en-US"/>
              </w:rPr>
              <w:t>8</w:t>
            </w:r>
            <w:r w:rsidR="004965F3">
              <w:rPr>
                <w:rFonts w:ascii="Times New Roman" w:hAnsi="Times New Roman" w:cs="Times New Roman"/>
                <w:color w:val="000000" w:themeColor="text1"/>
                <w:sz w:val="28"/>
                <w:szCs w:val="28"/>
              </w:rPr>
              <w:t>8</w:t>
            </w:r>
          </w:p>
        </w:tc>
      </w:tr>
      <w:bookmarkEnd w:id="0"/>
    </w:tbl>
    <w:p w14:paraId="29896048" w14:textId="77777777" w:rsidR="00ED36C4" w:rsidRPr="00E00E72" w:rsidRDefault="00ED36C4" w:rsidP="00654B81">
      <w:pPr>
        <w:tabs>
          <w:tab w:val="left" w:pos="0"/>
        </w:tabs>
        <w:jc w:val="center"/>
        <w:rPr>
          <w:rFonts w:ascii="Times New Roman" w:hAnsi="Times New Roman" w:cs="Times New Roman"/>
          <w:b/>
          <w:color w:val="000000" w:themeColor="text1"/>
          <w:sz w:val="28"/>
          <w:szCs w:val="28"/>
          <w:lang w:val="kk-KZ"/>
        </w:rPr>
      </w:pPr>
    </w:p>
    <w:p w14:paraId="163F83D9" w14:textId="77777777" w:rsidR="00ED36C4" w:rsidRPr="00E00E72" w:rsidRDefault="00ED36C4" w:rsidP="00654B81">
      <w:pPr>
        <w:tabs>
          <w:tab w:val="left" w:pos="0"/>
        </w:tabs>
        <w:jc w:val="center"/>
        <w:rPr>
          <w:rFonts w:ascii="Times New Roman" w:hAnsi="Times New Roman" w:cs="Times New Roman"/>
          <w:b/>
          <w:color w:val="000000" w:themeColor="text1"/>
          <w:sz w:val="28"/>
          <w:szCs w:val="28"/>
          <w:lang w:val="kk-KZ"/>
        </w:rPr>
      </w:pPr>
    </w:p>
    <w:p w14:paraId="1DB1DF92" w14:textId="77777777" w:rsidR="00ED36C4" w:rsidRPr="00E00E72" w:rsidRDefault="00ED36C4" w:rsidP="00654B81">
      <w:pPr>
        <w:tabs>
          <w:tab w:val="left" w:pos="0"/>
        </w:tabs>
        <w:jc w:val="center"/>
        <w:rPr>
          <w:rFonts w:ascii="Times New Roman" w:hAnsi="Times New Roman" w:cs="Times New Roman"/>
          <w:b/>
          <w:color w:val="000000" w:themeColor="text1"/>
          <w:sz w:val="28"/>
          <w:szCs w:val="28"/>
          <w:lang w:val="kk-KZ"/>
        </w:rPr>
      </w:pPr>
    </w:p>
    <w:p w14:paraId="0516A3E1" w14:textId="77777777" w:rsidR="00ED0305" w:rsidRPr="00E00E72" w:rsidRDefault="00ED0305" w:rsidP="00654B81">
      <w:pPr>
        <w:tabs>
          <w:tab w:val="left" w:pos="0"/>
        </w:tabs>
        <w:jc w:val="center"/>
        <w:rPr>
          <w:rFonts w:ascii="Times New Roman" w:hAnsi="Times New Roman" w:cs="Times New Roman"/>
          <w:b/>
          <w:color w:val="000000" w:themeColor="text1"/>
          <w:sz w:val="28"/>
          <w:szCs w:val="28"/>
          <w:lang w:val="kk-KZ"/>
        </w:rPr>
      </w:pPr>
    </w:p>
    <w:p w14:paraId="1A75092C" w14:textId="77777777" w:rsidR="00654B81" w:rsidRPr="00E00E72" w:rsidRDefault="00654B81" w:rsidP="00654B81">
      <w:pPr>
        <w:ind w:firstLine="567"/>
        <w:rPr>
          <w:rFonts w:ascii="Times New Roman" w:hAnsi="Times New Roman" w:cs="Times New Roman"/>
          <w:b/>
          <w:color w:val="000000" w:themeColor="text1"/>
          <w:sz w:val="28"/>
          <w:szCs w:val="28"/>
        </w:rPr>
      </w:pPr>
    </w:p>
    <w:p w14:paraId="16ED9AF4" w14:textId="77777777" w:rsidR="00654B81" w:rsidRPr="00E00E72" w:rsidRDefault="00654B81" w:rsidP="00654B81">
      <w:pPr>
        <w:ind w:firstLine="567"/>
        <w:rPr>
          <w:rFonts w:ascii="Times New Roman" w:hAnsi="Times New Roman" w:cs="Times New Roman"/>
          <w:color w:val="000000" w:themeColor="text1"/>
          <w:sz w:val="28"/>
          <w:szCs w:val="28"/>
        </w:rPr>
      </w:pPr>
    </w:p>
    <w:p w14:paraId="46653866" w14:textId="77777777" w:rsidR="00BF2D2D" w:rsidRDefault="00BF2D2D" w:rsidP="00654B81">
      <w:pPr>
        <w:jc w:val="center"/>
        <w:rPr>
          <w:rFonts w:ascii="Times New Roman" w:hAnsi="Times New Roman" w:cs="Times New Roman"/>
          <w:b/>
          <w:color w:val="000000" w:themeColor="text1"/>
          <w:sz w:val="28"/>
          <w:szCs w:val="28"/>
        </w:rPr>
      </w:pPr>
    </w:p>
    <w:p w14:paraId="685E7F35" w14:textId="77777777" w:rsidR="00BF2D2D" w:rsidRDefault="00BF2D2D" w:rsidP="00654B81">
      <w:pPr>
        <w:jc w:val="center"/>
        <w:rPr>
          <w:rFonts w:ascii="Times New Roman" w:hAnsi="Times New Roman" w:cs="Times New Roman"/>
          <w:b/>
          <w:color w:val="000000" w:themeColor="text1"/>
          <w:sz w:val="28"/>
          <w:szCs w:val="28"/>
        </w:rPr>
      </w:pPr>
    </w:p>
    <w:p w14:paraId="020D79DB" w14:textId="77777777" w:rsidR="00BF2D2D" w:rsidRDefault="00BF2D2D" w:rsidP="00654B81">
      <w:pPr>
        <w:jc w:val="center"/>
        <w:rPr>
          <w:rFonts w:ascii="Times New Roman" w:hAnsi="Times New Roman" w:cs="Times New Roman"/>
          <w:b/>
          <w:color w:val="000000" w:themeColor="text1"/>
          <w:sz w:val="28"/>
          <w:szCs w:val="28"/>
        </w:rPr>
      </w:pPr>
    </w:p>
    <w:p w14:paraId="121BFE80" w14:textId="77777777" w:rsidR="00BF2D2D" w:rsidRDefault="00BF2D2D" w:rsidP="00654B81">
      <w:pPr>
        <w:jc w:val="center"/>
        <w:rPr>
          <w:rFonts w:ascii="Times New Roman" w:hAnsi="Times New Roman" w:cs="Times New Roman"/>
          <w:b/>
          <w:color w:val="000000" w:themeColor="text1"/>
          <w:sz w:val="28"/>
          <w:szCs w:val="28"/>
        </w:rPr>
      </w:pPr>
    </w:p>
    <w:p w14:paraId="14F85BA5" w14:textId="77777777" w:rsidR="00BF2D2D" w:rsidRDefault="00BF2D2D" w:rsidP="00654B81">
      <w:pPr>
        <w:jc w:val="center"/>
        <w:rPr>
          <w:rFonts w:ascii="Times New Roman" w:hAnsi="Times New Roman" w:cs="Times New Roman"/>
          <w:b/>
          <w:color w:val="000000" w:themeColor="text1"/>
          <w:sz w:val="28"/>
          <w:szCs w:val="28"/>
        </w:rPr>
      </w:pPr>
    </w:p>
    <w:p w14:paraId="3BAA96B6" w14:textId="77777777" w:rsidR="00BF2D2D" w:rsidRDefault="00BF2D2D" w:rsidP="00654B81">
      <w:pPr>
        <w:jc w:val="center"/>
        <w:rPr>
          <w:rFonts w:ascii="Times New Roman" w:hAnsi="Times New Roman" w:cs="Times New Roman"/>
          <w:b/>
          <w:color w:val="000000" w:themeColor="text1"/>
          <w:sz w:val="28"/>
          <w:szCs w:val="28"/>
        </w:rPr>
      </w:pPr>
    </w:p>
    <w:p w14:paraId="1DB11859" w14:textId="77777777" w:rsidR="00BF2D2D" w:rsidRDefault="00BF2D2D" w:rsidP="00654B81">
      <w:pPr>
        <w:jc w:val="center"/>
        <w:rPr>
          <w:rFonts w:ascii="Times New Roman" w:hAnsi="Times New Roman" w:cs="Times New Roman"/>
          <w:b/>
          <w:color w:val="000000" w:themeColor="text1"/>
          <w:sz w:val="28"/>
          <w:szCs w:val="28"/>
        </w:rPr>
      </w:pPr>
    </w:p>
    <w:p w14:paraId="48590CC2" w14:textId="77777777" w:rsidR="00BF2D2D" w:rsidRDefault="00BF2D2D" w:rsidP="00654B81">
      <w:pPr>
        <w:jc w:val="center"/>
        <w:rPr>
          <w:rFonts w:ascii="Times New Roman" w:hAnsi="Times New Roman" w:cs="Times New Roman"/>
          <w:b/>
          <w:color w:val="000000" w:themeColor="text1"/>
          <w:sz w:val="28"/>
          <w:szCs w:val="28"/>
        </w:rPr>
      </w:pPr>
    </w:p>
    <w:p w14:paraId="3297F7CC" w14:textId="77777777" w:rsidR="00BF2D2D" w:rsidRDefault="00BF2D2D" w:rsidP="00654B81">
      <w:pPr>
        <w:jc w:val="center"/>
        <w:rPr>
          <w:rFonts w:ascii="Times New Roman" w:hAnsi="Times New Roman" w:cs="Times New Roman"/>
          <w:b/>
          <w:color w:val="000000" w:themeColor="text1"/>
          <w:sz w:val="28"/>
          <w:szCs w:val="28"/>
        </w:rPr>
      </w:pPr>
    </w:p>
    <w:p w14:paraId="1D20C57F" w14:textId="77777777" w:rsidR="00BF2D2D" w:rsidRDefault="00BF2D2D" w:rsidP="00654B81">
      <w:pPr>
        <w:jc w:val="center"/>
        <w:rPr>
          <w:rFonts w:ascii="Times New Roman" w:hAnsi="Times New Roman" w:cs="Times New Roman"/>
          <w:b/>
          <w:color w:val="000000" w:themeColor="text1"/>
          <w:sz w:val="28"/>
          <w:szCs w:val="28"/>
        </w:rPr>
      </w:pPr>
    </w:p>
    <w:p w14:paraId="3B981B28" w14:textId="77777777" w:rsidR="00BF2D2D" w:rsidRDefault="00BF2D2D" w:rsidP="00654B81">
      <w:pPr>
        <w:jc w:val="center"/>
        <w:rPr>
          <w:rFonts w:ascii="Times New Roman" w:hAnsi="Times New Roman" w:cs="Times New Roman"/>
          <w:b/>
          <w:color w:val="000000" w:themeColor="text1"/>
          <w:sz w:val="28"/>
          <w:szCs w:val="28"/>
        </w:rPr>
      </w:pPr>
    </w:p>
    <w:p w14:paraId="7970CCE5" w14:textId="77777777" w:rsidR="00BF2D2D" w:rsidRDefault="00BF2D2D" w:rsidP="00654B81">
      <w:pPr>
        <w:jc w:val="center"/>
        <w:rPr>
          <w:rFonts w:ascii="Times New Roman" w:hAnsi="Times New Roman" w:cs="Times New Roman"/>
          <w:b/>
          <w:color w:val="000000" w:themeColor="text1"/>
          <w:sz w:val="28"/>
          <w:szCs w:val="28"/>
        </w:rPr>
      </w:pPr>
    </w:p>
    <w:p w14:paraId="543F7BB8" w14:textId="77777777" w:rsidR="00BF2D2D" w:rsidRDefault="00BF2D2D" w:rsidP="00654B81">
      <w:pPr>
        <w:jc w:val="center"/>
        <w:rPr>
          <w:rFonts w:ascii="Times New Roman" w:hAnsi="Times New Roman" w:cs="Times New Roman"/>
          <w:b/>
          <w:color w:val="000000" w:themeColor="text1"/>
          <w:sz w:val="28"/>
          <w:szCs w:val="28"/>
        </w:rPr>
      </w:pPr>
    </w:p>
    <w:p w14:paraId="41065FF0" w14:textId="77777777" w:rsidR="00BF2D2D" w:rsidRDefault="00BF2D2D" w:rsidP="00654B81">
      <w:pPr>
        <w:jc w:val="center"/>
        <w:rPr>
          <w:rFonts w:ascii="Times New Roman" w:hAnsi="Times New Roman" w:cs="Times New Roman"/>
          <w:b/>
          <w:color w:val="000000" w:themeColor="text1"/>
          <w:sz w:val="28"/>
          <w:szCs w:val="28"/>
        </w:rPr>
      </w:pPr>
    </w:p>
    <w:p w14:paraId="5C4FB518" w14:textId="77777777" w:rsidR="00BF2D2D" w:rsidRDefault="00BF2D2D" w:rsidP="00654B81">
      <w:pPr>
        <w:jc w:val="center"/>
        <w:rPr>
          <w:rFonts w:ascii="Times New Roman" w:hAnsi="Times New Roman" w:cs="Times New Roman"/>
          <w:b/>
          <w:color w:val="000000" w:themeColor="text1"/>
          <w:sz w:val="28"/>
          <w:szCs w:val="28"/>
        </w:rPr>
      </w:pPr>
    </w:p>
    <w:p w14:paraId="431A9A22" w14:textId="77777777" w:rsidR="00BF2D2D" w:rsidRDefault="00BF2D2D" w:rsidP="00654B81">
      <w:pPr>
        <w:jc w:val="center"/>
        <w:rPr>
          <w:rFonts w:ascii="Times New Roman" w:hAnsi="Times New Roman" w:cs="Times New Roman"/>
          <w:b/>
          <w:color w:val="000000" w:themeColor="text1"/>
          <w:sz w:val="28"/>
          <w:szCs w:val="28"/>
        </w:rPr>
      </w:pPr>
    </w:p>
    <w:p w14:paraId="54537AE3" w14:textId="77777777" w:rsidR="00BF2D2D" w:rsidRDefault="00BF2D2D" w:rsidP="00654B81">
      <w:pPr>
        <w:jc w:val="center"/>
        <w:rPr>
          <w:rFonts w:ascii="Times New Roman" w:hAnsi="Times New Roman" w:cs="Times New Roman"/>
          <w:b/>
          <w:color w:val="000000" w:themeColor="text1"/>
          <w:sz w:val="28"/>
          <w:szCs w:val="28"/>
        </w:rPr>
      </w:pPr>
    </w:p>
    <w:p w14:paraId="4BC9FC5A" w14:textId="77777777" w:rsidR="00BF2D2D" w:rsidRDefault="00BF2D2D" w:rsidP="00654B81">
      <w:pPr>
        <w:jc w:val="center"/>
        <w:rPr>
          <w:rFonts w:ascii="Times New Roman" w:hAnsi="Times New Roman" w:cs="Times New Roman"/>
          <w:b/>
          <w:color w:val="000000" w:themeColor="text1"/>
          <w:sz w:val="28"/>
          <w:szCs w:val="28"/>
        </w:rPr>
      </w:pPr>
    </w:p>
    <w:p w14:paraId="04720CE8" w14:textId="77777777" w:rsidR="00BF2D2D" w:rsidRDefault="00BF2D2D" w:rsidP="00654B81">
      <w:pPr>
        <w:jc w:val="center"/>
        <w:rPr>
          <w:rFonts w:ascii="Times New Roman" w:hAnsi="Times New Roman" w:cs="Times New Roman"/>
          <w:b/>
          <w:color w:val="000000" w:themeColor="text1"/>
          <w:sz w:val="28"/>
          <w:szCs w:val="28"/>
        </w:rPr>
      </w:pPr>
    </w:p>
    <w:p w14:paraId="2B570CB4" w14:textId="77777777" w:rsidR="00BF2D2D" w:rsidRDefault="00BF2D2D" w:rsidP="00654B81">
      <w:pPr>
        <w:jc w:val="center"/>
        <w:rPr>
          <w:rFonts w:ascii="Times New Roman" w:hAnsi="Times New Roman" w:cs="Times New Roman"/>
          <w:b/>
          <w:color w:val="000000" w:themeColor="text1"/>
          <w:sz w:val="28"/>
          <w:szCs w:val="28"/>
        </w:rPr>
      </w:pPr>
    </w:p>
    <w:p w14:paraId="1CEC2BF5" w14:textId="77777777" w:rsidR="00BF2D2D" w:rsidRDefault="00BF2D2D" w:rsidP="00654B81">
      <w:pPr>
        <w:jc w:val="center"/>
        <w:rPr>
          <w:rFonts w:ascii="Times New Roman" w:hAnsi="Times New Roman" w:cs="Times New Roman"/>
          <w:b/>
          <w:color w:val="000000" w:themeColor="text1"/>
          <w:sz w:val="28"/>
          <w:szCs w:val="28"/>
        </w:rPr>
      </w:pPr>
    </w:p>
    <w:p w14:paraId="7C3454BA" w14:textId="77777777" w:rsidR="00BF2D2D" w:rsidRDefault="00BF2D2D" w:rsidP="00654B81">
      <w:pPr>
        <w:jc w:val="center"/>
        <w:rPr>
          <w:rFonts w:ascii="Times New Roman" w:hAnsi="Times New Roman" w:cs="Times New Roman"/>
          <w:b/>
          <w:color w:val="000000" w:themeColor="text1"/>
          <w:sz w:val="28"/>
          <w:szCs w:val="28"/>
        </w:rPr>
      </w:pPr>
    </w:p>
    <w:p w14:paraId="5AE74F51" w14:textId="77777777" w:rsidR="00BF2D2D" w:rsidRDefault="00BF2D2D" w:rsidP="00654B81">
      <w:pPr>
        <w:jc w:val="center"/>
        <w:rPr>
          <w:rFonts w:ascii="Times New Roman" w:hAnsi="Times New Roman" w:cs="Times New Roman"/>
          <w:b/>
          <w:color w:val="000000" w:themeColor="text1"/>
          <w:sz w:val="28"/>
          <w:szCs w:val="28"/>
        </w:rPr>
      </w:pPr>
    </w:p>
    <w:p w14:paraId="40639E76" w14:textId="77777777" w:rsidR="00BF2D2D" w:rsidRDefault="00BF2D2D" w:rsidP="00654B81">
      <w:pPr>
        <w:jc w:val="center"/>
        <w:rPr>
          <w:rFonts w:ascii="Times New Roman" w:hAnsi="Times New Roman" w:cs="Times New Roman"/>
          <w:b/>
          <w:color w:val="000000" w:themeColor="text1"/>
          <w:sz w:val="28"/>
          <w:szCs w:val="28"/>
        </w:rPr>
      </w:pPr>
    </w:p>
    <w:p w14:paraId="39A2F0EF" w14:textId="0BA05EA0" w:rsidR="00690A67" w:rsidRDefault="00690A67" w:rsidP="00654B81">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14:paraId="671C80B1" w14:textId="0F23362F" w:rsidR="00654B81" w:rsidRPr="00E00E72" w:rsidRDefault="00654B81" w:rsidP="00654B81">
      <w:pPr>
        <w:jc w:val="center"/>
        <w:rPr>
          <w:rFonts w:ascii="Times New Roman" w:hAnsi="Times New Roman" w:cs="Times New Roman"/>
          <w:b/>
          <w:color w:val="000000" w:themeColor="text1"/>
          <w:sz w:val="28"/>
          <w:szCs w:val="28"/>
        </w:rPr>
      </w:pPr>
      <w:r w:rsidRPr="00E00E72">
        <w:rPr>
          <w:rFonts w:ascii="Times New Roman" w:hAnsi="Times New Roman" w:cs="Times New Roman"/>
          <w:b/>
          <w:color w:val="000000" w:themeColor="text1"/>
          <w:sz w:val="28"/>
          <w:szCs w:val="28"/>
        </w:rPr>
        <w:lastRenderedPageBreak/>
        <w:t>НОРМАТИВНЫЕ ССЫЛКИ</w:t>
      </w:r>
    </w:p>
    <w:p w14:paraId="4B81F126" w14:textId="77777777" w:rsidR="00654B81" w:rsidRPr="00E00E72" w:rsidRDefault="00654B81" w:rsidP="00654B81">
      <w:pPr>
        <w:ind w:firstLine="567"/>
        <w:rPr>
          <w:rFonts w:ascii="Times New Roman" w:hAnsi="Times New Roman" w:cs="Times New Roman"/>
          <w:color w:val="000000" w:themeColor="text1"/>
          <w:sz w:val="28"/>
          <w:szCs w:val="28"/>
        </w:rPr>
      </w:pPr>
    </w:p>
    <w:p w14:paraId="530D1964" w14:textId="77777777" w:rsidR="00654B81" w:rsidRPr="00E00E72" w:rsidRDefault="00654B81" w:rsidP="00654B81">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настоящей диссертации использованы ссылки на следующие стандарты:</w:t>
      </w:r>
    </w:p>
    <w:p w14:paraId="38940252" w14:textId="77777777" w:rsidR="00654B81" w:rsidRPr="00E00E72" w:rsidRDefault="00654B81" w:rsidP="00654B81">
      <w:pPr>
        <w:rPr>
          <w:rFonts w:ascii="Times New Roman" w:hAnsi="Times New Roman" w:cs="Times New Roman"/>
          <w:color w:val="000000" w:themeColor="text1"/>
          <w:sz w:val="28"/>
          <w:szCs w:val="28"/>
        </w:rPr>
      </w:pPr>
    </w:p>
    <w:p w14:paraId="2129DA55" w14:textId="77777777" w:rsidR="00654B81" w:rsidRPr="00E00E72" w:rsidRDefault="00654B81" w:rsidP="00654B81">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СТ РК 2.21-2019 ГСИ РК Порядок проведения испытаний и утверждения типа средств измерений;</w:t>
      </w:r>
    </w:p>
    <w:p w14:paraId="5DA9C0D9" w14:textId="77777777" w:rsidR="00654B81" w:rsidRPr="00E00E72" w:rsidRDefault="00654B81" w:rsidP="00654B81">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СТ РК 2.4-2019 ГСИ РК Поверка средств измерений. Организация и порядок проведения.</w:t>
      </w:r>
    </w:p>
    <w:p w14:paraId="54583A18" w14:textId="77777777" w:rsidR="00654B81" w:rsidRPr="00E00E72" w:rsidRDefault="00654B81" w:rsidP="00654B81">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СТ РК 2.1-2018 ГСИ РК Метрология. Термины и определения;</w:t>
      </w:r>
    </w:p>
    <w:p w14:paraId="57B98ED2" w14:textId="77777777" w:rsidR="00654B81" w:rsidRPr="00E00E72" w:rsidRDefault="00654B81" w:rsidP="00654B81">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СТ РК 2.3-2019 ГСИ РК Эталоны единиц величин. Основные положения, порядок создания, утверждения, хранения и применения;</w:t>
      </w:r>
    </w:p>
    <w:p w14:paraId="04A901E8" w14:textId="77777777" w:rsidR="00654B81" w:rsidRPr="00E00E72" w:rsidRDefault="00654B81" w:rsidP="00654B81">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СТ РК 2.15-2018 ГСИ РК Государственный метрологический контроль;</w:t>
      </w:r>
    </w:p>
    <w:p w14:paraId="62BADF2C" w14:textId="77777777" w:rsidR="00654B81" w:rsidRPr="00E00E72" w:rsidRDefault="00654B81" w:rsidP="00654B81">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ГОСТ 7.32-2017. Отчет о научно-исследовательской работе. Структура и правила оформления.</w:t>
      </w:r>
    </w:p>
    <w:p w14:paraId="3610762C" w14:textId="77777777" w:rsidR="00654B81" w:rsidRPr="00E00E72" w:rsidRDefault="00654B81" w:rsidP="00654B81">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ГОСТ 7.1-2003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w:t>
      </w:r>
    </w:p>
    <w:p w14:paraId="309251FF" w14:textId="714EF3B2" w:rsidR="00654B81" w:rsidRPr="00E00E72" w:rsidRDefault="00654B81" w:rsidP="00654B81">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ГОСТ 8.009-84 Государственная система обеспечения единства измерений. Нормируемые метрологические характеристики средств измерений.</w:t>
      </w:r>
    </w:p>
    <w:p w14:paraId="78607F92" w14:textId="77777777" w:rsidR="00654B81" w:rsidRPr="00E00E72" w:rsidRDefault="00654B81" w:rsidP="00654B81">
      <w:pPr>
        <w:ind w:firstLine="567"/>
        <w:rPr>
          <w:rFonts w:ascii="Times New Roman" w:hAnsi="Times New Roman" w:cs="Times New Roman"/>
          <w:color w:val="000000" w:themeColor="text1"/>
          <w:sz w:val="28"/>
          <w:szCs w:val="28"/>
        </w:rPr>
      </w:pPr>
    </w:p>
    <w:p w14:paraId="290AFF5F" w14:textId="77777777" w:rsidR="00654B81" w:rsidRPr="00E00E72" w:rsidRDefault="00654B81" w:rsidP="00654B81">
      <w:pPr>
        <w:ind w:firstLine="567"/>
        <w:rPr>
          <w:rFonts w:ascii="Times New Roman" w:hAnsi="Times New Roman" w:cs="Times New Roman"/>
          <w:color w:val="000000" w:themeColor="text1"/>
          <w:sz w:val="28"/>
          <w:szCs w:val="28"/>
        </w:rPr>
      </w:pPr>
    </w:p>
    <w:p w14:paraId="25F3B8C1" w14:textId="77777777" w:rsidR="00654B81" w:rsidRPr="00E00E72" w:rsidRDefault="00654B81" w:rsidP="00654B81">
      <w:pPr>
        <w:ind w:firstLine="567"/>
        <w:rPr>
          <w:rFonts w:ascii="Times New Roman" w:hAnsi="Times New Roman" w:cs="Times New Roman"/>
          <w:color w:val="000000" w:themeColor="text1"/>
          <w:sz w:val="28"/>
          <w:szCs w:val="28"/>
        </w:rPr>
      </w:pPr>
    </w:p>
    <w:p w14:paraId="12038468" w14:textId="77777777" w:rsidR="00654B81" w:rsidRPr="00E00E72" w:rsidRDefault="00654B81" w:rsidP="00654B81">
      <w:pPr>
        <w:ind w:firstLine="567"/>
        <w:rPr>
          <w:rFonts w:ascii="Times New Roman" w:hAnsi="Times New Roman" w:cs="Times New Roman"/>
          <w:color w:val="000000" w:themeColor="text1"/>
          <w:sz w:val="28"/>
          <w:szCs w:val="28"/>
        </w:rPr>
      </w:pPr>
    </w:p>
    <w:p w14:paraId="2BFB376A" w14:textId="77777777" w:rsidR="00654B81" w:rsidRPr="00E00E72" w:rsidRDefault="00654B81" w:rsidP="00654B81">
      <w:pPr>
        <w:ind w:firstLine="567"/>
        <w:rPr>
          <w:rFonts w:ascii="Times New Roman" w:hAnsi="Times New Roman" w:cs="Times New Roman"/>
          <w:color w:val="000000" w:themeColor="text1"/>
          <w:sz w:val="28"/>
          <w:szCs w:val="28"/>
        </w:rPr>
      </w:pPr>
    </w:p>
    <w:p w14:paraId="5F89A8BC" w14:textId="77777777" w:rsidR="00654B81" w:rsidRPr="00E00E72" w:rsidRDefault="00654B81" w:rsidP="00654B81">
      <w:pPr>
        <w:ind w:firstLine="567"/>
        <w:rPr>
          <w:rFonts w:ascii="Times New Roman" w:hAnsi="Times New Roman" w:cs="Times New Roman"/>
          <w:color w:val="000000" w:themeColor="text1"/>
          <w:sz w:val="28"/>
          <w:szCs w:val="28"/>
        </w:rPr>
      </w:pPr>
    </w:p>
    <w:p w14:paraId="3F1B1C39" w14:textId="77777777" w:rsidR="00654B81" w:rsidRPr="00E00E72" w:rsidRDefault="00654B81" w:rsidP="00654B81">
      <w:pPr>
        <w:ind w:firstLine="567"/>
        <w:rPr>
          <w:rFonts w:ascii="Times New Roman" w:hAnsi="Times New Roman" w:cs="Times New Roman"/>
          <w:color w:val="000000" w:themeColor="text1"/>
          <w:sz w:val="28"/>
          <w:szCs w:val="28"/>
        </w:rPr>
      </w:pPr>
    </w:p>
    <w:p w14:paraId="0E168E14" w14:textId="77777777" w:rsidR="00654B81" w:rsidRPr="00E00E72" w:rsidRDefault="00654B81" w:rsidP="00654B81">
      <w:pPr>
        <w:ind w:firstLine="567"/>
        <w:rPr>
          <w:rFonts w:ascii="Times New Roman" w:hAnsi="Times New Roman" w:cs="Times New Roman"/>
          <w:color w:val="000000" w:themeColor="text1"/>
          <w:sz w:val="28"/>
          <w:szCs w:val="28"/>
        </w:rPr>
      </w:pPr>
    </w:p>
    <w:p w14:paraId="125540CD" w14:textId="77777777" w:rsidR="00654B81" w:rsidRPr="00E00E72" w:rsidRDefault="00654B81" w:rsidP="00654B81">
      <w:pPr>
        <w:ind w:firstLine="567"/>
        <w:rPr>
          <w:rFonts w:ascii="Times New Roman" w:hAnsi="Times New Roman" w:cs="Times New Roman"/>
          <w:color w:val="000000" w:themeColor="text1"/>
          <w:sz w:val="28"/>
          <w:szCs w:val="28"/>
          <w:lang w:val="kk-KZ"/>
        </w:rPr>
      </w:pPr>
    </w:p>
    <w:p w14:paraId="5727EBA0" w14:textId="77777777" w:rsidR="00A211FD" w:rsidRPr="00E00E72" w:rsidRDefault="00A211FD" w:rsidP="00654B81">
      <w:pPr>
        <w:ind w:firstLine="567"/>
        <w:rPr>
          <w:rFonts w:ascii="Times New Roman" w:hAnsi="Times New Roman" w:cs="Times New Roman"/>
          <w:color w:val="000000" w:themeColor="text1"/>
          <w:sz w:val="28"/>
          <w:szCs w:val="28"/>
          <w:lang w:val="kk-KZ"/>
        </w:rPr>
      </w:pPr>
    </w:p>
    <w:p w14:paraId="318743D3" w14:textId="77777777" w:rsidR="00A211FD" w:rsidRPr="00E00E72" w:rsidRDefault="00A211FD" w:rsidP="00654B81">
      <w:pPr>
        <w:ind w:firstLine="567"/>
        <w:rPr>
          <w:rFonts w:ascii="Times New Roman" w:hAnsi="Times New Roman" w:cs="Times New Roman"/>
          <w:color w:val="000000" w:themeColor="text1"/>
          <w:sz w:val="28"/>
          <w:szCs w:val="28"/>
          <w:lang w:val="kk-KZ"/>
        </w:rPr>
      </w:pPr>
    </w:p>
    <w:p w14:paraId="2D41C24E" w14:textId="77777777" w:rsidR="00A211FD" w:rsidRPr="00E00E72" w:rsidRDefault="00A211FD" w:rsidP="00654B81">
      <w:pPr>
        <w:ind w:firstLine="567"/>
        <w:rPr>
          <w:rFonts w:ascii="Times New Roman" w:hAnsi="Times New Roman" w:cs="Times New Roman"/>
          <w:color w:val="000000" w:themeColor="text1"/>
          <w:sz w:val="28"/>
          <w:szCs w:val="28"/>
          <w:lang w:val="kk-KZ"/>
        </w:rPr>
      </w:pPr>
    </w:p>
    <w:p w14:paraId="4EC7FD35" w14:textId="77777777" w:rsidR="00A211FD" w:rsidRPr="00E00E72" w:rsidRDefault="00A211FD" w:rsidP="00654B81">
      <w:pPr>
        <w:ind w:firstLine="567"/>
        <w:rPr>
          <w:rFonts w:ascii="Times New Roman" w:hAnsi="Times New Roman" w:cs="Times New Roman"/>
          <w:color w:val="000000" w:themeColor="text1"/>
          <w:sz w:val="28"/>
          <w:szCs w:val="28"/>
          <w:lang w:val="kk-KZ"/>
        </w:rPr>
      </w:pPr>
    </w:p>
    <w:p w14:paraId="6949B00B" w14:textId="77777777" w:rsidR="00A211FD" w:rsidRPr="00E00E72" w:rsidRDefault="00A211FD" w:rsidP="00654B81">
      <w:pPr>
        <w:ind w:firstLine="567"/>
        <w:rPr>
          <w:rFonts w:ascii="Times New Roman" w:hAnsi="Times New Roman" w:cs="Times New Roman"/>
          <w:color w:val="000000" w:themeColor="text1"/>
          <w:sz w:val="28"/>
          <w:szCs w:val="28"/>
          <w:lang w:val="kk-KZ"/>
        </w:rPr>
      </w:pPr>
    </w:p>
    <w:p w14:paraId="4AF39560" w14:textId="77777777" w:rsidR="00A211FD" w:rsidRPr="00E00E72" w:rsidRDefault="00A211FD" w:rsidP="00654B81">
      <w:pPr>
        <w:ind w:firstLine="567"/>
        <w:rPr>
          <w:rFonts w:ascii="Times New Roman" w:hAnsi="Times New Roman" w:cs="Times New Roman"/>
          <w:color w:val="000000" w:themeColor="text1"/>
          <w:sz w:val="28"/>
          <w:szCs w:val="28"/>
          <w:lang w:val="kk-KZ"/>
        </w:rPr>
      </w:pPr>
    </w:p>
    <w:p w14:paraId="7DB6559E" w14:textId="77777777" w:rsidR="00A211FD" w:rsidRPr="00E00E72" w:rsidRDefault="00A211FD" w:rsidP="00654B81">
      <w:pPr>
        <w:ind w:firstLine="567"/>
        <w:rPr>
          <w:rFonts w:ascii="Times New Roman" w:hAnsi="Times New Roman" w:cs="Times New Roman"/>
          <w:color w:val="000000" w:themeColor="text1"/>
          <w:sz w:val="28"/>
          <w:szCs w:val="28"/>
          <w:lang w:val="kk-KZ"/>
        </w:rPr>
      </w:pPr>
    </w:p>
    <w:p w14:paraId="56FF951E" w14:textId="77777777" w:rsidR="00A211FD" w:rsidRPr="00E00E72" w:rsidRDefault="00A211FD" w:rsidP="00654B81">
      <w:pPr>
        <w:ind w:firstLine="567"/>
        <w:rPr>
          <w:rFonts w:ascii="Times New Roman" w:hAnsi="Times New Roman" w:cs="Times New Roman"/>
          <w:color w:val="000000" w:themeColor="text1"/>
          <w:sz w:val="28"/>
          <w:szCs w:val="28"/>
          <w:lang w:val="kk-KZ"/>
        </w:rPr>
      </w:pPr>
    </w:p>
    <w:p w14:paraId="26089084" w14:textId="77777777" w:rsidR="00A211FD" w:rsidRPr="00E00E72" w:rsidRDefault="00A211FD" w:rsidP="00654B81">
      <w:pPr>
        <w:ind w:firstLine="567"/>
        <w:rPr>
          <w:rFonts w:ascii="Times New Roman" w:hAnsi="Times New Roman" w:cs="Times New Roman"/>
          <w:color w:val="000000" w:themeColor="text1"/>
          <w:sz w:val="28"/>
          <w:szCs w:val="28"/>
          <w:lang w:val="kk-KZ"/>
        </w:rPr>
      </w:pPr>
    </w:p>
    <w:p w14:paraId="319CF205" w14:textId="77777777" w:rsidR="00A211FD" w:rsidRPr="00E00E72" w:rsidRDefault="00A211FD" w:rsidP="00654B81">
      <w:pPr>
        <w:ind w:firstLine="567"/>
        <w:rPr>
          <w:rFonts w:ascii="Times New Roman" w:hAnsi="Times New Roman" w:cs="Times New Roman"/>
          <w:color w:val="000000" w:themeColor="text1"/>
          <w:sz w:val="28"/>
          <w:szCs w:val="28"/>
          <w:lang w:val="kk-KZ"/>
        </w:rPr>
      </w:pPr>
    </w:p>
    <w:p w14:paraId="42662002" w14:textId="77777777" w:rsidR="00A211FD" w:rsidRPr="00E00E72" w:rsidRDefault="00A211FD" w:rsidP="00654B81">
      <w:pPr>
        <w:ind w:firstLine="567"/>
        <w:rPr>
          <w:rFonts w:ascii="Times New Roman" w:hAnsi="Times New Roman" w:cs="Times New Roman"/>
          <w:color w:val="000000" w:themeColor="text1"/>
          <w:sz w:val="28"/>
          <w:szCs w:val="28"/>
          <w:lang w:val="kk-KZ"/>
        </w:rPr>
      </w:pPr>
    </w:p>
    <w:p w14:paraId="62E6BAF3" w14:textId="77777777" w:rsidR="00A211FD" w:rsidRPr="00E00E72" w:rsidRDefault="00A211FD" w:rsidP="00654B81">
      <w:pPr>
        <w:ind w:firstLine="567"/>
        <w:rPr>
          <w:rFonts w:ascii="Times New Roman" w:hAnsi="Times New Roman" w:cs="Times New Roman"/>
          <w:color w:val="000000" w:themeColor="text1"/>
          <w:sz w:val="28"/>
          <w:szCs w:val="28"/>
          <w:lang w:val="kk-KZ"/>
        </w:rPr>
      </w:pPr>
    </w:p>
    <w:p w14:paraId="489EEE65" w14:textId="77777777" w:rsidR="00A211FD" w:rsidRPr="00E00E72" w:rsidRDefault="00A211FD" w:rsidP="00654B81">
      <w:pPr>
        <w:ind w:firstLine="567"/>
        <w:rPr>
          <w:rFonts w:ascii="Times New Roman" w:hAnsi="Times New Roman" w:cs="Times New Roman"/>
          <w:color w:val="000000" w:themeColor="text1"/>
          <w:sz w:val="28"/>
          <w:szCs w:val="28"/>
          <w:lang w:val="kk-KZ"/>
        </w:rPr>
      </w:pPr>
    </w:p>
    <w:p w14:paraId="142C64AC" w14:textId="77777777" w:rsidR="00A211FD" w:rsidRPr="00E00E72" w:rsidRDefault="00A211FD" w:rsidP="00654B81">
      <w:pPr>
        <w:ind w:firstLine="567"/>
        <w:rPr>
          <w:rFonts w:ascii="Times New Roman" w:hAnsi="Times New Roman" w:cs="Times New Roman"/>
          <w:color w:val="000000" w:themeColor="text1"/>
          <w:sz w:val="28"/>
          <w:szCs w:val="28"/>
          <w:lang w:val="kk-KZ"/>
        </w:rPr>
      </w:pPr>
    </w:p>
    <w:p w14:paraId="061ED502" w14:textId="77777777" w:rsidR="00A211FD" w:rsidRPr="00E00E72" w:rsidRDefault="00A211FD" w:rsidP="00654B81">
      <w:pPr>
        <w:ind w:firstLine="567"/>
        <w:rPr>
          <w:rFonts w:ascii="Times New Roman" w:hAnsi="Times New Roman" w:cs="Times New Roman"/>
          <w:color w:val="000000" w:themeColor="text1"/>
          <w:sz w:val="28"/>
          <w:szCs w:val="28"/>
          <w:lang w:val="kk-KZ"/>
        </w:rPr>
      </w:pPr>
    </w:p>
    <w:p w14:paraId="3A6039C7" w14:textId="26789CE1" w:rsidR="00690A67" w:rsidRDefault="00690A67" w:rsidP="00654B81">
      <w:pPr>
        <w:ind w:firstLine="567"/>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ype="page"/>
      </w:r>
    </w:p>
    <w:p w14:paraId="26361394" w14:textId="77777777" w:rsidR="00F2485B" w:rsidRPr="00F44D6B" w:rsidRDefault="00F2485B" w:rsidP="00F2485B">
      <w:pPr>
        <w:jc w:val="center"/>
        <w:rPr>
          <w:rFonts w:ascii="Times New Roman" w:hAnsi="Times New Roman" w:cs="Times New Roman"/>
          <w:b/>
          <w:sz w:val="28"/>
          <w:szCs w:val="28"/>
        </w:rPr>
      </w:pPr>
      <w:r w:rsidRPr="00F44D6B">
        <w:rPr>
          <w:rFonts w:ascii="Times New Roman" w:hAnsi="Times New Roman" w:cs="Times New Roman"/>
          <w:b/>
          <w:sz w:val="28"/>
          <w:szCs w:val="28"/>
        </w:rPr>
        <w:lastRenderedPageBreak/>
        <w:t>ОБОЗНАЧЕНИЯ И СОКРАЩЕНИЯ</w:t>
      </w:r>
    </w:p>
    <w:p w14:paraId="0399E46B" w14:textId="77777777" w:rsidR="00F2485B" w:rsidRDefault="00F2485B" w:rsidP="00F2485B">
      <w:pPr>
        <w:ind w:firstLine="567"/>
        <w:rPr>
          <w:rFonts w:ascii="Times New Roman" w:hAnsi="Times New Roman" w:cs="Times New Roman"/>
          <w:sz w:val="28"/>
          <w:szCs w:val="28"/>
        </w:rPr>
      </w:pPr>
    </w:p>
    <w:p w14:paraId="41DC9392" w14:textId="43932E90" w:rsidR="00F2485B" w:rsidRDefault="00F2485B" w:rsidP="00F2485B">
      <w:pPr>
        <w:ind w:firstLine="567"/>
        <w:rPr>
          <w:rFonts w:ascii="Times New Roman" w:hAnsi="Times New Roman" w:cs="Times New Roman"/>
          <w:sz w:val="28"/>
          <w:szCs w:val="28"/>
        </w:rPr>
      </w:pPr>
      <w:r w:rsidRPr="00C9452A">
        <w:rPr>
          <w:rFonts w:ascii="Times New Roman" w:hAnsi="Times New Roman" w:cs="Times New Roman"/>
          <w:sz w:val="28"/>
          <w:szCs w:val="28"/>
        </w:rPr>
        <w:t>В диссертационной работе использованы следующие обозначения и сокращения:</w:t>
      </w:r>
    </w:p>
    <w:p w14:paraId="44FF20DA" w14:textId="77777777" w:rsidR="00163AD7" w:rsidRPr="007E2950" w:rsidRDefault="00163AD7" w:rsidP="00163AD7">
      <w:pPr>
        <w:widowControl w:val="0"/>
        <w:ind w:firstLine="567"/>
        <w:rPr>
          <w:rFonts w:ascii="Times New Roman" w:hAnsi="Times New Roman" w:cs="Times New Roman"/>
          <w:sz w:val="28"/>
          <w:szCs w:val="28"/>
        </w:rPr>
      </w:pPr>
      <w:r w:rsidRPr="007E2950">
        <w:rPr>
          <w:rFonts w:ascii="Times New Roman" w:hAnsi="Times New Roman" w:cs="Times New Roman"/>
          <w:sz w:val="28"/>
          <w:szCs w:val="28"/>
        </w:rPr>
        <w:t>А – поверхность м</w:t>
      </w:r>
      <w:r w:rsidRPr="007E2950">
        <w:rPr>
          <w:rFonts w:ascii="Times New Roman" w:hAnsi="Times New Roman" w:cs="Times New Roman"/>
          <w:sz w:val="28"/>
          <w:szCs w:val="28"/>
          <w:vertAlign w:val="superscript"/>
        </w:rPr>
        <w:t>2</w:t>
      </w:r>
      <w:r w:rsidRPr="007E2950">
        <w:rPr>
          <w:rFonts w:ascii="Times New Roman" w:hAnsi="Times New Roman" w:cs="Times New Roman"/>
          <w:sz w:val="28"/>
          <w:szCs w:val="28"/>
        </w:rPr>
        <w:t xml:space="preserve">; коэффициент; </w:t>
      </w:r>
    </w:p>
    <w:p w14:paraId="0A9C23C4" w14:textId="77777777" w:rsidR="00163AD7" w:rsidRDefault="00163AD7" w:rsidP="00163AD7">
      <w:pPr>
        <w:ind w:firstLine="567"/>
        <w:rPr>
          <w:rFonts w:ascii="Times New Roman" w:hAnsi="Times New Roman" w:cs="Times New Roman"/>
          <w:sz w:val="28"/>
          <w:szCs w:val="28"/>
        </w:rPr>
      </w:pPr>
      <w:r w:rsidRPr="007E2950">
        <w:rPr>
          <w:rFonts w:ascii="Times New Roman" w:hAnsi="Times New Roman" w:cs="Times New Roman"/>
          <w:position w:val="-4"/>
          <w:sz w:val="28"/>
          <w:szCs w:val="28"/>
        </w:rPr>
        <w:object w:dxaOrig="220" w:dyaOrig="200" w14:anchorId="62FAA7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2pt" o:ole="">
            <v:imagedata r:id="rId10" o:title=""/>
          </v:shape>
          <o:OLEObject Type="Embed" ProgID="Equation.2" ShapeID="_x0000_i1025" DrawAspect="Content" ObjectID="_1837068524" r:id="rId11"/>
        </w:object>
      </w:r>
      <w:r w:rsidRPr="007E2950">
        <w:rPr>
          <w:rFonts w:ascii="Times New Roman" w:hAnsi="Times New Roman" w:cs="Times New Roman"/>
          <w:sz w:val="28"/>
          <w:szCs w:val="28"/>
        </w:rPr>
        <w:t>– удельная поверхность, м</w:t>
      </w:r>
      <w:r w:rsidRPr="007E2950">
        <w:rPr>
          <w:rFonts w:ascii="Times New Roman" w:hAnsi="Times New Roman" w:cs="Times New Roman"/>
          <w:sz w:val="28"/>
          <w:szCs w:val="28"/>
          <w:vertAlign w:val="superscript"/>
        </w:rPr>
        <w:t>2</w:t>
      </w:r>
      <w:r w:rsidRPr="007E2950">
        <w:rPr>
          <w:rFonts w:ascii="Times New Roman" w:hAnsi="Times New Roman" w:cs="Times New Roman"/>
          <w:sz w:val="28"/>
          <w:szCs w:val="28"/>
        </w:rPr>
        <w:t>/м</w:t>
      </w:r>
      <w:r w:rsidRPr="007E2950">
        <w:rPr>
          <w:rFonts w:ascii="Times New Roman" w:hAnsi="Times New Roman" w:cs="Times New Roman"/>
          <w:sz w:val="28"/>
          <w:szCs w:val="28"/>
          <w:vertAlign w:val="superscript"/>
        </w:rPr>
        <w:t>3</w:t>
      </w:r>
      <w:r w:rsidRPr="007E2950">
        <w:rPr>
          <w:rFonts w:ascii="Times New Roman" w:hAnsi="Times New Roman" w:cs="Times New Roman"/>
          <w:sz w:val="28"/>
          <w:szCs w:val="28"/>
        </w:rPr>
        <w:t>; коэффициент;</w:t>
      </w:r>
    </w:p>
    <w:p w14:paraId="2314BE24" w14:textId="17AA0317" w:rsidR="00163AD7" w:rsidRDefault="00163AD7" w:rsidP="00163AD7">
      <w:pPr>
        <w:ind w:firstLine="567"/>
        <w:rPr>
          <w:rFonts w:ascii="Times New Roman" w:hAnsi="Times New Roman" w:cs="Times New Roman"/>
          <w:sz w:val="28"/>
          <w:szCs w:val="28"/>
        </w:rPr>
      </w:pPr>
      <w:r>
        <w:rPr>
          <w:rFonts w:ascii="Times New Roman" w:hAnsi="Times New Roman" w:cs="Times New Roman"/>
          <w:sz w:val="28"/>
          <w:szCs w:val="28"/>
          <w:lang w:val="en-US"/>
        </w:rPr>
        <w:t>B</w:t>
      </w:r>
      <w:r>
        <w:rPr>
          <w:rFonts w:ascii="Times New Roman" w:hAnsi="Times New Roman" w:cs="Times New Roman"/>
          <w:sz w:val="28"/>
          <w:szCs w:val="28"/>
        </w:rPr>
        <w:t xml:space="preserve">, </w:t>
      </w:r>
      <w:r w:rsidRPr="001F4161">
        <w:rPr>
          <w:rFonts w:ascii="Times New Roman" w:hAnsi="Times New Roman" w:cs="Times New Roman"/>
          <w:sz w:val="28"/>
          <w:szCs w:val="28"/>
        </w:rPr>
        <w:t xml:space="preserve">b – </w:t>
      </w:r>
      <w:r>
        <w:rPr>
          <w:rFonts w:ascii="Times New Roman" w:hAnsi="Times New Roman" w:cs="Times New Roman"/>
          <w:sz w:val="28"/>
          <w:szCs w:val="28"/>
        </w:rPr>
        <w:t xml:space="preserve">коэффициент; </w:t>
      </w:r>
      <w:r w:rsidRPr="001F4161">
        <w:rPr>
          <w:rFonts w:ascii="Times New Roman" w:hAnsi="Times New Roman" w:cs="Times New Roman"/>
          <w:sz w:val="28"/>
          <w:szCs w:val="28"/>
        </w:rPr>
        <w:t>ширина (характерный размер), м;</w:t>
      </w:r>
    </w:p>
    <w:p w14:paraId="6DCF3DCC" w14:textId="77777777" w:rsidR="00163AD7" w:rsidRDefault="00163AD7" w:rsidP="00163AD7">
      <w:pPr>
        <w:ind w:firstLine="567"/>
        <w:rPr>
          <w:rFonts w:ascii="Times New Roman" w:hAnsi="Times New Roman" w:cs="Times New Roman"/>
          <w:sz w:val="28"/>
          <w:szCs w:val="28"/>
        </w:rPr>
      </w:pPr>
      <w:r w:rsidRPr="007E2950">
        <w:rPr>
          <w:rFonts w:ascii="Times New Roman" w:hAnsi="Times New Roman" w:cs="Times New Roman"/>
          <w:sz w:val="28"/>
          <w:szCs w:val="28"/>
        </w:rPr>
        <w:t>D – диаметр, м; коэффициент диффузии, м</w:t>
      </w:r>
      <w:r w:rsidRPr="007E2950">
        <w:rPr>
          <w:rFonts w:ascii="Times New Roman" w:hAnsi="Times New Roman" w:cs="Times New Roman"/>
          <w:sz w:val="28"/>
          <w:szCs w:val="28"/>
          <w:vertAlign w:val="superscript"/>
        </w:rPr>
        <w:t>2</w:t>
      </w:r>
      <w:r w:rsidRPr="007E2950">
        <w:rPr>
          <w:rFonts w:ascii="Times New Roman" w:hAnsi="Times New Roman" w:cs="Times New Roman"/>
          <w:sz w:val="28"/>
          <w:szCs w:val="28"/>
        </w:rPr>
        <w:t>/с;</w:t>
      </w:r>
    </w:p>
    <w:p w14:paraId="4282A954" w14:textId="77777777" w:rsidR="00163AD7" w:rsidRDefault="00163AD7" w:rsidP="00163AD7">
      <w:pPr>
        <w:ind w:firstLine="567"/>
        <w:rPr>
          <w:rFonts w:ascii="Times New Roman" w:hAnsi="Times New Roman" w:cs="Times New Roman"/>
          <w:sz w:val="28"/>
          <w:szCs w:val="28"/>
        </w:rPr>
      </w:pPr>
      <w:r w:rsidRPr="007E2950">
        <w:rPr>
          <w:rFonts w:ascii="Times New Roman" w:hAnsi="Times New Roman" w:cs="Times New Roman"/>
          <w:sz w:val="28"/>
          <w:szCs w:val="28"/>
        </w:rPr>
        <w:t xml:space="preserve">d – размер (диаметр) </w:t>
      </w:r>
      <w:r>
        <w:rPr>
          <w:rFonts w:ascii="Times New Roman" w:hAnsi="Times New Roman" w:cs="Times New Roman"/>
          <w:sz w:val="28"/>
          <w:szCs w:val="28"/>
        </w:rPr>
        <w:t xml:space="preserve">насадки, </w:t>
      </w:r>
      <w:r w:rsidRPr="007E2950">
        <w:rPr>
          <w:rFonts w:ascii="Times New Roman" w:hAnsi="Times New Roman" w:cs="Times New Roman"/>
          <w:sz w:val="28"/>
          <w:szCs w:val="28"/>
        </w:rPr>
        <w:t>капли, струи, м;</w:t>
      </w:r>
    </w:p>
    <w:p w14:paraId="29A6DCD9" w14:textId="77777777" w:rsidR="00163AD7" w:rsidRDefault="00163AD7" w:rsidP="00163AD7">
      <w:pPr>
        <w:ind w:firstLine="567"/>
        <w:rPr>
          <w:rFonts w:ascii="Times New Roman" w:hAnsi="Times New Roman" w:cs="Times New Roman"/>
          <w:sz w:val="28"/>
          <w:szCs w:val="28"/>
        </w:rPr>
      </w:pPr>
      <w:r w:rsidRPr="00255F02">
        <w:rPr>
          <w:rFonts w:ascii="Times New Roman" w:hAnsi="Times New Roman" w:cs="Times New Roman"/>
          <w:sz w:val="28"/>
          <w:szCs w:val="28"/>
        </w:rPr>
        <w:t>Е   – константа Генри, Па</w:t>
      </w:r>
      <w:r>
        <w:rPr>
          <w:rFonts w:ascii="Times New Roman" w:hAnsi="Times New Roman" w:cs="Times New Roman"/>
          <w:sz w:val="28"/>
          <w:szCs w:val="28"/>
        </w:rPr>
        <w:t>;</w:t>
      </w:r>
    </w:p>
    <w:p w14:paraId="017348CD" w14:textId="77777777" w:rsidR="00163AD7" w:rsidRPr="00463B0B" w:rsidRDefault="00163AD7" w:rsidP="00163AD7">
      <w:pPr>
        <w:ind w:firstLine="567"/>
        <w:rPr>
          <w:rFonts w:ascii="Times New Roman" w:hAnsi="Times New Roman" w:cs="Times New Roman"/>
          <w:sz w:val="28"/>
          <w:szCs w:val="28"/>
        </w:rPr>
      </w:pPr>
      <w:r w:rsidRPr="00463B0B">
        <w:rPr>
          <w:rFonts w:ascii="Times New Roman" w:hAnsi="Times New Roman" w:cs="Times New Roman"/>
          <w:sz w:val="28"/>
          <w:szCs w:val="28"/>
        </w:rPr>
        <w:t>F – поверхность, м</w:t>
      </w:r>
      <w:r w:rsidRPr="00463B0B">
        <w:rPr>
          <w:rFonts w:ascii="Times New Roman" w:hAnsi="Times New Roman" w:cs="Times New Roman"/>
          <w:sz w:val="28"/>
          <w:szCs w:val="28"/>
          <w:vertAlign w:val="superscript"/>
        </w:rPr>
        <w:t>2</w:t>
      </w:r>
      <w:r w:rsidRPr="00463B0B">
        <w:rPr>
          <w:rFonts w:ascii="Times New Roman" w:hAnsi="Times New Roman" w:cs="Times New Roman"/>
          <w:sz w:val="28"/>
          <w:szCs w:val="28"/>
        </w:rPr>
        <w:t>; сила Н;</w:t>
      </w:r>
    </w:p>
    <w:p w14:paraId="3EBC9D64" w14:textId="70454525" w:rsidR="00163AD7" w:rsidRDefault="00163AD7" w:rsidP="00163AD7">
      <w:pPr>
        <w:ind w:firstLine="567"/>
        <w:rPr>
          <w:rFonts w:ascii="Times New Roman" w:hAnsi="Times New Roman" w:cs="Times New Roman"/>
          <w:sz w:val="28"/>
          <w:szCs w:val="28"/>
        </w:rPr>
      </w:pPr>
      <w:r w:rsidRPr="00463B0B">
        <w:rPr>
          <w:rFonts w:ascii="Times New Roman" w:hAnsi="Times New Roman" w:cs="Times New Roman"/>
          <w:sz w:val="28"/>
          <w:szCs w:val="28"/>
        </w:rPr>
        <w:t>f – площадь, м</w:t>
      </w:r>
      <w:r w:rsidRPr="00463B0B">
        <w:rPr>
          <w:rFonts w:ascii="Times New Roman" w:hAnsi="Times New Roman" w:cs="Times New Roman"/>
          <w:sz w:val="28"/>
          <w:szCs w:val="28"/>
          <w:vertAlign w:val="superscript"/>
        </w:rPr>
        <w:t>2</w:t>
      </w:r>
      <w:r w:rsidRPr="00463B0B">
        <w:rPr>
          <w:rFonts w:ascii="Times New Roman" w:hAnsi="Times New Roman" w:cs="Times New Roman"/>
          <w:sz w:val="28"/>
          <w:szCs w:val="28"/>
        </w:rPr>
        <w:t>;</w:t>
      </w:r>
    </w:p>
    <w:p w14:paraId="64EED2A7" w14:textId="77777777" w:rsidR="00163AD7" w:rsidRDefault="00163AD7" w:rsidP="00163AD7">
      <w:pPr>
        <w:widowControl w:val="0"/>
        <w:ind w:firstLine="567"/>
        <w:rPr>
          <w:rFonts w:ascii="Times New Roman" w:hAnsi="Times New Roman" w:cs="Times New Roman"/>
          <w:sz w:val="28"/>
          <w:szCs w:val="28"/>
        </w:rPr>
      </w:pPr>
      <w:r w:rsidRPr="007E2950">
        <w:rPr>
          <w:rFonts w:ascii="Times New Roman" w:hAnsi="Times New Roman" w:cs="Times New Roman"/>
          <w:sz w:val="28"/>
          <w:szCs w:val="28"/>
        </w:rPr>
        <w:t>К</w:t>
      </w:r>
      <w:r>
        <w:rPr>
          <w:rFonts w:ascii="Times New Roman" w:hAnsi="Times New Roman" w:cs="Times New Roman"/>
          <w:sz w:val="28"/>
          <w:szCs w:val="28"/>
        </w:rPr>
        <w:t xml:space="preserve">, </w:t>
      </w:r>
      <w:r w:rsidRPr="007E2950">
        <w:rPr>
          <w:rFonts w:ascii="Times New Roman" w:hAnsi="Times New Roman" w:cs="Times New Roman"/>
          <w:sz w:val="28"/>
          <w:szCs w:val="28"/>
          <w:lang w:val="en-US"/>
        </w:rPr>
        <w:t>k</w:t>
      </w:r>
      <w:r w:rsidRPr="007E2950">
        <w:rPr>
          <w:rFonts w:ascii="Times New Roman" w:hAnsi="Times New Roman" w:cs="Times New Roman"/>
          <w:sz w:val="28"/>
          <w:szCs w:val="28"/>
        </w:rPr>
        <w:t xml:space="preserve"> - коэффициент;</w:t>
      </w:r>
    </w:p>
    <w:p w14:paraId="3914475B" w14:textId="2B6DE99F" w:rsidR="00163AD7" w:rsidRPr="007E2950" w:rsidRDefault="00163AD7" w:rsidP="00163AD7">
      <w:pPr>
        <w:widowControl w:val="0"/>
        <w:ind w:firstLine="567"/>
        <w:rPr>
          <w:rFonts w:ascii="Times New Roman" w:hAnsi="Times New Roman" w:cs="Times New Roman"/>
          <w:sz w:val="28"/>
          <w:szCs w:val="28"/>
        </w:rPr>
      </w:pPr>
      <w:r w:rsidRPr="003504F2">
        <w:rPr>
          <w:rFonts w:ascii="Times New Roman" w:hAnsi="Times New Roman" w:cs="Times New Roman"/>
          <w:sz w:val="28"/>
          <w:szCs w:val="28"/>
        </w:rPr>
        <w:t>L</w:t>
      </w:r>
      <w:r>
        <w:rPr>
          <w:rFonts w:ascii="Times New Roman" w:hAnsi="Times New Roman" w:cs="Times New Roman"/>
          <w:sz w:val="28"/>
          <w:szCs w:val="28"/>
        </w:rPr>
        <w:t xml:space="preserve">, </w:t>
      </w:r>
      <w:r w:rsidRPr="00C77EAF">
        <w:rPr>
          <w:rFonts w:ascii="Times New Roman" w:hAnsi="Times New Roman" w:cs="Times New Roman"/>
          <w:i/>
          <w:iCs/>
          <w:sz w:val="28"/>
          <w:szCs w:val="28"/>
          <w:lang w:val="en-US"/>
        </w:rPr>
        <w:t>l</w:t>
      </w:r>
      <w:r w:rsidRPr="003504F2">
        <w:rPr>
          <w:rFonts w:ascii="Times New Roman" w:hAnsi="Times New Roman" w:cs="Times New Roman"/>
          <w:sz w:val="28"/>
          <w:szCs w:val="28"/>
        </w:rPr>
        <w:t xml:space="preserve"> – плотность орошения, м</w:t>
      </w:r>
      <w:r w:rsidRPr="00C77EAF">
        <w:rPr>
          <w:rFonts w:ascii="Times New Roman" w:hAnsi="Times New Roman" w:cs="Times New Roman"/>
          <w:sz w:val="28"/>
          <w:szCs w:val="28"/>
          <w:vertAlign w:val="superscript"/>
        </w:rPr>
        <w:t>3</w:t>
      </w:r>
      <w:r w:rsidRPr="003504F2">
        <w:rPr>
          <w:rFonts w:ascii="Times New Roman" w:hAnsi="Times New Roman" w:cs="Times New Roman"/>
          <w:sz w:val="28"/>
          <w:szCs w:val="28"/>
        </w:rPr>
        <w:t>/(м</w:t>
      </w:r>
      <w:r w:rsidRPr="00C77EAF">
        <w:rPr>
          <w:rFonts w:ascii="Times New Roman" w:hAnsi="Times New Roman" w:cs="Times New Roman"/>
          <w:sz w:val="28"/>
          <w:szCs w:val="28"/>
          <w:vertAlign w:val="superscript"/>
        </w:rPr>
        <w:t>2</w:t>
      </w:r>
      <w:r w:rsidRPr="003504F2">
        <w:rPr>
          <w:rFonts w:ascii="Times New Roman" w:hAnsi="Times New Roman" w:cs="Times New Roman"/>
          <w:sz w:val="28"/>
          <w:szCs w:val="28"/>
        </w:rPr>
        <w:t>ч);</w:t>
      </w:r>
      <w:r>
        <w:rPr>
          <w:rFonts w:ascii="Times New Roman" w:hAnsi="Times New Roman" w:cs="Times New Roman"/>
          <w:sz w:val="28"/>
          <w:szCs w:val="28"/>
        </w:rPr>
        <w:t xml:space="preserve"> </w:t>
      </w:r>
      <w:bookmarkStart w:id="1" w:name="_Hlk201835362"/>
      <w:r>
        <w:rPr>
          <w:rFonts w:ascii="Times New Roman" w:hAnsi="Times New Roman" w:cs="Times New Roman"/>
          <w:sz w:val="28"/>
          <w:szCs w:val="28"/>
        </w:rPr>
        <w:t>длина, м;</w:t>
      </w:r>
      <w:bookmarkEnd w:id="1"/>
    </w:p>
    <w:p w14:paraId="5A023D1B" w14:textId="77777777" w:rsidR="00163AD7" w:rsidRPr="003504F2" w:rsidRDefault="00163AD7" w:rsidP="00163AD7">
      <w:pPr>
        <w:widowControl w:val="0"/>
        <w:ind w:firstLine="567"/>
        <w:rPr>
          <w:rFonts w:ascii="Times New Roman" w:hAnsi="Times New Roman" w:cs="Times New Roman"/>
          <w:sz w:val="28"/>
          <w:szCs w:val="28"/>
        </w:rPr>
      </w:pPr>
      <w:r w:rsidRPr="003504F2">
        <w:rPr>
          <w:rFonts w:ascii="Times New Roman" w:hAnsi="Times New Roman" w:cs="Times New Roman"/>
          <w:sz w:val="28"/>
          <w:szCs w:val="28"/>
        </w:rPr>
        <w:t>Н – высота, м;</w:t>
      </w:r>
    </w:p>
    <w:p w14:paraId="22EF26DA" w14:textId="77777777" w:rsidR="00163AD7" w:rsidRPr="003504F2" w:rsidRDefault="00163AD7" w:rsidP="00163AD7">
      <w:pPr>
        <w:widowControl w:val="0"/>
        <w:ind w:firstLine="567"/>
        <w:rPr>
          <w:rFonts w:ascii="Times New Roman" w:hAnsi="Times New Roman" w:cs="Times New Roman"/>
          <w:sz w:val="28"/>
          <w:szCs w:val="28"/>
        </w:rPr>
      </w:pPr>
      <w:r w:rsidRPr="003504F2">
        <w:rPr>
          <w:rFonts w:ascii="Times New Roman" w:hAnsi="Times New Roman" w:cs="Times New Roman"/>
          <w:sz w:val="28"/>
          <w:szCs w:val="28"/>
        </w:rPr>
        <w:t>h – размер, м;</w:t>
      </w:r>
    </w:p>
    <w:p w14:paraId="4BB23E34" w14:textId="77777777" w:rsidR="00163AD7" w:rsidRPr="007E2950" w:rsidRDefault="00163AD7" w:rsidP="00163AD7">
      <w:pPr>
        <w:widowControl w:val="0"/>
        <w:ind w:firstLine="567"/>
        <w:rPr>
          <w:rFonts w:ascii="Times New Roman" w:hAnsi="Times New Roman" w:cs="Times New Roman"/>
          <w:sz w:val="28"/>
          <w:szCs w:val="28"/>
        </w:rPr>
      </w:pPr>
      <w:r w:rsidRPr="003504F2">
        <w:rPr>
          <w:rFonts w:ascii="Times New Roman" w:hAnsi="Times New Roman" w:cs="Times New Roman"/>
          <w:sz w:val="28"/>
          <w:szCs w:val="28"/>
        </w:rPr>
        <w:t>h</w:t>
      </w:r>
      <w:r w:rsidRPr="003504F2">
        <w:rPr>
          <w:rFonts w:ascii="Times New Roman" w:hAnsi="Times New Roman" w:cs="Times New Roman"/>
          <w:sz w:val="28"/>
          <w:szCs w:val="28"/>
          <w:vertAlign w:val="subscript"/>
        </w:rPr>
        <w:t>0</w:t>
      </w:r>
      <w:r w:rsidRPr="003504F2">
        <w:rPr>
          <w:rFonts w:ascii="Times New Roman" w:hAnsi="Times New Roman" w:cs="Times New Roman"/>
          <w:sz w:val="28"/>
          <w:szCs w:val="28"/>
        </w:rPr>
        <w:t xml:space="preserve"> – количество удерживаемой жидкости (КУЖ), м;</w:t>
      </w:r>
    </w:p>
    <w:p w14:paraId="100935E6" w14:textId="77777777" w:rsidR="00163AD7" w:rsidRDefault="00163AD7" w:rsidP="00163AD7">
      <w:pPr>
        <w:ind w:firstLine="567"/>
        <w:rPr>
          <w:rFonts w:ascii="Times New Roman" w:hAnsi="Times New Roman" w:cs="Times New Roman"/>
          <w:sz w:val="28"/>
          <w:szCs w:val="28"/>
        </w:rPr>
      </w:pPr>
      <w:r w:rsidRPr="003504F2">
        <w:rPr>
          <w:rFonts w:ascii="Times New Roman" w:hAnsi="Times New Roman" w:cs="Times New Roman"/>
          <w:sz w:val="28"/>
          <w:szCs w:val="28"/>
        </w:rPr>
        <w:t>m</w:t>
      </w:r>
      <w:r w:rsidRPr="003504F2">
        <w:rPr>
          <w:rFonts w:ascii="Times New Roman" w:hAnsi="Times New Roman" w:cs="Times New Roman"/>
          <w:sz w:val="28"/>
          <w:szCs w:val="28"/>
          <w:vertAlign w:val="subscript"/>
        </w:rPr>
        <w:t>к</w:t>
      </w:r>
      <w:r w:rsidRPr="003504F2">
        <w:rPr>
          <w:rFonts w:ascii="Times New Roman" w:hAnsi="Times New Roman" w:cs="Times New Roman"/>
          <w:sz w:val="28"/>
          <w:szCs w:val="28"/>
        </w:rPr>
        <w:t xml:space="preserve"> – параметр;</w:t>
      </w:r>
    </w:p>
    <w:p w14:paraId="4C656656" w14:textId="77777777" w:rsidR="00163AD7" w:rsidRDefault="00163AD7" w:rsidP="00163AD7">
      <w:pPr>
        <w:ind w:firstLine="567"/>
        <w:rPr>
          <w:rFonts w:ascii="Times New Roman" w:hAnsi="Times New Roman" w:cs="Times New Roman"/>
          <w:sz w:val="28"/>
          <w:szCs w:val="28"/>
        </w:rPr>
      </w:pPr>
      <w:r w:rsidRPr="00EA1060">
        <w:rPr>
          <w:rFonts w:ascii="Times New Roman" w:hAnsi="Times New Roman" w:cs="Times New Roman"/>
          <w:sz w:val="28"/>
          <w:szCs w:val="28"/>
        </w:rPr>
        <w:t>N – мощность, Вт;</w:t>
      </w:r>
    </w:p>
    <w:p w14:paraId="6913CA68" w14:textId="77777777" w:rsidR="00163AD7" w:rsidRDefault="00163AD7" w:rsidP="00163AD7">
      <w:pPr>
        <w:ind w:firstLine="567"/>
        <w:rPr>
          <w:rFonts w:ascii="Times New Roman" w:hAnsi="Times New Roman" w:cs="Times New Roman"/>
          <w:sz w:val="28"/>
          <w:szCs w:val="28"/>
        </w:rPr>
      </w:pPr>
      <w:r>
        <w:rPr>
          <w:rFonts w:ascii="Times New Roman" w:hAnsi="Times New Roman" w:cs="Times New Roman"/>
          <w:sz w:val="28"/>
          <w:szCs w:val="28"/>
          <w:lang w:val="en-US"/>
        </w:rPr>
        <w:t>n</w:t>
      </w:r>
      <w:r w:rsidRPr="00522869">
        <w:rPr>
          <w:rFonts w:ascii="Times New Roman" w:hAnsi="Times New Roman" w:cs="Times New Roman"/>
          <w:sz w:val="28"/>
          <w:szCs w:val="28"/>
        </w:rPr>
        <w:t xml:space="preserve"> </w:t>
      </w:r>
      <w:r>
        <w:rPr>
          <w:rFonts w:ascii="Times New Roman" w:hAnsi="Times New Roman" w:cs="Times New Roman"/>
          <w:sz w:val="28"/>
          <w:szCs w:val="28"/>
        </w:rPr>
        <w:t>– число оборотов, с</w:t>
      </w:r>
      <w:r w:rsidRPr="00522869">
        <w:rPr>
          <w:rFonts w:ascii="Times New Roman" w:hAnsi="Times New Roman" w:cs="Times New Roman"/>
          <w:sz w:val="28"/>
          <w:szCs w:val="28"/>
          <w:vertAlign w:val="superscript"/>
        </w:rPr>
        <w:t>-1</w:t>
      </w:r>
      <w:r>
        <w:rPr>
          <w:rFonts w:ascii="Times New Roman" w:hAnsi="Times New Roman" w:cs="Times New Roman"/>
          <w:sz w:val="28"/>
          <w:szCs w:val="28"/>
        </w:rPr>
        <w:t>;</w:t>
      </w:r>
    </w:p>
    <w:p w14:paraId="3748D777" w14:textId="77777777" w:rsidR="00163AD7" w:rsidRPr="00522869" w:rsidRDefault="00163AD7" w:rsidP="00163AD7">
      <w:pPr>
        <w:ind w:firstLine="567"/>
        <w:rPr>
          <w:rFonts w:ascii="Times New Roman" w:hAnsi="Times New Roman" w:cs="Times New Roman"/>
          <w:sz w:val="28"/>
          <w:szCs w:val="28"/>
        </w:rPr>
      </w:pPr>
      <w:r w:rsidRPr="00FE79F4">
        <w:rPr>
          <w:rFonts w:ascii="Times New Roman" w:hAnsi="Times New Roman" w:cs="Times New Roman"/>
          <w:sz w:val="28"/>
          <w:szCs w:val="28"/>
        </w:rPr>
        <w:t>Р – давление, Па;</w:t>
      </w:r>
    </w:p>
    <w:p w14:paraId="007EC85A" w14:textId="77777777" w:rsidR="00163AD7" w:rsidRPr="006F4198" w:rsidRDefault="00163AD7" w:rsidP="00163AD7">
      <w:pPr>
        <w:ind w:firstLine="567"/>
        <w:rPr>
          <w:rFonts w:ascii="Times New Roman" w:hAnsi="Times New Roman" w:cs="Times New Roman"/>
          <w:sz w:val="28"/>
          <w:szCs w:val="28"/>
        </w:rPr>
      </w:pPr>
      <w:r w:rsidRPr="007E2950">
        <w:rPr>
          <w:rFonts w:ascii="Times New Roman" w:hAnsi="Times New Roman" w:cs="Times New Roman"/>
          <w:sz w:val="28"/>
          <w:szCs w:val="28"/>
        </w:rPr>
        <w:sym w:font="Symbol" w:char="F044"/>
      </w:r>
      <w:r w:rsidRPr="006F4198">
        <w:rPr>
          <w:rFonts w:ascii="Times New Roman" w:hAnsi="Times New Roman" w:cs="Times New Roman"/>
          <w:sz w:val="28"/>
          <w:szCs w:val="28"/>
        </w:rPr>
        <w:t xml:space="preserve">Р – гидравлическое сопротивление, Па; </w:t>
      </w:r>
    </w:p>
    <w:p w14:paraId="1AD8C930" w14:textId="77777777" w:rsidR="00163AD7" w:rsidRDefault="00163AD7" w:rsidP="00163AD7">
      <w:pPr>
        <w:ind w:firstLine="567"/>
        <w:rPr>
          <w:rFonts w:ascii="Times New Roman" w:hAnsi="Times New Roman" w:cs="Times New Roman"/>
          <w:sz w:val="28"/>
          <w:szCs w:val="28"/>
        </w:rPr>
      </w:pPr>
      <w:r w:rsidRPr="006F4198">
        <w:rPr>
          <w:rFonts w:ascii="Times New Roman" w:hAnsi="Times New Roman" w:cs="Times New Roman"/>
          <w:sz w:val="28"/>
          <w:szCs w:val="28"/>
        </w:rPr>
        <w:t>Q – расход, м</w:t>
      </w:r>
      <w:r w:rsidRPr="006F4198">
        <w:rPr>
          <w:rFonts w:ascii="Times New Roman" w:hAnsi="Times New Roman" w:cs="Times New Roman"/>
          <w:sz w:val="28"/>
          <w:szCs w:val="28"/>
          <w:vertAlign w:val="superscript"/>
        </w:rPr>
        <w:t>3</w:t>
      </w:r>
      <w:r w:rsidRPr="006F4198">
        <w:rPr>
          <w:rFonts w:ascii="Times New Roman" w:hAnsi="Times New Roman" w:cs="Times New Roman"/>
          <w:sz w:val="28"/>
          <w:szCs w:val="28"/>
        </w:rPr>
        <w:t>/с;</w:t>
      </w:r>
    </w:p>
    <w:p w14:paraId="09AAFB87" w14:textId="671BF2C6" w:rsidR="00163AD7" w:rsidRPr="006F4198" w:rsidRDefault="00163AD7" w:rsidP="00163AD7">
      <w:pPr>
        <w:ind w:firstLine="567"/>
        <w:rPr>
          <w:rFonts w:ascii="Times New Roman" w:hAnsi="Times New Roman" w:cs="Times New Roman"/>
          <w:sz w:val="28"/>
          <w:szCs w:val="28"/>
        </w:rPr>
      </w:pPr>
      <w:r w:rsidRPr="00614799">
        <w:rPr>
          <w:rFonts w:ascii="Times New Roman" w:hAnsi="Times New Roman" w:cs="Times New Roman"/>
          <w:sz w:val="28"/>
          <w:szCs w:val="28"/>
          <w:lang w:val="en-US"/>
        </w:rPr>
        <w:t>R</w:t>
      </w:r>
      <w:r>
        <w:rPr>
          <w:rFonts w:ascii="Times New Roman" w:hAnsi="Times New Roman" w:cs="Times New Roman"/>
          <w:sz w:val="28"/>
          <w:szCs w:val="28"/>
        </w:rPr>
        <w:t xml:space="preserve">, </w:t>
      </w:r>
      <w:r w:rsidRPr="00EA40E5">
        <w:rPr>
          <w:rFonts w:ascii="Times New Roman" w:hAnsi="Times New Roman" w:cs="Times New Roman"/>
          <w:sz w:val="28"/>
          <w:szCs w:val="28"/>
        </w:rPr>
        <w:t>r</w:t>
      </w:r>
      <w:r>
        <w:rPr>
          <w:rFonts w:ascii="Times New Roman" w:hAnsi="Times New Roman" w:cs="Times New Roman"/>
          <w:sz w:val="28"/>
          <w:szCs w:val="28"/>
        </w:rPr>
        <w:t xml:space="preserve"> - </w:t>
      </w:r>
      <w:r w:rsidRPr="00614799">
        <w:rPr>
          <w:rFonts w:ascii="Times New Roman" w:hAnsi="Times New Roman" w:cs="Times New Roman"/>
          <w:sz w:val="28"/>
          <w:szCs w:val="28"/>
        </w:rPr>
        <w:t>радиус, м; газовая постоянная, Дж/(моль</w:t>
      </w:r>
      <w:r w:rsidRPr="00614799">
        <w:rPr>
          <w:rFonts w:ascii="Times New Roman" w:hAnsi="Times New Roman" w:cs="Times New Roman"/>
          <w:sz w:val="28"/>
          <w:szCs w:val="28"/>
        </w:rPr>
        <w:sym w:font="Symbol" w:char="F0D7"/>
      </w:r>
      <w:r w:rsidRPr="00614799">
        <w:rPr>
          <w:rFonts w:ascii="Times New Roman" w:hAnsi="Times New Roman" w:cs="Times New Roman"/>
          <w:sz w:val="28"/>
          <w:szCs w:val="28"/>
        </w:rPr>
        <w:t>град);</w:t>
      </w:r>
    </w:p>
    <w:p w14:paraId="7F8014C9" w14:textId="77777777" w:rsidR="00163AD7" w:rsidRDefault="00163AD7" w:rsidP="00163AD7">
      <w:pPr>
        <w:ind w:firstLine="567"/>
        <w:rPr>
          <w:rFonts w:ascii="Times New Roman" w:hAnsi="Times New Roman" w:cs="Times New Roman"/>
          <w:sz w:val="28"/>
          <w:szCs w:val="28"/>
        </w:rPr>
      </w:pPr>
      <w:r w:rsidRPr="00614799">
        <w:rPr>
          <w:rFonts w:ascii="Times New Roman" w:hAnsi="Times New Roman" w:cs="Times New Roman"/>
          <w:sz w:val="28"/>
          <w:szCs w:val="28"/>
          <w:lang w:val="en-US"/>
        </w:rPr>
        <w:t>S</w:t>
      </w:r>
      <w:r w:rsidRPr="00614799">
        <w:rPr>
          <w:rFonts w:ascii="Times New Roman" w:hAnsi="Times New Roman" w:cs="Times New Roman"/>
          <w:sz w:val="28"/>
          <w:szCs w:val="28"/>
        </w:rPr>
        <w:t xml:space="preserve"> – площадь, м</w:t>
      </w:r>
      <w:r w:rsidRPr="00614799">
        <w:rPr>
          <w:rFonts w:ascii="Times New Roman" w:hAnsi="Times New Roman" w:cs="Times New Roman"/>
          <w:sz w:val="28"/>
          <w:szCs w:val="28"/>
          <w:vertAlign w:val="superscript"/>
        </w:rPr>
        <w:t>2</w:t>
      </w:r>
      <w:r w:rsidRPr="00614799">
        <w:rPr>
          <w:rFonts w:ascii="Times New Roman" w:hAnsi="Times New Roman" w:cs="Times New Roman"/>
          <w:sz w:val="28"/>
          <w:szCs w:val="28"/>
        </w:rPr>
        <w:t>;</w:t>
      </w:r>
    </w:p>
    <w:p w14:paraId="6FAA680D" w14:textId="363D8772" w:rsidR="00163AD7" w:rsidRPr="007E2950" w:rsidRDefault="00163AD7" w:rsidP="00163AD7">
      <w:pPr>
        <w:widowControl w:val="0"/>
        <w:ind w:firstLine="567"/>
        <w:rPr>
          <w:rFonts w:ascii="Times New Roman" w:hAnsi="Times New Roman" w:cs="Times New Roman"/>
          <w:sz w:val="28"/>
          <w:szCs w:val="28"/>
        </w:rPr>
      </w:pPr>
      <w:r w:rsidRPr="007E2950">
        <w:rPr>
          <w:rFonts w:ascii="Times New Roman" w:hAnsi="Times New Roman" w:cs="Times New Roman"/>
          <w:sz w:val="28"/>
          <w:szCs w:val="28"/>
        </w:rPr>
        <w:t>t – шаг размещения элементов, м/м; время, с;</w:t>
      </w:r>
    </w:p>
    <w:p w14:paraId="7766BB12" w14:textId="77777777" w:rsidR="00163AD7" w:rsidRPr="007E2950" w:rsidRDefault="00163AD7" w:rsidP="00163AD7">
      <w:pPr>
        <w:widowControl w:val="0"/>
        <w:ind w:firstLine="567"/>
        <w:rPr>
          <w:rFonts w:ascii="Times New Roman" w:hAnsi="Times New Roman" w:cs="Times New Roman"/>
          <w:sz w:val="28"/>
          <w:szCs w:val="28"/>
        </w:rPr>
      </w:pPr>
      <w:r w:rsidRPr="007E2950">
        <w:rPr>
          <w:rFonts w:ascii="Times New Roman" w:hAnsi="Times New Roman" w:cs="Times New Roman"/>
          <w:sz w:val="28"/>
          <w:szCs w:val="28"/>
          <w:lang w:val="en-US"/>
        </w:rPr>
        <w:t>U</w:t>
      </w:r>
      <w:r>
        <w:rPr>
          <w:rFonts w:ascii="Times New Roman" w:hAnsi="Times New Roman" w:cs="Times New Roman"/>
          <w:sz w:val="28"/>
          <w:szCs w:val="28"/>
        </w:rPr>
        <w:t>,</w:t>
      </w:r>
      <w:r w:rsidRPr="007E2950">
        <w:rPr>
          <w:rFonts w:ascii="Times New Roman" w:hAnsi="Times New Roman" w:cs="Times New Roman"/>
          <w:sz w:val="28"/>
          <w:szCs w:val="28"/>
        </w:rPr>
        <w:t xml:space="preserve"> u – скорость (относительная, истинная), м/с;</w:t>
      </w:r>
    </w:p>
    <w:p w14:paraId="3B23A796" w14:textId="77777777" w:rsidR="00163AD7" w:rsidRDefault="00163AD7" w:rsidP="00163AD7">
      <w:pPr>
        <w:ind w:firstLine="567"/>
        <w:rPr>
          <w:rFonts w:ascii="Times New Roman" w:hAnsi="Times New Roman" w:cs="Times New Roman"/>
          <w:sz w:val="28"/>
          <w:szCs w:val="28"/>
        </w:rPr>
      </w:pPr>
      <w:r w:rsidRPr="007E2950">
        <w:rPr>
          <w:rFonts w:ascii="Times New Roman" w:hAnsi="Times New Roman" w:cs="Times New Roman"/>
          <w:sz w:val="28"/>
          <w:szCs w:val="28"/>
        </w:rPr>
        <w:t>V – объемный расход (производительность), м</w:t>
      </w:r>
      <w:r w:rsidRPr="007E2950">
        <w:rPr>
          <w:rFonts w:ascii="Times New Roman" w:hAnsi="Times New Roman" w:cs="Times New Roman"/>
          <w:sz w:val="28"/>
          <w:szCs w:val="28"/>
          <w:vertAlign w:val="superscript"/>
        </w:rPr>
        <w:t>3</w:t>
      </w:r>
      <w:r w:rsidRPr="007E2950">
        <w:rPr>
          <w:rFonts w:ascii="Times New Roman" w:hAnsi="Times New Roman" w:cs="Times New Roman"/>
          <w:sz w:val="28"/>
          <w:szCs w:val="28"/>
        </w:rPr>
        <w:t>/с; объем, м</w:t>
      </w:r>
      <w:r w:rsidRPr="007E2950">
        <w:rPr>
          <w:rFonts w:ascii="Times New Roman" w:hAnsi="Times New Roman" w:cs="Times New Roman"/>
          <w:sz w:val="28"/>
          <w:szCs w:val="28"/>
          <w:vertAlign w:val="superscript"/>
        </w:rPr>
        <w:t>3</w:t>
      </w:r>
      <w:r w:rsidRPr="007E2950">
        <w:rPr>
          <w:rFonts w:ascii="Times New Roman" w:hAnsi="Times New Roman" w:cs="Times New Roman"/>
          <w:sz w:val="28"/>
          <w:szCs w:val="28"/>
        </w:rPr>
        <w:t>;</w:t>
      </w:r>
    </w:p>
    <w:p w14:paraId="61E0FDAE" w14:textId="77777777" w:rsidR="00163AD7" w:rsidRDefault="00163AD7" w:rsidP="00163AD7">
      <w:pPr>
        <w:ind w:firstLine="567"/>
        <w:rPr>
          <w:rFonts w:ascii="Times New Roman" w:hAnsi="Times New Roman" w:cs="Times New Roman"/>
          <w:sz w:val="28"/>
          <w:szCs w:val="28"/>
        </w:rPr>
      </w:pPr>
      <w:r w:rsidRPr="00EA1060">
        <w:rPr>
          <w:rFonts w:ascii="Times New Roman" w:hAnsi="Times New Roman" w:cs="Times New Roman"/>
          <w:sz w:val="28"/>
          <w:szCs w:val="28"/>
        </w:rPr>
        <w:t>Э – энергия диссипации, Вт/кг;</w:t>
      </w:r>
    </w:p>
    <w:p w14:paraId="0F70F466" w14:textId="7182015E" w:rsidR="00163AD7" w:rsidRPr="007E2950" w:rsidRDefault="00163AD7" w:rsidP="00163AD7">
      <w:pPr>
        <w:widowControl w:val="0"/>
        <w:ind w:firstLine="567"/>
        <w:rPr>
          <w:rFonts w:ascii="Times New Roman" w:hAnsi="Times New Roman" w:cs="Times New Roman"/>
          <w:sz w:val="28"/>
          <w:szCs w:val="28"/>
        </w:rPr>
      </w:pPr>
      <w:r w:rsidRPr="007E2950">
        <w:rPr>
          <w:rFonts w:ascii="Times New Roman" w:hAnsi="Times New Roman" w:cs="Times New Roman"/>
          <w:sz w:val="28"/>
          <w:szCs w:val="28"/>
          <w:lang w:val="en-US"/>
        </w:rPr>
        <w:t>W</w:t>
      </w:r>
      <w:r w:rsidRPr="007E2950">
        <w:rPr>
          <w:rFonts w:ascii="Times New Roman" w:hAnsi="Times New Roman" w:cs="Times New Roman"/>
          <w:sz w:val="28"/>
          <w:szCs w:val="28"/>
        </w:rPr>
        <w:t xml:space="preserve"> – скорость, м/с;</w:t>
      </w:r>
    </w:p>
    <w:p w14:paraId="7B5CAE04" w14:textId="77777777" w:rsidR="00163AD7" w:rsidRDefault="00163AD7" w:rsidP="00163AD7">
      <w:pPr>
        <w:ind w:firstLine="567"/>
        <w:rPr>
          <w:rFonts w:ascii="Times New Roman" w:hAnsi="Times New Roman" w:cs="Times New Roman"/>
          <w:sz w:val="28"/>
          <w:szCs w:val="28"/>
        </w:rPr>
      </w:pPr>
      <w:r w:rsidRPr="00DB6616">
        <w:rPr>
          <w:rFonts w:ascii="Times New Roman" w:hAnsi="Times New Roman" w:cs="Times New Roman"/>
          <w:sz w:val="28"/>
          <w:szCs w:val="28"/>
        </w:rPr>
        <w:t>х – влагосодержание, кг/кг;</w:t>
      </w:r>
    </w:p>
    <w:p w14:paraId="2D8CBBCD" w14:textId="77777777" w:rsidR="00163AD7" w:rsidRPr="007E2950" w:rsidRDefault="00163AD7" w:rsidP="00163AD7">
      <w:pPr>
        <w:ind w:firstLine="567"/>
        <w:rPr>
          <w:rFonts w:ascii="Times New Roman" w:hAnsi="Times New Roman" w:cs="Times New Roman"/>
          <w:sz w:val="28"/>
          <w:szCs w:val="28"/>
        </w:rPr>
      </w:pPr>
      <w:r w:rsidRPr="007E2950">
        <w:rPr>
          <w:rFonts w:ascii="Times New Roman" w:hAnsi="Times New Roman" w:cs="Times New Roman"/>
          <w:sz w:val="28"/>
          <w:szCs w:val="28"/>
        </w:rPr>
        <w:sym w:font="Symbol" w:char="0061"/>
      </w:r>
      <w:r w:rsidRPr="007E2950">
        <w:rPr>
          <w:rFonts w:ascii="Times New Roman" w:hAnsi="Times New Roman" w:cs="Times New Roman"/>
          <w:sz w:val="28"/>
          <w:szCs w:val="28"/>
        </w:rPr>
        <w:t xml:space="preserve"> – угол, град; коэффициент;</w:t>
      </w:r>
    </w:p>
    <w:p w14:paraId="0B0D7421" w14:textId="77777777" w:rsidR="00163AD7" w:rsidRDefault="00163AD7" w:rsidP="00163AD7">
      <w:pPr>
        <w:widowControl w:val="0"/>
        <w:ind w:firstLine="567"/>
        <w:rPr>
          <w:rFonts w:ascii="Times New Roman" w:hAnsi="Times New Roman" w:cs="Times New Roman"/>
          <w:sz w:val="28"/>
          <w:szCs w:val="28"/>
          <w:lang w:val="kk-KZ"/>
        </w:rPr>
      </w:pPr>
      <w:r w:rsidRPr="007E2950">
        <w:rPr>
          <w:rFonts w:ascii="Times New Roman" w:hAnsi="Times New Roman" w:cs="Times New Roman"/>
          <w:sz w:val="28"/>
          <w:szCs w:val="28"/>
        </w:rPr>
        <w:sym w:font="Symbol" w:char="F062"/>
      </w:r>
      <w:r w:rsidRPr="007E2950">
        <w:rPr>
          <w:rFonts w:ascii="Times New Roman" w:hAnsi="Times New Roman" w:cs="Times New Roman"/>
          <w:sz w:val="28"/>
          <w:szCs w:val="28"/>
        </w:rPr>
        <w:t xml:space="preserve"> –  коэффициент массоотдачи, м/с;</w:t>
      </w:r>
      <w:r w:rsidRPr="007E2950">
        <w:rPr>
          <w:rFonts w:ascii="Times New Roman" w:hAnsi="Times New Roman" w:cs="Times New Roman"/>
          <w:sz w:val="28"/>
          <w:szCs w:val="28"/>
          <w:lang w:val="kk-KZ"/>
        </w:rPr>
        <w:t xml:space="preserve"> угол, град;</w:t>
      </w:r>
    </w:p>
    <w:p w14:paraId="1E2CC280" w14:textId="77777777" w:rsidR="00163AD7" w:rsidRPr="007E2950" w:rsidRDefault="00163AD7" w:rsidP="00163AD7">
      <w:pPr>
        <w:widowControl w:val="0"/>
        <w:ind w:firstLine="567"/>
        <w:rPr>
          <w:rFonts w:ascii="Times New Roman" w:hAnsi="Times New Roman" w:cs="Times New Roman"/>
          <w:sz w:val="28"/>
          <w:szCs w:val="28"/>
          <w:lang w:val="kk-KZ" w:eastAsia="ko-KR"/>
        </w:rPr>
      </w:pPr>
      <w:r w:rsidRPr="00FE79F4">
        <w:rPr>
          <w:rFonts w:ascii="Times New Roman" w:hAnsi="Times New Roman" w:cs="Times New Roman"/>
          <w:sz w:val="28"/>
          <w:szCs w:val="28"/>
          <w:lang w:val="kk-KZ" w:eastAsia="ko-KR"/>
        </w:rPr>
        <w:t>γ – удельный вес, Н/м</w:t>
      </w:r>
      <w:r w:rsidRPr="00FE79F4">
        <w:rPr>
          <w:rFonts w:ascii="Times New Roman" w:hAnsi="Times New Roman" w:cs="Times New Roman"/>
          <w:sz w:val="28"/>
          <w:szCs w:val="28"/>
          <w:vertAlign w:val="superscript"/>
          <w:lang w:val="kk-KZ" w:eastAsia="ko-KR"/>
        </w:rPr>
        <w:t>3</w:t>
      </w:r>
      <w:r w:rsidRPr="00FE79F4">
        <w:rPr>
          <w:rFonts w:ascii="Times New Roman" w:hAnsi="Times New Roman" w:cs="Times New Roman"/>
          <w:sz w:val="28"/>
          <w:szCs w:val="28"/>
          <w:lang w:val="kk-KZ" w:eastAsia="ko-KR"/>
        </w:rPr>
        <w:t>;</w:t>
      </w:r>
    </w:p>
    <w:p w14:paraId="362E57EE" w14:textId="77777777" w:rsidR="00163AD7" w:rsidRPr="007E2950" w:rsidRDefault="00163AD7" w:rsidP="00163AD7">
      <w:pPr>
        <w:widowControl w:val="0"/>
        <w:ind w:firstLine="567"/>
        <w:rPr>
          <w:rFonts w:ascii="Times New Roman" w:hAnsi="Times New Roman" w:cs="Times New Roman"/>
          <w:sz w:val="28"/>
          <w:szCs w:val="28"/>
        </w:rPr>
      </w:pPr>
      <w:r w:rsidRPr="007E2950">
        <w:rPr>
          <w:rFonts w:ascii="Times New Roman" w:hAnsi="Times New Roman" w:cs="Times New Roman"/>
          <w:sz w:val="28"/>
          <w:szCs w:val="28"/>
        </w:rPr>
        <w:sym w:font="Symbol" w:char="F064"/>
      </w:r>
      <w:r w:rsidRPr="007E2950">
        <w:rPr>
          <w:rFonts w:ascii="Times New Roman" w:hAnsi="Times New Roman" w:cs="Times New Roman"/>
          <w:sz w:val="28"/>
          <w:szCs w:val="28"/>
        </w:rPr>
        <w:t xml:space="preserve">  – толщина, м;   </w:t>
      </w:r>
    </w:p>
    <w:p w14:paraId="2AF01E7A" w14:textId="77777777" w:rsidR="00163AD7" w:rsidRDefault="00163AD7" w:rsidP="00163AD7">
      <w:pPr>
        <w:ind w:firstLine="567"/>
        <w:rPr>
          <w:rFonts w:ascii="Times New Roman" w:hAnsi="Times New Roman" w:cs="Times New Roman"/>
          <w:sz w:val="28"/>
          <w:szCs w:val="28"/>
        </w:rPr>
      </w:pPr>
      <w:r w:rsidRPr="007E2950">
        <w:rPr>
          <w:rFonts w:ascii="Times New Roman" w:hAnsi="Times New Roman" w:cs="Times New Roman"/>
          <w:sz w:val="28"/>
          <w:szCs w:val="28"/>
        </w:rPr>
        <w:sym w:font="Symbol" w:char="F065"/>
      </w:r>
      <w:r w:rsidRPr="007E2950">
        <w:rPr>
          <w:rFonts w:ascii="Times New Roman" w:hAnsi="Times New Roman" w:cs="Times New Roman"/>
          <w:sz w:val="28"/>
          <w:szCs w:val="28"/>
        </w:rPr>
        <w:t xml:space="preserve">  – порозность;</w:t>
      </w:r>
      <w:r>
        <w:rPr>
          <w:rFonts w:ascii="Times New Roman" w:hAnsi="Times New Roman" w:cs="Times New Roman"/>
          <w:sz w:val="28"/>
          <w:szCs w:val="28"/>
        </w:rPr>
        <w:t xml:space="preserve"> </w:t>
      </w:r>
    </w:p>
    <w:p w14:paraId="58CE0011" w14:textId="77777777" w:rsidR="00163AD7" w:rsidRPr="007E2950" w:rsidRDefault="00163AD7" w:rsidP="00163AD7">
      <w:pPr>
        <w:widowControl w:val="0"/>
        <w:ind w:firstLine="567"/>
        <w:rPr>
          <w:rFonts w:ascii="Times New Roman" w:hAnsi="Times New Roman" w:cs="Times New Roman"/>
          <w:sz w:val="28"/>
          <w:szCs w:val="28"/>
        </w:rPr>
      </w:pPr>
      <w:r w:rsidRPr="007E2950">
        <w:rPr>
          <w:rFonts w:ascii="Times New Roman" w:hAnsi="Times New Roman" w:cs="Times New Roman"/>
          <w:sz w:val="28"/>
          <w:szCs w:val="28"/>
        </w:rPr>
        <w:sym w:font="Symbol" w:char="F071"/>
      </w:r>
      <w:r w:rsidRPr="007E2950">
        <w:rPr>
          <w:rFonts w:ascii="Times New Roman" w:hAnsi="Times New Roman" w:cs="Times New Roman"/>
          <w:sz w:val="28"/>
          <w:szCs w:val="28"/>
        </w:rPr>
        <w:t xml:space="preserve">  – коэффициент, учитывающий степень взаимодействия вихрей; </w:t>
      </w:r>
    </w:p>
    <w:p w14:paraId="71E56C88" w14:textId="77777777" w:rsidR="00163AD7" w:rsidRPr="007E2950" w:rsidRDefault="00163AD7" w:rsidP="00163AD7">
      <w:pPr>
        <w:ind w:firstLine="567"/>
        <w:rPr>
          <w:rFonts w:ascii="Times New Roman" w:hAnsi="Times New Roman" w:cs="Times New Roman"/>
          <w:sz w:val="28"/>
          <w:szCs w:val="28"/>
        </w:rPr>
      </w:pPr>
      <w:r w:rsidRPr="007E2950">
        <w:rPr>
          <w:rFonts w:ascii="Times New Roman" w:hAnsi="Times New Roman" w:cs="Times New Roman"/>
          <w:sz w:val="28"/>
          <w:szCs w:val="28"/>
        </w:rPr>
        <w:sym w:font="Symbol" w:char="F06C"/>
      </w:r>
      <w:r w:rsidRPr="007E2950">
        <w:rPr>
          <w:rFonts w:ascii="Times New Roman" w:hAnsi="Times New Roman" w:cs="Times New Roman"/>
          <w:sz w:val="28"/>
          <w:szCs w:val="28"/>
        </w:rPr>
        <w:t xml:space="preserve"> – коэффициент трения; расстояние, м;</w:t>
      </w:r>
    </w:p>
    <w:p w14:paraId="09818DE1" w14:textId="77777777" w:rsidR="00163AD7" w:rsidRPr="007E2950" w:rsidRDefault="00163AD7" w:rsidP="00163AD7">
      <w:pPr>
        <w:widowControl w:val="0"/>
        <w:ind w:firstLine="567"/>
        <w:rPr>
          <w:rFonts w:ascii="Times New Roman" w:hAnsi="Times New Roman" w:cs="Times New Roman"/>
          <w:sz w:val="28"/>
          <w:szCs w:val="28"/>
        </w:rPr>
      </w:pPr>
      <w:r w:rsidRPr="007E2950">
        <w:rPr>
          <w:rFonts w:ascii="Times New Roman" w:hAnsi="Times New Roman" w:cs="Times New Roman"/>
          <w:sz w:val="28"/>
          <w:szCs w:val="28"/>
        </w:rPr>
        <w:sym w:font="Symbol" w:char="F06D"/>
      </w:r>
      <w:r w:rsidRPr="007E2950">
        <w:rPr>
          <w:rFonts w:ascii="Times New Roman" w:hAnsi="Times New Roman" w:cs="Times New Roman"/>
          <w:sz w:val="28"/>
          <w:szCs w:val="28"/>
        </w:rPr>
        <w:t xml:space="preserve">  – коэффициент динамической вязкости, Па</w:t>
      </w:r>
      <w:r w:rsidRPr="007E2950">
        <w:rPr>
          <w:rFonts w:ascii="Times New Roman" w:hAnsi="Times New Roman" w:cs="Times New Roman"/>
          <w:sz w:val="28"/>
          <w:szCs w:val="28"/>
        </w:rPr>
        <w:sym w:font="Symbol" w:char="F0D7"/>
      </w:r>
      <w:r w:rsidRPr="007E2950">
        <w:rPr>
          <w:rFonts w:ascii="Times New Roman" w:hAnsi="Times New Roman" w:cs="Times New Roman"/>
          <w:sz w:val="28"/>
          <w:szCs w:val="28"/>
        </w:rPr>
        <w:t>с; коэффициент;</w:t>
      </w:r>
    </w:p>
    <w:p w14:paraId="4A2C9694" w14:textId="77777777" w:rsidR="00163AD7" w:rsidRPr="007E2950" w:rsidRDefault="00163AD7" w:rsidP="00163AD7">
      <w:pPr>
        <w:widowControl w:val="0"/>
        <w:ind w:firstLine="567"/>
        <w:rPr>
          <w:rFonts w:ascii="Times New Roman" w:hAnsi="Times New Roman" w:cs="Times New Roman"/>
          <w:sz w:val="28"/>
          <w:szCs w:val="28"/>
        </w:rPr>
      </w:pPr>
      <w:r w:rsidRPr="007E2950">
        <w:rPr>
          <w:rFonts w:ascii="Times New Roman" w:hAnsi="Times New Roman" w:cs="Times New Roman"/>
          <w:sz w:val="28"/>
          <w:szCs w:val="28"/>
        </w:rPr>
        <w:sym w:font="Symbol" w:char="F06E"/>
      </w:r>
      <w:r w:rsidRPr="007E2950">
        <w:rPr>
          <w:rFonts w:ascii="Times New Roman" w:hAnsi="Times New Roman" w:cs="Times New Roman"/>
          <w:sz w:val="28"/>
          <w:szCs w:val="28"/>
        </w:rPr>
        <w:t xml:space="preserve">  – коэффициент кинематической вязкости, м</w:t>
      </w:r>
      <w:r w:rsidRPr="007E2950">
        <w:rPr>
          <w:rFonts w:ascii="Times New Roman" w:hAnsi="Times New Roman" w:cs="Times New Roman"/>
          <w:sz w:val="28"/>
          <w:szCs w:val="28"/>
          <w:vertAlign w:val="superscript"/>
        </w:rPr>
        <w:t>2</w:t>
      </w:r>
      <w:r w:rsidRPr="007E2950">
        <w:rPr>
          <w:rFonts w:ascii="Times New Roman" w:hAnsi="Times New Roman" w:cs="Times New Roman"/>
          <w:sz w:val="28"/>
          <w:szCs w:val="28"/>
        </w:rPr>
        <w:t>/с; скорость, м/с;</w:t>
      </w:r>
    </w:p>
    <w:p w14:paraId="2B997B31" w14:textId="77777777" w:rsidR="00163AD7" w:rsidRPr="007E2950" w:rsidRDefault="00163AD7" w:rsidP="00163AD7">
      <w:pPr>
        <w:widowControl w:val="0"/>
        <w:ind w:firstLine="567"/>
        <w:rPr>
          <w:rFonts w:ascii="Times New Roman" w:hAnsi="Times New Roman" w:cs="Times New Roman"/>
          <w:sz w:val="28"/>
          <w:szCs w:val="28"/>
        </w:rPr>
      </w:pPr>
      <w:r w:rsidRPr="007E2950">
        <w:rPr>
          <w:rFonts w:ascii="Times New Roman" w:hAnsi="Times New Roman" w:cs="Times New Roman"/>
          <w:sz w:val="28"/>
          <w:szCs w:val="28"/>
        </w:rPr>
        <w:sym w:font="Symbol" w:char="F078"/>
      </w:r>
      <w:r w:rsidRPr="007E2950">
        <w:rPr>
          <w:rFonts w:ascii="Times New Roman" w:hAnsi="Times New Roman" w:cs="Times New Roman"/>
          <w:sz w:val="28"/>
          <w:szCs w:val="28"/>
        </w:rPr>
        <w:t xml:space="preserve">  – коэффициент сопротивления; </w:t>
      </w:r>
    </w:p>
    <w:p w14:paraId="3A17CEF5" w14:textId="77777777" w:rsidR="00163AD7" w:rsidRPr="007E2950" w:rsidRDefault="00163AD7" w:rsidP="00163AD7">
      <w:pPr>
        <w:widowControl w:val="0"/>
        <w:ind w:firstLine="567"/>
        <w:rPr>
          <w:rFonts w:ascii="Times New Roman" w:hAnsi="Times New Roman" w:cs="Times New Roman"/>
          <w:sz w:val="28"/>
          <w:szCs w:val="28"/>
        </w:rPr>
      </w:pPr>
      <w:r w:rsidRPr="007E2950">
        <w:rPr>
          <w:rFonts w:ascii="Times New Roman" w:hAnsi="Times New Roman" w:cs="Times New Roman"/>
          <w:sz w:val="28"/>
          <w:szCs w:val="28"/>
        </w:rPr>
        <w:sym w:font="Symbol" w:char="F072"/>
      </w:r>
      <w:r w:rsidRPr="007E2950">
        <w:rPr>
          <w:rFonts w:ascii="Times New Roman" w:hAnsi="Times New Roman" w:cs="Times New Roman"/>
          <w:sz w:val="28"/>
          <w:szCs w:val="28"/>
        </w:rPr>
        <w:t xml:space="preserve">  – плотность, кг/м</w:t>
      </w:r>
      <w:r w:rsidRPr="007E2950">
        <w:rPr>
          <w:rFonts w:ascii="Times New Roman" w:hAnsi="Times New Roman" w:cs="Times New Roman"/>
          <w:sz w:val="28"/>
          <w:szCs w:val="28"/>
          <w:vertAlign w:val="superscript"/>
        </w:rPr>
        <w:t>3</w:t>
      </w:r>
      <w:r w:rsidRPr="007E2950">
        <w:rPr>
          <w:rFonts w:ascii="Times New Roman" w:hAnsi="Times New Roman" w:cs="Times New Roman"/>
          <w:sz w:val="28"/>
          <w:szCs w:val="28"/>
        </w:rPr>
        <w:t>;</w:t>
      </w:r>
    </w:p>
    <w:p w14:paraId="3E6B63C5" w14:textId="77777777" w:rsidR="00163AD7" w:rsidRPr="007E2950" w:rsidRDefault="00163AD7" w:rsidP="00163AD7">
      <w:pPr>
        <w:widowControl w:val="0"/>
        <w:ind w:firstLine="567"/>
        <w:rPr>
          <w:rFonts w:ascii="Times New Roman" w:hAnsi="Times New Roman" w:cs="Times New Roman"/>
          <w:sz w:val="28"/>
          <w:szCs w:val="28"/>
        </w:rPr>
      </w:pPr>
      <w:r w:rsidRPr="007E2950">
        <w:rPr>
          <w:rFonts w:ascii="Times New Roman" w:hAnsi="Times New Roman" w:cs="Times New Roman"/>
          <w:sz w:val="28"/>
          <w:szCs w:val="28"/>
        </w:rPr>
        <w:sym w:font="Symbol" w:char="F073"/>
      </w:r>
      <w:r w:rsidRPr="007E2950">
        <w:rPr>
          <w:rFonts w:ascii="Times New Roman" w:hAnsi="Times New Roman" w:cs="Times New Roman"/>
          <w:sz w:val="28"/>
          <w:szCs w:val="28"/>
        </w:rPr>
        <w:t xml:space="preserve">  – поверхностное натяжение, Н/м;</w:t>
      </w:r>
    </w:p>
    <w:p w14:paraId="38DF6372" w14:textId="77777777" w:rsidR="00163AD7" w:rsidRPr="006430CD" w:rsidRDefault="00163AD7" w:rsidP="00163AD7">
      <w:pPr>
        <w:widowControl w:val="0"/>
        <w:ind w:firstLine="567"/>
        <w:rPr>
          <w:rFonts w:ascii="Times New Roman" w:hAnsi="Times New Roman" w:cs="Times New Roman"/>
          <w:sz w:val="28"/>
          <w:szCs w:val="28"/>
        </w:rPr>
      </w:pPr>
      <w:r w:rsidRPr="007E2950">
        <w:rPr>
          <w:rFonts w:ascii="Times New Roman" w:hAnsi="Times New Roman" w:cs="Times New Roman"/>
          <w:sz w:val="28"/>
          <w:szCs w:val="28"/>
        </w:rPr>
        <w:lastRenderedPageBreak/>
        <w:sym w:font="Symbol" w:char="F074"/>
      </w:r>
      <w:r w:rsidRPr="007E2950">
        <w:rPr>
          <w:rFonts w:ascii="Times New Roman" w:hAnsi="Times New Roman" w:cs="Times New Roman"/>
          <w:sz w:val="28"/>
          <w:szCs w:val="28"/>
        </w:rPr>
        <w:t xml:space="preserve"> </w:t>
      </w:r>
      <w:r w:rsidRPr="006430CD">
        <w:rPr>
          <w:rFonts w:ascii="Times New Roman" w:hAnsi="Times New Roman" w:cs="Times New Roman"/>
          <w:sz w:val="28"/>
          <w:szCs w:val="28"/>
        </w:rPr>
        <w:t xml:space="preserve"> – время, с;  </w:t>
      </w:r>
    </w:p>
    <w:p w14:paraId="6CF6CEF3" w14:textId="77777777" w:rsidR="00163AD7" w:rsidRPr="006430CD" w:rsidRDefault="00163AD7" w:rsidP="00163AD7">
      <w:pPr>
        <w:ind w:firstLine="567"/>
        <w:rPr>
          <w:rFonts w:ascii="Times New Roman" w:hAnsi="Times New Roman" w:cs="Times New Roman"/>
          <w:sz w:val="28"/>
          <w:szCs w:val="28"/>
        </w:rPr>
      </w:pPr>
      <w:r w:rsidRPr="006430CD">
        <w:rPr>
          <w:rFonts w:ascii="Times New Roman" w:hAnsi="Times New Roman" w:cs="Times New Roman"/>
          <w:sz w:val="28"/>
          <w:szCs w:val="28"/>
        </w:rPr>
        <w:sym w:font="Symbol" w:char="F06A"/>
      </w:r>
      <w:r w:rsidRPr="006430CD">
        <w:rPr>
          <w:rFonts w:ascii="Times New Roman" w:hAnsi="Times New Roman" w:cs="Times New Roman"/>
          <w:sz w:val="28"/>
          <w:szCs w:val="28"/>
        </w:rPr>
        <w:t xml:space="preserve">  – газосодержание, м</w:t>
      </w:r>
      <w:r w:rsidRPr="006430CD">
        <w:rPr>
          <w:rFonts w:ascii="Times New Roman" w:hAnsi="Times New Roman" w:cs="Times New Roman"/>
          <w:sz w:val="28"/>
          <w:szCs w:val="28"/>
          <w:vertAlign w:val="superscript"/>
        </w:rPr>
        <w:t>3</w:t>
      </w:r>
      <w:r w:rsidRPr="006430CD">
        <w:rPr>
          <w:rFonts w:ascii="Times New Roman" w:hAnsi="Times New Roman" w:cs="Times New Roman"/>
          <w:sz w:val="28"/>
          <w:szCs w:val="28"/>
        </w:rPr>
        <w:t>/м</w:t>
      </w:r>
      <w:r w:rsidRPr="006430CD">
        <w:rPr>
          <w:rFonts w:ascii="Times New Roman" w:hAnsi="Times New Roman" w:cs="Times New Roman"/>
          <w:sz w:val="28"/>
          <w:szCs w:val="28"/>
          <w:vertAlign w:val="superscript"/>
        </w:rPr>
        <w:t>3</w:t>
      </w:r>
      <w:r w:rsidRPr="006430CD">
        <w:rPr>
          <w:rFonts w:ascii="Times New Roman" w:hAnsi="Times New Roman" w:cs="Times New Roman"/>
          <w:sz w:val="28"/>
          <w:szCs w:val="28"/>
        </w:rPr>
        <w:t>;</w:t>
      </w:r>
    </w:p>
    <w:p w14:paraId="536E2581" w14:textId="77777777" w:rsidR="00163AD7" w:rsidRPr="006430CD" w:rsidRDefault="00163AD7" w:rsidP="00163AD7">
      <w:pPr>
        <w:ind w:firstLine="567"/>
        <w:rPr>
          <w:rFonts w:ascii="Times New Roman" w:hAnsi="Times New Roman" w:cs="Times New Roman"/>
          <w:sz w:val="28"/>
          <w:szCs w:val="28"/>
        </w:rPr>
      </w:pPr>
      <w:r w:rsidRPr="006430CD">
        <w:rPr>
          <w:rFonts w:ascii="Times New Roman" w:hAnsi="Times New Roman" w:cs="Times New Roman"/>
          <w:sz w:val="28"/>
          <w:szCs w:val="28"/>
        </w:rPr>
        <w:sym w:font="Symbol" w:char="F079"/>
      </w:r>
      <w:r w:rsidRPr="006430CD">
        <w:rPr>
          <w:rFonts w:ascii="Times New Roman" w:hAnsi="Times New Roman" w:cs="Times New Roman"/>
          <w:sz w:val="28"/>
          <w:szCs w:val="28"/>
        </w:rPr>
        <w:t xml:space="preserve"> – координата;</w:t>
      </w:r>
    </w:p>
    <w:p w14:paraId="43A1AEFD" w14:textId="77777777" w:rsidR="00163AD7" w:rsidRPr="006430CD" w:rsidRDefault="00163AD7" w:rsidP="00163AD7">
      <w:pPr>
        <w:ind w:firstLine="567"/>
        <w:rPr>
          <w:rFonts w:ascii="Times New Roman" w:hAnsi="Times New Roman" w:cs="Times New Roman"/>
          <w:sz w:val="28"/>
          <w:szCs w:val="28"/>
        </w:rPr>
      </w:pPr>
      <w:r w:rsidRPr="006430CD">
        <w:rPr>
          <w:rFonts w:ascii="Times New Roman" w:hAnsi="Times New Roman" w:cs="Times New Roman"/>
          <w:sz w:val="28"/>
          <w:szCs w:val="28"/>
        </w:rPr>
        <w:sym w:font="Symbol" w:char="F077"/>
      </w:r>
      <w:r w:rsidRPr="006430CD">
        <w:rPr>
          <w:rFonts w:ascii="Times New Roman" w:hAnsi="Times New Roman" w:cs="Times New Roman"/>
          <w:sz w:val="28"/>
          <w:szCs w:val="28"/>
        </w:rPr>
        <w:t xml:space="preserve"> –частота вращения, с</w:t>
      </w:r>
      <w:r w:rsidRPr="006430CD">
        <w:rPr>
          <w:rFonts w:ascii="Times New Roman" w:hAnsi="Times New Roman" w:cs="Times New Roman"/>
          <w:sz w:val="28"/>
          <w:szCs w:val="28"/>
          <w:vertAlign w:val="superscript"/>
        </w:rPr>
        <w:t>-1</w:t>
      </w:r>
      <w:r w:rsidRPr="006430CD">
        <w:rPr>
          <w:rFonts w:ascii="Times New Roman" w:hAnsi="Times New Roman" w:cs="Times New Roman"/>
          <w:sz w:val="28"/>
          <w:szCs w:val="28"/>
        </w:rPr>
        <w:t>;</w:t>
      </w:r>
    </w:p>
    <w:p w14:paraId="2CC2F3AE" w14:textId="77777777" w:rsidR="00163AD7" w:rsidRPr="006430CD" w:rsidRDefault="00163AD7" w:rsidP="00163AD7">
      <w:pPr>
        <w:ind w:firstLine="567"/>
        <w:rPr>
          <w:rFonts w:ascii="Times New Roman" w:hAnsi="Times New Roman" w:cs="Times New Roman"/>
          <w:sz w:val="28"/>
          <w:szCs w:val="28"/>
        </w:rPr>
      </w:pPr>
    </w:p>
    <w:p w14:paraId="5734BBED"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Числа:</w:t>
      </w:r>
    </w:p>
    <w:p w14:paraId="1D1A4F90" w14:textId="77777777" w:rsidR="00163AD7" w:rsidRPr="006430CD" w:rsidRDefault="00163AD7" w:rsidP="00163AD7">
      <w:pPr>
        <w:rPr>
          <w:rFonts w:ascii="Times New Roman" w:hAnsi="Times New Roman" w:cs="Times New Roman"/>
          <w:sz w:val="28"/>
          <w:szCs w:val="28"/>
        </w:rPr>
      </w:pPr>
    </w:p>
    <w:p w14:paraId="156B0056" w14:textId="77777777" w:rsidR="00163AD7" w:rsidRPr="006430CD" w:rsidRDefault="00163AD7" w:rsidP="00163AD7">
      <w:pPr>
        <w:ind w:firstLine="567"/>
        <w:rPr>
          <w:rFonts w:ascii="Times New Roman" w:hAnsi="Times New Roman" w:cs="Times New Roman"/>
          <w:sz w:val="28"/>
          <w:szCs w:val="28"/>
        </w:rPr>
      </w:pPr>
      <w:r w:rsidRPr="006430CD">
        <w:rPr>
          <w:rFonts w:ascii="Times New Roman" w:hAnsi="Times New Roman" w:cs="Times New Roman"/>
          <w:position w:val="-24"/>
          <w:sz w:val="28"/>
          <w:szCs w:val="28"/>
        </w:rPr>
        <w:object w:dxaOrig="1140" w:dyaOrig="620" w14:anchorId="44E98B7A">
          <v:shape id="_x0000_i1026" type="#_x0000_t75" style="width:57.75pt;height:30pt" o:ole="">
            <v:imagedata r:id="rId12" o:title=""/>
          </v:shape>
          <o:OLEObject Type="Embed" ProgID="Equation.3" ShapeID="_x0000_i1026" DrawAspect="Content" ObjectID="_1837068525" r:id="rId13"/>
        </w:object>
      </w:r>
      <w:r w:rsidRPr="006430CD">
        <w:rPr>
          <w:rFonts w:ascii="Times New Roman" w:hAnsi="Times New Roman" w:cs="Times New Roman"/>
          <w:sz w:val="28"/>
          <w:szCs w:val="28"/>
        </w:rPr>
        <w:t xml:space="preserve"> – Рейнольдса;</w:t>
      </w:r>
    </w:p>
    <w:p w14:paraId="44F89F7C" w14:textId="77777777" w:rsidR="00163AD7" w:rsidRPr="006430CD" w:rsidRDefault="00163AD7" w:rsidP="00163AD7">
      <w:pPr>
        <w:ind w:firstLine="567"/>
        <w:rPr>
          <w:rFonts w:ascii="Times New Roman" w:hAnsi="Times New Roman" w:cs="Times New Roman"/>
          <w:color w:val="000000"/>
          <w:sz w:val="28"/>
          <w:szCs w:val="28"/>
        </w:rPr>
      </w:pPr>
      <w:r w:rsidRPr="006430CD">
        <w:rPr>
          <w:rFonts w:ascii="Times New Roman" w:hAnsi="Times New Roman" w:cs="Times New Roman"/>
          <w:iCs/>
          <w:color w:val="000000"/>
          <w:position w:val="-24"/>
          <w:sz w:val="28"/>
          <w:szCs w:val="28"/>
        </w:rPr>
        <w:object w:dxaOrig="1260" w:dyaOrig="660" w14:anchorId="4E98AAE6">
          <v:shape id="_x0000_i1027" type="#_x0000_t75" style="width:61.5pt;height:33.75pt" o:ole="">
            <v:imagedata r:id="rId14" o:title=""/>
          </v:shape>
          <o:OLEObject Type="Embed" ProgID="Equation.3" ShapeID="_x0000_i1027" DrawAspect="Content" ObjectID="_1837068526" r:id="rId15"/>
        </w:object>
      </w:r>
      <w:r w:rsidRPr="006430CD">
        <w:rPr>
          <w:rFonts w:ascii="Times New Roman" w:hAnsi="Times New Roman" w:cs="Times New Roman"/>
          <w:sz w:val="28"/>
          <w:szCs w:val="28"/>
        </w:rPr>
        <w:t>–</w:t>
      </w:r>
      <w:r w:rsidRPr="006430CD">
        <w:rPr>
          <w:rFonts w:ascii="Times New Roman" w:hAnsi="Times New Roman" w:cs="Times New Roman"/>
          <w:iCs/>
          <w:color w:val="000000"/>
          <w:sz w:val="28"/>
          <w:szCs w:val="28"/>
          <w:lang w:val="kk-KZ"/>
        </w:rPr>
        <w:t xml:space="preserve"> </w:t>
      </w:r>
      <w:r w:rsidRPr="006430CD">
        <w:rPr>
          <w:rFonts w:ascii="Times New Roman" w:hAnsi="Times New Roman" w:cs="Times New Roman"/>
          <w:color w:val="000000"/>
          <w:sz w:val="28"/>
          <w:szCs w:val="28"/>
        </w:rPr>
        <w:t>Вебера;</w:t>
      </w:r>
    </w:p>
    <w:p w14:paraId="110B3363" w14:textId="3F5BC1D3" w:rsidR="00163AD7" w:rsidRPr="006430CD" w:rsidRDefault="00163AD7" w:rsidP="00163AD7">
      <w:pPr>
        <w:ind w:firstLine="567"/>
        <w:rPr>
          <w:rFonts w:ascii="Times New Roman" w:hAnsi="Times New Roman" w:cs="Times New Roman"/>
          <w:sz w:val="28"/>
          <w:szCs w:val="28"/>
        </w:rPr>
      </w:pPr>
      <w:r w:rsidRPr="006430CD">
        <w:rPr>
          <w:rFonts w:ascii="Times New R Kaz" w:eastAsia="Times New Roman" w:hAnsi="Times New R Kaz" w:cs="Times New Roman"/>
          <w:position w:val="-24"/>
          <w:sz w:val="28"/>
          <w:szCs w:val="28"/>
          <w:lang w:eastAsia="ru-RU"/>
        </w:rPr>
        <w:object w:dxaOrig="780" w:dyaOrig="624" w14:anchorId="51E122C1">
          <v:shape id="_x0000_i1028" type="#_x0000_t75" style="width:38.25pt;height:31.5pt" o:ole="">
            <v:imagedata r:id="rId16" o:title=""/>
          </v:shape>
          <o:OLEObject Type="Embed" ProgID="Equation.3" ShapeID="_x0000_i1028" DrawAspect="Content" ObjectID="_1837068527" r:id="rId17"/>
        </w:object>
      </w:r>
      <w:r w:rsidRPr="006430CD">
        <w:rPr>
          <w:rFonts w:ascii="Times New Roman" w:hAnsi="Times New Roman" w:cs="Times New Roman"/>
          <w:sz w:val="28"/>
          <w:szCs w:val="28"/>
        </w:rPr>
        <w:t>– Шмидта</w:t>
      </w:r>
      <w:r w:rsidR="0056676A" w:rsidRPr="006430CD">
        <w:rPr>
          <w:rFonts w:ascii="Times New Roman" w:hAnsi="Times New Roman" w:cs="Times New Roman"/>
          <w:sz w:val="28"/>
          <w:szCs w:val="28"/>
        </w:rPr>
        <w:t>;</w:t>
      </w:r>
    </w:p>
    <w:p w14:paraId="75BF208C" w14:textId="31708ADB" w:rsidR="00163AD7" w:rsidRPr="006430CD" w:rsidRDefault="00B1651B" w:rsidP="00163AD7">
      <w:pPr>
        <w:ind w:firstLine="567"/>
        <w:rPr>
          <w:rFonts w:ascii="Times New Roman" w:hAnsi="Times New Roman" w:cs="Times New Roman"/>
          <w:sz w:val="28"/>
          <w:szCs w:val="28"/>
        </w:rPr>
      </w:pPr>
      <w:r w:rsidRPr="006430CD">
        <w:rPr>
          <w:rFonts w:ascii="Times New R Kaz" w:eastAsia="Times New Roman" w:hAnsi="Times New R Kaz" w:cs="Times New Roman"/>
          <w:position w:val="-30"/>
          <w:sz w:val="28"/>
          <w:szCs w:val="28"/>
          <w:lang w:eastAsia="ru-RU"/>
        </w:rPr>
        <w:object w:dxaOrig="1219" w:dyaOrig="680" w14:anchorId="489B6766">
          <v:shape id="_x0000_i1029" type="#_x0000_t75" style="width:60pt;height:33.75pt" o:ole="">
            <v:imagedata r:id="rId18" o:title=""/>
          </v:shape>
          <o:OLEObject Type="Embed" ProgID="Equation.DSMT4" ShapeID="_x0000_i1029" DrawAspect="Content" ObjectID="_1837068528" r:id="rId19"/>
        </w:object>
      </w:r>
      <w:r w:rsidR="0056676A" w:rsidRPr="006430CD">
        <w:rPr>
          <w:rFonts w:ascii="Times New Roman" w:hAnsi="Times New Roman" w:cs="Times New Roman"/>
          <w:sz w:val="28"/>
          <w:szCs w:val="28"/>
        </w:rPr>
        <w:t>–</w:t>
      </w:r>
      <w:r w:rsidRPr="006430CD">
        <w:rPr>
          <w:rFonts w:ascii="Times New Roman" w:hAnsi="Times New Roman" w:cs="Times New Roman"/>
          <w:sz w:val="28"/>
          <w:szCs w:val="28"/>
        </w:rPr>
        <w:t xml:space="preserve"> Шервуда.</w:t>
      </w:r>
    </w:p>
    <w:p w14:paraId="405094EB" w14:textId="77777777" w:rsidR="00163AD7" w:rsidRPr="006430CD" w:rsidRDefault="00163AD7" w:rsidP="00163AD7">
      <w:pPr>
        <w:ind w:firstLine="567"/>
        <w:rPr>
          <w:rFonts w:ascii="Times New Roman" w:hAnsi="Times New Roman" w:cs="Times New Roman"/>
          <w:sz w:val="28"/>
          <w:szCs w:val="28"/>
        </w:rPr>
      </w:pPr>
    </w:p>
    <w:p w14:paraId="6E6DD129"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Индексы:</w:t>
      </w:r>
    </w:p>
    <w:p w14:paraId="05FE1147" w14:textId="77777777" w:rsidR="00163AD7" w:rsidRPr="006430CD" w:rsidRDefault="00163AD7" w:rsidP="00163AD7">
      <w:pPr>
        <w:widowControl w:val="0"/>
        <w:ind w:left="426" w:hanging="426"/>
        <w:rPr>
          <w:rFonts w:ascii="Times New Roman" w:hAnsi="Times New Roman" w:cs="Times New Roman"/>
          <w:sz w:val="28"/>
          <w:szCs w:val="28"/>
        </w:rPr>
      </w:pPr>
    </w:p>
    <w:p w14:paraId="7EE97C2C"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ап – аппарат;</w:t>
      </w:r>
    </w:p>
    <w:p w14:paraId="5E4DAAB4"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в – вертикальный; вихрь;</w:t>
      </w:r>
    </w:p>
    <w:p w14:paraId="649AAC02"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вр – вращения;</w:t>
      </w:r>
    </w:p>
    <w:p w14:paraId="1CC5A2CB"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вх – входящий;</w:t>
      </w:r>
    </w:p>
    <w:p w14:paraId="650305F5"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вых – выходящий</w:t>
      </w:r>
    </w:p>
    <w:p w14:paraId="40087B65"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г – газа; горизонтальный;</w:t>
      </w:r>
    </w:p>
    <w:p w14:paraId="2072A10B"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D – диффузионный;</w:t>
      </w:r>
    </w:p>
    <w:p w14:paraId="6898E42E"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д – динамический;</w:t>
      </w:r>
    </w:p>
    <w:p w14:paraId="4C76B9F6"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ж – жидкость;</w:t>
      </w:r>
    </w:p>
    <w:p w14:paraId="01C8F8E0"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к – конечная; капля;</w:t>
      </w:r>
    </w:p>
    <w:p w14:paraId="16004913"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кр – критический;</w:t>
      </w:r>
    </w:p>
    <w:p w14:paraId="24000B03"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лоп – лопасть;</w:t>
      </w:r>
    </w:p>
    <w:p w14:paraId="30B349E8"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L – орошаемый;</w:t>
      </w:r>
    </w:p>
    <w:p w14:paraId="69271E9F"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м – молекулярный;</w:t>
      </w:r>
    </w:p>
    <w:p w14:paraId="1CCEB5B2"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н –насадка;</w:t>
      </w:r>
    </w:p>
    <w:p w14:paraId="411D31C6"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об – обода;</w:t>
      </w:r>
    </w:p>
    <w:p w14:paraId="180B570B"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 xml:space="preserve">пл – пленка; </w:t>
      </w:r>
    </w:p>
    <w:p w14:paraId="0616F9DF"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р – радиальный;</w:t>
      </w:r>
    </w:p>
    <w:p w14:paraId="3A7C8E51"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с – сопротивление; сухой;</w:t>
      </w:r>
    </w:p>
    <w:p w14:paraId="576C9D01"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lang w:val="en-US"/>
        </w:rPr>
        <w:t>s</w:t>
      </w:r>
      <w:r w:rsidRPr="006430CD">
        <w:rPr>
          <w:rFonts w:ascii="Times New Roman" w:hAnsi="Times New Roman" w:cs="Times New Roman"/>
          <w:sz w:val="28"/>
          <w:szCs w:val="28"/>
        </w:rPr>
        <w:t xml:space="preserve"> – сечение;</w:t>
      </w:r>
    </w:p>
    <w:p w14:paraId="7CD0188F"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сл – слой;</w:t>
      </w:r>
    </w:p>
    <w:p w14:paraId="564B270D"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стр – струя;</w:t>
      </w:r>
    </w:p>
    <w:p w14:paraId="1C25F65E"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ср – средний;</w:t>
      </w:r>
    </w:p>
    <w:p w14:paraId="7769230D"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тр – труба; трение;</w:t>
      </w:r>
    </w:p>
    <w:p w14:paraId="17729EB0"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э – эжекция;</w:t>
      </w:r>
    </w:p>
    <w:p w14:paraId="233E8E3F"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экв – эквивалентный;</w:t>
      </w:r>
    </w:p>
    <w:p w14:paraId="31E3C53A"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lastRenderedPageBreak/>
        <w:t>яч – ячейка.</w:t>
      </w:r>
    </w:p>
    <w:p w14:paraId="0A1220B5" w14:textId="77777777" w:rsidR="00163AD7" w:rsidRPr="006430CD" w:rsidRDefault="00163AD7" w:rsidP="00163AD7">
      <w:pPr>
        <w:widowControl w:val="0"/>
        <w:ind w:firstLine="567"/>
        <w:rPr>
          <w:rFonts w:ascii="Times New Roman" w:hAnsi="Times New Roman" w:cs="Times New Roman"/>
          <w:sz w:val="28"/>
          <w:szCs w:val="28"/>
        </w:rPr>
      </w:pPr>
    </w:p>
    <w:p w14:paraId="747D8309" w14:textId="237B7500"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Аппараты:</w:t>
      </w:r>
    </w:p>
    <w:p w14:paraId="0E18F4D2" w14:textId="77777777" w:rsidR="00163AD7" w:rsidRPr="006430CD" w:rsidRDefault="00163AD7" w:rsidP="00163AD7">
      <w:pPr>
        <w:widowControl w:val="0"/>
        <w:ind w:left="426" w:hanging="426"/>
        <w:rPr>
          <w:rFonts w:ascii="Times New Roman" w:hAnsi="Times New Roman" w:cs="Times New Roman"/>
          <w:sz w:val="28"/>
          <w:szCs w:val="28"/>
        </w:rPr>
      </w:pPr>
    </w:p>
    <w:p w14:paraId="6E74DC33" w14:textId="77777777" w:rsidR="00163AD7" w:rsidRPr="006430CD" w:rsidRDefault="00163AD7" w:rsidP="00163AD7">
      <w:pPr>
        <w:widowControl w:val="0"/>
        <w:ind w:firstLine="567"/>
        <w:rPr>
          <w:rFonts w:ascii="Times New Roman" w:hAnsi="Times New Roman" w:cs="Times New Roman"/>
          <w:sz w:val="28"/>
        </w:rPr>
      </w:pPr>
      <w:r w:rsidRPr="006430CD">
        <w:rPr>
          <w:rFonts w:ascii="Times New Roman" w:hAnsi="Times New Roman" w:cs="Times New Roman"/>
          <w:sz w:val="28"/>
        </w:rPr>
        <w:t>ВН – со взвешенной насадкой;</w:t>
      </w:r>
    </w:p>
    <w:p w14:paraId="14308E69" w14:textId="77777777" w:rsidR="00163AD7" w:rsidRPr="006430CD" w:rsidRDefault="00163AD7" w:rsidP="00163AD7">
      <w:pPr>
        <w:widowControl w:val="0"/>
        <w:ind w:firstLine="567"/>
        <w:rPr>
          <w:rFonts w:ascii="Times New Roman" w:hAnsi="Times New Roman" w:cs="Times New Roman"/>
          <w:sz w:val="28"/>
        </w:rPr>
      </w:pPr>
      <w:r w:rsidRPr="006430CD">
        <w:rPr>
          <w:rFonts w:ascii="Times New Roman" w:hAnsi="Times New Roman" w:cs="Times New Roman"/>
          <w:sz w:val="28"/>
        </w:rPr>
        <w:t>ВПЛ – с вращающейся насадкой с прямоугольными лопастями;</w:t>
      </w:r>
    </w:p>
    <w:p w14:paraId="25D40B9E" w14:textId="77777777" w:rsidR="00163AD7" w:rsidRPr="006430CD" w:rsidRDefault="00163AD7" w:rsidP="00163AD7">
      <w:pPr>
        <w:widowControl w:val="0"/>
        <w:ind w:firstLine="567"/>
        <w:rPr>
          <w:rFonts w:ascii="Times New Roman" w:hAnsi="Times New Roman" w:cs="Times New Roman"/>
          <w:sz w:val="28"/>
        </w:rPr>
      </w:pPr>
      <w:r w:rsidRPr="006430CD">
        <w:rPr>
          <w:rFonts w:ascii="Times New Roman" w:hAnsi="Times New Roman" w:cs="Times New Roman"/>
          <w:sz w:val="28"/>
        </w:rPr>
        <w:t>ПН – с подвижной насадкой;</w:t>
      </w:r>
    </w:p>
    <w:p w14:paraId="52CE6C16" w14:textId="77777777" w:rsidR="00163AD7" w:rsidRPr="006430CD" w:rsidRDefault="00163AD7" w:rsidP="00163AD7">
      <w:pPr>
        <w:widowControl w:val="0"/>
        <w:ind w:firstLine="567"/>
        <w:rPr>
          <w:rFonts w:ascii="Times New Roman" w:hAnsi="Times New Roman" w:cs="Times New Roman"/>
          <w:sz w:val="28"/>
        </w:rPr>
      </w:pPr>
      <w:r w:rsidRPr="006430CD">
        <w:rPr>
          <w:rFonts w:ascii="Times New Roman" w:hAnsi="Times New Roman" w:cs="Times New Roman"/>
          <w:sz w:val="28"/>
        </w:rPr>
        <w:t>РПН – с регулярной подвижной насадкой;</w:t>
      </w:r>
    </w:p>
    <w:p w14:paraId="541570F7" w14:textId="77777777" w:rsidR="00163AD7" w:rsidRPr="006430CD" w:rsidRDefault="00163AD7" w:rsidP="00163AD7">
      <w:pPr>
        <w:widowControl w:val="0"/>
        <w:ind w:firstLine="567"/>
        <w:rPr>
          <w:rFonts w:ascii="Times New Roman" w:hAnsi="Times New Roman" w:cs="Times New Roman"/>
          <w:sz w:val="28"/>
        </w:rPr>
      </w:pPr>
      <w:r w:rsidRPr="006430CD">
        <w:rPr>
          <w:rFonts w:ascii="Times New Roman" w:hAnsi="Times New Roman" w:cs="Times New Roman"/>
          <w:sz w:val="28"/>
        </w:rPr>
        <w:t>ФН – с фонтанирующей насадкой;</w:t>
      </w:r>
    </w:p>
    <w:p w14:paraId="559B9FED"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rPr>
        <w:t xml:space="preserve">ЦН – с циркулирующей насадкой; </w:t>
      </w:r>
    </w:p>
    <w:p w14:paraId="4E532C07" w14:textId="77777777"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РПВКв – с регулярной подвижной вращающейся пластинчатой насадкой квадратной формы;</w:t>
      </w:r>
    </w:p>
    <w:p w14:paraId="67CCD5B8" w14:textId="7BB81AB5" w:rsidR="00163AD7" w:rsidRPr="006430CD" w:rsidRDefault="00163AD7" w:rsidP="00163AD7">
      <w:pPr>
        <w:widowControl w:val="0"/>
        <w:ind w:firstLine="567"/>
        <w:rPr>
          <w:rFonts w:ascii="Times New Roman" w:hAnsi="Times New Roman" w:cs="Times New Roman"/>
          <w:sz w:val="28"/>
          <w:szCs w:val="28"/>
        </w:rPr>
      </w:pPr>
      <w:r w:rsidRPr="006430CD">
        <w:rPr>
          <w:rFonts w:ascii="Times New Roman" w:hAnsi="Times New Roman" w:cs="Times New Roman"/>
          <w:sz w:val="28"/>
          <w:szCs w:val="28"/>
        </w:rPr>
        <w:t xml:space="preserve">РПВКр - </w:t>
      </w:r>
      <w:bookmarkStart w:id="2" w:name="_Hlk201826689"/>
      <w:r w:rsidRPr="006430CD">
        <w:rPr>
          <w:rFonts w:ascii="Times New Roman" w:hAnsi="Times New Roman" w:cs="Times New Roman"/>
          <w:sz w:val="28"/>
          <w:szCs w:val="28"/>
        </w:rPr>
        <w:t>с регулярной подвижной вращающейся пластинчатой насадкой круглой формы</w:t>
      </w:r>
      <w:bookmarkEnd w:id="2"/>
      <w:r w:rsidRPr="006430CD">
        <w:rPr>
          <w:rFonts w:ascii="Times New Roman" w:hAnsi="Times New Roman" w:cs="Times New Roman"/>
          <w:sz w:val="28"/>
          <w:szCs w:val="28"/>
        </w:rPr>
        <w:t>.</w:t>
      </w:r>
    </w:p>
    <w:p w14:paraId="1E3F68E4" w14:textId="77777777" w:rsidR="00163AD7" w:rsidRPr="00C9452A" w:rsidRDefault="00163AD7" w:rsidP="00F2485B">
      <w:pPr>
        <w:ind w:firstLine="567"/>
        <w:rPr>
          <w:rFonts w:ascii="Times New Roman" w:hAnsi="Times New Roman" w:cs="Times New Roman"/>
          <w:sz w:val="28"/>
          <w:szCs w:val="28"/>
        </w:rPr>
      </w:pPr>
    </w:p>
    <w:p w14:paraId="64C1372B" w14:textId="77777777" w:rsidR="008309B7" w:rsidRPr="00E00E72" w:rsidRDefault="008309B7" w:rsidP="00A12C72">
      <w:pPr>
        <w:ind w:firstLine="567"/>
        <w:jc w:val="center"/>
        <w:rPr>
          <w:rFonts w:ascii="Times New Roman" w:hAnsi="Times New Roman" w:cs="Times New Roman"/>
          <w:b/>
          <w:bCs/>
          <w:kern w:val="24"/>
          <w:sz w:val="28"/>
          <w:szCs w:val="28"/>
        </w:rPr>
      </w:pPr>
    </w:p>
    <w:p w14:paraId="18A8ED82" w14:textId="77777777" w:rsidR="008309B7" w:rsidRPr="00E00E72" w:rsidRDefault="008309B7" w:rsidP="00A12C72">
      <w:pPr>
        <w:ind w:firstLine="567"/>
        <w:jc w:val="center"/>
        <w:rPr>
          <w:rFonts w:ascii="Times New Roman" w:hAnsi="Times New Roman" w:cs="Times New Roman"/>
          <w:b/>
          <w:bCs/>
          <w:kern w:val="24"/>
          <w:sz w:val="28"/>
          <w:szCs w:val="28"/>
        </w:rPr>
      </w:pPr>
    </w:p>
    <w:p w14:paraId="5FF26EC9" w14:textId="77777777" w:rsidR="00163AD7" w:rsidRDefault="00163AD7" w:rsidP="00D26ECE">
      <w:pPr>
        <w:ind w:firstLine="567"/>
        <w:jc w:val="center"/>
        <w:rPr>
          <w:rFonts w:ascii="Times New Roman" w:hAnsi="Times New Roman" w:cs="Times New Roman"/>
          <w:b/>
          <w:color w:val="000000" w:themeColor="text1"/>
          <w:sz w:val="28"/>
          <w:szCs w:val="28"/>
        </w:rPr>
      </w:pPr>
    </w:p>
    <w:p w14:paraId="3DA3DA08" w14:textId="77777777" w:rsidR="00163AD7" w:rsidRDefault="00163AD7" w:rsidP="00D26ECE">
      <w:pPr>
        <w:ind w:firstLine="567"/>
        <w:jc w:val="center"/>
        <w:rPr>
          <w:rFonts w:ascii="Times New Roman" w:hAnsi="Times New Roman" w:cs="Times New Roman"/>
          <w:b/>
          <w:color w:val="000000" w:themeColor="text1"/>
          <w:sz w:val="28"/>
          <w:szCs w:val="28"/>
        </w:rPr>
      </w:pPr>
    </w:p>
    <w:p w14:paraId="0AC61E7D" w14:textId="77777777" w:rsidR="00163AD7" w:rsidRDefault="00163AD7" w:rsidP="00D26ECE">
      <w:pPr>
        <w:ind w:firstLine="567"/>
        <w:jc w:val="center"/>
        <w:rPr>
          <w:rFonts w:ascii="Times New Roman" w:hAnsi="Times New Roman" w:cs="Times New Roman"/>
          <w:b/>
          <w:color w:val="000000" w:themeColor="text1"/>
          <w:sz w:val="28"/>
          <w:szCs w:val="28"/>
        </w:rPr>
      </w:pPr>
    </w:p>
    <w:p w14:paraId="3EF433DB" w14:textId="77777777" w:rsidR="00163AD7" w:rsidRDefault="00163AD7" w:rsidP="00D26ECE">
      <w:pPr>
        <w:ind w:firstLine="567"/>
        <w:jc w:val="center"/>
        <w:rPr>
          <w:rFonts w:ascii="Times New Roman" w:hAnsi="Times New Roman" w:cs="Times New Roman"/>
          <w:b/>
          <w:color w:val="000000" w:themeColor="text1"/>
          <w:sz w:val="28"/>
          <w:szCs w:val="28"/>
        </w:rPr>
      </w:pPr>
    </w:p>
    <w:p w14:paraId="0797B7CC" w14:textId="77777777" w:rsidR="00163AD7" w:rsidRDefault="00163AD7" w:rsidP="00D26ECE">
      <w:pPr>
        <w:ind w:firstLine="567"/>
        <w:jc w:val="center"/>
        <w:rPr>
          <w:rFonts w:ascii="Times New Roman" w:hAnsi="Times New Roman" w:cs="Times New Roman"/>
          <w:b/>
          <w:color w:val="000000" w:themeColor="text1"/>
          <w:sz w:val="28"/>
          <w:szCs w:val="28"/>
        </w:rPr>
      </w:pPr>
    </w:p>
    <w:p w14:paraId="68BD3BDE" w14:textId="77777777" w:rsidR="00163AD7" w:rsidRDefault="00163AD7" w:rsidP="00D26ECE">
      <w:pPr>
        <w:ind w:firstLine="567"/>
        <w:jc w:val="center"/>
        <w:rPr>
          <w:rFonts w:ascii="Times New Roman" w:hAnsi="Times New Roman" w:cs="Times New Roman"/>
          <w:b/>
          <w:color w:val="000000" w:themeColor="text1"/>
          <w:sz w:val="28"/>
          <w:szCs w:val="28"/>
        </w:rPr>
      </w:pPr>
    </w:p>
    <w:p w14:paraId="4C11A814" w14:textId="77777777" w:rsidR="00163AD7" w:rsidRDefault="00163AD7" w:rsidP="00D26ECE">
      <w:pPr>
        <w:ind w:firstLine="567"/>
        <w:jc w:val="center"/>
        <w:rPr>
          <w:rFonts w:ascii="Times New Roman" w:hAnsi="Times New Roman" w:cs="Times New Roman"/>
          <w:b/>
          <w:color w:val="000000" w:themeColor="text1"/>
          <w:sz w:val="28"/>
          <w:szCs w:val="28"/>
        </w:rPr>
      </w:pPr>
    </w:p>
    <w:p w14:paraId="654F5615" w14:textId="77777777" w:rsidR="00163AD7" w:rsidRDefault="00163AD7" w:rsidP="00D26ECE">
      <w:pPr>
        <w:ind w:firstLine="567"/>
        <w:jc w:val="center"/>
        <w:rPr>
          <w:rFonts w:ascii="Times New Roman" w:hAnsi="Times New Roman" w:cs="Times New Roman"/>
          <w:b/>
          <w:color w:val="000000" w:themeColor="text1"/>
          <w:sz w:val="28"/>
          <w:szCs w:val="28"/>
        </w:rPr>
      </w:pPr>
    </w:p>
    <w:p w14:paraId="197F6006" w14:textId="77777777" w:rsidR="00163AD7" w:rsidRDefault="00163AD7" w:rsidP="00D26ECE">
      <w:pPr>
        <w:ind w:firstLine="567"/>
        <w:jc w:val="center"/>
        <w:rPr>
          <w:rFonts w:ascii="Times New Roman" w:hAnsi="Times New Roman" w:cs="Times New Roman"/>
          <w:b/>
          <w:color w:val="000000" w:themeColor="text1"/>
          <w:sz w:val="28"/>
          <w:szCs w:val="28"/>
        </w:rPr>
      </w:pPr>
    </w:p>
    <w:p w14:paraId="25A011D2" w14:textId="77777777" w:rsidR="00163AD7" w:rsidRDefault="00163AD7" w:rsidP="00D26ECE">
      <w:pPr>
        <w:ind w:firstLine="567"/>
        <w:jc w:val="center"/>
        <w:rPr>
          <w:rFonts w:ascii="Times New Roman" w:hAnsi="Times New Roman" w:cs="Times New Roman"/>
          <w:b/>
          <w:color w:val="000000" w:themeColor="text1"/>
          <w:sz w:val="28"/>
          <w:szCs w:val="28"/>
        </w:rPr>
      </w:pPr>
    </w:p>
    <w:p w14:paraId="73ABF101" w14:textId="77777777" w:rsidR="00163AD7" w:rsidRDefault="00163AD7" w:rsidP="00D26ECE">
      <w:pPr>
        <w:ind w:firstLine="567"/>
        <w:jc w:val="center"/>
        <w:rPr>
          <w:rFonts w:ascii="Times New Roman" w:hAnsi="Times New Roman" w:cs="Times New Roman"/>
          <w:b/>
          <w:color w:val="000000" w:themeColor="text1"/>
          <w:sz w:val="28"/>
          <w:szCs w:val="28"/>
        </w:rPr>
      </w:pPr>
    </w:p>
    <w:p w14:paraId="72136F18" w14:textId="77777777" w:rsidR="00163AD7" w:rsidRDefault="00163AD7" w:rsidP="00D26ECE">
      <w:pPr>
        <w:ind w:firstLine="567"/>
        <w:jc w:val="center"/>
        <w:rPr>
          <w:rFonts w:ascii="Times New Roman" w:hAnsi="Times New Roman" w:cs="Times New Roman"/>
          <w:b/>
          <w:color w:val="000000" w:themeColor="text1"/>
          <w:sz w:val="28"/>
          <w:szCs w:val="28"/>
        </w:rPr>
      </w:pPr>
    </w:p>
    <w:p w14:paraId="22E563EF" w14:textId="77777777" w:rsidR="00163AD7" w:rsidRDefault="00163AD7" w:rsidP="00D26ECE">
      <w:pPr>
        <w:ind w:firstLine="567"/>
        <w:jc w:val="center"/>
        <w:rPr>
          <w:rFonts w:ascii="Times New Roman" w:hAnsi="Times New Roman" w:cs="Times New Roman"/>
          <w:b/>
          <w:color w:val="000000" w:themeColor="text1"/>
          <w:sz w:val="28"/>
          <w:szCs w:val="28"/>
        </w:rPr>
      </w:pPr>
    </w:p>
    <w:p w14:paraId="4E2B7781" w14:textId="77777777" w:rsidR="00163AD7" w:rsidRDefault="00163AD7" w:rsidP="00D26ECE">
      <w:pPr>
        <w:ind w:firstLine="567"/>
        <w:jc w:val="center"/>
        <w:rPr>
          <w:rFonts w:ascii="Times New Roman" w:hAnsi="Times New Roman" w:cs="Times New Roman"/>
          <w:b/>
          <w:color w:val="000000" w:themeColor="text1"/>
          <w:sz w:val="28"/>
          <w:szCs w:val="28"/>
        </w:rPr>
      </w:pPr>
    </w:p>
    <w:p w14:paraId="7D2C2A1C" w14:textId="77777777" w:rsidR="00163AD7" w:rsidRDefault="00163AD7" w:rsidP="00D26ECE">
      <w:pPr>
        <w:ind w:firstLine="567"/>
        <w:jc w:val="center"/>
        <w:rPr>
          <w:rFonts w:ascii="Times New Roman" w:hAnsi="Times New Roman" w:cs="Times New Roman"/>
          <w:b/>
          <w:color w:val="000000" w:themeColor="text1"/>
          <w:sz w:val="28"/>
          <w:szCs w:val="28"/>
        </w:rPr>
      </w:pPr>
    </w:p>
    <w:p w14:paraId="36BA5585" w14:textId="77777777" w:rsidR="00163AD7" w:rsidRDefault="00163AD7" w:rsidP="00D26ECE">
      <w:pPr>
        <w:ind w:firstLine="567"/>
        <w:jc w:val="center"/>
        <w:rPr>
          <w:rFonts w:ascii="Times New Roman" w:hAnsi="Times New Roman" w:cs="Times New Roman"/>
          <w:b/>
          <w:color w:val="000000" w:themeColor="text1"/>
          <w:sz w:val="28"/>
          <w:szCs w:val="28"/>
        </w:rPr>
      </w:pPr>
    </w:p>
    <w:p w14:paraId="4560703B" w14:textId="77777777" w:rsidR="00163AD7" w:rsidRDefault="00163AD7" w:rsidP="00D26ECE">
      <w:pPr>
        <w:ind w:firstLine="567"/>
        <w:jc w:val="center"/>
        <w:rPr>
          <w:rFonts w:ascii="Times New Roman" w:hAnsi="Times New Roman" w:cs="Times New Roman"/>
          <w:b/>
          <w:color w:val="000000" w:themeColor="text1"/>
          <w:sz w:val="28"/>
          <w:szCs w:val="28"/>
        </w:rPr>
      </w:pPr>
    </w:p>
    <w:p w14:paraId="682D4F00" w14:textId="77777777" w:rsidR="00163AD7" w:rsidRDefault="00163AD7" w:rsidP="00D26ECE">
      <w:pPr>
        <w:ind w:firstLine="567"/>
        <w:jc w:val="center"/>
        <w:rPr>
          <w:rFonts w:ascii="Times New Roman" w:hAnsi="Times New Roman" w:cs="Times New Roman"/>
          <w:b/>
          <w:color w:val="000000" w:themeColor="text1"/>
          <w:sz w:val="28"/>
          <w:szCs w:val="28"/>
        </w:rPr>
      </w:pPr>
    </w:p>
    <w:p w14:paraId="0BA84F98" w14:textId="77777777" w:rsidR="00163AD7" w:rsidRDefault="00163AD7" w:rsidP="00D26ECE">
      <w:pPr>
        <w:ind w:firstLine="567"/>
        <w:jc w:val="center"/>
        <w:rPr>
          <w:rFonts w:ascii="Times New Roman" w:hAnsi="Times New Roman" w:cs="Times New Roman"/>
          <w:b/>
          <w:color w:val="000000" w:themeColor="text1"/>
          <w:sz w:val="28"/>
          <w:szCs w:val="28"/>
        </w:rPr>
      </w:pPr>
    </w:p>
    <w:p w14:paraId="158038C3" w14:textId="77777777" w:rsidR="00163AD7" w:rsidRDefault="00163AD7" w:rsidP="00D26ECE">
      <w:pPr>
        <w:ind w:firstLine="567"/>
        <w:jc w:val="center"/>
        <w:rPr>
          <w:rFonts w:ascii="Times New Roman" w:hAnsi="Times New Roman" w:cs="Times New Roman"/>
          <w:b/>
          <w:color w:val="000000" w:themeColor="text1"/>
          <w:sz w:val="28"/>
          <w:szCs w:val="28"/>
        </w:rPr>
      </w:pPr>
    </w:p>
    <w:p w14:paraId="0659BDDA" w14:textId="77777777" w:rsidR="00163AD7" w:rsidRDefault="00163AD7" w:rsidP="00D26ECE">
      <w:pPr>
        <w:ind w:firstLine="567"/>
        <w:jc w:val="center"/>
        <w:rPr>
          <w:rFonts w:ascii="Times New Roman" w:hAnsi="Times New Roman" w:cs="Times New Roman"/>
          <w:b/>
          <w:color w:val="000000" w:themeColor="text1"/>
          <w:sz w:val="28"/>
          <w:szCs w:val="28"/>
        </w:rPr>
      </w:pPr>
    </w:p>
    <w:p w14:paraId="7488FAB1" w14:textId="77777777" w:rsidR="00163AD7" w:rsidRDefault="00163AD7" w:rsidP="00D26ECE">
      <w:pPr>
        <w:ind w:firstLine="567"/>
        <w:jc w:val="center"/>
        <w:rPr>
          <w:rFonts w:ascii="Times New Roman" w:hAnsi="Times New Roman" w:cs="Times New Roman"/>
          <w:b/>
          <w:color w:val="000000" w:themeColor="text1"/>
          <w:sz w:val="28"/>
          <w:szCs w:val="28"/>
        </w:rPr>
      </w:pPr>
    </w:p>
    <w:p w14:paraId="79D7BD21" w14:textId="77777777" w:rsidR="00163AD7" w:rsidRDefault="00163AD7" w:rsidP="00D26ECE">
      <w:pPr>
        <w:ind w:firstLine="567"/>
        <w:jc w:val="center"/>
        <w:rPr>
          <w:rFonts w:ascii="Times New Roman" w:hAnsi="Times New Roman" w:cs="Times New Roman"/>
          <w:b/>
          <w:color w:val="000000" w:themeColor="text1"/>
          <w:sz w:val="28"/>
          <w:szCs w:val="28"/>
        </w:rPr>
      </w:pPr>
    </w:p>
    <w:p w14:paraId="0BB13850" w14:textId="77777777" w:rsidR="00163AD7" w:rsidRDefault="00163AD7" w:rsidP="00D26ECE">
      <w:pPr>
        <w:ind w:firstLine="567"/>
        <w:jc w:val="center"/>
        <w:rPr>
          <w:rFonts w:ascii="Times New Roman" w:hAnsi="Times New Roman" w:cs="Times New Roman"/>
          <w:b/>
          <w:color w:val="000000" w:themeColor="text1"/>
          <w:sz w:val="28"/>
          <w:szCs w:val="28"/>
        </w:rPr>
      </w:pPr>
    </w:p>
    <w:p w14:paraId="67D09DA9" w14:textId="77777777" w:rsidR="00163AD7" w:rsidRDefault="00163AD7" w:rsidP="00D26ECE">
      <w:pPr>
        <w:ind w:firstLine="567"/>
        <w:jc w:val="center"/>
        <w:rPr>
          <w:rFonts w:ascii="Times New Roman" w:hAnsi="Times New Roman" w:cs="Times New Roman"/>
          <w:b/>
          <w:color w:val="000000" w:themeColor="text1"/>
          <w:sz w:val="28"/>
          <w:szCs w:val="28"/>
        </w:rPr>
      </w:pPr>
    </w:p>
    <w:p w14:paraId="4D284407" w14:textId="77777777" w:rsidR="00163AD7" w:rsidRDefault="00163AD7" w:rsidP="00D26ECE">
      <w:pPr>
        <w:ind w:firstLine="567"/>
        <w:jc w:val="center"/>
        <w:rPr>
          <w:rFonts w:ascii="Times New Roman" w:hAnsi="Times New Roman" w:cs="Times New Roman"/>
          <w:b/>
          <w:color w:val="000000" w:themeColor="text1"/>
          <w:sz w:val="28"/>
          <w:szCs w:val="28"/>
        </w:rPr>
      </w:pPr>
    </w:p>
    <w:p w14:paraId="0AF50994" w14:textId="62BC36FF" w:rsidR="00937CD8" w:rsidRDefault="00937CD8" w:rsidP="00D26ECE">
      <w:pPr>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14:paraId="205DF4F3" w14:textId="7CE7F7E9" w:rsidR="00A37E64" w:rsidRDefault="00A37E64" w:rsidP="00D26ECE">
      <w:pPr>
        <w:ind w:firstLine="567"/>
        <w:jc w:val="center"/>
        <w:rPr>
          <w:rFonts w:ascii="Times New Roman" w:hAnsi="Times New Roman" w:cs="Times New Roman"/>
          <w:b/>
          <w:color w:val="000000" w:themeColor="text1"/>
          <w:sz w:val="28"/>
          <w:szCs w:val="28"/>
        </w:rPr>
      </w:pPr>
      <w:r w:rsidRPr="00E00E72">
        <w:rPr>
          <w:rFonts w:ascii="Times New Roman" w:hAnsi="Times New Roman" w:cs="Times New Roman"/>
          <w:b/>
          <w:color w:val="000000" w:themeColor="text1"/>
          <w:sz w:val="28"/>
          <w:szCs w:val="28"/>
        </w:rPr>
        <w:lastRenderedPageBreak/>
        <w:t>ВВЕДЕНИЕ</w:t>
      </w:r>
    </w:p>
    <w:p w14:paraId="7E83707D" w14:textId="77777777" w:rsidR="00E93034" w:rsidRPr="00E00E72" w:rsidRDefault="00E93034" w:rsidP="00D26ECE">
      <w:pPr>
        <w:ind w:firstLine="567"/>
        <w:jc w:val="center"/>
        <w:rPr>
          <w:rFonts w:ascii="Times New Roman" w:hAnsi="Times New Roman" w:cs="Times New Roman"/>
          <w:b/>
          <w:color w:val="000000" w:themeColor="text1"/>
          <w:sz w:val="28"/>
          <w:szCs w:val="28"/>
        </w:rPr>
      </w:pPr>
    </w:p>
    <w:p w14:paraId="4687BD43" w14:textId="2980EFB1" w:rsidR="00ED0732" w:rsidRPr="00E00E72" w:rsidRDefault="00A37E64" w:rsidP="00A37E64">
      <w:pPr>
        <w:ind w:firstLine="567"/>
        <w:rPr>
          <w:rFonts w:ascii="Times New Roman" w:hAnsi="Times New Roman" w:cs="Times New Roman"/>
          <w:sz w:val="28"/>
          <w:szCs w:val="28"/>
        </w:rPr>
      </w:pPr>
      <w:r w:rsidRPr="00E00E72">
        <w:rPr>
          <w:rFonts w:ascii="Times New Roman" w:hAnsi="Times New Roman" w:cs="Times New Roman"/>
          <w:b/>
          <w:color w:val="000000" w:themeColor="text1"/>
          <w:sz w:val="28"/>
          <w:szCs w:val="28"/>
        </w:rPr>
        <w:t xml:space="preserve">Оценка современного состояния решаемой научной проблемы. </w:t>
      </w:r>
      <w:r w:rsidR="004462E7" w:rsidRPr="00E00E72">
        <w:rPr>
          <w:rFonts w:ascii="Times New Roman" w:hAnsi="Times New Roman" w:cs="Times New Roman"/>
          <w:color w:val="000000" w:themeColor="text1"/>
          <w:sz w:val="28"/>
          <w:szCs w:val="28"/>
        </w:rPr>
        <w:t>Анализ конструкций газоочистного</w:t>
      </w:r>
      <w:r w:rsidR="00345C41" w:rsidRPr="00E00E72">
        <w:rPr>
          <w:rFonts w:ascii="Times New Roman" w:hAnsi="Times New Roman" w:cs="Times New Roman"/>
          <w:color w:val="000000" w:themeColor="text1"/>
          <w:sz w:val="28"/>
          <w:szCs w:val="28"/>
        </w:rPr>
        <w:t xml:space="preserve"> </w:t>
      </w:r>
      <w:r w:rsidR="004462E7" w:rsidRPr="00E00E72">
        <w:rPr>
          <w:rFonts w:ascii="Times New Roman" w:hAnsi="Times New Roman" w:cs="Times New Roman"/>
          <w:color w:val="000000" w:themeColor="text1"/>
          <w:sz w:val="28"/>
          <w:szCs w:val="28"/>
        </w:rPr>
        <w:t>оборудования</w:t>
      </w:r>
      <w:r w:rsidR="00345C41" w:rsidRPr="00E00E72">
        <w:rPr>
          <w:rFonts w:ascii="Times New Roman" w:hAnsi="Times New Roman" w:cs="Times New Roman"/>
          <w:color w:val="000000" w:themeColor="text1"/>
          <w:sz w:val="28"/>
          <w:szCs w:val="28"/>
        </w:rPr>
        <w:t>,</w:t>
      </w:r>
      <w:r w:rsidR="004462E7" w:rsidRPr="00E00E72">
        <w:rPr>
          <w:rFonts w:ascii="Times New Roman" w:hAnsi="Times New Roman" w:cs="Times New Roman"/>
          <w:color w:val="000000" w:themeColor="text1"/>
          <w:sz w:val="28"/>
          <w:szCs w:val="28"/>
        </w:rPr>
        <w:t xml:space="preserve"> установленного на предприятиях различных отраслей промышленности</w:t>
      </w:r>
      <w:r w:rsidR="004E2D55" w:rsidRPr="00E00E72">
        <w:rPr>
          <w:rFonts w:ascii="Times New Roman" w:hAnsi="Times New Roman" w:cs="Times New Roman"/>
          <w:color w:val="000000" w:themeColor="text1"/>
          <w:sz w:val="28"/>
          <w:szCs w:val="28"/>
        </w:rPr>
        <w:t>,</w:t>
      </w:r>
      <w:r w:rsidR="004462E7" w:rsidRPr="00E00E72">
        <w:rPr>
          <w:rFonts w:ascii="Times New Roman" w:hAnsi="Times New Roman" w:cs="Times New Roman"/>
          <w:color w:val="000000" w:themeColor="text1"/>
          <w:sz w:val="28"/>
          <w:szCs w:val="28"/>
        </w:rPr>
        <w:t xml:space="preserve"> показывает большое разнообразие аппаратов, работающих на различных принципах действия</w:t>
      </w:r>
      <w:r w:rsidR="001566E9" w:rsidRPr="00E00E72">
        <w:rPr>
          <w:rFonts w:ascii="Times New Roman" w:hAnsi="Times New Roman" w:cs="Times New Roman"/>
          <w:color w:val="000000" w:themeColor="text1"/>
          <w:sz w:val="28"/>
          <w:szCs w:val="28"/>
        </w:rPr>
        <w:t xml:space="preserve"> в системе газ-жидкость.</w:t>
      </w:r>
      <w:r w:rsidR="004E2D55" w:rsidRPr="00E00E72">
        <w:rPr>
          <w:rFonts w:ascii="Times New Roman" w:hAnsi="Times New Roman" w:cs="Times New Roman"/>
          <w:color w:val="000000" w:themeColor="text1"/>
          <w:sz w:val="28"/>
          <w:szCs w:val="28"/>
        </w:rPr>
        <w:t xml:space="preserve"> Сюда относятся пленочные и форсуночные аппараты, реализующие пленочный и распылительный механизмы взаимодействия потоков, традиционные </w:t>
      </w:r>
      <w:bookmarkStart w:id="3" w:name="_Hlk173925005"/>
      <w:r w:rsidR="004E2D55" w:rsidRPr="00E00E72">
        <w:rPr>
          <w:rFonts w:ascii="Times New Roman" w:hAnsi="Times New Roman" w:cs="Times New Roman"/>
          <w:color w:val="000000" w:themeColor="text1"/>
          <w:sz w:val="28"/>
          <w:szCs w:val="28"/>
        </w:rPr>
        <w:t>насадочные и тарельчатые аппараты</w:t>
      </w:r>
      <w:bookmarkEnd w:id="3"/>
      <w:r w:rsidR="004E2D55" w:rsidRPr="00E00E72">
        <w:rPr>
          <w:rFonts w:ascii="Times New Roman" w:hAnsi="Times New Roman" w:cs="Times New Roman"/>
          <w:color w:val="000000" w:themeColor="text1"/>
          <w:sz w:val="28"/>
          <w:szCs w:val="28"/>
        </w:rPr>
        <w:t>, имеющие барботажный режим взаимодействия фаз</w:t>
      </w:r>
      <w:r w:rsidR="00BC6A2E" w:rsidRPr="00E00E72">
        <w:rPr>
          <w:rFonts w:ascii="Times New Roman" w:hAnsi="Times New Roman" w:cs="Times New Roman"/>
          <w:color w:val="000000" w:themeColor="text1"/>
          <w:sz w:val="28"/>
          <w:szCs w:val="28"/>
        </w:rPr>
        <w:t xml:space="preserve">, аппараты ударно-инерционного и центробежного действия, реализующие ударный и центробежный механизмы осаждения твердых частиц, скрубберы Вентури, работающие в скоростном режиме движения газа и различного типа электрофильтры, использующие </w:t>
      </w:r>
      <w:r w:rsidR="00ED0732" w:rsidRPr="00E00E72">
        <w:rPr>
          <w:rFonts w:ascii="Times New Roman" w:hAnsi="Times New Roman" w:cs="Times New Roman"/>
          <w:color w:val="000000" w:themeColor="text1"/>
          <w:sz w:val="28"/>
          <w:szCs w:val="28"/>
        </w:rPr>
        <w:t>особенности создания электрического поля</w:t>
      </w:r>
      <w:r w:rsidR="00BC6A2E" w:rsidRPr="00E00E72">
        <w:rPr>
          <w:rFonts w:ascii="Times New Roman" w:hAnsi="Times New Roman" w:cs="Times New Roman"/>
          <w:color w:val="000000" w:themeColor="text1"/>
          <w:sz w:val="28"/>
          <w:szCs w:val="28"/>
        </w:rPr>
        <w:t xml:space="preserve"> </w:t>
      </w:r>
      <w:bookmarkStart w:id="4" w:name="_Hlk173926439"/>
      <w:r w:rsidR="00ED0732" w:rsidRPr="00E00E72">
        <w:rPr>
          <w:rFonts w:ascii="Times New Roman" w:hAnsi="Times New Roman" w:cs="Times New Roman"/>
          <w:sz w:val="28"/>
          <w:szCs w:val="28"/>
        </w:rPr>
        <w:t>[</w:t>
      </w:r>
      <w:r w:rsidR="00C70777" w:rsidRPr="00E00E72">
        <w:rPr>
          <w:rFonts w:ascii="Times New Roman" w:hAnsi="Times New Roman" w:cs="Times New Roman"/>
          <w:sz w:val="28"/>
          <w:szCs w:val="28"/>
        </w:rPr>
        <w:t>1-</w:t>
      </w:r>
      <w:r w:rsidR="001B6370" w:rsidRPr="00E00E72">
        <w:rPr>
          <w:rFonts w:ascii="Times New Roman" w:hAnsi="Times New Roman" w:cs="Times New Roman"/>
          <w:sz w:val="28"/>
          <w:szCs w:val="28"/>
        </w:rPr>
        <w:t>7</w:t>
      </w:r>
      <w:r w:rsidR="00ED0732" w:rsidRPr="00E00E72">
        <w:rPr>
          <w:rFonts w:ascii="Times New Roman" w:hAnsi="Times New Roman" w:cs="Times New Roman"/>
          <w:sz w:val="28"/>
          <w:szCs w:val="28"/>
        </w:rPr>
        <w:t>]</w:t>
      </w:r>
      <w:bookmarkEnd w:id="4"/>
      <w:r w:rsidR="00ED0732" w:rsidRPr="00E00E72">
        <w:rPr>
          <w:rFonts w:ascii="Times New Roman" w:hAnsi="Times New Roman" w:cs="Times New Roman"/>
          <w:sz w:val="28"/>
          <w:szCs w:val="28"/>
        </w:rPr>
        <w:t>.</w:t>
      </w:r>
    </w:p>
    <w:p w14:paraId="0C1707F3" w14:textId="2CF2F58B" w:rsidR="00F12C76" w:rsidRPr="00E00E72" w:rsidRDefault="00ED0732" w:rsidP="00A37E64">
      <w:pPr>
        <w:ind w:firstLine="567"/>
        <w:rPr>
          <w:rFonts w:ascii="Times New Roman" w:hAnsi="Times New Roman" w:cs="Times New Roman"/>
          <w:sz w:val="28"/>
          <w:szCs w:val="28"/>
        </w:rPr>
      </w:pPr>
      <w:r w:rsidRPr="00E00E72">
        <w:rPr>
          <w:rFonts w:ascii="Times New Roman" w:hAnsi="Times New Roman" w:cs="Times New Roman"/>
          <w:sz w:val="28"/>
          <w:szCs w:val="28"/>
        </w:rPr>
        <w:t>Основную долю</w:t>
      </w:r>
      <w:r w:rsidR="00AE2BAD" w:rsidRPr="00E00E72">
        <w:rPr>
          <w:rFonts w:ascii="Times New Roman" w:hAnsi="Times New Roman" w:cs="Times New Roman"/>
          <w:sz w:val="28"/>
          <w:szCs w:val="28"/>
        </w:rPr>
        <w:t xml:space="preserve"> аппаратов</w:t>
      </w:r>
      <w:r w:rsidRPr="00E00E72">
        <w:rPr>
          <w:rFonts w:ascii="Times New Roman" w:hAnsi="Times New Roman" w:cs="Times New Roman"/>
          <w:sz w:val="28"/>
          <w:szCs w:val="28"/>
        </w:rPr>
        <w:t xml:space="preserve"> при проведении процессов тепломассообмена составляют насадочные и тарельчатые аппараты.</w:t>
      </w:r>
      <w:r w:rsidR="00BC6A2E" w:rsidRPr="00E00E72">
        <w:rPr>
          <w:rFonts w:ascii="Times New Roman" w:hAnsi="Times New Roman" w:cs="Times New Roman"/>
          <w:sz w:val="28"/>
          <w:szCs w:val="28"/>
        </w:rPr>
        <w:t xml:space="preserve"> </w:t>
      </w:r>
      <w:r w:rsidRPr="00E00E72">
        <w:rPr>
          <w:rFonts w:ascii="Times New Roman" w:hAnsi="Times New Roman" w:cs="Times New Roman"/>
          <w:sz w:val="28"/>
          <w:szCs w:val="28"/>
        </w:rPr>
        <w:t xml:space="preserve">Остановимся на насадочных тепломассообменных аппаратах. </w:t>
      </w:r>
    </w:p>
    <w:p w14:paraId="5ECA78AF" w14:textId="009FF695" w:rsidR="00ED0732" w:rsidRPr="00E00E72" w:rsidRDefault="00ED0732" w:rsidP="00A37E64">
      <w:pPr>
        <w:ind w:firstLine="567"/>
        <w:rPr>
          <w:rFonts w:ascii="Times New Roman" w:hAnsi="Times New Roman" w:cs="Times New Roman"/>
          <w:sz w:val="28"/>
          <w:szCs w:val="28"/>
        </w:rPr>
      </w:pPr>
      <w:r w:rsidRPr="00E00E72">
        <w:rPr>
          <w:rFonts w:ascii="Times New Roman" w:hAnsi="Times New Roman" w:cs="Times New Roman"/>
          <w:sz w:val="28"/>
          <w:szCs w:val="28"/>
        </w:rPr>
        <w:t>В промышленности используются</w:t>
      </w:r>
      <w:r w:rsidR="002C24E6" w:rsidRPr="00E00E72">
        <w:rPr>
          <w:rFonts w:ascii="Times New Roman" w:hAnsi="Times New Roman" w:cs="Times New Roman"/>
          <w:sz w:val="28"/>
          <w:szCs w:val="28"/>
        </w:rPr>
        <w:t>, которые в процессе развития действующих производств постоянно усовершенствовались в направлении создания более совершенных конструкций</w:t>
      </w:r>
      <w:r w:rsidR="00EA07F2" w:rsidRPr="00E00E72">
        <w:rPr>
          <w:rFonts w:ascii="Times New Roman" w:hAnsi="Times New Roman" w:cs="Times New Roman"/>
          <w:sz w:val="28"/>
          <w:szCs w:val="28"/>
        </w:rPr>
        <w:t xml:space="preserve">. Из-за </w:t>
      </w:r>
      <w:r w:rsidR="00614402" w:rsidRPr="00E00E72">
        <w:rPr>
          <w:rFonts w:ascii="Times New Roman" w:hAnsi="Times New Roman" w:cs="Times New Roman"/>
          <w:sz w:val="28"/>
          <w:szCs w:val="28"/>
        </w:rPr>
        <w:t>основного</w:t>
      </w:r>
      <w:r w:rsidR="00EA07F2" w:rsidRPr="00E00E72">
        <w:rPr>
          <w:rFonts w:ascii="Times New Roman" w:hAnsi="Times New Roman" w:cs="Times New Roman"/>
          <w:sz w:val="28"/>
          <w:szCs w:val="28"/>
        </w:rPr>
        <w:t xml:space="preserve"> недостатк</w:t>
      </w:r>
      <w:r w:rsidR="00614402" w:rsidRPr="00E00E72">
        <w:rPr>
          <w:rFonts w:ascii="Times New Roman" w:hAnsi="Times New Roman" w:cs="Times New Roman"/>
          <w:sz w:val="28"/>
          <w:szCs w:val="28"/>
        </w:rPr>
        <w:t>а</w:t>
      </w:r>
      <w:r w:rsidR="00EA07F2" w:rsidRPr="00E00E72">
        <w:rPr>
          <w:rFonts w:ascii="Times New Roman" w:hAnsi="Times New Roman" w:cs="Times New Roman"/>
          <w:sz w:val="28"/>
          <w:szCs w:val="28"/>
        </w:rPr>
        <w:t>, присущ</w:t>
      </w:r>
      <w:r w:rsidR="00614402" w:rsidRPr="00E00E72">
        <w:rPr>
          <w:rFonts w:ascii="Times New Roman" w:hAnsi="Times New Roman" w:cs="Times New Roman"/>
          <w:sz w:val="28"/>
          <w:szCs w:val="28"/>
        </w:rPr>
        <w:t>его</w:t>
      </w:r>
      <w:r w:rsidR="00EA07F2" w:rsidRPr="00E00E72">
        <w:rPr>
          <w:rFonts w:ascii="Times New Roman" w:hAnsi="Times New Roman" w:cs="Times New Roman"/>
          <w:sz w:val="28"/>
          <w:szCs w:val="28"/>
        </w:rPr>
        <w:t xml:space="preserve"> нерегулярным насадк</w:t>
      </w:r>
      <w:r w:rsidR="00614402" w:rsidRPr="00E00E72">
        <w:rPr>
          <w:rFonts w:ascii="Times New Roman" w:hAnsi="Times New Roman" w:cs="Times New Roman"/>
          <w:sz w:val="28"/>
          <w:szCs w:val="28"/>
        </w:rPr>
        <w:t xml:space="preserve">ам – повышенное гидравлическое сопротивление данные насадки в ряде случаев заменяются на </w:t>
      </w:r>
      <w:bookmarkStart w:id="5" w:name="_Hlk213514604"/>
      <w:r w:rsidR="00614402" w:rsidRPr="00E00E72">
        <w:rPr>
          <w:rFonts w:ascii="Times New Roman" w:hAnsi="Times New Roman" w:cs="Times New Roman"/>
          <w:sz w:val="28"/>
          <w:szCs w:val="28"/>
        </w:rPr>
        <w:t xml:space="preserve">регулярные стационарные насадки </w:t>
      </w:r>
      <w:r w:rsidR="001067CF" w:rsidRPr="00E00E72">
        <w:rPr>
          <w:rFonts w:ascii="Times New Roman" w:hAnsi="Times New Roman" w:cs="Times New Roman"/>
          <w:sz w:val="28"/>
          <w:szCs w:val="28"/>
        </w:rPr>
        <w:t>с гофрированной поверхностью и всевозможным рифлением</w:t>
      </w:r>
      <w:bookmarkEnd w:id="5"/>
      <w:r w:rsidR="001067CF" w:rsidRPr="00E00E72">
        <w:rPr>
          <w:rFonts w:ascii="Times New Roman" w:hAnsi="Times New Roman" w:cs="Times New Roman"/>
          <w:sz w:val="28"/>
          <w:szCs w:val="28"/>
        </w:rPr>
        <w:t xml:space="preserve">, а также на сегментно регулярную рулонную насадку, регулярную насадку в виде зигзагообразной ленты, помещенной между вертикальными цилиндрическими перегородками и др. </w:t>
      </w:r>
      <w:r w:rsidR="00084AAD" w:rsidRPr="00E00E72">
        <w:rPr>
          <w:rFonts w:ascii="Times New Roman" w:hAnsi="Times New Roman" w:cs="Times New Roman"/>
          <w:sz w:val="28"/>
          <w:szCs w:val="28"/>
        </w:rPr>
        <w:t>[</w:t>
      </w:r>
      <w:r w:rsidR="00C70777" w:rsidRPr="00E00E72">
        <w:rPr>
          <w:rFonts w:ascii="Times New Roman" w:hAnsi="Times New Roman" w:cs="Times New Roman"/>
          <w:sz w:val="28"/>
          <w:szCs w:val="28"/>
        </w:rPr>
        <w:t>8,9</w:t>
      </w:r>
      <w:r w:rsidR="00084AAD" w:rsidRPr="00E00E72">
        <w:rPr>
          <w:rFonts w:ascii="Times New Roman" w:hAnsi="Times New Roman" w:cs="Times New Roman"/>
          <w:sz w:val="28"/>
          <w:szCs w:val="28"/>
        </w:rPr>
        <w:t>].</w:t>
      </w:r>
      <w:r w:rsidR="001067CF" w:rsidRPr="00E00E72">
        <w:rPr>
          <w:rFonts w:ascii="Times New Roman" w:hAnsi="Times New Roman" w:cs="Times New Roman"/>
          <w:sz w:val="28"/>
          <w:szCs w:val="28"/>
        </w:rPr>
        <w:t xml:space="preserve"> Используемые стационарные насадки работают только с чистыми газами и жидкостями. </w:t>
      </w:r>
    </w:p>
    <w:p w14:paraId="7D84226F" w14:textId="14B42F75" w:rsidR="00A37E64" w:rsidRPr="00E00E72" w:rsidRDefault="00411938" w:rsidP="00A37E64">
      <w:pPr>
        <w:ind w:firstLine="567"/>
        <w:rPr>
          <w:rFonts w:ascii="Times New Roman" w:hAnsi="Times New Roman" w:cs="Times New Roman"/>
          <w:sz w:val="28"/>
          <w:szCs w:val="28"/>
        </w:rPr>
      </w:pPr>
      <w:r w:rsidRPr="00E00E72">
        <w:rPr>
          <w:rFonts w:ascii="Times New Roman" w:hAnsi="Times New Roman" w:cs="Times New Roman"/>
          <w:sz w:val="28"/>
          <w:szCs w:val="28"/>
        </w:rPr>
        <w:t xml:space="preserve">В последние десятилетия известно о применении аппаратов </w:t>
      </w:r>
      <w:bookmarkStart w:id="6" w:name="_Hlk213515010"/>
      <w:r w:rsidRPr="00E00E72">
        <w:rPr>
          <w:rFonts w:ascii="Times New Roman" w:hAnsi="Times New Roman" w:cs="Times New Roman"/>
          <w:sz w:val="28"/>
          <w:szCs w:val="28"/>
        </w:rPr>
        <w:t>с регулярной подвижной насадкой</w:t>
      </w:r>
      <w:bookmarkEnd w:id="6"/>
      <w:r w:rsidR="00F63E5B" w:rsidRPr="00E00E72">
        <w:rPr>
          <w:rFonts w:ascii="Times New Roman" w:hAnsi="Times New Roman" w:cs="Times New Roman"/>
          <w:sz w:val="28"/>
          <w:szCs w:val="28"/>
        </w:rPr>
        <w:t xml:space="preserve"> (РПН)</w:t>
      </w:r>
      <w:r w:rsidRPr="00E00E72">
        <w:rPr>
          <w:rFonts w:ascii="Times New Roman" w:hAnsi="Times New Roman" w:cs="Times New Roman"/>
          <w:sz w:val="28"/>
          <w:szCs w:val="28"/>
        </w:rPr>
        <w:t xml:space="preserve">, в которых насадочные элементы равномерно с фиксированным шагом располагаются в вертикальном и радиальном направлениях в объеме контактной зоны. </w:t>
      </w:r>
      <w:r w:rsidR="008105AA" w:rsidRPr="00E00E72">
        <w:rPr>
          <w:rFonts w:ascii="Times New Roman" w:hAnsi="Times New Roman" w:cs="Times New Roman"/>
          <w:sz w:val="28"/>
          <w:szCs w:val="28"/>
        </w:rPr>
        <w:t>И</w:t>
      </w:r>
      <w:r w:rsidR="00A6398D" w:rsidRPr="00E00E72">
        <w:rPr>
          <w:rFonts w:ascii="Times New Roman" w:hAnsi="Times New Roman" w:cs="Times New Roman"/>
          <w:sz w:val="28"/>
          <w:szCs w:val="28"/>
        </w:rPr>
        <w:t>меются данные</w:t>
      </w:r>
      <w:r w:rsidR="008105AA" w:rsidRPr="00E00E72">
        <w:rPr>
          <w:rFonts w:ascii="Times New Roman" w:hAnsi="Times New Roman" w:cs="Times New Roman"/>
          <w:sz w:val="28"/>
          <w:szCs w:val="28"/>
        </w:rPr>
        <w:t xml:space="preserve"> об успешном применении аппаратов РПН на предприятиях </w:t>
      </w:r>
      <w:r w:rsidR="00B54D38" w:rsidRPr="00E00E72">
        <w:rPr>
          <w:rFonts w:ascii="Times New Roman" w:hAnsi="Times New Roman" w:cs="Times New Roman"/>
          <w:sz w:val="28"/>
          <w:szCs w:val="28"/>
        </w:rPr>
        <w:t xml:space="preserve">ЖФ ТОО </w:t>
      </w:r>
      <w:r w:rsidR="00C70777" w:rsidRPr="00E00E72">
        <w:rPr>
          <w:rFonts w:ascii="Times New Roman" w:hAnsi="Times New Roman" w:cs="Times New Roman"/>
          <w:sz w:val="28"/>
          <w:szCs w:val="28"/>
        </w:rPr>
        <w:t>«</w:t>
      </w:r>
      <w:r w:rsidR="00B54D38" w:rsidRPr="00E00E72">
        <w:rPr>
          <w:rFonts w:ascii="Times New Roman" w:hAnsi="Times New Roman" w:cs="Times New Roman"/>
          <w:sz w:val="28"/>
          <w:szCs w:val="28"/>
        </w:rPr>
        <w:t>Казфосфат</w:t>
      </w:r>
      <w:r w:rsidR="00C70777" w:rsidRPr="00E00E72">
        <w:rPr>
          <w:rFonts w:ascii="Times New Roman" w:hAnsi="Times New Roman" w:cs="Times New Roman"/>
          <w:sz w:val="28"/>
          <w:szCs w:val="28"/>
        </w:rPr>
        <w:t>»</w:t>
      </w:r>
      <w:r w:rsidR="00B54D38" w:rsidRPr="00E00E72">
        <w:rPr>
          <w:rFonts w:ascii="Times New Roman" w:hAnsi="Times New Roman" w:cs="Times New Roman"/>
          <w:sz w:val="28"/>
          <w:szCs w:val="28"/>
        </w:rPr>
        <w:t xml:space="preserve"> (НДФЗ) и АО </w:t>
      </w:r>
      <w:r w:rsidR="00C70777" w:rsidRPr="00E00E72">
        <w:rPr>
          <w:rFonts w:ascii="Times New Roman" w:hAnsi="Times New Roman" w:cs="Times New Roman"/>
          <w:sz w:val="28"/>
          <w:szCs w:val="28"/>
        </w:rPr>
        <w:t>«Актюбинский завод хромовых соединений»</w:t>
      </w:r>
      <w:r w:rsidR="00F63E5B" w:rsidRPr="00E00E72">
        <w:rPr>
          <w:rFonts w:ascii="Times New Roman" w:hAnsi="Times New Roman" w:cs="Times New Roman"/>
          <w:sz w:val="28"/>
          <w:szCs w:val="28"/>
        </w:rPr>
        <w:t xml:space="preserve"> </w:t>
      </w:r>
      <w:r w:rsidR="00C70777" w:rsidRPr="00E00E72">
        <w:rPr>
          <w:rFonts w:ascii="Times New Roman" w:hAnsi="Times New Roman" w:cs="Times New Roman"/>
          <w:sz w:val="28"/>
          <w:szCs w:val="28"/>
        </w:rPr>
        <w:t>[10-</w:t>
      </w:r>
      <w:r w:rsidR="00220BD6" w:rsidRPr="00E00E72">
        <w:rPr>
          <w:rFonts w:ascii="Times New Roman" w:hAnsi="Times New Roman" w:cs="Times New Roman"/>
          <w:sz w:val="28"/>
          <w:szCs w:val="28"/>
        </w:rPr>
        <w:t>1</w:t>
      </w:r>
      <w:r w:rsidR="00AA2D57" w:rsidRPr="00E00E72">
        <w:rPr>
          <w:rFonts w:ascii="Times New Roman" w:hAnsi="Times New Roman" w:cs="Times New Roman"/>
          <w:sz w:val="28"/>
          <w:szCs w:val="28"/>
        </w:rPr>
        <w:t>4</w:t>
      </w:r>
      <w:r w:rsidR="00C70777" w:rsidRPr="00E00E72">
        <w:rPr>
          <w:rFonts w:ascii="Times New Roman" w:hAnsi="Times New Roman" w:cs="Times New Roman"/>
          <w:sz w:val="28"/>
          <w:szCs w:val="28"/>
        </w:rPr>
        <w:t>].</w:t>
      </w:r>
    </w:p>
    <w:p w14:paraId="0BDCD2E2" w14:textId="7E537750" w:rsidR="00A37E64" w:rsidRPr="00E00E72" w:rsidRDefault="00A37E64" w:rsidP="00A37E64">
      <w:pPr>
        <w:ind w:firstLine="567"/>
        <w:rPr>
          <w:rFonts w:ascii="Times New Roman" w:hAnsi="Times New Roman" w:cs="Times New Roman"/>
          <w:color w:val="000000" w:themeColor="text1"/>
          <w:sz w:val="28"/>
          <w:szCs w:val="28"/>
        </w:rPr>
      </w:pPr>
      <w:r w:rsidRPr="00E00E72">
        <w:rPr>
          <w:rFonts w:ascii="Times New Roman" w:hAnsi="Times New Roman" w:cs="Times New Roman"/>
          <w:b/>
          <w:sz w:val="28"/>
          <w:szCs w:val="28"/>
        </w:rPr>
        <w:t>Основанием</w:t>
      </w:r>
      <w:r w:rsidRPr="00E00E72">
        <w:rPr>
          <w:rFonts w:ascii="Times New Roman" w:hAnsi="Times New Roman" w:cs="Times New Roman"/>
          <w:sz w:val="28"/>
          <w:szCs w:val="28"/>
        </w:rPr>
        <w:t xml:space="preserve"> для разработки темы явил</w:t>
      </w:r>
      <w:r w:rsidR="00A82C57" w:rsidRPr="00E00E72">
        <w:rPr>
          <w:rFonts w:ascii="Times New Roman" w:hAnsi="Times New Roman" w:cs="Times New Roman"/>
          <w:sz w:val="28"/>
          <w:szCs w:val="28"/>
        </w:rPr>
        <w:t>о</w:t>
      </w:r>
      <w:r w:rsidRPr="00E00E72">
        <w:rPr>
          <w:rFonts w:ascii="Times New Roman" w:hAnsi="Times New Roman" w:cs="Times New Roman"/>
          <w:sz w:val="28"/>
          <w:szCs w:val="28"/>
        </w:rPr>
        <w:t>с</w:t>
      </w:r>
      <w:r w:rsidR="00A82C57" w:rsidRPr="00E00E72">
        <w:rPr>
          <w:rFonts w:ascii="Times New Roman" w:hAnsi="Times New Roman" w:cs="Times New Roman"/>
          <w:sz w:val="28"/>
          <w:szCs w:val="28"/>
        </w:rPr>
        <w:t>ь</w:t>
      </w:r>
      <w:r w:rsidRPr="00E00E72">
        <w:rPr>
          <w:rFonts w:ascii="Times New Roman" w:hAnsi="Times New Roman" w:cs="Times New Roman"/>
          <w:sz w:val="28"/>
          <w:szCs w:val="28"/>
        </w:rPr>
        <w:t xml:space="preserve"> </w:t>
      </w:r>
      <w:r w:rsidR="00A82C57" w:rsidRPr="00E00E72">
        <w:rPr>
          <w:rFonts w:ascii="Times New Roman" w:hAnsi="Times New Roman" w:cs="Times New Roman"/>
          <w:color w:val="000000" w:themeColor="text1"/>
          <w:sz w:val="28"/>
          <w:szCs w:val="28"/>
        </w:rPr>
        <w:t>отсутствие</w:t>
      </w:r>
      <w:r w:rsidRPr="00E00E72">
        <w:rPr>
          <w:rFonts w:ascii="Times New Roman" w:hAnsi="Times New Roman" w:cs="Times New Roman"/>
          <w:color w:val="000000" w:themeColor="text1"/>
          <w:sz w:val="28"/>
          <w:szCs w:val="28"/>
        </w:rPr>
        <w:t xml:space="preserve"> результатов исследований</w:t>
      </w:r>
      <w:r w:rsidR="00A6398D" w:rsidRPr="00E00E72">
        <w:rPr>
          <w:rFonts w:ascii="Times New Roman" w:hAnsi="Times New Roman" w:cs="Times New Roman"/>
          <w:color w:val="000000" w:themeColor="text1"/>
          <w:sz w:val="28"/>
          <w:szCs w:val="28"/>
        </w:rPr>
        <w:t xml:space="preserve"> модернизированной конструкции </w:t>
      </w:r>
      <w:bookmarkStart w:id="7" w:name="_Hlk174134440"/>
      <w:r w:rsidR="00A6398D" w:rsidRPr="00E00E72">
        <w:rPr>
          <w:rFonts w:ascii="Times New Roman" w:hAnsi="Times New Roman" w:cs="Times New Roman"/>
          <w:color w:val="000000" w:themeColor="text1"/>
          <w:sz w:val="28"/>
          <w:szCs w:val="28"/>
        </w:rPr>
        <w:t>аппарата с регулярной вращающейся насадкой с прямоугольными лопастями и кольцевым ободом</w:t>
      </w:r>
      <w:bookmarkEnd w:id="7"/>
      <w:r w:rsidR="00A6398D" w:rsidRPr="00E00E72">
        <w:rPr>
          <w:rFonts w:ascii="Times New Roman" w:hAnsi="Times New Roman" w:cs="Times New Roman"/>
          <w:color w:val="000000" w:themeColor="text1"/>
          <w:sz w:val="28"/>
          <w:szCs w:val="28"/>
        </w:rPr>
        <w:t xml:space="preserve"> и методики расчета.</w:t>
      </w:r>
    </w:p>
    <w:p w14:paraId="25F7285D" w14:textId="3A6FDA1B" w:rsidR="00A6398D" w:rsidRPr="00E00E72" w:rsidRDefault="00A37E64" w:rsidP="00A37E64">
      <w:pPr>
        <w:ind w:firstLine="567"/>
        <w:rPr>
          <w:rFonts w:ascii="Times New Roman" w:hAnsi="Times New Roman" w:cs="Times New Roman"/>
          <w:color w:val="000000" w:themeColor="text1"/>
          <w:sz w:val="28"/>
          <w:szCs w:val="28"/>
        </w:rPr>
      </w:pPr>
      <w:r w:rsidRPr="00E00E72">
        <w:rPr>
          <w:rFonts w:ascii="Times New Roman" w:hAnsi="Times New Roman" w:cs="Times New Roman"/>
          <w:b/>
          <w:color w:val="000000" w:themeColor="text1"/>
          <w:sz w:val="28"/>
          <w:szCs w:val="28"/>
        </w:rPr>
        <w:t>Исходными данными</w:t>
      </w:r>
      <w:r w:rsidRPr="00E00E72">
        <w:rPr>
          <w:rFonts w:ascii="Times New Roman" w:hAnsi="Times New Roman" w:cs="Times New Roman"/>
          <w:color w:val="000000" w:themeColor="text1"/>
          <w:sz w:val="28"/>
          <w:szCs w:val="28"/>
        </w:rPr>
        <w:t xml:space="preserve"> к выполнению работы явились результаты исследований</w:t>
      </w:r>
      <w:r w:rsidR="00A6398D" w:rsidRPr="00E00E72">
        <w:rPr>
          <w:rFonts w:ascii="Times New Roman" w:hAnsi="Times New Roman" w:cs="Times New Roman"/>
          <w:color w:val="000000" w:themeColor="text1"/>
          <w:sz w:val="28"/>
          <w:szCs w:val="28"/>
        </w:rPr>
        <w:t xml:space="preserve"> и методики расчетов </w:t>
      </w:r>
      <w:bookmarkStart w:id="8" w:name="_Hlk201826620"/>
      <w:r w:rsidR="00A6398D" w:rsidRPr="00E00E72">
        <w:rPr>
          <w:rFonts w:ascii="Times New Roman" w:hAnsi="Times New Roman" w:cs="Times New Roman"/>
          <w:color w:val="000000" w:themeColor="text1"/>
          <w:sz w:val="28"/>
          <w:szCs w:val="28"/>
        </w:rPr>
        <w:t xml:space="preserve">аппаратов с регулярной подвижной </w:t>
      </w:r>
      <w:r w:rsidR="00496053" w:rsidRPr="00E00E72">
        <w:rPr>
          <w:rFonts w:ascii="Times New Roman" w:hAnsi="Times New Roman" w:cs="Times New Roman"/>
          <w:color w:val="000000" w:themeColor="text1"/>
          <w:sz w:val="28"/>
          <w:szCs w:val="28"/>
        </w:rPr>
        <w:t>вращающейся пластинчатой насадкой круглой</w:t>
      </w:r>
      <w:bookmarkEnd w:id="8"/>
      <w:r w:rsidR="00496053" w:rsidRPr="00E00E72">
        <w:rPr>
          <w:rFonts w:ascii="Times New Roman" w:hAnsi="Times New Roman" w:cs="Times New Roman"/>
          <w:color w:val="000000" w:themeColor="text1"/>
          <w:sz w:val="28"/>
          <w:szCs w:val="28"/>
        </w:rPr>
        <w:t xml:space="preserve"> (</w:t>
      </w:r>
      <w:bookmarkStart w:id="9" w:name="_Hlk201826552"/>
      <w:r w:rsidR="00496053" w:rsidRPr="00E00E72">
        <w:rPr>
          <w:rFonts w:ascii="Times New Roman" w:hAnsi="Times New Roman" w:cs="Times New Roman"/>
          <w:color w:val="000000" w:themeColor="text1"/>
          <w:sz w:val="28"/>
          <w:szCs w:val="28"/>
        </w:rPr>
        <w:t>РПВКр</w:t>
      </w:r>
      <w:bookmarkEnd w:id="9"/>
      <w:r w:rsidR="00496053" w:rsidRPr="00E00E72">
        <w:rPr>
          <w:rFonts w:ascii="Times New Roman" w:hAnsi="Times New Roman" w:cs="Times New Roman"/>
          <w:color w:val="000000" w:themeColor="text1"/>
          <w:sz w:val="28"/>
          <w:szCs w:val="28"/>
        </w:rPr>
        <w:t>) и квадратной (РПВКв) формы.</w:t>
      </w:r>
      <w:r w:rsidR="00A6398D" w:rsidRPr="00E00E72">
        <w:rPr>
          <w:rFonts w:ascii="Times New Roman" w:hAnsi="Times New Roman" w:cs="Times New Roman"/>
          <w:color w:val="000000" w:themeColor="text1"/>
          <w:sz w:val="28"/>
          <w:szCs w:val="28"/>
        </w:rPr>
        <w:tab/>
      </w:r>
    </w:p>
    <w:p w14:paraId="372DDEEC" w14:textId="3B516694" w:rsidR="00A37E64" w:rsidRPr="00E00E72" w:rsidRDefault="00A37E64" w:rsidP="00A37E64">
      <w:pPr>
        <w:ind w:firstLine="567"/>
        <w:rPr>
          <w:rFonts w:ascii="Times New Roman" w:hAnsi="Times New Roman" w:cs="Times New Roman"/>
          <w:color w:val="000000" w:themeColor="text1"/>
          <w:sz w:val="28"/>
          <w:szCs w:val="28"/>
        </w:rPr>
      </w:pPr>
      <w:r w:rsidRPr="00E00E72">
        <w:rPr>
          <w:rFonts w:ascii="Times New Roman" w:hAnsi="Times New Roman" w:cs="Times New Roman"/>
          <w:b/>
          <w:color w:val="000000" w:themeColor="text1"/>
          <w:sz w:val="28"/>
          <w:szCs w:val="28"/>
        </w:rPr>
        <w:t>Обоснованием необходимости проведения научно-исследовательской работы</w:t>
      </w:r>
      <w:r w:rsidRPr="00E00E72">
        <w:rPr>
          <w:rFonts w:ascii="Times New Roman" w:hAnsi="Times New Roman" w:cs="Times New Roman"/>
          <w:color w:val="000000" w:themeColor="text1"/>
          <w:sz w:val="28"/>
          <w:szCs w:val="28"/>
        </w:rPr>
        <w:t xml:space="preserve"> послужила необходимость создания новых конструкций </w:t>
      </w:r>
      <w:r w:rsidR="00496053" w:rsidRPr="00E00E72">
        <w:rPr>
          <w:rFonts w:ascii="Times New Roman" w:hAnsi="Times New Roman" w:cs="Times New Roman"/>
          <w:color w:val="000000" w:themeColor="text1"/>
          <w:sz w:val="28"/>
          <w:szCs w:val="28"/>
        </w:rPr>
        <w:t xml:space="preserve">аппаратов с регулярной вращающейся насадкой с улучшенными техническими </w:t>
      </w:r>
      <w:r w:rsidR="00496053" w:rsidRPr="00E00E72">
        <w:rPr>
          <w:rFonts w:ascii="Times New Roman" w:hAnsi="Times New Roman" w:cs="Times New Roman"/>
          <w:color w:val="000000" w:themeColor="text1"/>
          <w:sz w:val="28"/>
          <w:szCs w:val="28"/>
        </w:rPr>
        <w:lastRenderedPageBreak/>
        <w:t>характеристиками</w:t>
      </w:r>
      <w:r w:rsidR="00DB3BA8" w:rsidRPr="00E00E72">
        <w:rPr>
          <w:rFonts w:ascii="Times New Roman" w:hAnsi="Times New Roman" w:cs="Times New Roman"/>
          <w:color w:val="000000" w:themeColor="text1"/>
          <w:sz w:val="28"/>
          <w:szCs w:val="28"/>
        </w:rPr>
        <w:t xml:space="preserve">, получения экспериментальных данных для оптимизации режимно-конструктивных параметров и вывода расчетных зависимостей, составляющих основу инженерной методики расчета. </w:t>
      </w:r>
    </w:p>
    <w:p w14:paraId="747F3FA8" w14:textId="4BF6F807" w:rsidR="00A37E64" w:rsidRPr="00E00E72" w:rsidRDefault="00A37E64" w:rsidP="00A37E64">
      <w:pPr>
        <w:ind w:firstLine="567"/>
        <w:rPr>
          <w:rFonts w:ascii="Times New Roman" w:hAnsi="Times New Roman" w:cs="Times New Roman"/>
          <w:color w:val="000000" w:themeColor="text1"/>
          <w:sz w:val="28"/>
          <w:szCs w:val="28"/>
        </w:rPr>
      </w:pPr>
      <w:r w:rsidRPr="00E00E72">
        <w:rPr>
          <w:rFonts w:ascii="Times New Roman" w:hAnsi="Times New Roman" w:cs="Times New Roman"/>
          <w:b/>
          <w:color w:val="000000" w:themeColor="text1"/>
          <w:sz w:val="28"/>
          <w:szCs w:val="28"/>
        </w:rPr>
        <w:t xml:space="preserve">Сведения о планируемом научно-техническом уровне разработки. </w:t>
      </w:r>
      <w:r w:rsidRPr="00E00E72">
        <w:rPr>
          <w:rFonts w:ascii="Times New Roman" w:hAnsi="Times New Roman" w:cs="Times New Roman"/>
          <w:color w:val="000000" w:themeColor="text1"/>
          <w:sz w:val="28"/>
          <w:szCs w:val="28"/>
        </w:rPr>
        <w:t xml:space="preserve">Разработка </w:t>
      </w:r>
      <w:bookmarkStart w:id="10" w:name="_Hlk174135082"/>
      <w:r w:rsidRPr="00E00E72">
        <w:rPr>
          <w:rFonts w:ascii="Times New Roman" w:hAnsi="Times New Roman" w:cs="Times New Roman"/>
          <w:color w:val="000000" w:themeColor="text1"/>
          <w:sz w:val="28"/>
          <w:szCs w:val="28"/>
        </w:rPr>
        <w:t>конструкци</w:t>
      </w:r>
      <w:r w:rsidR="00F41510" w:rsidRPr="00E00E72">
        <w:rPr>
          <w:rFonts w:ascii="Times New Roman" w:hAnsi="Times New Roman" w:cs="Times New Roman"/>
          <w:color w:val="000000" w:themeColor="text1"/>
          <w:sz w:val="28"/>
          <w:szCs w:val="28"/>
        </w:rPr>
        <w:t>и</w:t>
      </w:r>
      <w:r w:rsidRPr="00E00E72">
        <w:rPr>
          <w:rFonts w:ascii="Times New Roman" w:hAnsi="Times New Roman" w:cs="Times New Roman"/>
          <w:color w:val="000000" w:themeColor="text1"/>
          <w:sz w:val="28"/>
          <w:szCs w:val="28"/>
        </w:rPr>
        <w:t xml:space="preserve"> </w:t>
      </w:r>
      <w:r w:rsidR="00F41510" w:rsidRPr="00E00E72">
        <w:rPr>
          <w:rFonts w:ascii="Times New Roman" w:hAnsi="Times New Roman" w:cs="Times New Roman"/>
          <w:color w:val="000000" w:themeColor="text1"/>
          <w:sz w:val="28"/>
          <w:szCs w:val="28"/>
        </w:rPr>
        <w:t>аппарата с регулярной вращающейся насадкой с прямоугольными лопастями и кольцевым ободом</w:t>
      </w:r>
      <w:bookmarkEnd w:id="10"/>
      <w:r w:rsidR="00F41510" w:rsidRPr="00E00E72">
        <w:rPr>
          <w:rFonts w:ascii="Times New Roman" w:hAnsi="Times New Roman" w:cs="Times New Roman"/>
          <w:color w:val="000000" w:themeColor="text1"/>
          <w:sz w:val="28"/>
          <w:szCs w:val="28"/>
        </w:rPr>
        <w:t xml:space="preserve"> основана на научных открытиях </w:t>
      </w:r>
      <w:bookmarkStart w:id="11" w:name="_Hlk174136047"/>
      <w:r w:rsidR="00F41510" w:rsidRPr="00E00E72">
        <w:rPr>
          <w:rFonts w:ascii="Times New Roman" w:hAnsi="Times New Roman" w:cs="Times New Roman"/>
          <w:color w:val="000000" w:themeColor="text1"/>
          <w:sz w:val="28"/>
          <w:szCs w:val="28"/>
        </w:rPr>
        <w:t>[</w:t>
      </w:r>
      <w:bookmarkStart w:id="12" w:name="_Hlk174134607"/>
      <w:r w:rsidR="00886F94" w:rsidRPr="00E00E72">
        <w:rPr>
          <w:rFonts w:ascii="Times New Roman" w:hAnsi="Times New Roman" w:cs="Times New Roman"/>
          <w:color w:val="000000" w:themeColor="text1"/>
          <w:sz w:val="28"/>
          <w:szCs w:val="28"/>
        </w:rPr>
        <w:t>15,16</w:t>
      </w:r>
      <w:bookmarkEnd w:id="12"/>
      <w:r w:rsidR="00F41510" w:rsidRPr="00E00E72">
        <w:rPr>
          <w:rFonts w:ascii="Times New Roman" w:hAnsi="Times New Roman" w:cs="Times New Roman"/>
          <w:color w:val="000000" w:themeColor="text1"/>
          <w:sz w:val="28"/>
          <w:szCs w:val="28"/>
        </w:rPr>
        <w:t>]</w:t>
      </w:r>
      <w:bookmarkEnd w:id="11"/>
      <w:r w:rsidR="00F41510" w:rsidRPr="00E00E72">
        <w:rPr>
          <w:rFonts w:ascii="Times New Roman" w:hAnsi="Times New Roman" w:cs="Times New Roman"/>
          <w:color w:val="000000" w:themeColor="text1"/>
          <w:sz w:val="28"/>
          <w:szCs w:val="28"/>
        </w:rPr>
        <w:t xml:space="preserve"> в области механики газа и жидкости, базируется на фундаментальных теоретических положениях гидродинамики и тепломассообмена, что свидетельствует о высоком научно-техническом уровне разработки.</w:t>
      </w:r>
    </w:p>
    <w:p w14:paraId="002FE80F" w14:textId="085D29AD" w:rsidR="00A37E64" w:rsidRPr="00E00E72" w:rsidRDefault="00A37E64" w:rsidP="00A37E64">
      <w:pPr>
        <w:ind w:firstLine="567"/>
        <w:rPr>
          <w:rFonts w:ascii="Times New Roman" w:hAnsi="Times New Roman" w:cs="Times New Roman"/>
          <w:color w:val="000000" w:themeColor="text1"/>
          <w:sz w:val="28"/>
          <w:szCs w:val="28"/>
        </w:rPr>
      </w:pPr>
      <w:r w:rsidRPr="00E00E72">
        <w:rPr>
          <w:rFonts w:ascii="Times New Roman" w:hAnsi="Times New Roman" w:cs="Times New Roman"/>
          <w:b/>
          <w:color w:val="000000" w:themeColor="text1"/>
          <w:sz w:val="28"/>
          <w:szCs w:val="28"/>
        </w:rPr>
        <w:t>Сведения о патентных исследованиях.</w:t>
      </w:r>
      <w:r w:rsidRPr="00E00E72">
        <w:rPr>
          <w:rFonts w:ascii="Times New Roman" w:hAnsi="Times New Roman" w:cs="Times New Roman"/>
          <w:color w:val="000000" w:themeColor="text1"/>
          <w:sz w:val="28"/>
          <w:szCs w:val="28"/>
        </w:rPr>
        <w:t xml:space="preserve"> При </w:t>
      </w:r>
      <w:r w:rsidR="00C6693C" w:rsidRPr="00E00E72">
        <w:rPr>
          <w:rFonts w:ascii="Times New Roman" w:hAnsi="Times New Roman" w:cs="Times New Roman"/>
          <w:color w:val="000000" w:themeColor="text1"/>
          <w:sz w:val="28"/>
          <w:szCs w:val="28"/>
        </w:rPr>
        <w:t>создании</w:t>
      </w:r>
      <w:r w:rsidRPr="00E00E72">
        <w:rPr>
          <w:rFonts w:ascii="Times New Roman" w:hAnsi="Times New Roman" w:cs="Times New Roman"/>
          <w:color w:val="000000" w:themeColor="text1"/>
          <w:sz w:val="28"/>
          <w:szCs w:val="28"/>
        </w:rPr>
        <w:t xml:space="preserve"> </w:t>
      </w:r>
      <w:r w:rsidR="00C6693C" w:rsidRPr="00E00E72">
        <w:rPr>
          <w:rFonts w:ascii="Times New Roman" w:hAnsi="Times New Roman" w:cs="Times New Roman"/>
          <w:color w:val="000000" w:themeColor="text1"/>
          <w:sz w:val="28"/>
          <w:szCs w:val="28"/>
        </w:rPr>
        <w:t>конструкции аппарата с регулярной вращающейся насадкой с прямоугольными лопастями и кольцевым ободом проведены патентные исследования по странам СССР и России, Казахстану, США, Франции, Германии, Великобритании, Японии на глубину свыше сорока лет. Результаты поиска свидетельствуют о том, что предлагаемая конструкция выгодно отличается от аналогов по таким показателям, как надежность в эксплуатации</w:t>
      </w:r>
      <w:r w:rsidR="00761C14" w:rsidRPr="00E00E72">
        <w:rPr>
          <w:rFonts w:ascii="Times New Roman" w:hAnsi="Times New Roman" w:cs="Times New Roman"/>
          <w:color w:val="000000" w:themeColor="text1"/>
          <w:sz w:val="28"/>
          <w:szCs w:val="28"/>
        </w:rPr>
        <w:t>, энергопотребление, эффективность в процессах массообмена и теплообмена.</w:t>
      </w:r>
    </w:p>
    <w:p w14:paraId="31B2B457" w14:textId="05950F90" w:rsidR="00A37E64" w:rsidRPr="00E00E72" w:rsidRDefault="00A37E64" w:rsidP="00A37E64">
      <w:pPr>
        <w:ind w:firstLine="567"/>
        <w:rPr>
          <w:rFonts w:ascii="Times New Roman" w:hAnsi="Times New Roman" w:cs="Times New Roman"/>
          <w:color w:val="000000" w:themeColor="text1"/>
          <w:sz w:val="28"/>
          <w:szCs w:val="28"/>
        </w:rPr>
      </w:pPr>
      <w:r w:rsidRPr="00E00E72">
        <w:rPr>
          <w:rFonts w:ascii="Times New Roman" w:hAnsi="Times New Roman" w:cs="Times New Roman"/>
          <w:b/>
          <w:color w:val="000000" w:themeColor="text1"/>
          <w:sz w:val="28"/>
          <w:szCs w:val="28"/>
        </w:rPr>
        <w:t>Сведения о метрологическом обеспечении научно-исследовательской работы.</w:t>
      </w:r>
      <w:r w:rsidRPr="00E00E72">
        <w:rPr>
          <w:rFonts w:ascii="Times New Roman" w:hAnsi="Times New Roman" w:cs="Times New Roman"/>
          <w:color w:val="000000" w:themeColor="text1"/>
          <w:sz w:val="28"/>
          <w:szCs w:val="28"/>
        </w:rPr>
        <w:t xml:space="preserve"> </w:t>
      </w:r>
      <w:r w:rsidR="00360D0F" w:rsidRPr="00E00E72">
        <w:rPr>
          <w:rFonts w:ascii="Times New Roman" w:hAnsi="Times New Roman" w:cs="Times New Roman"/>
          <w:color w:val="000000" w:themeColor="text1"/>
          <w:sz w:val="28"/>
          <w:szCs w:val="28"/>
        </w:rPr>
        <w:t>При написании</w:t>
      </w:r>
      <w:r w:rsidR="002D4EDE" w:rsidRPr="00E00E72">
        <w:rPr>
          <w:rFonts w:ascii="Times New Roman" w:hAnsi="Times New Roman" w:cs="Times New Roman"/>
          <w:color w:val="000000" w:themeColor="text1"/>
          <w:sz w:val="28"/>
          <w:szCs w:val="28"/>
        </w:rPr>
        <w:t xml:space="preserve"> диссертаци</w:t>
      </w:r>
      <w:r w:rsidR="00360D0F" w:rsidRPr="00E00E72">
        <w:rPr>
          <w:rFonts w:ascii="Times New Roman" w:hAnsi="Times New Roman" w:cs="Times New Roman"/>
          <w:color w:val="000000" w:themeColor="text1"/>
          <w:sz w:val="28"/>
          <w:szCs w:val="28"/>
        </w:rPr>
        <w:t>и</w:t>
      </w:r>
      <w:r w:rsidR="002D4EDE" w:rsidRPr="00E00E72">
        <w:rPr>
          <w:rFonts w:ascii="Times New Roman" w:hAnsi="Times New Roman" w:cs="Times New Roman"/>
          <w:color w:val="000000" w:themeColor="text1"/>
          <w:sz w:val="28"/>
          <w:szCs w:val="28"/>
        </w:rPr>
        <w:t xml:space="preserve"> </w:t>
      </w:r>
      <w:r w:rsidR="00360D0F" w:rsidRPr="00E00E72">
        <w:rPr>
          <w:rFonts w:ascii="Times New Roman" w:hAnsi="Times New Roman" w:cs="Times New Roman"/>
          <w:color w:val="000000" w:themeColor="text1"/>
          <w:sz w:val="28"/>
          <w:szCs w:val="28"/>
        </w:rPr>
        <w:t>использована</w:t>
      </w:r>
      <w:r w:rsidR="002D4EDE" w:rsidRPr="00E00E72">
        <w:rPr>
          <w:rFonts w:ascii="Times New Roman" w:hAnsi="Times New Roman" w:cs="Times New Roman"/>
          <w:color w:val="000000" w:themeColor="text1"/>
          <w:sz w:val="28"/>
          <w:szCs w:val="28"/>
        </w:rPr>
        <w:t xml:space="preserve"> официальная терминология Международной организации законодательной метрологии. В процессе проведения экспериментов использованы приборы, прошедшие государственную поверку в период эксплуатации, обеспечивающие соответствующий исследовательским и инженерным целям класс точности и отвечающие «Закону об обеспечении единства измерений». В экспериментальных исследованиях использованы методики выполнения измерений, соответствующие «Закону об обеспечении единства измерений». В функциональных и графических зависимостях использованы единицы измерений, соответствующие системе СИ.</w:t>
      </w:r>
    </w:p>
    <w:p w14:paraId="08D82D52" w14:textId="2EAB5D26" w:rsidR="00A37E64" w:rsidRPr="00E00E72" w:rsidRDefault="00A37E64" w:rsidP="00A37E64">
      <w:pPr>
        <w:ind w:firstLine="567"/>
        <w:rPr>
          <w:rFonts w:ascii="Times New Roman" w:hAnsi="Times New Roman" w:cs="Times New Roman"/>
          <w:color w:val="000000" w:themeColor="text1"/>
          <w:sz w:val="28"/>
          <w:szCs w:val="28"/>
        </w:rPr>
      </w:pPr>
      <w:r w:rsidRPr="00E00E72">
        <w:rPr>
          <w:rFonts w:ascii="Times New Roman" w:hAnsi="Times New Roman" w:cs="Times New Roman"/>
          <w:b/>
          <w:color w:val="000000" w:themeColor="text1"/>
          <w:sz w:val="28"/>
          <w:szCs w:val="28"/>
        </w:rPr>
        <w:t xml:space="preserve">Актуальность проблемы. </w:t>
      </w:r>
      <w:r w:rsidR="00FF0261" w:rsidRPr="00E00E72">
        <w:rPr>
          <w:rFonts w:ascii="Times New Roman" w:hAnsi="Times New Roman" w:cs="Times New Roman"/>
          <w:color w:val="000000" w:themeColor="text1"/>
          <w:sz w:val="28"/>
          <w:szCs w:val="28"/>
        </w:rPr>
        <w:t xml:space="preserve">Процессы тепломассобмена и оборудование для их реализации </w:t>
      </w:r>
      <w:r w:rsidR="00E867BA" w:rsidRPr="00E00E72">
        <w:rPr>
          <w:rFonts w:ascii="Times New Roman" w:hAnsi="Times New Roman" w:cs="Times New Roman"/>
          <w:color w:val="000000" w:themeColor="text1"/>
          <w:sz w:val="28"/>
          <w:szCs w:val="28"/>
        </w:rPr>
        <w:t>широко используются на предприятиях химической, нефтеперерабатывающей, нефтехимической газоперерабатывающей, металлургической отраслей Казахстана.</w:t>
      </w:r>
      <w:r w:rsidR="004F39AC" w:rsidRPr="00E00E72">
        <w:rPr>
          <w:rFonts w:ascii="Times New Roman" w:hAnsi="Times New Roman" w:cs="Times New Roman"/>
          <w:color w:val="000000" w:themeColor="text1"/>
          <w:sz w:val="28"/>
          <w:szCs w:val="28"/>
        </w:rPr>
        <w:t xml:space="preserve"> Изучение этих процессов является одним из научных направлений, проводимых в научной школе академика Балабекова О.С. по процессам и аппаратам химических технологий. При этом для исследования интенсификации процессов тепломассообмена используются два подхода </w:t>
      </w:r>
      <w:r w:rsidR="000D7349" w:rsidRPr="00E00E72">
        <w:rPr>
          <w:rFonts w:ascii="Times New Roman" w:hAnsi="Times New Roman" w:cs="Times New Roman"/>
          <w:color w:val="000000" w:themeColor="text1"/>
          <w:sz w:val="28"/>
          <w:szCs w:val="28"/>
        </w:rPr>
        <w:t xml:space="preserve">- режимный и конструктивный. </w:t>
      </w:r>
    </w:p>
    <w:p w14:paraId="3627DABD" w14:textId="216A39EE" w:rsidR="000D7349" w:rsidRPr="00E00E72" w:rsidRDefault="000D7349" w:rsidP="00A37E64">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Определяющими параметрами режимного подхода являются </w:t>
      </w:r>
      <w:bookmarkStart w:id="13" w:name="_Hlk174200081"/>
      <w:r w:rsidRPr="00E00E72">
        <w:rPr>
          <w:rFonts w:ascii="Times New Roman" w:hAnsi="Times New Roman" w:cs="Times New Roman"/>
          <w:color w:val="000000" w:themeColor="text1"/>
          <w:sz w:val="28"/>
          <w:szCs w:val="28"/>
        </w:rPr>
        <w:t>повышение скоростей потоков</w:t>
      </w:r>
      <w:bookmarkEnd w:id="13"/>
      <w:r w:rsidR="0030122F" w:rsidRPr="00E00E72">
        <w:rPr>
          <w:rFonts w:ascii="Times New Roman" w:hAnsi="Times New Roman" w:cs="Times New Roman"/>
          <w:color w:val="000000" w:themeColor="text1"/>
          <w:sz w:val="28"/>
          <w:szCs w:val="28"/>
        </w:rPr>
        <w:t xml:space="preserve"> </w:t>
      </w:r>
      <w:bookmarkStart w:id="14" w:name="_Hlk174201752"/>
      <w:r w:rsidR="0030122F" w:rsidRPr="00E00E72">
        <w:rPr>
          <w:rFonts w:ascii="Times New Roman" w:hAnsi="Times New Roman" w:cs="Times New Roman"/>
          <w:color w:val="000000" w:themeColor="text1"/>
          <w:sz w:val="28"/>
          <w:szCs w:val="28"/>
        </w:rPr>
        <w:t>[</w:t>
      </w:r>
      <w:r w:rsidR="00906548" w:rsidRPr="00E00E72">
        <w:rPr>
          <w:rFonts w:ascii="Times New Roman" w:hAnsi="Times New Roman" w:cs="Times New Roman"/>
          <w:color w:val="000000" w:themeColor="text1"/>
          <w:sz w:val="28"/>
          <w:szCs w:val="28"/>
        </w:rPr>
        <w:t>17</w:t>
      </w:r>
      <w:r w:rsidR="0030122F" w:rsidRPr="00E00E72">
        <w:rPr>
          <w:rFonts w:ascii="Times New Roman" w:hAnsi="Times New Roman" w:cs="Times New Roman"/>
          <w:color w:val="000000" w:themeColor="text1"/>
          <w:sz w:val="28"/>
          <w:szCs w:val="28"/>
        </w:rPr>
        <w:t>]</w:t>
      </w:r>
      <w:bookmarkEnd w:id="14"/>
      <w:r w:rsidRPr="00E00E72">
        <w:rPr>
          <w:rFonts w:ascii="Times New Roman" w:hAnsi="Times New Roman" w:cs="Times New Roman"/>
          <w:color w:val="000000" w:themeColor="text1"/>
          <w:sz w:val="28"/>
          <w:szCs w:val="28"/>
        </w:rPr>
        <w:t xml:space="preserve"> и </w:t>
      </w:r>
      <w:r w:rsidR="0030122F" w:rsidRPr="00E00E72">
        <w:rPr>
          <w:rFonts w:ascii="Times New Roman" w:hAnsi="Times New Roman" w:cs="Times New Roman"/>
          <w:color w:val="000000" w:themeColor="text1"/>
          <w:sz w:val="28"/>
          <w:szCs w:val="28"/>
        </w:rPr>
        <w:t xml:space="preserve">целенаправленное </w:t>
      </w:r>
      <w:r w:rsidRPr="00E00E72">
        <w:rPr>
          <w:rFonts w:ascii="Times New Roman" w:hAnsi="Times New Roman" w:cs="Times New Roman"/>
          <w:color w:val="000000" w:themeColor="text1"/>
          <w:sz w:val="28"/>
          <w:szCs w:val="28"/>
        </w:rPr>
        <w:t>управление физико-химическими свойствами взаимодействующих фаз</w:t>
      </w:r>
      <w:r w:rsidR="0030122F" w:rsidRPr="00E00E72">
        <w:rPr>
          <w:rFonts w:ascii="Times New Roman" w:hAnsi="Times New Roman" w:cs="Times New Roman"/>
          <w:color w:val="000000" w:themeColor="text1"/>
          <w:sz w:val="28"/>
          <w:szCs w:val="28"/>
        </w:rPr>
        <w:t xml:space="preserve"> с целью повышения эффективности процессов тепло- и массопереноса [</w:t>
      </w:r>
      <w:r w:rsidR="00906548" w:rsidRPr="00E00E72">
        <w:rPr>
          <w:rFonts w:ascii="Times New Roman" w:hAnsi="Times New Roman" w:cs="Times New Roman"/>
          <w:color w:val="000000" w:themeColor="text1"/>
          <w:sz w:val="28"/>
          <w:szCs w:val="28"/>
        </w:rPr>
        <w:t>18</w:t>
      </w:r>
      <w:r w:rsidR="0030122F"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 xml:space="preserve">. </w:t>
      </w:r>
    </w:p>
    <w:p w14:paraId="502B92D9" w14:textId="0250A233" w:rsidR="00A37E64" w:rsidRPr="00E00E72" w:rsidRDefault="0030122F" w:rsidP="00A37E64">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Определяющими параметрами конструктивного подхода являются размеры, формы или расположение элементов контактного устройства. Он основан на научных открытиях</w:t>
      </w:r>
      <w:r w:rsidR="00906548" w:rsidRPr="00E00E72">
        <w:rPr>
          <w:rFonts w:ascii="Times New Roman" w:hAnsi="Times New Roman" w:cs="Times New Roman"/>
          <w:color w:val="000000" w:themeColor="text1"/>
          <w:sz w:val="28"/>
          <w:szCs w:val="28"/>
        </w:rPr>
        <w:t>, в которых</w:t>
      </w:r>
      <w:r w:rsidR="00906548" w:rsidRPr="00E00E72">
        <w:rPr>
          <w:color w:val="000000" w:themeColor="text1"/>
        </w:rPr>
        <w:t xml:space="preserve"> </w:t>
      </w:r>
      <w:r w:rsidR="00906548" w:rsidRPr="00E00E72">
        <w:rPr>
          <w:rFonts w:ascii="Times New Roman" w:hAnsi="Times New Roman" w:cs="Times New Roman"/>
          <w:color w:val="000000" w:themeColor="text1"/>
          <w:sz w:val="28"/>
          <w:szCs w:val="28"/>
        </w:rPr>
        <w:t xml:space="preserve">благодаря научно обоснованному </w:t>
      </w:r>
      <w:r w:rsidR="00906548" w:rsidRPr="00E00E72">
        <w:rPr>
          <w:rFonts w:ascii="Times New Roman" w:hAnsi="Times New Roman" w:cs="Times New Roman"/>
          <w:color w:val="000000" w:themeColor="text1"/>
          <w:sz w:val="28"/>
          <w:szCs w:val="28"/>
        </w:rPr>
        <w:lastRenderedPageBreak/>
        <w:t xml:space="preserve">выбору расстояний между турбулизирующими элементами, зависящих от их формы и размеров, можно при постоянной скорости потоков изменить режимы взаимодействия фаз. Примером реализации такой задачи является созданный класс аппаратов с регулярной подвижной насадкой </w:t>
      </w:r>
      <w:bookmarkStart w:id="15" w:name="_Hlk174202584"/>
      <w:r w:rsidR="00906548" w:rsidRPr="00E00E72">
        <w:rPr>
          <w:rFonts w:ascii="Times New Roman" w:hAnsi="Times New Roman" w:cs="Times New Roman"/>
          <w:color w:val="000000" w:themeColor="text1"/>
          <w:sz w:val="28"/>
          <w:szCs w:val="28"/>
        </w:rPr>
        <w:t>[</w:t>
      </w:r>
      <w:r w:rsidR="00F97103" w:rsidRPr="00E00E72">
        <w:rPr>
          <w:rFonts w:ascii="Times New Roman" w:hAnsi="Times New Roman" w:cs="Times New Roman"/>
          <w:color w:val="000000" w:themeColor="text1"/>
          <w:sz w:val="28"/>
          <w:szCs w:val="28"/>
        </w:rPr>
        <w:t>19</w:t>
      </w:r>
      <w:r w:rsidR="00906548" w:rsidRPr="00E00E72">
        <w:rPr>
          <w:rFonts w:ascii="Times New Roman" w:hAnsi="Times New Roman" w:cs="Times New Roman"/>
          <w:color w:val="000000" w:themeColor="text1"/>
          <w:sz w:val="28"/>
          <w:szCs w:val="28"/>
        </w:rPr>
        <w:t>]</w:t>
      </w:r>
      <w:bookmarkEnd w:id="15"/>
      <w:r w:rsidR="00906548" w:rsidRPr="00E00E72">
        <w:rPr>
          <w:rFonts w:ascii="Times New Roman" w:hAnsi="Times New Roman" w:cs="Times New Roman"/>
          <w:color w:val="000000" w:themeColor="text1"/>
          <w:sz w:val="28"/>
          <w:szCs w:val="28"/>
        </w:rPr>
        <w:t xml:space="preserve"> и крупнодырчатыми провальными тарелками.</w:t>
      </w:r>
      <w:r w:rsidR="00F97103" w:rsidRPr="00E00E72">
        <w:rPr>
          <w:rFonts w:ascii="Times New Roman" w:hAnsi="Times New Roman" w:cs="Times New Roman"/>
          <w:color w:val="000000" w:themeColor="text1"/>
          <w:sz w:val="28"/>
          <w:szCs w:val="28"/>
        </w:rPr>
        <w:t xml:space="preserve"> Дальнейшим развитием конструктивного подхода явилось создание тепломассообменных аппаратов, реализующих вихревое взаимодействие потоков при обтекании регулярно размещенных насадочных элементов, причем последние совершают </w:t>
      </w:r>
      <w:bookmarkStart w:id="16" w:name="_Hlk213515402"/>
      <w:r w:rsidR="00F97103" w:rsidRPr="00E00E72">
        <w:rPr>
          <w:rFonts w:ascii="Times New Roman" w:hAnsi="Times New Roman" w:cs="Times New Roman"/>
          <w:color w:val="000000" w:themeColor="text1"/>
          <w:sz w:val="28"/>
          <w:szCs w:val="28"/>
        </w:rPr>
        <w:t xml:space="preserve">вибрационные [20] или вращательные движения </w:t>
      </w:r>
      <w:bookmarkStart w:id="17" w:name="_Hlk174203077"/>
      <w:r w:rsidR="00F97103" w:rsidRPr="00E00E72">
        <w:rPr>
          <w:rFonts w:ascii="Times New Roman" w:hAnsi="Times New Roman" w:cs="Times New Roman"/>
          <w:color w:val="000000" w:themeColor="text1"/>
          <w:sz w:val="28"/>
          <w:szCs w:val="28"/>
        </w:rPr>
        <w:t>[21]</w:t>
      </w:r>
      <w:bookmarkEnd w:id="17"/>
      <w:r w:rsidR="00F97103" w:rsidRPr="00E00E72">
        <w:rPr>
          <w:rFonts w:ascii="Times New Roman" w:hAnsi="Times New Roman" w:cs="Times New Roman"/>
          <w:color w:val="000000" w:themeColor="text1"/>
          <w:sz w:val="28"/>
          <w:szCs w:val="28"/>
        </w:rPr>
        <w:t>.</w:t>
      </w:r>
      <w:bookmarkEnd w:id="16"/>
    </w:p>
    <w:p w14:paraId="7F6A79EB" w14:textId="21236036" w:rsidR="001415A9" w:rsidRPr="00E00E72" w:rsidRDefault="001415A9" w:rsidP="00A37E64">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Нами для проведения процессов тепломассообмена разработан</w:t>
      </w:r>
      <w:r w:rsidR="00F739F9">
        <w:rPr>
          <w:rFonts w:ascii="Times New Roman" w:hAnsi="Times New Roman" w:cs="Times New Roman"/>
          <w:color w:val="000000" w:themeColor="text1"/>
          <w:sz w:val="28"/>
          <w:szCs w:val="28"/>
        </w:rPr>
        <w:t>ы</w:t>
      </w:r>
      <w:r w:rsidRPr="00E00E72">
        <w:rPr>
          <w:rFonts w:ascii="Times New Roman" w:hAnsi="Times New Roman" w:cs="Times New Roman"/>
          <w:color w:val="000000" w:themeColor="text1"/>
          <w:sz w:val="28"/>
          <w:szCs w:val="28"/>
        </w:rPr>
        <w:t xml:space="preserve"> конструкци</w:t>
      </w:r>
      <w:r w:rsidR="00F739F9">
        <w:rPr>
          <w:rFonts w:ascii="Times New Roman" w:hAnsi="Times New Roman" w:cs="Times New Roman"/>
          <w:color w:val="000000" w:themeColor="text1"/>
          <w:sz w:val="28"/>
          <w:szCs w:val="28"/>
        </w:rPr>
        <w:t>и</w:t>
      </w:r>
      <w:r w:rsidRPr="00E00E72">
        <w:rPr>
          <w:rFonts w:ascii="Times New Roman" w:hAnsi="Times New Roman" w:cs="Times New Roman"/>
          <w:color w:val="000000" w:themeColor="text1"/>
          <w:sz w:val="28"/>
          <w:szCs w:val="28"/>
        </w:rPr>
        <w:t xml:space="preserve"> </w:t>
      </w:r>
      <w:r w:rsidR="00F739F9" w:rsidRPr="00F739F9">
        <w:rPr>
          <w:rFonts w:ascii="Times New Roman" w:hAnsi="Times New Roman" w:cs="Times New Roman"/>
          <w:color w:val="000000" w:themeColor="text1"/>
          <w:sz w:val="28"/>
          <w:szCs w:val="28"/>
        </w:rPr>
        <w:t>аппарат</w:t>
      </w:r>
      <w:r w:rsidR="00F739F9">
        <w:rPr>
          <w:rFonts w:ascii="Times New Roman" w:hAnsi="Times New Roman" w:cs="Times New Roman"/>
          <w:color w:val="000000" w:themeColor="text1"/>
          <w:sz w:val="28"/>
          <w:szCs w:val="28"/>
        </w:rPr>
        <w:t>ов</w:t>
      </w:r>
      <w:r w:rsidR="00F739F9" w:rsidRPr="00F739F9">
        <w:rPr>
          <w:rFonts w:ascii="Times New Roman" w:hAnsi="Times New Roman" w:cs="Times New Roman"/>
          <w:color w:val="000000" w:themeColor="text1"/>
          <w:sz w:val="28"/>
          <w:szCs w:val="28"/>
        </w:rPr>
        <w:t xml:space="preserve"> с регулярной вращающейся насадкой</w:t>
      </w:r>
      <w:r w:rsidR="00F739F9">
        <w:rPr>
          <w:rFonts w:ascii="Times New Roman" w:hAnsi="Times New Roman" w:cs="Times New Roman"/>
          <w:color w:val="000000" w:themeColor="text1"/>
          <w:sz w:val="28"/>
          <w:szCs w:val="28"/>
        </w:rPr>
        <w:t xml:space="preserve"> с горизонтальной </w:t>
      </w:r>
      <w:bookmarkStart w:id="18" w:name="_Hlk201480534"/>
      <w:r w:rsidR="000D15A1" w:rsidRPr="000D15A1">
        <w:rPr>
          <w:rFonts w:ascii="Times New Roman" w:hAnsi="Times New Roman" w:cs="Times New Roman"/>
          <w:color w:val="000000" w:themeColor="text1"/>
          <w:sz w:val="28"/>
          <w:szCs w:val="28"/>
        </w:rPr>
        <w:t>[22]</w:t>
      </w:r>
      <w:bookmarkEnd w:id="18"/>
      <w:r w:rsidR="00FA0373">
        <w:rPr>
          <w:rFonts w:ascii="Times New Roman" w:hAnsi="Times New Roman" w:cs="Times New Roman"/>
          <w:color w:val="000000" w:themeColor="text1"/>
          <w:sz w:val="28"/>
          <w:szCs w:val="28"/>
        </w:rPr>
        <w:t xml:space="preserve"> (Приложение А)</w:t>
      </w:r>
      <w:r w:rsidR="000D15A1">
        <w:rPr>
          <w:rFonts w:ascii="Times New Roman" w:hAnsi="Times New Roman" w:cs="Times New Roman"/>
          <w:color w:val="000000" w:themeColor="text1"/>
          <w:sz w:val="28"/>
          <w:szCs w:val="28"/>
        </w:rPr>
        <w:t xml:space="preserve"> и вертикальной </w:t>
      </w:r>
      <w:r w:rsidR="00FA0373">
        <w:rPr>
          <w:rFonts w:ascii="Times New Roman" w:hAnsi="Times New Roman" w:cs="Times New Roman"/>
          <w:color w:val="000000" w:themeColor="text1"/>
          <w:sz w:val="28"/>
          <w:szCs w:val="28"/>
        </w:rPr>
        <w:t xml:space="preserve">(Приложение Б) </w:t>
      </w:r>
      <w:r w:rsidR="000D15A1">
        <w:rPr>
          <w:rFonts w:ascii="Times New Roman" w:hAnsi="Times New Roman" w:cs="Times New Roman"/>
          <w:color w:val="000000" w:themeColor="text1"/>
          <w:sz w:val="28"/>
          <w:szCs w:val="28"/>
        </w:rPr>
        <w:t xml:space="preserve">осью вращения. В диссертационной работе приведены результаты исследований </w:t>
      </w:r>
      <w:bookmarkStart w:id="19" w:name="_Hlk201480400"/>
      <w:r w:rsidRPr="00E00E72">
        <w:rPr>
          <w:rFonts w:ascii="Times New Roman" w:hAnsi="Times New Roman" w:cs="Times New Roman"/>
          <w:color w:val="000000" w:themeColor="text1"/>
          <w:sz w:val="28"/>
          <w:szCs w:val="28"/>
        </w:rPr>
        <w:t>аппарата с регулярной вращающейся насадкой</w:t>
      </w:r>
      <w:bookmarkEnd w:id="19"/>
      <w:r w:rsidRPr="00E00E72">
        <w:rPr>
          <w:rFonts w:ascii="Times New Roman" w:hAnsi="Times New Roman" w:cs="Times New Roman"/>
          <w:color w:val="000000" w:themeColor="text1"/>
          <w:sz w:val="28"/>
          <w:szCs w:val="28"/>
        </w:rPr>
        <w:t xml:space="preserve"> с прямоугольными лопастями и кольцевым ободом </w:t>
      </w:r>
      <w:bookmarkStart w:id="20" w:name="_Hlk174203929"/>
      <w:r w:rsidRPr="00E00E72">
        <w:rPr>
          <w:rFonts w:ascii="Times New Roman" w:hAnsi="Times New Roman" w:cs="Times New Roman"/>
          <w:color w:val="000000" w:themeColor="text1"/>
          <w:sz w:val="28"/>
          <w:szCs w:val="28"/>
        </w:rPr>
        <w:t>[</w:t>
      </w:r>
      <w:r w:rsidR="001E6DA8" w:rsidRPr="00210F90">
        <w:rPr>
          <w:rFonts w:ascii="Times New Roman" w:hAnsi="Times New Roman" w:cs="Times New Roman"/>
          <w:color w:val="000000" w:themeColor="text1"/>
          <w:sz w:val="28"/>
          <w:szCs w:val="28"/>
        </w:rPr>
        <w:t>2</w:t>
      </w:r>
      <w:r w:rsidR="00210F90">
        <w:rPr>
          <w:rFonts w:ascii="Times New Roman" w:hAnsi="Times New Roman" w:cs="Times New Roman"/>
          <w:color w:val="000000" w:themeColor="text1"/>
          <w:sz w:val="28"/>
          <w:szCs w:val="28"/>
        </w:rPr>
        <w:t>3</w:t>
      </w:r>
      <w:r w:rsidRPr="00E00E72">
        <w:rPr>
          <w:rFonts w:ascii="Times New Roman" w:hAnsi="Times New Roman" w:cs="Times New Roman"/>
          <w:color w:val="000000" w:themeColor="text1"/>
          <w:sz w:val="28"/>
          <w:szCs w:val="28"/>
        </w:rPr>
        <w:t>]</w:t>
      </w:r>
      <w:bookmarkEnd w:id="20"/>
      <w:r w:rsidRPr="00E00E72">
        <w:rPr>
          <w:rFonts w:ascii="Times New Roman" w:hAnsi="Times New Roman" w:cs="Times New Roman"/>
          <w:color w:val="000000" w:themeColor="text1"/>
          <w:sz w:val="28"/>
          <w:szCs w:val="28"/>
        </w:rPr>
        <w:t>. Данная конструкция позволяет исключить недостатки ранее разработанных аппаратов</w:t>
      </w:r>
      <w:r w:rsidR="003505F1" w:rsidRPr="00E00E72">
        <w:rPr>
          <w:rFonts w:ascii="Times New Roman" w:hAnsi="Times New Roman" w:cs="Times New Roman"/>
          <w:color w:val="000000" w:themeColor="text1"/>
          <w:sz w:val="28"/>
          <w:szCs w:val="28"/>
        </w:rPr>
        <w:t xml:space="preserve"> [2</w:t>
      </w:r>
      <w:r w:rsidR="00210F90">
        <w:rPr>
          <w:rFonts w:ascii="Times New Roman" w:hAnsi="Times New Roman" w:cs="Times New Roman"/>
          <w:color w:val="000000" w:themeColor="text1"/>
          <w:sz w:val="28"/>
          <w:szCs w:val="28"/>
        </w:rPr>
        <w:t>4</w:t>
      </w:r>
      <w:r w:rsidR="003505F1"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 а именно быст</w:t>
      </w:r>
      <w:r w:rsidR="001E6DA8" w:rsidRPr="00E00E72">
        <w:rPr>
          <w:rFonts w:ascii="Times New Roman" w:hAnsi="Times New Roman" w:cs="Times New Roman"/>
          <w:color w:val="000000" w:themeColor="text1"/>
          <w:sz w:val="28"/>
          <w:szCs w:val="28"/>
        </w:rPr>
        <w:t>р</w:t>
      </w:r>
      <w:r w:rsidRPr="00E00E72">
        <w:rPr>
          <w:rFonts w:ascii="Times New Roman" w:hAnsi="Times New Roman" w:cs="Times New Roman"/>
          <w:color w:val="000000" w:themeColor="text1"/>
          <w:sz w:val="28"/>
          <w:szCs w:val="28"/>
        </w:rPr>
        <w:t xml:space="preserve">ый износ </w:t>
      </w:r>
      <w:r w:rsidR="001E6DA8" w:rsidRPr="00E00E72">
        <w:rPr>
          <w:rFonts w:ascii="Times New Roman" w:hAnsi="Times New Roman" w:cs="Times New Roman"/>
          <w:color w:val="000000" w:themeColor="text1"/>
          <w:sz w:val="28"/>
          <w:szCs w:val="28"/>
        </w:rPr>
        <w:t>струны в зоне контакта с вращающимися пластинчатыми элементами и беспрепятственный отброс жидкости к стенкам аппарата.</w:t>
      </w:r>
      <w:r w:rsidR="003505F1" w:rsidRPr="00E00E72">
        <w:rPr>
          <w:rFonts w:ascii="Times New Roman" w:hAnsi="Times New Roman" w:cs="Times New Roman"/>
          <w:color w:val="000000" w:themeColor="text1"/>
          <w:sz w:val="28"/>
          <w:szCs w:val="28"/>
        </w:rPr>
        <w:t xml:space="preserve"> Однако, результаты исследований аппарата с регулярной вращающейся насадкой с прямоугольными лопастями и кольцевым ободом отсутствуют. </w:t>
      </w:r>
      <w:r w:rsidR="00BC6FD9" w:rsidRPr="00E00E72">
        <w:rPr>
          <w:rFonts w:ascii="Times New Roman" w:hAnsi="Times New Roman" w:cs="Times New Roman"/>
          <w:color w:val="000000" w:themeColor="text1"/>
          <w:sz w:val="28"/>
          <w:szCs w:val="28"/>
        </w:rPr>
        <w:t xml:space="preserve"> </w:t>
      </w:r>
    </w:p>
    <w:p w14:paraId="4011519E" w14:textId="2A3B1F8D" w:rsidR="00A37E64" w:rsidRPr="00E00E72" w:rsidRDefault="003505F1" w:rsidP="00A37E64">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связи с этим, проведение исследований гидродинамики и процессов массообмена, разработка методологии расчета, рекомендаций по их проектированию и эксплуатации являются актуальными.</w:t>
      </w:r>
    </w:p>
    <w:p w14:paraId="48DA0FF7" w14:textId="2AC6B234" w:rsidR="003505F1" w:rsidRPr="00E00E72" w:rsidRDefault="001D6997" w:rsidP="00A37E64">
      <w:pPr>
        <w:ind w:firstLine="567"/>
        <w:rPr>
          <w:rFonts w:ascii="Times New Roman" w:hAnsi="Times New Roman" w:cs="Times New Roman"/>
          <w:color w:val="000000" w:themeColor="text1"/>
          <w:sz w:val="28"/>
          <w:szCs w:val="28"/>
        </w:rPr>
      </w:pPr>
      <w:r w:rsidRPr="001D6997">
        <w:rPr>
          <w:rFonts w:ascii="Times New Roman" w:hAnsi="Times New Roman" w:cs="Times New Roman"/>
          <w:color w:val="000000" w:themeColor="text1"/>
          <w:sz w:val="28"/>
          <w:szCs w:val="28"/>
        </w:rPr>
        <w:t>Работа выполнялась в рамках проекта BR24992882 «Разработка новых технологий по переработке техногенных отходов с улучшением экологической обстановки в регионе», а также в соответствии с направлением исследований по госбюджетной НИР Б-21-01-05 ЮКУ им. М.Ауэзова «Разработка методики конструирования и расчета высокоэффективных тепломассообменных аппаратов и устройств общепромышленного назначения» на 2021–2025 гг.</w:t>
      </w:r>
      <w:r w:rsidR="00F739F9">
        <w:rPr>
          <w:rFonts w:ascii="Times New Roman" w:hAnsi="Times New Roman" w:cs="Times New Roman"/>
          <w:color w:val="000000" w:themeColor="text1"/>
          <w:sz w:val="28"/>
          <w:szCs w:val="28"/>
        </w:rPr>
        <w:t xml:space="preserve"> </w:t>
      </w:r>
    </w:p>
    <w:p w14:paraId="0ED7BF22" w14:textId="1CE0C63F" w:rsidR="00A37E64" w:rsidRPr="00E00E72" w:rsidRDefault="00A37E64" w:rsidP="00A37E64">
      <w:pPr>
        <w:ind w:firstLine="567"/>
        <w:rPr>
          <w:rFonts w:ascii="Times New Roman" w:hAnsi="Times New Roman" w:cs="Times New Roman"/>
          <w:color w:val="000000" w:themeColor="text1"/>
          <w:sz w:val="28"/>
          <w:szCs w:val="28"/>
        </w:rPr>
      </w:pPr>
      <w:r w:rsidRPr="00E00E72">
        <w:rPr>
          <w:rFonts w:ascii="Times New Roman" w:hAnsi="Times New Roman" w:cs="Times New Roman"/>
          <w:b/>
          <w:color w:val="000000" w:themeColor="text1"/>
          <w:sz w:val="28"/>
          <w:szCs w:val="28"/>
        </w:rPr>
        <w:t>Объект и предмет.</w:t>
      </w:r>
      <w:r w:rsidRPr="00E00E72">
        <w:rPr>
          <w:rFonts w:ascii="Times New Roman" w:hAnsi="Times New Roman" w:cs="Times New Roman"/>
          <w:color w:val="000000" w:themeColor="text1"/>
          <w:sz w:val="28"/>
          <w:szCs w:val="28"/>
        </w:rPr>
        <w:t xml:space="preserve"> Объект</w:t>
      </w:r>
      <w:r w:rsidR="00E32291" w:rsidRPr="00E00E72">
        <w:rPr>
          <w:rFonts w:ascii="Times New Roman" w:hAnsi="Times New Roman" w:cs="Times New Roman"/>
          <w:color w:val="000000" w:themeColor="text1"/>
          <w:sz w:val="28"/>
          <w:szCs w:val="28"/>
        </w:rPr>
        <w:t>ом</w:t>
      </w:r>
      <w:r w:rsidRPr="00E00E72">
        <w:rPr>
          <w:rFonts w:ascii="Times New Roman" w:hAnsi="Times New Roman" w:cs="Times New Roman"/>
          <w:color w:val="000000" w:themeColor="text1"/>
          <w:sz w:val="28"/>
          <w:szCs w:val="28"/>
        </w:rPr>
        <w:t xml:space="preserve"> исследования явил</w:t>
      </w:r>
      <w:r w:rsidR="00E32291" w:rsidRPr="00E00E72">
        <w:rPr>
          <w:rFonts w:ascii="Times New Roman" w:hAnsi="Times New Roman" w:cs="Times New Roman"/>
          <w:color w:val="000000" w:themeColor="text1"/>
          <w:sz w:val="28"/>
          <w:szCs w:val="28"/>
        </w:rPr>
        <w:t>а</w:t>
      </w:r>
      <w:r w:rsidRPr="00E00E72">
        <w:rPr>
          <w:rFonts w:ascii="Times New Roman" w:hAnsi="Times New Roman" w:cs="Times New Roman"/>
          <w:color w:val="000000" w:themeColor="text1"/>
          <w:sz w:val="28"/>
          <w:szCs w:val="28"/>
        </w:rPr>
        <w:t>сь лабораторн</w:t>
      </w:r>
      <w:r w:rsidR="00E32291" w:rsidRPr="00E00E72">
        <w:rPr>
          <w:rFonts w:ascii="Times New Roman" w:hAnsi="Times New Roman" w:cs="Times New Roman"/>
          <w:color w:val="000000" w:themeColor="text1"/>
          <w:sz w:val="28"/>
          <w:szCs w:val="28"/>
        </w:rPr>
        <w:t>ая</w:t>
      </w:r>
      <w:r w:rsidRPr="00E00E72">
        <w:rPr>
          <w:rFonts w:ascii="Times New Roman" w:hAnsi="Times New Roman" w:cs="Times New Roman"/>
          <w:color w:val="000000" w:themeColor="text1"/>
          <w:sz w:val="28"/>
          <w:szCs w:val="28"/>
        </w:rPr>
        <w:t xml:space="preserve"> установк</w:t>
      </w:r>
      <w:r w:rsidR="00E32291" w:rsidRPr="00E00E72">
        <w:rPr>
          <w:rFonts w:ascii="Times New Roman" w:hAnsi="Times New Roman" w:cs="Times New Roman"/>
          <w:color w:val="000000" w:themeColor="text1"/>
          <w:sz w:val="28"/>
          <w:szCs w:val="28"/>
        </w:rPr>
        <w:t>а</w:t>
      </w:r>
      <w:r w:rsidRPr="00E00E72">
        <w:rPr>
          <w:rFonts w:ascii="Times New Roman" w:hAnsi="Times New Roman" w:cs="Times New Roman"/>
          <w:color w:val="000000" w:themeColor="text1"/>
          <w:sz w:val="28"/>
          <w:szCs w:val="28"/>
        </w:rPr>
        <w:t xml:space="preserve"> с аппарат</w:t>
      </w:r>
      <w:r w:rsidR="00E32291" w:rsidRPr="00E00E72">
        <w:rPr>
          <w:rFonts w:ascii="Times New Roman" w:hAnsi="Times New Roman" w:cs="Times New Roman"/>
          <w:color w:val="000000" w:themeColor="text1"/>
          <w:sz w:val="28"/>
          <w:szCs w:val="28"/>
        </w:rPr>
        <w:t>о</w:t>
      </w:r>
      <w:r w:rsidRPr="00E00E72">
        <w:rPr>
          <w:rFonts w:ascii="Times New Roman" w:hAnsi="Times New Roman" w:cs="Times New Roman"/>
          <w:color w:val="000000" w:themeColor="text1"/>
          <w:sz w:val="28"/>
          <w:szCs w:val="28"/>
        </w:rPr>
        <w:t xml:space="preserve">м </w:t>
      </w:r>
      <w:r w:rsidR="00E32291" w:rsidRPr="00E00E72">
        <w:rPr>
          <w:rFonts w:ascii="Times New Roman" w:hAnsi="Times New Roman" w:cs="Times New Roman"/>
          <w:color w:val="000000" w:themeColor="text1"/>
          <w:sz w:val="28"/>
          <w:szCs w:val="28"/>
        </w:rPr>
        <w:t>с регулярной вращающейся насадкой с прямоугольными лопастями и кольцевым ободом</w:t>
      </w:r>
      <w:r w:rsidRPr="00E00E72">
        <w:rPr>
          <w:rFonts w:ascii="Times New Roman" w:hAnsi="Times New Roman" w:cs="Times New Roman"/>
          <w:color w:val="000000" w:themeColor="text1"/>
          <w:sz w:val="28"/>
          <w:szCs w:val="28"/>
        </w:rPr>
        <w:t>.</w:t>
      </w:r>
      <w:r w:rsidR="00E32291" w:rsidRPr="00E00E72">
        <w:rPr>
          <w:rFonts w:ascii="Times New Roman" w:hAnsi="Times New Roman" w:cs="Times New Roman"/>
          <w:color w:val="000000" w:themeColor="text1"/>
          <w:sz w:val="28"/>
          <w:szCs w:val="28"/>
        </w:rPr>
        <w:t xml:space="preserve"> </w:t>
      </w:r>
    </w:p>
    <w:p w14:paraId="05CC217F" w14:textId="04362A48" w:rsidR="00A37E64" w:rsidRPr="00E00E72" w:rsidRDefault="00A37E64" w:rsidP="00A37E64">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Предметом исследований явились гидродинамические закономерности </w:t>
      </w:r>
      <w:r w:rsidR="00E32291" w:rsidRPr="00E00E72">
        <w:rPr>
          <w:rFonts w:ascii="Times New Roman" w:hAnsi="Times New Roman" w:cs="Times New Roman"/>
          <w:color w:val="000000" w:themeColor="text1"/>
          <w:sz w:val="28"/>
          <w:szCs w:val="28"/>
        </w:rPr>
        <w:t>и</w:t>
      </w:r>
      <w:r w:rsidRPr="00E00E72">
        <w:rPr>
          <w:rFonts w:ascii="Times New Roman" w:hAnsi="Times New Roman" w:cs="Times New Roman"/>
          <w:color w:val="000000" w:themeColor="text1"/>
          <w:sz w:val="28"/>
          <w:szCs w:val="28"/>
        </w:rPr>
        <w:t xml:space="preserve"> массообмен</w:t>
      </w:r>
      <w:r w:rsidR="00E32291" w:rsidRPr="00E00E72">
        <w:rPr>
          <w:rFonts w:ascii="Times New Roman" w:hAnsi="Times New Roman" w:cs="Times New Roman"/>
          <w:color w:val="000000" w:themeColor="text1"/>
          <w:sz w:val="28"/>
          <w:szCs w:val="28"/>
        </w:rPr>
        <w:t>ные</w:t>
      </w:r>
      <w:r w:rsidRPr="00E00E72">
        <w:rPr>
          <w:rFonts w:ascii="Times New Roman" w:hAnsi="Times New Roman" w:cs="Times New Roman"/>
          <w:color w:val="000000" w:themeColor="text1"/>
          <w:sz w:val="28"/>
          <w:szCs w:val="28"/>
        </w:rPr>
        <w:t xml:space="preserve"> </w:t>
      </w:r>
      <w:r w:rsidR="00E32291" w:rsidRPr="00E00E72">
        <w:rPr>
          <w:rFonts w:ascii="Times New Roman" w:hAnsi="Times New Roman" w:cs="Times New Roman"/>
          <w:color w:val="000000" w:themeColor="text1"/>
          <w:sz w:val="28"/>
          <w:szCs w:val="28"/>
        </w:rPr>
        <w:t>характеристики</w:t>
      </w:r>
      <w:r w:rsidRPr="00E00E72">
        <w:rPr>
          <w:rFonts w:ascii="Times New Roman" w:hAnsi="Times New Roman" w:cs="Times New Roman"/>
          <w:color w:val="000000" w:themeColor="text1"/>
          <w:sz w:val="28"/>
          <w:szCs w:val="28"/>
        </w:rPr>
        <w:t>.</w:t>
      </w:r>
    </w:p>
    <w:p w14:paraId="032DBAB7" w14:textId="6FB2650B" w:rsidR="00A37E64" w:rsidRPr="00E00E72" w:rsidRDefault="00A37E64" w:rsidP="00A37E64">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Методологической базой явились методы физических исследований гидродинамических закономерностей и получения опытных коэффициентов массообмена </w:t>
      </w:r>
      <w:r w:rsidR="00E32291" w:rsidRPr="00E00E72">
        <w:rPr>
          <w:rFonts w:ascii="Times New Roman" w:hAnsi="Times New Roman" w:cs="Times New Roman"/>
          <w:color w:val="000000" w:themeColor="text1"/>
          <w:sz w:val="28"/>
          <w:szCs w:val="28"/>
        </w:rPr>
        <w:t>в газовой и жидкой фазах</w:t>
      </w:r>
      <w:r w:rsidRPr="00E00E72">
        <w:rPr>
          <w:rFonts w:ascii="Times New Roman" w:hAnsi="Times New Roman" w:cs="Times New Roman"/>
          <w:color w:val="000000" w:themeColor="text1"/>
          <w:sz w:val="28"/>
          <w:szCs w:val="28"/>
        </w:rPr>
        <w:t>.</w:t>
      </w:r>
    </w:p>
    <w:p w14:paraId="65DC5B96" w14:textId="7BEFE595" w:rsidR="00A37E64" w:rsidRPr="00E00E72" w:rsidRDefault="00A37E64" w:rsidP="00A37E64">
      <w:pPr>
        <w:ind w:firstLine="567"/>
        <w:rPr>
          <w:rFonts w:ascii="Times New Roman" w:hAnsi="Times New Roman" w:cs="Times New Roman"/>
          <w:color w:val="000000" w:themeColor="text1"/>
          <w:sz w:val="28"/>
          <w:szCs w:val="28"/>
        </w:rPr>
      </w:pPr>
      <w:r w:rsidRPr="00E00E72">
        <w:rPr>
          <w:rFonts w:ascii="Times New Roman" w:hAnsi="Times New Roman" w:cs="Times New Roman"/>
          <w:b/>
          <w:color w:val="000000" w:themeColor="text1"/>
          <w:sz w:val="28"/>
          <w:szCs w:val="28"/>
        </w:rPr>
        <w:t>Цель работы:</w:t>
      </w:r>
      <w:r w:rsidRPr="00E00E72">
        <w:rPr>
          <w:rFonts w:ascii="Times New Roman" w:hAnsi="Times New Roman" w:cs="Times New Roman"/>
          <w:color w:val="000000" w:themeColor="text1"/>
          <w:sz w:val="28"/>
          <w:szCs w:val="28"/>
        </w:rPr>
        <w:t xml:space="preserve"> разработка </w:t>
      </w:r>
      <w:bookmarkStart w:id="21" w:name="_Hlk213518126"/>
      <w:r w:rsidR="00DC3752" w:rsidRPr="00E00E72">
        <w:rPr>
          <w:rFonts w:ascii="Times New Roman" w:hAnsi="Times New Roman" w:cs="Times New Roman"/>
          <w:color w:val="000000" w:themeColor="text1"/>
          <w:sz w:val="28"/>
          <w:szCs w:val="28"/>
        </w:rPr>
        <w:t xml:space="preserve">конструкции </w:t>
      </w:r>
      <w:bookmarkStart w:id="22" w:name="_Hlk213516266"/>
      <w:r w:rsidR="00DC3752" w:rsidRPr="00E00E72">
        <w:rPr>
          <w:rFonts w:ascii="Times New Roman" w:hAnsi="Times New Roman" w:cs="Times New Roman"/>
          <w:color w:val="000000" w:themeColor="text1"/>
          <w:sz w:val="28"/>
          <w:szCs w:val="28"/>
        </w:rPr>
        <w:t>аппарата с регулярной вращающейся насадкой с прямоугольными лопастями и кольцевым ободом</w:t>
      </w:r>
      <w:bookmarkEnd w:id="21"/>
      <w:bookmarkEnd w:id="22"/>
      <w:r w:rsidR="00DC3752" w:rsidRPr="00E00E72">
        <w:rPr>
          <w:rFonts w:ascii="Times New Roman" w:hAnsi="Times New Roman" w:cs="Times New Roman"/>
          <w:color w:val="000000" w:themeColor="text1"/>
          <w:sz w:val="28"/>
          <w:szCs w:val="28"/>
        </w:rPr>
        <w:t>, получение уравнений для расчета</w:t>
      </w:r>
      <w:r w:rsidR="005D0B7F" w:rsidRPr="00E00E72">
        <w:rPr>
          <w:rFonts w:ascii="Times New Roman" w:hAnsi="Times New Roman" w:cs="Times New Roman"/>
          <w:color w:val="000000" w:themeColor="text1"/>
          <w:sz w:val="28"/>
          <w:szCs w:val="28"/>
        </w:rPr>
        <w:t xml:space="preserve"> частоты вращения,</w:t>
      </w:r>
      <w:r w:rsidR="00DC3752" w:rsidRPr="00E00E72">
        <w:rPr>
          <w:rFonts w:ascii="Times New Roman" w:hAnsi="Times New Roman" w:cs="Times New Roman"/>
          <w:color w:val="000000" w:themeColor="text1"/>
          <w:sz w:val="28"/>
          <w:szCs w:val="28"/>
        </w:rPr>
        <w:t xml:space="preserve"> гидродинамических характеристик и параметров массообмена, создание научно-обоснованных методов расчета, рекомендаций по эксплуатации и проектированию и внедрение технической документации в промышленности.</w:t>
      </w:r>
    </w:p>
    <w:p w14:paraId="0D68F42D" w14:textId="77777777" w:rsidR="00A37E64" w:rsidRPr="00E00E72" w:rsidRDefault="00A37E64" w:rsidP="00A37E64">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В соответствии с поставленной целью решались следующие </w:t>
      </w:r>
      <w:r w:rsidRPr="00E00E72">
        <w:rPr>
          <w:rFonts w:ascii="Times New Roman" w:hAnsi="Times New Roman" w:cs="Times New Roman"/>
          <w:b/>
          <w:color w:val="000000" w:themeColor="text1"/>
          <w:sz w:val="28"/>
          <w:szCs w:val="28"/>
        </w:rPr>
        <w:t>задачи</w:t>
      </w:r>
      <w:r w:rsidRPr="00E00E72">
        <w:rPr>
          <w:rFonts w:ascii="Times New Roman" w:hAnsi="Times New Roman" w:cs="Times New Roman"/>
          <w:color w:val="000000" w:themeColor="text1"/>
          <w:sz w:val="28"/>
          <w:szCs w:val="28"/>
        </w:rPr>
        <w:t>:</w:t>
      </w:r>
    </w:p>
    <w:p w14:paraId="7985594B" w14:textId="77777777" w:rsidR="00475E3F" w:rsidRPr="00E00E72" w:rsidRDefault="00475E3F" w:rsidP="00475E3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lastRenderedPageBreak/>
        <w:t xml:space="preserve">- изучение закономерностей взаимодействия газовой и жидкой фаз в контактной зоне </w:t>
      </w:r>
      <w:bookmarkStart w:id="23" w:name="_Hlk174184993"/>
      <w:r w:rsidRPr="00E00E72">
        <w:rPr>
          <w:rFonts w:ascii="Times New Roman" w:hAnsi="Times New Roman" w:cs="Times New Roman"/>
          <w:color w:val="000000" w:themeColor="text1"/>
          <w:sz w:val="28"/>
          <w:szCs w:val="28"/>
        </w:rPr>
        <w:t>регулярной вращающейся насадкой с прямоугольными лопастями и кольцевым ободом</w:t>
      </w:r>
      <w:bookmarkEnd w:id="23"/>
      <w:r w:rsidRPr="00E00E72">
        <w:rPr>
          <w:rFonts w:ascii="Times New Roman" w:hAnsi="Times New Roman" w:cs="Times New Roman"/>
          <w:color w:val="000000" w:themeColor="text1"/>
          <w:sz w:val="28"/>
          <w:szCs w:val="28"/>
        </w:rPr>
        <w:t xml:space="preserve"> и получение расчетных зависимостей структурных составляющих жидкой фазы;</w:t>
      </w:r>
    </w:p>
    <w:p w14:paraId="0BBF9440" w14:textId="77777777" w:rsidR="00475E3F" w:rsidRPr="00E00E72" w:rsidRDefault="00475E3F" w:rsidP="00475E3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экспериментальное исследование параметров движения насадочных элементов (</w:t>
      </w:r>
      <w:bookmarkStart w:id="24" w:name="_Hlk174562084"/>
      <w:r w:rsidRPr="00E00E72">
        <w:rPr>
          <w:rFonts w:ascii="Times New Roman" w:hAnsi="Times New Roman" w:cs="Times New Roman"/>
          <w:color w:val="000000" w:themeColor="text1"/>
          <w:sz w:val="28"/>
          <w:szCs w:val="28"/>
        </w:rPr>
        <w:t>частоты вращения</w:t>
      </w:r>
      <w:bookmarkEnd w:id="24"/>
      <w:r w:rsidRPr="00E00E72">
        <w:rPr>
          <w:rFonts w:ascii="Times New Roman" w:hAnsi="Times New Roman" w:cs="Times New Roman"/>
          <w:color w:val="000000" w:themeColor="text1"/>
          <w:sz w:val="28"/>
          <w:szCs w:val="28"/>
        </w:rPr>
        <w:t>), гидродинамических характеристик (гидравлического сопротивления, количества удерживаемой жидкости, газосодержания слоя) регулярной вращающейся насадкой с прямоугольными лопастями и кольцевым ободом при изменении режимных и конструктивных параметров и получение расчетных зависимостей;</w:t>
      </w:r>
    </w:p>
    <w:p w14:paraId="4FA7146B" w14:textId="77777777" w:rsidR="00475E3F" w:rsidRPr="00E00E72" w:rsidRDefault="00475E3F" w:rsidP="00475E3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экспериментальное исследование массообменных характеристик (коэффициентов массоотдачи в газовой и жидкой фазах) при изменении режимных параметров и получение расчетных зависимостей;</w:t>
      </w:r>
    </w:p>
    <w:p w14:paraId="57C73D6A" w14:textId="77777777" w:rsidR="00475E3F" w:rsidRPr="006430CD" w:rsidRDefault="00475E3F" w:rsidP="00475E3F">
      <w:pPr>
        <w:ind w:firstLine="567"/>
        <w:rPr>
          <w:rFonts w:ascii="Times New Roman" w:hAnsi="Times New Roman" w:cs="Times New Roman"/>
          <w:sz w:val="28"/>
          <w:szCs w:val="28"/>
        </w:rPr>
      </w:pPr>
      <w:r w:rsidRPr="00E00E72">
        <w:rPr>
          <w:rFonts w:ascii="Times New Roman" w:hAnsi="Times New Roman" w:cs="Times New Roman"/>
          <w:color w:val="000000" w:themeColor="text1"/>
          <w:sz w:val="28"/>
          <w:szCs w:val="28"/>
        </w:rPr>
        <w:t xml:space="preserve">- разработка научно-обоснованной инженерной методики расчета разработанного </w:t>
      </w:r>
      <w:r w:rsidRPr="006430CD">
        <w:rPr>
          <w:rFonts w:ascii="Times New Roman" w:hAnsi="Times New Roman" w:cs="Times New Roman"/>
          <w:sz w:val="28"/>
          <w:szCs w:val="28"/>
        </w:rPr>
        <w:t>аппарата и рекомендаций по проектированию и эксплуатации;</w:t>
      </w:r>
    </w:p>
    <w:p w14:paraId="55D276D9" w14:textId="118BDE9B" w:rsidR="00A37E64" w:rsidRPr="006430CD" w:rsidRDefault="00475E3F" w:rsidP="00475E3F">
      <w:pPr>
        <w:ind w:firstLine="567"/>
        <w:rPr>
          <w:rFonts w:ascii="Times New Roman" w:hAnsi="Times New Roman" w:cs="Times New Roman"/>
          <w:sz w:val="28"/>
          <w:szCs w:val="28"/>
        </w:rPr>
      </w:pPr>
      <w:r w:rsidRPr="006430CD">
        <w:rPr>
          <w:rFonts w:ascii="Times New Roman" w:hAnsi="Times New Roman" w:cs="Times New Roman"/>
          <w:sz w:val="28"/>
          <w:szCs w:val="28"/>
        </w:rPr>
        <w:t>- внедрение технической документации в промышленности.</w:t>
      </w:r>
    </w:p>
    <w:p w14:paraId="3F116E7E" w14:textId="36B9A374" w:rsidR="00A37E64" w:rsidRPr="006430CD" w:rsidRDefault="00A37E64" w:rsidP="00A37E64">
      <w:pPr>
        <w:ind w:firstLine="567"/>
        <w:rPr>
          <w:rFonts w:ascii="Times New Roman" w:hAnsi="Times New Roman" w:cs="Times New Roman"/>
          <w:sz w:val="28"/>
          <w:szCs w:val="28"/>
        </w:rPr>
      </w:pPr>
      <w:r w:rsidRPr="006430CD">
        <w:rPr>
          <w:rFonts w:ascii="Times New Roman" w:hAnsi="Times New Roman" w:cs="Times New Roman"/>
          <w:b/>
          <w:sz w:val="28"/>
          <w:szCs w:val="28"/>
        </w:rPr>
        <w:t>Научная новизна работы</w:t>
      </w:r>
      <w:r w:rsidRPr="006430CD">
        <w:rPr>
          <w:rFonts w:ascii="Times New Roman" w:hAnsi="Times New Roman" w:cs="Times New Roman"/>
          <w:sz w:val="28"/>
          <w:szCs w:val="28"/>
        </w:rPr>
        <w:t xml:space="preserve"> заключается в том, что на основе теоретических и экспериментальных исследований </w:t>
      </w:r>
      <w:r w:rsidR="00F171CD" w:rsidRPr="006430CD">
        <w:rPr>
          <w:rFonts w:ascii="Times New Roman" w:hAnsi="Times New Roman" w:cs="Times New Roman"/>
          <w:sz w:val="28"/>
          <w:szCs w:val="28"/>
        </w:rPr>
        <w:t xml:space="preserve">параметров вращения насадочных элементов, </w:t>
      </w:r>
      <w:r w:rsidR="008C6AF5" w:rsidRPr="006430CD">
        <w:rPr>
          <w:rFonts w:ascii="Times New Roman" w:hAnsi="Times New Roman" w:cs="Times New Roman"/>
          <w:sz w:val="28"/>
          <w:szCs w:val="28"/>
        </w:rPr>
        <w:t xml:space="preserve">гидродинамических </w:t>
      </w:r>
      <w:r w:rsidRPr="006430CD">
        <w:rPr>
          <w:rFonts w:ascii="Times New Roman" w:hAnsi="Times New Roman" w:cs="Times New Roman"/>
          <w:sz w:val="28"/>
          <w:szCs w:val="28"/>
        </w:rPr>
        <w:t xml:space="preserve">закономерностей </w:t>
      </w:r>
      <w:r w:rsidR="008C6AF5" w:rsidRPr="006430CD">
        <w:rPr>
          <w:rFonts w:ascii="Times New Roman" w:hAnsi="Times New Roman" w:cs="Times New Roman"/>
          <w:sz w:val="28"/>
          <w:szCs w:val="28"/>
        </w:rPr>
        <w:t xml:space="preserve">и массообменных характеристик научно обоснована методология расчета аппарата с регулярной вращающейся насадкой с прямоугольными лопастями и кольцевым ободом. При этом: </w:t>
      </w:r>
    </w:p>
    <w:p w14:paraId="6A5D274A" w14:textId="284C9A22" w:rsidR="007E743C" w:rsidRPr="006430CD" w:rsidRDefault="007E743C" w:rsidP="00A37E64">
      <w:pPr>
        <w:ind w:firstLine="567"/>
        <w:rPr>
          <w:rFonts w:ascii="Times New Roman" w:hAnsi="Times New Roman" w:cs="Times New Roman"/>
          <w:sz w:val="28"/>
          <w:szCs w:val="28"/>
        </w:rPr>
      </w:pPr>
      <w:r w:rsidRPr="006430CD">
        <w:rPr>
          <w:rFonts w:ascii="Times New Roman" w:hAnsi="Times New Roman" w:cs="Times New Roman"/>
          <w:sz w:val="28"/>
          <w:szCs w:val="28"/>
        </w:rPr>
        <w:t xml:space="preserve">- принимая, что движение газа в объеме вращающейся насадки осуществляется </w:t>
      </w:r>
      <w:bookmarkStart w:id="25" w:name="_Hlk213516496"/>
      <w:r w:rsidRPr="006430CD">
        <w:rPr>
          <w:rFonts w:ascii="Times New Roman" w:hAnsi="Times New Roman" w:cs="Times New Roman"/>
          <w:sz w:val="28"/>
          <w:szCs w:val="28"/>
        </w:rPr>
        <w:t>по извилистым каналам</w:t>
      </w:r>
      <w:bookmarkEnd w:id="25"/>
      <w:r w:rsidRPr="006430CD">
        <w:rPr>
          <w:rFonts w:ascii="Times New Roman" w:hAnsi="Times New Roman" w:cs="Times New Roman"/>
          <w:sz w:val="28"/>
          <w:szCs w:val="28"/>
        </w:rPr>
        <w:t xml:space="preserve">, получены расчетные зависимости для определения </w:t>
      </w:r>
      <w:bookmarkStart w:id="26" w:name="_Hlk213516727"/>
      <w:r w:rsidR="0005095E" w:rsidRPr="006430CD">
        <w:rPr>
          <w:rFonts w:ascii="Times New Roman" w:hAnsi="Times New Roman" w:cs="Times New Roman"/>
          <w:sz w:val="28"/>
          <w:szCs w:val="28"/>
        </w:rPr>
        <w:t>порозности насадки в сечении аппарата</w:t>
      </w:r>
      <w:r w:rsidRPr="006430CD">
        <w:rPr>
          <w:rFonts w:ascii="Times New Roman" w:hAnsi="Times New Roman" w:cs="Times New Roman"/>
          <w:sz w:val="28"/>
          <w:szCs w:val="28"/>
        </w:rPr>
        <w:t>, их объемной порозности, а также эквивалентного диаметра;</w:t>
      </w:r>
      <w:bookmarkEnd w:id="26"/>
    </w:p>
    <w:p w14:paraId="5B1AABF5" w14:textId="06826406" w:rsidR="00C02371" w:rsidRPr="006430CD" w:rsidRDefault="00C02371" w:rsidP="00A37E64">
      <w:pPr>
        <w:ind w:firstLine="567"/>
        <w:rPr>
          <w:rFonts w:ascii="Times New Roman" w:hAnsi="Times New Roman" w:cs="Times New Roman"/>
          <w:sz w:val="28"/>
          <w:szCs w:val="28"/>
        </w:rPr>
      </w:pPr>
      <w:r w:rsidRPr="006430CD">
        <w:rPr>
          <w:rFonts w:ascii="Times New Roman" w:hAnsi="Times New Roman" w:cs="Times New Roman"/>
          <w:sz w:val="28"/>
          <w:szCs w:val="28"/>
        </w:rPr>
        <w:t>- исходя из баланса сил</w:t>
      </w:r>
      <w:r w:rsidR="00AB1A43" w:rsidRPr="006430CD">
        <w:rPr>
          <w:rFonts w:ascii="Times New Roman" w:hAnsi="Times New Roman" w:cs="Times New Roman"/>
          <w:sz w:val="28"/>
          <w:szCs w:val="28"/>
        </w:rPr>
        <w:t>,</w:t>
      </w:r>
      <w:r w:rsidRPr="006430CD">
        <w:rPr>
          <w:rFonts w:ascii="Times New Roman" w:hAnsi="Times New Roman" w:cs="Times New Roman"/>
          <w:sz w:val="28"/>
          <w:szCs w:val="28"/>
        </w:rPr>
        <w:t xml:space="preserve"> действующих </w:t>
      </w:r>
      <w:r w:rsidR="00AB1A43" w:rsidRPr="006430CD">
        <w:rPr>
          <w:rFonts w:ascii="Times New Roman" w:hAnsi="Times New Roman" w:cs="Times New Roman"/>
          <w:sz w:val="28"/>
          <w:szCs w:val="28"/>
        </w:rPr>
        <w:t xml:space="preserve">на </w:t>
      </w:r>
      <w:r w:rsidRPr="006430CD">
        <w:rPr>
          <w:rFonts w:ascii="Times New Roman" w:hAnsi="Times New Roman" w:cs="Times New Roman"/>
          <w:sz w:val="28"/>
          <w:szCs w:val="28"/>
        </w:rPr>
        <w:t>прямоугольные лопасти вращающейся насадки получены уравнения</w:t>
      </w:r>
      <w:r w:rsidR="00AB1A43" w:rsidRPr="006430CD">
        <w:rPr>
          <w:rFonts w:ascii="Times New Roman" w:hAnsi="Times New Roman" w:cs="Times New Roman"/>
          <w:sz w:val="28"/>
          <w:szCs w:val="28"/>
        </w:rPr>
        <w:t xml:space="preserve"> для определения </w:t>
      </w:r>
      <w:bookmarkStart w:id="27" w:name="_Hlk213517367"/>
      <w:r w:rsidR="00AB1A43" w:rsidRPr="006430CD">
        <w:rPr>
          <w:rFonts w:ascii="Times New Roman" w:hAnsi="Times New Roman" w:cs="Times New Roman"/>
          <w:sz w:val="28"/>
          <w:szCs w:val="28"/>
        </w:rPr>
        <w:t>частоты ее вращения</w:t>
      </w:r>
      <w:bookmarkEnd w:id="27"/>
      <w:r w:rsidR="00AB1A43" w:rsidRPr="006430CD">
        <w:rPr>
          <w:rFonts w:ascii="Times New Roman" w:hAnsi="Times New Roman" w:cs="Times New Roman"/>
          <w:sz w:val="28"/>
          <w:szCs w:val="28"/>
        </w:rPr>
        <w:t>;</w:t>
      </w:r>
    </w:p>
    <w:p w14:paraId="662F20A6" w14:textId="2D0A79C4" w:rsidR="008C6AF5" w:rsidRPr="006430CD" w:rsidRDefault="008C6AF5" w:rsidP="00A37E64">
      <w:pPr>
        <w:ind w:firstLine="567"/>
        <w:rPr>
          <w:rFonts w:ascii="Times New Roman" w:hAnsi="Times New Roman" w:cs="Times New Roman"/>
          <w:sz w:val="28"/>
          <w:szCs w:val="28"/>
        </w:rPr>
      </w:pPr>
      <w:r w:rsidRPr="006430CD">
        <w:rPr>
          <w:rFonts w:ascii="Times New Roman" w:hAnsi="Times New Roman" w:cs="Times New Roman"/>
          <w:sz w:val="28"/>
          <w:szCs w:val="28"/>
        </w:rPr>
        <w:t xml:space="preserve">- </w:t>
      </w:r>
      <w:r w:rsidR="0097050C" w:rsidRPr="006430CD">
        <w:rPr>
          <w:rFonts w:ascii="Times New Roman" w:hAnsi="Times New Roman" w:cs="Times New Roman"/>
          <w:sz w:val="28"/>
          <w:szCs w:val="28"/>
        </w:rPr>
        <w:t xml:space="preserve">исходя из выявленных закономерностей </w:t>
      </w:r>
      <w:bookmarkStart w:id="28" w:name="_Hlk213517575"/>
      <w:r w:rsidR="0097050C" w:rsidRPr="006430CD">
        <w:rPr>
          <w:rFonts w:ascii="Times New Roman" w:hAnsi="Times New Roman" w:cs="Times New Roman"/>
          <w:sz w:val="28"/>
          <w:szCs w:val="28"/>
        </w:rPr>
        <w:t>взаимодействия вихрей в объеме вращающихся насадочных элементов с прямоугольными лопастями и кольцевым ободом получены уравнения для расчета коэффициентов сопротивления, гидравлического сопротивления и количества удерживаемой жидкости;</w:t>
      </w:r>
      <w:bookmarkEnd w:id="28"/>
    </w:p>
    <w:p w14:paraId="1D972B9A" w14:textId="333981F8" w:rsidR="0097050C" w:rsidRPr="006430CD" w:rsidRDefault="0097050C" w:rsidP="00A37E64">
      <w:pPr>
        <w:ind w:firstLine="567"/>
        <w:rPr>
          <w:rFonts w:ascii="Times New Roman" w:hAnsi="Times New Roman" w:cs="Times New Roman"/>
          <w:sz w:val="28"/>
          <w:szCs w:val="28"/>
        </w:rPr>
      </w:pPr>
      <w:r w:rsidRPr="006430CD">
        <w:rPr>
          <w:rFonts w:ascii="Times New Roman" w:hAnsi="Times New Roman" w:cs="Times New Roman"/>
          <w:sz w:val="28"/>
          <w:szCs w:val="28"/>
        </w:rPr>
        <w:t xml:space="preserve">- предложен </w:t>
      </w:r>
      <w:bookmarkStart w:id="29" w:name="_Hlk213517863"/>
      <w:r w:rsidRPr="006430CD">
        <w:rPr>
          <w:rFonts w:ascii="Times New Roman" w:hAnsi="Times New Roman" w:cs="Times New Roman"/>
          <w:sz w:val="28"/>
          <w:szCs w:val="28"/>
        </w:rPr>
        <w:t>механизм дробления пленки жидкости</w:t>
      </w:r>
      <w:r w:rsidR="00AD5750" w:rsidRPr="006430CD">
        <w:rPr>
          <w:rFonts w:ascii="Times New Roman" w:hAnsi="Times New Roman" w:cs="Times New Roman"/>
          <w:sz w:val="28"/>
          <w:szCs w:val="28"/>
        </w:rPr>
        <w:t>,</w:t>
      </w:r>
      <w:r w:rsidRPr="006430CD">
        <w:rPr>
          <w:rFonts w:ascii="Times New Roman" w:hAnsi="Times New Roman" w:cs="Times New Roman"/>
          <w:sz w:val="28"/>
          <w:szCs w:val="28"/>
        </w:rPr>
        <w:t xml:space="preserve"> движущейся по прямоугольным лопастям и ободу во вращающемся насадочном элементе на струйки и капли</w:t>
      </w:r>
      <w:bookmarkEnd w:id="29"/>
      <w:r w:rsidRPr="006430CD">
        <w:rPr>
          <w:rFonts w:ascii="Times New Roman" w:hAnsi="Times New Roman" w:cs="Times New Roman"/>
          <w:sz w:val="28"/>
          <w:szCs w:val="28"/>
        </w:rPr>
        <w:t xml:space="preserve"> с учетом вихревого механизма взаимодействия фаз, и исходя из анализа сил, действующих на структурные элементы жидкой фазы, получены </w:t>
      </w:r>
      <w:bookmarkStart w:id="30" w:name="_Hlk174209964"/>
      <w:r w:rsidRPr="006430CD">
        <w:rPr>
          <w:rFonts w:ascii="Times New Roman" w:hAnsi="Times New Roman" w:cs="Times New Roman"/>
          <w:sz w:val="28"/>
          <w:szCs w:val="28"/>
        </w:rPr>
        <w:t>уравнения для определения средних значений толщины пленки, диаметра струй и размера капель;</w:t>
      </w:r>
      <w:bookmarkEnd w:id="30"/>
    </w:p>
    <w:p w14:paraId="218F618C" w14:textId="45C5D96D" w:rsidR="008C6AF5" w:rsidRPr="006430CD" w:rsidRDefault="00AD5750" w:rsidP="00A37E64">
      <w:pPr>
        <w:ind w:firstLine="567"/>
        <w:rPr>
          <w:rFonts w:ascii="Times New Roman" w:hAnsi="Times New Roman" w:cs="Times New Roman"/>
          <w:sz w:val="28"/>
          <w:szCs w:val="28"/>
        </w:rPr>
      </w:pPr>
      <w:r w:rsidRPr="006430CD">
        <w:rPr>
          <w:rFonts w:ascii="Times New Roman" w:hAnsi="Times New Roman" w:cs="Times New Roman"/>
          <w:sz w:val="28"/>
          <w:szCs w:val="28"/>
        </w:rPr>
        <w:t xml:space="preserve">- на основе использования диссипативного подхода получены </w:t>
      </w:r>
      <w:bookmarkStart w:id="31" w:name="_Hlk174210027"/>
      <w:r w:rsidRPr="006430CD">
        <w:rPr>
          <w:rFonts w:ascii="Times New Roman" w:hAnsi="Times New Roman" w:cs="Times New Roman"/>
          <w:sz w:val="28"/>
          <w:szCs w:val="28"/>
        </w:rPr>
        <w:t>уравнения для определения коэффициентов массоотдачи в газовой и жидкой фазах</w:t>
      </w:r>
      <w:r w:rsidR="007E743C" w:rsidRPr="006430CD">
        <w:rPr>
          <w:rFonts w:ascii="Times New Roman" w:hAnsi="Times New Roman" w:cs="Times New Roman"/>
          <w:sz w:val="28"/>
          <w:szCs w:val="28"/>
        </w:rPr>
        <w:t>.</w:t>
      </w:r>
      <w:bookmarkEnd w:id="31"/>
    </w:p>
    <w:p w14:paraId="20BBB2FA" w14:textId="16ED42E8" w:rsidR="00A37E64" w:rsidRPr="006430CD" w:rsidRDefault="00A37E64" w:rsidP="00A37E64">
      <w:pPr>
        <w:ind w:firstLine="567"/>
        <w:rPr>
          <w:rFonts w:ascii="Times New Roman" w:hAnsi="Times New Roman" w:cs="Times New Roman"/>
          <w:sz w:val="28"/>
          <w:szCs w:val="28"/>
        </w:rPr>
      </w:pPr>
      <w:r w:rsidRPr="006430CD">
        <w:rPr>
          <w:rFonts w:ascii="Times New Roman" w:hAnsi="Times New Roman" w:cs="Times New Roman"/>
          <w:b/>
          <w:sz w:val="28"/>
          <w:szCs w:val="28"/>
        </w:rPr>
        <w:t>Практическая ценность работы.</w:t>
      </w:r>
      <w:r w:rsidRPr="006430CD">
        <w:rPr>
          <w:rFonts w:ascii="Times New Roman" w:hAnsi="Times New Roman" w:cs="Times New Roman"/>
          <w:sz w:val="28"/>
          <w:szCs w:val="28"/>
        </w:rPr>
        <w:t xml:space="preserve"> </w:t>
      </w:r>
      <w:r w:rsidR="007E743C" w:rsidRPr="006430CD">
        <w:rPr>
          <w:rFonts w:ascii="Times New Roman" w:hAnsi="Times New Roman" w:cs="Times New Roman"/>
          <w:sz w:val="28"/>
          <w:szCs w:val="28"/>
        </w:rPr>
        <w:t>Разработан</w:t>
      </w:r>
      <w:r w:rsidR="009B594D" w:rsidRPr="006430CD">
        <w:rPr>
          <w:rFonts w:ascii="Times New Roman" w:hAnsi="Times New Roman" w:cs="Times New Roman"/>
          <w:sz w:val="28"/>
          <w:szCs w:val="28"/>
        </w:rPr>
        <w:t>ы</w:t>
      </w:r>
      <w:r w:rsidR="007E743C" w:rsidRPr="006430CD">
        <w:rPr>
          <w:rFonts w:ascii="Times New Roman" w:hAnsi="Times New Roman" w:cs="Times New Roman"/>
          <w:sz w:val="28"/>
          <w:szCs w:val="28"/>
        </w:rPr>
        <w:t xml:space="preserve"> конструкци</w:t>
      </w:r>
      <w:r w:rsidR="009B594D" w:rsidRPr="006430CD">
        <w:rPr>
          <w:rFonts w:ascii="Times New Roman" w:hAnsi="Times New Roman" w:cs="Times New Roman"/>
          <w:sz w:val="28"/>
          <w:szCs w:val="28"/>
        </w:rPr>
        <w:t>и</w:t>
      </w:r>
      <w:r w:rsidR="007E743C" w:rsidRPr="006430CD">
        <w:rPr>
          <w:rFonts w:ascii="Times New Roman" w:hAnsi="Times New Roman" w:cs="Times New Roman"/>
          <w:sz w:val="28"/>
          <w:szCs w:val="28"/>
        </w:rPr>
        <w:t xml:space="preserve"> тепломассообменн</w:t>
      </w:r>
      <w:r w:rsidR="009B594D" w:rsidRPr="006430CD">
        <w:rPr>
          <w:rFonts w:ascii="Times New Roman" w:hAnsi="Times New Roman" w:cs="Times New Roman"/>
          <w:sz w:val="28"/>
          <w:szCs w:val="28"/>
        </w:rPr>
        <w:t>ых</w:t>
      </w:r>
      <w:r w:rsidR="007E743C" w:rsidRPr="006430CD">
        <w:rPr>
          <w:rFonts w:ascii="Times New Roman" w:hAnsi="Times New Roman" w:cs="Times New Roman"/>
          <w:sz w:val="28"/>
          <w:szCs w:val="28"/>
        </w:rPr>
        <w:t xml:space="preserve"> аппарат</w:t>
      </w:r>
      <w:r w:rsidR="009B594D" w:rsidRPr="006430CD">
        <w:rPr>
          <w:rFonts w:ascii="Times New Roman" w:hAnsi="Times New Roman" w:cs="Times New Roman"/>
          <w:sz w:val="28"/>
          <w:szCs w:val="28"/>
        </w:rPr>
        <w:t>ов</w:t>
      </w:r>
      <w:r w:rsidR="007E743C" w:rsidRPr="006430CD">
        <w:rPr>
          <w:rFonts w:ascii="Times New Roman" w:hAnsi="Times New Roman" w:cs="Times New Roman"/>
          <w:sz w:val="28"/>
          <w:szCs w:val="28"/>
        </w:rPr>
        <w:t>, защищенн</w:t>
      </w:r>
      <w:r w:rsidR="009B594D" w:rsidRPr="006430CD">
        <w:rPr>
          <w:rFonts w:ascii="Times New Roman" w:hAnsi="Times New Roman" w:cs="Times New Roman"/>
          <w:sz w:val="28"/>
          <w:szCs w:val="28"/>
        </w:rPr>
        <w:t>ые</w:t>
      </w:r>
      <w:r w:rsidR="007E743C" w:rsidRPr="006430CD">
        <w:rPr>
          <w:rFonts w:ascii="Times New Roman" w:hAnsi="Times New Roman" w:cs="Times New Roman"/>
          <w:sz w:val="28"/>
          <w:szCs w:val="28"/>
        </w:rPr>
        <w:t xml:space="preserve"> патент</w:t>
      </w:r>
      <w:r w:rsidR="009B594D" w:rsidRPr="006430CD">
        <w:rPr>
          <w:rFonts w:ascii="Times New Roman" w:hAnsi="Times New Roman" w:cs="Times New Roman"/>
          <w:sz w:val="28"/>
          <w:szCs w:val="28"/>
        </w:rPr>
        <w:t>а</w:t>
      </w:r>
      <w:r w:rsidR="007E743C" w:rsidRPr="006430CD">
        <w:rPr>
          <w:rFonts w:ascii="Times New Roman" w:hAnsi="Times New Roman" w:cs="Times New Roman"/>
          <w:sz w:val="28"/>
          <w:szCs w:val="28"/>
        </w:rPr>
        <w:t>м</w:t>
      </w:r>
      <w:r w:rsidR="009B594D" w:rsidRPr="006430CD">
        <w:rPr>
          <w:rFonts w:ascii="Times New Roman" w:hAnsi="Times New Roman" w:cs="Times New Roman"/>
          <w:sz w:val="28"/>
          <w:szCs w:val="28"/>
        </w:rPr>
        <w:t>и</w:t>
      </w:r>
      <w:r w:rsidR="007E743C" w:rsidRPr="006430CD">
        <w:rPr>
          <w:rFonts w:ascii="Times New Roman" w:hAnsi="Times New Roman" w:cs="Times New Roman"/>
          <w:sz w:val="28"/>
          <w:szCs w:val="28"/>
        </w:rPr>
        <w:t xml:space="preserve"> РК [</w:t>
      </w:r>
      <w:r w:rsidR="009B594D" w:rsidRPr="006430CD">
        <w:rPr>
          <w:rFonts w:ascii="Times New Roman" w:hAnsi="Times New Roman" w:cs="Times New Roman"/>
          <w:sz w:val="28"/>
          <w:szCs w:val="28"/>
        </w:rPr>
        <w:t>22,</w:t>
      </w:r>
      <w:r w:rsidR="007E743C" w:rsidRPr="006430CD">
        <w:rPr>
          <w:rFonts w:ascii="Times New Roman" w:hAnsi="Times New Roman" w:cs="Times New Roman"/>
          <w:sz w:val="28"/>
          <w:szCs w:val="28"/>
        </w:rPr>
        <w:t>2</w:t>
      </w:r>
      <w:r w:rsidR="00C25798" w:rsidRPr="006430CD">
        <w:rPr>
          <w:rFonts w:ascii="Times New Roman" w:hAnsi="Times New Roman" w:cs="Times New Roman"/>
          <w:sz w:val="28"/>
          <w:szCs w:val="28"/>
        </w:rPr>
        <w:t>3</w:t>
      </w:r>
      <w:r w:rsidR="007E743C" w:rsidRPr="006430CD">
        <w:rPr>
          <w:rFonts w:ascii="Times New Roman" w:hAnsi="Times New Roman" w:cs="Times New Roman"/>
          <w:sz w:val="28"/>
          <w:szCs w:val="28"/>
        </w:rPr>
        <w:t>].</w:t>
      </w:r>
    </w:p>
    <w:p w14:paraId="5BD40107" w14:textId="476AD277" w:rsidR="00A37E64" w:rsidRPr="006430CD" w:rsidRDefault="007E743C" w:rsidP="00A37E64">
      <w:pPr>
        <w:ind w:firstLine="567"/>
        <w:rPr>
          <w:rFonts w:ascii="Times New Roman" w:hAnsi="Times New Roman" w:cs="Times New Roman"/>
          <w:sz w:val="28"/>
          <w:szCs w:val="28"/>
        </w:rPr>
      </w:pPr>
      <w:r w:rsidRPr="006430CD">
        <w:rPr>
          <w:rFonts w:ascii="Times New Roman" w:hAnsi="Times New Roman" w:cs="Times New Roman"/>
          <w:sz w:val="28"/>
          <w:szCs w:val="28"/>
        </w:rPr>
        <w:lastRenderedPageBreak/>
        <w:t xml:space="preserve">Разработаны методики расчета, рекомендации по проектированию и эксплуатации аппарата с регулярной вращающейся насадкой с прямоугольными лопастями и кольцевым ободом для проведения процессов массообмена хорошо и плохо растворимых газов. </w:t>
      </w:r>
    </w:p>
    <w:p w14:paraId="5D19114A" w14:textId="2828E5F5" w:rsidR="00A37E64" w:rsidRPr="006430CD" w:rsidRDefault="00F36DA4" w:rsidP="00A37E64">
      <w:pPr>
        <w:ind w:firstLine="567"/>
        <w:rPr>
          <w:rFonts w:ascii="Times New Roman" w:hAnsi="Times New Roman" w:cs="Times New Roman"/>
          <w:sz w:val="28"/>
          <w:szCs w:val="28"/>
        </w:rPr>
      </w:pPr>
      <w:r w:rsidRPr="006430CD">
        <w:rPr>
          <w:rFonts w:ascii="Times New Roman" w:hAnsi="Times New Roman" w:cs="Times New Roman"/>
          <w:sz w:val="28"/>
          <w:szCs w:val="28"/>
        </w:rPr>
        <w:t>Результаты исследований, методики расчета, рекомендации по проектированию промышленных аппаратов могут быть использованы преподавателями, инженерно-техническими и научными работниками различных отраслей промышленности, проектных организаций, научно-исследовательских и учебных институтов.</w:t>
      </w:r>
    </w:p>
    <w:p w14:paraId="4ACA0777" w14:textId="345BDBB1" w:rsidR="00A37E64" w:rsidRPr="006430CD" w:rsidRDefault="00A37E64" w:rsidP="00A37E64">
      <w:pPr>
        <w:ind w:firstLine="567"/>
        <w:rPr>
          <w:rFonts w:ascii="Times New Roman" w:hAnsi="Times New Roman" w:cs="Times New Roman"/>
          <w:sz w:val="28"/>
          <w:szCs w:val="28"/>
        </w:rPr>
      </w:pPr>
      <w:r w:rsidRPr="006430CD">
        <w:rPr>
          <w:rFonts w:ascii="Times New Roman" w:hAnsi="Times New Roman" w:cs="Times New Roman"/>
          <w:b/>
          <w:sz w:val="28"/>
          <w:szCs w:val="28"/>
        </w:rPr>
        <w:t>Апробация практических результатов.</w:t>
      </w:r>
      <w:r w:rsidRPr="006430CD">
        <w:rPr>
          <w:rFonts w:ascii="Times New Roman" w:hAnsi="Times New Roman" w:cs="Times New Roman"/>
          <w:sz w:val="28"/>
          <w:szCs w:val="28"/>
        </w:rPr>
        <w:t xml:space="preserve"> По результатам проведенных исследований </w:t>
      </w:r>
      <w:r w:rsidR="00F36DA4" w:rsidRPr="006430CD">
        <w:rPr>
          <w:rFonts w:ascii="Times New Roman" w:hAnsi="Times New Roman" w:cs="Times New Roman"/>
          <w:sz w:val="28"/>
          <w:szCs w:val="28"/>
        </w:rPr>
        <w:t>разработана техническая документация «Рекомендации по</w:t>
      </w:r>
      <w:r w:rsidR="00A76FCD" w:rsidRPr="006430CD">
        <w:rPr>
          <w:rFonts w:ascii="Times New Roman" w:hAnsi="Times New Roman" w:cs="Times New Roman"/>
          <w:sz w:val="28"/>
          <w:szCs w:val="28"/>
        </w:rPr>
        <w:t xml:space="preserve"> </w:t>
      </w:r>
      <w:r w:rsidR="00F36DA4" w:rsidRPr="006430CD">
        <w:rPr>
          <w:rFonts w:ascii="Times New Roman" w:hAnsi="Times New Roman" w:cs="Times New Roman"/>
          <w:sz w:val="28"/>
          <w:szCs w:val="28"/>
        </w:rPr>
        <w:t>проектированию и методика расчета тепломассообменного аппарата с регулярной вращающейся насадкой»</w:t>
      </w:r>
      <w:r w:rsidR="0058223A" w:rsidRPr="006430CD">
        <w:rPr>
          <w:rFonts w:ascii="Times New Roman" w:hAnsi="Times New Roman" w:cs="Times New Roman"/>
          <w:sz w:val="28"/>
          <w:szCs w:val="28"/>
        </w:rPr>
        <w:t xml:space="preserve"> (</w:t>
      </w:r>
      <w:bookmarkStart w:id="32" w:name="_Hlk201821875"/>
      <w:r w:rsidR="0058223A" w:rsidRPr="006430CD">
        <w:rPr>
          <w:rFonts w:ascii="Times New Roman" w:hAnsi="Times New Roman" w:cs="Times New Roman"/>
          <w:sz w:val="28"/>
          <w:szCs w:val="28"/>
        </w:rPr>
        <w:t>Приложение В</w:t>
      </w:r>
      <w:bookmarkEnd w:id="32"/>
      <w:r w:rsidR="0058223A" w:rsidRPr="006430CD">
        <w:rPr>
          <w:rFonts w:ascii="Times New Roman" w:hAnsi="Times New Roman" w:cs="Times New Roman"/>
          <w:sz w:val="28"/>
          <w:szCs w:val="28"/>
        </w:rPr>
        <w:t>)</w:t>
      </w:r>
      <w:r w:rsidR="00A76FCD" w:rsidRPr="006430CD">
        <w:rPr>
          <w:rFonts w:ascii="Times New Roman" w:hAnsi="Times New Roman" w:cs="Times New Roman"/>
          <w:sz w:val="28"/>
          <w:szCs w:val="28"/>
        </w:rPr>
        <w:t>, которая</w:t>
      </w:r>
      <w:r w:rsidR="00F36DA4" w:rsidRPr="006430CD">
        <w:rPr>
          <w:rFonts w:ascii="Times New Roman" w:hAnsi="Times New Roman" w:cs="Times New Roman"/>
          <w:sz w:val="28"/>
          <w:szCs w:val="28"/>
        </w:rPr>
        <w:t xml:space="preserve"> </w:t>
      </w:r>
      <w:r w:rsidR="00A76FCD" w:rsidRPr="006430CD">
        <w:rPr>
          <w:rFonts w:ascii="Times New Roman" w:hAnsi="Times New Roman" w:cs="Times New Roman"/>
          <w:sz w:val="28"/>
          <w:szCs w:val="28"/>
        </w:rPr>
        <w:t>принята к использованию в производствах хромовых соединений на АО «Актюбинский завод хромовых соединений». Получен</w:t>
      </w:r>
      <w:r w:rsidR="00F56C7B" w:rsidRPr="006430CD">
        <w:rPr>
          <w:rFonts w:ascii="Times New Roman" w:hAnsi="Times New Roman" w:cs="Times New Roman"/>
          <w:sz w:val="28"/>
          <w:szCs w:val="28"/>
        </w:rPr>
        <w:t>ы</w:t>
      </w:r>
      <w:r w:rsidR="00A76FCD" w:rsidRPr="006430CD">
        <w:rPr>
          <w:rFonts w:ascii="Times New Roman" w:hAnsi="Times New Roman" w:cs="Times New Roman"/>
          <w:sz w:val="28"/>
          <w:szCs w:val="28"/>
        </w:rPr>
        <w:t xml:space="preserve"> акт внедрения</w:t>
      </w:r>
      <w:r w:rsidR="0058223A" w:rsidRPr="006430CD">
        <w:rPr>
          <w:rFonts w:ascii="Times New Roman" w:hAnsi="Times New Roman" w:cs="Times New Roman"/>
          <w:sz w:val="28"/>
          <w:szCs w:val="28"/>
        </w:rPr>
        <w:t xml:space="preserve"> (Приложение Г) и справка (Приложение Д)</w:t>
      </w:r>
      <w:r w:rsidR="00A76FCD" w:rsidRPr="006430CD">
        <w:rPr>
          <w:rFonts w:ascii="Times New Roman" w:hAnsi="Times New Roman" w:cs="Times New Roman"/>
          <w:sz w:val="28"/>
          <w:szCs w:val="28"/>
        </w:rPr>
        <w:t>.</w:t>
      </w:r>
    </w:p>
    <w:p w14:paraId="2C02CBD6" w14:textId="3948260C" w:rsidR="00F36DA4" w:rsidRPr="006430CD" w:rsidRDefault="00F36DA4" w:rsidP="00A37E64">
      <w:pPr>
        <w:ind w:firstLine="567"/>
        <w:rPr>
          <w:rFonts w:ascii="Times New Roman" w:hAnsi="Times New Roman" w:cs="Times New Roman"/>
          <w:sz w:val="28"/>
          <w:szCs w:val="28"/>
        </w:rPr>
      </w:pPr>
      <w:r w:rsidRPr="006430CD">
        <w:rPr>
          <w:rFonts w:ascii="Times New Roman" w:hAnsi="Times New Roman" w:cs="Times New Roman"/>
          <w:sz w:val="28"/>
          <w:szCs w:val="28"/>
        </w:rPr>
        <w:t xml:space="preserve">Результаты НИР по созданию аппарата с регулярной вращающейся </w:t>
      </w:r>
      <w:bookmarkStart w:id="33" w:name="_Hlk174209800"/>
      <w:r w:rsidRPr="006430CD">
        <w:rPr>
          <w:rFonts w:ascii="Times New Roman" w:hAnsi="Times New Roman" w:cs="Times New Roman"/>
          <w:sz w:val="28"/>
          <w:szCs w:val="28"/>
        </w:rPr>
        <w:t>насадкой с прямоугольными лопастями и кольцевым ободом</w:t>
      </w:r>
      <w:bookmarkEnd w:id="33"/>
      <w:r w:rsidRPr="006430CD">
        <w:rPr>
          <w:rFonts w:ascii="Times New Roman" w:hAnsi="Times New Roman" w:cs="Times New Roman"/>
          <w:sz w:val="28"/>
          <w:szCs w:val="28"/>
        </w:rPr>
        <w:t xml:space="preserve"> и методика расчета внедрены в учебный процесс для проведения лекционных и практических занятий по дисциплине «</w:t>
      </w:r>
      <w:r w:rsidR="009B594D" w:rsidRPr="006430CD">
        <w:rPr>
          <w:rFonts w:ascii="Times New Roman" w:hAnsi="Times New Roman" w:cs="Times New Roman"/>
          <w:sz w:val="28"/>
          <w:szCs w:val="28"/>
        </w:rPr>
        <w:t>Аппараты с подвижной и регулярной насадкой для процессов тепломассообмена и пылеулавливания</w:t>
      </w:r>
      <w:r w:rsidRPr="006430CD">
        <w:rPr>
          <w:rFonts w:ascii="Times New Roman" w:hAnsi="Times New Roman" w:cs="Times New Roman"/>
          <w:sz w:val="28"/>
          <w:szCs w:val="28"/>
        </w:rPr>
        <w:t>»</w:t>
      </w:r>
      <w:r w:rsidR="0058223A" w:rsidRPr="006430CD">
        <w:rPr>
          <w:rFonts w:ascii="Times New Roman" w:hAnsi="Times New Roman" w:cs="Times New Roman"/>
          <w:sz w:val="28"/>
          <w:szCs w:val="28"/>
        </w:rPr>
        <w:t xml:space="preserve"> (Приложение Е)</w:t>
      </w:r>
      <w:r w:rsidRPr="006430CD">
        <w:rPr>
          <w:rFonts w:ascii="Times New Roman" w:hAnsi="Times New Roman" w:cs="Times New Roman"/>
          <w:sz w:val="28"/>
          <w:szCs w:val="28"/>
        </w:rPr>
        <w:t>.</w:t>
      </w:r>
    </w:p>
    <w:p w14:paraId="45973C31" w14:textId="7D46F30A" w:rsidR="007C0BA4" w:rsidRPr="006430CD" w:rsidRDefault="007C0BA4" w:rsidP="00A37E64">
      <w:pPr>
        <w:ind w:firstLine="567"/>
        <w:rPr>
          <w:rFonts w:ascii="Times New Roman" w:hAnsi="Times New Roman" w:cs="Times New Roman"/>
          <w:sz w:val="28"/>
          <w:szCs w:val="28"/>
        </w:rPr>
      </w:pPr>
      <w:r w:rsidRPr="006430CD">
        <w:rPr>
          <w:rFonts w:ascii="Times New Roman" w:hAnsi="Times New Roman" w:cs="Times New Roman"/>
          <w:sz w:val="28"/>
          <w:szCs w:val="28"/>
        </w:rPr>
        <w:t>Обоснованность и достоверность научных положений, выводов и рекомендаций, базирующихся на научных открытиях закономерностей вихревого движения потоков в области механики газа и жидкости, явлений тепло- и массообмена, полностью подтверждены результатами собственных исследований, полученных на лабораторных и промышленных установках, а также сопоставлением с литературными данными.</w:t>
      </w:r>
    </w:p>
    <w:p w14:paraId="57B84E74" w14:textId="77777777" w:rsidR="00A37E64" w:rsidRPr="006430CD" w:rsidRDefault="00A37E64" w:rsidP="00A37E64">
      <w:pPr>
        <w:ind w:firstLine="567"/>
        <w:rPr>
          <w:rFonts w:ascii="Times New Roman" w:hAnsi="Times New Roman" w:cs="Times New Roman"/>
          <w:b/>
          <w:sz w:val="28"/>
          <w:szCs w:val="28"/>
        </w:rPr>
      </w:pPr>
      <w:r w:rsidRPr="006430CD">
        <w:rPr>
          <w:rFonts w:ascii="Times New Roman" w:hAnsi="Times New Roman" w:cs="Times New Roman"/>
          <w:b/>
          <w:sz w:val="28"/>
          <w:szCs w:val="28"/>
        </w:rPr>
        <w:t>Научные положения, выносимые на защиту:</w:t>
      </w:r>
    </w:p>
    <w:p w14:paraId="3A8D3F0B" w14:textId="248F017D" w:rsidR="00A37E64" w:rsidRPr="006430CD" w:rsidRDefault="007C0BA4" w:rsidP="00A37E64">
      <w:pPr>
        <w:ind w:firstLine="567"/>
        <w:rPr>
          <w:rFonts w:ascii="Times New Roman" w:hAnsi="Times New Roman" w:cs="Times New Roman"/>
          <w:sz w:val="28"/>
          <w:szCs w:val="28"/>
        </w:rPr>
      </w:pPr>
      <w:r w:rsidRPr="006430CD">
        <w:rPr>
          <w:rFonts w:ascii="Times New Roman" w:hAnsi="Times New Roman" w:cs="Times New Roman"/>
          <w:sz w:val="28"/>
          <w:szCs w:val="28"/>
        </w:rPr>
        <w:t xml:space="preserve">- расчетные зависимости для определения удельной поверхности </w:t>
      </w:r>
      <w:r w:rsidR="00602422" w:rsidRPr="006430CD">
        <w:rPr>
          <w:rFonts w:ascii="Times New Roman" w:hAnsi="Times New Roman" w:cs="Times New Roman"/>
          <w:sz w:val="28"/>
          <w:szCs w:val="28"/>
        </w:rPr>
        <w:t xml:space="preserve">вращающейся </w:t>
      </w:r>
      <w:bookmarkStart w:id="34" w:name="_Hlk174216295"/>
      <w:r w:rsidR="00602422" w:rsidRPr="006430CD">
        <w:rPr>
          <w:rFonts w:ascii="Times New Roman" w:hAnsi="Times New Roman" w:cs="Times New Roman"/>
          <w:sz w:val="28"/>
          <w:szCs w:val="28"/>
        </w:rPr>
        <w:t>насадки с прямоугольными лопастями</w:t>
      </w:r>
      <w:bookmarkEnd w:id="34"/>
      <w:r w:rsidR="00602422" w:rsidRPr="006430CD">
        <w:rPr>
          <w:rFonts w:ascii="Times New Roman" w:hAnsi="Times New Roman" w:cs="Times New Roman"/>
          <w:sz w:val="28"/>
          <w:szCs w:val="28"/>
        </w:rPr>
        <w:t xml:space="preserve"> и кольцевым ободом</w:t>
      </w:r>
      <w:r w:rsidRPr="006430CD">
        <w:rPr>
          <w:rFonts w:ascii="Times New Roman" w:hAnsi="Times New Roman" w:cs="Times New Roman"/>
          <w:sz w:val="28"/>
          <w:szCs w:val="28"/>
        </w:rPr>
        <w:t>, их объемной порозности, а также эквивалентного диаметра;</w:t>
      </w:r>
    </w:p>
    <w:p w14:paraId="3A66FED5" w14:textId="5B9A589A" w:rsidR="00AB1A43" w:rsidRPr="006430CD" w:rsidRDefault="00AB1A43" w:rsidP="00A37E64">
      <w:pPr>
        <w:ind w:firstLine="567"/>
        <w:rPr>
          <w:rFonts w:ascii="Times New Roman" w:hAnsi="Times New Roman" w:cs="Times New Roman"/>
          <w:sz w:val="28"/>
          <w:szCs w:val="28"/>
        </w:rPr>
      </w:pPr>
      <w:r w:rsidRPr="006430CD">
        <w:rPr>
          <w:rFonts w:ascii="Times New Roman" w:hAnsi="Times New Roman" w:cs="Times New Roman"/>
          <w:sz w:val="28"/>
          <w:szCs w:val="28"/>
        </w:rPr>
        <w:t>- уравнения для определения частоты вращения</w:t>
      </w:r>
      <w:r w:rsidRPr="006430CD">
        <w:t xml:space="preserve"> </w:t>
      </w:r>
      <w:r w:rsidRPr="006430CD">
        <w:rPr>
          <w:rFonts w:ascii="Times New Roman" w:hAnsi="Times New Roman" w:cs="Times New Roman"/>
          <w:sz w:val="28"/>
          <w:szCs w:val="28"/>
        </w:rPr>
        <w:t>насадки с прямоугольными лопастями;</w:t>
      </w:r>
    </w:p>
    <w:p w14:paraId="76AF9F1B" w14:textId="7CC63825" w:rsidR="0000338F" w:rsidRPr="006430CD" w:rsidRDefault="00602422" w:rsidP="00A37E64">
      <w:pPr>
        <w:ind w:firstLine="567"/>
        <w:rPr>
          <w:rFonts w:ascii="Times New Roman" w:hAnsi="Times New Roman" w:cs="Times New Roman"/>
          <w:sz w:val="28"/>
          <w:szCs w:val="28"/>
        </w:rPr>
      </w:pPr>
      <w:r w:rsidRPr="006430CD">
        <w:rPr>
          <w:rFonts w:ascii="Times New Roman" w:hAnsi="Times New Roman" w:cs="Times New Roman"/>
          <w:sz w:val="28"/>
          <w:szCs w:val="28"/>
        </w:rPr>
        <w:t>- уравнения для расчета коэффициентов сопротивления, гидравлического сопротивления и количества удерживаемой жидкости;</w:t>
      </w:r>
    </w:p>
    <w:p w14:paraId="6F8D22F0" w14:textId="1CB0A571" w:rsidR="0000338F" w:rsidRPr="006430CD" w:rsidRDefault="00602422" w:rsidP="00A37E64">
      <w:pPr>
        <w:ind w:firstLine="567"/>
        <w:rPr>
          <w:rFonts w:ascii="Times New Roman" w:hAnsi="Times New Roman" w:cs="Times New Roman"/>
          <w:sz w:val="28"/>
          <w:szCs w:val="28"/>
        </w:rPr>
      </w:pPr>
      <w:r w:rsidRPr="006430CD">
        <w:rPr>
          <w:rFonts w:ascii="Times New Roman" w:hAnsi="Times New Roman" w:cs="Times New Roman"/>
          <w:sz w:val="28"/>
          <w:szCs w:val="28"/>
        </w:rPr>
        <w:t>- уравнения для определения средних значений толщины пленки, диаметра струй и размера капель;</w:t>
      </w:r>
    </w:p>
    <w:p w14:paraId="69421362" w14:textId="6882E3D8" w:rsidR="00602422" w:rsidRPr="006430CD" w:rsidRDefault="00602422" w:rsidP="00A37E64">
      <w:pPr>
        <w:ind w:firstLine="567"/>
        <w:rPr>
          <w:rFonts w:ascii="Times New Roman" w:hAnsi="Times New Roman" w:cs="Times New Roman"/>
          <w:sz w:val="28"/>
          <w:szCs w:val="28"/>
        </w:rPr>
      </w:pPr>
      <w:r w:rsidRPr="006430CD">
        <w:rPr>
          <w:rFonts w:ascii="Times New Roman" w:hAnsi="Times New Roman" w:cs="Times New Roman"/>
          <w:sz w:val="28"/>
          <w:szCs w:val="28"/>
        </w:rPr>
        <w:t>- уравнения для определения коэффициентов массоотдачи в газовой и жидкой фазах.</w:t>
      </w:r>
    </w:p>
    <w:p w14:paraId="0E51DF71" w14:textId="77777777" w:rsidR="00FB4F7D" w:rsidRPr="00E00E72" w:rsidRDefault="00FB4F7D" w:rsidP="00A37E64">
      <w:pPr>
        <w:ind w:firstLine="567"/>
        <w:rPr>
          <w:rFonts w:ascii="Times New Roman" w:hAnsi="Times New Roman" w:cs="Times New Roman"/>
          <w:color w:val="000000" w:themeColor="text1"/>
          <w:sz w:val="28"/>
          <w:szCs w:val="28"/>
          <w:lang w:val="kk-KZ"/>
        </w:rPr>
      </w:pPr>
    </w:p>
    <w:p w14:paraId="75F5B722" w14:textId="77777777" w:rsidR="00FB4F7D" w:rsidRPr="00E00E72" w:rsidRDefault="00FB4F7D" w:rsidP="00A37E64">
      <w:pPr>
        <w:ind w:firstLine="567"/>
        <w:rPr>
          <w:rFonts w:ascii="Times New Roman" w:hAnsi="Times New Roman" w:cs="Times New Roman"/>
          <w:color w:val="000000" w:themeColor="text1"/>
          <w:sz w:val="28"/>
          <w:szCs w:val="28"/>
          <w:lang w:val="kk-KZ"/>
        </w:rPr>
      </w:pPr>
    </w:p>
    <w:p w14:paraId="6E7F7F52" w14:textId="77777777" w:rsidR="00FB4F7D" w:rsidRPr="00E00E72" w:rsidRDefault="00FB4F7D" w:rsidP="00A37E64">
      <w:pPr>
        <w:ind w:firstLine="567"/>
        <w:rPr>
          <w:rFonts w:ascii="Times New Roman" w:hAnsi="Times New Roman" w:cs="Times New Roman"/>
          <w:color w:val="000000" w:themeColor="text1"/>
          <w:sz w:val="28"/>
          <w:szCs w:val="28"/>
          <w:lang w:val="kk-KZ"/>
        </w:rPr>
      </w:pPr>
    </w:p>
    <w:p w14:paraId="1C27A293" w14:textId="06CE7D38" w:rsidR="00937CD8" w:rsidRDefault="00937CD8" w:rsidP="00260357">
      <w:pPr>
        <w:ind w:firstLine="567"/>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14:paraId="3A1CFC16" w14:textId="0721CDEF" w:rsidR="00C046A7" w:rsidRPr="00E00E72" w:rsidRDefault="00C046A7" w:rsidP="00260357">
      <w:pPr>
        <w:ind w:firstLine="567"/>
        <w:rPr>
          <w:rFonts w:ascii="Times New Roman" w:hAnsi="Times New Roman" w:cs="Times New Roman"/>
          <w:b/>
          <w:bCs/>
          <w:color w:val="000000" w:themeColor="text1"/>
          <w:sz w:val="28"/>
          <w:szCs w:val="28"/>
          <w:lang w:val="kk-KZ"/>
        </w:rPr>
      </w:pPr>
      <w:r w:rsidRPr="00E00E72">
        <w:rPr>
          <w:rFonts w:ascii="Times New Roman" w:hAnsi="Times New Roman" w:cs="Times New Roman"/>
          <w:b/>
          <w:bCs/>
          <w:color w:val="000000" w:themeColor="text1"/>
          <w:sz w:val="28"/>
          <w:szCs w:val="28"/>
        </w:rPr>
        <w:lastRenderedPageBreak/>
        <w:t>1 СОВРЕМЕННОЕ ПРЕДСТАВЛЕНИЕ ВОПРОСА ГИДРОДИНАМИКИ И МАССООБМЕНА В НАСАДОЧНЫХ ТЕПЛОМАССООБМЕННЫХ АППАРАТАХ</w:t>
      </w:r>
    </w:p>
    <w:p w14:paraId="04FFB1AF" w14:textId="77777777" w:rsidR="00C046A7" w:rsidRPr="00E00E72" w:rsidRDefault="00C046A7" w:rsidP="00C046A7">
      <w:pPr>
        <w:ind w:firstLine="567"/>
        <w:rPr>
          <w:rFonts w:ascii="Times New Roman" w:hAnsi="Times New Roman" w:cs="Times New Roman"/>
          <w:color w:val="000000" w:themeColor="text1"/>
          <w:sz w:val="28"/>
          <w:szCs w:val="28"/>
          <w:lang w:val="kk-KZ"/>
        </w:rPr>
      </w:pPr>
    </w:p>
    <w:p w14:paraId="60504A4F" w14:textId="77777777" w:rsidR="00C046A7" w:rsidRPr="00E00E72" w:rsidRDefault="00C046A7" w:rsidP="00C046A7">
      <w:pPr>
        <w:ind w:firstLine="709"/>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Для проведения процессов тепломассообмена на предприятиях химической, нефтехимической, нефтеперерабатывающей, металлургической промышленности широкое распространение наряду с тарельчатыми получили насадочные газоочистные аппараты.  </w:t>
      </w:r>
    </w:p>
    <w:p w14:paraId="033F9A56" w14:textId="77777777" w:rsidR="00C046A7" w:rsidRPr="00E00E72" w:rsidRDefault="00C046A7" w:rsidP="00C046A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По типу насадочных элементов их можно классифицировать на </w:t>
      </w:r>
      <w:bookmarkStart w:id="35" w:name="_Hlk170210840"/>
      <w:r w:rsidRPr="00E00E72">
        <w:rPr>
          <w:rFonts w:ascii="Times New Roman" w:hAnsi="Times New Roman" w:cs="Times New Roman"/>
          <w:color w:val="000000" w:themeColor="text1"/>
          <w:sz w:val="28"/>
          <w:szCs w:val="28"/>
        </w:rPr>
        <w:t xml:space="preserve">нерегулярные (хаотические) стационарные насадки, </w:t>
      </w:r>
      <w:bookmarkStart w:id="36" w:name="_Hlk166925277"/>
      <w:r w:rsidRPr="00E00E72">
        <w:rPr>
          <w:rFonts w:ascii="Times New Roman" w:hAnsi="Times New Roman" w:cs="Times New Roman"/>
          <w:color w:val="000000" w:themeColor="text1"/>
          <w:sz w:val="28"/>
          <w:szCs w:val="28"/>
        </w:rPr>
        <w:t>регулярные стационарные насадки</w:t>
      </w:r>
      <w:bookmarkEnd w:id="36"/>
      <w:r w:rsidRPr="00E00E72">
        <w:rPr>
          <w:rFonts w:ascii="Times New Roman" w:hAnsi="Times New Roman" w:cs="Times New Roman"/>
          <w:color w:val="000000" w:themeColor="text1"/>
          <w:sz w:val="28"/>
          <w:szCs w:val="28"/>
        </w:rPr>
        <w:t>, подвижные насадки и регулярные подвижные насадки.</w:t>
      </w:r>
      <w:bookmarkEnd w:id="35"/>
    </w:p>
    <w:p w14:paraId="3A107C5B" w14:textId="77777777" w:rsidR="00C046A7" w:rsidRPr="00E00E72" w:rsidRDefault="00C046A7" w:rsidP="00C046A7">
      <w:pPr>
        <w:ind w:firstLine="567"/>
        <w:rPr>
          <w:rFonts w:ascii="Times New Roman" w:hAnsi="Times New Roman" w:cs="Times New Roman"/>
          <w:color w:val="000000" w:themeColor="text1"/>
          <w:sz w:val="28"/>
          <w:szCs w:val="28"/>
        </w:rPr>
      </w:pPr>
    </w:p>
    <w:p w14:paraId="257F81DC" w14:textId="22B6B7D8" w:rsidR="00C046A7" w:rsidRPr="00E00E72" w:rsidRDefault="00C046A7" w:rsidP="006430CD">
      <w:pPr>
        <w:tabs>
          <w:tab w:val="left" w:pos="6946"/>
        </w:tabs>
        <w:ind w:firstLine="567"/>
        <w:rPr>
          <w:rFonts w:ascii="Times New Roman" w:hAnsi="Times New Roman" w:cs="Times New Roman"/>
          <w:b/>
          <w:bCs/>
          <w:color w:val="000000" w:themeColor="text1"/>
          <w:sz w:val="28"/>
          <w:szCs w:val="28"/>
        </w:rPr>
      </w:pPr>
      <w:r w:rsidRPr="00E00E72">
        <w:rPr>
          <w:rFonts w:ascii="Times New Roman" w:hAnsi="Times New Roman" w:cs="Times New Roman"/>
          <w:b/>
          <w:bCs/>
          <w:color w:val="000000" w:themeColor="text1"/>
          <w:sz w:val="28"/>
          <w:szCs w:val="28"/>
        </w:rPr>
        <w:t>1.1 Конструкции тепломассообменных аппаратов с нерегулярной (хаотической) стационарной насадкой и регулярной стационарной насадкой</w:t>
      </w:r>
    </w:p>
    <w:p w14:paraId="27A59463" w14:textId="6E7BFADB" w:rsidR="00C046A7" w:rsidRPr="00E00E72" w:rsidRDefault="00C046A7" w:rsidP="00C046A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На начальном этапе создания насадочной аппаратуры в качестве насадки использовался кусковой кварц, кокс и адгезит </w:t>
      </w:r>
      <w:bookmarkStart w:id="37" w:name="_Hlk170026487"/>
      <w:r w:rsidRPr="00E00E72">
        <w:rPr>
          <w:rFonts w:ascii="Times New Roman" w:hAnsi="Times New Roman" w:cs="Times New Roman"/>
          <w:color w:val="000000" w:themeColor="text1"/>
          <w:sz w:val="28"/>
          <w:szCs w:val="28"/>
        </w:rPr>
        <w:t>[</w:t>
      </w:r>
      <w:r w:rsidR="00015322" w:rsidRPr="00E00E72">
        <w:rPr>
          <w:rFonts w:ascii="Times New Roman" w:hAnsi="Times New Roman" w:cs="Times New Roman"/>
          <w:color w:val="000000" w:themeColor="text1"/>
          <w:sz w:val="28"/>
          <w:szCs w:val="28"/>
        </w:rPr>
        <w:t>2</w:t>
      </w:r>
      <w:r w:rsidR="00C25798">
        <w:rPr>
          <w:rFonts w:ascii="Times New Roman" w:hAnsi="Times New Roman" w:cs="Times New Roman"/>
          <w:color w:val="000000" w:themeColor="text1"/>
          <w:sz w:val="28"/>
          <w:szCs w:val="28"/>
        </w:rPr>
        <w:t>5</w:t>
      </w:r>
      <w:r w:rsidRPr="00E00E72">
        <w:rPr>
          <w:rFonts w:ascii="Times New Roman" w:hAnsi="Times New Roman" w:cs="Times New Roman"/>
          <w:color w:val="000000" w:themeColor="text1"/>
          <w:sz w:val="28"/>
          <w:szCs w:val="28"/>
        </w:rPr>
        <w:t>]</w:t>
      </w:r>
      <w:bookmarkEnd w:id="37"/>
      <w:r w:rsidRPr="00E00E72">
        <w:rPr>
          <w:rFonts w:ascii="Times New Roman" w:hAnsi="Times New Roman" w:cs="Times New Roman"/>
          <w:color w:val="000000" w:themeColor="text1"/>
          <w:sz w:val="28"/>
          <w:szCs w:val="28"/>
        </w:rPr>
        <w:t xml:space="preserve">. Разработанная впоследствии насадка в виде колец Рашига явилась важным этапом в развитии насадочных аппаратов. Кольца выполнялись высотой равной их наружному диаметру. Материалом для изготовления служила керамика, фарфор, сталь, а в дальнейшем различные полимеры. В результате модернизации кольцевой насадки разработано большое количество других насадок, среди которых такие распространенные, как кольца Палля, кольца Ралу, кольца Бялецкого, Кольца Hiflow, HY-PAK, кольца PSL и т.д. </w:t>
      </w:r>
      <w:bookmarkStart w:id="38" w:name="_Hlk170026518"/>
      <w:r w:rsidRPr="00E00E72">
        <w:rPr>
          <w:rFonts w:ascii="Times New Roman" w:hAnsi="Times New Roman" w:cs="Times New Roman"/>
          <w:color w:val="000000" w:themeColor="text1"/>
          <w:sz w:val="28"/>
          <w:szCs w:val="28"/>
        </w:rPr>
        <w:t>[</w:t>
      </w:r>
      <w:r w:rsidR="00C25798" w:rsidRPr="00A553E3">
        <w:rPr>
          <w:rFonts w:ascii="Times New Roman" w:hAnsi="Times New Roman" w:cs="Times New Roman"/>
          <w:color w:val="000000" w:themeColor="text1"/>
          <w:sz w:val="28"/>
          <w:szCs w:val="28"/>
        </w:rPr>
        <w:t>9</w:t>
      </w:r>
      <w:r w:rsidR="004E3F2A">
        <w:rPr>
          <w:rFonts w:ascii="Times New Roman" w:hAnsi="Times New Roman" w:cs="Times New Roman"/>
          <w:color w:val="000000" w:themeColor="text1"/>
          <w:sz w:val="28"/>
          <w:szCs w:val="28"/>
        </w:rPr>
        <w:t>,</w:t>
      </w:r>
      <w:r w:rsidR="00050A79">
        <w:rPr>
          <w:rFonts w:ascii="Times New Roman" w:hAnsi="Times New Roman" w:cs="Times New Roman"/>
          <w:color w:val="000000" w:themeColor="text1"/>
          <w:sz w:val="28"/>
          <w:szCs w:val="28"/>
        </w:rPr>
        <w:t xml:space="preserve"> с. </w:t>
      </w:r>
      <w:r w:rsidR="00A553E3">
        <w:rPr>
          <w:rFonts w:ascii="Times New Roman" w:hAnsi="Times New Roman" w:cs="Times New Roman"/>
          <w:color w:val="000000" w:themeColor="text1"/>
          <w:sz w:val="28"/>
          <w:szCs w:val="28"/>
        </w:rPr>
        <w:t>64</w:t>
      </w:r>
      <w:r w:rsidR="004E3F2A">
        <w:rPr>
          <w:rFonts w:ascii="Times New Roman" w:hAnsi="Times New Roman" w:cs="Times New Roman"/>
          <w:color w:val="000000" w:themeColor="text1"/>
          <w:sz w:val="28"/>
          <w:szCs w:val="28"/>
        </w:rPr>
        <w:t xml:space="preserve">; </w:t>
      </w:r>
      <w:r w:rsidR="00123BC1" w:rsidRPr="00E00E72">
        <w:rPr>
          <w:rFonts w:ascii="Times New Roman" w:hAnsi="Times New Roman" w:cs="Times New Roman"/>
          <w:color w:val="000000" w:themeColor="text1"/>
          <w:sz w:val="28"/>
          <w:szCs w:val="28"/>
          <w:lang w:val="kk-KZ"/>
        </w:rPr>
        <w:t>26</w:t>
      </w:r>
      <w:r w:rsidRPr="00E00E72">
        <w:rPr>
          <w:rFonts w:ascii="Times New Roman" w:hAnsi="Times New Roman" w:cs="Times New Roman"/>
          <w:color w:val="000000" w:themeColor="text1"/>
          <w:sz w:val="28"/>
          <w:szCs w:val="28"/>
        </w:rPr>
        <w:t>]</w:t>
      </w:r>
      <w:bookmarkEnd w:id="38"/>
      <w:r w:rsidRPr="00E00E72">
        <w:rPr>
          <w:rFonts w:ascii="Times New Roman" w:hAnsi="Times New Roman" w:cs="Times New Roman"/>
          <w:color w:val="000000" w:themeColor="text1"/>
          <w:sz w:val="28"/>
          <w:szCs w:val="28"/>
        </w:rPr>
        <w:t>.</w:t>
      </w:r>
    </w:p>
    <w:p w14:paraId="163A6E0A" w14:textId="2553A02B" w:rsidR="00C046A7" w:rsidRPr="00E00E72" w:rsidRDefault="00C046A7" w:rsidP="00C046A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Конструкции нерегулярных насадочных элементов постоянно усовершенствуются </w:t>
      </w:r>
      <w:bookmarkStart w:id="39" w:name="_Hlk170210962"/>
      <w:r w:rsidRPr="00E00E72">
        <w:rPr>
          <w:rFonts w:ascii="Times New Roman" w:hAnsi="Times New Roman" w:cs="Times New Roman"/>
          <w:color w:val="000000" w:themeColor="text1"/>
          <w:sz w:val="28"/>
          <w:szCs w:val="28"/>
        </w:rPr>
        <w:t>в направлении увеличения количества отогнутых элементов, модификации поверхности насадки различными турбулизирующими элементами или путем изменения соотношения высоты и ширины насадочного тела.</w:t>
      </w:r>
      <w:bookmarkEnd w:id="39"/>
      <w:r w:rsidRPr="00E00E72">
        <w:rPr>
          <w:rFonts w:ascii="Times New Roman" w:hAnsi="Times New Roman" w:cs="Times New Roman"/>
          <w:color w:val="000000" w:themeColor="text1"/>
          <w:sz w:val="28"/>
          <w:szCs w:val="28"/>
        </w:rPr>
        <w:t xml:space="preserve"> В настоящее время известны модернизированные нерегулярные стационарные насадки </w:t>
      </w:r>
      <w:r w:rsidRPr="00E00E72">
        <w:rPr>
          <w:rFonts w:ascii="Times New Roman" w:hAnsi="Times New Roman" w:cs="Times New Roman"/>
          <w:color w:val="000000" w:themeColor="text1"/>
          <w:sz w:val="28"/>
          <w:szCs w:val="28"/>
          <w:lang w:val="en-US"/>
        </w:rPr>
        <w:t>CMR</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No</w:t>
      </w:r>
      <w:r w:rsidRPr="00E00E72">
        <w:rPr>
          <w:rFonts w:ascii="Times New Roman" w:hAnsi="Times New Roman" w:cs="Times New Roman"/>
          <w:color w:val="000000" w:themeColor="text1"/>
          <w:sz w:val="28"/>
          <w:szCs w:val="28"/>
        </w:rPr>
        <w:t xml:space="preserve">2, </w:t>
      </w:r>
      <w:r w:rsidRPr="00E00E72">
        <w:rPr>
          <w:rFonts w:ascii="Times New Roman" w:hAnsi="Times New Roman" w:cs="Times New Roman"/>
          <w:color w:val="000000" w:themeColor="text1"/>
          <w:sz w:val="28"/>
          <w:szCs w:val="28"/>
          <w:lang w:val="en-US"/>
        </w:rPr>
        <w:t>Hiflow</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ring</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VSP</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ring</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Poll</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ring</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INTALOX</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NOR</w:t>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lang w:val="en-US"/>
        </w:rPr>
        <w:t>PAC</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Hackette</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DINP</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AC</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ENVIPAC</w:t>
      </w:r>
      <w:r w:rsidRPr="00E00E72">
        <w:rPr>
          <w:rFonts w:ascii="Times New Roman" w:hAnsi="Times New Roman" w:cs="Times New Roman"/>
          <w:color w:val="000000" w:themeColor="text1"/>
          <w:sz w:val="28"/>
          <w:szCs w:val="28"/>
        </w:rPr>
        <w:t xml:space="preserve"> </w:t>
      </w:r>
      <w:bookmarkStart w:id="40" w:name="_Hlk170026588"/>
      <w:r w:rsidRPr="00E00E72">
        <w:rPr>
          <w:rFonts w:ascii="Times New Roman" w:hAnsi="Times New Roman" w:cs="Times New Roman"/>
          <w:color w:val="000000" w:themeColor="text1"/>
          <w:sz w:val="28"/>
          <w:szCs w:val="28"/>
        </w:rPr>
        <w:t>[</w:t>
      </w:r>
      <w:r w:rsidR="004B1AE7" w:rsidRPr="00E00E72">
        <w:rPr>
          <w:rFonts w:ascii="Times New Roman" w:hAnsi="Times New Roman" w:cs="Times New Roman"/>
          <w:color w:val="000000" w:themeColor="text1"/>
          <w:sz w:val="28"/>
          <w:szCs w:val="28"/>
        </w:rPr>
        <w:t>8</w:t>
      </w:r>
      <w:r w:rsidR="004E3F2A">
        <w:rPr>
          <w:rFonts w:ascii="Times New Roman" w:hAnsi="Times New Roman" w:cs="Times New Roman"/>
          <w:color w:val="000000" w:themeColor="text1"/>
          <w:sz w:val="28"/>
          <w:szCs w:val="28"/>
        </w:rPr>
        <w:t>,</w:t>
      </w:r>
      <w:r w:rsidR="004B1AE7" w:rsidRPr="00E00E72">
        <w:rPr>
          <w:rFonts w:ascii="Times New Roman" w:hAnsi="Times New Roman" w:cs="Times New Roman"/>
          <w:color w:val="000000" w:themeColor="text1"/>
          <w:sz w:val="28"/>
          <w:szCs w:val="28"/>
        </w:rPr>
        <w:t xml:space="preserve"> </w:t>
      </w:r>
      <w:r w:rsidR="004B1AE7" w:rsidRPr="00E00E72">
        <w:rPr>
          <w:rFonts w:ascii="Times New Roman" w:hAnsi="Times New Roman" w:cs="Times New Roman"/>
          <w:color w:val="000000" w:themeColor="text1"/>
          <w:sz w:val="28"/>
          <w:szCs w:val="28"/>
          <w:lang w:val="en-US"/>
        </w:rPr>
        <w:t>c</w:t>
      </w:r>
      <w:r w:rsidR="004B1AE7" w:rsidRPr="00E00E72">
        <w:rPr>
          <w:rFonts w:ascii="Times New Roman" w:hAnsi="Times New Roman" w:cs="Times New Roman"/>
          <w:color w:val="000000" w:themeColor="text1"/>
          <w:sz w:val="28"/>
          <w:szCs w:val="28"/>
        </w:rPr>
        <w:t>.16</w:t>
      </w:r>
      <w:r w:rsidR="004E3F2A">
        <w:rPr>
          <w:rFonts w:ascii="Times New Roman" w:hAnsi="Times New Roman" w:cs="Times New Roman"/>
          <w:color w:val="000000" w:themeColor="text1"/>
          <w:sz w:val="28"/>
          <w:szCs w:val="28"/>
        </w:rPr>
        <w:t xml:space="preserve">; </w:t>
      </w:r>
      <w:r w:rsidR="00123BC1" w:rsidRPr="00E00E72">
        <w:rPr>
          <w:rFonts w:ascii="Times New Roman" w:hAnsi="Times New Roman" w:cs="Times New Roman"/>
          <w:color w:val="000000" w:themeColor="text1"/>
          <w:sz w:val="28"/>
          <w:szCs w:val="28"/>
          <w:lang w:val="kk-KZ"/>
        </w:rPr>
        <w:t>27</w:t>
      </w:r>
      <w:r w:rsidR="004B1AE7" w:rsidRPr="00E00E72">
        <w:rPr>
          <w:rFonts w:ascii="Times New Roman" w:hAnsi="Times New Roman" w:cs="Times New Roman"/>
          <w:color w:val="000000" w:themeColor="text1"/>
          <w:sz w:val="28"/>
          <w:szCs w:val="28"/>
        </w:rPr>
        <w:t>-29</w:t>
      </w:r>
      <w:r w:rsidRPr="00E00E72">
        <w:rPr>
          <w:rFonts w:ascii="Times New Roman" w:hAnsi="Times New Roman" w:cs="Times New Roman"/>
          <w:color w:val="000000" w:themeColor="text1"/>
          <w:sz w:val="28"/>
          <w:szCs w:val="28"/>
        </w:rPr>
        <w:t>]</w:t>
      </w:r>
      <w:bookmarkEnd w:id="40"/>
      <w:r w:rsidRPr="00E00E72">
        <w:rPr>
          <w:rFonts w:ascii="Times New Roman" w:hAnsi="Times New Roman" w:cs="Times New Roman"/>
          <w:color w:val="000000" w:themeColor="text1"/>
          <w:sz w:val="28"/>
          <w:szCs w:val="28"/>
        </w:rPr>
        <w:t>.</w:t>
      </w:r>
    </w:p>
    <w:p w14:paraId="5A9C2177" w14:textId="143447CC" w:rsidR="00C046A7" w:rsidRPr="00E00E72" w:rsidRDefault="00C046A7" w:rsidP="00C046A7">
      <w:pPr>
        <w:pStyle w:val="Default"/>
        <w:ind w:firstLine="709"/>
        <w:jc w:val="both"/>
        <w:rPr>
          <w:color w:val="000000" w:themeColor="text1"/>
          <w:sz w:val="28"/>
          <w:szCs w:val="28"/>
        </w:rPr>
      </w:pPr>
      <w:r w:rsidRPr="00E00E72">
        <w:rPr>
          <w:color w:val="000000" w:themeColor="text1"/>
          <w:sz w:val="28"/>
          <w:szCs w:val="28"/>
        </w:rPr>
        <w:t xml:space="preserve">Миникольцевые насадки по сравнению с кольцевыми насадками отличаются меньшим отношением высоты элемента насадки к её диаметру. К миникольцевым насадкам относятся насадки R-Pac, Glitsch 304, CMR ring, Glitsch CMR ring, McPac ring, миникольцевая насадка MICHM-X, насадка в форме колец Мёбиуса, миникольцевая насадка NT-1 и др. </w:t>
      </w:r>
      <w:bookmarkStart w:id="41" w:name="_Hlk170026747"/>
      <w:r w:rsidRPr="00E00E72">
        <w:rPr>
          <w:color w:val="000000" w:themeColor="text1"/>
          <w:sz w:val="28"/>
          <w:szCs w:val="28"/>
        </w:rPr>
        <w:t>[</w:t>
      </w:r>
      <w:r w:rsidR="00363759" w:rsidRPr="00A553E3">
        <w:rPr>
          <w:color w:val="000000" w:themeColor="text1"/>
          <w:sz w:val="28"/>
          <w:szCs w:val="28"/>
        </w:rPr>
        <w:t>9</w:t>
      </w:r>
      <w:r w:rsidR="004E3F2A">
        <w:rPr>
          <w:color w:val="000000" w:themeColor="text1"/>
          <w:sz w:val="28"/>
          <w:szCs w:val="28"/>
        </w:rPr>
        <w:t>,</w:t>
      </w:r>
      <w:r w:rsidR="007B3CC7" w:rsidRPr="00A553E3">
        <w:rPr>
          <w:color w:val="000000" w:themeColor="text1"/>
          <w:sz w:val="28"/>
          <w:szCs w:val="28"/>
        </w:rPr>
        <w:t xml:space="preserve"> с.</w:t>
      </w:r>
      <w:r w:rsidR="00A553E3">
        <w:rPr>
          <w:color w:val="000000" w:themeColor="text1"/>
          <w:sz w:val="28"/>
          <w:szCs w:val="28"/>
        </w:rPr>
        <w:t>67</w:t>
      </w:r>
      <w:r w:rsidR="004E3F2A">
        <w:rPr>
          <w:color w:val="000000" w:themeColor="text1"/>
          <w:sz w:val="28"/>
          <w:szCs w:val="28"/>
        </w:rPr>
        <w:t xml:space="preserve">; </w:t>
      </w:r>
      <w:r w:rsidR="00123BC1" w:rsidRPr="00E00E72">
        <w:rPr>
          <w:color w:val="000000" w:themeColor="text1"/>
          <w:sz w:val="28"/>
          <w:szCs w:val="28"/>
          <w:lang w:val="kk-KZ"/>
        </w:rPr>
        <w:t>3</w:t>
      </w:r>
      <w:r w:rsidR="007B3CC7">
        <w:rPr>
          <w:color w:val="000000" w:themeColor="text1"/>
          <w:sz w:val="28"/>
          <w:szCs w:val="28"/>
          <w:lang w:val="kk-KZ"/>
        </w:rPr>
        <w:t>0</w:t>
      </w:r>
      <w:r w:rsidR="00123BC1" w:rsidRPr="00E00E72">
        <w:rPr>
          <w:color w:val="000000" w:themeColor="text1"/>
          <w:sz w:val="28"/>
          <w:szCs w:val="28"/>
        </w:rPr>
        <w:t>-</w:t>
      </w:r>
      <w:r w:rsidR="00123BC1" w:rsidRPr="00E00E72">
        <w:rPr>
          <w:color w:val="000000" w:themeColor="text1"/>
          <w:sz w:val="28"/>
          <w:szCs w:val="28"/>
          <w:lang w:val="kk-KZ"/>
        </w:rPr>
        <w:t>3</w:t>
      </w:r>
      <w:r w:rsidR="007B3CC7">
        <w:rPr>
          <w:color w:val="000000" w:themeColor="text1"/>
          <w:sz w:val="28"/>
          <w:szCs w:val="28"/>
          <w:lang w:val="kk-KZ"/>
        </w:rPr>
        <w:t>2</w:t>
      </w:r>
      <w:r w:rsidRPr="00E00E72">
        <w:rPr>
          <w:color w:val="000000" w:themeColor="text1"/>
          <w:sz w:val="28"/>
          <w:szCs w:val="28"/>
        </w:rPr>
        <w:t>]</w:t>
      </w:r>
      <w:bookmarkEnd w:id="41"/>
      <w:r w:rsidRPr="00E00E72">
        <w:rPr>
          <w:color w:val="000000" w:themeColor="text1"/>
          <w:sz w:val="28"/>
          <w:szCs w:val="28"/>
        </w:rPr>
        <w:t>. При этом, во время заполнения аппарата миникольцевой насадкой, наблюдается тенденция преимущественно вертикальной самоориентации элементов насадки в аппарате (когда оси элементов кольцевых насадок вертикальны или составляют с вертикалью небольшой угол). Такая ориентация миникольцевых насадок в пространстве позволяет уменьшить количество застойных зон в контактном аппарате и более полноценно использовать всю поверхность насадочных тел.</w:t>
      </w:r>
    </w:p>
    <w:p w14:paraId="32BCB609" w14:textId="4E3F53BB" w:rsidR="00C046A7" w:rsidRPr="00E00E72" w:rsidRDefault="00C046A7" w:rsidP="00C046A7">
      <w:pPr>
        <w:pStyle w:val="Default"/>
        <w:ind w:firstLine="709"/>
        <w:jc w:val="both"/>
        <w:rPr>
          <w:color w:val="000000" w:themeColor="text1"/>
          <w:sz w:val="28"/>
          <w:szCs w:val="28"/>
        </w:rPr>
      </w:pPr>
      <w:r w:rsidRPr="00E00E72">
        <w:rPr>
          <w:color w:val="000000" w:themeColor="text1"/>
          <w:sz w:val="28"/>
          <w:szCs w:val="28"/>
        </w:rPr>
        <w:t>Кроме кольцевых насадок, получила распространение также седлообразная насадка. Простейшая седлообразная насадка представляет собой четверть тонкостенного тора [</w:t>
      </w:r>
      <w:r w:rsidR="00363759" w:rsidRPr="007717E7">
        <w:rPr>
          <w:color w:val="000000" w:themeColor="text1"/>
          <w:sz w:val="28"/>
          <w:szCs w:val="28"/>
        </w:rPr>
        <w:t>9</w:t>
      </w:r>
      <w:r w:rsidR="004E3F2A">
        <w:rPr>
          <w:color w:val="000000" w:themeColor="text1"/>
          <w:sz w:val="28"/>
          <w:szCs w:val="28"/>
        </w:rPr>
        <w:t>,</w:t>
      </w:r>
      <w:r w:rsidR="007B3CC7" w:rsidRPr="007717E7">
        <w:rPr>
          <w:color w:val="000000" w:themeColor="text1"/>
          <w:sz w:val="28"/>
          <w:szCs w:val="28"/>
        </w:rPr>
        <w:t xml:space="preserve"> с.</w:t>
      </w:r>
      <w:r w:rsidR="007717E7">
        <w:rPr>
          <w:color w:val="000000" w:themeColor="text1"/>
          <w:sz w:val="28"/>
          <w:szCs w:val="28"/>
        </w:rPr>
        <w:t>69</w:t>
      </w:r>
      <w:r w:rsidRPr="00E00E72">
        <w:rPr>
          <w:color w:val="000000" w:themeColor="text1"/>
          <w:sz w:val="28"/>
          <w:szCs w:val="28"/>
        </w:rPr>
        <w:t xml:space="preserve">]. Развитие данного типа насадок пошло по </w:t>
      </w:r>
      <w:r w:rsidRPr="00E00E72">
        <w:rPr>
          <w:color w:val="000000" w:themeColor="text1"/>
          <w:sz w:val="28"/>
          <w:szCs w:val="28"/>
        </w:rPr>
        <w:lastRenderedPageBreak/>
        <w:t>пути оснащения элементов насадок перфорацией, рифлением, и уменьшение толщины стенок за счет использования пластмассы в качестве материала (вместо керамики). Седлообразные насадки из металла в поперечном сечении представляют собой полукольца с перфорацией, а в ряде случаев с отогнутыми лепестками, выдавленными дугами и т.д. К седлообразным насадкам относятся насадки Super saddle, Hiflow saddle, Intalox Saddle, Nutter ring, RMSR metal, Interpack, Metal conjugated ring [</w:t>
      </w:r>
      <w:r w:rsidR="007B3CC7" w:rsidRPr="00574DB9">
        <w:rPr>
          <w:color w:val="000000" w:themeColor="text1"/>
          <w:sz w:val="28"/>
          <w:szCs w:val="28"/>
        </w:rPr>
        <w:t>8</w:t>
      </w:r>
      <w:r w:rsidR="004E3F2A">
        <w:rPr>
          <w:color w:val="000000" w:themeColor="text1"/>
          <w:sz w:val="28"/>
          <w:szCs w:val="28"/>
        </w:rPr>
        <w:t>,</w:t>
      </w:r>
      <w:r w:rsidR="007B3CC7" w:rsidRPr="00574DB9">
        <w:rPr>
          <w:color w:val="000000" w:themeColor="text1"/>
          <w:sz w:val="28"/>
          <w:szCs w:val="28"/>
        </w:rPr>
        <w:t xml:space="preserve"> с.</w:t>
      </w:r>
      <w:r w:rsidR="007717E7" w:rsidRPr="00574DB9">
        <w:rPr>
          <w:color w:val="000000" w:themeColor="text1"/>
          <w:sz w:val="28"/>
          <w:szCs w:val="28"/>
        </w:rPr>
        <w:t>17</w:t>
      </w:r>
      <w:r w:rsidR="004E3F2A">
        <w:rPr>
          <w:color w:val="000000" w:themeColor="text1"/>
          <w:sz w:val="28"/>
          <w:szCs w:val="28"/>
        </w:rPr>
        <w:t>;</w:t>
      </w:r>
      <w:r w:rsidR="007B3CC7" w:rsidRPr="00574DB9">
        <w:rPr>
          <w:color w:val="000000" w:themeColor="text1"/>
          <w:sz w:val="28"/>
          <w:szCs w:val="28"/>
        </w:rPr>
        <w:t xml:space="preserve"> 9</w:t>
      </w:r>
      <w:r w:rsidR="004E3F2A">
        <w:rPr>
          <w:color w:val="000000" w:themeColor="text1"/>
          <w:sz w:val="28"/>
          <w:szCs w:val="28"/>
        </w:rPr>
        <w:t>,</w:t>
      </w:r>
      <w:r w:rsidR="007B3CC7" w:rsidRPr="00574DB9">
        <w:rPr>
          <w:color w:val="000000" w:themeColor="text1"/>
          <w:sz w:val="28"/>
          <w:szCs w:val="28"/>
        </w:rPr>
        <w:t xml:space="preserve"> с.</w:t>
      </w:r>
      <w:r w:rsidR="007717E7" w:rsidRPr="00574DB9">
        <w:rPr>
          <w:color w:val="000000" w:themeColor="text1"/>
          <w:sz w:val="28"/>
          <w:szCs w:val="28"/>
        </w:rPr>
        <w:t>69</w:t>
      </w:r>
      <w:r w:rsidRPr="00E00E72">
        <w:rPr>
          <w:color w:val="000000" w:themeColor="text1"/>
          <w:sz w:val="28"/>
          <w:szCs w:val="28"/>
        </w:rPr>
        <w:t xml:space="preserve">]. </w:t>
      </w:r>
    </w:p>
    <w:p w14:paraId="0CA04F04" w14:textId="4B0D0DE1" w:rsidR="00C046A7" w:rsidRPr="00E00E72" w:rsidRDefault="00C046A7" w:rsidP="00C046A7">
      <w:pPr>
        <w:pStyle w:val="Default"/>
        <w:ind w:firstLine="709"/>
        <w:jc w:val="both"/>
        <w:rPr>
          <w:color w:val="000000" w:themeColor="text1"/>
          <w:sz w:val="28"/>
          <w:szCs w:val="28"/>
        </w:rPr>
      </w:pPr>
      <w:r w:rsidRPr="00E00E72">
        <w:rPr>
          <w:color w:val="000000" w:themeColor="text1"/>
          <w:sz w:val="28"/>
          <w:szCs w:val="28"/>
        </w:rPr>
        <w:t xml:space="preserve">Отдельно можно выделить конструкции нерегулярных насадок, разработанных Инженерно-внедренческим центром «Инжехим», образованных двумя, тремя или четырьмя изогнутыми полосами, смещенными относительно друг друга </w:t>
      </w:r>
      <w:bookmarkStart w:id="42" w:name="_Hlk170026975"/>
      <w:r w:rsidRPr="00E00E72">
        <w:rPr>
          <w:color w:val="000000" w:themeColor="text1"/>
          <w:sz w:val="28"/>
          <w:szCs w:val="28"/>
        </w:rPr>
        <w:t>[</w:t>
      </w:r>
      <w:r w:rsidR="00BE3247" w:rsidRPr="00E00E72">
        <w:rPr>
          <w:color w:val="000000" w:themeColor="text1"/>
          <w:sz w:val="28"/>
          <w:szCs w:val="28"/>
          <w:lang w:val="kk-KZ"/>
        </w:rPr>
        <w:t>3</w:t>
      </w:r>
      <w:r w:rsidR="00F248E8">
        <w:rPr>
          <w:color w:val="000000" w:themeColor="text1"/>
          <w:sz w:val="28"/>
          <w:szCs w:val="28"/>
          <w:lang w:val="kk-KZ"/>
        </w:rPr>
        <w:t>3</w:t>
      </w:r>
      <w:r w:rsidRPr="00E00E72">
        <w:rPr>
          <w:color w:val="000000" w:themeColor="text1"/>
          <w:sz w:val="28"/>
          <w:szCs w:val="28"/>
        </w:rPr>
        <w:t>-</w:t>
      </w:r>
      <w:r w:rsidR="00BE3247" w:rsidRPr="00E00E72">
        <w:rPr>
          <w:color w:val="000000" w:themeColor="text1"/>
          <w:sz w:val="28"/>
          <w:szCs w:val="28"/>
          <w:lang w:val="kk-KZ"/>
        </w:rPr>
        <w:t>3</w:t>
      </w:r>
      <w:r w:rsidR="00F248E8">
        <w:rPr>
          <w:color w:val="000000" w:themeColor="text1"/>
          <w:sz w:val="28"/>
          <w:szCs w:val="28"/>
          <w:lang w:val="kk-KZ"/>
        </w:rPr>
        <w:t>8</w:t>
      </w:r>
      <w:r w:rsidRPr="00E00E72">
        <w:rPr>
          <w:color w:val="000000" w:themeColor="text1"/>
          <w:sz w:val="28"/>
          <w:szCs w:val="28"/>
        </w:rPr>
        <w:t>]</w:t>
      </w:r>
      <w:bookmarkEnd w:id="42"/>
      <w:r w:rsidRPr="00E00E72">
        <w:rPr>
          <w:color w:val="000000" w:themeColor="text1"/>
          <w:sz w:val="28"/>
          <w:szCs w:val="28"/>
        </w:rPr>
        <w:t>. Края насадки изогнуты для исключения плотного прилегания отдельных элементов друг к другу. Особенностью данной конструкции является то, что жидкость, омывающая элементы насадки, сходит преимущественно с них в виде пленки. Это происходит за счет того, что геометрия насадки имеет гладкий гидравлический профиль и не содержит ломаных поверхностей и торчащих деталей, которые могли бы быть центром образования отдельных капель и струй. Пленочный характер стока жидкости с элементов насадки обеспечивает достаточно высокие массообменные характеристики при минимальном значении уноса и способствует снижению гидравлического сопротивления. Геометрия насадки такова, что контакт ее соседних элементов имеет почти точечный характер, что препятствует блокированию поверхности насадки и образованию застойных зон, которые могут возникнуть при контакте поверхностей с большим радиусом кривизны. Это особенно важно в случае присутствия в газовой и жидкой фазах примесей, склонных к полимеризации и образованию слоя твердых отложений на поверхности насадки. В этом случае уменьшаются свободное сечение колонны, свободный объем и удельная поверхность насадки, что приводит к ухудшению ее рабочих характеристик.</w:t>
      </w:r>
    </w:p>
    <w:p w14:paraId="7D03F476" w14:textId="6779ABA9" w:rsidR="00C046A7" w:rsidRPr="00E00E72" w:rsidRDefault="00C046A7" w:rsidP="00C046A7">
      <w:pPr>
        <w:pStyle w:val="Default"/>
        <w:ind w:firstLine="709"/>
        <w:jc w:val="both"/>
        <w:rPr>
          <w:color w:val="000000" w:themeColor="text1"/>
          <w:sz w:val="28"/>
          <w:szCs w:val="28"/>
        </w:rPr>
      </w:pPr>
      <w:r w:rsidRPr="00E00E72">
        <w:rPr>
          <w:color w:val="000000" w:themeColor="text1"/>
          <w:sz w:val="28"/>
          <w:szCs w:val="28"/>
        </w:rPr>
        <w:t>Насадки «Инжехим» изготавливаются из листа с искусственной шероховатостью, что увеличивает механическую прочность элементов. Наличие шероховатости способствует большей турбулизации стекающей пленки жидкости, а это, в свою очередь, ведет к повышению коэффициентов массоотдачи в жидкой фазе. Кроме того, наличие шероховатости поверхности приводит к увеличению количества удерживаемой жидкости, что особенно важно при проведении процессов с небольшой плотностью орошения. В то же время это практически не сказывается на гидравлическом сопротивлении насадки. Достаточно несложная конструкция насадки позволяет изготавливать ее методом листовой штамповки, что снижает себестоимость ее изготовления.</w:t>
      </w:r>
    </w:p>
    <w:p w14:paraId="1BC652EC" w14:textId="56702691" w:rsidR="00C046A7" w:rsidRPr="00E00E72" w:rsidRDefault="00C046A7" w:rsidP="00C046A7">
      <w:pPr>
        <w:pStyle w:val="Default"/>
        <w:ind w:firstLine="709"/>
        <w:jc w:val="both"/>
        <w:rPr>
          <w:color w:val="000000" w:themeColor="text1"/>
          <w:sz w:val="28"/>
          <w:szCs w:val="28"/>
        </w:rPr>
      </w:pPr>
      <w:r w:rsidRPr="00E00E72">
        <w:rPr>
          <w:color w:val="000000" w:themeColor="text1"/>
          <w:sz w:val="28"/>
          <w:szCs w:val="28"/>
        </w:rPr>
        <w:t xml:space="preserve">Конструкция нерегулярной насадки «Инжехим-2002» образована тремя изогнутыми полосами, смещенными относительно друг друга. Края насадки изогнуты для исключения плотного прилегания отдельных элементов друг к другу. Достаточно несложная конструкция насадки позволяет изготавливать ее методом листовой штамповки, что снижает себестоимость ее изготовления. Конструкция нерегулярной насадки «Инжехим 2003-М» образована четырьмя </w:t>
      </w:r>
      <w:r w:rsidRPr="00E00E72">
        <w:rPr>
          <w:color w:val="000000" w:themeColor="text1"/>
          <w:sz w:val="28"/>
          <w:szCs w:val="28"/>
        </w:rPr>
        <w:lastRenderedPageBreak/>
        <w:t>изогнутыми полосами, попарно через одну смещенными относительно друг друга [</w:t>
      </w:r>
      <w:bookmarkStart w:id="43" w:name="_Hlk201487795"/>
      <w:r w:rsidR="00447648" w:rsidRPr="00574DB9">
        <w:rPr>
          <w:color w:val="000000" w:themeColor="text1"/>
          <w:sz w:val="28"/>
          <w:szCs w:val="28"/>
        </w:rPr>
        <w:t>9</w:t>
      </w:r>
      <w:r w:rsidR="004E3F2A">
        <w:rPr>
          <w:color w:val="000000" w:themeColor="text1"/>
          <w:sz w:val="28"/>
          <w:szCs w:val="28"/>
        </w:rPr>
        <w:t>,</w:t>
      </w:r>
      <w:r w:rsidR="00F248E8" w:rsidRPr="00574DB9">
        <w:rPr>
          <w:color w:val="000000" w:themeColor="text1"/>
          <w:sz w:val="28"/>
          <w:szCs w:val="28"/>
        </w:rPr>
        <w:t xml:space="preserve"> с.</w:t>
      </w:r>
      <w:bookmarkEnd w:id="43"/>
      <w:r w:rsidR="00574DB9">
        <w:rPr>
          <w:color w:val="000000" w:themeColor="text1"/>
          <w:sz w:val="28"/>
          <w:szCs w:val="28"/>
        </w:rPr>
        <w:t>80</w:t>
      </w:r>
      <w:r w:rsidRPr="00E00E72">
        <w:rPr>
          <w:color w:val="000000" w:themeColor="text1"/>
          <w:sz w:val="28"/>
          <w:szCs w:val="28"/>
        </w:rPr>
        <w:t>].</w:t>
      </w:r>
    </w:p>
    <w:p w14:paraId="2267EB8C" w14:textId="34B31D19" w:rsidR="00C046A7" w:rsidRPr="00E00E72" w:rsidRDefault="00C046A7" w:rsidP="00C046A7">
      <w:pPr>
        <w:pStyle w:val="Default"/>
        <w:ind w:firstLine="709"/>
        <w:jc w:val="both"/>
        <w:rPr>
          <w:color w:val="000000" w:themeColor="text1"/>
          <w:sz w:val="28"/>
          <w:szCs w:val="28"/>
        </w:rPr>
      </w:pPr>
      <w:r w:rsidRPr="00E00E72">
        <w:rPr>
          <w:color w:val="000000" w:themeColor="text1"/>
          <w:sz w:val="28"/>
          <w:szCs w:val="28"/>
        </w:rPr>
        <w:t>Существуют и другие насадки, которые нельзя однозначно отнести к тому или иному типу насыпных насадок. К ним можно отнести насадки в форме винтовых поверхностей, розетку Теллера и схожие с ней по конструкции насадки Dinpack, Snowflake, Starpak, насадки в виде полых шаров, например Хакетте, Топ-Пак, Polyhedral hollow ball [</w:t>
      </w:r>
      <w:r w:rsidR="00F248E8" w:rsidRPr="00F311F8">
        <w:rPr>
          <w:color w:val="000000" w:themeColor="text1"/>
          <w:sz w:val="28"/>
          <w:szCs w:val="28"/>
        </w:rPr>
        <w:t>8</w:t>
      </w:r>
      <w:r w:rsidR="004E3F2A">
        <w:rPr>
          <w:color w:val="000000" w:themeColor="text1"/>
          <w:sz w:val="28"/>
          <w:szCs w:val="28"/>
        </w:rPr>
        <w:t>,</w:t>
      </w:r>
      <w:r w:rsidR="00F248E8" w:rsidRPr="00F311F8">
        <w:rPr>
          <w:color w:val="000000" w:themeColor="text1"/>
          <w:sz w:val="28"/>
          <w:szCs w:val="28"/>
        </w:rPr>
        <w:t xml:space="preserve"> с.</w:t>
      </w:r>
      <w:r w:rsidR="00F311F8">
        <w:rPr>
          <w:color w:val="000000" w:themeColor="text1"/>
          <w:sz w:val="28"/>
          <w:szCs w:val="28"/>
        </w:rPr>
        <w:t>14</w:t>
      </w:r>
      <w:r w:rsidRPr="00E00E72">
        <w:rPr>
          <w:color w:val="000000" w:themeColor="text1"/>
          <w:sz w:val="28"/>
          <w:szCs w:val="28"/>
        </w:rPr>
        <w:t>] и др.</w:t>
      </w:r>
    </w:p>
    <w:p w14:paraId="07C41C1A" w14:textId="69AD14E3" w:rsidR="00C046A7" w:rsidRPr="00E00E72" w:rsidRDefault="00C046A7" w:rsidP="00C046A7">
      <w:pPr>
        <w:pStyle w:val="Default"/>
        <w:ind w:firstLine="851"/>
        <w:jc w:val="both"/>
        <w:rPr>
          <w:color w:val="000000" w:themeColor="text1"/>
          <w:sz w:val="28"/>
          <w:szCs w:val="28"/>
        </w:rPr>
      </w:pPr>
      <w:r w:rsidRPr="00E00E72">
        <w:rPr>
          <w:color w:val="000000" w:themeColor="text1"/>
          <w:sz w:val="28"/>
          <w:szCs w:val="28"/>
        </w:rPr>
        <w:t xml:space="preserve">История создания регулярной стационарной насадки началась тогда, когда кольцевую насадку – кольца Рашига, кольца Палля стали укладывать в контактной зоне аппарата правильными рядами. При этом образуется </w:t>
      </w:r>
      <w:bookmarkStart w:id="44" w:name="_Hlk170211415"/>
      <w:r w:rsidRPr="00E00E72">
        <w:rPr>
          <w:color w:val="000000" w:themeColor="text1"/>
          <w:sz w:val="28"/>
          <w:szCs w:val="28"/>
        </w:rPr>
        <w:t>совокупность вертикальных каналов, открытых для прохода газа</w:t>
      </w:r>
      <w:r w:rsidR="00F311F8">
        <w:rPr>
          <w:color w:val="000000" w:themeColor="text1"/>
          <w:sz w:val="28"/>
          <w:szCs w:val="28"/>
        </w:rPr>
        <w:t>,</w:t>
      </w:r>
      <w:r w:rsidRPr="00E00E72">
        <w:rPr>
          <w:color w:val="000000" w:themeColor="text1"/>
          <w:sz w:val="28"/>
          <w:szCs w:val="28"/>
        </w:rPr>
        <w:t xml:space="preserve"> и сводится к минимуму количество зон, в которых может происходить задержка жидкости.</w:t>
      </w:r>
      <w:bookmarkEnd w:id="44"/>
      <w:r w:rsidRPr="00E00E72">
        <w:rPr>
          <w:color w:val="000000" w:themeColor="text1"/>
          <w:sz w:val="28"/>
          <w:szCs w:val="28"/>
        </w:rPr>
        <w:t xml:space="preserve"> К одним из первых регулярных насадок можно отнести плоскопараллельную насадку [</w:t>
      </w:r>
      <w:r w:rsidR="00177D7A">
        <w:rPr>
          <w:color w:val="000000" w:themeColor="text1"/>
          <w:sz w:val="28"/>
          <w:szCs w:val="28"/>
          <w:lang w:val="kk-KZ"/>
        </w:rPr>
        <w:t>39</w:t>
      </w:r>
      <w:r w:rsidRPr="00E00E72">
        <w:rPr>
          <w:color w:val="000000" w:themeColor="text1"/>
          <w:sz w:val="28"/>
          <w:szCs w:val="28"/>
        </w:rPr>
        <w:t xml:space="preserve">] и хордовую насадку </w:t>
      </w:r>
      <w:r w:rsidRPr="00F311F8">
        <w:rPr>
          <w:color w:val="000000" w:themeColor="text1"/>
          <w:sz w:val="28"/>
          <w:szCs w:val="28"/>
        </w:rPr>
        <w:t>[</w:t>
      </w:r>
      <w:r w:rsidR="00F311F8" w:rsidRPr="00F311F8">
        <w:rPr>
          <w:color w:val="000000" w:themeColor="text1"/>
          <w:sz w:val="28"/>
          <w:szCs w:val="28"/>
        </w:rPr>
        <w:t>8</w:t>
      </w:r>
      <w:r w:rsidR="004E3F2A">
        <w:rPr>
          <w:color w:val="000000" w:themeColor="text1"/>
          <w:sz w:val="28"/>
          <w:szCs w:val="28"/>
        </w:rPr>
        <w:t>,</w:t>
      </w:r>
      <w:r w:rsidR="00F311F8">
        <w:rPr>
          <w:color w:val="000000" w:themeColor="text1"/>
          <w:sz w:val="28"/>
          <w:szCs w:val="28"/>
        </w:rPr>
        <w:t xml:space="preserve"> </w:t>
      </w:r>
      <w:r w:rsidR="00177D7A" w:rsidRPr="00F311F8">
        <w:rPr>
          <w:color w:val="000000" w:themeColor="text1"/>
          <w:sz w:val="28"/>
          <w:szCs w:val="28"/>
        </w:rPr>
        <w:t>с.</w:t>
      </w:r>
      <w:r w:rsidRPr="00F311F8">
        <w:rPr>
          <w:color w:val="000000" w:themeColor="text1"/>
          <w:sz w:val="28"/>
          <w:szCs w:val="28"/>
        </w:rPr>
        <w:t>,</w:t>
      </w:r>
      <w:r w:rsidR="00F311F8">
        <w:rPr>
          <w:color w:val="000000" w:themeColor="text1"/>
          <w:sz w:val="28"/>
          <w:szCs w:val="28"/>
          <w:lang w:val="kk-KZ"/>
        </w:rPr>
        <w:t>15</w:t>
      </w:r>
      <w:r w:rsidRPr="00E00E72">
        <w:rPr>
          <w:color w:val="000000" w:themeColor="text1"/>
          <w:sz w:val="28"/>
          <w:szCs w:val="28"/>
        </w:rPr>
        <w:t>]. Плоскопараллельная насадка представляет собой вертикально устанавливаемые в контактный аппарат с небольшим зазором друг относительно друга металлические листы. Хордовая насадка представляет собой доски, устанавливаемые в аппарат вертикально, но, как правило, в несколько ярусов, каждый из которых повернут на угол, относительно соседних по высоте ярусов [</w:t>
      </w:r>
      <w:r w:rsidR="00A74FB1" w:rsidRPr="00E00E72">
        <w:rPr>
          <w:color w:val="000000" w:themeColor="text1"/>
          <w:sz w:val="28"/>
          <w:szCs w:val="28"/>
          <w:lang w:val="kk-KZ"/>
        </w:rPr>
        <w:t>4</w:t>
      </w:r>
      <w:r w:rsidR="004E3F2A">
        <w:rPr>
          <w:color w:val="000000" w:themeColor="text1"/>
          <w:sz w:val="28"/>
          <w:szCs w:val="28"/>
          <w:lang w:val="kk-KZ"/>
        </w:rPr>
        <w:t>0, 41</w:t>
      </w:r>
      <w:r w:rsidRPr="00E00E72">
        <w:rPr>
          <w:color w:val="000000" w:themeColor="text1"/>
          <w:sz w:val="28"/>
          <w:szCs w:val="28"/>
        </w:rPr>
        <w:t xml:space="preserve">]. </w:t>
      </w:r>
    </w:p>
    <w:p w14:paraId="0976B471" w14:textId="30073184" w:rsidR="00C046A7" w:rsidRPr="00E00E72" w:rsidRDefault="00C046A7" w:rsidP="00C046A7">
      <w:pPr>
        <w:pStyle w:val="Default"/>
        <w:ind w:firstLine="851"/>
        <w:jc w:val="both"/>
        <w:rPr>
          <w:color w:val="000000" w:themeColor="text1"/>
          <w:sz w:val="28"/>
          <w:szCs w:val="28"/>
        </w:rPr>
      </w:pPr>
      <w:r w:rsidRPr="00E00E72">
        <w:rPr>
          <w:color w:val="000000" w:themeColor="text1"/>
          <w:sz w:val="28"/>
          <w:szCs w:val="28"/>
        </w:rPr>
        <w:t xml:space="preserve">Для увеличения интенсивности тепломассообмена в газожидкостных контактных аппаратах химической промышленности потребовалось увеличение удельной поверхности насадок. Так появились регулярные насадки с </w:t>
      </w:r>
      <w:bookmarkStart w:id="45" w:name="_Hlk170211421"/>
      <w:r w:rsidRPr="00E00E72">
        <w:rPr>
          <w:color w:val="000000" w:themeColor="text1"/>
          <w:sz w:val="28"/>
          <w:szCs w:val="28"/>
        </w:rPr>
        <w:t>гофрированной поверхностью и всевозможным рифлением.</w:t>
      </w:r>
      <w:bookmarkEnd w:id="45"/>
      <w:r w:rsidRPr="00E00E72">
        <w:rPr>
          <w:color w:val="000000" w:themeColor="text1"/>
          <w:sz w:val="28"/>
          <w:szCs w:val="28"/>
        </w:rPr>
        <w:t xml:space="preserve"> В качестве материала стали применять сталь. Для лучшего перераспределения жидкости в слое насадки и уменьшения застойных зон, элементы насадки стали оснащать отверстиями, щелями, пазами и т.д. В настоящее время, широко используются в промышленности насадки из гофрированных под углом к вертикали пластин. К таким насадкам можно отнести насадки Koch IY [</w:t>
      </w:r>
      <w:r w:rsidR="00A74FB1" w:rsidRPr="00E00E72">
        <w:rPr>
          <w:color w:val="000000" w:themeColor="text1"/>
          <w:sz w:val="28"/>
          <w:szCs w:val="28"/>
          <w:lang w:val="kk-KZ"/>
        </w:rPr>
        <w:t>4</w:t>
      </w:r>
      <w:r w:rsidR="00177D7A">
        <w:rPr>
          <w:color w:val="000000" w:themeColor="text1"/>
          <w:sz w:val="28"/>
          <w:szCs w:val="28"/>
          <w:lang w:val="kk-KZ"/>
        </w:rPr>
        <w:t>2</w:t>
      </w:r>
      <w:r w:rsidRPr="00E00E72">
        <w:rPr>
          <w:color w:val="000000" w:themeColor="text1"/>
          <w:sz w:val="28"/>
          <w:szCs w:val="28"/>
        </w:rPr>
        <w:t xml:space="preserve">], насадки Mellapak, Montz A1, Montz A2, Montz A3, Montz B1 и.т.д. </w:t>
      </w:r>
      <w:bookmarkStart w:id="46" w:name="_Hlk201768316"/>
      <w:r w:rsidRPr="00E47BA6">
        <w:rPr>
          <w:color w:val="000000" w:themeColor="text1"/>
          <w:sz w:val="28"/>
          <w:szCs w:val="28"/>
        </w:rPr>
        <w:t>[</w:t>
      </w:r>
      <w:r w:rsidR="00177D7A" w:rsidRPr="00E47BA6">
        <w:rPr>
          <w:color w:val="000000" w:themeColor="text1"/>
          <w:sz w:val="28"/>
          <w:szCs w:val="28"/>
        </w:rPr>
        <w:t>8</w:t>
      </w:r>
      <w:r w:rsidR="004E3F2A">
        <w:rPr>
          <w:color w:val="000000" w:themeColor="text1"/>
          <w:sz w:val="28"/>
          <w:szCs w:val="28"/>
        </w:rPr>
        <w:t>,</w:t>
      </w:r>
      <w:r w:rsidR="00177D7A" w:rsidRPr="00E47BA6">
        <w:rPr>
          <w:color w:val="000000" w:themeColor="text1"/>
          <w:sz w:val="28"/>
          <w:szCs w:val="28"/>
        </w:rPr>
        <w:t xml:space="preserve"> с.</w:t>
      </w:r>
      <w:r w:rsidR="00E47BA6">
        <w:rPr>
          <w:color w:val="000000" w:themeColor="text1"/>
          <w:sz w:val="28"/>
          <w:szCs w:val="28"/>
        </w:rPr>
        <w:t>16</w:t>
      </w:r>
      <w:r w:rsidRPr="00E00E72">
        <w:rPr>
          <w:color w:val="000000" w:themeColor="text1"/>
          <w:sz w:val="28"/>
          <w:szCs w:val="28"/>
        </w:rPr>
        <w:t>]</w:t>
      </w:r>
      <w:bookmarkEnd w:id="46"/>
      <w:r w:rsidRPr="00E00E72">
        <w:rPr>
          <w:color w:val="000000" w:themeColor="text1"/>
          <w:sz w:val="28"/>
          <w:szCs w:val="28"/>
        </w:rPr>
        <w:t xml:space="preserve">. </w:t>
      </w:r>
    </w:p>
    <w:p w14:paraId="29F4FFDC" w14:textId="1F0361C2" w:rsidR="00C046A7" w:rsidRPr="00E00E72" w:rsidRDefault="00C046A7" w:rsidP="00C046A7">
      <w:pPr>
        <w:pStyle w:val="Default"/>
        <w:ind w:firstLine="567"/>
        <w:jc w:val="both"/>
        <w:rPr>
          <w:color w:val="000000" w:themeColor="text1"/>
          <w:sz w:val="28"/>
          <w:szCs w:val="28"/>
        </w:rPr>
      </w:pPr>
      <w:r w:rsidRPr="00E00E72">
        <w:rPr>
          <w:color w:val="000000" w:themeColor="text1"/>
          <w:sz w:val="28"/>
          <w:szCs w:val="28"/>
        </w:rPr>
        <w:t>Инженерно-внедренческим центром «Инжехим» разработаны сегментно регулярная рулонная насадка «Инжехим»</w:t>
      </w:r>
      <w:r w:rsidR="00E47BA6">
        <w:rPr>
          <w:color w:val="000000" w:themeColor="text1"/>
          <w:sz w:val="28"/>
          <w:szCs w:val="28"/>
        </w:rPr>
        <w:t xml:space="preserve"> </w:t>
      </w:r>
      <w:r w:rsidR="00E47BA6" w:rsidRPr="00E47BA6">
        <w:rPr>
          <w:color w:val="000000" w:themeColor="text1"/>
          <w:sz w:val="28"/>
          <w:szCs w:val="28"/>
        </w:rPr>
        <w:t>[</w:t>
      </w:r>
      <w:r w:rsidR="00E47BA6">
        <w:rPr>
          <w:color w:val="000000" w:themeColor="text1"/>
          <w:sz w:val="28"/>
          <w:szCs w:val="28"/>
        </w:rPr>
        <w:t>9</w:t>
      </w:r>
      <w:r w:rsidR="004E3F2A">
        <w:rPr>
          <w:color w:val="000000" w:themeColor="text1"/>
          <w:sz w:val="28"/>
          <w:szCs w:val="28"/>
        </w:rPr>
        <w:t>,</w:t>
      </w:r>
      <w:r w:rsidR="00E47BA6" w:rsidRPr="00E47BA6">
        <w:rPr>
          <w:color w:val="000000" w:themeColor="text1"/>
          <w:sz w:val="28"/>
          <w:szCs w:val="28"/>
        </w:rPr>
        <w:t xml:space="preserve"> с.</w:t>
      </w:r>
      <w:r w:rsidR="00E47BA6">
        <w:rPr>
          <w:color w:val="000000" w:themeColor="text1"/>
          <w:sz w:val="28"/>
          <w:szCs w:val="28"/>
        </w:rPr>
        <w:t>80</w:t>
      </w:r>
      <w:r w:rsidR="00E47BA6" w:rsidRPr="00E00E72">
        <w:rPr>
          <w:color w:val="000000" w:themeColor="text1"/>
          <w:sz w:val="28"/>
          <w:szCs w:val="28"/>
        </w:rPr>
        <w:t>]</w:t>
      </w:r>
      <w:r w:rsidRPr="00E00E72">
        <w:rPr>
          <w:color w:val="000000" w:themeColor="text1"/>
          <w:sz w:val="28"/>
          <w:szCs w:val="28"/>
        </w:rPr>
        <w:t xml:space="preserve">, в которой использована сдвоенная лента, одна из которых имеет гофры треугольной формы, на сторонах гофров выполнены лепестки в виде круговых сегментов, при этом хорды сегментов смежных сторон гофров расположены под углом друг к другу; регулярная рулонная гофрированная насадка состоит из пакетов, набранных из гофрированных листов и установленных один над другим слоями, отличается тем, что центральный пакет в слое выполнен в виде цилиндра, а остальные пакеты размещены в виде долей коаксиальных цилиндров, при этом гофры листов расположены под углом к горизонту, а в смежных листах пакета выполнены перекрестно; регулярная насадка  IRG представляет собой пакет установленных вертикально гофрированных металлических пластин. Гофры пластин расположены под углом к горизонту. Пакет составляется таким образом, что гофры соседних пластин расположены перекрестно. На поверхности пластин созданы фигурные шероховатости в виде выпуклостей; регулярная насадка BIM </w:t>
      </w:r>
      <w:r w:rsidRPr="00E00E72">
        <w:rPr>
          <w:color w:val="000000" w:themeColor="text1"/>
          <w:sz w:val="28"/>
          <w:szCs w:val="28"/>
        </w:rPr>
        <w:lastRenderedPageBreak/>
        <w:t xml:space="preserve">представляет собой пакеты гофрированных листов. Листы уложены в смежных слоях перекрестно, на поверхности листов выполнены микрогофры и лепестки </w:t>
      </w:r>
      <w:bookmarkStart w:id="47" w:name="_Hlk170027477"/>
      <w:r w:rsidRPr="00E00E72">
        <w:rPr>
          <w:color w:val="000000" w:themeColor="text1"/>
          <w:sz w:val="28"/>
          <w:szCs w:val="28"/>
        </w:rPr>
        <w:t>[</w:t>
      </w:r>
      <w:r w:rsidR="00A74FB1" w:rsidRPr="00E00E72">
        <w:rPr>
          <w:color w:val="000000" w:themeColor="text1"/>
          <w:sz w:val="28"/>
          <w:szCs w:val="28"/>
          <w:lang w:val="kk-KZ"/>
        </w:rPr>
        <w:t>4</w:t>
      </w:r>
      <w:r w:rsidR="00177D7A">
        <w:rPr>
          <w:color w:val="000000" w:themeColor="text1"/>
          <w:sz w:val="28"/>
          <w:szCs w:val="28"/>
          <w:lang w:val="kk-KZ"/>
        </w:rPr>
        <w:t>3</w:t>
      </w:r>
      <w:r w:rsidRPr="00E00E72">
        <w:rPr>
          <w:color w:val="000000" w:themeColor="text1"/>
          <w:sz w:val="28"/>
          <w:szCs w:val="28"/>
        </w:rPr>
        <w:t>,</w:t>
      </w:r>
      <w:r w:rsidR="00A74FB1" w:rsidRPr="00E00E72">
        <w:rPr>
          <w:color w:val="000000" w:themeColor="text1"/>
          <w:sz w:val="28"/>
          <w:szCs w:val="28"/>
          <w:lang w:val="kk-KZ"/>
        </w:rPr>
        <w:t>4</w:t>
      </w:r>
      <w:r w:rsidR="00177D7A">
        <w:rPr>
          <w:color w:val="000000" w:themeColor="text1"/>
          <w:sz w:val="28"/>
          <w:szCs w:val="28"/>
          <w:lang w:val="kk-KZ"/>
        </w:rPr>
        <w:t>4</w:t>
      </w:r>
      <w:r w:rsidRPr="00E00E72">
        <w:rPr>
          <w:color w:val="000000" w:themeColor="text1"/>
          <w:sz w:val="28"/>
          <w:szCs w:val="28"/>
        </w:rPr>
        <w:t>]</w:t>
      </w:r>
      <w:bookmarkEnd w:id="47"/>
      <w:r w:rsidRPr="00E00E72">
        <w:rPr>
          <w:color w:val="000000" w:themeColor="text1"/>
          <w:sz w:val="28"/>
          <w:szCs w:val="28"/>
        </w:rPr>
        <w:t xml:space="preserve">. </w:t>
      </w:r>
    </w:p>
    <w:p w14:paraId="3708663A" w14:textId="2614B639" w:rsidR="00C046A7" w:rsidRPr="00E00E72" w:rsidRDefault="00C046A7" w:rsidP="001058BB">
      <w:pPr>
        <w:pStyle w:val="Default"/>
        <w:ind w:firstLine="567"/>
        <w:jc w:val="both"/>
        <w:rPr>
          <w:color w:val="000000" w:themeColor="text1"/>
          <w:sz w:val="28"/>
          <w:szCs w:val="28"/>
        </w:rPr>
      </w:pPr>
      <w:r w:rsidRPr="00E00E72">
        <w:rPr>
          <w:color w:val="000000" w:themeColor="text1"/>
          <w:sz w:val="28"/>
          <w:szCs w:val="28"/>
        </w:rPr>
        <w:t xml:space="preserve">Имеются сведения об исследованиях регулярной насадки (зигзагообразные ленты, помещенные между вертикальными цилиндрическими перегородками) для колонных массообменных аппаратов </w:t>
      </w:r>
      <w:bookmarkStart w:id="48" w:name="_Hlk170027586"/>
      <w:r w:rsidRPr="00E00E72">
        <w:rPr>
          <w:color w:val="000000" w:themeColor="text1"/>
          <w:sz w:val="28"/>
          <w:szCs w:val="28"/>
        </w:rPr>
        <w:t>[</w:t>
      </w:r>
      <w:r w:rsidR="00A74FB1" w:rsidRPr="00E00E72">
        <w:rPr>
          <w:color w:val="000000" w:themeColor="text1"/>
          <w:sz w:val="28"/>
          <w:szCs w:val="28"/>
          <w:lang w:val="kk-KZ"/>
        </w:rPr>
        <w:t>4</w:t>
      </w:r>
      <w:r w:rsidR="00177D7A">
        <w:rPr>
          <w:color w:val="000000" w:themeColor="text1"/>
          <w:sz w:val="28"/>
          <w:szCs w:val="28"/>
          <w:lang w:val="kk-KZ"/>
        </w:rPr>
        <w:t>5</w:t>
      </w:r>
      <w:r w:rsidRPr="00E00E72">
        <w:rPr>
          <w:color w:val="000000" w:themeColor="text1"/>
          <w:sz w:val="28"/>
          <w:szCs w:val="28"/>
        </w:rPr>
        <w:t>]</w:t>
      </w:r>
      <w:bookmarkEnd w:id="48"/>
      <w:r w:rsidRPr="00E00E72">
        <w:rPr>
          <w:color w:val="000000" w:themeColor="text1"/>
          <w:sz w:val="28"/>
          <w:szCs w:val="28"/>
        </w:rPr>
        <w:t>, пакетно-вихревой насадки ПВН, которая устроена по принципу улья, чьи ячейки образованы отдельными лепестками сложной формы [</w:t>
      </w:r>
      <w:r w:rsidR="00A74FB1" w:rsidRPr="00E00E72">
        <w:rPr>
          <w:color w:val="000000" w:themeColor="text1"/>
          <w:sz w:val="28"/>
          <w:szCs w:val="28"/>
          <w:lang w:val="kk-KZ"/>
        </w:rPr>
        <w:t>4</w:t>
      </w:r>
      <w:r w:rsidR="00AA4322">
        <w:rPr>
          <w:color w:val="000000" w:themeColor="text1"/>
          <w:sz w:val="28"/>
          <w:szCs w:val="28"/>
          <w:lang w:val="kk-KZ"/>
        </w:rPr>
        <w:t>6</w:t>
      </w:r>
      <w:r w:rsidRPr="00E00E72">
        <w:rPr>
          <w:color w:val="000000" w:themeColor="text1"/>
          <w:sz w:val="28"/>
          <w:szCs w:val="28"/>
        </w:rPr>
        <w:t>], регулярная насадка с эффектом эжектирования [</w:t>
      </w:r>
      <w:r w:rsidR="00A74FB1" w:rsidRPr="00E00E72">
        <w:rPr>
          <w:color w:val="000000" w:themeColor="text1"/>
          <w:sz w:val="28"/>
          <w:szCs w:val="28"/>
          <w:lang w:val="kk-KZ"/>
        </w:rPr>
        <w:t>4</w:t>
      </w:r>
      <w:r w:rsidR="00AA4322">
        <w:rPr>
          <w:color w:val="000000" w:themeColor="text1"/>
          <w:sz w:val="28"/>
          <w:szCs w:val="28"/>
          <w:lang w:val="kk-KZ"/>
        </w:rPr>
        <w:t>7</w:t>
      </w:r>
      <w:r w:rsidRPr="00E00E72">
        <w:rPr>
          <w:color w:val="000000" w:themeColor="text1"/>
          <w:sz w:val="28"/>
          <w:szCs w:val="28"/>
        </w:rPr>
        <w:t>], регулярной насадки из соплообразных элементов [</w:t>
      </w:r>
      <w:r w:rsidR="00A74FB1" w:rsidRPr="00E00E72">
        <w:rPr>
          <w:color w:val="000000" w:themeColor="text1"/>
          <w:sz w:val="28"/>
          <w:szCs w:val="28"/>
          <w:lang w:val="kk-KZ"/>
        </w:rPr>
        <w:t>4</w:t>
      </w:r>
      <w:r w:rsidR="00AA4322">
        <w:rPr>
          <w:color w:val="000000" w:themeColor="text1"/>
          <w:sz w:val="28"/>
          <w:szCs w:val="28"/>
          <w:lang w:val="kk-KZ"/>
        </w:rPr>
        <w:t>8</w:t>
      </w:r>
      <w:r w:rsidRPr="00E00E72">
        <w:rPr>
          <w:color w:val="000000" w:themeColor="text1"/>
          <w:sz w:val="28"/>
          <w:szCs w:val="28"/>
        </w:rPr>
        <w:t>], структурированная насадка с треугольным и трапециевидным гофром [</w:t>
      </w:r>
      <w:r w:rsidR="00AA4322">
        <w:rPr>
          <w:color w:val="000000" w:themeColor="text1"/>
          <w:sz w:val="28"/>
          <w:szCs w:val="28"/>
          <w:lang w:val="kk-KZ"/>
        </w:rPr>
        <w:t>49</w:t>
      </w:r>
      <w:r w:rsidRPr="00E00E72">
        <w:rPr>
          <w:color w:val="000000" w:themeColor="text1"/>
          <w:sz w:val="28"/>
          <w:szCs w:val="28"/>
        </w:rPr>
        <w:t xml:space="preserve">].   </w:t>
      </w:r>
    </w:p>
    <w:p w14:paraId="5846879A" w14:textId="51D3727C" w:rsidR="00C046A7" w:rsidRPr="00E00E72" w:rsidRDefault="00C046A7" w:rsidP="00C046A7">
      <w:pPr>
        <w:pStyle w:val="Default"/>
        <w:ind w:firstLine="567"/>
        <w:jc w:val="both"/>
        <w:rPr>
          <w:color w:val="000000" w:themeColor="text1"/>
          <w:sz w:val="28"/>
          <w:szCs w:val="28"/>
        </w:rPr>
      </w:pPr>
      <w:r w:rsidRPr="00E00E72">
        <w:rPr>
          <w:color w:val="000000" w:themeColor="text1"/>
          <w:sz w:val="28"/>
          <w:szCs w:val="28"/>
        </w:rPr>
        <w:t>Для большинства регулярных насадок поверхностью тепломассообмена является поверхность плёнки жидкости, а сама насадка представляет собой единые блоки. Однако, это характерно не для всех насадок. Так, например, в работе [</w:t>
      </w:r>
      <w:r w:rsidR="007524FD" w:rsidRPr="00E00E72">
        <w:rPr>
          <w:color w:val="000000" w:themeColor="text1"/>
          <w:sz w:val="28"/>
          <w:szCs w:val="28"/>
          <w:lang w:val="kk-KZ"/>
        </w:rPr>
        <w:t>5</w:t>
      </w:r>
      <w:r w:rsidR="00AA4322">
        <w:rPr>
          <w:color w:val="000000" w:themeColor="text1"/>
          <w:sz w:val="28"/>
          <w:szCs w:val="28"/>
          <w:lang w:val="kk-KZ"/>
        </w:rPr>
        <w:t>0</w:t>
      </w:r>
      <w:r w:rsidRPr="00E00E72">
        <w:rPr>
          <w:color w:val="000000" w:themeColor="text1"/>
          <w:sz w:val="28"/>
          <w:szCs w:val="28"/>
        </w:rPr>
        <w:t>] описана конструкция уголковой насадки. Она представляет собой блоки из уголкового профиля, устанавливаемых в колонный аппарат в шахматном порядке, причем оси симметрии уголков параллельны вектору гравитации. При этом на данной насадке в качестве поверхности тепломассообмена попеременно выступает то плёнка жидкости, то капли жидкости вместе со струями жидкости, стекающие с вышележащих элементов насадки на нижележащие. В работе [</w:t>
      </w:r>
      <w:r w:rsidR="007524FD" w:rsidRPr="00E00E72">
        <w:rPr>
          <w:color w:val="000000" w:themeColor="text1"/>
          <w:sz w:val="28"/>
          <w:szCs w:val="28"/>
          <w:lang w:val="kk-KZ"/>
        </w:rPr>
        <w:t>5</w:t>
      </w:r>
      <w:r w:rsidR="00AA4322">
        <w:rPr>
          <w:color w:val="000000" w:themeColor="text1"/>
          <w:sz w:val="28"/>
          <w:szCs w:val="28"/>
          <w:lang w:val="kk-KZ"/>
        </w:rPr>
        <w:t>1</w:t>
      </w:r>
      <w:r w:rsidRPr="00E00E72">
        <w:rPr>
          <w:color w:val="000000" w:themeColor="text1"/>
          <w:sz w:val="28"/>
          <w:szCs w:val="28"/>
        </w:rPr>
        <w:t>] описана конструкция двутавровой насадки. Она выполняется из двутаврового профиля, устанавливаемого в насадочный аппарат под углом 45</w:t>
      </w:r>
      <w:r w:rsidRPr="00E00E72">
        <w:rPr>
          <w:color w:val="000000" w:themeColor="text1"/>
          <w:sz w:val="28"/>
          <w:szCs w:val="28"/>
          <w:vertAlign w:val="superscript"/>
        </w:rPr>
        <w:t>0</w:t>
      </w:r>
      <w:r w:rsidRPr="00E00E72">
        <w:rPr>
          <w:color w:val="000000" w:themeColor="text1"/>
          <w:sz w:val="28"/>
          <w:szCs w:val="28"/>
        </w:rPr>
        <w:t xml:space="preserve">. Принципиальное отличие двутавровой насадки от многих других типов насадок заключается в том, что она работает в эмульсионном режиме. При этом газ барботирует через слой насадки, образуя множество пузырей, поверхность которых и является поверхностью тепломассообмена. В работе предложена конструкция регулярной насадки с эффектом эжектирования. Насадка представляет собой пакеты гофрированных листов, установленных вертикально, вершинами гофр друг к другу. При этом образуется система зигзагообразных каналов для газа, в то время как жидкость перетекает с выступа гофр одного листа во впадину гофр соседнего листа с образованием плоской струи. Таким образом, для данной насадки процессы массообмена происходят между потоком газа, и пространственными струями жидкости. В Ивановском государственном химико-технологическом университете была разработана пакетная вихревая насадка </w:t>
      </w:r>
      <w:bookmarkStart w:id="49" w:name="_Hlk170028000"/>
      <w:r w:rsidRPr="00E00E72">
        <w:rPr>
          <w:color w:val="000000" w:themeColor="text1"/>
          <w:sz w:val="28"/>
          <w:szCs w:val="28"/>
        </w:rPr>
        <w:t>[</w:t>
      </w:r>
      <w:r w:rsidR="007524FD" w:rsidRPr="00E00E72">
        <w:rPr>
          <w:color w:val="000000" w:themeColor="text1"/>
          <w:sz w:val="28"/>
          <w:szCs w:val="28"/>
          <w:lang w:val="kk-KZ"/>
        </w:rPr>
        <w:t>5</w:t>
      </w:r>
      <w:r w:rsidR="00460634">
        <w:rPr>
          <w:color w:val="000000" w:themeColor="text1"/>
          <w:sz w:val="28"/>
          <w:szCs w:val="28"/>
        </w:rPr>
        <w:t>2</w:t>
      </w:r>
      <w:r w:rsidRPr="00E00E72">
        <w:rPr>
          <w:color w:val="000000" w:themeColor="text1"/>
          <w:sz w:val="28"/>
          <w:szCs w:val="28"/>
        </w:rPr>
        <w:t>]</w:t>
      </w:r>
      <w:bookmarkEnd w:id="49"/>
      <w:r w:rsidRPr="00E00E72">
        <w:rPr>
          <w:color w:val="000000" w:themeColor="text1"/>
          <w:sz w:val="28"/>
          <w:szCs w:val="28"/>
        </w:rPr>
        <w:t>, работающая в устойчивом эмульсионном режиме при скоростях газа (пара) от 2,5 до 5,5 м/с. При этом, по мнению авторов [</w:t>
      </w:r>
      <w:r w:rsidR="007524FD" w:rsidRPr="00E00E72">
        <w:rPr>
          <w:color w:val="000000" w:themeColor="text1"/>
          <w:sz w:val="28"/>
          <w:szCs w:val="28"/>
          <w:lang w:val="kk-KZ"/>
        </w:rPr>
        <w:t>5</w:t>
      </w:r>
      <w:r w:rsidR="00460634">
        <w:rPr>
          <w:color w:val="000000" w:themeColor="text1"/>
          <w:sz w:val="28"/>
          <w:szCs w:val="28"/>
          <w:lang w:val="kk-KZ"/>
        </w:rPr>
        <w:t>3</w:t>
      </w:r>
      <w:r w:rsidR="004E3F2A">
        <w:rPr>
          <w:color w:val="000000" w:themeColor="text1"/>
          <w:sz w:val="28"/>
          <w:szCs w:val="28"/>
          <w:lang w:val="kk-KZ"/>
        </w:rPr>
        <w:t>-55</w:t>
      </w:r>
      <w:r w:rsidRPr="00E00E72">
        <w:rPr>
          <w:color w:val="000000" w:themeColor="text1"/>
          <w:sz w:val="28"/>
          <w:szCs w:val="28"/>
        </w:rPr>
        <w:t xml:space="preserve">], при движении газа через слой данной насадки, имеет место закручивание газожидкостной смеси. Это приводит к определенной интенсификации тепломассообмена, а также к сепарации капель. Следует отметить также необычную конструкцию цепной насадки, описанной в работах </w:t>
      </w:r>
      <w:bookmarkStart w:id="50" w:name="_Hlk170028052"/>
      <w:r w:rsidRPr="00E00E72">
        <w:rPr>
          <w:color w:val="000000" w:themeColor="text1"/>
          <w:sz w:val="28"/>
          <w:szCs w:val="28"/>
        </w:rPr>
        <w:t>[</w:t>
      </w:r>
      <w:r w:rsidR="007524FD" w:rsidRPr="00E00E72">
        <w:rPr>
          <w:color w:val="000000" w:themeColor="text1"/>
          <w:sz w:val="28"/>
          <w:szCs w:val="28"/>
          <w:lang w:val="kk-KZ"/>
        </w:rPr>
        <w:t>5</w:t>
      </w:r>
      <w:r w:rsidR="00460634">
        <w:rPr>
          <w:color w:val="000000" w:themeColor="text1"/>
          <w:sz w:val="28"/>
          <w:szCs w:val="28"/>
          <w:lang w:val="kk-KZ"/>
        </w:rPr>
        <w:t>6</w:t>
      </w:r>
      <w:r w:rsidR="007524FD" w:rsidRPr="00E00E72">
        <w:rPr>
          <w:color w:val="000000" w:themeColor="text1"/>
          <w:sz w:val="28"/>
          <w:szCs w:val="28"/>
        </w:rPr>
        <w:t>,</w:t>
      </w:r>
      <w:r w:rsidRPr="00E00E72">
        <w:rPr>
          <w:color w:val="000000" w:themeColor="text1"/>
          <w:sz w:val="28"/>
          <w:szCs w:val="28"/>
        </w:rPr>
        <w:t>5</w:t>
      </w:r>
      <w:r w:rsidR="00460634">
        <w:rPr>
          <w:color w:val="000000" w:themeColor="text1"/>
          <w:sz w:val="28"/>
          <w:szCs w:val="28"/>
          <w:lang w:val="kk-KZ"/>
        </w:rPr>
        <w:t>7</w:t>
      </w:r>
      <w:r w:rsidRPr="00E00E72">
        <w:rPr>
          <w:color w:val="000000" w:themeColor="text1"/>
          <w:sz w:val="28"/>
          <w:szCs w:val="28"/>
        </w:rPr>
        <w:t>]</w:t>
      </w:r>
      <w:bookmarkEnd w:id="50"/>
      <w:r w:rsidRPr="00E00E72">
        <w:rPr>
          <w:color w:val="000000" w:themeColor="text1"/>
          <w:sz w:val="28"/>
          <w:szCs w:val="28"/>
        </w:rPr>
        <w:t>. Данная насадка представляет собой подвешенные в колонном аппарате цепи, по которым стекает плёнка жидкости. Движущийся противотоком газ взаимодействует с гравитационно стекающей по цепям плёнкой жидкости.</w:t>
      </w:r>
    </w:p>
    <w:p w14:paraId="24CCF231" w14:textId="77777777" w:rsidR="00C046A7" w:rsidRPr="00E00E72" w:rsidRDefault="00C046A7" w:rsidP="001058BB">
      <w:pPr>
        <w:pStyle w:val="Default"/>
        <w:ind w:firstLine="567"/>
        <w:jc w:val="both"/>
        <w:rPr>
          <w:color w:val="000000" w:themeColor="text1"/>
          <w:sz w:val="28"/>
          <w:szCs w:val="28"/>
        </w:rPr>
      </w:pPr>
      <w:r w:rsidRPr="00E00E72">
        <w:rPr>
          <w:color w:val="000000" w:themeColor="text1"/>
          <w:sz w:val="28"/>
          <w:szCs w:val="28"/>
        </w:rPr>
        <w:lastRenderedPageBreak/>
        <w:t xml:space="preserve">Общим присущим недостатком </w:t>
      </w:r>
      <w:bookmarkStart w:id="51" w:name="_Hlk169987715"/>
      <w:r w:rsidRPr="00E00E72">
        <w:rPr>
          <w:color w:val="000000" w:themeColor="text1"/>
          <w:sz w:val="28"/>
          <w:szCs w:val="28"/>
        </w:rPr>
        <w:t xml:space="preserve">стационарных </w:t>
      </w:r>
      <w:bookmarkStart w:id="52" w:name="_Hlk170211963"/>
      <w:r w:rsidRPr="00E00E72">
        <w:rPr>
          <w:color w:val="000000" w:themeColor="text1"/>
          <w:sz w:val="28"/>
          <w:szCs w:val="28"/>
        </w:rPr>
        <w:t>нерегулярных и регулярных насадок</w:t>
      </w:r>
      <w:bookmarkEnd w:id="51"/>
      <w:bookmarkEnd w:id="52"/>
      <w:r w:rsidRPr="00E00E72">
        <w:rPr>
          <w:color w:val="000000" w:themeColor="text1"/>
          <w:sz w:val="28"/>
          <w:szCs w:val="28"/>
        </w:rPr>
        <w:t xml:space="preserve"> является то, что они подвержены </w:t>
      </w:r>
      <w:bookmarkStart w:id="53" w:name="_Hlk170212210"/>
      <w:r w:rsidRPr="00E00E72">
        <w:rPr>
          <w:color w:val="000000" w:themeColor="text1"/>
          <w:sz w:val="28"/>
          <w:szCs w:val="28"/>
        </w:rPr>
        <w:t>зарастанию твердыми отложениями.</w:t>
      </w:r>
      <w:bookmarkEnd w:id="53"/>
      <w:r w:rsidRPr="00E00E72">
        <w:rPr>
          <w:color w:val="000000" w:themeColor="text1"/>
          <w:sz w:val="28"/>
          <w:szCs w:val="28"/>
        </w:rPr>
        <w:t xml:space="preserve"> Кроме того, стационарные нерегулярные насадки обладают значительным гидравлическим сопротивлением.</w:t>
      </w:r>
    </w:p>
    <w:p w14:paraId="65741412" w14:textId="77777777" w:rsidR="00C046A7" w:rsidRPr="00E00E72" w:rsidRDefault="00C046A7" w:rsidP="00C046A7">
      <w:pPr>
        <w:pStyle w:val="Default"/>
        <w:ind w:firstLine="709"/>
        <w:jc w:val="both"/>
        <w:rPr>
          <w:color w:val="000000" w:themeColor="text1"/>
          <w:sz w:val="28"/>
          <w:szCs w:val="28"/>
        </w:rPr>
      </w:pPr>
      <w:r w:rsidRPr="00E00E72">
        <w:rPr>
          <w:color w:val="000000" w:themeColor="text1"/>
          <w:sz w:val="28"/>
          <w:szCs w:val="28"/>
        </w:rPr>
        <w:t xml:space="preserve"> </w:t>
      </w:r>
    </w:p>
    <w:p w14:paraId="3132E150" w14:textId="77777777" w:rsidR="00C046A7" w:rsidRPr="00E00E72" w:rsidRDefault="00C046A7" w:rsidP="00C046A7">
      <w:pPr>
        <w:ind w:firstLine="567"/>
        <w:rPr>
          <w:rFonts w:ascii="Times New Roman" w:hAnsi="Times New Roman" w:cs="Times New Roman"/>
          <w:b/>
          <w:bCs/>
          <w:color w:val="000000" w:themeColor="text1"/>
          <w:sz w:val="28"/>
          <w:szCs w:val="28"/>
        </w:rPr>
      </w:pPr>
      <w:r w:rsidRPr="00E00E72">
        <w:rPr>
          <w:rFonts w:ascii="Times New Roman" w:hAnsi="Times New Roman" w:cs="Times New Roman"/>
          <w:b/>
          <w:bCs/>
          <w:color w:val="000000" w:themeColor="text1"/>
          <w:sz w:val="28"/>
          <w:szCs w:val="28"/>
        </w:rPr>
        <w:t xml:space="preserve">1.2 Конструкции тепломассообменных аппаратов с </w:t>
      </w:r>
      <w:bookmarkStart w:id="54" w:name="_Hlk168240117"/>
      <w:r w:rsidRPr="00E00E72">
        <w:rPr>
          <w:rFonts w:ascii="Times New Roman" w:hAnsi="Times New Roman" w:cs="Times New Roman"/>
          <w:b/>
          <w:bCs/>
          <w:color w:val="000000" w:themeColor="text1"/>
          <w:sz w:val="28"/>
          <w:szCs w:val="28"/>
        </w:rPr>
        <w:t xml:space="preserve">регулярной подвижной насадкой </w:t>
      </w:r>
      <w:bookmarkEnd w:id="54"/>
    </w:p>
    <w:p w14:paraId="07FA8DB0" w14:textId="1892C81D" w:rsidR="00C046A7" w:rsidRPr="00E00E72" w:rsidRDefault="00C046A7" w:rsidP="00C046A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Аппаратам с регулярной подвижной насадкой (РПН) предшествовали конструкции аппаратов с подвижной насадкой (ПН), к числу которых относятся аппараты </w:t>
      </w:r>
      <w:bookmarkStart w:id="55" w:name="_Hlk170230130"/>
      <w:r w:rsidRPr="00E00E72">
        <w:rPr>
          <w:rFonts w:ascii="Times New Roman" w:hAnsi="Times New Roman" w:cs="Times New Roman"/>
          <w:color w:val="000000" w:themeColor="text1"/>
          <w:sz w:val="28"/>
          <w:szCs w:val="28"/>
        </w:rPr>
        <w:t>со взвешенной, фонтанирующей насадкой и с циркулирующей насадкой</w:t>
      </w:r>
      <w:bookmarkEnd w:id="55"/>
      <w:r w:rsidRPr="00E00E72">
        <w:rPr>
          <w:rFonts w:ascii="Times New Roman" w:hAnsi="Times New Roman" w:cs="Times New Roman"/>
          <w:color w:val="000000" w:themeColor="text1"/>
          <w:sz w:val="28"/>
          <w:szCs w:val="28"/>
        </w:rPr>
        <w:t xml:space="preserve"> </w:t>
      </w:r>
      <w:bookmarkStart w:id="56" w:name="_Hlk170036529"/>
      <w:r w:rsidRPr="00E00E72">
        <w:rPr>
          <w:rFonts w:ascii="Times New Roman" w:hAnsi="Times New Roman" w:cs="Times New Roman"/>
          <w:color w:val="000000" w:themeColor="text1"/>
          <w:sz w:val="28"/>
          <w:szCs w:val="28"/>
        </w:rPr>
        <w:t>[</w:t>
      </w:r>
      <w:r w:rsidR="00363759" w:rsidRPr="005C782E">
        <w:rPr>
          <w:rFonts w:ascii="Times New Roman" w:hAnsi="Times New Roman" w:cs="Times New Roman"/>
          <w:color w:val="000000" w:themeColor="text1"/>
          <w:sz w:val="28"/>
          <w:szCs w:val="28"/>
        </w:rPr>
        <w:t>19</w:t>
      </w:r>
      <w:r w:rsidR="004E3F2A">
        <w:rPr>
          <w:rFonts w:ascii="Times New Roman" w:hAnsi="Times New Roman" w:cs="Times New Roman"/>
          <w:color w:val="000000" w:themeColor="text1"/>
          <w:sz w:val="28"/>
          <w:szCs w:val="28"/>
        </w:rPr>
        <w:t>,</w:t>
      </w:r>
      <w:r w:rsidR="008F4D81" w:rsidRPr="005C782E">
        <w:rPr>
          <w:rFonts w:ascii="Times New Roman" w:hAnsi="Times New Roman" w:cs="Times New Roman"/>
          <w:color w:val="000000" w:themeColor="text1"/>
          <w:sz w:val="28"/>
          <w:szCs w:val="28"/>
        </w:rPr>
        <w:t xml:space="preserve"> с.</w:t>
      </w:r>
      <w:r w:rsidR="005C782E">
        <w:rPr>
          <w:rFonts w:ascii="Times New Roman" w:hAnsi="Times New Roman" w:cs="Times New Roman"/>
          <w:color w:val="000000" w:themeColor="text1"/>
          <w:sz w:val="28"/>
          <w:szCs w:val="28"/>
        </w:rPr>
        <w:t>28</w:t>
      </w:r>
      <w:r w:rsidRPr="00E00E72">
        <w:rPr>
          <w:rFonts w:ascii="Times New Roman" w:hAnsi="Times New Roman" w:cs="Times New Roman"/>
          <w:color w:val="000000" w:themeColor="text1"/>
          <w:sz w:val="28"/>
          <w:szCs w:val="28"/>
        </w:rPr>
        <w:t>]</w:t>
      </w:r>
      <w:bookmarkEnd w:id="56"/>
      <w:r w:rsidRPr="00E00E72">
        <w:rPr>
          <w:rFonts w:ascii="Times New Roman" w:hAnsi="Times New Roman" w:cs="Times New Roman"/>
          <w:color w:val="000000" w:themeColor="text1"/>
          <w:sz w:val="28"/>
          <w:szCs w:val="28"/>
        </w:rPr>
        <w:t>, различающиеся характером движения насадочных элементов.</w:t>
      </w:r>
    </w:p>
    <w:p w14:paraId="321A4153" w14:textId="456428A3" w:rsidR="00C046A7" w:rsidRPr="00E00E72" w:rsidRDefault="00C046A7" w:rsidP="00C046A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В аппаратах со взвешенной насадкой (ВН) элементы насадки находясь во взвешенном состоянии, совершают </w:t>
      </w:r>
      <w:bookmarkStart w:id="57" w:name="_Hlk170230189"/>
      <w:r w:rsidRPr="00E00E72">
        <w:rPr>
          <w:rFonts w:ascii="Times New Roman" w:hAnsi="Times New Roman" w:cs="Times New Roman"/>
          <w:color w:val="000000" w:themeColor="text1"/>
          <w:sz w:val="28"/>
          <w:szCs w:val="28"/>
        </w:rPr>
        <w:t>хаотичные и пульсационные движения</w:t>
      </w:r>
      <w:bookmarkEnd w:id="57"/>
      <w:r w:rsidRPr="00E00E72">
        <w:rPr>
          <w:rFonts w:ascii="Times New Roman" w:hAnsi="Times New Roman" w:cs="Times New Roman"/>
          <w:color w:val="000000" w:themeColor="text1"/>
          <w:sz w:val="28"/>
          <w:szCs w:val="28"/>
        </w:rPr>
        <w:t>. В объеме газоочистного слоя направление движения и длина пути пробега каждого элемента насадки носят равновероятный и случайный характер [</w:t>
      </w:r>
      <w:bookmarkStart w:id="58" w:name="_Hlk201499138"/>
      <w:r w:rsidR="00013314" w:rsidRPr="005C782E">
        <w:rPr>
          <w:rFonts w:ascii="Times New Roman" w:hAnsi="Times New Roman" w:cs="Times New Roman"/>
          <w:color w:val="000000" w:themeColor="text1"/>
          <w:sz w:val="28"/>
          <w:szCs w:val="28"/>
        </w:rPr>
        <w:t>19</w:t>
      </w:r>
      <w:r w:rsidR="004E3F2A">
        <w:rPr>
          <w:rFonts w:ascii="Times New Roman" w:hAnsi="Times New Roman" w:cs="Times New Roman"/>
          <w:color w:val="000000" w:themeColor="text1"/>
          <w:sz w:val="28"/>
          <w:szCs w:val="28"/>
        </w:rPr>
        <w:t>,</w:t>
      </w:r>
      <w:r w:rsidR="00013314" w:rsidRPr="005C782E">
        <w:rPr>
          <w:rFonts w:ascii="Times New Roman" w:hAnsi="Times New Roman" w:cs="Times New Roman"/>
          <w:color w:val="000000" w:themeColor="text1"/>
          <w:sz w:val="28"/>
          <w:szCs w:val="28"/>
        </w:rPr>
        <w:t xml:space="preserve"> с.</w:t>
      </w:r>
      <w:r w:rsidR="005C782E" w:rsidRPr="005C782E">
        <w:rPr>
          <w:rFonts w:ascii="Times New Roman" w:hAnsi="Times New Roman" w:cs="Times New Roman"/>
          <w:color w:val="000000" w:themeColor="text1"/>
          <w:sz w:val="28"/>
          <w:szCs w:val="28"/>
        </w:rPr>
        <w:t>31</w:t>
      </w:r>
      <w:bookmarkEnd w:id="58"/>
      <w:r w:rsidR="004E3F2A">
        <w:rPr>
          <w:rFonts w:ascii="Times New Roman" w:hAnsi="Times New Roman" w:cs="Times New Roman"/>
          <w:color w:val="000000" w:themeColor="text1"/>
          <w:sz w:val="28"/>
          <w:szCs w:val="28"/>
        </w:rPr>
        <w:t xml:space="preserve">; </w:t>
      </w:r>
      <w:r w:rsidR="00013314">
        <w:rPr>
          <w:rFonts w:ascii="Times New Roman" w:hAnsi="Times New Roman" w:cs="Times New Roman"/>
          <w:color w:val="000000" w:themeColor="text1"/>
          <w:sz w:val="28"/>
          <w:szCs w:val="28"/>
          <w:lang w:val="kk-KZ"/>
        </w:rPr>
        <w:t>58</w:t>
      </w:r>
      <w:r w:rsidRPr="00E00E72">
        <w:rPr>
          <w:rFonts w:ascii="Times New Roman" w:hAnsi="Times New Roman" w:cs="Times New Roman"/>
          <w:color w:val="000000" w:themeColor="text1"/>
          <w:sz w:val="28"/>
          <w:szCs w:val="28"/>
        </w:rPr>
        <w:t>]. Наряду с общеизвестными и наиболее изученными аппаратами ВН имеются их конструктивные разновидности, в которых с помощью приемов продольно-поперечного секционирования улучшается однородность взвешивания и структура газожидкостного слоя.</w:t>
      </w:r>
    </w:p>
    <w:p w14:paraId="3448E352" w14:textId="479F431E" w:rsidR="00C046A7" w:rsidRPr="00E00E72" w:rsidRDefault="00C046A7" w:rsidP="00C046A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Исследователи аппаратов ПН уделяют большое внимание конструкциям тарелок в виде усеченного конуса или аппаратам конусообразной формы [</w:t>
      </w:r>
      <w:r w:rsidR="004B3B67" w:rsidRPr="005C782E">
        <w:rPr>
          <w:rFonts w:ascii="Times New Roman" w:hAnsi="Times New Roman" w:cs="Times New Roman"/>
          <w:color w:val="000000" w:themeColor="text1"/>
          <w:sz w:val="28"/>
          <w:szCs w:val="28"/>
        </w:rPr>
        <w:t>19</w:t>
      </w:r>
      <w:r w:rsidR="004E3F2A">
        <w:rPr>
          <w:rFonts w:ascii="Times New Roman" w:hAnsi="Times New Roman" w:cs="Times New Roman"/>
          <w:color w:val="000000" w:themeColor="text1"/>
          <w:sz w:val="28"/>
          <w:szCs w:val="28"/>
        </w:rPr>
        <w:t>,</w:t>
      </w:r>
      <w:r w:rsidR="004B3B67" w:rsidRPr="005C782E">
        <w:rPr>
          <w:rFonts w:ascii="Times New Roman" w:hAnsi="Times New Roman" w:cs="Times New Roman"/>
          <w:color w:val="000000" w:themeColor="text1"/>
          <w:sz w:val="28"/>
          <w:szCs w:val="28"/>
        </w:rPr>
        <w:t xml:space="preserve"> с.</w:t>
      </w:r>
      <w:r w:rsidR="005C782E" w:rsidRPr="005C782E">
        <w:rPr>
          <w:rFonts w:ascii="Times New Roman" w:hAnsi="Times New Roman" w:cs="Times New Roman"/>
          <w:color w:val="000000" w:themeColor="text1"/>
          <w:sz w:val="28"/>
          <w:szCs w:val="28"/>
        </w:rPr>
        <w:t>33</w:t>
      </w:r>
      <w:r w:rsidR="004E3F2A">
        <w:rPr>
          <w:rFonts w:ascii="Times New Roman" w:hAnsi="Times New Roman" w:cs="Times New Roman"/>
          <w:color w:val="000000" w:themeColor="text1"/>
          <w:sz w:val="28"/>
          <w:szCs w:val="28"/>
        </w:rPr>
        <w:t xml:space="preserve">; </w:t>
      </w:r>
      <w:r w:rsidR="004B3B67">
        <w:rPr>
          <w:rFonts w:ascii="Times New Roman" w:hAnsi="Times New Roman" w:cs="Times New Roman"/>
          <w:color w:val="000000" w:themeColor="text1"/>
          <w:sz w:val="28"/>
          <w:szCs w:val="28"/>
          <w:lang w:val="kk-KZ"/>
        </w:rPr>
        <w:t>5</w:t>
      </w:r>
      <w:r w:rsidR="004E3F2A">
        <w:rPr>
          <w:rFonts w:ascii="Times New Roman" w:hAnsi="Times New Roman" w:cs="Times New Roman"/>
          <w:color w:val="000000" w:themeColor="text1"/>
          <w:sz w:val="28"/>
          <w:szCs w:val="28"/>
          <w:lang w:val="kk-KZ"/>
        </w:rPr>
        <w:t>9</w:t>
      </w:r>
      <w:r w:rsidRPr="00E00E72">
        <w:rPr>
          <w:rFonts w:ascii="Times New Roman" w:hAnsi="Times New Roman" w:cs="Times New Roman"/>
          <w:color w:val="000000" w:themeColor="text1"/>
          <w:sz w:val="28"/>
          <w:szCs w:val="28"/>
        </w:rPr>
        <w:t>]. В тарелках аппаратов перфорирована только часть поверхности, обычно это поверхность нижнего основания конуса. Из-за сужения сечения тарелки, скорость истечения газа через нее немного выше, чем в обычных решетках, поэтому происходит фонтанирование насадки над перфорированной частью тарелки (аппараты ФН). На неперфорированных перифериях тарелки слой насадки по наклонной поверхности конуса скатывается вниз. Насадка совершает в центре аппарата восходящее фонтанирующее движение, а у стенок – нисходящее [</w:t>
      </w:r>
      <w:bookmarkStart w:id="59" w:name="_Hlk170242066"/>
      <w:r w:rsidR="004B3B67" w:rsidRPr="005C782E">
        <w:rPr>
          <w:rFonts w:ascii="Times New Roman" w:hAnsi="Times New Roman" w:cs="Times New Roman"/>
          <w:color w:val="000000" w:themeColor="text1"/>
          <w:sz w:val="28"/>
          <w:szCs w:val="28"/>
        </w:rPr>
        <w:t>19</w:t>
      </w:r>
      <w:r w:rsidR="004E3F2A">
        <w:rPr>
          <w:rFonts w:ascii="Times New Roman" w:hAnsi="Times New Roman" w:cs="Times New Roman"/>
          <w:color w:val="000000" w:themeColor="text1"/>
          <w:sz w:val="28"/>
          <w:szCs w:val="28"/>
        </w:rPr>
        <w:t>,</w:t>
      </w:r>
      <w:r w:rsidR="004B3B67" w:rsidRPr="005C782E">
        <w:rPr>
          <w:rFonts w:ascii="Times New Roman" w:hAnsi="Times New Roman" w:cs="Times New Roman"/>
          <w:color w:val="000000" w:themeColor="text1"/>
          <w:sz w:val="28"/>
          <w:szCs w:val="28"/>
        </w:rPr>
        <w:t xml:space="preserve"> </w:t>
      </w:r>
      <w:bookmarkStart w:id="60" w:name="_Hlk201769105"/>
      <w:r w:rsidR="004B3B67" w:rsidRPr="005C782E">
        <w:rPr>
          <w:rFonts w:ascii="Times New Roman" w:hAnsi="Times New Roman" w:cs="Times New Roman"/>
          <w:color w:val="000000" w:themeColor="text1"/>
          <w:sz w:val="28"/>
          <w:szCs w:val="28"/>
        </w:rPr>
        <w:t>с.</w:t>
      </w:r>
      <w:r w:rsidR="005C782E" w:rsidRPr="005C782E">
        <w:rPr>
          <w:rFonts w:ascii="Times New Roman" w:hAnsi="Times New Roman" w:cs="Times New Roman"/>
          <w:color w:val="000000" w:themeColor="text1"/>
          <w:sz w:val="28"/>
          <w:szCs w:val="28"/>
        </w:rPr>
        <w:t>33</w:t>
      </w:r>
      <w:bookmarkEnd w:id="59"/>
      <w:bookmarkEnd w:id="60"/>
      <w:r w:rsidR="004E3F2A">
        <w:rPr>
          <w:rFonts w:ascii="Times New Roman" w:hAnsi="Times New Roman" w:cs="Times New Roman"/>
          <w:color w:val="000000" w:themeColor="text1"/>
          <w:sz w:val="28"/>
          <w:szCs w:val="28"/>
        </w:rPr>
        <w:t xml:space="preserve">; </w:t>
      </w:r>
      <w:r w:rsidR="004B3B67" w:rsidRPr="005C782E">
        <w:rPr>
          <w:rFonts w:ascii="Times New Roman" w:hAnsi="Times New Roman" w:cs="Times New Roman"/>
          <w:color w:val="000000" w:themeColor="text1"/>
          <w:sz w:val="28"/>
          <w:szCs w:val="28"/>
          <w:lang w:val="kk-KZ"/>
        </w:rPr>
        <w:t>58</w:t>
      </w:r>
      <w:r w:rsidR="004E3F2A">
        <w:rPr>
          <w:rFonts w:ascii="Times New Roman" w:hAnsi="Times New Roman" w:cs="Times New Roman"/>
          <w:color w:val="000000" w:themeColor="text1"/>
          <w:sz w:val="28"/>
          <w:szCs w:val="28"/>
          <w:lang w:val="kk-KZ"/>
        </w:rPr>
        <w:t>,</w:t>
      </w:r>
      <w:r w:rsidR="005C782E" w:rsidRPr="005C782E">
        <w:rPr>
          <w:rFonts w:ascii="Times New Roman" w:hAnsi="Times New Roman" w:cs="Times New Roman"/>
          <w:color w:val="000000" w:themeColor="text1"/>
          <w:sz w:val="28"/>
          <w:szCs w:val="28"/>
        </w:rPr>
        <w:t xml:space="preserve"> с.10</w:t>
      </w:r>
      <w:r w:rsidRPr="00E00E72">
        <w:rPr>
          <w:rFonts w:ascii="Times New Roman" w:hAnsi="Times New Roman" w:cs="Times New Roman"/>
          <w:color w:val="000000" w:themeColor="text1"/>
          <w:sz w:val="28"/>
          <w:szCs w:val="28"/>
        </w:rPr>
        <w:t>].</w:t>
      </w:r>
    </w:p>
    <w:p w14:paraId="6B459648" w14:textId="6D1A1649" w:rsidR="00C046A7" w:rsidRPr="00E00E72" w:rsidRDefault="00C046A7" w:rsidP="00C046A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В аппаратах с циркулирующей насадкой и круговым движением насадки циркулирующее или круговое движение заложено в принцип работы и осуществляется организованно с помощью дополнительных трактов (зон), специальных способов и приспособлений. Циркуляция насадок в этих аппаратах отличается от движения насадки по циркуляционному контуру, который реализуется в аппарате ФН </w:t>
      </w:r>
      <w:bookmarkStart w:id="61" w:name="_Hlk170034713"/>
      <w:r w:rsidRPr="00E00E72">
        <w:rPr>
          <w:rFonts w:ascii="Times New Roman" w:hAnsi="Times New Roman" w:cs="Times New Roman"/>
          <w:color w:val="000000" w:themeColor="text1"/>
          <w:sz w:val="28"/>
          <w:szCs w:val="28"/>
        </w:rPr>
        <w:t>[</w:t>
      </w:r>
      <w:r w:rsidR="004B3B67" w:rsidRPr="005C782E">
        <w:rPr>
          <w:rFonts w:ascii="Times New Roman" w:hAnsi="Times New Roman" w:cs="Times New Roman"/>
          <w:color w:val="000000" w:themeColor="text1"/>
          <w:sz w:val="28"/>
          <w:szCs w:val="28"/>
        </w:rPr>
        <w:t>19</w:t>
      </w:r>
      <w:r w:rsidR="004E3F2A">
        <w:rPr>
          <w:rFonts w:ascii="Times New Roman" w:hAnsi="Times New Roman" w:cs="Times New Roman"/>
          <w:color w:val="000000" w:themeColor="text1"/>
          <w:sz w:val="28"/>
          <w:szCs w:val="28"/>
        </w:rPr>
        <w:t>,</w:t>
      </w:r>
      <w:r w:rsidR="004B3B67" w:rsidRPr="005C782E">
        <w:rPr>
          <w:rFonts w:ascii="Times New Roman" w:hAnsi="Times New Roman" w:cs="Times New Roman"/>
          <w:color w:val="000000" w:themeColor="text1"/>
          <w:sz w:val="28"/>
          <w:szCs w:val="28"/>
        </w:rPr>
        <w:t xml:space="preserve"> </w:t>
      </w:r>
      <w:bookmarkStart w:id="62" w:name="_Hlk201769208"/>
      <w:r w:rsidR="004B3B67" w:rsidRPr="005C782E">
        <w:rPr>
          <w:rFonts w:ascii="Times New Roman" w:hAnsi="Times New Roman" w:cs="Times New Roman"/>
          <w:color w:val="000000" w:themeColor="text1"/>
          <w:sz w:val="28"/>
          <w:szCs w:val="28"/>
        </w:rPr>
        <w:t>с.</w:t>
      </w:r>
      <w:r w:rsidR="005C782E" w:rsidRPr="005C782E">
        <w:rPr>
          <w:rFonts w:ascii="Times New Roman" w:hAnsi="Times New Roman" w:cs="Times New Roman"/>
          <w:color w:val="000000" w:themeColor="text1"/>
          <w:sz w:val="28"/>
          <w:szCs w:val="28"/>
        </w:rPr>
        <w:t>34</w:t>
      </w:r>
      <w:bookmarkEnd w:id="62"/>
      <w:r w:rsidR="004E3F2A">
        <w:rPr>
          <w:rFonts w:ascii="Times New Roman" w:hAnsi="Times New Roman" w:cs="Times New Roman"/>
          <w:color w:val="000000" w:themeColor="text1"/>
          <w:sz w:val="28"/>
          <w:szCs w:val="28"/>
        </w:rPr>
        <w:t xml:space="preserve">; </w:t>
      </w:r>
      <w:r w:rsidR="004B3B67" w:rsidRPr="005C782E">
        <w:rPr>
          <w:rFonts w:ascii="Times New Roman" w:hAnsi="Times New Roman" w:cs="Times New Roman"/>
          <w:color w:val="000000" w:themeColor="text1"/>
          <w:sz w:val="28"/>
          <w:szCs w:val="28"/>
          <w:lang w:val="kk-KZ"/>
        </w:rPr>
        <w:t>58</w:t>
      </w:r>
      <w:r w:rsidR="00162047">
        <w:rPr>
          <w:rFonts w:ascii="Times New Roman" w:hAnsi="Times New Roman" w:cs="Times New Roman"/>
          <w:color w:val="000000" w:themeColor="text1"/>
          <w:sz w:val="28"/>
          <w:szCs w:val="28"/>
          <w:lang w:val="kk-KZ"/>
        </w:rPr>
        <w:t>,</w:t>
      </w:r>
      <w:r w:rsidR="005C782E" w:rsidRPr="005C782E">
        <w:rPr>
          <w:rFonts w:ascii="Times New Roman" w:hAnsi="Times New Roman" w:cs="Times New Roman"/>
          <w:color w:val="000000" w:themeColor="text1"/>
          <w:sz w:val="28"/>
          <w:szCs w:val="28"/>
        </w:rPr>
        <w:t xml:space="preserve"> с.10</w:t>
      </w:r>
      <w:r w:rsidRPr="00E00E72">
        <w:rPr>
          <w:rFonts w:ascii="Times New Roman" w:hAnsi="Times New Roman" w:cs="Times New Roman"/>
          <w:color w:val="000000" w:themeColor="text1"/>
          <w:sz w:val="28"/>
          <w:szCs w:val="28"/>
        </w:rPr>
        <w:t>]</w:t>
      </w:r>
      <w:bookmarkEnd w:id="61"/>
      <w:r w:rsidRPr="00E00E72">
        <w:rPr>
          <w:rFonts w:ascii="Times New Roman" w:hAnsi="Times New Roman" w:cs="Times New Roman"/>
          <w:color w:val="000000" w:themeColor="text1"/>
          <w:sz w:val="28"/>
          <w:szCs w:val="28"/>
        </w:rPr>
        <w:t>.</w:t>
      </w:r>
      <w:r w:rsidR="004B3B67">
        <w:rPr>
          <w:rFonts w:ascii="Times New Roman" w:hAnsi="Times New Roman" w:cs="Times New Roman"/>
          <w:color w:val="000000" w:themeColor="text1"/>
          <w:sz w:val="28"/>
          <w:szCs w:val="28"/>
        </w:rPr>
        <w:t xml:space="preserve"> </w:t>
      </w:r>
    </w:p>
    <w:p w14:paraId="67A32BA9" w14:textId="77777777" w:rsidR="00C046A7" w:rsidRPr="00E00E72" w:rsidRDefault="00C046A7" w:rsidP="00C046A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рабочей зоне аппаратов с циркулирующей насадкой происходит восходящее движение насадки, а возврат насадки на решетку осуществляется через транспортное тракты (каналы) и зоны.</w:t>
      </w:r>
    </w:p>
    <w:p w14:paraId="79CED49F" w14:textId="77777777" w:rsidR="00C046A7" w:rsidRPr="00E00E72" w:rsidRDefault="00C046A7" w:rsidP="00C046A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Аппараты ЦН могут быть выполнены с внутренними (в корпусе аппарата) и наружными циркуляционными (транспортными) трактами.</w:t>
      </w:r>
    </w:p>
    <w:p w14:paraId="0EBFDCFD" w14:textId="52BA406E" w:rsidR="00C046A7" w:rsidRPr="00E00E72" w:rsidRDefault="00C046A7" w:rsidP="00C046A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В аппаратах ПН применяются разнообразные насадочные тела, форма которых в большей мере определяет структуру газожидкостных потоков в рабочей зоне. Основными требованиями к ним являются обеспечение </w:t>
      </w:r>
      <w:r w:rsidRPr="00E00E72">
        <w:rPr>
          <w:rFonts w:ascii="Times New Roman" w:hAnsi="Times New Roman" w:cs="Times New Roman"/>
          <w:color w:val="000000" w:themeColor="text1"/>
          <w:sz w:val="28"/>
          <w:szCs w:val="28"/>
        </w:rPr>
        <w:lastRenderedPageBreak/>
        <w:t>интенсивной турбулизации потоков и широкого диапазона устойчивой работы аппарата, однородности структуры слоя с целью предотвращения проскока газа и жидкости, а также высокая прочность и низкая стоимость. Кроме того, они должны иметь низкое гидравлическое сопротивление и не забиваться твердыми примесями. Материал насадки выбирается из условия химической и температурной стойкости в обрабатываемой среде [</w:t>
      </w:r>
      <w:bookmarkStart w:id="63" w:name="_Hlk201769363"/>
      <w:r w:rsidR="004B3B67" w:rsidRPr="00605E3A">
        <w:rPr>
          <w:rFonts w:ascii="Times New Roman" w:hAnsi="Times New Roman" w:cs="Times New Roman"/>
          <w:color w:val="000000" w:themeColor="text1"/>
          <w:sz w:val="28"/>
          <w:szCs w:val="28"/>
        </w:rPr>
        <w:t>19</w:t>
      </w:r>
      <w:r w:rsidR="004E3F2A">
        <w:rPr>
          <w:rFonts w:ascii="Times New Roman" w:hAnsi="Times New Roman" w:cs="Times New Roman"/>
          <w:color w:val="000000" w:themeColor="text1"/>
          <w:sz w:val="28"/>
          <w:szCs w:val="28"/>
        </w:rPr>
        <w:t>,</w:t>
      </w:r>
      <w:r w:rsidR="004B3B67" w:rsidRPr="00605E3A">
        <w:rPr>
          <w:rFonts w:ascii="Times New Roman" w:hAnsi="Times New Roman" w:cs="Times New Roman"/>
          <w:color w:val="000000" w:themeColor="text1"/>
          <w:sz w:val="28"/>
          <w:szCs w:val="28"/>
        </w:rPr>
        <w:t xml:space="preserve"> с.</w:t>
      </w:r>
      <w:r w:rsidR="00605E3A" w:rsidRPr="00605E3A">
        <w:rPr>
          <w:rFonts w:ascii="Times New Roman" w:hAnsi="Times New Roman" w:cs="Times New Roman"/>
          <w:color w:val="000000" w:themeColor="text1"/>
          <w:sz w:val="28"/>
          <w:szCs w:val="28"/>
        </w:rPr>
        <w:t>44</w:t>
      </w:r>
      <w:bookmarkEnd w:id="63"/>
      <w:r w:rsidRPr="00E00E72">
        <w:rPr>
          <w:rFonts w:ascii="Times New Roman" w:hAnsi="Times New Roman" w:cs="Times New Roman"/>
          <w:color w:val="000000" w:themeColor="text1"/>
          <w:sz w:val="28"/>
          <w:szCs w:val="28"/>
        </w:rPr>
        <w:t>].</w:t>
      </w:r>
    </w:p>
    <w:p w14:paraId="718D87E2" w14:textId="4E46A1B7" w:rsidR="00C046A7" w:rsidRPr="00E00E72" w:rsidRDefault="00C046A7" w:rsidP="00C046A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Форма насадки должна обеспечивать равномерность взвешивания и наибольший диапазон устойчивой работы. В качестве насадок ВН, ФН и ЦН наиболее предпочтительны сферические тела [</w:t>
      </w:r>
      <w:r w:rsidR="00605E3A" w:rsidRPr="00605E3A">
        <w:rPr>
          <w:rFonts w:ascii="Times New Roman" w:hAnsi="Times New Roman" w:cs="Times New Roman"/>
          <w:color w:val="000000" w:themeColor="text1"/>
          <w:sz w:val="28"/>
          <w:szCs w:val="28"/>
        </w:rPr>
        <w:t>19</w:t>
      </w:r>
      <w:r w:rsidR="004E3F2A">
        <w:rPr>
          <w:rFonts w:ascii="Times New Roman" w:hAnsi="Times New Roman" w:cs="Times New Roman"/>
          <w:color w:val="000000" w:themeColor="text1"/>
          <w:sz w:val="28"/>
          <w:szCs w:val="28"/>
        </w:rPr>
        <w:t>,</w:t>
      </w:r>
      <w:r w:rsidR="00605E3A" w:rsidRPr="00605E3A">
        <w:rPr>
          <w:rFonts w:ascii="Times New Roman" w:hAnsi="Times New Roman" w:cs="Times New Roman"/>
          <w:color w:val="000000" w:themeColor="text1"/>
          <w:sz w:val="28"/>
          <w:szCs w:val="28"/>
        </w:rPr>
        <w:t xml:space="preserve"> с.44</w:t>
      </w:r>
      <w:r w:rsidRPr="00E00E72">
        <w:rPr>
          <w:rFonts w:ascii="Times New Roman" w:hAnsi="Times New Roman" w:cs="Times New Roman"/>
          <w:color w:val="000000" w:themeColor="text1"/>
          <w:sz w:val="28"/>
          <w:szCs w:val="28"/>
        </w:rPr>
        <w:t xml:space="preserve">]. </w:t>
      </w:r>
    </w:p>
    <w:p w14:paraId="5DA2EF39" w14:textId="2A874873" w:rsidR="00C046A7" w:rsidRPr="00E00E72" w:rsidRDefault="00C046A7" w:rsidP="00C046A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С целью увеличения поверхности полые сферические тела (шары) выполняются со сквозными отверстиями, снабжаются лопастями каплевидной или тороидальной формы, а сплошная шаровая насадка - в виде соединенных упругой приставкой половинок, со сквозными каналами, минообразной формы, а также с рисками и гофрами на поверхности, шипами и иглами [</w:t>
      </w:r>
      <w:r w:rsidR="00CB6FFE" w:rsidRPr="00605E3A">
        <w:rPr>
          <w:rFonts w:ascii="Times New Roman" w:hAnsi="Times New Roman" w:cs="Times New Roman"/>
          <w:color w:val="000000" w:themeColor="text1"/>
          <w:sz w:val="28"/>
          <w:szCs w:val="28"/>
          <w:lang w:val="kk-KZ"/>
        </w:rPr>
        <w:t>58</w:t>
      </w:r>
      <w:r w:rsidR="004E3F2A">
        <w:rPr>
          <w:rFonts w:ascii="Times New Roman" w:hAnsi="Times New Roman" w:cs="Times New Roman"/>
          <w:color w:val="000000" w:themeColor="text1"/>
          <w:sz w:val="28"/>
          <w:szCs w:val="28"/>
          <w:lang w:val="kk-KZ"/>
        </w:rPr>
        <w:t>,</w:t>
      </w:r>
      <w:r w:rsidR="00CB6FFE" w:rsidRPr="00605E3A">
        <w:rPr>
          <w:rFonts w:ascii="Times New Roman" w:hAnsi="Times New Roman" w:cs="Times New Roman"/>
          <w:color w:val="000000" w:themeColor="text1"/>
          <w:sz w:val="28"/>
          <w:szCs w:val="28"/>
          <w:lang w:val="kk-KZ"/>
        </w:rPr>
        <w:t xml:space="preserve"> с.</w:t>
      </w:r>
      <w:r w:rsidR="00605E3A" w:rsidRPr="00605E3A">
        <w:rPr>
          <w:rFonts w:ascii="Times New Roman" w:hAnsi="Times New Roman" w:cs="Times New Roman"/>
          <w:color w:val="000000" w:themeColor="text1"/>
          <w:sz w:val="28"/>
          <w:szCs w:val="28"/>
          <w:lang w:val="kk-KZ"/>
        </w:rPr>
        <w:t>22</w:t>
      </w:r>
      <w:r w:rsidRPr="00E00E72">
        <w:rPr>
          <w:rFonts w:ascii="Times New Roman" w:hAnsi="Times New Roman" w:cs="Times New Roman"/>
          <w:color w:val="000000" w:themeColor="text1"/>
          <w:sz w:val="28"/>
          <w:szCs w:val="28"/>
        </w:rPr>
        <w:t xml:space="preserve">]. На практике используют также кольцевые насадки с гладкой и перфорированной поверхностью, кубики, конусы, торы, пирамиды. К разновидностям кольцевых насадок относятся насадочные тела в виде полуколец, сплошных труб и цилиндров с турбулизаторами различной формы. Получили распространение также сложные конструкции элементов насадки, выполненные в виде взаимно-пересекающихся дисков, полос, шипов, колец, пропеллеров и двойной спирали. Имеются полые и перфорированные насадочные тела больших размеров, внутри которых помещены тела небольшого размера </w:t>
      </w:r>
      <w:bookmarkStart w:id="64" w:name="_Hlk170035088"/>
      <w:r w:rsidRPr="00E00E72">
        <w:rPr>
          <w:rFonts w:ascii="Times New Roman" w:hAnsi="Times New Roman" w:cs="Times New Roman"/>
          <w:color w:val="000000" w:themeColor="text1"/>
          <w:sz w:val="28"/>
          <w:szCs w:val="28"/>
        </w:rPr>
        <w:t>[</w:t>
      </w:r>
      <w:r w:rsidR="00CB6FFE" w:rsidRPr="00605E3A">
        <w:rPr>
          <w:rFonts w:ascii="Times New Roman" w:hAnsi="Times New Roman" w:cs="Times New Roman"/>
          <w:color w:val="000000" w:themeColor="text1"/>
          <w:sz w:val="28"/>
          <w:szCs w:val="28"/>
        </w:rPr>
        <w:t>19</w:t>
      </w:r>
      <w:r w:rsidR="004E3F2A">
        <w:rPr>
          <w:rFonts w:ascii="Times New Roman" w:hAnsi="Times New Roman" w:cs="Times New Roman"/>
          <w:color w:val="000000" w:themeColor="text1"/>
          <w:sz w:val="28"/>
          <w:szCs w:val="28"/>
        </w:rPr>
        <w:t>,</w:t>
      </w:r>
      <w:r w:rsidR="00CB6FFE" w:rsidRPr="00605E3A">
        <w:rPr>
          <w:rFonts w:ascii="Times New Roman" w:hAnsi="Times New Roman" w:cs="Times New Roman"/>
          <w:color w:val="000000" w:themeColor="text1"/>
          <w:sz w:val="28"/>
          <w:szCs w:val="28"/>
        </w:rPr>
        <w:t xml:space="preserve"> с.</w:t>
      </w:r>
      <w:r w:rsidR="00605E3A" w:rsidRPr="00605E3A">
        <w:rPr>
          <w:rFonts w:ascii="Times New Roman" w:hAnsi="Times New Roman" w:cs="Times New Roman"/>
          <w:color w:val="000000" w:themeColor="text1"/>
          <w:sz w:val="28"/>
          <w:szCs w:val="28"/>
        </w:rPr>
        <w:t>44</w:t>
      </w:r>
      <w:r w:rsidRPr="00E00E72">
        <w:rPr>
          <w:rFonts w:ascii="Times New Roman" w:hAnsi="Times New Roman" w:cs="Times New Roman"/>
          <w:color w:val="000000" w:themeColor="text1"/>
          <w:sz w:val="28"/>
          <w:szCs w:val="28"/>
        </w:rPr>
        <w:t>]</w:t>
      </w:r>
      <w:bookmarkEnd w:id="64"/>
      <w:r w:rsidRPr="00E00E72">
        <w:rPr>
          <w:rFonts w:ascii="Times New Roman" w:hAnsi="Times New Roman" w:cs="Times New Roman"/>
          <w:color w:val="000000" w:themeColor="text1"/>
          <w:sz w:val="28"/>
          <w:szCs w:val="28"/>
        </w:rPr>
        <w:t>.</w:t>
      </w:r>
    </w:p>
    <w:p w14:paraId="4EC03CF1" w14:textId="22F320D9" w:rsidR="00C046A7" w:rsidRPr="00E00E72" w:rsidRDefault="00C046A7" w:rsidP="00C046A7">
      <w:pPr>
        <w:tabs>
          <w:tab w:val="left" w:pos="996"/>
        </w:tabs>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Создание аппаратов с регулярным расположением насадочных элементов в объеме рабочей зоны аппарата явилось альтернативой аппаратам со взвешенной насадкой, в которых для создания однородного трехфазного слоя требовалась затрата дополнительной энергии газового потока. При этом, на начальном этапе, роль шагов расположения элементов насадки в вертикальном и радиальном направлениях не была в достаточной степени изучена. Повышенный интерес к аппаратам данной конструкции объясняется тем, что регулярное размещение насадочных элементов с использованием принципа продольно-поперечного секционирования позволяет в достаточно полной мере использовать энергию газового потока для создания вихревой структуры слоя и при этом иметь малое гидравлическое сопротивление </w:t>
      </w:r>
      <w:bookmarkStart w:id="65" w:name="_Hlk170232508"/>
      <w:r w:rsidRPr="00E00E72">
        <w:rPr>
          <w:rFonts w:ascii="Times New Roman" w:hAnsi="Times New Roman" w:cs="Times New Roman"/>
          <w:color w:val="000000" w:themeColor="text1"/>
          <w:sz w:val="28"/>
          <w:szCs w:val="28"/>
        </w:rPr>
        <w:t>[</w:t>
      </w:r>
      <w:bookmarkStart w:id="66" w:name="_Hlk201769735"/>
      <w:r w:rsidR="00CB6FFE" w:rsidRPr="00605E3A">
        <w:rPr>
          <w:rFonts w:ascii="Times New Roman" w:hAnsi="Times New Roman" w:cs="Times New Roman"/>
          <w:color w:val="000000" w:themeColor="text1"/>
          <w:sz w:val="28"/>
          <w:szCs w:val="28"/>
        </w:rPr>
        <w:t>19</w:t>
      </w:r>
      <w:r w:rsidR="004E3F2A">
        <w:rPr>
          <w:rFonts w:ascii="Times New Roman" w:hAnsi="Times New Roman" w:cs="Times New Roman"/>
          <w:color w:val="000000" w:themeColor="text1"/>
          <w:sz w:val="28"/>
          <w:szCs w:val="28"/>
        </w:rPr>
        <w:t>,</w:t>
      </w:r>
      <w:r w:rsidR="00CB6FFE" w:rsidRPr="00605E3A">
        <w:rPr>
          <w:rFonts w:ascii="Times New Roman" w:hAnsi="Times New Roman" w:cs="Times New Roman"/>
          <w:color w:val="000000" w:themeColor="text1"/>
          <w:sz w:val="28"/>
          <w:szCs w:val="28"/>
        </w:rPr>
        <w:t xml:space="preserve"> с.</w:t>
      </w:r>
      <w:r w:rsidR="00605E3A" w:rsidRPr="00605E3A">
        <w:rPr>
          <w:rFonts w:ascii="Times New Roman" w:hAnsi="Times New Roman" w:cs="Times New Roman"/>
          <w:color w:val="000000" w:themeColor="text1"/>
          <w:sz w:val="28"/>
          <w:szCs w:val="28"/>
        </w:rPr>
        <w:t>38</w:t>
      </w:r>
      <w:bookmarkEnd w:id="66"/>
      <w:r w:rsidRPr="00E00E72">
        <w:rPr>
          <w:rFonts w:ascii="Times New Roman" w:hAnsi="Times New Roman" w:cs="Times New Roman"/>
          <w:color w:val="000000" w:themeColor="text1"/>
          <w:sz w:val="28"/>
          <w:szCs w:val="28"/>
        </w:rPr>
        <w:t>]</w:t>
      </w:r>
      <w:bookmarkEnd w:id="65"/>
      <w:r w:rsidRPr="00E00E72">
        <w:rPr>
          <w:rFonts w:ascii="Times New Roman" w:hAnsi="Times New Roman" w:cs="Times New Roman"/>
          <w:color w:val="000000" w:themeColor="text1"/>
          <w:sz w:val="28"/>
          <w:szCs w:val="28"/>
        </w:rPr>
        <w:t>.</w:t>
      </w:r>
    </w:p>
    <w:p w14:paraId="3FEEBE38" w14:textId="77777777" w:rsidR="00C046A7" w:rsidRPr="00E00E72" w:rsidRDefault="00C046A7" w:rsidP="00C046A7">
      <w:pPr>
        <w:tabs>
          <w:tab w:val="left" w:pos="996"/>
        </w:tabs>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Регулярное и равномерное расположение элементов подвижной насадки в аппаратах РПН является одним из необходимых условий достижения однородности структуры газожидкостного слоя и равномерного распределения потоков газа и жидкости.</w:t>
      </w:r>
    </w:p>
    <w:p w14:paraId="45044DEC" w14:textId="643FD9BB" w:rsidR="00C046A7" w:rsidRPr="00E00E72" w:rsidRDefault="00C046A7" w:rsidP="00C046A7">
      <w:pPr>
        <w:tabs>
          <w:tab w:val="left" w:pos="996"/>
        </w:tabs>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В этих аппаратах используется принцип продольно-поперечного секционирования, реализуемый регулярным размещением насадочных элементов. При этом удается полнее использовать энергию газового потока для создания вихревой структуры с малым гидравлическим сопротивлением. Равномерное и регулярное расположение подвижных насадок в аппаратах РПН является необходимым условием достижения однородности структуры газожидкостного потока в объеме рабочей зоны. Отличительной особенностью </w:t>
      </w:r>
      <w:r w:rsidRPr="00E00E72">
        <w:rPr>
          <w:rFonts w:ascii="Times New Roman" w:hAnsi="Times New Roman" w:cs="Times New Roman"/>
          <w:color w:val="000000" w:themeColor="text1"/>
          <w:sz w:val="28"/>
          <w:szCs w:val="28"/>
        </w:rPr>
        <w:lastRenderedPageBreak/>
        <w:t xml:space="preserve">аппаратов с РПН является также возможность достижения в них режима одновременного вихреобразования (синфазного режима), зависящего от геометрической формы насадочных тел и шагов расположения элементов в вертикальном направлении </w:t>
      </w:r>
      <w:bookmarkStart w:id="67" w:name="_Hlk170035680"/>
      <w:r w:rsidRPr="00E00E72">
        <w:rPr>
          <w:rFonts w:ascii="Times New Roman" w:hAnsi="Times New Roman" w:cs="Times New Roman"/>
          <w:color w:val="000000" w:themeColor="text1"/>
          <w:sz w:val="28"/>
          <w:szCs w:val="28"/>
        </w:rPr>
        <w:t>[</w:t>
      </w:r>
      <w:r w:rsidR="00605E3A" w:rsidRPr="00605E3A">
        <w:rPr>
          <w:rFonts w:ascii="Times New Roman" w:hAnsi="Times New Roman" w:cs="Times New Roman"/>
          <w:color w:val="000000" w:themeColor="text1"/>
          <w:sz w:val="28"/>
          <w:szCs w:val="28"/>
        </w:rPr>
        <w:t>19</w:t>
      </w:r>
      <w:r w:rsidR="004E3F2A">
        <w:rPr>
          <w:rFonts w:ascii="Times New Roman" w:hAnsi="Times New Roman" w:cs="Times New Roman"/>
          <w:color w:val="000000" w:themeColor="text1"/>
          <w:sz w:val="28"/>
          <w:szCs w:val="28"/>
        </w:rPr>
        <w:t>,</w:t>
      </w:r>
      <w:r w:rsidR="00605E3A" w:rsidRPr="00605E3A">
        <w:rPr>
          <w:rFonts w:ascii="Times New Roman" w:hAnsi="Times New Roman" w:cs="Times New Roman"/>
          <w:color w:val="000000" w:themeColor="text1"/>
          <w:sz w:val="28"/>
          <w:szCs w:val="28"/>
        </w:rPr>
        <w:t xml:space="preserve"> с.38</w:t>
      </w:r>
      <w:r w:rsidRPr="00E00E72">
        <w:rPr>
          <w:rFonts w:ascii="Times New Roman" w:hAnsi="Times New Roman" w:cs="Times New Roman"/>
          <w:color w:val="000000" w:themeColor="text1"/>
          <w:sz w:val="28"/>
          <w:szCs w:val="28"/>
        </w:rPr>
        <w:t>]</w:t>
      </w:r>
      <w:bookmarkEnd w:id="67"/>
      <w:r w:rsidRPr="00E00E72">
        <w:rPr>
          <w:rFonts w:ascii="Times New Roman" w:hAnsi="Times New Roman" w:cs="Times New Roman"/>
          <w:color w:val="000000" w:themeColor="text1"/>
          <w:sz w:val="28"/>
          <w:szCs w:val="28"/>
        </w:rPr>
        <w:t>.</w:t>
      </w:r>
    </w:p>
    <w:p w14:paraId="512E3FEF" w14:textId="0090BDEB" w:rsidR="00C046A7" w:rsidRPr="00E00E72" w:rsidRDefault="00C046A7" w:rsidP="00C046A7">
      <w:pPr>
        <w:tabs>
          <w:tab w:val="left" w:pos="996"/>
        </w:tabs>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По характеру формируемых вихрей насадочные тела могут быть сгруппированы на тела с симметричными (тороидальными) вихрями, имеющие период образования и несимметричными вихрями, имеющие полупериод и период образования вихрей. К телам первой группы относятся хорошо обтекаемые элементы шары, конусы, тела каплевидной формы. Ко второй группе относятся плохо обтекаемые призматические тела с круглой, квадратной, треугольной, х-образной и т.д. формой поперечного сечения [</w:t>
      </w:r>
      <w:r w:rsidR="00CB6FFE" w:rsidRPr="00605E3A">
        <w:rPr>
          <w:rFonts w:ascii="Times New Roman" w:hAnsi="Times New Roman" w:cs="Times New Roman"/>
          <w:color w:val="000000" w:themeColor="text1"/>
          <w:sz w:val="28"/>
          <w:szCs w:val="28"/>
        </w:rPr>
        <w:t>19</w:t>
      </w:r>
      <w:r w:rsidR="004E3F2A">
        <w:rPr>
          <w:rFonts w:ascii="Times New Roman" w:hAnsi="Times New Roman" w:cs="Times New Roman"/>
          <w:color w:val="000000" w:themeColor="text1"/>
          <w:sz w:val="28"/>
          <w:szCs w:val="28"/>
        </w:rPr>
        <w:t>,</w:t>
      </w:r>
      <w:r w:rsidR="00CB6FFE" w:rsidRPr="00605E3A">
        <w:rPr>
          <w:rFonts w:ascii="Times New Roman" w:hAnsi="Times New Roman" w:cs="Times New Roman"/>
          <w:color w:val="000000" w:themeColor="text1"/>
          <w:sz w:val="28"/>
          <w:szCs w:val="28"/>
        </w:rPr>
        <w:t xml:space="preserve"> с.</w:t>
      </w:r>
      <w:r w:rsidR="00605E3A" w:rsidRPr="00605E3A">
        <w:rPr>
          <w:rFonts w:ascii="Times New Roman" w:hAnsi="Times New Roman" w:cs="Times New Roman"/>
          <w:color w:val="000000" w:themeColor="text1"/>
          <w:sz w:val="28"/>
          <w:szCs w:val="28"/>
        </w:rPr>
        <w:t>56</w:t>
      </w:r>
      <w:r w:rsidRPr="00E00E72">
        <w:rPr>
          <w:rFonts w:ascii="Times New Roman" w:hAnsi="Times New Roman" w:cs="Times New Roman"/>
          <w:color w:val="000000" w:themeColor="text1"/>
          <w:sz w:val="28"/>
          <w:szCs w:val="28"/>
        </w:rPr>
        <w:t>].</w:t>
      </w:r>
    </w:p>
    <w:p w14:paraId="76578E8F" w14:textId="4BD291D3" w:rsidR="00C046A7" w:rsidRPr="00E00E72" w:rsidRDefault="00C046A7" w:rsidP="00C046A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работе [</w:t>
      </w:r>
      <w:r w:rsidR="00CB6FFE" w:rsidRPr="00605E3A">
        <w:rPr>
          <w:rFonts w:ascii="Times New Roman" w:hAnsi="Times New Roman" w:cs="Times New Roman"/>
          <w:color w:val="000000" w:themeColor="text1"/>
          <w:sz w:val="28"/>
          <w:szCs w:val="28"/>
        </w:rPr>
        <w:t>19</w:t>
      </w:r>
      <w:r w:rsidR="004E3F2A">
        <w:rPr>
          <w:rFonts w:ascii="Times New Roman" w:hAnsi="Times New Roman" w:cs="Times New Roman"/>
          <w:color w:val="000000" w:themeColor="text1"/>
          <w:sz w:val="28"/>
          <w:szCs w:val="28"/>
        </w:rPr>
        <w:t>,</w:t>
      </w:r>
      <w:r w:rsidR="00CB6FFE" w:rsidRPr="00605E3A">
        <w:rPr>
          <w:rFonts w:ascii="Times New Roman" w:hAnsi="Times New Roman" w:cs="Times New Roman"/>
          <w:color w:val="000000" w:themeColor="text1"/>
          <w:sz w:val="28"/>
          <w:szCs w:val="28"/>
        </w:rPr>
        <w:t xml:space="preserve"> с.</w:t>
      </w:r>
      <w:r w:rsidR="00605E3A" w:rsidRPr="00605E3A">
        <w:rPr>
          <w:rFonts w:ascii="Times New Roman" w:hAnsi="Times New Roman" w:cs="Times New Roman"/>
          <w:color w:val="000000" w:themeColor="text1"/>
          <w:sz w:val="28"/>
          <w:szCs w:val="28"/>
        </w:rPr>
        <w:t>56</w:t>
      </w:r>
      <w:r w:rsidRPr="00E00E72">
        <w:rPr>
          <w:rFonts w:ascii="Times New Roman" w:hAnsi="Times New Roman" w:cs="Times New Roman"/>
          <w:color w:val="000000" w:themeColor="text1"/>
          <w:sz w:val="28"/>
          <w:szCs w:val="28"/>
        </w:rPr>
        <w:t>] приведена классификация аппаратов с РПН по создаваемой в них вихревой структуре. Классификация охватывает основные формы воздействия на характер движения газожидкостных потоков: вихревое движение, создаваемое при обтекании насадочных тел, регулярно размещенных в объеме контактной зоны; вихревое движение, осложненное вибрацией пластинчатых и пластинчатых спиральных элементов; вихревое движение, осложненное вращением насадочных элементов и локальной закруткой потока в зоне формирования вихрей.</w:t>
      </w:r>
    </w:p>
    <w:p w14:paraId="180502E1" w14:textId="0551FD95" w:rsidR="00C046A7" w:rsidRPr="00E00E72" w:rsidRDefault="00C046A7" w:rsidP="00C046A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Классическая вихревая структура реализуется в аппаратах с регулярной подвижной насадкой, содержащей насадочные элементы простых геометрических форм – шары, пластины, призматические тела с круглым, квадратным, х-образным поперечным сечением [</w:t>
      </w:r>
      <w:r w:rsidR="003E7F7F" w:rsidRPr="00E00E72">
        <w:rPr>
          <w:rFonts w:ascii="Times New Roman" w:hAnsi="Times New Roman" w:cs="Times New Roman"/>
          <w:color w:val="000000" w:themeColor="text1"/>
          <w:sz w:val="28"/>
          <w:szCs w:val="28"/>
          <w:lang w:val="kk-KZ"/>
        </w:rPr>
        <w:t>6</w:t>
      </w:r>
      <w:r w:rsidR="00CB6FFE">
        <w:rPr>
          <w:rFonts w:ascii="Times New Roman" w:hAnsi="Times New Roman" w:cs="Times New Roman"/>
          <w:color w:val="000000" w:themeColor="text1"/>
          <w:sz w:val="28"/>
          <w:szCs w:val="28"/>
          <w:lang w:val="kk-KZ"/>
        </w:rPr>
        <w:t>0</w:t>
      </w:r>
      <w:r w:rsidR="003E7F7F" w:rsidRPr="00E00E72">
        <w:rPr>
          <w:rFonts w:ascii="Times New Roman" w:hAnsi="Times New Roman" w:cs="Times New Roman"/>
          <w:color w:val="000000" w:themeColor="text1"/>
          <w:sz w:val="28"/>
          <w:szCs w:val="28"/>
        </w:rPr>
        <w:t>,</w:t>
      </w:r>
      <w:r w:rsidR="003E7F7F" w:rsidRPr="00E00E72">
        <w:rPr>
          <w:rFonts w:ascii="Times New Roman" w:hAnsi="Times New Roman" w:cs="Times New Roman"/>
          <w:color w:val="000000" w:themeColor="text1"/>
          <w:sz w:val="28"/>
          <w:szCs w:val="28"/>
          <w:lang w:val="kk-KZ"/>
        </w:rPr>
        <w:t>6</w:t>
      </w:r>
      <w:r w:rsidR="00CB6FFE">
        <w:rPr>
          <w:rFonts w:ascii="Times New Roman" w:hAnsi="Times New Roman" w:cs="Times New Roman"/>
          <w:color w:val="000000" w:themeColor="text1"/>
          <w:sz w:val="28"/>
          <w:szCs w:val="28"/>
          <w:lang w:val="kk-KZ"/>
        </w:rPr>
        <w:t>1</w:t>
      </w:r>
      <w:r w:rsidRPr="00E00E72">
        <w:rPr>
          <w:rFonts w:ascii="Times New Roman" w:hAnsi="Times New Roman" w:cs="Times New Roman"/>
          <w:color w:val="000000" w:themeColor="text1"/>
          <w:sz w:val="28"/>
          <w:szCs w:val="28"/>
        </w:rPr>
        <w:t xml:space="preserve">]. Аппараты, реализующие вихревую структуру потоков, осложненную вибрацией пластинчатых элементов со свободными и утяжеленными концами изучены в работах </w:t>
      </w:r>
      <w:bookmarkStart w:id="68" w:name="_Hlk170036628"/>
      <w:r w:rsidRPr="00E00E72">
        <w:rPr>
          <w:rFonts w:ascii="Times New Roman" w:hAnsi="Times New Roman" w:cs="Times New Roman"/>
          <w:color w:val="000000" w:themeColor="text1"/>
          <w:sz w:val="28"/>
          <w:szCs w:val="28"/>
        </w:rPr>
        <w:t>[</w:t>
      </w:r>
      <w:r w:rsidR="00CB6FFE">
        <w:rPr>
          <w:rFonts w:ascii="Times New Roman" w:hAnsi="Times New Roman" w:cs="Times New Roman"/>
          <w:color w:val="000000" w:themeColor="text1"/>
          <w:sz w:val="28"/>
          <w:szCs w:val="28"/>
        </w:rPr>
        <w:t>62</w:t>
      </w:r>
      <w:r w:rsidRPr="00E00E72">
        <w:rPr>
          <w:rFonts w:ascii="Times New Roman" w:hAnsi="Times New Roman" w:cs="Times New Roman"/>
          <w:color w:val="000000" w:themeColor="text1"/>
          <w:sz w:val="28"/>
          <w:szCs w:val="28"/>
        </w:rPr>
        <w:t>]</w:t>
      </w:r>
      <w:bookmarkEnd w:id="68"/>
      <w:r w:rsidRPr="00E00E72">
        <w:rPr>
          <w:rFonts w:ascii="Times New Roman" w:hAnsi="Times New Roman" w:cs="Times New Roman"/>
          <w:color w:val="000000" w:themeColor="text1"/>
          <w:sz w:val="28"/>
          <w:szCs w:val="28"/>
        </w:rPr>
        <w:t xml:space="preserve">, с пластинчатыми пружинными (спиральными) элементами </w:t>
      </w:r>
      <w:bookmarkStart w:id="69" w:name="_Hlk170036703"/>
      <w:r w:rsidRPr="00E00E72">
        <w:rPr>
          <w:rFonts w:ascii="Times New Roman" w:hAnsi="Times New Roman" w:cs="Times New Roman"/>
          <w:color w:val="000000" w:themeColor="text1"/>
          <w:sz w:val="28"/>
          <w:szCs w:val="28"/>
        </w:rPr>
        <w:t>[</w:t>
      </w:r>
      <w:r w:rsidR="003E7F7F" w:rsidRPr="00E00E72">
        <w:rPr>
          <w:rFonts w:ascii="Times New Roman" w:hAnsi="Times New Roman" w:cs="Times New Roman"/>
          <w:color w:val="000000" w:themeColor="text1"/>
          <w:sz w:val="28"/>
          <w:szCs w:val="28"/>
          <w:lang w:val="kk-KZ"/>
        </w:rPr>
        <w:t>6</w:t>
      </w:r>
      <w:r w:rsidR="00CB6FFE">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w:t>
      </w:r>
      <w:bookmarkEnd w:id="69"/>
      <w:r w:rsidRPr="00E00E72">
        <w:rPr>
          <w:rFonts w:ascii="Times New Roman" w:hAnsi="Times New Roman" w:cs="Times New Roman"/>
          <w:color w:val="000000" w:themeColor="text1"/>
          <w:sz w:val="28"/>
          <w:szCs w:val="28"/>
        </w:rPr>
        <w:t xml:space="preserve">. </w:t>
      </w:r>
    </w:p>
    <w:p w14:paraId="134C4031" w14:textId="754472FC" w:rsidR="00C046A7" w:rsidRPr="00E00E72" w:rsidRDefault="00C046A7" w:rsidP="00C046A7">
      <w:pPr>
        <w:ind w:firstLine="567"/>
        <w:rPr>
          <w:rFonts w:ascii="Times New Roman" w:hAnsi="Times New Roman" w:cs="Times New Roman"/>
          <w:color w:val="000000" w:themeColor="text1"/>
          <w:sz w:val="28"/>
          <w:szCs w:val="28"/>
        </w:rPr>
      </w:pPr>
      <w:r w:rsidRPr="0044541A">
        <w:rPr>
          <w:rFonts w:ascii="Times New Roman" w:hAnsi="Times New Roman" w:cs="Times New Roman"/>
          <w:color w:val="000000" w:themeColor="text1"/>
          <w:sz w:val="28"/>
          <w:szCs w:val="28"/>
        </w:rPr>
        <w:t xml:space="preserve">Применительно к аппаратам с регулярной вращающейся насадкой созданы конструкции аппаратов с вертикальным и горизонтальным расположением пластинчатой насадки </w:t>
      </w:r>
      <w:bookmarkStart w:id="70" w:name="_Hlk170036729"/>
      <w:r w:rsidRPr="0044541A">
        <w:rPr>
          <w:rFonts w:ascii="Times New Roman" w:hAnsi="Times New Roman" w:cs="Times New Roman"/>
          <w:color w:val="000000" w:themeColor="text1"/>
          <w:sz w:val="28"/>
          <w:szCs w:val="28"/>
        </w:rPr>
        <w:t>[</w:t>
      </w:r>
      <w:r w:rsidR="003C72D3" w:rsidRPr="0044541A">
        <w:rPr>
          <w:rFonts w:ascii="Times New Roman" w:hAnsi="Times New Roman" w:cs="Times New Roman"/>
          <w:color w:val="000000" w:themeColor="text1"/>
          <w:sz w:val="28"/>
          <w:szCs w:val="28"/>
        </w:rPr>
        <w:t>2</w:t>
      </w:r>
      <w:r w:rsidR="005F7723" w:rsidRPr="0044541A">
        <w:rPr>
          <w:rFonts w:ascii="Times New Roman" w:hAnsi="Times New Roman" w:cs="Times New Roman"/>
          <w:color w:val="000000" w:themeColor="text1"/>
          <w:sz w:val="28"/>
          <w:szCs w:val="28"/>
        </w:rPr>
        <w:t>4</w:t>
      </w:r>
      <w:r w:rsidRPr="0044541A">
        <w:rPr>
          <w:rFonts w:ascii="Times New Roman" w:hAnsi="Times New Roman" w:cs="Times New Roman"/>
          <w:color w:val="000000" w:themeColor="text1"/>
          <w:sz w:val="28"/>
          <w:szCs w:val="28"/>
        </w:rPr>
        <w:t>]</w:t>
      </w:r>
      <w:bookmarkEnd w:id="70"/>
      <w:r w:rsidRPr="0044541A">
        <w:rPr>
          <w:rFonts w:ascii="Times New Roman" w:hAnsi="Times New Roman" w:cs="Times New Roman"/>
          <w:color w:val="000000" w:themeColor="text1"/>
          <w:sz w:val="28"/>
          <w:szCs w:val="28"/>
        </w:rPr>
        <w:t>, с  насадкой в виде пластин, разрезанных на сектора и повернутых под углом относительно плоскости [</w:t>
      </w:r>
      <w:r w:rsidR="003E7F7F" w:rsidRPr="0044541A">
        <w:rPr>
          <w:rFonts w:ascii="Times New Roman" w:hAnsi="Times New Roman" w:cs="Times New Roman"/>
          <w:color w:val="000000" w:themeColor="text1"/>
          <w:sz w:val="28"/>
          <w:szCs w:val="28"/>
          <w:lang w:val="kk-KZ"/>
        </w:rPr>
        <w:t>6</w:t>
      </w:r>
      <w:r w:rsidR="003C72D3" w:rsidRPr="0044541A">
        <w:rPr>
          <w:rFonts w:ascii="Times New Roman" w:hAnsi="Times New Roman" w:cs="Times New Roman"/>
          <w:color w:val="000000" w:themeColor="text1"/>
          <w:sz w:val="28"/>
          <w:szCs w:val="28"/>
          <w:lang w:val="kk-KZ"/>
        </w:rPr>
        <w:t>4</w:t>
      </w:r>
      <w:r w:rsidRPr="0044541A">
        <w:rPr>
          <w:rFonts w:ascii="Times New Roman" w:hAnsi="Times New Roman" w:cs="Times New Roman"/>
          <w:color w:val="000000" w:themeColor="text1"/>
          <w:sz w:val="28"/>
          <w:szCs w:val="28"/>
        </w:rPr>
        <w:t>], вращающейся пластинчатой насадкой и неподвижными сетчатыми перегородками для ограничения полета капель [</w:t>
      </w:r>
      <w:r w:rsidR="003E7F7F" w:rsidRPr="0044541A">
        <w:rPr>
          <w:rFonts w:ascii="Times New Roman" w:hAnsi="Times New Roman" w:cs="Times New Roman"/>
          <w:color w:val="000000" w:themeColor="text1"/>
          <w:sz w:val="28"/>
          <w:szCs w:val="28"/>
          <w:lang w:val="kk-KZ"/>
        </w:rPr>
        <w:t>6</w:t>
      </w:r>
      <w:r w:rsidR="003C72D3" w:rsidRPr="0044541A">
        <w:rPr>
          <w:rFonts w:ascii="Times New Roman" w:hAnsi="Times New Roman" w:cs="Times New Roman"/>
          <w:color w:val="000000" w:themeColor="text1"/>
          <w:sz w:val="28"/>
          <w:szCs w:val="28"/>
          <w:lang w:val="kk-KZ"/>
        </w:rPr>
        <w:t>5</w:t>
      </w:r>
      <w:r w:rsidRPr="0044541A">
        <w:rPr>
          <w:rFonts w:ascii="Times New Roman" w:hAnsi="Times New Roman" w:cs="Times New Roman"/>
          <w:color w:val="000000" w:themeColor="text1"/>
          <w:sz w:val="28"/>
          <w:szCs w:val="28"/>
        </w:rPr>
        <w:t>], с вращающейся насадкой с пластинчатыми лопастями на спицах [6</w:t>
      </w:r>
      <w:r w:rsidR="003C72D3" w:rsidRPr="0044541A">
        <w:rPr>
          <w:rFonts w:ascii="Times New Roman" w:hAnsi="Times New Roman" w:cs="Times New Roman"/>
          <w:color w:val="000000" w:themeColor="text1"/>
          <w:sz w:val="28"/>
          <w:szCs w:val="28"/>
          <w:lang w:val="kk-KZ"/>
        </w:rPr>
        <w:t>6</w:t>
      </w:r>
      <w:r w:rsidRPr="0044541A">
        <w:rPr>
          <w:rFonts w:ascii="Times New Roman" w:hAnsi="Times New Roman" w:cs="Times New Roman"/>
          <w:color w:val="000000" w:themeColor="text1"/>
          <w:sz w:val="28"/>
          <w:szCs w:val="28"/>
        </w:rPr>
        <w:t>], с вращающейся насадкой с горизонтально расположенными насадочными элементами.</w:t>
      </w:r>
    </w:p>
    <w:p w14:paraId="6F475218" w14:textId="48C66464" w:rsidR="00C046A7" w:rsidRPr="00E00E72" w:rsidRDefault="00C046A7" w:rsidP="00C046A7">
      <w:pPr>
        <w:ind w:firstLine="567"/>
        <w:rPr>
          <w:rFonts w:ascii="Times New Roman" w:hAnsi="Times New Roman" w:cs="Times New Roman"/>
          <w:color w:val="000000" w:themeColor="text1"/>
          <w:sz w:val="28"/>
          <w:szCs w:val="28"/>
        </w:rPr>
      </w:pPr>
      <w:r w:rsidRPr="0044541A">
        <w:rPr>
          <w:rFonts w:ascii="Times New Roman" w:hAnsi="Times New Roman" w:cs="Times New Roman"/>
          <w:color w:val="000000" w:themeColor="text1"/>
          <w:sz w:val="28"/>
          <w:szCs w:val="28"/>
        </w:rPr>
        <w:t xml:space="preserve">Аппараты, реализующие вихревую структуру потоков, осложненную вращением пластинчатых элементов исследованы в работах </w:t>
      </w:r>
      <w:bookmarkStart w:id="71" w:name="_Hlk170036844"/>
      <w:r w:rsidRPr="0044541A">
        <w:rPr>
          <w:rFonts w:ascii="Times New Roman" w:hAnsi="Times New Roman" w:cs="Times New Roman"/>
          <w:color w:val="000000" w:themeColor="text1"/>
          <w:sz w:val="28"/>
          <w:szCs w:val="28"/>
        </w:rPr>
        <w:t>[</w:t>
      </w:r>
      <w:r w:rsidR="003E7F7F" w:rsidRPr="0044541A">
        <w:rPr>
          <w:rFonts w:ascii="Times New Roman" w:hAnsi="Times New Roman" w:cs="Times New Roman"/>
          <w:color w:val="000000" w:themeColor="text1"/>
          <w:sz w:val="28"/>
          <w:szCs w:val="28"/>
          <w:lang w:val="kk-KZ"/>
        </w:rPr>
        <w:t>6</w:t>
      </w:r>
      <w:r w:rsidR="005F7723" w:rsidRPr="0044541A">
        <w:rPr>
          <w:rFonts w:ascii="Times New Roman" w:hAnsi="Times New Roman" w:cs="Times New Roman"/>
          <w:color w:val="000000" w:themeColor="text1"/>
          <w:sz w:val="28"/>
          <w:szCs w:val="28"/>
          <w:lang w:val="kk-KZ"/>
        </w:rPr>
        <w:t>1</w:t>
      </w:r>
      <w:r w:rsidR="004E3F2A">
        <w:rPr>
          <w:rFonts w:ascii="Times New Roman" w:hAnsi="Times New Roman" w:cs="Times New Roman"/>
          <w:color w:val="000000" w:themeColor="text1"/>
          <w:sz w:val="28"/>
          <w:szCs w:val="28"/>
          <w:lang w:val="kk-KZ"/>
        </w:rPr>
        <w:t xml:space="preserve">, </w:t>
      </w:r>
      <w:r w:rsidR="00B44968" w:rsidRPr="0044541A">
        <w:rPr>
          <w:rFonts w:ascii="Times New Roman" w:hAnsi="Times New Roman" w:cs="Times New Roman"/>
          <w:color w:val="000000" w:themeColor="text1"/>
          <w:sz w:val="28"/>
          <w:szCs w:val="28"/>
          <w:lang w:val="en-US"/>
        </w:rPr>
        <w:t>c</w:t>
      </w:r>
      <w:r w:rsidR="00B44968" w:rsidRPr="0044541A">
        <w:rPr>
          <w:rFonts w:ascii="Times New Roman" w:hAnsi="Times New Roman" w:cs="Times New Roman"/>
          <w:color w:val="000000" w:themeColor="text1"/>
          <w:sz w:val="28"/>
          <w:szCs w:val="28"/>
        </w:rPr>
        <w:t>.4</w:t>
      </w:r>
      <w:r w:rsidR="0044541A" w:rsidRPr="0044541A">
        <w:rPr>
          <w:rFonts w:ascii="Times New Roman" w:hAnsi="Times New Roman" w:cs="Times New Roman"/>
          <w:color w:val="000000" w:themeColor="text1"/>
          <w:sz w:val="28"/>
          <w:szCs w:val="28"/>
        </w:rPr>
        <w:t>0</w:t>
      </w:r>
      <w:r w:rsidR="004E3F2A">
        <w:rPr>
          <w:rFonts w:ascii="Times New Roman" w:hAnsi="Times New Roman" w:cs="Times New Roman"/>
          <w:color w:val="000000" w:themeColor="text1"/>
          <w:sz w:val="28"/>
          <w:szCs w:val="28"/>
        </w:rPr>
        <w:t>;</w:t>
      </w:r>
      <w:r w:rsidR="00743FE9">
        <w:rPr>
          <w:rFonts w:ascii="Times New Roman" w:hAnsi="Times New Roman" w:cs="Times New Roman"/>
          <w:color w:val="000000" w:themeColor="text1"/>
          <w:sz w:val="28"/>
          <w:szCs w:val="28"/>
        </w:rPr>
        <w:t xml:space="preserve"> </w:t>
      </w:r>
      <w:r w:rsidR="0026791D" w:rsidRPr="0044541A">
        <w:rPr>
          <w:rFonts w:ascii="Times New Roman" w:hAnsi="Times New Roman" w:cs="Times New Roman"/>
          <w:color w:val="000000" w:themeColor="text1"/>
          <w:sz w:val="28"/>
          <w:szCs w:val="28"/>
          <w:lang w:val="kk-KZ"/>
        </w:rPr>
        <w:t>67</w:t>
      </w:r>
      <w:r w:rsidRPr="0044541A">
        <w:rPr>
          <w:rFonts w:ascii="Times New Roman" w:hAnsi="Times New Roman" w:cs="Times New Roman"/>
          <w:color w:val="000000" w:themeColor="text1"/>
          <w:sz w:val="28"/>
          <w:szCs w:val="28"/>
        </w:rPr>
        <w:t>]</w:t>
      </w:r>
      <w:bookmarkEnd w:id="71"/>
      <w:r w:rsidRPr="0044541A">
        <w:rPr>
          <w:rFonts w:ascii="Times New Roman" w:hAnsi="Times New Roman" w:cs="Times New Roman"/>
          <w:color w:val="000000" w:themeColor="text1"/>
          <w:sz w:val="28"/>
          <w:szCs w:val="28"/>
        </w:rPr>
        <w:t>, а локальная закрутка потоков в зоне формирования вихрей в работе [</w:t>
      </w:r>
      <w:r w:rsidR="005F7723" w:rsidRPr="0044541A">
        <w:rPr>
          <w:rFonts w:ascii="Times New Roman" w:hAnsi="Times New Roman" w:cs="Times New Roman"/>
          <w:color w:val="000000" w:themeColor="text1"/>
          <w:sz w:val="28"/>
          <w:szCs w:val="28"/>
          <w:lang w:val="kk-KZ"/>
        </w:rPr>
        <w:t>6</w:t>
      </w:r>
      <w:r w:rsidR="0026791D" w:rsidRPr="0044541A">
        <w:rPr>
          <w:rFonts w:ascii="Times New Roman" w:hAnsi="Times New Roman" w:cs="Times New Roman"/>
          <w:color w:val="000000" w:themeColor="text1"/>
          <w:sz w:val="28"/>
          <w:szCs w:val="28"/>
          <w:lang w:val="kk-KZ"/>
        </w:rPr>
        <w:t>8</w:t>
      </w:r>
      <w:r w:rsidRPr="0044541A">
        <w:rPr>
          <w:rFonts w:ascii="Times New Roman" w:hAnsi="Times New Roman" w:cs="Times New Roman"/>
          <w:color w:val="000000" w:themeColor="text1"/>
          <w:sz w:val="28"/>
          <w:szCs w:val="28"/>
        </w:rPr>
        <w:t>].</w:t>
      </w:r>
    </w:p>
    <w:p w14:paraId="1E2548B3" w14:textId="77777777" w:rsidR="00C046A7" w:rsidRPr="00E00E72" w:rsidRDefault="00C046A7" w:rsidP="00C046A7">
      <w:pPr>
        <w:ind w:firstLine="567"/>
        <w:rPr>
          <w:rFonts w:ascii="Times New Roman" w:hAnsi="Times New Roman" w:cs="Times New Roman"/>
          <w:color w:val="000000" w:themeColor="text1"/>
          <w:sz w:val="28"/>
          <w:szCs w:val="28"/>
          <w:lang w:val="kk-KZ"/>
        </w:rPr>
      </w:pPr>
    </w:p>
    <w:p w14:paraId="1762B6BF" w14:textId="77777777" w:rsidR="00C046A7" w:rsidRPr="00E00E72" w:rsidRDefault="00C046A7" w:rsidP="00C046A7">
      <w:pPr>
        <w:ind w:firstLine="567"/>
        <w:rPr>
          <w:rFonts w:ascii="Times New Roman" w:hAnsi="Times New Roman" w:cs="Times New Roman"/>
          <w:b/>
          <w:bCs/>
          <w:color w:val="000000" w:themeColor="text1"/>
          <w:sz w:val="28"/>
          <w:szCs w:val="28"/>
          <w:lang w:val="kk-KZ"/>
        </w:rPr>
      </w:pPr>
      <w:r w:rsidRPr="00E00E72">
        <w:rPr>
          <w:rFonts w:ascii="Times New Roman" w:hAnsi="Times New Roman" w:cs="Times New Roman"/>
          <w:b/>
          <w:bCs/>
          <w:color w:val="000000" w:themeColor="text1"/>
          <w:sz w:val="28"/>
          <w:szCs w:val="28"/>
        </w:rPr>
        <w:t>1.3 Методы расчета гидродинамических характеристик и параметров массообмена в аппаратах с регулярной подвижной насадкой</w:t>
      </w:r>
    </w:p>
    <w:p w14:paraId="41098E4F" w14:textId="3AD96AF4" w:rsidR="00C046A7" w:rsidRPr="00E00E72" w:rsidRDefault="00C046A7" w:rsidP="00C046A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Вначале рассмотрим условия проведения, полученные результаты исследований и расчетные уравнения для аппаратов с регулярной подвижной насадкой с элементами классической формы, а затем отметим особенности расчета аппаратов с вращающейся пластинчатой насадкой</w:t>
      </w:r>
      <w:r w:rsidR="00F97D51">
        <w:rPr>
          <w:rFonts w:ascii="Times New Roman" w:hAnsi="Times New Roman" w:cs="Times New Roman"/>
          <w:color w:val="000000" w:themeColor="text1"/>
          <w:sz w:val="28"/>
          <w:szCs w:val="28"/>
        </w:rPr>
        <w:t xml:space="preserve"> </w:t>
      </w:r>
      <w:r w:rsidR="00F97D51" w:rsidRPr="0044541A">
        <w:rPr>
          <w:rFonts w:ascii="Times New Roman" w:hAnsi="Times New Roman" w:cs="Times New Roman"/>
          <w:color w:val="000000" w:themeColor="text1"/>
          <w:sz w:val="28"/>
          <w:szCs w:val="28"/>
        </w:rPr>
        <w:t>[</w:t>
      </w:r>
      <w:r w:rsidR="00743FE9">
        <w:rPr>
          <w:rFonts w:ascii="Times New Roman" w:hAnsi="Times New Roman" w:cs="Times New Roman"/>
          <w:color w:val="000000" w:themeColor="text1"/>
          <w:sz w:val="28"/>
          <w:szCs w:val="28"/>
          <w:lang w:val="kk-KZ"/>
        </w:rPr>
        <w:t>69</w:t>
      </w:r>
      <w:r w:rsidR="00F97D51" w:rsidRPr="0044541A">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w:t>
      </w:r>
    </w:p>
    <w:p w14:paraId="26A54D22" w14:textId="2953E529" w:rsidR="00C046A7" w:rsidRPr="00E00E72" w:rsidRDefault="00C046A7" w:rsidP="00C046A7">
      <w:pPr>
        <w:pStyle w:val="a8"/>
        <w:rPr>
          <w:color w:val="000000" w:themeColor="text1"/>
          <w:szCs w:val="28"/>
          <w:lang w:eastAsia="ko-KR"/>
        </w:rPr>
      </w:pPr>
      <w:r w:rsidRPr="00E00E72">
        <w:rPr>
          <w:color w:val="000000" w:themeColor="text1"/>
          <w:szCs w:val="28"/>
        </w:rPr>
        <w:lastRenderedPageBreak/>
        <w:t xml:space="preserve">Исследования аппаратов с колеблющейся насадкой в случае применения струн со свободно насаженными шарами </w:t>
      </w:r>
      <w:bookmarkStart w:id="72" w:name="_Hlk170207975"/>
      <w:r w:rsidRPr="00E00E72">
        <w:rPr>
          <w:color w:val="000000" w:themeColor="text1"/>
          <w:szCs w:val="28"/>
          <w:lang w:eastAsia="ko-KR"/>
        </w:rPr>
        <w:t>[</w:t>
      </w:r>
      <w:r w:rsidR="006F30F1" w:rsidRPr="00E00E72">
        <w:rPr>
          <w:color w:val="000000" w:themeColor="text1"/>
          <w:szCs w:val="28"/>
          <w:lang w:val="kk-KZ" w:eastAsia="ko-KR"/>
        </w:rPr>
        <w:t>7</w:t>
      </w:r>
      <w:r w:rsidR="00C43CB0">
        <w:rPr>
          <w:color w:val="000000" w:themeColor="text1"/>
          <w:szCs w:val="28"/>
          <w:lang w:val="kk-KZ" w:eastAsia="ko-KR"/>
        </w:rPr>
        <w:t>0</w:t>
      </w:r>
      <w:r w:rsidRPr="00E00E72">
        <w:rPr>
          <w:color w:val="000000" w:themeColor="text1"/>
          <w:szCs w:val="28"/>
          <w:lang w:eastAsia="ko-KR"/>
        </w:rPr>
        <w:t>,</w:t>
      </w:r>
      <w:r w:rsidR="006F30F1" w:rsidRPr="00E00E72">
        <w:rPr>
          <w:color w:val="000000" w:themeColor="text1"/>
          <w:szCs w:val="28"/>
          <w:lang w:val="kk-KZ" w:eastAsia="ko-KR"/>
        </w:rPr>
        <w:t>7</w:t>
      </w:r>
      <w:r w:rsidR="00C43CB0">
        <w:rPr>
          <w:color w:val="000000" w:themeColor="text1"/>
          <w:szCs w:val="28"/>
          <w:lang w:val="kk-KZ" w:eastAsia="ko-KR"/>
        </w:rPr>
        <w:t>1</w:t>
      </w:r>
      <w:r w:rsidRPr="00E00E72">
        <w:rPr>
          <w:color w:val="000000" w:themeColor="text1"/>
          <w:szCs w:val="28"/>
          <w:lang w:eastAsia="ko-KR"/>
        </w:rPr>
        <w:t>]</w:t>
      </w:r>
      <w:bookmarkEnd w:id="72"/>
      <w:r w:rsidRPr="00E00E72">
        <w:rPr>
          <w:color w:val="000000" w:themeColor="text1"/>
          <w:szCs w:val="28"/>
          <w:lang w:eastAsia="ko-KR"/>
        </w:rPr>
        <w:t xml:space="preserve"> показали, что в этих аппаратах достигаются высокие нагрузки по газу (линейная скорость газа до 7,0 м/с) и жидкости (плотность орошения до 100</w:t>
      </w:r>
      <w:r w:rsidR="006F30F1" w:rsidRPr="00E00E72">
        <w:rPr>
          <w:color w:val="000000" w:themeColor="text1"/>
          <w:szCs w:val="28"/>
          <w:lang w:val="kk-KZ" w:eastAsia="ko-KR"/>
        </w:rPr>
        <w:t xml:space="preserve"> </w:t>
      </w:r>
      <w:r w:rsidRPr="00E00E72">
        <w:rPr>
          <w:color w:val="000000" w:themeColor="text1"/>
          <w:szCs w:val="28"/>
          <w:lang w:eastAsia="ko-KR"/>
        </w:rPr>
        <w:t>м</w:t>
      </w:r>
      <w:r w:rsidRPr="00E00E72">
        <w:rPr>
          <w:color w:val="000000" w:themeColor="text1"/>
          <w:szCs w:val="28"/>
          <w:vertAlign w:val="superscript"/>
          <w:lang w:eastAsia="ko-KR"/>
        </w:rPr>
        <w:t>3</w:t>
      </w:r>
      <w:r w:rsidRPr="00E00E72">
        <w:rPr>
          <w:color w:val="000000" w:themeColor="text1"/>
          <w:szCs w:val="28"/>
          <w:lang w:eastAsia="ko-KR"/>
        </w:rPr>
        <w:t>/м</w:t>
      </w:r>
      <w:r w:rsidRPr="00E00E72">
        <w:rPr>
          <w:color w:val="000000" w:themeColor="text1"/>
          <w:szCs w:val="28"/>
          <w:vertAlign w:val="superscript"/>
          <w:lang w:eastAsia="ko-KR"/>
        </w:rPr>
        <w:t>2</w:t>
      </w:r>
      <w:r w:rsidRPr="00E00E72">
        <w:rPr>
          <w:color w:val="000000" w:themeColor="text1"/>
          <w:szCs w:val="28"/>
          <w:lang w:eastAsia="ko-KR"/>
        </w:rPr>
        <w:t>ч),  при этом гидравлическое сопротивление составляет 500-1000</w:t>
      </w:r>
      <w:r w:rsidR="006F30F1" w:rsidRPr="00E00E72">
        <w:rPr>
          <w:color w:val="000000" w:themeColor="text1"/>
          <w:szCs w:val="28"/>
          <w:lang w:val="kk-KZ" w:eastAsia="ko-KR"/>
        </w:rPr>
        <w:t xml:space="preserve"> </w:t>
      </w:r>
      <w:r w:rsidRPr="00E00E72">
        <w:rPr>
          <w:color w:val="000000" w:themeColor="text1"/>
          <w:szCs w:val="28"/>
          <w:lang w:eastAsia="ko-KR"/>
        </w:rPr>
        <w:t>Па на 1,0</w:t>
      </w:r>
      <w:r w:rsidR="006F30F1" w:rsidRPr="00E00E72">
        <w:rPr>
          <w:color w:val="000000" w:themeColor="text1"/>
          <w:szCs w:val="28"/>
          <w:lang w:val="kk-KZ" w:eastAsia="ko-KR"/>
        </w:rPr>
        <w:t xml:space="preserve"> </w:t>
      </w:r>
      <w:r w:rsidRPr="00E00E72">
        <w:rPr>
          <w:color w:val="000000" w:themeColor="text1"/>
          <w:szCs w:val="28"/>
          <w:lang w:eastAsia="ko-KR"/>
        </w:rPr>
        <w:t>м высоты газожидкостного слоя.</w:t>
      </w:r>
    </w:p>
    <w:p w14:paraId="2E8CE26D" w14:textId="77777777" w:rsidR="00C046A7" w:rsidRPr="00E00E72" w:rsidRDefault="00C046A7" w:rsidP="00C046A7">
      <w:pPr>
        <w:pStyle w:val="a8"/>
        <w:rPr>
          <w:color w:val="000000" w:themeColor="text1"/>
          <w:szCs w:val="28"/>
          <w:lang w:eastAsia="ko-KR"/>
        </w:rPr>
      </w:pPr>
      <w:r w:rsidRPr="00E00E72">
        <w:rPr>
          <w:color w:val="000000" w:themeColor="text1"/>
          <w:szCs w:val="28"/>
          <w:lang w:eastAsia="ko-KR"/>
        </w:rPr>
        <w:t xml:space="preserve">По результатам исследований выявлено три гидродинамических режима: капельный режим, режим развитой турбулентности и режим захлебывания. Режим развитой турбулентности является оптимальным для аппарата с колеблющейся насадкой, который характеризуется газожидкостным слоем, состоящим из газожидкостных вихрей. </w:t>
      </w:r>
    </w:p>
    <w:p w14:paraId="6DD7379A" w14:textId="2A9D1513" w:rsidR="00C046A7" w:rsidRPr="00E00E72" w:rsidRDefault="00C046A7" w:rsidP="00C046A7">
      <w:pPr>
        <w:pStyle w:val="a8"/>
        <w:rPr>
          <w:color w:val="000000" w:themeColor="text1"/>
          <w:szCs w:val="28"/>
        </w:rPr>
      </w:pPr>
      <w:r w:rsidRPr="00E00E72">
        <w:rPr>
          <w:color w:val="000000" w:themeColor="text1"/>
          <w:szCs w:val="28"/>
          <w:lang w:eastAsia="ko-KR"/>
        </w:rPr>
        <w:t>В работах [</w:t>
      </w:r>
      <w:r w:rsidR="00153762" w:rsidRPr="00E00E72">
        <w:rPr>
          <w:color w:val="000000" w:themeColor="text1"/>
          <w:szCs w:val="28"/>
          <w:lang w:val="kk-KZ" w:eastAsia="ko-KR"/>
        </w:rPr>
        <w:t>7</w:t>
      </w:r>
      <w:r w:rsidR="00C43CB0">
        <w:rPr>
          <w:color w:val="000000" w:themeColor="text1"/>
          <w:szCs w:val="28"/>
          <w:lang w:val="kk-KZ" w:eastAsia="ko-KR"/>
        </w:rPr>
        <w:t>2</w:t>
      </w:r>
      <w:r w:rsidRPr="00E00E72">
        <w:rPr>
          <w:color w:val="000000" w:themeColor="text1"/>
          <w:szCs w:val="28"/>
          <w:lang w:eastAsia="ko-KR"/>
        </w:rPr>
        <w:t>] приведены результаты исследований гидродинамических закономерностей аппарата с регулярной подвижной насадкой, в котором элементы насадки жестко насажены на струны, закрепленные сверху к крепежной решетке, а нижние концы струн свободно пропускались через отверстия опорно-распределительной решетки. В качестве насадки использованы шары из пористой резины диаметром 40мм и плотностью 650</w:t>
      </w:r>
      <w:r w:rsidR="00C448FF" w:rsidRPr="00E00E72">
        <w:rPr>
          <w:color w:val="000000" w:themeColor="text1"/>
          <w:szCs w:val="28"/>
          <w:lang w:val="kk-KZ" w:eastAsia="ko-KR"/>
        </w:rPr>
        <w:t xml:space="preserve"> </w:t>
      </w:r>
      <w:r w:rsidRPr="00E00E72">
        <w:rPr>
          <w:color w:val="000000" w:themeColor="text1"/>
          <w:szCs w:val="28"/>
          <w:lang w:eastAsia="ko-KR"/>
        </w:rPr>
        <w:t>кг/м</w:t>
      </w:r>
      <w:r w:rsidRPr="00E00E72">
        <w:rPr>
          <w:color w:val="000000" w:themeColor="text1"/>
          <w:szCs w:val="28"/>
          <w:vertAlign w:val="superscript"/>
          <w:lang w:eastAsia="ko-KR"/>
        </w:rPr>
        <w:t>3</w:t>
      </w:r>
      <w:r w:rsidRPr="00E00E72">
        <w:rPr>
          <w:color w:val="000000" w:themeColor="text1"/>
          <w:szCs w:val="28"/>
          <w:lang w:eastAsia="ko-KR"/>
        </w:rPr>
        <w:t xml:space="preserve">. </w:t>
      </w:r>
      <w:r w:rsidRPr="00E00E72">
        <w:rPr>
          <w:color w:val="000000" w:themeColor="text1"/>
          <w:szCs w:val="28"/>
        </w:rPr>
        <w:t>Струны изготовлены из гибкой проволоки и размещены по вершинам равностороннего треугольника на расстоянии друг от друга 100</w:t>
      </w:r>
      <w:r w:rsidR="00C448FF" w:rsidRPr="00E00E72">
        <w:rPr>
          <w:color w:val="000000" w:themeColor="text1"/>
          <w:szCs w:val="28"/>
          <w:lang w:val="kk-KZ"/>
        </w:rPr>
        <w:t xml:space="preserve"> </w:t>
      </w:r>
      <w:r w:rsidRPr="00E00E72">
        <w:rPr>
          <w:color w:val="000000" w:themeColor="text1"/>
          <w:szCs w:val="28"/>
        </w:rPr>
        <w:t>мм. Расстояние между элементами насадки на струне по вертикали 120</w:t>
      </w:r>
      <w:r w:rsidR="00C448FF" w:rsidRPr="00E00E72">
        <w:rPr>
          <w:color w:val="000000" w:themeColor="text1"/>
          <w:szCs w:val="28"/>
          <w:lang w:val="kk-KZ"/>
        </w:rPr>
        <w:t xml:space="preserve"> </w:t>
      </w:r>
      <w:r w:rsidRPr="00E00E72">
        <w:rPr>
          <w:color w:val="000000" w:themeColor="text1"/>
          <w:szCs w:val="28"/>
        </w:rPr>
        <w:t>мм, причем на соседних струнах элементы насадки смещены относительно друг друга на половину шага. По результатам исследований выявлены следующие режимы работы аппарата РПН: пленочной, переходной, развитой турбулентности и интенсивного брызгоуноса. Для расчета гидродинамических и структурных характеристик аппарата с регулярной насадкой предложены методики расчета. В частности, гидравлическое сопротивление определяется по зависимости:</w:t>
      </w:r>
    </w:p>
    <w:p w14:paraId="747CFE23" w14:textId="77777777" w:rsidR="00C046A7" w:rsidRPr="00E00E72" w:rsidRDefault="00C046A7" w:rsidP="00C046A7">
      <w:pPr>
        <w:pStyle w:val="a8"/>
        <w:rPr>
          <w:color w:val="000000" w:themeColor="text1"/>
          <w:szCs w:val="28"/>
        </w:rPr>
      </w:pPr>
    </w:p>
    <w:p w14:paraId="7A2E73D5" w14:textId="4C36EE5B" w:rsidR="00C046A7" w:rsidRPr="00E00E72" w:rsidRDefault="00C046A7" w:rsidP="00C046A7">
      <w:pPr>
        <w:pStyle w:val="a8"/>
        <w:jc w:val="right"/>
        <w:rPr>
          <w:color w:val="000000" w:themeColor="text1"/>
          <w:szCs w:val="28"/>
        </w:rPr>
      </w:pPr>
      <w:r w:rsidRPr="00E00E72">
        <w:rPr>
          <w:color w:val="000000" w:themeColor="text1"/>
          <w:position w:val="-38"/>
          <w:szCs w:val="28"/>
        </w:rPr>
        <w:object w:dxaOrig="7420" w:dyaOrig="880" w14:anchorId="4E4BE4E9">
          <v:shape id="_x0000_i1030" type="#_x0000_t75" style="width:372.75pt;height:45.75pt" o:ole="" fillcolor="window">
            <v:imagedata r:id="rId20" o:title=""/>
          </v:shape>
          <o:OLEObject Type="Embed" ProgID="Equation.3" ShapeID="_x0000_i1030" DrawAspect="Content" ObjectID="_1837068529" r:id="rId21"/>
        </w:object>
      </w:r>
      <w:r w:rsidRPr="00E00E72">
        <w:rPr>
          <w:color w:val="000000" w:themeColor="text1"/>
          <w:szCs w:val="28"/>
        </w:rPr>
        <w:t>,</w:t>
      </w:r>
      <w:r w:rsidRPr="00E00E72">
        <w:rPr>
          <w:color w:val="000000" w:themeColor="text1"/>
          <w:szCs w:val="28"/>
        </w:rPr>
        <w:tab/>
        <w:t>(1.1)</w:t>
      </w:r>
    </w:p>
    <w:p w14:paraId="631E9A9A" w14:textId="77777777" w:rsidR="00C046A7" w:rsidRPr="00E00E72" w:rsidRDefault="00C046A7" w:rsidP="00C046A7">
      <w:pPr>
        <w:pStyle w:val="a8"/>
        <w:rPr>
          <w:color w:val="000000" w:themeColor="text1"/>
          <w:szCs w:val="28"/>
        </w:rPr>
      </w:pPr>
    </w:p>
    <w:p w14:paraId="281DF943" w14:textId="77777777" w:rsidR="00C046A7" w:rsidRPr="00E00E72" w:rsidRDefault="00C046A7" w:rsidP="00C046A7">
      <w:pPr>
        <w:pStyle w:val="a8"/>
        <w:rPr>
          <w:color w:val="000000" w:themeColor="text1"/>
          <w:szCs w:val="28"/>
        </w:rPr>
      </w:pPr>
      <w:r w:rsidRPr="00E00E72">
        <w:rPr>
          <w:color w:val="000000" w:themeColor="text1"/>
          <w:szCs w:val="28"/>
        </w:rPr>
        <w:t xml:space="preserve">в которой  </w:t>
      </w:r>
      <w:r w:rsidRPr="00E00E72">
        <w:rPr>
          <w:color w:val="000000" w:themeColor="text1"/>
          <w:szCs w:val="28"/>
        </w:rPr>
        <w:tab/>
      </w:r>
      <w:r w:rsidRPr="00E00E72">
        <w:rPr>
          <w:color w:val="000000" w:themeColor="text1"/>
          <w:szCs w:val="28"/>
        </w:rPr>
        <w:tab/>
      </w:r>
      <w:r w:rsidRPr="00E00E72">
        <w:rPr>
          <w:color w:val="000000" w:themeColor="text1"/>
          <w:szCs w:val="28"/>
        </w:rPr>
        <w:tab/>
      </w:r>
    </w:p>
    <w:p w14:paraId="20F047B9" w14:textId="4AAC4D50" w:rsidR="00C046A7" w:rsidRPr="00E00E72" w:rsidRDefault="00C046A7" w:rsidP="00C046A7">
      <w:pPr>
        <w:pStyle w:val="a8"/>
        <w:ind w:left="2160"/>
        <w:jc w:val="right"/>
        <w:rPr>
          <w:color w:val="000000" w:themeColor="text1"/>
          <w:szCs w:val="28"/>
        </w:rPr>
      </w:pPr>
      <w:r w:rsidRPr="00E00E72">
        <w:rPr>
          <w:color w:val="000000" w:themeColor="text1"/>
          <w:position w:val="-30"/>
          <w:szCs w:val="28"/>
        </w:rPr>
        <w:object w:dxaOrig="2480" w:dyaOrig="720" w14:anchorId="5099A632">
          <v:shape id="_x0000_i1031" type="#_x0000_t75" style="width:124.5pt;height:38.25pt" o:ole="" fillcolor="window">
            <v:imagedata r:id="rId22" o:title=""/>
          </v:shape>
          <o:OLEObject Type="Embed" ProgID="Equation.3" ShapeID="_x0000_i1031" DrawAspect="Content" ObjectID="_1837068530" r:id="rId23"/>
        </w:object>
      </w:r>
      <w:r w:rsidRPr="00E00E72">
        <w:rPr>
          <w:color w:val="000000" w:themeColor="text1"/>
          <w:szCs w:val="28"/>
        </w:rPr>
        <w:t>.</w:t>
      </w:r>
      <w:r w:rsidRPr="00E00E72">
        <w:rPr>
          <w:color w:val="000000" w:themeColor="text1"/>
          <w:szCs w:val="28"/>
        </w:rPr>
        <w:tab/>
      </w:r>
      <w:r w:rsidRPr="00E00E72">
        <w:rPr>
          <w:color w:val="000000" w:themeColor="text1"/>
          <w:szCs w:val="28"/>
        </w:rPr>
        <w:tab/>
      </w:r>
      <w:r w:rsidRPr="00E00E72">
        <w:rPr>
          <w:color w:val="000000" w:themeColor="text1"/>
          <w:szCs w:val="28"/>
        </w:rPr>
        <w:tab/>
      </w:r>
      <w:r w:rsidRPr="00E00E72">
        <w:rPr>
          <w:color w:val="000000" w:themeColor="text1"/>
          <w:szCs w:val="28"/>
        </w:rPr>
        <w:tab/>
        <w:t>(1.2)</w:t>
      </w:r>
    </w:p>
    <w:p w14:paraId="3CFC4984" w14:textId="77777777" w:rsidR="00C046A7" w:rsidRPr="00E00E72" w:rsidRDefault="00C046A7" w:rsidP="00C046A7">
      <w:pPr>
        <w:pStyle w:val="a8"/>
        <w:rPr>
          <w:color w:val="000000" w:themeColor="text1"/>
          <w:szCs w:val="28"/>
        </w:rPr>
      </w:pPr>
    </w:p>
    <w:p w14:paraId="359D2778" w14:textId="77777777" w:rsidR="00C046A7" w:rsidRPr="00E00E72" w:rsidRDefault="00C046A7" w:rsidP="00C046A7">
      <w:pPr>
        <w:pStyle w:val="a8"/>
        <w:rPr>
          <w:color w:val="000000" w:themeColor="text1"/>
          <w:szCs w:val="28"/>
        </w:rPr>
      </w:pPr>
      <w:r w:rsidRPr="00E00E72">
        <w:rPr>
          <w:color w:val="000000" w:themeColor="text1"/>
          <w:szCs w:val="28"/>
        </w:rPr>
        <w:t>Количество удерживаемой жидкости рассчитывается по формуле:</w:t>
      </w:r>
    </w:p>
    <w:p w14:paraId="68FFEA40" w14:textId="77777777" w:rsidR="00C046A7" w:rsidRPr="00E00E72" w:rsidRDefault="00C046A7" w:rsidP="00C046A7">
      <w:pPr>
        <w:pStyle w:val="a8"/>
        <w:rPr>
          <w:color w:val="000000" w:themeColor="text1"/>
          <w:szCs w:val="28"/>
        </w:rPr>
      </w:pPr>
    </w:p>
    <w:p w14:paraId="3CCA9A47" w14:textId="40E913AC" w:rsidR="00C046A7" w:rsidRPr="00E00E72" w:rsidRDefault="00C046A7" w:rsidP="00C046A7">
      <w:pPr>
        <w:pStyle w:val="a8"/>
        <w:ind w:left="2160"/>
        <w:jc w:val="right"/>
        <w:rPr>
          <w:color w:val="000000" w:themeColor="text1"/>
          <w:szCs w:val="28"/>
        </w:rPr>
      </w:pPr>
      <w:r w:rsidRPr="00E00E72">
        <w:rPr>
          <w:color w:val="000000" w:themeColor="text1"/>
          <w:position w:val="-32"/>
          <w:szCs w:val="28"/>
          <w:lang w:val="en-US"/>
        </w:rPr>
        <w:object w:dxaOrig="2380" w:dyaOrig="800" w14:anchorId="3189A70E">
          <v:shape id="_x0000_i1032" type="#_x0000_t75" style="width:120.75pt;height:38.25pt" o:ole="" fillcolor="window">
            <v:imagedata r:id="rId24" o:title=""/>
          </v:shape>
          <o:OLEObject Type="Embed" ProgID="Equation.3" ShapeID="_x0000_i1032" DrawAspect="Content" ObjectID="_1837068531" r:id="rId25"/>
        </w:object>
      </w:r>
      <w:r w:rsidR="00E44946">
        <w:rPr>
          <w:color w:val="000000" w:themeColor="text1"/>
          <w:szCs w:val="28"/>
        </w:rPr>
        <w:tab/>
      </w:r>
      <w:r w:rsidRPr="00E00E72">
        <w:rPr>
          <w:color w:val="000000" w:themeColor="text1"/>
          <w:szCs w:val="28"/>
        </w:rPr>
        <w:t xml:space="preserve"> </w:t>
      </w:r>
      <w:r w:rsidRPr="00E00E72">
        <w:rPr>
          <w:color w:val="000000" w:themeColor="text1"/>
          <w:szCs w:val="28"/>
        </w:rPr>
        <w:tab/>
      </w:r>
      <w:r w:rsidRPr="00E00E72">
        <w:rPr>
          <w:color w:val="000000" w:themeColor="text1"/>
          <w:szCs w:val="28"/>
        </w:rPr>
        <w:tab/>
      </w:r>
      <w:r w:rsidRPr="00E00E72">
        <w:rPr>
          <w:color w:val="000000" w:themeColor="text1"/>
          <w:szCs w:val="28"/>
        </w:rPr>
        <w:tab/>
        <w:t>(1.3)</w:t>
      </w:r>
    </w:p>
    <w:p w14:paraId="438D6764" w14:textId="77777777" w:rsidR="00C046A7" w:rsidRPr="00E00E72" w:rsidRDefault="00C046A7" w:rsidP="00C046A7">
      <w:pPr>
        <w:pStyle w:val="a8"/>
        <w:jc w:val="center"/>
        <w:rPr>
          <w:color w:val="000000" w:themeColor="text1"/>
          <w:szCs w:val="28"/>
        </w:rPr>
      </w:pPr>
    </w:p>
    <w:p w14:paraId="22C439C0" w14:textId="77777777" w:rsidR="00C046A7" w:rsidRPr="00E00E72" w:rsidRDefault="00C046A7" w:rsidP="00C046A7">
      <w:pPr>
        <w:pStyle w:val="a8"/>
        <w:rPr>
          <w:color w:val="000000" w:themeColor="text1"/>
          <w:szCs w:val="28"/>
        </w:rPr>
      </w:pPr>
      <w:r w:rsidRPr="00E00E72">
        <w:rPr>
          <w:color w:val="000000" w:themeColor="text1"/>
          <w:szCs w:val="28"/>
        </w:rPr>
        <w:t>Для расчета высоты газожидкостного слоя дано выражение:</w:t>
      </w:r>
    </w:p>
    <w:p w14:paraId="5CE84D18" w14:textId="77777777" w:rsidR="00C046A7" w:rsidRPr="00E00E72" w:rsidRDefault="00C046A7" w:rsidP="00C046A7">
      <w:pPr>
        <w:pStyle w:val="a8"/>
        <w:rPr>
          <w:color w:val="000000" w:themeColor="text1"/>
          <w:szCs w:val="28"/>
        </w:rPr>
      </w:pPr>
    </w:p>
    <w:p w14:paraId="56E28375" w14:textId="4ABE4E64" w:rsidR="00C046A7" w:rsidRPr="00E00E72" w:rsidRDefault="00C046A7" w:rsidP="00C046A7">
      <w:pPr>
        <w:pStyle w:val="a8"/>
        <w:ind w:left="2160"/>
        <w:jc w:val="right"/>
        <w:rPr>
          <w:color w:val="000000" w:themeColor="text1"/>
          <w:szCs w:val="28"/>
        </w:rPr>
      </w:pPr>
      <w:r w:rsidRPr="00E00E72">
        <w:rPr>
          <w:color w:val="000000" w:themeColor="text1"/>
          <w:position w:val="-32"/>
          <w:szCs w:val="28"/>
        </w:rPr>
        <w:object w:dxaOrig="3600" w:dyaOrig="760" w14:anchorId="08DA843A">
          <v:shape id="_x0000_i1033" type="#_x0000_t75" style="width:180pt;height:39pt" o:ole="" fillcolor="window">
            <v:imagedata r:id="rId26" o:title=""/>
          </v:shape>
          <o:OLEObject Type="Embed" ProgID="Equation.3" ShapeID="_x0000_i1033" DrawAspect="Content" ObjectID="_1837068532" r:id="rId27"/>
        </w:object>
      </w:r>
      <w:r w:rsidRPr="00E00E72">
        <w:rPr>
          <w:color w:val="000000" w:themeColor="text1"/>
          <w:szCs w:val="28"/>
        </w:rPr>
        <w:t>,</w:t>
      </w:r>
      <w:r w:rsidRPr="00E00E72">
        <w:rPr>
          <w:color w:val="000000" w:themeColor="text1"/>
          <w:szCs w:val="28"/>
        </w:rPr>
        <w:tab/>
      </w:r>
      <w:r w:rsidR="00E44946">
        <w:rPr>
          <w:color w:val="000000" w:themeColor="text1"/>
          <w:szCs w:val="28"/>
        </w:rPr>
        <w:tab/>
      </w:r>
      <w:r w:rsidRPr="00E00E72">
        <w:rPr>
          <w:color w:val="000000" w:themeColor="text1"/>
          <w:szCs w:val="28"/>
        </w:rPr>
        <w:tab/>
        <w:t>(1.4)</w:t>
      </w:r>
    </w:p>
    <w:p w14:paraId="4ADA155E" w14:textId="77777777" w:rsidR="00C046A7" w:rsidRPr="00E00E72" w:rsidRDefault="00C046A7" w:rsidP="00C046A7">
      <w:pPr>
        <w:pStyle w:val="a8"/>
        <w:rPr>
          <w:color w:val="000000" w:themeColor="text1"/>
          <w:szCs w:val="28"/>
        </w:rPr>
      </w:pPr>
    </w:p>
    <w:p w14:paraId="2B728646" w14:textId="77777777" w:rsidR="00C046A7" w:rsidRPr="00E00E72" w:rsidRDefault="00C046A7" w:rsidP="00C046A7">
      <w:pPr>
        <w:pStyle w:val="a8"/>
        <w:ind w:firstLine="0"/>
        <w:rPr>
          <w:color w:val="000000" w:themeColor="text1"/>
          <w:szCs w:val="28"/>
        </w:rPr>
      </w:pPr>
      <w:r w:rsidRPr="00E00E72">
        <w:rPr>
          <w:color w:val="000000" w:themeColor="text1"/>
          <w:szCs w:val="28"/>
        </w:rPr>
        <w:t xml:space="preserve">а для расчета газосодержания: </w:t>
      </w:r>
    </w:p>
    <w:p w14:paraId="6395FE13" w14:textId="77777777" w:rsidR="00C046A7" w:rsidRPr="00E00E72" w:rsidRDefault="00C046A7" w:rsidP="00C046A7">
      <w:pPr>
        <w:pStyle w:val="a8"/>
        <w:rPr>
          <w:color w:val="000000" w:themeColor="text1"/>
          <w:szCs w:val="28"/>
        </w:rPr>
      </w:pPr>
    </w:p>
    <w:p w14:paraId="0C410628" w14:textId="6EE443C8" w:rsidR="00C046A7" w:rsidRPr="00E00E72" w:rsidRDefault="00C046A7" w:rsidP="00C046A7">
      <w:pPr>
        <w:pStyle w:val="a8"/>
        <w:ind w:left="1440"/>
        <w:jc w:val="right"/>
        <w:rPr>
          <w:color w:val="000000" w:themeColor="text1"/>
          <w:szCs w:val="28"/>
        </w:rPr>
      </w:pPr>
      <w:r w:rsidRPr="00E00E72">
        <w:rPr>
          <w:color w:val="000000" w:themeColor="text1"/>
          <w:position w:val="-80"/>
          <w:szCs w:val="28"/>
        </w:rPr>
        <w:object w:dxaOrig="4840" w:dyaOrig="1180" w14:anchorId="420F6B21">
          <v:shape id="_x0000_i1034" type="#_x0000_t75" style="width:242.25pt;height:60pt" o:ole="" fillcolor="window">
            <v:imagedata r:id="rId28" o:title=""/>
          </v:shape>
          <o:OLEObject Type="Embed" ProgID="Equation.3" ShapeID="_x0000_i1034" DrawAspect="Content" ObjectID="_1837068533" r:id="rId29"/>
        </w:object>
      </w:r>
      <w:r w:rsidRPr="00E00E72">
        <w:rPr>
          <w:color w:val="000000" w:themeColor="text1"/>
          <w:szCs w:val="28"/>
        </w:rPr>
        <w:t>.</w:t>
      </w:r>
      <w:r w:rsidRPr="00E00E72">
        <w:rPr>
          <w:color w:val="000000" w:themeColor="text1"/>
          <w:szCs w:val="28"/>
        </w:rPr>
        <w:tab/>
      </w:r>
      <w:r w:rsidRPr="00E00E72">
        <w:rPr>
          <w:color w:val="000000" w:themeColor="text1"/>
          <w:szCs w:val="28"/>
        </w:rPr>
        <w:tab/>
        <w:t>(1.5)</w:t>
      </w:r>
    </w:p>
    <w:p w14:paraId="3595EB8C" w14:textId="77777777" w:rsidR="00C046A7" w:rsidRPr="00E00E72" w:rsidRDefault="00C046A7" w:rsidP="00C046A7">
      <w:pPr>
        <w:pStyle w:val="a8"/>
        <w:rPr>
          <w:color w:val="000000" w:themeColor="text1"/>
          <w:szCs w:val="28"/>
        </w:rPr>
      </w:pPr>
    </w:p>
    <w:p w14:paraId="537A2A7B" w14:textId="77777777" w:rsidR="00C046A7" w:rsidRPr="00E00E72" w:rsidRDefault="00C046A7" w:rsidP="00C046A7">
      <w:pPr>
        <w:pStyle w:val="a8"/>
        <w:rPr>
          <w:color w:val="000000" w:themeColor="text1"/>
          <w:szCs w:val="28"/>
        </w:rPr>
      </w:pPr>
      <w:r w:rsidRPr="00E00E72">
        <w:rPr>
          <w:color w:val="000000" w:themeColor="text1"/>
          <w:szCs w:val="28"/>
        </w:rPr>
        <w:t>Коэффициент продольного перемешивания жидкой фазы вычисляется по формуле:</w:t>
      </w:r>
    </w:p>
    <w:p w14:paraId="10BC9B9C" w14:textId="77777777" w:rsidR="00C046A7" w:rsidRPr="00E00E72" w:rsidRDefault="00C046A7" w:rsidP="00C046A7">
      <w:pPr>
        <w:pStyle w:val="a8"/>
        <w:rPr>
          <w:color w:val="000000" w:themeColor="text1"/>
          <w:szCs w:val="28"/>
        </w:rPr>
      </w:pPr>
    </w:p>
    <w:p w14:paraId="2EAA6ADE" w14:textId="3064CC4F" w:rsidR="00C046A7" w:rsidRPr="00E00E72" w:rsidRDefault="00C046A7" w:rsidP="00C046A7">
      <w:pPr>
        <w:pStyle w:val="a8"/>
        <w:ind w:left="720"/>
        <w:jc w:val="right"/>
        <w:rPr>
          <w:color w:val="000000" w:themeColor="text1"/>
          <w:szCs w:val="28"/>
        </w:rPr>
      </w:pPr>
      <w:r w:rsidRPr="00E00E72">
        <w:rPr>
          <w:color w:val="000000" w:themeColor="text1"/>
          <w:position w:val="-32"/>
          <w:szCs w:val="28"/>
        </w:rPr>
        <w:object w:dxaOrig="5600" w:dyaOrig="800" w14:anchorId="648DA475">
          <v:shape id="_x0000_i1035" type="#_x0000_t75" style="width:281.25pt;height:38.25pt" o:ole="" fillcolor="window">
            <v:imagedata r:id="rId30" o:title=""/>
          </v:shape>
          <o:OLEObject Type="Embed" ProgID="Equation.3" ShapeID="_x0000_i1035" DrawAspect="Content" ObjectID="_1837068534" r:id="rId31"/>
        </w:object>
      </w:r>
      <w:r w:rsidRPr="00E00E72">
        <w:rPr>
          <w:color w:val="000000" w:themeColor="text1"/>
          <w:szCs w:val="28"/>
        </w:rPr>
        <w:t>.</w:t>
      </w:r>
      <w:r w:rsidRPr="00E00E72">
        <w:rPr>
          <w:color w:val="000000" w:themeColor="text1"/>
          <w:szCs w:val="28"/>
        </w:rPr>
        <w:tab/>
      </w:r>
      <w:r w:rsidRPr="00E00E72">
        <w:rPr>
          <w:color w:val="000000" w:themeColor="text1"/>
          <w:szCs w:val="28"/>
        </w:rPr>
        <w:tab/>
        <w:t>(1.6)</w:t>
      </w:r>
    </w:p>
    <w:p w14:paraId="5AD28D28" w14:textId="77777777" w:rsidR="00C046A7" w:rsidRPr="00E00E72" w:rsidRDefault="00C046A7" w:rsidP="00C046A7">
      <w:pPr>
        <w:pStyle w:val="a8"/>
        <w:rPr>
          <w:color w:val="000000" w:themeColor="text1"/>
          <w:szCs w:val="28"/>
        </w:rPr>
      </w:pPr>
    </w:p>
    <w:p w14:paraId="5A7E0E72" w14:textId="00D7EB9E" w:rsidR="00C046A7" w:rsidRPr="00E00E72" w:rsidRDefault="00C046A7" w:rsidP="00C046A7">
      <w:pPr>
        <w:pStyle w:val="a8"/>
        <w:rPr>
          <w:color w:val="000000" w:themeColor="text1"/>
          <w:szCs w:val="28"/>
        </w:rPr>
      </w:pPr>
      <w:r w:rsidRPr="00E00E72">
        <w:rPr>
          <w:color w:val="000000" w:themeColor="text1"/>
          <w:szCs w:val="28"/>
        </w:rPr>
        <w:t>Для аппаратов с регулярной подвижной пластинчатой насадкой [</w:t>
      </w:r>
      <w:r w:rsidR="00E44946">
        <w:rPr>
          <w:color w:val="000000" w:themeColor="text1"/>
          <w:szCs w:val="28"/>
          <w:lang w:val="kk-KZ"/>
        </w:rPr>
        <w:t>73</w:t>
      </w:r>
      <w:r w:rsidRPr="00E00E72">
        <w:rPr>
          <w:color w:val="000000" w:themeColor="text1"/>
          <w:szCs w:val="28"/>
        </w:rPr>
        <w:t>] проведены исследования гидродинамических закономерностей и получены расчетные зависимости гидравлического сопротивления:</w:t>
      </w:r>
    </w:p>
    <w:p w14:paraId="30FD203A" w14:textId="77777777" w:rsidR="00C046A7" w:rsidRPr="00E00E72" w:rsidRDefault="00C046A7" w:rsidP="00C046A7">
      <w:pPr>
        <w:pStyle w:val="a8"/>
        <w:jc w:val="center"/>
        <w:rPr>
          <w:color w:val="000000" w:themeColor="text1"/>
          <w:szCs w:val="28"/>
        </w:rPr>
      </w:pPr>
    </w:p>
    <w:p w14:paraId="79CA31B9" w14:textId="48A48261" w:rsidR="00C046A7" w:rsidRPr="00E00E72" w:rsidRDefault="00C046A7" w:rsidP="00C046A7">
      <w:pPr>
        <w:pStyle w:val="a8"/>
        <w:ind w:left="2880"/>
        <w:jc w:val="right"/>
        <w:rPr>
          <w:color w:val="000000" w:themeColor="text1"/>
          <w:szCs w:val="28"/>
        </w:rPr>
      </w:pPr>
      <w:r w:rsidRPr="00E00E72">
        <w:rPr>
          <w:color w:val="000000" w:themeColor="text1"/>
          <w:position w:val="-12"/>
          <w:szCs w:val="28"/>
          <w:lang w:val="en-US"/>
        </w:rPr>
        <w:object w:dxaOrig="1660" w:dyaOrig="360" w14:anchorId="28EB03AF">
          <v:shape id="_x0000_i1036" type="#_x0000_t75" style="width:84pt;height:19.5pt" o:ole="" fillcolor="window">
            <v:imagedata r:id="rId32" o:title=""/>
          </v:shape>
          <o:OLEObject Type="Embed" ProgID="Equation.3" ShapeID="_x0000_i1036" DrawAspect="Content" ObjectID="_1837068535" r:id="rId33"/>
        </w:object>
      </w:r>
      <w:r w:rsidRPr="00E00E72">
        <w:rPr>
          <w:color w:val="000000" w:themeColor="text1"/>
          <w:szCs w:val="28"/>
        </w:rPr>
        <w:t>,</w:t>
      </w:r>
      <w:r w:rsidRPr="00E00E72">
        <w:rPr>
          <w:color w:val="000000" w:themeColor="text1"/>
          <w:szCs w:val="28"/>
        </w:rPr>
        <w:tab/>
      </w:r>
      <w:r w:rsidR="00120B36">
        <w:rPr>
          <w:color w:val="000000" w:themeColor="text1"/>
          <w:szCs w:val="28"/>
        </w:rPr>
        <w:tab/>
      </w:r>
      <w:r w:rsidRPr="00E00E72">
        <w:rPr>
          <w:color w:val="000000" w:themeColor="text1"/>
          <w:szCs w:val="28"/>
        </w:rPr>
        <w:tab/>
      </w:r>
      <w:r w:rsidRPr="00E00E72">
        <w:rPr>
          <w:color w:val="000000" w:themeColor="text1"/>
          <w:szCs w:val="28"/>
        </w:rPr>
        <w:tab/>
      </w:r>
      <w:r w:rsidRPr="00E00E72">
        <w:rPr>
          <w:color w:val="000000" w:themeColor="text1"/>
          <w:szCs w:val="28"/>
        </w:rPr>
        <w:tab/>
        <w:t>(1.7)</w:t>
      </w:r>
    </w:p>
    <w:p w14:paraId="5CE2928C" w14:textId="77777777" w:rsidR="00C046A7" w:rsidRPr="00E00E72" w:rsidRDefault="00C046A7" w:rsidP="00C046A7">
      <w:pPr>
        <w:pStyle w:val="a8"/>
        <w:ind w:firstLine="0"/>
        <w:rPr>
          <w:color w:val="000000" w:themeColor="text1"/>
          <w:szCs w:val="28"/>
        </w:rPr>
      </w:pPr>
      <w:r w:rsidRPr="00E00E72">
        <w:rPr>
          <w:color w:val="000000" w:themeColor="text1"/>
          <w:szCs w:val="28"/>
        </w:rPr>
        <w:t xml:space="preserve">где: </w:t>
      </w:r>
    </w:p>
    <w:p w14:paraId="7B1CE6F0" w14:textId="6A2A955C" w:rsidR="00C046A7" w:rsidRPr="00E00E72" w:rsidRDefault="00C046A7" w:rsidP="00C046A7">
      <w:pPr>
        <w:pStyle w:val="a8"/>
        <w:ind w:left="2880"/>
        <w:jc w:val="right"/>
        <w:rPr>
          <w:color w:val="000000" w:themeColor="text1"/>
          <w:szCs w:val="28"/>
        </w:rPr>
      </w:pPr>
      <w:r w:rsidRPr="00E00E72">
        <w:rPr>
          <w:color w:val="000000" w:themeColor="text1"/>
          <w:position w:val="-30"/>
          <w:szCs w:val="28"/>
        </w:rPr>
        <w:object w:dxaOrig="2000" w:dyaOrig="720" w14:anchorId="5AF9089F">
          <v:shape id="_x0000_i1037" type="#_x0000_t75" style="width:99.75pt;height:38.25pt" o:ole="" fillcolor="window">
            <v:imagedata r:id="rId34" o:title=""/>
          </v:shape>
          <o:OLEObject Type="Embed" ProgID="Equation.3" ShapeID="_x0000_i1037" DrawAspect="Content" ObjectID="_1837068536" r:id="rId35"/>
        </w:object>
      </w:r>
      <w:r w:rsidRPr="00E00E72">
        <w:rPr>
          <w:color w:val="000000" w:themeColor="text1"/>
          <w:szCs w:val="28"/>
        </w:rPr>
        <w:t xml:space="preserve">, </w:t>
      </w:r>
      <w:r w:rsidRPr="00E00E72">
        <w:rPr>
          <w:color w:val="000000" w:themeColor="text1"/>
          <w:szCs w:val="28"/>
        </w:rPr>
        <w:tab/>
      </w:r>
      <w:r w:rsidR="00120B36">
        <w:rPr>
          <w:color w:val="000000" w:themeColor="text1"/>
          <w:szCs w:val="28"/>
        </w:rPr>
        <w:tab/>
      </w:r>
      <w:r w:rsidRPr="00E00E72">
        <w:rPr>
          <w:color w:val="000000" w:themeColor="text1"/>
          <w:szCs w:val="28"/>
        </w:rPr>
        <w:tab/>
      </w:r>
      <w:r w:rsidRPr="00E00E72">
        <w:rPr>
          <w:color w:val="000000" w:themeColor="text1"/>
          <w:szCs w:val="28"/>
        </w:rPr>
        <w:tab/>
      </w:r>
      <w:r w:rsidRPr="00E00E72">
        <w:rPr>
          <w:color w:val="000000" w:themeColor="text1"/>
          <w:szCs w:val="28"/>
        </w:rPr>
        <w:tab/>
        <w:t>(1.8)</w:t>
      </w:r>
    </w:p>
    <w:p w14:paraId="1ED47C7A" w14:textId="77777777" w:rsidR="00C046A7" w:rsidRPr="00E00E72" w:rsidRDefault="00C046A7" w:rsidP="00C046A7">
      <w:pPr>
        <w:pStyle w:val="a8"/>
        <w:rPr>
          <w:color w:val="000000" w:themeColor="text1"/>
          <w:szCs w:val="28"/>
        </w:rPr>
      </w:pPr>
    </w:p>
    <w:p w14:paraId="58B80E63" w14:textId="77777777" w:rsidR="00C046A7" w:rsidRPr="00E00E72" w:rsidRDefault="00C046A7" w:rsidP="00C046A7">
      <w:pPr>
        <w:pStyle w:val="a8"/>
        <w:ind w:firstLine="0"/>
        <w:rPr>
          <w:color w:val="000000" w:themeColor="text1"/>
          <w:szCs w:val="28"/>
        </w:rPr>
      </w:pPr>
      <w:r w:rsidRPr="00E00E72">
        <w:rPr>
          <w:color w:val="000000" w:themeColor="text1"/>
          <w:szCs w:val="28"/>
        </w:rPr>
        <w:t xml:space="preserve">здесь </w:t>
      </w:r>
      <w:r w:rsidRPr="00E00E72">
        <w:rPr>
          <w:color w:val="000000" w:themeColor="text1"/>
          <w:position w:val="-10"/>
          <w:szCs w:val="28"/>
        </w:rPr>
        <w:object w:dxaOrig="680" w:dyaOrig="320" w14:anchorId="1ECC9082">
          <v:shape id="_x0000_i1038" type="#_x0000_t75" style="width:35.25pt;height:15.75pt" o:ole="" fillcolor="window">
            <v:imagedata r:id="rId36" o:title=""/>
          </v:shape>
          <o:OLEObject Type="Embed" ProgID="Equation.3" ShapeID="_x0000_i1038" DrawAspect="Content" ObjectID="_1837068537" r:id="rId37"/>
        </w:object>
      </w:r>
      <w:r w:rsidRPr="00E00E72">
        <w:rPr>
          <w:color w:val="000000" w:themeColor="text1"/>
          <w:szCs w:val="28"/>
        </w:rPr>
        <w:t xml:space="preserve"> коэффициент сопротивления прямоугольной плоской пластины;</w:t>
      </w:r>
    </w:p>
    <w:p w14:paraId="280CE367" w14:textId="77777777" w:rsidR="00C046A7" w:rsidRPr="00E00E72" w:rsidRDefault="00C046A7" w:rsidP="00C046A7">
      <w:pPr>
        <w:pStyle w:val="a8"/>
        <w:rPr>
          <w:color w:val="000000" w:themeColor="text1"/>
          <w:szCs w:val="28"/>
        </w:rPr>
      </w:pPr>
      <w:r w:rsidRPr="00E00E72">
        <w:rPr>
          <w:i/>
          <w:color w:val="000000" w:themeColor="text1"/>
          <w:szCs w:val="28"/>
        </w:rPr>
        <w:sym w:font="Symbol" w:char="F071"/>
      </w:r>
      <w:r w:rsidRPr="00E00E72">
        <w:rPr>
          <w:i/>
          <w:color w:val="000000" w:themeColor="text1"/>
          <w:szCs w:val="28"/>
          <w:vertAlign w:val="subscript"/>
        </w:rPr>
        <w:t>в</w:t>
      </w:r>
      <w:r w:rsidRPr="00E00E72">
        <w:rPr>
          <w:color w:val="000000" w:themeColor="text1"/>
          <w:szCs w:val="28"/>
        </w:rPr>
        <w:t xml:space="preserve">- параметр, учитывающий влияние расположения элементов насадки на струне определяемый по формуле: </w:t>
      </w:r>
    </w:p>
    <w:p w14:paraId="117CAE6D" w14:textId="77777777" w:rsidR="00C046A7" w:rsidRPr="00E00E72" w:rsidRDefault="00C046A7" w:rsidP="00C046A7">
      <w:pPr>
        <w:pStyle w:val="a8"/>
        <w:ind w:left="2880"/>
        <w:rPr>
          <w:color w:val="000000" w:themeColor="text1"/>
          <w:szCs w:val="28"/>
        </w:rPr>
      </w:pPr>
    </w:p>
    <w:p w14:paraId="773C546D" w14:textId="53091F0A" w:rsidR="00C046A7" w:rsidRPr="00E00E72" w:rsidRDefault="00C046A7" w:rsidP="00C046A7">
      <w:pPr>
        <w:pStyle w:val="a8"/>
        <w:ind w:left="2880"/>
        <w:jc w:val="right"/>
        <w:rPr>
          <w:color w:val="000000" w:themeColor="text1"/>
          <w:szCs w:val="28"/>
        </w:rPr>
      </w:pPr>
      <w:r w:rsidRPr="00E00E72">
        <w:rPr>
          <w:color w:val="000000" w:themeColor="text1"/>
          <w:position w:val="-30"/>
          <w:szCs w:val="28"/>
        </w:rPr>
        <w:object w:dxaOrig="2040" w:dyaOrig="680" w14:anchorId="28D08F6A">
          <v:shape id="_x0000_i1039" type="#_x0000_t75" style="width:102pt;height:35.25pt" o:ole="" fillcolor="window">
            <v:imagedata r:id="rId38" o:title=""/>
          </v:shape>
          <o:OLEObject Type="Embed" ProgID="Equation.3" ShapeID="_x0000_i1039" DrawAspect="Content" ObjectID="_1837068538" r:id="rId39"/>
        </w:object>
      </w:r>
      <w:r w:rsidRPr="00E00E72">
        <w:rPr>
          <w:color w:val="000000" w:themeColor="text1"/>
          <w:szCs w:val="28"/>
        </w:rPr>
        <w:t>.</w:t>
      </w:r>
      <w:r w:rsidRPr="00E00E72">
        <w:rPr>
          <w:color w:val="000000" w:themeColor="text1"/>
          <w:szCs w:val="28"/>
        </w:rPr>
        <w:tab/>
      </w:r>
      <w:r w:rsidRPr="00E00E72">
        <w:rPr>
          <w:color w:val="000000" w:themeColor="text1"/>
          <w:szCs w:val="28"/>
        </w:rPr>
        <w:tab/>
      </w:r>
      <w:r w:rsidR="00E44946">
        <w:rPr>
          <w:color w:val="000000" w:themeColor="text1"/>
          <w:szCs w:val="28"/>
        </w:rPr>
        <w:tab/>
      </w:r>
      <w:r w:rsidRPr="00E00E72">
        <w:rPr>
          <w:color w:val="000000" w:themeColor="text1"/>
          <w:szCs w:val="28"/>
        </w:rPr>
        <w:tab/>
      </w:r>
      <w:r w:rsidRPr="00E00E72">
        <w:rPr>
          <w:color w:val="000000" w:themeColor="text1"/>
          <w:szCs w:val="28"/>
        </w:rPr>
        <w:tab/>
        <w:t>(1.9)</w:t>
      </w:r>
    </w:p>
    <w:p w14:paraId="607FC8B7" w14:textId="77777777" w:rsidR="00C046A7" w:rsidRPr="00E00E72" w:rsidRDefault="00C046A7" w:rsidP="00C046A7">
      <w:pPr>
        <w:pStyle w:val="a8"/>
        <w:rPr>
          <w:color w:val="000000" w:themeColor="text1"/>
          <w:szCs w:val="28"/>
        </w:rPr>
      </w:pPr>
    </w:p>
    <w:p w14:paraId="2143FCB5" w14:textId="5F26B9CD" w:rsidR="00C046A7" w:rsidRPr="00E00E72" w:rsidRDefault="00C046A7" w:rsidP="00C046A7">
      <w:pPr>
        <w:pStyle w:val="a8"/>
        <w:rPr>
          <w:color w:val="000000" w:themeColor="text1"/>
          <w:szCs w:val="28"/>
        </w:rPr>
      </w:pPr>
      <w:r w:rsidRPr="00E00E72">
        <w:rPr>
          <w:color w:val="000000" w:themeColor="text1"/>
          <w:szCs w:val="28"/>
        </w:rPr>
        <w:t>Для эжекционного и форсуночного варианта аппарата РПН [</w:t>
      </w:r>
      <w:r w:rsidR="006F30F1" w:rsidRPr="00E00E72">
        <w:rPr>
          <w:color w:val="000000" w:themeColor="text1"/>
          <w:szCs w:val="28"/>
          <w:lang w:val="kk-KZ"/>
        </w:rPr>
        <w:t>7</w:t>
      </w:r>
      <w:r w:rsidR="00E44946">
        <w:rPr>
          <w:color w:val="000000" w:themeColor="text1"/>
          <w:szCs w:val="28"/>
          <w:lang w:val="kk-KZ"/>
        </w:rPr>
        <w:t>4</w:t>
      </w:r>
      <w:r w:rsidRPr="00E00E72">
        <w:rPr>
          <w:color w:val="000000" w:themeColor="text1"/>
          <w:szCs w:val="28"/>
        </w:rPr>
        <w:t>] получены уравнения для расчета гидравлического сопротивления:</w:t>
      </w:r>
    </w:p>
    <w:p w14:paraId="484278A1" w14:textId="77777777" w:rsidR="00C046A7" w:rsidRPr="00E00E72" w:rsidRDefault="00C046A7" w:rsidP="00C046A7">
      <w:pPr>
        <w:pStyle w:val="a8"/>
        <w:rPr>
          <w:color w:val="000000" w:themeColor="text1"/>
          <w:szCs w:val="28"/>
        </w:rPr>
      </w:pPr>
    </w:p>
    <w:p w14:paraId="391AA044" w14:textId="0529F8F1" w:rsidR="00C046A7" w:rsidRPr="00E00E72" w:rsidRDefault="00C046A7" w:rsidP="00C046A7">
      <w:pPr>
        <w:pStyle w:val="a8"/>
        <w:ind w:left="2880"/>
        <w:jc w:val="right"/>
        <w:rPr>
          <w:color w:val="000000" w:themeColor="text1"/>
          <w:szCs w:val="28"/>
        </w:rPr>
      </w:pPr>
      <w:r w:rsidRPr="00E00E72">
        <w:rPr>
          <w:color w:val="000000" w:themeColor="text1"/>
          <w:position w:val="-12"/>
          <w:szCs w:val="28"/>
        </w:rPr>
        <w:object w:dxaOrig="1640" w:dyaOrig="360" w14:anchorId="641A9439">
          <v:shape id="_x0000_i1040" type="#_x0000_t75" style="width:84pt;height:19.5pt" o:ole="" fillcolor="window">
            <v:imagedata r:id="rId40" o:title=""/>
          </v:shape>
          <o:OLEObject Type="Embed" ProgID="Equation.3" ShapeID="_x0000_i1040" DrawAspect="Content" ObjectID="_1837068539" r:id="rId41"/>
        </w:object>
      </w:r>
      <w:r w:rsidRPr="00E00E72">
        <w:rPr>
          <w:color w:val="000000" w:themeColor="text1"/>
          <w:szCs w:val="28"/>
        </w:rPr>
        <w:t>,</w:t>
      </w:r>
      <w:r w:rsidRPr="00E00E72">
        <w:rPr>
          <w:color w:val="000000" w:themeColor="text1"/>
          <w:szCs w:val="28"/>
        </w:rPr>
        <w:tab/>
      </w:r>
      <w:r w:rsidR="00E44946">
        <w:rPr>
          <w:color w:val="000000" w:themeColor="text1"/>
          <w:szCs w:val="28"/>
        </w:rPr>
        <w:tab/>
      </w:r>
      <w:r w:rsidRPr="00E00E72">
        <w:rPr>
          <w:color w:val="000000" w:themeColor="text1"/>
          <w:szCs w:val="28"/>
        </w:rPr>
        <w:tab/>
      </w:r>
      <w:r w:rsidRPr="00E00E72">
        <w:rPr>
          <w:color w:val="000000" w:themeColor="text1"/>
          <w:szCs w:val="28"/>
        </w:rPr>
        <w:tab/>
      </w:r>
      <w:r w:rsidRPr="00E00E72">
        <w:rPr>
          <w:color w:val="000000" w:themeColor="text1"/>
          <w:szCs w:val="28"/>
        </w:rPr>
        <w:tab/>
        <w:t>(1.10)</w:t>
      </w:r>
    </w:p>
    <w:p w14:paraId="4D831A22" w14:textId="77777777" w:rsidR="00C046A7" w:rsidRPr="00E00E72" w:rsidRDefault="00C046A7" w:rsidP="00C046A7">
      <w:pPr>
        <w:pStyle w:val="a8"/>
        <w:rPr>
          <w:color w:val="000000" w:themeColor="text1"/>
          <w:szCs w:val="28"/>
        </w:rPr>
      </w:pPr>
    </w:p>
    <w:p w14:paraId="398E647E" w14:textId="77777777" w:rsidR="00C046A7" w:rsidRPr="00E00E72" w:rsidRDefault="00C046A7" w:rsidP="00C046A7">
      <w:pPr>
        <w:pStyle w:val="a8"/>
        <w:rPr>
          <w:color w:val="000000" w:themeColor="text1"/>
          <w:szCs w:val="28"/>
        </w:rPr>
      </w:pPr>
      <w:r w:rsidRPr="00E00E72">
        <w:rPr>
          <w:color w:val="000000" w:themeColor="text1"/>
          <w:szCs w:val="28"/>
        </w:rPr>
        <w:t xml:space="preserve">для эжекционного варианта </w:t>
      </w:r>
    </w:p>
    <w:p w14:paraId="26B1FCF5" w14:textId="77777777" w:rsidR="00C046A7" w:rsidRPr="00E00E72" w:rsidRDefault="00C046A7" w:rsidP="00C046A7">
      <w:pPr>
        <w:pStyle w:val="a8"/>
        <w:rPr>
          <w:color w:val="000000" w:themeColor="text1"/>
          <w:szCs w:val="28"/>
        </w:rPr>
      </w:pPr>
    </w:p>
    <w:p w14:paraId="15420BE9" w14:textId="5AF9F707" w:rsidR="00C046A7" w:rsidRPr="00E00E72" w:rsidRDefault="00C046A7" w:rsidP="00C046A7">
      <w:pPr>
        <w:pStyle w:val="a8"/>
        <w:ind w:left="2160"/>
        <w:jc w:val="right"/>
        <w:rPr>
          <w:color w:val="000000" w:themeColor="text1"/>
          <w:szCs w:val="28"/>
        </w:rPr>
      </w:pPr>
      <w:r w:rsidRPr="00E00E72">
        <w:rPr>
          <w:color w:val="000000" w:themeColor="text1"/>
          <w:position w:val="-32"/>
          <w:szCs w:val="28"/>
        </w:rPr>
        <w:object w:dxaOrig="3240" w:dyaOrig="760" w14:anchorId="6AB529D1">
          <v:shape id="_x0000_i1041" type="#_x0000_t75" style="width:163.5pt;height:39pt" o:ole="" fillcolor="window">
            <v:imagedata r:id="rId42" o:title=""/>
          </v:shape>
          <o:OLEObject Type="Embed" ProgID="Equation.3" ShapeID="_x0000_i1041" DrawAspect="Content" ObjectID="_1837068540" r:id="rId43"/>
        </w:object>
      </w:r>
      <w:r w:rsidRPr="00E00E72">
        <w:rPr>
          <w:color w:val="000000" w:themeColor="text1"/>
          <w:szCs w:val="28"/>
        </w:rPr>
        <w:t>,</w:t>
      </w:r>
      <w:r w:rsidR="00120B36">
        <w:rPr>
          <w:color w:val="000000" w:themeColor="text1"/>
          <w:szCs w:val="28"/>
        </w:rPr>
        <w:tab/>
      </w:r>
      <w:r w:rsidR="00E44946">
        <w:rPr>
          <w:color w:val="000000" w:themeColor="text1"/>
          <w:szCs w:val="28"/>
        </w:rPr>
        <w:tab/>
      </w:r>
      <w:r w:rsidRPr="00E00E72">
        <w:rPr>
          <w:color w:val="000000" w:themeColor="text1"/>
          <w:szCs w:val="28"/>
        </w:rPr>
        <w:tab/>
      </w:r>
      <w:r w:rsidRPr="00E00E72">
        <w:rPr>
          <w:color w:val="000000" w:themeColor="text1"/>
          <w:szCs w:val="28"/>
        </w:rPr>
        <w:tab/>
        <w:t>(1.11)</w:t>
      </w:r>
    </w:p>
    <w:p w14:paraId="21CFB95F" w14:textId="77777777" w:rsidR="00C046A7" w:rsidRPr="00E00E72" w:rsidRDefault="00C046A7" w:rsidP="00C046A7">
      <w:pPr>
        <w:pStyle w:val="a8"/>
        <w:rPr>
          <w:color w:val="000000" w:themeColor="text1"/>
          <w:szCs w:val="28"/>
        </w:rPr>
      </w:pPr>
    </w:p>
    <w:p w14:paraId="39072F2E" w14:textId="77777777" w:rsidR="00C046A7" w:rsidRPr="00E00E72" w:rsidRDefault="00C046A7" w:rsidP="00C046A7">
      <w:pPr>
        <w:pStyle w:val="a8"/>
        <w:rPr>
          <w:color w:val="000000" w:themeColor="text1"/>
          <w:szCs w:val="28"/>
        </w:rPr>
      </w:pPr>
      <w:r w:rsidRPr="00E00E72">
        <w:rPr>
          <w:color w:val="000000" w:themeColor="text1"/>
          <w:szCs w:val="28"/>
        </w:rPr>
        <w:t>для форсуночного варианта</w:t>
      </w:r>
    </w:p>
    <w:p w14:paraId="63A9BDFE" w14:textId="77777777" w:rsidR="00C046A7" w:rsidRPr="00E00E72" w:rsidRDefault="00C046A7" w:rsidP="00C046A7">
      <w:pPr>
        <w:pStyle w:val="a8"/>
        <w:rPr>
          <w:color w:val="000000" w:themeColor="text1"/>
          <w:szCs w:val="28"/>
        </w:rPr>
      </w:pPr>
    </w:p>
    <w:p w14:paraId="01EAA1A7" w14:textId="5D413077" w:rsidR="00C046A7" w:rsidRPr="00E00E72" w:rsidRDefault="00C046A7" w:rsidP="00C046A7">
      <w:pPr>
        <w:pStyle w:val="a8"/>
        <w:ind w:left="2160"/>
        <w:jc w:val="right"/>
        <w:rPr>
          <w:color w:val="000000" w:themeColor="text1"/>
          <w:szCs w:val="28"/>
        </w:rPr>
      </w:pPr>
      <w:r w:rsidRPr="00E00E72">
        <w:rPr>
          <w:color w:val="000000" w:themeColor="text1"/>
          <w:position w:val="-32"/>
          <w:szCs w:val="28"/>
        </w:rPr>
        <w:object w:dxaOrig="3159" w:dyaOrig="760" w14:anchorId="43123255">
          <v:shape id="_x0000_i1042" type="#_x0000_t75" style="width:153.75pt;height:39pt" o:ole="" fillcolor="window">
            <v:imagedata r:id="rId44" o:title=""/>
          </v:shape>
          <o:OLEObject Type="Embed" ProgID="Equation.3" ShapeID="_x0000_i1042" DrawAspect="Content" ObjectID="_1837068541" r:id="rId45"/>
        </w:object>
      </w:r>
      <w:r w:rsidRPr="00E00E72">
        <w:rPr>
          <w:color w:val="000000" w:themeColor="text1"/>
          <w:szCs w:val="28"/>
        </w:rPr>
        <w:t xml:space="preserve">,    </w:t>
      </w:r>
      <w:r w:rsidRPr="00E00E72">
        <w:rPr>
          <w:color w:val="000000" w:themeColor="text1"/>
          <w:szCs w:val="28"/>
        </w:rPr>
        <w:tab/>
      </w:r>
      <w:r w:rsidR="00E44946">
        <w:rPr>
          <w:color w:val="000000" w:themeColor="text1"/>
          <w:szCs w:val="28"/>
        </w:rPr>
        <w:tab/>
      </w:r>
      <w:r w:rsidRPr="00E00E72">
        <w:rPr>
          <w:color w:val="000000" w:themeColor="text1"/>
          <w:szCs w:val="28"/>
        </w:rPr>
        <w:tab/>
      </w:r>
      <w:r w:rsidRPr="00E00E72">
        <w:rPr>
          <w:color w:val="000000" w:themeColor="text1"/>
          <w:szCs w:val="28"/>
        </w:rPr>
        <w:tab/>
        <w:t>(1.12)</w:t>
      </w:r>
    </w:p>
    <w:p w14:paraId="2148381F" w14:textId="77777777" w:rsidR="00C046A7" w:rsidRPr="00E00E72" w:rsidRDefault="00C046A7" w:rsidP="00C046A7">
      <w:pPr>
        <w:pStyle w:val="a8"/>
        <w:rPr>
          <w:color w:val="000000" w:themeColor="text1"/>
          <w:szCs w:val="28"/>
        </w:rPr>
      </w:pPr>
    </w:p>
    <w:p w14:paraId="6A9DB66F" w14:textId="77777777" w:rsidR="00C046A7" w:rsidRPr="00E00E72" w:rsidRDefault="00C046A7" w:rsidP="00C046A7">
      <w:pPr>
        <w:pStyle w:val="a8"/>
        <w:rPr>
          <w:color w:val="000000" w:themeColor="text1"/>
          <w:szCs w:val="28"/>
        </w:rPr>
      </w:pPr>
      <w:r w:rsidRPr="00E00E72">
        <w:rPr>
          <w:color w:val="000000" w:themeColor="text1"/>
          <w:szCs w:val="28"/>
        </w:rPr>
        <w:t xml:space="preserve">Здесь </w:t>
      </w:r>
      <w:r w:rsidRPr="00E00E72">
        <w:rPr>
          <w:color w:val="000000" w:themeColor="text1"/>
          <w:position w:val="-14"/>
          <w:szCs w:val="28"/>
        </w:rPr>
        <w:object w:dxaOrig="859" w:dyaOrig="380" w14:anchorId="2C21C6F0">
          <v:shape id="_x0000_i1043" type="#_x0000_t75" style="width:44.25pt;height:19.5pt" o:ole="" fillcolor="window">
            <v:imagedata r:id="rId46" o:title=""/>
          </v:shape>
          <o:OLEObject Type="Embed" ProgID="Equation.3" ShapeID="_x0000_i1043" DrawAspect="Content" ObjectID="_1837068542" r:id="rId47"/>
        </w:object>
      </w:r>
      <w:r w:rsidRPr="00E00E72">
        <w:rPr>
          <w:color w:val="000000" w:themeColor="text1"/>
          <w:szCs w:val="28"/>
        </w:rPr>
        <w:t>- коэффициенты сопротивления газовых патрубков, решеток и насадки, соответственно.</w:t>
      </w:r>
    </w:p>
    <w:p w14:paraId="3F6CA182" w14:textId="77777777" w:rsidR="00C046A7" w:rsidRPr="00E00E72" w:rsidRDefault="00C046A7" w:rsidP="00C046A7">
      <w:pPr>
        <w:pStyle w:val="a8"/>
        <w:rPr>
          <w:color w:val="000000" w:themeColor="text1"/>
          <w:szCs w:val="28"/>
        </w:rPr>
      </w:pPr>
      <w:r w:rsidRPr="00E00E72">
        <w:rPr>
          <w:color w:val="000000" w:themeColor="text1"/>
          <w:szCs w:val="28"/>
        </w:rPr>
        <w:t>Для коэффициента сопротивления насадки дано выражение:</w:t>
      </w:r>
    </w:p>
    <w:p w14:paraId="457CC241" w14:textId="77777777" w:rsidR="00C046A7" w:rsidRPr="00E00E72" w:rsidRDefault="00C046A7" w:rsidP="00C046A7">
      <w:pPr>
        <w:pStyle w:val="a8"/>
        <w:rPr>
          <w:color w:val="000000" w:themeColor="text1"/>
          <w:szCs w:val="28"/>
        </w:rPr>
      </w:pPr>
    </w:p>
    <w:p w14:paraId="5E352322" w14:textId="2D832A80" w:rsidR="00C046A7" w:rsidRPr="00E00E72" w:rsidRDefault="00C046A7" w:rsidP="00C046A7">
      <w:pPr>
        <w:pStyle w:val="a8"/>
        <w:ind w:left="2160"/>
        <w:jc w:val="right"/>
        <w:rPr>
          <w:color w:val="000000" w:themeColor="text1"/>
          <w:szCs w:val="28"/>
        </w:rPr>
      </w:pPr>
      <w:r w:rsidRPr="00E00E72">
        <w:rPr>
          <w:color w:val="000000" w:themeColor="text1"/>
          <w:position w:val="-28"/>
          <w:szCs w:val="28"/>
        </w:rPr>
        <w:object w:dxaOrig="3040" w:dyaOrig="680" w14:anchorId="26D9B9C9">
          <v:shape id="_x0000_i1044" type="#_x0000_t75" style="width:152.25pt;height:35.25pt" o:ole="" fillcolor="window">
            <v:imagedata r:id="rId48" o:title=""/>
          </v:shape>
          <o:OLEObject Type="Embed" ProgID="Equation.3" ShapeID="_x0000_i1044" DrawAspect="Content" ObjectID="_1837068543" r:id="rId49"/>
        </w:object>
      </w:r>
      <w:r w:rsidRPr="00E00E72">
        <w:rPr>
          <w:color w:val="000000" w:themeColor="text1"/>
          <w:szCs w:val="28"/>
        </w:rPr>
        <w:t>,</w:t>
      </w:r>
      <w:r w:rsidRPr="00E00E72">
        <w:rPr>
          <w:color w:val="000000" w:themeColor="text1"/>
          <w:szCs w:val="28"/>
        </w:rPr>
        <w:tab/>
      </w:r>
      <w:r w:rsidR="00E44946">
        <w:rPr>
          <w:color w:val="000000" w:themeColor="text1"/>
          <w:szCs w:val="28"/>
        </w:rPr>
        <w:tab/>
      </w:r>
      <w:r w:rsidRPr="00E00E72">
        <w:rPr>
          <w:color w:val="000000" w:themeColor="text1"/>
          <w:szCs w:val="28"/>
        </w:rPr>
        <w:tab/>
      </w:r>
      <w:r w:rsidRPr="00E00E72">
        <w:rPr>
          <w:color w:val="000000" w:themeColor="text1"/>
          <w:szCs w:val="28"/>
        </w:rPr>
        <w:tab/>
        <w:t>(1.13)</w:t>
      </w:r>
    </w:p>
    <w:p w14:paraId="3791C24B" w14:textId="77777777" w:rsidR="00C046A7" w:rsidRPr="00E00E72" w:rsidRDefault="00C046A7" w:rsidP="00C046A7">
      <w:pPr>
        <w:pStyle w:val="a8"/>
        <w:rPr>
          <w:color w:val="000000" w:themeColor="text1"/>
          <w:szCs w:val="28"/>
        </w:rPr>
      </w:pPr>
    </w:p>
    <w:p w14:paraId="6DD78325" w14:textId="77777777" w:rsidR="00C046A7" w:rsidRPr="00E00E72" w:rsidRDefault="00C046A7" w:rsidP="00C046A7">
      <w:pPr>
        <w:pStyle w:val="a8"/>
        <w:ind w:firstLine="0"/>
        <w:rPr>
          <w:color w:val="000000" w:themeColor="text1"/>
          <w:szCs w:val="28"/>
        </w:rPr>
      </w:pPr>
      <w:r w:rsidRPr="00E00E72">
        <w:rPr>
          <w:color w:val="000000" w:themeColor="text1"/>
          <w:szCs w:val="28"/>
        </w:rPr>
        <w:t xml:space="preserve">где </w:t>
      </w:r>
      <w:r w:rsidRPr="00E00E72">
        <w:rPr>
          <w:color w:val="000000" w:themeColor="text1"/>
          <w:position w:val="-12"/>
          <w:szCs w:val="28"/>
        </w:rPr>
        <w:object w:dxaOrig="740" w:dyaOrig="360" w14:anchorId="09B90A45">
          <v:shape id="_x0000_i1045" type="#_x0000_t75" style="width:38.25pt;height:19.5pt" o:ole="" fillcolor="window">
            <v:imagedata r:id="rId50" o:title=""/>
          </v:shape>
          <o:OLEObject Type="Embed" ProgID="Equation.3" ShapeID="_x0000_i1045" DrawAspect="Content" ObjectID="_1837068544" r:id="rId51"/>
        </w:object>
      </w:r>
      <w:r w:rsidRPr="00E00E72">
        <w:rPr>
          <w:color w:val="000000" w:themeColor="text1"/>
          <w:szCs w:val="28"/>
        </w:rPr>
        <w:t>коэффициенты, характеризующие степень взаимодействия вихрей в вертикальном и горизонтальном направлениях, соответственно.</w:t>
      </w:r>
    </w:p>
    <w:p w14:paraId="7FCF22B7" w14:textId="027F2933" w:rsidR="00C046A7" w:rsidRPr="00E00E72" w:rsidRDefault="00C046A7" w:rsidP="00C046A7">
      <w:pPr>
        <w:pStyle w:val="a8"/>
        <w:rPr>
          <w:color w:val="000000" w:themeColor="text1"/>
          <w:szCs w:val="28"/>
        </w:rPr>
      </w:pPr>
      <w:r w:rsidRPr="00E00E72">
        <w:rPr>
          <w:color w:val="000000" w:themeColor="text1"/>
          <w:szCs w:val="28"/>
        </w:rPr>
        <w:t>Сопротивление газожидкостного слоя для эжек</w:t>
      </w:r>
      <w:r w:rsidR="00153762" w:rsidRPr="00E00E72">
        <w:rPr>
          <w:color w:val="000000" w:themeColor="text1"/>
          <w:szCs w:val="28"/>
        </w:rPr>
        <w:t>ционного аппарата уравнение (1.</w:t>
      </w:r>
      <w:r w:rsidR="00153762" w:rsidRPr="00E00E72">
        <w:rPr>
          <w:color w:val="000000" w:themeColor="text1"/>
          <w:szCs w:val="28"/>
          <w:lang w:val="kk-KZ"/>
        </w:rPr>
        <w:t>1</w:t>
      </w:r>
      <w:r w:rsidRPr="00E00E72">
        <w:rPr>
          <w:color w:val="000000" w:themeColor="text1"/>
          <w:szCs w:val="28"/>
        </w:rPr>
        <w:t>0) определяется по формуле:</w:t>
      </w:r>
    </w:p>
    <w:p w14:paraId="4873C57C" w14:textId="77777777" w:rsidR="00C046A7" w:rsidRPr="00E00E72" w:rsidRDefault="00C046A7" w:rsidP="00C046A7">
      <w:pPr>
        <w:pStyle w:val="a8"/>
        <w:rPr>
          <w:color w:val="000000" w:themeColor="text1"/>
          <w:szCs w:val="28"/>
        </w:rPr>
      </w:pPr>
    </w:p>
    <w:p w14:paraId="1C6BFB65" w14:textId="1C02428D" w:rsidR="00C046A7" w:rsidRPr="00E00E72" w:rsidRDefault="00C046A7" w:rsidP="00C046A7">
      <w:pPr>
        <w:pStyle w:val="a8"/>
        <w:ind w:left="1440"/>
        <w:jc w:val="right"/>
        <w:rPr>
          <w:color w:val="000000" w:themeColor="text1"/>
          <w:szCs w:val="28"/>
        </w:rPr>
      </w:pPr>
      <w:r w:rsidRPr="00E00E72">
        <w:rPr>
          <w:color w:val="000000" w:themeColor="text1"/>
          <w:position w:val="-24"/>
          <w:szCs w:val="28"/>
        </w:rPr>
        <w:object w:dxaOrig="3940" w:dyaOrig="660" w14:anchorId="1ACBC007">
          <v:shape id="_x0000_i1046" type="#_x0000_t75" style="width:194.25pt;height:33.75pt" o:ole="" fillcolor="window">
            <v:imagedata r:id="rId52" o:title=""/>
          </v:shape>
          <o:OLEObject Type="Embed" ProgID="Equation.3" ShapeID="_x0000_i1046" DrawAspect="Content" ObjectID="_1837068545" r:id="rId53"/>
        </w:object>
      </w:r>
      <w:r w:rsidRPr="00E00E72">
        <w:rPr>
          <w:color w:val="000000" w:themeColor="text1"/>
          <w:szCs w:val="28"/>
        </w:rPr>
        <w:t>.</w:t>
      </w:r>
      <w:r w:rsidRPr="00E00E72">
        <w:rPr>
          <w:color w:val="000000" w:themeColor="text1"/>
          <w:szCs w:val="28"/>
        </w:rPr>
        <w:tab/>
      </w:r>
      <w:r w:rsidR="00E44946">
        <w:rPr>
          <w:color w:val="000000" w:themeColor="text1"/>
          <w:szCs w:val="28"/>
        </w:rPr>
        <w:tab/>
      </w:r>
      <w:r w:rsidRPr="00E00E72">
        <w:rPr>
          <w:color w:val="000000" w:themeColor="text1"/>
          <w:szCs w:val="28"/>
        </w:rPr>
        <w:tab/>
      </w:r>
      <w:r w:rsidRPr="00E00E72">
        <w:rPr>
          <w:color w:val="000000" w:themeColor="text1"/>
          <w:szCs w:val="28"/>
        </w:rPr>
        <w:tab/>
        <w:t>(1.14)</w:t>
      </w:r>
    </w:p>
    <w:p w14:paraId="759800E5" w14:textId="77777777" w:rsidR="00C046A7" w:rsidRPr="00E00E72" w:rsidRDefault="00C046A7" w:rsidP="00C046A7">
      <w:pPr>
        <w:pStyle w:val="a8"/>
        <w:rPr>
          <w:color w:val="000000" w:themeColor="text1"/>
          <w:szCs w:val="28"/>
        </w:rPr>
      </w:pPr>
    </w:p>
    <w:p w14:paraId="63673BAA" w14:textId="73C92037" w:rsidR="00C046A7" w:rsidRPr="00E00E72" w:rsidRDefault="00C046A7" w:rsidP="00C046A7">
      <w:pPr>
        <w:pStyle w:val="a8"/>
        <w:rPr>
          <w:color w:val="000000" w:themeColor="text1"/>
          <w:szCs w:val="28"/>
          <w:lang w:eastAsia="ko-KR"/>
        </w:rPr>
      </w:pPr>
      <w:r w:rsidRPr="00E00E72">
        <w:rPr>
          <w:color w:val="000000" w:themeColor="text1"/>
          <w:szCs w:val="28"/>
        </w:rPr>
        <w:t xml:space="preserve">В работах </w:t>
      </w:r>
      <w:bookmarkStart w:id="73" w:name="_Hlk170208403"/>
      <w:r w:rsidRPr="00E00E72">
        <w:rPr>
          <w:color w:val="000000" w:themeColor="text1"/>
          <w:szCs w:val="28"/>
        </w:rPr>
        <w:t>[</w:t>
      </w:r>
      <w:r w:rsidR="006F30F1" w:rsidRPr="00E00E72">
        <w:rPr>
          <w:color w:val="000000" w:themeColor="text1"/>
          <w:szCs w:val="28"/>
          <w:lang w:val="kk-KZ"/>
        </w:rPr>
        <w:t>6</w:t>
      </w:r>
      <w:r w:rsidR="00E44946">
        <w:rPr>
          <w:color w:val="000000" w:themeColor="text1"/>
          <w:szCs w:val="28"/>
          <w:lang w:val="kk-KZ"/>
        </w:rPr>
        <w:t>0</w:t>
      </w:r>
      <w:r w:rsidRPr="00E00E72">
        <w:rPr>
          <w:color w:val="000000" w:themeColor="text1"/>
          <w:szCs w:val="28"/>
        </w:rPr>
        <w:t>,</w:t>
      </w:r>
      <w:r w:rsidR="006F30F1" w:rsidRPr="00E00E72">
        <w:rPr>
          <w:color w:val="000000" w:themeColor="text1"/>
          <w:szCs w:val="28"/>
          <w:lang w:val="kk-KZ"/>
        </w:rPr>
        <w:t>6</w:t>
      </w:r>
      <w:r w:rsidR="00E44946">
        <w:rPr>
          <w:color w:val="000000" w:themeColor="text1"/>
          <w:szCs w:val="28"/>
          <w:lang w:val="kk-KZ"/>
        </w:rPr>
        <w:t>1</w:t>
      </w:r>
      <w:r w:rsidR="006F30F1" w:rsidRPr="00E00E72">
        <w:rPr>
          <w:color w:val="000000" w:themeColor="text1"/>
          <w:szCs w:val="28"/>
        </w:rPr>
        <w:t>,</w:t>
      </w:r>
      <w:r w:rsidR="006F30F1" w:rsidRPr="00E00E72">
        <w:rPr>
          <w:color w:val="000000" w:themeColor="text1"/>
          <w:szCs w:val="28"/>
          <w:lang w:val="kk-KZ"/>
        </w:rPr>
        <w:t>7</w:t>
      </w:r>
      <w:r w:rsidR="00E44946">
        <w:rPr>
          <w:color w:val="000000" w:themeColor="text1"/>
          <w:szCs w:val="28"/>
          <w:lang w:val="kk-KZ"/>
        </w:rPr>
        <w:t>5</w:t>
      </w:r>
      <w:r w:rsidR="006F30F1" w:rsidRPr="00E00E72">
        <w:rPr>
          <w:color w:val="000000" w:themeColor="text1"/>
          <w:szCs w:val="28"/>
        </w:rPr>
        <w:t>,</w:t>
      </w:r>
      <w:r w:rsidR="006F30F1" w:rsidRPr="00E00E72">
        <w:rPr>
          <w:color w:val="000000" w:themeColor="text1"/>
          <w:szCs w:val="28"/>
          <w:lang w:val="kk-KZ"/>
        </w:rPr>
        <w:t>7</w:t>
      </w:r>
      <w:r w:rsidR="00E44946">
        <w:rPr>
          <w:color w:val="000000" w:themeColor="text1"/>
          <w:szCs w:val="28"/>
          <w:lang w:val="kk-KZ"/>
        </w:rPr>
        <w:t>6</w:t>
      </w:r>
      <w:r w:rsidRPr="00E00E72">
        <w:rPr>
          <w:color w:val="000000" w:themeColor="text1"/>
          <w:szCs w:val="28"/>
        </w:rPr>
        <w:t>]</w:t>
      </w:r>
      <w:bookmarkEnd w:id="73"/>
      <w:r w:rsidRPr="00E00E72">
        <w:rPr>
          <w:color w:val="000000" w:themeColor="text1"/>
          <w:szCs w:val="28"/>
          <w:lang w:eastAsia="ko-KR"/>
        </w:rPr>
        <w:t xml:space="preserve"> д</w:t>
      </w:r>
      <w:r w:rsidRPr="00E00E72">
        <w:rPr>
          <w:color w:val="000000" w:themeColor="text1"/>
          <w:szCs w:val="28"/>
        </w:rPr>
        <w:t xml:space="preserve">ля аппаратов с регулярной подвижной насадкой различной геометрической формы </w:t>
      </w:r>
      <w:r w:rsidRPr="00E00E72">
        <w:rPr>
          <w:color w:val="000000" w:themeColor="text1"/>
          <w:szCs w:val="28"/>
          <w:lang w:eastAsia="ko-KR"/>
        </w:rPr>
        <w:t>принят единый подход для определения гидравлического сопротивления:</w:t>
      </w:r>
    </w:p>
    <w:p w14:paraId="0A68C6F2" w14:textId="77777777" w:rsidR="00C046A7" w:rsidRPr="00E00E72" w:rsidRDefault="00C046A7" w:rsidP="00C046A7">
      <w:pPr>
        <w:pStyle w:val="a8"/>
        <w:rPr>
          <w:color w:val="000000" w:themeColor="text1"/>
          <w:szCs w:val="28"/>
          <w:lang w:eastAsia="ko-KR"/>
        </w:rPr>
      </w:pPr>
    </w:p>
    <w:p w14:paraId="70A4F1C0" w14:textId="350C9E50" w:rsidR="00C046A7" w:rsidRPr="00E00E72" w:rsidRDefault="00C046A7" w:rsidP="00C046A7">
      <w:pPr>
        <w:pStyle w:val="a8"/>
        <w:ind w:left="2160"/>
        <w:jc w:val="right"/>
        <w:rPr>
          <w:color w:val="000000" w:themeColor="text1"/>
          <w:szCs w:val="28"/>
          <w:lang w:eastAsia="ko-KR"/>
        </w:rPr>
      </w:pPr>
      <w:r w:rsidRPr="00E00E72">
        <w:rPr>
          <w:color w:val="000000" w:themeColor="text1"/>
          <w:position w:val="-30"/>
          <w:szCs w:val="28"/>
          <w:lang w:eastAsia="ko-KR"/>
        </w:rPr>
        <w:object w:dxaOrig="1719" w:dyaOrig="720" w14:anchorId="1592808C">
          <v:shape id="_x0000_i1047" type="#_x0000_t75" style="width:84pt;height:38.25pt" o:ole="" fillcolor="window">
            <v:imagedata r:id="rId54" o:title=""/>
          </v:shape>
          <o:OLEObject Type="Embed" ProgID="Equation.DSMT4" ShapeID="_x0000_i1047" DrawAspect="Content" ObjectID="_1837068546" r:id="rId55"/>
        </w:object>
      </w:r>
      <w:r w:rsidRPr="00E00E72">
        <w:rPr>
          <w:color w:val="000000" w:themeColor="text1"/>
          <w:szCs w:val="28"/>
          <w:lang w:eastAsia="ko-KR"/>
        </w:rPr>
        <w:t>,</w:t>
      </w:r>
      <w:r w:rsidRPr="00E00E72">
        <w:rPr>
          <w:color w:val="000000" w:themeColor="text1"/>
          <w:szCs w:val="28"/>
          <w:lang w:eastAsia="ko-KR"/>
        </w:rPr>
        <w:tab/>
      </w:r>
      <w:r w:rsidRPr="00E00E72">
        <w:rPr>
          <w:color w:val="000000" w:themeColor="text1"/>
          <w:szCs w:val="28"/>
          <w:lang w:eastAsia="ko-KR"/>
        </w:rPr>
        <w:tab/>
      </w:r>
      <w:r w:rsidR="00E44946">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t>(1.15)</w:t>
      </w:r>
    </w:p>
    <w:p w14:paraId="02DB49AA" w14:textId="77777777" w:rsidR="00C046A7" w:rsidRPr="00E00E72" w:rsidRDefault="00C046A7" w:rsidP="00C046A7">
      <w:pPr>
        <w:pStyle w:val="a8"/>
        <w:rPr>
          <w:color w:val="000000" w:themeColor="text1"/>
          <w:szCs w:val="28"/>
          <w:lang w:eastAsia="ko-KR"/>
        </w:rPr>
      </w:pPr>
    </w:p>
    <w:p w14:paraId="31A5BC6D" w14:textId="023187D8" w:rsidR="00C046A7" w:rsidRPr="00E00E72" w:rsidRDefault="00C046A7" w:rsidP="00C046A7">
      <w:pPr>
        <w:pStyle w:val="a8"/>
        <w:ind w:firstLine="0"/>
        <w:rPr>
          <w:color w:val="000000" w:themeColor="text1"/>
          <w:szCs w:val="28"/>
          <w:lang w:eastAsia="ko-KR"/>
        </w:rPr>
      </w:pPr>
      <w:r w:rsidRPr="00E00E72">
        <w:rPr>
          <w:color w:val="000000" w:themeColor="text1"/>
          <w:szCs w:val="28"/>
          <w:lang w:eastAsia="ko-KR"/>
        </w:rPr>
        <w:t xml:space="preserve">где </w:t>
      </w:r>
      <w:r w:rsidRPr="00E00E72">
        <w:rPr>
          <w:color w:val="000000" w:themeColor="text1"/>
          <w:position w:val="-14"/>
          <w:szCs w:val="28"/>
          <w:lang w:eastAsia="ko-KR"/>
        </w:rPr>
        <w:object w:dxaOrig="4160" w:dyaOrig="400" w14:anchorId="305A3096">
          <v:shape id="_x0000_i1048" type="#_x0000_t75" style="width:207.75pt;height:21.75pt" o:ole="" fillcolor="window">
            <v:imagedata r:id="rId56" o:title=""/>
          </v:shape>
          <o:OLEObject Type="Embed" ProgID="Equation.3" ShapeID="_x0000_i1048" DrawAspect="Content" ObjectID="_1837068547" r:id="rId57"/>
        </w:object>
      </w:r>
      <w:r w:rsidRPr="00E00E72">
        <w:rPr>
          <w:color w:val="000000" w:themeColor="text1"/>
          <w:szCs w:val="28"/>
          <w:lang w:eastAsia="ko-KR"/>
        </w:rPr>
        <w:t>- коэффициент сопротивления для пластинчатой насадки при больших плотностях орошения;</w:t>
      </w:r>
    </w:p>
    <w:p w14:paraId="3E3A67E2" w14:textId="43174EB1" w:rsidR="00C046A7" w:rsidRPr="00E00E72" w:rsidRDefault="00C046A7" w:rsidP="00C046A7">
      <w:pPr>
        <w:spacing w:line="20" w:lineRule="atLeast"/>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position w:val="-14"/>
          <w:sz w:val="28"/>
          <w:szCs w:val="28"/>
          <w:lang w:eastAsia="ko-KR"/>
        </w:rPr>
        <w:object w:dxaOrig="2140" w:dyaOrig="400" w14:anchorId="0F06A70A">
          <v:shape id="_x0000_i1049" type="#_x0000_t75" style="width:108pt;height:21.75pt" o:ole="" fillcolor="window">
            <v:imagedata r:id="rId58" o:title=""/>
          </v:shape>
          <o:OLEObject Type="Embed" ProgID="Equation.3" ShapeID="_x0000_i1049" DrawAspect="Content" ObjectID="_1837068548" r:id="rId59"/>
        </w:object>
      </w:r>
      <w:r w:rsidRPr="00E00E72">
        <w:rPr>
          <w:rFonts w:ascii="Times New Roman" w:hAnsi="Times New Roman" w:cs="Times New Roman"/>
          <w:color w:val="000000" w:themeColor="text1"/>
          <w:sz w:val="28"/>
          <w:szCs w:val="28"/>
          <w:lang w:eastAsia="ko-KR"/>
        </w:rPr>
        <w:t xml:space="preserve">- </w:t>
      </w:r>
      <w:r w:rsidRPr="00E00E72">
        <w:rPr>
          <w:rFonts w:ascii="Times New Roman" w:hAnsi="Times New Roman" w:cs="Times New Roman"/>
          <w:color w:val="000000" w:themeColor="text1"/>
          <w:sz w:val="28"/>
          <w:szCs w:val="28"/>
          <w:lang w:eastAsia="ko-KR"/>
        </w:rPr>
        <w:tab/>
        <w:t>коэффициент сопротивления для пластинчатой насадки при плотностях орошения</w:t>
      </w:r>
      <w:r w:rsidRPr="00E00E72">
        <w:rPr>
          <w:rFonts w:ascii="Times New Roman" w:hAnsi="Times New Roman" w:cs="Times New Roman"/>
          <w:color w:val="000000" w:themeColor="text1"/>
          <w:sz w:val="28"/>
          <w:szCs w:val="28"/>
          <w:lang w:eastAsia="ko-KR"/>
        </w:rPr>
        <w:tab/>
        <w:t>до 100 м</w:t>
      </w:r>
      <w:r w:rsidRPr="00E00E72">
        <w:rPr>
          <w:rFonts w:ascii="Times New Roman" w:hAnsi="Times New Roman" w:cs="Times New Roman"/>
          <w:color w:val="000000" w:themeColor="text1"/>
          <w:sz w:val="28"/>
          <w:szCs w:val="28"/>
          <w:vertAlign w:val="superscript"/>
          <w:lang w:eastAsia="ko-KR"/>
        </w:rPr>
        <w:t>3</w:t>
      </w:r>
      <w:r w:rsidRPr="00E00E72">
        <w:rPr>
          <w:rFonts w:ascii="Times New Roman" w:hAnsi="Times New Roman" w:cs="Times New Roman"/>
          <w:color w:val="000000" w:themeColor="text1"/>
          <w:sz w:val="28"/>
          <w:szCs w:val="28"/>
          <w:lang w:eastAsia="ko-KR"/>
        </w:rPr>
        <w:t>/м</w:t>
      </w:r>
      <w:r w:rsidRPr="00E00E72">
        <w:rPr>
          <w:rFonts w:ascii="Times New Roman" w:hAnsi="Times New Roman" w:cs="Times New Roman"/>
          <w:color w:val="000000" w:themeColor="text1"/>
          <w:sz w:val="28"/>
          <w:szCs w:val="28"/>
          <w:vertAlign w:val="superscript"/>
          <w:lang w:eastAsia="ko-KR"/>
        </w:rPr>
        <w:t>2</w:t>
      </w:r>
      <w:r w:rsidRPr="00E00E72">
        <w:rPr>
          <w:rFonts w:ascii="Times New Roman" w:hAnsi="Times New Roman" w:cs="Times New Roman"/>
          <w:color w:val="000000" w:themeColor="text1"/>
          <w:sz w:val="28"/>
          <w:szCs w:val="28"/>
          <w:lang w:eastAsia="ko-KR"/>
        </w:rPr>
        <w:t>ч [</w:t>
      </w:r>
      <w:r w:rsidR="006F30F1" w:rsidRPr="00E00E72">
        <w:rPr>
          <w:rFonts w:ascii="Times New Roman" w:hAnsi="Times New Roman" w:cs="Times New Roman"/>
          <w:color w:val="000000" w:themeColor="text1"/>
          <w:sz w:val="28"/>
          <w:szCs w:val="28"/>
          <w:lang w:val="kk-KZ" w:eastAsia="ko-KR"/>
        </w:rPr>
        <w:t>7</w:t>
      </w:r>
      <w:r w:rsidR="00747800">
        <w:rPr>
          <w:rFonts w:ascii="Times New Roman" w:hAnsi="Times New Roman" w:cs="Times New Roman"/>
          <w:color w:val="000000" w:themeColor="text1"/>
          <w:sz w:val="28"/>
          <w:szCs w:val="28"/>
          <w:lang w:val="kk-KZ" w:eastAsia="ko-KR"/>
        </w:rPr>
        <w:t>5</w:t>
      </w:r>
      <w:r w:rsidR="004E3F2A">
        <w:rPr>
          <w:rFonts w:ascii="Times New Roman" w:hAnsi="Times New Roman" w:cs="Times New Roman"/>
          <w:color w:val="000000" w:themeColor="text1"/>
          <w:sz w:val="28"/>
          <w:szCs w:val="28"/>
          <w:lang w:val="kk-KZ" w:eastAsia="ko-KR"/>
        </w:rPr>
        <w:t>,76</w:t>
      </w:r>
      <w:r w:rsidRPr="00E00E72">
        <w:rPr>
          <w:rFonts w:ascii="Times New Roman" w:hAnsi="Times New Roman" w:cs="Times New Roman"/>
          <w:color w:val="000000" w:themeColor="text1"/>
          <w:sz w:val="28"/>
          <w:szCs w:val="28"/>
          <w:lang w:eastAsia="ko-KR"/>
        </w:rPr>
        <w:t>];</w:t>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p>
    <w:p w14:paraId="61B0221D" w14:textId="7032B011" w:rsidR="00C046A7" w:rsidRPr="00E00E72" w:rsidRDefault="00C046A7" w:rsidP="00C046A7">
      <w:pPr>
        <w:widowControl w:val="0"/>
        <w:spacing w:line="20" w:lineRule="atLeas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14"/>
          <w:sz w:val="28"/>
          <w:szCs w:val="28"/>
        </w:rPr>
        <w:object w:dxaOrig="2000" w:dyaOrig="400" w14:anchorId="0D42D51F">
          <v:shape id="_x0000_i1050" type="#_x0000_t75" style="width:99.75pt;height:21.75pt" o:ole="">
            <v:imagedata r:id="rId60" o:title=""/>
          </v:shape>
          <o:OLEObject Type="Embed" ProgID="Equation.DSMT4" ShapeID="_x0000_i1050" DrawAspect="Content" ObjectID="_1837068549" r:id="rId61"/>
        </w:object>
      </w:r>
      <w:r w:rsidRPr="00E00E72">
        <w:rPr>
          <w:rFonts w:ascii="Times New Roman" w:hAnsi="Times New Roman" w:cs="Times New Roman"/>
          <w:color w:val="000000" w:themeColor="text1"/>
          <w:sz w:val="28"/>
          <w:szCs w:val="28"/>
        </w:rPr>
        <w:t xml:space="preserve"> - </w:t>
      </w:r>
      <w:r w:rsidRPr="00E00E72">
        <w:rPr>
          <w:rFonts w:ascii="Times New Roman" w:hAnsi="Times New Roman" w:cs="Times New Roman"/>
          <w:color w:val="000000" w:themeColor="text1"/>
          <w:sz w:val="28"/>
          <w:szCs w:val="28"/>
          <w:lang w:eastAsia="ko-KR"/>
        </w:rPr>
        <w:t xml:space="preserve">коэффициент сопротивления для шаровой насадки </w:t>
      </w:r>
      <w:bookmarkStart w:id="74" w:name="_Hlk170205076"/>
      <w:r w:rsidRPr="00E00E72">
        <w:rPr>
          <w:rFonts w:ascii="Times New Roman" w:hAnsi="Times New Roman" w:cs="Times New Roman"/>
          <w:color w:val="000000" w:themeColor="text1"/>
          <w:sz w:val="28"/>
          <w:szCs w:val="28"/>
          <w:lang w:eastAsia="ko-KR"/>
        </w:rPr>
        <w:t>[</w:t>
      </w:r>
      <w:r w:rsidR="006F30F1" w:rsidRPr="00E00E72">
        <w:rPr>
          <w:rFonts w:ascii="Times New Roman" w:hAnsi="Times New Roman" w:cs="Times New Roman"/>
          <w:color w:val="000000" w:themeColor="text1"/>
          <w:sz w:val="28"/>
          <w:szCs w:val="28"/>
          <w:lang w:val="kk-KZ" w:eastAsia="ko-KR"/>
        </w:rPr>
        <w:t>6</w:t>
      </w:r>
      <w:r w:rsidR="00747800">
        <w:rPr>
          <w:rFonts w:ascii="Times New Roman" w:hAnsi="Times New Roman" w:cs="Times New Roman"/>
          <w:color w:val="000000" w:themeColor="text1"/>
          <w:sz w:val="28"/>
          <w:szCs w:val="28"/>
          <w:lang w:val="kk-KZ" w:eastAsia="ko-KR"/>
        </w:rPr>
        <w:t>0</w:t>
      </w:r>
      <w:r w:rsidR="004E3F2A">
        <w:rPr>
          <w:rFonts w:ascii="Times New Roman" w:hAnsi="Times New Roman" w:cs="Times New Roman"/>
          <w:color w:val="000000" w:themeColor="text1"/>
          <w:sz w:val="28"/>
          <w:szCs w:val="28"/>
          <w:lang w:val="kk-KZ" w:eastAsia="ko-KR"/>
        </w:rPr>
        <w:t>,</w:t>
      </w:r>
      <w:r w:rsidR="00531AD4">
        <w:rPr>
          <w:rFonts w:ascii="Times New Roman" w:hAnsi="Times New Roman" w:cs="Times New Roman"/>
          <w:color w:val="000000" w:themeColor="text1"/>
          <w:sz w:val="28"/>
          <w:szCs w:val="28"/>
          <w:lang w:val="kk-KZ" w:eastAsia="ko-KR"/>
        </w:rPr>
        <w:t xml:space="preserve"> с.43</w:t>
      </w:r>
      <w:r w:rsidRPr="00E00E72">
        <w:rPr>
          <w:rFonts w:ascii="Times New Roman" w:hAnsi="Times New Roman" w:cs="Times New Roman"/>
          <w:color w:val="000000" w:themeColor="text1"/>
          <w:sz w:val="28"/>
          <w:szCs w:val="28"/>
          <w:lang w:eastAsia="ko-KR"/>
        </w:rPr>
        <w:t>]</w:t>
      </w:r>
      <w:bookmarkEnd w:id="74"/>
      <w:r w:rsidRPr="00E00E72">
        <w:rPr>
          <w:rFonts w:ascii="Times New Roman" w:hAnsi="Times New Roman" w:cs="Times New Roman"/>
          <w:color w:val="000000" w:themeColor="text1"/>
          <w:sz w:val="28"/>
          <w:szCs w:val="28"/>
          <w:lang w:eastAsia="ko-KR"/>
        </w:rPr>
        <w:t>.</w:t>
      </w:r>
    </w:p>
    <w:p w14:paraId="3D19AAA5" w14:textId="2CE5C318" w:rsidR="00C046A7" w:rsidRPr="00E00E72" w:rsidRDefault="00C046A7" w:rsidP="00C046A7">
      <w:pPr>
        <w:pStyle w:val="a8"/>
        <w:rPr>
          <w:color w:val="000000" w:themeColor="text1"/>
          <w:szCs w:val="28"/>
          <w:lang w:eastAsia="ko-KR"/>
        </w:rPr>
      </w:pPr>
      <w:r w:rsidRPr="00E00E72">
        <w:rPr>
          <w:color w:val="000000" w:themeColor="text1"/>
          <w:szCs w:val="28"/>
          <w:lang w:eastAsia="ko-KR"/>
        </w:rPr>
        <w:t xml:space="preserve">Во всех аппаратах с регулярной подвижной насадкой </w:t>
      </w:r>
      <w:r w:rsidRPr="00E00E72">
        <w:rPr>
          <w:color w:val="000000" w:themeColor="text1"/>
          <w:szCs w:val="28"/>
        </w:rPr>
        <w:t>[</w:t>
      </w:r>
      <w:r w:rsidR="006F30F1" w:rsidRPr="00E00E72">
        <w:rPr>
          <w:color w:val="000000" w:themeColor="text1"/>
          <w:szCs w:val="28"/>
          <w:lang w:val="kk-KZ"/>
        </w:rPr>
        <w:t>6</w:t>
      </w:r>
      <w:r w:rsidR="00747800">
        <w:rPr>
          <w:color w:val="000000" w:themeColor="text1"/>
          <w:szCs w:val="28"/>
          <w:lang w:val="kk-KZ"/>
        </w:rPr>
        <w:t>1</w:t>
      </w:r>
      <w:r w:rsidR="004E3F2A">
        <w:rPr>
          <w:color w:val="000000" w:themeColor="text1"/>
          <w:szCs w:val="28"/>
          <w:lang w:val="kk-KZ"/>
        </w:rPr>
        <w:t>,</w:t>
      </w:r>
      <w:r w:rsidR="009967F6" w:rsidRPr="00E00E72">
        <w:rPr>
          <w:color w:val="000000" w:themeColor="text1"/>
          <w:szCs w:val="28"/>
        </w:rPr>
        <w:t xml:space="preserve"> </w:t>
      </w:r>
      <w:r w:rsidR="009967F6" w:rsidRPr="00385FBE">
        <w:rPr>
          <w:color w:val="000000" w:themeColor="text1"/>
          <w:szCs w:val="28"/>
          <w:lang w:val="en-US"/>
        </w:rPr>
        <w:t>c</w:t>
      </w:r>
      <w:r w:rsidR="009967F6" w:rsidRPr="00385FBE">
        <w:rPr>
          <w:color w:val="000000" w:themeColor="text1"/>
          <w:szCs w:val="28"/>
        </w:rPr>
        <w:t>.100</w:t>
      </w:r>
      <w:r w:rsidR="004E3F2A">
        <w:rPr>
          <w:color w:val="000000" w:themeColor="text1"/>
          <w:szCs w:val="28"/>
        </w:rPr>
        <w:t xml:space="preserve">; </w:t>
      </w:r>
      <w:r w:rsidRPr="00E00E72">
        <w:rPr>
          <w:color w:val="000000" w:themeColor="text1"/>
          <w:szCs w:val="28"/>
        </w:rPr>
        <w:t>7</w:t>
      </w:r>
      <w:r w:rsidR="00747800">
        <w:rPr>
          <w:color w:val="000000" w:themeColor="text1"/>
          <w:szCs w:val="28"/>
          <w:lang w:val="kk-KZ"/>
        </w:rPr>
        <w:t>7</w:t>
      </w:r>
      <w:r w:rsidRPr="00E00E72">
        <w:rPr>
          <w:color w:val="000000" w:themeColor="text1"/>
          <w:szCs w:val="28"/>
        </w:rPr>
        <w:t xml:space="preserve">] </w:t>
      </w:r>
      <w:r w:rsidRPr="00E00E72">
        <w:rPr>
          <w:color w:val="000000" w:themeColor="text1"/>
          <w:szCs w:val="28"/>
          <w:lang w:eastAsia="ko-KR"/>
        </w:rPr>
        <w:t>для расчета количества удерживаемой жидкости принят энергетический подход, базирующийся на уравнении сохранения энергии газового потока при одномерном и установившемся движении его в элементарном объеме одной ячейки. В результате получено выражение для определения количества удерживаемой жидкости:</w:t>
      </w:r>
    </w:p>
    <w:p w14:paraId="1CB45C4D" w14:textId="77777777" w:rsidR="00C046A7" w:rsidRPr="00E00E72" w:rsidRDefault="00C046A7" w:rsidP="00C046A7">
      <w:pPr>
        <w:pStyle w:val="a8"/>
        <w:ind w:left="2880"/>
        <w:rPr>
          <w:color w:val="000000" w:themeColor="text1"/>
          <w:szCs w:val="28"/>
          <w:lang w:eastAsia="ko-KR"/>
        </w:rPr>
      </w:pPr>
    </w:p>
    <w:p w14:paraId="4E45C014" w14:textId="3CFC7784" w:rsidR="00C046A7" w:rsidRPr="00E00E72" w:rsidRDefault="00C046A7" w:rsidP="00C046A7">
      <w:pPr>
        <w:pStyle w:val="a8"/>
        <w:jc w:val="right"/>
        <w:rPr>
          <w:color w:val="000000" w:themeColor="text1"/>
          <w:szCs w:val="28"/>
          <w:lang w:eastAsia="ko-KR"/>
        </w:rPr>
      </w:pPr>
      <w:r w:rsidRPr="00E00E72">
        <w:rPr>
          <w:color w:val="000000" w:themeColor="text1"/>
          <w:position w:val="-30"/>
          <w:szCs w:val="28"/>
          <w:lang w:val="en-US" w:eastAsia="ko-KR"/>
        </w:rPr>
        <w:object w:dxaOrig="1780" w:dyaOrig="680" w14:anchorId="57F6B95D">
          <v:shape id="_x0000_i1051" type="#_x0000_t75" style="width:91.5pt;height:35.25pt" o:ole="" fillcolor="window">
            <v:imagedata r:id="rId62" o:title=""/>
          </v:shape>
          <o:OLEObject Type="Embed" ProgID="Equation.3" ShapeID="_x0000_i1051" DrawAspect="Content" ObjectID="_1837068550" r:id="rId63"/>
        </w:object>
      </w:r>
      <w:r w:rsidRPr="00E00E72">
        <w:rPr>
          <w:color w:val="000000" w:themeColor="text1"/>
          <w:szCs w:val="28"/>
          <w:lang w:eastAsia="ko-KR"/>
        </w:rPr>
        <w:t>.</w:t>
      </w:r>
      <w:r w:rsidRPr="00E00E72">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t>(1.16)</w:t>
      </w:r>
    </w:p>
    <w:p w14:paraId="64E68B64" w14:textId="77777777" w:rsidR="00C046A7" w:rsidRPr="00E00E72" w:rsidRDefault="00C046A7" w:rsidP="00C046A7">
      <w:pPr>
        <w:pStyle w:val="a8"/>
        <w:rPr>
          <w:color w:val="000000" w:themeColor="text1"/>
          <w:szCs w:val="28"/>
          <w:lang w:eastAsia="ko-KR"/>
        </w:rPr>
      </w:pPr>
    </w:p>
    <w:p w14:paraId="7B7E6A25" w14:textId="5FC5C976" w:rsidR="00C046A7" w:rsidRPr="00E00E72" w:rsidRDefault="00C046A7" w:rsidP="00C046A7">
      <w:pPr>
        <w:pStyle w:val="a8"/>
        <w:rPr>
          <w:color w:val="000000" w:themeColor="text1"/>
          <w:szCs w:val="28"/>
          <w:lang w:eastAsia="ko-KR"/>
        </w:rPr>
      </w:pPr>
      <w:r w:rsidRPr="00E00E72">
        <w:rPr>
          <w:color w:val="000000" w:themeColor="text1"/>
          <w:szCs w:val="28"/>
          <w:lang w:eastAsia="ko-KR"/>
        </w:rPr>
        <w:lastRenderedPageBreak/>
        <w:t xml:space="preserve">Для плоских </w:t>
      </w:r>
      <w:r w:rsidRPr="001D6997">
        <w:rPr>
          <w:color w:val="000000" w:themeColor="text1"/>
          <w:szCs w:val="28"/>
          <w:lang w:eastAsia="ko-KR"/>
        </w:rPr>
        <w:t>пластин [</w:t>
      </w:r>
      <w:r w:rsidR="006F30F1" w:rsidRPr="001D6997">
        <w:rPr>
          <w:color w:val="000000" w:themeColor="text1"/>
          <w:szCs w:val="28"/>
          <w:lang w:val="kk-KZ" w:eastAsia="ko-KR"/>
        </w:rPr>
        <w:t>7</w:t>
      </w:r>
      <w:r w:rsidR="00747800" w:rsidRPr="001D6997">
        <w:rPr>
          <w:color w:val="000000" w:themeColor="text1"/>
          <w:szCs w:val="28"/>
          <w:lang w:val="kk-KZ" w:eastAsia="ko-KR"/>
        </w:rPr>
        <w:t>3</w:t>
      </w:r>
      <w:r w:rsidR="004E3F2A" w:rsidRPr="001D6997">
        <w:rPr>
          <w:color w:val="000000" w:themeColor="text1"/>
          <w:szCs w:val="28"/>
          <w:lang w:val="kk-KZ" w:eastAsia="ko-KR"/>
        </w:rPr>
        <w:t>, с.</w:t>
      </w:r>
      <w:r w:rsidR="001D6997" w:rsidRPr="001D6997">
        <w:rPr>
          <w:color w:val="000000" w:themeColor="text1"/>
          <w:szCs w:val="28"/>
          <w:lang w:eastAsia="ko-KR"/>
        </w:rPr>
        <w:t>156</w:t>
      </w:r>
      <w:r w:rsidRPr="00E00E72">
        <w:rPr>
          <w:color w:val="000000" w:themeColor="text1"/>
          <w:szCs w:val="28"/>
          <w:lang w:eastAsia="ko-KR"/>
        </w:rPr>
        <w:t xml:space="preserve">] пленочная составляющая КУЖ рассчитывается по формуле: </w:t>
      </w:r>
    </w:p>
    <w:p w14:paraId="3BBB0015" w14:textId="77777777" w:rsidR="00C046A7" w:rsidRPr="00E00E72" w:rsidRDefault="00C046A7" w:rsidP="00C046A7">
      <w:pPr>
        <w:pStyle w:val="a8"/>
        <w:rPr>
          <w:color w:val="000000" w:themeColor="text1"/>
          <w:szCs w:val="28"/>
          <w:lang w:eastAsia="ko-KR"/>
        </w:rPr>
      </w:pPr>
    </w:p>
    <w:p w14:paraId="0FFEFC2D" w14:textId="40223569" w:rsidR="00C046A7" w:rsidRPr="00E00E72" w:rsidRDefault="006F30F1" w:rsidP="00C046A7">
      <w:pPr>
        <w:pStyle w:val="a8"/>
        <w:jc w:val="right"/>
        <w:rPr>
          <w:color w:val="000000" w:themeColor="text1"/>
          <w:szCs w:val="28"/>
          <w:lang w:eastAsia="ko-KR"/>
        </w:rPr>
      </w:pPr>
      <w:r w:rsidRPr="00E00E72">
        <w:rPr>
          <w:color w:val="000000" w:themeColor="text1"/>
          <w:position w:val="-12"/>
          <w:szCs w:val="28"/>
          <w:lang w:eastAsia="ko-KR"/>
        </w:rPr>
        <w:object w:dxaOrig="1380" w:dyaOrig="380" w14:anchorId="2F31F9FB">
          <v:shape id="_x0000_i1052" type="#_x0000_t75" style="width:87.75pt;height:25.5pt" o:ole="" fillcolor="window">
            <v:imagedata r:id="rId64" o:title=""/>
          </v:shape>
          <o:OLEObject Type="Embed" ProgID="Equation.3" ShapeID="_x0000_i1052" DrawAspect="Content" ObjectID="_1837068551" r:id="rId65"/>
        </w:object>
      </w:r>
      <w:r w:rsidR="00C046A7" w:rsidRPr="00E00E72">
        <w:rPr>
          <w:color w:val="000000" w:themeColor="text1"/>
          <w:szCs w:val="28"/>
          <w:lang w:eastAsia="ko-KR"/>
        </w:rPr>
        <w:t>,</w:t>
      </w:r>
      <w:r w:rsidR="00C046A7" w:rsidRPr="00E00E72">
        <w:rPr>
          <w:color w:val="000000" w:themeColor="text1"/>
          <w:szCs w:val="28"/>
          <w:lang w:eastAsia="ko-KR"/>
        </w:rPr>
        <w:tab/>
      </w:r>
      <w:r w:rsidR="00C046A7" w:rsidRPr="00E00E72">
        <w:rPr>
          <w:color w:val="000000" w:themeColor="text1"/>
          <w:szCs w:val="28"/>
          <w:lang w:eastAsia="ko-KR"/>
        </w:rPr>
        <w:tab/>
      </w:r>
      <w:r w:rsidR="00C046A7" w:rsidRPr="00E00E72">
        <w:rPr>
          <w:color w:val="000000" w:themeColor="text1"/>
          <w:szCs w:val="28"/>
          <w:lang w:eastAsia="ko-KR"/>
        </w:rPr>
        <w:tab/>
      </w:r>
      <w:r w:rsidR="00C046A7" w:rsidRPr="00E00E72">
        <w:rPr>
          <w:color w:val="000000" w:themeColor="text1"/>
          <w:szCs w:val="28"/>
          <w:lang w:eastAsia="ko-KR"/>
        </w:rPr>
        <w:tab/>
      </w:r>
      <w:r w:rsidR="00C046A7" w:rsidRPr="00E00E72">
        <w:rPr>
          <w:color w:val="000000" w:themeColor="text1"/>
          <w:szCs w:val="28"/>
          <w:lang w:eastAsia="ko-KR"/>
        </w:rPr>
        <w:tab/>
      </w:r>
      <w:r w:rsidR="00C046A7" w:rsidRPr="00E00E72">
        <w:rPr>
          <w:color w:val="000000" w:themeColor="text1"/>
          <w:szCs w:val="28"/>
          <w:lang w:eastAsia="ko-KR"/>
        </w:rPr>
        <w:tab/>
        <w:t>(1.17)</w:t>
      </w:r>
    </w:p>
    <w:p w14:paraId="441CF5F5" w14:textId="77777777" w:rsidR="00C046A7" w:rsidRPr="00E00E72" w:rsidRDefault="00C046A7" w:rsidP="00C046A7">
      <w:pPr>
        <w:pStyle w:val="a8"/>
        <w:rPr>
          <w:color w:val="000000" w:themeColor="text1"/>
          <w:szCs w:val="28"/>
          <w:lang w:eastAsia="ko-KR"/>
        </w:rPr>
      </w:pPr>
    </w:p>
    <w:p w14:paraId="261486E8" w14:textId="77777777" w:rsidR="00C046A7" w:rsidRPr="00E00E72" w:rsidRDefault="00C046A7" w:rsidP="00C046A7">
      <w:pPr>
        <w:pStyle w:val="a8"/>
        <w:ind w:firstLine="0"/>
        <w:rPr>
          <w:color w:val="000000" w:themeColor="text1"/>
          <w:szCs w:val="28"/>
          <w:lang w:eastAsia="ko-KR"/>
        </w:rPr>
      </w:pPr>
      <w:r w:rsidRPr="00E00E72">
        <w:rPr>
          <w:color w:val="000000" w:themeColor="text1"/>
          <w:szCs w:val="28"/>
          <w:lang w:eastAsia="ko-KR"/>
        </w:rPr>
        <w:t xml:space="preserve">где </w:t>
      </w:r>
      <w:r w:rsidRPr="00E00E72">
        <w:rPr>
          <w:color w:val="000000" w:themeColor="text1"/>
          <w:szCs w:val="28"/>
          <w:lang w:eastAsia="ko-KR"/>
        </w:rPr>
        <w:sym w:font="Symbol" w:char="F064"/>
      </w:r>
      <w:r w:rsidRPr="00E00E72">
        <w:rPr>
          <w:i/>
          <w:color w:val="000000" w:themeColor="text1"/>
          <w:szCs w:val="28"/>
          <w:vertAlign w:val="subscript"/>
          <w:lang w:eastAsia="ko-KR"/>
        </w:rPr>
        <w:t>пл</w:t>
      </w:r>
      <w:r w:rsidRPr="00E00E72">
        <w:rPr>
          <w:color w:val="000000" w:themeColor="text1"/>
          <w:szCs w:val="28"/>
          <w:lang w:eastAsia="ko-KR"/>
        </w:rPr>
        <w:t xml:space="preserve"> – толщина пленки жидкости на поверхности пластин:</w:t>
      </w:r>
    </w:p>
    <w:p w14:paraId="7C883005" w14:textId="77777777" w:rsidR="00C046A7" w:rsidRPr="00E00E72" w:rsidRDefault="00C046A7" w:rsidP="00C046A7">
      <w:pPr>
        <w:pStyle w:val="a8"/>
        <w:rPr>
          <w:color w:val="000000" w:themeColor="text1"/>
          <w:szCs w:val="28"/>
          <w:lang w:eastAsia="ko-KR"/>
        </w:rPr>
      </w:pPr>
    </w:p>
    <w:p w14:paraId="0FA7236F" w14:textId="7B67C885" w:rsidR="00C046A7" w:rsidRPr="00E00E72" w:rsidRDefault="00C046A7" w:rsidP="00C046A7">
      <w:pPr>
        <w:pStyle w:val="a8"/>
        <w:jc w:val="right"/>
        <w:rPr>
          <w:color w:val="000000" w:themeColor="text1"/>
          <w:szCs w:val="28"/>
          <w:lang w:eastAsia="ko-KR"/>
        </w:rPr>
      </w:pPr>
      <w:r w:rsidRPr="00E00E72">
        <w:rPr>
          <w:color w:val="000000" w:themeColor="text1"/>
          <w:position w:val="-34"/>
          <w:szCs w:val="28"/>
          <w:lang w:eastAsia="ko-KR"/>
        </w:rPr>
        <w:object w:dxaOrig="3340" w:dyaOrig="859" w14:anchorId="2B4FD9D1">
          <v:shape id="_x0000_i1053" type="#_x0000_t75" style="width:165.75pt;height:44.25pt" o:ole="" fillcolor="window">
            <v:imagedata r:id="rId66" o:title=""/>
          </v:shape>
          <o:OLEObject Type="Embed" ProgID="Equation.3" ShapeID="_x0000_i1053" DrawAspect="Content" ObjectID="_1837068552" r:id="rId67"/>
        </w:object>
      </w:r>
      <w:r w:rsidRPr="00E00E72">
        <w:rPr>
          <w:color w:val="000000" w:themeColor="text1"/>
          <w:szCs w:val="28"/>
          <w:lang w:eastAsia="ko-KR"/>
        </w:rPr>
        <w:t>,</w:t>
      </w:r>
      <w:r w:rsidRPr="00E00E72">
        <w:rPr>
          <w:color w:val="000000" w:themeColor="text1"/>
          <w:szCs w:val="28"/>
          <w:lang w:eastAsia="ko-KR"/>
        </w:rPr>
        <w:tab/>
      </w:r>
      <w:r w:rsidR="00120B36">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t>(1.18)</w:t>
      </w:r>
    </w:p>
    <w:p w14:paraId="1A07174B" w14:textId="77777777" w:rsidR="00C046A7" w:rsidRPr="00E00E72" w:rsidRDefault="00C046A7" w:rsidP="00C046A7">
      <w:pPr>
        <w:pStyle w:val="a8"/>
        <w:rPr>
          <w:color w:val="000000" w:themeColor="text1"/>
          <w:szCs w:val="28"/>
          <w:lang w:eastAsia="ko-KR"/>
        </w:rPr>
      </w:pPr>
    </w:p>
    <w:p w14:paraId="1D15540B" w14:textId="77777777" w:rsidR="00C046A7" w:rsidRPr="00E00E72" w:rsidRDefault="00C046A7" w:rsidP="00C046A7">
      <w:pPr>
        <w:pStyle w:val="a8"/>
        <w:rPr>
          <w:color w:val="000000" w:themeColor="text1"/>
          <w:szCs w:val="28"/>
          <w:lang w:eastAsia="ko-KR"/>
        </w:rPr>
      </w:pPr>
      <w:r w:rsidRPr="00E00E72">
        <w:rPr>
          <w:color w:val="000000" w:themeColor="text1"/>
          <w:szCs w:val="28"/>
          <w:lang w:eastAsia="ko-KR"/>
        </w:rPr>
        <w:t xml:space="preserve">Здесь </w:t>
      </w:r>
      <w:r w:rsidRPr="00E00E72">
        <w:rPr>
          <w:color w:val="000000" w:themeColor="text1"/>
          <w:szCs w:val="28"/>
          <w:lang w:eastAsia="ko-KR"/>
        </w:rPr>
        <w:sym w:font="Symbol" w:char="F06D"/>
      </w:r>
      <w:r w:rsidRPr="00E00E72">
        <w:rPr>
          <w:color w:val="000000" w:themeColor="text1"/>
          <w:szCs w:val="28"/>
          <w:lang w:eastAsia="ko-KR"/>
        </w:rPr>
        <w:t xml:space="preserve">=0,32 коэффициент расхода; </w:t>
      </w:r>
      <w:r w:rsidRPr="00E00E72">
        <w:rPr>
          <w:color w:val="000000" w:themeColor="text1"/>
          <w:szCs w:val="28"/>
          <w:lang w:eastAsia="ko-KR"/>
        </w:rPr>
        <w:sym w:font="Symbol" w:char="F061"/>
      </w:r>
      <w:r w:rsidRPr="00E00E72">
        <w:rPr>
          <w:color w:val="000000" w:themeColor="text1"/>
          <w:szCs w:val="28"/>
          <w:lang w:eastAsia="ko-KR"/>
        </w:rPr>
        <w:t>- угол наклона.</w:t>
      </w:r>
    </w:p>
    <w:p w14:paraId="5645DB86" w14:textId="77777777" w:rsidR="00C046A7" w:rsidRPr="00E00E72" w:rsidRDefault="00C046A7" w:rsidP="00C046A7">
      <w:pPr>
        <w:pStyle w:val="a8"/>
        <w:rPr>
          <w:color w:val="000000" w:themeColor="text1"/>
          <w:szCs w:val="28"/>
          <w:lang w:eastAsia="ko-KR"/>
        </w:rPr>
      </w:pPr>
      <w:r w:rsidRPr="00E00E72">
        <w:rPr>
          <w:color w:val="000000" w:themeColor="text1"/>
          <w:szCs w:val="28"/>
          <w:lang w:eastAsia="ko-KR"/>
        </w:rPr>
        <w:t>Капельная составляющая КУЖ имеет вид:</w:t>
      </w:r>
    </w:p>
    <w:p w14:paraId="51037FFE" w14:textId="77777777" w:rsidR="00C046A7" w:rsidRPr="00E00E72" w:rsidRDefault="00C046A7" w:rsidP="00C046A7">
      <w:pPr>
        <w:pStyle w:val="a8"/>
        <w:rPr>
          <w:color w:val="000000" w:themeColor="text1"/>
          <w:szCs w:val="28"/>
          <w:lang w:eastAsia="ko-KR"/>
        </w:rPr>
      </w:pPr>
    </w:p>
    <w:p w14:paraId="0E5204B9" w14:textId="5FDEBDC9" w:rsidR="00C046A7" w:rsidRPr="00E00E72" w:rsidRDefault="00C046A7" w:rsidP="00C046A7">
      <w:pPr>
        <w:pStyle w:val="a8"/>
        <w:jc w:val="right"/>
        <w:rPr>
          <w:color w:val="000000" w:themeColor="text1"/>
          <w:szCs w:val="28"/>
          <w:lang w:eastAsia="ko-KR"/>
        </w:rPr>
      </w:pPr>
      <w:r w:rsidRPr="00E00E72">
        <w:rPr>
          <w:color w:val="000000" w:themeColor="text1"/>
          <w:position w:val="-30"/>
          <w:szCs w:val="28"/>
          <w:lang w:eastAsia="ko-KR"/>
        </w:rPr>
        <w:object w:dxaOrig="3660" w:dyaOrig="720" w14:anchorId="3163F347">
          <v:shape id="_x0000_i1054" type="#_x0000_t75" style="width:180.75pt;height:38.25pt" o:ole="" fillcolor="window">
            <v:imagedata r:id="rId68" o:title=""/>
          </v:shape>
          <o:OLEObject Type="Embed" ProgID="Equation.3" ShapeID="_x0000_i1054" DrawAspect="Content" ObjectID="_1837068553" r:id="rId69"/>
        </w:object>
      </w:r>
      <w:r w:rsidRPr="00E00E72">
        <w:rPr>
          <w:color w:val="000000" w:themeColor="text1"/>
          <w:szCs w:val="28"/>
          <w:lang w:eastAsia="ko-KR"/>
        </w:rPr>
        <w:t xml:space="preserve">, </w:t>
      </w:r>
      <w:r w:rsidRPr="00E00E72">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t>(1.19)</w:t>
      </w:r>
    </w:p>
    <w:p w14:paraId="7B8BF1B0" w14:textId="77777777" w:rsidR="00C046A7" w:rsidRPr="00E00E72" w:rsidRDefault="00C046A7" w:rsidP="00C046A7">
      <w:pPr>
        <w:pStyle w:val="a8"/>
        <w:rPr>
          <w:color w:val="000000" w:themeColor="text1"/>
          <w:szCs w:val="28"/>
          <w:lang w:eastAsia="ko-KR"/>
        </w:rPr>
      </w:pPr>
    </w:p>
    <w:p w14:paraId="42C3EDE4" w14:textId="0BCC4C9C" w:rsidR="00C046A7" w:rsidRPr="001D6997" w:rsidRDefault="00C046A7" w:rsidP="00C046A7">
      <w:pPr>
        <w:pStyle w:val="a8"/>
        <w:rPr>
          <w:color w:val="000000" w:themeColor="text1"/>
          <w:szCs w:val="28"/>
          <w:lang w:eastAsia="ko-KR"/>
        </w:rPr>
      </w:pPr>
      <w:r w:rsidRPr="00E00E72">
        <w:rPr>
          <w:color w:val="000000" w:themeColor="text1"/>
          <w:szCs w:val="28"/>
          <w:lang w:eastAsia="ko-KR"/>
        </w:rPr>
        <w:t xml:space="preserve">Для пластинчатой вибрирующей, а также для пластинчатой насадки при больших </w:t>
      </w:r>
      <w:r w:rsidRPr="001D6997">
        <w:rPr>
          <w:color w:val="000000" w:themeColor="text1"/>
          <w:szCs w:val="28"/>
          <w:lang w:eastAsia="ko-KR"/>
        </w:rPr>
        <w:t>нагрузках по жидкости [</w:t>
      </w:r>
      <w:r w:rsidR="006F30F1" w:rsidRPr="001D6997">
        <w:rPr>
          <w:color w:val="000000" w:themeColor="text1"/>
          <w:szCs w:val="28"/>
          <w:lang w:val="kk-KZ" w:eastAsia="ko-KR"/>
        </w:rPr>
        <w:t>7</w:t>
      </w:r>
      <w:r w:rsidR="00747800" w:rsidRPr="001D6997">
        <w:rPr>
          <w:color w:val="000000" w:themeColor="text1"/>
          <w:szCs w:val="28"/>
          <w:lang w:val="kk-KZ" w:eastAsia="ko-KR"/>
        </w:rPr>
        <w:t>6</w:t>
      </w:r>
      <w:r w:rsidR="004E3F2A" w:rsidRPr="001D6997">
        <w:rPr>
          <w:color w:val="000000" w:themeColor="text1"/>
          <w:szCs w:val="28"/>
          <w:lang w:val="kk-KZ" w:eastAsia="ko-KR"/>
        </w:rPr>
        <w:t>, с.</w:t>
      </w:r>
      <w:r w:rsidR="001D6997" w:rsidRPr="001D6997">
        <w:rPr>
          <w:color w:val="000000" w:themeColor="text1"/>
          <w:szCs w:val="28"/>
          <w:lang w:eastAsia="ko-KR"/>
        </w:rPr>
        <w:t>112</w:t>
      </w:r>
      <w:r w:rsidRPr="001D6997">
        <w:rPr>
          <w:color w:val="000000" w:themeColor="text1"/>
          <w:szCs w:val="28"/>
          <w:lang w:eastAsia="ko-KR"/>
        </w:rPr>
        <w:t>] получены аналогичные выражения.</w:t>
      </w:r>
    </w:p>
    <w:p w14:paraId="718A0E87" w14:textId="7D35771F" w:rsidR="00C046A7" w:rsidRPr="00E00E72" w:rsidRDefault="00C046A7" w:rsidP="00C046A7">
      <w:pPr>
        <w:pStyle w:val="a8"/>
        <w:rPr>
          <w:color w:val="000000" w:themeColor="text1"/>
          <w:szCs w:val="28"/>
          <w:lang w:eastAsia="ko-KR"/>
        </w:rPr>
      </w:pPr>
      <w:r w:rsidRPr="001D6997">
        <w:rPr>
          <w:color w:val="000000" w:themeColor="text1"/>
          <w:szCs w:val="28"/>
          <w:lang w:eastAsia="ko-KR"/>
        </w:rPr>
        <w:t>В работе [</w:t>
      </w:r>
      <w:r w:rsidR="006F30F1" w:rsidRPr="001D6997">
        <w:rPr>
          <w:color w:val="000000" w:themeColor="text1"/>
          <w:szCs w:val="28"/>
          <w:lang w:val="kk-KZ" w:eastAsia="ko-KR"/>
        </w:rPr>
        <w:t>7</w:t>
      </w:r>
      <w:r w:rsidR="00747800" w:rsidRPr="001D6997">
        <w:rPr>
          <w:color w:val="000000" w:themeColor="text1"/>
          <w:szCs w:val="28"/>
          <w:lang w:val="kk-KZ" w:eastAsia="ko-KR"/>
        </w:rPr>
        <w:t>5</w:t>
      </w:r>
      <w:r w:rsidR="004E3F2A" w:rsidRPr="001D6997">
        <w:rPr>
          <w:color w:val="000000" w:themeColor="text1"/>
          <w:szCs w:val="28"/>
          <w:lang w:val="kk-KZ" w:eastAsia="ko-KR"/>
        </w:rPr>
        <w:t>, с.</w:t>
      </w:r>
      <w:r w:rsidR="001D6997" w:rsidRPr="001D6997">
        <w:rPr>
          <w:color w:val="000000" w:themeColor="text1"/>
          <w:szCs w:val="28"/>
          <w:lang w:eastAsia="ko-KR"/>
        </w:rPr>
        <w:t>84</w:t>
      </w:r>
      <w:r w:rsidRPr="001D6997">
        <w:rPr>
          <w:color w:val="000000" w:themeColor="text1"/>
          <w:szCs w:val="28"/>
          <w:lang w:eastAsia="ko-KR"/>
        </w:rPr>
        <w:t>],</w:t>
      </w:r>
      <w:r w:rsidRPr="00E00E72">
        <w:rPr>
          <w:color w:val="000000" w:themeColor="text1"/>
          <w:szCs w:val="28"/>
          <w:lang w:eastAsia="ko-KR"/>
        </w:rPr>
        <w:t xml:space="preserve"> исходя из аналогии:</w:t>
      </w:r>
    </w:p>
    <w:p w14:paraId="585C54EA" w14:textId="77777777" w:rsidR="00C046A7" w:rsidRPr="00E00E72" w:rsidRDefault="00C046A7" w:rsidP="00C046A7">
      <w:pPr>
        <w:pStyle w:val="a8"/>
        <w:rPr>
          <w:color w:val="000000" w:themeColor="text1"/>
          <w:szCs w:val="28"/>
          <w:lang w:eastAsia="ko-KR"/>
        </w:rPr>
      </w:pPr>
    </w:p>
    <w:p w14:paraId="69328938" w14:textId="3F13EBBE" w:rsidR="00C046A7" w:rsidRPr="00E00E72" w:rsidRDefault="00C046A7" w:rsidP="00C046A7">
      <w:pPr>
        <w:pStyle w:val="a8"/>
        <w:jc w:val="right"/>
        <w:rPr>
          <w:color w:val="000000" w:themeColor="text1"/>
          <w:szCs w:val="28"/>
          <w:lang w:eastAsia="ko-KR"/>
        </w:rPr>
      </w:pPr>
      <w:r w:rsidRPr="00E00E72">
        <w:rPr>
          <w:color w:val="000000" w:themeColor="text1"/>
          <w:position w:val="-30"/>
          <w:szCs w:val="28"/>
          <w:lang w:eastAsia="ko-KR"/>
        </w:rPr>
        <w:object w:dxaOrig="1420" w:dyaOrig="680" w14:anchorId="6278C827">
          <v:shape id="_x0000_i1055" type="#_x0000_t75" style="width:68.25pt;height:35.25pt" o:ole="" fillcolor="window">
            <v:imagedata r:id="rId70" o:title=""/>
          </v:shape>
          <o:OLEObject Type="Embed" ProgID="Equation.3" ShapeID="_x0000_i1055" DrawAspect="Content" ObjectID="_1837068554" r:id="rId71"/>
        </w:object>
      </w:r>
      <w:r w:rsidRPr="00E00E72">
        <w:rPr>
          <w:color w:val="000000" w:themeColor="text1"/>
          <w:szCs w:val="28"/>
          <w:lang w:eastAsia="ko-KR"/>
        </w:rPr>
        <w:t>,</w:t>
      </w:r>
      <w:r w:rsidRPr="00E00E72">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t>(1.20)</w:t>
      </w:r>
    </w:p>
    <w:p w14:paraId="52C71EFB" w14:textId="77777777" w:rsidR="00C046A7" w:rsidRPr="00E00E72" w:rsidRDefault="00C046A7" w:rsidP="00C046A7">
      <w:pPr>
        <w:pStyle w:val="a8"/>
        <w:rPr>
          <w:color w:val="000000" w:themeColor="text1"/>
          <w:szCs w:val="28"/>
          <w:lang w:eastAsia="ko-KR"/>
        </w:rPr>
      </w:pPr>
    </w:p>
    <w:p w14:paraId="3BFC63C4" w14:textId="77777777" w:rsidR="00C046A7" w:rsidRPr="00E00E72" w:rsidRDefault="00C046A7" w:rsidP="00C046A7">
      <w:pPr>
        <w:pStyle w:val="a8"/>
        <w:ind w:firstLine="0"/>
        <w:rPr>
          <w:color w:val="000000" w:themeColor="text1"/>
          <w:szCs w:val="28"/>
          <w:lang w:eastAsia="ko-KR"/>
        </w:rPr>
      </w:pPr>
      <w:r w:rsidRPr="00E00E72">
        <w:rPr>
          <w:color w:val="000000" w:themeColor="text1"/>
          <w:szCs w:val="28"/>
          <w:lang w:eastAsia="ko-KR"/>
        </w:rPr>
        <w:t>получено выражение:</w:t>
      </w:r>
    </w:p>
    <w:p w14:paraId="5C8C3536" w14:textId="77777777" w:rsidR="00C046A7" w:rsidRPr="00E00E72" w:rsidRDefault="00C046A7" w:rsidP="00C046A7">
      <w:pPr>
        <w:pStyle w:val="a8"/>
        <w:rPr>
          <w:color w:val="000000" w:themeColor="text1"/>
          <w:szCs w:val="28"/>
          <w:lang w:eastAsia="ko-KR"/>
        </w:rPr>
      </w:pPr>
    </w:p>
    <w:p w14:paraId="09E23EC0" w14:textId="7A47A4F9" w:rsidR="00C046A7" w:rsidRPr="00E00E72" w:rsidRDefault="00C046A7" w:rsidP="00C046A7">
      <w:pPr>
        <w:pStyle w:val="a8"/>
        <w:jc w:val="right"/>
        <w:rPr>
          <w:color w:val="000000" w:themeColor="text1"/>
          <w:szCs w:val="28"/>
          <w:lang w:eastAsia="ko-KR"/>
        </w:rPr>
      </w:pPr>
      <w:r w:rsidRPr="00E00E72">
        <w:rPr>
          <w:color w:val="000000" w:themeColor="text1"/>
          <w:position w:val="-30"/>
          <w:szCs w:val="28"/>
          <w:lang w:eastAsia="ko-KR"/>
        </w:rPr>
        <w:object w:dxaOrig="2320" w:dyaOrig="720" w14:anchorId="4EA36672">
          <v:shape id="_x0000_i1056" type="#_x0000_t75" style="width:117.75pt;height:38.25pt" o:ole="" fillcolor="window">
            <v:imagedata r:id="rId72" o:title=""/>
          </v:shape>
          <o:OLEObject Type="Embed" ProgID="Equation.3" ShapeID="_x0000_i1056" DrawAspect="Content" ObjectID="_1837068555" r:id="rId73"/>
        </w:object>
      </w:r>
      <w:r w:rsidRPr="00E00E72">
        <w:rPr>
          <w:color w:val="000000" w:themeColor="text1"/>
          <w:szCs w:val="28"/>
          <w:lang w:eastAsia="ko-KR"/>
        </w:rPr>
        <w:t xml:space="preserve">,  </w:t>
      </w:r>
      <w:r w:rsidRPr="00E00E72">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t>(1.21)</w:t>
      </w:r>
    </w:p>
    <w:p w14:paraId="478DEEF7" w14:textId="77777777" w:rsidR="00C046A7" w:rsidRPr="00E00E72" w:rsidRDefault="00C046A7" w:rsidP="00C046A7">
      <w:pPr>
        <w:pStyle w:val="a8"/>
        <w:ind w:firstLine="0"/>
        <w:rPr>
          <w:color w:val="000000" w:themeColor="text1"/>
          <w:szCs w:val="28"/>
          <w:lang w:eastAsia="ko-KR"/>
        </w:rPr>
      </w:pPr>
    </w:p>
    <w:p w14:paraId="2B1561CF" w14:textId="0E159AA0" w:rsidR="00C046A7" w:rsidRPr="00E00E72" w:rsidRDefault="00C046A7" w:rsidP="00C046A7">
      <w:pPr>
        <w:widowControl w:val="0"/>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sz w:val="28"/>
          <w:szCs w:val="28"/>
          <w:lang w:eastAsia="ko-KR"/>
        </w:rPr>
        <w:t xml:space="preserve">где </w:t>
      </w:r>
      <w:r w:rsidRPr="00E00E72">
        <w:rPr>
          <w:rFonts w:ascii="Times New Roman" w:hAnsi="Times New Roman" w:cs="Times New Roman"/>
          <w:color w:val="000000" w:themeColor="text1"/>
          <w:sz w:val="28"/>
          <w:szCs w:val="28"/>
          <w:lang w:eastAsia="ko-KR"/>
        </w:rPr>
        <w:sym w:font="Symbol" w:char="F078"/>
      </w:r>
      <w:r w:rsidRPr="00E00E72">
        <w:rPr>
          <w:rFonts w:ascii="Times New Roman" w:hAnsi="Times New Roman" w:cs="Times New Roman"/>
          <w:color w:val="000000" w:themeColor="text1"/>
          <w:sz w:val="28"/>
          <w:szCs w:val="28"/>
          <w:vertAlign w:val="subscript"/>
          <w:lang w:eastAsia="ko-KR"/>
        </w:rPr>
        <w:t>L</w:t>
      </w:r>
      <w:r w:rsidRPr="00E00E72">
        <w:rPr>
          <w:rFonts w:ascii="Times New Roman" w:hAnsi="Times New Roman" w:cs="Times New Roman"/>
          <w:color w:val="000000" w:themeColor="text1"/>
          <w:sz w:val="28"/>
          <w:szCs w:val="28"/>
          <w:lang w:eastAsia="ko-KR"/>
        </w:rPr>
        <w:t xml:space="preserve"> и </w:t>
      </w:r>
      <w:r w:rsidRPr="00E00E72">
        <w:rPr>
          <w:rFonts w:ascii="Times New Roman" w:hAnsi="Times New Roman" w:cs="Times New Roman"/>
          <w:color w:val="000000" w:themeColor="text1"/>
          <w:sz w:val="28"/>
          <w:szCs w:val="28"/>
          <w:lang w:eastAsia="ko-KR"/>
        </w:rPr>
        <w:sym w:font="Symbol" w:char="F078"/>
      </w:r>
      <w:r w:rsidRPr="00E00E72">
        <w:rPr>
          <w:rFonts w:ascii="Times New Roman" w:hAnsi="Times New Roman" w:cs="Times New Roman"/>
          <w:color w:val="000000" w:themeColor="text1"/>
          <w:sz w:val="28"/>
          <w:szCs w:val="28"/>
          <w:vertAlign w:val="subscript"/>
          <w:lang w:eastAsia="ko-KR"/>
        </w:rPr>
        <w:t>с</w:t>
      </w:r>
      <w:r w:rsidRPr="00E00E72">
        <w:rPr>
          <w:rFonts w:ascii="Times New Roman" w:hAnsi="Times New Roman" w:cs="Times New Roman"/>
          <w:color w:val="000000" w:themeColor="text1"/>
          <w:sz w:val="28"/>
          <w:szCs w:val="28"/>
          <w:lang w:eastAsia="ko-KR"/>
        </w:rPr>
        <w:t xml:space="preserve"> коэффициенты сопротивления орошаемого и сухого аппарата, соответственно; </w:t>
      </w:r>
      <w:r w:rsidRPr="00E00E72">
        <w:rPr>
          <w:rFonts w:ascii="Times New Roman" w:hAnsi="Times New Roman" w:cs="Times New Roman"/>
          <w:color w:val="000000" w:themeColor="text1"/>
          <w:sz w:val="28"/>
          <w:szCs w:val="28"/>
        </w:rPr>
        <w:t>опытный коэффициент для аппарата с трубчатой насадкой В=0,65</w:t>
      </w:r>
      <w:r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 xml:space="preserve">для аппарата с пластинчатой насадкой В=0,52; для аппарата с шаровой насадкой В=0,545 </w:t>
      </w:r>
      <w:r w:rsidRPr="00E00E72">
        <w:rPr>
          <w:rFonts w:ascii="Times New Roman" w:hAnsi="Times New Roman" w:cs="Times New Roman"/>
          <w:color w:val="000000" w:themeColor="text1"/>
          <w:sz w:val="28"/>
          <w:szCs w:val="28"/>
          <w:lang w:eastAsia="ko-KR"/>
        </w:rPr>
        <w:t>[</w:t>
      </w:r>
      <w:r w:rsidR="00747800">
        <w:rPr>
          <w:rFonts w:ascii="Times New Roman" w:hAnsi="Times New Roman" w:cs="Times New Roman"/>
          <w:color w:val="000000" w:themeColor="text1"/>
          <w:sz w:val="28"/>
          <w:szCs w:val="28"/>
          <w:lang w:eastAsia="ko-KR"/>
        </w:rPr>
        <w:t>60</w:t>
      </w:r>
      <w:r w:rsidR="004E3F2A">
        <w:rPr>
          <w:rFonts w:ascii="Times New Roman" w:hAnsi="Times New Roman" w:cs="Times New Roman"/>
          <w:color w:val="000000" w:themeColor="text1"/>
          <w:sz w:val="28"/>
          <w:szCs w:val="28"/>
          <w:lang w:eastAsia="ko-KR"/>
        </w:rPr>
        <w:t>,</w:t>
      </w:r>
      <w:r w:rsidR="00531AD4">
        <w:rPr>
          <w:rFonts w:ascii="Times New Roman" w:hAnsi="Times New Roman" w:cs="Times New Roman"/>
          <w:color w:val="000000" w:themeColor="text1"/>
          <w:sz w:val="28"/>
          <w:szCs w:val="28"/>
          <w:lang w:eastAsia="ko-KR"/>
        </w:rPr>
        <w:t xml:space="preserve"> с.46</w:t>
      </w:r>
      <w:r w:rsidRPr="00E00E72">
        <w:rPr>
          <w:rFonts w:ascii="Times New Roman" w:hAnsi="Times New Roman" w:cs="Times New Roman"/>
          <w:color w:val="000000" w:themeColor="text1"/>
          <w:sz w:val="28"/>
          <w:szCs w:val="28"/>
          <w:lang w:eastAsia="ko-KR"/>
        </w:rPr>
        <w:t>]</w:t>
      </w:r>
      <w:r w:rsidRPr="00E00E72">
        <w:rPr>
          <w:rFonts w:ascii="Times New Roman" w:hAnsi="Times New Roman" w:cs="Times New Roman"/>
          <w:color w:val="000000" w:themeColor="text1"/>
          <w:sz w:val="28"/>
          <w:szCs w:val="28"/>
        </w:rPr>
        <w:t>.</w:t>
      </w:r>
    </w:p>
    <w:p w14:paraId="6E560123" w14:textId="77777777" w:rsidR="00C046A7" w:rsidRPr="00E00E72" w:rsidRDefault="00C046A7" w:rsidP="00C046A7">
      <w:pPr>
        <w:pStyle w:val="a8"/>
        <w:rPr>
          <w:color w:val="000000" w:themeColor="text1"/>
          <w:szCs w:val="28"/>
          <w:lang w:eastAsia="ko-KR"/>
        </w:rPr>
      </w:pPr>
      <w:r w:rsidRPr="00E00E72">
        <w:rPr>
          <w:color w:val="000000" w:themeColor="text1"/>
          <w:szCs w:val="28"/>
          <w:lang w:eastAsia="ko-KR"/>
        </w:rPr>
        <w:t>Расчет газосодержания слоя во всех исследованных аппаратах с регулярной насадкой определяется по известной балансовой формуле.</w:t>
      </w:r>
    </w:p>
    <w:p w14:paraId="74768BBB" w14:textId="77777777" w:rsidR="00C046A7" w:rsidRPr="00E00E72" w:rsidRDefault="00C046A7" w:rsidP="00C046A7">
      <w:pPr>
        <w:pStyle w:val="a8"/>
        <w:ind w:left="2880"/>
        <w:rPr>
          <w:color w:val="000000" w:themeColor="text1"/>
          <w:szCs w:val="28"/>
          <w:lang w:eastAsia="ko-KR"/>
        </w:rPr>
      </w:pPr>
    </w:p>
    <w:p w14:paraId="02DB740E" w14:textId="6FA672E4" w:rsidR="00C046A7" w:rsidRPr="00E00E72" w:rsidRDefault="00C046A7" w:rsidP="00C046A7">
      <w:pPr>
        <w:pStyle w:val="a8"/>
        <w:ind w:left="2880"/>
        <w:jc w:val="right"/>
        <w:rPr>
          <w:color w:val="000000" w:themeColor="text1"/>
          <w:szCs w:val="28"/>
          <w:lang w:eastAsia="ko-KR"/>
        </w:rPr>
      </w:pPr>
      <w:r w:rsidRPr="00E00E72">
        <w:rPr>
          <w:color w:val="000000" w:themeColor="text1"/>
          <w:position w:val="-28"/>
          <w:szCs w:val="28"/>
          <w:lang w:eastAsia="ko-KR"/>
        </w:rPr>
        <w:object w:dxaOrig="1359" w:dyaOrig="680" w14:anchorId="6D9DFAEE">
          <v:shape id="_x0000_i1057" type="#_x0000_t75" style="width:67.5pt;height:35.25pt" o:ole="" fillcolor="window">
            <v:imagedata r:id="rId74" o:title=""/>
          </v:shape>
          <o:OLEObject Type="Embed" ProgID="Equation.3" ShapeID="_x0000_i1057" DrawAspect="Content" ObjectID="_1837068556" r:id="rId75"/>
        </w:object>
      </w:r>
      <w:r w:rsidRPr="00E00E72">
        <w:rPr>
          <w:color w:val="000000" w:themeColor="text1"/>
          <w:szCs w:val="28"/>
          <w:lang w:eastAsia="ko-KR"/>
        </w:rPr>
        <w:t>,</w:t>
      </w:r>
      <w:r w:rsidR="00120B36">
        <w:rPr>
          <w:color w:val="000000" w:themeColor="text1"/>
          <w:szCs w:val="28"/>
          <w:lang w:eastAsia="ko-KR"/>
        </w:rPr>
        <w:tab/>
      </w:r>
      <w:r w:rsidRPr="00E00E72">
        <w:rPr>
          <w:color w:val="000000" w:themeColor="text1"/>
          <w:szCs w:val="28"/>
          <w:lang w:eastAsia="ko-KR"/>
        </w:rPr>
        <w:t xml:space="preserve"> </w:t>
      </w:r>
      <w:r w:rsidRPr="00E00E72">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t>(1.22)</w:t>
      </w:r>
    </w:p>
    <w:p w14:paraId="37FFFEF3" w14:textId="77777777" w:rsidR="00C046A7" w:rsidRPr="00E00E72" w:rsidRDefault="00C046A7" w:rsidP="00C046A7">
      <w:pPr>
        <w:pStyle w:val="a8"/>
        <w:rPr>
          <w:color w:val="000000" w:themeColor="text1"/>
          <w:szCs w:val="28"/>
          <w:lang w:eastAsia="ko-KR"/>
        </w:rPr>
      </w:pPr>
    </w:p>
    <w:p w14:paraId="72E47D27" w14:textId="7E512B3C" w:rsidR="00C046A7" w:rsidRPr="00E00E72" w:rsidRDefault="00C046A7" w:rsidP="00C046A7">
      <w:pPr>
        <w:pStyle w:val="a8"/>
        <w:rPr>
          <w:color w:val="000000" w:themeColor="text1"/>
          <w:szCs w:val="28"/>
          <w:lang w:eastAsia="ko-KR"/>
        </w:rPr>
      </w:pPr>
      <w:r w:rsidRPr="00E00E72">
        <w:rPr>
          <w:color w:val="000000" w:themeColor="text1"/>
          <w:szCs w:val="28"/>
          <w:lang w:eastAsia="ko-KR"/>
        </w:rPr>
        <w:t xml:space="preserve">Для определения коэффициента массоотдачи в газовой фазе для </w:t>
      </w:r>
      <w:r w:rsidRPr="001D6997">
        <w:rPr>
          <w:color w:val="000000" w:themeColor="text1"/>
          <w:szCs w:val="28"/>
          <w:lang w:eastAsia="ko-KR"/>
        </w:rPr>
        <w:t>пластинчатой насадки, исходя из диссипативного подхода получено уравнение [</w:t>
      </w:r>
      <w:r w:rsidR="00AD248C" w:rsidRPr="001D6997">
        <w:rPr>
          <w:color w:val="000000" w:themeColor="text1"/>
          <w:szCs w:val="28"/>
          <w:lang w:val="kk-KZ" w:eastAsia="ko-KR"/>
        </w:rPr>
        <w:t>73</w:t>
      </w:r>
      <w:r w:rsidR="004E3F2A" w:rsidRPr="001D6997">
        <w:rPr>
          <w:color w:val="000000" w:themeColor="text1"/>
          <w:szCs w:val="28"/>
          <w:lang w:val="kk-KZ" w:eastAsia="ko-KR"/>
        </w:rPr>
        <w:t>, с.</w:t>
      </w:r>
      <w:r w:rsidR="001D6997" w:rsidRPr="001D6997">
        <w:rPr>
          <w:color w:val="000000" w:themeColor="text1"/>
          <w:szCs w:val="28"/>
          <w:lang w:eastAsia="ko-KR"/>
        </w:rPr>
        <w:t>156</w:t>
      </w:r>
      <w:r w:rsidRPr="00E00E72">
        <w:rPr>
          <w:color w:val="000000" w:themeColor="text1"/>
          <w:szCs w:val="28"/>
          <w:lang w:eastAsia="ko-KR"/>
        </w:rPr>
        <w:t>]:</w:t>
      </w:r>
    </w:p>
    <w:p w14:paraId="42A23FF2" w14:textId="071483B4" w:rsidR="00C046A7" w:rsidRPr="00E00E72" w:rsidRDefault="00C046A7" w:rsidP="00C046A7">
      <w:pPr>
        <w:pStyle w:val="a8"/>
        <w:ind w:left="2160"/>
        <w:jc w:val="right"/>
        <w:rPr>
          <w:color w:val="000000" w:themeColor="text1"/>
          <w:szCs w:val="28"/>
          <w:lang w:eastAsia="ko-KR"/>
        </w:rPr>
      </w:pPr>
      <w:r w:rsidRPr="00E00E72">
        <w:rPr>
          <w:color w:val="000000" w:themeColor="text1"/>
          <w:position w:val="-60"/>
          <w:szCs w:val="28"/>
          <w:lang w:eastAsia="ko-KR"/>
        </w:rPr>
        <w:object w:dxaOrig="3739" w:dyaOrig="1080" w14:anchorId="60B05C4B">
          <v:shape id="_x0000_i1058" type="#_x0000_t75" style="width:189pt;height:52.5pt" o:ole="" fillcolor="window">
            <v:imagedata r:id="rId76" o:title=""/>
          </v:shape>
          <o:OLEObject Type="Embed" ProgID="Equation.3" ShapeID="_x0000_i1058" DrawAspect="Content" ObjectID="_1837068557" r:id="rId77"/>
        </w:object>
      </w:r>
      <w:r w:rsidRPr="00E00E72">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t>(1.23)</w:t>
      </w:r>
    </w:p>
    <w:p w14:paraId="657C0DA4" w14:textId="77777777" w:rsidR="00C046A7" w:rsidRPr="00E00E72" w:rsidRDefault="00C046A7" w:rsidP="00C046A7">
      <w:pPr>
        <w:pStyle w:val="a8"/>
        <w:ind w:firstLine="0"/>
        <w:rPr>
          <w:color w:val="000000" w:themeColor="text1"/>
          <w:szCs w:val="28"/>
          <w:lang w:eastAsia="ko-KR"/>
        </w:rPr>
      </w:pPr>
      <w:r w:rsidRPr="00E00E72">
        <w:rPr>
          <w:color w:val="000000" w:themeColor="text1"/>
          <w:szCs w:val="28"/>
          <w:lang w:eastAsia="ko-KR"/>
        </w:rPr>
        <w:t xml:space="preserve">где В = </w:t>
      </w:r>
      <w:r w:rsidRPr="00E00E72">
        <w:rPr>
          <w:color w:val="000000" w:themeColor="text1"/>
          <w:position w:val="-32"/>
          <w:szCs w:val="28"/>
          <w:lang w:eastAsia="ko-KR"/>
        </w:rPr>
        <w:object w:dxaOrig="1840" w:dyaOrig="820" w14:anchorId="68D18F5F">
          <v:shape id="_x0000_i1059" type="#_x0000_t75" style="width:93.75pt;height:38.25pt" o:ole="" fillcolor="window">
            <v:imagedata r:id="rId78" o:title=""/>
          </v:shape>
          <o:OLEObject Type="Embed" ProgID="Equation.3" ShapeID="_x0000_i1059" DrawAspect="Content" ObjectID="_1837068558" r:id="rId79"/>
        </w:object>
      </w:r>
      <w:r w:rsidRPr="00E00E72">
        <w:rPr>
          <w:color w:val="000000" w:themeColor="text1"/>
          <w:szCs w:val="28"/>
          <w:lang w:eastAsia="ko-KR"/>
        </w:rPr>
        <w:t xml:space="preserve"> - корректирующий коэффициент.</w:t>
      </w:r>
    </w:p>
    <w:p w14:paraId="6324278A" w14:textId="77777777" w:rsidR="00C046A7" w:rsidRPr="00E00E72" w:rsidRDefault="00C046A7" w:rsidP="00C046A7">
      <w:pPr>
        <w:pStyle w:val="a8"/>
        <w:rPr>
          <w:color w:val="000000" w:themeColor="text1"/>
          <w:szCs w:val="28"/>
          <w:lang w:eastAsia="ko-KR"/>
        </w:rPr>
      </w:pPr>
      <w:r w:rsidRPr="00E00E72">
        <w:rPr>
          <w:color w:val="000000" w:themeColor="text1"/>
          <w:szCs w:val="28"/>
          <w:lang w:eastAsia="ko-KR"/>
        </w:rPr>
        <w:t xml:space="preserve">Средний диаметр капель определялся по уравнению: </w:t>
      </w:r>
    </w:p>
    <w:p w14:paraId="7D0DC69A" w14:textId="77777777" w:rsidR="00C046A7" w:rsidRPr="00E00E72" w:rsidRDefault="00C046A7" w:rsidP="00C046A7">
      <w:pPr>
        <w:pStyle w:val="a8"/>
        <w:ind w:left="1440"/>
        <w:rPr>
          <w:color w:val="000000" w:themeColor="text1"/>
          <w:szCs w:val="28"/>
          <w:lang w:eastAsia="ko-KR"/>
        </w:rPr>
      </w:pPr>
    </w:p>
    <w:p w14:paraId="1488EA40" w14:textId="6CEDAC64" w:rsidR="00C046A7" w:rsidRPr="00E00E72" w:rsidRDefault="00C046A7" w:rsidP="00C046A7">
      <w:pPr>
        <w:pStyle w:val="a8"/>
        <w:ind w:left="1440"/>
        <w:jc w:val="right"/>
        <w:rPr>
          <w:color w:val="000000" w:themeColor="text1"/>
          <w:szCs w:val="28"/>
          <w:lang w:eastAsia="ko-KR"/>
        </w:rPr>
      </w:pPr>
      <w:r w:rsidRPr="00E00E72">
        <w:rPr>
          <w:color w:val="000000" w:themeColor="text1"/>
          <w:position w:val="-30"/>
          <w:szCs w:val="28"/>
          <w:lang w:eastAsia="ko-KR"/>
        </w:rPr>
        <w:object w:dxaOrig="4760" w:dyaOrig="760" w14:anchorId="4A761F74">
          <v:shape id="_x0000_i1060" type="#_x0000_t75" style="width:238.5pt;height:39pt" o:ole="" fillcolor="window">
            <v:imagedata r:id="rId80" o:title=""/>
          </v:shape>
          <o:OLEObject Type="Embed" ProgID="Equation.3" ShapeID="_x0000_i1060" DrawAspect="Content" ObjectID="_1837068559" r:id="rId81"/>
        </w:object>
      </w:r>
      <w:r w:rsidRPr="00E00E72">
        <w:rPr>
          <w:color w:val="000000" w:themeColor="text1"/>
          <w:szCs w:val="28"/>
          <w:lang w:eastAsia="ko-KR"/>
        </w:rPr>
        <w:t>.</w:t>
      </w:r>
      <w:r w:rsidRPr="00E00E72">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t>(1.24)</w:t>
      </w:r>
    </w:p>
    <w:p w14:paraId="638F46BB" w14:textId="77777777" w:rsidR="00C046A7" w:rsidRPr="00E00E72" w:rsidRDefault="00C046A7" w:rsidP="00C046A7">
      <w:pPr>
        <w:pStyle w:val="a8"/>
        <w:rPr>
          <w:color w:val="000000" w:themeColor="text1"/>
          <w:szCs w:val="28"/>
          <w:lang w:eastAsia="ko-KR"/>
        </w:rPr>
      </w:pPr>
    </w:p>
    <w:p w14:paraId="0A995798" w14:textId="7FA86D6F" w:rsidR="00C046A7" w:rsidRPr="00E00E72" w:rsidRDefault="00C046A7" w:rsidP="00C046A7">
      <w:pPr>
        <w:pStyle w:val="a8"/>
        <w:rPr>
          <w:color w:val="000000" w:themeColor="text1"/>
          <w:szCs w:val="28"/>
          <w:lang w:eastAsia="ko-KR"/>
        </w:rPr>
      </w:pPr>
      <w:r w:rsidRPr="00E00E72">
        <w:rPr>
          <w:color w:val="000000" w:themeColor="text1"/>
          <w:szCs w:val="28"/>
          <w:lang w:eastAsia="ko-KR"/>
        </w:rPr>
        <w:t>Для аппарата с регулярной подвижной пластинчатой насадкой при больших плотностях орошения получено уравнение для расчета коэффициента массоотдачи в газовой фазе [</w:t>
      </w:r>
      <w:r w:rsidR="006F30F1" w:rsidRPr="00E00E72">
        <w:rPr>
          <w:color w:val="000000" w:themeColor="text1"/>
          <w:szCs w:val="28"/>
          <w:lang w:val="kk-KZ" w:eastAsia="ko-KR"/>
        </w:rPr>
        <w:t>7</w:t>
      </w:r>
      <w:r w:rsidR="00362571">
        <w:rPr>
          <w:color w:val="000000" w:themeColor="text1"/>
          <w:szCs w:val="28"/>
          <w:lang w:val="kk-KZ" w:eastAsia="ko-KR"/>
        </w:rPr>
        <w:t>6</w:t>
      </w:r>
      <w:r w:rsidR="004E3F2A" w:rsidRPr="001D6997">
        <w:rPr>
          <w:color w:val="000000" w:themeColor="text1"/>
          <w:szCs w:val="28"/>
          <w:lang w:val="kk-KZ" w:eastAsia="ko-KR"/>
        </w:rPr>
        <w:t>, с.</w:t>
      </w:r>
      <w:r w:rsidR="001D6997" w:rsidRPr="001D6997">
        <w:rPr>
          <w:color w:val="000000" w:themeColor="text1"/>
          <w:szCs w:val="28"/>
          <w:lang w:eastAsia="ko-KR"/>
        </w:rPr>
        <w:t>112</w:t>
      </w:r>
      <w:r w:rsidRPr="00E00E72">
        <w:rPr>
          <w:color w:val="000000" w:themeColor="text1"/>
          <w:szCs w:val="28"/>
          <w:lang w:eastAsia="ko-KR"/>
        </w:rPr>
        <w:t xml:space="preserve">] в следующем виде: </w:t>
      </w:r>
    </w:p>
    <w:p w14:paraId="37C205A9" w14:textId="77777777" w:rsidR="00C046A7" w:rsidRPr="00E00E72" w:rsidRDefault="00C046A7" w:rsidP="00C046A7">
      <w:pPr>
        <w:pStyle w:val="a8"/>
        <w:rPr>
          <w:color w:val="000000" w:themeColor="text1"/>
          <w:szCs w:val="28"/>
          <w:lang w:eastAsia="ko-KR"/>
        </w:rPr>
      </w:pPr>
    </w:p>
    <w:p w14:paraId="295FFB03" w14:textId="68C41D0E" w:rsidR="00C046A7" w:rsidRPr="00E00E72" w:rsidRDefault="00C046A7" w:rsidP="00C046A7">
      <w:pPr>
        <w:pStyle w:val="a8"/>
        <w:ind w:left="720"/>
        <w:jc w:val="right"/>
        <w:rPr>
          <w:color w:val="000000" w:themeColor="text1"/>
          <w:szCs w:val="28"/>
          <w:lang w:eastAsia="ko-KR"/>
        </w:rPr>
      </w:pPr>
      <w:r w:rsidRPr="00E00E72">
        <w:rPr>
          <w:color w:val="000000" w:themeColor="text1"/>
          <w:position w:val="-32"/>
          <w:szCs w:val="28"/>
          <w:lang w:eastAsia="ko-KR"/>
        </w:rPr>
        <w:object w:dxaOrig="5780" w:dyaOrig="820" w14:anchorId="30A18D38">
          <v:shape id="_x0000_i1061" type="#_x0000_t75" style="width:291.75pt;height:38.25pt" o:ole="" fillcolor="window">
            <v:imagedata r:id="rId82" o:title=""/>
          </v:shape>
          <o:OLEObject Type="Embed" ProgID="Equation.3" ShapeID="_x0000_i1061" DrawAspect="Content" ObjectID="_1837068560" r:id="rId83"/>
        </w:object>
      </w:r>
      <w:r w:rsidRPr="00E00E72">
        <w:rPr>
          <w:color w:val="000000" w:themeColor="text1"/>
          <w:szCs w:val="28"/>
          <w:lang w:eastAsia="ko-KR"/>
        </w:rPr>
        <w:t xml:space="preserve"> ,</w:t>
      </w:r>
      <w:r w:rsidRPr="00E00E72">
        <w:rPr>
          <w:color w:val="000000" w:themeColor="text1"/>
          <w:szCs w:val="28"/>
          <w:lang w:eastAsia="ko-KR"/>
        </w:rPr>
        <w:tab/>
        <w:t>(1.25)</w:t>
      </w:r>
    </w:p>
    <w:p w14:paraId="622D7B07" w14:textId="77777777" w:rsidR="00C046A7" w:rsidRPr="00E00E72" w:rsidRDefault="00C046A7" w:rsidP="00C046A7">
      <w:pPr>
        <w:pStyle w:val="a8"/>
        <w:rPr>
          <w:color w:val="000000" w:themeColor="text1"/>
          <w:szCs w:val="28"/>
          <w:lang w:eastAsia="ko-KR"/>
        </w:rPr>
      </w:pPr>
    </w:p>
    <w:p w14:paraId="05D5ACB0" w14:textId="77777777" w:rsidR="00C046A7" w:rsidRPr="00E00E72" w:rsidRDefault="00C046A7" w:rsidP="00C046A7">
      <w:pPr>
        <w:pStyle w:val="a8"/>
        <w:ind w:firstLine="0"/>
        <w:rPr>
          <w:color w:val="000000" w:themeColor="text1"/>
          <w:szCs w:val="28"/>
          <w:lang w:eastAsia="ko-KR"/>
        </w:rPr>
      </w:pPr>
      <w:r w:rsidRPr="00E00E72">
        <w:rPr>
          <w:color w:val="000000" w:themeColor="text1"/>
          <w:szCs w:val="28"/>
          <w:lang w:eastAsia="ko-KR"/>
        </w:rPr>
        <w:t>где диаметр капель:</w:t>
      </w:r>
    </w:p>
    <w:p w14:paraId="714E9A0D" w14:textId="557A1091" w:rsidR="00C046A7" w:rsidRPr="00E00E72" w:rsidRDefault="00C046A7" w:rsidP="00C046A7">
      <w:pPr>
        <w:pStyle w:val="a8"/>
        <w:ind w:left="2160"/>
        <w:jc w:val="right"/>
        <w:rPr>
          <w:color w:val="000000" w:themeColor="text1"/>
          <w:szCs w:val="28"/>
          <w:lang w:eastAsia="ko-KR"/>
        </w:rPr>
      </w:pPr>
      <w:r w:rsidRPr="00E00E72">
        <w:rPr>
          <w:color w:val="000000" w:themeColor="text1"/>
          <w:position w:val="-30"/>
          <w:szCs w:val="28"/>
          <w:lang w:eastAsia="ko-KR"/>
        </w:rPr>
        <w:object w:dxaOrig="2620" w:dyaOrig="720" w14:anchorId="40B35C49">
          <v:shape id="_x0000_i1062" type="#_x0000_t75" style="width:132pt;height:38.25pt" o:ole="" fillcolor="window">
            <v:imagedata r:id="rId84" o:title=""/>
          </v:shape>
          <o:OLEObject Type="Embed" ProgID="Equation.3" ShapeID="_x0000_i1062" DrawAspect="Content" ObjectID="_1837068561" r:id="rId85"/>
        </w:object>
      </w:r>
      <w:r w:rsidRPr="00E00E72">
        <w:rPr>
          <w:color w:val="000000" w:themeColor="text1"/>
          <w:szCs w:val="28"/>
          <w:lang w:eastAsia="ko-KR"/>
        </w:rPr>
        <w:t>.</w:t>
      </w:r>
      <w:r w:rsidRPr="00E00E72">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t>(1.26)</w:t>
      </w:r>
    </w:p>
    <w:p w14:paraId="6F78D4D0" w14:textId="77777777" w:rsidR="00C046A7" w:rsidRPr="00E00E72" w:rsidRDefault="00C046A7" w:rsidP="00C046A7">
      <w:pPr>
        <w:pStyle w:val="a8"/>
        <w:rPr>
          <w:color w:val="000000" w:themeColor="text1"/>
          <w:szCs w:val="28"/>
          <w:lang w:eastAsia="ko-KR"/>
        </w:rPr>
      </w:pPr>
    </w:p>
    <w:p w14:paraId="09892594" w14:textId="3E6EA250" w:rsidR="00C046A7" w:rsidRPr="00E00E72" w:rsidRDefault="00C046A7" w:rsidP="00C046A7">
      <w:pPr>
        <w:pStyle w:val="a8"/>
        <w:rPr>
          <w:color w:val="000000" w:themeColor="text1"/>
          <w:szCs w:val="28"/>
          <w:lang w:eastAsia="ko-KR"/>
        </w:rPr>
      </w:pPr>
      <w:r w:rsidRPr="00E00E72">
        <w:rPr>
          <w:color w:val="000000" w:themeColor="text1"/>
          <w:szCs w:val="28"/>
          <w:lang w:eastAsia="ko-KR"/>
        </w:rPr>
        <w:t>Для аппарата с пластинчатой насадкой при плотностях орошения</w:t>
      </w:r>
      <w:r w:rsidRPr="00E00E72">
        <w:rPr>
          <w:color w:val="000000" w:themeColor="text1"/>
          <w:szCs w:val="28"/>
          <w:lang w:eastAsia="ko-KR"/>
        </w:rPr>
        <w:tab/>
        <w:t>до 100 м</w:t>
      </w:r>
      <w:r w:rsidRPr="00E00E72">
        <w:rPr>
          <w:color w:val="000000" w:themeColor="text1"/>
          <w:szCs w:val="28"/>
          <w:vertAlign w:val="superscript"/>
          <w:lang w:eastAsia="ko-KR"/>
        </w:rPr>
        <w:t>3</w:t>
      </w:r>
      <w:r w:rsidRPr="00E00E72">
        <w:rPr>
          <w:color w:val="000000" w:themeColor="text1"/>
          <w:szCs w:val="28"/>
          <w:lang w:eastAsia="ko-KR"/>
        </w:rPr>
        <w:t>/м</w:t>
      </w:r>
      <w:r w:rsidRPr="00E00E72">
        <w:rPr>
          <w:color w:val="000000" w:themeColor="text1"/>
          <w:szCs w:val="28"/>
          <w:vertAlign w:val="superscript"/>
          <w:lang w:eastAsia="ko-KR"/>
        </w:rPr>
        <w:t>2</w:t>
      </w:r>
      <w:r w:rsidRPr="00E00E72">
        <w:rPr>
          <w:color w:val="000000" w:themeColor="text1"/>
          <w:szCs w:val="28"/>
          <w:lang w:eastAsia="ko-KR"/>
        </w:rPr>
        <w:t xml:space="preserve">ч </w:t>
      </w:r>
      <w:r w:rsidRPr="001D6997">
        <w:rPr>
          <w:color w:val="000000" w:themeColor="text1"/>
          <w:szCs w:val="28"/>
          <w:lang w:eastAsia="ko-KR"/>
        </w:rPr>
        <w:t>[</w:t>
      </w:r>
      <w:r w:rsidR="006F30F1" w:rsidRPr="001D6997">
        <w:rPr>
          <w:color w:val="000000" w:themeColor="text1"/>
          <w:szCs w:val="28"/>
          <w:lang w:val="kk-KZ" w:eastAsia="ko-KR"/>
        </w:rPr>
        <w:t>7</w:t>
      </w:r>
      <w:r w:rsidR="00362571" w:rsidRPr="001D6997">
        <w:rPr>
          <w:color w:val="000000" w:themeColor="text1"/>
          <w:szCs w:val="28"/>
          <w:lang w:val="kk-KZ" w:eastAsia="ko-KR"/>
        </w:rPr>
        <w:t>5</w:t>
      </w:r>
      <w:r w:rsidR="004E3F2A" w:rsidRPr="001D6997">
        <w:rPr>
          <w:color w:val="000000" w:themeColor="text1"/>
          <w:szCs w:val="28"/>
          <w:lang w:val="kk-KZ" w:eastAsia="ko-KR"/>
        </w:rPr>
        <w:t>, с.</w:t>
      </w:r>
      <w:r w:rsidR="001D6997" w:rsidRPr="001D6997">
        <w:rPr>
          <w:color w:val="000000" w:themeColor="text1"/>
          <w:szCs w:val="28"/>
          <w:lang w:eastAsia="ko-KR"/>
        </w:rPr>
        <w:t>85</w:t>
      </w:r>
      <w:r w:rsidRPr="001D6997">
        <w:rPr>
          <w:color w:val="000000" w:themeColor="text1"/>
          <w:szCs w:val="28"/>
          <w:lang w:eastAsia="ko-KR"/>
        </w:rPr>
        <w:t>]</w:t>
      </w:r>
      <w:r w:rsidRPr="00E00E72">
        <w:rPr>
          <w:color w:val="000000" w:themeColor="text1"/>
          <w:szCs w:val="28"/>
          <w:lang w:eastAsia="ko-KR"/>
        </w:rPr>
        <w:t xml:space="preserve"> получено уравнение для расчета коэффициента массоотдачи в газовой фазе в следующем виде: </w:t>
      </w:r>
    </w:p>
    <w:p w14:paraId="6D735589" w14:textId="77777777" w:rsidR="00C046A7" w:rsidRPr="00E00E72" w:rsidRDefault="00C046A7" w:rsidP="00C046A7">
      <w:pPr>
        <w:pStyle w:val="a8"/>
        <w:rPr>
          <w:color w:val="000000" w:themeColor="text1"/>
          <w:szCs w:val="28"/>
          <w:lang w:eastAsia="ko-KR"/>
        </w:rPr>
      </w:pPr>
    </w:p>
    <w:p w14:paraId="7CA56080" w14:textId="46DA62DE" w:rsidR="00C046A7" w:rsidRPr="00E00E72" w:rsidRDefault="006F30F1" w:rsidP="00C046A7">
      <w:pPr>
        <w:ind w:left="1440"/>
        <w:jc w:val="right"/>
        <w:rPr>
          <w:rFonts w:ascii="Times New Roman" w:eastAsia="Times New Roman" w:hAnsi="Times New Roman" w:cs="Times New Roman"/>
          <w:color w:val="000000" w:themeColor="text1"/>
          <w:sz w:val="28"/>
          <w:szCs w:val="28"/>
          <w:lang w:eastAsia="ko-KR"/>
        </w:rPr>
      </w:pPr>
      <w:r w:rsidRPr="00E00E72">
        <w:rPr>
          <w:rFonts w:ascii="Times New Roman" w:eastAsia="Times New Roman" w:hAnsi="Times New Roman" w:cs="Times New Roman"/>
          <w:color w:val="000000" w:themeColor="text1"/>
          <w:position w:val="-30"/>
          <w:sz w:val="28"/>
          <w:szCs w:val="28"/>
          <w:lang w:eastAsia="ko-KR"/>
        </w:rPr>
        <w:object w:dxaOrig="3820" w:dyaOrig="720" w14:anchorId="3BE8262D">
          <v:shape id="_x0000_i1063" type="#_x0000_t75" style="width:203.25pt;height:38.25pt" o:ole="" fillcolor="window">
            <v:imagedata r:id="rId86" o:title=""/>
          </v:shape>
          <o:OLEObject Type="Embed" ProgID="Equation.3" ShapeID="_x0000_i1063" DrawAspect="Content" ObjectID="_1837068562" r:id="rId87"/>
        </w:object>
      </w:r>
      <w:r w:rsidR="00C046A7" w:rsidRPr="00E00E72">
        <w:rPr>
          <w:rFonts w:ascii="Times New Roman" w:eastAsia="Times New Roman" w:hAnsi="Times New Roman" w:cs="Times New Roman"/>
          <w:color w:val="000000" w:themeColor="text1"/>
          <w:sz w:val="28"/>
          <w:szCs w:val="28"/>
          <w:lang w:eastAsia="ko-KR"/>
        </w:rPr>
        <w:t xml:space="preserve"> ,</w:t>
      </w:r>
      <w:r w:rsidR="00C046A7" w:rsidRPr="00E00E72">
        <w:rPr>
          <w:rFonts w:ascii="Times New Roman" w:eastAsia="Times New Roman" w:hAnsi="Times New Roman" w:cs="Times New Roman"/>
          <w:color w:val="000000" w:themeColor="text1"/>
          <w:sz w:val="28"/>
          <w:szCs w:val="28"/>
          <w:lang w:eastAsia="ko-KR"/>
        </w:rPr>
        <w:tab/>
      </w:r>
      <w:r w:rsidR="00C046A7" w:rsidRPr="00E00E72">
        <w:rPr>
          <w:rFonts w:ascii="Times New Roman" w:eastAsia="Times New Roman" w:hAnsi="Times New Roman" w:cs="Times New Roman"/>
          <w:color w:val="000000" w:themeColor="text1"/>
          <w:sz w:val="28"/>
          <w:szCs w:val="28"/>
          <w:lang w:eastAsia="ko-KR"/>
        </w:rPr>
        <w:tab/>
      </w:r>
      <w:r w:rsidR="00C046A7" w:rsidRPr="00E00E72">
        <w:rPr>
          <w:rFonts w:ascii="Times New Roman" w:eastAsia="Times New Roman" w:hAnsi="Times New Roman" w:cs="Times New Roman"/>
          <w:color w:val="000000" w:themeColor="text1"/>
          <w:sz w:val="28"/>
          <w:szCs w:val="28"/>
          <w:lang w:eastAsia="ko-KR"/>
        </w:rPr>
        <w:tab/>
        <w:t>(1.27)</w:t>
      </w:r>
    </w:p>
    <w:p w14:paraId="6F7418E4" w14:textId="77777777" w:rsidR="00C046A7" w:rsidRPr="00E00E72" w:rsidRDefault="00C046A7" w:rsidP="00C046A7">
      <w:pPr>
        <w:pStyle w:val="a8"/>
        <w:ind w:firstLine="0"/>
        <w:rPr>
          <w:color w:val="000000" w:themeColor="text1"/>
          <w:szCs w:val="28"/>
          <w:lang w:eastAsia="ko-KR"/>
        </w:rPr>
      </w:pPr>
      <w:r w:rsidRPr="00E00E72">
        <w:rPr>
          <w:color w:val="000000" w:themeColor="text1"/>
          <w:szCs w:val="28"/>
          <w:lang w:eastAsia="ko-KR"/>
        </w:rPr>
        <w:t>где диаметр капель</w:t>
      </w:r>
    </w:p>
    <w:p w14:paraId="53EBCF8C" w14:textId="77777777" w:rsidR="00C046A7" w:rsidRPr="00E00E72" w:rsidRDefault="00C046A7" w:rsidP="00C046A7">
      <w:pPr>
        <w:pStyle w:val="a8"/>
        <w:rPr>
          <w:color w:val="000000" w:themeColor="text1"/>
          <w:szCs w:val="28"/>
          <w:lang w:eastAsia="ko-KR"/>
        </w:rPr>
      </w:pPr>
    </w:p>
    <w:p w14:paraId="18861D48" w14:textId="430FB078" w:rsidR="00C046A7" w:rsidRPr="00E00E72" w:rsidRDefault="006F30F1" w:rsidP="00C046A7">
      <w:pPr>
        <w:pStyle w:val="a8"/>
        <w:ind w:left="1440"/>
        <w:jc w:val="right"/>
        <w:rPr>
          <w:color w:val="000000" w:themeColor="text1"/>
          <w:szCs w:val="28"/>
        </w:rPr>
      </w:pPr>
      <w:r w:rsidRPr="00E00E72">
        <w:rPr>
          <w:color w:val="000000" w:themeColor="text1"/>
          <w:position w:val="-32"/>
          <w:szCs w:val="28"/>
        </w:rPr>
        <w:object w:dxaOrig="3360" w:dyaOrig="800" w14:anchorId="540D5507">
          <v:shape id="_x0000_i1064" type="#_x0000_t75" style="width:186pt;height:40.5pt" o:ole="" fillcolor="window">
            <v:imagedata r:id="rId88" o:title=""/>
          </v:shape>
          <o:OLEObject Type="Embed" ProgID="Equation.3" ShapeID="_x0000_i1064" DrawAspect="Content" ObjectID="_1837068563" r:id="rId89"/>
        </w:object>
      </w:r>
      <w:r w:rsidR="00C046A7" w:rsidRPr="00E00E72">
        <w:rPr>
          <w:color w:val="000000" w:themeColor="text1"/>
          <w:szCs w:val="28"/>
        </w:rPr>
        <w:t xml:space="preserve">.   </w:t>
      </w:r>
      <w:r w:rsidR="00C046A7" w:rsidRPr="00E00E72">
        <w:rPr>
          <w:color w:val="000000" w:themeColor="text1"/>
          <w:szCs w:val="28"/>
        </w:rPr>
        <w:tab/>
      </w:r>
      <w:r w:rsidR="00C046A7" w:rsidRPr="00E00E72">
        <w:rPr>
          <w:color w:val="000000" w:themeColor="text1"/>
          <w:szCs w:val="28"/>
        </w:rPr>
        <w:tab/>
      </w:r>
      <w:r w:rsidR="00C046A7" w:rsidRPr="00E00E72">
        <w:rPr>
          <w:color w:val="000000" w:themeColor="text1"/>
          <w:szCs w:val="28"/>
        </w:rPr>
        <w:tab/>
        <w:t>(1.28)</w:t>
      </w:r>
    </w:p>
    <w:p w14:paraId="6C1E0A73" w14:textId="77777777" w:rsidR="00C046A7" w:rsidRPr="00E00E72" w:rsidRDefault="00C046A7" w:rsidP="00C046A7">
      <w:pPr>
        <w:pStyle w:val="a8"/>
        <w:rPr>
          <w:color w:val="000000" w:themeColor="text1"/>
          <w:szCs w:val="28"/>
          <w:lang w:eastAsia="ko-KR"/>
        </w:rPr>
      </w:pPr>
    </w:p>
    <w:p w14:paraId="5783DFED" w14:textId="2A21071A" w:rsidR="00C046A7" w:rsidRPr="00E00E72" w:rsidRDefault="00C046A7" w:rsidP="00362571">
      <w:pPr>
        <w:ind w:firstLine="567"/>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При использовании единого диссипативного подхода автором [</w:t>
      </w:r>
      <w:r w:rsidR="006F30F1" w:rsidRPr="00E00E72">
        <w:rPr>
          <w:rFonts w:ascii="Times New Roman" w:hAnsi="Times New Roman" w:cs="Times New Roman"/>
          <w:color w:val="000000" w:themeColor="text1"/>
          <w:sz w:val="28"/>
          <w:szCs w:val="28"/>
          <w:lang w:val="kk-KZ"/>
        </w:rPr>
        <w:t>6</w:t>
      </w:r>
      <w:r w:rsidR="00362571">
        <w:rPr>
          <w:rFonts w:ascii="Times New Roman" w:hAnsi="Times New Roman" w:cs="Times New Roman"/>
          <w:color w:val="000000" w:themeColor="text1"/>
          <w:sz w:val="28"/>
          <w:szCs w:val="28"/>
          <w:lang w:val="kk-KZ"/>
        </w:rPr>
        <w:t>0</w:t>
      </w:r>
      <w:r w:rsidR="004E3F2A">
        <w:rPr>
          <w:rFonts w:ascii="Times New Roman" w:hAnsi="Times New Roman" w:cs="Times New Roman"/>
          <w:color w:val="000000" w:themeColor="text1"/>
          <w:sz w:val="28"/>
          <w:szCs w:val="28"/>
          <w:lang w:val="kk-KZ"/>
        </w:rPr>
        <w:t>,</w:t>
      </w:r>
      <w:r w:rsidR="00531AD4">
        <w:rPr>
          <w:rFonts w:ascii="Times New Roman" w:hAnsi="Times New Roman" w:cs="Times New Roman"/>
          <w:color w:val="000000" w:themeColor="text1"/>
          <w:sz w:val="28"/>
          <w:szCs w:val="28"/>
          <w:lang w:val="kk-KZ"/>
        </w:rPr>
        <w:t xml:space="preserve"> с.62</w:t>
      </w:r>
      <w:r w:rsidRPr="00E00E72">
        <w:rPr>
          <w:rFonts w:ascii="Times New Roman" w:hAnsi="Times New Roman" w:cs="Times New Roman"/>
          <w:color w:val="000000" w:themeColor="text1"/>
          <w:sz w:val="28"/>
          <w:szCs w:val="28"/>
        </w:rPr>
        <w:t>] получено уравнение для расчета коэффициента массоотдачи в газовой фазе:</w:t>
      </w:r>
    </w:p>
    <w:p w14:paraId="79327491" w14:textId="77777777" w:rsidR="00C046A7" w:rsidRPr="00E00E72" w:rsidRDefault="00C046A7" w:rsidP="00C046A7">
      <w:pPr>
        <w:rPr>
          <w:rFonts w:ascii="Times New Roman" w:hAnsi="Times New Roman" w:cs="Times New Roman"/>
          <w:color w:val="000000" w:themeColor="text1"/>
          <w:sz w:val="28"/>
          <w:szCs w:val="28"/>
          <w:lang w:val="kk-KZ"/>
        </w:rPr>
      </w:pPr>
    </w:p>
    <w:p w14:paraId="1FAEC6FA" w14:textId="581602A2" w:rsidR="00C046A7" w:rsidRPr="00E00E72" w:rsidRDefault="00C046A7" w:rsidP="00C046A7">
      <w:pPr>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4"/>
          <w:sz w:val="28"/>
          <w:szCs w:val="28"/>
        </w:rPr>
        <w:object w:dxaOrig="3540" w:dyaOrig="840" w14:anchorId="1E83CEBA">
          <v:shape id="_x0000_i1065" type="#_x0000_t75" style="width:212.25pt;height:50.25pt" o:ole="">
            <v:imagedata r:id="rId90" o:title=""/>
          </v:shape>
          <o:OLEObject Type="Embed" ProgID="Equation.DSMT4" ShapeID="_x0000_i1065" DrawAspect="Content" ObjectID="_1837068564" r:id="rId91"/>
        </w:object>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(1.29)</w:t>
      </w:r>
    </w:p>
    <w:p w14:paraId="0F1438AB" w14:textId="77777777" w:rsidR="00C046A7" w:rsidRPr="00E00E72" w:rsidRDefault="00C046A7" w:rsidP="00C046A7">
      <w:pPr>
        <w:shd w:val="clear" w:color="auto" w:fill="FFFFFF"/>
        <w:autoSpaceDE w:val="0"/>
        <w:autoSpaceDN w:val="0"/>
        <w:adjustRightInd w:val="0"/>
        <w:rPr>
          <w:rFonts w:ascii="Times New Roman" w:hAnsi="Times New Roman" w:cs="Times New Roman"/>
          <w:color w:val="000000" w:themeColor="text1"/>
          <w:sz w:val="28"/>
          <w:szCs w:val="28"/>
        </w:rPr>
      </w:pPr>
    </w:p>
    <w:p w14:paraId="15CEB56A" w14:textId="77777777" w:rsidR="00C046A7" w:rsidRPr="00E00E72" w:rsidRDefault="00C046A7" w:rsidP="00C046A7">
      <w:pPr>
        <w:shd w:val="clear" w:color="auto" w:fill="FFFFFF"/>
        <w:autoSpaceDE w:val="0"/>
        <w:autoSpaceDN w:val="0"/>
        <w:adjustRightInd w:val="0"/>
        <w:rPr>
          <w:rFonts w:ascii="Times New Roman" w:eastAsia="Times New Roman" w:hAnsi="Times New Roman" w:cs="Times New Roman"/>
          <w:color w:val="000000" w:themeColor="text1"/>
          <w:sz w:val="28"/>
          <w:szCs w:val="28"/>
          <w:lang w:eastAsia="ru-RU"/>
        </w:rPr>
      </w:pPr>
      <w:r w:rsidRPr="00E00E72">
        <w:rPr>
          <w:rFonts w:ascii="Times New Roman" w:hAnsi="Times New Roman" w:cs="Times New Roman"/>
          <w:color w:val="000000" w:themeColor="text1"/>
          <w:sz w:val="28"/>
          <w:szCs w:val="28"/>
        </w:rPr>
        <w:t xml:space="preserve">где </w:t>
      </w:r>
      <w:r w:rsidRPr="00E00E72">
        <w:rPr>
          <w:rFonts w:ascii="Times New Roman" w:hAnsi="Times New Roman" w:cs="Times New Roman"/>
          <w:color w:val="000000" w:themeColor="text1"/>
          <w:position w:val="-14"/>
          <w:sz w:val="28"/>
          <w:szCs w:val="28"/>
        </w:rPr>
        <w:object w:dxaOrig="400" w:dyaOrig="380" w14:anchorId="419E7F9A">
          <v:shape id="_x0000_i1066" type="#_x0000_t75" style="width:24pt;height:21.75pt" o:ole="">
            <v:imagedata r:id="rId92" o:title=""/>
          </v:shape>
          <o:OLEObject Type="Embed" ProgID="Equation.DSMT4" ShapeID="_x0000_i1066" DrawAspect="Content" ObjectID="_1837068565" r:id="rId93"/>
        </w:object>
      </w:r>
      <w:r w:rsidRPr="00E00E72">
        <w:rPr>
          <w:rFonts w:ascii="Times New Roman" w:hAnsi="Times New Roman" w:cs="Times New Roman"/>
          <w:color w:val="000000" w:themeColor="text1"/>
          <w:sz w:val="28"/>
          <w:szCs w:val="28"/>
        </w:rPr>
        <w:t>– коэффициент пропорциональности, определяемый опытным путем, который составил д</w:t>
      </w:r>
      <w:r w:rsidRPr="00E00E72">
        <w:rPr>
          <w:rFonts w:ascii="Times New Roman" w:eastAsia="Times New Roman" w:hAnsi="Times New Roman" w:cs="Times New Roman"/>
          <w:color w:val="000000" w:themeColor="text1"/>
          <w:sz w:val="28"/>
          <w:szCs w:val="28"/>
          <w:lang w:eastAsia="ru-RU"/>
        </w:rPr>
        <w:t>ля</w:t>
      </w:r>
    </w:p>
    <w:p w14:paraId="36126D50" w14:textId="77777777" w:rsidR="00C046A7" w:rsidRPr="00E00E72" w:rsidRDefault="00C046A7" w:rsidP="00C046A7">
      <w:pPr>
        <w:shd w:val="clear" w:color="auto" w:fill="FFFFFF"/>
        <w:autoSpaceDE w:val="0"/>
        <w:autoSpaceDN w:val="0"/>
        <w:adjustRightInd w:val="0"/>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lastRenderedPageBreak/>
        <w:t xml:space="preserve">пластинчатой насадки </w:t>
      </w:r>
      <w:r w:rsidRPr="00E00E72">
        <w:rPr>
          <w:rFonts w:ascii="Times New Roman" w:hAnsi="Times New Roman" w:cs="Times New Roman"/>
          <w:color w:val="000000" w:themeColor="text1"/>
          <w:position w:val="-14"/>
          <w:sz w:val="28"/>
          <w:szCs w:val="28"/>
        </w:rPr>
        <w:object w:dxaOrig="400" w:dyaOrig="380" w14:anchorId="7891FC1A">
          <v:shape id="_x0000_i1067" type="#_x0000_t75" style="width:24pt;height:21.75pt" o:ole="">
            <v:imagedata r:id="rId94" o:title=""/>
          </v:shape>
          <o:OLEObject Type="Embed" ProgID="Equation.DSMT4" ShapeID="_x0000_i1067" DrawAspect="Content" ObjectID="_1837068566" r:id="rId95"/>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position w:val="-30"/>
          <w:sz w:val="28"/>
          <w:szCs w:val="28"/>
        </w:rPr>
        <w:object w:dxaOrig="1300" w:dyaOrig="780" w14:anchorId="13816463">
          <v:shape id="_x0000_i1068" type="#_x0000_t75" style="width:84pt;height:36.75pt" o:ole="">
            <v:imagedata r:id="rId96" o:title=""/>
          </v:shape>
          <o:OLEObject Type="Embed" ProgID="Equation.DSMT4" ShapeID="_x0000_i1068" DrawAspect="Content" ObjectID="_1837068567" r:id="rId97"/>
        </w:object>
      </w:r>
      <w:r w:rsidRPr="00E00E72">
        <w:rPr>
          <w:rFonts w:ascii="Times New Roman" w:hAnsi="Times New Roman" w:cs="Times New Roman"/>
          <w:color w:val="000000" w:themeColor="text1"/>
          <w:sz w:val="28"/>
          <w:szCs w:val="28"/>
        </w:rPr>
        <w:t>;</w:t>
      </w:r>
    </w:p>
    <w:p w14:paraId="7BF86CAD" w14:textId="77777777" w:rsidR="00C046A7" w:rsidRPr="00E00E72" w:rsidRDefault="00C046A7" w:rsidP="00C046A7">
      <w:pPr>
        <w:shd w:val="clear" w:color="auto" w:fill="FFFFFF"/>
        <w:autoSpaceDE w:val="0"/>
        <w:autoSpaceDN w:val="0"/>
        <w:adjustRightInd w:val="0"/>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трубчатого пучка с круглыми трубами </w:t>
      </w:r>
      <w:r w:rsidRPr="00E00E72">
        <w:rPr>
          <w:rFonts w:ascii="Times New Roman" w:hAnsi="Times New Roman" w:cs="Times New Roman"/>
          <w:color w:val="000000" w:themeColor="text1"/>
          <w:position w:val="-14"/>
          <w:sz w:val="28"/>
          <w:szCs w:val="28"/>
        </w:rPr>
        <w:object w:dxaOrig="400" w:dyaOrig="380" w14:anchorId="65F4F604">
          <v:shape id="_x0000_i1069" type="#_x0000_t75" style="width:26.25pt;height:21.75pt" o:ole="">
            <v:imagedata r:id="rId98" o:title=""/>
          </v:shape>
          <o:OLEObject Type="Embed" ProgID="Equation.DSMT4" ShapeID="_x0000_i1069" DrawAspect="Content" ObjectID="_1837068568" r:id="rId99"/>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position w:val="-30"/>
          <w:sz w:val="28"/>
          <w:szCs w:val="28"/>
        </w:rPr>
        <w:object w:dxaOrig="1420" w:dyaOrig="780" w14:anchorId="018EDF4F">
          <v:shape id="_x0000_i1070" type="#_x0000_t75" style="width:96pt;height:36.75pt" o:ole="">
            <v:imagedata r:id="rId100" o:title=""/>
          </v:shape>
          <o:OLEObject Type="Embed" ProgID="Equation.DSMT4" ShapeID="_x0000_i1070" DrawAspect="Content" ObjectID="_1837068569" r:id="rId101"/>
        </w:object>
      </w:r>
      <w:r w:rsidRPr="00E00E72">
        <w:rPr>
          <w:rFonts w:ascii="Times New Roman" w:eastAsia="Times New Roman" w:hAnsi="Times New Roman" w:cs="Times New Roman"/>
          <w:color w:val="000000" w:themeColor="text1"/>
          <w:sz w:val="28"/>
          <w:szCs w:val="28"/>
          <w:lang w:eastAsia="ru-RU"/>
        </w:rPr>
        <w:t xml:space="preserve">; </w:t>
      </w:r>
    </w:p>
    <w:p w14:paraId="046E2828" w14:textId="77777777" w:rsidR="00C046A7" w:rsidRPr="00E00E72" w:rsidRDefault="00C046A7" w:rsidP="00C046A7">
      <w:pPr>
        <w:shd w:val="clear" w:color="auto" w:fill="FFFFFF"/>
        <w:autoSpaceDE w:val="0"/>
        <w:autoSpaceDN w:val="0"/>
        <w:adjustRightInd w:val="0"/>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шаровой насадки </w:t>
      </w:r>
      <w:r w:rsidRPr="00E00E72">
        <w:rPr>
          <w:rFonts w:ascii="Times New Roman" w:hAnsi="Times New Roman" w:cs="Times New Roman"/>
          <w:color w:val="000000" w:themeColor="text1"/>
          <w:position w:val="-14"/>
          <w:sz w:val="28"/>
          <w:szCs w:val="28"/>
        </w:rPr>
        <w:object w:dxaOrig="400" w:dyaOrig="380" w14:anchorId="611983BB">
          <v:shape id="_x0000_i1071" type="#_x0000_t75" style="width:21.75pt;height:19.5pt" o:ole="">
            <v:imagedata r:id="rId102" o:title=""/>
          </v:shape>
          <o:OLEObject Type="Embed" ProgID="Equation.DSMT4" ShapeID="_x0000_i1071" DrawAspect="Content" ObjectID="_1837068570" r:id="rId103"/>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position w:val="-30"/>
          <w:sz w:val="28"/>
          <w:szCs w:val="28"/>
        </w:rPr>
        <w:object w:dxaOrig="1440" w:dyaOrig="780" w14:anchorId="2ADF9951">
          <v:shape id="_x0000_i1072" type="#_x0000_t75" style="width:1in;height:36.75pt" o:ole="">
            <v:imagedata r:id="rId104" o:title=""/>
          </v:shape>
          <o:OLEObject Type="Embed" ProgID="Equation.DSMT4" ShapeID="_x0000_i1072" DrawAspect="Content" ObjectID="_1837068571" r:id="rId105"/>
        </w:object>
      </w:r>
      <w:r w:rsidRPr="00E00E72">
        <w:rPr>
          <w:rFonts w:ascii="Times New Roman" w:eastAsia="Times New Roman" w:hAnsi="Times New Roman" w:cs="Times New Roman"/>
          <w:color w:val="000000" w:themeColor="text1"/>
          <w:sz w:val="28"/>
          <w:szCs w:val="28"/>
          <w:lang w:eastAsia="ru-RU"/>
        </w:rPr>
        <w:t>.</w:t>
      </w:r>
    </w:p>
    <w:p w14:paraId="11072B06" w14:textId="3DE0E4A1" w:rsidR="00C046A7" w:rsidRPr="00E00E72" w:rsidRDefault="00C046A7" w:rsidP="00C046A7">
      <w:pPr>
        <w:pStyle w:val="a8"/>
        <w:rPr>
          <w:color w:val="000000" w:themeColor="text1"/>
          <w:szCs w:val="28"/>
          <w:lang w:eastAsia="ko-KR"/>
        </w:rPr>
      </w:pPr>
      <w:r w:rsidRPr="00E00E72">
        <w:rPr>
          <w:color w:val="000000" w:themeColor="text1"/>
          <w:szCs w:val="28"/>
          <w:lang w:eastAsia="ko-KR"/>
        </w:rPr>
        <w:t>Для расчета коэффициента массоотдачи в жидкой фазе предложено [</w:t>
      </w:r>
      <w:r w:rsidR="006F30F1" w:rsidRPr="001D6997">
        <w:rPr>
          <w:color w:val="000000" w:themeColor="text1"/>
          <w:szCs w:val="28"/>
          <w:lang w:val="kk-KZ" w:eastAsia="ko-KR"/>
        </w:rPr>
        <w:t>7</w:t>
      </w:r>
      <w:r w:rsidR="00362571" w:rsidRPr="001D6997">
        <w:rPr>
          <w:color w:val="000000" w:themeColor="text1"/>
          <w:szCs w:val="28"/>
          <w:lang w:val="kk-KZ" w:eastAsia="ko-KR"/>
        </w:rPr>
        <w:t>6</w:t>
      </w:r>
      <w:r w:rsidR="004E3F2A" w:rsidRPr="001D6997">
        <w:rPr>
          <w:color w:val="000000" w:themeColor="text1"/>
          <w:szCs w:val="28"/>
          <w:lang w:val="kk-KZ" w:eastAsia="ko-KR"/>
        </w:rPr>
        <w:t>, с.</w:t>
      </w:r>
      <w:r w:rsidR="001D6997" w:rsidRPr="001D6997">
        <w:rPr>
          <w:color w:val="000000" w:themeColor="text1"/>
          <w:szCs w:val="28"/>
          <w:lang w:eastAsia="ko-KR"/>
        </w:rPr>
        <w:t>113</w:t>
      </w:r>
      <w:r w:rsidRPr="00E00E72">
        <w:rPr>
          <w:color w:val="000000" w:themeColor="text1"/>
          <w:szCs w:val="28"/>
          <w:lang w:eastAsia="ko-KR"/>
        </w:rPr>
        <w:t xml:space="preserve">] уравнение: </w:t>
      </w:r>
    </w:p>
    <w:p w14:paraId="5B0A4A43" w14:textId="57233F34" w:rsidR="00C046A7" w:rsidRPr="00E00E72" w:rsidRDefault="00C046A7" w:rsidP="00C046A7">
      <w:pPr>
        <w:pStyle w:val="a8"/>
        <w:ind w:left="720"/>
        <w:jc w:val="right"/>
        <w:rPr>
          <w:color w:val="000000" w:themeColor="text1"/>
          <w:szCs w:val="28"/>
          <w:lang w:eastAsia="ko-KR"/>
        </w:rPr>
      </w:pPr>
      <w:r w:rsidRPr="00E00E72">
        <w:rPr>
          <w:color w:val="000000" w:themeColor="text1"/>
          <w:position w:val="-32"/>
          <w:szCs w:val="28"/>
          <w:lang w:eastAsia="ko-KR"/>
        </w:rPr>
        <w:object w:dxaOrig="5640" w:dyaOrig="820" w14:anchorId="5F098B72">
          <v:shape id="_x0000_i1073" type="#_x0000_t75" style="width:282pt;height:38.25pt" o:ole="" fillcolor="window">
            <v:imagedata r:id="rId106" o:title=""/>
          </v:shape>
          <o:OLEObject Type="Embed" ProgID="Equation.3" ShapeID="_x0000_i1073" DrawAspect="Content" ObjectID="_1837068572" r:id="rId107"/>
        </w:object>
      </w:r>
      <w:r w:rsidRPr="00E00E72">
        <w:rPr>
          <w:color w:val="000000" w:themeColor="text1"/>
          <w:szCs w:val="28"/>
          <w:lang w:eastAsia="ko-KR"/>
        </w:rPr>
        <w:t>,</w:t>
      </w:r>
      <w:r w:rsidRPr="00E00E72">
        <w:rPr>
          <w:color w:val="000000" w:themeColor="text1"/>
          <w:szCs w:val="28"/>
          <w:lang w:eastAsia="ko-KR"/>
        </w:rPr>
        <w:tab/>
      </w:r>
      <w:r w:rsidRPr="00E00E72">
        <w:rPr>
          <w:color w:val="000000" w:themeColor="text1"/>
          <w:szCs w:val="28"/>
          <w:lang w:eastAsia="ko-KR"/>
        </w:rPr>
        <w:tab/>
        <w:t>(1.30)</w:t>
      </w:r>
    </w:p>
    <w:p w14:paraId="34CFD850" w14:textId="77777777" w:rsidR="00C046A7" w:rsidRPr="00E00E72" w:rsidRDefault="00C046A7" w:rsidP="00C046A7">
      <w:pPr>
        <w:pStyle w:val="a8"/>
        <w:rPr>
          <w:color w:val="000000" w:themeColor="text1"/>
          <w:szCs w:val="28"/>
          <w:lang w:eastAsia="ko-KR"/>
        </w:rPr>
      </w:pPr>
    </w:p>
    <w:p w14:paraId="24AA4517" w14:textId="6CB621E0" w:rsidR="00C046A7" w:rsidRPr="00E00E72" w:rsidRDefault="00C046A7" w:rsidP="00C046A7">
      <w:pPr>
        <w:pStyle w:val="a8"/>
        <w:rPr>
          <w:color w:val="000000" w:themeColor="text1"/>
          <w:szCs w:val="28"/>
          <w:lang w:eastAsia="ko-KR"/>
        </w:rPr>
      </w:pPr>
      <w:r w:rsidRPr="00E00E72">
        <w:rPr>
          <w:color w:val="000000" w:themeColor="text1"/>
          <w:szCs w:val="28"/>
          <w:lang w:eastAsia="ko-KR"/>
        </w:rPr>
        <w:t>Автором [</w:t>
      </w:r>
      <w:r w:rsidR="006F30F1" w:rsidRPr="001D6997">
        <w:rPr>
          <w:color w:val="000000" w:themeColor="text1"/>
          <w:szCs w:val="28"/>
          <w:lang w:val="kk-KZ" w:eastAsia="ko-KR"/>
        </w:rPr>
        <w:t>7</w:t>
      </w:r>
      <w:r w:rsidR="00362571" w:rsidRPr="001D6997">
        <w:rPr>
          <w:color w:val="000000" w:themeColor="text1"/>
          <w:szCs w:val="28"/>
          <w:lang w:val="kk-KZ" w:eastAsia="ko-KR"/>
        </w:rPr>
        <w:t>2</w:t>
      </w:r>
      <w:r w:rsidR="004E3F2A" w:rsidRPr="001D6997">
        <w:rPr>
          <w:color w:val="000000" w:themeColor="text1"/>
          <w:szCs w:val="28"/>
          <w:lang w:val="kk-KZ" w:eastAsia="ko-KR"/>
        </w:rPr>
        <w:t>, с.</w:t>
      </w:r>
      <w:r w:rsidR="001D6997" w:rsidRPr="001D6997">
        <w:rPr>
          <w:color w:val="000000" w:themeColor="text1"/>
          <w:szCs w:val="28"/>
          <w:lang w:eastAsia="ko-KR"/>
        </w:rPr>
        <w:t>24</w:t>
      </w:r>
      <w:r w:rsidRPr="001D6997">
        <w:rPr>
          <w:color w:val="000000" w:themeColor="text1"/>
          <w:szCs w:val="28"/>
          <w:lang w:eastAsia="ko-KR"/>
        </w:rPr>
        <w:t>]</w:t>
      </w:r>
      <w:r w:rsidRPr="00E00E72">
        <w:rPr>
          <w:color w:val="000000" w:themeColor="text1"/>
          <w:szCs w:val="28"/>
          <w:lang w:eastAsia="ko-KR"/>
        </w:rPr>
        <w:t xml:space="preserve"> получено уравнение для определения коэффициента массоотдачи в жидкой фазе:</w:t>
      </w:r>
    </w:p>
    <w:p w14:paraId="33293688" w14:textId="77777777" w:rsidR="00C046A7" w:rsidRPr="00E00E72" w:rsidRDefault="00C046A7" w:rsidP="00C046A7">
      <w:pPr>
        <w:pStyle w:val="a8"/>
        <w:rPr>
          <w:color w:val="000000" w:themeColor="text1"/>
          <w:szCs w:val="28"/>
          <w:lang w:eastAsia="ko-KR"/>
        </w:rPr>
      </w:pPr>
    </w:p>
    <w:p w14:paraId="4F1DDB91" w14:textId="11780639" w:rsidR="00C046A7" w:rsidRPr="00E00E72" w:rsidRDefault="00C046A7" w:rsidP="00C046A7">
      <w:pPr>
        <w:pStyle w:val="a8"/>
        <w:ind w:left="1440"/>
        <w:jc w:val="right"/>
        <w:rPr>
          <w:color w:val="000000" w:themeColor="text1"/>
          <w:szCs w:val="28"/>
          <w:lang w:eastAsia="ko-KR"/>
        </w:rPr>
      </w:pPr>
      <w:r w:rsidRPr="00E00E72">
        <w:rPr>
          <w:color w:val="000000" w:themeColor="text1"/>
          <w:position w:val="-30"/>
          <w:szCs w:val="28"/>
          <w:lang w:eastAsia="ko-KR"/>
        </w:rPr>
        <w:object w:dxaOrig="4580" w:dyaOrig="720" w14:anchorId="0C377826">
          <v:shape id="_x0000_i1074" type="#_x0000_t75" style="width:228pt;height:38.25pt" o:ole="" fillcolor="window">
            <v:imagedata r:id="rId108" o:title=""/>
          </v:shape>
          <o:OLEObject Type="Embed" ProgID="Equation.3" ShapeID="_x0000_i1074" DrawAspect="Content" ObjectID="_1837068573" r:id="rId109"/>
        </w:object>
      </w:r>
      <w:r w:rsidRPr="00E00E72">
        <w:rPr>
          <w:color w:val="000000" w:themeColor="text1"/>
          <w:szCs w:val="28"/>
          <w:lang w:eastAsia="ko-KR"/>
        </w:rPr>
        <w:t>,</w:t>
      </w:r>
      <w:r w:rsidRPr="00E00E72">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t>(1.31)</w:t>
      </w:r>
    </w:p>
    <w:p w14:paraId="477D338D" w14:textId="77777777" w:rsidR="00C046A7" w:rsidRPr="00E00E72" w:rsidRDefault="00C046A7" w:rsidP="00C046A7">
      <w:pPr>
        <w:pStyle w:val="a8"/>
        <w:rPr>
          <w:color w:val="000000" w:themeColor="text1"/>
          <w:szCs w:val="28"/>
          <w:lang w:eastAsia="ko-KR"/>
        </w:rPr>
      </w:pPr>
    </w:p>
    <w:p w14:paraId="292F74F3" w14:textId="77777777" w:rsidR="00C046A7" w:rsidRPr="00E00E72" w:rsidRDefault="00C046A7" w:rsidP="00C046A7">
      <w:pPr>
        <w:pStyle w:val="a8"/>
        <w:ind w:firstLine="0"/>
        <w:rPr>
          <w:color w:val="000000" w:themeColor="text1"/>
          <w:szCs w:val="28"/>
          <w:lang w:eastAsia="ko-KR"/>
        </w:rPr>
      </w:pPr>
      <w:r w:rsidRPr="00E00E72">
        <w:rPr>
          <w:color w:val="000000" w:themeColor="text1"/>
          <w:szCs w:val="28"/>
          <w:lang w:eastAsia="ko-KR"/>
        </w:rPr>
        <w:t xml:space="preserve">где коэффициент </w:t>
      </w:r>
      <w:r w:rsidRPr="00E00E72">
        <w:rPr>
          <w:i/>
          <w:color w:val="000000" w:themeColor="text1"/>
          <w:szCs w:val="28"/>
          <w:lang w:eastAsia="ko-KR"/>
        </w:rPr>
        <w:t>К</w:t>
      </w:r>
      <w:r w:rsidRPr="00E00E72">
        <w:rPr>
          <w:i/>
          <w:color w:val="000000" w:themeColor="text1"/>
          <w:szCs w:val="28"/>
          <w:vertAlign w:val="subscript"/>
          <w:lang w:eastAsia="ko-KR"/>
        </w:rPr>
        <w:t>к</w:t>
      </w:r>
      <w:r w:rsidRPr="00E00E72">
        <w:rPr>
          <w:color w:val="000000" w:themeColor="text1"/>
          <w:szCs w:val="28"/>
          <w:lang w:eastAsia="ko-KR"/>
        </w:rPr>
        <w:t xml:space="preserve"> и </w:t>
      </w:r>
      <w:r w:rsidRPr="00E00E72">
        <w:rPr>
          <w:i/>
          <w:color w:val="000000" w:themeColor="text1"/>
          <w:szCs w:val="28"/>
          <w:lang w:eastAsia="ko-KR"/>
        </w:rPr>
        <w:t>К</w:t>
      </w:r>
      <w:r w:rsidRPr="00E00E72">
        <w:rPr>
          <w:i/>
          <w:color w:val="000000" w:themeColor="text1"/>
          <w:szCs w:val="28"/>
          <w:vertAlign w:val="subscript"/>
          <w:lang w:eastAsia="ko-KR"/>
        </w:rPr>
        <w:t>пл</w:t>
      </w:r>
      <w:r w:rsidRPr="00E00E72">
        <w:rPr>
          <w:color w:val="000000" w:themeColor="text1"/>
          <w:szCs w:val="28"/>
          <w:lang w:eastAsia="ko-KR"/>
        </w:rPr>
        <w:t xml:space="preserve"> =7,96 и 7,66, соответственно. Для определения коэффициента массоотдачи в газовой фазе: </w:t>
      </w:r>
    </w:p>
    <w:p w14:paraId="1CA6681E" w14:textId="77777777" w:rsidR="00C046A7" w:rsidRPr="00E00E72" w:rsidRDefault="00C046A7" w:rsidP="00C046A7">
      <w:pPr>
        <w:pStyle w:val="a8"/>
        <w:ind w:left="2880"/>
        <w:rPr>
          <w:color w:val="000000" w:themeColor="text1"/>
          <w:szCs w:val="28"/>
          <w:lang w:eastAsia="ko-KR"/>
        </w:rPr>
      </w:pPr>
    </w:p>
    <w:p w14:paraId="36F51892" w14:textId="607D9F83" w:rsidR="00C046A7" w:rsidRPr="00E00E72" w:rsidRDefault="00C046A7" w:rsidP="00C046A7">
      <w:pPr>
        <w:pStyle w:val="a8"/>
        <w:ind w:left="2880"/>
        <w:jc w:val="right"/>
        <w:rPr>
          <w:color w:val="000000" w:themeColor="text1"/>
          <w:szCs w:val="28"/>
          <w:lang w:eastAsia="ko-KR"/>
        </w:rPr>
      </w:pPr>
      <w:r w:rsidRPr="00E00E72">
        <w:rPr>
          <w:color w:val="000000" w:themeColor="text1"/>
          <w:position w:val="-12"/>
          <w:szCs w:val="28"/>
          <w:lang w:val="en-US" w:eastAsia="ko-KR"/>
        </w:rPr>
        <w:object w:dxaOrig="1900" w:dyaOrig="380" w14:anchorId="4708F437">
          <v:shape id="_x0000_i1075" type="#_x0000_t75" style="width:94.5pt;height:19.5pt" o:ole="" fillcolor="window">
            <v:imagedata r:id="rId110" o:title=""/>
          </v:shape>
          <o:OLEObject Type="Embed" ProgID="Equation.3" ShapeID="_x0000_i1075" DrawAspect="Content" ObjectID="_1837068574" r:id="rId111"/>
        </w:object>
      </w:r>
      <w:r w:rsidRPr="00E00E72">
        <w:rPr>
          <w:color w:val="000000" w:themeColor="text1"/>
          <w:szCs w:val="28"/>
          <w:lang w:eastAsia="ko-KR"/>
        </w:rPr>
        <w:t>,</w:t>
      </w:r>
      <w:r w:rsidR="00120B36">
        <w:rPr>
          <w:color w:val="000000" w:themeColor="text1"/>
          <w:szCs w:val="28"/>
          <w:lang w:eastAsia="ko-KR"/>
        </w:rPr>
        <w:tab/>
      </w:r>
      <w:r w:rsidR="00120B36">
        <w:rPr>
          <w:color w:val="000000" w:themeColor="text1"/>
          <w:szCs w:val="28"/>
          <w:lang w:eastAsia="ko-KR"/>
        </w:rPr>
        <w:tab/>
      </w:r>
      <w:r w:rsidR="00120B36">
        <w:rPr>
          <w:color w:val="000000" w:themeColor="text1"/>
          <w:szCs w:val="28"/>
          <w:lang w:eastAsia="ko-KR"/>
        </w:rPr>
        <w:tab/>
      </w:r>
      <w:r w:rsidRPr="00E00E72">
        <w:rPr>
          <w:color w:val="000000" w:themeColor="text1"/>
          <w:szCs w:val="28"/>
          <w:lang w:eastAsia="ko-KR"/>
        </w:rPr>
        <w:tab/>
      </w:r>
      <w:r w:rsidRPr="00E00E72">
        <w:rPr>
          <w:color w:val="000000" w:themeColor="text1"/>
          <w:szCs w:val="28"/>
          <w:lang w:eastAsia="ko-KR"/>
        </w:rPr>
        <w:tab/>
        <w:t>(1.32)</w:t>
      </w:r>
    </w:p>
    <w:p w14:paraId="73BC726D" w14:textId="77777777" w:rsidR="00C046A7" w:rsidRPr="00E00E72" w:rsidRDefault="00C046A7" w:rsidP="00C046A7">
      <w:pPr>
        <w:pStyle w:val="a8"/>
        <w:rPr>
          <w:color w:val="000000" w:themeColor="text1"/>
          <w:szCs w:val="28"/>
          <w:lang w:eastAsia="ko-KR"/>
        </w:rPr>
      </w:pPr>
    </w:p>
    <w:p w14:paraId="1F7EB430" w14:textId="0EA07869" w:rsidR="00C046A7" w:rsidRPr="00E00E72" w:rsidRDefault="00C046A7" w:rsidP="00C046A7">
      <w:pPr>
        <w:pStyle w:val="a8"/>
        <w:rPr>
          <w:color w:val="000000" w:themeColor="text1"/>
          <w:szCs w:val="28"/>
          <w:lang w:eastAsia="ko-KR"/>
        </w:rPr>
      </w:pPr>
      <w:r w:rsidRPr="00E00E72">
        <w:rPr>
          <w:color w:val="000000" w:themeColor="text1"/>
          <w:szCs w:val="28"/>
          <w:lang w:eastAsia="ko-KR"/>
        </w:rPr>
        <w:t>Для аппаратов с регулярной вибрирующей пластинчатой насадкой [</w:t>
      </w:r>
      <w:r w:rsidR="00E72B16" w:rsidRPr="00E00E72">
        <w:rPr>
          <w:color w:val="000000" w:themeColor="text1"/>
          <w:szCs w:val="28"/>
          <w:lang w:val="kk-KZ" w:eastAsia="ko-KR"/>
        </w:rPr>
        <w:t>6</w:t>
      </w:r>
      <w:r w:rsidR="00362571">
        <w:rPr>
          <w:color w:val="000000" w:themeColor="text1"/>
          <w:szCs w:val="28"/>
          <w:lang w:val="kk-KZ" w:eastAsia="ko-KR"/>
        </w:rPr>
        <w:t>1</w:t>
      </w:r>
      <w:r w:rsidR="004E3F2A">
        <w:rPr>
          <w:color w:val="000000" w:themeColor="text1"/>
          <w:szCs w:val="28"/>
          <w:lang w:val="kk-KZ" w:eastAsia="ko-KR"/>
        </w:rPr>
        <w:t>,</w:t>
      </w:r>
      <w:r w:rsidR="002C45A4" w:rsidRPr="00E00E72">
        <w:rPr>
          <w:color w:val="000000" w:themeColor="text1"/>
          <w:szCs w:val="28"/>
          <w:lang w:eastAsia="ko-KR"/>
        </w:rPr>
        <w:t xml:space="preserve"> </w:t>
      </w:r>
      <w:r w:rsidR="002C45A4" w:rsidRPr="00E00E72">
        <w:rPr>
          <w:color w:val="000000" w:themeColor="text1"/>
          <w:szCs w:val="28"/>
          <w:lang w:val="en-US" w:eastAsia="ko-KR"/>
        </w:rPr>
        <w:t>c</w:t>
      </w:r>
      <w:r w:rsidR="002C45A4" w:rsidRPr="00E00E72">
        <w:rPr>
          <w:color w:val="000000" w:themeColor="text1"/>
          <w:szCs w:val="28"/>
          <w:lang w:eastAsia="ko-KR"/>
        </w:rPr>
        <w:t>.</w:t>
      </w:r>
      <w:r w:rsidR="002C45A4" w:rsidRPr="0012155F">
        <w:rPr>
          <w:color w:val="000000" w:themeColor="text1"/>
          <w:szCs w:val="28"/>
          <w:lang w:eastAsia="ko-KR"/>
        </w:rPr>
        <w:t>151</w:t>
      </w:r>
      <w:r w:rsidRPr="00E00E72">
        <w:rPr>
          <w:color w:val="000000" w:themeColor="text1"/>
          <w:szCs w:val="28"/>
          <w:lang w:eastAsia="ko-KR"/>
        </w:rPr>
        <w:t>] получены уравнения для определения коэффициента массоотдачи в газовой и жидкой фазах в следующем виде:</w:t>
      </w:r>
    </w:p>
    <w:p w14:paraId="5AD36130" w14:textId="77777777" w:rsidR="00C046A7" w:rsidRPr="00E00E72" w:rsidRDefault="00C046A7" w:rsidP="00C046A7">
      <w:pPr>
        <w:pStyle w:val="a8"/>
        <w:rPr>
          <w:color w:val="000000" w:themeColor="text1"/>
          <w:szCs w:val="28"/>
          <w:lang w:eastAsia="ko-KR"/>
        </w:rPr>
      </w:pPr>
    </w:p>
    <w:p w14:paraId="7A4460C6" w14:textId="6BE50969" w:rsidR="00C046A7" w:rsidRPr="00E00E72" w:rsidRDefault="006F30F1" w:rsidP="00C046A7">
      <w:pPr>
        <w:pStyle w:val="a8"/>
        <w:ind w:left="2880"/>
        <w:jc w:val="right"/>
        <w:rPr>
          <w:color w:val="000000" w:themeColor="text1"/>
          <w:szCs w:val="28"/>
        </w:rPr>
      </w:pPr>
      <w:r w:rsidRPr="00E00E72">
        <w:rPr>
          <w:color w:val="000000" w:themeColor="text1"/>
          <w:position w:val="-12"/>
          <w:szCs w:val="28"/>
        </w:rPr>
        <w:object w:dxaOrig="2220" w:dyaOrig="380" w14:anchorId="3D8DB47A">
          <v:shape id="_x0000_i1076" type="#_x0000_t75" style="width:116.25pt;height:20.25pt" o:ole="" fillcolor="window">
            <v:imagedata r:id="rId112" o:title=""/>
          </v:shape>
          <o:OLEObject Type="Embed" ProgID="Equation.3" ShapeID="_x0000_i1076" DrawAspect="Content" ObjectID="_1837068575" r:id="rId113"/>
        </w:object>
      </w:r>
      <w:r w:rsidR="00C046A7" w:rsidRPr="00E00E72">
        <w:rPr>
          <w:color w:val="000000" w:themeColor="text1"/>
          <w:szCs w:val="28"/>
        </w:rPr>
        <w:t>,</w:t>
      </w:r>
      <w:r w:rsidR="00C046A7" w:rsidRPr="00E00E72">
        <w:rPr>
          <w:color w:val="000000" w:themeColor="text1"/>
          <w:szCs w:val="28"/>
        </w:rPr>
        <w:tab/>
      </w:r>
      <w:r w:rsidR="00C046A7" w:rsidRPr="00E00E72">
        <w:rPr>
          <w:color w:val="000000" w:themeColor="text1"/>
          <w:szCs w:val="28"/>
        </w:rPr>
        <w:tab/>
      </w:r>
      <w:r w:rsidR="00C046A7" w:rsidRPr="00E00E72">
        <w:rPr>
          <w:color w:val="000000" w:themeColor="text1"/>
          <w:szCs w:val="28"/>
        </w:rPr>
        <w:tab/>
      </w:r>
      <w:r w:rsidR="00C046A7" w:rsidRPr="00E00E72">
        <w:rPr>
          <w:color w:val="000000" w:themeColor="text1"/>
          <w:szCs w:val="28"/>
        </w:rPr>
        <w:tab/>
        <w:t>(1.33)</w:t>
      </w:r>
    </w:p>
    <w:p w14:paraId="2C41932D" w14:textId="77777777" w:rsidR="00C046A7" w:rsidRPr="00E00E72" w:rsidRDefault="00C046A7" w:rsidP="00C046A7">
      <w:pPr>
        <w:pStyle w:val="a8"/>
        <w:rPr>
          <w:color w:val="000000" w:themeColor="text1"/>
          <w:szCs w:val="28"/>
          <w:lang w:eastAsia="ko-KR"/>
        </w:rPr>
      </w:pPr>
    </w:p>
    <w:p w14:paraId="6AB7F9F0" w14:textId="3F439364" w:rsidR="00C046A7" w:rsidRPr="00E00E72" w:rsidRDefault="00C046A7" w:rsidP="00C046A7">
      <w:pPr>
        <w:pStyle w:val="a8"/>
        <w:ind w:left="2880"/>
        <w:jc w:val="right"/>
        <w:rPr>
          <w:color w:val="000000" w:themeColor="text1"/>
          <w:szCs w:val="28"/>
        </w:rPr>
      </w:pPr>
      <w:r w:rsidRPr="00E00E72">
        <w:rPr>
          <w:color w:val="000000" w:themeColor="text1"/>
          <w:position w:val="-14"/>
          <w:szCs w:val="28"/>
        </w:rPr>
        <w:object w:dxaOrig="2780" w:dyaOrig="400" w14:anchorId="005185A4">
          <v:shape id="_x0000_i1077" type="#_x0000_t75" style="width:140.25pt;height:21.75pt" o:ole="" fillcolor="window">
            <v:imagedata r:id="rId114" o:title=""/>
          </v:shape>
          <o:OLEObject Type="Embed" ProgID="Equation.3" ShapeID="_x0000_i1077" DrawAspect="Content" ObjectID="_1837068576" r:id="rId115"/>
        </w:object>
      </w:r>
      <w:r w:rsidRPr="00E00E72">
        <w:rPr>
          <w:color w:val="000000" w:themeColor="text1"/>
          <w:szCs w:val="28"/>
        </w:rPr>
        <w:t>,</w:t>
      </w:r>
      <w:r w:rsidRPr="00E00E72">
        <w:rPr>
          <w:color w:val="000000" w:themeColor="text1"/>
          <w:szCs w:val="28"/>
        </w:rPr>
        <w:tab/>
      </w:r>
      <w:r w:rsidRPr="00E00E72">
        <w:rPr>
          <w:color w:val="000000" w:themeColor="text1"/>
          <w:szCs w:val="28"/>
        </w:rPr>
        <w:tab/>
      </w:r>
      <w:r w:rsidRPr="00E00E72">
        <w:rPr>
          <w:color w:val="000000" w:themeColor="text1"/>
          <w:szCs w:val="28"/>
        </w:rPr>
        <w:tab/>
      </w:r>
      <w:r w:rsidRPr="00E00E72">
        <w:rPr>
          <w:color w:val="000000" w:themeColor="text1"/>
          <w:szCs w:val="28"/>
        </w:rPr>
        <w:tab/>
        <w:t>(1.34)</w:t>
      </w:r>
    </w:p>
    <w:p w14:paraId="2EFC6F2A" w14:textId="524D0F02" w:rsidR="00C046A7" w:rsidRPr="00E00E72" w:rsidRDefault="00C046A7" w:rsidP="00C046A7">
      <w:pPr>
        <w:widowControl w:val="0"/>
        <w:spacing w:line="20" w:lineRule="atLeas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где </w:t>
      </w:r>
      <w:r w:rsidRPr="00E00E72">
        <w:rPr>
          <w:rFonts w:ascii="Times New Roman" w:hAnsi="Times New Roman" w:cs="Times New Roman"/>
          <w:color w:val="000000" w:themeColor="text1"/>
          <w:position w:val="-12"/>
          <w:sz w:val="28"/>
          <w:szCs w:val="28"/>
        </w:rPr>
        <w:object w:dxaOrig="340" w:dyaOrig="360" w14:anchorId="52808579">
          <v:shape id="_x0000_i1078" type="#_x0000_t75" style="width:19.5pt;height:19.5pt" o:ole="">
            <v:imagedata r:id="rId116" o:title=""/>
          </v:shape>
          <o:OLEObject Type="Embed" ProgID="Equation.2" ShapeID="_x0000_i1078" DrawAspect="Content" ObjectID="_1837068577" r:id="rId117"/>
        </w:object>
      </w:r>
      <w:r w:rsidRPr="00E00E72">
        <w:rPr>
          <w:rFonts w:ascii="Times New Roman" w:hAnsi="Times New Roman" w:cs="Times New Roman"/>
          <w:color w:val="000000" w:themeColor="text1"/>
          <w:sz w:val="28"/>
          <w:szCs w:val="28"/>
        </w:rPr>
        <w:t>=</w:t>
      </w:r>
      <w:r w:rsidR="00E72B16" w:rsidRPr="00E00E72">
        <w:rPr>
          <w:rFonts w:ascii="Times New Roman" w:hAnsi="Times New Roman" w:cs="Times New Roman"/>
          <w:color w:val="000000" w:themeColor="text1"/>
          <w:position w:val="-34"/>
          <w:sz w:val="28"/>
          <w:szCs w:val="28"/>
        </w:rPr>
        <w:object w:dxaOrig="1760" w:dyaOrig="840" w14:anchorId="278D42D5">
          <v:shape id="_x0000_i1079" type="#_x0000_t75" style="width:99.75pt;height:46.5pt" o:ole="" fillcolor="window">
            <v:imagedata r:id="rId118" o:title=""/>
          </v:shape>
          <o:OLEObject Type="Embed" ProgID="Equation.3" ShapeID="_x0000_i1079" DrawAspect="Content" ObjectID="_1837068578" r:id="rId119"/>
        </w:object>
      </w:r>
      <w:r w:rsidRPr="00E00E72">
        <w:rPr>
          <w:rFonts w:ascii="Times New Roman" w:hAnsi="Times New Roman" w:cs="Times New Roman"/>
          <w:color w:val="000000" w:themeColor="text1"/>
          <w:sz w:val="28"/>
          <w:szCs w:val="28"/>
        </w:rPr>
        <w:t xml:space="preserve">- безразмерный параметр, характеризующий взаимодействие вихрей в орошаемом слое регулярной подвижной насадки, при определении коэффициента массоотдачи в газовой фазе; </w:t>
      </w:r>
      <w:r w:rsidR="00E72B16" w:rsidRPr="00E00E72">
        <w:rPr>
          <w:rFonts w:ascii="Times New Roman" w:hAnsi="Times New Roman" w:cs="Times New Roman"/>
          <w:color w:val="000000" w:themeColor="text1"/>
          <w:position w:val="-32"/>
          <w:sz w:val="28"/>
          <w:szCs w:val="28"/>
        </w:rPr>
        <w:object w:dxaOrig="2600" w:dyaOrig="800" w14:anchorId="7149BF5D">
          <v:shape id="_x0000_i1080" type="#_x0000_t75" style="width:138.75pt;height:39.75pt" o:ole="" fillcolor="window">
            <v:imagedata r:id="rId120" o:title=""/>
          </v:shape>
          <o:OLEObject Type="Embed" ProgID="Equation.3" ShapeID="_x0000_i1080" DrawAspect="Content" ObjectID="_1837068579" r:id="rId121"/>
        </w:object>
      </w:r>
      <w:r w:rsidRPr="00E00E72">
        <w:rPr>
          <w:rFonts w:ascii="Times New Roman" w:hAnsi="Times New Roman" w:cs="Times New Roman"/>
          <w:color w:val="000000" w:themeColor="text1"/>
          <w:sz w:val="28"/>
          <w:szCs w:val="28"/>
        </w:rPr>
        <w:t>- безразмерный параметр, характеризующий взаимодействие вихрей в газожидкостном слое при определении коэффициента массоотдачи в жидкой фазе.</w:t>
      </w:r>
    </w:p>
    <w:p w14:paraId="25416538" w14:textId="3D3809A5" w:rsidR="00C046A7" w:rsidRPr="00E00E72" w:rsidRDefault="00C046A7" w:rsidP="00C046A7">
      <w:pPr>
        <w:widowControl w:val="0"/>
        <w:ind w:firstLine="567"/>
        <w:rPr>
          <w:rFonts w:ascii="Times New Roman" w:eastAsia="Times New Roman" w:hAnsi="Times New Roman" w:cs="Times New Roman"/>
          <w:i/>
          <w:color w:val="000000" w:themeColor="text1"/>
          <w:sz w:val="28"/>
          <w:szCs w:val="28"/>
          <w:lang w:eastAsia="ru-RU"/>
        </w:rPr>
      </w:pPr>
      <w:r w:rsidRPr="00E00E72">
        <w:rPr>
          <w:rFonts w:ascii="Times New Roman" w:eastAsia="Times New Roman" w:hAnsi="Times New Roman" w:cs="Times New Roman"/>
          <w:bCs/>
          <w:iCs/>
          <w:color w:val="000000" w:themeColor="text1"/>
          <w:sz w:val="28"/>
          <w:szCs w:val="28"/>
          <w:lang w:eastAsia="ru-RU"/>
        </w:rPr>
        <w:t xml:space="preserve">В работе </w:t>
      </w:r>
      <w:r w:rsidRPr="00E00E72">
        <w:rPr>
          <w:rFonts w:ascii="Times New Roman" w:eastAsia="Times New Roman" w:hAnsi="Times New Roman" w:cs="Times New Roman"/>
          <w:color w:val="000000" w:themeColor="text1"/>
          <w:sz w:val="28"/>
          <w:szCs w:val="28"/>
          <w:lang w:eastAsia="ru-RU"/>
        </w:rPr>
        <w:t>[</w:t>
      </w:r>
      <w:r w:rsidR="00362571" w:rsidRPr="0012155F">
        <w:rPr>
          <w:rFonts w:ascii="Times New Roman" w:eastAsia="Times New Roman" w:hAnsi="Times New Roman" w:cs="Times New Roman"/>
          <w:color w:val="000000" w:themeColor="text1"/>
          <w:sz w:val="28"/>
          <w:szCs w:val="28"/>
          <w:lang w:val="kk-KZ" w:eastAsia="ru-RU"/>
        </w:rPr>
        <w:t>1</w:t>
      </w:r>
      <w:r w:rsidR="00E72B16" w:rsidRPr="0012155F">
        <w:rPr>
          <w:rFonts w:ascii="Times New Roman" w:eastAsia="Times New Roman" w:hAnsi="Times New Roman" w:cs="Times New Roman"/>
          <w:color w:val="000000" w:themeColor="text1"/>
          <w:sz w:val="28"/>
          <w:szCs w:val="28"/>
          <w:lang w:val="kk-KZ" w:eastAsia="ru-RU"/>
        </w:rPr>
        <w:t>9</w:t>
      </w:r>
      <w:r w:rsidR="004E3F2A">
        <w:rPr>
          <w:rFonts w:ascii="Times New Roman" w:eastAsia="Times New Roman" w:hAnsi="Times New Roman" w:cs="Times New Roman"/>
          <w:color w:val="000000" w:themeColor="text1"/>
          <w:sz w:val="28"/>
          <w:szCs w:val="28"/>
          <w:lang w:val="kk-KZ" w:eastAsia="ru-RU"/>
        </w:rPr>
        <w:t>,</w:t>
      </w:r>
      <w:r w:rsidR="00362571" w:rsidRPr="0012155F">
        <w:rPr>
          <w:rFonts w:ascii="Times New Roman" w:eastAsia="Times New Roman" w:hAnsi="Times New Roman" w:cs="Times New Roman"/>
          <w:color w:val="000000" w:themeColor="text1"/>
          <w:sz w:val="28"/>
          <w:szCs w:val="28"/>
          <w:lang w:val="kk-KZ" w:eastAsia="ru-RU"/>
        </w:rPr>
        <w:t xml:space="preserve"> с.</w:t>
      </w:r>
      <w:r w:rsidR="0012155F" w:rsidRPr="0012155F">
        <w:rPr>
          <w:rFonts w:ascii="Times New Roman" w:eastAsia="Times New Roman" w:hAnsi="Times New Roman" w:cs="Times New Roman"/>
          <w:color w:val="000000" w:themeColor="text1"/>
          <w:sz w:val="28"/>
          <w:szCs w:val="28"/>
          <w:lang w:val="kk-KZ" w:eastAsia="ru-RU"/>
        </w:rPr>
        <w:t>140</w:t>
      </w:r>
      <w:r w:rsidRPr="00E00E72">
        <w:rPr>
          <w:rFonts w:ascii="Times New Roman" w:eastAsia="Times New Roman" w:hAnsi="Times New Roman" w:cs="Times New Roman"/>
          <w:color w:val="000000" w:themeColor="text1"/>
          <w:sz w:val="28"/>
          <w:szCs w:val="28"/>
          <w:lang w:eastAsia="ru-RU"/>
        </w:rPr>
        <w:t>] приведена методика расчета</w:t>
      </w:r>
      <w:r w:rsidRPr="00E00E72">
        <w:rPr>
          <w:rFonts w:ascii="Times New Roman" w:eastAsia="Times New Roman" w:hAnsi="Times New Roman" w:cs="Times New Roman"/>
          <w:bCs/>
          <w:iCs/>
          <w:color w:val="000000" w:themeColor="text1"/>
          <w:sz w:val="28"/>
          <w:szCs w:val="28"/>
          <w:lang w:eastAsia="ru-RU"/>
        </w:rPr>
        <w:t xml:space="preserve"> </w:t>
      </w:r>
      <w:r w:rsidRPr="00E00E72">
        <w:rPr>
          <w:rFonts w:ascii="Times New Roman" w:eastAsia="Times New Roman" w:hAnsi="Times New Roman" w:cs="Times New Roman"/>
          <w:bCs/>
          <w:i/>
          <w:color w:val="000000" w:themeColor="text1"/>
          <w:sz w:val="28"/>
          <w:szCs w:val="28"/>
          <w:lang w:eastAsia="ru-RU"/>
        </w:rPr>
        <w:t>аппаратов с регулярной вращающейся пластинчатой насадкой круглой (РПВКр) и квадратной (РПВКв) формы</w:t>
      </w:r>
      <w:r w:rsidRPr="00E00E72">
        <w:rPr>
          <w:rFonts w:ascii="Times New Roman" w:eastAsia="Times New Roman" w:hAnsi="Times New Roman" w:cs="Times New Roman"/>
          <w:color w:val="000000" w:themeColor="text1"/>
          <w:sz w:val="28"/>
          <w:szCs w:val="28"/>
          <w:lang w:eastAsia="ru-RU"/>
        </w:rPr>
        <w:t>.</w:t>
      </w:r>
    </w:p>
    <w:p w14:paraId="58D4C958" w14:textId="77777777" w:rsidR="00C046A7" w:rsidRDefault="00C046A7" w:rsidP="00C046A7">
      <w:pPr>
        <w:widowControl w:val="0"/>
        <w:ind w:firstLine="567"/>
        <w:contextualSpacing/>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lastRenderedPageBreak/>
        <w:t xml:space="preserve">Гидравлическое сопротивление сухого аппарата рассчитывают по формуле: </w:t>
      </w:r>
    </w:p>
    <w:p w14:paraId="60F38DAF" w14:textId="77777777" w:rsidR="0012155F" w:rsidRPr="00E00E72" w:rsidRDefault="0012155F" w:rsidP="00C046A7">
      <w:pPr>
        <w:widowControl w:val="0"/>
        <w:ind w:firstLine="567"/>
        <w:contextualSpacing/>
        <w:rPr>
          <w:rFonts w:ascii="Times New Roman" w:eastAsia="Times New Roman" w:hAnsi="Times New Roman" w:cs="Times New Roman"/>
          <w:color w:val="000000" w:themeColor="text1"/>
          <w:sz w:val="28"/>
          <w:szCs w:val="28"/>
          <w:lang w:eastAsia="ru-RU"/>
        </w:rPr>
      </w:pPr>
    </w:p>
    <w:p w14:paraId="763D110D" w14:textId="2EF22948" w:rsidR="00C046A7" w:rsidRPr="00E00E72" w:rsidRDefault="00C046A7" w:rsidP="00C046A7">
      <w:pPr>
        <w:widowControl w:val="0"/>
        <w:ind w:firstLine="454"/>
        <w:jc w:val="right"/>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position w:val="-30"/>
          <w:sz w:val="28"/>
          <w:szCs w:val="28"/>
          <w:lang w:eastAsia="ru-RU"/>
        </w:rPr>
        <w:object w:dxaOrig="2120" w:dyaOrig="720" w14:anchorId="353F58C2">
          <v:shape id="_x0000_i1081" type="#_x0000_t75" style="width:107.25pt;height:36.75pt" o:ole="">
            <v:imagedata r:id="rId122" o:title=""/>
          </v:shape>
          <o:OLEObject Type="Embed" ProgID="Equation.3" ShapeID="_x0000_i1081" DrawAspect="Content" ObjectID="_1837068580" r:id="rId123"/>
        </w:object>
      </w:r>
      <w:r w:rsidRPr="00E00E72">
        <w:rPr>
          <w:rFonts w:ascii="Times New Roman" w:eastAsia="Times New Roman" w:hAnsi="Times New Roman" w:cs="Times New Roman"/>
          <w:color w:val="000000" w:themeColor="text1"/>
          <w:sz w:val="28"/>
          <w:szCs w:val="28"/>
          <w:lang w:eastAsia="ru-RU"/>
        </w:rPr>
        <w:t xml:space="preserve"> </w:t>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(1.35)</w:t>
      </w:r>
    </w:p>
    <w:p w14:paraId="1FC428FE" w14:textId="77777777" w:rsidR="00C046A7" w:rsidRPr="00E00E72" w:rsidRDefault="00C046A7" w:rsidP="00C046A7">
      <w:pPr>
        <w:widowControl w:val="0"/>
        <w:contextualSpacing/>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 </w:t>
      </w:r>
    </w:p>
    <w:p w14:paraId="4365691F" w14:textId="77777777" w:rsidR="00C046A7" w:rsidRPr="00E00E72" w:rsidRDefault="00C046A7" w:rsidP="00C046A7">
      <w:pPr>
        <w:widowControl w:val="0"/>
        <w:contextualSpacing/>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где </w:t>
      </w:r>
      <w:r w:rsidRPr="00E00E72">
        <w:rPr>
          <w:rFonts w:ascii="Times New Roman" w:eastAsia="Times New Roman" w:hAnsi="Times New Roman" w:cs="Times New Roman"/>
          <w:color w:val="000000" w:themeColor="text1"/>
          <w:position w:val="-12"/>
          <w:sz w:val="28"/>
          <w:szCs w:val="28"/>
          <w:lang w:eastAsia="ru-RU"/>
        </w:rPr>
        <w:object w:dxaOrig="360" w:dyaOrig="360" w14:anchorId="5A3CDB9F">
          <v:shape id="_x0000_i1082" type="#_x0000_t75" style="width:18pt;height:18pt" o:ole="">
            <v:imagedata r:id="rId124" o:title=""/>
          </v:shape>
          <o:OLEObject Type="Embed" ProgID="Equation.2" ShapeID="_x0000_i1082" DrawAspect="Content" ObjectID="_1837068581" r:id="rId125"/>
        </w:object>
      </w:r>
      <w:r w:rsidRPr="00E00E72">
        <w:rPr>
          <w:rFonts w:ascii="Times New Roman" w:eastAsia="Times New Roman" w:hAnsi="Times New Roman" w:cs="Times New Roman"/>
          <w:color w:val="000000" w:themeColor="text1"/>
          <w:sz w:val="28"/>
          <w:szCs w:val="28"/>
          <w:lang w:eastAsia="ru-RU"/>
        </w:rPr>
        <w:t xml:space="preserve"> – коэффициент сопротивления сухой насадки; Н – высота насадочной зоны, м; t</w:t>
      </w:r>
      <w:r w:rsidRPr="00E00E72">
        <w:rPr>
          <w:rFonts w:ascii="Times New Roman" w:eastAsia="Times New Roman" w:hAnsi="Times New Roman" w:cs="Times New Roman"/>
          <w:color w:val="000000" w:themeColor="text1"/>
          <w:sz w:val="28"/>
          <w:szCs w:val="28"/>
          <w:vertAlign w:val="subscript"/>
          <w:lang w:eastAsia="ru-RU"/>
        </w:rPr>
        <w:t>в</w:t>
      </w:r>
      <w:r w:rsidRPr="00E00E72">
        <w:rPr>
          <w:rFonts w:ascii="Times New Roman" w:eastAsia="Times New Roman" w:hAnsi="Times New Roman" w:cs="Times New Roman"/>
          <w:color w:val="000000" w:themeColor="text1"/>
          <w:sz w:val="28"/>
          <w:szCs w:val="28"/>
          <w:lang w:eastAsia="ru-RU"/>
        </w:rPr>
        <w:t xml:space="preserve">  – расстояние между элементами насадки в вертикальном направлении, м; </w:t>
      </w:r>
      <w:r w:rsidRPr="00E00E72">
        <w:rPr>
          <w:rFonts w:ascii="Times New Roman" w:eastAsia="Times New Roman" w:hAnsi="Times New Roman" w:cs="Times New Roman"/>
          <w:color w:val="000000" w:themeColor="text1"/>
          <w:sz w:val="28"/>
          <w:szCs w:val="28"/>
          <w:lang w:eastAsia="ru-RU"/>
        </w:rPr>
        <w:sym w:font="Symbol" w:char="F072"/>
      </w:r>
      <w:r w:rsidRPr="00E00E72">
        <w:rPr>
          <w:rFonts w:ascii="Times New Roman" w:eastAsia="Times New Roman" w:hAnsi="Times New Roman" w:cs="Times New Roman"/>
          <w:color w:val="000000" w:themeColor="text1"/>
          <w:sz w:val="28"/>
          <w:szCs w:val="28"/>
          <w:vertAlign w:val="subscript"/>
          <w:lang w:eastAsia="ru-RU"/>
        </w:rPr>
        <w:t>г</w:t>
      </w:r>
      <w:r w:rsidRPr="00E00E72">
        <w:rPr>
          <w:rFonts w:ascii="Times New Roman" w:eastAsia="Times New Roman" w:hAnsi="Times New Roman" w:cs="Times New Roman"/>
          <w:color w:val="000000" w:themeColor="text1"/>
          <w:sz w:val="28"/>
          <w:szCs w:val="28"/>
          <w:lang w:eastAsia="ru-RU"/>
        </w:rPr>
        <w:t xml:space="preserve"> – плотность газа, кг/м</w:t>
      </w:r>
      <w:r w:rsidRPr="00E00E72">
        <w:rPr>
          <w:rFonts w:ascii="Times New Roman" w:eastAsia="Times New Roman" w:hAnsi="Times New Roman" w:cs="Times New Roman"/>
          <w:color w:val="000000" w:themeColor="text1"/>
          <w:sz w:val="28"/>
          <w:szCs w:val="28"/>
          <w:vertAlign w:val="superscript"/>
          <w:lang w:eastAsia="ru-RU"/>
        </w:rPr>
        <w:t>3</w:t>
      </w:r>
      <w:r w:rsidRPr="00E00E72">
        <w:rPr>
          <w:rFonts w:ascii="Times New Roman" w:eastAsia="Times New Roman" w:hAnsi="Times New Roman" w:cs="Times New Roman"/>
          <w:color w:val="000000" w:themeColor="text1"/>
          <w:sz w:val="28"/>
          <w:szCs w:val="28"/>
          <w:lang w:eastAsia="ru-RU"/>
        </w:rPr>
        <w:t>; W</w:t>
      </w:r>
      <w:r w:rsidRPr="00E00E72">
        <w:rPr>
          <w:rFonts w:ascii="Times New Roman" w:eastAsia="Times New Roman" w:hAnsi="Times New Roman" w:cs="Times New Roman"/>
          <w:color w:val="000000" w:themeColor="text1"/>
          <w:sz w:val="28"/>
          <w:szCs w:val="28"/>
          <w:vertAlign w:val="subscript"/>
          <w:lang w:eastAsia="ru-RU"/>
        </w:rPr>
        <w:t>г</w:t>
      </w:r>
      <w:r w:rsidRPr="00E00E72">
        <w:rPr>
          <w:rFonts w:ascii="Times New Roman" w:eastAsia="Times New Roman" w:hAnsi="Times New Roman" w:cs="Times New Roman"/>
          <w:color w:val="000000" w:themeColor="text1"/>
          <w:sz w:val="28"/>
          <w:szCs w:val="28"/>
          <w:lang w:eastAsia="ru-RU"/>
        </w:rPr>
        <w:t xml:space="preserve"> – скорость газового потока, м/с; </w:t>
      </w:r>
      <w:r w:rsidRPr="00E00E72">
        <w:rPr>
          <w:rFonts w:ascii="Times New Roman" w:eastAsia="Times New Roman" w:hAnsi="Times New Roman" w:cs="Times New Roman"/>
          <w:color w:val="000000" w:themeColor="text1"/>
          <w:sz w:val="28"/>
          <w:szCs w:val="28"/>
          <w:lang w:eastAsia="ru-RU"/>
        </w:rPr>
        <w:sym w:font="Symbol" w:char="F065"/>
      </w:r>
      <w:r w:rsidRPr="00E00E72">
        <w:rPr>
          <w:rFonts w:ascii="Times New Roman" w:eastAsia="Times New Roman" w:hAnsi="Times New Roman" w:cs="Times New Roman"/>
          <w:color w:val="000000" w:themeColor="text1"/>
          <w:sz w:val="28"/>
          <w:szCs w:val="28"/>
          <w:vertAlign w:val="subscript"/>
          <w:lang w:eastAsia="ru-RU"/>
        </w:rPr>
        <w:t>0</w:t>
      </w:r>
      <w:r w:rsidRPr="00E00E72">
        <w:rPr>
          <w:rFonts w:ascii="Times New Roman" w:eastAsia="Times New Roman" w:hAnsi="Times New Roman" w:cs="Times New Roman"/>
          <w:color w:val="000000" w:themeColor="text1"/>
          <w:sz w:val="28"/>
          <w:szCs w:val="28"/>
          <w:lang w:eastAsia="ru-RU"/>
        </w:rPr>
        <w:t xml:space="preserve"> – порозность насадки, м</w:t>
      </w:r>
      <w:r w:rsidRPr="00E00E72">
        <w:rPr>
          <w:rFonts w:ascii="Times New Roman" w:eastAsia="Times New Roman" w:hAnsi="Times New Roman" w:cs="Times New Roman"/>
          <w:color w:val="000000" w:themeColor="text1"/>
          <w:sz w:val="28"/>
          <w:szCs w:val="28"/>
          <w:vertAlign w:val="superscript"/>
          <w:lang w:eastAsia="ru-RU"/>
        </w:rPr>
        <w:t>2</w:t>
      </w:r>
      <w:r w:rsidRPr="00E00E72">
        <w:rPr>
          <w:rFonts w:ascii="Times New Roman" w:eastAsia="Times New Roman" w:hAnsi="Times New Roman" w:cs="Times New Roman"/>
          <w:color w:val="000000" w:themeColor="text1"/>
          <w:sz w:val="28"/>
          <w:szCs w:val="28"/>
          <w:lang w:eastAsia="ru-RU"/>
        </w:rPr>
        <w:t>/м</w:t>
      </w:r>
      <w:r w:rsidRPr="00E00E72">
        <w:rPr>
          <w:rFonts w:ascii="Times New Roman" w:eastAsia="Times New Roman" w:hAnsi="Times New Roman" w:cs="Times New Roman"/>
          <w:color w:val="000000" w:themeColor="text1"/>
          <w:sz w:val="28"/>
          <w:szCs w:val="28"/>
          <w:vertAlign w:val="superscript"/>
          <w:lang w:eastAsia="ru-RU"/>
        </w:rPr>
        <w:t>2</w:t>
      </w:r>
      <w:r w:rsidRPr="00E00E72">
        <w:rPr>
          <w:rFonts w:ascii="Times New Roman" w:eastAsia="Times New Roman" w:hAnsi="Times New Roman" w:cs="Times New Roman"/>
          <w:color w:val="000000" w:themeColor="text1"/>
          <w:sz w:val="28"/>
          <w:szCs w:val="28"/>
          <w:lang w:eastAsia="ru-RU"/>
        </w:rPr>
        <w:t>.</w:t>
      </w:r>
    </w:p>
    <w:p w14:paraId="247EA3BA" w14:textId="268655B5" w:rsidR="00C046A7" w:rsidRPr="00E00E72" w:rsidRDefault="00C046A7" w:rsidP="001058BB">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В уравнении (1.35) коэффициент сопротивления сухой насадки имеет вид:</w:t>
      </w:r>
    </w:p>
    <w:p w14:paraId="295BEBC4" w14:textId="77777777" w:rsidR="00C046A7" w:rsidRPr="00E00E72" w:rsidRDefault="00C046A7" w:rsidP="00C046A7">
      <w:pPr>
        <w:widowControl w:val="0"/>
        <w:ind w:left="567"/>
        <w:rPr>
          <w:rFonts w:ascii="Times New Roman" w:eastAsia="Times New Roman" w:hAnsi="Times New Roman" w:cs="Times New Roman"/>
          <w:color w:val="000000" w:themeColor="text1"/>
          <w:sz w:val="28"/>
          <w:szCs w:val="28"/>
          <w:lang w:eastAsia="ru-RU"/>
        </w:rPr>
      </w:pPr>
    </w:p>
    <w:p w14:paraId="467085D6" w14:textId="1D50AAE9" w:rsidR="00C046A7" w:rsidRPr="00E00E72" w:rsidRDefault="00C046A7" w:rsidP="00C046A7">
      <w:pPr>
        <w:widowControl w:val="0"/>
        <w:ind w:firstLine="454"/>
        <w:jc w:val="right"/>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position w:val="-12"/>
          <w:sz w:val="28"/>
          <w:szCs w:val="28"/>
          <w:lang w:eastAsia="ru-RU"/>
        </w:rPr>
        <w:object w:dxaOrig="360" w:dyaOrig="360" w14:anchorId="6BC25819">
          <v:shape id="_x0000_i1083" type="#_x0000_t75" style="width:18pt;height:18pt" o:ole="">
            <v:imagedata r:id="rId124" o:title=""/>
          </v:shape>
          <o:OLEObject Type="Embed" ProgID="Equation.2" ShapeID="_x0000_i1083" DrawAspect="Content" ObjectID="_1837068582" r:id="rId126"/>
        </w:object>
      </w:r>
      <w:r w:rsidRPr="00E00E72">
        <w:rPr>
          <w:rFonts w:ascii="Times New Roman" w:eastAsia="Times New Roman" w:hAnsi="Times New Roman" w:cs="Times New Roman"/>
          <w:color w:val="000000" w:themeColor="text1"/>
          <w:sz w:val="28"/>
          <w:szCs w:val="28"/>
          <w:lang w:eastAsia="ru-RU"/>
        </w:rPr>
        <w:t xml:space="preserve"> = </w:t>
      </w:r>
      <w:r w:rsidRPr="00E00E72">
        <w:rPr>
          <w:rFonts w:ascii="Times New Roman" w:eastAsia="Times New Roman" w:hAnsi="Times New Roman" w:cs="Times New Roman"/>
          <w:color w:val="000000" w:themeColor="text1"/>
          <w:position w:val="-32"/>
          <w:sz w:val="28"/>
          <w:szCs w:val="28"/>
          <w:lang w:eastAsia="ru-RU"/>
        </w:rPr>
        <w:object w:dxaOrig="2160" w:dyaOrig="800" w14:anchorId="19BAA228">
          <v:shape id="_x0000_i1084" type="#_x0000_t75" style="width:108.75pt;height:39.75pt" o:ole="">
            <v:imagedata r:id="rId127" o:title=""/>
          </v:shape>
          <o:OLEObject Type="Embed" ProgID="Equation.3" ShapeID="_x0000_i1084" DrawAspect="Content" ObjectID="_1837068583" r:id="rId128"/>
        </w:object>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 xml:space="preserve"> (1.36)</w:t>
      </w:r>
    </w:p>
    <w:p w14:paraId="65CB2F18" w14:textId="77777777"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p>
    <w:p w14:paraId="3EDA8914" w14:textId="77777777"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где коэффициент  </w:t>
      </w:r>
      <w:r w:rsidRPr="00E00E72">
        <w:rPr>
          <w:rFonts w:ascii="Times New Roman" w:eastAsia="Times New Roman" w:hAnsi="Times New Roman" w:cs="Times New Roman"/>
          <w:color w:val="000000" w:themeColor="text1"/>
          <w:position w:val="-12"/>
          <w:sz w:val="28"/>
          <w:szCs w:val="28"/>
          <w:lang w:eastAsia="ru-RU"/>
        </w:rPr>
        <w:object w:dxaOrig="340" w:dyaOrig="360" w14:anchorId="27EBA1BD">
          <v:shape id="_x0000_i1085" type="#_x0000_t75" style="width:15.75pt;height:18pt" o:ole="">
            <v:imagedata r:id="rId129" o:title=""/>
          </v:shape>
          <o:OLEObject Type="Embed" ProgID="Equation.2" ShapeID="_x0000_i1085" DrawAspect="Content" ObjectID="_1837068584" r:id="rId130"/>
        </w:object>
      </w:r>
      <w:r w:rsidRPr="00E00E72">
        <w:rPr>
          <w:rFonts w:ascii="Times New Roman" w:eastAsia="Times New Roman" w:hAnsi="Times New Roman" w:cs="Times New Roman"/>
          <w:color w:val="000000" w:themeColor="text1"/>
          <w:sz w:val="28"/>
          <w:szCs w:val="28"/>
          <w:lang w:eastAsia="ru-RU"/>
        </w:rPr>
        <w:t xml:space="preserve"> для аппарата РПВКр </w:t>
      </w:r>
      <w:r w:rsidRPr="00E00E72">
        <w:rPr>
          <w:rFonts w:ascii="Times New Roman" w:eastAsia="Times New Roman" w:hAnsi="Times New Roman" w:cs="Times New Roman"/>
          <w:color w:val="000000" w:themeColor="text1"/>
          <w:position w:val="-12"/>
          <w:sz w:val="28"/>
          <w:szCs w:val="28"/>
          <w:lang w:eastAsia="ru-RU"/>
        </w:rPr>
        <w:object w:dxaOrig="340" w:dyaOrig="360" w14:anchorId="15A894E6">
          <v:shape id="_x0000_i1086" type="#_x0000_t75" style="width:15.75pt;height:18pt" o:ole="">
            <v:imagedata r:id="rId129" o:title=""/>
          </v:shape>
          <o:OLEObject Type="Embed" ProgID="Equation.2" ShapeID="_x0000_i1086" DrawAspect="Content" ObjectID="_1837068585" r:id="rId131"/>
        </w:object>
      </w:r>
      <w:r w:rsidRPr="00E00E72">
        <w:rPr>
          <w:rFonts w:ascii="Times New Roman" w:eastAsia="Times New Roman" w:hAnsi="Times New Roman" w:cs="Times New Roman"/>
          <w:color w:val="000000" w:themeColor="text1"/>
          <w:sz w:val="28"/>
          <w:szCs w:val="28"/>
          <w:lang w:eastAsia="ru-RU"/>
        </w:rPr>
        <w:t xml:space="preserve">=0,76, для РПВКв   </w:t>
      </w:r>
      <w:r w:rsidRPr="00E00E72">
        <w:rPr>
          <w:rFonts w:ascii="Times New Roman" w:eastAsia="Times New Roman" w:hAnsi="Times New Roman" w:cs="Times New Roman"/>
          <w:color w:val="000000" w:themeColor="text1"/>
          <w:position w:val="-12"/>
          <w:sz w:val="28"/>
          <w:szCs w:val="28"/>
          <w:lang w:eastAsia="ru-RU"/>
        </w:rPr>
        <w:object w:dxaOrig="340" w:dyaOrig="360" w14:anchorId="7F64E8BC">
          <v:shape id="_x0000_i1087" type="#_x0000_t75" style="width:15.75pt;height:18pt" o:ole="">
            <v:imagedata r:id="rId129" o:title=""/>
          </v:shape>
          <o:OLEObject Type="Embed" ProgID="Equation.2" ShapeID="_x0000_i1087" DrawAspect="Content" ObjectID="_1837068586" r:id="rId132"/>
        </w:object>
      </w:r>
      <w:r w:rsidRPr="00E00E72">
        <w:rPr>
          <w:rFonts w:ascii="Times New Roman" w:eastAsia="Times New Roman" w:hAnsi="Times New Roman" w:cs="Times New Roman"/>
          <w:color w:val="000000" w:themeColor="text1"/>
          <w:sz w:val="28"/>
          <w:szCs w:val="28"/>
          <w:lang w:eastAsia="ru-RU"/>
        </w:rPr>
        <w:t>=0,74;  Re</w:t>
      </w:r>
      <w:r w:rsidRPr="00E00E72">
        <w:rPr>
          <w:rFonts w:ascii="Times New Roman" w:eastAsia="Times New Roman" w:hAnsi="Times New Roman" w:cs="Times New Roman"/>
          <w:color w:val="000000" w:themeColor="text1"/>
          <w:sz w:val="28"/>
          <w:szCs w:val="28"/>
          <w:vertAlign w:val="subscript"/>
          <w:lang w:eastAsia="ru-RU"/>
        </w:rPr>
        <w:t>ц</w:t>
      </w:r>
      <w:r w:rsidRPr="00E00E72">
        <w:rPr>
          <w:rFonts w:ascii="Times New Roman" w:eastAsia="Times New Roman" w:hAnsi="Times New Roman" w:cs="Times New Roman"/>
          <w:color w:val="000000" w:themeColor="text1"/>
          <w:sz w:val="28"/>
          <w:szCs w:val="28"/>
          <w:lang w:eastAsia="ru-RU"/>
        </w:rPr>
        <w:t xml:space="preserve"> - модифицированное число Рейнольдса, рассчитываемый по уравнению:</w:t>
      </w:r>
    </w:p>
    <w:p w14:paraId="60C9AA8B" w14:textId="77777777"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p>
    <w:p w14:paraId="33A06E03" w14:textId="3A52E98D" w:rsidR="00C046A7" w:rsidRPr="00E00E72" w:rsidRDefault="00C046A7" w:rsidP="00C046A7">
      <w:pPr>
        <w:widowControl w:val="0"/>
        <w:ind w:firstLine="454"/>
        <w:jc w:val="right"/>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Re</w:t>
      </w:r>
      <w:r w:rsidRPr="00E00E72">
        <w:rPr>
          <w:rFonts w:ascii="Times New Roman" w:eastAsia="Times New Roman" w:hAnsi="Times New Roman" w:cs="Times New Roman"/>
          <w:color w:val="000000" w:themeColor="text1"/>
          <w:sz w:val="28"/>
          <w:szCs w:val="28"/>
          <w:vertAlign w:val="subscript"/>
          <w:lang w:eastAsia="ru-RU"/>
        </w:rPr>
        <w:t>ц</w:t>
      </w:r>
      <w:r w:rsidRPr="00E00E72">
        <w:rPr>
          <w:rFonts w:ascii="Times New Roman" w:eastAsia="Times New Roman" w:hAnsi="Times New Roman" w:cs="Times New Roman"/>
          <w:color w:val="000000" w:themeColor="text1"/>
          <w:sz w:val="28"/>
          <w:szCs w:val="28"/>
          <w:lang w:eastAsia="ru-RU"/>
        </w:rPr>
        <w:t xml:space="preserve"> = </w:t>
      </w:r>
      <w:r w:rsidR="00E72B16" w:rsidRPr="00E00E72">
        <w:rPr>
          <w:rFonts w:ascii="Times New Roman" w:eastAsia="Times New Roman" w:hAnsi="Times New Roman" w:cs="Times New Roman"/>
          <w:color w:val="000000" w:themeColor="text1"/>
          <w:position w:val="-30"/>
          <w:sz w:val="28"/>
          <w:szCs w:val="28"/>
          <w:lang w:eastAsia="ru-RU"/>
        </w:rPr>
        <w:object w:dxaOrig="680" w:dyaOrig="720" w14:anchorId="5D416271">
          <v:shape id="_x0000_i1088" type="#_x0000_t75" style="width:42.75pt;height:45.75pt" o:ole="">
            <v:imagedata r:id="rId133" o:title=""/>
          </v:shape>
          <o:OLEObject Type="Embed" ProgID="Equation.3" ShapeID="_x0000_i1088" DrawAspect="Content" ObjectID="_1837068587" r:id="rId134"/>
        </w:object>
      </w:r>
      <w:r w:rsidRPr="00E00E72">
        <w:rPr>
          <w:rFonts w:ascii="Times New Roman" w:eastAsia="Times New Roman" w:hAnsi="Times New Roman" w:cs="Times New Roman"/>
          <w:color w:val="000000" w:themeColor="text1"/>
          <w:sz w:val="28"/>
          <w:szCs w:val="28"/>
          <w:lang w:eastAsia="ru-RU"/>
        </w:rPr>
        <w:t>.</w:t>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 xml:space="preserve"> (1.37)</w:t>
      </w:r>
    </w:p>
    <w:p w14:paraId="2CA948ED" w14:textId="6D605EF1"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Здесь   b – характерный размер насадочного элемента, м; </w:t>
      </w:r>
      <w:r w:rsidRPr="00E00E72">
        <w:rPr>
          <w:rFonts w:ascii="Times New Roman" w:eastAsia="Times New Roman" w:hAnsi="Times New Roman" w:cs="Times New Roman"/>
          <w:color w:val="000000" w:themeColor="text1"/>
          <w:position w:val="-12"/>
          <w:sz w:val="28"/>
          <w:szCs w:val="28"/>
          <w:lang w:eastAsia="ru-RU"/>
        </w:rPr>
        <w:object w:dxaOrig="340" w:dyaOrig="360" w14:anchorId="306A637E">
          <v:shape id="_x0000_i1089" type="#_x0000_t75" style="width:15.75pt;height:18pt" o:ole="">
            <v:imagedata r:id="rId135" o:title=""/>
          </v:shape>
          <o:OLEObject Type="Embed" ProgID="Equation.2" ShapeID="_x0000_i1089" DrawAspect="Content" ObjectID="_1837068588" r:id="rId136"/>
        </w:object>
      </w:r>
      <w:r w:rsidRPr="00E00E72">
        <w:rPr>
          <w:rFonts w:ascii="Times New Roman" w:eastAsia="Times New Roman" w:hAnsi="Times New Roman" w:cs="Times New Roman"/>
          <w:color w:val="000000" w:themeColor="text1"/>
          <w:sz w:val="28"/>
          <w:szCs w:val="28"/>
          <w:lang w:eastAsia="ru-RU"/>
        </w:rPr>
        <w:t xml:space="preserve"> – число оборотов насадочных элементов, с</w:t>
      </w:r>
      <w:r w:rsidRPr="00E00E72">
        <w:rPr>
          <w:rFonts w:ascii="Times New Roman" w:eastAsia="Times New Roman" w:hAnsi="Times New Roman" w:cs="Times New Roman"/>
          <w:color w:val="000000" w:themeColor="text1"/>
          <w:sz w:val="28"/>
          <w:szCs w:val="28"/>
          <w:vertAlign w:val="superscript"/>
          <w:lang w:eastAsia="ru-RU"/>
        </w:rPr>
        <w:t>-1</w:t>
      </w:r>
      <w:r w:rsidRPr="00E00E72">
        <w:rPr>
          <w:rFonts w:ascii="Times New Roman" w:eastAsia="Times New Roman" w:hAnsi="Times New Roman" w:cs="Times New Roman"/>
          <w:color w:val="000000" w:themeColor="text1"/>
          <w:sz w:val="28"/>
          <w:szCs w:val="28"/>
          <w:lang w:eastAsia="ru-RU"/>
        </w:rPr>
        <w:t>, определяемое по следующей зависимости:</w:t>
      </w:r>
    </w:p>
    <w:p w14:paraId="755F6BC9" w14:textId="77777777"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p>
    <w:p w14:paraId="68B6E6FE" w14:textId="66CBB3A4" w:rsidR="00C046A7" w:rsidRPr="00E00E72" w:rsidRDefault="00C046A7" w:rsidP="00C046A7">
      <w:pPr>
        <w:widowControl w:val="0"/>
        <w:ind w:firstLine="454"/>
        <w:jc w:val="right"/>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position w:val="-12"/>
          <w:sz w:val="28"/>
          <w:szCs w:val="28"/>
          <w:lang w:eastAsia="ru-RU"/>
        </w:rPr>
        <w:object w:dxaOrig="340" w:dyaOrig="360" w14:anchorId="7C779576">
          <v:shape id="_x0000_i1090" type="#_x0000_t75" style="width:15.75pt;height:18pt" o:ole="">
            <v:imagedata r:id="rId135" o:title=""/>
          </v:shape>
          <o:OLEObject Type="Embed" ProgID="Equation.2" ShapeID="_x0000_i1090" DrawAspect="Content" ObjectID="_1837068589" r:id="rId137"/>
        </w:object>
      </w:r>
      <w:r w:rsidRPr="00E00E72">
        <w:rPr>
          <w:rFonts w:ascii="Times New Roman" w:eastAsia="Times New Roman" w:hAnsi="Times New Roman" w:cs="Times New Roman"/>
          <w:color w:val="000000" w:themeColor="text1"/>
          <w:sz w:val="28"/>
          <w:szCs w:val="28"/>
          <w:lang w:eastAsia="ru-RU"/>
        </w:rPr>
        <w:t>=</w:t>
      </w:r>
      <w:r w:rsidRPr="00E00E72">
        <w:rPr>
          <w:rFonts w:ascii="Times New Roman" w:eastAsia="Times New Roman" w:hAnsi="Times New Roman" w:cs="Times New Roman"/>
          <w:color w:val="000000" w:themeColor="text1"/>
          <w:position w:val="-24"/>
          <w:sz w:val="28"/>
          <w:szCs w:val="28"/>
          <w:lang w:eastAsia="ru-RU"/>
        </w:rPr>
        <w:object w:dxaOrig="499" w:dyaOrig="639" w14:anchorId="12ADD505">
          <v:shape id="_x0000_i1091" type="#_x0000_t75" style="width:25.5pt;height:35.25pt" o:ole="">
            <v:imagedata r:id="rId138" o:title=""/>
          </v:shape>
          <o:OLEObject Type="Embed" ProgID="Equation.3" ShapeID="_x0000_i1091" DrawAspect="Content" ObjectID="_1837068590" r:id="rId139"/>
        </w:object>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 xml:space="preserve"> (1.38)</w:t>
      </w:r>
    </w:p>
    <w:p w14:paraId="4BC88A8B" w14:textId="7A8F6834"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где  </w:t>
      </w:r>
      <w:r w:rsidRPr="00E00E72">
        <w:rPr>
          <w:rFonts w:ascii="Times New Roman" w:eastAsia="Times New Roman" w:hAnsi="Times New Roman" w:cs="Times New Roman"/>
          <w:color w:val="000000" w:themeColor="text1"/>
          <w:position w:val="-14"/>
          <w:sz w:val="28"/>
          <w:szCs w:val="28"/>
          <w:lang w:eastAsia="ru-RU"/>
        </w:rPr>
        <w:object w:dxaOrig="360" w:dyaOrig="380" w14:anchorId="31D1CBC0">
          <v:shape id="_x0000_i1092" type="#_x0000_t75" style="width:18pt;height:20.25pt" o:ole="">
            <v:imagedata r:id="rId140" o:title=""/>
          </v:shape>
          <o:OLEObject Type="Embed" ProgID="Equation.3" ShapeID="_x0000_i1092" DrawAspect="Content" ObjectID="_1837068591" r:id="rId141"/>
        </w:object>
      </w:r>
      <w:r w:rsidRPr="00E00E72">
        <w:rPr>
          <w:rFonts w:ascii="Times New Roman" w:eastAsia="Times New Roman" w:hAnsi="Times New Roman" w:cs="Times New Roman"/>
          <w:color w:val="000000" w:themeColor="text1"/>
          <w:sz w:val="28"/>
          <w:szCs w:val="28"/>
          <w:lang w:eastAsia="ru-RU"/>
        </w:rPr>
        <w:t xml:space="preserve"> - частота вращения насадочных элементов (с</w:t>
      </w:r>
      <w:r w:rsidRPr="00E00E72">
        <w:rPr>
          <w:rFonts w:ascii="Times New Roman" w:eastAsia="Times New Roman" w:hAnsi="Times New Roman" w:cs="Times New Roman"/>
          <w:color w:val="000000" w:themeColor="text1"/>
          <w:sz w:val="28"/>
          <w:szCs w:val="28"/>
          <w:vertAlign w:val="superscript"/>
          <w:lang w:eastAsia="ru-RU"/>
        </w:rPr>
        <w:t>-1</w:t>
      </w:r>
      <w:r w:rsidRPr="00E00E72">
        <w:rPr>
          <w:rFonts w:ascii="Times New Roman" w:eastAsia="Times New Roman" w:hAnsi="Times New Roman" w:cs="Times New Roman"/>
          <w:color w:val="000000" w:themeColor="text1"/>
          <w:sz w:val="28"/>
          <w:szCs w:val="28"/>
          <w:lang w:eastAsia="ru-RU"/>
        </w:rPr>
        <w:t>), рассчитываемое по формуле</w:t>
      </w:r>
    </w:p>
    <w:p w14:paraId="6777E264" w14:textId="77777777"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p>
    <w:p w14:paraId="7D3505BE" w14:textId="4116CDBC" w:rsidR="00C046A7" w:rsidRPr="00E00E72" w:rsidRDefault="00C046A7" w:rsidP="00C046A7">
      <w:pPr>
        <w:widowControl w:val="0"/>
        <w:ind w:firstLine="454"/>
        <w:jc w:val="right"/>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 </w:t>
      </w:r>
      <w:r w:rsidRPr="00E00E72">
        <w:rPr>
          <w:rFonts w:ascii="Times New Roman" w:eastAsia="Times New Roman" w:hAnsi="Times New Roman" w:cs="Times New Roman"/>
          <w:color w:val="000000" w:themeColor="text1"/>
          <w:sz w:val="28"/>
          <w:szCs w:val="28"/>
          <w:lang w:eastAsia="ru-RU"/>
        </w:rPr>
        <w:sym w:font="Symbol" w:char="F077"/>
      </w:r>
      <w:r w:rsidRPr="00E00E72">
        <w:rPr>
          <w:rFonts w:ascii="Times New Roman" w:eastAsia="Times New Roman" w:hAnsi="Times New Roman" w:cs="Times New Roman"/>
          <w:color w:val="000000" w:themeColor="text1"/>
          <w:sz w:val="28"/>
          <w:szCs w:val="28"/>
          <w:vertAlign w:val="subscript"/>
          <w:lang w:eastAsia="ru-RU"/>
        </w:rPr>
        <w:t>вр</w:t>
      </w:r>
      <w:r w:rsidRPr="00E00E72">
        <w:rPr>
          <w:rFonts w:ascii="Times New Roman" w:eastAsia="Times New Roman" w:hAnsi="Times New Roman" w:cs="Times New Roman"/>
          <w:color w:val="000000" w:themeColor="text1"/>
          <w:sz w:val="28"/>
          <w:szCs w:val="28"/>
          <w:lang w:eastAsia="ru-RU"/>
        </w:rPr>
        <w:t xml:space="preserve"> = В</w:t>
      </w:r>
      <w:r w:rsidRPr="00E00E72">
        <w:rPr>
          <w:rFonts w:ascii="Times New Roman" w:eastAsia="Times New Roman" w:hAnsi="Times New Roman" w:cs="Times New Roman"/>
          <w:color w:val="000000" w:themeColor="text1"/>
          <w:sz w:val="28"/>
          <w:szCs w:val="28"/>
          <w:vertAlign w:val="subscript"/>
          <w:lang w:eastAsia="ru-RU"/>
        </w:rPr>
        <w:t>вр</w:t>
      </w:r>
      <w:r w:rsidRPr="00E00E72">
        <w:rPr>
          <w:rFonts w:ascii="Times New Roman" w:eastAsia="Times New Roman" w:hAnsi="Times New Roman" w:cs="Times New Roman"/>
          <w:color w:val="000000" w:themeColor="text1"/>
          <w:sz w:val="28"/>
          <w:szCs w:val="28"/>
          <w:lang w:eastAsia="ru-RU"/>
        </w:rPr>
        <w:t xml:space="preserve"> </w:t>
      </w:r>
      <w:r w:rsidRPr="00E00E72">
        <w:rPr>
          <w:rFonts w:ascii="Times New Roman" w:eastAsia="Times New Roman" w:hAnsi="Times New Roman" w:cs="Times New Roman"/>
          <w:color w:val="000000" w:themeColor="text1"/>
          <w:sz w:val="28"/>
          <w:szCs w:val="28"/>
          <w:lang w:eastAsia="ru-RU"/>
        </w:rPr>
        <w:sym w:font="Symbol" w:char="F0D7"/>
      </w:r>
      <w:r w:rsidRPr="00E00E72">
        <w:rPr>
          <w:rFonts w:ascii="Times New Roman" w:eastAsia="Times New Roman" w:hAnsi="Times New Roman" w:cs="Times New Roman"/>
          <w:color w:val="000000" w:themeColor="text1"/>
          <w:position w:val="-32"/>
          <w:sz w:val="28"/>
          <w:szCs w:val="28"/>
          <w:lang w:eastAsia="ru-RU"/>
        </w:rPr>
        <w:object w:dxaOrig="3159" w:dyaOrig="780" w14:anchorId="588261A9">
          <v:shape id="_x0000_i1093" type="#_x0000_t75" style="width:156.75pt;height:39.75pt" o:ole="">
            <v:imagedata r:id="rId142" o:title=""/>
          </v:shape>
          <o:OLEObject Type="Embed" ProgID="Equation.3" ShapeID="_x0000_i1093" DrawAspect="Content" ObjectID="_1837068592" r:id="rId143"/>
        </w:object>
      </w:r>
      <w:r w:rsidRPr="00E00E72">
        <w:rPr>
          <w:rFonts w:ascii="Times New Roman" w:eastAsia="Times New Roman" w:hAnsi="Times New Roman" w:cs="Times New Roman"/>
          <w:color w:val="000000" w:themeColor="text1"/>
          <w:sz w:val="28"/>
          <w:szCs w:val="28"/>
          <w:lang w:eastAsia="ru-RU"/>
        </w:rPr>
        <w:t>,</w:t>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(1.39)</w:t>
      </w:r>
    </w:p>
    <w:p w14:paraId="762A4E0B" w14:textId="77777777"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p>
    <w:p w14:paraId="5000FE4C" w14:textId="77777777"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в которой В</w:t>
      </w:r>
      <w:r w:rsidRPr="00E00E72">
        <w:rPr>
          <w:rFonts w:ascii="Times New Roman" w:eastAsia="Times New Roman" w:hAnsi="Times New Roman" w:cs="Times New Roman"/>
          <w:color w:val="000000" w:themeColor="text1"/>
          <w:sz w:val="28"/>
          <w:szCs w:val="28"/>
          <w:vertAlign w:val="subscript"/>
          <w:lang w:eastAsia="ru-RU"/>
        </w:rPr>
        <w:t>вр</w:t>
      </w:r>
      <w:r w:rsidRPr="00E00E72">
        <w:rPr>
          <w:rFonts w:ascii="Times New Roman" w:eastAsia="Times New Roman" w:hAnsi="Times New Roman" w:cs="Times New Roman"/>
          <w:color w:val="000000" w:themeColor="text1"/>
          <w:sz w:val="28"/>
          <w:szCs w:val="28"/>
          <w:lang w:eastAsia="ru-RU"/>
        </w:rPr>
        <w:t xml:space="preserve"> - коэффициент: для аппарата РПВКр  В</w:t>
      </w:r>
      <w:r w:rsidRPr="00E00E72">
        <w:rPr>
          <w:rFonts w:ascii="Times New Roman" w:eastAsia="Times New Roman" w:hAnsi="Times New Roman" w:cs="Times New Roman"/>
          <w:color w:val="000000" w:themeColor="text1"/>
          <w:sz w:val="28"/>
          <w:szCs w:val="28"/>
          <w:vertAlign w:val="subscript"/>
          <w:lang w:eastAsia="ru-RU"/>
        </w:rPr>
        <w:t>вр</w:t>
      </w:r>
      <w:r w:rsidRPr="00E00E72">
        <w:rPr>
          <w:rFonts w:ascii="Times New Roman" w:eastAsia="Times New Roman" w:hAnsi="Times New Roman" w:cs="Times New Roman"/>
          <w:color w:val="000000" w:themeColor="text1"/>
          <w:sz w:val="28"/>
          <w:szCs w:val="28"/>
          <w:lang w:eastAsia="ru-RU"/>
        </w:rPr>
        <w:t>= 30/</w:t>
      </w:r>
      <w:r w:rsidRPr="00E00E72">
        <w:rPr>
          <w:rFonts w:ascii="Times New Roman" w:eastAsia="Times New Roman" w:hAnsi="Times New Roman" w:cs="Times New Roman"/>
          <w:color w:val="000000" w:themeColor="text1"/>
          <w:sz w:val="28"/>
          <w:szCs w:val="28"/>
          <w:lang w:eastAsia="ru-RU"/>
        </w:rPr>
        <w:sym w:font="Symbol" w:char="F065"/>
      </w:r>
      <w:r w:rsidRPr="00E00E72">
        <w:rPr>
          <w:rFonts w:ascii="Times New Roman" w:eastAsia="Times New Roman" w:hAnsi="Times New Roman" w:cs="Times New Roman"/>
          <w:color w:val="000000" w:themeColor="text1"/>
          <w:sz w:val="28"/>
          <w:szCs w:val="28"/>
          <w:lang w:eastAsia="ru-RU"/>
        </w:rPr>
        <w:t>;  для аппарата РПВКв  В</w:t>
      </w:r>
      <w:r w:rsidRPr="00E00E72">
        <w:rPr>
          <w:rFonts w:ascii="Times New Roman" w:eastAsia="Times New Roman" w:hAnsi="Times New Roman" w:cs="Times New Roman"/>
          <w:color w:val="000000" w:themeColor="text1"/>
          <w:sz w:val="28"/>
          <w:szCs w:val="28"/>
          <w:vertAlign w:val="subscript"/>
          <w:lang w:eastAsia="ru-RU"/>
        </w:rPr>
        <w:t>вр</w:t>
      </w:r>
      <w:r w:rsidRPr="00E00E72">
        <w:rPr>
          <w:rFonts w:ascii="Times New Roman" w:eastAsia="Times New Roman" w:hAnsi="Times New Roman" w:cs="Times New Roman"/>
          <w:color w:val="000000" w:themeColor="text1"/>
          <w:sz w:val="28"/>
          <w:szCs w:val="28"/>
          <w:lang w:eastAsia="ru-RU"/>
        </w:rPr>
        <w:t>=21,2/</w:t>
      </w:r>
      <w:r w:rsidRPr="00E00E72">
        <w:rPr>
          <w:rFonts w:ascii="Times New Roman" w:eastAsia="Times New Roman" w:hAnsi="Times New Roman" w:cs="Times New Roman"/>
          <w:color w:val="000000" w:themeColor="text1"/>
          <w:sz w:val="28"/>
          <w:szCs w:val="28"/>
          <w:lang w:eastAsia="ru-RU"/>
        </w:rPr>
        <w:sym w:font="Symbol" w:char="F065"/>
      </w:r>
      <w:r w:rsidRPr="00E00E72">
        <w:rPr>
          <w:rFonts w:ascii="Times New Roman" w:eastAsia="Times New Roman" w:hAnsi="Times New Roman" w:cs="Times New Roman"/>
          <w:color w:val="000000" w:themeColor="text1"/>
          <w:sz w:val="28"/>
          <w:szCs w:val="28"/>
          <w:lang w:eastAsia="ru-RU"/>
        </w:rPr>
        <w:t>.</w:t>
      </w:r>
    </w:p>
    <w:p w14:paraId="51287EA7" w14:textId="60914D7D"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В работе </w:t>
      </w:r>
      <w:bookmarkStart w:id="75" w:name="_Hlk170209166"/>
      <w:r w:rsidRPr="00E00E72">
        <w:rPr>
          <w:rFonts w:ascii="Times New Roman" w:eastAsia="Times New Roman" w:hAnsi="Times New Roman" w:cs="Times New Roman"/>
          <w:color w:val="000000" w:themeColor="text1"/>
          <w:sz w:val="28"/>
          <w:szCs w:val="28"/>
          <w:lang w:eastAsia="ru-RU"/>
        </w:rPr>
        <w:t>[</w:t>
      </w:r>
      <w:r w:rsidR="00B71A75">
        <w:rPr>
          <w:rFonts w:ascii="Times New Roman" w:eastAsia="Times New Roman" w:hAnsi="Times New Roman" w:cs="Times New Roman"/>
          <w:color w:val="000000" w:themeColor="text1"/>
          <w:sz w:val="28"/>
          <w:szCs w:val="28"/>
          <w:lang w:eastAsia="ru-RU"/>
        </w:rPr>
        <w:t>78</w:t>
      </w:r>
      <w:r w:rsidRPr="00E00E72">
        <w:rPr>
          <w:rFonts w:ascii="Times New Roman" w:eastAsia="Times New Roman" w:hAnsi="Times New Roman" w:cs="Times New Roman"/>
          <w:color w:val="000000" w:themeColor="text1"/>
          <w:sz w:val="28"/>
          <w:szCs w:val="28"/>
          <w:lang w:eastAsia="ru-RU"/>
        </w:rPr>
        <w:t>]</w:t>
      </w:r>
      <w:bookmarkEnd w:id="75"/>
      <w:r w:rsidRPr="00E00E72">
        <w:rPr>
          <w:rFonts w:ascii="Times New Roman" w:eastAsia="Times New Roman" w:hAnsi="Times New Roman" w:cs="Times New Roman"/>
          <w:color w:val="000000" w:themeColor="text1"/>
          <w:sz w:val="28"/>
          <w:szCs w:val="28"/>
          <w:lang w:eastAsia="ru-RU"/>
        </w:rPr>
        <w:t xml:space="preserve"> проведена </w:t>
      </w:r>
      <w:r w:rsidR="00E54CDB" w:rsidRPr="00E00E72">
        <w:rPr>
          <w:rFonts w:ascii="Times New Roman" w:eastAsia="Times New Roman" w:hAnsi="Times New Roman" w:cs="Times New Roman"/>
          <w:color w:val="000000" w:themeColor="text1"/>
          <w:sz w:val="28"/>
          <w:szCs w:val="28"/>
          <w:lang w:eastAsia="ru-RU"/>
        </w:rPr>
        <w:t>оценка составляющих уравнения (</w:t>
      </w:r>
      <w:r w:rsidR="00E54CDB" w:rsidRPr="00E00E72">
        <w:rPr>
          <w:rFonts w:ascii="Times New Roman" w:eastAsia="Times New Roman" w:hAnsi="Times New Roman" w:cs="Times New Roman"/>
          <w:color w:val="000000" w:themeColor="text1"/>
          <w:sz w:val="28"/>
          <w:szCs w:val="28"/>
          <w:lang w:val="kk-KZ" w:eastAsia="ru-RU"/>
        </w:rPr>
        <w:t>1</w:t>
      </w:r>
      <w:r w:rsidRPr="00E00E72">
        <w:rPr>
          <w:rFonts w:ascii="Times New Roman" w:eastAsia="Times New Roman" w:hAnsi="Times New Roman" w:cs="Times New Roman"/>
          <w:color w:val="000000" w:themeColor="text1"/>
          <w:sz w:val="28"/>
          <w:szCs w:val="28"/>
          <w:lang w:eastAsia="ru-RU"/>
        </w:rPr>
        <w:t>.</w:t>
      </w:r>
      <w:r w:rsidR="00E54CDB" w:rsidRPr="00E00E72">
        <w:rPr>
          <w:rFonts w:ascii="Times New Roman" w:eastAsia="Times New Roman" w:hAnsi="Times New Roman" w:cs="Times New Roman"/>
          <w:color w:val="000000" w:themeColor="text1"/>
          <w:sz w:val="28"/>
          <w:szCs w:val="28"/>
          <w:lang w:val="kk-KZ" w:eastAsia="ru-RU"/>
        </w:rPr>
        <w:t>39</w:t>
      </w:r>
      <w:r w:rsidRPr="00E00E72">
        <w:rPr>
          <w:rFonts w:ascii="Times New Roman" w:eastAsia="Times New Roman" w:hAnsi="Times New Roman" w:cs="Times New Roman"/>
          <w:color w:val="000000" w:themeColor="text1"/>
          <w:sz w:val="28"/>
          <w:szCs w:val="28"/>
          <w:lang w:eastAsia="ru-RU"/>
        </w:rPr>
        <w:t>) и в результате получено следующее упрощенное выражение:</w:t>
      </w:r>
    </w:p>
    <w:p w14:paraId="198FACBB"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p>
    <w:p w14:paraId="37E2302A" w14:textId="4156ADF2" w:rsidR="00C046A7" w:rsidRPr="00E00E72" w:rsidRDefault="00C046A7" w:rsidP="00C046A7">
      <w:pPr>
        <w:ind w:firstLine="567"/>
        <w:jc w:val="right"/>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 </w:t>
      </w:r>
      <w:r w:rsidRPr="00E00E72">
        <w:rPr>
          <w:rFonts w:ascii="Times New Roman" w:eastAsia="Times New Roman" w:hAnsi="Times New Roman" w:cs="Times New Roman"/>
          <w:color w:val="000000" w:themeColor="text1"/>
          <w:position w:val="-26"/>
          <w:sz w:val="28"/>
          <w:szCs w:val="28"/>
          <w:lang w:eastAsia="ru-RU"/>
        </w:rPr>
        <w:object w:dxaOrig="2420" w:dyaOrig="740" w14:anchorId="1CE9733A">
          <v:shape id="_x0000_i1094" type="#_x0000_t75" style="width:121.5pt;height:38.25pt" o:ole="" fillcolor="window">
            <v:imagedata r:id="rId144" o:title=""/>
          </v:shape>
          <o:OLEObject Type="Embed" ProgID="Equation.3" ShapeID="_x0000_i1094" DrawAspect="Content" ObjectID="_1837068593" r:id="rId145"/>
        </w:object>
      </w:r>
      <w:r w:rsidRPr="00E00E72">
        <w:rPr>
          <w:rFonts w:ascii="Times New Roman" w:eastAsia="Times New Roman" w:hAnsi="Times New Roman" w:cs="Times New Roman"/>
          <w:color w:val="000000" w:themeColor="text1"/>
          <w:sz w:val="28"/>
          <w:szCs w:val="28"/>
          <w:lang w:eastAsia="ru-RU"/>
        </w:rPr>
        <w:t>,</w:t>
      </w:r>
      <w:r w:rsidRPr="00E00E72">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ab/>
        <w:t>(1.40)</w:t>
      </w:r>
    </w:p>
    <w:p w14:paraId="7B5E97DE" w14:textId="77777777" w:rsidR="00C046A7" w:rsidRPr="00E00E72" w:rsidRDefault="00C046A7" w:rsidP="00C046A7">
      <w:pPr>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в котором:</w:t>
      </w:r>
    </w:p>
    <w:p w14:paraId="76F50CF7" w14:textId="77777777" w:rsidR="00C046A7" w:rsidRPr="00E00E72" w:rsidRDefault="00C046A7" w:rsidP="00C046A7">
      <w:pPr>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для РПВКр</w:t>
      </w:r>
      <w:r w:rsidRPr="00E00E72">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position w:val="-24"/>
          <w:sz w:val="28"/>
          <w:szCs w:val="28"/>
          <w:lang w:eastAsia="ru-RU"/>
        </w:rPr>
        <w:object w:dxaOrig="960" w:dyaOrig="660" w14:anchorId="42F641F3">
          <v:shape id="_x0000_i1095" type="#_x0000_t75" style="width:48pt;height:33.75pt" o:ole="" fillcolor="window">
            <v:imagedata r:id="rId146" o:title=""/>
          </v:shape>
          <o:OLEObject Type="Embed" ProgID="Equation.3" ShapeID="_x0000_i1095" DrawAspect="Content" ObjectID="_1837068594" r:id="rId147"/>
        </w:object>
      </w:r>
      <w:r w:rsidRPr="00E00E72">
        <w:rPr>
          <w:rFonts w:ascii="Times New Roman" w:eastAsia="Times New Roman" w:hAnsi="Times New Roman" w:cs="Times New Roman"/>
          <w:color w:val="000000" w:themeColor="text1"/>
          <w:sz w:val="28"/>
          <w:szCs w:val="28"/>
          <w:lang w:eastAsia="ru-RU"/>
        </w:rPr>
        <w:t xml:space="preserve"> и </w:t>
      </w:r>
      <w:r w:rsidRPr="00E00E72">
        <w:rPr>
          <w:rFonts w:ascii="Times New Roman" w:eastAsia="Times New Roman" w:hAnsi="Times New Roman" w:cs="Times New Roman"/>
          <w:color w:val="000000" w:themeColor="text1"/>
          <w:position w:val="-24"/>
          <w:sz w:val="28"/>
          <w:szCs w:val="28"/>
          <w:lang w:eastAsia="ru-RU"/>
        </w:rPr>
        <w:object w:dxaOrig="660" w:dyaOrig="620" w14:anchorId="7C4CE4DC">
          <v:shape id="_x0000_i1096" type="#_x0000_t75" style="width:33.75pt;height:31.5pt" o:ole="" fillcolor="window">
            <v:imagedata r:id="rId148" o:title=""/>
          </v:shape>
          <o:OLEObject Type="Embed" ProgID="Equation.3" ShapeID="_x0000_i1096" DrawAspect="Content" ObjectID="_1837068595" r:id="rId149"/>
        </w:object>
      </w:r>
      <w:r w:rsidRPr="00E00E72">
        <w:rPr>
          <w:rFonts w:ascii="Times New Roman" w:eastAsia="Times New Roman" w:hAnsi="Times New Roman" w:cs="Times New Roman"/>
          <w:color w:val="000000" w:themeColor="text1"/>
          <w:sz w:val="28"/>
          <w:szCs w:val="28"/>
          <w:lang w:eastAsia="ru-RU"/>
        </w:rPr>
        <w:t>;</w:t>
      </w:r>
    </w:p>
    <w:p w14:paraId="31FF6089" w14:textId="77777777" w:rsidR="00C046A7" w:rsidRPr="00E00E72" w:rsidRDefault="00C046A7" w:rsidP="00C046A7">
      <w:pPr>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lastRenderedPageBreak/>
        <w:t>для РПВКв</w:t>
      </w:r>
      <w:r w:rsidRPr="00E00E72">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position w:val="-12"/>
          <w:sz w:val="28"/>
          <w:szCs w:val="28"/>
          <w:lang w:eastAsia="ru-RU"/>
        </w:rPr>
        <w:object w:dxaOrig="740" w:dyaOrig="380" w14:anchorId="2CF4C71B">
          <v:shape id="_x0000_i1097" type="#_x0000_t75" style="width:38.25pt;height:19.5pt" o:ole="" fillcolor="window">
            <v:imagedata r:id="rId150" o:title=""/>
          </v:shape>
          <o:OLEObject Type="Embed" ProgID="Equation.3" ShapeID="_x0000_i1097" DrawAspect="Content" ObjectID="_1837068596" r:id="rId151"/>
        </w:object>
      </w:r>
      <w:r w:rsidRPr="00E00E72">
        <w:rPr>
          <w:rFonts w:ascii="Times New Roman" w:eastAsia="Times New Roman" w:hAnsi="Times New Roman" w:cs="Times New Roman"/>
          <w:color w:val="000000" w:themeColor="text1"/>
          <w:sz w:val="28"/>
          <w:szCs w:val="28"/>
          <w:lang w:eastAsia="ru-RU"/>
        </w:rPr>
        <w:t xml:space="preserve">    и  </w:t>
      </w:r>
      <w:r w:rsidRPr="00E00E72">
        <w:rPr>
          <w:rFonts w:ascii="Times New Roman" w:eastAsia="Times New Roman" w:hAnsi="Times New Roman" w:cs="Times New Roman"/>
          <w:color w:val="000000" w:themeColor="text1"/>
          <w:position w:val="-24"/>
          <w:sz w:val="28"/>
          <w:szCs w:val="28"/>
          <w:lang w:eastAsia="ru-RU"/>
        </w:rPr>
        <w:object w:dxaOrig="940" w:dyaOrig="680" w14:anchorId="458721F6">
          <v:shape id="_x0000_i1098" type="#_x0000_t75" style="width:46.5pt;height:35.25pt" o:ole="" fillcolor="window">
            <v:imagedata r:id="rId152" o:title=""/>
          </v:shape>
          <o:OLEObject Type="Embed" ProgID="Equation.3" ShapeID="_x0000_i1098" DrawAspect="Content" ObjectID="_1837068597" r:id="rId153"/>
        </w:object>
      </w:r>
      <w:r w:rsidRPr="00E00E72">
        <w:rPr>
          <w:rFonts w:ascii="Times New Roman" w:eastAsia="Times New Roman" w:hAnsi="Times New Roman" w:cs="Times New Roman"/>
          <w:color w:val="000000" w:themeColor="text1"/>
          <w:sz w:val="28"/>
          <w:szCs w:val="28"/>
          <w:lang w:eastAsia="ru-RU"/>
        </w:rPr>
        <w:t>.</w:t>
      </w:r>
    </w:p>
    <w:p w14:paraId="2D27248A"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p>
    <w:p w14:paraId="51B18185"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Число Рейнольдса Re</w:t>
      </w:r>
      <w:r w:rsidRPr="00E00E72">
        <w:rPr>
          <w:rFonts w:ascii="Times New Roman" w:eastAsia="Times New Roman" w:hAnsi="Times New Roman" w:cs="Times New Roman"/>
          <w:color w:val="000000" w:themeColor="text1"/>
          <w:sz w:val="28"/>
          <w:szCs w:val="28"/>
          <w:vertAlign w:val="subscript"/>
          <w:lang w:eastAsia="ru-RU"/>
        </w:rPr>
        <w:t>г</w:t>
      </w:r>
      <w:r w:rsidRPr="00E00E72">
        <w:rPr>
          <w:rFonts w:ascii="Times New Roman" w:eastAsia="Times New Roman" w:hAnsi="Times New Roman" w:cs="Times New Roman"/>
          <w:color w:val="000000" w:themeColor="text1"/>
          <w:sz w:val="28"/>
          <w:szCs w:val="28"/>
          <w:lang w:eastAsia="ru-RU"/>
        </w:rPr>
        <w:t xml:space="preserve"> вычисляем по формуле:</w:t>
      </w:r>
    </w:p>
    <w:p w14:paraId="21C2BEC8"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p>
    <w:p w14:paraId="471DD4F9" w14:textId="6F863AC9" w:rsidR="00C046A7" w:rsidRPr="00E00E72" w:rsidRDefault="00C046A7" w:rsidP="00C046A7">
      <w:pPr>
        <w:widowControl w:val="0"/>
        <w:ind w:firstLine="567"/>
        <w:jc w:val="right"/>
        <w:rPr>
          <w:rFonts w:ascii="Times New Roman" w:eastAsia="Times New Roman" w:hAnsi="Times New Roman" w:cs="Times New Roman"/>
          <w:color w:val="000000" w:themeColor="text1"/>
          <w:sz w:val="28"/>
          <w:szCs w:val="28"/>
          <w:lang w:eastAsia="ru-RU"/>
        </w:rPr>
      </w:pPr>
      <w:r w:rsidRPr="00E00E72">
        <w:rPr>
          <w:rFonts w:ascii="Times New Roman" w:hAnsi="Times New Roman" w:cs="Times New Roman"/>
          <w:color w:val="000000" w:themeColor="text1"/>
          <w:sz w:val="28"/>
          <w:szCs w:val="28"/>
        </w:rPr>
        <w:t>Re</w:t>
      </w:r>
      <w:r w:rsidRPr="00E00E72">
        <w:rPr>
          <w:rFonts w:ascii="Times New Roman" w:hAnsi="Times New Roman" w:cs="Times New Roman"/>
          <w:color w:val="000000" w:themeColor="text1"/>
          <w:sz w:val="28"/>
          <w:szCs w:val="28"/>
          <w:vertAlign w:val="subscript"/>
        </w:rPr>
        <w:t>г</w:t>
      </w:r>
      <w:r w:rsidRPr="00E00E72">
        <w:rPr>
          <w:rFonts w:ascii="Times New Roman" w:hAnsi="Times New Roman" w:cs="Times New Roman"/>
          <w:color w:val="000000" w:themeColor="text1"/>
          <w:sz w:val="28"/>
          <w:szCs w:val="28"/>
        </w:rPr>
        <w:t xml:space="preserve"> = </w:t>
      </w:r>
      <w:r w:rsidRPr="00E00E72">
        <w:rPr>
          <w:rFonts w:ascii="Times New Roman" w:hAnsi="Times New Roman" w:cs="Times New Roman"/>
          <w:color w:val="000000" w:themeColor="text1"/>
          <w:position w:val="-30"/>
          <w:sz w:val="28"/>
          <w:szCs w:val="28"/>
        </w:rPr>
        <w:object w:dxaOrig="920" w:dyaOrig="700" w14:anchorId="6C2EBB52">
          <v:shape id="_x0000_i1099" type="#_x0000_t75" style="width:46.5pt;height:36.75pt" o:ole="">
            <v:imagedata r:id="rId154" o:title=""/>
          </v:shape>
          <o:OLEObject Type="Embed" ProgID="Equation.3" ShapeID="_x0000_i1099" DrawAspect="Content" ObjectID="_1837068598" r:id="rId155"/>
        </w:object>
      </w:r>
      <w:r w:rsidRPr="00E00E72">
        <w:rPr>
          <w:rFonts w:ascii="Times New Roman" w:hAnsi="Times New Roman" w:cs="Times New Roman"/>
          <w:color w:val="000000" w:themeColor="text1"/>
          <w:sz w:val="28"/>
          <w:szCs w:val="28"/>
        </w:rPr>
        <w:t xml:space="preserve">, </w:t>
      </w:r>
      <w:r w:rsidR="00746D5A">
        <w:rPr>
          <w:rFonts w:ascii="Times New Roman" w:hAnsi="Times New Roman" w:cs="Times New Roman"/>
          <w:color w:val="000000" w:themeColor="text1"/>
          <w:sz w:val="28"/>
          <w:szCs w:val="28"/>
        </w:rPr>
        <w:tab/>
      </w:r>
      <w:r w:rsidR="00746D5A">
        <w:rPr>
          <w:rFonts w:ascii="Times New Roman" w:hAnsi="Times New Roman" w:cs="Times New Roman"/>
          <w:color w:val="000000" w:themeColor="text1"/>
          <w:sz w:val="28"/>
          <w:szCs w:val="28"/>
        </w:rPr>
        <w:tab/>
      </w:r>
      <w:r w:rsidR="00746D5A">
        <w:rPr>
          <w:rFonts w:ascii="Times New Roman" w:hAnsi="Times New Roman" w:cs="Times New Roman"/>
          <w:color w:val="000000" w:themeColor="text1"/>
          <w:sz w:val="28"/>
          <w:szCs w:val="28"/>
        </w:rPr>
        <w:tab/>
      </w:r>
      <w:r w:rsidR="00746D5A">
        <w:rPr>
          <w:rFonts w:ascii="Times New Roman" w:hAnsi="Times New Roman" w:cs="Times New Roman"/>
          <w:color w:val="000000" w:themeColor="text1"/>
          <w:sz w:val="28"/>
          <w:szCs w:val="28"/>
        </w:rPr>
        <w:tab/>
      </w:r>
      <w:r w:rsidR="00746D5A">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(1.41)</w:t>
      </w:r>
    </w:p>
    <w:p w14:paraId="5E8037E3" w14:textId="252724A9"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в которой эквивалентный диаметр насадки рассчитывают по следующим зависимостям:</w:t>
      </w:r>
    </w:p>
    <w:p w14:paraId="77ECDAB9"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для аппарата РПВКр:</w:t>
      </w:r>
    </w:p>
    <w:p w14:paraId="548FF48D" w14:textId="1E7BE0BC" w:rsidR="00C046A7" w:rsidRPr="00E00E72" w:rsidRDefault="00C046A7" w:rsidP="00C046A7">
      <w:pPr>
        <w:widowControl w:val="0"/>
        <w:ind w:firstLine="454"/>
        <w:jc w:val="right"/>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d</w:t>
      </w:r>
      <w:r w:rsidRPr="00E00E72">
        <w:rPr>
          <w:rFonts w:ascii="Times New Roman" w:eastAsia="Times New Roman" w:hAnsi="Times New Roman" w:cs="Times New Roman"/>
          <w:color w:val="000000" w:themeColor="text1"/>
          <w:sz w:val="28"/>
          <w:szCs w:val="28"/>
          <w:vertAlign w:val="subscript"/>
          <w:lang w:eastAsia="ru-RU"/>
        </w:rPr>
        <w:t xml:space="preserve">экв. </w:t>
      </w:r>
      <w:r w:rsidRPr="00E00E72">
        <w:rPr>
          <w:rFonts w:ascii="Times New Roman" w:eastAsia="Times New Roman" w:hAnsi="Times New Roman" w:cs="Times New Roman"/>
          <w:color w:val="000000" w:themeColor="text1"/>
          <w:sz w:val="28"/>
          <w:szCs w:val="28"/>
          <w:lang w:eastAsia="ru-RU"/>
        </w:rPr>
        <w:t xml:space="preserve">= </w:t>
      </w:r>
      <w:r w:rsidRPr="00E00E72">
        <w:rPr>
          <w:rFonts w:ascii="Times New Roman" w:eastAsia="Times New Roman" w:hAnsi="Times New Roman" w:cs="Times New Roman"/>
          <w:color w:val="000000" w:themeColor="text1"/>
          <w:position w:val="-30"/>
          <w:sz w:val="28"/>
          <w:szCs w:val="28"/>
          <w:lang w:eastAsia="ru-RU"/>
        </w:rPr>
        <w:object w:dxaOrig="1760" w:dyaOrig="840" w14:anchorId="57D53AA3">
          <v:shape id="_x0000_i1100" type="#_x0000_t75" style="width:87.75pt;height:42pt" o:ole="">
            <v:imagedata r:id="rId156" o:title=""/>
          </v:shape>
          <o:OLEObject Type="Embed" ProgID="Equation.2" ShapeID="_x0000_i1100" DrawAspect="Content" ObjectID="_1837068599" r:id="rId157"/>
        </w:object>
      </w:r>
      <w:r w:rsidRPr="00E00E72">
        <w:rPr>
          <w:rFonts w:ascii="Times New Roman" w:eastAsia="Times New Roman" w:hAnsi="Times New Roman" w:cs="Times New Roman"/>
          <w:color w:val="000000" w:themeColor="text1"/>
          <w:sz w:val="28"/>
          <w:szCs w:val="28"/>
          <w:lang w:eastAsia="ru-RU"/>
        </w:rPr>
        <w:t xml:space="preserve">, </w:t>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(1.42)</w:t>
      </w:r>
    </w:p>
    <w:p w14:paraId="31A59D1D"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p>
    <w:p w14:paraId="39893DD9" w14:textId="0F7B0CB0"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для аппарата РПВКв: </w:t>
      </w:r>
    </w:p>
    <w:p w14:paraId="61167F47" w14:textId="0947294A" w:rsidR="00C046A7" w:rsidRPr="00E00E72" w:rsidRDefault="00C046A7" w:rsidP="00C046A7">
      <w:pPr>
        <w:widowControl w:val="0"/>
        <w:ind w:firstLine="454"/>
        <w:jc w:val="right"/>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d</w:t>
      </w:r>
      <w:r w:rsidRPr="00E00E72">
        <w:rPr>
          <w:rFonts w:ascii="Times New Roman" w:eastAsia="Times New Roman" w:hAnsi="Times New Roman" w:cs="Times New Roman"/>
          <w:color w:val="000000" w:themeColor="text1"/>
          <w:sz w:val="28"/>
          <w:szCs w:val="28"/>
          <w:vertAlign w:val="subscript"/>
          <w:lang w:eastAsia="ru-RU"/>
        </w:rPr>
        <w:t xml:space="preserve">экв. </w:t>
      </w:r>
      <w:r w:rsidRPr="00E00E72">
        <w:rPr>
          <w:rFonts w:ascii="Times New Roman" w:eastAsia="Times New Roman" w:hAnsi="Times New Roman" w:cs="Times New Roman"/>
          <w:color w:val="000000" w:themeColor="text1"/>
          <w:sz w:val="28"/>
          <w:szCs w:val="28"/>
          <w:lang w:eastAsia="ru-RU"/>
        </w:rPr>
        <w:t xml:space="preserve">= </w:t>
      </w:r>
      <w:r w:rsidRPr="00E00E72">
        <w:rPr>
          <w:rFonts w:ascii="Times New Roman" w:eastAsia="Times New Roman" w:hAnsi="Times New Roman" w:cs="Times New Roman"/>
          <w:color w:val="000000" w:themeColor="text1"/>
          <w:position w:val="-30"/>
          <w:sz w:val="28"/>
          <w:szCs w:val="28"/>
          <w:lang w:eastAsia="ru-RU"/>
        </w:rPr>
        <w:object w:dxaOrig="1680" w:dyaOrig="840" w14:anchorId="2A37772D">
          <v:shape id="_x0000_i1101" type="#_x0000_t75" style="width:82.5pt;height:42pt" o:ole="">
            <v:imagedata r:id="rId158" o:title=""/>
          </v:shape>
          <o:OLEObject Type="Embed" ProgID="Equation.2" ShapeID="_x0000_i1101" DrawAspect="Content" ObjectID="_1837068600" r:id="rId159"/>
        </w:object>
      </w:r>
      <w:r w:rsidRPr="00E00E72">
        <w:rPr>
          <w:rFonts w:ascii="Times New Roman" w:eastAsia="Times New Roman" w:hAnsi="Times New Roman" w:cs="Times New Roman"/>
          <w:color w:val="000000" w:themeColor="text1"/>
          <w:sz w:val="28"/>
          <w:szCs w:val="28"/>
          <w:lang w:eastAsia="ru-RU"/>
        </w:rPr>
        <w:t>,</w:t>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(1.43)</w:t>
      </w:r>
    </w:p>
    <w:p w14:paraId="371DB1A4" w14:textId="77777777"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где  </w:t>
      </w:r>
      <w:r w:rsidRPr="00E00E72">
        <w:rPr>
          <w:rFonts w:ascii="Times New Roman" w:eastAsia="Times New Roman" w:hAnsi="Times New Roman" w:cs="Times New Roman"/>
          <w:color w:val="000000" w:themeColor="text1"/>
          <w:sz w:val="28"/>
          <w:szCs w:val="28"/>
          <w:lang w:eastAsia="ru-RU"/>
        </w:rPr>
        <w:sym w:font="Symbol" w:char="F064"/>
      </w:r>
      <w:r w:rsidRPr="00E00E72">
        <w:rPr>
          <w:rFonts w:ascii="Times New Roman" w:eastAsia="Times New Roman" w:hAnsi="Times New Roman" w:cs="Times New Roman"/>
          <w:color w:val="000000" w:themeColor="text1"/>
          <w:sz w:val="28"/>
          <w:szCs w:val="28"/>
          <w:lang w:eastAsia="ru-RU"/>
        </w:rPr>
        <w:t xml:space="preserve"> – толщина пластины, м.</w:t>
      </w:r>
    </w:p>
    <w:p w14:paraId="0934BB2C" w14:textId="7A8F4E6F"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Входящий в уравнение (1.36) коэффициент </w:t>
      </w:r>
      <w:r w:rsidRPr="00E00E72">
        <w:rPr>
          <w:rFonts w:ascii="Times New Roman" w:eastAsia="Times New Roman" w:hAnsi="Times New Roman" w:cs="Times New Roman"/>
          <w:color w:val="000000" w:themeColor="text1"/>
          <w:sz w:val="28"/>
          <w:szCs w:val="28"/>
          <w:lang w:eastAsia="ru-RU"/>
        </w:rPr>
        <w:sym w:font="Symbol" w:char="F071"/>
      </w:r>
      <w:r w:rsidRPr="00E00E72">
        <w:rPr>
          <w:rFonts w:ascii="Times New Roman" w:eastAsia="Times New Roman" w:hAnsi="Times New Roman" w:cs="Times New Roman"/>
          <w:color w:val="000000" w:themeColor="text1"/>
          <w:sz w:val="28"/>
          <w:szCs w:val="28"/>
          <w:vertAlign w:val="subscript"/>
          <w:lang w:eastAsia="ru-RU"/>
        </w:rPr>
        <w:t>в</w:t>
      </w:r>
      <w:r w:rsidRPr="00E00E72">
        <w:rPr>
          <w:rFonts w:ascii="Times New Roman" w:eastAsia="Times New Roman" w:hAnsi="Times New Roman" w:cs="Times New Roman"/>
          <w:color w:val="000000" w:themeColor="text1"/>
          <w:sz w:val="28"/>
          <w:szCs w:val="28"/>
          <w:lang w:eastAsia="ru-RU"/>
        </w:rPr>
        <w:t xml:space="preserve"> имеет вид:</w:t>
      </w:r>
    </w:p>
    <w:p w14:paraId="46FD2B40"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p>
    <w:p w14:paraId="79710CCA" w14:textId="6018F11D" w:rsidR="00C046A7" w:rsidRPr="00E00E72" w:rsidRDefault="00C046A7" w:rsidP="00C046A7">
      <w:pPr>
        <w:widowControl w:val="0"/>
        <w:ind w:firstLine="454"/>
        <w:jc w:val="right"/>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position w:val="-36"/>
          <w:sz w:val="28"/>
          <w:szCs w:val="28"/>
          <w:lang w:eastAsia="ru-RU"/>
        </w:rPr>
        <w:object w:dxaOrig="3780" w:dyaOrig="859" w14:anchorId="2CE3CBC5">
          <v:shape id="_x0000_i1102" type="#_x0000_t75" style="width:188.25pt;height:44.25pt" o:ole="">
            <v:imagedata r:id="rId160" o:title=""/>
          </v:shape>
          <o:OLEObject Type="Embed" ProgID="Equation.2" ShapeID="_x0000_i1102" DrawAspect="Content" ObjectID="_1837068601" r:id="rId161"/>
        </w:object>
      </w:r>
      <w:r w:rsidRPr="00E00E72">
        <w:rPr>
          <w:rFonts w:ascii="Times New Roman" w:eastAsia="Times New Roman" w:hAnsi="Times New Roman" w:cs="Times New Roman"/>
          <w:color w:val="000000" w:themeColor="text1"/>
          <w:sz w:val="28"/>
          <w:szCs w:val="28"/>
          <w:lang w:eastAsia="ru-RU"/>
        </w:rPr>
        <w:t>,</w:t>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(1.44)</w:t>
      </w:r>
    </w:p>
    <w:p w14:paraId="010499B9" w14:textId="77777777"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p>
    <w:p w14:paraId="2889F6E5" w14:textId="77777777"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где параметр m</w:t>
      </w:r>
      <w:r w:rsidRPr="00E00E72">
        <w:rPr>
          <w:rFonts w:ascii="Times New Roman" w:eastAsia="Times New Roman" w:hAnsi="Times New Roman" w:cs="Times New Roman"/>
          <w:color w:val="000000" w:themeColor="text1"/>
          <w:sz w:val="28"/>
          <w:szCs w:val="28"/>
          <w:vertAlign w:val="subscript"/>
          <w:lang w:eastAsia="ru-RU"/>
        </w:rPr>
        <w:t>k</w:t>
      </w:r>
      <w:r w:rsidRPr="00E00E72">
        <w:rPr>
          <w:rFonts w:ascii="Times New Roman" w:eastAsia="Times New Roman" w:hAnsi="Times New Roman" w:cs="Times New Roman"/>
          <w:color w:val="000000" w:themeColor="text1"/>
          <w:sz w:val="28"/>
          <w:szCs w:val="28"/>
          <w:lang w:eastAsia="ru-RU"/>
        </w:rPr>
        <w:t xml:space="preserve"> для симметрично образующихся вихрей:</w:t>
      </w:r>
    </w:p>
    <w:p w14:paraId="4FD17ADF" w14:textId="77777777" w:rsidR="00C046A7" w:rsidRPr="00E00E72" w:rsidRDefault="00C046A7" w:rsidP="00C046A7">
      <w:pPr>
        <w:widowControl w:val="0"/>
        <w:jc w:val="right"/>
        <w:rPr>
          <w:rFonts w:ascii="Times New Roman" w:eastAsia="Times New Roman" w:hAnsi="Times New Roman" w:cs="Times New Roman"/>
          <w:color w:val="000000" w:themeColor="text1"/>
          <w:sz w:val="28"/>
          <w:szCs w:val="28"/>
          <w:lang w:eastAsia="ru-RU"/>
        </w:rPr>
      </w:pPr>
    </w:p>
    <w:p w14:paraId="32638D86" w14:textId="1896FC2D" w:rsidR="00C046A7" w:rsidRPr="00E00E72" w:rsidRDefault="00C046A7" w:rsidP="00C046A7">
      <w:pPr>
        <w:widowControl w:val="0"/>
        <w:jc w:val="right"/>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position w:val="-12"/>
          <w:sz w:val="28"/>
          <w:szCs w:val="28"/>
          <w:lang w:eastAsia="ru-RU"/>
        </w:rPr>
        <w:object w:dxaOrig="2220" w:dyaOrig="440" w14:anchorId="3A0D16EA">
          <v:shape id="_x0000_i1103" type="#_x0000_t75" style="width:108pt;height:20.25pt" o:ole="">
            <v:imagedata r:id="rId162" o:title=""/>
          </v:shape>
          <o:OLEObject Type="Embed" ProgID="Equation.2" ShapeID="_x0000_i1103" DrawAspect="Content" ObjectID="_1837068602" r:id="rId163"/>
        </w:object>
      </w:r>
      <w:r w:rsidRPr="00E00E72">
        <w:rPr>
          <w:rFonts w:ascii="Times New Roman" w:eastAsia="Times New Roman" w:hAnsi="Times New Roman" w:cs="Times New Roman"/>
          <w:color w:val="000000" w:themeColor="text1"/>
          <w:sz w:val="28"/>
          <w:szCs w:val="28"/>
          <w:lang w:eastAsia="ru-RU"/>
        </w:rPr>
        <w:t>.</w:t>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 xml:space="preserve"> (1.45)</w:t>
      </w:r>
    </w:p>
    <w:p w14:paraId="30391B02" w14:textId="77777777" w:rsidR="00C046A7" w:rsidRPr="00E00E72" w:rsidRDefault="00C046A7" w:rsidP="00C046A7">
      <w:pPr>
        <w:widowControl w:val="0"/>
        <w:ind w:firstLine="454"/>
        <w:rPr>
          <w:rFonts w:ascii="Times New Roman" w:eastAsia="Times New Roman" w:hAnsi="Times New Roman" w:cs="Times New Roman"/>
          <w:color w:val="000000" w:themeColor="text1"/>
          <w:sz w:val="28"/>
          <w:szCs w:val="28"/>
          <w:lang w:eastAsia="ru-RU"/>
        </w:rPr>
      </w:pPr>
    </w:p>
    <w:p w14:paraId="19CDE097"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Коэффициент  </w:t>
      </w:r>
      <w:r w:rsidRPr="00E00E72">
        <w:rPr>
          <w:rFonts w:ascii="Times New Roman" w:eastAsia="Times New Roman" w:hAnsi="Times New Roman" w:cs="Times New Roman"/>
          <w:color w:val="000000" w:themeColor="text1"/>
          <w:sz w:val="28"/>
          <w:szCs w:val="28"/>
          <w:lang w:eastAsia="ru-RU"/>
        </w:rPr>
        <w:sym w:font="Symbol" w:char="F071"/>
      </w:r>
      <w:r w:rsidRPr="00E00E72">
        <w:rPr>
          <w:rFonts w:ascii="Times New Roman" w:eastAsia="Times New Roman" w:hAnsi="Times New Roman" w:cs="Times New Roman"/>
          <w:color w:val="000000" w:themeColor="text1"/>
          <w:sz w:val="28"/>
          <w:szCs w:val="28"/>
          <w:vertAlign w:val="subscript"/>
          <w:lang w:eastAsia="ru-RU"/>
        </w:rPr>
        <w:t>р</w:t>
      </w:r>
      <w:r w:rsidRPr="00E00E72">
        <w:rPr>
          <w:rFonts w:ascii="Times New Roman" w:eastAsia="Times New Roman" w:hAnsi="Times New Roman" w:cs="Times New Roman"/>
          <w:color w:val="000000" w:themeColor="text1"/>
          <w:sz w:val="28"/>
          <w:szCs w:val="28"/>
          <w:lang w:eastAsia="ru-RU"/>
        </w:rPr>
        <w:t xml:space="preserve"> рассчитывают по формуле:</w:t>
      </w:r>
    </w:p>
    <w:p w14:paraId="0A2DB190" w14:textId="77777777" w:rsidR="00C046A7" w:rsidRPr="00E00E72" w:rsidRDefault="00C046A7" w:rsidP="00C046A7">
      <w:pPr>
        <w:widowControl w:val="0"/>
        <w:ind w:firstLine="454"/>
        <w:rPr>
          <w:rFonts w:ascii="Times New Roman" w:eastAsia="Times New Roman" w:hAnsi="Times New Roman" w:cs="Times New Roman"/>
          <w:color w:val="000000" w:themeColor="text1"/>
          <w:sz w:val="28"/>
          <w:szCs w:val="28"/>
          <w:lang w:eastAsia="ru-RU"/>
        </w:rPr>
      </w:pPr>
    </w:p>
    <w:p w14:paraId="16019757" w14:textId="4AC54B28" w:rsidR="00C046A7" w:rsidRPr="00E00E72" w:rsidRDefault="00E72B16" w:rsidP="00C046A7">
      <w:pPr>
        <w:widowControl w:val="0"/>
        <w:ind w:firstLine="454"/>
        <w:jc w:val="right"/>
        <w:rPr>
          <w:rFonts w:ascii="Times New Roman" w:eastAsia="Times New Roman" w:hAnsi="Times New Roman" w:cs="Times New Roman"/>
          <w:color w:val="000000" w:themeColor="text1"/>
          <w:sz w:val="28"/>
          <w:szCs w:val="28"/>
          <w:lang w:eastAsia="ru-RU"/>
        </w:rPr>
      </w:pPr>
      <w:r w:rsidRPr="00E00E72">
        <w:rPr>
          <w:rFonts w:ascii="Times New Roman" w:hAnsi="Times New Roman" w:cs="Times New Roman"/>
          <w:color w:val="000000" w:themeColor="text1"/>
          <w:position w:val="-16"/>
          <w:sz w:val="28"/>
          <w:szCs w:val="28"/>
        </w:rPr>
        <w:object w:dxaOrig="1500" w:dyaOrig="420" w14:anchorId="2334DA63">
          <v:shape id="_x0000_i1104" type="#_x0000_t75" style="width:86.25pt;height:21.75pt" o:ole="">
            <v:imagedata r:id="rId164" o:title=""/>
          </v:shape>
          <o:OLEObject Type="Embed" ProgID="Equation.2" ShapeID="_x0000_i1104" DrawAspect="Content" ObjectID="_1837068603" r:id="rId165"/>
        </w:object>
      </w:r>
      <w:r w:rsidR="00C046A7" w:rsidRPr="00E00E72">
        <w:rPr>
          <w:rFonts w:ascii="Times New Roman" w:hAnsi="Times New Roman" w:cs="Times New Roman"/>
          <w:color w:val="000000" w:themeColor="text1"/>
          <w:sz w:val="28"/>
          <w:szCs w:val="28"/>
        </w:rPr>
        <w:t>,</w:t>
      </w:r>
      <w:r w:rsidR="00746D5A">
        <w:rPr>
          <w:rFonts w:ascii="Times New Roman" w:hAnsi="Times New Roman" w:cs="Times New Roman"/>
          <w:color w:val="000000" w:themeColor="text1"/>
          <w:sz w:val="28"/>
          <w:szCs w:val="28"/>
        </w:rPr>
        <w:tab/>
      </w:r>
      <w:r w:rsidR="00746D5A">
        <w:rPr>
          <w:rFonts w:ascii="Times New Roman" w:hAnsi="Times New Roman" w:cs="Times New Roman"/>
          <w:color w:val="000000" w:themeColor="text1"/>
          <w:sz w:val="28"/>
          <w:szCs w:val="28"/>
        </w:rPr>
        <w:tab/>
      </w:r>
      <w:r w:rsidR="00746D5A">
        <w:rPr>
          <w:rFonts w:ascii="Times New Roman" w:hAnsi="Times New Roman" w:cs="Times New Roman"/>
          <w:color w:val="000000" w:themeColor="text1"/>
          <w:sz w:val="28"/>
          <w:szCs w:val="28"/>
        </w:rPr>
        <w:tab/>
      </w:r>
      <w:r w:rsidR="00746D5A">
        <w:rPr>
          <w:rFonts w:ascii="Times New Roman" w:hAnsi="Times New Roman" w:cs="Times New Roman"/>
          <w:color w:val="000000" w:themeColor="text1"/>
          <w:sz w:val="28"/>
          <w:szCs w:val="28"/>
        </w:rPr>
        <w:tab/>
      </w:r>
      <w:r w:rsidR="00746D5A">
        <w:rPr>
          <w:rFonts w:ascii="Times New Roman" w:hAnsi="Times New Roman" w:cs="Times New Roman"/>
          <w:color w:val="000000" w:themeColor="text1"/>
          <w:sz w:val="28"/>
          <w:szCs w:val="28"/>
        </w:rPr>
        <w:tab/>
      </w:r>
      <w:r w:rsidR="00C046A7" w:rsidRPr="00E00E72">
        <w:rPr>
          <w:rFonts w:ascii="Times New Roman" w:hAnsi="Times New Roman" w:cs="Times New Roman"/>
          <w:color w:val="000000" w:themeColor="text1"/>
          <w:sz w:val="28"/>
          <w:szCs w:val="28"/>
        </w:rPr>
        <w:t>(1.46)</w:t>
      </w:r>
    </w:p>
    <w:p w14:paraId="561796A8" w14:textId="77777777"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p>
    <w:p w14:paraId="61FB91C2" w14:textId="77777777"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в которой порозность насадки определяют по уравнению:</w:t>
      </w:r>
    </w:p>
    <w:p w14:paraId="0B139A71" w14:textId="77777777"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p>
    <w:p w14:paraId="0A18A829" w14:textId="196582E3" w:rsidR="00C046A7" w:rsidRPr="00E00E72" w:rsidRDefault="00C046A7" w:rsidP="00C046A7">
      <w:pPr>
        <w:widowControl w:val="0"/>
        <w:jc w:val="right"/>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position w:val="-36"/>
          <w:sz w:val="28"/>
          <w:szCs w:val="28"/>
          <w:lang w:eastAsia="ru-RU"/>
        </w:rPr>
        <w:object w:dxaOrig="2000" w:dyaOrig="920" w14:anchorId="3DAAD777">
          <v:shape id="_x0000_i1105" type="#_x0000_t75" style="width:99.75pt;height:46.5pt" o:ole="">
            <v:imagedata r:id="rId166" o:title=""/>
          </v:shape>
          <o:OLEObject Type="Embed" ProgID="Equation.2" ShapeID="_x0000_i1105" DrawAspect="Content" ObjectID="_1837068604" r:id="rId167"/>
        </w:object>
      </w:r>
      <w:r w:rsidRPr="00E00E72">
        <w:rPr>
          <w:rFonts w:ascii="Times New Roman" w:eastAsia="Times New Roman" w:hAnsi="Times New Roman" w:cs="Times New Roman"/>
          <w:color w:val="000000" w:themeColor="text1"/>
          <w:sz w:val="28"/>
          <w:szCs w:val="28"/>
          <w:lang w:eastAsia="ru-RU"/>
        </w:rPr>
        <w:t>,</w:t>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 xml:space="preserve"> (1.47)</w:t>
      </w:r>
    </w:p>
    <w:p w14:paraId="6EF7EED4" w14:textId="77777777"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p>
    <w:p w14:paraId="38923539" w14:textId="77777777"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где коэффициент К</w:t>
      </w:r>
      <w:r w:rsidRPr="00E00E72">
        <w:rPr>
          <w:rFonts w:ascii="Times New Roman" w:eastAsia="Times New Roman" w:hAnsi="Times New Roman" w:cs="Times New Roman"/>
          <w:color w:val="000000" w:themeColor="text1"/>
          <w:sz w:val="28"/>
          <w:szCs w:val="28"/>
          <w:vertAlign w:val="subscript"/>
          <w:lang w:eastAsia="ru-RU"/>
        </w:rPr>
        <w:t>0</w:t>
      </w:r>
      <w:r w:rsidRPr="00E00E72">
        <w:rPr>
          <w:rFonts w:ascii="Times New Roman" w:eastAsia="Times New Roman" w:hAnsi="Times New Roman" w:cs="Times New Roman"/>
          <w:color w:val="000000" w:themeColor="text1"/>
          <w:sz w:val="28"/>
          <w:szCs w:val="28"/>
          <w:lang w:eastAsia="ru-RU"/>
        </w:rPr>
        <w:t xml:space="preserve"> для аппарата РПВКр  К</w:t>
      </w:r>
      <w:r w:rsidRPr="00E00E72">
        <w:rPr>
          <w:rFonts w:ascii="Times New Roman" w:eastAsia="Times New Roman" w:hAnsi="Times New Roman" w:cs="Times New Roman"/>
          <w:color w:val="000000" w:themeColor="text1"/>
          <w:sz w:val="28"/>
          <w:szCs w:val="28"/>
          <w:vertAlign w:val="subscript"/>
          <w:lang w:eastAsia="ru-RU"/>
        </w:rPr>
        <w:t>0</w:t>
      </w:r>
      <w:r w:rsidRPr="00E00E72">
        <w:rPr>
          <w:rFonts w:ascii="Times New Roman" w:eastAsia="Times New Roman" w:hAnsi="Times New Roman" w:cs="Times New Roman"/>
          <w:color w:val="000000" w:themeColor="text1"/>
          <w:sz w:val="28"/>
          <w:szCs w:val="28"/>
          <w:lang w:eastAsia="ru-RU"/>
        </w:rPr>
        <w:t>= 0,785;  для РПВКв  К</w:t>
      </w:r>
      <w:r w:rsidRPr="00E00E72">
        <w:rPr>
          <w:rFonts w:ascii="Times New Roman" w:eastAsia="Times New Roman" w:hAnsi="Times New Roman" w:cs="Times New Roman"/>
          <w:color w:val="000000" w:themeColor="text1"/>
          <w:sz w:val="28"/>
          <w:szCs w:val="28"/>
          <w:vertAlign w:val="subscript"/>
          <w:lang w:eastAsia="ru-RU"/>
        </w:rPr>
        <w:t>0</w:t>
      </w:r>
      <w:r w:rsidRPr="00E00E72">
        <w:rPr>
          <w:rFonts w:ascii="Times New Roman" w:eastAsia="Times New Roman" w:hAnsi="Times New Roman" w:cs="Times New Roman"/>
          <w:color w:val="000000" w:themeColor="text1"/>
          <w:sz w:val="28"/>
          <w:szCs w:val="28"/>
          <w:lang w:eastAsia="ru-RU"/>
        </w:rPr>
        <w:t>= 1.</w:t>
      </w:r>
    </w:p>
    <w:p w14:paraId="5C10AF6F"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Гидравлическое сопротивление орошаемого аппарата рассчитывают по формуле (1.15), в которой коэффициент сопротивления орошаемой насадки имеет вид:</w:t>
      </w:r>
    </w:p>
    <w:p w14:paraId="07272C77" w14:textId="11AD1750" w:rsidR="00C046A7" w:rsidRPr="00E00E72" w:rsidRDefault="00C046A7" w:rsidP="00C046A7">
      <w:pPr>
        <w:widowControl w:val="0"/>
        <w:jc w:val="right"/>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position w:val="-12"/>
          <w:sz w:val="28"/>
          <w:szCs w:val="28"/>
          <w:lang w:eastAsia="ru-RU"/>
        </w:rPr>
        <w:object w:dxaOrig="360" w:dyaOrig="360" w14:anchorId="5E18BF5A">
          <v:shape id="_x0000_i1106" type="#_x0000_t75" style="width:18pt;height:18pt" o:ole="">
            <v:imagedata r:id="rId168" o:title=""/>
          </v:shape>
          <o:OLEObject Type="Embed" ProgID="Equation.2" ShapeID="_x0000_i1106" DrawAspect="Content" ObjectID="_1837068605" r:id="rId169"/>
        </w:object>
      </w:r>
      <w:r w:rsidRPr="00E00E72">
        <w:rPr>
          <w:rFonts w:ascii="Times New Roman" w:eastAsia="Times New Roman" w:hAnsi="Times New Roman" w:cs="Times New Roman"/>
          <w:color w:val="000000" w:themeColor="text1"/>
          <w:sz w:val="28"/>
          <w:szCs w:val="28"/>
          <w:lang w:eastAsia="ru-RU"/>
        </w:rPr>
        <w:t xml:space="preserve">= </w:t>
      </w:r>
      <w:r w:rsidRPr="00E00E72">
        <w:rPr>
          <w:rFonts w:ascii="Times New Roman" w:eastAsia="Times New Roman" w:hAnsi="Times New Roman" w:cs="Times New Roman"/>
          <w:color w:val="000000" w:themeColor="text1"/>
          <w:position w:val="-32"/>
          <w:sz w:val="28"/>
          <w:szCs w:val="28"/>
          <w:lang w:eastAsia="ru-RU"/>
        </w:rPr>
        <w:object w:dxaOrig="2420" w:dyaOrig="800" w14:anchorId="7671D8B4">
          <v:shape id="_x0000_i1107" type="#_x0000_t75" style="width:121.5pt;height:39.75pt" o:ole="">
            <v:imagedata r:id="rId170" o:title=""/>
          </v:shape>
          <o:OLEObject Type="Embed" ProgID="Equation.3" ShapeID="_x0000_i1107" DrawAspect="Content" ObjectID="_1837068606" r:id="rId171"/>
        </w:object>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 xml:space="preserve"> (1.48)</w:t>
      </w:r>
    </w:p>
    <w:p w14:paraId="04E17D5E" w14:textId="77777777"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p>
    <w:p w14:paraId="59933219" w14:textId="77777777"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где коэффициент К</w:t>
      </w:r>
      <w:r w:rsidRPr="00E00E72">
        <w:rPr>
          <w:rFonts w:ascii="Times New Roman" w:eastAsia="Times New Roman" w:hAnsi="Times New Roman" w:cs="Times New Roman"/>
          <w:color w:val="000000" w:themeColor="text1"/>
          <w:sz w:val="28"/>
          <w:szCs w:val="28"/>
          <w:vertAlign w:val="subscript"/>
          <w:lang w:eastAsia="ru-RU"/>
        </w:rPr>
        <w:t>2</w:t>
      </w:r>
      <w:r w:rsidRPr="00E00E72">
        <w:rPr>
          <w:rFonts w:ascii="Times New Roman" w:eastAsia="Times New Roman" w:hAnsi="Times New Roman" w:cs="Times New Roman"/>
          <w:color w:val="000000" w:themeColor="text1"/>
          <w:sz w:val="28"/>
          <w:szCs w:val="28"/>
          <w:lang w:eastAsia="ru-RU"/>
        </w:rPr>
        <w:t>, n и m для аппарата РПВКр К</w:t>
      </w:r>
      <w:r w:rsidRPr="00E00E72">
        <w:rPr>
          <w:rFonts w:ascii="Times New Roman" w:eastAsia="Times New Roman" w:hAnsi="Times New Roman" w:cs="Times New Roman"/>
          <w:color w:val="000000" w:themeColor="text1"/>
          <w:sz w:val="28"/>
          <w:szCs w:val="28"/>
          <w:vertAlign w:val="subscript"/>
          <w:lang w:eastAsia="ru-RU"/>
        </w:rPr>
        <w:t>2</w:t>
      </w:r>
      <w:r w:rsidRPr="00E00E72">
        <w:rPr>
          <w:rFonts w:ascii="Times New Roman" w:eastAsia="Times New Roman" w:hAnsi="Times New Roman" w:cs="Times New Roman"/>
          <w:color w:val="000000" w:themeColor="text1"/>
          <w:sz w:val="28"/>
          <w:szCs w:val="28"/>
          <w:lang w:eastAsia="ru-RU"/>
        </w:rPr>
        <w:t>= 0,1; n=0,53; m=0,5; для РПВКв К</w:t>
      </w:r>
      <w:r w:rsidRPr="00E00E72">
        <w:rPr>
          <w:rFonts w:ascii="Times New Roman" w:eastAsia="Times New Roman" w:hAnsi="Times New Roman" w:cs="Times New Roman"/>
          <w:color w:val="000000" w:themeColor="text1"/>
          <w:sz w:val="28"/>
          <w:szCs w:val="28"/>
          <w:vertAlign w:val="subscript"/>
          <w:lang w:eastAsia="ru-RU"/>
        </w:rPr>
        <w:t>2</w:t>
      </w:r>
      <w:r w:rsidRPr="00E00E72">
        <w:rPr>
          <w:rFonts w:ascii="Times New Roman" w:eastAsia="Times New Roman" w:hAnsi="Times New Roman" w:cs="Times New Roman"/>
          <w:color w:val="000000" w:themeColor="text1"/>
          <w:sz w:val="28"/>
          <w:szCs w:val="28"/>
          <w:lang w:eastAsia="ru-RU"/>
        </w:rPr>
        <w:t>= 0,104; n = 0,51; m=0,5.</w:t>
      </w:r>
    </w:p>
    <w:p w14:paraId="7EF5D6B3"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Количество жидкости, удерживаемой в аппарате h</w:t>
      </w:r>
      <w:r w:rsidRPr="00E00E72">
        <w:rPr>
          <w:rFonts w:ascii="Times New Roman" w:eastAsia="Times New Roman" w:hAnsi="Times New Roman" w:cs="Times New Roman"/>
          <w:color w:val="000000" w:themeColor="text1"/>
          <w:sz w:val="28"/>
          <w:szCs w:val="28"/>
          <w:vertAlign w:val="subscript"/>
          <w:lang w:eastAsia="ru-RU"/>
        </w:rPr>
        <w:t xml:space="preserve">0 </w:t>
      </w:r>
      <w:r w:rsidRPr="00E00E72">
        <w:rPr>
          <w:rFonts w:ascii="Times New Roman" w:eastAsia="Times New Roman" w:hAnsi="Times New Roman" w:cs="Times New Roman"/>
          <w:color w:val="000000" w:themeColor="text1"/>
          <w:sz w:val="28"/>
          <w:szCs w:val="28"/>
          <w:lang w:eastAsia="ru-RU"/>
        </w:rPr>
        <w:t>рассчитывают по формуле (1.16). Входящие в формулу составляющие h</w:t>
      </w:r>
      <w:r w:rsidRPr="00E00E72">
        <w:rPr>
          <w:rFonts w:ascii="Times New Roman" w:eastAsia="Times New Roman" w:hAnsi="Times New Roman" w:cs="Times New Roman"/>
          <w:color w:val="000000" w:themeColor="text1"/>
          <w:sz w:val="28"/>
          <w:szCs w:val="28"/>
          <w:vertAlign w:val="subscript"/>
          <w:lang w:eastAsia="ru-RU"/>
        </w:rPr>
        <w:t>пл</w:t>
      </w:r>
      <w:r w:rsidRPr="00E00E72">
        <w:rPr>
          <w:rFonts w:ascii="Times New Roman" w:eastAsia="Times New Roman" w:hAnsi="Times New Roman" w:cs="Times New Roman"/>
          <w:color w:val="000000" w:themeColor="text1"/>
          <w:sz w:val="28"/>
          <w:szCs w:val="28"/>
          <w:lang w:eastAsia="ru-RU"/>
        </w:rPr>
        <w:t xml:space="preserve"> и h</w:t>
      </w:r>
      <w:r w:rsidRPr="00E00E72">
        <w:rPr>
          <w:rFonts w:ascii="Times New Roman" w:eastAsia="Times New Roman" w:hAnsi="Times New Roman" w:cs="Times New Roman"/>
          <w:color w:val="000000" w:themeColor="text1"/>
          <w:sz w:val="28"/>
          <w:szCs w:val="28"/>
          <w:vertAlign w:val="subscript"/>
          <w:lang w:eastAsia="ru-RU"/>
        </w:rPr>
        <w:t>k</w:t>
      </w:r>
      <w:r w:rsidRPr="00E00E72">
        <w:rPr>
          <w:rFonts w:ascii="Times New Roman" w:eastAsia="Times New Roman" w:hAnsi="Times New Roman" w:cs="Times New Roman"/>
          <w:color w:val="000000" w:themeColor="text1"/>
          <w:sz w:val="28"/>
          <w:szCs w:val="28"/>
          <w:lang w:eastAsia="ru-RU"/>
        </w:rPr>
        <w:t xml:space="preserve"> по уравнению (1.17) и (1.19). Толщину пленок жидкости на насадочных элементах рассчитывают по следующей зависимости:</w:t>
      </w:r>
    </w:p>
    <w:p w14:paraId="383A8744" w14:textId="77777777" w:rsidR="00C046A7" w:rsidRPr="00E00E72" w:rsidRDefault="00C046A7" w:rsidP="00C046A7">
      <w:pPr>
        <w:widowControl w:val="0"/>
        <w:ind w:firstLine="454"/>
        <w:rPr>
          <w:rFonts w:ascii="Times New Roman" w:eastAsia="Times New Roman" w:hAnsi="Times New Roman" w:cs="Times New Roman"/>
          <w:color w:val="000000" w:themeColor="text1"/>
          <w:sz w:val="28"/>
          <w:szCs w:val="28"/>
          <w:lang w:eastAsia="ru-RU"/>
        </w:rPr>
      </w:pPr>
    </w:p>
    <w:p w14:paraId="38640775" w14:textId="1A720442" w:rsidR="00C046A7" w:rsidRPr="00E00E72" w:rsidRDefault="00612A63" w:rsidP="00E32C72">
      <w:pPr>
        <w:widowControl w:val="0"/>
        <w:ind w:firstLine="567"/>
        <w:jc w:val="right"/>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object w:dxaOrig="2260" w:dyaOrig="859" w14:anchorId="570CA064">
          <v:shape id="_x0000_i1108" type="#_x0000_t75" style="width:114pt;height:44.25pt" o:ole="">
            <v:imagedata r:id="rId172" o:title=""/>
          </v:shape>
          <o:OLEObject Type="Embed" ProgID="Equation.3" ShapeID="_x0000_i1108" DrawAspect="Content" ObjectID="_1837068607" r:id="rId173"/>
        </w:object>
      </w:r>
      <w:r w:rsidR="00C046A7" w:rsidRPr="00E00E72">
        <w:rPr>
          <w:rFonts w:ascii="Times New Roman" w:eastAsia="Times New Roman" w:hAnsi="Times New Roman" w:cs="Times New Roman"/>
          <w:color w:val="000000" w:themeColor="text1"/>
          <w:sz w:val="28"/>
          <w:szCs w:val="28"/>
          <w:lang w:eastAsia="ru-RU"/>
        </w:rPr>
        <w:t>.</w:t>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746D5A">
        <w:rPr>
          <w:rFonts w:ascii="Times New Roman" w:eastAsia="Times New Roman" w:hAnsi="Times New Roman" w:cs="Times New Roman"/>
          <w:color w:val="000000" w:themeColor="text1"/>
          <w:sz w:val="28"/>
          <w:szCs w:val="28"/>
          <w:lang w:eastAsia="ru-RU"/>
        </w:rPr>
        <w:tab/>
      </w:r>
      <w:r w:rsidR="00C046A7" w:rsidRPr="00E00E72">
        <w:rPr>
          <w:rFonts w:ascii="Times New Roman" w:eastAsia="Times New Roman" w:hAnsi="Times New Roman" w:cs="Times New Roman"/>
          <w:color w:val="000000" w:themeColor="text1"/>
          <w:sz w:val="28"/>
          <w:szCs w:val="28"/>
          <w:lang w:eastAsia="ru-RU"/>
        </w:rPr>
        <w:t xml:space="preserve"> (1.49)</w:t>
      </w:r>
    </w:p>
    <w:p w14:paraId="707EDF7B" w14:textId="77777777" w:rsidR="00C046A7" w:rsidRPr="00E00E72" w:rsidRDefault="00C046A7" w:rsidP="00C046A7">
      <w:pPr>
        <w:widowControl w:val="0"/>
        <w:ind w:firstLine="454"/>
        <w:rPr>
          <w:rFonts w:ascii="Times New Roman" w:eastAsia="Times New Roman" w:hAnsi="Times New Roman" w:cs="Times New Roman"/>
          <w:color w:val="000000" w:themeColor="text1"/>
          <w:sz w:val="28"/>
          <w:szCs w:val="28"/>
          <w:lang w:eastAsia="ru-RU"/>
        </w:rPr>
      </w:pPr>
    </w:p>
    <w:p w14:paraId="4E505291"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Гаосодержание слоя рассчитывают по формуле (1.22), в которой объемная порозность насадки определяется по уравнениям: </w:t>
      </w:r>
    </w:p>
    <w:p w14:paraId="7A7C5944"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для РПВКр: </w:t>
      </w:r>
    </w:p>
    <w:p w14:paraId="0F7988AE" w14:textId="399FD8E0" w:rsidR="00C046A7" w:rsidRPr="00E00E72" w:rsidRDefault="00C046A7" w:rsidP="00E32C72">
      <w:pPr>
        <w:widowControl w:val="0"/>
        <w:ind w:firstLine="567"/>
        <w:jc w:val="right"/>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position w:val="-40"/>
          <w:sz w:val="28"/>
          <w:szCs w:val="28"/>
          <w:lang w:eastAsia="ru-RU"/>
        </w:rPr>
        <w:object w:dxaOrig="1500" w:dyaOrig="880" w14:anchorId="17BC711C">
          <v:shape id="_x0000_i1109" type="#_x0000_t75" style="width:75.75pt;height:44.25pt" o:ole="">
            <v:imagedata r:id="rId174" o:title=""/>
          </v:shape>
          <o:OLEObject Type="Embed" ProgID="Equation.2" ShapeID="_x0000_i1109" DrawAspect="Content" ObjectID="_1837068608" r:id="rId175"/>
        </w:object>
      </w:r>
      <w:r w:rsidRPr="00E00E72">
        <w:rPr>
          <w:rFonts w:ascii="Times New Roman" w:eastAsia="Times New Roman" w:hAnsi="Times New Roman" w:cs="Times New Roman"/>
          <w:color w:val="000000" w:themeColor="text1"/>
          <w:sz w:val="28"/>
          <w:szCs w:val="28"/>
          <w:lang w:eastAsia="ru-RU"/>
        </w:rPr>
        <w:t>,</w:t>
      </w:r>
      <w:r w:rsidR="00612A63">
        <w:rPr>
          <w:rFonts w:ascii="Times New Roman" w:eastAsia="Times New Roman" w:hAnsi="Times New Roman" w:cs="Times New Roman"/>
          <w:color w:val="000000" w:themeColor="text1"/>
          <w:sz w:val="28"/>
          <w:szCs w:val="28"/>
          <w:lang w:eastAsia="ru-RU"/>
        </w:rPr>
        <w:tab/>
      </w:r>
      <w:r w:rsidR="00612A63">
        <w:rPr>
          <w:rFonts w:ascii="Times New Roman" w:eastAsia="Times New Roman" w:hAnsi="Times New Roman" w:cs="Times New Roman"/>
          <w:color w:val="000000" w:themeColor="text1"/>
          <w:sz w:val="28"/>
          <w:szCs w:val="28"/>
          <w:lang w:eastAsia="ru-RU"/>
        </w:rPr>
        <w:tab/>
      </w:r>
      <w:r w:rsidR="00612A63">
        <w:rPr>
          <w:rFonts w:ascii="Times New Roman" w:eastAsia="Times New Roman" w:hAnsi="Times New Roman" w:cs="Times New Roman"/>
          <w:color w:val="000000" w:themeColor="text1"/>
          <w:sz w:val="28"/>
          <w:szCs w:val="28"/>
          <w:lang w:eastAsia="ru-RU"/>
        </w:rPr>
        <w:tab/>
      </w:r>
      <w:r w:rsidR="00612A63">
        <w:rPr>
          <w:rFonts w:ascii="Times New Roman" w:eastAsia="Times New Roman" w:hAnsi="Times New Roman" w:cs="Times New Roman"/>
          <w:color w:val="000000" w:themeColor="text1"/>
          <w:sz w:val="28"/>
          <w:szCs w:val="28"/>
          <w:lang w:eastAsia="ru-RU"/>
        </w:rPr>
        <w:tab/>
      </w:r>
      <w:r w:rsidR="00612A63">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 xml:space="preserve"> (1.50)</w:t>
      </w:r>
    </w:p>
    <w:p w14:paraId="447D422B"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для РПВКв:</w:t>
      </w:r>
    </w:p>
    <w:p w14:paraId="146045FD" w14:textId="34220018" w:rsidR="00C046A7" w:rsidRPr="00E00E72" w:rsidRDefault="00C046A7" w:rsidP="00C046A7">
      <w:pPr>
        <w:widowControl w:val="0"/>
        <w:jc w:val="right"/>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position w:val="-32"/>
          <w:sz w:val="28"/>
          <w:szCs w:val="28"/>
          <w:lang w:eastAsia="ru-RU"/>
        </w:rPr>
        <w:object w:dxaOrig="1260" w:dyaOrig="740" w14:anchorId="334BF75F">
          <v:shape id="_x0000_i1110" type="#_x0000_t75" style="width:61.5pt;height:38.25pt" o:ole="">
            <v:imagedata r:id="rId176" o:title=""/>
          </v:shape>
          <o:OLEObject Type="Embed" ProgID="Equation.3" ShapeID="_x0000_i1110" DrawAspect="Content" ObjectID="_1837068609" r:id="rId177"/>
        </w:object>
      </w:r>
      <w:r w:rsidR="00612A63">
        <w:rPr>
          <w:rFonts w:ascii="Times New Roman" w:eastAsia="Times New Roman" w:hAnsi="Times New Roman" w:cs="Times New Roman"/>
          <w:color w:val="000000" w:themeColor="text1"/>
          <w:sz w:val="28"/>
          <w:szCs w:val="28"/>
          <w:lang w:eastAsia="ru-RU"/>
        </w:rPr>
        <w:tab/>
      </w:r>
      <w:r w:rsidR="00612A63">
        <w:rPr>
          <w:rFonts w:ascii="Times New Roman" w:eastAsia="Times New Roman" w:hAnsi="Times New Roman" w:cs="Times New Roman"/>
          <w:color w:val="000000" w:themeColor="text1"/>
          <w:sz w:val="28"/>
          <w:szCs w:val="28"/>
          <w:lang w:eastAsia="ru-RU"/>
        </w:rPr>
        <w:tab/>
      </w:r>
      <w:r w:rsidR="00612A63">
        <w:rPr>
          <w:rFonts w:ascii="Times New Roman" w:eastAsia="Times New Roman" w:hAnsi="Times New Roman" w:cs="Times New Roman"/>
          <w:color w:val="000000" w:themeColor="text1"/>
          <w:sz w:val="28"/>
          <w:szCs w:val="28"/>
          <w:lang w:eastAsia="ru-RU"/>
        </w:rPr>
        <w:tab/>
      </w:r>
      <w:r w:rsidR="00612A63">
        <w:rPr>
          <w:rFonts w:ascii="Times New Roman" w:eastAsia="Times New Roman" w:hAnsi="Times New Roman" w:cs="Times New Roman"/>
          <w:color w:val="000000" w:themeColor="text1"/>
          <w:sz w:val="28"/>
          <w:szCs w:val="28"/>
          <w:lang w:eastAsia="ru-RU"/>
        </w:rPr>
        <w:tab/>
      </w:r>
      <w:r w:rsidR="00612A63">
        <w:rPr>
          <w:rFonts w:ascii="Times New Roman" w:eastAsia="Times New Roman" w:hAnsi="Times New Roman" w:cs="Times New Roman"/>
          <w:color w:val="000000" w:themeColor="text1"/>
          <w:sz w:val="28"/>
          <w:szCs w:val="28"/>
          <w:lang w:eastAsia="ru-RU"/>
        </w:rPr>
        <w:tab/>
      </w:r>
      <w:r w:rsidR="00612A63">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 xml:space="preserve"> (1.51)</w:t>
      </w:r>
    </w:p>
    <w:p w14:paraId="102BC551" w14:textId="77777777" w:rsidR="00CE2E6B" w:rsidRDefault="00CE2E6B" w:rsidP="00C046A7">
      <w:pPr>
        <w:widowControl w:val="0"/>
        <w:rPr>
          <w:rFonts w:ascii="Times New Roman" w:eastAsia="Times New Roman" w:hAnsi="Times New Roman" w:cs="Times New Roman"/>
          <w:color w:val="000000" w:themeColor="text1"/>
          <w:sz w:val="28"/>
          <w:szCs w:val="28"/>
          <w:lang w:eastAsia="ru-RU"/>
        </w:rPr>
      </w:pPr>
    </w:p>
    <w:p w14:paraId="4C69B0A2" w14:textId="4DE9749F" w:rsidR="00C046A7" w:rsidRPr="00E00E72" w:rsidRDefault="00C046A7" w:rsidP="00CE2E6B">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В уравнениях (1.50) и (1.51)   </w:t>
      </w:r>
      <w:r w:rsidRPr="00E00E72">
        <w:rPr>
          <w:rFonts w:ascii="Times New Roman" w:eastAsia="Times New Roman" w:hAnsi="Times New Roman" w:cs="Times New Roman"/>
          <w:color w:val="000000" w:themeColor="text1"/>
          <w:position w:val="-6"/>
          <w:sz w:val="28"/>
          <w:szCs w:val="28"/>
          <w:lang w:eastAsia="ru-RU"/>
        </w:rPr>
        <w:object w:dxaOrig="220" w:dyaOrig="300" w14:anchorId="045DB3D5">
          <v:shape id="_x0000_i1111" type="#_x0000_t75" style="width:10.5pt;height:15.75pt" o:ole="">
            <v:imagedata r:id="rId178" o:title=""/>
          </v:shape>
          <o:OLEObject Type="Embed" ProgID="Equation.2" ShapeID="_x0000_i1111" DrawAspect="Content" ObjectID="_1837068610" r:id="rId179"/>
        </w:object>
      </w:r>
      <w:r w:rsidRPr="00E00E72">
        <w:rPr>
          <w:rFonts w:ascii="Times New Roman" w:eastAsia="Times New Roman" w:hAnsi="Times New Roman" w:cs="Times New Roman"/>
          <w:color w:val="000000" w:themeColor="text1"/>
          <w:sz w:val="28"/>
          <w:szCs w:val="28"/>
          <w:lang w:eastAsia="ru-RU"/>
        </w:rPr>
        <w:t xml:space="preserve"> - толщина пластин насадочных элементов, м. </w:t>
      </w:r>
    </w:p>
    <w:p w14:paraId="0DAA19C3"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Коэффициент массоотдачи в газовой фазе рассчитывают по уравнению:</w:t>
      </w:r>
    </w:p>
    <w:p w14:paraId="51AAF853"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p>
    <w:p w14:paraId="2705619E" w14:textId="3ECDD5CF" w:rsidR="00C046A7" w:rsidRPr="00E00E72" w:rsidRDefault="00C046A7" w:rsidP="00C046A7">
      <w:pPr>
        <w:widowControl w:val="0"/>
        <w:ind w:firstLine="454"/>
        <w:jc w:val="right"/>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sym w:font="Symbol" w:char="F062"/>
      </w:r>
      <w:r w:rsidRPr="00E00E72">
        <w:rPr>
          <w:rFonts w:ascii="Times New Roman" w:eastAsia="Times New Roman" w:hAnsi="Times New Roman" w:cs="Times New Roman"/>
          <w:color w:val="000000" w:themeColor="text1"/>
          <w:sz w:val="28"/>
          <w:szCs w:val="28"/>
          <w:vertAlign w:val="subscript"/>
          <w:lang w:eastAsia="ru-RU"/>
        </w:rPr>
        <w:t>гs</w:t>
      </w:r>
      <w:r w:rsidRPr="00E00E72">
        <w:rPr>
          <w:rFonts w:ascii="Times New Roman" w:eastAsia="Times New Roman" w:hAnsi="Times New Roman" w:cs="Times New Roman"/>
          <w:color w:val="000000" w:themeColor="text1"/>
          <w:sz w:val="28"/>
          <w:szCs w:val="28"/>
          <w:lang w:eastAsia="ru-RU"/>
        </w:rPr>
        <w:t xml:space="preserve"> = В</w:t>
      </w:r>
      <w:r w:rsidRPr="00E00E72">
        <w:rPr>
          <w:rFonts w:ascii="Times New Roman" w:eastAsia="Times New Roman" w:hAnsi="Times New Roman" w:cs="Times New Roman"/>
          <w:color w:val="000000" w:themeColor="text1"/>
          <w:sz w:val="28"/>
          <w:szCs w:val="28"/>
          <w:vertAlign w:val="subscript"/>
          <w:lang w:eastAsia="ru-RU"/>
        </w:rPr>
        <w:t>г</w:t>
      </w:r>
      <w:r w:rsidRPr="00E00E72">
        <w:rPr>
          <w:rFonts w:ascii="Times New Roman" w:eastAsia="Times New Roman" w:hAnsi="Times New Roman" w:cs="Times New Roman"/>
          <w:color w:val="000000" w:themeColor="text1"/>
          <w:sz w:val="28"/>
          <w:szCs w:val="28"/>
          <w:lang w:eastAsia="ru-RU"/>
        </w:rPr>
        <w:t xml:space="preserve"> </w:t>
      </w:r>
      <w:r w:rsidRPr="00E00E72">
        <w:rPr>
          <w:rFonts w:ascii="Times New Roman" w:eastAsia="Times New Roman" w:hAnsi="Times New Roman" w:cs="Times New Roman"/>
          <w:color w:val="000000" w:themeColor="text1"/>
          <w:position w:val="-32"/>
          <w:sz w:val="28"/>
          <w:szCs w:val="28"/>
          <w:lang w:eastAsia="ru-RU"/>
        </w:rPr>
        <w:object w:dxaOrig="2180" w:dyaOrig="800" w14:anchorId="19C8AE53">
          <v:shape id="_x0000_i1112" type="#_x0000_t75" style="width:108pt;height:39.75pt" o:ole="">
            <v:imagedata r:id="rId180" o:title=""/>
          </v:shape>
          <o:OLEObject Type="Embed" ProgID="Equation.3" ShapeID="_x0000_i1112" DrawAspect="Content" ObjectID="_1837068611" r:id="rId181"/>
        </w:object>
      </w:r>
      <w:r w:rsidRPr="00E00E72">
        <w:rPr>
          <w:rFonts w:ascii="Times New Roman" w:eastAsia="Times New Roman" w:hAnsi="Times New Roman" w:cs="Times New Roman"/>
          <w:color w:val="000000" w:themeColor="text1"/>
          <w:sz w:val="28"/>
          <w:szCs w:val="28"/>
          <w:lang w:eastAsia="ru-RU"/>
        </w:rPr>
        <w:t>,</w:t>
      </w:r>
      <w:r w:rsidR="00612A63">
        <w:rPr>
          <w:rFonts w:ascii="Times New Roman" w:eastAsia="Times New Roman" w:hAnsi="Times New Roman" w:cs="Times New Roman"/>
          <w:color w:val="000000" w:themeColor="text1"/>
          <w:sz w:val="28"/>
          <w:szCs w:val="28"/>
          <w:lang w:eastAsia="ru-RU"/>
        </w:rPr>
        <w:tab/>
      </w:r>
      <w:r w:rsidR="00612A63">
        <w:rPr>
          <w:rFonts w:ascii="Times New Roman" w:eastAsia="Times New Roman" w:hAnsi="Times New Roman" w:cs="Times New Roman"/>
          <w:color w:val="000000" w:themeColor="text1"/>
          <w:sz w:val="28"/>
          <w:szCs w:val="28"/>
          <w:lang w:eastAsia="ru-RU"/>
        </w:rPr>
        <w:tab/>
      </w:r>
      <w:r w:rsidR="00612A63">
        <w:rPr>
          <w:rFonts w:ascii="Times New Roman" w:eastAsia="Times New Roman" w:hAnsi="Times New Roman" w:cs="Times New Roman"/>
          <w:color w:val="000000" w:themeColor="text1"/>
          <w:sz w:val="28"/>
          <w:szCs w:val="28"/>
          <w:lang w:eastAsia="ru-RU"/>
        </w:rPr>
        <w:tab/>
      </w:r>
      <w:r w:rsidR="00612A63">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 xml:space="preserve"> (1.52)</w:t>
      </w:r>
    </w:p>
    <w:p w14:paraId="147EBF98" w14:textId="77777777" w:rsidR="00C046A7" w:rsidRPr="00E00E72" w:rsidRDefault="00C046A7" w:rsidP="00C046A7">
      <w:pPr>
        <w:widowControl w:val="0"/>
        <w:ind w:left="1276" w:hanging="1276"/>
        <w:rPr>
          <w:rFonts w:ascii="Times New Roman" w:eastAsia="Times New Roman" w:hAnsi="Times New Roman" w:cs="Times New Roman"/>
          <w:color w:val="000000" w:themeColor="text1"/>
          <w:sz w:val="28"/>
          <w:szCs w:val="28"/>
          <w:lang w:eastAsia="ru-RU"/>
        </w:rPr>
      </w:pPr>
    </w:p>
    <w:p w14:paraId="5D88F1D9" w14:textId="0F9D199C"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где   D</w:t>
      </w:r>
      <w:r w:rsidRPr="00E00E72">
        <w:rPr>
          <w:rFonts w:ascii="Times New Roman" w:eastAsia="Times New Roman" w:hAnsi="Times New Roman" w:cs="Times New Roman"/>
          <w:color w:val="000000" w:themeColor="text1"/>
          <w:sz w:val="28"/>
          <w:szCs w:val="28"/>
          <w:vertAlign w:val="subscript"/>
          <w:lang w:eastAsia="ru-RU"/>
        </w:rPr>
        <w:t>г</w:t>
      </w:r>
      <w:r w:rsidRPr="00E00E72">
        <w:rPr>
          <w:rFonts w:ascii="Times New Roman" w:eastAsia="Times New Roman" w:hAnsi="Times New Roman" w:cs="Times New Roman"/>
          <w:color w:val="000000" w:themeColor="text1"/>
          <w:sz w:val="28"/>
          <w:szCs w:val="28"/>
          <w:lang w:eastAsia="ru-RU"/>
        </w:rPr>
        <w:t xml:space="preserve"> – коэффициент молекулярной диффузии, м</w:t>
      </w:r>
      <w:r w:rsidRPr="00E00E72">
        <w:rPr>
          <w:rFonts w:ascii="Times New Roman" w:eastAsia="Times New Roman" w:hAnsi="Times New Roman" w:cs="Times New Roman"/>
          <w:color w:val="000000" w:themeColor="text1"/>
          <w:sz w:val="28"/>
          <w:szCs w:val="28"/>
          <w:vertAlign w:val="superscript"/>
          <w:lang w:eastAsia="ru-RU"/>
        </w:rPr>
        <w:t>2</w:t>
      </w:r>
      <w:r w:rsidRPr="00E00E72">
        <w:rPr>
          <w:rFonts w:ascii="Times New Roman" w:eastAsia="Times New Roman" w:hAnsi="Times New Roman" w:cs="Times New Roman"/>
          <w:color w:val="000000" w:themeColor="text1"/>
          <w:sz w:val="28"/>
          <w:szCs w:val="28"/>
          <w:lang w:eastAsia="ru-RU"/>
        </w:rPr>
        <w:t>/с; U</w:t>
      </w:r>
      <w:r w:rsidRPr="00E00E72">
        <w:rPr>
          <w:rFonts w:ascii="Times New Roman" w:eastAsia="Times New Roman" w:hAnsi="Times New Roman" w:cs="Times New Roman"/>
          <w:color w:val="000000" w:themeColor="text1"/>
          <w:sz w:val="28"/>
          <w:szCs w:val="28"/>
          <w:vertAlign w:val="subscript"/>
          <w:lang w:eastAsia="ru-RU"/>
        </w:rPr>
        <w:t>г</w:t>
      </w:r>
      <w:r w:rsidRPr="00E00E72">
        <w:rPr>
          <w:rFonts w:ascii="Times New Roman" w:eastAsia="Times New Roman" w:hAnsi="Times New Roman" w:cs="Times New Roman"/>
          <w:color w:val="000000" w:themeColor="text1"/>
          <w:sz w:val="28"/>
          <w:szCs w:val="28"/>
          <w:lang w:eastAsia="ru-RU"/>
        </w:rPr>
        <w:t xml:space="preserve"> = W</w:t>
      </w:r>
      <w:r w:rsidRPr="00E00E72">
        <w:rPr>
          <w:rFonts w:ascii="Times New Roman" w:eastAsia="Times New Roman" w:hAnsi="Times New Roman" w:cs="Times New Roman"/>
          <w:color w:val="000000" w:themeColor="text1"/>
          <w:sz w:val="28"/>
          <w:szCs w:val="28"/>
          <w:vertAlign w:val="subscript"/>
          <w:lang w:eastAsia="ru-RU"/>
        </w:rPr>
        <w:t>г</w:t>
      </w:r>
      <w:r w:rsidRPr="00E00E72">
        <w:rPr>
          <w:rFonts w:ascii="Times New Roman" w:eastAsia="Times New Roman" w:hAnsi="Times New Roman" w:cs="Times New Roman"/>
          <w:color w:val="000000" w:themeColor="text1"/>
          <w:sz w:val="28"/>
          <w:szCs w:val="28"/>
          <w:lang w:eastAsia="ru-RU"/>
        </w:rPr>
        <w:t xml:space="preserve"> /</w:t>
      </w:r>
      <w:r w:rsidRPr="00E00E72">
        <w:rPr>
          <w:rFonts w:ascii="Times New Roman" w:eastAsia="Times New Roman" w:hAnsi="Times New Roman" w:cs="Times New Roman"/>
          <w:color w:val="000000" w:themeColor="text1"/>
          <w:sz w:val="28"/>
          <w:szCs w:val="28"/>
          <w:lang w:eastAsia="ru-RU"/>
        </w:rPr>
        <w:sym w:font="Symbol" w:char="F06A"/>
      </w:r>
      <w:r w:rsidRPr="00E00E72">
        <w:rPr>
          <w:rFonts w:ascii="Times New Roman" w:eastAsia="Times New Roman" w:hAnsi="Times New Roman" w:cs="Times New Roman"/>
          <w:color w:val="000000" w:themeColor="text1"/>
          <w:sz w:val="28"/>
          <w:szCs w:val="28"/>
          <w:vertAlign w:val="subscript"/>
          <w:lang w:eastAsia="ru-RU"/>
        </w:rPr>
        <w:t>яч</w:t>
      </w:r>
      <w:r w:rsidRPr="00E00E72">
        <w:rPr>
          <w:rFonts w:ascii="Times New Roman" w:eastAsia="Times New Roman" w:hAnsi="Times New Roman" w:cs="Times New Roman"/>
          <w:color w:val="000000" w:themeColor="text1"/>
          <w:sz w:val="28"/>
          <w:szCs w:val="28"/>
          <w:lang w:eastAsia="ru-RU"/>
        </w:rPr>
        <w:t xml:space="preserve"> – истинная скорость в ячейке, м/с; </w:t>
      </w:r>
      <w:r w:rsidRPr="00E00E72">
        <w:rPr>
          <w:rFonts w:ascii="Times New Roman" w:eastAsia="Times New Roman" w:hAnsi="Times New Roman" w:cs="Times New Roman"/>
          <w:color w:val="000000" w:themeColor="text1"/>
          <w:sz w:val="28"/>
          <w:szCs w:val="28"/>
          <w:lang w:eastAsia="ru-RU"/>
        </w:rPr>
        <w:sym w:font="Symbol" w:char="F06A"/>
      </w:r>
      <w:r w:rsidRPr="00E00E72">
        <w:rPr>
          <w:rFonts w:ascii="Times New Roman" w:eastAsia="Times New Roman" w:hAnsi="Times New Roman" w:cs="Times New Roman"/>
          <w:color w:val="000000" w:themeColor="text1"/>
          <w:sz w:val="28"/>
          <w:szCs w:val="28"/>
          <w:vertAlign w:val="subscript"/>
          <w:lang w:eastAsia="ru-RU"/>
        </w:rPr>
        <w:t xml:space="preserve">яч </w:t>
      </w:r>
      <w:r w:rsidRPr="00E00E72">
        <w:rPr>
          <w:rFonts w:ascii="Times New Roman" w:eastAsia="Times New Roman" w:hAnsi="Times New Roman" w:cs="Times New Roman"/>
          <w:color w:val="000000" w:themeColor="text1"/>
          <w:sz w:val="28"/>
          <w:szCs w:val="28"/>
          <w:lang w:eastAsia="ru-RU"/>
        </w:rPr>
        <w:t>= 1 - h</w:t>
      </w:r>
      <w:r w:rsidRPr="00E00E72">
        <w:rPr>
          <w:rFonts w:ascii="Times New Roman" w:eastAsia="Times New Roman" w:hAnsi="Times New Roman" w:cs="Times New Roman"/>
          <w:color w:val="000000" w:themeColor="text1"/>
          <w:sz w:val="28"/>
          <w:szCs w:val="28"/>
          <w:vertAlign w:val="subscript"/>
          <w:lang w:eastAsia="ru-RU"/>
        </w:rPr>
        <w:t>k</w:t>
      </w:r>
      <w:r w:rsidRPr="00E00E72">
        <w:rPr>
          <w:rFonts w:ascii="Times New Roman" w:eastAsia="Times New Roman" w:hAnsi="Times New Roman" w:cs="Times New Roman"/>
          <w:color w:val="000000" w:themeColor="text1"/>
          <w:sz w:val="28"/>
          <w:szCs w:val="28"/>
          <w:lang w:eastAsia="ru-RU"/>
        </w:rPr>
        <w:t xml:space="preserve"> /t</w:t>
      </w:r>
      <w:r w:rsidRPr="00E00E72">
        <w:rPr>
          <w:rFonts w:ascii="Times New Roman" w:eastAsia="Times New Roman" w:hAnsi="Times New Roman" w:cs="Times New Roman"/>
          <w:color w:val="000000" w:themeColor="text1"/>
          <w:sz w:val="28"/>
          <w:szCs w:val="28"/>
          <w:vertAlign w:val="subscript"/>
          <w:lang w:eastAsia="ru-RU"/>
        </w:rPr>
        <w:t>в</w:t>
      </w:r>
      <w:r w:rsidRPr="00E00E72">
        <w:rPr>
          <w:rFonts w:ascii="Times New Roman" w:eastAsia="Times New Roman" w:hAnsi="Times New Roman" w:cs="Times New Roman"/>
          <w:color w:val="000000" w:themeColor="text1"/>
          <w:sz w:val="28"/>
          <w:szCs w:val="28"/>
          <w:lang w:eastAsia="ru-RU"/>
        </w:rPr>
        <w:t xml:space="preserve"> – газосодержание  слоя в ячейке.  Опытный коэффициент В</w:t>
      </w:r>
      <w:r w:rsidRPr="00E00E72">
        <w:rPr>
          <w:rFonts w:ascii="Times New Roman" w:eastAsia="Times New Roman" w:hAnsi="Times New Roman" w:cs="Times New Roman"/>
          <w:color w:val="000000" w:themeColor="text1"/>
          <w:sz w:val="28"/>
          <w:szCs w:val="28"/>
          <w:vertAlign w:val="subscript"/>
          <w:lang w:eastAsia="ru-RU"/>
        </w:rPr>
        <w:t>г</w:t>
      </w:r>
      <w:r w:rsidRPr="00E00E72">
        <w:rPr>
          <w:rFonts w:ascii="Times New Roman" w:eastAsia="Times New Roman" w:hAnsi="Times New Roman" w:cs="Times New Roman"/>
          <w:color w:val="000000" w:themeColor="text1"/>
          <w:sz w:val="28"/>
          <w:szCs w:val="28"/>
          <w:lang w:eastAsia="ru-RU"/>
        </w:rPr>
        <w:t xml:space="preserve"> для аппарата РПВКр  В</w:t>
      </w:r>
      <w:r w:rsidRPr="00E00E72">
        <w:rPr>
          <w:rFonts w:ascii="Times New Roman" w:eastAsia="Times New Roman" w:hAnsi="Times New Roman" w:cs="Times New Roman"/>
          <w:color w:val="000000" w:themeColor="text1"/>
          <w:sz w:val="28"/>
          <w:szCs w:val="28"/>
          <w:vertAlign w:val="subscript"/>
          <w:lang w:eastAsia="ru-RU"/>
        </w:rPr>
        <w:t>г</w:t>
      </w:r>
      <w:r w:rsidRPr="00E00E72">
        <w:rPr>
          <w:rFonts w:ascii="Times New Roman" w:eastAsia="Times New Roman" w:hAnsi="Times New Roman" w:cs="Times New Roman"/>
          <w:color w:val="000000" w:themeColor="text1"/>
          <w:sz w:val="28"/>
          <w:szCs w:val="28"/>
          <w:lang w:eastAsia="ru-RU"/>
        </w:rPr>
        <w:t>= 6,64 /(1-</w:t>
      </w:r>
      <w:r w:rsidRPr="00E00E72">
        <w:rPr>
          <w:rFonts w:ascii="Times New Roman" w:eastAsia="Times New Roman" w:hAnsi="Times New Roman" w:cs="Times New Roman"/>
          <w:color w:val="000000" w:themeColor="text1"/>
          <w:sz w:val="28"/>
          <w:szCs w:val="28"/>
          <w:lang w:eastAsia="ru-RU"/>
        </w:rPr>
        <w:sym w:font="Symbol" w:char="F065"/>
      </w:r>
      <w:r w:rsidRPr="00E00E72">
        <w:rPr>
          <w:rFonts w:ascii="Times New Roman" w:eastAsia="Times New Roman" w:hAnsi="Times New Roman" w:cs="Times New Roman"/>
          <w:color w:val="000000" w:themeColor="text1"/>
          <w:sz w:val="28"/>
          <w:szCs w:val="28"/>
          <w:lang w:eastAsia="ru-RU"/>
        </w:rPr>
        <w:t>)</w:t>
      </w:r>
      <w:r w:rsidRPr="00E00E72">
        <w:rPr>
          <w:rFonts w:ascii="Times New Roman" w:eastAsia="Times New Roman" w:hAnsi="Times New Roman" w:cs="Times New Roman"/>
          <w:color w:val="000000" w:themeColor="text1"/>
          <w:sz w:val="28"/>
          <w:szCs w:val="28"/>
          <w:vertAlign w:val="superscript"/>
          <w:lang w:eastAsia="ru-RU"/>
        </w:rPr>
        <w:t>1/4</w:t>
      </w:r>
      <w:r w:rsidRPr="00E00E72">
        <w:rPr>
          <w:rFonts w:ascii="Times New Roman" w:eastAsia="Times New Roman" w:hAnsi="Times New Roman" w:cs="Times New Roman"/>
          <w:color w:val="000000" w:themeColor="text1"/>
          <w:sz w:val="28"/>
          <w:szCs w:val="28"/>
          <w:lang w:eastAsia="ru-RU"/>
        </w:rPr>
        <w:t>;  для аппарата РПВКв  В</w:t>
      </w:r>
      <w:r w:rsidRPr="00E00E72">
        <w:rPr>
          <w:rFonts w:ascii="Times New Roman" w:eastAsia="Times New Roman" w:hAnsi="Times New Roman" w:cs="Times New Roman"/>
          <w:color w:val="000000" w:themeColor="text1"/>
          <w:sz w:val="28"/>
          <w:szCs w:val="28"/>
          <w:vertAlign w:val="subscript"/>
          <w:lang w:eastAsia="ru-RU"/>
        </w:rPr>
        <w:t>г</w:t>
      </w:r>
      <w:r w:rsidRPr="00E00E72">
        <w:rPr>
          <w:rFonts w:ascii="Times New Roman" w:eastAsia="Times New Roman" w:hAnsi="Times New Roman" w:cs="Times New Roman"/>
          <w:color w:val="000000" w:themeColor="text1"/>
          <w:sz w:val="28"/>
          <w:szCs w:val="28"/>
          <w:lang w:eastAsia="ru-RU"/>
        </w:rPr>
        <w:t>= 6,4 /(1-</w:t>
      </w:r>
      <w:r w:rsidRPr="00E00E72">
        <w:rPr>
          <w:rFonts w:ascii="Times New Roman" w:eastAsia="Times New Roman" w:hAnsi="Times New Roman" w:cs="Times New Roman"/>
          <w:color w:val="000000" w:themeColor="text1"/>
          <w:sz w:val="28"/>
          <w:szCs w:val="28"/>
          <w:lang w:eastAsia="ru-RU"/>
        </w:rPr>
        <w:sym w:font="Symbol" w:char="F065"/>
      </w:r>
      <w:r w:rsidRPr="00E00E72">
        <w:rPr>
          <w:rFonts w:ascii="Times New Roman" w:eastAsia="Times New Roman" w:hAnsi="Times New Roman" w:cs="Times New Roman"/>
          <w:color w:val="000000" w:themeColor="text1"/>
          <w:sz w:val="28"/>
          <w:szCs w:val="28"/>
          <w:lang w:eastAsia="ru-RU"/>
        </w:rPr>
        <w:t>)</w:t>
      </w:r>
      <w:r w:rsidRPr="00E00E72">
        <w:rPr>
          <w:rFonts w:ascii="Times New Roman" w:eastAsia="Times New Roman" w:hAnsi="Times New Roman" w:cs="Times New Roman"/>
          <w:color w:val="000000" w:themeColor="text1"/>
          <w:sz w:val="28"/>
          <w:szCs w:val="28"/>
          <w:vertAlign w:val="superscript"/>
          <w:lang w:eastAsia="ru-RU"/>
        </w:rPr>
        <w:t>1/4</w:t>
      </w:r>
      <w:r w:rsidRPr="00E00E72">
        <w:rPr>
          <w:rFonts w:ascii="Times New Roman" w:eastAsia="Times New Roman" w:hAnsi="Times New Roman" w:cs="Times New Roman"/>
          <w:color w:val="000000" w:themeColor="text1"/>
          <w:sz w:val="28"/>
          <w:szCs w:val="28"/>
          <w:lang w:eastAsia="ru-RU"/>
        </w:rPr>
        <w:t>.</w:t>
      </w:r>
    </w:p>
    <w:p w14:paraId="69B3048C"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В критериальном виде расчет производится по уравнению:</w:t>
      </w:r>
    </w:p>
    <w:p w14:paraId="13C24C39"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p>
    <w:p w14:paraId="1FF2E6A0" w14:textId="2E2D5F13" w:rsidR="00C046A7" w:rsidRPr="00E00E72" w:rsidRDefault="00C046A7" w:rsidP="00C046A7">
      <w:pPr>
        <w:widowControl w:val="0"/>
        <w:ind w:firstLine="454"/>
        <w:jc w:val="right"/>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position w:val="-12"/>
          <w:sz w:val="28"/>
          <w:szCs w:val="28"/>
          <w:lang w:eastAsia="ru-RU"/>
        </w:rPr>
        <w:object w:dxaOrig="2140" w:dyaOrig="380" w14:anchorId="42D4659E">
          <v:shape id="_x0000_i1113" type="#_x0000_t75" style="width:108pt;height:19.5pt" o:ole="">
            <v:imagedata r:id="rId182" o:title=""/>
          </v:shape>
          <o:OLEObject Type="Embed" ProgID="Equation.DSMT4" ShapeID="_x0000_i1113" DrawAspect="Content" ObjectID="_1837068612" r:id="rId183"/>
        </w:object>
      </w:r>
      <w:r w:rsidR="00612A63">
        <w:rPr>
          <w:rFonts w:ascii="Times New Roman" w:eastAsia="Times New Roman" w:hAnsi="Times New Roman" w:cs="Times New Roman"/>
          <w:color w:val="000000" w:themeColor="text1"/>
          <w:sz w:val="28"/>
          <w:szCs w:val="28"/>
          <w:lang w:eastAsia="ru-RU"/>
        </w:rPr>
        <w:tab/>
      </w:r>
      <w:r w:rsidR="00612A63">
        <w:rPr>
          <w:rFonts w:ascii="Times New Roman" w:eastAsia="Times New Roman" w:hAnsi="Times New Roman" w:cs="Times New Roman"/>
          <w:color w:val="000000" w:themeColor="text1"/>
          <w:sz w:val="28"/>
          <w:szCs w:val="28"/>
          <w:lang w:eastAsia="ru-RU"/>
        </w:rPr>
        <w:tab/>
      </w:r>
      <w:r w:rsidR="00612A63">
        <w:rPr>
          <w:rFonts w:ascii="Times New Roman" w:eastAsia="Times New Roman" w:hAnsi="Times New Roman" w:cs="Times New Roman"/>
          <w:color w:val="000000" w:themeColor="text1"/>
          <w:sz w:val="28"/>
          <w:szCs w:val="28"/>
          <w:lang w:eastAsia="ru-RU"/>
        </w:rPr>
        <w:tab/>
      </w:r>
      <w:r w:rsidR="00612A63">
        <w:rPr>
          <w:rFonts w:ascii="Times New Roman" w:eastAsia="Times New Roman" w:hAnsi="Times New Roman" w:cs="Times New Roman"/>
          <w:color w:val="000000" w:themeColor="text1"/>
          <w:sz w:val="28"/>
          <w:szCs w:val="28"/>
          <w:lang w:eastAsia="ru-RU"/>
        </w:rPr>
        <w:tab/>
      </w:r>
      <w:r w:rsidR="00612A63">
        <w:rPr>
          <w:rFonts w:ascii="Times New Roman" w:eastAsia="Times New Roman" w:hAnsi="Times New Roman" w:cs="Times New Roman"/>
          <w:color w:val="000000" w:themeColor="text1"/>
          <w:sz w:val="28"/>
          <w:szCs w:val="28"/>
          <w:lang w:eastAsia="ru-RU"/>
        </w:rPr>
        <w:tab/>
      </w:r>
      <w:r w:rsidR="00612A63">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 xml:space="preserve"> (1.53)</w:t>
      </w:r>
    </w:p>
    <w:p w14:paraId="44863947" w14:textId="77777777" w:rsidR="00C046A7" w:rsidRPr="00E00E72" w:rsidRDefault="00C046A7" w:rsidP="00C046A7">
      <w:pPr>
        <w:widowControl w:val="0"/>
        <w:rPr>
          <w:rFonts w:ascii="Times New Roman" w:eastAsia="Times New Roman" w:hAnsi="Times New Roman" w:cs="Times New Roman"/>
          <w:color w:val="000000" w:themeColor="text1"/>
          <w:sz w:val="28"/>
          <w:szCs w:val="28"/>
          <w:lang w:eastAsia="ru-RU"/>
        </w:rPr>
      </w:pPr>
    </w:p>
    <w:p w14:paraId="6C5038A0"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Здесь </w:t>
      </w:r>
      <w:r w:rsidRPr="00E00E72">
        <w:rPr>
          <w:rFonts w:ascii="Times New Roman" w:eastAsia="Times New Roman" w:hAnsi="Times New Roman" w:cs="Times New Roman"/>
          <w:color w:val="000000" w:themeColor="text1"/>
          <w:position w:val="-12"/>
          <w:sz w:val="28"/>
          <w:szCs w:val="28"/>
          <w:lang w:eastAsia="ru-RU"/>
        </w:rPr>
        <w:object w:dxaOrig="279" w:dyaOrig="360" w14:anchorId="694B3277">
          <v:shape id="_x0000_i1114" type="#_x0000_t75" style="width:12pt;height:18pt" o:ole="">
            <v:imagedata r:id="rId184" o:title=""/>
          </v:shape>
          <o:OLEObject Type="Embed" ProgID="Equation.DSMT4" ShapeID="_x0000_i1114" DrawAspect="Content" ObjectID="_1837068613" r:id="rId185"/>
        </w:object>
      </w:r>
      <w:r w:rsidRPr="00E00E72">
        <w:rPr>
          <w:rFonts w:ascii="Times New Roman" w:eastAsia="Times New Roman" w:hAnsi="Times New Roman" w:cs="Times New Roman"/>
          <w:color w:val="000000" w:themeColor="text1"/>
          <w:sz w:val="28"/>
          <w:szCs w:val="28"/>
          <w:lang w:eastAsia="ru-RU"/>
        </w:rPr>
        <w:t>=</w:t>
      </w:r>
      <w:r w:rsidRPr="00E00E72">
        <w:rPr>
          <w:rFonts w:ascii="Times New Roman" w:eastAsia="Times New Roman" w:hAnsi="Times New Roman" w:cs="Times New Roman"/>
          <w:color w:val="000000" w:themeColor="text1"/>
          <w:position w:val="-32"/>
          <w:sz w:val="28"/>
          <w:szCs w:val="28"/>
          <w:lang w:eastAsia="ru-RU"/>
        </w:rPr>
        <w:object w:dxaOrig="2180" w:dyaOrig="800" w14:anchorId="04DBF7CB">
          <v:shape id="_x0000_i1115" type="#_x0000_t75" style="width:108pt;height:40.5pt" o:ole="">
            <v:imagedata r:id="rId186" o:title=""/>
          </v:shape>
          <o:OLEObject Type="Embed" ProgID="Equation.DSMT4" ShapeID="_x0000_i1115" DrawAspect="Content" ObjectID="_1837068614" r:id="rId187"/>
        </w:object>
      </w:r>
      <w:r w:rsidRPr="00E00E72">
        <w:rPr>
          <w:rFonts w:ascii="Times New Roman" w:eastAsia="Times New Roman" w:hAnsi="Times New Roman" w:cs="Times New Roman"/>
          <w:color w:val="000000" w:themeColor="text1"/>
          <w:sz w:val="28"/>
          <w:szCs w:val="28"/>
          <w:lang w:eastAsia="ru-RU"/>
        </w:rPr>
        <w:t xml:space="preserve">- безразмерный параметр, характеризующий взаимодействие вихрей в орошаемом слое регулярной подвижной насадки;  </w:t>
      </w:r>
      <w:r w:rsidRPr="00E00E72">
        <w:rPr>
          <w:rFonts w:ascii="Times New Roman" w:eastAsia="Times New Roman" w:hAnsi="Times New Roman" w:cs="Times New Roman"/>
          <w:color w:val="000000" w:themeColor="text1"/>
          <w:position w:val="-12"/>
          <w:sz w:val="28"/>
          <w:szCs w:val="28"/>
          <w:lang w:eastAsia="ru-RU"/>
        </w:rPr>
        <w:object w:dxaOrig="380" w:dyaOrig="380" w14:anchorId="05BDE431">
          <v:shape id="_x0000_i1116" type="#_x0000_t75" style="width:19.5pt;height:19.5pt" o:ole="">
            <v:imagedata r:id="rId188" o:title=""/>
          </v:shape>
          <o:OLEObject Type="Embed" ProgID="Equation.DSMT4" ShapeID="_x0000_i1116" DrawAspect="Content" ObjectID="_1837068615" r:id="rId189"/>
        </w:object>
      </w:r>
      <w:r w:rsidRPr="00E00E72">
        <w:rPr>
          <w:rFonts w:ascii="Times New Roman" w:eastAsia="Times New Roman" w:hAnsi="Times New Roman" w:cs="Times New Roman"/>
          <w:color w:val="000000" w:themeColor="text1"/>
          <w:sz w:val="28"/>
          <w:szCs w:val="28"/>
          <w:lang w:eastAsia="ru-RU"/>
        </w:rPr>
        <w:t xml:space="preserve">= </w:t>
      </w:r>
      <w:r w:rsidRPr="00E00E72">
        <w:rPr>
          <w:rFonts w:ascii="Times New Roman" w:eastAsia="Times New Roman" w:hAnsi="Times New Roman" w:cs="Times New Roman"/>
          <w:color w:val="000000" w:themeColor="text1"/>
          <w:sz w:val="28"/>
          <w:szCs w:val="28"/>
          <w:lang w:eastAsia="ru-RU"/>
        </w:rPr>
        <w:sym w:font="Symbol" w:char="F062"/>
      </w:r>
      <w:r w:rsidRPr="00E00E72">
        <w:rPr>
          <w:rFonts w:ascii="Times New Roman" w:eastAsia="Times New Roman" w:hAnsi="Times New Roman" w:cs="Times New Roman"/>
          <w:color w:val="000000" w:themeColor="text1"/>
          <w:sz w:val="28"/>
          <w:szCs w:val="28"/>
          <w:vertAlign w:val="subscript"/>
          <w:lang w:eastAsia="ru-RU"/>
        </w:rPr>
        <w:t>гs</w:t>
      </w:r>
      <w:r w:rsidRPr="00E00E72">
        <w:rPr>
          <w:rFonts w:ascii="Times New Roman" w:eastAsia="Times New Roman" w:hAnsi="Times New Roman" w:cs="Times New Roman"/>
          <w:color w:val="000000" w:themeColor="text1"/>
          <w:sz w:val="28"/>
          <w:szCs w:val="28"/>
          <w:lang w:eastAsia="ru-RU"/>
        </w:rPr>
        <w:sym w:font="Symbol" w:char="F0D7"/>
      </w:r>
      <w:r w:rsidRPr="00E00E72">
        <w:rPr>
          <w:rFonts w:ascii="Times New Roman" w:eastAsia="Times New Roman" w:hAnsi="Times New Roman" w:cs="Times New Roman"/>
          <w:color w:val="000000" w:themeColor="text1"/>
          <w:sz w:val="28"/>
          <w:szCs w:val="28"/>
          <w:lang w:eastAsia="ru-RU"/>
        </w:rPr>
        <w:t>t</w:t>
      </w:r>
      <w:r w:rsidRPr="00E00E72">
        <w:rPr>
          <w:rFonts w:ascii="Times New Roman" w:eastAsia="Times New Roman" w:hAnsi="Times New Roman" w:cs="Times New Roman"/>
          <w:color w:val="000000" w:themeColor="text1"/>
          <w:sz w:val="28"/>
          <w:szCs w:val="28"/>
          <w:vertAlign w:val="subscript"/>
          <w:lang w:eastAsia="ru-RU"/>
        </w:rPr>
        <w:t>в</w:t>
      </w:r>
      <w:r w:rsidRPr="00E00E72">
        <w:rPr>
          <w:rFonts w:ascii="Times New Roman" w:eastAsia="Times New Roman" w:hAnsi="Times New Roman" w:cs="Times New Roman"/>
          <w:color w:val="000000" w:themeColor="text1"/>
          <w:sz w:val="28"/>
          <w:szCs w:val="28"/>
          <w:lang w:eastAsia="ru-RU"/>
        </w:rPr>
        <w:t>/D</w:t>
      </w:r>
      <w:r w:rsidRPr="00E00E72">
        <w:rPr>
          <w:rFonts w:ascii="Times New Roman" w:eastAsia="Times New Roman" w:hAnsi="Times New Roman" w:cs="Times New Roman"/>
          <w:color w:val="000000" w:themeColor="text1"/>
          <w:sz w:val="28"/>
          <w:szCs w:val="28"/>
          <w:vertAlign w:val="subscript"/>
          <w:lang w:eastAsia="ru-RU"/>
        </w:rPr>
        <w:t>г</w:t>
      </w:r>
      <w:r w:rsidRPr="00E00E72">
        <w:rPr>
          <w:rFonts w:ascii="Times New Roman" w:eastAsia="Times New Roman" w:hAnsi="Times New Roman" w:cs="Times New Roman"/>
          <w:color w:val="000000" w:themeColor="text1"/>
          <w:sz w:val="28"/>
          <w:szCs w:val="28"/>
          <w:lang w:eastAsia="ru-RU"/>
        </w:rPr>
        <w:t xml:space="preserve"> и  </w:t>
      </w:r>
      <w:r w:rsidRPr="00E00E72">
        <w:rPr>
          <w:rFonts w:ascii="Times New Roman" w:eastAsia="Times New Roman" w:hAnsi="Times New Roman" w:cs="Times New Roman"/>
          <w:color w:val="000000" w:themeColor="text1"/>
          <w:position w:val="-12"/>
          <w:sz w:val="28"/>
          <w:szCs w:val="28"/>
          <w:lang w:eastAsia="ru-RU"/>
        </w:rPr>
        <w:object w:dxaOrig="420" w:dyaOrig="380" w14:anchorId="60E7DD2D">
          <v:shape id="_x0000_i1117" type="#_x0000_t75" style="width:20.25pt;height:19.5pt" o:ole="">
            <v:imagedata r:id="rId190" o:title=""/>
          </v:shape>
          <o:OLEObject Type="Embed" ProgID="Equation.DSMT4" ShapeID="_x0000_i1117" DrawAspect="Content" ObjectID="_1837068616" r:id="rId191"/>
        </w:object>
      </w:r>
      <w:r w:rsidRPr="00E00E72">
        <w:rPr>
          <w:rFonts w:ascii="Times New Roman" w:eastAsia="Times New Roman" w:hAnsi="Times New Roman" w:cs="Times New Roman"/>
          <w:color w:val="000000" w:themeColor="text1"/>
          <w:sz w:val="28"/>
          <w:szCs w:val="28"/>
          <w:lang w:eastAsia="ru-RU"/>
        </w:rPr>
        <w:t>=U</w:t>
      </w:r>
      <w:r w:rsidRPr="00E00E72">
        <w:rPr>
          <w:rFonts w:ascii="Times New Roman" w:eastAsia="Times New Roman" w:hAnsi="Times New Roman" w:cs="Times New Roman"/>
          <w:color w:val="000000" w:themeColor="text1"/>
          <w:sz w:val="28"/>
          <w:szCs w:val="28"/>
          <w:vertAlign w:val="subscript"/>
          <w:lang w:eastAsia="ru-RU"/>
        </w:rPr>
        <w:t>г</w:t>
      </w:r>
      <w:r w:rsidRPr="00E00E72">
        <w:rPr>
          <w:rFonts w:ascii="Times New Roman" w:eastAsia="Times New Roman" w:hAnsi="Times New Roman" w:cs="Times New Roman"/>
          <w:color w:val="000000" w:themeColor="text1"/>
          <w:sz w:val="28"/>
          <w:szCs w:val="28"/>
          <w:lang w:eastAsia="ru-RU"/>
        </w:rPr>
        <w:sym w:font="Symbol" w:char="F0D7"/>
      </w:r>
      <w:r w:rsidRPr="00E00E72">
        <w:rPr>
          <w:rFonts w:ascii="Times New Roman" w:eastAsia="Times New Roman" w:hAnsi="Times New Roman" w:cs="Times New Roman"/>
          <w:color w:val="000000" w:themeColor="text1"/>
          <w:sz w:val="28"/>
          <w:szCs w:val="28"/>
          <w:lang w:eastAsia="ru-RU"/>
        </w:rPr>
        <w:t>t</w:t>
      </w:r>
      <w:r w:rsidRPr="00E00E72">
        <w:rPr>
          <w:rFonts w:ascii="Times New Roman" w:eastAsia="Times New Roman" w:hAnsi="Times New Roman" w:cs="Times New Roman"/>
          <w:color w:val="000000" w:themeColor="text1"/>
          <w:sz w:val="28"/>
          <w:szCs w:val="28"/>
          <w:vertAlign w:val="subscript"/>
          <w:lang w:eastAsia="ru-RU"/>
        </w:rPr>
        <w:t>в</w:t>
      </w:r>
      <w:r w:rsidRPr="00E00E72">
        <w:rPr>
          <w:rFonts w:ascii="Times New Roman" w:eastAsia="Times New Roman" w:hAnsi="Times New Roman" w:cs="Times New Roman"/>
          <w:color w:val="000000" w:themeColor="text1"/>
          <w:sz w:val="28"/>
          <w:szCs w:val="28"/>
          <w:lang w:eastAsia="ru-RU"/>
        </w:rPr>
        <w:t>/</w:t>
      </w:r>
      <w:r w:rsidRPr="00E00E72">
        <w:rPr>
          <w:rFonts w:ascii="Times New Roman" w:eastAsia="Times New Roman" w:hAnsi="Times New Roman" w:cs="Times New Roman"/>
          <w:color w:val="000000" w:themeColor="text1"/>
          <w:sz w:val="28"/>
          <w:szCs w:val="28"/>
          <w:lang w:eastAsia="ru-RU"/>
        </w:rPr>
        <w:sym w:font="Symbol" w:char="F06E"/>
      </w:r>
      <w:r w:rsidRPr="00E00E72">
        <w:rPr>
          <w:rFonts w:ascii="Times New Roman" w:eastAsia="Times New Roman" w:hAnsi="Times New Roman" w:cs="Times New Roman"/>
          <w:color w:val="000000" w:themeColor="text1"/>
          <w:sz w:val="28"/>
          <w:szCs w:val="28"/>
          <w:vertAlign w:val="subscript"/>
          <w:lang w:eastAsia="ru-RU"/>
        </w:rPr>
        <w:t>г</w:t>
      </w:r>
      <w:r w:rsidRPr="00E00E72">
        <w:rPr>
          <w:rFonts w:ascii="Times New Roman" w:eastAsia="Times New Roman" w:hAnsi="Times New Roman" w:cs="Times New Roman"/>
          <w:color w:val="000000" w:themeColor="text1"/>
          <w:sz w:val="28"/>
          <w:szCs w:val="28"/>
          <w:lang w:eastAsia="ru-RU"/>
        </w:rPr>
        <w:t xml:space="preserve"> - модифицированные числа Шервуда и Рейнольдса, отнесенные к высоте ячейки t</w:t>
      </w:r>
      <w:r w:rsidRPr="00E00E72">
        <w:rPr>
          <w:rFonts w:ascii="Times New Roman" w:eastAsia="Times New Roman" w:hAnsi="Times New Roman" w:cs="Times New Roman"/>
          <w:color w:val="000000" w:themeColor="text1"/>
          <w:sz w:val="28"/>
          <w:szCs w:val="28"/>
          <w:vertAlign w:val="subscript"/>
          <w:lang w:eastAsia="ru-RU"/>
        </w:rPr>
        <w:t>в</w:t>
      </w:r>
      <w:r w:rsidRPr="00E00E72">
        <w:rPr>
          <w:rFonts w:ascii="Times New Roman" w:eastAsia="Times New Roman" w:hAnsi="Times New Roman" w:cs="Times New Roman"/>
          <w:color w:val="000000" w:themeColor="text1"/>
          <w:sz w:val="28"/>
          <w:szCs w:val="28"/>
          <w:lang w:eastAsia="ru-RU"/>
        </w:rPr>
        <w:t xml:space="preserve">; Sc = </w:t>
      </w:r>
      <w:r w:rsidRPr="00E00E72">
        <w:rPr>
          <w:rFonts w:ascii="Times New Roman" w:eastAsia="Times New Roman" w:hAnsi="Times New Roman" w:cs="Times New Roman"/>
          <w:color w:val="000000" w:themeColor="text1"/>
          <w:sz w:val="28"/>
          <w:szCs w:val="28"/>
          <w:lang w:eastAsia="ru-RU"/>
        </w:rPr>
        <w:sym w:font="Symbol" w:char="F06E"/>
      </w:r>
      <w:r w:rsidRPr="00E00E72">
        <w:rPr>
          <w:rFonts w:ascii="Times New Roman" w:eastAsia="Times New Roman" w:hAnsi="Times New Roman" w:cs="Times New Roman"/>
          <w:color w:val="000000" w:themeColor="text1"/>
          <w:sz w:val="28"/>
          <w:szCs w:val="28"/>
          <w:vertAlign w:val="subscript"/>
          <w:lang w:eastAsia="ru-RU"/>
        </w:rPr>
        <w:t>г</w:t>
      </w:r>
      <w:r w:rsidRPr="00E00E72">
        <w:rPr>
          <w:rFonts w:ascii="Times New Roman" w:eastAsia="Times New Roman" w:hAnsi="Times New Roman" w:cs="Times New Roman"/>
          <w:color w:val="000000" w:themeColor="text1"/>
          <w:sz w:val="28"/>
          <w:szCs w:val="28"/>
          <w:lang w:eastAsia="ru-RU"/>
        </w:rPr>
        <w:t xml:space="preserve"> / D</w:t>
      </w:r>
      <w:r w:rsidRPr="00E00E72">
        <w:rPr>
          <w:rFonts w:ascii="Times New Roman" w:eastAsia="Times New Roman" w:hAnsi="Times New Roman" w:cs="Times New Roman"/>
          <w:color w:val="000000" w:themeColor="text1"/>
          <w:sz w:val="28"/>
          <w:szCs w:val="28"/>
          <w:vertAlign w:val="subscript"/>
          <w:lang w:eastAsia="ru-RU"/>
        </w:rPr>
        <w:t>г</w:t>
      </w:r>
      <w:r w:rsidRPr="00E00E72">
        <w:rPr>
          <w:rFonts w:ascii="Times New Roman" w:eastAsia="Times New Roman" w:hAnsi="Times New Roman" w:cs="Times New Roman"/>
          <w:color w:val="000000" w:themeColor="text1"/>
          <w:sz w:val="28"/>
          <w:szCs w:val="28"/>
          <w:lang w:eastAsia="ru-RU"/>
        </w:rPr>
        <w:t xml:space="preserve">  - число Шмидта.</w:t>
      </w:r>
    </w:p>
    <w:p w14:paraId="5C99382D" w14:textId="50E01E35"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Обработкой экспериментальных данных коэффициентов массоотдачи в газовой фазе  </w:t>
      </w:r>
      <w:r w:rsidRPr="00E00E72">
        <w:rPr>
          <w:rFonts w:ascii="Times New Roman" w:eastAsia="Times New Roman" w:hAnsi="Times New Roman" w:cs="Times New Roman"/>
          <w:color w:val="000000" w:themeColor="text1"/>
          <w:sz w:val="28"/>
          <w:szCs w:val="28"/>
          <w:lang w:eastAsia="ru-RU"/>
        </w:rPr>
        <w:sym w:font="Symbol" w:char="F062"/>
      </w:r>
      <w:r w:rsidRPr="00E00E72">
        <w:rPr>
          <w:rFonts w:ascii="Times New Roman" w:eastAsia="Times New Roman" w:hAnsi="Times New Roman" w:cs="Times New Roman"/>
          <w:color w:val="000000" w:themeColor="text1"/>
          <w:sz w:val="28"/>
          <w:szCs w:val="28"/>
          <w:vertAlign w:val="subscript"/>
          <w:lang w:eastAsia="ru-RU"/>
        </w:rPr>
        <w:t>гs</w:t>
      </w:r>
      <w:r w:rsidRPr="00E00E72">
        <w:rPr>
          <w:rFonts w:ascii="Times New Roman" w:eastAsia="Times New Roman" w:hAnsi="Times New Roman" w:cs="Times New Roman"/>
          <w:color w:val="000000" w:themeColor="text1"/>
          <w:sz w:val="28"/>
          <w:szCs w:val="28"/>
          <w:lang w:eastAsia="ru-RU"/>
        </w:rPr>
        <w:t xml:space="preserve"> исследуемых аппаратов, получены значения опытного коэффициента В</w:t>
      </w:r>
      <w:r w:rsidRPr="00E00E72">
        <w:rPr>
          <w:rFonts w:ascii="Times New Roman" w:eastAsia="Times New Roman" w:hAnsi="Times New Roman" w:cs="Times New Roman"/>
          <w:color w:val="000000" w:themeColor="text1"/>
          <w:sz w:val="28"/>
          <w:szCs w:val="28"/>
          <w:vertAlign w:val="subscript"/>
          <w:lang w:eastAsia="ru-RU"/>
        </w:rPr>
        <w:t>г</w:t>
      </w:r>
      <w:r w:rsidRPr="00E00E72">
        <w:rPr>
          <w:rFonts w:ascii="Times New Roman" w:eastAsia="Times New Roman" w:hAnsi="Times New Roman" w:cs="Times New Roman"/>
          <w:color w:val="000000" w:themeColor="text1"/>
          <w:sz w:val="28"/>
          <w:szCs w:val="28"/>
          <w:lang w:eastAsia="ru-RU"/>
        </w:rPr>
        <w:t xml:space="preserve"> в уравнении (1.52): для аппарата РПВКр   В</w:t>
      </w:r>
      <w:r w:rsidRPr="00E00E72">
        <w:rPr>
          <w:rFonts w:ascii="Times New Roman" w:eastAsia="Times New Roman" w:hAnsi="Times New Roman" w:cs="Times New Roman"/>
          <w:color w:val="000000" w:themeColor="text1"/>
          <w:sz w:val="28"/>
          <w:szCs w:val="28"/>
          <w:vertAlign w:val="subscript"/>
          <w:lang w:eastAsia="ru-RU"/>
        </w:rPr>
        <w:t>г</w:t>
      </w:r>
      <w:r w:rsidRPr="00E00E72">
        <w:rPr>
          <w:rFonts w:ascii="Times New Roman" w:eastAsia="Times New Roman" w:hAnsi="Times New Roman" w:cs="Times New Roman"/>
          <w:color w:val="000000" w:themeColor="text1"/>
          <w:sz w:val="28"/>
          <w:szCs w:val="28"/>
          <w:lang w:eastAsia="ru-RU"/>
        </w:rPr>
        <w:t xml:space="preserve"> = 6,64/(1-</w:t>
      </w:r>
      <w:r w:rsidRPr="00E00E72">
        <w:rPr>
          <w:rFonts w:ascii="Times New Roman" w:eastAsia="Times New Roman" w:hAnsi="Times New Roman" w:cs="Times New Roman"/>
          <w:color w:val="000000" w:themeColor="text1"/>
          <w:sz w:val="28"/>
          <w:szCs w:val="28"/>
          <w:lang w:eastAsia="ru-RU"/>
        </w:rPr>
        <w:sym w:font="Symbol" w:char="F065"/>
      </w:r>
      <w:r w:rsidRPr="00E00E72">
        <w:rPr>
          <w:rFonts w:ascii="Times New Roman" w:eastAsia="Times New Roman" w:hAnsi="Times New Roman" w:cs="Times New Roman"/>
          <w:color w:val="000000" w:themeColor="text1"/>
          <w:sz w:val="28"/>
          <w:szCs w:val="28"/>
          <w:lang w:eastAsia="ru-RU"/>
        </w:rPr>
        <w:t>)</w:t>
      </w:r>
      <w:r w:rsidRPr="00E00E72">
        <w:rPr>
          <w:rFonts w:ascii="Times New Roman" w:eastAsia="Times New Roman" w:hAnsi="Times New Roman" w:cs="Times New Roman"/>
          <w:color w:val="000000" w:themeColor="text1"/>
          <w:sz w:val="28"/>
          <w:szCs w:val="28"/>
          <w:vertAlign w:val="superscript"/>
          <w:lang w:eastAsia="ru-RU"/>
        </w:rPr>
        <w:t>1/4</w:t>
      </w:r>
      <w:r w:rsidRPr="00E00E72">
        <w:rPr>
          <w:rFonts w:ascii="Times New Roman" w:eastAsia="Times New Roman" w:hAnsi="Times New Roman" w:cs="Times New Roman"/>
          <w:color w:val="000000" w:themeColor="text1"/>
          <w:sz w:val="28"/>
          <w:szCs w:val="28"/>
          <w:lang w:eastAsia="ru-RU"/>
        </w:rPr>
        <w:t>; для аппарата РПВКв В</w:t>
      </w:r>
      <w:r w:rsidRPr="00E00E72">
        <w:rPr>
          <w:rFonts w:ascii="Times New Roman" w:eastAsia="Times New Roman" w:hAnsi="Times New Roman" w:cs="Times New Roman"/>
          <w:color w:val="000000" w:themeColor="text1"/>
          <w:sz w:val="28"/>
          <w:szCs w:val="28"/>
          <w:vertAlign w:val="subscript"/>
          <w:lang w:eastAsia="ru-RU"/>
        </w:rPr>
        <w:t>г</w:t>
      </w:r>
      <w:r w:rsidRPr="00E00E72">
        <w:rPr>
          <w:rFonts w:ascii="Times New Roman" w:eastAsia="Times New Roman" w:hAnsi="Times New Roman" w:cs="Times New Roman"/>
          <w:color w:val="000000" w:themeColor="text1"/>
          <w:sz w:val="28"/>
          <w:szCs w:val="28"/>
          <w:lang w:eastAsia="ru-RU"/>
        </w:rPr>
        <w:t xml:space="preserve"> = 6,4/(1-</w:t>
      </w:r>
      <w:r w:rsidRPr="00E00E72">
        <w:rPr>
          <w:rFonts w:ascii="Times New Roman" w:eastAsia="Times New Roman" w:hAnsi="Times New Roman" w:cs="Times New Roman"/>
          <w:color w:val="000000" w:themeColor="text1"/>
          <w:sz w:val="28"/>
          <w:szCs w:val="28"/>
          <w:lang w:eastAsia="ru-RU"/>
        </w:rPr>
        <w:sym w:font="Symbol" w:char="F065"/>
      </w:r>
      <w:r w:rsidRPr="00E00E72">
        <w:rPr>
          <w:rFonts w:ascii="Times New Roman" w:eastAsia="Times New Roman" w:hAnsi="Times New Roman" w:cs="Times New Roman"/>
          <w:color w:val="000000" w:themeColor="text1"/>
          <w:sz w:val="28"/>
          <w:szCs w:val="28"/>
          <w:lang w:eastAsia="ru-RU"/>
        </w:rPr>
        <w:t>)</w:t>
      </w:r>
      <w:r w:rsidRPr="00E00E72">
        <w:rPr>
          <w:rFonts w:ascii="Times New Roman" w:eastAsia="Times New Roman" w:hAnsi="Times New Roman" w:cs="Times New Roman"/>
          <w:color w:val="000000" w:themeColor="text1"/>
          <w:sz w:val="28"/>
          <w:szCs w:val="28"/>
          <w:vertAlign w:val="superscript"/>
          <w:lang w:eastAsia="ru-RU"/>
        </w:rPr>
        <w:t>1/4</w:t>
      </w:r>
      <w:r w:rsidRPr="00E00E72">
        <w:rPr>
          <w:rFonts w:ascii="Times New Roman" w:eastAsia="Times New Roman" w:hAnsi="Times New Roman" w:cs="Times New Roman"/>
          <w:color w:val="000000" w:themeColor="text1"/>
          <w:sz w:val="28"/>
          <w:szCs w:val="28"/>
          <w:lang w:eastAsia="ru-RU"/>
        </w:rPr>
        <w:t xml:space="preserve"> .</w:t>
      </w:r>
    </w:p>
    <w:p w14:paraId="7D0CFF78" w14:textId="77777777" w:rsidR="00C046A7" w:rsidRPr="00E00E72" w:rsidRDefault="00C046A7" w:rsidP="00C046A7">
      <w:pPr>
        <w:widowControl w:val="0"/>
        <w:ind w:firstLine="567"/>
        <w:rPr>
          <w:rFonts w:ascii="Times New Roman" w:eastAsia="Times New Roman" w:hAnsi="Times New Roman" w:cs="Times New Roman"/>
          <w:color w:val="000000" w:themeColor="text1"/>
          <w:sz w:val="28"/>
          <w:szCs w:val="28"/>
          <w:lang w:eastAsia="ru-RU"/>
        </w:rPr>
      </w:pPr>
    </w:p>
    <w:p w14:paraId="76B198B9" w14:textId="20E5493A" w:rsidR="00C046A7" w:rsidRPr="00E00E72" w:rsidRDefault="00C046A7" w:rsidP="001058BB">
      <w:pPr>
        <w:ind w:firstLine="567"/>
        <w:rPr>
          <w:rFonts w:ascii="Times New Roman" w:hAnsi="Times New Roman" w:cs="Times New Roman"/>
          <w:b/>
          <w:bCs/>
          <w:color w:val="000000" w:themeColor="text1"/>
          <w:sz w:val="28"/>
          <w:szCs w:val="28"/>
        </w:rPr>
      </w:pPr>
      <w:r w:rsidRPr="00E00E72">
        <w:rPr>
          <w:rFonts w:ascii="Times New Roman" w:hAnsi="Times New Roman" w:cs="Times New Roman"/>
          <w:b/>
          <w:bCs/>
          <w:color w:val="000000" w:themeColor="text1"/>
          <w:sz w:val="28"/>
          <w:szCs w:val="28"/>
        </w:rPr>
        <w:t>1.4 Постановка задач исследований</w:t>
      </w:r>
    </w:p>
    <w:p w14:paraId="163CF469" w14:textId="77777777" w:rsidR="00C046A7" w:rsidRPr="00E00E72" w:rsidRDefault="00C046A7" w:rsidP="001058B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настоящее время известно большое количество конструкций насадочных элементов, используемых в тепломассообменных насадочных аппаратах для проведения процессов в химической технологии, нефтепереработке, нефтехимии, пищевой промышленности и др. Все многообразие конструкций разделяют на нерегулярные (хаотические) стационарные насадки, регулярные стационарные насадки, подвижные насадки и регулярные подвижные насадки.</w:t>
      </w:r>
    </w:p>
    <w:p w14:paraId="3B7915B8" w14:textId="77777777" w:rsidR="00C046A7" w:rsidRPr="00E00E72" w:rsidRDefault="00C046A7" w:rsidP="001058B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Усовершенствование конструкций нерегулярных насадочных элементов происходит в направлении увеличения количества отогнутых элементов, модификации поверхности насадки различными турбулизирующими элементами или путем изменения соотношения высоты и ширины насадочного тела.</w:t>
      </w:r>
    </w:p>
    <w:p w14:paraId="2F4308D0" w14:textId="77777777" w:rsidR="00C046A7" w:rsidRPr="00E00E72" w:rsidRDefault="00C046A7" w:rsidP="001058B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Регулярные стационарные насадки имеют совокупность вертикальных каналов, открытых для прохода газа и, при этом, сводится к минимуму количество зон, в которых может происходить задержка жидкости. Для увеличения удельной поверхности регулярных насадок используется гофрированная поверхность, перфорация и всевозможные рифления. Регулярные насадки имеют блочное, пакетное и рулонное исполнение.</w:t>
      </w:r>
    </w:p>
    <w:p w14:paraId="39B5ECA7" w14:textId="77777777" w:rsidR="00C046A7" w:rsidRPr="00E00E72" w:rsidRDefault="00C046A7" w:rsidP="001058B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Анализ конструкций нерегулярных и регулярных стационарных насадок показал, что для проведения процессов целесообразно использовать чистые газ и жидкость, так как они склонны к зарастанию твердыми отложениями. </w:t>
      </w:r>
    </w:p>
    <w:p w14:paraId="13449B63" w14:textId="77777777" w:rsidR="00C046A7" w:rsidRPr="00E00E72" w:rsidRDefault="00C046A7" w:rsidP="001058B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Подвижные насадочные элементы различаются характером их движения в контактной зоне аппарата. Конструктивно они могут быть выполнены как аппараты со взвешенной, фонтанирующей насадкой и с циркулирующей насадкой. Благодаря хаотичным, прямолинейным и пульсационным движениям обеспечивается достаточно высокая эффективность проведения процессов, однако энергетические затраты на подъем насадочных элементов и поддержание их во взвешенном состоянии довольно значительные.</w:t>
      </w:r>
    </w:p>
    <w:p w14:paraId="4A09DAD7" w14:textId="77777777" w:rsidR="00C046A7" w:rsidRPr="00E00E72" w:rsidRDefault="00C046A7" w:rsidP="001058B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Регулярная подвижная насадка, в которой насадочные элементы регулярно с фиксированным шагом распределены в рабочей зоне аппарата позволяет значительно снизить энергозатраты и при этом для интенсификации проводимых процессов в полной мере использовать закономерности вихревого взаимодействия потоков газа и жидкости. Кроме того, определенное конструктивное исполнение насадочных элементов позволяет дополнительно к вихревому взаимодействию обеспечить вибрационное или вращательное движение, что несомненно способствует росту эффективности.</w:t>
      </w:r>
    </w:p>
    <w:p w14:paraId="771D3495" w14:textId="10F3D50F" w:rsidR="00C046A7" w:rsidRPr="00E00E72" w:rsidRDefault="00C046A7" w:rsidP="001058B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lastRenderedPageBreak/>
        <w:t>В настоящее время известны результаты исследований аппаратов с регулярной подвижной вращающейся пластинчатой насадкой круглой и квадратной формы (РПВКр и РПВКв) [</w:t>
      </w:r>
      <w:r w:rsidR="00E72B16" w:rsidRPr="00E00E72">
        <w:rPr>
          <w:rFonts w:ascii="Times New Roman" w:hAnsi="Times New Roman" w:cs="Times New Roman"/>
          <w:color w:val="000000" w:themeColor="text1"/>
          <w:sz w:val="28"/>
          <w:szCs w:val="28"/>
          <w:lang w:val="kk-KZ"/>
        </w:rPr>
        <w:t>6</w:t>
      </w:r>
      <w:r w:rsidR="008E64D5">
        <w:rPr>
          <w:rFonts w:ascii="Times New Roman" w:hAnsi="Times New Roman" w:cs="Times New Roman"/>
          <w:color w:val="000000" w:themeColor="text1"/>
          <w:sz w:val="28"/>
          <w:szCs w:val="28"/>
          <w:lang w:val="kk-KZ"/>
        </w:rPr>
        <w:t>1</w:t>
      </w:r>
      <w:r w:rsidR="00C30034">
        <w:rPr>
          <w:rFonts w:ascii="Times New Roman" w:hAnsi="Times New Roman" w:cs="Times New Roman"/>
          <w:color w:val="000000" w:themeColor="text1"/>
          <w:sz w:val="28"/>
          <w:szCs w:val="28"/>
          <w:lang w:val="kk-KZ"/>
        </w:rPr>
        <w:t>,</w:t>
      </w:r>
      <w:r w:rsidR="002C45A4" w:rsidRPr="00E00E72">
        <w:rPr>
          <w:rFonts w:ascii="Times New Roman" w:hAnsi="Times New Roman" w:cs="Times New Roman"/>
          <w:color w:val="000000" w:themeColor="text1"/>
          <w:sz w:val="28"/>
          <w:szCs w:val="28"/>
        </w:rPr>
        <w:t xml:space="preserve"> </w:t>
      </w:r>
      <w:r w:rsidR="002C45A4" w:rsidRPr="0012155F">
        <w:rPr>
          <w:rFonts w:ascii="Times New Roman" w:hAnsi="Times New Roman" w:cs="Times New Roman"/>
          <w:color w:val="000000" w:themeColor="text1"/>
          <w:sz w:val="28"/>
          <w:szCs w:val="28"/>
          <w:lang w:val="en-US"/>
        </w:rPr>
        <w:t>c</w:t>
      </w:r>
      <w:r w:rsidR="002C45A4" w:rsidRPr="0012155F">
        <w:rPr>
          <w:rFonts w:ascii="Times New Roman" w:hAnsi="Times New Roman" w:cs="Times New Roman"/>
          <w:color w:val="000000" w:themeColor="text1"/>
          <w:sz w:val="28"/>
          <w:szCs w:val="28"/>
        </w:rPr>
        <w:t>.43</w:t>
      </w:r>
      <w:r w:rsidR="00C30034">
        <w:rPr>
          <w:rFonts w:ascii="Times New Roman" w:hAnsi="Times New Roman" w:cs="Times New Roman"/>
          <w:color w:val="000000" w:themeColor="text1"/>
          <w:sz w:val="28"/>
          <w:szCs w:val="28"/>
        </w:rPr>
        <w:t>; 79</w:t>
      </w:r>
      <w:r w:rsidRPr="00E00E72">
        <w:rPr>
          <w:rFonts w:ascii="Times New Roman" w:hAnsi="Times New Roman" w:cs="Times New Roman"/>
          <w:color w:val="000000" w:themeColor="text1"/>
          <w:sz w:val="28"/>
          <w:szCs w:val="28"/>
        </w:rPr>
        <w:t>]. При работе таких аппаратов выявлено, что ввиду малой площади контакта пластинчатой насадки со струной, возникающая при вращении сила трения способствует быстрому износу струны и ее разрушению. Кроме того, разбрызгиваемая со свободных лопастей жидкость в большом количестве отбрасывается на стенки аппарата и не участвует в проводимых процессах.</w:t>
      </w:r>
    </w:p>
    <w:p w14:paraId="36772719" w14:textId="77777777" w:rsidR="00C046A7" w:rsidRPr="00E00E72" w:rsidRDefault="00C046A7" w:rsidP="001058B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Нами предложено установить кольцевые ободы непосредственно на свободных концах прямоугольных лопастей. Результаты исследований такой конструкции насадки в настоящее время отсутствуют.</w:t>
      </w:r>
    </w:p>
    <w:p w14:paraId="1423C460" w14:textId="77777777" w:rsidR="00C046A7" w:rsidRPr="00E00E72" w:rsidRDefault="00C046A7" w:rsidP="001058B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связи с вышеизложенным, для проведения комплексных исследований аппарата с регулярной вращающейся насадкой с прямоугольными лопастями и кольцевым ободом и разработки научно обоснованной методики расчета необходимо выполнение следующих задач:</w:t>
      </w:r>
    </w:p>
    <w:p w14:paraId="3B3145A2" w14:textId="77777777" w:rsidR="00C046A7" w:rsidRPr="00E00E72" w:rsidRDefault="00C046A7" w:rsidP="001058B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изучение закономерностей взаимодействия газовой и жидкой фаз в контактной зоне регулярной вращающейся насадкой с прямоугольными лопастями и кольцевым ободом и получение расчетных зависимостей структурных составляющих жидкой фазы;</w:t>
      </w:r>
    </w:p>
    <w:p w14:paraId="6C491883" w14:textId="77777777" w:rsidR="00C046A7" w:rsidRPr="00E00E72" w:rsidRDefault="00C046A7" w:rsidP="001058BB">
      <w:pPr>
        <w:ind w:firstLine="567"/>
        <w:rPr>
          <w:rFonts w:ascii="Times New Roman" w:hAnsi="Times New Roman" w:cs="Times New Roman"/>
          <w:color w:val="000000" w:themeColor="text1"/>
          <w:sz w:val="28"/>
          <w:szCs w:val="28"/>
        </w:rPr>
      </w:pPr>
      <w:bookmarkStart w:id="76" w:name="_Hlk170233872"/>
      <w:r w:rsidRPr="00E00E72">
        <w:rPr>
          <w:rFonts w:ascii="Times New Roman" w:hAnsi="Times New Roman" w:cs="Times New Roman"/>
          <w:color w:val="000000" w:themeColor="text1"/>
          <w:sz w:val="28"/>
          <w:szCs w:val="28"/>
        </w:rPr>
        <w:t>- экспериментальное исследование</w:t>
      </w:r>
      <w:bookmarkEnd w:id="76"/>
      <w:r w:rsidRPr="00E00E72">
        <w:rPr>
          <w:rFonts w:ascii="Times New Roman" w:hAnsi="Times New Roman" w:cs="Times New Roman"/>
          <w:color w:val="000000" w:themeColor="text1"/>
          <w:sz w:val="28"/>
          <w:szCs w:val="28"/>
        </w:rPr>
        <w:t xml:space="preserve"> параметров движения насадочных элементов (частоты вращения), гидродинамических характеристик (гидравлического сопротивления, количества удерживаемой жидкости, газосодержания слоя) регулярной вращающейся насадкой с прямоугольными лопастями и кольцевым ободом </w:t>
      </w:r>
      <w:bookmarkStart w:id="77" w:name="_Hlk170234211"/>
      <w:r w:rsidRPr="00E00E72">
        <w:rPr>
          <w:rFonts w:ascii="Times New Roman" w:hAnsi="Times New Roman" w:cs="Times New Roman"/>
          <w:color w:val="000000" w:themeColor="text1"/>
          <w:sz w:val="28"/>
          <w:szCs w:val="28"/>
        </w:rPr>
        <w:t>при изменении режимных и конструктивных параметров и получение расчетных зависимостей;</w:t>
      </w:r>
      <w:bookmarkEnd w:id="77"/>
    </w:p>
    <w:p w14:paraId="4B3E506D" w14:textId="77777777" w:rsidR="00C046A7" w:rsidRPr="00E00E72" w:rsidRDefault="00C046A7" w:rsidP="001058B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экспериментальное исследование массообменных характеристик (коэффициентов массоотдачи в газовой и жидкой фазах) при изменении режимных параметров и получение расчетных зависимостей;</w:t>
      </w:r>
    </w:p>
    <w:p w14:paraId="30A042BC" w14:textId="77777777" w:rsidR="00C046A7" w:rsidRPr="00E00E72" w:rsidRDefault="00C046A7" w:rsidP="001058BB">
      <w:pPr>
        <w:ind w:firstLine="567"/>
        <w:rPr>
          <w:rFonts w:ascii="Times New Roman" w:hAnsi="Times New Roman" w:cs="Times New Roman"/>
          <w:color w:val="000000" w:themeColor="text1"/>
          <w:sz w:val="28"/>
          <w:szCs w:val="28"/>
        </w:rPr>
      </w:pPr>
      <w:bookmarkStart w:id="78" w:name="_Hlk170234359"/>
      <w:r w:rsidRPr="00E00E72">
        <w:rPr>
          <w:rFonts w:ascii="Times New Roman" w:hAnsi="Times New Roman" w:cs="Times New Roman"/>
          <w:color w:val="000000" w:themeColor="text1"/>
          <w:sz w:val="28"/>
          <w:szCs w:val="28"/>
        </w:rPr>
        <w:t>- разработка</w:t>
      </w:r>
      <w:bookmarkEnd w:id="78"/>
      <w:r w:rsidRPr="00E00E72">
        <w:rPr>
          <w:rFonts w:ascii="Times New Roman" w:hAnsi="Times New Roman" w:cs="Times New Roman"/>
          <w:color w:val="000000" w:themeColor="text1"/>
          <w:sz w:val="28"/>
          <w:szCs w:val="28"/>
        </w:rPr>
        <w:t xml:space="preserve"> научно-обоснованной инженерной методики расчета разработанного аппарата и рекомендаций по проектированию и эксплуатации;</w:t>
      </w:r>
    </w:p>
    <w:p w14:paraId="0F2CF7AC" w14:textId="77777777" w:rsidR="00C046A7" w:rsidRPr="00E00E72" w:rsidRDefault="00C046A7" w:rsidP="001058B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внедрение технической документации в промышленности.</w:t>
      </w:r>
    </w:p>
    <w:p w14:paraId="4B263F00" w14:textId="77777777" w:rsidR="00C046A7" w:rsidRPr="00E00E72" w:rsidRDefault="00C046A7" w:rsidP="00C046A7">
      <w:pPr>
        <w:ind w:firstLine="709"/>
        <w:rPr>
          <w:rFonts w:ascii="Times New Roman" w:hAnsi="Times New Roman" w:cs="Times New Roman"/>
          <w:color w:val="000000" w:themeColor="text1"/>
          <w:sz w:val="28"/>
          <w:szCs w:val="28"/>
        </w:rPr>
      </w:pPr>
    </w:p>
    <w:p w14:paraId="154BC1B6" w14:textId="77777777" w:rsidR="00C046A7" w:rsidRPr="00E00E72" w:rsidRDefault="00C046A7" w:rsidP="00C046A7">
      <w:pPr>
        <w:ind w:firstLine="709"/>
        <w:rPr>
          <w:rFonts w:ascii="Times New Roman" w:hAnsi="Times New Roman" w:cs="Times New Roman"/>
          <w:b/>
          <w:color w:val="000000" w:themeColor="text1"/>
          <w:sz w:val="28"/>
          <w:szCs w:val="28"/>
          <w:lang w:val="kk-KZ"/>
        </w:rPr>
      </w:pPr>
    </w:p>
    <w:p w14:paraId="16532D60" w14:textId="77777777" w:rsidR="00C046A7" w:rsidRPr="00E00E72" w:rsidRDefault="00C046A7" w:rsidP="00C046A7">
      <w:pPr>
        <w:ind w:firstLine="709"/>
        <w:rPr>
          <w:rFonts w:ascii="Times New Roman" w:hAnsi="Times New Roman" w:cs="Times New Roman"/>
          <w:b/>
          <w:color w:val="000000" w:themeColor="text1"/>
          <w:sz w:val="28"/>
          <w:szCs w:val="28"/>
          <w:lang w:val="kk-KZ"/>
        </w:rPr>
      </w:pPr>
    </w:p>
    <w:p w14:paraId="10006F94" w14:textId="77777777" w:rsidR="00C046A7" w:rsidRPr="00E00E72" w:rsidRDefault="00C046A7" w:rsidP="00C046A7">
      <w:pPr>
        <w:ind w:firstLine="709"/>
        <w:rPr>
          <w:rFonts w:ascii="Times New Roman" w:hAnsi="Times New Roman" w:cs="Times New Roman"/>
          <w:b/>
          <w:color w:val="000000" w:themeColor="text1"/>
          <w:sz w:val="28"/>
          <w:szCs w:val="28"/>
          <w:lang w:val="kk-KZ"/>
        </w:rPr>
      </w:pPr>
    </w:p>
    <w:p w14:paraId="7BC540FA" w14:textId="77777777" w:rsidR="00C046A7" w:rsidRPr="00E00E72" w:rsidRDefault="00C046A7" w:rsidP="00C046A7">
      <w:pPr>
        <w:ind w:firstLine="709"/>
        <w:rPr>
          <w:rFonts w:ascii="Times New Roman" w:hAnsi="Times New Roman" w:cs="Times New Roman"/>
          <w:b/>
          <w:color w:val="000000" w:themeColor="text1"/>
          <w:sz w:val="28"/>
          <w:szCs w:val="28"/>
          <w:lang w:val="kk-KZ"/>
        </w:rPr>
      </w:pPr>
    </w:p>
    <w:p w14:paraId="4017F695" w14:textId="77777777" w:rsidR="006147F7" w:rsidRPr="00E00E72" w:rsidRDefault="006147F7" w:rsidP="00C046A7">
      <w:pPr>
        <w:ind w:firstLine="709"/>
        <w:rPr>
          <w:rFonts w:ascii="Times New Roman" w:hAnsi="Times New Roman" w:cs="Times New Roman"/>
          <w:b/>
          <w:color w:val="000000" w:themeColor="text1"/>
          <w:sz w:val="28"/>
          <w:szCs w:val="28"/>
          <w:lang w:val="kk-KZ"/>
        </w:rPr>
      </w:pPr>
    </w:p>
    <w:p w14:paraId="725B8286" w14:textId="77777777" w:rsidR="006147F7" w:rsidRPr="00E00E72" w:rsidRDefault="006147F7" w:rsidP="00C046A7">
      <w:pPr>
        <w:ind w:firstLine="709"/>
        <w:rPr>
          <w:rFonts w:ascii="Times New Roman" w:hAnsi="Times New Roman" w:cs="Times New Roman"/>
          <w:b/>
          <w:color w:val="000000" w:themeColor="text1"/>
          <w:sz w:val="28"/>
          <w:szCs w:val="28"/>
          <w:lang w:val="kk-KZ"/>
        </w:rPr>
      </w:pPr>
    </w:p>
    <w:p w14:paraId="3BAB4B10" w14:textId="77777777" w:rsidR="006147F7" w:rsidRPr="00E00E72" w:rsidRDefault="006147F7" w:rsidP="00C046A7">
      <w:pPr>
        <w:ind w:firstLine="709"/>
        <w:rPr>
          <w:rFonts w:ascii="Times New Roman" w:hAnsi="Times New Roman" w:cs="Times New Roman"/>
          <w:b/>
          <w:color w:val="000000" w:themeColor="text1"/>
          <w:sz w:val="28"/>
          <w:szCs w:val="28"/>
          <w:lang w:val="kk-KZ"/>
        </w:rPr>
      </w:pPr>
    </w:p>
    <w:p w14:paraId="356B6C5F" w14:textId="77777777" w:rsidR="006147F7" w:rsidRPr="00E00E72" w:rsidRDefault="006147F7" w:rsidP="00C046A7">
      <w:pPr>
        <w:ind w:firstLine="709"/>
        <w:rPr>
          <w:rFonts w:ascii="Times New Roman" w:hAnsi="Times New Roman" w:cs="Times New Roman"/>
          <w:b/>
          <w:color w:val="000000" w:themeColor="text1"/>
          <w:sz w:val="28"/>
          <w:szCs w:val="28"/>
          <w:lang w:val="kk-KZ"/>
        </w:rPr>
      </w:pPr>
    </w:p>
    <w:p w14:paraId="75293DE4" w14:textId="77777777" w:rsidR="006147F7" w:rsidRPr="00E00E72" w:rsidRDefault="006147F7" w:rsidP="00C046A7">
      <w:pPr>
        <w:ind w:firstLine="709"/>
        <w:rPr>
          <w:rFonts w:ascii="Times New Roman" w:hAnsi="Times New Roman" w:cs="Times New Roman"/>
          <w:b/>
          <w:color w:val="000000" w:themeColor="text1"/>
          <w:sz w:val="28"/>
          <w:szCs w:val="28"/>
          <w:lang w:val="kk-KZ"/>
        </w:rPr>
      </w:pPr>
    </w:p>
    <w:p w14:paraId="4A385BAC" w14:textId="77777777" w:rsidR="006147F7" w:rsidRPr="00E00E72" w:rsidRDefault="006147F7" w:rsidP="00C046A7">
      <w:pPr>
        <w:ind w:firstLine="709"/>
        <w:rPr>
          <w:rFonts w:ascii="Times New Roman" w:hAnsi="Times New Roman" w:cs="Times New Roman"/>
          <w:b/>
          <w:color w:val="000000" w:themeColor="text1"/>
          <w:sz w:val="28"/>
          <w:szCs w:val="28"/>
          <w:lang w:val="kk-KZ"/>
        </w:rPr>
      </w:pPr>
    </w:p>
    <w:p w14:paraId="6F21BB76" w14:textId="77777777" w:rsidR="006147F7" w:rsidRPr="00E00E72" w:rsidRDefault="006147F7" w:rsidP="00C046A7">
      <w:pPr>
        <w:ind w:firstLine="709"/>
        <w:rPr>
          <w:rFonts w:ascii="Times New Roman" w:hAnsi="Times New Roman" w:cs="Times New Roman"/>
          <w:b/>
          <w:color w:val="000000" w:themeColor="text1"/>
          <w:sz w:val="28"/>
          <w:szCs w:val="28"/>
          <w:lang w:val="kk-KZ"/>
        </w:rPr>
      </w:pPr>
    </w:p>
    <w:p w14:paraId="7C217FDF" w14:textId="200B3972" w:rsidR="00937CD8" w:rsidRDefault="00937CD8" w:rsidP="00C046A7">
      <w:pPr>
        <w:ind w:firstLine="709"/>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br w:type="page"/>
      </w:r>
    </w:p>
    <w:p w14:paraId="52AE7DD0" w14:textId="6D0B3A50" w:rsidR="00367549" w:rsidRPr="00E00E72" w:rsidRDefault="00367549" w:rsidP="001058BB">
      <w:pPr>
        <w:ind w:firstLine="567"/>
        <w:rPr>
          <w:rFonts w:ascii="Times New Roman" w:hAnsi="Times New Roman" w:cs="Times New Roman"/>
          <w:b/>
          <w:bCs/>
          <w:color w:val="000000" w:themeColor="text1"/>
          <w:sz w:val="28"/>
          <w:szCs w:val="28"/>
        </w:rPr>
      </w:pPr>
      <w:r w:rsidRPr="00E00E72">
        <w:rPr>
          <w:rFonts w:ascii="Times New Roman" w:hAnsi="Times New Roman" w:cs="Times New Roman"/>
          <w:b/>
          <w:bCs/>
          <w:color w:val="000000" w:themeColor="text1"/>
          <w:sz w:val="28"/>
          <w:szCs w:val="28"/>
        </w:rPr>
        <w:lastRenderedPageBreak/>
        <w:t>2</w:t>
      </w:r>
      <w:r w:rsidRPr="00E00E72">
        <w:rPr>
          <w:rFonts w:ascii="Times New Roman" w:hAnsi="Times New Roman" w:cs="Times New Roman"/>
          <w:b/>
          <w:bCs/>
          <w:color w:val="000000" w:themeColor="text1"/>
          <w:sz w:val="28"/>
          <w:szCs w:val="28"/>
          <w:lang w:val="kk-KZ"/>
        </w:rPr>
        <w:t xml:space="preserve"> </w:t>
      </w:r>
      <w:r w:rsidRPr="00E00E72">
        <w:rPr>
          <w:rFonts w:ascii="Times New Roman" w:hAnsi="Times New Roman" w:cs="Times New Roman"/>
          <w:b/>
          <w:bCs/>
          <w:color w:val="000000" w:themeColor="text1"/>
          <w:sz w:val="28"/>
          <w:szCs w:val="28"/>
        </w:rPr>
        <w:t>ОПИСАНИЕ ЭКСПЕРИМЕНТАЛЬНОЙ УСТАНОВКИ И МЕТОДИК ДЛЯ ПРОВЕДЕНИЯ ЭКСПЕРИМЕНТАЛЬНЫХ ИССЛЕДОВАНИЙ</w:t>
      </w:r>
    </w:p>
    <w:p w14:paraId="0B1D8290" w14:textId="77777777" w:rsidR="00367549" w:rsidRPr="00E00E72" w:rsidRDefault="00367549" w:rsidP="001058BB">
      <w:pPr>
        <w:ind w:firstLine="567"/>
        <w:rPr>
          <w:rFonts w:ascii="Times New Roman" w:hAnsi="Times New Roman" w:cs="Times New Roman"/>
          <w:b/>
          <w:bCs/>
          <w:color w:val="000000" w:themeColor="text1"/>
          <w:sz w:val="28"/>
          <w:szCs w:val="28"/>
        </w:rPr>
      </w:pPr>
    </w:p>
    <w:p w14:paraId="0626744E" w14:textId="77777777" w:rsidR="00367549" w:rsidRPr="00E00E72" w:rsidRDefault="00367549" w:rsidP="001058BB">
      <w:pPr>
        <w:ind w:firstLine="567"/>
        <w:rPr>
          <w:rFonts w:ascii="Times New Roman" w:hAnsi="Times New Roman" w:cs="Times New Roman"/>
          <w:b/>
          <w:bCs/>
          <w:color w:val="000000" w:themeColor="text1"/>
          <w:sz w:val="28"/>
          <w:szCs w:val="28"/>
          <w:lang w:val="kk-KZ"/>
        </w:rPr>
      </w:pPr>
      <w:r w:rsidRPr="00E00E72">
        <w:rPr>
          <w:rFonts w:ascii="Times New Roman" w:hAnsi="Times New Roman" w:cs="Times New Roman"/>
          <w:b/>
          <w:bCs/>
          <w:color w:val="000000" w:themeColor="text1"/>
          <w:sz w:val="28"/>
          <w:szCs w:val="28"/>
        </w:rPr>
        <w:t xml:space="preserve">2.1 Технологическая схема экспериментальной установки </w:t>
      </w:r>
    </w:p>
    <w:p w14:paraId="0C488B56" w14:textId="77777777" w:rsidR="00367549" w:rsidRPr="00E00E72" w:rsidRDefault="00367549" w:rsidP="001058BB">
      <w:pPr>
        <w:ind w:firstLine="567"/>
        <w:rPr>
          <w:rFonts w:ascii="Times New Roman" w:eastAsia="Calibri" w:hAnsi="Times New Roman" w:cs="Times New Roman"/>
          <w:color w:val="000000" w:themeColor="text1"/>
          <w:sz w:val="28"/>
          <w:szCs w:val="28"/>
        </w:rPr>
      </w:pPr>
      <w:r w:rsidRPr="00E00E72">
        <w:rPr>
          <w:rFonts w:ascii="Times New Roman" w:eastAsia="Calibri" w:hAnsi="Times New Roman" w:cs="Times New Roman"/>
          <w:color w:val="000000" w:themeColor="text1"/>
          <w:sz w:val="28"/>
          <w:szCs w:val="28"/>
        </w:rPr>
        <w:t>На рисунке 2.1 представлена экспериментальная установка для проведения исследований параметров движения, гидродинамических и тепломассообменных характеристик аппарата с регулярной вращающейся насадкой в лабораторных условиях. Экспериментальная установка включала модель аппарата квадратного поперечного сечения (340x340 мм) 1, закрепленную на крышке сборной емкости 10, вентилятор 2, калорифер 4, насос 8, напорную емкость 7 для подачи орошающей жидкости в контактную зону аппарата через ороситель 5, промежуточную емкость 9. Регулирование скорости газового потока осуществлялось шибером 3, а количество подаваемой жидкости вентилем 6.</w:t>
      </w:r>
    </w:p>
    <w:p w14:paraId="56162228" w14:textId="75416754" w:rsidR="00367549" w:rsidRPr="00E00E72" w:rsidRDefault="00367549" w:rsidP="001058BB">
      <w:pPr>
        <w:ind w:firstLine="567"/>
        <w:rPr>
          <w:rFonts w:ascii="Times New Roman" w:eastAsia="Calibri" w:hAnsi="Times New Roman" w:cs="Times New Roman"/>
          <w:color w:val="000000" w:themeColor="text1"/>
          <w:sz w:val="28"/>
          <w:szCs w:val="28"/>
        </w:rPr>
      </w:pPr>
      <w:r w:rsidRPr="00E00E72">
        <w:rPr>
          <w:rFonts w:ascii="Times New Roman" w:eastAsia="Calibri" w:hAnsi="Times New Roman" w:cs="Times New Roman"/>
          <w:color w:val="000000" w:themeColor="text1"/>
          <w:sz w:val="28"/>
          <w:szCs w:val="28"/>
        </w:rPr>
        <w:t>Поток воздуха, нагнетаемый вентилятором 2, поступает через калорифер 4 и сборную емкость 10 в колонный аппарат 1 сечением 340х340</w:t>
      </w:r>
      <w:r w:rsidR="00C30034">
        <w:rPr>
          <w:rFonts w:ascii="Times New Roman" w:eastAsia="Calibri" w:hAnsi="Times New Roman" w:cs="Times New Roman"/>
          <w:color w:val="000000" w:themeColor="text1"/>
          <w:sz w:val="28"/>
          <w:szCs w:val="28"/>
        </w:rPr>
        <w:t xml:space="preserve"> </w:t>
      </w:r>
      <w:r w:rsidRPr="00E00E72">
        <w:rPr>
          <w:rFonts w:ascii="Times New Roman" w:eastAsia="Calibri" w:hAnsi="Times New Roman" w:cs="Times New Roman"/>
          <w:color w:val="000000" w:themeColor="text1"/>
          <w:sz w:val="28"/>
          <w:szCs w:val="28"/>
        </w:rPr>
        <w:t>мм и высотой рабочей зоны 1,3 м.  Затем, проходя через слой вращающейся насадки, орошаемый жидкостью, поступающей через ороситель 5, выбрасывается в атмосферу. Расход воздушного потока регулируется шибером 3 по показаниям стандартной диафрагмы с дифманометром. Орошающая жидкость из нижней емкости аппарата 10 через промежуточную емкость 9 насосом 8 подается в напорный бак 7, откуда через  ороситель 5 поступает на орошение.  Расход воды регулируется вентилем 6 по показаниям ротаметра.</w:t>
      </w:r>
    </w:p>
    <w:p w14:paraId="2A29300D" w14:textId="77777777" w:rsidR="00367549" w:rsidRPr="00E00E72" w:rsidRDefault="00367549" w:rsidP="001058BB">
      <w:pPr>
        <w:ind w:firstLine="567"/>
        <w:rPr>
          <w:rFonts w:ascii="Times New Roman" w:eastAsia="Calibri" w:hAnsi="Times New Roman" w:cs="Times New Roman"/>
          <w:color w:val="000000" w:themeColor="text1"/>
          <w:sz w:val="28"/>
          <w:szCs w:val="28"/>
        </w:rPr>
      </w:pPr>
      <w:r w:rsidRPr="00E00E72">
        <w:rPr>
          <w:rFonts w:ascii="Times New Roman" w:eastAsia="Calibri" w:hAnsi="Times New Roman" w:cs="Times New Roman"/>
          <w:color w:val="000000" w:themeColor="text1"/>
          <w:sz w:val="28"/>
          <w:szCs w:val="28"/>
        </w:rPr>
        <w:t>В технологической схеме предусмотрен нагрев газового потока в калорифере 4, а поступающей на орошение жидкости в напорной емкости 7.</w:t>
      </w:r>
    </w:p>
    <w:p w14:paraId="09251C32" w14:textId="77777777" w:rsidR="00367549" w:rsidRPr="00E00E72" w:rsidRDefault="00367549" w:rsidP="001058BB">
      <w:pPr>
        <w:ind w:firstLine="567"/>
        <w:rPr>
          <w:rFonts w:ascii="Times New Roman" w:eastAsia="Calibri" w:hAnsi="Times New Roman" w:cs="Times New Roman"/>
          <w:color w:val="000000" w:themeColor="text1"/>
          <w:sz w:val="28"/>
          <w:szCs w:val="28"/>
        </w:rPr>
      </w:pPr>
      <w:r w:rsidRPr="00E00E72">
        <w:rPr>
          <w:rFonts w:ascii="Times New Roman" w:eastAsia="Calibri" w:hAnsi="Times New Roman" w:cs="Times New Roman"/>
          <w:color w:val="000000" w:themeColor="text1"/>
          <w:sz w:val="28"/>
          <w:szCs w:val="28"/>
        </w:rPr>
        <w:t>Диапазон изменения:</w:t>
      </w:r>
    </w:p>
    <w:p w14:paraId="6FB769DA" w14:textId="77777777" w:rsidR="00367549" w:rsidRPr="00E00E72" w:rsidRDefault="00367549" w:rsidP="001058BB">
      <w:pPr>
        <w:ind w:firstLine="567"/>
        <w:rPr>
          <w:rFonts w:ascii="Times New Roman" w:eastAsia="Calibri" w:hAnsi="Times New Roman" w:cs="Times New Roman"/>
          <w:color w:val="000000" w:themeColor="text1"/>
          <w:sz w:val="28"/>
          <w:szCs w:val="28"/>
        </w:rPr>
      </w:pPr>
      <w:r w:rsidRPr="00E00E72">
        <w:rPr>
          <w:rFonts w:ascii="Times New Roman" w:eastAsia="Calibri" w:hAnsi="Times New Roman" w:cs="Times New Roman"/>
          <w:color w:val="000000" w:themeColor="text1"/>
          <w:sz w:val="28"/>
          <w:szCs w:val="28"/>
        </w:rPr>
        <w:t>режимных параметров:</w:t>
      </w:r>
    </w:p>
    <w:p w14:paraId="6A64B92B" w14:textId="77777777" w:rsidR="00367549" w:rsidRPr="00E00E72" w:rsidRDefault="00367549" w:rsidP="001058BB">
      <w:pPr>
        <w:ind w:firstLine="567"/>
        <w:rPr>
          <w:rFonts w:ascii="Times New Roman" w:eastAsia="Calibri" w:hAnsi="Times New Roman" w:cs="Times New Roman"/>
          <w:color w:val="000000" w:themeColor="text1"/>
          <w:sz w:val="28"/>
          <w:szCs w:val="28"/>
        </w:rPr>
      </w:pPr>
      <w:r w:rsidRPr="00E00E72">
        <w:rPr>
          <w:rFonts w:ascii="Times New Roman" w:eastAsia="Calibri" w:hAnsi="Times New Roman" w:cs="Times New Roman"/>
          <w:color w:val="000000" w:themeColor="text1"/>
          <w:sz w:val="28"/>
          <w:szCs w:val="28"/>
        </w:rPr>
        <w:t>– скорость газа w</w:t>
      </w:r>
      <w:r w:rsidRPr="00E00E72">
        <w:rPr>
          <w:rFonts w:ascii="Times New Roman" w:eastAsia="Calibri" w:hAnsi="Times New Roman" w:cs="Times New Roman"/>
          <w:color w:val="000000" w:themeColor="text1"/>
          <w:sz w:val="28"/>
          <w:szCs w:val="28"/>
          <w:vertAlign w:val="subscript"/>
        </w:rPr>
        <w:t>г</w:t>
      </w:r>
      <w:r w:rsidRPr="00E00E72">
        <w:rPr>
          <w:rFonts w:ascii="Times New Roman" w:eastAsia="Calibri" w:hAnsi="Times New Roman" w:cs="Times New Roman"/>
          <w:color w:val="000000" w:themeColor="text1"/>
          <w:sz w:val="28"/>
          <w:szCs w:val="28"/>
        </w:rPr>
        <w:t xml:space="preserve"> - 1÷5 м/с;</w:t>
      </w:r>
    </w:p>
    <w:p w14:paraId="352092E5" w14:textId="77777777" w:rsidR="00367549" w:rsidRPr="00E00E72" w:rsidRDefault="00367549" w:rsidP="001058BB">
      <w:pPr>
        <w:ind w:firstLine="567"/>
        <w:rPr>
          <w:rFonts w:ascii="Times New Roman" w:eastAsia="Calibri" w:hAnsi="Times New Roman" w:cs="Times New Roman"/>
          <w:color w:val="000000" w:themeColor="text1"/>
          <w:sz w:val="28"/>
          <w:szCs w:val="28"/>
        </w:rPr>
      </w:pPr>
      <w:r w:rsidRPr="00E00E72">
        <w:rPr>
          <w:rFonts w:ascii="Times New Roman" w:eastAsia="Calibri" w:hAnsi="Times New Roman" w:cs="Times New Roman"/>
          <w:color w:val="000000" w:themeColor="text1"/>
          <w:sz w:val="28"/>
          <w:szCs w:val="28"/>
        </w:rPr>
        <w:t>– плотность орошения L -10÷75 м</w:t>
      </w:r>
      <w:r w:rsidRPr="00E00E72">
        <w:rPr>
          <w:rFonts w:ascii="Times New Roman" w:eastAsia="Calibri" w:hAnsi="Times New Roman" w:cs="Times New Roman"/>
          <w:color w:val="000000" w:themeColor="text1"/>
          <w:sz w:val="28"/>
          <w:szCs w:val="28"/>
          <w:vertAlign w:val="superscript"/>
        </w:rPr>
        <w:t>3</w:t>
      </w:r>
      <w:r w:rsidRPr="00E00E72">
        <w:rPr>
          <w:rFonts w:ascii="Times New Roman" w:eastAsia="Calibri" w:hAnsi="Times New Roman" w:cs="Times New Roman"/>
          <w:color w:val="000000" w:themeColor="text1"/>
          <w:sz w:val="28"/>
          <w:szCs w:val="28"/>
        </w:rPr>
        <w:t>/м</w:t>
      </w:r>
      <w:r w:rsidRPr="00E00E72">
        <w:rPr>
          <w:rFonts w:ascii="Times New Roman" w:eastAsia="Calibri" w:hAnsi="Times New Roman" w:cs="Times New Roman"/>
          <w:color w:val="000000" w:themeColor="text1"/>
          <w:sz w:val="28"/>
          <w:szCs w:val="28"/>
          <w:vertAlign w:val="superscript"/>
        </w:rPr>
        <w:t>2</w:t>
      </w:r>
      <w:r w:rsidRPr="00E00E72">
        <w:rPr>
          <w:rFonts w:ascii="Times New Roman" w:eastAsia="Calibri" w:hAnsi="Times New Roman" w:cs="Times New Roman"/>
          <w:color w:val="000000" w:themeColor="text1"/>
          <w:sz w:val="28"/>
          <w:szCs w:val="28"/>
        </w:rPr>
        <w:t>·ч;</w:t>
      </w:r>
    </w:p>
    <w:p w14:paraId="3DB020BA" w14:textId="77777777" w:rsidR="00367549" w:rsidRPr="00E00E72" w:rsidRDefault="00367549" w:rsidP="001058BB">
      <w:pPr>
        <w:ind w:firstLine="567"/>
        <w:rPr>
          <w:rFonts w:ascii="Times New Roman" w:eastAsia="Calibri" w:hAnsi="Times New Roman" w:cs="Times New Roman"/>
          <w:color w:val="000000" w:themeColor="text1"/>
          <w:sz w:val="28"/>
          <w:szCs w:val="28"/>
        </w:rPr>
      </w:pPr>
      <w:r w:rsidRPr="00E00E72">
        <w:rPr>
          <w:rFonts w:ascii="Times New Roman" w:eastAsia="Calibri" w:hAnsi="Times New Roman" w:cs="Times New Roman"/>
          <w:color w:val="000000" w:themeColor="text1"/>
          <w:sz w:val="28"/>
          <w:szCs w:val="28"/>
        </w:rPr>
        <w:t>– температура воздуха t</w:t>
      </w:r>
      <w:r w:rsidRPr="00E00E72">
        <w:rPr>
          <w:rFonts w:ascii="Times New Roman" w:eastAsia="Calibri" w:hAnsi="Times New Roman" w:cs="Times New Roman"/>
          <w:color w:val="000000" w:themeColor="text1"/>
          <w:sz w:val="28"/>
          <w:szCs w:val="28"/>
          <w:vertAlign w:val="subscript"/>
        </w:rPr>
        <w:t>возд</w:t>
      </w:r>
      <w:r w:rsidRPr="00E00E72">
        <w:rPr>
          <w:rFonts w:ascii="Times New Roman" w:eastAsia="Calibri" w:hAnsi="Times New Roman" w:cs="Times New Roman"/>
          <w:color w:val="000000" w:themeColor="text1"/>
          <w:sz w:val="28"/>
          <w:szCs w:val="28"/>
        </w:rPr>
        <w:t xml:space="preserve">= 20÷120 </w:t>
      </w:r>
      <w:r w:rsidRPr="00E00E72">
        <w:rPr>
          <w:rFonts w:ascii="Times New Roman" w:eastAsia="Calibri" w:hAnsi="Times New Roman" w:cs="Times New Roman"/>
          <w:color w:val="000000" w:themeColor="text1"/>
          <w:sz w:val="28"/>
          <w:szCs w:val="28"/>
          <w:vertAlign w:val="superscript"/>
        </w:rPr>
        <w:t>0</w:t>
      </w:r>
      <w:r w:rsidRPr="00E00E72">
        <w:rPr>
          <w:rFonts w:ascii="Times New Roman" w:eastAsia="Calibri" w:hAnsi="Times New Roman" w:cs="Times New Roman"/>
          <w:color w:val="000000" w:themeColor="text1"/>
          <w:sz w:val="28"/>
          <w:szCs w:val="28"/>
        </w:rPr>
        <w:t>С.</w:t>
      </w:r>
    </w:p>
    <w:p w14:paraId="28E448A1" w14:textId="77777777" w:rsidR="00367549" w:rsidRPr="00E00E72" w:rsidRDefault="00367549" w:rsidP="001058BB">
      <w:pPr>
        <w:ind w:firstLine="567"/>
        <w:rPr>
          <w:rFonts w:ascii="Times New Roman" w:eastAsia="Calibri" w:hAnsi="Times New Roman" w:cs="Times New Roman"/>
          <w:color w:val="000000" w:themeColor="text1"/>
          <w:sz w:val="28"/>
          <w:szCs w:val="28"/>
        </w:rPr>
      </w:pPr>
      <w:r w:rsidRPr="00E00E72">
        <w:rPr>
          <w:rFonts w:ascii="Times New Roman" w:eastAsia="Calibri" w:hAnsi="Times New Roman" w:cs="Times New Roman"/>
          <w:color w:val="000000" w:themeColor="text1"/>
          <w:sz w:val="28"/>
          <w:szCs w:val="28"/>
        </w:rPr>
        <w:t>конструктивных параметров:</w:t>
      </w:r>
    </w:p>
    <w:p w14:paraId="58C2FFC9" w14:textId="77777777" w:rsidR="00367549" w:rsidRPr="00E00E72" w:rsidRDefault="00367549" w:rsidP="001058BB">
      <w:pPr>
        <w:ind w:firstLine="567"/>
        <w:rPr>
          <w:rFonts w:ascii="Times New Roman" w:eastAsia="Calibri" w:hAnsi="Times New Roman" w:cs="Times New Roman"/>
          <w:color w:val="000000" w:themeColor="text1"/>
          <w:sz w:val="28"/>
          <w:szCs w:val="28"/>
        </w:rPr>
      </w:pPr>
      <w:r w:rsidRPr="00E00E72">
        <w:rPr>
          <w:rFonts w:ascii="Times New Roman" w:eastAsia="Calibri" w:hAnsi="Times New Roman" w:cs="Times New Roman"/>
          <w:color w:val="000000" w:themeColor="text1"/>
          <w:sz w:val="28"/>
          <w:szCs w:val="28"/>
        </w:rPr>
        <w:t>–  шаг между насадочными элементами по вертикали t</w:t>
      </w:r>
      <w:r w:rsidRPr="00E00E72">
        <w:rPr>
          <w:rFonts w:ascii="Times New Roman" w:eastAsia="Calibri" w:hAnsi="Times New Roman" w:cs="Times New Roman"/>
          <w:color w:val="000000" w:themeColor="text1"/>
          <w:sz w:val="28"/>
          <w:szCs w:val="28"/>
          <w:vertAlign w:val="subscript"/>
        </w:rPr>
        <w:t>в</w:t>
      </w:r>
      <w:r w:rsidRPr="00E00E72">
        <w:rPr>
          <w:rFonts w:ascii="Times New Roman" w:eastAsia="Calibri" w:hAnsi="Times New Roman" w:cs="Times New Roman"/>
          <w:color w:val="000000" w:themeColor="text1"/>
          <w:sz w:val="28"/>
          <w:szCs w:val="28"/>
        </w:rPr>
        <w:t>/</w:t>
      </w:r>
      <w:r w:rsidRPr="00E00E72">
        <w:rPr>
          <w:rFonts w:ascii="Times New Roman" w:hAnsi="Times New Roman" w:cs="Times New Roman"/>
          <w:color w:val="000000" w:themeColor="text1"/>
          <w:sz w:val="28"/>
          <w:szCs w:val="28"/>
        </w:rPr>
        <w:t>d</w:t>
      </w:r>
      <w:r w:rsidRPr="00E00E72">
        <w:rPr>
          <w:rFonts w:ascii="Times New Roman" w:hAnsi="Times New Roman" w:cs="Times New Roman"/>
          <w:color w:val="000000" w:themeColor="text1"/>
          <w:sz w:val="28"/>
          <w:szCs w:val="28"/>
          <w:vertAlign w:val="subscript"/>
        </w:rPr>
        <w:t>об</w:t>
      </w:r>
      <w:r w:rsidRPr="00E00E72">
        <w:rPr>
          <w:rFonts w:ascii="Times New Roman" w:eastAsia="Calibri" w:hAnsi="Times New Roman" w:cs="Times New Roman"/>
          <w:color w:val="000000" w:themeColor="text1"/>
          <w:sz w:val="28"/>
          <w:szCs w:val="28"/>
        </w:rPr>
        <w:t xml:space="preserve"> – 3,5;</w:t>
      </w:r>
    </w:p>
    <w:p w14:paraId="4BDB9DCE" w14:textId="77777777" w:rsidR="00367549" w:rsidRPr="00E00E72" w:rsidRDefault="00367549" w:rsidP="001058BB">
      <w:pPr>
        <w:ind w:firstLine="567"/>
        <w:rPr>
          <w:rFonts w:ascii="Times New Roman" w:eastAsia="Calibri" w:hAnsi="Times New Roman" w:cs="Times New Roman"/>
          <w:color w:val="000000" w:themeColor="text1"/>
          <w:sz w:val="28"/>
          <w:szCs w:val="28"/>
        </w:rPr>
      </w:pPr>
      <w:r w:rsidRPr="00E00E72">
        <w:rPr>
          <w:rFonts w:ascii="Times New Roman" w:eastAsia="Calibri" w:hAnsi="Times New Roman" w:cs="Times New Roman"/>
          <w:color w:val="000000" w:themeColor="text1"/>
          <w:sz w:val="28"/>
          <w:szCs w:val="28"/>
        </w:rPr>
        <w:t>–  шаг между насадочными элементами по горизонтали t</w:t>
      </w:r>
      <w:r w:rsidRPr="00E00E72">
        <w:rPr>
          <w:rFonts w:ascii="Times New Roman" w:eastAsia="Calibri" w:hAnsi="Times New Roman" w:cs="Times New Roman"/>
          <w:color w:val="000000" w:themeColor="text1"/>
          <w:sz w:val="28"/>
          <w:szCs w:val="28"/>
          <w:vertAlign w:val="subscript"/>
        </w:rPr>
        <w:t>р</w:t>
      </w:r>
      <w:r w:rsidRPr="00E00E72">
        <w:rPr>
          <w:rFonts w:ascii="Times New Roman" w:eastAsia="Calibri" w:hAnsi="Times New Roman" w:cs="Times New Roman"/>
          <w:color w:val="000000" w:themeColor="text1"/>
          <w:sz w:val="28"/>
          <w:szCs w:val="28"/>
        </w:rPr>
        <w:t>/</w:t>
      </w:r>
      <w:r w:rsidRPr="00E00E72">
        <w:rPr>
          <w:rFonts w:ascii="Times New Roman" w:hAnsi="Times New Roman" w:cs="Times New Roman"/>
          <w:color w:val="000000" w:themeColor="text1"/>
          <w:sz w:val="28"/>
          <w:szCs w:val="28"/>
        </w:rPr>
        <w:t>d</w:t>
      </w:r>
      <w:r w:rsidRPr="00E00E72">
        <w:rPr>
          <w:rFonts w:ascii="Times New Roman" w:hAnsi="Times New Roman" w:cs="Times New Roman"/>
          <w:color w:val="000000" w:themeColor="text1"/>
          <w:sz w:val="28"/>
          <w:szCs w:val="28"/>
          <w:vertAlign w:val="subscript"/>
        </w:rPr>
        <w:t>об</w:t>
      </w:r>
      <w:r w:rsidRPr="00E00E72">
        <w:rPr>
          <w:rFonts w:ascii="Times New Roman" w:eastAsia="Calibri" w:hAnsi="Times New Roman" w:cs="Times New Roman"/>
          <w:color w:val="000000" w:themeColor="text1"/>
          <w:sz w:val="28"/>
          <w:szCs w:val="28"/>
        </w:rPr>
        <w:t xml:space="preserve"> - 2;</w:t>
      </w:r>
    </w:p>
    <w:p w14:paraId="4341D53B" w14:textId="77777777" w:rsidR="00367549" w:rsidRPr="00E00E72" w:rsidRDefault="00367549" w:rsidP="001058BB">
      <w:pPr>
        <w:ind w:firstLine="567"/>
        <w:rPr>
          <w:rFonts w:ascii="Times New Roman" w:eastAsia="Calibri" w:hAnsi="Times New Roman" w:cs="Times New Roman"/>
          <w:color w:val="000000" w:themeColor="text1"/>
          <w:sz w:val="28"/>
          <w:szCs w:val="28"/>
        </w:rPr>
      </w:pPr>
      <w:r w:rsidRPr="00E00E72">
        <w:rPr>
          <w:rFonts w:ascii="Times New Roman" w:eastAsia="Calibri" w:hAnsi="Times New Roman" w:cs="Times New Roman"/>
          <w:color w:val="000000" w:themeColor="text1"/>
          <w:sz w:val="28"/>
          <w:szCs w:val="28"/>
        </w:rPr>
        <w:t xml:space="preserve">– размер насадочных элементов: </w:t>
      </w:r>
      <w:bookmarkStart w:id="79" w:name="_Hlk167003523"/>
      <w:r w:rsidRPr="00E00E72">
        <w:rPr>
          <w:rFonts w:ascii="Times New Roman" w:hAnsi="Times New Roman" w:cs="Times New Roman"/>
          <w:color w:val="000000" w:themeColor="text1"/>
          <w:sz w:val="28"/>
          <w:szCs w:val="28"/>
        </w:rPr>
        <w:t>d</w:t>
      </w:r>
      <w:r w:rsidRPr="00E00E72">
        <w:rPr>
          <w:rFonts w:ascii="Times New Roman" w:hAnsi="Times New Roman" w:cs="Times New Roman"/>
          <w:color w:val="000000" w:themeColor="text1"/>
          <w:sz w:val="28"/>
          <w:szCs w:val="28"/>
          <w:vertAlign w:val="subscript"/>
        </w:rPr>
        <w:t>об</w:t>
      </w:r>
      <w:bookmarkEnd w:id="79"/>
      <w:r w:rsidRPr="00E00E72">
        <w:rPr>
          <w:rFonts w:ascii="Times New Roman" w:eastAsia="Calibri" w:hAnsi="Times New Roman" w:cs="Times New Roman"/>
          <w:color w:val="000000" w:themeColor="text1"/>
          <w:sz w:val="28"/>
          <w:szCs w:val="28"/>
        </w:rPr>
        <w:t xml:space="preserve"> = 0,05 м.</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6"/>
      </w:tblGrid>
      <w:tr w:rsidR="00367549" w:rsidRPr="00E00E72" w14:paraId="7F4F4C2A" w14:textId="77777777" w:rsidTr="00367549">
        <w:tc>
          <w:tcPr>
            <w:tcW w:w="9344" w:type="dxa"/>
          </w:tcPr>
          <w:p w14:paraId="4F9E19C4" w14:textId="77777777" w:rsidR="00367549" w:rsidRPr="00E00E72" w:rsidRDefault="00367549" w:rsidP="00367549">
            <w:pPr>
              <w:rPr>
                <w:rFonts w:ascii="Times New Roman" w:eastAsia="Calibri" w:hAnsi="Times New Roman" w:cs="Times New Roman"/>
                <w:color w:val="000000" w:themeColor="text1"/>
                <w:sz w:val="28"/>
                <w:szCs w:val="28"/>
              </w:rPr>
            </w:pPr>
            <w:r w:rsidRPr="00E00E72">
              <w:rPr>
                <w:rFonts w:ascii="Times New Roman" w:hAnsi="Times New Roman" w:cs="Times New Roman"/>
                <w:noProof/>
                <w:color w:val="000000" w:themeColor="text1"/>
                <w:sz w:val="28"/>
                <w:szCs w:val="28"/>
                <w:lang w:eastAsia="ru-RU"/>
              </w:rPr>
              <w:lastRenderedPageBreak/>
              <w:drawing>
                <wp:inline distT="0" distB="0" distL="0" distR="0" wp14:anchorId="2738FC63" wp14:editId="5037271F">
                  <wp:extent cx="5882640" cy="465582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882640" cy="4655820"/>
                          </a:xfrm>
                          <a:prstGeom prst="rect">
                            <a:avLst/>
                          </a:prstGeom>
                          <a:noFill/>
                          <a:ln>
                            <a:noFill/>
                          </a:ln>
                        </pic:spPr>
                      </pic:pic>
                    </a:graphicData>
                  </a:graphic>
                </wp:inline>
              </w:drawing>
            </w:r>
          </w:p>
        </w:tc>
      </w:tr>
      <w:tr w:rsidR="00367549" w:rsidRPr="00E00E72" w14:paraId="4C52649E" w14:textId="77777777" w:rsidTr="00367549">
        <w:tc>
          <w:tcPr>
            <w:tcW w:w="9344" w:type="dxa"/>
          </w:tcPr>
          <w:p w14:paraId="2029F0E7" w14:textId="77777777" w:rsidR="00367549" w:rsidRPr="00E00E72" w:rsidRDefault="00367549" w:rsidP="00367549">
            <w:pPr>
              <w:rPr>
                <w:rFonts w:ascii="Times New Roman" w:eastAsia="Calibri" w:hAnsi="Times New Roman" w:cs="Times New Roman"/>
                <w:color w:val="000000" w:themeColor="text1"/>
                <w:sz w:val="28"/>
                <w:szCs w:val="28"/>
              </w:rPr>
            </w:pPr>
          </w:p>
          <w:p w14:paraId="5FEDF4CD" w14:textId="77777777" w:rsidR="00367549" w:rsidRDefault="00367549" w:rsidP="00C30034">
            <w:pPr>
              <w:ind w:firstLine="751"/>
              <w:rPr>
                <w:rFonts w:ascii="Times New Roman" w:eastAsia="Calibri" w:hAnsi="Times New Roman" w:cs="Times New Roman"/>
                <w:color w:val="000000" w:themeColor="text1"/>
                <w:sz w:val="28"/>
                <w:szCs w:val="28"/>
              </w:rPr>
            </w:pPr>
            <w:r w:rsidRPr="00E00E72">
              <w:rPr>
                <w:rFonts w:ascii="Times New Roman" w:eastAsia="Calibri" w:hAnsi="Times New Roman" w:cs="Times New Roman"/>
                <w:color w:val="000000" w:themeColor="text1"/>
                <w:sz w:val="28"/>
                <w:szCs w:val="28"/>
              </w:rPr>
              <w:t>1 - аппарат с вращающейся насадкой; 2– вентилятор; 3 – шибер; 4 – калорифер; 5 – ороситель; 6 – вентиль; 7 - напорная емкость для подачи орошающей жидкости; 8 – насос; 9 - промежуточная емкость; 10 - сборная емкость.</w:t>
            </w:r>
          </w:p>
          <w:p w14:paraId="040B9B53" w14:textId="77777777" w:rsidR="006430CD" w:rsidRPr="00E00E72" w:rsidRDefault="006430CD" w:rsidP="00367549">
            <w:pPr>
              <w:rPr>
                <w:rFonts w:ascii="Times New Roman" w:eastAsia="Calibri" w:hAnsi="Times New Roman" w:cs="Times New Roman"/>
                <w:color w:val="000000" w:themeColor="text1"/>
                <w:sz w:val="28"/>
                <w:szCs w:val="28"/>
              </w:rPr>
            </w:pPr>
          </w:p>
        </w:tc>
      </w:tr>
      <w:tr w:rsidR="00367549" w:rsidRPr="00E00E72" w14:paraId="3EE110BB" w14:textId="77777777" w:rsidTr="00367549">
        <w:tc>
          <w:tcPr>
            <w:tcW w:w="9344" w:type="dxa"/>
          </w:tcPr>
          <w:p w14:paraId="0FEAD459" w14:textId="77777777" w:rsidR="00367549" w:rsidRPr="00E00E72" w:rsidRDefault="00367549" w:rsidP="006430CD">
            <w:pPr>
              <w:jc w:val="center"/>
              <w:rPr>
                <w:rFonts w:ascii="Times New Roman" w:eastAsia="Calibri" w:hAnsi="Times New Roman" w:cs="Times New Roman"/>
                <w:color w:val="000000" w:themeColor="text1"/>
                <w:sz w:val="28"/>
                <w:szCs w:val="28"/>
              </w:rPr>
            </w:pPr>
            <w:r w:rsidRPr="00E00E72">
              <w:rPr>
                <w:rFonts w:ascii="Times New Roman" w:eastAsia="Calibri" w:hAnsi="Times New Roman" w:cs="Times New Roman"/>
                <w:color w:val="000000" w:themeColor="text1"/>
                <w:sz w:val="28"/>
                <w:szCs w:val="28"/>
              </w:rPr>
              <w:t>Рисунок 2.1 - Технологическая схема установки для исследования параметров движения, гидродинамических и тепломассообменных характеристик аппарата с регулярной вращающейся насадкой</w:t>
            </w:r>
          </w:p>
        </w:tc>
      </w:tr>
    </w:tbl>
    <w:p w14:paraId="5B4BAAD3" w14:textId="77777777" w:rsidR="00367549" w:rsidRPr="00E00E72" w:rsidRDefault="00367549" w:rsidP="00367549">
      <w:pPr>
        <w:ind w:firstLine="709"/>
        <w:rPr>
          <w:rFonts w:ascii="Times New Roman" w:eastAsia="Calibri" w:hAnsi="Times New Roman" w:cs="Times New Roman"/>
          <w:color w:val="000000" w:themeColor="text1"/>
          <w:sz w:val="28"/>
          <w:szCs w:val="28"/>
          <w:lang w:val="kk-KZ"/>
        </w:rPr>
      </w:pPr>
    </w:p>
    <w:p w14:paraId="00E55924" w14:textId="77777777" w:rsidR="00367549" w:rsidRPr="00E00E72" w:rsidRDefault="00367549" w:rsidP="00367549">
      <w:pPr>
        <w:ind w:firstLine="567"/>
        <w:rPr>
          <w:rFonts w:ascii="Times New Roman" w:hAnsi="Times New Roman" w:cs="Times New Roman"/>
          <w:b/>
          <w:bCs/>
          <w:color w:val="000000" w:themeColor="text1"/>
          <w:sz w:val="28"/>
          <w:szCs w:val="28"/>
        </w:rPr>
      </w:pPr>
      <w:r w:rsidRPr="00E00E72">
        <w:rPr>
          <w:rFonts w:ascii="Times New Roman" w:hAnsi="Times New Roman" w:cs="Times New Roman"/>
          <w:b/>
          <w:bCs/>
          <w:color w:val="000000" w:themeColor="text1"/>
          <w:sz w:val="28"/>
          <w:szCs w:val="28"/>
        </w:rPr>
        <w:t>2.2 Методики для проведения экспериментальных исследований</w:t>
      </w:r>
    </w:p>
    <w:p w14:paraId="7999708C" w14:textId="77777777" w:rsidR="00367549" w:rsidRPr="00E00E72" w:rsidRDefault="00367549" w:rsidP="00367549">
      <w:pPr>
        <w:ind w:firstLine="567"/>
        <w:rPr>
          <w:rFonts w:ascii="Times New Roman" w:eastAsia="Calibri"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2.2.1 Методика исследования </w:t>
      </w:r>
      <w:r w:rsidRPr="00E00E72">
        <w:rPr>
          <w:rFonts w:ascii="Times New Roman" w:eastAsia="Calibri" w:hAnsi="Times New Roman" w:cs="Times New Roman"/>
          <w:color w:val="000000" w:themeColor="text1"/>
          <w:sz w:val="28"/>
          <w:szCs w:val="28"/>
        </w:rPr>
        <w:t>параметров движения насадочных элементов</w:t>
      </w:r>
    </w:p>
    <w:p w14:paraId="0E7FAD17" w14:textId="681C0BA6" w:rsidR="00367549" w:rsidRPr="00E00E72" w:rsidRDefault="00367549" w:rsidP="00367549">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Исследование качественных и количественных параметров движения исследуемых насадок проведено на установке (рисунок 2.1), дополнительно укомплектованной стробоскопическим тахометром </w:t>
      </w:r>
      <w:bookmarkStart w:id="80" w:name="_Hlk173594751"/>
      <w:r w:rsidRPr="00E00E72">
        <w:rPr>
          <w:rFonts w:ascii="Times New Roman" w:hAnsi="Times New Roman" w:cs="Times New Roman"/>
          <w:color w:val="000000" w:themeColor="text1"/>
          <w:sz w:val="28"/>
          <w:szCs w:val="28"/>
        </w:rPr>
        <w:t>[</w:t>
      </w:r>
      <w:bookmarkStart w:id="81" w:name="_Hlk201597544"/>
      <w:r w:rsidR="00B927EB">
        <w:rPr>
          <w:rFonts w:ascii="Times New Roman" w:hAnsi="Times New Roman" w:cs="Times New Roman"/>
          <w:color w:val="000000" w:themeColor="text1"/>
          <w:sz w:val="28"/>
          <w:szCs w:val="28"/>
          <w:lang w:val="kk-KZ"/>
        </w:rPr>
        <w:t>61</w:t>
      </w:r>
      <w:r w:rsidR="00C30034">
        <w:rPr>
          <w:rFonts w:ascii="Times New Roman" w:hAnsi="Times New Roman" w:cs="Times New Roman"/>
          <w:color w:val="000000" w:themeColor="text1"/>
          <w:sz w:val="28"/>
          <w:szCs w:val="28"/>
          <w:lang w:val="kk-KZ"/>
        </w:rPr>
        <w:t>,</w:t>
      </w:r>
      <w:r w:rsidR="00B927EB">
        <w:rPr>
          <w:rFonts w:ascii="Times New Roman" w:hAnsi="Times New Roman" w:cs="Times New Roman"/>
          <w:color w:val="000000" w:themeColor="text1"/>
          <w:sz w:val="28"/>
          <w:szCs w:val="28"/>
          <w:lang w:val="kk-KZ"/>
        </w:rPr>
        <w:t xml:space="preserve"> с.37</w:t>
      </w:r>
      <w:bookmarkEnd w:id="81"/>
      <w:r w:rsidRPr="00E00E72">
        <w:rPr>
          <w:rFonts w:ascii="Times New Roman" w:hAnsi="Times New Roman" w:cs="Times New Roman"/>
          <w:color w:val="000000" w:themeColor="text1"/>
          <w:sz w:val="28"/>
          <w:szCs w:val="28"/>
        </w:rPr>
        <w:t>]</w:t>
      </w:r>
      <w:bookmarkEnd w:id="80"/>
      <w:r w:rsidRPr="00E00E72">
        <w:rPr>
          <w:rFonts w:ascii="Times New Roman" w:hAnsi="Times New Roman" w:cs="Times New Roman"/>
          <w:color w:val="000000" w:themeColor="text1"/>
          <w:sz w:val="28"/>
          <w:szCs w:val="28"/>
        </w:rPr>
        <w:t>.</w:t>
      </w:r>
    </w:p>
    <w:p w14:paraId="531FFE88" w14:textId="77777777" w:rsidR="00367549" w:rsidRPr="00E00E72" w:rsidRDefault="00367549" w:rsidP="00367549">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Метод стробоскопических исследований относится к бесконтактным, т.е. позволяет проводить измерения без воздействия на исследуемые объекты и нарушения структуры газожидкостного слоя. В рабочей зоне аппарата, элементы насадки, закрепленные на струнах, совершали вращательные движения под действием потоков газа и жидкости. Наблюдения за движением и необходимые замеры осуществлялись при помощи осветителя и тахометра.</w:t>
      </w:r>
    </w:p>
    <w:p w14:paraId="0D748392" w14:textId="77777777" w:rsidR="00367549" w:rsidRPr="00E00E72" w:rsidRDefault="00367549" w:rsidP="001058BB">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lastRenderedPageBreak/>
        <w:t>Тахометр стробоскопической 2ТСт32-456 представляет собой переносной прибор с осветителем, создающим кратковременные вспышки с определенной длительностью и частотой.</w:t>
      </w:r>
    </w:p>
    <w:p w14:paraId="49E83B8D" w14:textId="77777777" w:rsidR="00367549" w:rsidRPr="00E00E72" w:rsidRDefault="00367549" w:rsidP="00367549">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Наблюдая при помощи тахометра вращающиеся или вибрирующие элементы насадки, можно благодаря стробоскопическому эффекту рассматривать их в состоянии кажущейся неподвижности или замедленного движения. Такие наблюдения позволяют определить скорость движения изучаемого объекта, а также получить ценные сведения об особенностях его движения и работы.</w:t>
      </w:r>
    </w:p>
    <w:p w14:paraId="6D415CF2" w14:textId="77777777" w:rsidR="00367549" w:rsidRPr="00E00E72" w:rsidRDefault="00367549" w:rsidP="00367549">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Основная погрешность тахометра при питании прибора от сети переменного тока напряжением 220В при температуре окружающего воздуха (20</w:t>
      </w:r>
      <w:r w:rsidRPr="00E00E72">
        <w:rPr>
          <w:rFonts w:ascii="Times New Roman" w:hAnsi="Times New Roman" w:cs="Times New Roman"/>
          <w:color w:val="000000" w:themeColor="text1"/>
          <w:sz w:val="28"/>
          <w:szCs w:val="28"/>
        </w:rPr>
        <w:sym w:font="Symbol" w:char="F0B1"/>
      </w:r>
      <w:r w:rsidRPr="00E00E72">
        <w:rPr>
          <w:rFonts w:ascii="Times New Roman" w:hAnsi="Times New Roman" w:cs="Times New Roman"/>
          <w:color w:val="000000" w:themeColor="text1"/>
          <w:sz w:val="28"/>
          <w:szCs w:val="28"/>
        </w:rPr>
        <w:t>5)</w:t>
      </w:r>
      <w:r w:rsidRPr="00E00E72">
        <w:rPr>
          <w:rFonts w:ascii="Times New Roman" w:hAnsi="Times New Roman" w:cs="Times New Roman"/>
          <w:color w:val="000000" w:themeColor="text1"/>
          <w:sz w:val="28"/>
          <w:szCs w:val="28"/>
          <w:vertAlign w:val="superscript"/>
        </w:rPr>
        <w:t xml:space="preserve">0 </w:t>
      </w:r>
      <w:r w:rsidRPr="00E00E72">
        <w:rPr>
          <w:rFonts w:ascii="Times New Roman" w:hAnsi="Times New Roman" w:cs="Times New Roman"/>
          <w:color w:val="000000" w:themeColor="text1"/>
          <w:sz w:val="28"/>
          <w:szCs w:val="28"/>
        </w:rPr>
        <w:t xml:space="preserve">С не превышает </w:t>
      </w:r>
      <w:r w:rsidRPr="00E00E72">
        <w:rPr>
          <w:rFonts w:ascii="Times New Roman" w:hAnsi="Times New Roman" w:cs="Times New Roman"/>
          <w:color w:val="000000" w:themeColor="text1"/>
          <w:sz w:val="28"/>
          <w:szCs w:val="28"/>
        </w:rPr>
        <w:sym w:font="Symbol" w:char="F0B1"/>
      </w:r>
      <w:r w:rsidRPr="00E00E72">
        <w:rPr>
          <w:rFonts w:ascii="Times New Roman" w:hAnsi="Times New Roman" w:cs="Times New Roman"/>
          <w:color w:val="000000" w:themeColor="text1"/>
          <w:sz w:val="28"/>
          <w:szCs w:val="28"/>
        </w:rPr>
        <w:t>0,5% от верхнего предела измерения соответствующего поддиапазона шкалы.</w:t>
      </w:r>
    </w:p>
    <w:p w14:paraId="7F97B01D" w14:textId="77777777" w:rsidR="00367549" w:rsidRPr="00E00E72" w:rsidRDefault="00367549" w:rsidP="00367549">
      <w:pPr>
        <w:ind w:firstLine="567"/>
        <w:rPr>
          <w:rFonts w:ascii="Times New Roman" w:hAnsi="Times New Roman" w:cs="Times New Roman"/>
          <w:color w:val="000000" w:themeColor="text1"/>
          <w:sz w:val="28"/>
          <w:szCs w:val="28"/>
        </w:rPr>
      </w:pPr>
    </w:p>
    <w:p w14:paraId="794C40A4" w14:textId="77777777" w:rsidR="00367549" w:rsidRPr="006430CD" w:rsidRDefault="00367549" w:rsidP="00367549">
      <w:pPr>
        <w:ind w:firstLine="567"/>
        <w:rPr>
          <w:rFonts w:ascii="Times New Roman" w:hAnsi="Times New Roman" w:cs="Times New Roman"/>
          <w:bCs/>
          <w:color w:val="000000" w:themeColor="text1"/>
          <w:sz w:val="28"/>
          <w:szCs w:val="28"/>
        </w:rPr>
      </w:pPr>
      <w:r w:rsidRPr="006430CD">
        <w:rPr>
          <w:rFonts w:ascii="Times New Roman" w:hAnsi="Times New Roman" w:cs="Times New Roman"/>
          <w:bCs/>
          <w:color w:val="000000" w:themeColor="text1"/>
          <w:sz w:val="28"/>
          <w:szCs w:val="28"/>
        </w:rPr>
        <w:t>2.2.2 Методики исследования гидродинамических характеристик</w:t>
      </w:r>
    </w:p>
    <w:p w14:paraId="7D58DA5F" w14:textId="77777777" w:rsidR="00367549" w:rsidRPr="00E00E72" w:rsidRDefault="00367549" w:rsidP="00367549">
      <w:pPr>
        <w:ind w:firstLine="567"/>
        <w:rPr>
          <w:rFonts w:ascii="Times New Roman" w:hAnsi="Times New Roman" w:cs="Times New Roman"/>
          <w:color w:val="000000" w:themeColor="text1"/>
          <w:sz w:val="28"/>
          <w:szCs w:val="28"/>
        </w:rPr>
      </w:pPr>
      <w:r w:rsidRPr="00E00E72">
        <w:rPr>
          <w:rFonts w:ascii="Times New Roman" w:hAnsi="Times New Roman" w:cs="Times New Roman"/>
          <w:i/>
          <w:color w:val="000000" w:themeColor="text1"/>
          <w:sz w:val="28"/>
          <w:szCs w:val="28"/>
        </w:rPr>
        <w:t>Гидравлическое сопротивление</w:t>
      </w:r>
      <w:r w:rsidRPr="00E00E72">
        <w:rPr>
          <w:rFonts w:ascii="Times New Roman" w:hAnsi="Times New Roman" w:cs="Times New Roman"/>
          <w:color w:val="000000" w:themeColor="text1"/>
          <w:sz w:val="28"/>
          <w:szCs w:val="28"/>
        </w:rPr>
        <w:t xml:space="preserve"> измерялось чашечным манометром и проверялось наклонным микроманометром.</w:t>
      </w:r>
    </w:p>
    <w:p w14:paraId="54BE6605" w14:textId="5D807849" w:rsidR="00367549" w:rsidRPr="00E00E72" w:rsidRDefault="00367549" w:rsidP="00367549">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Исследование </w:t>
      </w:r>
      <w:r w:rsidRPr="00E00E72">
        <w:rPr>
          <w:rFonts w:ascii="Times New Roman" w:hAnsi="Times New Roman" w:cs="Times New Roman"/>
          <w:i/>
          <w:color w:val="000000" w:themeColor="text1"/>
          <w:sz w:val="28"/>
          <w:szCs w:val="28"/>
        </w:rPr>
        <w:t>количества удерживаемой насадкой жидкости</w:t>
      </w:r>
      <w:r w:rsidRPr="00E00E72">
        <w:rPr>
          <w:rFonts w:ascii="Times New Roman" w:hAnsi="Times New Roman" w:cs="Times New Roman"/>
          <w:color w:val="000000" w:themeColor="text1"/>
          <w:sz w:val="28"/>
          <w:szCs w:val="28"/>
        </w:rPr>
        <w:t xml:space="preserve"> проводилось методом «отсечки» при одновременном закрытии шибера на газовом тракте и вентиля на линии подачи воды и с последующим измерением объема стекающей жидкости мерной емкостью </w:t>
      </w:r>
      <w:bookmarkStart w:id="82" w:name="_Hlk173594785"/>
      <w:r w:rsidRPr="00E00E72">
        <w:rPr>
          <w:rFonts w:ascii="Times New Roman" w:hAnsi="Times New Roman" w:cs="Times New Roman"/>
          <w:color w:val="000000" w:themeColor="text1"/>
          <w:sz w:val="28"/>
          <w:szCs w:val="28"/>
        </w:rPr>
        <w:t>[</w:t>
      </w:r>
      <w:bookmarkStart w:id="83" w:name="_Hlk201597574"/>
      <w:r w:rsidR="00D35561" w:rsidRPr="00E00E72">
        <w:rPr>
          <w:rFonts w:ascii="Times New Roman" w:hAnsi="Times New Roman" w:cs="Times New Roman"/>
          <w:color w:val="000000" w:themeColor="text1"/>
          <w:sz w:val="28"/>
          <w:szCs w:val="28"/>
        </w:rPr>
        <w:t>3</w:t>
      </w:r>
      <w:r w:rsidR="00C30034">
        <w:rPr>
          <w:rFonts w:ascii="Times New Roman" w:hAnsi="Times New Roman" w:cs="Times New Roman"/>
          <w:color w:val="000000" w:themeColor="text1"/>
          <w:sz w:val="28"/>
          <w:szCs w:val="28"/>
        </w:rPr>
        <w:t>,</w:t>
      </w:r>
      <w:r w:rsidR="005B322C">
        <w:rPr>
          <w:rFonts w:ascii="Times New Roman" w:hAnsi="Times New Roman" w:cs="Times New Roman"/>
          <w:color w:val="000000" w:themeColor="text1"/>
          <w:sz w:val="28"/>
          <w:szCs w:val="28"/>
        </w:rPr>
        <w:t xml:space="preserve"> с.333</w:t>
      </w:r>
      <w:bookmarkEnd w:id="83"/>
      <w:r w:rsidRPr="00E00E72">
        <w:rPr>
          <w:rFonts w:ascii="Times New Roman" w:hAnsi="Times New Roman" w:cs="Times New Roman"/>
          <w:color w:val="000000" w:themeColor="text1"/>
          <w:sz w:val="28"/>
          <w:szCs w:val="28"/>
        </w:rPr>
        <w:t>]</w:t>
      </w:r>
      <w:bookmarkEnd w:id="82"/>
      <w:r w:rsidRPr="00E00E72">
        <w:rPr>
          <w:rFonts w:ascii="Times New Roman" w:hAnsi="Times New Roman" w:cs="Times New Roman"/>
          <w:color w:val="000000" w:themeColor="text1"/>
          <w:sz w:val="28"/>
          <w:szCs w:val="28"/>
        </w:rPr>
        <w:t>.</w:t>
      </w:r>
    </w:p>
    <w:p w14:paraId="275CC33B" w14:textId="77777777" w:rsidR="00367549" w:rsidRPr="00E00E72" w:rsidRDefault="00367549" w:rsidP="00367549">
      <w:pPr>
        <w:ind w:firstLine="567"/>
        <w:rPr>
          <w:rFonts w:ascii="Times New Roman" w:hAnsi="Times New Roman" w:cs="Times New Roman"/>
          <w:color w:val="000000" w:themeColor="text1"/>
          <w:sz w:val="28"/>
          <w:szCs w:val="28"/>
        </w:rPr>
      </w:pPr>
      <w:r w:rsidRPr="00E00E72">
        <w:rPr>
          <w:rFonts w:ascii="Times New Roman" w:hAnsi="Times New Roman" w:cs="Times New Roman"/>
          <w:i/>
          <w:color w:val="000000" w:themeColor="text1"/>
          <w:sz w:val="28"/>
          <w:szCs w:val="28"/>
        </w:rPr>
        <w:t>Газосодержание</w:t>
      </w:r>
      <w:r w:rsidRPr="00E00E72">
        <w:rPr>
          <w:rFonts w:ascii="Times New Roman" w:hAnsi="Times New Roman" w:cs="Times New Roman"/>
          <w:color w:val="000000" w:themeColor="text1"/>
          <w:sz w:val="28"/>
          <w:szCs w:val="28"/>
        </w:rPr>
        <w:t xml:space="preserve"> определялось расчетным путем, как отношение объема жидкости удерживаемой насадкой в контактной зоне аппарата к объему контактной зоны.</w:t>
      </w:r>
    </w:p>
    <w:p w14:paraId="2CBA7A1D" w14:textId="77777777" w:rsidR="00367549" w:rsidRPr="00E00E72" w:rsidRDefault="00367549" w:rsidP="00367549">
      <w:pPr>
        <w:ind w:firstLine="709"/>
        <w:rPr>
          <w:rFonts w:ascii="Times New Roman" w:hAnsi="Times New Roman" w:cs="Times New Roman"/>
          <w:color w:val="000000" w:themeColor="text1"/>
          <w:sz w:val="28"/>
          <w:szCs w:val="28"/>
        </w:rPr>
      </w:pPr>
    </w:p>
    <w:p w14:paraId="08EB6F8C" w14:textId="77777777" w:rsidR="00367549" w:rsidRPr="006430CD" w:rsidRDefault="00367549" w:rsidP="00367549">
      <w:pPr>
        <w:ind w:firstLine="567"/>
        <w:rPr>
          <w:rFonts w:ascii="Times New Roman" w:hAnsi="Times New Roman" w:cs="Times New Roman"/>
          <w:bCs/>
          <w:color w:val="000000" w:themeColor="text1"/>
          <w:sz w:val="28"/>
          <w:szCs w:val="28"/>
        </w:rPr>
      </w:pPr>
      <w:r w:rsidRPr="006430CD">
        <w:rPr>
          <w:rFonts w:ascii="Times New Roman" w:hAnsi="Times New Roman" w:cs="Times New Roman"/>
          <w:bCs/>
          <w:color w:val="000000" w:themeColor="text1"/>
          <w:sz w:val="28"/>
          <w:szCs w:val="28"/>
        </w:rPr>
        <w:t>2.2.3 Методики исследований коэффициентов массоотдачи в газовой и жидкой фазах</w:t>
      </w:r>
    </w:p>
    <w:p w14:paraId="4B230C80" w14:textId="77777777" w:rsidR="00367549" w:rsidRPr="00E00E72" w:rsidRDefault="00367549" w:rsidP="00367549">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Для проведения исследований </w:t>
      </w:r>
      <w:r w:rsidRPr="00E00E72">
        <w:rPr>
          <w:rFonts w:ascii="Times New Roman" w:hAnsi="Times New Roman" w:cs="Times New Roman"/>
          <w:i/>
          <w:color w:val="000000" w:themeColor="text1"/>
          <w:sz w:val="28"/>
          <w:szCs w:val="28"/>
        </w:rPr>
        <w:t>коэффициентов массоотдачи в газовой фазе</w:t>
      </w:r>
      <w:r w:rsidRPr="00E00E72">
        <w:rPr>
          <w:rFonts w:ascii="Times New Roman" w:hAnsi="Times New Roman" w:cs="Times New Roman"/>
          <w:color w:val="000000" w:themeColor="text1"/>
          <w:sz w:val="28"/>
          <w:szCs w:val="28"/>
        </w:rPr>
        <w:t xml:space="preserve"> установка была укомплектована ртутными термометрами и психрометрами Ассмана с ценой деления 0,1</w:t>
      </w:r>
      <w:r w:rsidRPr="00E00E72">
        <w:rPr>
          <w:rFonts w:ascii="Times New Roman" w:hAnsi="Times New Roman" w:cs="Times New Roman"/>
          <w:color w:val="000000" w:themeColor="text1"/>
          <w:sz w:val="28"/>
          <w:szCs w:val="28"/>
          <w:vertAlign w:val="superscript"/>
        </w:rPr>
        <w:t>0</w:t>
      </w:r>
      <w:r w:rsidRPr="00E00E72">
        <w:rPr>
          <w:rFonts w:ascii="Times New Roman" w:hAnsi="Times New Roman" w:cs="Times New Roman"/>
          <w:color w:val="000000" w:themeColor="text1"/>
          <w:sz w:val="28"/>
          <w:szCs w:val="28"/>
        </w:rPr>
        <w:t>С.</w:t>
      </w:r>
    </w:p>
    <w:p w14:paraId="1AA35EA6" w14:textId="1081C2ED" w:rsidR="00367549" w:rsidRPr="00E00E72" w:rsidRDefault="00367549" w:rsidP="00367549">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Для определения коэффициентов массоотдачи в газовой фазе, отнесенных к сечению аппарата  </w:t>
      </w:r>
      <w:r w:rsidRPr="00E00E72">
        <w:rPr>
          <w:rFonts w:ascii="Times New Roman" w:hAnsi="Times New Roman" w:cs="Times New Roman"/>
          <w:color w:val="000000" w:themeColor="text1"/>
          <w:sz w:val="28"/>
          <w:szCs w:val="28"/>
        </w:rPr>
        <w:sym w:font="Symbol" w:char="F062"/>
      </w:r>
      <w:r w:rsidRPr="00E00E72">
        <w:rPr>
          <w:rFonts w:ascii="Times New Roman" w:hAnsi="Times New Roman" w:cs="Times New Roman"/>
          <w:color w:val="000000" w:themeColor="text1"/>
          <w:sz w:val="28"/>
          <w:szCs w:val="28"/>
          <w:vertAlign w:val="subscript"/>
        </w:rPr>
        <w:t>гs</w:t>
      </w:r>
      <w:r w:rsidRPr="00E00E72">
        <w:rPr>
          <w:rFonts w:ascii="Times New Roman" w:hAnsi="Times New Roman" w:cs="Times New Roman"/>
          <w:color w:val="000000" w:themeColor="text1"/>
          <w:sz w:val="28"/>
          <w:szCs w:val="28"/>
        </w:rPr>
        <w:t xml:space="preserve"> или к его объему  </w:t>
      </w:r>
      <w:r w:rsidRPr="00E00E72">
        <w:rPr>
          <w:rFonts w:ascii="Times New Roman" w:hAnsi="Times New Roman" w:cs="Times New Roman"/>
          <w:color w:val="000000" w:themeColor="text1"/>
          <w:sz w:val="28"/>
          <w:szCs w:val="28"/>
        </w:rPr>
        <w:sym w:font="Symbol" w:char="F062"/>
      </w:r>
      <w:r w:rsidRPr="00E00E72">
        <w:rPr>
          <w:rFonts w:ascii="Times New Roman" w:hAnsi="Times New Roman" w:cs="Times New Roman"/>
          <w:color w:val="000000" w:themeColor="text1"/>
          <w:sz w:val="28"/>
          <w:szCs w:val="28"/>
          <w:vertAlign w:val="subscript"/>
        </w:rPr>
        <w:t>гv</w:t>
      </w:r>
      <w:r w:rsidRPr="00E00E72">
        <w:rPr>
          <w:rFonts w:ascii="Times New Roman" w:hAnsi="Times New Roman" w:cs="Times New Roman"/>
          <w:color w:val="000000" w:themeColor="text1"/>
          <w:sz w:val="28"/>
          <w:szCs w:val="28"/>
        </w:rPr>
        <w:t xml:space="preserve">, использовали широко применяемую методику, основанную на изучении процесса адиабатического испарения воды в воздух </w:t>
      </w:r>
      <w:bookmarkStart w:id="84" w:name="_Hlk173594816"/>
      <w:r w:rsidRPr="00E00E72">
        <w:rPr>
          <w:rFonts w:ascii="Times New Roman" w:hAnsi="Times New Roman" w:cs="Times New Roman"/>
          <w:color w:val="000000" w:themeColor="text1"/>
          <w:sz w:val="28"/>
          <w:szCs w:val="28"/>
        </w:rPr>
        <w:t>[</w:t>
      </w:r>
      <w:r w:rsidR="005E0940">
        <w:rPr>
          <w:rFonts w:ascii="Times New Roman" w:hAnsi="Times New Roman" w:cs="Times New Roman"/>
          <w:color w:val="000000" w:themeColor="text1"/>
          <w:sz w:val="28"/>
          <w:szCs w:val="28"/>
          <w:lang w:val="kk-KZ"/>
        </w:rPr>
        <w:t>79</w:t>
      </w:r>
      <w:r w:rsidRPr="00E00E72">
        <w:rPr>
          <w:rFonts w:ascii="Times New Roman" w:hAnsi="Times New Roman" w:cs="Times New Roman"/>
          <w:color w:val="000000" w:themeColor="text1"/>
          <w:sz w:val="28"/>
          <w:szCs w:val="28"/>
        </w:rPr>
        <w:t>]</w:t>
      </w:r>
      <w:bookmarkEnd w:id="84"/>
      <w:r w:rsidRPr="00E00E72">
        <w:rPr>
          <w:rFonts w:ascii="Times New Roman" w:hAnsi="Times New Roman" w:cs="Times New Roman"/>
          <w:color w:val="000000" w:themeColor="text1"/>
          <w:sz w:val="28"/>
          <w:szCs w:val="28"/>
        </w:rPr>
        <w:t>.</w:t>
      </w:r>
    </w:p>
    <w:p w14:paraId="0872B91C" w14:textId="77777777" w:rsidR="00367549" w:rsidRPr="00E00E72" w:rsidRDefault="00367549" w:rsidP="00367549">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Согласно данной методики значения коэффициентов массоотдачи в газовой фазе  </w:t>
      </w:r>
      <w:r w:rsidRPr="00E00E72">
        <w:rPr>
          <w:rFonts w:ascii="Times New Roman" w:hAnsi="Times New Roman" w:cs="Times New Roman"/>
          <w:color w:val="000000" w:themeColor="text1"/>
          <w:sz w:val="28"/>
          <w:szCs w:val="28"/>
        </w:rPr>
        <w:sym w:font="Symbol" w:char="F062"/>
      </w:r>
      <w:r w:rsidRPr="00E00E72">
        <w:rPr>
          <w:rFonts w:ascii="Times New Roman" w:hAnsi="Times New Roman" w:cs="Times New Roman"/>
          <w:color w:val="000000" w:themeColor="text1"/>
          <w:sz w:val="28"/>
          <w:szCs w:val="28"/>
          <w:vertAlign w:val="subscript"/>
        </w:rPr>
        <w:t>гs</w:t>
      </w:r>
      <w:r w:rsidRPr="00E00E72">
        <w:rPr>
          <w:rFonts w:ascii="Times New Roman" w:hAnsi="Times New Roman" w:cs="Times New Roman"/>
          <w:color w:val="000000" w:themeColor="text1"/>
          <w:sz w:val="28"/>
          <w:szCs w:val="28"/>
        </w:rPr>
        <w:t xml:space="preserve"> и  </w:t>
      </w:r>
      <w:r w:rsidRPr="00E00E72">
        <w:rPr>
          <w:rFonts w:ascii="Times New Roman" w:hAnsi="Times New Roman" w:cs="Times New Roman"/>
          <w:color w:val="000000" w:themeColor="text1"/>
          <w:sz w:val="28"/>
          <w:szCs w:val="28"/>
        </w:rPr>
        <w:sym w:font="Symbol" w:char="F062"/>
      </w:r>
      <w:r w:rsidRPr="00E00E72">
        <w:rPr>
          <w:rFonts w:ascii="Times New Roman" w:hAnsi="Times New Roman" w:cs="Times New Roman"/>
          <w:color w:val="000000" w:themeColor="text1"/>
          <w:sz w:val="28"/>
          <w:szCs w:val="28"/>
          <w:vertAlign w:val="subscript"/>
        </w:rPr>
        <w:t>гv</w:t>
      </w:r>
      <w:r w:rsidRPr="00E00E72">
        <w:rPr>
          <w:rFonts w:ascii="Times New Roman" w:hAnsi="Times New Roman" w:cs="Times New Roman"/>
          <w:color w:val="000000" w:themeColor="text1"/>
          <w:sz w:val="28"/>
          <w:szCs w:val="28"/>
        </w:rPr>
        <w:t xml:space="preserve"> рассчитывали по следующим формулам:</w:t>
      </w:r>
    </w:p>
    <w:p w14:paraId="3434207E" w14:textId="77777777" w:rsidR="00367549" w:rsidRPr="00E00E72" w:rsidRDefault="00367549" w:rsidP="00367549">
      <w:pPr>
        <w:widowControl w:val="0"/>
        <w:ind w:firstLine="567"/>
        <w:rPr>
          <w:rFonts w:ascii="Times New Roman" w:hAnsi="Times New Roman" w:cs="Times New Roman"/>
          <w:color w:val="000000" w:themeColor="text1"/>
          <w:sz w:val="28"/>
          <w:szCs w:val="28"/>
        </w:rPr>
      </w:pPr>
    </w:p>
    <w:p w14:paraId="4ECF59E3" w14:textId="77777777" w:rsidR="00367549" w:rsidRPr="00E00E72" w:rsidRDefault="00367549" w:rsidP="00367549">
      <w:pPr>
        <w:widowControl w:val="0"/>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4"/>
          <w:sz w:val="28"/>
          <w:szCs w:val="28"/>
        </w:rPr>
        <w:object w:dxaOrig="2520" w:dyaOrig="720" w14:anchorId="4E84E028">
          <v:shape id="_x0000_i1118" type="#_x0000_t75" style="width:126pt;height:38.25pt" o:ole="">
            <v:imagedata r:id="rId193" o:title=""/>
          </v:shape>
          <o:OLEObject Type="Embed" ProgID="Equation.DSMT4" ShapeID="_x0000_i1118" DrawAspect="Content" ObjectID="_1837068617" r:id="rId194"/>
        </w:objec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 xml:space="preserve"> (2.1)</w:t>
      </w:r>
    </w:p>
    <w:p w14:paraId="03B84AAF" w14:textId="77777777" w:rsidR="00367549" w:rsidRPr="00E00E72" w:rsidRDefault="00367549" w:rsidP="00367549">
      <w:pPr>
        <w:widowControl w:val="0"/>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и</w:t>
      </w:r>
    </w:p>
    <w:p w14:paraId="5015E0A8" w14:textId="77777777" w:rsidR="00367549" w:rsidRPr="00E00E72" w:rsidRDefault="00367549" w:rsidP="00367549">
      <w:pPr>
        <w:widowControl w:val="0"/>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24"/>
          <w:sz w:val="28"/>
          <w:szCs w:val="28"/>
        </w:rPr>
        <w:object w:dxaOrig="960" w:dyaOrig="620" w14:anchorId="5A983599">
          <v:shape id="_x0000_i1119" type="#_x0000_t75" style="width:49.5pt;height:30pt" o:ole="">
            <v:imagedata r:id="rId195" o:title=""/>
          </v:shape>
          <o:OLEObject Type="Embed" ProgID="Equation.3" ShapeID="_x0000_i1119" DrawAspect="Content" ObjectID="_1837068618" r:id="rId196"/>
        </w:objec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 xml:space="preserve"> (2.2)</w:t>
      </w:r>
    </w:p>
    <w:p w14:paraId="72587900" w14:textId="77777777" w:rsidR="00367549" w:rsidRPr="00E00E72" w:rsidRDefault="00367549" w:rsidP="00367549">
      <w:pPr>
        <w:widowControl w:val="0"/>
        <w:ind w:firstLine="454"/>
        <w:rPr>
          <w:rFonts w:ascii="Times New Roman" w:hAnsi="Times New Roman" w:cs="Times New Roman"/>
          <w:color w:val="000000" w:themeColor="text1"/>
          <w:sz w:val="28"/>
          <w:szCs w:val="28"/>
        </w:rPr>
      </w:pPr>
    </w:p>
    <w:p w14:paraId="4726EB63" w14:textId="77777777" w:rsidR="00367549" w:rsidRPr="00E00E72" w:rsidRDefault="00367549" w:rsidP="00367549">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уравнении (2.1) движущая сила процесса рассчитывалась по уравнению:</w:t>
      </w:r>
    </w:p>
    <w:p w14:paraId="3B210E81" w14:textId="77777777" w:rsidR="00367549" w:rsidRPr="00E00E72" w:rsidRDefault="00367549" w:rsidP="00367549">
      <w:pPr>
        <w:widowControl w:val="0"/>
        <w:ind w:firstLine="567"/>
        <w:rPr>
          <w:rFonts w:ascii="Times New Roman" w:hAnsi="Times New Roman" w:cs="Times New Roman"/>
          <w:color w:val="000000" w:themeColor="text1"/>
          <w:sz w:val="28"/>
          <w:szCs w:val="28"/>
        </w:rPr>
      </w:pPr>
    </w:p>
    <w:p w14:paraId="7E364706" w14:textId="77777777" w:rsidR="00367549" w:rsidRPr="00E00E72" w:rsidRDefault="00367549" w:rsidP="00367549">
      <w:pPr>
        <w:widowControl w:val="0"/>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64"/>
          <w:sz w:val="28"/>
          <w:szCs w:val="28"/>
        </w:rPr>
        <w:object w:dxaOrig="1760" w:dyaOrig="1020" w14:anchorId="1C4D0AF9">
          <v:shape id="_x0000_i1120" type="#_x0000_t75" style="width:88.5pt;height:52.5pt" o:ole="">
            <v:imagedata r:id="rId197" o:title=""/>
          </v:shape>
          <o:OLEObject Type="Embed" ProgID="Equation.3" ShapeID="_x0000_i1120" DrawAspect="Content" ObjectID="_1837068619" r:id="rId198"/>
        </w:object>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 xml:space="preserve"> (2.3)</w:t>
      </w:r>
    </w:p>
    <w:p w14:paraId="034F9B0F" w14:textId="77777777" w:rsidR="00367549" w:rsidRPr="00E00E72" w:rsidRDefault="00367549" w:rsidP="00367549">
      <w:pPr>
        <w:widowControl w:val="0"/>
        <w:ind w:firstLine="454"/>
        <w:rPr>
          <w:rFonts w:ascii="Times New Roman" w:hAnsi="Times New Roman" w:cs="Times New Roman"/>
          <w:color w:val="000000" w:themeColor="text1"/>
          <w:sz w:val="28"/>
          <w:szCs w:val="28"/>
        </w:rPr>
      </w:pPr>
    </w:p>
    <w:p w14:paraId="1FFC34E4" w14:textId="77777777" w:rsidR="00367549" w:rsidRPr="00E00E72" w:rsidRDefault="00367549" w:rsidP="00367549">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уравнениях (2.1)</w:t>
      </w:r>
      <w:r w:rsidRPr="00E00E72">
        <w:rPr>
          <w:rFonts w:ascii="Times New Roman" w:hAnsi="Times New Roman" w:cs="Times New Roman"/>
          <w:color w:val="000000" w:themeColor="text1"/>
          <w:sz w:val="28"/>
          <w:szCs w:val="28"/>
        </w:rPr>
        <w:sym w:font="Symbol" w:char="F0B8"/>
      </w:r>
      <w:r w:rsidRPr="00E00E72">
        <w:rPr>
          <w:rFonts w:ascii="Times New Roman" w:hAnsi="Times New Roman" w:cs="Times New Roman"/>
          <w:color w:val="000000" w:themeColor="text1"/>
          <w:sz w:val="28"/>
          <w:szCs w:val="28"/>
        </w:rPr>
        <w:t xml:space="preserve">(2.3): </w:t>
      </w:r>
      <w:r w:rsidRPr="00E00E72">
        <w:rPr>
          <w:rFonts w:ascii="Times New Roman" w:hAnsi="Times New Roman" w:cs="Times New Roman"/>
          <w:color w:val="000000" w:themeColor="text1"/>
          <w:sz w:val="28"/>
          <w:szCs w:val="28"/>
        </w:rPr>
        <w:sym w:font="Symbol" w:char="F067"/>
      </w:r>
      <w:r w:rsidRPr="00E00E72">
        <w:rPr>
          <w:rFonts w:ascii="Times New Roman" w:hAnsi="Times New Roman" w:cs="Times New Roman"/>
          <w:color w:val="000000" w:themeColor="text1"/>
          <w:sz w:val="28"/>
          <w:szCs w:val="28"/>
          <w:vertAlign w:val="subscript"/>
        </w:rPr>
        <w:t>г</w:t>
      </w:r>
      <w:r w:rsidRPr="00E00E72">
        <w:rPr>
          <w:rFonts w:ascii="Times New Roman" w:hAnsi="Times New Roman" w:cs="Times New Roman"/>
          <w:color w:val="000000" w:themeColor="text1"/>
          <w:sz w:val="28"/>
          <w:szCs w:val="28"/>
        </w:rPr>
        <w:t xml:space="preserve">  – удельный вес воздуха, Н/м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sym w:font="Symbol" w:char="F044"/>
      </w:r>
      <w:r w:rsidRPr="00E00E72">
        <w:rPr>
          <w:rFonts w:ascii="Times New Roman" w:hAnsi="Times New Roman" w:cs="Times New Roman"/>
          <w:color w:val="000000" w:themeColor="text1"/>
          <w:sz w:val="28"/>
          <w:szCs w:val="28"/>
        </w:rPr>
        <w:t>х  = х</w:t>
      </w:r>
      <w:r w:rsidRPr="00E00E72">
        <w:rPr>
          <w:rFonts w:ascii="Times New Roman" w:hAnsi="Times New Roman" w:cs="Times New Roman"/>
          <w:color w:val="000000" w:themeColor="text1"/>
          <w:sz w:val="28"/>
          <w:szCs w:val="28"/>
          <w:vertAlign w:val="subscript"/>
        </w:rPr>
        <w:t>к</w:t>
      </w:r>
      <w:r w:rsidRPr="00E00E72">
        <w:rPr>
          <w:rFonts w:ascii="Times New Roman" w:hAnsi="Times New Roman" w:cs="Times New Roman"/>
          <w:color w:val="000000" w:themeColor="text1"/>
          <w:sz w:val="28"/>
          <w:szCs w:val="28"/>
        </w:rPr>
        <w:t xml:space="preserve"> - х</w:t>
      </w:r>
      <w:r w:rsidRPr="00E00E72">
        <w:rPr>
          <w:rFonts w:ascii="Times New Roman" w:hAnsi="Times New Roman" w:cs="Times New Roman"/>
          <w:color w:val="000000" w:themeColor="text1"/>
          <w:sz w:val="28"/>
          <w:szCs w:val="28"/>
          <w:vertAlign w:val="subscript"/>
        </w:rPr>
        <w:t>н</w:t>
      </w:r>
      <w:r w:rsidRPr="00E00E72">
        <w:rPr>
          <w:rFonts w:ascii="Times New Roman" w:hAnsi="Times New Roman" w:cs="Times New Roman"/>
          <w:color w:val="000000" w:themeColor="text1"/>
          <w:sz w:val="28"/>
          <w:szCs w:val="28"/>
        </w:rPr>
        <w:t xml:space="preserve"> –  разность влагосодержаний, кг/кг; Р</w:t>
      </w:r>
      <w:r w:rsidRPr="00E00E72">
        <w:rPr>
          <w:rFonts w:ascii="Times New Roman" w:hAnsi="Times New Roman" w:cs="Times New Roman"/>
          <w:color w:val="000000" w:themeColor="text1"/>
          <w:sz w:val="28"/>
          <w:szCs w:val="28"/>
          <w:vertAlign w:val="subscript"/>
        </w:rPr>
        <w:t>0</w:t>
      </w:r>
      <w:r w:rsidRPr="00E00E72">
        <w:rPr>
          <w:rFonts w:ascii="Times New Roman" w:hAnsi="Times New Roman" w:cs="Times New Roman"/>
          <w:color w:val="000000" w:themeColor="text1"/>
          <w:sz w:val="28"/>
          <w:szCs w:val="28"/>
        </w:rPr>
        <w:t xml:space="preserve"> –  общее давление, определенное по барометру, Па; </w:t>
      </w:r>
      <w:r w:rsidRPr="00E00E72">
        <w:rPr>
          <w:rFonts w:ascii="Times New Roman" w:hAnsi="Times New Roman" w:cs="Times New Roman"/>
          <w:color w:val="000000" w:themeColor="text1"/>
          <w:position w:val="-16"/>
          <w:sz w:val="28"/>
          <w:szCs w:val="28"/>
        </w:rPr>
        <w:object w:dxaOrig="740" w:dyaOrig="400" w14:anchorId="52AAA482">
          <v:shape id="_x0000_i1121" type="#_x0000_t75" style="width:38.25pt;height:18pt" o:ole="">
            <v:imagedata r:id="rId199" o:title=""/>
          </v:shape>
          <o:OLEObject Type="Embed" ProgID="Equation.2" ShapeID="_x0000_i1121" DrawAspect="Content" ObjectID="_1837068620" r:id="rId200"/>
        </w:object>
      </w:r>
      <w:r w:rsidRPr="00E00E72">
        <w:rPr>
          <w:rFonts w:ascii="Times New Roman" w:hAnsi="Times New Roman" w:cs="Times New Roman"/>
          <w:color w:val="000000" w:themeColor="text1"/>
          <w:sz w:val="28"/>
          <w:szCs w:val="28"/>
        </w:rPr>
        <w:t xml:space="preserve"> – молекулярный вес воды, кг/моль; R – газовая постоянная, Дж/(моль</w:t>
      </w:r>
      <w:r w:rsidRPr="00E00E72">
        <w:rPr>
          <w:rFonts w:ascii="Times New Roman" w:hAnsi="Times New Roman" w:cs="Times New Roman"/>
          <w:color w:val="000000" w:themeColor="text1"/>
          <w:sz w:val="28"/>
          <w:szCs w:val="28"/>
        </w:rPr>
        <w:sym w:font="Symbol" w:char="F0D7"/>
      </w:r>
      <w:r w:rsidRPr="00E00E72">
        <w:rPr>
          <w:rFonts w:ascii="Times New Roman" w:hAnsi="Times New Roman" w:cs="Times New Roman"/>
          <w:color w:val="000000" w:themeColor="text1"/>
          <w:sz w:val="28"/>
          <w:szCs w:val="28"/>
        </w:rPr>
        <w:t>град); Т</w:t>
      </w:r>
      <w:r w:rsidRPr="00E00E72">
        <w:rPr>
          <w:rFonts w:ascii="Times New Roman" w:hAnsi="Times New Roman" w:cs="Times New Roman"/>
          <w:color w:val="000000" w:themeColor="text1"/>
          <w:sz w:val="28"/>
          <w:szCs w:val="28"/>
          <w:vertAlign w:val="subscript"/>
        </w:rPr>
        <w:t>к</w:t>
      </w:r>
      <w:r w:rsidRPr="00E00E72">
        <w:rPr>
          <w:rFonts w:ascii="Times New Roman" w:hAnsi="Times New Roman" w:cs="Times New Roman"/>
          <w:color w:val="000000" w:themeColor="text1"/>
          <w:sz w:val="28"/>
          <w:szCs w:val="28"/>
        </w:rPr>
        <w:t xml:space="preserve"> –  температура, </w:t>
      </w:r>
      <w:r w:rsidRPr="00E00E72">
        <w:rPr>
          <w:rFonts w:ascii="Times New Roman" w:hAnsi="Times New Roman" w:cs="Times New Roman"/>
          <w:color w:val="000000" w:themeColor="text1"/>
          <w:sz w:val="28"/>
          <w:szCs w:val="28"/>
          <w:vertAlign w:val="superscript"/>
        </w:rPr>
        <w:t>0</w:t>
      </w:r>
      <w:r w:rsidRPr="00E00E72">
        <w:rPr>
          <w:rFonts w:ascii="Times New Roman" w:hAnsi="Times New Roman" w:cs="Times New Roman"/>
          <w:color w:val="000000" w:themeColor="text1"/>
          <w:sz w:val="28"/>
          <w:szCs w:val="28"/>
        </w:rPr>
        <w:t>К; Р</w:t>
      </w:r>
      <w:r w:rsidRPr="00E00E72">
        <w:rPr>
          <w:rFonts w:ascii="Times New Roman" w:hAnsi="Times New Roman" w:cs="Times New Roman"/>
          <w:color w:val="000000" w:themeColor="text1"/>
          <w:sz w:val="28"/>
          <w:szCs w:val="28"/>
          <w:vertAlign w:val="superscript"/>
        </w:rPr>
        <w:t>*</w:t>
      </w:r>
      <w:r w:rsidRPr="00E00E72">
        <w:rPr>
          <w:rFonts w:ascii="Times New Roman" w:hAnsi="Times New Roman" w:cs="Times New Roman"/>
          <w:color w:val="000000" w:themeColor="text1"/>
          <w:sz w:val="28"/>
          <w:szCs w:val="28"/>
        </w:rPr>
        <w:t xml:space="preserve"> – равновесное давление водяных паров, Па; Р</w:t>
      </w:r>
      <w:r w:rsidRPr="00E00E72">
        <w:rPr>
          <w:rFonts w:ascii="Times New Roman" w:hAnsi="Times New Roman" w:cs="Times New Roman"/>
          <w:color w:val="000000" w:themeColor="text1"/>
          <w:sz w:val="28"/>
          <w:szCs w:val="28"/>
          <w:vertAlign w:val="subscript"/>
        </w:rPr>
        <w:t>н</w:t>
      </w:r>
      <w:r w:rsidRPr="00E00E72">
        <w:rPr>
          <w:rFonts w:ascii="Times New Roman" w:hAnsi="Times New Roman" w:cs="Times New Roman"/>
          <w:color w:val="000000" w:themeColor="text1"/>
          <w:sz w:val="28"/>
          <w:szCs w:val="28"/>
        </w:rPr>
        <w:t xml:space="preserve"> и Р</w:t>
      </w:r>
      <w:r w:rsidRPr="00E00E72">
        <w:rPr>
          <w:rFonts w:ascii="Times New Roman" w:hAnsi="Times New Roman" w:cs="Times New Roman"/>
          <w:color w:val="000000" w:themeColor="text1"/>
          <w:sz w:val="28"/>
          <w:szCs w:val="28"/>
          <w:vertAlign w:val="subscript"/>
        </w:rPr>
        <w:t xml:space="preserve">к </w:t>
      </w:r>
      <w:r w:rsidRPr="00E00E72">
        <w:rPr>
          <w:rFonts w:ascii="Times New Roman" w:hAnsi="Times New Roman" w:cs="Times New Roman"/>
          <w:color w:val="000000" w:themeColor="text1"/>
          <w:sz w:val="28"/>
          <w:szCs w:val="28"/>
        </w:rPr>
        <w:t>– парциальные давления водяных паров в воздухе, рассчитанное по показаниям сухого и мокрого термометров, установленных до и после аппарата, Па.</w:t>
      </w:r>
    </w:p>
    <w:p w14:paraId="2985C947" w14:textId="7D39FA9C" w:rsidR="00367549" w:rsidRPr="00E00E72" w:rsidRDefault="00367549" w:rsidP="00367549">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Относительное влагосодержание воздуха определяли по диаграмме </w:t>
      </w:r>
      <w:r w:rsidRPr="00E00E72">
        <w:rPr>
          <w:rFonts w:ascii="Times New Roman" w:hAnsi="Times New Roman" w:cs="Times New Roman"/>
          <w:i/>
          <w:color w:val="000000" w:themeColor="text1"/>
          <w:sz w:val="28"/>
          <w:szCs w:val="28"/>
        </w:rPr>
        <w:t>i–x</w:t>
      </w:r>
      <w:r w:rsidRPr="00E00E72">
        <w:rPr>
          <w:rFonts w:ascii="Times New Roman" w:hAnsi="Times New Roman" w:cs="Times New Roman"/>
          <w:color w:val="000000" w:themeColor="text1"/>
          <w:sz w:val="28"/>
          <w:szCs w:val="28"/>
        </w:rPr>
        <w:t xml:space="preserve"> влажного воздуха </w:t>
      </w:r>
      <w:bookmarkStart w:id="85" w:name="_Hlk173594924"/>
      <w:r w:rsidRPr="00E00E72">
        <w:rPr>
          <w:rFonts w:ascii="Times New Roman" w:hAnsi="Times New Roman" w:cs="Times New Roman"/>
          <w:color w:val="000000" w:themeColor="text1"/>
          <w:sz w:val="28"/>
          <w:szCs w:val="28"/>
        </w:rPr>
        <w:t>[</w:t>
      </w:r>
      <w:r w:rsidR="00AD7A5C" w:rsidRPr="00E00E72">
        <w:rPr>
          <w:rFonts w:ascii="Times New Roman" w:hAnsi="Times New Roman" w:cs="Times New Roman"/>
          <w:color w:val="000000" w:themeColor="text1"/>
          <w:sz w:val="28"/>
          <w:szCs w:val="28"/>
          <w:lang w:val="kk-KZ"/>
        </w:rPr>
        <w:t>8</w:t>
      </w:r>
      <w:r w:rsidR="005E0940">
        <w:rPr>
          <w:rFonts w:ascii="Times New Roman" w:hAnsi="Times New Roman" w:cs="Times New Roman"/>
          <w:color w:val="000000" w:themeColor="text1"/>
          <w:sz w:val="28"/>
          <w:szCs w:val="28"/>
          <w:lang w:val="kk-KZ"/>
        </w:rPr>
        <w:t>0</w:t>
      </w:r>
      <w:r w:rsidR="00AD7A5C" w:rsidRPr="00E00E72">
        <w:rPr>
          <w:rFonts w:ascii="Times New Roman" w:hAnsi="Times New Roman" w:cs="Times New Roman"/>
          <w:color w:val="000000" w:themeColor="text1"/>
          <w:sz w:val="28"/>
          <w:szCs w:val="28"/>
          <w:lang w:val="kk-KZ"/>
        </w:rPr>
        <w:t>,8</w:t>
      </w:r>
      <w:r w:rsidR="005E0940">
        <w:rPr>
          <w:rFonts w:ascii="Times New Roman" w:hAnsi="Times New Roman" w:cs="Times New Roman"/>
          <w:color w:val="000000" w:themeColor="text1"/>
          <w:sz w:val="28"/>
          <w:szCs w:val="28"/>
          <w:lang w:val="kk-KZ"/>
        </w:rPr>
        <w:t>1</w:t>
      </w:r>
      <w:r w:rsidRPr="00E00E72">
        <w:rPr>
          <w:rFonts w:ascii="Times New Roman" w:hAnsi="Times New Roman" w:cs="Times New Roman"/>
          <w:color w:val="000000" w:themeColor="text1"/>
          <w:sz w:val="28"/>
          <w:szCs w:val="28"/>
        </w:rPr>
        <w:t>]</w:t>
      </w:r>
      <w:bookmarkEnd w:id="85"/>
      <w:r w:rsidRPr="00E00E72">
        <w:rPr>
          <w:rFonts w:ascii="Times New Roman" w:hAnsi="Times New Roman" w:cs="Times New Roman"/>
          <w:color w:val="000000" w:themeColor="text1"/>
          <w:sz w:val="28"/>
          <w:szCs w:val="28"/>
        </w:rPr>
        <w:t xml:space="preserve">, а также рассчитывали </w:t>
      </w:r>
      <w:bookmarkStart w:id="86" w:name="_Hlk169639067"/>
      <w:r w:rsidRPr="00E00E72">
        <w:rPr>
          <w:rFonts w:ascii="Times New Roman" w:hAnsi="Times New Roman" w:cs="Times New Roman"/>
          <w:color w:val="000000" w:themeColor="text1"/>
          <w:sz w:val="28"/>
          <w:szCs w:val="28"/>
        </w:rPr>
        <w:t>[</w:t>
      </w:r>
      <w:r w:rsidR="00AD7A5C" w:rsidRPr="00E00E72">
        <w:rPr>
          <w:rFonts w:ascii="Times New Roman" w:hAnsi="Times New Roman" w:cs="Times New Roman"/>
          <w:color w:val="000000" w:themeColor="text1"/>
          <w:sz w:val="28"/>
          <w:szCs w:val="28"/>
          <w:lang w:val="kk-KZ"/>
        </w:rPr>
        <w:t>8</w:t>
      </w:r>
      <w:r w:rsidR="006D05E3">
        <w:rPr>
          <w:rFonts w:ascii="Times New Roman" w:hAnsi="Times New Roman" w:cs="Times New Roman"/>
          <w:color w:val="000000" w:themeColor="text1"/>
          <w:sz w:val="28"/>
          <w:szCs w:val="28"/>
        </w:rPr>
        <w:t>2</w:t>
      </w:r>
      <w:r w:rsidRPr="00E00E72">
        <w:rPr>
          <w:rFonts w:ascii="Times New Roman" w:hAnsi="Times New Roman" w:cs="Times New Roman"/>
          <w:color w:val="000000" w:themeColor="text1"/>
          <w:sz w:val="28"/>
          <w:szCs w:val="28"/>
        </w:rPr>
        <w:t>]</w:t>
      </w:r>
      <w:bookmarkEnd w:id="86"/>
      <w:r w:rsidRPr="00E00E72">
        <w:rPr>
          <w:rFonts w:ascii="Times New Roman" w:hAnsi="Times New Roman" w:cs="Times New Roman"/>
          <w:color w:val="000000" w:themeColor="text1"/>
          <w:sz w:val="28"/>
          <w:szCs w:val="28"/>
        </w:rPr>
        <w:t xml:space="preserve"> по уравнениям:</w:t>
      </w:r>
    </w:p>
    <w:p w14:paraId="0C8766FD" w14:textId="77777777" w:rsidR="00367549" w:rsidRPr="00E00E72" w:rsidRDefault="00367549" w:rsidP="00367549">
      <w:pPr>
        <w:widowControl w:val="0"/>
        <w:ind w:firstLine="567"/>
        <w:rPr>
          <w:rFonts w:ascii="Times New Roman" w:hAnsi="Times New Roman" w:cs="Times New Roman"/>
          <w:color w:val="000000" w:themeColor="text1"/>
          <w:sz w:val="28"/>
          <w:szCs w:val="28"/>
        </w:rPr>
      </w:pPr>
    </w:p>
    <w:p w14:paraId="4186A23F" w14:textId="77777777" w:rsidR="00367549" w:rsidRPr="00E00E72" w:rsidRDefault="00367549" w:rsidP="00367549">
      <w:pPr>
        <w:widowControl w:val="0"/>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х</w:t>
      </w:r>
      <w:r w:rsidRPr="00E00E72">
        <w:rPr>
          <w:rFonts w:ascii="Times New Roman" w:hAnsi="Times New Roman" w:cs="Times New Roman"/>
          <w:color w:val="000000" w:themeColor="text1"/>
          <w:sz w:val="28"/>
          <w:szCs w:val="28"/>
          <w:vertAlign w:val="subscript"/>
        </w:rPr>
        <w:t>н</w:t>
      </w:r>
      <w:r w:rsidRPr="00E00E72">
        <w:rPr>
          <w:rFonts w:ascii="Times New Roman" w:hAnsi="Times New Roman" w:cs="Times New Roman"/>
          <w:color w:val="000000" w:themeColor="text1"/>
          <w:sz w:val="28"/>
          <w:szCs w:val="28"/>
        </w:rPr>
        <w:t xml:space="preserve"> = </w:t>
      </w:r>
      <w:r w:rsidRPr="00E00E72">
        <w:rPr>
          <w:rFonts w:ascii="Times New Roman" w:hAnsi="Times New Roman" w:cs="Times New Roman"/>
          <w:color w:val="000000" w:themeColor="text1"/>
          <w:position w:val="-30"/>
          <w:sz w:val="28"/>
          <w:szCs w:val="28"/>
        </w:rPr>
        <w:object w:dxaOrig="1500" w:dyaOrig="680" w14:anchorId="7775F5F3">
          <v:shape id="_x0000_i1122" type="#_x0000_t75" style="width:75.75pt;height:35.25pt" o:ole="">
            <v:imagedata r:id="rId201" o:title=""/>
          </v:shape>
          <o:OLEObject Type="Embed" ProgID="Equation.3" ShapeID="_x0000_i1122" DrawAspect="Content" ObjectID="_1837068621" r:id="rId202"/>
        </w:objec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 xml:space="preserve"> (</w:t>
      </w:r>
      <w:r w:rsidRPr="00E00E72">
        <w:rPr>
          <w:rFonts w:ascii="Times New Roman" w:hAnsi="Times New Roman" w:cs="Times New Roman"/>
          <w:color w:val="000000" w:themeColor="text1"/>
          <w:sz w:val="28"/>
          <w:szCs w:val="28"/>
          <w:lang w:val="kk-KZ"/>
        </w:rPr>
        <w:t>2</w:t>
      </w:r>
      <w:r w:rsidRPr="00E00E72">
        <w:rPr>
          <w:rFonts w:ascii="Times New Roman" w:hAnsi="Times New Roman" w:cs="Times New Roman"/>
          <w:color w:val="000000" w:themeColor="text1"/>
          <w:sz w:val="28"/>
          <w:szCs w:val="28"/>
        </w:rPr>
        <w:t>.4)</w:t>
      </w:r>
    </w:p>
    <w:p w14:paraId="650B166A" w14:textId="77777777" w:rsidR="00367549" w:rsidRPr="00E00E72" w:rsidRDefault="00367549" w:rsidP="00367549">
      <w:pPr>
        <w:widowControl w:val="0"/>
        <w:ind w:firstLine="454"/>
        <w:rPr>
          <w:rFonts w:ascii="Times New Roman" w:hAnsi="Times New Roman" w:cs="Times New Roman"/>
          <w:color w:val="000000" w:themeColor="text1"/>
          <w:sz w:val="28"/>
          <w:szCs w:val="28"/>
        </w:rPr>
      </w:pPr>
    </w:p>
    <w:p w14:paraId="7567BDF1" w14:textId="77777777" w:rsidR="00367549" w:rsidRPr="00E00E72" w:rsidRDefault="00367549" w:rsidP="00367549">
      <w:pPr>
        <w:widowControl w:val="0"/>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х</w:t>
      </w:r>
      <w:r w:rsidRPr="00E00E72">
        <w:rPr>
          <w:rFonts w:ascii="Times New Roman" w:hAnsi="Times New Roman" w:cs="Times New Roman"/>
          <w:color w:val="000000" w:themeColor="text1"/>
          <w:sz w:val="28"/>
          <w:szCs w:val="28"/>
          <w:vertAlign w:val="subscript"/>
        </w:rPr>
        <w:t>к</w:t>
      </w:r>
      <w:r w:rsidRPr="00E00E72">
        <w:rPr>
          <w:rFonts w:ascii="Times New Roman" w:hAnsi="Times New Roman" w:cs="Times New Roman"/>
          <w:color w:val="000000" w:themeColor="text1"/>
          <w:sz w:val="28"/>
          <w:szCs w:val="28"/>
        </w:rPr>
        <w:t xml:space="preserve"> = </w:t>
      </w:r>
      <w:r w:rsidRPr="00E00E72">
        <w:rPr>
          <w:rFonts w:ascii="Times New Roman" w:hAnsi="Times New Roman" w:cs="Times New Roman"/>
          <w:color w:val="000000" w:themeColor="text1"/>
          <w:position w:val="-30"/>
          <w:sz w:val="28"/>
          <w:szCs w:val="28"/>
        </w:rPr>
        <w:object w:dxaOrig="1420" w:dyaOrig="680" w14:anchorId="03696C9C">
          <v:shape id="_x0000_i1123" type="#_x0000_t75" style="width:1in;height:35.25pt" o:ole="">
            <v:imagedata r:id="rId203" o:title=""/>
          </v:shape>
          <o:OLEObject Type="Embed" ProgID="Equation.3" ShapeID="_x0000_i1123" DrawAspect="Content" ObjectID="_1837068622" r:id="rId204"/>
        </w:object>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 xml:space="preserve"> (</w:t>
      </w:r>
      <w:r w:rsidRPr="00E00E72">
        <w:rPr>
          <w:rFonts w:ascii="Times New Roman" w:hAnsi="Times New Roman" w:cs="Times New Roman"/>
          <w:color w:val="000000" w:themeColor="text1"/>
          <w:sz w:val="28"/>
          <w:szCs w:val="28"/>
          <w:lang w:val="kk-KZ"/>
        </w:rPr>
        <w:t>2</w:t>
      </w:r>
      <w:r w:rsidRPr="00E00E72">
        <w:rPr>
          <w:rFonts w:ascii="Times New Roman" w:hAnsi="Times New Roman" w:cs="Times New Roman"/>
          <w:color w:val="000000" w:themeColor="text1"/>
          <w:sz w:val="28"/>
          <w:szCs w:val="28"/>
        </w:rPr>
        <w:t>.5)</w:t>
      </w:r>
    </w:p>
    <w:p w14:paraId="27EEB3CC" w14:textId="77777777" w:rsidR="00367549" w:rsidRPr="00E00E72" w:rsidRDefault="00367549" w:rsidP="00367549">
      <w:pPr>
        <w:widowControl w:val="0"/>
        <w:ind w:firstLine="567"/>
        <w:rPr>
          <w:rFonts w:ascii="Times New Roman" w:hAnsi="Times New Roman" w:cs="Times New Roman"/>
          <w:color w:val="000000" w:themeColor="text1"/>
          <w:sz w:val="28"/>
          <w:szCs w:val="28"/>
        </w:rPr>
      </w:pPr>
    </w:p>
    <w:p w14:paraId="0B746CA8" w14:textId="77777777" w:rsidR="00367549" w:rsidRPr="00E00E72" w:rsidRDefault="00367549" w:rsidP="001058BB">
      <w:pPr>
        <w:widowControl w:val="0"/>
        <w:ind w:firstLine="567"/>
        <w:rPr>
          <w:rFonts w:ascii="Times New Roman" w:hAnsi="Times New Roman" w:cs="Times New Roman"/>
          <w:color w:val="000000" w:themeColor="text1"/>
          <w:sz w:val="28"/>
          <w:szCs w:val="28"/>
        </w:rPr>
      </w:pPr>
      <w:bookmarkStart w:id="87" w:name="_Hlk174556185"/>
      <w:r w:rsidRPr="00E00E72">
        <w:rPr>
          <w:rFonts w:ascii="Times New Roman" w:hAnsi="Times New Roman" w:cs="Times New Roman"/>
          <w:color w:val="000000" w:themeColor="text1"/>
          <w:sz w:val="28"/>
          <w:szCs w:val="28"/>
        </w:rPr>
        <w:t xml:space="preserve">Исследование </w:t>
      </w:r>
      <w:r w:rsidRPr="00E00E72">
        <w:rPr>
          <w:rFonts w:ascii="Times New Roman" w:hAnsi="Times New Roman" w:cs="Times New Roman"/>
          <w:i/>
          <w:iCs/>
          <w:color w:val="000000" w:themeColor="text1"/>
          <w:sz w:val="28"/>
          <w:szCs w:val="28"/>
        </w:rPr>
        <w:t>коэффициента массоотдачи в жидкой фазе</w:t>
      </w:r>
      <w:r w:rsidRPr="00E00E72">
        <w:rPr>
          <w:rFonts w:ascii="Times New Roman" w:hAnsi="Times New Roman" w:cs="Times New Roman"/>
          <w:color w:val="000000" w:themeColor="text1"/>
          <w:sz w:val="28"/>
          <w:szCs w:val="28"/>
        </w:rPr>
        <w:t xml:space="preserve"> проведено</w:t>
      </w:r>
      <w:bookmarkEnd w:id="87"/>
      <w:r w:rsidRPr="00E00E72">
        <w:rPr>
          <w:rFonts w:ascii="Times New Roman" w:hAnsi="Times New Roman" w:cs="Times New Roman"/>
          <w:color w:val="000000" w:themeColor="text1"/>
          <w:sz w:val="28"/>
          <w:szCs w:val="28"/>
        </w:rPr>
        <w:t xml:space="preserve"> для моделирования процесса абсорбции средне - и плохо растворимых газов по нижеописанной методике.</w:t>
      </w:r>
    </w:p>
    <w:p w14:paraId="0C7930D1" w14:textId="77777777" w:rsidR="00367549" w:rsidRPr="00E00E72" w:rsidRDefault="00367549" w:rsidP="001058BB">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Для этого случая приготовление насыщенного кислородом раствора осуществлялось следующим образом: насосом через эжектор   осуществлялась циркуляция воды из бака 9 (рисунок 2.1). С помощью эжектора производилось насыщение воды кислородом, поступающим из баллона. Непрерывная циркуляция жидкости способствовала равномерному насыщению всего объема воды. Процесс насыщения длился 30-40 мин до достижения концентрации кислорода в воде 30-35 мг/л, что в три раза превышает концентрацию, равновесную с воздухом.</w:t>
      </w:r>
    </w:p>
    <w:p w14:paraId="205275DA" w14:textId="10CE6148" w:rsidR="00367549" w:rsidRPr="00E00E72" w:rsidRDefault="00367549" w:rsidP="001058BB">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Содержание кислорода в воде до и после аппарата определяли по методу Винклера [</w:t>
      </w:r>
      <w:r w:rsidR="00AD7A5C" w:rsidRPr="00E00E72">
        <w:rPr>
          <w:rFonts w:ascii="Times New Roman" w:hAnsi="Times New Roman" w:cs="Times New Roman"/>
          <w:color w:val="000000" w:themeColor="text1"/>
          <w:sz w:val="28"/>
          <w:szCs w:val="28"/>
          <w:lang w:val="kk-KZ"/>
        </w:rPr>
        <w:t>8</w:t>
      </w:r>
      <w:r w:rsidR="006D05E3">
        <w:rPr>
          <w:rFonts w:ascii="Times New Roman" w:hAnsi="Times New Roman" w:cs="Times New Roman"/>
          <w:color w:val="000000" w:themeColor="text1"/>
          <w:sz w:val="28"/>
          <w:szCs w:val="28"/>
        </w:rPr>
        <w:t>3</w:t>
      </w:r>
      <w:r w:rsidRPr="00E00E72">
        <w:rPr>
          <w:rFonts w:ascii="Times New Roman" w:hAnsi="Times New Roman" w:cs="Times New Roman"/>
          <w:color w:val="000000" w:themeColor="text1"/>
          <w:sz w:val="28"/>
          <w:szCs w:val="28"/>
        </w:rPr>
        <w:t>] и с помощью кислородомера марки КЛ-115.</w:t>
      </w:r>
    </w:p>
    <w:p w14:paraId="16800151" w14:textId="7146A9CD" w:rsidR="00367549" w:rsidRPr="00E00E72" w:rsidRDefault="00367549" w:rsidP="001058BB">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Расчет коэффициента массопередачи в жидкой фазе, приравненного к коэффициенту массоотдачи (для случая, когда сопротивление массопереносу сосредоточено в жидкой фазе), проводился по методике, приведенной в работах </w:t>
      </w:r>
      <w:bookmarkStart w:id="88" w:name="_Hlk173595001"/>
      <w:r w:rsidRPr="00E00E72">
        <w:rPr>
          <w:rFonts w:ascii="Times New Roman" w:hAnsi="Times New Roman" w:cs="Times New Roman"/>
          <w:color w:val="000000" w:themeColor="text1"/>
          <w:sz w:val="28"/>
          <w:szCs w:val="28"/>
        </w:rPr>
        <w:t>[8</w:t>
      </w:r>
      <w:r w:rsidR="00E946F5">
        <w:rPr>
          <w:rFonts w:ascii="Times New Roman" w:hAnsi="Times New Roman" w:cs="Times New Roman"/>
          <w:color w:val="000000" w:themeColor="text1"/>
          <w:sz w:val="28"/>
          <w:szCs w:val="28"/>
          <w:lang w:val="kk-KZ"/>
        </w:rPr>
        <w:t>4</w:t>
      </w:r>
      <w:r w:rsidRPr="00E00E72">
        <w:rPr>
          <w:rFonts w:ascii="Times New Roman" w:hAnsi="Times New Roman" w:cs="Times New Roman"/>
          <w:color w:val="000000" w:themeColor="text1"/>
          <w:sz w:val="28"/>
          <w:szCs w:val="28"/>
        </w:rPr>
        <w:t>-</w:t>
      </w:r>
      <w:r w:rsidR="00E946F5">
        <w:rPr>
          <w:rFonts w:ascii="Times New Roman" w:hAnsi="Times New Roman" w:cs="Times New Roman"/>
          <w:color w:val="000000" w:themeColor="text1"/>
          <w:sz w:val="28"/>
          <w:szCs w:val="28"/>
          <w:lang w:val="kk-KZ"/>
        </w:rPr>
        <w:t>89</w:t>
      </w:r>
      <w:r w:rsidRPr="00E00E72">
        <w:rPr>
          <w:rFonts w:ascii="Times New Roman" w:hAnsi="Times New Roman" w:cs="Times New Roman"/>
          <w:color w:val="000000" w:themeColor="text1"/>
          <w:sz w:val="28"/>
          <w:szCs w:val="28"/>
        </w:rPr>
        <w:t>]</w:t>
      </w:r>
      <w:bookmarkEnd w:id="88"/>
      <w:r w:rsidRPr="00E00E72">
        <w:rPr>
          <w:rFonts w:ascii="Times New Roman" w:hAnsi="Times New Roman" w:cs="Times New Roman"/>
          <w:color w:val="000000" w:themeColor="text1"/>
          <w:sz w:val="28"/>
          <w:szCs w:val="28"/>
        </w:rPr>
        <w:t>.</w:t>
      </w:r>
    </w:p>
    <w:p w14:paraId="47BF4117" w14:textId="77777777" w:rsidR="00367549" w:rsidRDefault="00367549" w:rsidP="001058BB">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Массовая концентрация кислорода в воздухе определялась по уравнению:</w:t>
      </w:r>
    </w:p>
    <w:p w14:paraId="21056E07" w14:textId="77777777" w:rsidR="00CE2E6B" w:rsidRPr="00E00E72" w:rsidRDefault="00CE2E6B" w:rsidP="00367549">
      <w:pPr>
        <w:widowControl w:val="0"/>
        <w:ind w:firstLine="454"/>
        <w:rPr>
          <w:rFonts w:ascii="Times New Roman" w:hAnsi="Times New Roman" w:cs="Times New Roman"/>
          <w:color w:val="000000" w:themeColor="text1"/>
          <w:sz w:val="28"/>
          <w:szCs w:val="28"/>
        </w:rPr>
      </w:pPr>
    </w:p>
    <w:p w14:paraId="0F30DFD5" w14:textId="2FF09CC8" w:rsidR="00367549" w:rsidRPr="00E00E72" w:rsidRDefault="00367549" w:rsidP="00367549">
      <w:pPr>
        <w:widowControl w:val="0"/>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2"/>
          <w:sz w:val="28"/>
          <w:szCs w:val="28"/>
        </w:rPr>
        <w:object w:dxaOrig="1400" w:dyaOrig="740" w14:anchorId="7E783D90">
          <v:shape id="_x0000_i1124" type="#_x0000_t75" style="width:71.25pt;height:38.25pt" o:ole="">
            <v:imagedata r:id="rId205" o:title=""/>
          </v:shape>
          <o:OLEObject Type="Embed" ProgID="Equation.DSMT4" ShapeID="_x0000_i1124" DrawAspect="Content" ObjectID="_1837068623" r:id="rId206"/>
        </w:object>
      </w:r>
      <w:r w:rsidRPr="00E00E72">
        <w:rPr>
          <w:rFonts w:ascii="Times New Roman" w:hAnsi="Times New Roman" w:cs="Times New Roman"/>
          <w:color w:val="000000" w:themeColor="text1"/>
          <w:sz w:val="28"/>
          <w:szCs w:val="28"/>
        </w:rPr>
        <w:t>,</w:t>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 xml:space="preserve"> (2</w:t>
      </w:r>
      <w:r w:rsidR="002D0933" w:rsidRPr="00E00E72">
        <w:rPr>
          <w:rFonts w:ascii="Times New Roman" w:hAnsi="Times New Roman" w:cs="Times New Roman"/>
          <w:color w:val="000000" w:themeColor="text1"/>
          <w:sz w:val="28"/>
          <w:szCs w:val="28"/>
          <w:lang w:val="kk-KZ"/>
        </w:rPr>
        <w:t>.</w:t>
      </w:r>
      <w:r w:rsidR="00CE2E6B">
        <w:rPr>
          <w:rFonts w:ascii="Times New Roman" w:hAnsi="Times New Roman" w:cs="Times New Roman"/>
          <w:color w:val="000000" w:themeColor="text1"/>
          <w:sz w:val="28"/>
          <w:szCs w:val="28"/>
        </w:rPr>
        <w:t>6</w:t>
      </w:r>
      <w:r w:rsidRPr="00E00E72">
        <w:rPr>
          <w:rFonts w:ascii="Times New Roman" w:hAnsi="Times New Roman" w:cs="Times New Roman"/>
          <w:color w:val="000000" w:themeColor="text1"/>
          <w:sz w:val="28"/>
          <w:szCs w:val="28"/>
        </w:rPr>
        <w:t>)</w:t>
      </w:r>
    </w:p>
    <w:p w14:paraId="6107A500" w14:textId="77777777" w:rsidR="00367549" w:rsidRPr="00E00E72" w:rsidRDefault="00367549" w:rsidP="00367549">
      <w:pPr>
        <w:widowControl w:val="0"/>
        <w:ind w:left="1701" w:hanging="1701"/>
        <w:rPr>
          <w:rFonts w:ascii="Times New Roman" w:hAnsi="Times New Roman" w:cs="Times New Roman"/>
          <w:color w:val="000000" w:themeColor="text1"/>
          <w:sz w:val="28"/>
          <w:szCs w:val="28"/>
        </w:rPr>
      </w:pPr>
    </w:p>
    <w:p w14:paraId="7D51DACC" w14:textId="77777777" w:rsidR="00367549" w:rsidRPr="00E00E72" w:rsidRDefault="00367549" w:rsidP="00367549">
      <w:pPr>
        <w:widowControl w:val="0"/>
        <w:ind w:left="1701" w:hanging="1701"/>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lastRenderedPageBreak/>
        <w:t xml:space="preserve">где </w:t>
      </w:r>
      <w:r w:rsidRPr="00E00E72">
        <w:rPr>
          <w:rFonts w:ascii="Times New Roman" w:hAnsi="Times New Roman" w:cs="Times New Roman"/>
          <w:color w:val="000000" w:themeColor="text1"/>
          <w:sz w:val="28"/>
          <w:szCs w:val="28"/>
        </w:rPr>
        <w:sym w:font="Symbol" w:char="F04A"/>
      </w:r>
      <w:r w:rsidRPr="00E00E72">
        <w:rPr>
          <w:rFonts w:ascii="Times New Roman" w:hAnsi="Times New Roman" w:cs="Times New Roman"/>
          <w:color w:val="000000" w:themeColor="text1"/>
          <w:sz w:val="28"/>
          <w:szCs w:val="28"/>
        </w:rPr>
        <w:t xml:space="preserve"> – объемная концентрация кислорода в воздухе в % по газоанализатору;</w:t>
      </w:r>
    </w:p>
    <w:p w14:paraId="4843B03B" w14:textId="77777777" w:rsidR="00367549" w:rsidRPr="00E00E72" w:rsidRDefault="00367549" w:rsidP="00367549">
      <w:pPr>
        <w:widowControl w:val="0"/>
        <w:ind w:left="1276" w:hanging="1276"/>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16"/>
          <w:sz w:val="28"/>
          <w:szCs w:val="28"/>
        </w:rPr>
        <w:object w:dxaOrig="499" w:dyaOrig="400" w14:anchorId="65DEB38C">
          <v:shape id="_x0000_i1125" type="#_x0000_t75" style="width:25.5pt;height:20.25pt" o:ole="">
            <v:imagedata r:id="rId207" o:title=""/>
          </v:shape>
          <o:OLEObject Type="Embed" ProgID="Equation.2" ShapeID="_x0000_i1125" DrawAspect="Content" ObjectID="_1837068624" r:id="rId208"/>
        </w:object>
      </w:r>
      <w:r w:rsidRPr="00E00E72">
        <w:rPr>
          <w:rFonts w:ascii="Times New Roman" w:hAnsi="Times New Roman" w:cs="Times New Roman"/>
          <w:color w:val="000000" w:themeColor="text1"/>
          <w:sz w:val="28"/>
          <w:szCs w:val="28"/>
        </w:rPr>
        <w:t xml:space="preserve"> и </w:t>
      </w:r>
      <w:r w:rsidRPr="00E00E72">
        <w:rPr>
          <w:rFonts w:ascii="Times New Roman" w:hAnsi="Times New Roman" w:cs="Times New Roman"/>
          <w:color w:val="000000" w:themeColor="text1"/>
          <w:position w:val="-12"/>
          <w:sz w:val="28"/>
          <w:szCs w:val="28"/>
        </w:rPr>
        <w:object w:dxaOrig="480" w:dyaOrig="360" w14:anchorId="2B9AF3FA">
          <v:shape id="_x0000_i1126" type="#_x0000_t75" style="width:24pt;height:18pt" o:ole="">
            <v:imagedata r:id="rId209" o:title=""/>
          </v:shape>
          <o:OLEObject Type="Embed" ProgID="Equation.DSMT4" ShapeID="_x0000_i1126" DrawAspect="Content" ObjectID="_1837068625" r:id="rId210"/>
        </w:object>
      </w:r>
      <w:r w:rsidRPr="00E00E72">
        <w:rPr>
          <w:rFonts w:ascii="Times New Roman" w:hAnsi="Times New Roman" w:cs="Times New Roman"/>
          <w:color w:val="000000" w:themeColor="text1"/>
          <w:sz w:val="28"/>
          <w:szCs w:val="28"/>
        </w:rPr>
        <w:t xml:space="preserve"> – удельные веса кислорода и воздуха, Н/м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w:t>
      </w:r>
    </w:p>
    <w:p w14:paraId="67CCA577" w14:textId="77777777" w:rsidR="00367549" w:rsidRPr="00E00E72" w:rsidRDefault="00367549" w:rsidP="00367549">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Равновесная концентрация кислорода рассчитывалась по закону Генри:</w:t>
      </w:r>
    </w:p>
    <w:p w14:paraId="30F4C4DC" w14:textId="77777777" w:rsidR="00367549" w:rsidRPr="00E00E72" w:rsidRDefault="00367549" w:rsidP="00367549">
      <w:pPr>
        <w:widowControl w:val="0"/>
        <w:ind w:firstLine="454"/>
        <w:rPr>
          <w:rFonts w:ascii="Times New Roman" w:hAnsi="Times New Roman" w:cs="Times New Roman"/>
          <w:color w:val="000000" w:themeColor="text1"/>
          <w:sz w:val="28"/>
          <w:szCs w:val="28"/>
        </w:rPr>
      </w:pPr>
    </w:p>
    <w:p w14:paraId="393104B6" w14:textId="5502962E" w:rsidR="00367549" w:rsidRPr="00E00E72" w:rsidRDefault="00367549" w:rsidP="00367549">
      <w:pPr>
        <w:widowControl w:val="0"/>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p = E</w:t>
      </w:r>
      <w:r w:rsidRPr="00E00E72">
        <w:rPr>
          <w:rFonts w:ascii="Times New Roman" w:hAnsi="Times New Roman" w:cs="Times New Roman"/>
          <w:color w:val="000000" w:themeColor="text1"/>
          <w:sz w:val="28"/>
          <w:szCs w:val="28"/>
        </w:rPr>
        <w:sym w:font="Symbol" w:char="F0D7"/>
      </w:r>
      <w:r w:rsidRPr="00E00E72">
        <w:rPr>
          <w:rFonts w:ascii="Times New Roman" w:hAnsi="Times New Roman" w:cs="Times New Roman"/>
          <w:color w:val="000000" w:themeColor="text1"/>
          <w:sz w:val="28"/>
          <w:szCs w:val="28"/>
        </w:rPr>
        <w:t xml:space="preserve"> x</w:t>
      </w:r>
      <w:r w:rsidRPr="00E00E72">
        <w:rPr>
          <w:rFonts w:ascii="Times New Roman" w:hAnsi="Times New Roman" w:cs="Times New Roman"/>
          <w:color w:val="000000" w:themeColor="text1"/>
          <w:sz w:val="28"/>
          <w:szCs w:val="28"/>
          <w:vertAlign w:val="superscript"/>
        </w:rPr>
        <w:t>*</w:t>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 xml:space="preserve"> (2</w:t>
      </w:r>
      <w:r w:rsidR="002D0933" w:rsidRPr="00E00E72">
        <w:rPr>
          <w:rFonts w:ascii="Times New Roman" w:hAnsi="Times New Roman" w:cs="Times New Roman"/>
          <w:color w:val="000000" w:themeColor="text1"/>
          <w:sz w:val="28"/>
          <w:szCs w:val="28"/>
          <w:lang w:val="kk-KZ"/>
        </w:rPr>
        <w:t>.</w:t>
      </w:r>
      <w:r w:rsidR="00CE2E6B">
        <w:rPr>
          <w:rFonts w:ascii="Times New Roman" w:hAnsi="Times New Roman" w:cs="Times New Roman"/>
          <w:color w:val="000000" w:themeColor="text1"/>
          <w:sz w:val="28"/>
          <w:szCs w:val="28"/>
        </w:rPr>
        <w:t>7</w:t>
      </w:r>
      <w:r w:rsidRPr="00E00E72">
        <w:rPr>
          <w:rFonts w:ascii="Times New Roman" w:hAnsi="Times New Roman" w:cs="Times New Roman"/>
          <w:color w:val="000000" w:themeColor="text1"/>
          <w:sz w:val="28"/>
          <w:szCs w:val="28"/>
        </w:rPr>
        <w:t>)</w:t>
      </w:r>
    </w:p>
    <w:p w14:paraId="288E9D53" w14:textId="77777777" w:rsidR="00367549" w:rsidRPr="00E00E72" w:rsidRDefault="00367549" w:rsidP="00367549">
      <w:pPr>
        <w:widowControl w:val="0"/>
        <w:ind w:left="2127" w:hanging="2127"/>
        <w:rPr>
          <w:rFonts w:ascii="Times New Roman" w:hAnsi="Times New Roman" w:cs="Times New Roman"/>
          <w:color w:val="000000" w:themeColor="text1"/>
          <w:sz w:val="28"/>
          <w:szCs w:val="28"/>
        </w:rPr>
      </w:pPr>
    </w:p>
    <w:p w14:paraId="02363F84" w14:textId="26B27BE4" w:rsidR="00367549" w:rsidRPr="00E00E72" w:rsidRDefault="00367549" w:rsidP="00367549">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Здесь х</w:t>
      </w:r>
      <w:r w:rsidRPr="00E00E72">
        <w:rPr>
          <w:rFonts w:ascii="Times New Roman" w:hAnsi="Times New Roman" w:cs="Times New Roman"/>
          <w:color w:val="000000" w:themeColor="text1"/>
          <w:sz w:val="28"/>
          <w:szCs w:val="28"/>
          <w:vertAlign w:val="superscript"/>
        </w:rPr>
        <w:t>*</w:t>
      </w:r>
      <w:r w:rsidRPr="00E00E72">
        <w:rPr>
          <w:rFonts w:ascii="Times New Roman" w:hAnsi="Times New Roman" w:cs="Times New Roman"/>
          <w:color w:val="000000" w:themeColor="text1"/>
          <w:sz w:val="28"/>
          <w:szCs w:val="28"/>
        </w:rPr>
        <w:t xml:space="preserve"> – равновесная мольная концентрация компонента, Кмоль/ Кмоль; р   – парциальное давление компонента над раствором, Па; Е   – константа Генри, Па.</w:t>
      </w:r>
    </w:p>
    <w:p w14:paraId="762F4D91" w14:textId="6925FB46" w:rsidR="00367549" w:rsidRPr="00E00E72" w:rsidRDefault="00367549" w:rsidP="00367549">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Данные по константе Генри для кислорода взяты из работы </w:t>
      </w:r>
      <w:bookmarkStart w:id="89" w:name="_Hlk173595199"/>
      <w:r w:rsidRPr="00E00E72">
        <w:rPr>
          <w:rFonts w:ascii="Times New Roman" w:hAnsi="Times New Roman" w:cs="Times New Roman"/>
          <w:color w:val="000000" w:themeColor="text1"/>
          <w:sz w:val="28"/>
          <w:szCs w:val="28"/>
        </w:rPr>
        <w:t>[</w:t>
      </w:r>
      <w:r w:rsidR="000049A0">
        <w:rPr>
          <w:rFonts w:ascii="Times New Roman" w:hAnsi="Times New Roman" w:cs="Times New Roman"/>
          <w:color w:val="000000" w:themeColor="text1"/>
          <w:sz w:val="28"/>
          <w:szCs w:val="28"/>
        </w:rPr>
        <w:t>3</w:t>
      </w:r>
      <w:r w:rsidR="00C30034">
        <w:rPr>
          <w:rFonts w:ascii="Times New Roman" w:hAnsi="Times New Roman" w:cs="Times New Roman"/>
          <w:color w:val="000000" w:themeColor="text1"/>
          <w:sz w:val="28"/>
          <w:szCs w:val="28"/>
        </w:rPr>
        <w:t>,</w:t>
      </w:r>
      <w:r w:rsidR="000049A0">
        <w:rPr>
          <w:rFonts w:ascii="Times New Roman" w:hAnsi="Times New Roman" w:cs="Times New Roman"/>
          <w:color w:val="000000" w:themeColor="text1"/>
          <w:sz w:val="28"/>
          <w:szCs w:val="28"/>
        </w:rPr>
        <w:t xml:space="preserve"> с.24</w:t>
      </w:r>
      <w:r w:rsidRPr="00E00E72">
        <w:rPr>
          <w:rFonts w:ascii="Times New Roman" w:hAnsi="Times New Roman" w:cs="Times New Roman"/>
          <w:color w:val="000000" w:themeColor="text1"/>
          <w:sz w:val="28"/>
          <w:szCs w:val="28"/>
        </w:rPr>
        <w:t>]</w:t>
      </w:r>
      <w:bookmarkEnd w:id="89"/>
      <w:r w:rsidRPr="00E00E72">
        <w:rPr>
          <w:rFonts w:ascii="Times New Roman" w:hAnsi="Times New Roman" w:cs="Times New Roman"/>
          <w:color w:val="000000" w:themeColor="text1"/>
          <w:sz w:val="28"/>
          <w:szCs w:val="28"/>
        </w:rPr>
        <w:t>. Парциальное давление кислорода в растворе определялось по уравнению:</w:t>
      </w:r>
    </w:p>
    <w:p w14:paraId="0FBFB0BD" w14:textId="77777777" w:rsidR="00367549" w:rsidRPr="00E00E72" w:rsidRDefault="00367549" w:rsidP="00367549">
      <w:pPr>
        <w:widowControl w:val="0"/>
        <w:ind w:firstLine="454"/>
        <w:rPr>
          <w:rFonts w:ascii="Times New Roman" w:hAnsi="Times New Roman" w:cs="Times New Roman"/>
          <w:color w:val="000000" w:themeColor="text1"/>
          <w:sz w:val="28"/>
          <w:szCs w:val="28"/>
        </w:rPr>
      </w:pPr>
    </w:p>
    <w:p w14:paraId="47EBECD8" w14:textId="30610D35" w:rsidR="00367549" w:rsidRPr="00E00E72" w:rsidRDefault="00367549" w:rsidP="00367549">
      <w:pPr>
        <w:widowControl w:val="0"/>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4"/>
          <w:sz w:val="28"/>
          <w:szCs w:val="28"/>
        </w:rPr>
        <w:object w:dxaOrig="1700" w:dyaOrig="740" w14:anchorId="728E89CB">
          <v:shape id="_x0000_i1127" type="#_x0000_t75" style="width:84pt;height:38.25pt" o:ole="">
            <v:imagedata r:id="rId211" o:title=""/>
          </v:shape>
          <o:OLEObject Type="Embed" ProgID="Equation.DSMT4" ShapeID="_x0000_i1127" DrawAspect="Content" ObjectID="_1837068626" r:id="rId212"/>
        </w:object>
      </w:r>
      <w:r w:rsidRPr="00E00E72">
        <w:rPr>
          <w:rFonts w:ascii="Times New Roman" w:hAnsi="Times New Roman" w:cs="Times New Roman"/>
          <w:color w:val="000000" w:themeColor="text1"/>
          <w:sz w:val="28"/>
          <w:szCs w:val="28"/>
        </w:rPr>
        <w:t>,</w:t>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 xml:space="preserve"> (2</w:t>
      </w:r>
      <w:r w:rsidR="00CD73AB" w:rsidRPr="00E00E72">
        <w:rPr>
          <w:rFonts w:ascii="Times New Roman" w:hAnsi="Times New Roman" w:cs="Times New Roman"/>
          <w:color w:val="000000" w:themeColor="text1"/>
          <w:sz w:val="28"/>
          <w:szCs w:val="28"/>
          <w:lang w:val="kk-KZ"/>
        </w:rPr>
        <w:t>.</w:t>
      </w:r>
      <w:r w:rsidR="00CE2E6B">
        <w:rPr>
          <w:rFonts w:ascii="Times New Roman" w:hAnsi="Times New Roman" w:cs="Times New Roman"/>
          <w:color w:val="000000" w:themeColor="text1"/>
          <w:sz w:val="28"/>
          <w:szCs w:val="28"/>
        </w:rPr>
        <w:t>8</w:t>
      </w:r>
      <w:r w:rsidRPr="00E00E72">
        <w:rPr>
          <w:rFonts w:ascii="Times New Roman" w:hAnsi="Times New Roman" w:cs="Times New Roman"/>
          <w:color w:val="000000" w:themeColor="text1"/>
          <w:sz w:val="28"/>
          <w:szCs w:val="28"/>
        </w:rPr>
        <w:t>)</w:t>
      </w:r>
    </w:p>
    <w:p w14:paraId="40E9FE6C" w14:textId="77777777" w:rsidR="00367549" w:rsidRPr="00E00E72" w:rsidRDefault="00367549" w:rsidP="00367549">
      <w:pPr>
        <w:widowControl w:val="0"/>
        <w:rPr>
          <w:rFonts w:ascii="Times New Roman" w:hAnsi="Times New Roman" w:cs="Times New Roman"/>
          <w:color w:val="000000" w:themeColor="text1"/>
          <w:sz w:val="28"/>
          <w:szCs w:val="28"/>
        </w:rPr>
      </w:pPr>
    </w:p>
    <w:p w14:paraId="6BD25AE9" w14:textId="77777777" w:rsidR="00367549" w:rsidRPr="00E00E72" w:rsidRDefault="00367549" w:rsidP="00367549">
      <w:pPr>
        <w:widowControl w:val="0"/>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где </w:t>
      </w:r>
      <w:r w:rsidRPr="00E00E72">
        <w:rPr>
          <w:rFonts w:ascii="Times New Roman" w:hAnsi="Times New Roman" w:cs="Times New Roman"/>
          <w:color w:val="000000" w:themeColor="text1"/>
          <w:position w:val="-12"/>
          <w:sz w:val="28"/>
          <w:szCs w:val="28"/>
        </w:rPr>
        <w:object w:dxaOrig="1460" w:dyaOrig="360" w14:anchorId="614937FD">
          <v:shape id="_x0000_i1128" type="#_x0000_t75" style="width:74.25pt;height:18pt" o:ole="">
            <v:imagedata r:id="rId213" o:title=""/>
          </v:shape>
          <o:OLEObject Type="Embed" ProgID="Equation.2" ShapeID="_x0000_i1128" DrawAspect="Content" ObjectID="_1837068627" r:id="rId214"/>
        </w:object>
      </w:r>
      <w:r w:rsidRPr="00E00E72">
        <w:rPr>
          <w:rFonts w:ascii="Times New Roman" w:hAnsi="Times New Roman" w:cs="Times New Roman"/>
          <w:color w:val="000000" w:themeColor="text1"/>
          <w:sz w:val="28"/>
          <w:szCs w:val="28"/>
        </w:rPr>
        <w:t xml:space="preserve"> – полное давление газовой смеси в аппарате, Па; В – барометрическое давление, Па; </w:t>
      </w:r>
      <w:r w:rsidRPr="00E00E72">
        <w:rPr>
          <w:rFonts w:ascii="Times New Roman" w:hAnsi="Times New Roman" w:cs="Times New Roman"/>
          <w:color w:val="000000" w:themeColor="text1"/>
          <w:position w:val="-12"/>
          <w:sz w:val="28"/>
          <w:szCs w:val="28"/>
        </w:rPr>
        <w:object w:dxaOrig="580" w:dyaOrig="360" w14:anchorId="50F5DFDE">
          <v:shape id="_x0000_i1129" type="#_x0000_t75" style="width:27.75pt;height:18pt" o:ole="">
            <v:imagedata r:id="rId215" o:title=""/>
          </v:shape>
          <o:OLEObject Type="Embed" ProgID="Equation.2" ShapeID="_x0000_i1129" DrawAspect="Content" ObjectID="_1837068628" r:id="rId216"/>
        </w:object>
      </w:r>
      <w:r w:rsidRPr="00E00E72">
        <w:rPr>
          <w:rFonts w:ascii="Times New Roman" w:hAnsi="Times New Roman" w:cs="Times New Roman"/>
          <w:color w:val="000000" w:themeColor="text1"/>
          <w:sz w:val="28"/>
          <w:szCs w:val="28"/>
        </w:rPr>
        <w:t xml:space="preserve"> – перепад давления в аппарате, Па.</w:t>
      </w:r>
    </w:p>
    <w:p w14:paraId="7FF68923" w14:textId="77777777" w:rsidR="00367549" w:rsidRDefault="00367549" w:rsidP="001058BB">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Равновесная массовая концентрация кислорода определялась по формулам:</w:t>
      </w:r>
    </w:p>
    <w:p w14:paraId="74B2E837" w14:textId="77777777" w:rsidR="00120B36" w:rsidRPr="00E00E72" w:rsidRDefault="00120B36" w:rsidP="00367549">
      <w:pPr>
        <w:widowControl w:val="0"/>
        <w:ind w:firstLine="454"/>
        <w:rPr>
          <w:rFonts w:ascii="Times New Roman" w:hAnsi="Times New Roman" w:cs="Times New Roman"/>
          <w:color w:val="000000" w:themeColor="text1"/>
          <w:sz w:val="28"/>
          <w:szCs w:val="28"/>
        </w:rPr>
      </w:pPr>
    </w:p>
    <w:p w14:paraId="2FF80485" w14:textId="0E838A4F" w:rsidR="00367549" w:rsidRPr="00E00E72" w:rsidRDefault="00367549" w:rsidP="00367549">
      <w:pPr>
        <w:widowControl w:val="0"/>
        <w:ind w:firstLine="454"/>
        <w:jc w:val="right"/>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position w:val="-34"/>
          <w:sz w:val="28"/>
          <w:szCs w:val="28"/>
        </w:rPr>
        <w:object w:dxaOrig="2040" w:dyaOrig="800" w14:anchorId="039A2444">
          <v:shape id="_x0000_i1130" type="#_x0000_t75" style="width:102pt;height:40.5pt" o:ole="">
            <v:imagedata r:id="rId217" o:title=""/>
          </v:shape>
          <o:OLEObject Type="Embed" ProgID="Equation.DSMT4" ShapeID="_x0000_i1130" DrawAspect="Content" ObjectID="_1837068629" r:id="rId218"/>
        </w:object>
      </w:r>
      <w:r w:rsidRPr="00E00E72">
        <w:rPr>
          <w:rFonts w:ascii="Times New Roman" w:hAnsi="Times New Roman" w:cs="Times New Roman"/>
          <w:color w:val="000000" w:themeColor="text1"/>
          <w:sz w:val="28"/>
          <w:szCs w:val="28"/>
        </w:rPr>
        <w:t>,</w:t>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 xml:space="preserve"> (2</w:t>
      </w:r>
      <w:r w:rsidR="00CD73AB" w:rsidRPr="00E00E72">
        <w:rPr>
          <w:rFonts w:ascii="Times New Roman" w:hAnsi="Times New Roman" w:cs="Times New Roman"/>
          <w:color w:val="000000" w:themeColor="text1"/>
          <w:sz w:val="28"/>
          <w:szCs w:val="28"/>
          <w:lang w:val="kk-KZ"/>
        </w:rPr>
        <w:t>.</w:t>
      </w:r>
      <w:r w:rsidR="00CE2E6B">
        <w:rPr>
          <w:rFonts w:ascii="Times New Roman" w:hAnsi="Times New Roman" w:cs="Times New Roman"/>
          <w:color w:val="000000" w:themeColor="text1"/>
          <w:sz w:val="28"/>
          <w:szCs w:val="28"/>
        </w:rPr>
        <w:t>9</w:t>
      </w:r>
      <w:r w:rsidRPr="00E00E72">
        <w:rPr>
          <w:rFonts w:ascii="Times New Roman" w:hAnsi="Times New Roman" w:cs="Times New Roman"/>
          <w:color w:val="000000" w:themeColor="text1"/>
          <w:sz w:val="28"/>
          <w:szCs w:val="28"/>
        </w:rPr>
        <w:t>)</w:t>
      </w:r>
    </w:p>
    <w:p w14:paraId="6F2C288F" w14:textId="77777777" w:rsidR="007623C8" w:rsidRPr="00E00E72" w:rsidRDefault="007623C8" w:rsidP="00367549">
      <w:pPr>
        <w:widowControl w:val="0"/>
        <w:ind w:firstLine="454"/>
        <w:jc w:val="right"/>
        <w:rPr>
          <w:rFonts w:ascii="Times New Roman" w:hAnsi="Times New Roman" w:cs="Times New Roman"/>
          <w:color w:val="000000" w:themeColor="text1"/>
          <w:sz w:val="28"/>
          <w:szCs w:val="28"/>
          <w:lang w:val="kk-KZ"/>
        </w:rPr>
      </w:pPr>
    </w:p>
    <w:p w14:paraId="58D21F15" w14:textId="7D9475B7" w:rsidR="00367549" w:rsidRPr="00E00E72" w:rsidRDefault="00367549" w:rsidP="00367549">
      <w:pPr>
        <w:widowControl w:val="0"/>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4"/>
          <w:sz w:val="28"/>
          <w:szCs w:val="28"/>
        </w:rPr>
        <w:object w:dxaOrig="2220" w:dyaOrig="800" w14:anchorId="4B6DE54C">
          <v:shape id="_x0000_i1131" type="#_x0000_t75" style="width:113.25pt;height:40.5pt" o:ole="">
            <v:imagedata r:id="rId219" o:title=""/>
          </v:shape>
          <o:OLEObject Type="Embed" ProgID="Equation.DSMT4" ShapeID="_x0000_i1131" DrawAspect="Content" ObjectID="_1837068630" r:id="rId220"/>
        </w:object>
      </w:r>
      <w:r w:rsidRPr="00E00E72">
        <w:rPr>
          <w:rFonts w:ascii="Times New Roman" w:hAnsi="Times New Roman" w:cs="Times New Roman"/>
          <w:color w:val="000000" w:themeColor="text1"/>
          <w:sz w:val="28"/>
          <w:szCs w:val="28"/>
        </w:rPr>
        <w:t>.</w:t>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 xml:space="preserve"> (2</w:t>
      </w:r>
      <w:r w:rsidR="00CD73AB" w:rsidRPr="00E00E72">
        <w:rPr>
          <w:rFonts w:ascii="Times New Roman" w:hAnsi="Times New Roman" w:cs="Times New Roman"/>
          <w:color w:val="000000" w:themeColor="text1"/>
          <w:sz w:val="28"/>
          <w:szCs w:val="28"/>
          <w:lang w:val="kk-KZ"/>
        </w:rPr>
        <w:t>.</w:t>
      </w:r>
      <w:r w:rsidRPr="00E00E72">
        <w:rPr>
          <w:rFonts w:ascii="Times New Roman" w:hAnsi="Times New Roman" w:cs="Times New Roman"/>
          <w:color w:val="000000" w:themeColor="text1"/>
          <w:sz w:val="28"/>
          <w:szCs w:val="28"/>
        </w:rPr>
        <w:t>1</w:t>
      </w:r>
      <w:r w:rsidR="00CE2E6B">
        <w:rPr>
          <w:rFonts w:ascii="Times New Roman" w:hAnsi="Times New Roman" w:cs="Times New Roman"/>
          <w:color w:val="000000" w:themeColor="text1"/>
          <w:sz w:val="28"/>
          <w:szCs w:val="28"/>
        </w:rPr>
        <w:t>0</w:t>
      </w:r>
      <w:r w:rsidRPr="00E00E72">
        <w:rPr>
          <w:rFonts w:ascii="Times New Roman" w:hAnsi="Times New Roman" w:cs="Times New Roman"/>
          <w:color w:val="000000" w:themeColor="text1"/>
          <w:sz w:val="28"/>
          <w:szCs w:val="28"/>
        </w:rPr>
        <w:t>)</w:t>
      </w:r>
    </w:p>
    <w:p w14:paraId="0FFF4E63" w14:textId="77777777" w:rsidR="00367549" w:rsidRPr="00E00E72" w:rsidRDefault="00367549" w:rsidP="00367549">
      <w:pPr>
        <w:widowControl w:val="0"/>
        <w:ind w:firstLine="454"/>
        <w:rPr>
          <w:rFonts w:ascii="Times New Roman" w:hAnsi="Times New Roman" w:cs="Times New Roman"/>
          <w:color w:val="000000" w:themeColor="text1"/>
          <w:sz w:val="28"/>
          <w:szCs w:val="28"/>
        </w:rPr>
      </w:pPr>
    </w:p>
    <w:p w14:paraId="506ED2B4" w14:textId="77777777" w:rsidR="00367549" w:rsidRPr="00E00E72" w:rsidRDefault="00367549" w:rsidP="001058BB">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Средняя движущая сила процесса рассчитывалась как среднелогарифмическая по известному уравнению:</w:t>
      </w:r>
    </w:p>
    <w:p w14:paraId="469619B5" w14:textId="77777777" w:rsidR="00367549" w:rsidRPr="00E00E72" w:rsidRDefault="00367549" w:rsidP="00367549">
      <w:pPr>
        <w:widowControl w:val="0"/>
        <w:ind w:firstLine="454"/>
        <w:rPr>
          <w:rFonts w:ascii="Times New Roman" w:hAnsi="Times New Roman" w:cs="Times New Roman"/>
          <w:color w:val="000000" w:themeColor="text1"/>
          <w:sz w:val="28"/>
          <w:szCs w:val="28"/>
        </w:rPr>
      </w:pPr>
    </w:p>
    <w:p w14:paraId="07651830" w14:textId="205E2125" w:rsidR="00367549" w:rsidRPr="00E00E72" w:rsidRDefault="00367549" w:rsidP="00367549">
      <w:pPr>
        <w:widowControl w:val="0"/>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62"/>
          <w:sz w:val="28"/>
          <w:szCs w:val="28"/>
        </w:rPr>
        <w:object w:dxaOrig="3040" w:dyaOrig="1040" w14:anchorId="52026EF9">
          <v:shape id="_x0000_i1132" type="#_x0000_t75" style="width:152.25pt;height:52.5pt" o:ole="">
            <v:imagedata r:id="rId221" o:title=""/>
          </v:shape>
          <o:OLEObject Type="Embed" ProgID="Equation.DSMT4" ShapeID="_x0000_i1132" DrawAspect="Content" ObjectID="_1837068631" r:id="rId222"/>
        </w:object>
      </w:r>
      <w:r w:rsidRPr="00E00E72">
        <w:rPr>
          <w:rFonts w:ascii="Times New Roman" w:hAnsi="Times New Roman" w:cs="Times New Roman"/>
          <w:color w:val="000000" w:themeColor="text1"/>
          <w:sz w:val="28"/>
          <w:szCs w:val="28"/>
        </w:rPr>
        <w:t xml:space="preserve"> .</w:t>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 xml:space="preserve"> (2</w:t>
      </w:r>
      <w:r w:rsidR="00CD73AB" w:rsidRPr="00E00E72">
        <w:rPr>
          <w:rFonts w:ascii="Times New Roman" w:hAnsi="Times New Roman" w:cs="Times New Roman"/>
          <w:color w:val="000000" w:themeColor="text1"/>
          <w:sz w:val="28"/>
          <w:szCs w:val="28"/>
          <w:lang w:val="kk-KZ"/>
        </w:rPr>
        <w:t>.</w:t>
      </w:r>
      <w:r w:rsidRPr="00E00E72">
        <w:rPr>
          <w:rFonts w:ascii="Times New Roman" w:hAnsi="Times New Roman" w:cs="Times New Roman"/>
          <w:color w:val="000000" w:themeColor="text1"/>
          <w:sz w:val="28"/>
          <w:szCs w:val="28"/>
        </w:rPr>
        <w:t>1</w:t>
      </w:r>
      <w:r w:rsidR="00CE2E6B">
        <w:rPr>
          <w:rFonts w:ascii="Times New Roman" w:hAnsi="Times New Roman" w:cs="Times New Roman"/>
          <w:color w:val="000000" w:themeColor="text1"/>
          <w:sz w:val="28"/>
          <w:szCs w:val="28"/>
        </w:rPr>
        <w:t>1</w:t>
      </w:r>
      <w:r w:rsidRPr="00E00E72">
        <w:rPr>
          <w:rFonts w:ascii="Times New Roman" w:hAnsi="Times New Roman" w:cs="Times New Roman"/>
          <w:color w:val="000000" w:themeColor="text1"/>
          <w:sz w:val="28"/>
          <w:szCs w:val="28"/>
        </w:rPr>
        <w:t>)</w:t>
      </w:r>
    </w:p>
    <w:p w14:paraId="4C5D9E56" w14:textId="77777777" w:rsidR="00367549" w:rsidRPr="00E00E72" w:rsidRDefault="00367549" w:rsidP="00367549">
      <w:pPr>
        <w:widowControl w:val="0"/>
        <w:ind w:firstLine="454"/>
        <w:rPr>
          <w:rFonts w:ascii="Times New Roman" w:hAnsi="Times New Roman" w:cs="Times New Roman"/>
          <w:color w:val="000000" w:themeColor="text1"/>
          <w:sz w:val="28"/>
          <w:szCs w:val="28"/>
        </w:rPr>
      </w:pPr>
    </w:p>
    <w:p w14:paraId="3E902C39" w14:textId="77777777" w:rsidR="00367549" w:rsidRPr="00E00E72" w:rsidRDefault="00367549" w:rsidP="001058BB">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Число единиц переноса определяли по формуле:</w:t>
      </w:r>
    </w:p>
    <w:p w14:paraId="3BFD5E86" w14:textId="77777777" w:rsidR="00367549" w:rsidRPr="00E00E72" w:rsidRDefault="00367549" w:rsidP="00367549">
      <w:pPr>
        <w:widowControl w:val="0"/>
        <w:ind w:firstLine="454"/>
        <w:rPr>
          <w:rFonts w:ascii="Times New Roman" w:hAnsi="Times New Roman" w:cs="Times New Roman"/>
          <w:color w:val="000000" w:themeColor="text1"/>
          <w:sz w:val="28"/>
          <w:szCs w:val="28"/>
        </w:rPr>
      </w:pPr>
    </w:p>
    <w:p w14:paraId="02201007" w14:textId="5CCDD68A" w:rsidR="00367549" w:rsidRPr="00E00E72" w:rsidRDefault="00367549" w:rsidP="00367549">
      <w:pPr>
        <w:widowControl w:val="0"/>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2"/>
          <w:sz w:val="28"/>
          <w:szCs w:val="28"/>
        </w:rPr>
        <w:object w:dxaOrig="1500" w:dyaOrig="740" w14:anchorId="4268228B">
          <v:shape id="_x0000_i1133" type="#_x0000_t75" style="width:75.75pt;height:38.25pt" o:ole="">
            <v:imagedata r:id="rId223" o:title=""/>
          </v:shape>
          <o:OLEObject Type="Embed" ProgID="Equation.DSMT4" ShapeID="_x0000_i1133" DrawAspect="Content" ObjectID="_1837068632" r:id="rId224"/>
        </w:object>
      </w:r>
      <w:r w:rsidRPr="00E00E72">
        <w:rPr>
          <w:rFonts w:ascii="Times New Roman" w:hAnsi="Times New Roman" w:cs="Times New Roman"/>
          <w:color w:val="000000" w:themeColor="text1"/>
          <w:sz w:val="28"/>
          <w:szCs w:val="28"/>
        </w:rPr>
        <w:t>.</w:t>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 xml:space="preserve"> (2</w:t>
      </w:r>
      <w:r w:rsidR="00CD73AB" w:rsidRPr="00E00E72">
        <w:rPr>
          <w:rFonts w:ascii="Times New Roman" w:hAnsi="Times New Roman" w:cs="Times New Roman"/>
          <w:color w:val="000000" w:themeColor="text1"/>
          <w:sz w:val="28"/>
          <w:szCs w:val="28"/>
          <w:lang w:val="kk-KZ"/>
        </w:rPr>
        <w:t>.</w:t>
      </w:r>
      <w:r w:rsidRPr="00E00E72">
        <w:rPr>
          <w:rFonts w:ascii="Times New Roman" w:hAnsi="Times New Roman" w:cs="Times New Roman"/>
          <w:color w:val="000000" w:themeColor="text1"/>
          <w:sz w:val="28"/>
          <w:szCs w:val="28"/>
        </w:rPr>
        <w:t>1</w:t>
      </w:r>
      <w:r w:rsidR="00CE2E6B">
        <w:rPr>
          <w:rFonts w:ascii="Times New Roman" w:hAnsi="Times New Roman" w:cs="Times New Roman"/>
          <w:color w:val="000000" w:themeColor="text1"/>
          <w:sz w:val="28"/>
          <w:szCs w:val="28"/>
        </w:rPr>
        <w:t>2</w:t>
      </w:r>
      <w:r w:rsidRPr="00E00E72">
        <w:rPr>
          <w:rFonts w:ascii="Times New Roman" w:hAnsi="Times New Roman" w:cs="Times New Roman"/>
          <w:color w:val="000000" w:themeColor="text1"/>
          <w:sz w:val="28"/>
          <w:szCs w:val="28"/>
        </w:rPr>
        <w:t>)</w:t>
      </w:r>
    </w:p>
    <w:p w14:paraId="23138BC0" w14:textId="77777777" w:rsidR="00367549" w:rsidRPr="00E00E72" w:rsidRDefault="00367549" w:rsidP="00367549">
      <w:pPr>
        <w:widowControl w:val="0"/>
        <w:ind w:firstLine="454"/>
        <w:rPr>
          <w:rFonts w:ascii="Times New Roman" w:hAnsi="Times New Roman" w:cs="Times New Roman"/>
          <w:color w:val="000000" w:themeColor="text1"/>
          <w:sz w:val="28"/>
          <w:szCs w:val="28"/>
        </w:rPr>
      </w:pPr>
    </w:p>
    <w:p w14:paraId="3FE508DD" w14:textId="77777777" w:rsidR="00367549" w:rsidRPr="00E00E72" w:rsidRDefault="00367549" w:rsidP="001058BB">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Коэффициент массопередачи К</w:t>
      </w:r>
      <w:r w:rsidRPr="00E00E72">
        <w:rPr>
          <w:rFonts w:ascii="Times New Roman" w:hAnsi="Times New Roman" w:cs="Times New Roman"/>
          <w:color w:val="000000" w:themeColor="text1"/>
          <w:sz w:val="28"/>
          <w:szCs w:val="28"/>
          <w:vertAlign w:val="subscript"/>
        </w:rPr>
        <w:t>ох</w:t>
      </w:r>
      <w:r w:rsidRPr="00E00E72">
        <w:rPr>
          <w:rFonts w:ascii="Times New Roman" w:hAnsi="Times New Roman" w:cs="Times New Roman"/>
          <w:color w:val="000000" w:themeColor="text1"/>
          <w:sz w:val="28"/>
          <w:szCs w:val="28"/>
        </w:rPr>
        <w:t xml:space="preserve">, приравненный к коэффициенту массоотдачи в жидкой фазе и отнесенный к площади сечения аппарата </w:t>
      </w:r>
      <w:r w:rsidRPr="00E00E72">
        <w:rPr>
          <w:rFonts w:ascii="Times New Roman" w:hAnsi="Times New Roman" w:cs="Times New Roman"/>
          <w:color w:val="000000" w:themeColor="text1"/>
          <w:sz w:val="28"/>
          <w:szCs w:val="28"/>
        </w:rPr>
        <w:sym w:font="Symbol" w:char="F062"/>
      </w:r>
      <w:r w:rsidRPr="00E00E72">
        <w:rPr>
          <w:rFonts w:ascii="Times New Roman" w:hAnsi="Times New Roman" w:cs="Times New Roman"/>
          <w:color w:val="000000" w:themeColor="text1"/>
          <w:sz w:val="28"/>
          <w:szCs w:val="28"/>
          <w:vertAlign w:val="subscript"/>
        </w:rPr>
        <w:t>жs</w:t>
      </w:r>
      <w:r w:rsidRPr="00E00E72">
        <w:rPr>
          <w:rFonts w:ascii="Times New Roman" w:hAnsi="Times New Roman" w:cs="Times New Roman"/>
          <w:color w:val="000000" w:themeColor="text1"/>
          <w:sz w:val="28"/>
          <w:szCs w:val="28"/>
        </w:rPr>
        <w:t xml:space="preserve"> рассчитан по уравнению:</w:t>
      </w:r>
    </w:p>
    <w:p w14:paraId="5091D509" w14:textId="77777777" w:rsidR="00367549" w:rsidRPr="00E00E72" w:rsidRDefault="00367549" w:rsidP="00367549">
      <w:pPr>
        <w:widowControl w:val="0"/>
        <w:ind w:firstLine="454"/>
        <w:rPr>
          <w:rFonts w:ascii="Times New Roman" w:hAnsi="Times New Roman" w:cs="Times New Roman"/>
          <w:color w:val="000000" w:themeColor="text1"/>
          <w:sz w:val="28"/>
          <w:szCs w:val="28"/>
        </w:rPr>
      </w:pPr>
    </w:p>
    <w:p w14:paraId="05A69071" w14:textId="55C1655A" w:rsidR="00367549" w:rsidRPr="00E00E72" w:rsidRDefault="00367549" w:rsidP="00367549">
      <w:pPr>
        <w:widowControl w:val="0"/>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lastRenderedPageBreak/>
        <w:t>К</w:t>
      </w:r>
      <w:r w:rsidRPr="00E00E72">
        <w:rPr>
          <w:rFonts w:ascii="Times New Roman" w:hAnsi="Times New Roman" w:cs="Times New Roman"/>
          <w:color w:val="000000" w:themeColor="text1"/>
          <w:sz w:val="28"/>
          <w:szCs w:val="28"/>
          <w:vertAlign w:val="subscript"/>
        </w:rPr>
        <w:t>ох</w:t>
      </w:r>
      <w:r w:rsidRPr="00E00E72">
        <w:rPr>
          <w:rFonts w:ascii="Times New Roman" w:hAnsi="Times New Roman" w:cs="Times New Roman"/>
          <w:color w:val="000000" w:themeColor="text1"/>
          <w:sz w:val="28"/>
          <w:szCs w:val="28"/>
        </w:rPr>
        <w:t xml:space="preserve"> = </w:t>
      </w:r>
      <w:r w:rsidRPr="00E00E72">
        <w:rPr>
          <w:rFonts w:ascii="Times New Roman" w:hAnsi="Times New Roman" w:cs="Times New Roman"/>
          <w:color w:val="000000" w:themeColor="text1"/>
          <w:sz w:val="28"/>
          <w:szCs w:val="28"/>
        </w:rPr>
        <w:sym w:font="Symbol" w:char="F062"/>
      </w:r>
      <w:r w:rsidRPr="00E00E72">
        <w:rPr>
          <w:rFonts w:ascii="Times New Roman" w:hAnsi="Times New Roman" w:cs="Times New Roman"/>
          <w:color w:val="000000" w:themeColor="text1"/>
          <w:sz w:val="28"/>
          <w:szCs w:val="28"/>
          <w:vertAlign w:val="subscript"/>
        </w:rPr>
        <w:t>жs</w:t>
      </w:r>
      <w:r w:rsidRPr="00E00E72">
        <w:rPr>
          <w:rFonts w:ascii="Times New Roman" w:hAnsi="Times New Roman" w:cs="Times New Roman"/>
          <w:color w:val="000000" w:themeColor="text1"/>
          <w:sz w:val="28"/>
          <w:szCs w:val="28"/>
        </w:rPr>
        <w:t xml:space="preserve"> = </w:t>
      </w:r>
      <w:r w:rsidRPr="00E00E72">
        <w:rPr>
          <w:rFonts w:ascii="Times New Roman" w:hAnsi="Times New Roman" w:cs="Times New Roman"/>
          <w:color w:val="000000" w:themeColor="text1"/>
          <w:position w:val="-32"/>
          <w:sz w:val="28"/>
          <w:szCs w:val="28"/>
        </w:rPr>
        <w:object w:dxaOrig="2460" w:dyaOrig="740" w14:anchorId="30021167">
          <v:shape id="_x0000_i1134" type="#_x0000_t75" style="width:123.75pt;height:38.25pt" o:ole="">
            <v:imagedata r:id="rId225" o:title=""/>
          </v:shape>
          <o:OLEObject Type="Embed" ProgID="Equation.DSMT4" ShapeID="_x0000_i1134" DrawAspect="Content" ObjectID="_1837068633" r:id="rId226"/>
        </w:object>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 xml:space="preserve"> (2</w:t>
      </w:r>
      <w:r w:rsidR="00CD73AB" w:rsidRPr="00E00E72">
        <w:rPr>
          <w:rFonts w:ascii="Times New Roman" w:hAnsi="Times New Roman" w:cs="Times New Roman"/>
          <w:color w:val="000000" w:themeColor="text1"/>
          <w:sz w:val="28"/>
          <w:szCs w:val="28"/>
          <w:lang w:val="kk-KZ"/>
        </w:rPr>
        <w:t>.</w:t>
      </w:r>
      <w:r w:rsidR="00CE2E6B">
        <w:rPr>
          <w:rFonts w:ascii="Times New Roman" w:hAnsi="Times New Roman" w:cs="Times New Roman"/>
          <w:color w:val="000000" w:themeColor="text1"/>
          <w:sz w:val="28"/>
          <w:szCs w:val="28"/>
        </w:rPr>
        <w:t>13</w:t>
      </w:r>
      <w:r w:rsidRPr="00E00E72">
        <w:rPr>
          <w:rFonts w:ascii="Times New Roman" w:hAnsi="Times New Roman" w:cs="Times New Roman"/>
          <w:color w:val="000000" w:themeColor="text1"/>
          <w:sz w:val="28"/>
          <w:szCs w:val="28"/>
        </w:rPr>
        <w:t>)</w:t>
      </w:r>
    </w:p>
    <w:p w14:paraId="61FFEE2E" w14:textId="77777777" w:rsidR="00367549" w:rsidRPr="00E00E72" w:rsidRDefault="00367549" w:rsidP="00367549">
      <w:pPr>
        <w:widowControl w:val="0"/>
        <w:ind w:firstLine="454"/>
        <w:rPr>
          <w:rFonts w:ascii="Times New Roman" w:hAnsi="Times New Roman" w:cs="Times New Roman"/>
          <w:color w:val="000000" w:themeColor="text1"/>
          <w:sz w:val="28"/>
          <w:szCs w:val="28"/>
        </w:rPr>
      </w:pPr>
    </w:p>
    <w:p w14:paraId="32613E38" w14:textId="77777777" w:rsidR="00367549" w:rsidRPr="00E00E72" w:rsidRDefault="00367549" w:rsidP="001058BB">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Коэффициент массоотдачи, отнесенный к объему рабочей зоны аппарата, определим по уравнению:</w:t>
      </w:r>
    </w:p>
    <w:p w14:paraId="579CA636" w14:textId="77777777" w:rsidR="00367549" w:rsidRPr="00E00E72" w:rsidRDefault="00367549" w:rsidP="00367549">
      <w:pPr>
        <w:widowControl w:val="0"/>
        <w:ind w:firstLine="454"/>
        <w:rPr>
          <w:rFonts w:ascii="Times New Roman" w:hAnsi="Times New Roman" w:cs="Times New Roman"/>
          <w:color w:val="000000" w:themeColor="text1"/>
          <w:sz w:val="28"/>
          <w:szCs w:val="28"/>
        </w:rPr>
      </w:pPr>
    </w:p>
    <w:p w14:paraId="2FA1447A" w14:textId="2EF0F4E5" w:rsidR="00367549" w:rsidRPr="00E00E72" w:rsidRDefault="00367549" w:rsidP="00CE2E6B">
      <w:pPr>
        <w:widowControl w:val="0"/>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sym w:font="Symbol" w:char="F062"/>
      </w:r>
      <w:r w:rsidRPr="00E00E72">
        <w:rPr>
          <w:rFonts w:ascii="Times New Roman" w:hAnsi="Times New Roman" w:cs="Times New Roman"/>
          <w:color w:val="000000" w:themeColor="text1"/>
          <w:sz w:val="28"/>
          <w:szCs w:val="28"/>
          <w:vertAlign w:val="subscript"/>
        </w:rPr>
        <w:t>жv</w:t>
      </w:r>
      <w:r w:rsidRPr="00E00E72">
        <w:rPr>
          <w:rFonts w:ascii="Times New Roman" w:hAnsi="Times New Roman" w:cs="Times New Roman"/>
          <w:color w:val="000000" w:themeColor="text1"/>
          <w:sz w:val="28"/>
          <w:szCs w:val="28"/>
        </w:rPr>
        <w:t xml:space="preserve"> = </w:t>
      </w:r>
      <w:r w:rsidRPr="00E00E72">
        <w:rPr>
          <w:rFonts w:ascii="Times New Roman" w:hAnsi="Times New Roman" w:cs="Times New Roman"/>
          <w:color w:val="000000" w:themeColor="text1"/>
          <w:position w:val="-32"/>
          <w:sz w:val="28"/>
          <w:szCs w:val="28"/>
        </w:rPr>
        <w:object w:dxaOrig="800" w:dyaOrig="700" w14:anchorId="5A626D44">
          <v:shape id="_x0000_i1135" type="#_x0000_t75" style="width:40.5pt;height:35.25pt" o:ole="">
            <v:imagedata r:id="rId227" o:title=""/>
          </v:shape>
          <o:OLEObject Type="Embed" ProgID="Equation.DSMT4" ShapeID="_x0000_i1135" DrawAspect="Content" ObjectID="_1837068634" r:id="rId228"/>
        </w:object>
      </w:r>
      <w:r w:rsidRPr="00E00E72">
        <w:rPr>
          <w:rFonts w:ascii="Times New Roman" w:hAnsi="Times New Roman" w:cs="Times New Roman"/>
          <w:color w:val="000000" w:themeColor="text1"/>
          <w:sz w:val="28"/>
          <w:szCs w:val="28"/>
        </w:rPr>
        <w:t>.</w:t>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 xml:space="preserve"> (2</w:t>
      </w:r>
      <w:r w:rsidR="00CD73AB" w:rsidRPr="00E00E72">
        <w:rPr>
          <w:rFonts w:ascii="Times New Roman" w:hAnsi="Times New Roman" w:cs="Times New Roman"/>
          <w:color w:val="000000" w:themeColor="text1"/>
          <w:sz w:val="28"/>
          <w:szCs w:val="28"/>
          <w:lang w:val="kk-KZ"/>
        </w:rPr>
        <w:t>.</w:t>
      </w:r>
      <w:r w:rsidR="00CE2E6B">
        <w:rPr>
          <w:rFonts w:ascii="Times New Roman" w:hAnsi="Times New Roman" w:cs="Times New Roman"/>
          <w:color w:val="000000" w:themeColor="text1"/>
          <w:sz w:val="28"/>
          <w:szCs w:val="28"/>
        </w:rPr>
        <w:t>14</w:t>
      </w:r>
      <w:r w:rsidRPr="00E00E72">
        <w:rPr>
          <w:rFonts w:ascii="Times New Roman" w:hAnsi="Times New Roman" w:cs="Times New Roman"/>
          <w:color w:val="000000" w:themeColor="text1"/>
          <w:sz w:val="28"/>
          <w:szCs w:val="28"/>
        </w:rPr>
        <w:t>)</w:t>
      </w:r>
    </w:p>
    <w:p w14:paraId="58CCD482" w14:textId="77777777" w:rsidR="00367549" w:rsidRPr="00E00E72" w:rsidRDefault="00367549" w:rsidP="00367549">
      <w:pPr>
        <w:widowControl w:val="0"/>
        <w:ind w:firstLine="454"/>
        <w:rPr>
          <w:rFonts w:ascii="Times New Roman" w:hAnsi="Times New Roman" w:cs="Times New Roman"/>
          <w:color w:val="000000" w:themeColor="text1"/>
          <w:sz w:val="28"/>
          <w:szCs w:val="28"/>
        </w:rPr>
      </w:pPr>
    </w:p>
    <w:p w14:paraId="45017769" w14:textId="04589442" w:rsidR="00367549" w:rsidRPr="00E00E72" w:rsidRDefault="00367549" w:rsidP="001058BB">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уравнениях (2</w:t>
      </w:r>
      <w:r w:rsidR="00CD73AB" w:rsidRPr="00E00E72">
        <w:rPr>
          <w:rFonts w:ascii="Times New Roman" w:hAnsi="Times New Roman" w:cs="Times New Roman"/>
          <w:color w:val="000000" w:themeColor="text1"/>
          <w:sz w:val="28"/>
          <w:szCs w:val="28"/>
          <w:lang w:val="kk-KZ"/>
        </w:rPr>
        <w:t>.</w:t>
      </w:r>
      <w:r w:rsidRPr="00E00E72">
        <w:rPr>
          <w:rFonts w:ascii="Times New Roman" w:hAnsi="Times New Roman" w:cs="Times New Roman"/>
          <w:color w:val="000000" w:themeColor="text1"/>
          <w:sz w:val="28"/>
          <w:szCs w:val="28"/>
        </w:rPr>
        <w:t>20) и (2</w:t>
      </w:r>
      <w:r w:rsidR="00CD73AB" w:rsidRPr="00E00E72">
        <w:rPr>
          <w:rFonts w:ascii="Times New Roman" w:hAnsi="Times New Roman" w:cs="Times New Roman"/>
          <w:color w:val="000000" w:themeColor="text1"/>
          <w:sz w:val="28"/>
          <w:szCs w:val="28"/>
          <w:lang w:val="kk-KZ"/>
        </w:rPr>
        <w:t>.</w:t>
      </w:r>
      <w:r w:rsidRPr="00E00E72">
        <w:rPr>
          <w:rFonts w:ascii="Times New Roman" w:hAnsi="Times New Roman" w:cs="Times New Roman"/>
          <w:color w:val="000000" w:themeColor="text1"/>
          <w:sz w:val="28"/>
          <w:szCs w:val="28"/>
        </w:rPr>
        <w:t>21) Q</w:t>
      </w:r>
      <w:r w:rsidRPr="00E00E72">
        <w:rPr>
          <w:rFonts w:ascii="Times New Roman" w:hAnsi="Times New Roman" w:cs="Times New Roman"/>
          <w:color w:val="000000" w:themeColor="text1"/>
          <w:sz w:val="28"/>
          <w:szCs w:val="28"/>
          <w:vertAlign w:val="subscript"/>
        </w:rPr>
        <w:t>ж</w:t>
      </w:r>
      <w:r w:rsidRPr="00E00E72">
        <w:rPr>
          <w:rFonts w:ascii="Times New Roman" w:hAnsi="Times New Roman" w:cs="Times New Roman"/>
          <w:color w:val="000000" w:themeColor="text1"/>
          <w:sz w:val="28"/>
          <w:szCs w:val="28"/>
        </w:rPr>
        <w:t xml:space="preserve"> – расход жидкости, 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/ч; F   – площадь сечения аппарата, м</w:t>
      </w:r>
      <w:r w:rsidRPr="00E00E72">
        <w:rPr>
          <w:rFonts w:ascii="Times New Roman" w:hAnsi="Times New Roman" w:cs="Times New Roman"/>
          <w:color w:val="000000" w:themeColor="text1"/>
          <w:sz w:val="28"/>
          <w:szCs w:val="28"/>
          <w:vertAlign w:val="superscript"/>
        </w:rPr>
        <w:t>2</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position w:val="-14"/>
          <w:sz w:val="28"/>
          <w:szCs w:val="28"/>
        </w:rPr>
        <w:object w:dxaOrig="380" w:dyaOrig="380" w14:anchorId="0D06A32C">
          <v:shape id="_x0000_i1136" type="#_x0000_t75" style="width:19.5pt;height:19.5pt" o:ole="">
            <v:imagedata r:id="rId229" o:title=""/>
          </v:shape>
          <o:OLEObject Type="Embed" ProgID="Equation.DSMT4" ShapeID="_x0000_i1136" DrawAspect="Content" ObjectID="_1837068635" r:id="rId230"/>
        </w:object>
      </w:r>
      <w:r w:rsidRPr="00E00E72">
        <w:rPr>
          <w:rFonts w:ascii="Times New Roman" w:hAnsi="Times New Roman" w:cs="Times New Roman"/>
          <w:color w:val="000000" w:themeColor="text1"/>
          <w:sz w:val="28"/>
          <w:szCs w:val="28"/>
        </w:rPr>
        <w:t>– объем рабочей зоны, 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w:t>
      </w:r>
    </w:p>
    <w:p w14:paraId="644EDE78" w14:textId="77777777" w:rsidR="00367549" w:rsidRPr="00E00E72" w:rsidRDefault="00367549" w:rsidP="00367549">
      <w:pPr>
        <w:widowControl w:val="0"/>
        <w:ind w:firstLine="454"/>
        <w:rPr>
          <w:rFonts w:ascii="Times New Roman" w:hAnsi="Times New Roman" w:cs="Times New Roman"/>
          <w:color w:val="000000" w:themeColor="text1"/>
          <w:sz w:val="28"/>
          <w:szCs w:val="28"/>
        </w:rPr>
      </w:pPr>
    </w:p>
    <w:p w14:paraId="799EF347" w14:textId="77777777" w:rsidR="00C046A7" w:rsidRPr="00E00E72" w:rsidRDefault="00C046A7" w:rsidP="00C046A7">
      <w:pPr>
        <w:ind w:firstLine="709"/>
        <w:rPr>
          <w:rFonts w:ascii="Times New Roman" w:hAnsi="Times New Roman" w:cs="Times New Roman"/>
          <w:b/>
          <w:color w:val="000000" w:themeColor="text1"/>
          <w:sz w:val="28"/>
          <w:szCs w:val="28"/>
          <w:lang w:val="kk-KZ"/>
        </w:rPr>
      </w:pPr>
    </w:p>
    <w:p w14:paraId="61E7EC0B" w14:textId="77777777" w:rsidR="00C046A7" w:rsidRPr="00E00E72" w:rsidRDefault="00C046A7" w:rsidP="00C046A7">
      <w:pPr>
        <w:ind w:firstLine="709"/>
        <w:rPr>
          <w:rFonts w:ascii="Times New Roman" w:hAnsi="Times New Roman" w:cs="Times New Roman"/>
          <w:b/>
          <w:color w:val="000000" w:themeColor="text1"/>
          <w:sz w:val="28"/>
          <w:szCs w:val="28"/>
          <w:lang w:val="kk-KZ"/>
        </w:rPr>
      </w:pPr>
    </w:p>
    <w:p w14:paraId="5AC33E9F" w14:textId="1C11D849" w:rsidR="00937CD8" w:rsidRDefault="00937CD8" w:rsidP="006C5C39">
      <w:pP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14:paraId="798570F3" w14:textId="7ED9C011" w:rsidR="00CD73AB" w:rsidRPr="00E00E72" w:rsidRDefault="00CD73AB" w:rsidP="006430CD">
      <w:pPr>
        <w:ind w:firstLine="567"/>
        <w:rPr>
          <w:rFonts w:ascii="Times New Roman" w:hAnsi="Times New Roman" w:cs="Times New Roman"/>
          <w:b/>
          <w:bCs/>
          <w:color w:val="000000" w:themeColor="text1"/>
          <w:sz w:val="28"/>
          <w:szCs w:val="28"/>
        </w:rPr>
      </w:pPr>
      <w:r w:rsidRPr="00E00E72">
        <w:rPr>
          <w:rFonts w:ascii="Times New Roman" w:hAnsi="Times New Roman" w:cs="Times New Roman"/>
          <w:b/>
          <w:bCs/>
          <w:color w:val="000000" w:themeColor="text1"/>
          <w:sz w:val="28"/>
          <w:szCs w:val="28"/>
        </w:rPr>
        <w:lastRenderedPageBreak/>
        <w:t>3</w:t>
      </w:r>
      <w:r w:rsidRPr="00E00E72">
        <w:rPr>
          <w:rFonts w:ascii="Times New Roman" w:hAnsi="Times New Roman" w:cs="Times New Roman"/>
          <w:b/>
          <w:bCs/>
          <w:color w:val="000000" w:themeColor="text1"/>
          <w:sz w:val="28"/>
          <w:szCs w:val="28"/>
          <w:lang w:val="kk-KZ"/>
        </w:rPr>
        <w:t xml:space="preserve"> </w:t>
      </w:r>
      <w:r w:rsidRPr="00E00E72">
        <w:rPr>
          <w:rFonts w:ascii="Times New Roman" w:hAnsi="Times New Roman" w:cs="Times New Roman"/>
          <w:b/>
          <w:bCs/>
          <w:color w:val="000000" w:themeColor="text1"/>
          <w:sz w:val="28"/>
          <w:szCs w:val="28"/>
        </w:rPr>
        <w:t xml:space="preserve">ГИДРОДИНАМИЧЕСКИЕ ХАРАКТЕРИСТИКИ И ПАРАМЕТРЫ ДВИЖЕНИЯ НАСАДКИ В АППАРАТЕ С </w:t>
      </w:r>
      <w:bookmarkStart w:id="90" w:name="_Hlk168220298"/>
      <w:r w:rsidRPr="00E00E72">
        <w:rPr>
          <w:rFonts w:ascii="Times New Roman" w:hAnsi="Times New Roman" w:cs="Times New Roman"/>
          <w:b/>
          <w:bCs/>
          <w:color w:val="000000" w:themeColor="text1"/>
          <w:sz w:val="28"/>
          <w:szCs w:val="28"/>
        </w:rPr>
        <w:t>ВРАЩАЮЩИМИСЯ НАСАДОЧНЫМИ ЭЛЕМЕНТАМИ</w:t>
      </w:r>
      <w:bookmarkEnd w:id="90"/>
    </w:p>
    <w:p w14:paraId="0F4B019B" w14:textId="77777777" w:rsidR="00CD73AB" w:rsidRPr="00E00E72" w:rsidRDefault="00CD73AB" w:rsidP="006430CD">
      <w:pPr>
        <w:ind w:firstLine="567"/>
        <w:rPr>
          <w:rFonts w:ascii="Times New Roman" w:hAnsi="Times New Roman" w:cs="Times New Roman"/>
          <w:color w:val="000000" w:themeColor="text1"/>
          <w:sz w:val="28"/>
          <w:szCs w:val="28"/>
          <w:lang w:val="kk-KZ"/>
        </w:rPr>
      </w:pPr>
    </w:p>
    <w:p w14:paraId="4B895D5E" w14:textId="1A4D51DA" w:rsidR="00CD73AB" w:rsidRPr="00E00E72" w:rsidRDefault="00CD73AB" w:rsidP="006430CD">
      <w:pPr>
        <w:ind w:firstLine="567"/>
        <w:rPr>
          <w:rFonts w:ascii="Times New Roman" w:hAnsi="Times New Roman" w:cs="Times New Roman"/>
          <w:b/>
          <w:bCs/>
          <w:color w:val="000000" w:themeColor="text1"/>
          <w:sz w:val="28"/>
          <w:szCs w:val="28"/>
          <w:lang w:val="kk-KZ"/>
        </w:rPr>
      </w:pPr>
      <w:r w:rsidRPr="00E00E72">
        <w:rPr>
          <w:rFonts w:ascii="Times New Roman" w:hAnsi="Times New Roman" w:cs="Times New Roman"/>
          <w:b/>
          <w:bCs/>
          <w:color w:val="000000" w:themeColor="text1"/>
          <w:sz w:val="28"/>
          <w:szCs w:val="28"/>
        </w:rPr>
        <w:t>3.1 Конструкция вращающейся насадки с прямоугольными лопастями и расчет конструктивных параметров насадки</w:t>
      </w:r>
    </w:p>
    <w:p w14:paraId="6FCFB29E" w14:textId="77777777" w:rsidR="00CD73AB" w:rsidRPr="00E00E72" w:rsidRDefault="00CD73AB" w:rsidP="006430CD">
      <w:pPr>
        <w:ind w:firstLine="567"/>
        <w:rPr>
          <w:rFonts w:ascii="Times New Roman" w:eastAsia="Calibri" w:hAnsi="Times New Roman" w:cs="Times New Roman"/>
          <w:color w:val="000000" w:themeColor="text1"/>
          <w:sz w:val="28"/>
          <w:szCs w:val="28"/>
        </w:rPr>
      </w:pPr>
      <w:r w:rsidRPr="00E00E72">
        <w:rPr>
          <w:rFonts w:ascii="Times New Roman" w:eastAsia="Calibri" w:hAnsi="Times New Roman" w:cs="Times New Roman"/>
          <w:color w:val="000000" w:themeColor="text1"/>
          <w:sz w:val="28"/>
          <w:szCs w:val="28"/>
        </w:rPr>
        <w:t xml:space="preserve">Для проведения исследований была изготовлена </w:t>
      </w:r>
      <w:bookmarkStart w:id="91" w:name="_Hlk201833857"/>
      <w:r w:rsidRPr="00E00E72">
        <w:rPr>
          <w:rFonts w:ascii="Times New Roman" w:eastAsia="Calibri" w:hAnsi="Times New Roman" w:cs="Times New Roman"/>
          <w:color w:val="000000" w:themeColor="text1"/>
          <w:sz w:val="28"/>
          <w:szCs w:val="28"/>
        </w:rPr>
        <w:t>вращающаяся насадка с прямоугольными лопастями</w:t>
      </w:r>
      <w:bookmarkEnd w:id="91"/>
      <w:r w:rsidRPr="00E00E72">
        <w:rPr>
          <w:rFonts w:ascii="Times New Roman" w:eastAsia="Calibri" w:hAnsi="Times New Roman" w:cs="Times New Roman"/>
          <w:color w:val="000000" w:themeColor="text1"/>
          <w:sz w:val="28"/>
          <w:szCs w:val="28"/>
        </w:rPr>
        <w:t xml:space="preserve"> (</w:t>
      </w:r>
      <w:bookmarkStart w:id="92" w:name="_Hlk167290698"/>
      <w:r w:rsidRPr="00E00E72">
        <w:rPr>
          <w:rFonts w:ascii="Times New Roman" w:eastAsia="Calibri" w:hAnsi="Times New Roman" w:cs="Times New Roman"/>
          <w:color w:val="000000" w:themeColor="text1"/>
          <w:sz w:val="28"/>
          <w:szCs w:val="28"/>
        </w:rPr>
        <w:t>ВПЛ</w:t>
      </w:r>
      <w:bookmarkEnd w:id="92"/>
      <w:r w:rsidRPr="00E00E72">
        <w:rPr>
          <w:rFonts w:ascii="Times New Roman" w:eastAsia="Calibri" w:hAnsi="Times New Roman" w:cs="Times New Roman"/>
          <w:color w:val="000000" w:themeColor="text1"/>
          <w:sz w:val="28"/>
          <w:szCs w:val="28"/>
        </w:rPr>
        <w:t>) (рисунок 3.1).</w:t>
      </w:r>
    </w:p>
    <w:p w14:paraId="0E043E94" w14:textId="77777777" w:rsidR="00CD73AB" w:rsidRPr="00E00E72" w:rsidRDefault="00CD73AB" w:rsidP="00CD73AB">
      <w:pPr>
        <w:ind w:firstLine="709"/>
        <w:rPr>
          <w:rFonts w:ascii="Times New Roman" w:eastAsia="Calibri" w:hAnsi="Times New Roman" w:cs="Times New Roman"/>
          <w:color w:val="000000" w:themeColor="text1"/>
          <w:sz w:val="28"/>
          <w:szCs w:val="28"/>
        </w:rPr>
      </w:pP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512"/>
      </w:tblGrid>
      <w:tr w:rsidR="00CD73AB" w:rsidRPr="00E00E72" w14:paraId="5ED21C62" w14:textId="77777777" w:rsidTr="00C30034">
        <w:trPr>
          <w:trHeight w:val="3058"/>
          <w:jc w:val="center"/>
        </w:trPr>
        <w:tc>
          <w:tcPr>
            <w:tcW w:w="4446" w:type="dxa"/>
          </w:tcPr>
          <w:p w14:paraId="53E16BE3" w14:textId="77777777" w:rsidR="00CD73AB" w:rsidRPr="00E00E72" w:rsidRDefault="00CD73AB" w:rsidP="00CD73AB">
            <w:pPr>
              <w:spacing w:line="20" w:lineRule="atLeast"/>
              <w:jc w:val="center"/>
              <w:rPr>
                <w:rFonts w:ascii="Times New Roman" w:hAnsi="Times New Roman" w:cs="Times New Roman"/>
                <w:color w:val="000000" w:themeColor="text1"/>
                <w:sz w:val="28"/>
                <w:szCs w:val="28"/>
              </w:rPr>
            </w:pPr>
            <w:r w:rsidRPr="00E00E72">
              <w:rPr>
                <w:rFonts w:ascii="Times New Roman" w:hAnsi="Times New Roman" w:cs="Times New Roman"/>
                <w:noProof/>
                <w:color w:val="000000" w:themeColor="text1"/>
                <w:sz w:val="28"/>
                <w:szCs w:val="28"/>
                <w:lang w:eastAsia="ru-RU"/>
              </w:rPr>
              <w:drawing>
                <wp:inline distT="0" distB="0" distL="0" distR="0" wp14:anchorId="72F8FAB0" wp14:editId="54B636B6">
                  <wp:extent cx="2674228" cy="17678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683549" cy="1774002"/>
                          </a:xfrm>
                          <a:prstGeom prst="rect">
                            <a:avLst/>
                          </a:prstGeom>
                          <a:noFill/>
                          <a:ln>
                            <a:noFill/>
                          </a:ln>
                        </pic:spPr>
                      </pic:pic>
                    </a:graphicData>
                  </a:graphic>
                </wp:inline>
              </w:drawing>
            </w:r>
          </w:p>
        </w:tc>
        <w:tc>
          <w:tcPr>
            <w:tcW w:w="4512" w:type="dxa"/>
          </w:tcPr>
          <w:p w14:paraId="09F4BF2E" w14:textId="77777777" w:rsidR="00CD73AB" w:rsidRPr="00E00E72" w:rsidRDefault="00CD73AB" w:rsidP="00CD73AB">
            <w:pPr>
              <w:spacing w:line="20" w:lineRule="atLeast"/>
              <w:rPr>
                <w:rFonts w:ascii="Times New Roman" w:hAnsi="Times New Roman" w:cs="Times New Roman"/>
                <w:color w:val="000000" w:themeColor="text1"/>
                <w:sz w:val="28"/>
                <w:szCs w:val="28"/>
              </w:rPr>
            </w:pPr>
            <w:r w:rsidRPr="00E00E72">
              <w:rPr>
                <w:rFonts w:ascii="Times New Roman" w:hAnsi="Times New Roman" w:cs="Times New Roman"/>
                <w:noProof/>
                <w:color w:val="000000" w:themeColor="text1"/>
                <w:sz w:val="28"/>
                <w:szCs w:val="28"/>
                <w:lang w:eastAsia="ru-RU"/>
              </w:rPr>
              <w:drawing>
                <wp:inline distT="0" distB="0" distL="0" distR="0" wp14:anchorId="6D5DB8DC" wp14:editId="3F89BA78">
                  <wp:extent cx="2727960" cy="1841985"/>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2739066" cy="1849484"/>
                          </a:xfrm>
                          <a:prstGeom prst="rect">
                            <a:avLst/>
                          </a:prstGeom>
                          <a:noFill/>
                          <a:ln>
                            <a:noFill/>
                          </a:ln>
                        </pic:spPr>
                      </pic:pic>
                    </a:graphicData>
                  </a:graphic>
                </wp:inline>
              </w:drawing>
            </w:r>
          </w:p>
          <w:p w14:paraId="0D5707C7" w14:textId="77777777" w:rsidR="00CD73AB" w:rsidRPr="00E00E72" w:rsidRDefault="00CD73AB" w:rsidP="00CD73AB">
            <w:pPr>
              <w:spacing w:line="20" w:lineRule="atLeast"/>
              <w:ind w:left="-4764"/>
              <w:rPr>
                <w:rFonts w:ascii="Times New Roman" w:hAnsi="Times New Roman" w:cs="Times New Roman"/>
                <w:color w:val="000000" w:themeColor="text1"/>
                <w:sz w:val="28"/>
                <w:szCs w:val="28"/>
              </w:rPr>
            </w:pPr>
          </w:p>
        </w:tc>
      </w:tr>
      <w:tr w:rsidR="00CD73AB" w:rsidRPr="00E00E72" w14:paraId="5AF506E0" w14:textId="77777777" w:rsidTr="00C30034">
        <w:trPr>
          <w:trHeight w:val="242"/>
          <w:jc w:val="center"/>
        </w:trPr>
        <w:tc>
          <w:tcPr>
            <w:tcW w:w="4446" w:type="dxa"/>
          </w:tcPr>
          <w:p w14:paraId="3D97B331" w14:textId="77777777" w:rsidR="00CD73AB" w:rsidRPr="00E00E72" w:rsidRDefault="00CD73AB" w:rsidP="00CD73AB">
            <w:pPr>
              <w:spacing w:line="20" w:lineRule="atLeast"/>
              <w:jc w:val="center"/>
              <w:rPr>
                <w:rFonts w:ascii="Times New Roman" w:hAnsi="Times New Roman" w:cs="Times New Roman"/>
                <w:noProof/>
                <w:color w:val="000000" w:themeColor="text1"/>
                <w:sz w:val="28"/>
                <w:szCs w:val="28"/>
              </w:rPr>
            </w:pPr>
            <w:r w:rsidRPr="00E00E72">
              <w:rPr>
                <w:rFonts w:ascii="Times New Roman" w:hAnsi="Times New Roman" w:cs="Times New Roman"/>
                <w:noProof/>
                <w:color w:val="000000" w:themeColor="text1"/>
                <w:sz w:val="28"/>
                <w:szCs w:val="28"/>
              </w:rPr>
              <w:t>а)</w:t>
            </w:r>
          </w:p>
        </w:tc>
        <w:tc>
          <w:tcPr>
            <w:tcW w:w="4512" w:type="dxa"/>
          </w:tcPr>
          <w:p w14:paraId="7FC24599" w14:textId="77777777" w:rsidR="00CD73AB" w:rsidRPr="00E00E72" w:rsidRDefault="00CD73AB" w:rsidP="00CD73AB">
            <w:pPr>
              <w:spacing w:line="20" w:lineRule="atLeast"/>
              <w:jc w:val="center"/>
              <w:rPr>
                <w:rFonts w:ascii="Times New Roman" w:hAnsi="Times New Roman" w:cs="Times New Roman"/>
                <w:noProof/>
                <w:color w:val="000000" w:themeColor="text1"/>
                <w:sz w:val="28"/>
                <w:szCs w:val="28"/>
              </w:rPr>
            </w:pPr>
            <w:r w:rsidRPr="00E00E72">
              <w:rPr>
                <w:rFonts w:ascii="Times New Roman" w:hAnsi="Times New Roman" w:cs="Times New Roman"/>
                <w:noProof/>
                <w:color w:val="000000" w:themeColor="text1"/>
                <w:sz w:val="28"/>
                <w:szCs w:val="28"/>
              </w:rPr>
              <w:t>в)</w:t>
            </w:r>
          </w:p>
        </w:tc>
      </w:tr>
      <w:tr w:rsidR="00C30034" w:rsidRPr="00E00E72" w14:paraId="563A37EC" w14:textId="77777777" w:rsidTr="00C30034">
        <w:trPr>
          <w:trHeight w:val="4276"/>
          <w:jc w:val="center"/>
        </w:trPr>
        <w:tc>
          <w:tcPr>
            <w:tcW w:w="8958" w:type="dxa"/>
            <w:gridSpan w:val="2"/>
          </w:tcPr>
          <w:p w14:paraId="18E5BC21" w14:textId="77777777" w:rsidR="00C30034" w:rsidRPr="00E00E72" w:rsidRDefault="00C30034" w:rsidP="00C30034">
            <w:pPr>
              <w:spacing w:line="20" w:lineRule="atLeast"/>
              <w:jc w:val="center"/>
              <w:rPr>
                <w:rFonts w:ascii="Times New Roman" w:hAnsi="Times New Roman" w:cs="Times New Roman"/>
                <w:noProof/>
                <w:color w:val="000000" w:themeColor="text1"/>
                <w:sz w:val="28"/>
                <w:szCs w:val="28"/>
              </w:rPr>
            </w:pPr>
            <w:r w:rsidRPr="00E00E72">
              <w:rPr>
                <w:rFonts w:ascii="Times New Roman" w:hAnsi="Times New Roman" w:cs="Times New Roman"/>
                <w:noProof/>
                <w:color w:val="000000" w:themeColor="text1"/>
                <w:sz w:val="28"/>
                <w:szCs w:val="28"/>
                <w:lang w:eastAsia="ru-RU"/>
              </w:rPr>
              <w:drawing>
                <wp:inline distT="0" distB="0" distL="0" distR="0" wp14:anchorId="21C372D3" wp14:editId="6218CB56">
                  <wp:extent cx="2682240" cy="259283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2701206" cy="2611164"/>
                          </a:xfrm>
                          <a:prstGeom prst="rect">
                            <a:avLst/>
                          </a:prstGeom>
                          <a:noFill/>
                          <a:ln>
                            <a:noFill/>
                          </a:ln>
                        </pic:spPr>
                      </pic:pic>
                    </a:graphicData>
                  </a:graphic>
                </wp:inline>
              </w:drawing>
            </w:r>
          </w:p>
          <w:p w14:paraId="636795EB" w14:textId="674B9124" w:rsidR="00C30034" w:rsidRDefault="00C30034" w:rsidP="00C30034">
            <w:pPr>
              <w:spacing w:line="20" w:lineRule="atLeast"/>
              <w:ind w:firstLine="35"/>
              <w:jc w:val="center"/>
              <w:rPr>
                <w:rFonts w:ascii="Times New Roman" w:hAnsi="Times New Roman" w:cs="Times New Roman"/>
                <w:color w:val="000000" w:themeColor="text1"/>
                <w:sz w:val="28"/>
                <w:szCs w:val="28"/>
              </w:rPr>
            </w:pPr>
            <w:r w:rsidRPr="00E00E72">
              <w:rPr>
                <w:rFonts w:ascii="Times New Roman" w:hAnsi="Times New Roman" w:cs="Times New Roman"/>
                <w:noProof/>
                <w:color w:val="000000" w:themeColor="text1"/>
                <w:sz w:val="28"/>
                <w:szCs w:val="28"/>
                <w:lang w:eastAsia="ru-RU"/>
              </w:rPr>
              <w:t>б)</w:t>
            </w:r>
          </w:p>
          <w:p w14:paraId="25DACEBF" w14:textId="7F96F1FD" w:rsidR="00C30034" w:rsidRPr="00E00E72" w:rsidRDefault="00C30034" w:rsidP="00C30034">
            <w:pPr>
              <w:spacing w:line="20" w:lineRule="atLeast"/>
              <w:ind w:firstLine="748"/>
              <w:rPr>
                <w:rFonts w:ascii="Times New Roman" w:hAnsi="Times New Roman" w:cs="Times New Roman"/>
                <w:color w:val="000000" w:themeColor="text1"/>
                <w:sz w:val="28"/>
                <w:szCs w:val="28"/>
              </w:rPr>
            </w:pPr>
          </w:p>
        </w:tc>
      </w:tr>
    </w:tbl>
    <w:p w14:paraId="4545CE56" w14:textId="77777777" w:rsidR="00C30034" w:rsidRDefault="00C30034" w:rsidP="00C30034">
      <w:pPr>
        <w:spacing w:line="20" w:lineRule="atLeast"/>
        <w:ind w:firstLine="709"/>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а) – общий вид насадочного элемента; б) – вид сверху; в) – разрез насадочного элемента в аксонометрии.</w:t>
      </w:r>
      <w:r>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1 - ось; 2 - втулка; 3 – трубчатый элемент; 4 - наклонные прямоугольные лопасти; 5 - кольцевой обод; 6 - ограничители.</w:t>
      </w:r>
    </w:p>
    <w:p w14:paraId="631A6CC9" w14:textId="77777777" w:rsidR="00C30034" w:rsidRDefault="00C30034" w:rsidP="00C30034">
      <w:pPr>
        <w:spacing w:line="20" w:lineRule="atLeast"/>
        <w:jc w:val="center"/>
        <w:rPr>
          <w:rFonts w:ascii="Times New Roman" w:hAnsi="Times New Roman" w:cs="Times New Roman"/>
          <w:color w:val="000000" w:themeColor="text1"/>
          <w:sz w:val="28"/>
          <w:szCs w:val="28"/>
        </w:rPr>
      </w:pPr>
    </w:p>
    <w:p w14:paraId="40A8C394" w14:textId="22098AB1" w:rsidR="00C30034" w:rsidRPr="00E00E72" w:rsidRDefault="00C30034" w:rsidP="00C30034">
      <w:pPr>
        <w:spacing w:line="20" w:lineRule="atLeast"/>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Рисунок 3.1- Вращающаяся насадка ВПЛ</w:t>
      </w:r>
    </w:p>
    <w:p w14:paraId="62A9AF4A" w14:textId="77777777" w:rsidR="00CD73AB" w:rsidRPr="00E00E72" w:rsidRDefault="00CD73AB" w:rsidP="00CD73AB">
      <w:pPr>
        <w:spacing w:line="20" w:lineRule="atLeast"/>
        <w:ind w:firstLine="567"/>
        <w:rPr>
          <w:rFonts w:ascii="Times New Roman" w:hAnsi="Times New Roman" w:cs="Times New Roman"/>
          <w:color w:val="000000" w:themeColor="text1"/>
          <w:sz w:val="28"/>
          <w:szCs w:val="28"/>
        </w:rPr>
      </w:pPr>
    </w:p>
    <w:p w14:paraId="22B69DCD" w14:textId="77777777" w:rsidR="00CD73AB" w:rsidRPr="00E00E72" w:rsidRDefault="00CD73AB" w:rsidP="001058B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Насадка включает ось 1, на которой закреплена втулка 2. Вокруг втулки вращается трубчатый элемент 3. Для устранения перемещения втулки в вертикальном направлении служат ограничители 6. Наклонные прямоугольные </w:t>
      </w:r>
      <w:r w:rsidRPr="00E00E72">
        <w:rPr>
          <w:rFonts w:ascii="Times New Roman" w:hAnsi="Times New Roman" w:cs="Times New Roman"/>
          <w:color w:val="000000" w:themeColor="text1"/>
          <w:sz w:val="28"/>
          <w:szCs w:val="28"/>
        </w:rPr>
        <w:lastRenderedPageBreak/>
        <w:t>лопасти 4 одним концом прикреплены к поверхности трубчатого элемента, а другим к внутренней поверхности кольцевого обода 5.</w:t>
      </w:r>
    </w:p>
    <w:p w14:paraId="52D074DF"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При работе динамический напор газа воздействует на наклонные лопасти, приводя во вращательное движение насадочный элемент. Поступающая в верхней части насадочного элемента жидкость отбрасывается к внутренней поверхности обода, который ограничивает ее перемещение в радиальном направлении и способствует организации факела распыла в вертикальном направлении.</w:t>
      </w:r>
    </w:p>
    <w:p w14:paraId="22208015" w14:textId="71258CB6"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Для расчета конструктивных параметров насадки рассмотрим движение газового потока в контактной зоне аппарата. </w:t>
      </w:r>
      <w:r w:rsidRPr="00E00E72">
        <w:rPr>
          <w:rFonts w:ascii="Times New Roman" w:hAnsi="Times New Roman" w:cs="Times New Roman"/>
          <w:color w:val="000000" w:themeColor="text1"/>
          <w:sz w:val="28"/>
          <w:szCs w:val="28"/>
          <w:lang w:val="kk-KZ"/>
        </w:rPr>
        <w:t xml:space="preserve">Известно, что газ движется через насадку по извилистым каналам, образованным насадочными телами. Сечение этих каналов не постоянно по высоте аппарата и, следовательно, скорость газа также является переменной величиной. При изучении насадочных абсорберов исходят из средней скорости газа, которую находят делением объемного расхода газа на среднее сечение каналов </w:t>
      </w:r>
      <w:bookmarkStart w:id="93" w:name="_Hlk173524270"/>
      <w:r w:rsidRPr="00E00E72">
        <w:rPr>
          <w:rFonts w:ascii="Times New Roman" w:hAnsi="Times New Roman" w:cs="Times New Roman"/>
          <w:color w:val="000000" w:themeColor="text1"/>
          <w:sz w:val="28"/>
          <w:szCs w:val="28"/>
        </w:rPr>
        <w:t>[</w:t>
      </w:r>
      <w:bookmarkEnd w:id="93"/>
      <w:r w:rsidR="00D35561" w:rsidRPr="00E00E72">
        <w:rPr>
          <w:rFonts w:ascii="Times New Roman" w:hAnsi="Times New Roman" w:cs="Times New Roman"/>
          <w:color w:val="000000" w:themeColor="text1"/>
          <w:sz w:val="28"/>
          <w:szCs w:val="28"/>
        </w:rPr>
        <w:t>3</w:t>
      </w:r>
      <w:r w:rsidR="00C30034">
        <w:rPr>
          <w:rFonts w:ascii="Times New Roman" w:hAnsi="Times New Roman" w:cs="Times New Roman"/>
          <w:color w:val="000000" w:themeColor="text1"/>
          <w:sz w:val="28"/>
          <w:szCs w:val="28"/>
        </w:rPr>
        <w:t>,</w:t>
      </w:r>
      <w:r w:rsidR="009D2268">
        <w:rPr>
          <w:rFonts w:ascii="Times New Roman" w:hAnsi="Times New Roman" w:cs="Times New Roman"/>
          <w:color w:val="000000" w:themeColor="text1"/>
          <w:sz w:val="28"/>
          <w:szCs w:val="28"/>
        </w:rPr>
        <w:t xml:space="preserve"> </w:t>
      </w:r>
      <w:bookmarkStart w:id="94" w:name="_Hlk201576383"/>
      <w:r w:rsidR="009D2268">
        <w:rPr>
          <w:rFonts w:ascii="Times New Roman" w:hAnsi="Times New Roman" w:cs="Times New Roman"/>
          <w:color w:val="000000" w:themeColor="text1"/>
          <w:sz w:val="28"/>
          <w:szCs w:val="28"/>
        </w:rPr>
        <w:t>с.328</w:t>
      </w:r>
      <w:bookmarkEnd w:id="94"/>
      <w:r w:rsidR="00D35561" w:rsidRPr="00E00E72">
        <w:rPr>
          <w:rFonts w:ascii="Times New Roman" w:hAnsi="Times New Roman" w:cs="Times New Roman"/>
          <w:color w:val="000000" w:themeColor="text1"/>
          <w:sz w:val="28"/>
          <w:szCs w:val="28"/>
        </w:rPr>
        <w:t>]</w:t>
      </w:r>
      <w:r w:rsidR="00443ECB">
        <w:rPr>
          <w:rFonts w:ascii="Times New Roman" w:hAnsi="Times New Roman" w:cs="Times New Roman"/>
          <w:color w:val="000000" w:themeColor="text1"/>
          <w:sz w:val="28"/>
          <w:szCs w:val="28"/>
        </w:rPr>
        <w:t>.</w:t>
      </w:r>
    </w:p>
    <w:p w14:paraId="53DE5CC6" w14:textId="48940B9E"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 xml:space="preserve">Для насадочных аппаратов со стационарной насадкой </w:t>
      </w:r>
      <w:r w:rsidRPr="00E00E72">
        <w:rPr>
          <w:rFonts w:ascii="Times New Roman" w:hAnsi="Times New Roman" w:cs="Times New Roman"/>
          <w:color w:val="000000" w:themeColor="text1"/>
          <w:sz w:val="28"/>
          <w:szCs w:val="28"/>
        </w:rPr>
        <w:t>[</w:t>
      </w:r>
      <w:r w:rsidR="00D35561" w:rsidRPr="00E00E72">
        <w:rPr>
          <w:rFonts w:ascii="Times New Roman" w:hAnsi="Times New Roman" w:cs="Times New Roman"/>
          <w:color w:val="000000" w:themeColor="text1"/>
          <w:sz w:val="28"/>
          <w:szCs w:val="28"/>
        </w:rPr>
        <w:t>3</w:t>
      </w:r>
      <w:r w:rsidR="00C30034">
        <w:rPr>
          <w:rFonts w:ascii="Times New Roman" w:hAnsi="Times New Roman" w:cs="Times New Roman"/>
          <w:color w:val="000000" w:themeColor="text1"/>
          <w:sz w:val="28"/>
          <w:szCs w:val="28"/>
        </w:rPr>
        <w:t>,</w:t>
      </w:r>
      <w:r w:rsidR="009D2268">
        <w:rPr>
          <w:rFonts w:ascii="Times New Roman" w:hAnsi="Times New Roman" w:cs="Times New Roman"/>
          <w:color w:val="000000" w:themeColor="text1"/>
          <w:sz w:val="28"/>
          <w:szCs w:val="28"/>
        </w:rPr>
        <w:t xml:space="preserve"> с.328</w:t>
      </w:r>
      <w:r w:rsidRPr="00E00E72">
        <w:rPr>
          <w:rFonts w:ascii="Times New Roman" w:hAnsi="Times New Roman" w:cs="Times New Roman"/>
          <w:color w:val="000000" w:themeColor="text1"/>
          <w:sz w:val="28"/>
          <w:szCs w:val="28"/>
        </w:rPr>
        <w:t xml:space="preserve">] площадь сечения колонны </w:t>
      </w:r>
      <w:r w:rsidRPr="00E00E72">
        <w:rPr>
          <w:rFonts w:ascii="Times New Roman" w:hAnsi="Times New Roman" w:cs="Times New Roman"/>
          <w:color w:val="000000" w:themeColor="text1"/>
          <w:sz w:val="28"/>
          <w:szCs w:val="28"/>
          <w:lang w:val="en-US"/>
        </w:rPr>
        <w:t>S</w:t>
      </w:r>
      <w:r w:rsidRPr="00E00E72">
        <w:rPr>
          <w:rFonts w:ascii="Times New Roman" w:hAnsi="Times New Roman" w:cs="Times New Roman"/>
          <w:color w:val="000000" w:themeColor="text1"/>
          <w:sz w:val="28"/>
          <w:szCs w:val="28"/>
        </w:rPr>
        <w:t xml:space="preserve"> (м</w:t>
      </w:r>
      <w:r w:rsidRPr="00E00E72">
        <w:rPr>
          <w:rFonts w:ascii="Times New Roman" w:hAnsi="Times New Roman" w:cs="Times New Roman"/>
          <w:color w:val="000000" w:themeColor="text1"/>
          <w:sz w:val="28"/>
          <w:szCs w:val="28"/>
          <w:vertAlign w:val="superscript"/>
        </w:rPr>
        <w:t>2</w:t>
      </w:r>
      <w:r w:rsidRPr="00E00E72">
        <w:rPr>
          <w:rFonts w:ascii="Times New Roman" w:hAnsi="Times New Roman" w:cs="Times New Roman"/>
          <w:color w:val="000000" w:themeColor="text1"/>
          <w:sz w:val="28"/>
          <w:szCs w:val="28"/>
        </w:rPr>
        <w:t xml:space="preserve">), высота насадки </w:t>
      </w:r>
      <w:r w:rsidRPr="00E00E72">
        <w:rPr>
          <w:rFonts w:ascii="Times New Roman" w:hAnsi="Times New Roman" w:cs="Times New Roman"/>
          <w:color w:val="000000" w:themeColor="text1"/>
          <w:sz w:val="28"/>
          <w:szCs w:val="28"/>
          <w:lang w:val="en-US"/>
        </w:rPr>
        <w:t>H</w:t>
      </w:r>
      <w:r w:rsidRPr="00E00E72">
        <w:rPr>
          <w:rFonts w:ascii="Times New Roman" w:hAnsi="Times New Roman" w:cs="Times New Roman"/>
          <w:color w:val="000000" w:themeColor="text1"/>
          <w:sz w:val="28"/>
          <w:szCs w:val="28"/>
        </w:rPr>
        <w:t xml:space="preserve"> (м) и ее свободный объем ε. Тогда объем пустот в насадке, т.е. объем каналов, по которым движется газ, составляет </w:t>
      </w:r>
      <w:r w:rsidRPr="00E00E72">
        <w:rPr>
          <w:rFonts w:ascii="Times New Roman" w:hAnsi="Times New Roman" w:cs="Times New Roman"/>
          <w:color w:val="000000" w:themeColor="text1"/>
          <w:sz w:val="28"/>
          <w:szCs w:val="28"/>
          <w:lang w:val="en-US"/>
        </w:rPr>
        <w:t>SH</w:t>
      </w:r>
      <w:r w:rsidRPr="00E00E72">
        <w:rPr>
          <w:rFonts w:ascii="Times New Roman" w:hAnsi="Times New Roman" w:cs="Times New Roman"/>
          <w:color w:val="000000" w:themeColor="text1"/>
          <w:sz w:val="28"/>
          <w:szCs w:val="28"/>
        </w:rPr>
        <w:t>ε (м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 xml:space="preserve">). Средняя длина каналов (длина пути газа) равна </w:t>
      </w:r>
      <w:r w:rsidRPr="00E00E72">
        <w:rPr>
          <w:rFonts w:ascii="Times New Roman" w:hAnsi="Times New Roman" w:cs="Times New Roman"/>
          <w:color w:val="000000" w:themeColor="text1"/>
          <w:sz w:val="28"/>
          <w:szCs w:val="28"/>
          <w:lang w:val="en-US"/>
        </w:rPr>
        <w:t>Hk</w:t>
      </w:r>
      <w:r w:rsidRPr="00E00E72">
        <w:rPr>
          <w:rFonts w:ascii="Times New Roman" w:hAnsi="Times New Roman" w:cs="Times New Roman"/>
          <w:color w:val="000000" w:themeColor="text1"/>
          <w:sz w:val="28"/>
          <w:szCs w:val="28"/>
        </w:rPr>
        <w:t xml:space="preserve"> (здесь </w:t>
      </w:r>
      <w:r w:rsidRPr="00E00E72">
        <w:rPr>
          <w:rFonts w:ascii="Times New Roman" w:hAnsi="Times New Roman" w:cs="Times New Roman"/>
          <w:color w:val="000000" w:themeColor="text1"/>
          <w:sz w:val="28"/>
          <w:szCs w:val="28"/>
          <w:lang w:val="en-US"/>
        </w:rPr>
        <w:t>k</w:t>
      </w:r>
      <w:r w:rsidRPr="00E00E72">
        <w:rPr>
          <w:rFonts w:ascii="Times New Roman" w:hAnsi="Times New Roman" w:cs="Times New Roman"/>
          <w:color w:val="000000" w:themeColor="text1"/>
          <w:sz w:val="28"/>
          <w:szCs w:val="28"/>
        </w:rPr>
        <w:t xml:space="preserve"> – коэффициент, учитывающий извилистость каналов). Среднее значение каналов составляет:</w:t>
      </w:r>
    </w:p>
    <w:p w14:paraId="149A0C25" w14:textId="77777777" w:rsidR="00CD73AB" w:rsidRPr="00E00E72" w:rsidRDefault="00CD73AB" w:rsidP="00CD73AB">
      <w:pPr>
        <w:ind w:firstLine="567"/>
        <w:rPr>
          <w:rFonts w:ascii="Times New Roman" w:hAnsi="Times New Roman" w:cs="Times New Roman"/>
          <w:color w:val="000000" w:themeColor="text1"/>
          <w:sz w:val="28"/>
          <w:szCs w:val="28"/>
          <w:lang w:val="kk-KZ"/>
        </w:rPr>
      </w:pPr>
    </w:p>
    <w:p w14:paraId="74D0B6B6" w14:textId="0CBB9F6E" w:rsidR="00CD73AB" w:rsidRPr="00E00E72" w:rsidRDefault="00CD73AB" w:rsidP="00CD73AB">
      <w:pPr>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24"/>
          <w:sz w:val="28"/>
          <w:szCs w:val="28"/>
        </w:rPr>
        <w:object w:dxaOrig="2079" w:dyaOrig="620" w14:anchorId="33A92A2F">
          <v:shape id="_x0000_i1137" type="#_x0000_t75" style="width:124.5pt;height:38.25pt" o:ole="">
            <v:imagedata r:id="rId234" o:title=""/>
          </v:shape>
          <o:OLEObject Type="Embed" ProgID="Equation.DSMT4" ShapeID="_x0000_i1137" DrawAspect="Content" ObjectID="_1837068636" r:id="rId235"/>
        </w:objec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Pr="00E00E72">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1)</w:t>
      </w:r>
    </w:p>
    <w:p w14:paraId="05FE6B11" w14:textId="77777777" w:rsidR="00CD73AB" w:rsidRPr="00E00E72" w:rsidRDefault="00CD73AB" w:rsidP="00CD73AB">
      <w:pPr>
        <w:ind w:firstLine="567"/>
        <w:rPr>
          <w:rFonts w:ascii="Times New Roman" w:hAnsi="Times New Roman" w:cs="Times New Roman"/>
          <w:color w:val="000000" w:themeColor="text1"/>
          <w:sz w:val="28"/>
          <w:szCs w:val="28"/>
        </w:rPr>
      </w:pPr>
    </w:p>
    <w:p w14:paraId="0C5E23E6" w14:textId="424CFC01"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Величину </w:t>
      </w:r>
      <w:r w:rsidRPr="00E00E72">
        <w:rPr>
          <w:rFonts w:ascii="Times New Roman" w:hAnsi="Times New Roman" w:cs="Times New Roman"/>
          <w:color w:val="000000" w:themeColor="text1"/>
          <w:position w:val="-12"/>
          <w:sz w:val="28"/>
          <w:szCs w:val="28"/>
        </w:rPr>
        <w:object w:dxaOrig="1840" w:dyaOrig="360" w14:anchorId="7BC411B5">
          <v:shape id="_x0000_i1138" type="#_x0000_t75" style="width:101.25pt;height:19.5pt" o:ole="">
            <v:imagedata r:id="rId236" o:title=""/>
          </v:shape>
          <o:OLEObject Type="Embed" ProgID="Equation.DSMT4" ShapeID="_x0000_i1138" DrawAspect="Content" ObjectID="_1837068637" r:id="rId237"/>
        </w:object>
      </w:r>
      <w:r w:rsidRPr="00E00E72">
        <w:rPr>
          <w:rFonts w:ascii="Times New Roman" w:hAnsi="Times New Roman" w:cs="Times New Roman"/>
          <w:color w:val="000000" w:themeColor="text1"/>
          <w:sz w:val="28"/>
          <w:szCs w:val="28"/>
        </w:rPr>
        <w:t xml:space="preserve"> равную отношению среднего сечения каналов к сечению колонны, называют живым сечением насадки </w:t>
      </w:r>
      <w:r w:rsidR="00D35561" w:rsidRPr="00E00E72">
        <w:rPr>
          <w:rFonts w:ascii="Times New Roman" w:hAnsi="Times New Roman" w:cs="Times New Roman"/>
          <w:color w:val="000000" w:themeColor="text1"/>
          <w:sz w:val="28"/>
          <w:szCs w:val="28"/>
        </w:rPr>
        <w:t>[3</w:t>
      </w:r>
      <w:r w:rsidR="00AC47F7">
        <w:rPr>
          <w:rFonts w:ascii="Times New Roman" w:hAnsi="Times New Roman" w:cs="Times New Roman"/>
          <w:color w:val="000000" w:themeColor="text1"/>
          <w:sz w:val="28"/>
          <w:szCs w:val="28"/>
        </w:rPr>
        <w:t xml:space="preserve"> с.328</w:t>
      </w:r>
      <w:r w:rsidRPr="00E00E72">
        <w:rPr>
          <w:rFonts w:ascii="Times New Roman" w:hAnsi="Times New Roman" w:cs="Times New Roman"/>
          <w:color w:val="000000" w:themeColor="text1"/>
          <w:sz w:val="28"/>
          <w:szCs w:val="28"/>
        </w:rPr>
        <w:t xml:space="preserve">]. </w:t>
      </w:r>
    </w:p>
    <w:p w14:paraId="1293F54A"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Средняя скорость газа:</w:t>
      </w:r>
    </w:p>
    <w:p w14:paraId="5135DD57" w14:textId="77777777" w:rsidR="00CD73AB" w:rsidRPr="00E00E72" w:rsidRDefault="00CD73AB" w:rsidP="00CD73AB">
      <w:pPr>
        <w:ind w:firstLine="567"/>
        <w:rPr>
          <w:rFonts w:ascii="Times New Roman" w:hAnsi="Times New Roman" w:cs="Times New Roman"/>
          <w:color w:val="000000" w:themeColor="text1"/>
          <w:sz w:val="28"/>
          <w:szCs w:val="28"/>
        </w:rPr>
      </w:pPr>
    </w:p>
    <w:p w14:paraId="1A793B0F" w14:textId="6E814310" w:rsidR="00CD73AB" w:rsidRPr="00E00E72" w:rsidRDefault="00CD73AB" w:rsidP="00CD73AB">
      <w:pPr>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0"/>
          <w:sz w:val="28"/>
          <w:szCs w:val="28"/>
        </w:rPr>
        <w:object w:dxaOrig="2360" w:dyaOrig="700" w14:anchorId="2BE83548">
          <v:shape id="_x0000_i1139" type="#_x0000_t75" style="width:137.25pt;height:38.25pt" o:ole="">
            <v:imagedata r:id="rId238" o:title=""/>
          </v:shape>
          <o:OLEObject Type="Embed" ProgID="Equation.DSMT4" ShapeID="_x0000_i1139" DrawAspect="Content" ObjectID="_1837068638" r:id="rId239"/>
        </w:object>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Pr="00E00E72">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2)</w:t>
      </w:r>
    </w:p>
    <w:p w14:paraId="37DB69DE" w14:textId="77777777" w:rsidR="00CD73AB" w:rsidRPr="00E00E72" w:rsidRDefault="00CD73AB" w:rsidP="00CD73AB">
      <w:pPr>
        <w:ind w:firstLine="567"/>
        <w:rPr>
          <w:rFonts w:ascii="Times New Roman" w:hAnsi="Times New Roman" w:cs="Times New Roman"/>
          <w:color w:val="000000" w:themeColor="text1"/>
          <w:sz w:val="28"/>
          <w:szCs w:val="28"/>
        </w:rPr>
      </w:pPr>
    </w:p>
    <w:p w14:paraId="7779450F" w14:textId="77777777" w:rsidR="00CD73AB" w:rsidRPr="00E00E72" w:rsidRDefault="00CD73AB" w:rsidP="00CD73AB">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где  </w:t>
      </w:r>
      <w:r w:rsidRPr="00E00E72">
        <w:rPr>
          <w:rFonts w:ascii="Times New Roman" w:hAnsi="Times New Roman" w:cs="Times New Roman"/>
          <w:color w:val="000000" w:themeColor="text1"/>
          <w:position w:val="-12"/>
          <w:sz w:val="28"/>
          <w:szCs w:val="28"/>
        </w:rPr>
        <w:object w:dxaOrig="1040" w:dyaOrig="360" w14:anchorId="0650CD9F">
          <v:shape id="_x0000_i1140" type="#_x0000_t75" style="width:57.75pt;height:19.5pt" o:ole="">
            <v:imagedata r:id="rId240" o:title=""/>
          </v:shape>
          <o:OLEObject Type="Embed" ProgID="Equation.DSMT4" ShapeID="_x0000_i1140" DrawAspect="Content" ObjectID="_1837068639" r:id="rId241"/>
        </w:object>
      </w:r>
      <w:r w:rsidRPr="00E00E72">
        <w:rPr>
          <w:rFonts w:ascii="Times New Roman" w:hAnsi="Times New Roman" w:cs="Times New Roman"/>
          <w:color w:val="000000" w:themeColor="text1"/>
          <w:sz w:val="28"/>
          <w:szCs w:val="28"/>
        </w:rPr>
        <w:t>- скорость газа, отнесенная ко всему сечению колонны.</w:t>
      </w:r>
    </w:p>
    <w:p w14:paraId="025B415F" w14:textId="693FB6BA"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Обычно принимают </w:t>
      </w:r>
      <w:r w:rsidRPr="00E00E72">
        <w:rPr>
          <w:rFonts w:ascii="Times New Roman" w:hAnsi="Times New Roman" w:cs="Times New Roman"/>
          <w:color w:val="000000" w:themeColor="text1"/>
          <w:sz w:val="28"/>
          <w:szCs w:val="28"/>
          <w:lang w:val="en-US"/>
        </w:rPr>
        <w:t>k</w:t>
      </w:r>
      <w:r w:rsidRPr="00E00E72">
        <w:rPr>
          <w:rFonts w:ascii="Times New Roman" w:hAnsi="Times New Roman" w:cs="Times New Roman"/>
          <w:color w:val="000000" w:themeColor="text1"/>
          <w:sz w:val="28"/>
          <w:szCs w:val="28"/>
        </w:rPr>
        <w:t xml:space="preserve">=1, тогда </w:t>
      </w:r>
      <w:r w:rsidRPr="00E00E72">
        <w:rPr>
          <w:rFonts w:ascii="Times New Roman" w:hAnsi="Times New Roman" w:cs="Times New Roman"/>
          <w:color w:val="000000" w:themeColor="text1"/>
          <w:sz w:val="28"/>
          <w:szCs w:val="28"/>
          <w:lang w:val="en-US"/>
        </w:rPr>
        <w:t>ω</w:t>
      </w:r>
      <w:r w:rsidRPr="00E00E72">
        <w:rPr>
          <w:rFonts w:ascii="Times New Roman" w:hAnsi="Times New Roman" w:cs="Times New Roman"/>
          <w:color w:val="000000" w:themeColor="text1"/>
          <w:sz w:val="28"/>
          <w:szCs w:val="28"/>
        </w:rPr>
        <w:t>= ε и уравнение (</w:t>
      </w:r>
      <w:r w:rsidR="00B22C52" w:rsidRPr="00E00E72">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2) принимает вид:</w:t>
      </w:r>
    </w:p>
    <w:p w14:paraId="01E782CD" w14:textId="77777777" w:rsidR="00CD73AB" w:rsidRPr="00E00E72" w:rsidRDefault="00CD73AB" w:rsidP="00CD73AB">
      <w:pPr>
        <w:ind w:firstLine="567"/>
        <w:rPr>
          <w:rFonts w:ascii="Times New Roman" w:hAnsi="Times New Roman" w:cs="Times New Roman"/>
          <w:color w:val="000000" w:themeColor="text1"/>
          <w:sz w:val="28"/>
          <w:szCs w:val="28"/>
        </w:rPr>
      </w:pPr>
    </w:p>
    <w:p w14:paraId="2991A92D" w14:textId="0DFF95C6" w:rsidR="00CD73AB" w:rsidRPr="00E00E72" w:rsidRDefault="00CD73AB" w:rsidP="00CD73AB">
      <w:pPr>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24"/>
          <w:sz w:val="28"/>
          <w:szCs w:val="28"/>
        </w:rPr>
        <w:object w:dxaOrig="760" w:dyaOrig="639" w14:anchorId="64ED04A8">
          <v:shape id="_x0000_i1141" type="#_x0000_t75" style="width:42pt;height:36.75pt" o:ole="">
            <v:imagedata r:id="rId242" o:title=""/>
          </v:shape>
          <o:OLEObject Type="Embed" ProgID="Equation.DSMT4" ShapeID="_x0000_i1141" DrawAspect="Content" ObjectID="_1837068640" r:id="rId243"/>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Pr="00E00E72">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3)</w:t>
      </w:r>
    </w:p>
    <w:p w14:paraId="5413DE63" w14:textId="77777777" w:rsidR="00CD73AB" w:rsidRPr="00E00E72" w:rsidRDefault="00CD73AB" w:rsidP="00CD73AB">
      <w:pPr>
        <w:ind w:firstLine="567"/>
        <w:rPr>
          <w:rFonts w:ascii="Times New Roman" w:hAnsi="Times New Roman" w:cs="Times New Roman"/>
          <w:color w:val="000000" w:themeColor="text1"/>
          <w:sz w:val="28"/>
          <w:szCs w:val="28"/>
        </w:rPr>
      </w:pPr>
    </w:p>
    <w:p w14:paraId="19475342" w14:textId="16766EE9" w:rsidR="00CD73AB" w:rsidRPr="00E00E72" w:rsidRDefault="00CD73AB" w:rsidP="00CD73AB">
      <w:pPr>
        <w:ind w:firstLine="567"/>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t>Эквивалентный диаметр насадки определим как эквивалентный диаметр каналов</w:t>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lang w:val="kk-KZ"/>
        </w:rPr>
        <w:t xml:space="preserve"> по которым движется газ </w:t>
      </w:r>
      <w:bookmarkStart w:id="95" w:name="_Hlk176265382"/>
      <w:r w:rsidRPr="00E00E72">
        <w:rPr>
          <w:rFonts w:ascii="Times New Roman" w:hAnsi="Times New Roman" w:cs="Times New Roman"/>
          <w:color w:val="000000" w:themeColor="text1"/>
          <w:sz w:val="28"/>
          <w:szCs w:val="28"/>
        </w:rPr>
        <w:t>[</w:t>
      </w:r>
      <w:r w:rsidR="00D35561" w:rsidRPr="00E00E72">
        <w:rPr>
          <w:rFonts w:ascii="Times New Roman" w:hAnsi="Times New Roman" w:cs="Times New Roman"/>
          <w:color w:val="000000" w:themeColor="text1"/>
          <w:sz w:val="28"/>
          <w:szCs w:val="28"/>
        </w:rPr>
        <w:t>3</w:t>
      </w:r>
      <w:r w:rsidR="00C30034">
        <w:rPr>
          <w:rFonts w:ascii="Times New Roman" w:hAnsi="Times New Roman" w:cs="Times New Roman"/>
          <w:color w:val="000000" w:themeColor="text1"/>
          <w:sz w:val="28"/>
          <w:szCs w:val="28"/>
        </w:rPr>
        <w:t>,</w:t>
      </w:r>
      <w:r w:rsidR="00AC47F7">
        <w:rPr>
          <w:rFonts w:ascii="Times New Roman" w:hAnsi="Times New Roman" w:cs="Times New Roman"/>
          <w:color w:val="000000" w:themeColor="text1"/>
          <w:sz w:val="28"/>
          <w:szCs w:val="28"/>
        </w:rPr>
        <w:t xml:space="preserve"> с.328</w:t>
      </w:r>
      <w:r w:rsidRPr="00E00E72">
        <w:rPr>
          <w:rFonts w:ascii="Times New Roman" w:hAnsi="Times New Roman" w:cs="Times New Roman"/>
          <w:color w:val="000000" w:themeColor="text1"/>
          <w:sz w:val="28"/>
          <w:szCs w:val="28"/>
        </w:rPr>
        <w:t>]</w:t>
      </w:r>
      <w:bookmarkEnd w:id="95"/>
      <w:r w:rsidRPr="00E00E72">
        <w:rPr>
          <w:rFonts w:ascii="Times New Roman" w:hAnsi="Times New Roman" w:cs="Times New Roman"/>
          <w:color w:val="000000" w:themeColor="text1"/>
          <w:sz w:val="28"/>
          <w:szCs w:val="28"/>
          <w:lang w:val="kk-KZ"/>
        </w:rPr>
        <w:t>:</w:t>
      </w:r>
    </w:p>
    <w:p w14:paraId="6051D5E7" w14:textId="77777777" w:rsidR="00CD73AB" w:rsidRPr="00E00E72" w:rsidRDefault="00CD73AB" w:rsidP="00CD73AB">
      <w:pPr>
        <w:ind w:firstLine="567"/>
        <w:rPr>
          <w:rFonts w:ascii="Times New Roman" w:hAnsi="Times New Roman" w:cs="Times New Roman"/>
          <w:color w:val="000000" w:themeColor="text1"/>
          <w:sz w:val="28"/>
          <w:szCs w:val="28"/>
          <w:lang w:val="kk-KZ"/>
        </w:rPr>
      </w:pPr>
    </w:p>
    <w:p w14:paraId="3E87F155" w14:textId="21218D85" w:rsidR="00CD73AB" w:rsidRPr="00E00E72" w:rsidRDefault="00CD73AB" w:rsidP="00CD73AB">
      <w:pPr>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0"/>
          <w:sz w:val="28"/>
          <w:szCs w:val="28"/>
        </w:rPr>
        <w:object w:dxaOrig="999" w:dyaOrig="680" w14:anchorId="73D88E33">
          <v:shape id="_x0000_i1142" type="#_x0000_t75" style="width:51.75pt;height:38.25pt" o:ole="">
            <v:imagedata r:id="rId244" o:title=""/>
          </v:shape>
          <o:OLEObject Type="Embed" ProgID="Equation.3" ShapeID="_x0000_i1142" DrawAspect="Content" ObjectID="_1837068641" r:id="rId245"/>
        </w:object>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Pr="00E00E72">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4)</w:t>
      </w:r>
    </w:p>
    <w:p w14:paraId="004231BC" w14:textId="77777777" w:rsidR="00CD73AB" w:rsidRPr="00E00E72" w:rsidRDefault="00CD73AB" w:rsidP="00CD73AB">
      <w:pPr>
        <w:ind w:firstLine="567"/>
        <w:jc w:val="right"/>
        <w:rPr>
          <w:rFonts w:ascii="Times New Roman" w:hAnsi="Times New Roman" w:cs="Times New Roman"/>
          <w:color w:val="000000" w:themeColor="text1"/>
          <w:sz w:val="28"/>
          <w:szCs w:val="28"/>
        </w:rPr>
      </w:pPr>
    </w:p>
    <w:p w14:paraId="067AA356" w14:textId="77777777" w:rsidR="00CD73AB" w:rsidRPr="00E00E72" w:rsidRDefault="00CD73AB" w:rsidP="00CD73AB">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где </w:t>
      </w:r>
      <w:r w:rsidRPr="00E00E72">
        <w:rPr>
          <w:rFonts w:ascii="Times New Roman" w:hAnsi="Times New Roman" w:cs="Times New Roman"/>
          <w:i/>
          <w:color w:val="000000" w:themeColor="text1"/>
          <w:sz w:val="28"/>
          <w:szCs w:val="28"/>
        </w:rPr>
        <w:sym w:font="Symbol" w:char="F065"/>
      </w:r>
      <w:r w:rsidRPr="00E00E72">
        <w:rPr>
          <w:rFonts w:ascii="Times New Roman" w:hAnsi="Times New Roman" w:cs="Times New Roman"/>
          <w:i/>
          <w:color w:val="000000" w:themeColor="text1"/>
          <w:sz w:val="28"/>
          <w:szCs w:val="28"/>
        </w:rPr>
        <w:t xml:space="preserve"> </w:t>
      </w:r>
      <w:r w:rsidRPr="00E00E72">
        <w:rPr>
          <w:rFonts w:ascii="Times New Roman" w:hAnsi="Times New Roman" w:cs="Times New Roman"/>
          <w:color w:val="000000" w:themeColor="text1"/>
          <w:sz w:val="28"/>
          <w:szCs w:val="28"/>
        </w:rPr>
        <w:t xml:space="preserve">- объемная порозность насадки; </w:t>
      </w:r>
      <w:r w:rsidRPr="00E00E72">
        <w:rPr>
          <w:rFonts w:ascii="Times New Roman" w:hAnsi="Times New Roman" w:cs="Times New Roman"/>
          <w:i/>
          <w:color w:val="000000" w:themeColor="text1"/>
          <w:sz w:val="28"/>
          <w:szCs w:val="28"/>
        </w:rPr>
        <w:t>а</w:t>
      </w:r>
      <w:r w:rsidRPr="00E00E72">
        <w:rPr>
          <w:rFonts w:ascii="Times New Roman" w:hAnsi="Times New Roman" w:cs="Times New Roman"/>
          <w:i/>
          <w:color w:val="000000" w:themeColor="text1"/>
          <w:sz w:val="28"/>
          <w:szCs w:val="28"/>
          <w:vertAlign w:val="subscript"/>
        </w:rPr>
        <w:t>н</w:t>
      </w:r>
      <w:r w:rsidRPr="00E00E72">
        <w:rPr>
          <w:rFonts w:ascii="Times New Roman" w:hAnsi="Times New Roman" w:cs="Times New Roman"/>
          <w:i/>
          <w:color w:val="000000" w:themeColor="text1"/>
          <w:sz w:val="28"/>
          <w:szCs w:val="28"/>
        </w:rPr>
        <w:t xml:space="preserve"> </w:t>
      </w:r>
      <w:r w:rsidRPr="00E00E72">
        <w:rPr>
          <w:rFonts w:ascii="Times New Roman" w:hAnsi="Times New Roman" w:cs="Times New Roman"/>
          <w:color w:val="000000" w:themeColor="text1"/>
          <w:sz w:val="28"/>
          <w:szCs w:val="28"/>
        </w:rPr>
        <w:t>– удельная поверхность насадки в единице объема аппарата.</w:t>
      </w:r>
    </w:p>
    <w:p w14:paraId="29D8C9E6" w14:textId="281E07C4"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Для аппарата с регулярной вращающейся насадкой нами получены уравнения для определения порозности в сечении аппарата, объемной порозности и эквивалентного диаметра насадки</w:t>
      </w:r>
      <w:r w:rsidR="009D2268">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lang w:val="kk-KZ"/>
        </w:rPr>
        <w:t>9</w:t>
      </w:r>
      <w:r w:rsidR="003C703A">
        <w:rPr>
          <w:rFonts w:ascii="Times New Roman" w:hAnsi="Times New Roman" w:cs="Times New Roman"/>
          <w:color w:val="000000" w:themeColor="text1"/>
          <w:sz w:val="28"/>
          <w:szCs w:val="28"/>
          <w:lang w:val="kk-KZ"/>
        </w:rPr>
        <w:t>0</w:t>
      </w:r>
      <w:r w:rsidRPr="00E00E72">
        <w:rPr>
          <w:rFonts w:ascii="Times New Roman" w:hAnsi="Times New Roman" w:cs="Times New Roman"/>
          <w:color w:val="000000" w:themeColor="text1"/>
          <w:sz w:val="28"/>
          <w:szCs w:val="28"/>
        </w:rPr>
        <w:t>].</w:t>
      </w:r>
    </w:p>
    <w:p w14:paraId="7CC6527B" w14:textId="77777777" w:rsidR="00CD73AB" w:rsidRPr="00E00E72" w:rsidRDefault="00CD73AB" w:rsidP="00CD73AB">
      <w:pPr>
        <w:ind w:firstLine="567"/>
        <w:rPr>
          <w:rFonts w:ascii="Times New Roman" w:hAnsi="Times New Roman" w:cs="Times New Roman"/>
          <w:bCs/>
          <w:i/>
          <w:iCs/>
          <w:color w:val="000000" w:themeColor="text1"/>
          <w:sz w:val="28"/>
          <w:szCs w:val="28"/>
        </w:rPr>
      </w:pPr>
      <w:bookmarkStart w:id="96" w:name="_Hlk168826517"/>
      <w:r w:rsidRPr="00E00E72">
        <w:rPr>
          <w:rFonts w:ascii="Times New Roman" w:hAnsi="Times New Roman" w:cs="Times New Roman"/>
          <w:bCs/>
          <w:i/>
          <w:iCs/>
          <w:color w:val="000000" w:themeColor="text1"/>
          <w:sz w:val="28"/>
          <w:szCs w:val="28"/>
        </w:rPr>
        <w:t>Порозность вращающейся насадки в сечении аппарата</w:t>
      </w:r>
      <w:bookmarkEnd w:id="96"/>
      <w:r w:rsidRPr="00E00E72">
        <w:rPr>
          <w:rFonts w:ascii="Times New Roman" w:hAnsi="Times New Roman" w:cs="Times New Roman"/>
          <w:bCs/>
          <w:i/>
          <w:iCs/>
          <w:color w:val="000000" w:themeColor="text1"/>
          <w:sz w:val="28"/>
          <w:szCs w:val="28"/>
        </w:rPr>
        <w:t xml:space="preserve">. </w:t>
      </w:r>
    </w:p>
    <w:p w14:paraId="5F572F1B"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На рисунке 1 представлена ячейка насадки в сечении аппарата размером </w:t>
      </w:r>
      <w:r w:rsidRPr="00E00E72">
        <w:rPr>
          <w:rFonts w:ascii="Times New Roman" w:hAnsi="Times New Roman" w:cs="Times New Roman"/>
          <w:color w:val="000000" w:themeColor="text1"/>
          <w:sz w:val="28"/>
          <w:szCs w:val="28"/>
          <w:lang w:val="en-US"/>
        </w:rPr>
        <w:t>t</w:t>
      </w:r>
      <w:r w:rsidRPr="00E00E72">
        <w:rPr>
          <w:rFonts w:ascii="Times New Roman" w:hAnsi="Times New Roman" w:cs="Times New Roman"/>
          <w:color w:val="000000" w:themeColor="text1"/>
          <w:sz w:val="28"/>
          <w:szCs w:val="28"/>
          <w:vertAlign w:val="subscript"/>
        </w:rPr>
        <w:t>р</w:t>
      </w:r>
      <w:r w:rsidRPr="00E00E72">
        <w:rPr>
          <w:rFonts w:ascii="Times New Roman" w:hAnsi="Times New Roman" w:cs="Times New Roman"/>
          <w:color w:val="000000" w:themeColor="text1"/>
          <w:sz w:val="28"/>
          <w:szCs w:val="28"/>
        </w:rPr>
        <w:t>х</w:t>
      </w:r>
      <w:r w:rsidRPr="00E00E72">
        <w:rPr>
          <w:rFonts w:ascii="Times New Roman" w:hAnsi="Times New Roman" w:cs="Times New Roman"/>
          <w:color w:val="000000" w:themeColor="text1"/>
          <w:sz w:val="28"/>
          <w:szCs w:val="28"/>
          <w:lang w:val="en-US"/>
        </w:rPr>
        <w:t>t</w:t>
      </w:r>
      <w:r w:rsidRPr="00E00E72">
        <w:rPr>
          <w:rFonts w:ascii="Times New Roman" w:hAnsi="Times New Roman" w:cs="Times New Roman"/>
          <w:color w:val="000000" w:themeColor="text1"/>
          <w:sz w:val="28"/>
          <w:szCs w:val="28"/>
          <w:vertAlign w:val="subscript"/>
        </w:rPr>
        <w:t>р</w:t>
      </w:r>
      <w:r w:rsidRPr="00E00E72">
        <w:rPr>
          <w:rFonts w:ascii="Times New Roman" w:hAnsi="Times New Roman" w:cs="Times New Roman"/>
          <w:color w:val="000000" w:themeColor="text1"/>
          <w:sz w:val="28"/>
          <w:szCs w:val="28"/>
        </w:rPr>
        <w:t>.</w:t>
      </w:r>
    </w:p>
    <w:p w14:paraId="2EB70F21" w14:textId="77777777" w:rsidR="00CD73AB" w:rsidRPr="00E00E72" w:rsidRDefault="00CD73AB" w:rsidP="00CD73AB">
      <w:pPr>
        <w:ind w:firstLine="567"/>
        <w:jc w:val="center"/>
        <w:rPr>
          <w:rFonts w:ascii="Times New Roman" w:hAnsi="Times New Roman" w:cs="Times New Roman"/>
          <w:color w:val="000000" w:themeColor="text1"/>
          <w:sz w:val="28"/>
          <w:szCs w:val="28"/>
        </w:rPr>
      </w:pPr>
      <w:r w:rsidRPr="00E00E72">
        <w:rPr>
          <w:rFonts w:ascii="Times New Roman" w:hAnsi="Times New Roman" w:cs="Times New Roman"/>
          <w:noProof/>
          <w:color w:val="000000" w:themeColor="text1"/>
          <w:sz w:val="28"/>
          <w:szCs w:val="28"/>
          <w:lang w:eastAsia="ru-RU"/>
        </w:rPr>
        <w:drawing>
          <wp:inline distT="0" distB="0" distL="0" distR="0" wp14:anchorId="6C3D9568" wp14:editId="11999797">
            <wp:extent cx="2087880" cy="1927860"/>
            <wp:effectExtent l="0" t="0" r="7620" b="0"/>
            <wp:docPr id="4" name="Рисунок 4" descr="C:\Users\NIIMM\Downloads\Штрих зона фиг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IMM\Downloads\Штрих зона фиг 2 (1).jpg"/>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2087880" cy="1927860"/>
                    </a:xfrm>
                    <a:prstGeom prst="rect">
                      <a:avLst/>
                    </a:prstGeom>
                    <a:noFill/>
                    <a:ln>
                      <a:noFill/>
                    </a:ln>
                  </pic:spPr>
                </pic:pic>
              </a:graphicData>
            </a:graphic>
          </wp:inline>
        </w:drawing>
      </w:r>
    </w:p>
    <w:p w14:paraId="3FCC232E" w14:textId="77777777" w:rsidR="00CD73AB" w:rsidRPr="00E00E72" w:rsidRDefault="00CD73AB" w:rsidP="006430CD">
      <w:pPr>
        <w:ind w:firstLine="567"/>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Рисунок 3.2 - Ячейка насадки в сечении аппарата</w:t>
      </w:r>
    </w:p>
    <w:p w14:paraId="156E6C69" w14:textId="77777777" w:rsidR="00CD73AB" w:rsidRPr="00E00E72" w:rsidRDefault="00CD73AB" w:rsidP="00CD73AB">
      <w:pPr>
        <w:ind w:firstLine="567"/>
        <w:rPr>
          <w:rFonts w:ascii="Times New Roman" w:hAnsi="Times New Roman" w:cs="Times New Roman"/>
          <w:color w:val="000000" w:themeColor="text1"/>
          <w:sz w:val="28"/>
          <w:szCs w:val="28"/>
        </w:rPr>
      </w:pPr>
    </w:p>
    <w:p w14:paraId="4841C3AC"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общем виде порозность вращающейся насадки в сечении аппарата может быть определена по формуле:</w:t>
      </w:r>
    </w:p>
    <w:p w14:paraId="1DFC7AEC" w14:textId="77777777" w:rsidR="00CD73AB" w:rsidRPr="00E00E72" w:rsidRDefault="00CD73AB" w:rsidP="00CD73AB">
      <w:pPr>
        <w:ind w:firstLine="567"/>
        <w:rPr>
          <w:rFonts w:ascii="Times New Roman" w:hAnsi="Times New Roman" w:cs="Times New Roman"/>
          <w:color w:val="000000" w:themeColor="text1"/>
          <w:sz w:val="28"/>
          <w:szCs w:val="28"/>
        </w:rPr>
      </w:pPr>
    </w:p>
    <w:p w14:paraId="7A04769D" w14:textId="580220DB" w:rsidR="00CD73AB" w:rsidRPr="00E00E72" w:rsidRDefault="00A76C54" w:rsidP="00CD73AB">
      <w:pPr>
        <w:ind w:firstLine="567"/>
        <w:jc w:val="right"/>
        <w:rPr>
          <w:rFonts w:ascii="Times New Roman" w:eastAsiaTheme="minorEastAsia"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ε</m:t>
            </m:r>
          </m:e>
          <m:sub>
            <m:r>
              <w:rPr>
                <w:rFonts w:ascii="Cambria Math" w:hAnsi="Cambria Math" w:cs="Times New Roman"/>
                <w:color w:val="000000" w:themeColor="text1"/>
                <w:sz w:val="28"/>
                <w:szCs w:val="28"/>
              </w:rPr>
              <m:t>0</m:t>
            </m:r>
          </m:sub>
        </m:sSub>
        <m:r>
          <w:rPr>
            <w:rFonts w:ascii="Cambria Math" w:hAnsi="Cambria Math" w:cs="Times New Roman"/>
            <w:color w:val="000000" w:themeColor="text1"/>
            <w:sz w:val="28"/>
            <w:szCs w:val="28"/>
          </w:rPr>
          <m:t>=1-</m:t>
        </m:r>
        <m:f>
          <m:fPr>
            <m:ctrlPr>
              <w:rPr>
                <w:rFonts w:ascii="Cambria Math" w:hAnsi="Cambria Math" w:cs="Times New Roman"/>
                <w:i/>
                <w:color w:val="000000" w:themeColor="text1"/>
                <w:sz w:val="28"/>
                <w:szCs w:val="28"/>
              </w:rPr>
            </m:ctrlPr>
          </m:fPr>
          <m:num>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S</m:t>
                </m:r>
              </m:e>
              <m:sub>
                <m:r>
                  <w:rPr>
                    <w:rFonts w:ascii="Cambria Math" w:hAnsi="Cambria Math" w:cs="Times New Roman"/>
                    <w:color w:val="000000" w:themeColor="text1"/>
                    <w:sz w:val="28"/>
                    <w:szCs w:val="28"/>
                  </w:rPr>
                  <m:t>эл</m:t>
                </m:r>
              </m:sub>
            </m:sSub>
          </m:num>
          <m:den>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S</m:t>
                </m:r>
              </m:e>
              <m:sub>
                <m:r>
                  <w:rPr>
                    <w:rFonts w:ascii="Cambria Math" w:hAnsi="Cambria Math" w:cs="Times New Roman"/>
                    <w:color w:val="000000" w:themeColor="text1"/>
                    <w:sz w:val="28"/>
                    <w:szCs w:val="28"/>
                  </w:rPr>
                  <m:t>яч</m:t>
                </m:r>
              </m:sub>
            </m:sSub>
          </m:den>
        </m:f>
      </m:oMath>
      <w:r w:rsidR="00CD73AB" w:rsidRPr="00E00E72">
        <w:rPr>
          <w:rFonts w:ascii="Times New Roman" w:eastAsiaTheme="minorEastAsia" w:hAnsi="Times New Roman" w:cs="Times New Roman"/>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t>(</w:t>
      </w:r>
      <w:r w:rsidR="00CD73AB" w:rsidRPr="00E00E72">
        <w:rPr>
          <w:rFonts w:ascii="Times New Roman" w:eastAsiaTheme="minorEastAsia" w:hAnsi="Times New Roman" w:cs="Times New Roman"/>
          <w:color w:val="000000" w:themeColor="text1"/>
          <w:sz w:val="28"/>
          <w:szCs w:val="28"/>
          <w:lang w:val="kk-KZ"/>
        </w:rPr>
        <w:t>3.</w:t>
      </w:r>
      <w:r w:rsidR="00CD73AB" w:rsidRPr="00E00E72">
        <w:rPr>
          <w:rFonts w:ascii="Times New Roman" w:eastAsiaTheme="minorEastAsia" w:hAnsi="Times New Roman" w:cs="Times New Roman"/>
          <w:color w:val="000000" w:themeColor="text1"/>
          <w:sz w:val="28"/>
          <w:szCs w:val="28"/>
        </w:rPr>
        <w:t>5)</w:t>
      </w:r>
    </w:p>
    <w:p w14:paraId="18475ECC" w14:textId="77777777" w:rsidR="00CD73AB" w:rsidRPr="00E00E72" w:rsidRDefault="00CD73AB" w:rsidP="00CD73AB">
      <w:pPr>
        <w:rPr>
          <w:rFonts w:ascii="Times New Roman" w:eastAsiaTheme="minorEastAsia" w:hAnsi="Times New Roman" w:cs="Times New Roman"/>
          <w:color w:val="000000" w:themeColor="text1"/>
          <w:sz w:val="28"/>
          <w:szCs w:val="28"/>
        </w:rPr>
      </w:pPr>
    </w:p>
    <w:p w14:paraId="050C7208" w14:textId="77777777" w:rsidR="00CD73AB" w:rsidRPr="00E00E72" w:rsidRDefault="00CD73AB" w:rsidP="00CD73AB">
      <w:pPr>
        <w:rPr>
          <w:rFonts w:ascii="Times New Roman"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 xml:space="preserve">где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S</m:t>
            </m:r>
          </m:e>
          <m:sub>
            <m:r>
              <w:rPr>
                <w:rFonts w:ascii="Cambria Math" w:hAnsi="Cambria Math" w:cs="Times New Roman"/>
                <w:color w:val="000000" w:themeColor="text1"/>
                <w:sz w:val="28"/>
                <w:szCs w:val="28"/>
              </w:rPr>
              <m:t>эл</m:t>
            </m:r>
          </m:sub>
        </m:sSub>
      </m:oMath>
      <w:r w:rsidRPr="00E00E72">
        <w:rPr>
          <w:rFonts w:ascii="Times New Roman" w:eastAsiaTheme="minorEastAsia" w:hAnsi="Times New Roman" w:cs="Times New Roman"/>
          <w:color w:val="000000" w:themeColor="text1"/>
          <w:sz w:val="28"/>
          <w:szCs w:val="28"/>
        </w:rPr>
        <w:t xml:space="preserve"> – площадь составляющих насадочного элемента, м</w:t>
      </w:r>
      <w:r w:rsidRPr="00E00E72">
        <w:rPr>
          <w:rFonts w:ascii="Times New Roman" w:eastAsiaTheme="minorEastAsia" w:hAnsi="Times New Roman" w:cs="Times New Roman"/>
          <w:color w:val="000000" w:themeColor="text1"/>
          <w:sz w:val="28"/>
          <w:szCs w:val="28"/>
          <w:vertAlign w:val="superscript"/>
        </w:rPr>
        <w:t>2</w:t>
      </w:r>
      <w:r w:rsidRPr="00E00E72">
        <w:rPr>
          <w:rFonts w:ascii="Times New Roman" w:eastAsiaTheme="minorEastAsia" w:hAnsi="Times New Roman" w:cs="Times New Roman"/>
          <w:color w:val="000000" w:themeColor="text1"/>
          <w:sz w:val="28"/>
          <w:szCs w:val="28"/>
        </w:rPr>
        <w:t xml:space="preserve">;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S</m:t>
            </m:r>
          </m:e>
          <m:sub>
            <m:r>
              <w:rPr>
                <w:rFonts w:ascii="Cambria Math" w:hAnsi="Cambria Math" w:cs="Times New Roman"/>
                <w:color w:val="000000" w:themeColor="text1"/>
                <w:sz w:val="28"/>
                <w:szCs w:val="28"/>
              </w:rPr>
              <m:t>яч</m:t>
            </m:r>
          </m:sub>
        </m:sSub>
      </m:oMath>
      <w:r w:rsidRPr="00E00E72">
        <w:rPr>
          <w:rFonts w:ascii="Times New Roman" w:eastAsiaTheme="minorEastAsia" w:hAnsi="Times New Roman" w:cs="Times New Roman"/>
          <w:color w:val="000000" w:themeColor="text1"/>
          <w:sz w:val="28"/>
          <w:szCs w:val="28"/>
        </w:rPr>
        <w:t>- площадь ячейки насадки, м</w:t>
      </w:r>
      <w:r w:rsidRPr="00E00E72">
        <w:rPr>
          <w:rFonts w:ascii="Times New Roman" w:eastAsiaTheme="minorEastAsia" w:hAnsi="Times New Roman" w:cs="Times New Roman"/>
          <w:color w:val="000000" w:themeColor="text1"/>
          <w:sz w:val="28"/>
          <w:szCs w:val="28"/>
          <w:vertAlign w:val="superscript"/>
        </w:rPr>
        <w:t>2</w:t>
      </w:r>
      <w:r w:rsidRPr="00E00E72">
        <w:rPr>
          <w:rFonts w:ascii="Times New Roman" w:eastAsiaTheme="minorEastAsia" w:hAnsi="Times New Roman" w:cs="Times New Roman"/>
          <w:color w:val="000000" w:themeColor="text1"/>
          <w:sz w:val="28"/>
          <w:szCs w:val="28"/>
        </w:rPr>
        <w:t>.</w:t>
      </w:r>
    </w:p>
    <w:p w14:paraId="497F600B"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Площадь составляющих элементов вращающегося насадочного элемента определим по формуле:</w:t>
      </w:r>
    </w:p>
    <w:p w14:paraId="3694563F"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73BD76F7" w14:textId="64B36519" w:rsidR="00CD73AB" w:rsidRPr="00E00E72" w:rsidRDefault="00A76C54" w:rsidP="00CD73AB">
      <w:pPr>
        <w:ind w:firstLine="567"/>
        <w:jc w:val="right"/>
        <w:rPr>
          <w:rFonts w:ascii="Times New Roman" w:eastAsiaTheme="minorEastAsia"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эл</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тр</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лоп</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об</m:t>
            </m:r>
          </m:sub>
        </m:sSub>
      </m:oMath>
      <w:r w:rsidR="00CD73AB" w:rsidRPr="00E00E72">
        <w:rPr>
          <w:rFonts w:ascii="Times New Roman" w:eastAsiaTheme="minorEastAsia" w:hAnsi="Times New Roman" w:cs="Times New Roman"/>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t>(</w:t>
      </w:r>
      <w:r w:rsidR="00CD73AB" w:rsidRPr="00E00E72">
        <w:rPr>
          <w:rFonts w:ascii="Times New Roman" w:eastAsiaTheme="minorEastAsia" w:hAnsi="Times New Roman" w:cs="Times New Roman"/>
          <w:color w:val="000000" w:themeColor="text1"/>
          <w:sz w:val="28"/>
          <w:szCs w:val="28"/>
          <w:lang w:val="kk-KZ"/>
        </w:rPr>
        <w:t>3.</w:t>
      </w:r>
      <w:r w:rsidR="00CD73AB" w:rsidRPr="00E00E72">
        <w:rPr>
          <w:rFonts w:ascii="Times New Roman" w:eastAsiaTheme="minorEastAsia" w:hAnsi="Times New Roman" w:cs="Times New Roman"/>
          <w:color w:val="000000" w:themeColor="text1"/>
          <w:sz w:val="28"/>
          <w:szCs w:val="28"/>
        </w:rPr>
        <w:t>6)</w:t>
      </w:r>
    </w:p>
    <w:p w14:paraId="4689D7E4"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312C30E7"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 xml:space="preserve">Здесь </w:t>
      </w:r>
    </w:p>
    <w:p w14:paraId="075CD70D"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площадь трубы (с учетом диска)</w:t>
      </w:r>
    </w:p>
    <w:p w14:paraId="0FB2CBFE"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59488093" w14:textId="513A4D5E" w:rsidR="00CD73AB" w:rsidRPr="00E00E72" w:rsidRDefault="00A76C54" w:rsidP="00CD73AB">
      <w:pPr>
        <w:ind w:firstLine="567"/>
        <w:jc w:val="right"/>
        <w:rPr>
          <w:rFonts w:ascii="Times New Roman" w:eastAsiaTheme="minorEastAsia"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тр</m:t>
            </m:r>
          </m:sub>
        </m:sSub>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π∙</m:t>
            </m:r>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тр</m:t>
                </m:r>
              </m:sub>
              <m:sup>
                <m:r>
                  <w:rPr>
                    <w:rFonts w:ascii="Cambria Math" w:hAnsi="Cambria Math" w:cs="Times New Roman"/>
                    <w:color w:val="000000" w:themeColor="text1"/>
                    <w:sz w:val="28"/>
                    <w:szCs w:val="28"/>
                  </w:rPr>
                  <m:t>2</m:t>
                </m:r>
              </m:sup>
            </m:sSubSup>
          </m:num>
          <m:den>
            <m:r>
              <w:rPr>
                <w:rFonts w:ascii="Cambria Math" w:hAnsi="Cambria Math" w:cs="Times New Roman"/>
                <w:color w:val="000000" w:themeColor="text1"/>
                <w:sz w:val="28"/>
                <w:szCs w:val="28"/>
              </w:rPr>
              <m:t>4</m:t>
            </m:r>
          </m:den>
        </m:f>
      </m:oMath>
      <w:r w:rsidR="00CD73AB" w:rsidRPr="00E00E72">
        <w:rPr>
          <w:rFonts w:ascii="Times New Roman" w:eastAsiaTheme="minorEastAsia" w:hAnsi="Times New Roman" w:cs="Times New Roman"/>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t xml:space="preserve"> (</w:t>
      </w:r>
      <w:r w:rsidR="00CD73AB" w:rsidRPr="00E00E72">
        <w:rPr>
          <w:rFonts w:ascii="Times New Roman" w:eastAsiaTheme="minorEastAsia" w:hAnsi="Times New Roman" w:cs="Times New Roman"/>
          <w:color w:val="000000" w:themeColor="text1"/>
          <w:sz w:val="28"/>
          <w:szCs w:val="28"/>
          <w:lang w:val="kk-KZ"/>
        </w:rPr>
        <w:t>3.</w:t>
      </w:r>
      <w:r w:rsidR="00CD73AB" w:rsidRPr="00E00E72">
        <w:rPr>
          <w:rFonts w:ascii="Times New Roman" w:eastAsiaTheme="minorEastAsia" w:hAnsi="Times New Roman" w:cs="Times New Roman"/>
          <w:color w:val="000000" w:themeColor="text1"/>
          <w:sz w:val="28"/>
          <w:szCs w:val="28"/>
        </w:rPr>
        <w:t>7)</w:t>
      </w:r>
    </w:p>
    <w:p w14:paraId="4D79752C"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4790F6CB"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площадь лопастей</w:t>
      </w:r>
    </w:p>
    <w:p w14:paraId="1F58B379"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28E9E7C0" w14:textId="44B6EE75" w:rsidR="00CD73AB" w:rsidRPr="00E00E72" w:rsidRDefault="00A76C54" w:rsidP="00CD73AB">
      <w:pPr>
        <w:ind w:firstLine="567"/>
        <w:jc w:val="right"/>
        <w:rPr>
          <w:rFonts w:ascii="Times New Roman" w:eastAsiaTheme="minorEastAsia"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S</m:t>
            </m:r>
          </m:e>
          <m:sub>
            <m:r>
              <w:rPr>
                <w:rFonts w:ascii="Cambria Math" w:hAnsi="Cambria Math" w:cs="Times New Roman"/>
                <w:color w:val="000000" w:themeColor="text1"/>
                <w:sz w:val="28"/>
                <w:szCs w:val="28"/>
              </w:rPr>
              <m:t>лоп</m:t>
            </m:r>
          </m:sub>
        </m:sSub>
        <m:r>
          <w:rPr>
            <w:rFonts w:ascii="Cambria Math" w:hAnsi="Cambria Math" w:cs="Times New Roman"/>
            <w:color w:val="000000" w:themeColor="text1"/>
            <w:sz w:val="28"/>
            <w:szCs w:val="28"/>
          </w:rPr>
          <m:t>=8∙</m:t>
        </m:r>
        <m:r>
          <w:rPr>
            <w:rFonts w:ascii="Cambria Math" w:hAnsi="Cambria Math" w:cs="Times New Roman"/>
            <w:color w:val="000000" w:themeColor="text1"/>
            <w:sz w:val="28"/>
            <w:szCs w:val="28"/>
            <w:lang w:val="en-US"/>
          </w:rPr>
          <m:t>b</m:t>
        </m:r>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en-US"/>
          </w:rPr>
          <m:t>cos</m:t>
        </m:r>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en-US"/>
          </w:rPr>
          <m:t>l</m:t>
        </m:r>
      </m:oMath>
      <w:r w:rsidR="00CD73AB" w:rsidRPr="00E00E72">
        <w:rPr>
          <w:rFonts w:ascii="Times New Roman" w:eastAsiaTheme="minorEastAsia" w:hAnsi="Times New Roman" w:cs="Times New Roman"/>
          <w:color w:val="000000" w:themeColor="text1"/>
          <w:sz w:val="28"/>
          <w:szCs w:val="28"/>
        </w:rPr>
        <w:t xml:space="preserve"> </w:t>
      </w:r>
      <w:r w:rsidR="00CD73AB" w:rsidRPr="00E00E72">
        <w:rPr>
          <w:rFonts w:ascii="Times New Roman" w:eastAsiaTheme="minorEastAsia" w:hAnsi="Times New Roman" w:cs="Times New Roman"/>
          <w:i/>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t>(</w:t>
      </w:r>
      <w:r w:rsidR="00CD73AB" w:rsidRPr="00E00E72">
        <w:rPr>
          <w:rFonts w:ascii="Times New Roman" w:eastAsiaTheme="minorEastAsia" w:hAnsi="Times New Roman" w:cs="Times New Roman"/>
          <w:color w:val="000000" w:themeColor="text1"/>
          <w:sz w:val="28"/>
          <w:szCs w:val="28"/>
          <w:lang w:val="kk-KZ"/>
        </w:rPr>
        <w:t>3.</w:t>
      </w:r>
      <w:r w:rsidR="00CD73AB" w:rsidRPr="00E00E72">
        <w:rPr>
          <w:rFonts w:ascii="Times New Roman" w:eastAsiaTheme="minorEastAsia" w:hAnsi="Times New Roman" w:cs="Times New Roman"/>
          <w:color w:val="000000" w:themeColor="text1"/>
          <w:sz w:val="28"/>
          <w:szCs w:val="28"/>
        </w:rPr>
        <w:t>8)</w:t>
      </w:r>
    </w:p>
    <w:p w14:paraId="306C6C78"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4A8A0884"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площадь обода</w:t>
      </w:r>
    </w:p>
    <w:p w14:paraId="2C759063"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3530F70A" w14:textId="38E6DA24" w:rsidR="00CD73AB" w:rsidRPr="00E00E72" w:rsidRDefault="00A76C54" w:rsidP="00CD73AB">
      <w:pPr>
        <w:ind w:firstLine="567"/>
        <w:jc w:val="right"/>
        <w:rPr>
          <w:rFonts w:ascii="Times New Roman" w:eastAsiaTheme="minorEastAsia"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S</m:t>
            </m:r>
          </m:e>
          <m:sub>
            <m:r>
              <w:rPr>
                <w:rFonts w:ascii="Cambria Math" w:hAnsi="Cambria Math" w:cs="Times New Roman"/>
                <w:color w:val="000000" w:themeColor="text1"/>
                <w:sz w:val="28"/>
                <w:szCs w:val="28"/>
              </w:rPr>
              <m:t>об</m:t>
            </m:r>
          </m:sub>
        </m:sSub>
        <m:r>
          <w:rPr>
            <w:rFonts w:ascii="Cambria Math" w:hAnsi="Cambria Math" w:cs="Times New Roman"/>
            <w:color w:val="000000" w:themeColor="text1"/>
            <w:sz w:val="28"/>
            <w:szCs w:val="28"/>
          </w:rPr>
          <m:t>=π∙</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d</m:t>
            </m:r>
          </m:e>
          <m:sub>
            <m:r>
              <w:rPr>
                <w:rFonts w:ascii="Cambria Math" w:hAnsi="Cambria Math" w:cs="Times New Roman"/>
                <w:color w:val="000000" w:themeColor="text1"/>
                <w:sz w:val="28"/>
                <w:szCs w:val="28"/>
              </w:rPr>
              <m:t>об</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δ</m:t>
            </m:r>
          </m:e>
          <m:sub>
            <m:r>
              <w:rPr>
                <w:rFonts w:ascii="Cambria Math" w:hAnsi="Cambria Math" w:cs="Times New Roman"/>
                <w:color w:val="000000" w:themeColor="text1"/>
                <w:sz w:val="28"/>
                <w:szCs w:val="28"/>
              </w:rPr>
              <m:t>об</m:t>
            </m:r>
          </m:sub>
        </m:sSub>
      </m:oMath>
      <w:r w:rsidR="00CD73AB" w:rsidRPr="00E00E72">
        <w:rPr>
          <w:rFonts w:ascii="Times New Roman" w:eastAsiaTheme="minorEastAsia" w:hAnsi="Times New Roman" w:cs="Times New Roman"/>
          <w:i/>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t xml:space="preserve"> (</w:t>
      </w:r>
      <w:r w:rsidR="00CD73AB" w:rsidRPr="00E00E72">
        <w:rPr>
          <w:rFonts w:ascii="Times New Roman" w:eastAsiaTheme="minorEastAsia" w:hAnsi="Times New Roman" w:cs="Times New Roman"/>
          <w:color w:val="000000" w:themeColor="text1"/>
          <w:sz w:val="28"/>
          <w:szCs w:val="28"/>
          <w:lang w:val="kk-KZ"/>
        </w:rPr>
        <w:t>3.</w:t>
      </w:r>
      <w:r w:rsidR="00CD73AB" w:rsidRPr="00E00E72">
        <w:rPr>
          <w:rFonts w:ascii="Times New Roman" w:eastAsiaTheme="minorEastAsia" w:hAnsi="Times New Roman" w:cs="Times New Roman"/>
          <w:color w:val="000000" w:themeColor="text1"/>
          <w:sz w:val="28"/>
          <w:szCs w:val="28"/>
        </w:rPr>
        <w:t>9)</w:t>
      </w:r>
    </w:p>
    <w:p w14:paraId="328202A4"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40AC1669" w14:textId="690F4F5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hAnsi="Times New Roman" w:cs="Times New Roman"/>
          <w:color w:val="000000" w:themeColor="text1"/>
          <w:sz w:val="28"/>
          <w:szCs w:val="28"/>
        </w:rPr>
        <w:t>В уравнениях (</w:t>
      </w:r>
      <w:r w:rsidRPr="00E00E72">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7) – (</w:t>
      </w:r>
      <w:r w:rsidRPr="00E00E72">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 xml:space="preserve">9)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d</m:t>
            </m:r>
          </m:e>
          <m:sub>
            <m:r>
              <w:rPr>
                <w:rFonts w:ascii="Cambria Math" w:hAnsi="Cambria Math" w:cs="Times New Roman"/>
                <w:color w:val="000000" w:themeColor="text1"/>
                <w:sz w:val="28"/>
                <w:szCs w:val="28"/>
              </w:rPr>
              <m:t>тр</m:t>
            </m:r>
          </m:sub>
        </m:sSub>
      </m:oMath>
      <w:r w:rsidRPr="00E00E72">
        <w:rPr>
          <w:rFonts w:ascii="Times New Roman" w:eastAsiaTheme="minorEastAsia" w:hAnsi="Times New Roman" w:cs="Times New Roman"/>
          <w:color w:val="000000" w:themeColor="text1"/>
          <w:sz w:val="28"/>
          <w:szCs w:val="28"/>
        </w:rPr>
        <w:t xml:space="preserve"> – диаметр трубы, м; </w:t>
      </w:r>
      <m:oMath>
        <m:r>
          <w:rPr>
            <w:rFonts w:ascii="Cambria Math" w:hAnsi="Cambria Math" w:cs="Times New Roman"/>
            <w:color w:val="000000" w:themeColor="text1"/>
            <w:sz w:val="28"/>
            <w:szCs w:val="28"/>
            <w:lang w:val="en-US"/>
          </w:rPr>
          <m:t>b</m:t>
        </m:r>
      </m:oMath>
      <w:r w:rsidRPr="00E00E72">
        <w:rPr>
          <w:rFonts w:ascii="Times New Roman" w:eastAsiaTheme="minorEastAsia" w:hAnsi="Times New Roman" w:cs="Times New Roman"/>
          <w:color w:val="000000" w:themeColor="text1"/>
          <w:sz w:val="28"/>
          <w:szCs w:val="28"/>
        </w:rPr>
        <w:t xml:space="preserve"> и </w:t>
      </w:r>
      <m:oMath>
        <m:r>
          <w:rPr>
            <w:rFonts w:ascii="Cambria Math" w:hAnsi="Cambria Math" w:cs="Times New Roman"/>
            <w:color w:val="000000" w:themeColor="text1"/>
            <w:sz w:val="28"/>
            <w:szCs w:val="28"/>
            <w:lang w:val="en-US"/>
          </w:rPr>
          <m:t>l</m:t>
        </m:r>
      </m:oMath>
      <w:r w:rsidRPr="00E00E72">
        <w:rPr>
          <w:rFonts w:ascii="Times New Roman" w:eastAsiaTheme="minorEastAsia" w:hAnsi="Times New Roman" w:cs="Times New Roman"/>
          <w:color w:val="000000" w:themeColor="text1"/>
          <w:sz w:val="28"/>
          <w:szCs w:val="28"/>
        </w:rPr>
        <w:t xml:space="preserve"> – ширина и длина лопасти, м; </w:t>
      </w:r>
      <m:oMath>
        <m:r>
          <w:rPr>
            <w:rFonts w:ascii="Cambria Math" w:hAnsi="Cambria Math" w:cs="Times New Roman"/>
            <w:color w:val="000000" w:themeColor="text1"/>
            <w:sz w:val="28"/>
            <w:szCs w:val="28"/>
          </w:rPr>
          <m:t>∝</m:t>
        </m:r>
      </m:oMath>
      <w:r w:rsidRPr="00E00E72">
        <w:rPr>
          <w:rFonts w:ascii="Times New Roman" w:eastAsiaTheme="minorEastAsia" w:hAnsi="Times New Roman" w:cs="Times New Roman"/>
          <w:color w:val="000000" w:themeColor="text1"/>
          <w:sz w:val="28"/>
          <w:szCs w:val="28"/>
        </w:rPr>
        <w:t xml:space="preserve"> -угол наклона лопасти;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d</m:t>
            </m:r>
          </m:e>
          <m:sub>
            <m:r>
              <w:rPr>
                <w:rFonts w:ascii="Cambria Math" w:hAnsi="Cambria Math" w:cs="Times New Roman"/>
                <w:color w:val="000000" w:themeColor="text1"/>
                <w:sz w:val="28"/>
                <w:szCs w:val="28"/>
              </w:rPr>
              <m:t>об</m:t>
            </m:r>
          </m:sub>
        </m:sSub>
      </m:oMath>
      <w:r w:rsidRPr="00E00E72">
        <w:rPr>
          <w:rFonts w:ascii="Times New Roman" w:eastAsiaTheme="minorEastAsia" w:hAnsi="Times New Roman" w:cs="Times New Roman"/>
          <w:color w:val="000000" w:themeColor="text1"/>
          <w:sz w:val="28"/>
          <w:szCs w:val="28"/>
        </w:rPr>
        <w:t xml:space="preserve"> – диаметр обода, м; </w:t>
      </w:r>
      <m:oMath>
        <m:r>
          <w:rPr>
            <w:rFonts w:ascii="Cambria Math" w:hAnsi="Cambria Math" w:cs="Times New Roman"/>
            <w:color w:val="000000" w:themeColor="text1"/>
            <w:sz w:val="28"/>
            <w:szCs w:val="28"/>
          </w:rPr>
          <m:t>δ</m:t>
        </m:r>
      </m:oMath>
      <w:r w:rsidRPr="00E00E72">
        <w:rPr>
          <w:rFonts w:ascii="Times New Roman" w:eastAsiaTheme="minorEastAsia" w:hAnsi="Times New Roman" w:cs="Times New Roman"/>
          <w:color w:val="000000" w:themeColor="text1"/>
          <w:sz w:val="28"/>
          <w:szCs w:val="28"/>
        </w:rPr>
        <w:t xml:space="preserve"> – толщина обода, м.</w:t>
      </w:r>
    </w:p>
    <w:p w14:paraId="24E482E7"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Площадь ячейки насадки:</w:t>
      </w:r>
    </w:p>
    <w:p w14:paraId="6D7E99B4"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2CDB7AAA" w14:textId="0B63BA30" w:rsidR="00CD73AB" w:rsidRPr="00E00E72" w:rsidRDefault="00A76C54" w:rsidP="00CD73AB">
      <w:pPr>
        <w:ind w:firstLine="567"/>
        <w:jc w:val="right"/>
        <w:rPr>
          <w:rFonts w:ascii="Times New Roman" w:eastAsiaTheme="minorEastAsia"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S</m:t>
            </m:r>
          </m:e>
          <m:sub>
            <m:r>
              <w:rPr>
                <w:rFonts w:ascii="Cambria Math" w:hAnsi="Cambria Math" w:cs="Times New Roman"/>
                <w:color w:val="000000" w:themeColor="text1"/>
                <w:sz w:val="28"/>
                <w:szCs w:val="28"/>
              </w:rPr>
              <m:t>яч</m:t>
            </m:r>
          </m:sub>
        </m:sSub>
        <m:r>
          <w:rPr>
            <w:rFonts w:ascii="Cambria Math" w:hAnsi="Cambria Math" w:cs="Times New Roman"/>
            <w:color w:val="000000" w:themeColor="text1"/>
            <w:sz w:val="28"/>
            <w:szCs w:val="28"/>
          </w:rPr>
          <m:t>=</m:t>
        </m:r>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lang w:val="en-US"/>
              </w:rPr>
              <m:t>t</m:t>
            </m:r>
          </m:e>
          <m:sub>
            <m:r>
              <w:rPr>
                <w:rFonts w:ascii="Cambria Math" w:hAnsi="Cambria Math" w:cs="Times New Roman"/>
                <w:color w:val="000000" w:themeColor="text1"/>
                <w:sz w:val="28"/>
                <w:szCs w:val="28"/>
              </w:rPr>
              <m:t>р</m:t>
            </m:r>
          </m:sub>
          <m:sup>
            <m:r>
              <w:rPr>
                <w:rFonts w:ascii="Cambria Math" w:hAnsi="Cambria Math" w:cs="Times New Roman"/>
                <w:color w:val="000000" w:themeColor="text1"/>
                <w:sz w:val="28"/>
                <w:szCs w:val="28"/>
              </w:rPr>
              <m:t>2</m:t>
            </m:r>
          </m:sup>
        </m:sSubSup>
      </m:oMath>
      <w:r w:rsidR="00CD73AB" w:rsidRPr="00E00E72">
        <w:rPr>
          <w:rFonts w:ascii="Times New Roman" w:eastAsiaTheme="minorEastAsia" w:hAnsi="Times New Roman" w:cs="Times New Roman"/>
          <w:color w:val="000000" w:themeColor="text1"/>
          <w:sz w:val="28"/>
          <w:szCs w:val="28"/>
        </w:rPr>
        <w:t>,</w:t>
      </w:r>
      <w:r w:rsidR="00CD73AB" w:rsidRPr="00E00E72">
        <w:rPr>
          <w:rFonts w:ascii="Times New Roman" w:eastAsiaTheme="minorEastAsia" w:hAnsi="Times New Roman" w:cs="Times New Roman"/>
          <w:i/>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i/>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w:t>
      </w:r>
      <w:r w:rsidR="00CD73AB" w:rsidRPr="00E00E72">
        <w:rPr>
          <w:rFonts w:ascii="Times New Roman" w:eastAsiaTheme="minorEastAsia" w:hAnsi="Times New Roman" w:cs="Times New Roman"/>
          <w:color w:val="000000" w:themeColor="text1"/>
          <w:sz w:val="28"/>
          <w:szCs w:val="28"/>
          <w:lang w:val="kk-KZ"/>
        </w:rPr>
        <w:t>3.</w:t>
      </w:r>
      <w:r w:rsidR="00CD73AB" w:rsidRPr="00E00E72">
        <w:rPr>
          <w:rFonts w:ascii="Times New Roman" w:eastAsiaTheme="minorEastAsia" w:hAnsi="Times New Roman" w:cs="Times New Roman"/>
          <w:color w:val="000000" w:themeColor="text1"/>
          <w:sz w:val="28"/>
          <w:szCs w:val="28"/>
        </w:rPr>
        <w:t>10)</w:t>
      </w:r>
    </w:p>
    <w:p w14:paraId="7AFD915D" w14:textId="77777777" w:rsidR="00CD73AB" w:rsidRPr="00E00E72" w:rsidRDefault="00CD73AB" w:rsidP="00CD73AB">
      <w:pPr>
        <w:ind w:firstLine="567"/>
        <w:jc w:val="right"/>
        <w:rPr>
          <w:rFonts w:ascii="Times New Roman" w:eastAsiaTheme="minorEastAsia" w:hAnsi="Times New Roman" w:cs="Times New Roman"/>
          <w:color w:val="000000" w:themeColor="text1"/>
          <w:sz w:val="28"/>
          <w:szCs w:val="28"/>
        </w:rPr>
      </w:pPr>
    </w:p>
    <w:p w14:paraId="6CBE932B" w14:textId="77777777" w:rsidR="00CD73AB" w:rsidRPr="00E00E72" w:rsidRDefault="00CD73AB" w:rsidP="00CD73AB">
      <w:pPr>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 xml:space="preserve">где </w:t>
      </w:r>
      <m:oMath>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lang w:val="en-US"/>
              </w:rPr>
              <m:t>t</m:t>
            </m:r>
          </m:e>
          <m:sub>
            <m:r>
              <w:rPr>
                <w:rFonts w:ascii="Cambria Math" w:eastAsiaTheme="minorEastAsia" w:hAnsi="Cambria Math" w:cs="Times New Roman"/>
                <w:color w:val="000000" w:themeColor="text1"/>
                <w:sz w:val="28"/>
                <w:szCs w:val="28"/>
              </w:rPr>
              <m:t>р</m:t>
            </m:r>
          </m:sub>
        </m:sSub>
      </m:oMath>
      <w:r w:rsidRPr="00E00E72">
        <w:rPr>
          <w:rFonts w:ascii="Times New Roman" w:eastAsiaTheme="minorEastAsia" w:hAnsi="Times New Roman" w:cs="Times New Roman"/>
          <w:color w:val="000000" w:themeColor="text1"/>
          <w:sz w:val="28"/>
          <w:szCs w:val="28"/>
        </w:rPr>
        <w:t xml:space="preserve"> – радиальный шаг между осями с вращающимися элементами.</w:t>
      </w:r>
    </w:p>
    <w:p w14:paraId="6620D886" w14:textId="0BEA876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После подстановки всех величин в формулу (</w:t>
      </w:r>
      <w:r w:rsidRPr="00E00E72">
        <w:rPr>
          <w:rFonts w:ascii="Times New Roman" w:eastAsiaTheme="minorEastAsia" w:hAnsi="Times New Roman" w:cs="Times New Roman"/>
          <w:color w:val="000000" w:themeColor="text1"/>
          <w:sz w:val="28"/>
          <w:szCs w:val="28"/>
          <w:lang w:val="kk-KZ"/>
        </w:rPr>
        <w:t>3.</w:t>
      </w:r>
      <w:r w:rsidRPr="00E00E72">
        <w:rPr>
          <w:rFonts w:ascii="Times New Roman" w:eastAsiaTheme="minorEastAsia" w:hAnsi="Times New Roman" w:cs="Times New Roman"/>
          <w:color w:val="000000" w:themeColor="text1"/>
          <w:sz w:val="28"/>
          <w:szCs w:val="28"/>
        </w:rPr>
        <w:t>5) имеем:</w:t>
      </w:r>
    </w:p>
    <w:p w14:paraId="151F68EB"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7108C9D9" w14:textId="3F59243A" w:rsidR="00CD73AB" w:rsidRPr="00E00E72" w:rsidRDefault="00A76C54" w:rsidP="00CD73AB">
      <w:pPr>
        <w:ind w:firstLine="567"/>
        <w:jc w:val="right"/>
        <w:rPr>
          <w:rFonts w:ascii="Times New Roman" w:eastAsiaTheme="minorEastAsia"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ε</m:t>
            </m:r>
          </m:e>
          <m:sub>
            <m:r>
              <w:rPr>
                <w:rFonts w:ascii="Cambria Math" w:hAnsi="Cambria Math" w:cs="Times New Roman"/>
                <w:color w:val="000000" w:themeColor="text1"/>
                <w:sz w:val="28"/>
                <w:szCs w:val="28"/>
              </w:rPr>
              <m:t>0</m:t>
            </m:r>
          </m:sub>
        </m:sSub>
        <m:r>
          <w:rPr>
            <w:rFonts w:ascii="Cambria Math" w:hAnsi="Cambria Math" w:cs="Times New Roman"/>
            <w:color w:val="000000" w:themeColor="text1"/>
            <w:sz w:val="28"/>
            <w:szCs w:val="28"/>
          </w:rPr>
          <m:t>=1-</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0,785∙</m:t>
            </m:r>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lang w:val="en-US"/>
                  </w:rPr>
                  <m:t>d</m:t>
                </m:r>
              </m:e>
              <m:sub>
                <m:r>
                  <w:rPr>
                    <w:rFonts w:ascii="Cambria Math" w:hAnsi="Cambria Math" w:cs="Times New Roman"/>
                    <w:color w:val="000000" w:themeColor="text1"/>
                    <w:sz w:val="28"/>
                    <w:szCs w:val="28"/>
                  </w:rPr>
                  <m:t>тр</m:t>
                </m:r>
              </m:sub>
              <m:sup>
                <m:r>
                  <w:rPr>
                    <w:rFonts w:ascii="Cambria Math" w:hAnsi="Cambria Math" w:cs="Times New Roman"/>
                    <w:color w:val="000000" w:themeColor="text1"/>
                    <w:sz w:val="28"/>
                    <w:szCs w:val="28"/>
                  </w:rPr>
                  <m:t>2</m:t>
                </m:r>
              </m:sup>
            </m:sSubSup>
            <m:r>
              <w:rPr>
                <w:rFonts w:ascii="Cambria Math" w:hAnsi="Cambria Math" w:cs="Times New Roman"/>
                <w:color w:val="000000" w:themeColor="text1"/>
                <w:sz w:val="28"/>
                <w:szCs w:val="28"/>
              </w:rPr>
              <m:t>+8∙b∙cos∝∙l+π∙</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d</m:t>
                </m:r>
              </m:e>
              <m:sub>
                <m:r>
                  <w:rPr>
                    <w:rFonts w:ascii="Cambria Math" w:hAnsi="Cambria Math" w:cs="Times New Roman"/>
                    <w:color w:val="000000" w:themeColor="text1"/>
                    <w:sz w:val="28"/>
                    <w:szCs w:val="28"/>
                  </w:rPr>
                  <m:t>об</m:t>
                </m:r>
              </m:sub>
            </m:sSub>
            <m:r>
              <w:rPr>
                <w:rFonts w:ascii="Cambria Math" w:hAnsi="Cambria Math" w:cs="Times New Roman"/>
                <w:color w:val="000000" w:themeColor="text1"/>
                <w:sz w:val="28"/>
                <w:szCs w:val="28"/>
              </w:rPr>
              <m:t>∙δ</m:t>
            </m:r>
          </m:num>
          <m:den>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р</m:t>
                </m:r>
              </m:sub>
              <m:sup>
                <m:r>
                  <w:rPr>
                    <w:rFonts w:ascii="Cambria Math" w:hAnsi="Cambria Math" w:cs="Times New Roman"/>
                    <w:color w:val="000000" w:themeColor="text1"/>
                    <w:sz w:val="28"/>
                    <w:szCs w:val="28"/>
                  </w:rPr>
                  <m:t>2</m:t>
                </m:r>
              </m:sup>
            </m:sSubSup>
          </m:den>
        </m:f>
      </m:oMath>
      <w:r w:rsidR="00CD73AB" w:rsidRPr="00E00E72">
        <w:rPr>
          <w:rFonts w:ascii="Times New Roman" w:eastAsiaTheme="minorEastAsia" w:hAnsi="Times New Roman" w:cs="Times New Roman"/>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t>(</w:t>
      </w:r>
      <w:r w:rsidR="00CD73AB" w:rsidRPr="00E00E72">
        <w:rPr>
          <w:rFonts w:ascii="Times New Roman" w:eastAsiaTheme="minorEastAsia" w:hAnsi="Times New Roman" w:cs="Times New Roman"/>
          <w:color w:val="000000" w:themeColor="text1"/>
          <w:sz w:val="28"/>
          <w:szCs w:val="28"/>
          <w:lang w:val="kk-KZ"/>
        </w:rPr>
        <w:t>3.</w:t>
      </w:r>
      <w:r w:rsidR="00CD73AB" w:rsidRPr="00E00E72">
        <w:rPr>
          <w:rFonts w:ascii="Times New Roman" w:eastAsiaTheme="minorEastAsia" w:hAnsi="Times New Roman" w:cs="Times New Roman"/>
          <w:color w:val="000000" w:themeColor="text1"/>
          <w:sz w:val="28"/>
          <w:szCs w:val="28"/>
        </w:rPr>
        <w:t>11)</w:t>
      </w:r>
    </w:p>
    <w:p w14:paraId="793478CC"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6D0B2AC2"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60745008"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 xml:space="preserve">На рисунке 3.3 представлена ячейка насадки в объеме аппарата размером </w:t>
      </w:r>
      <w:r w:rsidRPr="00E00E72">
        <w:rPr>
          <w:rFonts w:ascii="Times New Roman" w:hAnsi="Times New Roman" w:cs="Times New Roman"/>
          <w:color w:val="000000" w:themeColor="text1"/>
          <w:sz w:val="28"/>
          <w:szCs w:val="28"/>
          <w:lang w:val="en-US"/>
        </w:rPr>
        <w:t>t</w:t>
      </w:r>
      <w:r w:rsidRPr="00E00E72">
        <w:rPr>
          <w:rFonts w:ascii="Times New Roman" w:hAnsi="Times New Roman" w:cs="Times New Roman"/>
          <w:color w:val="000000" w:themeColor="text1"/>
          <w:sz w:val="28"/>
          <w:szCs w:val="28"/>
          <w:vertAlign w:val="subscript"/>
        </w:rPr>
        <w:t>р</w:t>
      </w:r>
      <w:r w:rsidRPr="00E00E72">
        <w:rPr>
          <w:rFonts w:ascii="Times New Roman" w:hAnsi="Times New Roman" w:cs="Times New Roman"/>
          <w:color w:val="000000" w:themeColor="text1"/>
          <w:sz w:val="28"/>
          <w:szCs w:val="28"/>
        </w:rPr>
        <w:t>х</w:t>
      </w:r>
      <w:r w:rsidRPr="00E00E72">
        <w:rPr>
          <w:rFonts w:ascii="Times New Roman" w:hAnsi="Times New Roman" w:cs="Times New Roman"/>
          <w:color w:val="000000" w:themeColor="text1"/>
          <w:sz w:val="28"/>
          <w:szCs w:val="28"/>
          <w:lang w:val="en-US"/>
        </w:rPr>
        <w:t>t</w:t>
      </w:r>
      <w:r w:rsidRPr="00E00E72">
        <w:rPr>
          <w:rFonts w:ascii="Times New Roman" w:hAnsi="Times New Roman" w:cs="Times New Roman"/>
          <w:color w:val="000000" w:themeColor="text1"/>
          <w:sz w:val="28"/>
          <w:szCs w:val="28"/>
          <w:vertAlign w:val="subscript"/>
        </w:rPr>
        <w:t>р</w:t>
      </w:r>
      <w:r w:rsidRPr="00E00E72">
        <w:rPr>
          <w:rFonts w:ascii="Times New Roman" w:hAnsi="Times New Roman" w:cs="Times New Roman"/>
          <w:color w:val="000000" w:themeColor="text1"/>
          <w:sz w:val="28"/>
          <w:szCs w:val="28"/>
        </w:rPr>
        <w:t>х</w:t>
      </w:r>
      <w:r w:rsidRPr="00E00E72">
        <w:rPr>
          <w:rFonts w:ascii="Times New Roman" w:hAnsi="Times New Roman" w:cs="Times New Roman"/>
          <w:color w:val="000000" w:themeColor="text1"/>
          <w:sz w:val="28"/>
          <w:szCs w:val="28"/>
          <w:lang w:val="en-US"/>
        </w:rPr>
        <w:t>t</w:t>
      </w:r>
      <w:r w:rsidRPr="00E00E72">
        <w:rPr>
          <w:rFonts w:ascii="Times New Roman" w:hAnsi="Times New Roman" w:cs="Times New Roman"/>
          <w:color w:val="000000" w:themeColor="text1"/>
          <w:sz w:val="28"/>
          <w:szCs w:val="28"/>
          <w:vertAlign w:val="subscript"/>
        </w:rPr>
        <w:t>в</w:t>
      </w:r>
      <w:r w:rsidRPr="00E00E72">
        <w:rPr>
          <w:rFonts w:ascii="Times New Roman" w:hAnsi="Times New Roman" w:cs="Times New Roman"/>
          <w:color w:val="000000" w:themeColor="text1"/>
          <w:sz w:val="28"/>
          <w:szCs w:val="28"/>
        </w:rPr>
        <w:t>.</w:t>
      </w:r>
    </w:p>
    <w:p w14:paraId="692F30F9" w14:textId="77777777" w:rsidR="00CD73AB" w:rsidRPr="00E00E72" w:rsidRDefault="00CD73AB" w:rsidP="00CD73AB">
      <w:pPr>
        <w:ind w:firstLine="567"/>
        <w:rPr>
          <w:rFonts w:ascii="Times New Roman" w:hAnsi="Times New Roman" w:cs="Times New Roman"/>
          <w:color w:val="000000" w:themeColor="text1"/>
          <w:sz w:val="28"/>
          <w:szCs w:val="28"/>
        </w:rPr>
      </w:pPr>
    </w:p>
    <w:p w14:paraId="5276BA24" w14:textId="77777777" w:rsidR="00CD73AB" w:rsidRPr="00E00E72" w:rsidRDefault="00CD73AB" w:rsidP="00CD73AB">
      <w:pPr>
        <w:ind w:firstLine="567"/>
        <w:jc w:val="center"/>
        <w:rPr>
          <w:rFonts w:ascii="Times New Roman" w:hAnsi="Times New Roman" w:cs="Times New Roman"/>
          <w:color w:val="000000" w:themeColor="text1"/>
          <w:sz w:val="28"/>
          <w:szCs w:val="28"/>
        </w:rPr>
      </w:pPr>
      <w:r w:rsidRPr="00E00E72">
        <w:rPr>
          <w:rFonts w:ascii="Times New Roman" w:hAnsi="Times New Roman" w:cs="Times New Roman"/>
          <w:noProof/>
          <w:color w:val="000000" w:themeColor="text1"/>
          <w:sz w:val="28"/>
          <w:szCs w:val="28"/>
          <w:lang w:eastAsia="ru-RU"/>
        </w:rPr>
        <w:drawing>
          <wp:inline distT="0" distB="0" distL="0" distR="0" wp14:anchorId="4C594968" wp14:editId="7941482B">
            <wp:extent cx="3098042" cy="2847822"/>
            <wp:effectExtent l="0" t="0" r="7620" b="0"/>
            <wp:docPr id="2" name="Рисунок 2" descr="C:\Users\NIIMM\Downloads\Ячейка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IMM\Downloads\Ячейка (3).jpg"/>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3135722" cy="2882459"/>
                    </a:xfrm>
                    <a:prstGeom prst="rect">
                      <a:avLst/>
                    </a:prstGeom>
                    <a:noFill/>
                    <a:ln>
                      <a:noFill/>
                    </a:ln>
                  </pic:spPr>
                </pic:pic>
              </a:graphicData>
            </a:graphic>
          </wp:inline>
        </w:drawing>
      </w:r>
    </w:p>
    <w:p w14:paraId="2FCFD052" w14:textId="77777777" w:rsidR="00CD73AB" w:rsidRPr="00E00E72" w:rsidRDefault="00CD73AB" w:rsidP="00CD73AB">
      <w:pPr>
        <w:ind w:firstLine="567"/>
        <w:jc w:val="center"/>
        <w:rPr>
          <w:rFonts w:ascii="Times New Roman" w:eastAsiaTheme="minorEastAsia" w:hAnsi="Times New Roman" w:cs="Times New Roman"/>
          <w:color w:val="000000" w:themeColor="text1"/>
          <w:sz w:val="28"/>
          <w:szCs w:val="28"/>
        </w:rPr>
      </w:pPr>
    </w:p>
    <w:p w14:paraId="52779A14" w14:textId="77777777" w:rsidR="00CD73AB" w:rsidRPr="00E00E72" w:rsidRDefault="00CD73AB" w:rsidP="006430CD">
      <w:pPr>
        <w:ind w:firstLine="567"/>
        <w:jc w:val="center"/>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Рисунок 3.3 - Ячейка насадки в объеме аппарата</w:t>
      </w:r>
    </w:p>
    <w:p w14:paraId="515EC542"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3BC26692"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bCs/>
          <w:i/>
          <w:iCs/>
          <w:color w:val="000000" w:themeColor="text1"/>
          <w:sz w:val="28"/>
          <w:szCs w:val="28"/>
        </w:rPr>
        <w:t>Объемная порозность регулярной вращающейся насадки</w:t>
      </w:r>
      <w:r w:rsidRPr="00E00E72">
        <w:rPr>
          <w:rFonts w:ascii="Times New Roman" w:eastAsiaTheme="minorEastAsia" w:hAnsi="Times New Roman" w:cs="Times New Roman"/>
          <w:color w:val="000000" w:themeColor="text1"/>
          <w:sz w:val="28"/>
          <w:szCs w:val="28"/>
        </w:rPr>
        <w:t xml:space="preserve"> может быть определена по формуле:</w:t>
      </w:r>
    </w:p>
    <w:p w14:paraId="2BE5B09A"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25B4DB50" w14:textId="59CFAC8C" w:rsidR="00CD73AB" w:rsidRPr="00E00E72" w:rsidRDefault="00CD73AB" w:rsidP="00CD73AB">
      <w:pPr>
        <w:ind w:firstLine="567"/>
        <w:jc w:val="right"/>
        <w:rPr>
          <w:rFonts w:ascii="Times New Roman" w:eastAsiaTheme="minorEastAsia" w:hAnsi="Times New Roman" w:cs="Times New Roman"/>
          <w:color w:val="000000" w:themeColor="text1"/>
          <w:sz w:val="28"/>
          <w:szCs w:val="28"/>
        </w:rPr>
      </w:pPr>
      <m:oMath>
        <m:r>
          <w:rPr>
            <w:rFonts w:ascii="Cambria Math" w:hAnsi="Cambria Math" w:cs="Times New Roman"/>
            <w:color w:val="000000" w:themeColor="text1"/>
            <w:sz w:val="28"/>
            <w:szCs w:val="28"/>
          </w:rPr>
          <m:t>ε=1-</m:t>
        </m:r>
        <m:f>
          <m:fPr>
            <m:ctrlPr>
              <w:rPr>
                <w:rFonts w:ascii="Cambria Math" w:hAnsi="Cambria Math" w:cs="Times New Roman"/>
                <w:i/>
                <w:color w:val="000000" w:themeColor="text1"/>
                <w:sz w:val="28"/>
                <w:szCs w:val="28"/>
              </w:rPr>
            </m:ctrlPr>
          </m:fPr>
          <m:num>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V</m:t>
                </m:r>
              </m:e>
              <m:sub>
                <m:r>
                  <w:rPr>
                    <w:rFonts w:ascii="Cambria Math" w:hAnsi="Cambria Math" w:cs="Times New Roman"/>
                    <w:color w:val="000000" w:themeColor="text1"/>
                    <w:sz w:val="28"/>
                    <w:szCs w:val="28"/>
                  </w:rPr>
                  <m:t>эл</m:t>
                </m:r>
              </m:sub>
            </m:sSub>
          </m:num>
          <m:den>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V</m:t>
                </m:r>
              </m:e>
              <m:sub>
                <m:r>
                  <w:rPr>
                    <w:rFonts w:ascii="Cambria Math" w:hAnsi="Cambria Math" w:cs="Times New Roman"/>
                    <w:color w:val="000000" w:themeColor="text1"/>
                    <w:sz w:val="28"/>
                    <w:szCs w:val="28"/>
                  </w:rPr>
                  <m:t>яч</m:t>
                </m:r>
              </m:sub>
            </m:sSub>
          </m:den>
        </m:f>
      </m:oMath>
      <w:r w:rsidRPr="00E00E72">
        <w:rPr>
          <w:rFonts w:ascii="Times New Roman" w:eastAsiaTheme="minorEastAsia" w:hAnsi="Times New Roman" w:cs="Times New Roman"/>
          <w:color w:val="000000" w:themeColor="text1"/>
          <w:sz w:val="28"/>
          <w:szCs w:val="28"/>
        </w:rPr>
        <w:t xml:space="preserve"> </w:t>
      </w:r>
      <w:r w:rsidRPr="00E00E72">
        <w:rPr>
          <w:rFonts w:ascii="Times New Roman" w:eastAsiaTheme="minorEastAsia" w:hAnsi="Times New Roman" w:cs="Times New Roman"/>
          <w:color w:val="000000" w:themeColor="text1"/>
          <w:sz w:val="28"/>
          <w:szCs w:val="28"/>
        </w:rPr>
        <w:tab/>
      </w:r>
      <w:r w:rsidRPr="00E00E72">
        <w:rPr>
          <w:rFonts w:ascii="Times New Roman" w:eastAsiaTheme="minorEastAsia" w:hAnsi="Times New Roman" w:cs="Times New Roman"/>
          <w:color w:val="000000" w:themeColor="text1"/>
          <w:sz w:val="28"/>
          <w:szCs w:val="28"/>
        </w:rPr>
        <w:tab/>
      </w:r>
      <w:r w:rsidRPr="00E00E72">
        <w:rPr>
          <w:rFonts w:ascii="Times New Roman" w:eastAsiaTheme="minorEastAsia" w:hAnsi="Times New Roman" w:cs="Times New Roman"/>
          <w:color w:val="000000" w:themeColor="text1"/>
          <w:sz w:val="28"/>
          <w:szCs w:val="28"/>
        </w:rPr>
        <w:tab/>
      </w:r>
      <w:r w:rsidRPr="00E00E72">
        <w:rPr>
          <w:rFonts w:ascii="Times New Roman" w:eastAsiaTheme="minorEastAsia" w:hAnsi="Times New Roman" w:cs="Times New Roman"/>
          <w:color w:val="000000" w:themeColor="text1"/>
          <w:sz w:val="28"/>
          <w:szCs w:val="28"/>
        </w:rPr>
        <w:tab/>
      </w:r>
      <w:r w:rsidRPr="00E00E72">
        <w:rPr>
          <w:rFonts w:ascii="Times New Roman" w:eastAsiaTheme="minorEastAsia" w:hAnsi="Times New Roman" w:cs="Times New Roman"/>
          <w:color w:val="000000" w:themeColor="text1"/>
          <w:sz w:val="28"/>
          <w:szCs w:val="28"/>
        </w:rPr>
        <w:tab/>
      </w:r>
      <w:r w:rsidRPr="00E00E72">
        <w:rPr>
          <w:rFonts w:ascii="Times New Roman" w:eastAsiaTheme="minorEastAsia" w:hAnsi="Times New Roman" w:cs="Times New Roman"/>
          <w:color w:val="000000" w:themeColor="text1"/>
          <w:sz w:val="28"/>
          <w:szCs w:val="28"/>
        </w:rPr>
        <w:tab/>
      </w:r>
      <w:r w:rsidRPr="00E00E72">
        <w:rPr>
          <w:rFonts w:ascii="Times New Roman" w:eastAsiaTheme="minorEastAsia" w:hAnsi="Times New Roman" w:cs="Times New Roman"/>
          <w:color w:val="000000" w:themeColor="text1"/>
          <w:sz w:val="28"/>
          <w:szCs w:val="28"/>
        </w:rPr>
        <w:tab/>
        <w:t>(</w:t>
      </w:r>
      <w:r w:rsidRPr="00E00E72">
        <w:rPr>
          <w:rFonts w:ascii="Times New Roman" w:eastAsiaTheme="minorEastAsia" w:hAnsi="Times New Roman" w:cs="Times New Roman"/>
          <w:color w:val="000000" w:themeColor="text1"/>
          <w:sz w:val="28"/>
          <w:szCs w:val="28"/>
          <w:lang w:val="kk-KZ"/>
        </w:rPr>
        <w:t>3.</w:t>
      </w:r>
      <w:r w:rsidRPr="00E00E72">
        <w:rPr>
          <w:rFonts w:ascii="Times New Roman" w:eastAsiaTheme="minorEastAsia" w:hAnsi="Times New Roman" w:cs="Times New Roman"/>
          <w:color w:val="000000" w:themeColor="text1"/>
          <w:sz w:val="28"/>
          <w:szCs w:val="28"/>
        </w:rPr>
        <w:t>12)</w:t>
      </w:r>
    </w:p>
    <w:p w14:paraId="264E5DF6"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27776E4D"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Объем составляющих элементов вращающегося насадочного элемента определим по формуле:</w:t>
      </w:r>
    </w:p>
    <w:p w14:paraId="2BCF41D6"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491D7B9E" w14:textId="0F1B4AC8" w:rsidR="00CD73AB" w:rsidRPr="00E00E72" w:rsidRDefault="00A76C54" w:rsidP="00CD73AB">
      <w:pPr>
        <w:ind w:firstLine="567"/>
        <w:jc w:val="right"/>
        <w:rPr>
          <w:rFonts w:ascii="Times New Roman" w:eastAsiaTheme="minorEastAsia"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V</m:t>
            </m:r>
          </m:e>
          <m:sub>
            <m:r>
              <w:rPr>
                <w:rFonts w:ascii="Cambria Math" w:hAnsi="Cambria Math" w:cs="Times New Roman"/>
                <w:color w:val="000000" w:themeColor="text1"/>
                <w:sz w:val="28"/>
                <w:szCs w:val="28"/>
              </w:rPr>
              <m:t>эл</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V</m:t>
            </m:r>
          </m:e>
          <m:sub>
            <m:r>
              <w:rPr>
                <w:rFonts w:ascii="Cambria Math" w:hAnsi="Cambria Math" w:cs="Times New Roman"/>
                <w:color w:val="000000" w:themeColor="text1"/>
                <w:sz w:val="28"/>
                <w:szCs w:val="28"/>
              </w:rPr>
              <m:t>тр</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V</m:t>
            </m:r>
          </m:e>
          <m:sub>
            <m:r>
              <w:rPr>
                <w:rFonts w:ascii="Cambria Math" w:hAnsi="Cambria Math" w:cs="Times New Roman"/>
                <w:color w:val="000000" w:themeColor="text1"/>
                <w:sz w:val="28"/>
                <w:szCs w:val="28"/>
              </w:rPr>
              <m:t>лоп</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V</m:t>
            </m:r>
          </m:e>
          <m:sub>
            <m:r>
              <w:rPr>
                <w:rFonts w:ascii="Cambria Math" w:hAnsi="Cambria Math" w:cs="Times New Roman"/>
                <w:color w:val="000000" w:themeColor="text1"/>
                <w:sz w:val="28"/>
                <w:szCs w:val="28"/>
              </w:rPr>
              <m:t>об</m:t>
            </m:r>
          </m:sub>
        </m:sSub>
      </m:oMath>
      <w:r w:rsidR="00CD73AB" w:rsidRPr="00E00E72">
        <w:rPr>
          <w:rFonts w:ascii="Times New Roman" w:eastAsiaTheme="minorEastAsia" w:hAnsi="Times New Roman" w:cs="Times New Roman"/>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t>(</w:t>
      </w:r>
      <w:r w:rsidR="00CD73AB" w:rsidRPr="00E00E72">
        <w:rPr>
          <w:rFonts w:ascii="Times New Roman" w:eastAsiaTheme="minorEastAsia" w:hAnsi="Times New Roman" w:cs="Times New Roman"/>
          <w:color w:val="000000" w:themeColor="text1"/>
          <w:sz w:val="28"/>
          <w:szCs w:val="28"/>
          <w:lang w:val="kk-KZ"/>
        </w:rPr>
        <w:t>3.</w:t>
      </w:r>
      <w:r w:rsidR="00CD73AB" w:rsidRPr="00E00E72">
        <w:rPr>
          <w:rFonts w:ascii="Times New Roman" w:eastAsiaTheme="minorEastAsia" w:hAnsi="Times New Roman" w:cs="Times New Roman"/>
          <w:color w:val="000000" w:themeColor="text1"/>
          <w:sz w:val="28"/>
          <w:szCs w:val="28"/>
        </w:rPr>
        <w:t>13)</w:t>
      </w:r>
    </w:p>
    <w:p w14:paraId="0B1C442D"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56703BC7"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 xml:space="preserve">Здесь </w:t>
      </w:r>
    </w:p>
    <w:p w14:paraId="2AB21B6F"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объем трубы (с учетом диска)</w:t>
      </w:r>
    </w:p>
    <w:p w14:paraId="0DD33882"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7B2B9C21" w14:textId="25109EEB" w:rsidR="00CD73AB" w:rsidRPr="00E00E72" w:rsidRDefault="00A76C54" w:rsidP="00CD73AB">
      <w:pPr>
        <w:ind w:firstLine="567"/>
        <w:jc w:val="right"/>
        <w:rPr>
          <w:rFonts w:ascii="Times New Roman" w:eastAsiaTheme="minorEastAsia"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V</m:t>
            </m:r>
          </m:e>
          <m:sub>
            <m:r>
              <w:rPr>
                <w:rFonts w:ascii="Cambria Math" w:hAnsi="Cambria Math" w:cs="Times New Roman"/>
                <w:color w:val="000000" w:themeColor="text1"/>
                <w:sz w:val="28"/>
                <w:szCs w:val="28"/>
              </w:rPr>
              <m:t>тр</m:t>
            </m:r>
          </m:sub>
        </m:sSub>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π∙</m:t>
            </m:r>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тр</m:t>
                </m:r>
              </m:sub>
              <m:sup>
                <m:r>
                  <w:rPr>
                    <w:rFonts w:ascii="Cambria Math" w:hAnsi="Cambria Math" w:cs="Times New Roman"/>
                    <w:color w:val="000000" w:themeColor="text1"/>
                    <w:sz w:val="28"/>
                    <w:szCs w:val="28"/>
                  </w:rPr>
                  <m:t>2</m:t>
                </m:r>
              </m:sup>
            </m:sSubSup>
          </m:num>
          <m:den>
            <m:r>
              <w:rPr>
                <w:rFonts w:ascii="Cambria Math" w:hAnsi="Cambria Math" w:cs="Times New Roman"/>
                <w:color w:val="000000" w:themeColor="text1"/>
                <w:sz w:val="28"/>
                <w:szCs w:val="28"/>
              </w:rPr>
              <m:t>4</m:t>
            </m:r>
          </m:den>
        </m:f>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в</m:t>
            </m:r>
          </m:sub>
        </m:sSub>
      </m:oMath>
      <w:r w:rsidR="00CD73AB" w:rsidRPr="00E00E72">
        <w:rPr>
          <w:rFonts w:ascii="Times New Roman" w:eastAsiaTheme="minorEastAsia" w:hAnsi="Times New Roman" w:cs="Times New Roman"/>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t xml:space="preserve"> (</w:t>
      </w:r>
      <w:r w:rsidR="00CD73AB" w:rsidRPr="00E00E72">
        <w:rPr>
          <w:rFonts w:ascii="Times New Roman" w:eastAsiaTheme="minorEastAsia" w:hAnsi="Times New Roman" w:cs="Times New Roman"/>
          <w:color w:val="000000" w:themeColor="text1"/>
          <w:sz w:val="28"/>
          <w:szCs w:val="28"/>
          <w:lang w:val="kk-KZ"/>
        </w:rPr>
        <w:t>3.</w:t>
      </w:r>
      <w:r w:rsidR="00CD73AB" w:rsidRPr="00E00E72">
        <w:rPr>
          <w:rFonts w:ascii="Times New Roman" w:eastAsiaTheme="minorEastAsia" w:hAnsi="Times New Roman" w:cs="Times New Roman"/>
          <w:color w:val="000000" w:themeColor="text1"/>
          <w:sz w:val="28"/>
          <w:szCs w:val="28"/>
        </w:rPr>
        <w:t>14)</w:t>
      </w:r>
    </w:p>
    <w:p w14:paraId="53119413"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646A80EE"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объем лопастей</w:t>
      </w:r>
    </w:p>
    <w:p w14:paraId="64E1171B"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2A404F2F" w14:textId="09AD630F" w:rsidR="00CD73AB" w:rsidRPr="00E00E72" w:rsidRDefault="00A76C54" w:rsidP="00CD73AB">
      <w:pPr>
        <w:ind w:firstLine="567"/>
        <w:jc w:val="right"/>
        <w:rPr>
          <w:rFonts w:ascii="Times New Roman" w:eastAsiaTheme="minorEastAsia"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V</m:t>
            </m:r>
          </m:e>
          <m:sub>
            <m:r>
              <w:rPr>
                <w:rFonts w:ascii="Cambria Math" w:hAnsi="Cambria Math" w:cs="Times New Roman"/>
                <w:color w:val="000000" w:themeColor="text1"/>
                <w:sz w:val="28"/>
                <w:szCs w:val="28"/>
              </w:rPr>
              <m:t>лоп</m:t>
            </m:r>
          </m:sub>
        </m:sSub>
        <m:r>
          <w:rPr>
            <w:rFonts w:ascii="Cambria Math" w:hAnsi="Cambria Math" w:cs="Times New Roman"/>
            <w:color w:val="000000" w:themeColor="text1"/>
            <w:sz w:val="28"/>
            <w:szCs w:val="28"/>
          </w:rPr>
          <m:t>=8∙</m:t>
        </m:r>
        <m:r>
          <w:rPr>
            <w:rFonts w:ascii="Cambria Math" w:hAnsi="Cambria Math" w:cs="Times New Roman"/>
            <w:color w:val="000000" w:themeColor="text1"/>
            <w:sz w:val="28"/>
            <w:szCs w:val="28"/>
            <w:lang w:val="en-US"/>
          </w:rPr>
          <m:t>b</m:t>
        </m:r>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en-US"/>
          </w:rPr>
          <m:t>cos</m:t>
        </m:r>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en-US"/>
          </w:rPr>
          <m:t>l</m:t>
        </m:r>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δ</m:t>
            </m:r>
          </m:e>
          <m:sub>
            <m:r>
              <w:rPr>
                <w:rFonts w:ascii="Cambria Math" w:hAnsi="Cambria Math" w:cs="Times New Roman"/>
                <w:color w:val="000000" w:themeColor="text1"/>
                <w:sz w:val="28"/>
                <w:szCs w:val="28"/>
              </w:rPr>
              <m:t>лоп</m:t>
            </m:r>
          </m:sub>
        </m:sSub>
      </m:oMath>
      <w:r w:rsidR="00CD73AB" w:rsidRPr="00E00E72">
        <w:rPr>
          <w:rFonts w:ascii="Times New Roman" w:eastAsiaTheme="minorEastAsia" w:hAnsi="Times New Roman" w:cs="Times New Roman"/>
          <w:color w:val="000000" w:themeColor="text1"/>
          <w:sz w:val="28"/>
          <w:szCs w:val="28"/>
        </w:rPr>
        <w:t xml:space="preserve"> </w:t>
      </w:r>
      <w:r w:rsidR="00CD73AB" w:rsidRPr="00E00E72">
        <w:rPr>
          <w:rFonts w:ascii="Times New Roman" w:eastAsiaTheme="minorEastAsia" w:hAnsi="Times New Roman" w:cs="Times New Roman"/>
          <w:i/>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t>(</w:t>
      </w:r>
      <w:r w:rsidR="00CD73AB" w:rsidRPr="00E00E72">
        <w:rPr>
          <w:rFonts w:ascii="Times New Roman" w:eastAsiaTheme="minorEastAsia" w:hAnsi="Times New Roman" w:cs="Times New Roman"/>
          <w:color w:val="000000" w:themeColor="text1"/>
          <w:sz w:val="28"/>
          <w:szCs w:val="28"/>
          <w:lang w:val="kk-KZ"/>
        </w:rPr>
        <w:t>3.</w:t>
      </w:r>
      <w:r w:rsidR="00CD73AB" w:rsidRPr="00E00E72">
        <w:rPr>
          <w:rFonts w:ascii="Times New Roman" w:eastAsiaTheme="minorEastAsia" w:hAnsi="Times New Roman" w:cs="Times New Roman"/>
          <w:color w:val="000000" w:themeColor="text1"/>
          <w:sz w:val="28"/>
          <w:szCs w:val="28"/>
        </w:rPr>
        <w:t>15)</w:t>
      </w:r>
    </w:p>
    <w:p w14:paraId="002A98E4"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7D381BFF"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объем обода</w:t>
      </w:r>
    </w:p>
    <w:p w14:paraId="6C96F62E"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766F2431" w14:textId="5BBDE714" w:rsidR="00CD73AB" w:rsidRPr="00E00E72" w:rsidRDefault="00A76C54" w:rsidP="00CD73AB">
      <w:pPr>
        <w:ind w:firstLine="567"/>
        <w:jc w:val="right"/>
        <w:rPr>
          <w:rFonts w:ascii="Times New Roman" w:eastAsiaTheme="minorEastAsia"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V</m:t>
            </m:r>
          </m:e>
          <m:sub>
            <m:r>
              <w:rPr>
                <w:rFonts w:ascii="Cambria Math" w:hAnsi="Cambria Math" w:cs="Times New Roman"/>
                <w:color w:val="000000" w:themeColor="text1"/>
                <w:sz w:val="28"/>
                <w:szCs w:val="28"/>
              </w:rPr>
              <m:t>об</m:t>
            </m:r>
          </m:sub>
        </m:sSub>
        <m:r>
          <w:rPr>
            <w:rFonts w:ascii="Cambria Math" w:hAnsi="Cambria Math" w:cs="Times New Roman"/>
            <w:color w:val="000000" w:themeColor="text1"/>
            <w:sz w:val="28"/>
            <w:szCs w:val="28"/>
          </w:rPr>
          <m:t>=π∙</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d</m:t>
            </m:r>
          </m:e>
          <m:sub>
            <m:r>
              <w:rPr>
                <w:rFonts w:ascii="Cambria Math" w:hAnsi="Cambria Math" w:cs="Times New Roman"/>
                <w:color w:val="000000" w:themeColor="text1"/>
                <w:sz w:val="28"/>
                <w:szCs w:val="28"/>
              </w:rPr>
              <m:t>об</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δ</m:t>
            </m:r>
          </m:e>
          <m:sub>
            <m:r>
              <w:rPr>
                <w:rFonts w:ascii="Cambria Math" w:hAnsi="Cambria Math" w:cs="Times New Roman"/>
                <w:color w:val="000000" w:themeColor="text1"/>
                <w:sz w:val="28"/>
                <w:szCs w:val="28"/>
              </w:rPr>
              <m:t>об</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h</m:t>
            </m:r>
          </m:e>
          <m:sub>
            <m:r>
              <w:rPr>
                <w:rFonts w:ascii="Cambria Math" w:hAnsi="Cambria Math" w:cs="Times New Roman"/>
                <w:color w:val="000000" w:themeColor="text1"/>
                <w:sz w:val="28"/>
                <w:szCs w:val="28"/>
              </w:rPr>
              <m:t>об</m:t>
            </m:r>
          </m:sub>
        </m:sSub>
      </m:oMath>
      <w:r w:rsidR="00CD73AB" w:rsidRPr="00E00E72">
        <w:rPr>
          <w:rFonts w:ascii="Times New Roman" w:eastAsiaTheme="minorEastAsia" w:hAnsi="Times New Roman" w:cs="Times New Roman"/>
          <w:i/>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t xml:space="preserve"> (</w:t>
      </w:r>
      <w:r w:rsidR="00CD73AB" w:rsidRPr="00E00E72">
        <w:rPr>
          <w:rFonts w:ascii="Times New Roman" w:eastAsiaTheme="minorEastAsia" w:hAnsi="Times New Roman" w:cs="Times New Roman"/>
          <w:color w:val="000000" w:themeColor="text1"/>
          <w:sz w:val="28"/>
          <w:szCs w:val="28"/>
          <w:lang w:val="kk-KZ"/>
        </w:rPr>
        <w:t>3.</w:t>
      </w:r>
      <w:r w:rsidR="00CD73AB" w:rsidRPr="00E00E72">
        <w:rPr>
          <w:rFonts w:ascii="Times New Roman" w:eastAsiaTheme="minorEastAsia" w:hAnsi="Times New Roman" w:cs="Times New Roman"/>
          <w:color w:val="000000" w:themeColor="text1"/>
          <w:sz w:val="28"/>
          <w:szCs w:val="28"/>
        </w:rPr>
        <w:t>16)</w:t>
      </w:r>
    </w:p>
    <w:p w14:paraId="20CC51C8"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596A215F"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Объем ячейки насадки:</w:t>
      </w:r>
    </w:p>
    <w:p w14:paraId="578F30CC"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2B4FE28B" w14:textId="1F56BFB0" w:rsidR="00CD73AB" w:rsidRPr="00E00E72" w:rsidRDefault="00A76C54" w:rsidP="00CD73AB">
      <w:pPr>
        <w:ind w:firstLine="567"/>
        <w:jc w:val="right"/>
        <w:rPr>
          <w:rFonts w:ascii="Times New Roman" w:eastAsiaTheme="minorEastAsia"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V</m:t>
            </m:r>
          </m:e>
          <m:sub>
            <m:r>
              <w:rPr>
                <w:rFonts w:ascii="Cambria Math" w:hAnsi="Cambria Math" w:cs="Times New Roman"/>
                <w:color w:val="000000" w:themeColor="text1"/>
                <w:sz w:val="28"/>
                <w:szCs w:val="28"/>
              </w:rPr>
              <m:t>яч</m:t>
            </m:r>
          </m:sub>
        </m:sSub>
        <m:r>
          <w:rPr>
            <w:rFonts w:ascii="Cambria Math" w:hAnsi="Cambria Math" w:cs="Times New Roman"/>
            <w:color w:val="000000" w:themeColor="text1"/>
            <w:sz w:val="28"/>
            <w:szCs w:val="28"/>
          </w:rPr>
          <m:t>=</m:t>
        </m:r>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lang w:val="en-US"/>
              </w:rPr>
              <m:t>t</m:t>
            </m:r>
          </m:e>
          <m:sub>
            <m:r>
              <w:rPr>
                <w:rFonts w:ascii="Cambria Math" w:hAnsi="Cambria Math" w:cs="Times New Roman"/>
                <w:color w:val="000000" w:themeColor="text1"/>
                <w:sz w:val="28"/>
                <w:szCs w:val="28"/>
              </w:rPr>
              <m:t>р</m:t>
            </m:r>
          </m:sub>
          <m:sup>
            <m:r>
              <w:rPr>
                <w:rFonts w:ascii="Cambria Math" w:hAnsi="Cambria Math" w:cs="Times New Roman"/>
                <w:color w:val="000000" w:themeColor="text1"/>
                <w:sz w:val="28"/>
                <w:szCs w:val="28"/>
              </w:rPr>
              <m:t>2</m:t>
            </m:r>
          </m:sup>
        </m:sSubSup>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t</m:t>
            </m:r>
          </m:e>
          <m:sub>
            <m:r>
              <w:rPr>
                <w:rFonts w:ascii="Cambria Math" w:hAnsi="Cambria Math" w:cs="Times New Roman"/>
                <w:color w:val="000000" w:themeColor="text1"/>
                <w:sz w:val="28"/>
                <w:szCs w:val="28"/>
              </w:rPr>
              <m:t>в</m:t>
            </m:r>
          </m:sub>
        </m:sSub>
      </m:oMath>
      <w:r w:rsidR="00CD73AB" w:rsidRPr="00E00E72">
        <w:rPr>
          <w:rFonts w:ascii="Times New Roman" w:eastAsiaTheme="minorEastAsia" w:hAnsi="Times New Roman" w:cs="Times New Roman"/>
          <w:color w:val="000000" w:themeColor="text1"/>
          <w:sz w:val="28"/>
          <w:szCs w:val="28"/>
        </w:rPr>
        <w:t>,</w:t>
      </w:r>
      <w:r w:rsidR="00CD73AB" w:rsidRPr="00E00E72">
        <w:rPr>
          <w:rFonts w:ascii="Times New Roman" w:eastAsiaTheme="minorEastAsia" w:hAnsi="Times New Roman" w:cs="Times New Roman"/>
          <w:i/>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i/>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w:t>
      </w:r>
      <w:r w:rsidR="00CD73AB" w:rsidRPr="00E00E72">
        <w:rPr>
          <w:rFonts w:ascii="Times New Roman" w:eastAsiaTheme="minorEastAsia" w:hAnsi="Times New Roman" w:cs="Times New Roman"/>
          <w:color w:val="000000" w:themeColor="text1"/>
          <w:sz w:val="28"/>
          <w:szCs w:val="28"/>
          <w:lang w:val="kk-KZ"/>
        </w:rPr>
        <w:t>3.</w:t>
      </w:r>
      <w:r w:rsidR="00CD73AB" w:rsidRPr="00E00E72">
        <w:rPr>
          <w:rFonts w:ascii="Times New Roman" w:eastAsiaTheme="minorEastAsia" w:hAnsi="Times New Roman" w:cs="Times New Roman"/>
          <w:color w:val="000000" w:themeColor="text1"/>
          <w:sz w:val="28"/>
          <w:szCs w:val="28"/>
        </w:rPr>
        <w:t>17)</w:t>
      </w:r>
    </w:p>
    <w:p w14:paraId="32B2BF92" w14:textId="77777777" w:rsidR="00CD73AB" w:rsidRPr="00E00E72" w:rsidRDefault="00CD73AB" w:rsidP="00CD73AB">
      <w:pPr>
        <w:ind w:firstLine="567"/>
        <w:jc w:val="right"/>
        <w:rPr>
          <w:rFonts w:ascii="Times New Roman" w:eastAsiaTheme="minorEastAsia" w:hAnsi="Times New Roman" w:cs="Times New Roman"/>
          <w:color w:val="000000" w:themeColor="text1"/>
          <w:sz w:val="28"/>
          <w:szCs w:val="28"/>
        </w:rPr>
      </w:pPr>
    </w:p>
    <w:p w14:paraId="0E6C0C0C" w14:textId="77777777" w:rsidR="00CD73AB" w:rsidRPr="00E00E72" w:rsidRDefault="00CD73AB" w:rsidP="00CD73AB">
      <w:pPr>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 xml:space="preserve">где </w:t>
      </w:r>
      <m:oMath>
        <m:sSub>
          <m:sSubPr>
            <m:ctrlPr>
              <w:rPr>
                <w:rFonts w:ascii="Cambria Math" w:eastAsiaTheme="minorEastAsia" w:hAnsi="Cambria Math" w:cs="Times New Roman"/>
                <w:i/>
                <w:color w:val="000000" w:themeColor="text1"/>
                <w:sz w:val="28"/>
                <w:szCs w:val="28"/>
              </w:rPr>
            </m:ctrlPr>
          </m:sSubPr>
          <m:e>
            <m:r>
              <w:rPr>
                <w:rFonts w:ascii="Cambria Math" w:eastAsiaTheme="minorEastAsia" w:hAnsi="Cambria Math" w:cs="Times New Roman"/>
                <w:color w:val="000000" w:themeColor="text1"/>
                <w:sz w:val="28"/>
                <w:szCs w:val="28"/>
                <w:lang w:val="en-US"/>
              </w:rPr>
              <m:t>t</m:t>
            </m:r>
          </m:e>
          <m:sub>
            <m:r>
              <w:rPr>
                <w:rFonts w:ascii="Cambria Math" w:eastAsiaTheme="minorEastAsia" w:hAnsi="Cambria Math" w:cs="Times New Roman"/>
                <w:color w:val="000000" w:themeColor="text1"/>
                <w:sz w:val="28"/>
                <w:szCs w:val="28"/>
              </w:rPr>
              <m:t>в</m:t>
            </m:r>
          </m:sub>
        </m:sSub>
      </m:oMath>
      <w:r w:rsidRPr="00E00E72">
        <w:rPr>
          <w:rFonts w:ascii="Times New Roman" w:eastAsiaTheme="minorEastAsia" w:hAnsi="Times New Roman" w:cs="Times New Roman"/>
          <w:color w:val="000000" w:themeColor="text1"/>
          <w:sz w:val="28"/>
          <w:szCs w:val="28"/>
        </w:rPr>
        <w:t xml:space="preserve"> – вертикальный шаг между вращающимися элементами.</w:t>
      </w:r>
    </w:p>
    <w:p w14:paraId="6216F130" w14:textId="30DFA30C"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Подставляя формулы (</w:t>
      </w:r>
      <w:r w:rsidRPr="00E00E72">
        <w:rPr>
          <w:rFonts w:ascii="Times New Roman" w:eastAsiaTheme="minorEastAsia" w:hAnsi="Times New Roman" w:cs="Times New Roman"/>
          <w:color w:val="000000" w:themeColor="text1"/>
          <w:sz w:val="28"/>
          <w:szCs w:val="28"/>
          <w:lang w:val="kk-KZ"/>
        </w:rPr>
        <w:t>3.</w:t>
      </w:r>
      <w:r w:rsidRPr="00E00E72">
        <w:rPr>
          <w:rFonts w:ascii="Times New Roman" w:eastAsiaTheme="minorEastAsia" w:hAnsi="Times New Roman" w:cs="Times New Roman"/>
          <w:color w:val="000000" w:themeColor="text1"/>
          <w:sz w:val="28"/>
          <w:szCs w:val="28"/>
        </w:rPr>
        <w:t>14) – (</w:t>
      </w:r>
      <w:r w:rsidRPr="00E00E72">
        <w:rPr>
          <w:rFonts w:ascii="Times New Roman" w:eastAsiaTheme="minorEastAsia" w:hAnsi="Times New Roman" w:cs="Times New Roman"/>
          <w:color w:val="000000" w:themeColor="text1"/>
          <w:sz w:val="28"/>
          <w:szCs w:val="28"/>
          <w:lang w:val="kk-KZ"/>
        </w:rPr>
        <w:t>3.</w:t>
      </w:r>
      <w:r w:rsidRPr="00E00E72">
        <w:rPr>
          <w:rFonts w:ascii="Times New Roman" w:eastAsiaTheme="minorEastAsia" w:hAnsi="Times New Roman" w:cs="Times New Roman"/>
          <w:color w:val="000000" w:themeColor="text1"/>
          <w:sz w:val="28"/>
          <w:szCs w:val="28"/>
        </w:rPr>
        <w:t>16) в уравнение (</w:t>
      </w:r>
      <w:r w:rsidRPr="00E00E72">
        <w:rPr>
          <w:rFonts w:ascii="Times New Roman" w:eastAsiaTheme="minorEastAsia" w:hAnsi="Times New Roman" w:cs="Times New Roman"/>
          <w:color w:val="000000" w:themeColor="text1"/>
          <w:sz w:val="28"/>
          <w:szCs w:val="28"/>
          <w:lang w:val="kk-KZ"/>
        </w:rPr>
        <w:t>3.</w:t>
      </w:r>
      <w:r w:rsidRPr="00E00E72">
        <w:rPr>
          <w:rFonts w:ascii="Times New Roman" w:eastAsiaTheme="minorEastAsia" w:hAnsi="Times New Roman" w:cs="Times New Roman"/>
          <w:color w:val="000000" w:themeColor="text1"/>
          <w:sz w:val="28"/>
          <w:szCs w:val="28"/>
        </w:rPr>
        <w:t>5), а затем в (</w:t>
      </w:r>
      <w:r w:rsidRPr="00E00E72">
        <w:rPr>
          <w:rFonts w:ascii="Times New Roman" w:eastAsiaTheme="minorEastAsia" w:hAnsi="Times New Roman" w:cs="Times New Roman"/>
          <w:color w:val="000000" w:themeColor="text1"/>
          <w:sz w:val="28"/>
          <w:szCs w:val="28"/>
          <w:lang w:val="kk-KZ"/>
        </w:rPr>
        <w:t>3.</w:t>
      </w:r>
      <w:r w:rsidRPr="00E00E72">
        <w:rPr>
          <w:rFonts w:ascii="Times New Roman" w:eastAsiaTheme="minorEastAsia" w:hAnsi="Times New Roman" w:cs="Times New Roman"/>
          <w:color w:val="000000" w:themeColor="text1"/>
          <w:sz w:val="28"/>
          <w:szCs w:val="28"/>
        </w:rPr>
        <w:t>12), получим:</w:t>
      </w:r>
    </w:p>
    <w:p w14:paraId="252FAD8F"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312208BD" w14:textId="0E7ECA65" w:rsidR="00CD73AB" w:rsidRPr="00E00E72" w:rsidRDefault="00CD73AB" w:rsidP="00CD73AB">
      <w:pPr>
        <w:ind w:firstLine="567"/>
        <w:jc w:val="right"/>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 xml:space="preserve"> </w:t>
      </w:r>
      <m:oMath>
        <m:r>
          <w:rPr>
            <w:rFonts w:ascii="Cambria Math" w:hAnsi="Cambria Math" w:cs="Times New Roman"/>
            <w:color w:val="000000" w:themeColor="text1"/>
            <w:sz w:val="28"/>
            <w:szCs w:val="28"/>
          </w:rPr>
          <m:t>ε=1-</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0,785∙</m:t>
            </m:r>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lang w:val="en-US"/>
                  </w:rPr>
                  <m:t>d</m:t>
                </m:r>
              </m:e>
              <m:sub>
                <m:r>
                  <w:rPr>
                    <w:rFonts w:ascii="Cambria Math" w:hAnsi="Cambria Math" w:cs="Times New Roman"/>
                    <w:color w:val="000000" w:themeColor="text1"/>
                    <w:sz w:val="28"/>
                    <w:szCs w:val="28"/>
                  </w:rPr>
                  <m:t>тр</m:t>
                </m:r>
              </m:sub>
              <m:sup>
                <m:r>
                  <w:rPr>
                    <w:rFonts w:ascii="Cambria Math" w:hAnsi="Cambria Math" w:cs="Times New Roman"/>
                    <w:color w:val="000000" w:themeColor="text1"/>
                    <w:sz w:val="28"/>
                    <w:szCs w:val="28"/>
                  </w:rPr>
                  <m:t>2</m:t>
                </m:r>
              </m:sup>
            </m:sSubSup>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в</m:t>
                </m:r>
              </m:sub>
            </m:sSub>
            <m:r>
              <w:rPr>
                <w:rFonts w:ascii="Cambria Math" w:hAnsi="Cambria Math" w:cs="Times New Roman"/>
                <w:color w:val="000000" w:themeColor="text1"/>
                <w:sz w:val="28"/>
                <w:szCs w:val="28"/>
              </w:rPr>
              <m:t>+8∙cosα∙l∙</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δ</m:t>
                </m:r>
              </m:e>
              <m:sub>
                <m:r>
                  <w:rPr>
                    <w:rFonts w:ascii="Cambria Math" w:hAnsi="Cambria Math" w:cs="Times New Roman"/>
                    <w:color w:val="000000" w:themeColor="text1"/>
                    <w:sz w:val="28"/>
                    <w:szCs w:val="28"/>
                  </w:rPr>
                  <m:t>лоп</m:t>
                </m:r>
              </m:sub>
            </m:sSub>
            <m:r>
              <w:rPr>
                <w:rFonts w:ascii="Cambria Math" w:hAnsi="Cambria Math" w:cs="Times New Roman"/>
                <w:color w:val="000000" w:themeColor="text1"/>
                <w:sz w:val="28"/>
                <w:szCs w:val="28"/>
              </w:rPr>
              <m:t>+3,14∙</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d</m:t>
                </m:r>
              </m:e>
              <m:sub>
                <m:r>
                  <w:rPr>
                    <w:rFonts w:ascii="Cambria Math" w:hAnsi="Cambria Math" w:cs="Times New Roman"/>
                    <w:color w:val="000000" w:themeColor="text1"/>
                    <w:sz w:val="28"/>
                    <w:szCs w:val="28"/>
                  </w:rPr>
                  <m:t>об</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rPr>
                  <m:t>h</m:t>
                </m:r>
              </m:e>
              <m:sub>
                <m:r>
                  <w:rPr>
                    <w:rFonts w:ascii="Cambria Math" w:hAnsi="Cambria Math" w:cs="Times New Roman"/>
                    <w:color w:val="000000" w:themeColor="text1"/>
                    <w:sz w:val="28"/>
                    <w:szCs w:val="28"/>
                  </w:rPr>
                  <m:t>об</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δ</m:t>
                </m:r>
              </m:e>
              <m:sub>
                <m:r>
                  <w:rPr>
                    <w:rFonts w:ascii="Cambria Math" w:hAnsi="Cambria Math" w:cs="Times New Roman"/>
                    <w:color w:val="000000" w:themeColor="text1"/>
                    <w:sz w:val="28"/>
                    <w:szCs w:val="28"/>
                  </w:rPr>
                  <m:t>об</m:t>
                </m:r>
              </m:sub>
            </m:sSub>
          </m:num>
          <m:den>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тр</m:t>
                </m:r>
              </m:sub>
              <m:sup>
                <m:r>
                  <w:rPr>
                    <w:rFonts w:ascii="Cambria Math" w:hAnsi="Cambria Math" w:cs="Times New Roman"/>
                    <w:color w:val="000000" w:themeColor="text1"/>
                    <w:sz w:val="28"/>
                    <w:szCs w:val="28"/>
                  </w:rPr>
                  <m:t>2</m:t>
                </m:r>
              </m:sup>
            </m:sSubSup>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в</m:t>
                </m:r>
              </m:sub>
            </m:sSub>
          </m:den>
        </m:f>
      </m:oMath>
      <w:r w:rsidRPr="00E00E72">
        <w:rPr>
          <w:rFonts w:ascii="Times New Roman" w:eastAsiaTheme="minorEastAsia" w:hAnsi="Times New Roman" w:cs="Times New Roman"/>
          <w:color w:val="000000" w:themeColor="text1"/>
          <w:sz w:val="28"/>
          <w:szCs w:val="28"/>
        </w:rPr>
        <w:t xml:space="preserve"> </w:t>
      </w:r>
      <w:r w:rsidRPr="00E00E72">
        <w:rPr>
          <w:rFonts w:ascii="Times New Roman" w:eastAsiaTheme="minorEastAsia" w:hAnsi="Times New Roman" w:cs="Times New Roman"/>
          <w:color w:val="000000" w:themeColor="text1"/>
          <w:sz w:val="28"/>
          <w:szCs w:val="28"/>
        </w:rPr>
        <w:tab/>
      </w:r>
      <w:r w:rsidRPr="00E00E72">
        <w:rPr>
          <w:rFonts w:ascii="Times New Roman" w:eastAsiaTheme="minorEastAsia" w:hAnsi="Times New Roman" w:cs="Times New Roman"/>
          <w:color w:val="000000" w:themeColor="text1"/>
          <w:sz w:val="28"/>
          <w:szCs w:val="28"/>
        </w:rPr>
        <w:tab/>
      </w:r>
      <w:r w:rsidRPr="00E00E72">
        <w:rPr>
          <w:rFonts w:ascii="Times New Roman" w:eastAsiaTheme="minorEastAsia" w:hAnsi="Times New Roman" w:cs="Times New Roman"/>
          <w:color w:val="000000" w:themeColor="text1"/>
          <w:sz w:val="28"/>
          <w:szCs w:val="28"/>
        </w:rPr>
        <w:tab/>
      </w:r>
      <w:r w:rsidRPr="00E00E72">
        <w:rPr>
          <w:rFonts w:ascii="Times New Roman" w:eastAsiaTheme="minorEastAsia" w:hAnsi="Times New Roman" w:cs="Times New Roman"/>
          <w:color w:val="000000" w:themeColor="text1"/>
          <w:sz w:val="28"/>
          <w:szCs w:val="28"/>
        </w:rPr>
        <w:tab/>
        <w:t>(</w:t>
      </w:r>
      <w:r w:rsidRPr="00E00E72">
        <w:rPr>
          <w:rFonts w:ascii="Times New Roman" w:eastAsiaTheme="minorEastAsia" w:hAnsi="Times New Roman" w:cs="Times New Roman"/>
          <w:color w:val="000000" w:themeColor="text1"/>
          <w:sz w:val="28"/>
          <w:szCs w:val="28"/>
          <w:lang w:val="kk-KZ"/>
        </w:rPr>
        <w:t>3.</w:t>
      </w:r>
      <w:r w:rsidRPr="00E00E72">
        <w:rPr>
          <w:rFonts w:ascii="Times New Roman" w:eastAsiaTheme="minorEastAsia" w:hAnsi="Times New Roman" w:cs="Times New Roman"/>
          <w:color w:val="000000" w:themeColor="text1"/>
          <w:sz w:val="28"/>
          <w:szCs w:val="28"/>
        </w:rPr>
        <w:t>18)</w:t>
      </w:r>
    </w:p>
    <w:p w14:paraId="01B60093"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3E40A693" w14:textId="31273FA9"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bCs/>
          <w:i/>
          <w:iCs/>
          <w:color w:val="000000" w:themeColor="text1"/>
          <w:sz w:val="28"/>
          <w:szCs w:val="28"/>
        </w:rPr>
        <w:t>Эквивалентный диаметр регулярной вращающейся насадки</w:t>
      </w:r>
      <w:r w:rsidRPr="00E00E72">
        <w:rPr>
          <w:rFonts w:ascii="Times New Roman" w:eastAsiaTheme="minorEastAsia" w:hAnsi="Times New Roman" w:cs="Times New Roman"/>
          <w:color w:val="000000" w:themeColor="text1"/>
          <w:sz w:val="28"/>
          <w:szCs w:val="28"/>
        </w:rPr>
        <w:t xml:space="preserve"> определяется по формуле </w:t>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4).</w:t>
      </w:r>
    </w:p>
    <w:p w14:paraId="51431E76"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Удельную поверхность вращающейся насадки определим по формуле:</w:t>
      </w:r>
    </w:p>
    <w:p w14:paraId="16F4632C" w14:textId="77777777" w:rsidR="00CD73AB" w:rsidRPr="00E00E72" w:rsidRDefault="00CD73AB" w:rsidP="00CD73AB">
      <w:pPr>
        <w:ind w:firstLine="567"/>
        <w:rPr>
          <w:rFonts w:ascii="Times New Roman" w:hAnsi="Times New Roman" w:cs="Times New Roman"/>
          <w:color w:val="000000" w:themeColor="text1"/>
          <w:sz w:val="28"/>
          <w:szCs w:val="28"/>
        </w:rPr>
      </w:pPr>
    </w:p>
    <w:p w14:paraId="388D3B58" w14:textId="49C20E5C" w:rsidR="00CD73AB" w:rsidRPr="00E00E72" w:rsidRDefault="00A76C54" w:rsidP="00CD73AB">
      <w:pPr>
        <w:ind w:firstLine="567"/>
        <w:jc w:val="right"/>
        <w:rPr>
          <w:rFonts w:ascii="Times New Roman" w:eastAsiaTheme="minorEastAsia"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a</m:t>
            </m:r>
          </m:e>
          <m:sub>
            <m:r>
              <w:rPr>
                <w:rFonts w:ascii="Cambria Math" w:hAnsi="Cambria Math" w:cs="Times New Roman"/>
                <w:color w:val="000000" w:themeColor="text1"/>
                <w:sz w:val="28"/>
                <w:szCs w:val="28"/>
              </w:rPr>
              <m:t>н</m:t>
            </m:r>
          </m:sub>
        </m:sSub>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эл</m:t>
                </m:r>
              </m:sub>
              <m:sup>
                <m:r>
                  <w:rPr>
                    <w:rFonts w:ascii="Cambria Math" w:hAnsi="Cambria Math" w:cs="Times New Roman"/>
                    <w:color w:val="000000" w:themeColor="text1"/>
                    <w:sz w:val="28"/>
                    <w:szCs w:val="28"/>
                  </w:rPr>
                  <m:t>н</m:t>
                </m:r>
              </m:sup>
            </m:sSubSup>
          </m:num>
          <m:den>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V</m:t>
                </m:r>
              </m:e>
              <m:sub>
                <m:r>
                  <w:rPr>
                    <w:rFonts w:ascii="Cambria Math" w:hAnsi="Cambria Math" w:cs="Times New Roman"/>
                    <w:color w:val="000000" w:themeColor="text1"/>
                    <w:sz w:val="28"/>
                    <w:szCs w:val="28"/>
                  </w:rPr>
                  <m:t>яч</m:t>
                </m:r>
              </m:sub>
            </m:sSub>
          </m:den>
        </m:f>
      </m:oMath>
      <w:r w:rsidR="00CD73AB" w:rsidRPr="00E00E72">
        <w:rPr>
          <w:rFonts w:ascii="Times New Roman" w:eastAsiaTheme="minorEastAsia" w:hAnsi="Times New Roman" w:cs="Times New Roman"/>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t>(</w:t>
      </w:r>
      <w:r w:rsidR="00CD73AB" w:rsidRPr="00E00E72">
        <w:rPr>
          <w:rFonts w:ascii="Times New Roman" w:eastAsiaTheme="minorEastAsia" w:hAnsi="Times New Roman" w:cs="Times New Roman"/>
          <w:color w:val="000000" w:themeColor="text1"/>
          <w:sz w:val="28"/>
          <w:szCs w:val="28"/>
          <w:lang w:val="kk-KZ"/>
        </w:rPr>
        <w:t>3.</w:t>
      </w:r>
      <w:r w:rsidR="00CD73AB" w:rsidRPr="00E00E72">
        <w:rPr>
          <w:rFonts w:ascii="Times New Roman" w:eastAsiaTheme="minorEastAsia" w:hAnsi="Times New Roman" w:cs="Times New Roman"/>
          <w:color w:val="000000" w:themeColor="text1"/>
          <w:sz w:val="28"/>
          <w:szCs w:val="28"/>
        </w:rPr>
        <w:t>19)</w:t>
      </w:r>
    </w:p>
    <w:p w14:paraId="1D2A66D4"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Удельная площадь составляющих элементов вращающегося насадочного элемента определим по формуле:</w:t>
      </w:r>
    </w:p>
    <w:p w14:paraId="7EB78DE8" w14:textId="77777777" w:rsidR="00CD73AB" w:rsidRPr="00E00E72" w:rsidRDefault="00CD73AB" w:rsidP="00CD73AB">
      <w:pPr>
        <w:ind w:firstLine="567"/>
        <w:rPr>
          <w:rFonts w:ascii="Times New Roman" w:hAnsi="Times New Roman" w:cs="Times New Roman"/>
          <w:color w:val="000000" w:themeColor="text1"/>
          <w:sz w:val="28"/>
          <w:szCs w:val="28"/>
        </w:rPr>
      </w:pPr>
    </w:p>
    <w:p w14:paraId="62CBF4A4" w14:textId="34ADC2B4" w:rsidR="00CD73AB" w:rsidRPr="00E00E72" w:rsidRDefault="00A76C54" w:rsidP="00CD73AB">
      <w:pPr>
        <w:ind w:firstLine="567"/>
        <w:jc w:val="right"/>
        <w:rPr>
          <w:rFonts w:ascii="Times New Roman" w:hAnsi="Times New Roman" w:cs="Times New Roman"/>
          <w:color w:val="000000" w:themeColor="text1"/>
          <w:sz w:val="28"/>
          <w:szCs w:val="28"/>
        </w:rPr>
      </w:pPr>
      <m:oMath>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эл</m:t>
            </m:r>
          </m:sub>
          <m:sup>
            <m:r>
              <w:rPr>
                <w:rFonts w:ascii="Cambria Math" w:hAnsi="Cambria Math" w:cs="Times New Roman"/>
                <w:color w:val="000000" w:themeColor="text1"/>
                <w:sz w:val="28"/>
                <w:szCs w:val="28"/>
              </w:rPr>
              <m:t>н</m:t>
            </m:r>
          </m:sup>
        </m:sSubSup>
        <m:r>
          <w:rPr>
            <w:rFonts w:ascii="Cambria Math" w:hAnsi="Cambria Math" w:cs="Times New Roman"/>
            <w:color w:val="000000" w:themeColor="text1"/>
            <w:sz w:val="28"/>
            <w:szCs w:val="28"/>
          </w:rPr>
          <m:t>=</m:t>
        </m:r>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тр</m:t>
            </m:r>
          </m:sub>
          <m:sup>
            <m:r>
              <w:rPr>
                <w:rFonts w:ascii="Cambria Math" w:hAnsi="Cambria Math" w:cs="Times New Roman"/>
                <w:color w:val="000000" w:themeColor="text1"/>
                <w:sz w:val="28"/>
                <w:szCs w:val="28"/>
              </w:rPr>
              <m:t>н</m:t>
            </m:r>
          </m:sup>
        </m:sSubSup>
        <m:r>
          <w:rPr>
            <w:rFonts w:ascii="Cambria Math" w:hAnsi="Cambria Math" w:cs="Times New Roman"/>
            <w:color w:val="000000" w:themeColor="text1"/>
            <w:sz w:val="28"/>
            <w:szCs w:val="28"/>
          </w:rPr>
          <m:t>+</m:t>
        </m:r>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лоп</m:t>
            </m:r>
          </m:sub>
          <m:sup>
            <m:r>
              <w:rPr>
                <w:rFonts w:ascii="Cambria Math" w:hAnsi="Cambria Math" w:cs="Times New Roman"/>
                <w:color w:val="000000" w:themeColor="text1"/>
                <w:sz w:val="28"/>
                <w:szCs w:val="28"/>
              </w:rPr>
              <m:t>н</m:t>
            </m:r>
          </m:sup>
        </m:sSubSup>
        <m:r>
          <w:rPr>
            <w:rFonts w:ascii="Cambria Math" w:hAnsi="Cambria Math" w:cs="Times New Roman"/>
            <w:color w:val="000000" w:themeColor="text1"/>
            <w:sz w:val="28"/>
            <w:szCs w:val="28"/>
          </w:rPr>
          <m:t>+</m:t>
        </m:r>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об</m:t>
            </m:r>
          </m:sub>
          <m:sup>
            <m:r>
              <w:rPr>
                <w:rFonts w:ascii="Cambria Math" w:hAnsi="Cambria Math" w:cs="Times New Roman"/>
                <w:color w:val="000000" w:themeColor="text1"/>
                <w:sz w:val="28"/>
                <w:szCs w:val="28"/>
              </w:rPr>
              <m:t>н</m:t>
            </m:r>
          </m:sup>
        </m:sSubSup>
      </m:oMath>
      <w:r w:rsidR="00CD73AB" w:rsidRPr="00E00E72">
        <w:rPr>
          <w:rFonts w:ascii="Times New Roman" w:eastAsiaTheme="minorEastAsia" w:hAnsi="Times New Roman" w:cs="Times New Roman"/>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t>(</w:t>
      </w:r>
      <w:r w:rsidR="00CD73AB" w:rsidRPr="00E00E72">
        <w:rPr>
          <w:rFonts w:ascii="Times New Roman" w:eastAsiaTheme="minorEastAsia" w:hAnsi="Times New Roman" w:cs="Times New Roman"/>
          <w:color w:val="000000" w:themeColor="text1"/>
          <w:sz w:val="28"/>
          <w:szCs w:val="28"/>
          <w:lang w:val="kk-KZ"/>
        </w:rPr>
        <w:t>3.</w:t>
      </w:r>
      <w:r w:rsidR="00CD73AB" w:rsidRPr="00E00E72">
        <w:rPr>
          <w:rFonts w:ascii="Times New Roman" w:eastAsiaTheme="minorEastAsia" w:hAnsi="Times New Roman" w:cs="Times New Roman"/>
          <w:color w:val="000000" w:themeColor="text1"/>
          <w:sz w:val="28"/>
          <w:szCs w:val="28"/>
        </w:rPr>
        <w:t>20)</w:t>
      </w:r>
    </w:p>
    <w:p w14:paraId="45751F0E" w14:textId="77777777" w:rsidR="00CD73AB" w:rsidRPr="00E00E72" w:rsidRDefault="00CD73AB" w:rsidP="00CD73AB">
      <w:pPr>
        <w:ind w:firstLine="567"/>
        <w:rPr>
          <w:rFonts w:ascii="Times New Roman" w:hAnsi="Times New Roman" w:cs="Times New Roman"/>
          <w:color w:val="000000" w:themeColor="text1"/>
          <w:sz w:val="28"/>
          <w:szCs w:val="28"/>
        </w:rPr>
      </w:pPr>
    </w:p>
    <w:p w14:paraId="39353002"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 xml:space="preserve">Здесь </w:t>
      </w:r>
    </w:p>
    <w:p w14:paraId="487F80FC"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 xml:space="preserve">удельная площадь трубы </w:t>
      </w:r>
    </w:p>
    <w:p w14:paraId="5E842F98"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1022B137" w14:textId="091340B8" w:rsidR="00CD73AB" w:rsidRPr="00E00E72" w:rsidRDefault="00A76C54" w:rsidP="00CD73AB">
      <w:pPr>
        <w:ind w:firstLine="567"/>
        <w:jc w:val="right"/>
        <w:rPr>
          <w:rFonts w:ascii="Times New Roman" w:eastAsiaTheme="minorEastAsia" w:hAnsi="Times New Roman" w:cs="Times New Roman"/>
          <w:color w:val="000000" w:themeColor="text1"/>
          <w:sz w:val="28"/>
          <w:szCs w:val="28"/>
        </w:rPr>
      </w:pPr>
      <m:oMath>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тр</m:t>
            </m:r>
          </m:sub>
          <m:sup>
            <m:r>
              <w:rPr>
                <w:rFonts w:ascii="Cambria Math" w:hAnsi="Cambria Math" w:cs="Times New Roman"/>
                <w:color w:val="000000" w:themeColor="text1"/>
                <w:sz w:val="28"/>
                <w:szCs w:val="28"/>
              </w:rPr>
              <m:t>н</m:t>
            </m:r>
          </m:sup>
        </m:sSubSup>
        <m:r>
          <w:rPr>
            <w:rFonts w:ascii="Cambria Math" w:hAnsi="Cambria Math" w:cs="Times New Roman"/>
            <w:color w:val="000000" w:themeColor="text1"/>
            <w:sz w:val="28"/>
            <w:szCs w:val="28"/>
          </w:rPr>
          <m:t>=π∙</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тр</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в</m:t>
            </m:r>
          </m:sub>
        </m:sSub>
      </m:oMath>
      <w:r w:rsidR="00CD73AB" w:rsidRPr="00E00E72">
        <w:rPr>
          <w:rFonts w:ascii="Times New Roman" w:eastAsiaTheme="minorEastAsia" w:hAnsi="Times New Roman" w:cs="Times New Roman"/>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t xml:space="preserve"> (</w:t>
      </w:r>
      <w:r w:rsidR="00CD73AB" w:rsidRPr="00E00E72">
        <w:rPr>
          <w:rFonts w:ascii="Times New Roman" w:eastAsiaTheme="minorEastAsia" w:hAnsi="Times New Roman" w:cs="Times New Roman"/>
          <w:color w:val="000000" w:themeColor="text1"/>
          <w:sz w:val="28"/>
          <w:szCs w:val="28"/>
          <w:lang w:val="kk-KZ"/>
        </w:rPr>
        <w:t>3.</w:t>
      </w:r>
      <w:r w:rsidR="00CD73AB" w:rsidRPr="00E00E72">
        <w:rPr>
          <w:rFonts w:ascii="Times New Roman" w:eastAsiaTheme="minorEastAsia" w:hAnsi="Times New Roman" w:cs="Times New Roman"/>
          <w:color w:val="000000" w:themeColor="text1"/>
          <w:sz w:val="28"/>
          <w:szCs w:val="28"/>
        </w:rPr>
        <w:t>21)</w:t>
      </w:r>
    </w:p>
    <w:p w14:paraId="63C047CE"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удельная площадь лопастей</w:t>
      </w:r>
    </w:p>
    <w:p w14:paraId="628F9030"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389B5FEC" w14:textId="42A697B4" w:rsidR="00CD73AB" w:rsidRPr="00E00E72" w:rsidRDefault="00A76C54" w:rsidP="00CD73AB">
      <w:pPr>
        <w:ind w:firstLine="567"/>
        <w:jc w:val="right"/>
        <w:rPr>
          <w:rFonts w:ascii="Times New Roman" w:eastAsiaTheme="minorEastAsia" w:hAnsi="Times New Roman" w:cs="Times New Roman"/>
          <w:color w:val="000000" w:themeColor="text1"/>
          <w:sz w:val="28"/>
          <w:szCs w:val="28"/>
        </w:rPr>
      </w:pPr>
      <m:oMath>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лоп</m:t>
            </m:r>
          </m:sub>
          <m:sup>
            <m:r>
              <w:rPr>
                <w:rFonts w:ascii="Cambria Math" w:hAnsi="Cambria Math" w:cs="Times New Roman"/>
                <w:color w:val="000000" w:themeColor="text1"/>
                <w:sz w:val="28"/>
                <w:szCs w:val="28"/>
              </w:rPr>
              <m:t>н</m:t>
            </m:r>
          </m:sup>
        </m:sSubSup>
        <m:r>
          <w:rPr>
            <w:rFonts w:ascii="Cambria Math" w:hAnsi="Cambria Math" w:cs="Times New Roman"/>
            <w:color w:val="000000" w:themeColor="text1"/>
            <w:sz w:val="28"/>
            <w:szCs w:val="28"/>
          </w:rPr>
          <m:t>=16∙</m:t>
        </m:r>
        <m:r>
          <w:rPr>
            <w:rFonts w:ascii="Cambria Math" w:hAnsi="Cambria Math" w:cs="Times New Roman"/>
            <w:color w:val="000000" w:themeColor="text1"/>
            <w:sz w:val="28"/>
            <w:szCs w:val="28"/>
            <w:lang w:val="en-US"/>
          </w:rPr>
          <m:t>b</m:t>
        </m:r>
        <m:r>
          <w:rPr>
            <w:rFonts w:ascii="Cambria Math" w:hAnsi="Cambria Math" w:cs="Times New Roman"/>
            <w:color w:val="000000" w:themeColor="text1"/>
            <w:sz w:val="28"/>
            <w:szCs w:val="28"/>
          </w:rPr>
          <m:t>∙</m:t>
        </m:r>
        <m:r>
          <w:rPr>
            <w:rFonts w:ascii="Cambria Math" w:hAnsi="Cambria Math" w:cs="Times New Roman"/>
            <w:color w:val="000000" w:themeColor="text1"/>
            <w:sz w:val="28"/>
            <w:szCs w:val="28"/>
            <w:lang w:val="en-US"/>
          </w:rPr>
          <m:t>l</m:t>
        </m:r>
      </m:oMath>
      <w:r w:rsidR="00CD73AB" w:rsidRPr="00E00E72">
        <w:rPr>
          <w:rFonts w:ascii="Times New Roman" w:eastAsiaTheme="minorEastAsia" w:hAnsi="Times New Roman" w:cs="Times New Roman"/>
          <w:color w:val="000000" w:themeColor="text1"/>
          <w:sz w:val="28"/>
          <w:szCs w:val="28"/>
        </w:rPr>
        <w:t xml:space="preserve"> </w:t>
      </w:r>
      <w:r w:rsidR="00CD73AB" w:rsidRPr="00E00E72">
        <w:rPr>
          <w:rFonts w:ascii="Times New Roman" w:eastAsiaTheme="minorEastAsia" w:hAnsi="Times New Roman" w:cs="Times New Roman"/>
          <w:i/>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t>(</w:t>
      </w:r>
      <w:r w:rsidR="00CD73AB" w:rsidRPr="00E00E72">
        <w:rPr>
          <w:rFonts w:ascii="Times New Roman" w:eastAsiaTheme="minorEastAsia" w:hAnsi="Times New Roman" w:cs="Times New Roman"/>
          <w:color w:val="000000" w:themeColor="text1"/>
          <w:sz w:val="28"/>
          <w:szCs w:val="28"/>
          <w:lang w:val="kk-KZ"/>
        </w:rPr>
        <w:t>3.</w:t>
      </w:r>
      <w:r w:rsidR="00CD73AB" w:rsidRPr="00E00E72">
        <w:rPr>
          <w:rFonts w:ascii="Times New Roman" w:eastAsiaTheme="minorEastAsia" w:hAnsi="Times New Roman" w:cs="Times New Roman"/>
          <w:color w:val="000000" w:themeColor="text1"/>
          <w:sz w:val="28"/>
          <w:szCs w:val="28"/>
        </w:rPr>
        <w:t>22)</w:t>
      </w:r>
    </w:p>
    <w:p w14:paraId="3BBBBC72"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2C3947D8"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удельная площадь обода</w:t>
      </w:r>
    </w:p>
    <w:p w14:paraId="2C85E88F"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28378D8B" w14:textId="0C16AB76" w:rsidR="00CD73AB" w:rsidRPr="00E00E72" w:rsidRDefault="00A76C54" w:rsidP="00CD73AB">
      <w:pPr>
        <w:ind w:firstLine="567"/>
        <w:jc w:val="right"/>
        <w:rPr>
          <w:rFonts w:ascii="Times New Roman" w:eastAsiaTheme="minorEastAsia" w:hAnsi="Times New Roman" w:cs="Times New Roman"/>
          <w:color w:val="000000" w:themeColor="text1"/>
          <w:sz w:val="28"/>
          <w:szCs w:val="28"/>
        </w:rPr>
      </w:pPr>
      <m:oMath>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S</m:t>
            </m:r>
          </m:e>
          <m:sub>
            <m:r>
              <w:rPr>
                <w:rFonts w:ascii="Cambria Math" w:hAnsi="Cambria Math" w:cs="Times New Roman"/>
                <w:color w:val="000000" w:themeColor="text1"/>
                <w:sz w:val="28"/>
                <w:szCs w:val="28"/>
              </w:rPr>
              <m:t>об</m:t>
            </m:r>
          </m:sub>
          <m:sup>
            <m:r>
              <w:rPr>
                <w:rFonts w:ascii="Cambria Math" w:hAnsi="Cambria Math" w:cs="Times New Roman"/>
                <w:color w:val="000000" w:themeColor="text1"/>
                <w:sz w:val="28"/>
                <w:szCs w:val="28"/>
              </w:rPr>
              <m:t>н</m:t>
            </m:r>
          </m:sup>
        </m:sSubSup>
        <m:r>
          <w:rPr>
            <w:rFonts w:ascii="Cambria Math" w:hAnsi="Cambria Math" w:cs="Times New Roman"/>
            <w:color w:val="000000" w:themeColor="text1"/>
            <w:sz w:val="28"/>
            <w:szCs w:val="28"/>
          </w:rPr>
          <m:t>=2∙π∙</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d</m:t>
            </m:r>
          </m:e>
          <m:sub>
            <m:r>
              <w:rPr>
                <w:rFonts w:ascii="Cambria Math" w:hAnsi="Cambria Math" w:cs="Times New Roman"/>
                <w:color w:val="000000" w:themeColor="text1"/>
                <w:sz w:val="28"/>
                <w:szCs w:val="28"/>
              </w:rPr>
              <m:t>об</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h</m:t>
            </m:r>
          </m:e>
          <m:sub>
            <m:r>
              <w:rPr>
                <w:rFonts w:ascii="Cambria Math" w:hAnsi="Cambria Math" w:cs="Times New Roman"/>
                <w:color w:val="000000" w:themeColor="text1"/>
                <w:sz w:val="28"/>
                <w:szCs w:val="28"/>
              </w:rPr>
              <m:t>об</m:t>
            </m:r>
          </m:sub>
        </m:sSub>
      </m:oMath>
      <w:r w:rsidR="00CD73AB" w:rsidRPr="00E00E72">
        <w:rPr>
          <w:rFonts w:ascii="Times New Roman" w:eastAsiaTheme="minorEastAsia" w:hAnsi="Times New Roman" w:cs="Times New Roman"/>
          <w:i/>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w:t>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t xml:space="preserve"> (</w:t>
      </w:r>
      <w:r w:rsidR="00CD73AB" w:rsidRPr="00E00E72">
        <w:rPr>
          <w:rFonts w:ascii="Times New Roman" w:eastAsiaTheme="minorEastAsia" w:hAnsi="Times New Roman" w:cs="Times New Roman"/>
          <w:color w:val="000000" w:themeColor="text1"/>
          <w:sz w:val="28"/>
          <w:szCs w:val="28"/>
          <w:lang w:val="kk-KZ"/>
        </w:rPr>
        <w:t>3.</w:t>
      </w:r>
      <w:r w:rsidR="00CD73AB" w:rsidRPr="00E00E72">
        <w:rPr>
          <w:rFonts w:ascii="Times New Roman" w:eastAsiaTheme="minorEastAsia" w:hAnsi="Times New Roman" w:cs="Times New Roman"/>
          <w:color w:val="000000" w:themeColor="text1"/>
          <w:sz w:val="28"/>
          <w:szCs w:val="28"/>
        </w:rPr>
        <w:t>23)</w:t>
      </w:r>
    </w:p>
    <w:p w14:paraId="763DCDEE"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3C122BC2" w14:textId="0DDE5B75" w:rsidR="00CD73AB" w:rsidRPr="00E00E72" w:rsidRDefault="00CD73AB" w:rsidP="00CD73AB">
      <w:pPr>
        <w:ind w:firstLine="567"/>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Подставляя формулы (</w:t>
      </w:r>
      <w:r w:rsidRPr="00E00E72">
        <w:rPr>
          <w:rFonts w:ascii="Times New Roman" w:eastAsiaTheme="minorEastAsia" w:hAnsi="Times New Roman" w:cs="Times New Roman"/>
          <w:color w:val="000000" w:themeColor="text1"/>
          <w:sz w:val="28"/>
          <w:szCs w:val="28"/>
          <w:lang w:val="kk-KZ"/>
        </w:rPr>
        <w:t>3.</w:t>
      </w:r>
      <w:r w:rsidRPr="00E00E72">
        <w:rPr>
          <w:rFonts w:ascii="Times New Roman" w:eastAsiaTheme="minorEastAsia" w:hAnsi="Times New Roman" w:cs="Times New Roman"/>
          <w:color w:val="000000" w:themeColor="text1"/>
          <w:sz w:val="28"/>
          <w:szCs w:val="28"/>
        </w:rPr>
        <w:t>18) и (</w:t>
      </w:r>
      <w:r w:rsidRPr="00E00E72">
        <w:rPr>
          <w:rFonts w:ascii="Times New Roman" w:eastAsiaTheme="minorEastAsia" w:hAnsi="Times New Roman" w:cs="Times New Roman"/>
          <w:color w:val="000000" w:themeColor="text1"/>
          <w:sz w:val="28"/>
          <w:szCs w:val="28"/>
          <w:lang w:val="kk-KZ"/>
        </w:rPr>
        <w:t>3.</w:t>
      </w:r>
      <w:r w:rsidRPr="00E00E72">
        <w:rPr>
          <w:rFonts w:ascii="Times New Roman" w:eastAsiaTheme="minorEastAsia" w:hAnsi="Times New Roman" w:cs="Times New Roman"/>
          <w:color w:val="000000" w:themeColor="text1"/>
          <w:sz w:val="28"/>
          <w:szCs w:val="28"/>
        </w:rPr>
        <w:t>19), с учетом (</w:t>
      </w:r>
      <w:r w:rsidRPr="00E00E72">
        <w:rPr>
          <w:rFonts w:ascii="Times New Roman" w:eastAsiaTheme="minorEastAsia" w:hAnsi="Times New Roman" w:cs="Times New Roman"/>
          <w:color w:val="000000" w:themeColor="text1"/>
          <w:sz w:val="28"/>
          <w:szCs w:val="28"/>
          <w:lang w:val="kk-KZ"/>
        </w:rPr>
        <w:t>3.</w:t>
      </w:r>
      <w:r w:rsidRPr="00E00E72">
        <w:rPr>
          <w:rFonts w:ascii="Times New Roman" w:eastAsiaTheme="minorEastAsia" w:hAnsi="Times New Roman" w:cs="Times New Roman"/>
          <w:color w:val="000000" w:themeColor="text1"/>
          <w:sz w:val="28"/>
          <w:szCs w:val="28"/>
        </w:rPr>
        <w:t>21) – (</w:t>
      </w:r>
      <w:r w:rsidRPr="00E00E72">
        <w:rPr>
          <w:rFonts w:ascii="Times New Roman" w:eastAsiaTheme="minorEastAsia" w:hAnsi="Times New Roman" w:cs="Times New Roman"/>
          <w:color w:val="000000" w:themeColor="text1"/>
          <w:sz w:val="28"/>
          <w:szCs w:val="28"/>
          <w:lang w:val="kk-KZ"/>
        </w:rPr>
        <w:t>3.</w:t>
      </w:r>
      <w:r w:rsidRPr="00E00E72">
        <w:rPr>
          <w:rFonts w:ascii="Times New Roman" w:eastAsiaTheme="minorEastAsia" w:hAnsi="Times New Roman" w:cs="Times New Roman"/>
          <w:color w:val="000000" w:themeColor="text1"/>
          <w:sz w:val="28"/>
          <w:szCs w:val="28"/>
        </w:rPr>
        <w:t>23), в уравнение (</w:t>
      </w:r>
      <w:r w:rsidR="00410ECC" w:rsidRPr="00E00E72">
        <w:rPr>
          <w:rFonts w:ascii="Times New Roman" w:eastAsiaTheme="minorEastAsia" w:hAnsi="Times New Roman" w:cs="Times New Roman"/>
          <w:color w:val="000000" w:themeColor="text1"/>
          <w:sz w:val="28"/>
          <w:szCs w:val="28"/>
          <w:lang w:val="kk-KZ"/>
        </w:rPr>
        <w:t>3.</w:t>
      </w:r>
      <w:r w:rsidRPr="00E00E72">
        <w:rPr>
          <w:rFonts w:ascii="Times New Roman" w:eastAsiaTheme="minorEastAsia" w:hAnsi="Times New Roman" w:cs="Times New Roman"/>
          <w:color w:val="000000" w:themeColor="text1"/>
          <w:sz w:val="28"/>
          <w:szCs w:val="28"/>
        </w:rPr>
        <w:t>4), получим:</w:t>
      </w:r>
    </w:p>
    <w:p w14:paraId="2025748A" w14:textId="77777777" w:rsidR="00CD73AB" w:rsidRPr="00E00E72" w:rsidRDefault="00CD73AB" w:rsidP="00CD73AB">
      <w:pPr>
        <w:ind w:firstLine="567"/>
        <w:rPr>
          <w:rFonts w:ascii="Times New Roman" w:eastAsiaTheme="minorEastAsia" w:hAnsi="Times New Roman" w:cs="Times New Roman"/>
          <w:color w:val="000000" w:themeColor="text1"/>
          <w:sz w:val="28"/>
          <w:szCs w:val="28"/>
        </w:rPr>
      </w:pPr>
    </w:p>
    <w:p w14:paraId="57F49B69" w14:textId="26A0EA17" w:rsidR="00CD73AB" w:rsidRPr="00E00E72" w:rsidRDefault="00A76C54" w:rsidP="00CD73AB">
      <w:pPr>
        <w:ind w:firstLine="567"/>
        <w:jc w:val="right"/>
        <w:rPr>
          <w:rFonts w:ascii="Times New Roman"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d</m:t>
            </m:r>
          </m:e>
          <m:sub>
            <m:r>
              <w:rPr>
                <w:rFonts w:ascii="Cambria Math" w:hAnsi="Cambria Math" w:cs="Times New Roman"/>
                <w:color w:val="000000" w:themeColor="text1"/>
                <w:sz w:val="28"/>
                <w:szCs w:val="28"/>
              </w:rPr>
              <m:t>экв</m:t>
            </m:r>
          </m:sub>
        </m:sSub>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4∙</m:t>
            </m:r>
            <m:d>
              <m:dPr>
                <m:begChr m:val="["/>
                <m:endChr m:val="]"/>
                <m:ctrlPr>
                  <w:rPr>
                    <w:rFonts w:ascii="Cambria Math" w:hAnsi="Cambria Math" w:cs="Times New Roman"/>
                    <w:i/>
                    <w:color w:val="000000" w:themeColor="text1"/>
                    <w:sz w:val="28"/>
                    <w:szCs w:val="28"/>
                  </w:rPr>
                </m:ctrlPr>
              </m:dPr>
              <m:e>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lang w:val="en-US"/>
                      </w:rPr>
                      <m:t>t</m:t>
                    </m:r>
                  </m:e>
                  <m:sub>
                    <m:r>
                      <w:rPr>
                        <w:rFonts w:ascii="Cambria Math" w:hAnsi="Cambria Math" w:cs="Times New Roman"/>
                        <w:color w:val="000000" w:themeColor="text1"/>
                        <w:sz w:val="28"/>
                        <w:szCs w:val="28"/>
                      </w:rPr>
                      <m:t>тр</m:t>
                    </m:r>
                  </m:sub>
                  <m:sup>
                    <m:r>
                      <w:rPr>
                        <w:rFonts w:ascii="Cambria Math" w:hAnsi="Cambria Math" w:cs="Times New Roman"/>
                        <w:color w:val="000000" w:themeColor="text1"/>
                        <w:sz w:val="28"/>
                        <w:szCs w:val="28"/>
                      </w:rPr>
                      <m:t>2</m:t>
                    </m:r>
                  </m:sup>
                </m:sSubSup>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в</m:t>
                    </m:r>
                  </m:sub>
                </m:sSub>
                <m:r>
                  <w:rPr>
                    <w:rFonts w:ascii="Cambria Math" w:hAnsi="Cambria Math" w:cs="Times New Roman"/>
                    <w:color w:val="000000" w:themeColor="text1"/>
                    <w:sz w:val="28"/>
                    <w:szCs w:val="28"/>
                  </w:rPr>
                  <m:t>-</m:t>
                </m:r>
                <m:d>
                  <m:dPr>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0,785∙</m:t>
                    </m:r>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тр</m:t>
                        </m:r>
                      </m:sub>
                      <m:sup>
                        <m:r>
                          <w:rPr>
                            <w:rFonts w:ascii="Cambria Math" w:hAnsi="Cambria Math" w:cs="Times New Roman"/>
                            <w:color w:val="000000" w:themeColor="text1"/>
                            <w:sz w:val="28"/>
                            <w:szCs w:val="28"/>
                          </w:rPr>
                          <m:t>2</m:t>
                        </m:r>
                      </m:sup>
                    </m:sSubSup>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в</m:t>
                        </m:r>
                      </m:sub>
                    </m:sSub>
                    <m:r>
                      <w:rPr>
                        <w:rFonts w:ascii="Cambria Math" w:hAnsi="Cambria Math" w:cs="Times New Roman"/>
                        <w:color w:val="000000" w:themeColor="text1"/>
                        <w:sz w:val="28"/>
                        <w:szCs w:val="28"/>
                      </w:rPr>
                      <m:t>+8∙cosα∙l∙</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δ</m:t>
                        </m:r>
                      </m:e>
                      <m:sub>
                        <m:r>
                          <w:rPr>
                            <w:rFonts w:ascii="Cambria Math" w:hAnsi="Cambria Math" w:cs="Times New Roman"/>
                            <w:color w:val="000000" w:themeColor="text1"/>
                            <w:sz w:val="28"/>
                            <w:szCs w:val="28"/>
                          </w:rPr>
                          <m:t>лоп</m:t>
                        </m:r>
                      </m:sub>
                    </m:sSub>
                    <m:r>
                      <w:rPr>
                        <w:rFonts w:ascii="Cambria Math" w:hAnsi="Cambria Math" w:cs="Times New Roman"/>
                        <w:color w:val="000000" w:themeColor="text1"/>
                        <w:sz w:val="28"/>
                        <w:szCs w:val="28"/>
                      </w:rPr>
                      <m:t>+3,14∙</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h</m:t>
                        </m:r>
                      </m:e>
                      <m:sub>
                        <m:r>
                          <w:rPr>
                            <w:rFonts w:ascii="Cambria Math" w:hAnsi="Cambria Math" w:cs="Times New Roman"/>
                            <w:color w:val="000000" w:themeColor="text1"/>
                            <w:sz w:val="28"/>
                            <w:szCs w:val="28"/>
                          </w:rPr>
                          <m:t>об</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δ</m:t>
                        </m:r>
                      </m:e>
                      <m:sub>
                        <m:r>
                          <w:rPr>
                            <w:rFonts w:ascii="Cambria Math" w:hAnsi="Cambria Math" w:cs="Times New Roman"/>
                            <w:color w:val="000000" w:themeColor="text1"/>
                            <w:sz w:val="28"/>
                            <w:szCs w:val="28"/>
                          </w:rPr>
                          <m:t>об</m:t>
                        </m:r>
                      </m:sub>
                    </m:sSub>
                  </m:e>
                </m:d>
              </m:e>
            </m:d>
          </m:num>
          <m:den>
            <m:r>
              <w:rPr>
                <w:rFonts w:ascii="Cambria Math" w:hAnsi="Cambria Math" w:cs="Times New Roman"/>
                <w:color w:val="000000" w:themeColor="text1"/>
                <w:sz w:val="28"/>
                <w:szCs w:val="28"/>
              </w:rPr>
              <m:t>3,14∙</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тр</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в</m:t>
                </m:r>
              </m:sub>
            </m:sSub>
            <m:r>
              <w:rPr>
                <w:rFonts w:ascii="Cambria Math" w:hAnsi="Cambria Math" w:cs="Times New Roman"/>
                <w:color w:val="000000" w:themeColor="text1"/>
                <w:sz w:val="28"/>
                <w:szCs w:val="28"/>
              </w:rPr>
              <m:t>+16∙b∙l+6,28∙</m:t>
            </m:r>
            <w:bookmarkStart w:id="97" w:name="_Hlk168815981"/>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w:bookmarkEnd w:id="97"/>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h</m:t>
                </m:r>
              </m:e>
              <m:sub>
                <m:r>
                  <w:rPr>
                    <w:rFonts w:ascii="Cambria Math" w:hAnsi="Cambria Math" w:cs="Times New Roman"/>
                    <w:color w:val="000000" w:themeColor="text1"/>
                    <w:sz w:val="28"/>
                    <w:szCs w:val="28"/>
                  </w:rPr>
                  <m:t>об</m:t>
                </m:r>
              </m:sub>
            </m:sSub>
          </m:den>
        </m:f>
      </m:oMath>
      <w:r w:rsidR="00CD73AB" w:rsidRPr="00E00E72">
        <w:rPr>
          <w:rFonts w:ascii="Times New Roman" w:eastAsiaTheme="minorEastAsia" w:hAnsi="Times New Roman" w:cs="Times New Roman"/>
          <w:color w:val="000000" w:themeColor="text1"/>
          <w:sz w:val="28"/>
          <w:szCs w:val="28"/>
        </w:rPr>
        <w:t xml:space="preserve">  </w:t>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r>
      <w:r w:rsidR="00CD73AB" w:rsidRPr="00E00E72">
        <w:rPr>
          <w:rFonts w:ascii="Times New Roman" w:eastAsiaTheme="minorEastAsia" w:hAnsi="Times New Roman" w:cs="Times New Roman"/>
          <w:color w:val="000000" w:themeColor="text1"/>
          <w:sz w:val="28"/>
          <w:szCs w:val="28"/>
        </w:rPr>
        <w:tab/>
        <w:t>(</w:t>
      </w:r>
      <w:r w:rsidR="00CD73AB" w:rsidRPr="00E00E72">
        <w:rPr>
          <w:rFonts w:ascii="Times New Roman" w:eastAsiaTheme="minorEastAsia" w:hAnsi="Times New Roman" w:cs="Times New Roman"/>
          <w:color w:val="000000" w:themeColor="text1"/>
          <w:sz w:val="28"/>
          <w:szCs w:val="28"/>
          <w:lang w:val="kk-KZ"/>
        </w:rPr>
        <w:t>3.</w:t>
      </w:r>
      <w:r w:rsidR="00CD73AB" w:rsidRPr="00E00E72">
        <w:rPr>
          <w:rFonts w:ascii="Times New Roman" w:eastAsiaTheme="minorEastAsia" w:hAnsi="Times New Roman" w:cs="Times New Roman"/>
          <w:color w:val="000000" w:themeColor="text1"/>
          <w:sz w:val="28"/>
          <w:szCs w:val="28"/>
        </w:rPr>
        <w:t>24)</w:t>
      </w:r>
    </w:p>
    <w:p w14:paraId="5DFAFDB5" w14:textId="77777777" w:rsidR="00CD73AB" w:rsidRPr="00E00E72" w:rsidRDefault="00CD73AB" w:rsidP="00CD73AB">
      <w:pPr>
        <w:ind w:firstLine="567"/>
        <w:rPr>
          <w:rFonts w:ascii="Times New Roman" w:hAnsi="Times New Roman" w:cs="Times New Roman"/>
          <w:color w:val="000000" w:themeColor="text1"/>
          <w:sz w:val="28"/>
          <w:szCs w:val="28"/>
        </w:rPr>
      </w:pPr>
    </w:p>
    <w:p w14:paraId="00E3FE8C"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На рисунках 3.4 и 3.5 приведены результаты расчета по полученным уравнениям.</w:t>
      </w:r>
    </w:p>
    <w:p w14:paraId="45A8E2A7" w14:textId="77777777" w:rsidR="00CD73AB" w:rsidRPr="00E00E72" w:rsidRDefault="00CD73AB" w:rsidP="00CD73AB">
      <w:pPr>
        <w:ind w:firstLine="567"/>
        <w:rPr>
          <w:rFonts w:ascii="Times New Roman" w:hAnsi="Times New Roman" w:cs="Times New Roman"/>
          <w:color w:val="000000" w:themeColor="text1"/>
          <w:sz w:val="28"/>
          <w:szCs w:val="28"/>
        </w:rPr>
      </w:pPr>
    </w:p>
    <w:tbl>
      <w:tblPr>
        <w:tblStyle w:val="a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3"/>
        <w:gridCol w:w="7952"/>
      </w:tblGrid>
      <w:tr w:rsidR="00CD73AB" w:rsidRPr="00E00E72" w14:paraId="139D0DCB" w14:textId="77777777" w:rsidTr="00D05B66">
        <w:tc>
          <w:tcPr>
            <w:tcW w:w="553" w:type="dxa"/>
            <w:vMerge w:val="restart"/>
            <w:textDirection w:val="btLr"/>
          </w:tcPr>
          <w:p w14:paraId="7B0BF76F" w14:textId="77777777" w:rsidR="00CD73AB" w:rsidRPr="00E00E72" w:rsidRDefault="00CD73AB" w:rsidP="00CD73AB">
            <w:pPr>
              <w:ind w:left="113" w:right="113"/>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t>Э</w:t>
            </w:r>
            <w:r w:rsidRPr="00E00E72">
              <w:rPr>
                <w:rFonts w:ascii="Times New Roman" w:hAnsi="Times New Roman" w:cs="Times New Roman"/>
                <w:color w:val="000000" w:themeColor="text1"/>
                <w:sz w:val="28"/>
                <w:szCs w:val="28"/>
              </w:rPr>
              <w:t>квивалентный</w:t>
            </w:r>
            <w:r w:rsidRPr="00E00E72">
              <w:rPr>
                <w:rFonts w:ascii="Times New Roman" w:hAnsi="Times New Roman" w:cs="Times New Roman"/>
                <w:color w:val="000000" w:themeColor="text1"/>
                <w:sz w:val="28"/>
                <w:szCs w:val="28"/>
                <w:lang w:val="kk-KZ"/>
              </w:rPr>
              <w:t xml:space="preserve"> д</w:t>
            </w:r>
            <w:r w:rsidRPr="00E00E72">
              <w:rPr>
                <w:rFonts w:ascii="Times New Roman" w:hAnsi="Times New Roman" w:cs="Times New Roman"/>
                <w:color w:val="000000" w:themeColor="text1"/>
                <w:sz w:val="28"/>
                <w:szCs w:val="28"/>
              </w:rPr>
              <w:t xml:space="preserve">иаметр  </w:t>
            </w:r>
            <w:r w:rsidRPr="00E00E72">
              <w:rPr>
                <w:rFonts w:ascii="Times New Roman" w:hAnsi="Times New Roman" w:cs="Times New Roman"/>
                <w:i/>
                <w:color w:val="000000" w:themeColor="text1"/>
                <w:sz w:val="28"/>
                <w:szCs w:val="28"/>
                <w:lang w:val="en-US"/>
              </w:rPr>
              <w:t>d</w:t>
            </w:r>
            <w:r w:rsidRPr="00E00E72">
              <w:rPr>
                <w:rFonts w:ascii="Times New Roman" w:hAnsi="Times New Roman" w:cs="Times New Roman"/>
                <w:i/>
                <w:color w:val="000000" w:themeColor="text1"/>
                <w:sz w:val="28"/>
                <w:szCs w:val="28"/>
                <w:vertAlign w:val="subscript"/>
              </w:rPr>
              <w:t>экв</w:t>
            </w:r>
            <w:r w:rsidRPr="00E00E72">
              <w:rPr>
                <w:rFonts w:ascii="Times New Roman" w:hAnsi="Times New Roman" w:cs="Times New Roman"/>
                <w:i/>
                <w:color w:val="000000" w:themeColor="text1"/>
                <w:sz w:val="28"/>
                <w:szCs w:val="28"/>
                <w:vertAlign w:val="subscript"/>
                <w:lang w:val="kk-KZ"/>
              </w:rPr>
              <w:t xml:space="preserve">, </w:t>
            </w:r>
            <w:r w:rsidRPr="00E00E72">
              <w:rPr>
                <w:rFonts w:ascii="Times New Roman" w:hAnsi="Times New Roman" w:cs="Times New Roman"/>
                <w:i/>
                <w:color w:val="000000" w:themeColor="text1"/>
                <w:sz w:val="28"/>
                <w:szCs w:val="28"/>
                <w:lang w:val="kk-KZ"/>
              </w:rPr>
              <w:t>м</w:t>
            </w:r>
          </w:p>
        </w:tc>
        <w:tc>
          <w:tcPr>
            <w:tcW w:w="7952" w:type="dxa"/>
          </w:tcPr>
          <w:p w14:paraId="15204FAB" w14:textId="77777777" w:rsidR="00CD73AB" w:rsidRPr="00E00E72" w:rsidRDefault="00CD73AB" w:rsidP="003E7E63">
            <w:pPr>
              <w:jc w:val="center"/>
              <w:rPr>
                <w:rFonts w:ascii="Times New Roman" w:hAnsi="Times New Roman" w:cs="Times New Roman"/>
                <w:color w:val="000000" w:themeColor="text1"/>
                <w:sz w:val="28"/>
                <w:szCs w:val="28"/>
                <w:lang w:val="kk-KZ"/>
              </w:rPr>
            </w:pPr>
            <w:r w:rsidRPr="00E00E72">
              <w:rPr>
                <w:rFonts w:ascii="Times New Roman" w:hAnsi="Times New Roman" w:cs="Times New Roman"/>
                <w:noProof/>
                <w:color w:val="000000" w:themeColor="text1"/>
                <w:sz w:val="28"/>
                <w:szCs w:val="28"/>
                <w:lang w:eastAsia="ru-RU"/>
              </w:rPr>
              <w:drawing>
                <wp:inline distT="0" distB="0" distL="0" distR="0" wp14:anchorId="00EF6991" wp14:editId="2F0FD437">
                  <wp:extent cx="4916834" cy="3643952"/>
                  <wp:effectExtent l="0" t="0" r="0" b="0"/>
                  <wp:docPr id="168708476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4951025" cy="3669291"/>
                          </a:xfrm>
                          <a:prstGeom prst="rect">
                            <a:avLst/>
                          </a:prstGeom>
                          <a:noFill/>
                          <a:ln>
                            <a:noFill/>
                          </a:ln>
                        </pic:spPr>
                      </pic:pic>
                    </a:graphicData>
                  </a:graphic>
                </wp:inline>
              </w:drawing>
            </w:r>
          </w:p>
        </w:tc>
      </w:tr>
      <w:tr w:rsidR="00CD73AB" w:rsidRPr="00E00E72" w14:paraId="3E1EF80E" w14:textId="77777777" w:rsidTr="00D05B66">
        <w:tc>
          <w:tcPr>
            <w:tcW w:w="553" w:type="dxa"/>
            <w:vMerge/>
          </w:tcPr>
          <w:p w14:paraId="0B26E0D8" w14:textId="77777777" w:rsidR="00CD73AB" w:rsidRPr="00E00E72" w:rsidRDefault="00CD73AB" w:rsidP="00CD73AB">
            <w:pPr>
              <w:rPr>
                <w:rFonts w:ascii="Times New Roman" w:hAnsi="Times New Roman" w:cs="Times New Roman"/>
                <w:color w:val="000000" w:themeColor="text1"/>
                <w:sz w:val="28"/>
                <w:szCs w:val="28"/>
                <w:lang w:val="kk-KZ"/>
              </w:rPr>
            </w:pPr>
          </w:p>
        </w:tc>
        <w:tc>
          <w:tcPr>
            <w:tcW w:w="7952" w:type="dxa"/>
          </w:tcPr>
          <w:p w14:paraId="6D8C6581" w14:textId="77777777" w:rsidR="00CD73AB" w:rsidRPr="00E00E72" w:rsidRDefault="00CD73AB" w:rsidP="00CD73AB">
            <w:pPr>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 xml:space="preserve">Вертикальный шаг </w:t>
            </w:r>
            <w:r w:rsidRPr="00E00E72">
              <w:rPr>
                <w:rFonts w:ascii="Times New Roman" w:hAnsi="Times New Roman" w:cs="Times New Roman"/>
                <w:i/>
                <w:color w:val="000000" w:themeColor="text1"/>
                <w:sz w:val="28"/>
                <w:szCs w:val="28"/>
                <w:lang w:val="en-US"/>
              </w:rPr>
              <w:t>t</w:t>
            </w:r>
            <w:r w:rsidRPr="00E00E72">
              <w:rPr>
                <w:rFonts w:ascii="Times New Roman" w:hAnsi="Times New Roman" w:cs="Times New Roman"/>
                <w:i/>
                <w:color w:val="000000" w:themeColor="text1"/>
                <w:sz w:val="28"/>
                <w:szCs w:val="28"/>
                <w:vertAlign w:val="subscript"/>
              </w:rPr>
              <w:t>в</w:t>
            </w:r>
            <w:r w:rsidRPr="00E00E72">
              <w:rPr>
                <w:rFonts w:ascii="Times New Roman" w:hAnsi="Times New Roman" w:cs="Times New Roman"/>
                <w:i/>
                <w:color w:val="000000" w:themeColor="text1"/>
                <w:sz w:val="28"/>
                <w:szCs w:val="28"/>
              </w:rPr>
              <w:t>/d</w:t>
            </w:r>
            <w:r w:rsidRPr="00E00E72">
              <w:rPr>
                <w:rFonts w:ascii="Times New Roman" w:hAnsi="Times New Roman" w:cs="Times New Roman"/>
                <w:i/>
                <w:color w:val="000000" w:themeColor="text1"/>
                <w:sz w:val="28"/>
                <w:szCs w:val="28"/>
                <w:vertAlign w:val="subscript"/>
              </w:rPr>
              <w:t>об</w:t>
            </w:r>
            <w:r w:rsidRPr="00E00E72">
              <w:rPr>
                <w:rFonts w:ascii="Times New Roman" w:hAnsi="Times New Roman" w:cs="Times New Roman"/>
                <w:i/>
                <w:color w:val="000000" w:themeColor="text1"/>
                <w:sz w:val="28"/>
                <w:szCs w:val="28"/>
              </w:rPr>
              <w:t xml:space="preserve">, </w:t>
            </w:r>
            <w:r w:rsidRPr="00E00E72">
              <w:rPr>
                <w:rFonts w:ascii="Times New Roman" w:hAnsi="Times New Roman" w:cs="Times New Roman"/>
                <w:color w:val="000000" w:themeColor="text1"/>
                <w:sz w:val="28"/>
                <w:szCs w:val="28"/>
              </w:rPr>
              <w:t>м/м</w:t>
            </w:r>
          </w:p>
        </w:tc>
      </w:tr>
    </w:tbl>
    <w:p w14:paraId="451F0408" w14:textId="77777777" w:rsidR="00CD73AB" w:rsidRPr="00E00E72" w:rsidRDefault="00CD73AB" w:rsidP="00CD73AB">
      <w:pPr>
        <w:ind w:firstLine="567"/>
        <w:rPr>
          <w:rFonts w:ascii="Times New Roman" w:hAnsi="Times New Roman" w:cs="Times New Roman"/>
          <w:bCs/>
          <w:color w:val="000000" w:themeColor="text1"/>
          <w:sz w:val="28"/>
          <w:szCs w:val="28"/>
        </w:rPr>
      </w:pPr>
    </w:p>
    <w:p w14:paraId="51EA83AB" w14:textId="4CDCF8A4" w:rsidR="00CD73AB"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bCs/>
          <w:color w:val="000000" w:themeColor="text1"/>
          <w:sz w:val="28"/>
          <w:szCs w:val="28"/>
        </w:rPr>
        <w:t xml:space="preserve">Условия опытов: </w:t>
      </w:r>
      <w:r w:rsidRPr="00E00E72">
        <w:rPr>
          <w:rFonts w:ascii="Times New Roman" w:hAnsi="Times New Roman" w:cs="Times New Roman"/>
          <w:color w:val="000000" w:themeColor="text1"/>
          <w:sz w:val="28"/>
          <w:szCs w:val="28"/>
        </w:rPr>
        <w:t>t</w:t>
      </w:r>
      <w:r w:rsidRPr="00E00E72">
        <w:rPr>
          <w:rFonts w:ascii="Times New Roman" w:hAnsi="Times New Roman" w:cs="Times New Roman"/>
          <w:color w:val="000000" w:themeColor="text1"/>
          <w:sz w:val="28"/>
          <w:szCs w:val="28"/>
          <w:vertAlign w:val="subscript"/>
        </w:rPr>
        <w:t>p</w:t>
      </w:r>
      <w:r w:rsidRPr="00E00E72">
        <w:rPr>
          <w:rFonts w:ascii="Times New Roman" w:hAnsi="Times New Roman" w:cs="Times New Roman"/>
          <w:color w:val="000000" w:themeColor="text1"/>
          <w:sz w:val="28"/>
          <w:szCs w:val="28"/>
        </w:rPr>
        <w:t>=2d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xml:space="preserve"> = 50 мм</w:t>
      </w:r>
      <w:r w:rsidR="006430CD">
        <w:rPr>
          <w:rFonts w:ascii="Times New Roman" w:hAnsi="Times New Roman" w:cs="Times New Roman"/>
          <w:color w:val="000000" w:themeColor="text1"/>
          <w:sz w:val="28"/>
          <w:szCs w:val="28"/>
        </w:rPr>
        <w:t>.</w:t>
      </w:r>
    </w:p>
    <w:p w14:paraId="087A8291" w14:textId="77777777" w:rsidR="006430CD" w:rsidRPr="00E00E72" w:rsidRDefault="006430CD" w:rsidP="00CD73AB">
      <w:pPr>
        <w:ind w:firstLine="567"/>
        <w:rPr>
          <w:rFonts w:ascii="Times New Roman" w:hAnsi="Times New Roman" w:cs="Times New Roman"/>
          <w:color w:val="000000" w:themeColor="text1"/>
          <w:sz w:val="28"/>
          <w:szCs w:val="28"/>
        </w:rPr>
      </w:pPr>
    </w:p>
    <w:p w14:paraId="2CCA0C04" w14:textId="77777777" w:rsidR="00CD73AB" w:rsidRPr="00E00E72" w:rsidRDefault="00CD73AB" w:rsidP="006430CD">
      <w:pPr>
        <w:ind w:firstLine="567"/>
        <w:jc w:val="center"/>
        <w:rPr>
          <w:rFonts w:ascii="Times New Roman" w:eastAsiaTheme="minorEastAsia" w:hAnsi="Times New Roman" w:cs="Times New Roman"/>
          <w:iCs/>
          <w:color w:val="000000" w:themeColor="text1"/>
          <w:sz w:val="28"/>
          <w:szCs w:val="28"/>
        </w:rPr>
      </w:pPr>
      <w:r w:rsidRPr="00E00E72">
        <w:rPr>
          <w:rFonts w:ascii="Times New Roman" w:hAnsi="Times New Roman" w:cs="Times New Roman"/>
          <w:color w:val="000000" w:themeColor="text1"/>
          <w:sz w:val="28"/>
          <w:szCs w:val="28"/>
        </w:rPr>
        <w:t xml:space="preserve">Рисунок 3.4 - Зависимость эквивалентного диаметра регулярной вращающейся насадки </w:t>
      </w:r>
      <w:r w:rsidRPr="00E00E72">
        <w:rPr>
          <w:rFonts w:ascii="Times New Roman" w:hAnsi="Times New Roman" w:cs="Times New Roman"/>
          <w:color w:val="000000" w:themeColor="text1"/>
          <w:position w:val="-12"/>
          <w:sz w:val="28"/>
          <w:szCs w:val="28"/>
        </w:rPr>
        <w:object w:dxaOrig="400" w:dyaOrig="360" w14:anchorId="55D42D51">
          <v:shape id="_x0000_i1143" type="#_x0000_t75" style="width:20.25pt;height:16.5pt" o:ole="">
            <v:imagedata r:id="rId249" o:title=""/>
          </v:shape>
          <o:OLEObject Type="Embed" ProgID="Equation.DSMT4" ShapeID="_x0000_i1143" DrawAspect="Content" ObjectID="_1837068642" r:id="rId250"/>
        </w:object>
      </w:r>
      <w:r w:rsidRPr="00E00E72">
        <w:rPr>
          <w:rFonts w:ascii="Times New Roman" w:hAnsi="Times New Roman" w:cs="Times New Roman"/>
          <w:color w:val="000000" w:themeColor="text1"/>
          <w:sz w:val="28"/>
          <w:szCs w:val="28"/>
        </w:rPr>
        <w:t xml:space="preserve"> от шагов расположения элементов насадки в вертикальном направлении </w:t>
      </w:r>
      <w:r w:rsidRPr="00E00E72">
        <w:rPr>
          <w:rFonts w:ascii="Times New Roman" w:hAnsi="Times New Roman" w:cs="Times New Roman"/>
          <w:i/>
          <w:color w:val="000000" w:themeColor="text1"/>
          <w:sz w:val="28"/>
          <w:szCs w:val="28"/>
          <w:lang w:val="en-US"/>
        </w:rPr>
        <w:t>t</w:t>
      </w:r>
      <w:r w:rsidRPr="00E00E72">
        <w:rPr>
          <w:rFonts w:ascii="Times New Roman" w:hAnsi="Times New Roman" w:cs="Times New Roman"/>
          <w:i/>
          <w:color w:val="000000" w:themeColor="text1"/>
          <w:sz w:val="28"/>
          <w:szCs w:val="28"/>
          <w:vertAlign w:val="subscript"/>
        </w:rPr>
        <w:t>в</w:t>
      </w:r>
      <w:r w:rsidRPr="00E00E72">
        <w:rPr>
          <w:rFonts w:ascii="Times New Roman" w:hAnsi="Times New Roman" w:cs="Times New Roman"/>
          <w:i/>
          <w:color w:val="000000" w:themeColor="text1"/>
          <w:sz w:val="28"/>
          <w:szCs w:val="28"/>
        </w:rPr>
        <w:t>/</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p>
    <w:p w14:paraId="5E3BC793" w14:textId="77777777" w:rsidR="00CD73AB" w:rsidRPr="00E00E72" w:rsidRDefault="00CD73AB" w:rsidP="00CD73AB">
      <w:pPr>
        <w:ind w:firstLine="567"/>
        <w:rPr>
          <w:rFonts w:ascii="Times New Roman" w:eastAsiaTheme="minorEastAsia" w:hAnsi="Times New Roman" w:cs="Times New Roman"/>
          <w:iCs/>
          <w:color w:val="000000" w:themeColor="text1"/>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
        <w:gridCol w:w="8676"/>
      </w:tblGrid>
      <w:tr w:rsidR="00CD73AB" w:rsidRPr="00E00E72" w14:paraId="72679B2D" w14:textId="77777777" w:rsidTr="00D05B66">
        <w:trPr>
          <w:trHeight w:val="4996"/>
        </w:trPr>
        <w:tc>
          <w:tcPr>
            <w:tcW w:w="556" w:type="dxa"/>
            <w:textDirection w:val="btLr"/>
          </w:tcPr>
          <w:p w14:paraId="36642F3D" w14:textId="77777777" w:rsidR="00CD73AB" w:rsidRPr="00E00E72" w:rsidRDefault="00CD73AB" w:rsidP="00CD73AB">
            <w:pPr>
              <w:ind w:left="113" w:right="113"/>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t>Э</w:t>
            </w:r>
            <w:r w:rsidRPr="00E00E72">
              <w:rPr>
                <w:rFonts w:ascii="Times New Roman" w:hAnsi="Times New Roman" w:cs="Times New Roman"/>
                <w:color w:val="000000" w:themeColor="text1"/>
                <w:sz w:val="28"/>
                <w:szCs w:val="28"/>
              </w:rPr>
              <w:t>квивалентный</w:t>
            </w:r>
            <w:r w:rsidRPr="00E00E72">
              <w:rPr>
                <w:rFonts w:ascii="Times New Roman" w:hAnsi="Times New Roman" w:cs="Times New Roman"/>
                <w:color w:val="000000" w:themeColor="text1"/>
                <w:sz w:val="28"/>
                <w:szCs w:val="28"/>
                <w:lang w:val="kk-KZ"/>
              </w:rPr>
              <w:t xml:space="preserve"> д</w:t>
            </w:r>
            <w:r w:rsidRPr="00E00E72">
              <w:rPr>
                <w:rFonts w:ascii="Times New Roman" w:hAnsi="Times New Roman" w:cs="Times New Roman"/>
                <w:color w:val="000000" w:themeColor="text1"/>
                <w:sz w:val="28"/>
                <w:szCs w:val="28"/>
              </w:rPr>
              <w:t xml:space="preserve">иаметр  </w:t>
            </w:r>
            <w:r w:rsidRPr="00E00E72">
              <w:rPr>
                <w:rFonts w:ascii="Times New Roman" w:hAnsi="Times New Roman" w:cs="Times New Roman"/>
                <w:i/>
                <w:color w:val="000000" w:themeColor="text1"/>
                <w:sz w:val="28"/>
                <w:szCs w:val="28"/>
                <w:lang w:val="en-US"/>
              </w:rPr>
              <w:t>d</w:t>
            </w:r>
            <w:r w:rsidRPr="00E00E72">
              <w:rPr>
                <w:rFonts w:ascii="Times New Roman" w:hAnsi="Times New Roman" w:cs="Times New Roman"/>
                <w:i/>
                <w:color w:val="000000" w:themeColor="text1"/>
                <w:sz w:val="28"/>
                <w:szCs w:val="28"/>
                <w:vertAlign w:val="subscript"/>
              </w:rPr>
              <w:t>экв</w:t>
            </w:r>
            <w:r w:rsidRPr="00E00E72">
              <w:rPr>
                <w:rFonts w:ascii="Times New Roman" w:hAnsi="Times New Roman" w:cs="Times New Roman"/>
                <w:i/>
                <w:color w:val="000000" w:themeColor="text1"/>
                <w:sz w:val="28"/>
                <w:szCs w:val="28"/>
                <w:vertAlign w:val="subscript"/>
                <w:lang w:val="kk-KZ"/>
              </w:rPr>
              <w:t xml:space="preserve">, </w:t>
            </w:r>
            <w:r w:rsidRPr="00E00E72">
              <w:rPr>
                <w:rFonts w:ascii="Times New Roman" w:hAnsi="Times New Roman" w:cs="Times New Roman"/>
                <w:i/>
                <w:color w:val="000000" w:themeColor="text1"/>
                <w:sz w:val="28"/>
                <w:szCs w:val="28"/>
                <w:lang w:val="kk-KZ"/>
              </w:rPr>
              <w:t>м</w:t>
            </w:r>
          </w:p>
        </w:tc>
        <w:tc>
          <w:tcPr>
            <w:tcW w:w="8589" w:type="dxa"/>
          </w:tcPr>
          <w:p w14:paraId="3C751306" w14:textId="77777777" w:rsidR="00CD73AB" w:rsidRPr="00E00E72" w:rsidRDefault="00CD73AB" w:rsidP="00CD73AB">
            <w:pPr>
              <w:rPr>
                <w:rFonts w:ascii="Times New Roman" w:hAnsi="Times New Roman" w:cs="Times New Roman"/>
                <w:color w:val="000000" w:themeColor="text1"/>
                <w:sz w:val="28"/>
                <w:szCs w:val="28"/>
                <w:lang w:val="kk-KZ"/>
              </w:rPr>
            </w:pPr>
            <w:r w:rsidRPr="00E00E72">
              <w:rPr>
                <w:rFonts w:ascii="Times New Roman" w:hAnsi="Times New Roman" w:cs="Times New Roman"/>
                <w:noProof/>
                <w:color w:val="000000" w:themeColor="text1"/>
                <w:sz w:val="28"/>
                <w:szCs w:val="28"/>
                <w:lang w:eastAsia="ru-RU"/>
              </w:rPr>
              <w:drawing>
                <wp:inline distT="0" distB="0" distL="0" distR="0" wp14:anchorId="66F3EA81" wp14:editId="367831C1">
                  <wp:extent cx="5365071" cy="3244850"/>
                  <wp:effectExtent l="0" t="0" r="7620" b="0"/>
                  <wp:docPr id="207693974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374141" cy="3250336"/>
                          </a:xfrm>
                          <a:prstGeom prst="rect">
                            <a:avLst/>
                          </a:prstGeom>
                          <a:noFill/>
                          <a:ln>
                            <a:noFill/>
                          </a:ln>
                        </pic:spPr>
                      </pic:pic>
                    </a:graphicData>
                  </a:graphic>
                </wp:inline>
              </w:drawing>
            </w:r>
          </w:p>
        </w:tc>
      </w:tr>
      <w:tr w:rsidR="00CD73AB" w:rsidRPr="00E00E72" w14:paraId="68B4E6A9" w14:textId="77777777" w:rsidTr="00D05B66">
        <w:trPr>
          <w:trHeight w:val="326"/>
        </w:trPr>
        <w:tc>
          <w:tcPr>
            <w:tcW w:w="556" w:type="dxa"/>
            <w:textDirection w:val="btLr"/>
          </w:tcPr>
          <w:p w14:paraId="0BB910ED" w14:textId="77777777" w:rsidR="00CD73AB" w:rsidRPr="00E00E72" w:rsidRDefault="00CD73AB" w:rsidP="00CD73AB">
            <w:pPr>
              <w:ind w:left="113" w:right="113"/>
              <w:jc w:val="center"/>
              <w:rPr>
                <w:rFonts w:ascii="Times New Roman" w:hAnsi="Times New Roman" w:cs="Times New Roman"/>
                <w:color w:val="000000" w:themeColor="text1"/>
                <w:sz w:val="28"/>
                <w:szCs w:val="28"/>
                <w:lang w:val="kk-KZ"/>
              </w:rPr>
            </w:pPr>
          </w:p>
        </w:tc>
        <w:tc>
          <w:tcPr>
            <w:tcW w:w="8589" w:type="dxa"/>
          </w:tcPr>
          <w:p w14:paraId="55CB0613" w14:textId="77777777" w:rsidR="00CD73AB" w:rsidRPr="00E00E72" w:rsidRDefault="00CD73AB" w:rsidP="00CD73AB">
            <w:pPr>
              <w:jc w:val="center"/>
              <w:rPr>
                <w:rFonts w:ascii="Times New Roman" w:hAnsi="Times New Roman" w:cs="Times New Roman"/>
                <w:noProof/>
                <w:color w:val="000000" w:themeColor="text1"/>
                <w:sz w:val="28"/>
                <w:szCs w:val="28"/>
              </w:rPr>
            </w:pPr>
            <w:r w:rsidRPr="00E00E72">
              <w:rPr>
                <w:rFonts w:ascii="Times New Roman" w:hAnsi="Times New Roman" w:cs="Times New Roman"/>
                <w:color w:val="000000" w:themeColor="text1"/>
                <w:sz w:val="28"/>
                <w:szCs w:val="28"/>
              </w:rPr>
              <w:t xml:space="preserve">Радиальный шаг </w:t>
            </w:r>
            <w:r w:rsidRPr="00E00E72">
              <w:rPr>
                <w:rFonts w:ascii="Times New Roman" w:hAnsi="Times New Roman" w:cs="Times New Roman"/>
                <w:i/>
                <w:color w:val="000000" w:themeColor="text1"/>
                <w:sz w:val="28"/>
                <w:szCs w:val="28"/>
                <w:lang w:val="en-US"/>
              </w:rPr>
              <w:t>t</w:t>
            </w:r>
            <w:r w:rsidRPr="00E00E72">
              <w:rPr>
                <w:rFonts w:ascii="Times New Roman" w:hAnsi="Times New Roman" w:cs="Times New Roman"/>
                <w:i/>
                <w:color w:val="000000" w:themeColor="text1"/>
                <w:sz w:val="28"/>
                <w:szCs w:val="28"/>
                <w:vertAlign w:val="subscript"/>
              </w:rPr>
              <w:t>р</w:t>
            </w:r>
            <w:r w:rsidRPr="00E00E72">
              <w:rPr>
                <w:rFonts w:ascii="Times New Roman" w:hAnsi="Times New Roman" w:cs="Times New Roman"/>
                <w:i/>
                <w:color w:val="000000" w:themeColor="text1"/>
                <w:sz w:val="28"/>
                <w:szCs w:val="28"/>
              </w:rPr>
              <w:t>/d</w:t>
            </w:r>
            <w:r w:rsidRPr="00E00E72">
              <w:rPr>
                <w:rFonts w:ascii="Times New Roman" w:hAnsi="Times New Roman" w:cs="Times New Roman"/>
                <w:i/>
                <w:color w:val="000000" w:themeColor="text1"/>
                <w:sz w:val="28"/>
                <w:szCs w:val="28"/>
                <w:vertAlign w:val="subscript"/>
              </w:rPr>
              <w:t>об</w:t>
            </w:r>
            <w:r w:rsidRPr="00E00E72">
              <w:rPr>
                <w:rFonts w:ascii="Times New Roman" w:hAnsi="Times New Roman" w:cs="Times New Roman"/>
                <w:i/>
                <w:color w:val="000000" w:themeColor="text1"/>
                <w:sz w:val="28"/>
                <w:szCs w:val="28"/>
              </w:rPr>
              <w:t xml:space="preserve">, </w:t>
            </w:r>
            <w:r w:rsidRPr="00E00E72">
              <w:rPr>
                <w:rFonts w:ascii="Times New Roman" w:hAnsi="Times New Roman" w:cs="Times New Roman"/>
                <w:color w:val="000000" w:themeColor="text1"/>
                <w:sz w:val="28"/>
                <w:szCs w:val="28"/>
              </w:rPr>
              <w:t>м/м</w:t>
            </w:r>
          </w:p>
        </w:tc>
      </w:tr>
    </w:tbl>
    <w:p w14:paraId="7F01C07A" w14:textId="77777777" w:rsidR="00CD73AB" w:rsidRPr="00E00E72" w:rsidRDefault="00CD73AB" w:rsidP="00CD73AB">
      <w:pPr>
        <w:ind w:firstLine="567"/>
        <w:rPr>
          <w:rFonts w:ascii="Times New Roman" w:hAnsi="Times New Roman" w:cs="Times New Roman"/>
          <w:bCs/>
          <w:color w:val="000000" w:themeColor="text1"/>
          <w:sz w:val="28"/>
          <w:szCs w:val="28"/>
        </w:rPr>
      </w:pPr>
    </w:p>
    <w:p w14:paraId="0141F56C" w14:textId="77777777" w:rsidR="00CD73AB" w:rsidRPr="00E00E72" w:rsidRDefault="00CD73AB" w:rsidP="00CD73AB">
      <w:pPr>
        <w:ind w:firstLine="567"/>
        <w:rPr>
          <w:rFonts w:ascii="Times New Roman" w:eastAsiaTheme="minorEastAsia" w:hAnsi="Times New Roman" w:cs="Times New Roman"/>
          <w:iCs/>
          <w:color w:val="000000" w:themeColor="text1"/>
          <w:sz w:val="28"/>
          <w:szCs w:val="28"/>
        </w:rPr>
      </w:pPr>
      <w:r w:rsidRPr="00E00E72">
        <w:rPr>
          <w:rFonts w:ascii="Times New Roman" w:hAnsi="Times New Roman" w:cs="Times New Roman"/>
          <w:bCs/>
          <w:color w:val="000000" w:themeColor="text1"/>
          <w:sz w:val="28"/>
          <w:szCs w:val="28"/>
        </w:rPr>
        <w:t xml:space="preserve">Условия опытов: </w:t>
      </w:r>
      <w:r w:rsidRPr="00E00E72">
        <w:rPr>
          <w:rFonts w:ascii="Times New Roman" w:hAnsi="Times New Roman" w:cs="Times New Roman"/>
          <w:color w:val="000000" w:themeColor="text1"/>
          <w:sz w:val="28"/>
          <w:szCs w:val="28"/>
        </w:rPr>
        <w:t>t</w:t>
      </w:r>
      <w:r w:rsidRPr="00E00E72">
        <w:rPr>
          <w:rFonts w:ascii="Times New Roman" w:hAnsi="Times New Roman" w:cs="Times New Roman"/>
          <w:color w:val="000000" w:themeColor="text1"/>
          <w:sz w:val="28"/>
          <w:szCs w:val="28"/>
          <w:vertAlign w:val="subscript"/>
        </w:rPr>
        <w:t>в</w:t>
      </w:r>
      <w:r w:rsidRPr="00E00E72">
        <w:rPr>
          <w:rFonts w:ascii="Times New Roman" w:hAnsi="Times New Roman" w:cs="Times New Roman"/>
          <w:color w:val="000000" w:themeColor="text1"/>
          <w:sz w:val="28"/>
          <w:szCs w:val="28"/>
        </w:rPr>
        <w:t>= 3,5d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xml:space="preserve"> = 50 мм</w:t>
      </w:r>
    </w:p>
    <w:p w14:paraId="7A8CD430" w14:textId="77777777" w:rsidR="006430CD" w:rsidRDefault="006430CD" w:rsidP="00CD73AB">
      <w:pPr>
        <w:ind w:firstLine="567"/>
        <w:rPr>
          <w:rFonts w:ascii="Times New Roman" w:hAnsi="Times New Roman" w:cs="Times New Roman"/>
          <w:color w:val="000000" w:themeColor="text1"/>
          <w:sz w:val="28"/>
          <w:szCs w:val="28"/>
        </w:rPr>
      </w:pPr>
    </w:p>
    <w:p w14:paraId="5A70CF54" w14:textId="2E367755" w:rsidR="00CD73AB" w:rsidRPr="00E00E72" w:rsidRDefault="00CD73AB" w:rsidP="006430CD">
      <w:pPr>
        <w:ind w:firstLine="567"/>
        <w:jc w:val="center"/>
        <w:rPr>
          <w:rFonts w:ascii="Times New Roman" w:eastAsiaTheme="minorEastAsia" w:hAnsi="Times New Roman" w:cs="Times New Roman"/>
          <w:i/>
          <w:color w:val="000000" w:themeColor="text1"/>
          <w:sz w:val="28"/>
          <w:szCs w:val="28"/>
        </w:rPr>
      </w:pPr>
      <w:r w:rsidRPr="00E00E72">
        <w:rPr>
          <w:rFonts w:ascii="Times New Roman" w:hAnsi="Times New Roman" w:cs="Times New Roman"/>
          <w:color w:val="000000" w:themeColor="text1"/>
          <w:sz w:val="28"/>
          <w:szCs w:val="28"/>
        </w:rPr>
        <w:t xml:space="preserve">Рисунок 3.5 - </w:t>
      </w:r>
      <w:bookmarkStart w:id="98" w:name="_Hlk171092291"/>
      <w:r w:rsidRPr="00E00E72">
        <w:rPr>
          <w:rFonts w:ascii="Times New Roman" w:hAnsi="Times New Roman" w:cs="Times New Roman"/>
          <w:color w:val="000000" w:themeColor="text1"/>
          <w:sz w:val="28"/>
          <w:szCs w:val="28"/>
        </w:rPr>
        <w:t xml:space="preserve">Зависимость эквивалентного диаметра регулярной вращающейся насадки </w:t>
      </w:r>
      <w:r w:rsidRPr="00E00E72">
        <w:rPr>
          <w:rFonts w:ascii="Times New Roman" w:hAnsi="Times New Roman" w:cs="Times New Roman"/>
          <w:color w:val="000000" w:themeColor="text1"/>
          <w:position w:val="-12"/>
          <w:sz w:val="28"/>
          <w:szCs w:val="28"/>
        </w:rPr>
        <w:object w:dxaOrig="400" w:dyaOrig="360" w14:anchorId="47DB60C1">
          <v:shape id="_x0000_i1144" type="#_x0000_t75" style="width:20.25pt;height:16.5pt" o:ole="">
            <v:imagedata r:id="rId249" o:title=""/>
          </v:shape>
          <o:OLEObject Type="Embed" ProgID="Equation.DSMT4" ShapeID="_x0000_i1144" DrawAspect="Content" ObjectID="_1837068643" r:id="rId252"/>
        </w:object>
      </w:r>
      <w:r w:rsidRPr="00E00E72">
        <w:rPr>
          <w:rFonts w:ascii="Times New Roman" w:hAnsi="Times New Roman" w:cs="Times New Roman"/>
          <w:color w:val="000000" w:themeColor="text1"/>
          <w:sz w:val="28"/>
          <w:szCs w:val="28"/>
        </w:rPr>
        <w:t xml:space="preserve"> от шагов расположения элементов насадки в радиальном направлении</w:t>
      </w:r>
      <w:bookmarkEnd w:id="98"/>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i/>
          <w:color w:val="000000" w:themeColor="text1"/>
          <w:sz w:val="28"/>
          <w:szCs w:val="28"/>
          <w:lang w:val="en-US"/>
        </w:rPr>
        <w:t>t</w:t>
      </w:r>
      <w:r w:rsidRPr="00E00E72">
        <w:rPr>
          <w:rFonts w:ascii="Times New Roman" w:hAnsi="Times New Roman" w:cs="Times New Roman"/>
          <w:i/>
          <w:color w:val="000000" w:themeColor="text1"/>
          <w:sz w:val="28"/>
          <w:szCs w:val="28"/>
          <w:vertAlign w:val="subscript"/>
        </w:rPr>
        <w:t>р</w:t>
      </w:r>
      <w:r w:rsidRPr="00E00E72">
        <w:rPr>
          <w:rFonts w:ascii="Times New Roman" w:hAnsi="Times New Roman" w:cs="Times New Roman"/>
          <w:i/>
          <w:color w:val="000000" w:themeColor="text1"/>
          <w:sz w:val="28"/>
          <w:szCs w:val="28"/>
        </w:rPr>
        <w:t>/</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p>
    <w:p w14:paraId="34CEB1F8" w14:textId="77777777" w:rsidR="00CD73AB" w:rsidRPr="00E00E72" w:rsidRDefault="00CD73AB" w:rsidP="00CD73AB">
      <w:pPr>
        <w:ind w:firstLine="567"/>
        <w:rPr>
          <w:rFonts w:ascii="Times New Roman" w:eastAsiaTheme="minorEastAsia" w:hAnsi="Times New Roman" w:cs="Times New Roman"/>
          <w:b/>
          <w:bCs/>
          <w:iCs/>
          <w:color w:val="000000" w:themeColor="text1"/>
          <w:sz w:val="28"/>
          <w:szCs w:val="28"/>
        </w:rPr>
      </w:pPr>
    </w:p>
    <w:p w14:paraId="788E3DF9"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Как видно из рисунка 3.4 при изменении шагов расположения труб в вертикальном направлении </w:t>
      </w:r>
      <w:r w:rsidRPr="00E00E72">
        <w:rPr>
          <w:rFonts w:ascii="Times New Roman" w:hAnsi="Times New Roman" w:cs="Times New Roman"/>
          <w:color w:val="000000" w:themeColor="text1"/>
          <w:sz w:val="28"/>
          <w:szCs w:val="28"/>
          <w:lang w:val="en-US"/>
        </w:rPr>
        <w:t>t</w:t>
      </w:r>
      <w:r w:rsidRPr="00E00E72">
        <w:rPr>
          <w:rFonts w:ascii="Times New Roman" w:hAnsi="Times New Roman" w:cs="Times New Roman"/>
          <w:color w:val="000000" w:themeColor="text1"/>
          <w:sz w:val="28"/>
          <w:szCs w:val="28"/>
          <w:vertAlign w:val="subscript"/>
        </w:rPr>
        <w:t>в</w:t>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lang w:val="en-US"/>
        </w:rPr>
        <w:t>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xml:space="preserve"> от 2 до 5, также как и при изменении шагов расположения труб в радиальном направлении </w:t>
      </w:r>
      <w:r w:rsidRPr="00E00E72">
        <w:rPr>
          <w:rFonts w:ascii="Times New Roman" w:hAnsi="Times New Roman" w:cs="Times New Roman"/>
          <w:color w:val="000000" w:themeColor="text1"/>
          <w:sz w:val="28"/>
          <w:szCs w:val="28"/>
          <w:lang w:val="en-US"/>
        </w:rPr>
        <w:t>t</w:t>
      </w:r>
      <w:r w:rsidRPr="00E00E72">
        <w:rPr>
          <w:rFonts w:ascii="Times New Roman" w:hAnsi="Times New Roman" w:cs="Times New Roman"/>
          <w:color w:val="000000" w:themeColor="text1"/>
          <w:sz w:val="28"/>
          <w:szCs w:val="28"/>
          <w:vertAlign w:val="subscript"/>
        </w:rPr>
        <w:t>р</w:t>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lang w:val="en-US"/>
        </w:rPr>
        <w:t>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xml:space="preserve"> от 1,5 до 2 (рисунок 3.5) значение величин </w:t>
      </w:r>
      <w:r w:rsidRPr="00E00E72">
        <w:rPr>
          <w:rFonts w:ascii="Times New Roman" w:hAnsi="Times New Roman" w:cs="Times New Roman"/>
          <w:color w:val="000000" w:themeColor="text1"/>
          <w:position w:val="-12"/>
          <w:sz w:val="28"/>
          <w:szCs w:val="28"/>
        </w:rPr>
        <w:object w:dxaOrig="400" w:dyaOrig="360" w14:anchorId="461BAE45">
          <v:shape id="_x0000_i1145" type="#_x0000_t75" style="width:20.25pt;height:16.5pt" o:ole="">
            <v:imagedata r:id="rId249" o:title=""/>
          </v:shape>
          <o:OLEObject Type="Embed" ProgID="Equation.DSMT4" ShapeID="_x0000_i1145" DrawAspect="Content" ObjectID="_1837068644" r:id="rId253"/>
        </w:object>
      </w:r>
      <w:r w:rsidRPr="00E00E72">
        <w:rPr>
          <w:rFonts w:ascii="Times New Roman" w:hAnsi="Times New Roman" w:cs="Times New Roman"/>
          <w:color w:val="000000" w:themeColor="text1"/>
          <w:sz w:val="28"/>
          <w:szCs w:val="28"/>
        </w:rPr>
        <w:t xml:space="preserve"> растут. Это очевидно, так как </w:t>
      </w:r>
      <w:bookmarkStart w:id="99" w:name="_Hlk168827092"/>
      <w:r w:rsidRPr="00E00E72">
        <w:rPr>
          <w:rFonts w:ascii="Times New Roman" w:hAnsi="Times New Roman" w:cs="Times New Roman"/>
          <w:color w:val="000000" w:themeColor="text1"/>
          <w:sz w:val="28"/>
          <w:szCs w:val="28"/>
        </w:rPr>
        <w:t>зависимость эквивалентного диаметра от шагов расположения труб прямо пропорциональна.</w:t>
      </w:r>
      <w:bookmarkEnd w:id="99"/>
    </w:p>
    <w:p w14:paraId="03EC7338"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Графические зависимости эквивалентного диаметра регулярной вращающейся насадки от шагов расположения элементов насадки в вертикальном и радиальном направлениях (рисунки 3.4 и 3.5) не позволяют определить их оптимальные значения. Такие данные могут быть получены при анализе результатов исследований энергетических затрат на проведение процессов и достигаемой эффективности с изменением конструктивных параметров насадки, которые представлены ниже.</w:t>
      </w:r>
    </w:p>
    <w:p w14:paraId="210CE544" w14:textId="77777777" w:rsidR="00CD73AB" w:rsidRPr="00E00E72" w:rsidRDefault="00CD73AB" w:rsidP="00CD73AB">
      <w:pPr>
        <w:ind w:firstLine="567"/>
        <w:rPr>
          <w:rFonts w:ascii="Times New Roman" w:hAnsi="Times New Roman" w:cs="Times New Roman"/>
          <w:color w:val="000000" w:themeColor="text1"/>
          <w:sz w:val="28"/>
          <w:szCs w:val="28"/>
        </w:rPr>
      </w:pPr>
    </w:p>
    <w:p w14:paraId="06C424D8" w14:textId="77777777" w:rsidR="00CD73AB" w:rsidRPr="00E00E72" w:rsidRDefault="00CD73AB" w:rsidP="00CD73AB">
      <w:pPr>
        <w:ind w:firstLine="567"/>
        <w:rPr>
          <w:rFonts w:ascii="Times New Roman" w:hAnsi="Times New Roman" w:cs="Times New Roman"/>
          <w:b/>
          <w:bCs/>
          <w:color w:val="000000" w:themeColor="text1"/>
          <w:sz w:val="28"/>
          <w:szCs w:val="28"/>
        </w:rPr>
      </w:pPr>
      <w:r w:rsidRPr="00E00E72">
        <w:rPr>
          <w:rFonts w:ascii="Times New Roman" w:hAnsi="Times New Roman" w:cs="Times New Roman"/>
          <w:b/>
          <w:bCs/>
          <w:color w:val="000000" w:themeColor="text1"/>
          <w:sz w:val="28"/>
          <w:szCs w:val="28"/>
        </w:rPr>
        <w:t>3.2 Частота вращения насадочных элементов и их расчет</w:t>
      </w:r>
    </w:p>
    <w:p w14:paraId="2DC61C5B" w14:textId="552CA69F" w:rsidR="00CD73AB" w:rsidRPr="00E00E72" w:rsidRDefault="00CD73AB" w:rsidP="00CD73AB">
      <w:pPr>
        <w:ind w:firstLine="567"/>
        <w:rPr>
          <w:rFonts w:ascii="Times New Roman" w:eastAsia="Calibri" w:hAnsi="Times New Roman" w:cs="Times New Roman"/>
          <w:color w:val="000000" w:themeColor="text1"/>
          <w:sz w:val="28"/>
          <w:szCs w:val="28"/>
        </w:rPr>
      </w:pPr>
      <w:r w:rsidRPr="00E00E72">
        <w:rPr>
          <w:rFonts w:ascii="Times New Roman" w:eastAsia="Calibri" w:hAnsi="Times New Roman" w:cs="Times New Roman"/>
          <w:color w:val="000000" w:themeColor="text1"/>
          <w:sz w:val="28"/>
          <w:szCs w:val="28"/>
        </w:rPr>
        <w:t xml:space="preserve">В работах </w:t>
      </w:r>
      <w:bookmarkStart w:id="100" w:name="_Hlk201601659"/>
      <w:bookmarkStart w:id="101" w:name="_Hlk173524744"/>
      <w:r w:rsidRPr="00E00E72">
        <w:rPr>
          <w:rFonts w:ascii="Times New Roman" w:eastAsia="Calibri" w:hAnsi="Times New Roman" w:cs="Times New Roman"/>
          <w:color w:val="000000" w:themeColor="text1"/>
          <w:sz w:val="28"/>
          <w:szCs w:val="28"/>
        </w:rPr>
        <w:t>[</w:t>
      </w:r>
      <w:bookmarkEnd w:id="100"/>
      <w:r w:rsidR="00A6449B" w:rsidRPr="00E00E72">
        <w:rPr>
          <w:rFonts w:ascii="Times New Roman" w:eastAsia="Calibri" w:hAnsi="Times New Roman" w:cs="Times New Roman"/>
          <w:color w:val="000000" w:themeColor="text1"/>
          <w:sz w:val="28"/>
          <w:szCs w:val="28"/>
        </w:rPr>
        <w:t>6</w:t>
      </w:r>
      <w:r w:rsidR="004C182D">
        <w:rPr>
          <w:rFonts w:ascii="Times New Roman" w:eastAsia="Calibri" w:hAnsi="Times New Roman" w:cs="Times New Roman"/>
          <w:color w:val="000000" w:themeColor="text1"/>
          <w:sz w:val="28"/>
          <w:szCs w:val="28"/>
        </w:rPr>
        <w:t>1</w:t>
      </w:r>
      <w:r w:rsidR="00C30034">
        <w:rPr>
          <w:rFonts w:ascii="Times New Roman" w:eastAsia="Calibri" w:hAnsi="Times New Roman" w:cs="Times New Roman"/>
          <w:color w:val="000000" w:themeColor="text1"/>
          <w:sz w:val="28"/>
          <w:szCs w:val="28"/>
        </w:rPr>
        <w:t>,</w:t>
      </w:r>
      <w:r w:rsidR="00A543B2" w:rsidRPr="00E00E72">
        <w:rPr>
          <w:rFonts w:ascii="Times New Roman" w:eastAsia="Calibri" w:hAnsi="Times New Roman" w:cs="Times New Roman"/>
          <w:color w:val="000000" w:themeColor="text1"/>
          <w:sz w:val="28"/>
          <w:szCs w:val="28"/>
        </w:rPr>
        <w:t xml:space="preserve"> </w:t>
      </w:r>
      <w:r w:rsidR="00A543B2" w:rsidRPr="00E00E72">
        <w:rPr>
          <w:rFonts w:ascii="Times New Roman" w:eastAsia="Calibri" w:hAnsi="Times New Roman" w:cs="Times New Roman"/>
          <w:color w:val="000000" w:themeColor="text1"/>
          <w:sz w:val="28"/>
          <w:szCs w:val="28"/>
          <w:lang w:val="en-US"/>
        </w:rPr>
        <w:t>c</w:t>
      </w:r>
      <w:r w:rsidR="00A543B2" w:rsidRPr="00E00E72">
        <w:rPr>
          <w:rFonts w:ascii="Times New Roman" w:eastAsia="Calibri" w:hAnsi="Times New Roman" w:cs="Times New Roman"/>
          <w:color w:val="000000" w:themeColor="text1"/>
          <w:sz w:val="28"/>
          <w:szCs w:val="28"/>
        </w:rPr>
        <w:t>.42</w:t>
      </w:r>
      <w:r w:rsidR="00976DCF" w:rsidRPr="00976DCF">
        <w:rPr>
          <w:rFonts w:ascii="Times New Roman" w:eastAsia="Calibri" w:hAnsi="Times New Roman" w:cs="Times New Roman"/>
          <w:color w:val="000000" w:themeColor="text1"/>
          <w:sz w:val="28"/>
          <w:szCs w:val="28"/>
        </w:rPr>
        <w:t>]</w:t>
      </w:r>
      <w:r w:rsidR="00395930">
        <w:rPr>
          <w:rFonts w:ascii="Times New Roman" w:eastAsia="Calibri" w:hAnsi="Times New Roman" w:cs="Times New Roman"/>
          <w:color w:val="000000" w:themeColor="text1"/>
          <w:sz w:val="28"/>
          <w:szCs w:val="28"/>
        </w:rPr>
        <w:t>,</w:t>
      </w:r>
      <w:r w:rsidR="00976DCF">
        <w:rPr>
          <w:rFonts w:ascii="Times New Roman" w:eastAsia="Calibri" w:hAnsi="Times New Roman" w:cs="Times New Roman"/>
          <w:color w:val="000000" w:themeColor="text1"/>
          <w:sz w:val="28"/>
          <w:szCs w:val="28"/>
        </w:rPr>
        <w:t xml:space="preserve"> </w:t>
      </w:r>
      <w:bookmarkStart w:id="102" w:name="_Hlk201654711"/>
      <w:r w:rsidR="00976DCF" w:rsidRPr="00976DCF">
        <w:rPr>
          <w:rFonts w:ascii="Times New Roman" w:eastAsia="Calibri" w:hAnsi="Times New Roman" w:cs="Times New Roman"/>
          <w:color w:val="000000" w:themeColor="text1"/>
          <w:sz w:val="28"/>
          <w:szCs w:val="28"/>
        </w:rPr>
        <w:t>[</w:t>
      </w:r>
      <w:r w:rsidR="00976DCF">
        <w:rPr>
          <w:rFonts w:ascii="Times New Roman" w:eastAsia="Calibri" w:hAnsi="Times New Roman" w:cs="Times New Roman"/>
          <w:color w:val="000000" w:themeColor="text1"/>
          <w:sz w:val="28"/>
          <w:szCs w:val="28"/>
          <w:lang w:val="kk-KZ"/>
        </w:rPr>
        <w:t>6</w:t>
      </w:r>
      <w:bookmarkStart w:id="103" w:name="_Hlk201601644"/>
      <w:r w:rsidR="0006544A">
        <w:rPr>
          <w:rFonts w:ascii="Times New Roman" w:eastAsia="Calibri" w:hAnsi="Times New Roman" w:cs="Times New Roman"/>
          <w:color w:val="000000" w:themeColor="text1"/>
          <w:sz w:val="28"/>
          <w:szCs w:val="28"/>
          <w:lang w:val="kk-KZ"/>
        </w:rPr>
        <w:t>7</w:t>
      </w:r>
      <w:r w:rsidR="00C30034">
        <w:rPr>
          <w:rFonts w:ascii="Times New Roman" w:eastAsia="Calibri" w:hAnsi="Times New Roman" w:cs="Times New Roman"/>
          <w:color w:val="000000" w:themeColor="text1"/>
          <w:sz w:val="28"/>
          <w:szCs w:val="28"/>
          <w:lang w:val="kk-KZ"/>
        </w:rPr>
        <w:t xml:space="preserve">, </w:t>
      </w:r>
      <w:r w:rsidR="00976DCF" w:rsidRPr="0006544A">
        <w:rPr>
          <w:rFonts w:ascii="Times New Roman" w:eastAsia="Calibri" w:hAnsi="Times New Roman" w:cs="Times New Roman"/>
          <w:color w:val="000000" w:themeColor="text1"/>
          <w:sz w:val="28"/>
          <w:szCs w:val="28"/>
          <w:lang w:val="kk-KZ"/>
        </w:rPr>
        <w:t>с.</w:t>
      </w:r>
      <w:r w:rsidR="0006544A" w:rsidRPr="0006544A">
        <w:rPr>
          <w:rFonts w:ascii="Times New Roman" w:eastAsia="Calibri" w:hAnsi="Times New Roman" w:cs="Times New Roman"/>
          <w:color w:val="000000" w:themeColor="text1"/>
          <w:sz w:val="28"/>
          <w:szCs w:val="28"/>
          <w:lang w:val="kk-KZ"/>
        </w:rPr>
        <w:t>50</w:t>
      </w:r>
      <w:r w:rsidRPr="00E00E72">
        <w:rPr>
          <w:rFonts w:ascii="Times New Roman" w:eastAsia="Calibri" w:hAnsi="Times New Roman" w:cs="Times New Roman"/>
          <w:color w:val="000000" w:themeColor="text1"/>
          <w:sz w:val="28"/>
          <w:szCs w:val="28"/>
        </w:rPr>
        <w:t>]</w:t>
      </w:r>
      <w:bookmarkEnd w:id="101"/>
      <w:bookmarkEnd w:id="102"/>
      <w:bookmarkEnd w:id="103"/>
      <w:r w:rsidR="00395930">
        <w:rPr>
          <w:rFonts w:ascii="Times New Roman" w:eastAsia="Calibri" w:hAnsi="Times New Roman" w:cs="Times New Roman"/>
          <w:color w:val="000000" w:themeColor="text1"/>
          <w:sz w:val="28"/>
          <w:szCs w:val="28"/>
        </w:rPr>
        <w:t xml:space="preserve"> и </w:t>
      </w:r>
      <w:r w:rsidR="00520DCC" w:rsidRPr="00520DCC">
        <w:rPr>
          <w:rFonts w:ascii="Times New Roman" w:eastAsia="Calibri" w:hAnsi="Times New Roman" w:cs="Times New Roman"/>
          <w:sz w:val="28"/>
          <w:szCs w:val="28"/>
        </w:rPr>
        <w:t>[</w:t>
      </w:r>
      <w:r w:rsidR="0006544A" w:rsidRPr="0006544A">
        <w:rPr>
          <w:rFonts w:ascii="Times New Roman" w:eastAsia="Calibri" w:hAnsi="Times New Roman" w:cs="Times New Roman"/>
          <w:color w:val="000000" w:themeColor="text1"/>
          <w:sz w:val="28"/>
          <w:szCs w:val="28"/>
        </w:rPr>
        <w:t>91</w:t>
      </w:r>
      <w:r w:rsidR="00520DCC" w:rsidRPr="00520DCC">
        <w:rPr>
          <w:rFonts w:ascii="Times New Roman" w:eastAsia="Calibri" w:hAnsi="Times New Roman" w:cs="Times New Roman"/>
          <w:sz w:val="28"/>
          <w:szCs w:val="28"/>
        </w:rPr>
        <w:t>]</w:t>
      </w:r>
      <w:r w:rsidRPr="00E00E72">
        <w:rPr>
          <w:rFonts w:ascii="Times New Roman" w:eastAsia="Calibri" w:hAnsi="Times New Roman" w:cs="Times New Roman"/>
          <w:color w:val="000000" w:themeColor="text1"/>
          <w:sz w:val="28"/>
          <w:szCs w:val="28"/>
        </w:rPr>
        <w:t xml:space="preserve"> приведены данные исследований гидродинамики и массообмена аппарата с регулярной вращающейся пластинчатой насадкой круглой формы </w:t>
      </w:r>
      <w:bookmarkStart w:id="104" w:name="_Hlk167297429"/>
      <w:r w:rsidRPr="00E00E72">
        <w:rPr>
          <w:rFonts w:ascii="Times New Roman" w:eastAsia="Calibri" w:hAnsi="Times New Roman" w:cs="Times New Roman"/>
          <w:color w:val="000000" w:themeColor="text1"/>
          <w:sz w:val="28"/>
          <w:szCs w:val="28"/>
        </w:rPr>
        <w:t>(</w:t>
      </w:r>
      <w:bookmarkStart w:id="105" w:name="_Hlk167289597"/>
      <w:r w:rsidRPr="00E00E72">
        <w:rPr>
          <w:rFonts w:ascii="Times New Roman" w:eastAsia="Calibri" w:hAnsi="Times New Roman" w:cs="Times New Roman"/>
          <w:color w:val="000000" w:themeColor="text1"/>
          <w:sz w:val="28"/>
          <w:szCs w:val="28"/>
        </w:rPr>
        <w:t>РПВКр</w:t>
      </w:r>
      <w:bookmarkEnd w:id="105"/>
      <w:r w:rsidRPr="00E00E72">
        <w:rPr>
          <w:rFonts w:ascii="Times New Roman" w:eastAsia="Calibri" w:hAnsi="Times New Roman" w:cs="Times New Roman"/>
          <w:color w:val="000000" w:themeColor="text1"/>
          <w:sz w:val="28"/>
          <w:szCs w:val="28"/>
        </w:rPr>
        <w:t xml:space="preserve">), </w:t>
      </w:r>
      <w:bookmarkEnd w:id="104"/>
      <w:r w:rsidRPr="00E00E72">
        <w:rPr>
          <w:rFonts w:ascii="Times New Roman" w:eastAsia="Calibri" w:hAnsi="Times New Roman" w:cs="Times New Roman"/>
          <w:color w:val="000000" w:themeColor="text1"/>
          <w:sz w:val="28"/>
          <w:szCs w:val="28"/>
        </w:rPr>
        <w:t>представляющей собой круглые пластины</w:t>
      </w:r>
      <w:r w:rsidR="00987216">
        <w:rPr>
          <w:rFonts w:ascii="Times New Roman" w:eastAsia="Calibri" w:hAnsi="Times New Roman" w:cs="Times New Roman"/>
          <w:color w:val="000000" w:themeColor="text1"/>
          <w:sz w:val="28"/>
          <w:szCs w:val="28"/>
        </w:rPr>
        <w:t>,</w:t>
      </w:r>
      <w:r w:rsidRPr="00E00E72">
        <w:rPr>
          <w:rFonts w:ascii="Times New Roman" w:eastAsia="Calibri" w:hAnsi="Times New Roman" w:cs="Times New Roman"/>
          <w:color w:val="000000" w:themeColor="text1"/>
          <w:sz w:val="28"/>
          <w:szCs w:val="28"/>
        </w:rPr>
        <w:t xml:space="preserve"> разрезанные на 8 треугольных секторов относительно центра </w:t>
      </w:r>
      <w:r w:rsidRPr="00E00E72">
        <w:rPr>
          <w:rFonts w:ascii="Times New Roman" w:eastAsia="Calibri" w:hAnsi="Times New Roman" w:cs="Times New Roman"/>
          <w:color w:val="000000" w:themeColor="text1"/>
          <w:sz w:val="28"/>
          <w:szCs w:val="28"/>
        </w:rPr>
        <w:lastRenderedPageBreak/>
        <w:t>вращения. Каждый сектор был повернут на угол 45</w:t>
      </w:r>
      <w:r w:rsidRPr="00E00E72">
        <w:rPr>
          <w:rFonts w:ascii="Times New Roman" w:eastAsia="Calibri" w:hAnsi="Times New Roman" w:cs="Times New Roman"/>
          <w:color w:val="000000" w:themeColor="text1"/>
          <w:sz w:val="28"/>
          <w:szCs w:val="28"/>
          <w:vertAlign w:val="superscript"/>
        </w:rPr>
        <w:t>0</w:t>
      </w:r>
      <w:r w:rsidRPr="00E00E72">
        <w:rPr>
          <w:rFonts w:ascii="Times New Roman" w:eastAsia="Calibri" w:hAnsi="Times New Roman" w:cs="Times New Roman"/>
          <w:color w:val="000000" w:themeColor="text1"/>
          <w:sz w:val="28"/>
          <w:szCs w:val="28"/>
        </w:rPr>
        <w:t xml:space="preserve"> относительно плоскости пластины.</w:t>
      </w:r>
    </w:p>
    <w:p w14:paraId="243A9724" w14:textId="6F2FCF10" w:rsidR="00CD73AB" w:rsidRPr="00E00E72" w:rsidRDefault="00CD73AB" w:rsidP="00CD73AB">
      <w:pPr>
        <w:ind w:firstLine="567"/>
        <w:rPr>
          <w:rFonts w:ascii="Times New Roman" w:eastAsia="Calibri" w:hAnsi="Times New Roman" w:cs="Times New Roman"/>
          <w:color w:val="000000" w:themeColor="text1"/>
          <w:sz w:val="28"/>
          <w:szCs w:val="28"/>
        </w:rPr>
      </w:pPr>
      <w:r w:rsidRPr="00E00E72">
        <w:rPr>
          <w:rFonts w:ascii="Times New Roman" w:eastAsia="Calibri" w:hAnsi="Times New Roman" w:cs="Times New Roman"/>
          <w:color w:val="000000" w:themeColor="text1"/>
          <w:sz w:val="28"/>
          <w:szCs w:val="28"/>
        </w:rPr>
        <w:t xml:space="preserve">При работе аппаратов РПВКр выявлено, что ввиду малой площади контакта пластинчатой насадки со струной, возникающая при вращении сила трения способствует быстрому износу струны и ее разрушению. Кроме того, разбрызгиваемая со свободных лопастей жидкость в большом количестве отбрасывается на стенки аппарата и не участвует в проводимых процессах. Попытка ограничить перемещение капель жидкости в радиальном направлении с помощью неподвижных сетчатых перегородок привела к усложнению конструкции насадки и увеличению ее материалоемкости. Нами предложено установить кольцевые ободы непосредственно на свободных концах прямоугольных лопастей. </w:t>
      </w:r>
    </w:p>
    <w:p w14:paraId="76C50FE0" w14:textId="78702B00" w:rsidR="00CD73AB" w:rsidRPr="00E00E72" w:rsidRDefault="00CD73AB" w:rsidP="00CD73AB">
      <w:pPr>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На рисунках 3.6 и 3.7 представлены результаты исследований </w:t>
      </w:r>
      <w:bookmarkStart w:id="106" w:name="_Hlk167003766"/>
      <w:r w:rsidRPr="00E00E72">
        <w:rPr>
          <w:rFonts w:ascii="Times New Roman" w:hAnsi="Times New Roman" w:cs="Times New Roman"/>
          <w:color w:val="000000" w:themeColor="text1"/>
          <w:sz w:val="28"/>
          <w:szCs w:val="28"/>
        </w:rPr>
        <w:t>частоты вращения</w:t>
      </w:r>
      <w:bookmarkEnd w:id="106"/>
      <w:r w:rsidRPr="00E00E72">
        <w:rPr>
          <w:rFonts w:ascii="Times New Roman" w:hAnsi="Times New Roman" w:cs="Times New Roman"/>
          <w:color w:val="000000" w:themeColor="text1"/>
          <w:sz w:val="28"/>
          <w:szCs w:val="28"/>
        </w:rPr>
        <w:t xml:space="preserve"> насадок ВПЛ и РПВКр в зависимости от скорости газа и плотности орошения </w:t>
      </w:r>
      <w:bookmarkStart w:id="107" w:name="_Hlk176366687"/>
      <w:r w:rsidRPr="00E00E72">
        <w:rPr>
          <w:rFonts w:ascii="Times New Roman" w:eastAsia="Calibri" w:hAnsi="Times New Roman" w:cs="Times New Roman"/>
          <w:color w:val="000000" w:themeColor="text1"/>
          <w:sz w:val="28"/>
          <w:szCs w:val="28"/>
        </w:rPr>
        <w:t>[</w:t>
      </w:r>
      <w:r w:rsidR="003E7E63" w:rsidRPr="00E00E72">
        <w:rPr>
          <w:rFonts w:ascii="Times New Roman" w:eastAsia="Calibri" w:hAnsi="Times New Roman" w:cs="Times New Roman"/>
          <w:color w:val="000000" w:themeColor="text1"/>
          <w:sz w:val="28"/>
          <w:szCs w:val="28"/>
          <w:lang w:val="kk-KZ"/>
        </w:rPr>
        <w:t>9</w:t>
      </w:r>
      <w:r w:rsidR="0006544A">
        <w:rPr>
          <w:rFonts w:ascii="Times New Roman" w:eastAsia="Calibri" w:hAnsi="Times New Roman" w:cs="Times New Roman"/>
          <w:color w:val="000000" w:themeColor="text1"/>
          <w:sz w:val="28"/>
          <w:szCs w:val="28"/>
          <w:lang w:val="kk-KZ"/>
        </w:rPr>
        <w:t>2</w:t>
      </w:r>
      <w:r w:rsidRPr="00E00E72">
        <w:rPr>
          <w:rFonts w:ascii="Times New Roman" w:eastAsia="Calibri" w:hAnsi="Times New Roman" w:cs="Times New Roman"/>
          <w:color w:val="000000" w:themeColor="text1"/>
          <w:sz w:val="28"/>
          <w:szCs w:val="28"/>
        </w:rPr>
        <w:t>]</w:t>
      </w:r>
      <w:bookmarkEnd w:id="107"/>
      <w:r w:rsidRPr="00E00E72">
        <w:rPr>
          <w:rFonts w:ascii="Times New Roman" w:hAnsi="Times New Roman" w:cs="Times New Roman"/>
          <w:color w:val="000000" w:themeColor="text1"/>
          <w:sz w:val="28"/>
          <w:szCs w:val="28"/>
        </w:rPr>
        <w:t>.</w:t>
      </w:r>
    </w:p>
    <w:p w14:paraId="00FEEF60" w14:textId="77777777" w:rsidR="00CD73AB" w:rsidRPr="00E00E72" w:rsidRDefault="00CD73AB" w:rsidP="00CD73AB">
      <w:pPr>
        <w:spacing w:line="20" w:lineRule="atLeast"/>
        <w:ind w:firstLine="567"/>
        <w:rPr>
          <w:rFonts w:ascii="Times New Roman" w:hAnsi="Times New Roman" w:cs="Times New Roman"/>
          <w:color w:val="000000" w:themeColor="text1"/>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8782"/>
      </w:tblGrid>
      <w:tr w:rsidR="00CD73AB" w:rsidRPr="00E00E72" w14:paraId="275B5493" w14:textId="77777777" w:rsidTr="00D05B66">
        <w:tc>
          <w:tcPr>
            <w:tcW w:w="562" w:type="dxa"/>
            <w:vMerge w:val="restart"/>
            <w:textDirection w:val="btLr"/>
          </w:tcPr>
          <w:p w14:paraId="4F31F809" w14:textId="77777777" w:rsidR="00CD73AB" w:rsidRPr="00E00E72" w:rsidRDefault="00CD73AB" w:rsidP="00CD73AB">
            <w:pPr>
              <w:spacing w:line="20" w:lineRule="atLeast"/>
              <w:ind w:left="113" w:right="113"/>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Частот</w:t>
            </w:r>
            <w:r w:rsidRPr="00E00E72">
              <w:rPr>
                <w:rFonts w:ascii="Times New Roman" w:hAnsi="Times New Roman" w:cs="Times New Roman"/>
                <w:color w:val="000000" w:themeColor="text1"/>
                <w:sz w:val="28"/>
                <w:szCs w:val="28"/>
                <w:lang w:val="kk-KZ"/>
              </w:rPr>
              <w:t>а</w:t>
            </w:r>
            <w:r w:rsidRPr="00E00E72">
              <w:rPr>
                <w:rFonts w:ascii="Times New Roman" w:hAnsi="Times New Roman" w:cs="Times New Roman"/>
                <w:color w:val="000000" w:themeColor="text1"/>
                <w:sz w:val="28"/>
                <w:szCs w:val="28"/>
              </w:rPr>
              <w:t xml:space="preserve"> вращения </w:t>
            </w:r>
            <w:r w:rsidRPr="00E00E72">
              <w:rPr>
                <w:rFonts w:ascii="Times New Roman" w:hAnsi="Times New Roman" w:cs="Times New Roman"/>
                <w:color w:val="000000" w:themeColor="text1"/>
                <w:sz w:val="28"/>
                <w:szCs w:val="28"/>
              </w:rPr>
              <w:sym w:font="Symbol" w:char="F077"/>
            </w:r>
            <w:r w:rsidRPr="00E00E72">
              <w:rPr>
                <w:rFonts w:ascii="Times New Roman" w:hAnsi="Times New Roman" w:cs="Times New Roman"/>
                <w:color w:val="000000" w:themeColor="text1"/>
                <w:sz w:val="28"/>
                <w:szCs w:val="28"/>
                <w:vertAlign w:val="subscript"/>
              </w:rPr>
              <w:t>вр</w:t>
            </w:r>
            <w:r w:rsidRPr="00E00E72">
              <w:rPr>
                <w:rFonts w:ascii="Times New Roman" w:hAnsi="Times New Roman" w:cs="Times New Roman"/>
                <w:color w:val="000000" w:themeColor="text1"/>
                <w:sz w:val="28"/>
                <w:szCs w:val="28"/>
              </w:rPr>
              <w:t>, с</w:t>
            </w:r>
            <w:r w:rsidRPr="00E00E72">
              <w:rPr>
                <w:rFonts w:ascii="Times New Roman" w:hAnsi="Times New Roman" w:cs="Times New Roman"/>
                <w:color w:val="000000" w:themeColor="text1"/>
                <w:sz w:val="28"/>
                <w:szCs w:val="28"/>
                <w:vertAlign w:val="superscript"/>
              </w:rPr>
              <w:t>-1</w:t>
            </w:r>
          </w:p>
        </w:tc>
        <w:tc>
          <w:tcPr>
            <w:tcW w:w="8782" w:type="dxa"/>
          </w:tcPr>
          <w:p w14:paraId="4B055A05" w14:textId="77777777" w:rsidR="00CD73AB" w:rsidRPr="00E00E72" w:rsidRDefault="00CD73AB" w:rsidP="00CD73AB">
            <w:pPr>
              <w:spacing w:line="20" w:lineRule="atLeast"/>
              <w:rPr>
                <w:rFonts w:ascii="Times New Roman" w:hAnsi="Times New Roman" w:cs="Times New Roman"/>
                <w:color w:val="000000" w:themeColor="text1"/>
                <w:sz w:val="28"/>
                <w:szCs w:val="28"/>
              </w:rPr>
            </w:pPr>
            <w:r w:rsidRPr="00E00E72">
              <w:rPr>
                <w:rFonts w:ascii="Times New Roman" w:hAnsi="Times New Roman" w:cs="Times New Roman"/>
                <w:noProof/>
                <w:color w:val="000000" w:themeColor="text1"/>
                <w:sz w:val="28"/>
                <w:szCs w:val="28"/>
                <w:lang w:eastAsia="ru-RU"/>
              </w:rPr>
              <w:drawing>
                <wp:inline distT="0" distB="0" distL="0" distR="0" wp14:anchorId="3C197941" wp14:editId="4264798B">
                  <wp:extent cx="5581104" cy="3187700"/>
                  <wp:effectExtent l="0" t="0" r="635" b="0"/>
                  <wp:docPr id="34994027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587109" cy="3191130"/>
                          </a:xfrm>
                          <a:prstGeom prst="rect">
                            <a:avLst/>
                          </a:prstGeom>
                          <a:noFill/>
                          <a:ln>
                            <a:noFill/>
                          </a:ln>
                        </pic:spPr>
                      </pic:pic>
                    </a:graphicData>
                  </a:graphic>
                </wp:inline>
              </w:drawing>
            </w:r>
          </w:p>
        </w:tc>
      </w:tr>
      <w:tr w:rsidR="00CD73AB" w:rsidRPr="00E00E72" w14:paraId="32023E03" w14:textId="77777777" w:rsidTr="00D05B66">
        <w:tc>
          <w:tcPr>
            <w:tcW w:w="562" w:type="dxa"/>
            <w:vMerge/>
          </w:tcPr>
          <w:p w14:paraId="75C84E4F" w14:textId="77777777" w:rsidR="00CD73AB" w:rsidRPr="00E00E72" w:rsidRDefault="00CD73AB" w:rsidP="00CD73AB">
            <w:pPr>
              <w:spacing w:line="20" w:lineRule="atLeast"/>
              <w:rPr>
                <w:rFonts w:ascii="Times New Roman" w:hAnsi="Times New Roman" w:cs="Times New Roman"/>
                <w:color w:val="000000" w:themeColor="text1"/>
                <w:sz w:val="28"/>
                <w:szCs w:val="28"/>
              </w:rPr>
            </w:pPr>
          </w:p>
        </w:tc>
        <w:tc>
          <w:tcPr>
            <w:tcW w:w="8782" w:type="dxa"/>
          </w:tcPr>
          <w:p w14:paraId="207134C5" w14:textId="77777777" w:rsidR="00CD73AB" w:rsidRPr="00E00E72" w:rsidRDefault="00CD73AB" w:rsidP="00CD73AB">
            <w:pPr>
              <w:spacing w:line="20" w:lineRule="atLeast"/>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Скорость газа </w:t>
            </w:r>
            <w:r w:rsidRPr="00E00E72">
              <w:rPr>
                <w:rFonts w:ascii="Times New Roman" w:eastAsiaTheme="minorEastAsia" w:hAnsi="Times New Roman" w:cs="Times New Roman"/>
                <w:color w:val="000000" w:themeColor="text1"/>
                <w:sz w:val="28"/>
                <w:szCs w:val="28"/>
                <w:lang w:val="en-US"/>
              </w:rPr>
              <w:t>W</w:t>
            </w:r>
            <w:r w:rsidRPr="00E00E72">
              <w:rPr>
                <w:rFonts w:ascii="Times New Roman" w:eastAsiaTheme="minorEastAsia" w:hAnsi="Times New Roman" w:cs="Times New Roman"/>
                <w:color w:val="000000" w:themeColor="text1"/>
                <w:sz w:val="28"/>
                <w:szCs w:val="28"/>
                <w:vertAlign w:val="subscript"/>
              </w:rPr>
              <w:t>г</w:t>
            </w:r>
            <w:r w:rsidRPr="00E00E72">
              <w:rPr>
                <w:rFonts w:ascii="Times New Roman" w:eastAsiaTheme="minorEastAsia" w:hAnsi="Times New Roman" w:cs="Times New Roman"/>
                <w:color w:val="000000" w:themeColor="text1"/>
                <w:sz w:val="28"/>
                <w:szCs w:val="28"/>
              </w:rPr>
              <w:t>, м/с</w:t>
            </w:r>
          </w:p>
        </w:tc>
      </w:tr>
    </w:tbl>
    <w:p w14:paraId="1B11C7C4" w14:textId="77777777" w:rsidR="00CD73AB" w:rsidRPr="00E00E72" w:rsidRDefault="00CD73AB" w:rsidP="00CD73AB">
      <w:pPr>
        <w:spacing w:line="20" w:lineRule="atLeast"/>
        <w:ind w:firstLine="567"/>
        <w:rPr>
          <w:rFonts w:ascii="Times New Roman" w:hAnsi="Times New Roman" w:cs="Times New Roman"/>
          <w:color w:val="000000" w:themeColor="text1"/>
          <w:sz w:val="28"/>
          <w:szCs w:val="28"/>
        </w:rPr>
      </w:pPr>
    </w:p>
    <w:p w14:paraId="16233E09" w14:textId="1827828A" w:rsidR="00CD73AB" w:rsidRPr="00E00E72" w:rsidRDefault="00CD73AB" w:rsidP="00CD73AB">
      <w:pPr>
        <w:spacing w:line="20" w:lineRule="atLeast"/>
        <w:ind w:firstLine="567"/>
        <w:rPr>
          <w:rFonts w:ascii="Times New Roman" w:hAnsi="Times New Roman" w:cs="Times New Roman"/>
          <w:color w:val="000000" w:themeColor="text1"/>
          <w:sz w:val="28"/>
          <w:szCs w:val="28"/>
        </w:rPr>
      </w:pPr>
      <w:bookmarkStart w:id="108" w:name="_Hlk167003997"/>
      <w:bookmarkStart w:id="109" w:name="_Hlk171187291"/>
      <w:r w:rsidRPr="00E00E72">
        <w:rPr>
          <w:rFonts w:ascii="Times New Roman" w:hAnsi="Times New Roman" w:cs="Times New Roman"/>
          <w:color w:val="000000" w:themeColor="text1"/>
          <w:sz w:val="28"/>
          <w:szCs w:val="28"/>
        </w:rPr>
        <w:t xml:space="preserve">Условия опытов: вращающаяся насадка </w:t>
      </w:r>
      <w:bookmarkStart w:id="110" w:name="_Hlk167290874"/>
      <w:r w:rsidRPr="00E00E72">
        <w:rPr>
          <w:rFonts w:ascii="Times New Roman" w:hAnsi="Times New Roman" w:cs="Times New Roman"/>
          <w:color w:val="000000" w:themeColor="text1"/>
          <w:sz w:val="28"/>
          <w:szCs w:val="28"/>
        </w:rPr>
        <w:t>ВПЛ</w:t>
      </w:r>
      <w:bookmarkEnd w:id="110"/>
      <w:r w:rsidRPr="00E00E72">
        <w:rPr>
          <w:rFonts w:ascii="Times New Roman" w:hAnsi="Times New Roman" w:cs="Times New Roman"/>
          <w:color w:val="000000" w:themeColor="text1"/>
          <w:sz w:val="28"/>
          <w:szCs w:val="28"/>
        </w:rPr>
        <w:t xml:space="preserve">: </w:t>
      </w:r>
      <w:bookmarkStart w:id="111" w:name="_Hlk167290182"/>
      <w:r w:rsidRPr="00E00E72">
        <w:rPr>
          <w:rFonts w:ascii="Times New Roman" w:hAnsi="Times New Roman" w:cs="Times New Roman"/>
          <w:color w:val="000000" w:themeColor="text1"/>
          <w:sz w:val="28"/>
          <w:szCs w:val="28"/>
        </w:rPr>
        <w:t>t</w:t>
      </w:r>
      <w:r w:rsidRPr="00E00E72">
        <w:rPr>
          <w:rFonts w:ascii="Times New Roman" w:hAnsi="Times New Roman" w:cs="Times New Roman"/>
          <w:color w:val="000000" w:themeColor="text1"/>
          <w:sz w:val="28"/>
          <w:szCs w:val="28"/>
          <w:vertAlign w:val="subscript"/>
        </w:rPr>
        <w:t>в</w:t>
      </w:r>
      <w:r w:rsidRPr="00E00E72">
        <w:rPr>
          <w:rFonts w:ascii="Times New Roman" w:hAnsi="Times New Roman" w:cs="Times New Roman"/>
          <w:color w:val="000000" w:themeColor="text1"/>
          <w:sz w:val="28"/>
          <w:szCs w:val="28"/>
        </w:rPr>
        <w:t>= 3,5d</w:t>
      </w:r>
      <w:bookmarkEnd w:id="111"/>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xml:space="preserve">; </w:t>
      </w:r>
      <w:bookmarkStart w:id="112" w:name="_Hlk167290205"/>
      <w:r w:rsidRPr="00E00E72">
        <w:rPr>
          <w:rFonts w:ascii="Times New Roman" w:hAnsi="Times New Roman" w:cs="Times New Roman"/>
          <w:color w:val="000000" w:themeColor="text1"/>
          <w:sz w:val="28"/>
          <w:szCs w:val="28"/>
        </w:rPr>
        <w:t>t</w:t>
      </w:r>
      <w:r w:rsidRPr="00E00E72">
        <w:rPr>
          <w:rFonts w:ascii="Times New Roman" w:hAnsi="Times New Roman" w:cs="Times New Roman"/>
          <w:color w:val="000000" w:themeColor="text1"/>
          <w:sz w:val="28"/>
          <w:szCs w:val="28"/>
          <w:vertAlign w:val="subscript"/>
        </w:rPr>
        <w:t>p</w:t>
      </w:r>
      <w:r w:rsidRPr="00E00E72">
        <w:rPr>
          <w:rFonts w:ascii="Times New Roman" w:hAnsi="Times New Roman" w:cs="Times New Roman"/>
          <w:color w:val="000000" w:themeColor="text1"/>
          <w:sz w:val="28"/>
          <w:szCs w:val="28"/>
        </w:rPr>
        <w:t>=2d</w:t>
      </w:r>
      <w:bookmarkEnd w:id="112"/>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xml:space="preserve">; </w:t>
      </w:r>
      <w:bookmarkStart w:id="113" w:name="_Hlk167290229"/>
      <w:r w:rsidRPr="00E00E72">
        <w:rPr>
          <w:rFonts w:ascii="Times New Roman" w:hAnsi="Times New Roman" w:cs="Times New Roman"/>
          <w:color w:val="000000" w:themeColor="text1"/>
          <w:sz w:val="28"/>
          <w:szCs w:val="28"/>
        </w:rPr>
        <w:t>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xml:space="preserve"> = 50 мм</w:t>
      </w:r>
      <w:bookmarkEnd w:id="113"/>
      <w:r w:rsidRPr="00E00E72">
        <w:rPr>
          <w:rFonts w:ascii="Times New Roman" w:hAnsi="Times New Roman" w:cs="Times New Roman"/>
          <w:color w:val="000000" w:themeColor="text1"/>
          <w:sz w:val="28"/>
          <w:szCs w:val="28"/>
        </w:rPr>
        <w:t>;</w:t>
      </w:r>
    </w:p>
    <w:p w14:paraId="2C021248" w14:textId="71256B3F" w:rsidR="00CD73AB" w:rsidRPr="00E00E72" w:rsidRDefault="00CD73AB" w:rsidP="00C30034">
      <w:pPr>
        <w:spacing w:line="20" w:lineRule="atLeast"/>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 xml:space="preserve">вращающаяся насадка </w:t>
      </w:r>
      <w:bookmarkStart w:id="114" w:name="_Hlk167290739"/>
      <w:r w:rsidRPr="00E00E72">
        <w:rPr>
          <w:rFonts w:ascii="Times New Roman" w:hAnsi="Times New Roman" w:cs="Times New Roman"/>
          <w:color w:val="000000" w:themeColor="text1"/>
          <w:sz w:val="28"/>
          <w:szCs w:val="28"/>
        </w:rPr>
        <w:t>РПВКр</w:t>
      </w:r>
      <w:bookmarkEnd w:id="114"/>
      <w:r w:rsidRPr="00E00E72">
        <w:rPr>
          <w:rFonts w:ascii="Times New Roman" w:hAnsi="Times New Roman" w:cs="Times New Roman"/>
          <w:color w:val="000000" w:themeColor="text1"/>
          <w:sz w:val="28"/>
          <w:szCs w:val="28"/>
        </w:rPr>
        <w:t>:  t</w:t>
      </w:r>
      <w:r w:rsidRPr="00E00E72">
        <w:rPr>
          <w:rFonts w:ascii="Times New Roman" w:hAnsi="Times New Roman" w:cs="Times New Roman"/>
          <w:color w:val="000000" w:themeColor="text1"/>
          <w:sz w:val="28"/>
          <w:szCs w:val="28"/>
          <w:vertAlign w:val="subscript"/>
        </w:rPr>
        <w:t>в</w:t>
      </w:r>
      <w:r w:rsidRPr="00E00E72">
        <w:rPr>
          <w:rFonts w:ascii="Times New Roman" w:hAnsi="Times New Roman" w:cs="Times New Roman"/>
          <w:color w:val="000000" w:themeColor="text1"/>
          <w:sz w:val="28"/>
          <w:szCs w:val="28"/>
        </w:rPr>
        <w:t>= 3,5d; t</w:t>
      </w:r>
      <w:r w:rsidRPr="00E00E72">
        <w:rPr>
          <w:rFonts w:ascii="Times New Roman" w:hAnsi="Times New Roman" w:cs="Times New Roman"/>
          <w:color w:val="000000" w:themeColor="text1"/>
          <w:sz w:val="28"/>
          <w:szCs w:val="28"/>
          <w:vertAlign w:val="subscript"/>
        </w:rPr>
        <w:t>p</w:t>
      </w:r>
      <w:r w:rsidRPr="00E00E72">
        <w:rPr>
          <w:rFonts w:ascii="Times New Roman" w:hAnsi="Times New Roman" w:cs="Times New Roman"/>
          <w:color w:val="000000" w:themeColor="text1"/>
          <w:sz w:val="28"/>
          <w:szCs w:val="28"/>
        </w:rPr>
        <w:t xml:space="preserve">=2d; d = 80 мм; </w:t>
      </w:r>
      <w:r w:rsidRPr="00E00E72">
        <w:rPr>
          <w:rFonts w:ascii="Times New Roman" w:hAnsi="Times New Roman" w:cs="Times New Roman"/>
          <w:color w:val="000000" w:themeColor="text1"/>
          <w:sz w:val="28"/>
          <w:szCs w:val="28"/>
          <w:lang w:val="en-US"/>
        </w:rPr>
        <w:t>L</w:t>
      </w:r>
      <w:r w:rsidRPr="00E00E72">
        <w:rPr>
          <w:rFonts w:ascii="Times New Roman" w:hAnsi="Times New Roman" w:cs="Times New Roman"/>
          <w:color w:val="000000" w:themeColor="text1"/>
          <w:sz w:val="28"/>
          <w:szCs w:val="28"/>
        </w:rPr>
        <w:t>=25 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/м</w:t>
      </w:r>
      <w:r w:rsidRPr="00E00E72">
        <w:rPr>
          <w:rFonts w:ascii="Times New Roman" w:hAnsi="Times New Roman" w:cs="Times New Roman"/>
          <w:color w:val="000000" w:themeColor="text1"/>
          <w:sz w:val="28"/>
          <w:szCs w:val="28"/>
          <w:vertAlign w:val="superscript"/>
        </w:rPr>
        <w:t>2</w:t>
      </w:r>
      <w:r w:rsidRPr="00E00E72">
        <w:rPr>
          <w:rFonts w:ascii="Times New Roman" w:hAnsi="Times New Roman" w:cs="Times New Roman"/>
          <w:color w:val="000000" w:themeColor="text1"/>
          <w:sz w:val="28"/>
          <w:szCs w:val="28"/>
        </w:rPr>
        <w:t>ч.</w:t>
      </w:r>
      <w:r w:rsidR="00C30034">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Кривые – расчет; точки – эксперимент.</w:t>
      </w:r>
      <w:r w:rsidR="00C30034">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1 </w:t>
      </w:r>
      <w:bookmarkStart w:id="115" w:name="_Hlk167291917"/>
      <w:r w:rsidRPr="00E00E72">
        <w:rPr>
          <w:rFonts w:ascii="Times New Roman" w:hAnsi="Times New Roman" w:cs="Times New Roman"/>
          <w:color w:val="000000" w:themeColor="text1"/>
          <w:sz w:val="28"/>
          <w:szCs w:val="28"/>
        </w:rPr>
        <w:t xml:space="preserve">и 2 - </w:t>
      </w:r>
      <w:r w:rsidRPr="00E00E72">
        <w:rPr>
          <w:rFonts w:ascii="Times New Roman" w:hAnsi="Times New Roman" w:cs="Times New Roman"/>
          <w:color w:val="000000" w:themeColor="text1"/>
          <w:sz w:val="28"/>
          <w:szCs w:val="28"/>
        </w:rPr>
        <w:sym w:font="Symbol" w:char="F077"/>
      </w:r>
      <w:r w:rsidRPr="00E00E72">
        <w:rPr>
          <w:rFonts w:ascii="Times New Roman" w:hAnsi="Times New Roman" w:cs="Times New Roman"/>
          <w:color w:val="000000" w:themeColor="text1"/>
          <w:sz w:val="28"/>
          <w:szCs w:val="28"/>
          <w:vertAlign w:val="subscript"/>
        </w:rPr>
        <w:t xml:space="preserve">вр </w:t>
      </w:r>
      <w:r w:rsidRPr="00E00E72">
        <w:rPr>
          <w:rFonts w:ascii="Times New Roman" w:hAnsi="Times New Roman" w:cs="Times New Roman"/>
          <w:color w:val="000000" w:themeColor="text1"/>
          <w:sz w:val="28"/>
          <w:szCs w:val="28"/>
        </w:rPr>
        <w:t>насадок</w:t>
      </w:r>
      <w:r w:rsidRPr="00E00E72">
        <w:rPr>
          <w:rFonts w:ascii="Times New Roman" w:hAnsi="Times New Roman" w:cs="Times New Roman"/>
          <w:color w:val="000000" w:themeColor="text1"/>
          <w:sz w:val="28"/>
          <w:szCs w:val="28"/>
          <w:vertAlign w:val="subscript"/>
        </w:rPr>
        <w:t xml:space="preserve"> </w:t>
      </w:r>
      <w:bookmarkStart w:id="116" w:name="_Hlk167290977"/>
      <w:r w:rsidRPr="00E00E72">
        <w:rPr>
          <w:rFonts w:ascii="Times New Roman" w:hAnsi="Times New Roman" w:cs="Times New Roman"/>
          <w:color w:val="000000" w:themeColor="text1"/>
          <w:sz w:val="28"/>
          <w:szCs w:val="28"/>
        </w:rPr>
        <w:t>ВПЛ и РПВКр</w:t>
      </w:r>
      <w:bookmarkEnd w:id="115"/>
      <w:bookmarkEnd w:id="116"/>
      <w:r w:rsidR="00C30034">
        <w:rPr>
          <w:rFonts w:ascii="Times New Roman" w:hAnsi="Times New Roman" w:cs="Times New Roman"/>
          <w:color w:val="000000" w:themeColor="text1"/>
          <w:sz w:val="28"/>
          <w:szCs w:val="28"/>
        </w:rPr>
        <w:t>.</w:t>
      </w:r>
    </w:p>
    <w:p w14:paraId="0084FF32" w14:textId="77777777" w:rsidR="00A12C72" w:rsidRPr="00E00E72" w:rsidRDefault="00A12C72" w:rsidP="00CD73AB">
      <w:pPr>
        <w:spacing w:line="20" w:lineRule="atLeast"/>
        <w:ind w:firstLine="567"/>
        <w:rPr>
          <w:rFonts w:ascii="Times New Roman" w:hAnsi="Times New Roman" w:cs="Times New Roman"/>
          <w:color w:val="000000" w:themeColor="text1"/>
          <w:sz w:val="28"/>
          <w:szCs w:val="28"/>
          <w:lang w:val="kk-KZ"/>
        </w:rPr>
      </w:pPr>
    </w:p>
    <w:p w14:paraId="66842A79" w14:textId="2397A0F1" w:rsidR="00CD73AB" w:rsidRPr="00E00E72" w:rsidRDefault="00CD73AB" w:rsidP="00C30034">
      <w:pPr>
        <w:spacing w:line="20" w:lineRule="atLeast"/>
        <w:ind w:firstLine="567"/>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Рисунок 3.6 - Зависимость частоты вращения </w:t>
      </w:r>
      <w:r w:rsidRPr="00E00E72">
        <w:rPr>
          <w:rFonts w:ascii="Times New Roman" w:hAnsi="Times New Roman" w:cs="Times New Roman"/>
          <w:color w:val="000000" w:themeColor="text1"/>
          <w:sz w:val="28"/>
          <w:szCs w:val="28"/>
        </w:rPr>
        <w:sym w:font="Symbol" w:char="F077"/>
      </w:r>
      <w:r w:rsidRPr="00E00E72">
        <w:rPr>
          <w:rFonts w:ascii="Times New Roman" w:hAnsi="Times New Roman" w:cs="Times New Roman"/>
          <w:color w:val="000000" w:themeColor="text1"/>
          <w:sz w:val="28"/>
          <w:szCs w:val="28"/>
          <w:vertAlign w:val="subscript"/>
        </w:rPr>
        <w:t>вр</w:t>
      </w:r>
      <w:r w:rsidRPr="00E00E72">
        <w:rPr>
          <w:rFonts w:ascii="Times New Roman" w:hAnsi="Times New Roman" w:cs="Times New Roman"/>
          <w:color w:val="000000" w:themeColor="text1"/>
          <w:sz w:val="28"/>
          <w:szCs w:val="28"/>
        </w:rPr>
        <w:t xml:space="preserve"> </w:t>
      </w:r>
      <w:bookmarkStart w:id="117" w:name="_Hlk167291016"/>
      <w:r w:rsidRPr="00E00E72">
        <w:rPr>
          <w:rFonts w:ascii="Times New Roman" w:hAnsi="Times New Roman" w:cs="Times New Roman"/>
          <w:color w:val="000000" w:themeColor="text1"/>
          <w:sz w:val="28"/>
          <w:szCs w:val="28"/>
        </w:rPr>
        <w:t>вращающихся насадок ВПЛ и РПВКр</w:t>
      </w:r>
      <w:bookmarkEnd w:id="117"/>
      <w:r w:rsidRPr="00E00E72">
        <w:rPr>
          <w:rFonts w:ascii="Times New Roman" w:hAnsi="Times New Roman" w:cs="Times New Roman"/>
          <w:color w:val="000000" w:themeColor="text1"/>
          <w:sz w:val="28"/>
          <w:szCs w:val="28"/>
        </w:rPr>
        <w:t xml:space="preserve"> от скорости газа </w:t>
      </w:r>
      <w:r w:rsidRPr="00E00E72">
        <w:rPr>
          <w:rFonts w:ascii="Times New Roman" w:eastAsiaTheme="minorEastAsia" w:hAnsi="Times New Roman" w:cs="Times New Roman"/>
          <w:color w:val="000000" w:themeColor="text1"/>
          <w:sz w:val="28"/>
          <w:szCs w:val="28"/>
          <w:lang w:val="en-US"/>
        </w:rPr>
        <w:t>W</w:t>
      </w:r>
      <w:r w:rsidRPr="00E00E72">
        <w:rPr>
          <w:rFonts w:ascii="Times New Roman" w:eastAsiaTheme="minorEastAsia" w:hAnsi="Times New Roman" w:cs="Times New Roman"/>
          <w:color w:val="000000" w:themeColor="text1"/>
          <w:sz w:val="28"/>
          <w:szCs w:val="28"/>
          <w:vertAlign w:val="subscript"/>
        </w:rPr>
        <w:t>г</w:t>
      </w:r>
      <w:bookmarkEnd w:id="108"/>
      <w:bookmarkEnd w:id="109"/>
    </w:p>
    <w:p w14:paraId="775E4762" w14:textId="77777777" w:rsidR="00CD73AB" w:rsidRPr="00E00E72" w:rsidRDefault="00CD73AB" w:rsidP="00CD73AB">
      <w:pPr>
        <w:ind w:firstLine="709"/>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 </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8782"/>
      </w:tblGrid>
      <w:tr w:rsidR="00CD73AB" w:rsidRPr="00E00E72" w14:paraId="709DAA5A" w14:textId="77777777" w:rsidTr="00D05B66">
        <w:tc>
          <w:tcPr>
            <w:tcW w:w="562" w:type="dxa"/>
            <w:vMerge w:val="restart"/>
            <w:textDirection w:val="btLr"/>
          </w:tcPr>
          <w:p w14:paraId="76E57C39" w14:textId="77777777" w:rsidR="00CD73AB" w:rsidRPr="00E00E72" w:rsidRDefault="00CD73AB" w:rsidP="00CD73AB">
            <w:pPr>
              <w:spacing w:line="20" w:lineRule="atLeast"/>
              <w:ind w:left="113" w:right="113"/>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lastRenderedPageBreak/>
              <w:t>Частот</w:t>
            </w:r>
            <w:r w:rsidRPr="00E00E72">
              <w:rPr>
                <w:rFonts w:ascii="Times New Roman" w:hAnsi="Times New Roman" w:cs="Times New Roman"/>
                <w:color w:val="000000" w:themeColor="text1"/>
                <w:sz w:val="28"/>
                <w:szCs w:val="28"/>
                <w:lang w:val="kk-KZ"/>
              </w:rPr>
              <w:t>а</w:t>
            </w:r>
            <w:r w:rsidRPr="00E00E72">
              <w:rPr>
                <w:rFonts w:ascii="Times New Roman" w:hAnsi="Times New Roman" w:cs="Times New Roman"/>
                <w:color w:val="000000" w:themeColor="text1"/>
                <w:sz w:val="28"/>
                <w:szCs w:val="28"/>
              </w:rPr>
              <w:t xml:space="preserve"> вращения </w:t>
            </w:r>
            <w:r w:rsidRPr="00E00E72">
              <w:rPr>
                <w:rFonts w:ascii="Times New Roman" w:hAnsi="Times New Roman" w:cs="Times New Roman"/>
                <w:color w:val="000000" w:themeColor="text1"/>
                <w:sz w:val="28"/>
                <w:szCs w:val="28"/>
              </w:rPr>
              <w:sym w:font="Symbol" w:char="F077"/>
            </w:r>
            <w:r w:rsidRPr="00E00E72">
              <w:rPr>
                <w:rFonts w:ascii="Times New Roman" w:hAnsi="Times New Roman" w:cs="Times New Roman"/>
                <w:color w:val="000000" w:themeColor="text1"/>
                <w:sz w:val="28"/>
                <w:szCs w:val="28"/>
                <w:vertAlign w:val="subscript"/>
              </w:rPr>
              <w:t>вр</w:t>
            </w:r>
            <w:r w:rsidRPr="00E00E72">
              <w:rPr>
                <w:rFonts w:ascii="Times New Roman" w:hAnsi="Times New Roman" w:cs="Times New Roman"/>
                <w:color w:val="000000" w:themeColor="text1"/>
                <w:sz w:val="28"/>
                <w:szCs w:val="28"/>
              </w:rPr>
              <w:t>, с</w:t>
            </w:r>
            <w:r w:rsidRPr="00E00E72">
              <w:rPr>
                <w:rFonts w:ascii="Times New Roman" w:hAnsi="Times New Roman" w:cs="Times New Roman"/>
                <w:color w:val="000000" w:themeColor="text1"/>
                <w:sz w:val="28"/>
                <w:szCs w:val="28"/>
                <w:vertAlign w:val="superscript"/>
              </w:rPr>
              <w:t>-1</w:t>
            </w:r>
          </w:p>
        </w:tc>
        <w:tc>
          <w:tcPr>
            <w:tcW w:w="8782" w:type="dxa"/>
          </w:tcPr>
          <w:p w14:paraId="5CDBA033" w14:textId="77777777" w:rsidR="00CD73AB" w:rsidRPr="00E00E72" w:rsidRDefault="00CD73AB" w:rsidP="00CD73AB">
            <w:pPr>
              <w:spacing w:line="20" w:lineRule="atLeast"/>
              <w:rPr>
                <w:rFonts w:ascii="Times New Roman" w:hAnsi="Times New Roman" w:cs="Times New Roman"/>
                <w:color w:val="000000" w:themeColor="text1"/>
                <w:sz w:val="28"/>
                <w:szCs w:val="28"/>
              </w:rPr>
            </w:pPr>
            <w:r w:rsidRPr="00E00E72">
              <w:rPr>
                <w:rFonts w:ascii="Times New Roman" w:hAnsi="Times New Roman" w:cs="Times New Roman"/>
                <w:noProof/>
                <w:color w:val="000000" w:themeColor="text1"/>
                <w:sz w:val="28"/>
                <w:szCs w:val="28"/>
                <w:lang w:eastAsia="ru-RU"/>
              </w:rPr>
              <w:drawing>
                <wp:inline distT="0" distB="0" distL="0" distR="0" wp14:anchorId="0F1B31F5" wp14:editId="215844D2">
                  <wp:extent cx="5429250" cy="3289300"/>
                  <wp:effectExtent l="0" t="0" r="0" b="6350"/>
                  <wp:docPr id="6278305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429250" cy="3289300"/>
                          </a:xfrm>
                          <a:prstGeom prst="rect">
                            <a:avLst/>
                          </a:prstGeom>
                          <a:noFill/>
                          <a:ln>
                            <a:noFill/>
                          </a:ln>
                        </pic:spPr>
                      </pic:pic>
                    </a:graphicData>
                  </a:graphic>
                </wp:inline>
              </w:drawing>
            </w:r>
          </w:p>
        </w:tc>
      </w:tr>
      <w:tr w:rsidR="00CD73AB" w:rsidRPr="00E00E72" w14:paraId="2C2CA3B2" w14:textId="77777777" w:rsidTr="00D05B66">
        <w:tc>
          <w:tcPr>
            <w:tcW w:w="562" w:type="dxa"/>
            <w:vMerge/>
          </w:tcPr>
          <w:p w14:paraId="6B9D3920" w14:textId="77777777" w:rsidR="00CD73AB" w:rsidRPr="00E00E72" w:rsidRDefault="00CD73AB" w:rsidP="00CD73AB">
            <w:pPr>
              <w:spacing w:line="20" w:lineRule="atLeast"/>
              <w:rPr>
                <w:rFonts w:ascii="Times New Roman" w:hAnsi="Times New Roman" w:cs="Times New Roman"/>
                <w:color w:val="000000" w:themeColor="text1"/>
                <w:sz w:val="28"/>
                <w:szCs w:val="28"/>
              </w:rPr>
            </w:pPr>
          </w:p>
        </w:tc>
        <w:tc>
          <w:tcPr>
            <w:tcW w:w="8782" w:type="dxa"/>
          </w:tcPr>
          <w:p w14:paraId="09A57957" w14:textId="77777777" w:rsidR="00CD73AB" w:rsidRPr="00E00E72" w:rsidRDefault="00CD73AB" w:rsidP="00CD73AB">
            <w:pPr>
              <w:spacing w:line="20" w:lineRule="atLeast"/>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Плотность орошения L</w:t>
            </w:r>
            <w:r w:rsidRPr="00E00E72">
              <w:rPr>
                <w:rFonts w:ascii="Times New Roman" w:eastAsiaTheme="minorEastAsia"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/м</w:t>
            </w:r>
            <w:r w:rsidRPr="00E00E72">
              <w:rPr>
                <w:rFonts w:ascii="Times New Roman" w:hAnsi="Times New Roman" w:cs="Times New Roman"/>
                <w:color w:val="000000" w:themeColor="text1"/>
                <w:sz w:val="28"/>
                <w:szCs w:val="28"/>
                <w:vertAlign w:val="superscript"/>
              </w:rPr>
              <w:t>2</w:t>
            </w:r>
            <w:r w:rsidRPr="00E00E72">
              <w:rPr>
                <w:rFonts w:ascii="Times New Roman" w:hAnsi="Times New Roman" w:cs="Times New Roman"/>
                <w:color w:val="000000" w:themeColor="text1"/>
                <w:sz w:val="28"/>
                <w:szCs w:val="28"/>
              </w:rPr>
              <w:t>ч</w:t>
            </w:r>
          </w:p>
        </w:tc>
      </w:tr>
    </w:tbl>
    <w:p w14:paraId="4790BA22" w14:textId="77777777" w:rsidR="00CD73AB" w:rsidRPr="00E00E72" w:rsidRDefault="00CD73AB" w:rsidP="00CD73AB">
      <w:pPr>
        <w:ind w:firstLine="709"/>
        <w:rPr>
          <w:rFonts w:ascii="Times New Roman" w:hAnsi="Times New Roman" w:cs="Times New Roman"/>
          <w:color w:val="000000" w:themeColor="text1"/>
          <w:sz w:val="28"/>
          <w:szCs w:val="28"/>
        </w:rPr>
      </w:pPr>
    </w:p>
    <w:p w14:paraId="1641755C" w14:textId="77777777" w:rsidR="00CD73AB" w:rsidRPr="00E00E72" w:rsidRDefault="00CD73AB" w:rsidP="00CD73AB">
      <w:pPr>
        <w:ind w:firstLine="709"/>
        <w:rPr>
          <w:rFonts w:ascii="Times New Roman" w:hAnsi="Times New Roman" w:cs="Times New Roman"/>
          <w:color w:val="000000" w:themeColor="text1"/>
          <w:sz w:val="28"/>
          <w:szCs w:val="28"/>
        </w:rPr>
      </w:pPr>
    </w:p>
    <w:p w14:paraId="28181069" w14:textId="3E7F8B78" w:rsidR="00CD73AB" w:rsidRPr="00E00E72" w:rsidRDefault="00CD73AB" w:rsidP="00CD73AB">
      <w:pPr>
        <w:spacing w:line="20" w:lineRule="atLeast"/>
        <w:ind w:firstLine="567"/>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 xml:space="preserve">Условия опытов: </w:t>
      </w:r>
      <w:bookmarkStart w:id="118" w:name="_Hlk167004300"/>
      <w:r w:rsidRPr="00E00E72">
        <w:rPr>
          <w:rFonts w:ascii="Times New Roman" w:hAnsi="Times New Roman" w:cs="Times New Roman"/>
          <w:color w:val="000000" w:themeColor="text1"/>
          <w:sz w:val="28"/>
          <w:szCs w:val="28"/>
        </w:rPr>
        <w:t>см. рисунок 3.6.</w:t>
      </w:r>
      <w:bookmarkEnd w:id="118"/>
      <w:r w:rsidRPr="00E00E72">
        <w:rPr>
          <w:rFonts w:ascii="Times New Roman" w:hAnsi="Times New Roman" w:cs="Times New Roman"/>
          <w:color w:val="000000" w:themeColor="text1"/>
          <w:sz w:val="28"/>
          <w:szCs w:val="28"/>
        </w:rPr>
        <w:t xml:space="preserve"> </w:t>
      </w:r>
      <w:r w:rsidRPr="00E00E72">
        <w:rPr>
          <w:rFonts w:ascii="Times New Roman" w:eastAsiaTheme="minorEastAsia" w:hAnsi="Times New Roman" w:cs="Times New Roman"/>
          <w:color w:val="000000" w:themeColor="text1"/>
          <w:sz w:val="28"/>
          <w:szCs w:val="28"/>
          <w:lang w:val="en-US"/>
        </w:rPr>
        <w:t>W</w:t>
      </w:r>
      <w:r w:rsidRPr="00E00E72">
        <w:rPr>
          <w:rFonts w:ascii="Times New Roman" w:eastAsiaTheme="minorEastAsia" w:hAnsi="Times New Roman" w:cs="Times New Roman"/>
          <w:color w:val="000000" w:themeColor="text1"/>
          <w:sz w:val="28"/>
          <w:szCs w:val="28"/>
          <w:vertAlign w:val="subscript"/>
        </w:rPr>
        <w:t>г</w:t>
      </w:r>
      <w:r w:rsidRPr="00E00E72">
        <w:rPr>
          <w:rFonts w:ascii="Times New Roman" w:eastAsiaTheme="minorEastAsia" w:hAnsi="Times New Roman" w:cs="Times New Roman"/>
          <w:color w:val="000000" w:themeColor="text1"/>
          <w:sz w:val="28"/>
          <w:szCs w:val="28"/>
        </w:rPr>
        <w:t>=4 м/с</w:t>
      </w:r>
      <w:r w:rsidRPr="00E00E72">
        <w:rPr>
          <w:rFonts w:ascii="Times New Roman" w:hAnsi="Times New Roman" w:cs="Times New Roman"/>
          <w:color w:val="000000" w:themeColor="text1"/>
          <w:sz w:val="28"/>
          <w:szCs w:val="28"/>
        </w:rPr>
        <w:t>.</w:t>
      </w:r>
      <w:r w:rsidR="00C30034">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Кривые – расчет; точки – эксперимент.</w:t>
      </w:r>
      <w:r w:rsidR="00C30034">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1 и 2 - </w:t>
      </w:r>
      <w:r w:rsidRPr="00E00E72">
        <w:rPr>
          <w:rFonts w:ascii="Times New Roman" w:hAnsi="Times New Roman" w:cs="Times New Roman"/>
          <w:color w:val="000000" w:themeColor="text1"/>
          <w:sz w:val="28"/>
          <w:szCs w:val="28"/>
        </w:rPr>
        <w:sym w:font="Symbol" w:char="F077"/>
      </w:r>
      <w:r w:rsidRPr="00E00E72">
        <w:rPr>
          <w:rFonts w:ascii="Times New Roman" w:hAnsi="Times New Roman" w:cs="Times New Roman"/>
          <w:color w:val="000000" w:themeColor="text1"/>
          <w:sz w:val="28"/>
          <w:szCs w:val="28"/>
          <w:vertAlign w:val="subscript"/>
        </w:rPr>
        <w:t xml:space="preserve">вр </w:t>
      </w:r>
      <w:r w:rsidRPr="00E00E72">
        <w:rPr>
          <w:rFonts w:ascii="Times New Roman" w:hAnsi="Times New Roman" w:cs="Times New Roman"/>
          <w:color w:val="000000" w:themeColor="text1"/>
          <w:sz w:val="28"/>
          <w:szCs w:val="28"/>
        </w:rPr>
        <w:t>насадок</w:t>
      </w:r>
      <w:r w:rsidRPr="00E00E72">
        <w:rPr>
          <w:rFonts w:ascii="Times New Roman" w:hAnsi="Times New Roman" w:cs="Times New Roman"/>
          <w:color w:val="000000" w:themeColor="text1"/>
          <w:sz w:val="28"/>
          <w:szCs w:val="28"/>
          <w:vertAlign w:val="subscript"/>
        </w:rPr>
        <w:t xml:space="preserve"> </w:t>
      </w:r>
      <w:r w:rsidRPr="00E00E72">
        <w:rPr>
          <w:rFonts w:ascii="Times New Roman" w:hAnsi="Times New Roman" w:cs="Times New Roman"/>
          <w:color w:val="000000" w:themeColor="text1"/>
          <w:sz w:val="28"/>
          <w:szCs w:val="28"/>
        </w:rPr>
        <w:t xml:space="preserve">ВПЛ и </w:t>
      </w:r>
      <w:bookmarkStart w:id="119" w:name="_Hlk167292246"/>
      <w:r w:rsidRPr="00E00E72">
        <w:rPr>
          <w:rFonts w:ascii="Times New Roman" w:hAnsi="Times New Roman" w:cs="Times New Roman"/>
          <w:color w:val="000000" w:themeColor="text1"/>
          <w:sz w:val="28"/>
          <w:szCs w:val="28"/>
        </w:rPr>
        <w:t>РПВКр</w:t>
      </w:r>
      <w:bookmarkEnd w:id="119"/>
      <w:r w:rsidRPr="00E00E72">
        <w:rPr>
          <w:rFonts w:ascii="Times New Roman" w:hAnsi="Times New Roman" w:cs="Times New Roman"/>
          <w:color w:val="000000" w:themeColor="text1"/>
          <w:sz w:val="28"/>
          <w:szCs w:val="28"/>
        </w:rPr>
        <w:t>.</w:t>
      </w:r>
    </w:p>
    <w:p w14:paraId="093ED2E2" w14:textId="77777777" w:rsidR="00A12C72" w:rsidRPr="00E00E72" w:rsidRDefault="00A12C72" w:rsidP="00CD73AB">
      <w:pPr>
        <w:spacing w:line="20" w:lineRule="atLeast"/>
        <w:ind w:firstLine="567"/>
        <w:rPr>
          <w:rFonts w:ascii="Times New Roman" w:hAnsi="Times New Roman" w:cs="Times New Roman"/>
          <w:color w:val="000000" w:themeColor="text1"/>
          <w:sz w:val="28"/>
          <w:szCs w:val="28"/>
          <w:lang w:val="kk-KZ"/>
        </w:rPr>
      </w:pPr>
    </w:p>
    <w:p w14:paraId="3E3A5ECA" w14:textId="77777777" w:rsidR="00CD73AB" w:rsidRPr="00E00E72" w:rsidRDefault="00CD73AB" w:rsidP="006430CD">
      <w:pPr>
        <w:ind w:firstLine="567"/>
        <w:jc w:val="center"/>
        <w:rPr>
          <w:rFonts w:ascii="Times New Roman" w:eastAsia="Calibri"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Рисунок 3.7 - Зависимость частоты вращения </w:t>
      </w:r>
      <w:r w:rsidRPr="00E00E72">
        <w:rPr>
          <w:rFonts w:ascii="Times New Roman" w:hAnsi="Times New Roman" w:cs="Times New Roman"/>
          <w:color w:val="000000" w:themeColor="text1"/>
          <w:sz w:val="28"/>
          <w:szCs w:val="28"/>
        </w:rPr>
        <w:sym w:font="Symbol" w:char="F077"/>
      </w:r>
      <w:r w:rsidRPr="00E00E72">
        <w:rPr>
          <w:rFonts w:ascii="Times New Roman" w:hAnsi="Times New Roman" w:cs="Times New Roman"/>
          <w:color w:val="000000" w:themeColor="text1"/>
          <w:sz w:val="28"/>
          <w:szCs w:val="28"/>
          <w:vertAlign w:val="subscript"/>
        </w:rPr>
        <w:t>вр</w:t>
      </w:r>
      <w:r w:rsidRPr="00E00E72">
        <w:rPr>
          <w:rFonts w:ascii="Times New Roman" w:hAnsi="Times New Roman" w:cs="Times New Roman"/>
          <w:color w:val="000000" w:themeColor="text1"/>
          <w:sz w:val="28"/>
          <w:szCs w:val="28"/>
        </w:rPr>
        <w:t xml:space="preserve"> вращающихся насадок ВПЛ и РПВКр от плотности орошения L</w:t>
      </w:r>
    </w:p>
    <w:p w14:paraId="605352A2" w14:textId="77777777" w:rsidR="00CD73AB" w:rsidRPr="00E00E72" w:rsidRDefault="00CD73AB" w:rsidP="00CD73AB">
      <w:pPr>
        <w:spacing w:line="20" w:lineRule="atLeast"/>
        <w:ind w:firstLine="567"/>
        <w:rPr>
          <w:rFonts w:ascii="Times New Roman" w:hAnsi="Times New Roman" w:cs="Times New Roman"/>
          <w:color w:val="000000" w:themeColor="text1"/>
          <w:sz w:val="28"/>
          <w:szCs w:val="28"/>
        </w:rPr>
      </w:pPr>
    </w:p>
    <w:p w14:paraId="7795F63A" w14:textId="77777777" w:rsidR="00CD73AB" w:rsidRPr="00E00E72" w:rsidRDefault="00CD73AB" w:rsidP="00CD73AB">
      <w:pPr>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С увеличением скорости газового потока </w:t>
      </w:r>
      <w:bookmarkStart w:id="120" w:name="_Hlk167292881"/>
      <w:bookmarkStart w:id="121" w:name="_Hlk167005374"/>
      <w:r w:rsidRPr="00E00E72">
        <w:rPr>
          <w:rFonts w:ascii="Times New Roman" w:hAnsi="Times New Roman" w:cs="Times New Roman"/>
          <w:color w:val="000000" w:themeColor="text1"/>
          <w:sz w:val="28"/>
          <w:szCs w:val="28"/>
        </w:rPr>
        <w:t>частота вращения</w:t>
      </w:r>
      <w:bookmarkEnd w:id="120"/>
      <w:r w:rsidRPr="00E00E72">
        <w:rPr>
          <w:rFonts w:ascii="Times New Roman" w:hAnsi="Times New Roman" w:cs="Times New Roman"/>
          <w:color w:val="000000" w:themeColor="text1"/>
          <w:sz w:val="28"/>
          <w:szCs w:val="28"/>
        </w:rPr>
        <w:t xml:space="preserve"> насадок</w:t>
      </w:r>
      <w:bookmarkEnd w:id="121"/>
      <w:r w:rsidRPr="00E00E72">
        <w:rPr>
          <w:rFonts w:ascii="Times New Roman" w:hAnsi="Times New Roman" w:cs="Times New Roman"/>
          <w:color w:val="000000" w:themeColor="text1"/>
          <w:sz w:val="28"/>
          <w:szCs w:val="28"/>
        </w:rPr>
        <w:t xml:space="preserve"> ВПЛ и РПВКр растут (рисунок 3.6). Это связано с тем, что при увеличении скорости газового потока растет динамический напор газа, воздействующий на лопасти вращающихся насадок. Экспериментальные данные частоты вращения для насадки РПВКр значительно выше, чем насадки ВПЛ. Это связано с тем, что площадь соприкосновения трубчатого элемента с втулкой в насадке ВПЛ больше, чем площадь соприкосновения пластинчатой насадки и струны в РПВКр. При большей площади соприкосновения, возникающая сила трения, приводящая к торможению вращения у насадки ВПЛ выше.    </w:t>
      </w:r>
    </w:p>
    <w:p w14:paraId="4F14060E"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Увеличение количества подаваемой жидкости (рисунок 3.7) приводит к снижению частоты вращения вращающихся насадок. Объяснением этому является то, что при неизменной скорости газа, а, следовательно величины динамического напора, рост количества находящейся на насадочных элементах жидкости утяжеляет их, приводя к снижению исследуемых параметров.</w:t>
      </w:r>
    </w:p>
    <w:p w14:paraId="4E393202" w14:textId="77777777" w:rsidR="00CD73AB" w:rsidRPr="00E00E72" w:rsidRDefault="00CD73AB" w:rsidP="00CD73AB">
      <w:pPr>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результате обработки экспериментальных данных получены следующие расчетные зависимости.</w:t>
      </w:r>
    </w:p>
    <w:p w14:paraId="0340584A" w14:textId="0E3E8350" w:rsidR="00CD73AB" w:rsidRPr="00E00E72" w:rsidRDefault="00CD73AB" w:rsidP="00CD73AB">
      <w:pPr>
        <w:widowControl w:val="0"/>
        <w:spacing w:line="34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Баланс сил при воздействии на лопасти вращающегося насадочного элемента имеет вид </w:t>
      </w:r>
      <w:bookmarkStart w:id="122" w:name="_Hlk167532189"/>
      <w:r w:rsidRPr="00E00E72">
        <w:rPr>
          <w:rFonts w:ascii="Times New Roman" w:hAnsi="Times New Roman" w:cs="Times New Roman"/>
          <w:color w:val="000000" w:themeColor="text1"/>
          <w:sz w:val="28"/>
          <w:szCs w:val="28"/>
        </w:rPr>
        <w:t>[</w:t>
      </w:r>
      <w:r w:rsidR="00E77082">
        <w:rPr>
          <w:rFonts w:ascii="Times New Roman" w:hAnsi="Times New Roman" w:cs="Times New Roman"/>
          <w:color w:val="000000" w:themeColor="text1"/>
          <w:sz w:val="28"/>
          <w:szCs w:val="28"/>
          <w:lang w:val="kk-KZ"/>
        </w:rPr>
        <w:t>93</w:t>
      </w:r>
      <w:r w:rsidRPr="00E00E72">
        <w:rPr>
          <w:rFonts w:ascii="Times New Roman" w:hAnsi="Times New Roman" w:cs="Times New Roman"/>
          <w:color w:val="000000" w:themeColor="text1"/>
          <w:sz w:val="28"/>
          <w:szCs w:val="28"/>
        </w:rPr>
        <w:t>]</w:t>
      </w:r>
      <w:bookmarkEnd w:id="122"/>
      <w:r w:rsidRPr="00E00E72">
        <w:rPr>
          <w:rFonts w:ascii="Times New Roman" w:hAnsi="Times New Roman" w:cs="Times New Roman"/>
          <w:color w:val="000000" w:themeColor="text1"/>
          <w:sz w:val="28"/>
          <w:szCs w:val="28"/>
        </w:rPr>
        <w:t>:</w:t>
      </w:r>
    </w:p>
    <w:p w14:paraId="5687AF07" w14:textId="6266DFDB" w:rsidR="00CD73AB" w:rsidRPr="00E00E72" w:rsidRDefault="00CD73AB" w:rsidP="00CD73AB">
      <w:pPr>
        <w:ind w:firstLine="567"/>
        <w:jc w:val="right"/>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position w:val="-28"/>
          <w:sz w:val="28"/>
          <w:szCs w:val="28"/>
          <w:lang w:eastAsia="ru-RU"/>
        </w:rPr>
        <w:object w:dxaOrig="2260" w:dyaOrig="700" w14:anchorId="2EF964F5">
          <v:shape id="_x0000_i1146" type="#_x0000_t75" style="width:114pt;height:33.75pt" o:ole="" fillcolor="window">
            <v:imagedata r:id="rId256" o:title=""/>
          </v:shape>
          <o:OLEObject Type="Embed" ProgID="Equation.DSMT4" ShapeID="_x0000_i1146" DrawAspect="Content" ObjectID="_1837068645" r:id="rId257"/>
        </w:object>
      </w:r>
      <w:r w:rsidRPr="00E00E72">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ab/>
      </w:r>
      <w:r w:rsidRPr="00E00E72">
        <w:rPr>
          <w:rFonts w:ascii="Times New Roman" w:eastAsia="Times New Roman" w:hAnsi="Times New Roman" w:cs="Times New Roman"/>
          <w:color w:val="000000" w:themeColor="text1"/>
          <w:sz w:val="28"/>
          <w:szCs w:val="28"/>
          <w:lang w:eastAsia="ru-RU"/>
        </w:rPr>
        <w:tab/>
        <w:t>(</w:t>
      </w:r>
      <w:r w:rsidR="00410ECC" w:rsidRPr="00E00E72">
        <w:rPr>
          <w:rFonts w:ascii="Times New Roman" w:eastAsia="Times New Roman" w:hAnsi="Times New Roman" w:cs="Times New Roman"/>
          <w:color w:val="000000" w:themeColor="text1"/>
          <w:sz w:val="28"/>
          <w:szCs w:val="28"/>
          <w:lang w:val="kk-KZ" w:eastAsia="ru-RU"/>
        </w:rPr>
        <w:t>3.25</w:t>
      </w:r>
      <w:r w:rsidRPr="00E00E72">
        <w:rPr>
          <w:rFonts w:ascii="Times New Roman" w:eastAsia="Times New Roman" w:hAnsi="Times New Roman" w:cs="Times New Roman"/>
          <w:color w:val="000000" w:themeColor="text1"/>
          <w:sz w:val="28"/>
          <w:szCs w:val="28"/>
          <w:lang w:eastAsia="ru-RU"/>
        </w:rPr>
        <w:t>)</w:t>
      </w:r>
    </w:p>
    <w:p w14:paraId="2E527677" w14:textId="698533D9" w:rsidR="00CD73AB" w:rsidRDefault="00C30034" w:rsidP="00CD73AB">
      <w:pPr>
        <w:ind w:firstLine="567"/>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И</w:t>
      </w:r>
      <w:r w:rsidR="00CD73AB" w:rsidRPr="00E00E72">
        <w:rPr>
          <w:rFonts w:ascii="Times New Roman" w:eastAsia="Times New Roman" w:hAnsi="Times New Roman" w:cs="Times New Roman"/>
          <w:color w:val="000000" w:themeColor="text1"/>
          <w:sz w:val="28"/>
          <w:szCs w:val="28"/>
          <w:lang w:eastAsia="ru-RU"/>
        </w:rPr>
        <w:t>ли</w:t>
      </w:r>
    </w:p>
    <w:p w14:paraId="5B6DD6B3" w14:textId="77777777" w:rsidR="00C30034" w:rsidRPr="00E00E72" w:rsidRDefault="00C30034" w:rsidP="00CD73AB">
      <w:pPr>
        <w:ind w:firstLine="567"/>
        <w:rPr>
          <w:rFonts w:ascii="Times New Roman" w:eastAsia="Times New Roman" w:hAnsi="Times New Roman" w:cs="Times New Roman"/>
          <w:color w:val="000000" w:themeColor="text1"/>
          <w:sz w:val="28"/>
          <w:szCs w:val="28"/>
          <w:lang w:eastAsia="ru-RU"/>
        </w:rPr>
      </w:pPr>
    </w:p>
    <w:p w14:paraId="2C977252" w14:textId="5B1272FB" w:rsidR="00CD73AB" w:rsidRDefault="00CD73AB" w:rsidP="00CD73AB">
      <w:pPr>
        <w:widowControl w:val="0"/>
        <w:spacing w:line="340" w:lineRule="atLeast"/>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28"/>
          <w:sz w:val="28"/>
          <w:szCs w:val="28"/>
        </w:rPr>
        <w:object w:dxaOrig="8260" w:dyaOrig="740" w14:anchorId="30A2E751">
          <v:shape id="_x0000_i1147" type="#_x0000_t75" style="width:388.5pt;height:38.25pt" o:ole="" fillcolor="window">
            <v:imagedata r:id="rId258" o:title=""/>
          </v:shape>
          <o:OLEObject Type="Embed" ProgID="Equation.3" ShapeID="_x0000_i1147" DrawAspect="Content" ObjectID="_1837068646" r:id="rId259"/>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t>(</w:t>
      </w:r>
      <w:r w:rsidR="00410ECC" w:rsidRPr="00E00E72">
        <w:rPr>
          <w:rFonts w:ascii="Times New Roman" w:hAnsi="Times New Roman" w:cs="Times New Roman"/>
          <w:color w:val="000000" w:themeColor="text1"/>
          <w:sz w:val="28"/>
          <w:szCs w:val="28"/>
          <w:lang w:val="kk-KZ"/>
        </w:rPr>
        <w:t>3.26</w:t>
      </w:r>
      <w:r w:rsidRPr="00E00E72">
        <w:rPr>
          <w:rFonts w:ascii="Times New Roman" w:hAnsi="Times New Roman" w:cs="Times New Roman"/>
          <w:color w:val="000000" w:themeColor="text1"/>
          <w:sz w:val="28"/>
          <w:szCs w:val="28"/>
        </w:rPr>
        <w:t>)</w:t>
      </w:r>
    </w:p>
    <w:p w14:paraId="77D11B1D" w14:textId="77777777" w:rsidR="00C30034" w:rsidRPr="00E00E72" w:rsidRDefault="00C30034" w:rsidP="00CD73AB">
      <w:pPr>
        <w:widowControl w:val="0"/>
        <w:spacing w:line="340" w:lineRule="atLeast"/>
        <w:ind w:firstLine="567"/>
        <w:jc w:val="right"/>
        <w:rPr>
          <w:rFonts w:ascii="Times New Roman" w:hAnsi="Times New Roman" w:cs="Times New Roman"/>
          <w:color w:val="000000" w:themeColor="text1"/>
          <w:sz w:val="28"/>
          <w:szCs w:val="28"/>
        </w:rPr>
      </w:pPr>
    </w:p>
    <w:p w14:paraId="49098B61" w14:textId="77777777" w:rsidR="00CD73AB" w:rsidRPr="00E00E72" w:rsidRDefault="00CD73AB" w:rsidP="00CD73AB">
      <w:pPr>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xml:space="preserve">Здесь: </w:t>
      </w:r>
      <w:r w:rsidRPr="00E00E72">
        <w:rPr>
          <w:rFonts w:ascii="Times New Roman" w:eastAsia="Times New Roman" w:hAnsi="Times New Roman" w:cs="Times New Roman"/>
          <w:color w:val="000000" w:themeColor="text1"/>
          <w:sz w:val="28"/>
          <w:szCs w:val="28"/>
          <w:lang w:val="en-US" w:eastAsia="ru-RU"/>
        </w:rPr>
        <w:t>F</w:t>
      </w:r>
      <w:r w:rsidRPr="00E00E72">
        <w:rPr>
          <w:rFonts w:ascii="Times New Roman" w:eastAsia="Times New Roman" w:hAnsi="Times New Roman" w:cs="Times New Roman"/>
          <w:i/>
          <w:color w:val="000000" w:themeColor="text1"/>
          <w:sz w:val="28"/>
          <w:szCs w:val="28"/>
          <w:vertAlign w:val="subscript"/>
          <w:lang w:eastAsia="ru-RU"/>
        </w:rPr>
        <w:t>цб</w:t>
      </w:r>
      <w:r w:rsidRPr="00E00E72">
        <w:rPr>
          <w:rFonts w:ascii="Times New Roman" w:eastAsia="Times New Roman" w:hAnsi="Times New Roman" w:cs="Times New Roman"/>
          <w:color w:val="000000" w:themeColor="text1"/>
          <w:sz w:val="28"/>
          <w:szCs w:val="28"/>
          <w:vertAlign w:val="subscript"/>
          <w:lang w:eastAsia="ru-RU"/>
        </w:rPr>
        <w:t xml:space="preserve"> </w:t>
      </w:r>
      <w:r w:rsidRPr="00E00E72">
        <w:rPr>
          <w:rFonts w:ascii="Times New Roman" w:eastAsia="Times New Roman" w:hAnsi="Times New Roman" w:cs="Times New Roman"/>
          <w:color w:val="000000" w:themeColor="text1"/>
          <w:sz w:val="28"/>
          <w:szCs w:val="28"/>
          <w:lang w:eastAsia="ru-RU"/>
        </w:rPr>
        <w:t xml:space="preserve">– центробежная сила, Н; </w:t>
      </w:r>
      <w:r w:rsidRPr="00E00E72">
        <w:rPr>
          <w:rFonts w:ascii="Times New Roman" w:eastAsia="Times New Roman" w:hAnsi="Times New Roman" w:cs="Times New Roman"/>
          <w:color w:val="000000" w:themeColor="text1"/>
          <w:sz w:val="28"/>
          <w:szCs w:val="28"/>
          <w:lang w:val="en-US" w:eastAsia="ru-RU"/>
        </w:rPr>
        <w:t>F</w:t>
      </w:r>
      <w:r w:rsidRPr="00E00E72">
        <w:rPr>
          <w:rFonts w:ascii="Times New Roman" w:eastAsia="Times New Roman" w:hAnsi="Times New Roman" w:cs="Times New Roman"/>
          <w:i/>
          <w:color w:val="000000" w:themeColor="text1"/>
          <w:sz w:val="28"/>
          <w:szCs w:val="28"/>
          <w:vertAlign w:val="subscript"/>
          <w:lang w:eastAsia="ru-RU"/>
        </w:rPr>
        <w:t>дг</w:t>
      </w:r>
      <w:r w:rsidRPr="00E00E72">
        <w:rPr>
          <w:rFonts w:ascii="Times New Roman" w:eastAsia="Times New Roman" w:hAnsi="Times New Roman" w:cs="Times New Roman"/>
          <w:color w:val="000000" w:themeColor="text1"/>
          <w:sz w:val="28"/>
          <w:szCs w:val="28"/>
          <w:lang w:eastAsia="ru-RU"/>
        </w:rPr>
        <w:t xml:space="preserve"> - сила динамического напора газового потока, Н; </w:t>
      </w:r>
      <w:r w:rsidRPr="00E00E72">
        <w:rPr>
          <w:rFonts w:ascii="Times New Roman" w:eastAsia="Times New Roman" w:hAnsi="Times New Roman" w:cs="Times New Roman"/>
          <w:color w:val="000000" w:themeColor="text1"/>
          <w:sz w:val="28"/>
          <w:szCs w:val="28"/>
          <w:lang w:val="en-US" w:eastAsia="ru-RU"/>
        </w:rPr>
        <w:t>F</w:t>
      </w:r>
      <w:r w:rsidRPr="00E00E72">
        <w:rPr>
          <w:rFonts w:ascii="Times New Roman" w:eastAsia="Times New Roman" w:hAnsi="Times New Roman" w:cs="Times New Roman"/>
          <w:i/>
          <w:color w:val="000000" w:themeColor="text1"/>
          <w:sz w:val="28"/>
          <w:szCs w:val="28"/>
          <w:vertAlign w:val="subscript"/>
          <w:lang w:eastAsia="ru-RU"/>
        </w:rPr>
        <w:t>дж</w:t>
      </w:r>
      <w:r w:rsidRPr="00E00E72">
        <w:rPr>
          <w:rFonts w:ascii="Times New Roman" w:eastAsia="Times New Roman" w:hAnsi="Times New Roman" w:cs="Times New Roman"/>
          <w:color w:val="000000" w:themeColor="text1"/>
          <w:sz w:val="28"/>
          <w:szCs w:val="28"/>
          <w:lang w:eastAsia="ru-RU"/>
        </w:rPr>
        <w:t xml:space="preserve">- сила динамического напора жидкостного потока, Н; </w:t>
      </w:r>
      <w:r w:rsidRPr="00E00E72">
        <w:rPr>
          <w:rFonts w:ascii="Times New Roman" w:eastAsia="Times New Roman" w:hAnsi="Times New Roman" w:cs="Times New Roman"/>
          <w:color w:val="000000" w:themeColor="text1"/>
          <w:sz w:val="28"/>
          <w:szCs w:val="28"/>
          <w:lang w:val="en-US" w:eastAsia="ru-RU"/>
        </w:rPr>
        <w:t>F</w:t>
      </w:r>
      <w:r w:rsidRPr="00E00E72">
        <w:rPr>
          <w:rFonts w:ascii="Times New Roman" w:eastAsia="Times New Roman" w:hAnsi="Times New Roman" w:cs="Times New Roman"/>
          <w:color w:val="000000" w:themeColor="text1"/>
          <w:sz w:val="28"/>
          <w:szCs w:val="28"/>
          <w:vertAlign w:val="subscript"/>
          <w:lang w:eastAsia="ru-RU"/>
        </w:rPr>
        <w:t>сопр</w:t>
      </w:r>
      <w:r w:rsidRPr="00E00E72">
        <w:rPr>
          <w:rFonts w:ascii="Times New Roman" w:eastAsia="Times New Roman" w:hAnsi="Times New Roman" w:cs="Times New Roman"/>
          <w:color w:val="000000" w:themeColor="text1"/>
          <w:sz w:val="28"/>
          <w:szCs w:val="28"/>
          <w:lang w:eastAsia="ru-RU"/>
        </w:rPr>
        <w:t xml:space="preserve"> – сила сопротивления, Н.</w:t>
      </w:r>
    </w:p>
    <w:p w14:paraId="0E34EF0B" w14:textId="2950623B" w:rsidR="00CD73AB" w:rsidRPr="00E00E72" w:rsidRDefault="00CD73AB" w:rsidP="00AC6408">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Решая уравнение (</w:t>
      </w:r>
      <w:r w:rsidR="00410ECC" w:rsidRPr="00E00E72">
        <w:rPr>
          <w:rFonts w:ascii="Times New Roman" w:hAnsi="Times New Roman" w:cs="Times New Roman"/>
          <w:color w:val="000000" w:themeColor="text1"/>
          <w:sz w:val="28"/>
          <w:szCs w:val="28"/>
          <w:lang w:val="kk-KZ"/>
        </w:rPr>
        <w:t>3.26</w:t>
      </w:r>
      <w:r w:rsidRPr="00E00E72">
        <w:rPr>
          <w:rFonts w:ascii="Times New Roman" w:hAnsi="Times New Roman" w:cs="Times New Roman"/>
          <w:color w:val="000000" w:themeColor="text1"/>
          <w:sz w:val="28"/>
          <w:szCs w:val="28"/>
        </w:rPr>
        <w:t xml:space="preserve">) относительно  </w:t>
      </w:r>
      <w:r w:rsidRPr="00E00E72">
        <w:rPr>
          <w:rFonts w:ascii="Times New Roman" w:hAnsi="Times New Roman" w:cs="Times New Roman"/>
          <w:color w:val="000000" w:themeColor="text1"/>
          <w:sz w:val="28"/>
          <w:szCs w:val="28"/>
        </w:rPr>
        <w:sym w:font="Symbol" w:char="F077"/>
      </w:r>
      <w:r w:rsidRPr="00E00E72">
        <w:rPr>
          <w:rFonts w:ascii="Times New Roman" w:hAnsi="Times New Roman" w:cs="Times New Roman"/>
          <w:color w:val="000000" w:themeColor="text1"/>
          <w:sz w:val="28"/>
          <w:szCs w:val="28"/>
        </w:rPr>
        <w:t>, получим:</w:t>
      </w:r>
    </w:p>
    <w:p w14:paraId="1FC33491" w14:textId="77777777"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p>
    <w:p w14:paraId="1EC461AA" w14:textId="22761583" w:rsidR="00CD73AB" w:rsidRPr="00E00E72" w:rsidRDefault="00CD73AB" w:rsidP="00CD73AB">
      <w:pPr>
        <w:widowControl w:val="0"/>
        <w:spacing w:line="20" w:lineRule="atLeast"/>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2"/>
          <w:sz w:val="28"/>
          <w:szCs w:val="28"/>
        </w:rPr>
        <w:object w:dxaOrig="3480" w:dyaOrig="780" w14:anchorId="7490DFDF">
          <v:shape id="_x0000_i1148" type="#_x0000_t75" style="width:174pt;height:39.75pt" o:ole="">
            <v:imagedata r:id="rId260" o:title=""/>
          </v:shape>
          <o:OLEObject Type="Embed" ProgID="Equation.DSMT4" ShapeID="_x0000_i1148" DrawAspect="Content" ObjectID="_1837068647" r:id="rId261"/>
        </w:object>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 xml:space="preserve"> (3</w:t>
      </w:r>
      <w:r w:rsidR="00410ECC" w:rsidRPr="00E00E72">
        <w:rPr>
          <w:rFonts w:ascii="Times New Roman" w:hAnsi="Times New Roman" w:cs="Times New Roman"/>
          <w:color w:val="000000" w:themeColor="text1"/>
          <w:sz w:val="28"/>
          <w:szCs w:val="28"/>
          <w:lang w:val="kk-KZ"/>
        </w:rPr>
        <w:t>.27</w:t>
      </w:r>
      <w:r w:rsidRPr="00E00E72">
        <w:rPr>
          <w:rFonts w:ascii="Times New Roman" w:hAnsi="Times New Roman" w:cs="Times New Roman"/>
          <w:color w:val="000000" w:themeColor="text1"/>
          <w:sz w:val="28"/>
          <w:szCs w:val="28"/>
        </w:rPr>
        <w:t>)</w:t>
      </w:r>
    </w:p>
    <w:p w14:paraId="6EE37911" w14:textId="77777777" w:rsidR="00CD73AB" w:rsidRPr="00E00E72" w:rsidRDefault="00CD73AB" w:rsidP="00CD73AB">
      <w:pPr>
        <w:widowControl w:val="0"/>
        <w:spacing w:line="20" w:lineRule="atLeast"/>
        <w:ind w:firstLine="567"/>
        <w:rPr>
          <w:rFonts w:ascii="Times New Roman" w:hAnsi="Times New Roman" w:cs="Times New Roman"/>
          <w:color w:val="000000" w:themeColor="text1"/>
          <w:sz w:val="28"/>
          <w:szCs w:val="28"/>
        </w:rPr>
      </w:pPr>
    </w:p>
    <w:p w14:paraId="27A877DD" w14:textId="0DF82DA9" w:rsidR="00CD73AB" w:rsidRDefault="00CD73AB" w:rsidP="00CD73AB">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Уравнение (3</w:t>
      </w:r>
      <w:r w:rsidR="00410ECC" w:rsidRPr="00E00E72">
        <w:rPr>
          <w:rFonts w:ascii="Times New Roman" w:hAnsi="Times New Roman" w:cs="Times New Roman"/>
          <w:color w:val="000000" w:themeColor="text1"/>
          <w:sz w:val="28"/>
          <w:szCs w:val="28"/>
          <w:lang w:val="kk-KZ"/>
        </w:rPr>
        <w:t>.27</w:t>
      </w:r>
      <w:r w:rsidRPr="00E00E72">
        <w:rPr>
          <w:rFonts w:ascii="Times New Roman" w:hAnsi="Times New Roman" w:cs="Times New Roman"/>
          <w:color w:val="000000" w:themeColor="text1"/>
          <w:sz w:val="28"/>
          <w:szCs w:val="28"/>
        </w:rPr>
        <w:t>) справедливо для единичного элемента. В слое вращающейся насадки надо учесть объемную порозность насадки. Таким образом, имеем:</w:t>
      </w:r>
    </w:p>
    <w:p w14:paraId="4068635A" w14:textId="77777777" w:rsidR="00C30034" w:rsidRPr="00E00E72" w:rsidRDefault="00C30034" w:rsidP="00CD73AB">
      <w:pPr>
        <w:widowControl w:val="0"/>
        <w:spacing w:line="20" w:lineRule="atLeast"/>
        <w:ind w:firstLine="567"/>
        <w:rPr>
          <w:rFonts w:ascii="Times New Roman" w:hAnsi="Times New Roman" w:cs="Times New Roman"/>
          <w:color w:val="000000" w:themeColor="text1"/>
          <w:sz w:val="28"/>
          <w:szCs w:val="28"/>
        </w:rPr>
      </w:pPr>
    </w:p>
    <w:p w14:paraId="050B2857" w14:textId="71929E7C" w:rsidR="00CD73AB" w:rsidRDefault="00CD73AB" w:rsidP="00CD73AB">
      <w:pPr>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2"/>
          <w:sz w:val="28"/>
          <w:szCs w:val="28"/>
        </w:rPr>
        <w:object w:dxaOrig="4000" w:dyaOrig="780" w14:anchorId="74E958DB">
          <v:shape id="_x0000_i1149" type="#_x0000_t75" style="width:200.25pt;height:39.75pt" o:ole="">
            <v:imagedata r:id="rId262" o:title=""/>
          </v:shape>
          <o:OLEObject Type="Embed" ProgID="Equation.DSMT4" ShapeID="_x0000_i1149" DrawAspect="Content" ObjectID="_1837068648" r:id="rId263"/>
        </w:object>
      </w:r>
      <w:r w:rsidRPr="00E00E72">
        <w:rPr>
          <w:rFonts w:ascii="Times New Roman" w:hAnsi="Times New Roman" w:cs="Times New Roman"/>
          <w:color w:val="000000" w:themeColor="text1"/>
          <w:sz w:val="28"/>
          <w:szCs w:val="28"/>
        </w:rPr>
        <w:t>,</w:t>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 xml:space="preserve"> (</w:t>
      </w:r>
      <w:r w:rsidR="00410ECC" w:rsidRPr="00E00E72">
        <w:rPr>
          <w:rFonts w:ascii="Times New Roman" w:hAnsi="Times New Roman" w:cs="Times New Roman"/>
          <w:color w:val="000000" w:themeColor="text1"/>
          <w:sz w:val="28"/>
          <w:szCs w:val="28"/>
          <w:lang w:val="kk-KZ"/>
        </w:rPr>
        <w:t>3.28</w:t>
      </w:r>
      <w:r w:rsidRPr="00E00E72">
        <w:rPr>
          <w:rFonts w:ascii="Times New Roman" w:hAnsi="Times New Roman" w:cs="Times New Roman"/>
          <w:color w:val="000000" w:themeColor="text1"/>
          <w:sz w:val="28"/>
          <w:szCs w:val="28"/>
        </w:rPr>
        <w:t>)</w:t>
      </w:r>
    </w:p>
    <w:p w14:paraId="5E5ABD3B" w14:textId="77777777" w:rsidR="00C30034" w:rsidRPr="00E00E72" w:rsidRDefault="00C30034" w:rsidP="00CD73AB">
      <w:pPr>
        <w:jc w:val="right"/>
        <w:rPr>
          <w:rFonts w:ascii="Times New Roman" w:hAnsi="Times New Roman" w:cs="Times New Roman"/>
          <w:color w:val="000000" w:themeColor="text1"/>
          <w:sz w:val="28"/>
          <w:szCs w:val="28"/>
        </w:rPr>
      </w:pPr>
    </w:p>
    <w:p w14:paraId="181736EC" w14:textId="77777777" w:rsidR="00CD73AB" w:rsidRPr="00E00E72" w:rsidRDefault="00CD73AB" w:rsidP="00CD73AB">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где </w:t>
      </w:r>
      <w:r w:rsidRPr="00E00E72">
        <w:rPr>
          <w:rFonts w:ascii="Times New Roman" w:hAnsi="Times New Roman" w:cs="Times New Roman"/>
          <w:i/>
          <w:color w:val="000000" w:themeColor="text1"/>
          <w:sz w:val="28"/>
          <w:szCs w:val="28"/>
        </w:rPr>
        <w:t>В</w:t>
      </w:r>
      <w:r w:rsidRPr="00E00E72">
        <w:rPr>
          <w:rFonts w:ascii="Times New Roman" w:hAnsi="Times New Roman" w:cs="Times New Roman"/>
          <w:i/>
          <w:color w:val="000000" w:themeColor="text1"/>
          <w:sz w:val="28"/>
          <w:szCs w:val="28"/>
          <w:vertAlign w:val="subscript"/>
        </w:rPr>
        <w:t>вр</w:t>
      </w:r>
      <w:r w:rsidRPr="00E00E72">
        <w:rPr>
          <w:rFonts w:ascii="Times New Roman" w:hAnsi="Times New Roman" w:cs="Times New Roman"/>
          <w:color w:val="000000" w:themeColor="text1"/>
          <w:sz w:val="28"/>
          <w:szCs w:val="28"/>
        </w:rPr>
        <w:t xml:space="preserve">=1,7 – опытный коэффициент. </w:t>
      </w:r>
    </w:p>
    <w:p w14:paraId="4DA2C0BE"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Для определения числа оборотов используем известную зависимость:</w:t>
      </w:r>
    </w:p>
    <w:p w14:paraId="77C91E06" w14:textId="77777777" w:rsidR="00CD73AB" w:rsidRPr="00E00E72" w:rsidRDefault="00CD73AB" w:rsidP="00CD73AB">
      <w:pPr>
        <w:ind w:firstLine="567"/>
        <w:rPr>
          <w:rFonts w:ascii="Times New Roman" w:hAnsi="Times New Roman" w:cs="Times New Roman"/>
          <w:color w:val="000000" w:themeColor="text1"/>
          <w:sz w:val="28"/>
          <w:szCs w:val="28"/>
        </w:rPr>
      </w:pPr>
    </w:p>
    <w:p w14:paraId="7991C6AF" w14:textId="45C49ADE" w:rsidR="00CD73AB" w:rsidRPr="00E00E72" w:rsidRDefault="00CD73AB" w:rsidP="00CD73AB">
      <w:pPr>
        <w:ind w:firstLine="567"/>
        <w:jc w:val="right"/>
        <w:rPr>
          <w:rFonts w:ascii="Times New Roman" w:hAnsi="Times New Roman" w:cs="Times New Roman"/>
          <w:color w:val="000000" w:themeColor="text1"/>
          <w:sz w:val="28"/>
          <w:szCs w:val="28"/>
          <w:lang w:val="kk-KZ"/>
        </w:rPr>
      </w:pPr>
      <m:oMath>
        <m:r>
          <w:rPr>
            <w:rFonts w:ascii="Cambria Math" w:hAnsi="Cambria Math" w:cs="Times New Roman"/>
            <w:color w:val="000000" w:themeColor="text1"/>
            <w:sz w:val="28"/>
            <w:szCs w:val="28"/>
          </w:rPr>
          <m:t>n=</m:t>
        </m:r>
        <m:f>
          <m:fPr>
            <m:ctrlPr>
              <w:rPr>
                <w:rFonts w:ascii="Cambria Math" w:hAnsi="Cambria Math" w:cs="Times New Roman"/>
                <w:i/>
                <w:color w:val="000000" w:themeColor="text1"/>
                <w:sz w:val="28"/>
                <w:szCs w:val="28"/>
              </w:rPr>
            </m:ctrlPr>
          </m:fPr>
          <m:num>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ω</m:t>
                </m:r>
              </m:e>
              <m:sub>
                <m:r>
                  <w:rPr>
                    <w:rFonts w:ascii="Cambria Math" w:hAnsi="Cambria Math" w:cs="Times New Roman"/>
                    <w:color w:val="000000" w:themeColor="text1"/>
                    <w:sz w:val="28"/>
                    <w:szCs w:val="28"/>
                  </w:rPr>
                  <m:t>вр</m:t>
                </m:r>
              </m:sub>
            </m:sSub>
          </m:num>
          <m:den>
            <m:r>
              <w:rPr>
                <w:rFonts w:ascii="Cambria Math" w:hAnsi="Cambria Math" w:cs="Times New Roman"/>
                <w:color w:val="000000" w:themeColor="text1"/>
                <w:sz w:val="28"/>
                <w:szCs w:val="28"/>
              </w:rPr>
              <m:t>2⋅π</m:t>
            </m:r>
          </m:den>
        </m:f>
      </m:oMath>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w:t>
      </w:r>
      <w:r w:rsidR="00410ECC" w:rsidRPr="00E00E72">
        <w:rPr>
          <w:rFonts w:ascii="Times New Roman" w:hAnsi="Times New Roman" w:cs="Times New Roman"/>
          <w:color w:val="000000" w:themeColor="text1"/>
          <w:sz w:val="28"/>
          <w:szCs w:val="28"/>
          <w:lang w:val="kk-KZ"/>
        </w:rPr>
        <w:t>3.29</w:t>
      </w:r>
      <w:r w:rsidRPr="00E00E72">
        <w:rPr>
          <w:rFonts w:ascii="Times New Roman" w:hAnsi="Times New Roman" w:cs="Times New Roman"/>
          <w:color w:val="000000" w:themeColor="text1"/>
          <w:sz w:val="28"/>
          <w:szCs w:val="28"/>
        </w:rPr>
        <w:t>)</w:t>
      </w:r>
    </w:p>
    <w:p w14:paraId="4A2CDC4A" w14:textId="77777777" w:rsidR="00A12C72" w:rsidRPr="00E00E72" w:rsidRDefault="00A12C72" w:rsidP="00CD73AB">
      <w:pPr>
        <w:ind w:firstLine="567"/>
        <w:jc w:val="right"/>
        <w:rPr>
          <w:rFonts w:ascii="Times New Roman" w:hAnsi="Times New Roman" w:cs="Times New Roman"/>
          <w:color w:val="000000" w:themeColor="text1"/>
          <w:sz w:val="28"/>
          <w:szCs w:val="28"/>
          <w:lang w:val="kk-KZ"/>
        </w:rPr>
      </w:pPr>
    </w:p>
    <w:p w14:paraId="6880272D"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Погрешность определений </w:t>
      </w:r>
      <w:r w:rsidRPr="00E00E72">
        <w:rPr>
          <w:rFonts w:ascii="Times New Roman" w:hAnsi="Times New Roman" w:cs="Times New Roman"/>
          <w:color w:val="000000" w:themeColor="text1"/>
          <w:position w:val="-14"/>
          <w:sz w:val="28"/>
          <w:szCs w:val="28"/>
        </w:rPr>
        <w:object w:dxaOrig="360" w:dyaOrig="380" w14:anchorId="3702CAA9">
          <v:shape id="_x0000_i1150" type="#_x0000_t75" style="width:18pt;height:18pt" o:ole="" fillcolor="window">
            <v:imagedata r:id="rId264" o:title=""/>
          </v:shape>
          <o:OLEObject Type="Embed" ProgID="Equation.DSMT4" ShapeID="_x0000_i1150" DrawAspect="Content" ObjectID="_1837068649" r:id="rId265"/>
        </w:object>
      </w:r>
      <w:r w:rsidRPr="00E00E72">
        <w:rPr>
          <w:rFonts w:ascii="Times New Roman" w:hAnsi="Times New Roman" w:cs="Times New Roman"/>
          <w:color w:val="000000" w:themeColor="text1"/>
          <w:sz w:val="28"/>
          <w:szCs w:val="28"/>
        </w:rPr>
        <w:t xml:space="preserve"> не превышает ±9% в широком диапазоне изменения: </w:t>
      </w:r>
      <w:r w:rsidRPr="00E00E72">
        <w:rPr>
          <w:rFonts w:ascii="Times New Roman" w:hAnsi="Times New Roman" w:cs="Times New Roman"/>
          <w:color w:val="000000" w:themeColor="text1"/>
          <w:sz w:val="28"/>
          <w:szCs w:val="28"/>
          <w:lang w:val="en-US"/>
        </w:rPr>
        <w:t>W</w:t>
      </w:r>
      <w:r w:rsidRPr="00E00E72">
        <w:rPr>
          <w:rFonts w:ascii="Times New Roman" w:hAnsi="Times New Roman" w:cs="Times New Roman"/>
          <w:color w:val="000000" w:themeColor="text1"/>
          <w:sz w:val="28"/>
          <w:szCs w:val="28"/>
          <w:vertAlign w:val="subscript"/>
        </w:rPr>
        <w:t>Г</w:t>
      </w:r>
      <w:r w:rsidRPr="00E00E72">
        <w:rPr>
          <w:rFonts w:ascii="Times New Roman" w:hAnsi="Times New Roman" w:cs="Times New Roman"/>
          <w:color w:val="000000" w:themeColor="text1"/>
          <w:sz w:val="28"/>
          <w:szCs w:val="28"/>
        </w:rPr>
        <w:t xml:space="preserve"> = 2-5м/с; </w:t>
      </w:r>
      <w:r w:rsidRPr="00E00E72">
        <w:rPr>
          <w:rFonts w:ascii="Times New Roman" w:hAnsi="Times New Roman" w:cs="Times New Roman"/>
          <w:color w:val="000000" w:themeColor="text1"/>
          <w:sz w:val="28"/>
          <w:szCs w:val="28"/>
          <w:lang w:val="en-US"/>
        </w:rPr>
        <w:t>L</w:t>
      </w:r>
      <w:r w:rsidRPr="00E00E72">
        <w:rPr>
          <w:rFonts w:ascii="Times New Roman" w:hAnsi="Times New Roman" w:cs="Times New Roman"/>
          <w:color w:val="000000" w:themeColor="text1"/>
          <w:sz w:val="28"/>
          <w:szCs w:val="28"/>
        </w:rPr>
        <w:t xml:space="preserve"> = 15-75м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/м</w:t>
      </w:r>
      <w:r w:rsidRPr="00E00E72">
        <w:rPr>
          <w:rFonts w:ascii="Times New Roman" w:hAnsi="Times New Roman" w:cs="Times New Roman"/>
          <w:color w:val="000000" w:themeColor="text1"/>
          <w:sz w:val="28"/>
          <w:szCs w:val="28"/>
          <w:vertAlign w:val="superscript"/>
        </w:rPr>
        <w:t>2</w:t>
      </w:r>
      <w:r w:rsidRPr="00E00E72">
        <w:rPr>
          <w:rFonts w:ascii="Times New Roman" w:hAnsi="Times New Roman" w:cs="Times New Roman"/>
          <w:color w:val="000000" w:themeColor="text1"/>
          <w:sz w:val="28"/>
          <w:szCs w:val="28"/>
        </w:rPr>
        <w:t xml:space="preserve">.ч; </w:t>
      </w:r>
      <w:r w:rsidRPr="00E00E72">
        <w:rPr>
          <w:rFonts w:ascii="Times New Roman" w:hAnsi="Times New Roman" w:cs="Times New Roman"/>
          <w:color w:val="000000" w:themeColor="text1"/>
          <w:sz w:val="28"/>
          <w:szCs w:val="28"/>
          <w:lang w:val="en-US"/>
        </w:rPr>
        <w:t>t</w:t>
      </w:r>
      <w:r w:rsidRPr="00E00E72">
        <w:rPr>
          <w:rFonts w:ascii="Times New Roman" w:hAnsi="Times New Roman" w:cs="Times New Roman"/>
          <w:color w:val="000000" w:themeColor="text1"/>
          <w:sz w:val="28"/>
          <w:szCs w:val="28"/>
          <w:vertAlign w:val="subscript"/>
        </w:rPr>
        <w:t>в</w:t>
      </w:r>
      <w:r w:rsidRPr="00E00E72">
        <w:rPr>
          <w:rFonts w:ascii="Times New Roman" w:hAnsi="Times New Roman" w:cs="Times New Roman"/>
          <w:color w:val="000000" w:themeColor="text1"/>
          <w:sz w:val="28"/>
          <w:szCs w:val="28"/>
        </w:rPr>
        <w:t xml:space="preserve"> = (1÷5)</w:t>
      </w:r>
      <w:r w:rsidRPr="00E00E72">
        <w:rPr>
          <w:rFonts w:ascii="Times New Roman" w:hAnsi="Times New Roman" w:cs="Times New Roman"/>
          <w:color w:val="000000" w:themeColor="text1"/>
          <w:sz w:val="28"/>
          <w:szCs w:val="28"/>
          <w:lang w:val="en-US"/>
        </w:rPr>
        <w:t>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t</w:t>
      </w:r>
      <w:r w:rsidRPr="00E00E72">
        <w:rPr>
          <w:rFonts w:ascii="Times New Roman" w:hAnsi="Times New Roman" w:cs="Times New Roman"/>
          <w:color w:val="000000" w:themeColor="text1"/>
          <w:sz w:val="28"/>
          <w:szCs w:val="28"/>
          <w:vertAlign w:val="subscript"/>
        </w:rPr>
        <w:t>р</w:t>
      </w:r>
      <w:r w:rsidRPr="00E00E72">
        <w:rPr>
          <w:rFonts w:ascii="Times New Roman" w:hAnsi="Times New Roman" w:cs="Times New Roman"/>
          <w:color w:val="000000" w:themeColor="text1"/>
          <w:sz w:val="28"/>
          <w:szCs w:val="28"/>
        </w:rPr>
        <w:t xml:space="preserve"> =(1,5÷4)</w:t>
      </w:r>
      <w:r w:rsidRPr="00E00E72">
        <w:rPr>
          <w:rFonts w:ascii="Times New Roman" w:hAnsi="Times New Roman" w:cs="Times New Roman"/>
          <w:color w:val="000000" w:themeColor="text1"/>
          <w:sz w:val="28"/>
          <w:szCs w:val="28"/>
          <w:lang w:val="en-US"/>
        </w:rPr>
        <w:t>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position w:val="-6"/>
          <w:sz w:val="28"/>
          <w:szCs w:val="28"/>
        </w:rPr>
        <w:object w:dxaOrig="220" w:dyaOrig="220" w14:anchorId="01258E0A">
          <v:shape id="_x0000_i1151" type="#_x0000_t75" style="width:10.5pt;height:10.5pt" o:ole="" fillcolor="window">
            <v:imagedata r:id="rId266" o:title=""/>
          </v:shape>
          <o:OLEObject Type="Embed" ProgID="Equation.3" ShapeID="_x0000_i1151" DrawAspect="Content" ObjectID="_1837068650" r:id="rId267"/>
        </w:object>
      </w:r>
      <w:r w:rsidRPr="00E00E72">
        <w:rPr>
          <w:rFonts w:ascii="Times New Roman" w:hAnsi="Times New Roman" w:cs="Times New Roman"/>
          <w:color w:val="000000" w:themeColor="text1"/>
          <w:sz w:val="28"/>
          <w:szCs w:val="28"/>
        </w:rPr>
        <w:t>=45</w:t>
      </w:r>
      <w:r w:rsidRPr="00E00E72">
        <w:rPr>
          <w:rFonts w:ascii="Times New Roman" w:hAnsi="Times New Roman" w:cs="Times New Roman"/>
          <w:color w:val="000000" w:themeColor="text1"/>
          <w:sz w:val="28"/>
          <w:szCs w:val="28"/>
          <w:vertAlign w:val="superscript"/>
        </w:rPr>
        <w:t>о</w:t>
      </w:r>
      <w:r w:rsidRPr="00E00E72">
        <w:rPr>
          <w:rFonts w:ascii="Times New Roman" w:hAnsi="Times New Roman" w:cs="Times New Roman"/>
          <w:color w:val="000000" w:themeColor="text1"/>
          <w:sz w:val="28"/>
          <w:szCs w:val="28"/>
        </w:rPr>
        <w:t>.</w:t>
      </w:r>
    </w:p>
    <w:p w14:paraId="176BD014" w14:textId="77777777" w:rsidR="00CD73AB" w:rsidRPr="00E00E72" w:rsidRDefault="00CD73AB" w:rsidP="00CD73AB">
      <w:pPr>
        <w:ind w:firstLine="567"/>
        <w:rPr>
          <w:rFonts w:ascii="Times New Roman" w:hAnsi="Times New Roman" w:cs="Times New Roman"/>
          <w:color w:val="000000" w:themeColor="text1"/>
          <w:sz w:val="28"/>
          <w:szCs w:val="28"/>
        </w:rPr>
      </w:pPr>
    </w:p>
    <w:p w14:paraId="1E1A43DE" w14:textId="77777777" w:rsidR="00CD73AB" w:rsidRPr="00E00E72" w:rsidRDefault="00CD73AB" w:rsidP="00CD73AB">
      <w:pPr>
        <w:ind w:firstLine="567"/>
        <w:rPr>
          <w:rFonts w:ascii="Times New Roman" w:hAnsi="Times New Roman" w:cs="Times New Roman"/>
          <w:b/>
          <w:bCs/>
          <w:color w:val="000000" w:themeColor="text1"/>
          <w:sz w:val="28"/>
          <w:szCs w:val="28"/>
        </w:rPr>
      </w:pPr>
      <w:r w:rsidRPr="00E00E72">
        <w:rPr>
          <w:rFonts w:ascii="Times New Roman" w:hAnsi="Times New Roman" w:cs="Times New Roman"/>
          <w:b/>
          <w:bCs/>
          <w:color w:val="000000" w:themeColor="text1"/>
          <w:sz w:val="28"/>
          <w:szCs w:val="28"/>
        </w:rPr>
        <w:t>3.3 Гидродинамические закономерности взаимодействия газовой и жидкой фаз и расчет основных гидродинамических характеристик</w:t>
      </w:r>
    </w:p>
    <w:p w14:paraId="70AA62C1" w14:textId="2C0A1E00" w:rsidR="00CD73AB" w:rsidRPr="00E00E72" w:rsidRDefault="00CD73AB" w:rsidP="00CD73AB">
      <w:pPr>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Анализ экспериментальных данных гидравлического сопротивления насадочной зоны аппарата  </w:t>
      </w:r>
      <w:r w:rsidRPr="00E00E72">
        <w:rPr>
          <w:rFonts w:ascii="Times New Roman" w:hAnsi="Times New Roman" w:cs="Times New Roman"/>
          <w:color w:val="000000" w:themeColor="text1"/>
          <w:sz w:val="28"/>
          <w:szCs w:val="28"/>
        </w:rPr>
        <w:sym w:font="Symbol" w:char="F044"/>
      </w:r>
      <w:r w:rsidRPr="00E00E72">
        <w:rPr>
          <w:rFonts w:ascii="Times New Roman" w:hAnsi="Times New Roman" w:cs="Times New Roman"/>
          <w:color w:val="000000" w:themeColor="text1"/>
          <w:sz w:val="28"/>
          <w:szCs w:val="28"/>
        </w:rPr>
        <w:t>Р</w:t>
      </w:r>
      <w:r w:rsidRPr="00E00E72">
        <w:rPr>
          <w:rFonts w:ascii="Times New Roman" w:hAnsi="Times New Roman" w:cs="Times New Roman"/>
          <w:color w:val="000000" w:themeColor="text1"/>
          <w:sz w:val="28"/>
          <w:szCs w:val="28"/>
          <w:vertAlign w:val="subscript"/>
          <w:lang w:val="en-US"/>
        </w:rPr>
        <w:t>L</w:t>
      </w:r>
      <w:r w:rsidRPr="00E00E72">
        <w:rPr>
          <w:rFonts w:ascii="Times New Roman" w:hAnsi="Times New Roman" w:cs="Times New Roman"/>
          <w:color w:val="000000" w:themeColor="text1"/>
          <w:sz w:val="28"/>
          <w:szCs w:val="28"/>
        </w:rPr>
        <w:t xml:space="preserve"> в зависимости от скорости газа W</w:t>
      </w:r>
      <w:r w:rsidRPr="00E00E72">
        <w:rPr>
          <w:rFonts w:ascii="Times New Roman" w:hAnsi="Times New Roman" w:cs="Times New Roman"/>
          <w:color w:val="000000" w:themeColor="text1"/>
          <w:sz w:val="28"/>
          <w:szCs w:val="28"/>
          <w:vertAlign w:val="subscript"/>
        </w:rPr>
        <w:t>Г</w:t>
      </w:r>
      <w:r w:rsidRPr="00E00E72">
        <w:rPr>
          <w:rFonts w:ascii="Times New Roman" w:hAnsi="Times New Roman" w:cs="Times New Roman"/>
          <w:color w:val="000000" w:themeColor="text1"/>
          <w:sz w:val="28"/>
          <w:szCs w:val="28"/>
        </w:rPr>
        <w:t xml:space="preserve"> при различных плотностях орошения </w:t>
      </w:r>
      <w:r w:rsidRPr="00E00E72">
        <w:rPr>
          <w:rFonts w:ascii="Times New Roman" w:hAnsi="Times New Roman" w:cs="Times New Roman"/>
          <w:color w:val="000000" w:themeColor="text1"/>
          <w:sz w:val="28"/>
          <w:szCs w:val="28"/>
          <w:lang w:val="en-US"/>
        </w:rPr>
        <w:t>L</w:t>
      </w:r>
      <w:r w:rsidRPr="00E00E72">
        <w:rPr>
          <w:rFonts w:ascii="Times New Roman" w:hAnsi="Times New Roman" w:cs="Times New Roman"/>
          <w:color w:val="000000" w:themeColor="text1"/>
          <w:sz w:val="28"/>
          <w:szCs w:val="28"/>
        </w:rPr>
        <w:t>, проведенные визуальные наблюдения и фотосъемка показывают, что гидродинамические режимы работы в основном определяются насадочной зоной аппарата, для которой характерны три гидродинамических режима: пленочно-капельный, капельный и брызгоуноса. Аналогичные режимы характерны для большинства аппаратов с регулярной подвижной насадкой [</w:t>
      </w:r>
      <w:r w:rsidR="00316860" w:rsidRPr="00316860">
        <w:rPr>
          <w:rFonts w:ascii="Times New Roman" w:hAnsi="Times New Roman" w:cs="Times New Roman"/>
          <w:color w:val="000000" w:themeColor="text1"/>
          <w:sz w:val="28"/>
          <w:szCs w:val="28"/>
          <w:lang w:val="kk-KZ"/>
        </w:rPr>
        <w:t>61</w:t>
      </w:r>
      <w:r w:rsidR="00C30034">
        <w:rPr>
          <w:rFonts w:ascii="Times New Roman" w:hAnsi="Times New Roman" w:cs="Times New Roman"/>
          <w:color w:val="000000" w:themeColor="text1"/>
          <w:sz w:val="28"/>
          <w:szCs w:val="28"/>
          <w:lang w:val="kk-KZ"/>
        </w:rPr>
        <w:t>,</w:t>
      </w:r>
      <w:r w:rsidR="00316860" w:rsidRPr="00316860">
        <w:rPr>
          <w:rFonts w:ascii="Times New Roman" w:hAnsi="Times New Roman" w:cs="Times New Roman"/>
          <w:color w:val="000000" w:themeColor="text1"/>
          <w:sz w:val="28"/>
          <w:szCs w:val="28"/>
          <w:lang w:val="kk-KZ"/>
        </w:rPr>
        <w:t xml:space="preserve"> с.60</w:t>
      </w:r>
      <w:r w:rsidRPr="00E00E72">
        <w:rPr>
          <w:rFonts w:ascii="Times New Roman" w:hAnsi="Times New Roman" w:cs="Times New Roman"/>
          <w:color w:val="000000" w:themeColor="text1"/>
          <w:sz w:val="28"/>
          <w:szCs w:val="28"/>
        </w:rPr>
        <w:t>].</w:t>
      </w:r>
    </w:p>
    <w:p w14:paraId="3DDB586D" w14:textId="2A69098D" w:rsidR="009A3B1A" w:rsidRDefault="00CD73AB" w:rsidP="00135F03">
      <w:pPr>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На рисунках 3.8 и 3.9 представлены результаты исследований гидравлического сопротивления, количества удерживающей жидкости и </w:t>
      </w:r>
      <w:r w:rsidRPr="00E00E72">
        <w:rPr>
          <w:rFonts w:ascii="Times New Roman" w:hAnsi="Times New Roman" w:cs="Times New Roman"/>
          <w:color w:val="000000" w:themeColor="text1"/>
          <w:sz w:val="28"/>
          <w:szCs w:val="28"/>
        </w:rPr>
        <w:lastRenderedPageBreak/>
        <w:t xml:space="preserve">газосодержания слоя насадок ВПЛ и РПВКр в зависимости от скорости газа и плотности </w:t>
      </w:r>
    </w:p>
    <w:p w14:paraId="1AA02EFB" w14:textId="77777777" w:rsidR="001D6997" w:rsidRPr="001D6997" w:rsidRDefault="001D6997" w:rsidP="00135F03">
      <w:pPr>
        <w:spacing w:line="20" w:lineRule="atLeast"/>
        <w:ind w:firstLine="567"/>
        <w:rPr>
          <w:rFonts w:ascii="Times New Roman" w:hAnsi="Times New Roman" w:cs="Times New Roman"/>
          <w:color w:val="000000" w:themeColor="text1"/>
          <w:sz w:val="28"/>
          <w:szCs w:val="28"/>
        </w:rPr>
      </w:pPr>
    </w:p>
    <w:p w14:paraId="56B4429D" w14:textId="41E95BDA" w:rsidR="009A3B1A" w:rsidRPr="00E00E72" w:rsidRDefault="00E43556" w:rsidP="006430CD">
      <w:pPr>
        <w:spacing w:line="20" w:lineRule="atLeast"/>
        <w:jc w:val="center"/>
        <w:rPr>
          <w:rFonts w:ascii="Times New Roman" w:hAnsi="Times New Roman" w:cs="Times New Roman"/>
          <w:color w:val="000000" w:themeColor="text1"/>
          <w:sz w:val="28"/>
          <w:szCs w:val="28"/>
          <w:lang w:val="kk-KZ"/>
        </w:rPr>
      </w:pPr>
      <w:r>
        <w:rPr>
          <w:rFonts w:ascii="Times New Roman" w:hAnsi="Times New Roman" w:cs="Times New Roman"/>
          <w:noProof/>
          <w:color w:val="000000" w:themeColor="text1"/>
          <w:sz w:val="28"/>
          <w:szCs w:val="28"/>
          <w:lang w:val="kk-KZ"/>
        </w:rPr>
        <w:drawing>
          <wp:inline distT="0" distB="0" distL="0" distR="0" wp14:anchorId="13FFBE4B" wp14:editId="666449CF">
            <wp:extent cx="4995080" cy="2776470"/>
            <wp:effectExtent l="0" t="0" r="0" b="508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023702" cy="2792379"/>
                    </a:xfrm>
                    <a:prstGeom prst="rect">
                      <a:avLst/>
                    </a:prstGeom>
                    <a:noFill/>
                    <a:ln>
                      <a:noFill/>
                    </a:ln>
                  </pic:spPr>
                </pic:pic>
              </a:graphicData>
            </a:graphic>
          </wp:inline>
        </w:drawing>
      </w:r>
    </w:p>
    <w:p w14:paraId="2E78369C" w14:textId="12F3D9E1" w:rsidR="009A3B1A" w:rsidRPr="006430CD" w:rsidRDefault="009A3B1A" w:rsidP="006430CD">
      <w:pPr>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Условия опытов: см. рисунок 3.6. </w:t>
      </w:r>
      <w:r w:rsidRPr="00E00E72">
        <w:rPr>
          <w:rFonts w:ascii="Times New Roman" w:hAnsi="Times New Roman" w:cs="Times New Roman"/>
          <w:color w:val="000000" w:themeColor="text1"/>
          <w:sz w:val="28"/>
          <w:szCs w:val="28"/>
          <w:lang w:val="en-US"/>
        </w:rPr>
        <w:t>L</w:t>
      </w:r>
      <w:r w:rsidRPr="00E00E72">
        <w:rPr>
          <w:rFonts w:ascii="Times New Roman" w:hAnsi="Times New Roman" w:cs="Times New Roman"/>
          <w:color w:val="000000" w:themeColor="text1"/>
          <w:sz w:val="28"/>
          <w:szCs w:val="28"/>
        </w:rPr>
        <w:t>=25 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/м</w:t>
      </w:r>
      <w:r w:rsidRPr="00E00E72">
        <w:rPr>
          <w:rFonts w:ascii="Times New Roman" w:hAnsi="Times New Roman" w:cs="Times New Roman"/>
          <w:color w:val="000000" w:themeColor="text1"/>
          <w:sz w:val="28"/>
          <w:szCs w:val="28"/>
          <w:vertAlign w:val="superscript"/>
        </w:rPr>
        <w:t>2</w:t>
      </w:r>
      <w:r w:rsidRPr="00E00E72">
        <w:rPr>
          <w:rFonts w:ascii="Times New Roman" w:hAnsi="Times New Roman" w:cs="Times New Roman"/>
          <w:color w:val="000000" w:themeColor="text1"/>
          <w:sz w:val="28"/>
          <w:szCs w:val="28"/>
        </w:rPr>
        <w:t>ч.</w:t>
      </w:r>
      <w:r w:rsidR="006430CD">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Кривые – расчет; точки – эксперимент.</w:t>
      </w:r>
      <w:bookmarkStart w:id="123" w:name="_Hlk167294192"/>
      <w:r w:rsidR="006430CD">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1 и 2 - </w:t>
      </w:r>
      <w:r w:rsidRPr="00E00E72">
        <w:rPr>
          <w:rFonts w:ascii="Times New Roman" w:hAnsi="Times New Roman" w:cs="Times New Roman"/>
          <w:color w:val="000000" w:themeColor="text1"/>
          <w:sz w:val="28"/>
          <w:szCs w:val="28"/>
        </w:rPr>
        <w:sym w:font="Symbol" w:char="F044"/>
      </w:r>
      <w:r w:rsidRPr="00E00E72">
        <w:rPr>
          <w:rFonts w:ascii="Times New Roman" w:hAnsi="Times New Roman" w:cs="Times New Roman"/>
          <w:color w:val="000000" w:themeColor="text1"/>
          <w:sz w:val="28"/>
          <w:szCs w:val="28"/>
        </w:rPr>
        <w:t>Р</w:t>
      </w:r>
      <w:r w:rsidRPr="00E00E72">
        <w:rPr>
          <w:rFonts w:ascii="Times New Roman" w:hAnsi="Times New Roman" w:cs="Times New Roman"/>
          <w:color w:val="000000" w:themeColor="text1"/>
          <w:sz w:val="28"/>
          <w:szCs w:val="28"/>
          <w:vertAlign w:val="subscript"/>
          <w:lang w:val="en-US"/>
        </w:rPr>
        <w:t>L</w:t>
      </w:r>
      <w:r w:rsidRPr="00E00E72">
        <w:rPr>
          <w:rFonts w:ascii="Times New Roman" w:hAnsi="Times New Roman" w:cs="Times New Roman"/>
          <w:color w:val="000000" w:themeColor="text1"/>
          <w:sz w:val="28"/>
          <w:szCs w:val="28"/>
        </w:rPr>
        <w:t>, 3 и 4</w:t>
      </w:r>
      <w:r w:rsidRPr="00E00E72">
        <w:rPr>
          <w:rFonts w:ascii="Times New Roman" w:hAnsi="Times New Roman" w:cs="Times New Roman"/>
          <w:color w:val="000000" w:themeColor="text1"/>
          <w:sz w:val="28"/>
          <w:szCs w:val="28"/>
          <w:vertAlign w:val="subscript"/>
        </w:rPr>
        <w:t xml:space="preserve"> </w:t>
      </w:r>
      <w:r w:rsidRPr="00E00E72">
        <w:rPr>
          <w:rFonts w:ascii="Times New Roman" w:hAnsi="Times New Roman" w:cs="Times New Roman"/>
          <w:color w:val="000000" w:themeColor="text1"/>
          <w:sz w:val="28"/>
          <w:szCs w:val="28"/>
        </w:rPr>
        <w:t>- h</w:t>
      </w:r>
      <w:r w:rsidRPr="00E00E72">
        <w:rPr>
          <w:rFonts w:ascii="Times New Roman" w:hAnsi="Times New Roman" w:cs="Times New Roman"/>
          <w:color w:val="000000" w:themeColor="text1"/>
          <w:sz w:val="28"/>
          <w:szCs w:val="28"/>
          <w:vertAlign w:val="subscript"/>
        </w:rPr>
        <w:t>0</w:t>
      </w:r>
      <w:r w:rsidRPr="00E00E72">
        <w:rPr>
          <w:rFonts w:ascii="Times New Roman" w:hAnsi="Times New Roman" w:cs="Times New Roman"/>
          <w:color w:val="000000" w:themeColor="text1"/>
          <w:sz w:val="28"/>
          <w:szCs w:val="28"/>
        </w:rPr>
        <w:t xml:space="preserve"> насадок</w:t>
      </w:r>
      <w:r w:rsidRPr="00E00E72">
        <w:rPr>
          <w:rFonts w:ascii="Times New Roman" w:hAnsi="Times New Roman" w:cs="Times New Roman"/>
          <w:color w:val="000000" w:themeColor="text1"/>
          <w:sz w:val="28"/>
          <w:szCs w:val="28"/>
          <w:vertAlign w:val="subscript"/>
        </w:rPr>
        <w:t xml:space="preserve"> </w:t>
      </w:r>
      <w:r w:rsidRPr="00E00E72">
        <w:rPr>
          <w:rFonts w:ascii="Times New Roman" w:hAnsi="Times New Roman" w:cs="Times New Roman"/>
          <w:color w:val="000000" w:themeColor="text1"/>
          <w:sz w:val="28"/>
          <w:szCs w:val="28"/>
        </w:rPr>
        <w:t xml:space="preserve">ВПЛ и РПВКр; 5 - </w:t>
      </w:r>
      <w:r w:rsidRPr="00E00E72">
        <w:rPr>
          <w:rFonts w:ascii="Times New Roman" w:hAnsi="Times New Roman" w:cs="Times New Roman"/>
          <w:color w:val="000000" w:themeColor="text1"/>
          <w:sz w:val="28"/>
          <w:szCs w:val="28"/>
        </w:rPr>
        <w:sym w:font="Symbol" w:char="F06A"/>
      </w:r>
      <w:r w:rsidRPr="00E00E72">
        <w:rPr>
          <w:rFonts w:ascii="Times New Roman" w:hAnsi="Times New Roman" w:cs="Times New Roman"/>
          <w:color w:val="000000" w:themeColor="text1"/>
          <w:sz w:val="28"/>
          <w:szCs w:val="28"/>
        </w:rPr>
        <w:t xml:space="preserve"> насадки ВПЛ.</w:t>
      </w:r>
      <w:bookmarkEnd w:id="123"/>
    </w:p>
    <w:p w14:paraId="71AEBAFB" w14:textId="77777777" w:rsidR="006430CD" w:rsidRDefault="006430CD" w:rsidP="006430CD">
      <w:pPr>
        <w:spacing w:line="20" w:lineRule="atLeast"/>
        <w:ind w:firstLine="567"/>
        <w:jc w:val="center"/>
        <w:rPr>
          <w:rFonts w:ascii="Times New Roman" w:hAnsi="Times New Roman" w:cs="Times New Roman"/>
          <w:color w:val="000000" w:themeColor="text1"/>
          <w:sz w:val="28"/>
          <w:szCs w:val="28"/>
        </w:rPr>
      </w:pPr>
    </w:p>
    <w:p w14:paraId="54D3D06B" w14:textId="26464AC2" w:rsidR="009A3B1A" w:rsidRPr="00E00E72" w:rsidRDefault="009A3B1A" w:rsidP="006430CD">
      <w:pPr>
        <w:spacing w:line="20" w:lineRule="atLeast"/>
        <w:ind w:firstLine="567"/>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Рисунок 3.8 - Зависимость гидравлического сопротивления </w:t>
      </w:r>
      <w:r w:rsidRPr="00E00E72">
        <w:rPr>
          <w:rFonts w:ascii="Times New Roman" w:hAnsi="Times New Roman" w:cs="Times New Roman"/>
          <w:color w:val="000000" w:themeColor="text1"/>
          <w:sz w:val="28"/>
          <w:szCs w:val="28"/>
        </w:rPr>
        <w:sym w:font="Symbol" w:char="F044"/>
      </w:r>
      <w:r w:rsidRPr="00E00E72">
        <w:rPr>
          <w:rFonts w:ascii="Times New Roman" w:hAnsi="Times New Roman" w:cs="Times New Roman"/>
          <w:color w:val="000000" w:themeColor="text1"/>
          <w:sz w:val="28"/>
          <w:szCs w:val="28"/>
        </w:rPr>
        <w:t>Р</w:t>
      </w:r>
      <w:r w:rsidRPr="00E00E72">
        <w:rPr>
          <w:rFonts w:ascii="Times New Roman" w:hAnsi="Times New Roman" w:cs="Times New Roman"/>
          <w:color w:val="000000" w:themeColor="text1"/>
          <w:sz w:val="28"/>
          <w:szCs w:val="28"/>
          <w:vertAlign w:val="subscript"/>
          <w:lang w:val="en-US"/>
        </w:rPr>
        <w:t>L</w:t>
      </w:r>
      <w:r w:rsidRPr="00E00E72">
        <w:rPr>
          <w:rFonts w:ascii="Times New Roman" w:hAnsi="Times New Roman" w:cs="Times New Roman"/>
          <w:color w:val="000000" w:themeColor="text1"/>
          <w:sz w:val="28"/>
          <w:szCs w:val="28"/>
        </w:rPr>
        <w:t>, количества удерживающей жидкости h</w:t>
      </w:r>
      <w:r w:rsidRPr="00E00E72">
        <w:rPr>
          <w:rFonts w:ascii="Times New Roman" w:hAnsi="Times New Roman" w:cs="Times New Roman"/>
          <w:color w:val="000000" w:themeColor="text1"/>
          <w:sz w:val="28"/>
          <w:szCs w:val="28"/>
          <w:vertAlign w:val="subscript"/>
        </w:rPr>
        <w:t>0</w:t>
      </w:r>
      <w:r w:rsidRPr="00E00E72">
        <w:rPr>
          <w:rFonts w:ascii="Times New Roman" w:hAnsi="Times New Roman" w:cs="Times New Roman"/>
          <w:color w:val="000000" w:themeColor="text1"/>
          <w:sz w:val="28"/>
          <w:szCs w:val="28"/>
        </w:rPr>
        <w:t xml:space="preserve"> и газосодержания слоя </w:t>
      </w:r>
      <w:r w:rsidRPr="00E00E72">
        <w:rPr>
          <w:rFonts w:ascii="Times New Roman" w:hAnsi="Times New Roman" w:cs="Times New Roman"/>
          <w:color w:val="000000" w:themeColor="text1"/>
          <w:sz w:val="28"/>
          <w:szCs w:val="28"/>
        </w:rPr>
        <w:sym w:font="Symbol" w:char="F06A"/>
      </w:r>
      <w:r w:rsidRPr="00E00E72">
        <w:rPr>
          <w:rFonts w:ascii="Times New Roman" w:hAnsi="Times New Roman" w:cs="Times New Roman"/>
          <w:color w:val="000000" w:themeColor="text1"/>
          <w:sz w:val="28"/>
          <w:szCs w:val="28"/>
        </w:rPr>
        <w:t xml:space="preserve"> от скорости газа </w:t>
      </w:r>
      <w:bookmarkStart w:id="124" w:name="_Hlk171095432"/>
      <w:r w:rsidRPr="00E00E72">
        <w:rPr>
          <w:rFonts w:ascii="Times New Roman" w:eastAsiaTheme="minorEastAsia" w:hAnsi="Times New Roman" w:cs="Times New Roman"/>
          <w:color w:val="000000" w:themeColor="text1"/>
          <w:sz w:val="28"/>
          <w:szCs w:val="28"/>
          <w:lang w:val="en-US"/>
        </w:rPr>
        <w:t>W</w:t>
      </w:r>
      <w:r w:rsidRPr="00E00E72">
        <w:rPr>
          <w:rFonts w:ascii="Times New Roman" w:eastAsiaTheme="minorEastAsia" w:hAnsi="Times New Roman" w:cs="Times New Roman"/>
          <w:color w:val="000000" w:themeColor="text1"/>
          <w:sz w:val="28"/>
          <w:szCs w:val="28"/>
          <w:vertAlign w:val="subscript"/>
        </w:rPr>
        <w:t>г</w:t>
      </w:r>
      <w:bookmarkEnd w:id="124"/>
    </w:p>
    <w:p w14:paraId="19C86D66" w14:textId="592B6D62" w:rsidR="00135F03" w:rsidRPr="00E00E72" w:rsidRDefault="00135F03" w:rsidP="00135F03">
      <w:pPr>
        <w:spacing w:line="20" w:lineRule="atLeast"/>
        <w:ind w:firstLine="567"/>
        <w:rPr>
          <w:rFonts w:ascii="Times New Roman" w:hAnsi="Times New Roman" w:cs="Times New Roman"/>
          <w:color w:val="000000" w:themeColor="text1"/>
          <w:sz w:val="28"/>
          <w:szCs w:val="28"/>
        </w:rPr>
      </w:pPr>
    </w:p>
    <w:p w14:paraId="46684AE3" w14:textId="456B7517" w:rsidR="00135F03" w:rsidRPr="00E00E72" w:rsidRDefault="00D43C63" w:rsidP="006430CD">
      <w:pPr>
        <w:spacing w:line="20" w:lineRule="atLeast"/>
        <w:jc w:val="center"/>
        <w:rPr>
          <w:rFonts w:ascii="Times New Roman" w:hAnsi="Times New Roman" w:cs="Times New Roman"/>
          <w:color w:val="000000" w:themeColor="text1"/>
          <w:sz w:val="28"/>
          <w:szCs w:val="28"/>
          <w:lang w:val="kk-KZ"/>
        </w:rPr>
      </w:pPr>
      <w:r>
        <w:rPr>
          <w:rFonts w:ascii="Times New Roman" w:hAnsi="Times New Roman" w:cs="Times New Roman"/>
          <w:noProof/>
          <w:color w:val="000000" w:themeColor="text1"/>
          <w:sz w:val="28"/>
          <w:szCs w:val="28"/>
          <w:lang w:val="kk-KZ"/>
        </w:rPr>
        <w:drawing>
          <wp:inline distT="0" distB="0" distL="0" distR="0" wp14:anchorId="0A9F1D21" wp14:editId="47716BC7">
            <wp:extent cx="5445457" cy="2754105"/>
            <wp:effectExtent l="0" t="0" r="3175" b="825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454121" cy="2758487"/>
                    </a:xfrm>
                    <a:prstGeom prst="rect">
                      <a:avLst/>
                    </a:prstGeom>
                    <a:noFill/>
                    <a:ln>
                      <a:noFill/>
                    </a:ln>
                  </pic:spPr>
                </pic:pic>
              </a:graphicData>
            </a:graphic>
          </wp:inline>
        </w:drawing>
      </w:r>
    </w:p>
    <w:p w14:paraId="541EC183" w14:textId="77777777" w:rsidR="006430CD" w:rsidRDefault="006430CD" w:rsidP="00135F03">
      <w:pPr>
        <w:spacing w:line="20" w:lineRule="atLeast"/>
        <w:ind w:firstLine="567"/>
        <w:rPr>
          <w:rFonts w:ascii="Times New Roman" w:hAnsi="Times New Roman" w:cs="Times New Roman"/>
          <w:color w:val="000000" w:themeColor="text1"/>
          <w:sz w:val="28"/>
          <w:szCs w:val="28"/>
        </w:rPr>
      </w:pPr>
    </w:p>
    <w:p w14:paraId="469B212E" w14:textId="29697028" w:rsidR="00135F03" w:rsidRPr="00E00E72" w:rsidRDefault="00135F03" w:rsidP="00135F03">
      <w:pPr>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Условия опытов: см. рисунок 3.6. </w:t>
      </w:r>
      <w:r w:rsidRPr="00E00E72">
        <w:rPr>
          <w:rFonts w:ascii="Times New Roman" w:eastAsiaTheme="minorEastAsia" w:hAnsi="Times New Roman" w:cs="Times New Roman"/>
          <w:color w:val="000000" w:themeColor="text1"/>
          <w:sz w:val="28"/>
          <w:szCs w:val="28"/>
          <w:lang w:val="en-US"/>
        </w:rPr>
        <w:t>W</w:t>
      </w:r>
      <w:r w:rsidRPr="00E00E72">
        <w:rPr>
          <w:rFonts w:ascii="Times New Roman" w:eastAsiaTheme="minorEastAsia" w:hAnsi="Times New Roman" w:cs="Times New Roman"/>
          <w:color w:val="000000" w:themeColor="text1"/>
          <w:sz w:val="28"/>
          <w:szCs w:val="28"/>
          <w:vertAlign w:val="subscript"/>
        </w:rPr>
        <w:t>г</w:t>
      </w:r>
      <w:r w:rsidRPr="00E00E72">
        <w:rPr>
          <w:rFonts w:ascii="Times New Roman" w:eastAsiaTheme="minorEastAsia" w:hAnsi="Times New Roman" w:cs="Times New Roman"/>
          <w:color w:val="000000" w:themeColor="text1"/>
          <w:sz w:val="28"/>
          <w:szCs w:val="28"/>
        </w:rPr>
        <w:t>=4 м/с.</w:t>
      </w:r>
      <w:r w:rsidR="006430CD">
        <w:rPr>
          <w:rFonts w:ascii="Times New Roman" w:eastAsiaTheme="minorEastAsia"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Кривые – расчет; точки – эксперимент.</w:t>
      </w:r>
      <w:r w:rsidR="006430CD">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1 и 2 - </w:t>
      </w:r>
      <w:r w:rsidRPr="00E00E72">
        <w:rPr>
          <w:rFonts w:ascii="Times New Roman" w:hAnsi="Times New Roman" w:cs="Times New Roman"/>
          <w:color w:val="000000" w:themeColor="text1"/>
          <w:sz w:val="28"/>
          <w:szCs w:val="28"/>
        </w:rPr>
        <w:sym w:font="Symbol" w:char="F044"/>
      </w:r>
      <w:r w:rsidRPr="00E00E72">
        <w:rPr>
          <w:rFonts w:ascii="Times New Roman" w:hAnsi="Times New Roman" w:cs="Times New Roman"/>
          <w:color w:val="000000" w:themeColor="text1"/>
          <w:sz w:val="28"/>
          <w:szCs w:val="28"/>
        </w:rPr>
        <w:t>Р</w:t>
      </w:r>
      <w:r w:rsidRPr="00E00E72">
        <w:rPr>
          <w:rFonts w:ascii="Times New Roman" w:hAnsi="Times New Roman" w:cs="Times New Roman"/>
          <w:color w:val="000000" w:themeColor="text1"/>
          <w:sz w:val="28"/>
          <w:szCs w:val="28"/>
          <w:vertAlign w:val="subscript"/>
          <w:lang w:val="en-US"/>
        </w:rPr>
        <w:t>L</w:t>
      </w:r>
      <w:r w:rsidR="00D43C63" w:rsidRPr="00D43C63">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 xml:space="preserve"> 3 и 4</w:t>
      </w:r>
      <w:r w:rsidRPr="00E00E72">
        <w:rPr>
          <w:rFonts w:ascii="Times New Roman" w:hAnsi="Times New Roman" w:cs="Times New Roman"/>
          <w:color w:val="000000" w:themeColor="text1"/>
          <w:sz w:val="28"/>
          <w:szCs w:val="28"/>
          <w:vertAlign w:val="subscript"/>
        </w:rPr>
        <w:t xml:space="preserve">  </w:t>
      </w:r>
      <w:r w:rsidRPr="00E00E72">
        <w:rPr>
          <w:rFonts w:ascii="Times New Roman" w:hAnsi="Times New Roman" w:cs="Times New Roman"/>
          <w:color w:val="000000" w:themeColor="text1"/>
          <w:sz w:val="28"/>
          <w:szCs w:val="28"/>
        </w:rPr>
        <w:t>- h</w:t>
      </w:r>
      <w:r w:rsidRPr="00E00E72">
        <w:rPr>
          <w:rFonts w:ascii="Times New Roman" w:hAnsi="Times New Roman" w:cs="Times New Roman"/>
          <w:color w:val="000000" w:themeColor="text1"/>
          <w:sz w:val="28"/>
          <w:szCs w:val="28"/>
          <w:vertAlign w:val="subscript"/>
        </w:rPr>
        <w:t>0</w:t>
      </w:r>
      <w:r w:rsidRPr="00E00E72">
        <w:rPr>
          <w:rFonts w:ascii="Times New Roman" w:hAnsi="Times New Roman" w:cs="Times New Roman"/>
          <w:color w:val="000000" w:themeColor="text1"/>
          <w:sz w:val="28"/>
          <w:szCs w:val="28"/>
        </w:rPr>
        <w:t xml:space="preserve"> насадок</w:t>
      </w:r>
      <w:r w:rsidRPr="00E00E72">
        <w:rPr>
          <w:rFonts w:ascii="Times New Roman" w:hAnsi="Times New Roman" w:cs="Times New Roman"/>
          <w:color w:val="000000" w:themeColor="text1"/>
          <w:sz w:val="28"/>
          <w:szCs w:val="28"/>
          <w:vertAlign w:val="subscript"/>
        </w:rPr>
        <w:t xml:space="preserve"> </w:t>
      </w:r>
      <w:r w:rsidRPr="00E00E72">
        <w:rPr>
          <w:rFonts w:ascii="Times New Roman" w:hAnsi="Times New Roman" w:cs="Times New Roman"/>
          <w:color w:val="000000" w:themeColor="text1"/>
          <w:sz w:val="28"/>
          <w:szCs w:val="28"/>
        </w:rPr>
        <w:t xml:space="preserve">ВПЛ и </w:t>
      </w:r>
      <w:bookmarkStart w:id="125" w:name="_Hlk167294918"/>
      <w:r w:rsidRPr="00E00E72">
        <w:rPr>
          <w:rFonts w:ascii="Times New Roman" w:hAnsi="Times New Roman" w:cs="Times New Roman"/>
          <w:color w:val="000000" w:themeColor="text1"/>
          <w:sz w:val="28"/>
          <w:szCs w:val="28"/>
        </w:rPr>
        <w:t>РПВКр</w:t>
      </w:r>
      <w:bookmarkEnd w:id="125"/>
      <w:r w:rsidRPr="00E00E72">
        <w:rPr>
          <w:rFonts w:ascii="Times New Roman" w:hAnsi="Times New Roman" w:cs="Times New Roman"/>
          <w:color w:val="000000" w:themeColor="text1"/>
          <w:sz w:val="28"/>
          <w:szCs w:val="28"/>
        </w:rPr>
        <w:t xml:space="preserve">; 5 - </w:t>
      </w:r>
      <w:r w:rsidRPr="00E00E72">
        <w:rPr>
          <w:rFonts w:ascii="Times New Roman" w:hAnsi="Times New Roman" w:cs="Times New Roman"/>
          <w:color w:val="000000" w:themeColor="text1"/>
          <w:sz w:val="28"/>
          <w:szCs w:val="28"/>
        </w:rPr>
        <w:sym w:font="Symbol" w:char="F06A"/>
      </w:r>
      <w:r w:rsidRPr="00E00E72">
        <w:rPr>
          <w:rFonts w:ascii="Times New Roman" w:hAnsi="Times New Roman" w:cs="Times New Roman"/>
          <w:color w:val="000000" w:themeColor="text1"/>
          <w:sz w:val="28"/>
          <w:szCs w:val="28"/>
        </w:rPr>
        <w:t xml:space="preserve"> насадки ВПЛ.</w:t>
      </w:r>
    </w:p>
    <w:p w14:paraId="5714CDB9" w14:textId="77777777" w:rsidR="006430CD" w:rsidRDefault="006430CD" w:rsidP="00135F03">
      <w:pPr>
        <w:ind w:firstLine="567"/>
        <w:rPr>
          <w:rFonts w:ascii="Times New Roman" w:hAnsi="Times New Roman" w:cs="Times New Roman"/>
          <w:color w:val="000000" w:themeColor="text1"/>
          <w:sz w:val="28"/>
          <w:szCs w:val="28"/>
        </w:rPr>
      </w:pPr>
    </w:p>
    <w:p w14:paraId="4854BB1A" w14:textId="27613401" w:rsidR="00135F03" w:rsidRDefault="00135F03" w:rsidP="006430CD">
      <w:pPr>
        <w:ind w:firstLine="567"/>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Рисунок 3.9 - Зависимость гидравлического сопротивления </w:t>
      </w:r>
      <w:r w:rsidRPr="00E00E72">
        <w:rPr>
          <w:rFonts w:ascii="Times New Roman" w:hAnsi="Times New Roman" w:cs="Times New Roman"/>
          <w:color w:val="000000" w:themeColor="text1"/>
          <w:sz w:val="28"/>
          <w:szCs w:val="28"/>
        </w:rPr>
        <w:sym w:font="Symbol" w:char="F044"/>
      </w:r>
      <w:r w:rsidRPr="00E00E72">
        <w:rPr>
          <w:rFonts w:ascii="Times New Roman" w:hAnsi="Times New Roman" w:cs="Times New Roman"/>
          <w:color w:val="000000" w:themeColor="text1"/>
          <w:sz w:val="28"/>
          <w:szCs w:val="28"/>
        </w:rPr>
        <w:t>Р</w:t>
      </w:r>
      <w:r w:rsidRPr="00E00E72">
        <w:rPr>
          <w:rFonts w:ascii="Times New Roman" w:hAnsi="Times New Roman" w:cs="Times New Roman"/>
          <w:color w:val="000000" w:themeColor="text1"/>
          <w:sz w:val="28"/>
          <w:szCs w:val="28"/>
          <w:vertAlign w:val="subscript"/>
          <w:lang w:val="en-US"/>
        </w:rPr>
        <w:t>L</w:t>
      </w:r>
      <w:r w:rsidRPr="00E00E72">
        <w:rPr>
          <w:rFonts w:ascii="Times New Roman" w:hAnsi="Times New Roman" w:cs="Times New Roman"/>
          <w:color w:val="000000" w:themeColor="text1"/>
          <w:sz w:val="28"/>
          <w:szCs w:val="28"/>
        </w:rPr>
        <w:t>, количества удерживающей жидкости h</w:t>
      </w:r>
      <w:r w:rsidRPr="00E00E72">
        <w:rPr>
          <w:rFonts w:ascii="Times New Roman" w:hAnsi="Times New Roman" w:cs="Times New Roman"/>
          <w:color w:val="000000" w:themeColor="text1"/>
          <w:sz w:val="28"/>
          <w:szCs w:val="28"/>
          <w:vertAlign w:val="subscript"/>
        </w:rPr>
        <w:t>0</w:t>
      </w:r>
      <w:r w:rsidRPr="00E00E72">
        <w:rPr>
          <w:rFonts w:ascii="Times New Roman" w:hAnsi="Times New Roman" w:cs="Times New Roman"/>
          <w:color w:val="000000" w:themeColor="text1"/>
          <w:sz w:val="28"/>
          <w:szCs w:val="28"/>
        </w:rPr>
        <w:t xml:space="preserve"> и газосодержания  слоя </w:t>
      </w:r>
      <w:r w:rsidRPr="00E00E72">
        <w:rPr>
          <w:rFonts w:ascii="Times New Roman" w:hAnsi="Times New Roman" w:cs="Times New Roman"/>
          <w:color w:val="000000" w:themeColor="text1"/>
          <w:sz w:val="28"/>
          <w:szCs w:val="28"/>
        </w:rPr>
        <w:sym w:font="Symbol" w:char="F06A"/>
      </w:r>
      <w:r w:rsidRPr="00E00E72">
        <w:rPr>
          <w:rFonts w:ascii="Times New Roman" w:hAnsi="Times New Roman" w:cs="Times New Roman"/>
          <w:color w:val="000000" w:themeColor="text1"/>
          <w:sz w:val="28"/>
          <w:szCs w:val="28"/>
        </w:rPr>
        <w:t xml:space="preserve"> от плотности орошения </w:t>
      </w:r>
      <w:bookmarkStart w:id="126" w:name="_Hlk169685113"/>
      <w:r w:rsidRPr="00E00E72">
        <w:rPr>
          <w:rFonts w:ascii="Times New Roman" w:hAnsi="Times New Roman" w:cs="Times New Roman"/>
          <w:color w:val="000000" w:themeColor="text1"/>
          <w:sz w:val="28"/>
          <w:szCs w:val="28"/>
          <w:lang w:val="en-US"/>
        </w:rPr>
        <w:t>L</w:t>
      </w:r>
      <w:bookmarkEnd w:id="126"/>
    </w:p>
    <w:p w14:paraId="7450B5E4" w14:textId="6115F897" w:rsidR="00CD73AB" w:rsidRPr="00E00E72" w:rsidRDefault="00CD73AB" w:rsidP="00AC6408">
      <w:pPr>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lastRenderedPageBreak/>
        <w:t xml:space="preserve">Как видно из рисунка 3.8 увеличение скорости газового потока приводит к росту гидравлического сопротивления и количества удерживаемой жидкости. Рост гидродинамических характеристик объясняется увеличением динамического напора, приводящего к удержанию большего количества жидкости в объеме контактной зоны. В результате требуются большие затраты энергии газового потока на прохождение насадочной зоны с вращающейся насадкой. </w:t>
      </w:r>
      <w:bookmarkStart w:id="127" w:name="_Hlk167295530"/>
      <w:r w:rsidRPr="00E00E72">
        <w:rPr>
          <w:rFonts w:ascii="Times New Roman" w:hAnsi="Times New Roman" w:cs="Times New Roman"/>
          <w:color w:val="000000" w:themeColor="text1"/>
          <w:sz w:val="28"/>
          <w:szCs w:val="28"/>
        </w:rPr>
        <w:t>Значения гидравлического сопротивления и количества удерживаемой жидкости для насадки ВПЛ несколько выше, чем для РПВКр.</w:t>
      </w:r>
      <w:bookmarkEnd w:id="127"/>
      <w:r w:rsidRPr="00E00E72">
        <w:rPr>
          <w:rFonts w:ascii="Times New Roman" w:hAnsi="Times New Roman" w:cs="Times New Roman"/>
          <w:color w:val="000000" w:themeColor="text1"/>
          <w:sz w:val="28"/>
          <w:szCs w:val="28"/>
        </w:rPr>
        <w:t xml:space="preserve"> По-видимому, это связано с тем, что в объеме насадочных элементов ВПЛ задерживается большее количество жидкости, тогда как в насадке РПВКр часть жидкости отбрасывается на стенки аппарата и не участвует в процессе дробления. С увеличением скорости газа значения газосодержания снижаются. Это связано с увеличением количества задерживаемой в насадке жидкости при неизменном объеме контактной зоны.</w:t>
      </w:r>
    </w:p>
    <w:p w14:paraId="575ED9D2" w14:textId="77777777" w:rsidR="00CD73AB" w:rsidRPr="00E00E72" w:rsidRDefault="00CD73AB" w:rsidP="00CD73AB">
      <w:pPr>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Результаты исследований влияния плотности орошения на гидродинамические характеристики (рисунок 3.9) показывают, что увеличение плотности орошения способствует росту гидравлического сопротивления и количества удерживаемой жидкости, тогда как расчетные значения газосодержания несколько снижаются. Это очевидно, так как растет приток дополнительного объема жидкости и увеличивается время ее задержки, а это способствует увеличению сопротивления и снижению газосодержания.</w:t>
      </w:r>
    </w:p>
    <w:p w14:paraId="6CD74000"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Из рисунка 3.9 также следует, что значения гидравлического сопротивления и количества удерживаемой жидкости для насадки ВПЛ несколько выше, чем для РПВКр. Это связано с лучшими условиями задержки и дробления жидкости в насадке ВПЛ по сравнению РПВКр.</w:t>
      </w:r>
    </w:p>
    <w:p w14:paraId="18BF43BA" w14:textId="173D0645" w:rsidR="00CD73AB" w:rsidRPr="00E00E72" w:rsidRDefault="00CD73AB" w:rsidP="00CD73AB">
      <w:pPr>
        <w:shd w:val="clear" w:color="auto" w:fill="FFFFFF"/>
        <w:ind w:firstLine="567"/>
        <w:rPr>
          <w:rFonts w:ascii="Times New Roman" w:hAnsi="Times New Roman" w:cs="Times New Roman"/>
          <w:bCs/>
          <w:color w:val="000000" w:themeColor="text1"/>
          <w:sz w:val="28"/>
          <w:szCs w:val="28"/>
          <w:lang w:val="kk-KZ"/>
        </w:rPr>
      </w:pPr>
      <w:r w:rsidRPr="00E00E72">
        <w:rPr>
          <w:rFonts w:ascii="Times New Roman" w:hAnsi="Times New Roman" w:cs="Times New Roman"/>
          <w:bCs/>
          <w:color w:val="000000" w:themeColor="text1"/>
          <w:sz w:val="28"/>
          <w:szCs w:val="28"/>
          <w:lang w:val="kk-KZ"/>
        </w:rPr>
        <w:t>Для анализа энергозатрат нами проведены лабораторные исследования гидравлического сопротивления аппарата с вращающимися насадочными элементами с прямоугольными лопастями с изменением шагов расположения насадочных элементов в вертикальном и радиальном направлениях (рисунки 3.10 и 3.11). Для наглядности на представленных рисунках приведены также результаты вычислительных исследований эквивалентного диаметра вращающейся насадки</w:t>
      </w:r>
      <w:r w:rsidR="001C26DF">
        <w:rPr>
          <w:rFonts w:ascii="Times New Roman" w:hAnsi="Times New Roman" w:cs="Times New Roman"/>
          <w:bCs/>
          <w:color w:val="000000" w:themeColor="text1"/>
          <w:sz w:val="28"/>
          <w:szCs w:val="28"/>
          <w:lang w:val="kk-KZ"/>
        </w:rPr>
        <w:t xml:space="preserve"> </w:t>
      </w:r>
      <w:r w:rsidRPr="00E00E72">
        <w:rPr>
          <w:rFonts w:ascii="Times New Roman" w:hAnsi="Times New Roman" w:cs="Times New Roman"/>
          <w:bCs/>
          <w:color w:val="000000" w:themeColor="text1"/>
          <w:sz w:val="28"/>
          <w:szCs w:val="28"/>
          <w:lang w:val="kk-KZ"/>
        </w:rPr>
        <w:t>[</w:t>
      </w:r>
      <w:r w:rsidR="000B5ABA">
        <w:rPr>
          <w:rFonts w:ascii="Times New Roman" w:hAnsi="Times New Roman" w:cs="Times New Roman"/>
          <w:bCs/>
          <w:color w:val="000000" w:themeColor="text1"/>
          <w:sz w:val="28"/>
          <w:szCs w:val="28"/>
          <w:lang w:val="kk-KZ"/>
        </w:rPr>
        <w:t>94</w:t>
      </w:r>
      <w:r w:rsidRPr="00E00E72">
        <w:rPr>
          <w:rFonts w:ascii="Times New Roman" w:hAnsi="Times New Roman" w:cs="Times New Roman"/>
          <w:bCs/>
          <w:color w:val="000000" w:themeColor="text1"/>
          <w:sz w:val="28"/>
          <w:szCs w:val="28"/>
          <w:lang w:val="kk-KZ"/>
        </w:rPr>
        <w:t>] .</w:t>
      </w:r>
    </w:p>
    <w:p w14:paraId="7C95F6A1" w14:textId="77777777" w:rsidR="00CD73AB" w:rsidRDefault="00CD73AB" w:rsidP="00CD73AB">
      <w:pPr>
        <w:shd w:val="clear" w:color="auto" w:fill="FFFFFF"/>
        <w:ind w:firstLine="567"/>
        <w:rPr>
          <w:rFonts w:ascii="Times New Roman" w:hAnsi="Times New Roman" w:cs="Times New Roman"/>
          <w:bCs/>
          <w:color w:val="000000" w:themeColor="text1"/>
          <w:sz w:val="28"/>
          <w:szCs w:val="28"/>
          <w:lang w:val="kk-KZ"/>
        </w:rPr>
      </w:pPr>
    </w:p>
    <w:p w14:paraId="7A0E4B46" w14:textId="77777777" w:rsidR="00D05B66" w:rsidRPr="00E00E72" w:rsidRDefault="00D05B66" w:rsidP="00CD73AB">
      <w:pPr>
        <w:shd w:val="clear" w:color="auto" w:fill="FFFFFF"/>
        <w:ind w:firstLine="567"/>
        <w:rPr>
          <w:rFonts w:ascii="Times New Roman" w:hAnsi="Times New Roman" w:cs="Times New Roman"/>
          <w:bCs/>
          <w:color w:val="000000" w:themeColor="text1"/>
          <w:sz w:val="28"/>
          <w:szCs w:val="28"/>
          <w:lang w:val="kk-KZ"/>
        </w:rPr>
      </w:pPr>
    </w:p>
    <w:tbl>
      <w:tblPr>
        <w:tblStyle w:val="ae"/>
        <w:tblW w:w="77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6350"/>
        <w:gridCol w:w="567"/>
      </w:tblGrid>
      <w:tr w:rsidR="00CD73AB" w:rsidRPr="00E00E72" w14:paraId="457D6044" w14:textId="77777777" w:rsidTr="001D6997">
        <w:trPr>
          <w:trHeight w:val="4101"/>
          <w:jc w:val="center"/>
        </w:trPr>
        <w:tc>
          <w:tcPr>
            <w:tcW w:w="846" w:type="dxa"/>
            <w:vMerge w:val="restart"/>
            <w:textDirection w:val="btLr"/>
          </w:tcPr>
          <w:p w14:paraId="20238A4F" w14:textId="77777777" w:rsidR="00CD73AB" w:rsidRPr="00E00E72" w:rsidRDefault="00CD73AB" w:rsidP="001D6997">
            <w:pPr>
              <w:ind w:left="113" w:right="113"/>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lastRenderedPageBreak/>
              <w:t>Гидравлическое сопротивление ∆</w:t>
            </w:r>
            <w:r w:rsidRPr="00E00E72">
              <w:rPr>
                <w:rFonts w:ascii="Times New Roman" w:hAnsi="Times New Roman" w:cs="Times New Roman"/>
                <w:color w:val="000000" w:themeColor="text1"/>
                <w:sz w:val="28"/>
                <w:szCs w:val="28"/>
                <w:lang w:val="en-US"/>
              </w:rPr>
              <w:t>P</w:t>
            </w:r>
            <w:r w:rsidRPr="00E00E72">
              <w:rPr>
                <w:rFonts w:ascii="Times New Roman" w:hAnsi="Times New Roman" w:cs="Times New Roman"/>
                <w:color w:val="000000" w:themeColor="text1"/>
                <w:sz w:val="28"/>
                <w:szCs w:val="28"/>
                <w:vertAlign w:val="subscript"/>
                <w:lang w:val="en-US"/>
              </w:rPr>
              <w:t>L</w:t>
            </w:r>
            <w:r w:rsidRPr="00E00E72">
              <w:rPr>
                <w:rFonts w:ascii="Times New Roman" w:hAnsi="Times New Roman" w:cs="Times New Roman"/>
                <w:color w:val="000000" w:themeColor="text1"/>
                <w:sz w:val="28"/>
                <w:szCs w:val="28"/>
                <w:lang w:val="en-US"/>
              </w:rPr>
              <w:t xml:space="preserve">, </w:t>
            </w:r>
            <w:r w:rsidRPr="00E00E72">
              <w:rPr>
                <w:rFonts w:ascii="Times New Roman" w:hAnsi="Times New Roman" w:cs="Times New Roman"/>
                <w:color w:val="000000" w:themeColor="text1"/>
                <w:sz w:val="28"/>
                <w:szCs w:val="28"/>
                <w:lang w:val="kk-KZ"/>
              </w:rPr>
              <w:t>Па</w:t>
            </w:r>
          </w:p>
        </w:tc>
        <w:tc>
          <w:tcPr>
            <w:tcW w:w="6350" w:type="dxa"/>
          </w:tcPr>
          <w:p w14:paraId="0E7DAA15" w14:textId="77777777" w:rsidR="00CD73AB" w:rsidRPr="00E00E72" w:rsidRDefault="00CD73AB" w:rsidP="001D6997">
            <w:pPr>
              <w:jc w:val="center"/>
              <w:rPr>
                <w:rFonts w:ascii="Times New Roman" w:hAnsi="Times New Roman" w:cs="Times New Roman"/>
                <w:color w:val="000000" w:themeColor="text1"/>
                <w:sz w:val="28"/>
                <w:szCs w:val="28"/>
                <w:lang w:val="kk-KZ"/>
              </w:rPr>
            </w:pPr>
            <w:r w:rsidRPr="00E00E72">
              <w:rPr>
                <w:rFonts w:ascii="Times New Roman" w:hAnsi="Times New Roman" w:cs="Times New Roman"/>
                <w:noProof/>
                <w:color w:val="000000" w:themeColor="text1"/>
                <w:sz w:val="28"/>
                <w:szCs w:val="28"/>
                <w:lang w:eastAsia="ru-RU"/>
              </w:rPr>
              <w:drawing>
                <wp:inline distT="0" distB="0" distL="0" distR="0" wp14:anchorId="4C7A2B39" wp14:editId="009D8D30">
                  <wp:extent cx="3966210" cy="2545308"/>
                  <wp:effectExtent l="0" t="0" r="0" b="7620"/>
                  <wp:docPr id="11868509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4069073" cy="2611320"/>
                          </a:xfrm>
                          <a:prstGeom prst="rect">
                            <a:avLst/>
                          </a:prstGeom>
                          <a:noFill/>
                          <a:ln>
                            <a:noFill/>
                          </a:ln>
                        </pic:spPr>
                      </pic:pic>
                    </a:graphicData>
                  </a:graphic>
                </wp:inline>
              </w:drawing>
            </w:r>
          </w:p>
        </w:tc>
        <w:tc>
          <w:tcPr>
            <w:tcW w:w="567" w:type="dxa"/>
            <w:vMerge w:val="restart"/>
            <w:textDirection w:val="btLr"/>
          </w:tcPr>
          <w:p w14:paraId="05F28FA5" w14:textId="77777777" w:rsidR="00CD73AB" w:rsidRPr="00E00E72" w:rsidRDefault="00CD73AB" w:rsidP="001D6997">
            <w:pPr>
              <w:ind w:left="113" w:right="113"/>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t>Э</w:t>
            </w:r>
            <w:r w:rsidRPr="00E00E72">
              <w:rPr>
                <w:rFonts w:ascii="Times New Roman" w:hAnsi="Times New Roman" w:cs="Times New Roman"/>
                <w:color w:val="000000" w:themeColor="text1"/>
                <w:sz w:val="28"/>
                <w:szCs w:val="28"/>
              </w:rPr>
              <w:t>квивалентный</w:t>
            </w:r>
            <w:r w:rsidRPr="00E00E72">
              <w:rPr>
                <w:rFonts w:ascii="Times New Roman" w:hAnsi="Times New Roman" w:cs="Times New Roman"/>
                <w:color w:val="000000" w:themeColor="text1"/>
                <w:sz w:val="28"/>
                <w:szCs w:val="28"/>
                <w:lang w:val="kk-KZ"/>
              </w:rPr>
              <w:t xml:space="preserve"> д</w:t>
            </w:r>
            <w:r w:rsidRPr="00E00E72">
              <w:rPr>
                <w:rFonts w:ascii="Times New Roman" w:hAnsi="Times New Roman" w:cs="Times New Roman"/>
                <w:color w:val="000000" w:themeColor="text1"/>
                <w:sz w:val="28"/>
                <w:szCs w:val="28"/>
              </w:rPr>
              <w:t xml:space="preserve">иаметр  </w:t>
            </w:r>
            <w:r w:rsidRPr="00E00E72">
              <w:rPr>
                <w:rFonts w:ascii="Times New Roman" w:hAnsi="Times New Roman" w:cs="Times New Roman"/>
                <w:i/>
                <w:color w:val="000000" w:themeColor="text1"/>
                <w:sz w:val="28"/>
                <w:szCs w:val="28"/>
                <w:lang w:val="en-US"/>
              </w:rPr>
              <w:t>d</w:t>
            </w:r>
            <w:r w:rsidRPr="00E00E72">
              <w:rPr>
                <w:rFonts w:ascii="Times New Roman" w:hAnsi="Times New Roman" w:cs="Times New Roman"/>
                <w:i/>
                <w:color w:val="000000" w:themeColor="text1"/>
                <w:sz w:val="28"/>
                <w:szCs w:val="28"/>
                <w:vertAlign w:val="subscript"/>
              </w:rPr>
              <w:t>экв</w:t>
            </w:r>
            <w:r w:rsidRPr="00E00E72">
              <w:rPr>
                <w:rFonts w:ascii="Times New Roman" w:hAnsi="Times New Roman" w:cs="Times New Roman"/>
                <w:i/>
                <w:color w:val="000000" w:themeColor="text1"/>
                <w:sz w:val="28"/>
                <w:szCs w:val="28"/>
                <w:vertAlign w:val="subscript"/>
                <w:lang w:val="kk-KZ"/>
              </w:rPr>
              <w:t xml:space="preserve">, </w:t>
            </w:r>
            <w:r w:rsidRPr="00E00E72">
              <w:rPr>
                <w:rFonts w:ascii="Times New Roman" w:hAnsi="Times New Roman" w:cs="Times New Roman"/>
                <w:i/>
                <w:color w:val="000000" w:themeColor="text1"/>
                <w:sz w:val="28"/>
                <w:szCs w:val="28"/>
                <w:lang w:val="kk-KZ"/>
              </w:rPr>
              <w:t>м</w:t>
            </w:r>
          </w:p>
        </w:tc>
      </w:tr>
      <w:tr w:rsidR="00CD73AB" w:rsidRPr="00E00E72" w14:paraId="0B1C4431" w14:textId="77777777" w:rsidTr="001D6997">
        <w:trPr>
          <w:jc w:val="center"/>
        </w:trPr>
        <w:tc>
          <w:tcPr>
            <w:tcW w:w="846" w:type="dxa"/>
            <w:vMerge/>
          </w:tcPr>
          <w:p w14:paraId="75E2FACC" w14:textId="77777777" w:rsidR="00CD73AB" w:rsidRPr="00E00E72" w:rsidRDefault="00CD73AB" w:rsidP="001D6997">
            <w:pPr>
              <w:jc w:val="center"/>
              <w:rPr>
                <w:rFonts w:ascii="Times New Roman" w:hAnsi="Times New Roman" w:cs="Times New Roman"/>
                <w:color w:val="000000" w:themeColor="text1"/>
                <w:sz w:val="28"/>
                <w:szCs w:val="28"/>
                <w:lang w:val="kk-KZ"/>
              </w:rPr>
            </w:pPr>
          </w:p>
        </w:tc>
        <w:tc>
          <w:tcPr>
            <w:tcW w:w="6350" w:type="dxa"/>
          </w:tcPr>
          <w:p w14:paraId="1FBC6C1B" w14:textId="77777777" w:rsidR="00CD73AB" w:rsidRPr="00E00E72" w:rsidRDefault="00CD73AB" w:rsidP="001D6997">
            <w:pPr>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 xml:space="preserve">Вертикальный шаг </w:t>
            </w:r>
            <w:r w:rsidRPr="00E00E72">
              <w:rPr>
                <w:rFonts w:ascii="Times New Roman" w:hAnsi="Times New Roman" w:cs="Times New Roman"/>
                <w:i/>
                <w:color w:val="000000" w:themeColor="text1"/>
                <w:sz w:val="28"/>
                <w:szCs w:val="28"/>
                <w:lang w:val="en-US"/>
              </w:rPr>
              <w:t>t</w:t>
            </w:r>
            <w:r w:rsidRPr="00E00E72">
              <w:rPr>
                <w:rFonts w:ascii="Times New Roman" w:hAnsi="Times New Roman" w:cs="Times New Roman"/>
                <w:i/>
                <w:color w:val="000000" w:themeColor="text1"/>
                <w:sz w:val="28"/>
                <w:szCs w:val="28"/>
                <w:vertAlign w:val="subscript"/>
              </w:rPr>
              <w:t>в</w:t>
            </w:r>
            <w:r w:rsidRPr="00E00E72">
              <w:rPr>
                <w:rFonts w:ascii="Times New Roman" w:hAnsi="Times New Roman" w:cs="Times New Roman"/>
                <w:i/>
                <w:color w:val="000000" w:themeColor="text1"/>
                <w:sz w:val="28"/>
                <w:szCs w:val="28"/>
              </w:rPr>
              <w:t>/</w:t>
            </w:r>
            <w:r w:rsidRPr="00E00E72">
              <w:rPr>
                <w:rFonts w:ascii="Times New Roman" w:hAnsi="Times New Roman" w:cs="Times New Roman"/>
                <w:i/>
                <w:iCs/>
                <w:color w:val="000000" w:themeColor="text1"/>
                <w:sz w:val="28"/>
                <w:szCs w:val="28"/>
              </w:rPr>
              <w:t>d</w:t>
            </w:r>
            <w:r w:rsidRPr="00E00E72">
              <w:rPr>
                <w:rFonts w:ascii="Times New Roman" w:hAnsi="Times New Roman" w:cs="Times New Roman"/>
                <w:i/>
                <w:iCs/>
                <w:color w:val="000000" w:themeColor="text1"/>
                <w:sz w:val="28"/>
                <w:szCs w:val="28"/>
                <w:vertAlign w:val="subscript"/>
              </w:rPr>
              <w:t>об</w:t>
            </w:r>
            <w:r w:rsidRPr="00E00E72">
              <w:rPr>
                <w:rFonts w:ascii="Times New Roman" w:hAnsi="Times New Roman" w:cs="Times New Roman"/>
                <w:i/>
                <w:color w:val="000000" w:themeColor="text1"/>
                <w:sz w:val="28"/>
                <w:szCs w:val="28"/>
              </w:rPr>
              <w:t xml:space="preserve">, </w:t>
            </w:r>
            <w:r w:rsidRPr="00E00E72">
              <w:rPr>
                <w:rFonts w:ascii="Times New Roman" w:hAnsi="Times New Roman" w:cs="Times New Roman"/>
                <w:color w:val="000000" w:themeColor="text1"/>
                <w:sz w:val="28"/>
                <w:szCs w:val="28"/>
              </w:rPr>
              <w:t>м/м</w:t>
            </w:r>
          </w:p>
        </w:tc>
        <w:tc>
          <w:tcPr>
            <w:tcW w:w="567" w:type="dxa"/>
            <w:vMerge/>
          </w:tcPr>
          <w:p w14:paraId="1A8C155D" w14:textId="77777777" w:rsidR="00CD73AB" w:rsidRPr="00E00E72" w:rsidRDefault="00CD73AB" w:rsidP="001D6997">
            <w:pPr>
              <w:jc w:val="center"/>
              <w:rPr>
                <w:rFonts w:ascii="Times New Roman" w:hAnsi="Times New Roman" w:cs="Times New Roman"/>
                <w:color w:val="000000" w:themeColor="text1"/>
                <w:sz w:val="28"/>
                <w:szCs w:val="28"/>
                <w:lang w:val="kk-KZ"/>
              </w:rPr>
            </w:pPr>
          </w:p>
        </w:tc>
      </w:tr>
    </w:tbl>
    <w:p w14:paraId="5670B024" w14:textId="77777777" w:rsidR="00CD73AB" w:rsidRPr="00E00E72" w:rsidRDefault="00CD73AB" w:rsidP="001D6997">
      <w:pPr>
        <w:shd w:val="clear" w:color="auto" w:fill="FFFFFF"/>
        <w:ind w:firstLine="567"/>
        <w:jc w:val="center"/>
        <w:rPr>
          <w:rFonts w:ascii="Times New Roman" w:hAnsi="Times New Roman" w:cs="Times New Roman"/>
          <w:bCs/>
          <w:color w:val="000000" w:themeColor="text1"/>
          <w:sz w:val="28"/>
          <w:szCs w:val="28"/>
        </w:rPr>
      </w:pPr>
    </w:p>
    <w:p w14:paraId="7D1E2706" w14:textId="3D35EB80" w:rsidR="00CD73AB" w:rsidRDefault="00CD73AB" w:rsidP="001D6997">
      <w:pPr>
        <w:shd w:val="clear" w:color="auto" w:fill="FFFFFF"/>
        <w:ind w:firstLine="567"/>
        <w:jc w:val="center"/>
        <w:rPr>
          <w:rFonts w:ascii="Times New Roman" w:hAnsi="Times New Roman" w:cs="Times New Roman"/>
          <w:i/>
          <w:color w:val="000000" w:themeColor="text1"/>
          <w:sz w:val="28"/>
          <w:szCs w:val="28"/>
        </w:rPr>
      </w:pPr>
      <w:bookmarkStart w:id="128" w:name="_Hlk171188696"/>
      <w:r w:rsidRPr="00E00E72">
        <w:rPr>
          <w:rFonts w:ascii="Times New Roman" w:hAnsi="Times New Roman" w:cs="Times New Roman"/>
          <w:bCs/>
          <w:color w:val="000000" w:themeColor="text1"/>
          <w:sz w:val="28"/>
          <w:szCs w:val="28"/>
        </w:rPr>
        <w:t xml:space="preserve">Условия опытов: </w:t>
      </w:r>
      <w:r w:rsidRPr="00E00E72">
        <w:rPr>
          <w:rFonts w:ascii="Times New Roman" w:hAnsi="Times New Roman" w:cs="Times New Roman"/>
          <w:color w:val="000000" w:themeColor="text1"/>
          <w:sz w:val="28"/>
          <w:szCs w:val="28"/>
        </w:rPr>
        <w:t>t</w:t>
      </w:r>
      <w:r w:rsidRPr="00E00E72">
        <w:rPr>
          <w:rFonts w:ascii="Times New Roman" w:hAnsi="Times New Roman" w:cs="Times New Roman"/>
          <w:color w:val="000000" w:themeColor="text1"/>
          <w:sz w:val="28"/>
          <w:szCs w:val="28"/>
          <w:vertAlign w:val="subscript"/>
        </w:rPr>
        <w:t>p</w:t>
      </w:r>
      <w:r w:rsidRPr="00E00E72">
        <w:rPr>
          <w:rFonts w:ascii="Times New Roman" w:hAnsi="Times New Roman" w:cs="Times New Roman"/>
          <w:color w:val="000000" w:themeColor="text1"/>
          <w:sz w:val="28"/>
          <w:szCs w:val="28"/>
        </w:rPr>
        <w:t>=2d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xml:space="preserve"> = 50 мм; </w:t>
      </w:r>
      <w:r w:rsidRPr="00E00E72">
        <w:rPr>
          <w:rFonts w:ascii="Times New Roman" w:eastAsiaTheme="minorEastAsia" w:hAnsi="Times New Roman" w:cs="Times New Roman"/>
          <w:color w:val="000000" w:themeColor="text1"/>
          <w:sz w:val="28"/>
          <w:szCs w:val="28"/>
          <w:lang w:val="en-US"/>
        </w:rPr>
        <w:t>W</w:t>
      </w:r>
      <w:r w:rsidRPr="00E00E72">
        <w:rPr>
          <w:rFonts w:ascii="Times New Roman" w:eastAsiaTheme="minorEastAsia" w:hAnsi="Times New Roman" w:cs="Times New Roman"/>
          <w:color w:val="000000" w:themeColor="text1"/>
          <w:sz w:val="28"/>
          <w:szCs w:val="28"/>
          <w:vertAlign w:val="subscript"/>
        </w:rPr>
        <w:t>г</w:t>
      </w:r>
      <w:r w:rsidRPr="00E00E72">
        <w:rPr>
          <w:rFonts w:ascii="Times New Roman" w:eastAsiaTheme="minorEastAsia" w:hAnsi="Times New Roman" w:cs="Times New Roman"/>
          <w:color w:val="000000" w:themeColor="text1"/>
          <w:sz w:val="28"/>
          <w:szCs w:val="28"/>
        </w:rPr>
        <w:t xml:space="preserve">=4 м/с; </w:t>
      </w:r>
      <w:r w:rsidRPr="00E00E72">
        <w:rPr>
          <w:rFonts w:ascii="Times New Roman" w:hAnsi="Times New Roman" w:cs="Times New Roman"/>
          <w:color w:val="000000" w:themeColor="text1"/>
          <w:sz w:val="28"/>
          <w:szCs w:val="28"/>
          <w:lang w:val="en-US"/>
        </w:rPr>
        <w:t>L</w:t>
      </w:r>
      <w:r w:rsidRPr="00E00E72">
        <w:rPr>
          <w:rFonts w:ascii="Times New Roman" w:hAnsi="Times New Roman" w:cs="Times New Roman"/>
          <w:color w:val="000000" w:themeColor="text1"/>
          <w:sz w:val="28"/>
          <w:szCs w:val="28"/>
        </w:rPr>
        <w:t>=25 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/м</w:t>
      </w:r>
      <w:r w:rsidRPr="00E00E72">
        <w:rPr>
          <w:rFonts w:ascii="Times New Roman" w:hAnsi="Times New Roman" w:cs="Times New Roman"/>
          <w:color w:val="000000" w:themeColor="text1"/>
          <w:sz w:val="28"/>
          <w:szCs w:val="28"/>
          <w:vertAlign w:val="superscript"/>
        </w:rPr>
        <w:t>2</w:t>
      </w:r>
      <w:r w:rsidRPr="00E00E72">
        <w:rPr>
          <w:rFonts w:ascii="Times New Roman" w:hAnsi="Times New Roman" w:cs="Times New Roman"/>
          <w:color w:val="000000" w:themeColor="text1"/>
          <w:sz w:val="28"/>
          <w:szCs w:val="28"/>
        </w:rPr>
        <w:t>ч.</w:t>
      </w:r>
      <w:r w:rsidR="006430CD">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Кривые – расчет; точки – эксперимент.</w:t>
      </w:r>
      <w:bookmarkStart w:id="129" w:name="_Hlk169088817"/>
      <w:r w:rsidR="006430CD">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1 - </w:t>
      </w:r>
      <w:r w:rsidRPr="00E00E72">
        <w:rPr>
          <w:rFonts w:ascii="Times New Roman" w:hAnsi="Times New Roman" w:cs="Times New Roman"/>
          <w:color w:val="000000" w:themeColor="text1"/>
          <w:sz w:val="28"/>
          <w:szCs w:val="28"/>
        </w:rPr>
        <w:sym w:font="Symbol" w:char="F044"/>
      </w:r>
      <w:r w:rsidRPr="00E00E72">
        <w:rPr>
          <w:rFonts w:ascii="Times New Roman" w:hAnsi="Times New Roman" w:cs="Times New Roman"/>
          <w:color w:val="000000" w:themeColor="text1"/>
          <w:sz w:val="28"/>
          <w:szCs w:val="28"/>
        </w:rPr>
        <w:t>Р</w:t>
      </w:r>
      <w:r w:rsidRPr="00E00E72">
        <w:rPr>
          <w:rFonts w:ascii="Times New Roman" w:hAnsi="Times New Roman" w:cs="Times New Roman"/>
          <w:color w:val="000000" w:themeColor="text1"/>
          <w:sz w:val="28"/>
          <w:szCs w:val="28"/>
          <w:vertAlign w:val="subscript"/>
          <w:lang w:val="en-US"/>
        </w:rPr>
        <w:t>L</w:t>
      </w:r>
      <w:r w:rsidRPr="00E00E72">
        <w:rPr>
          <w:rFonts w:ascii="Times New Roman" w:hAnsi="Times New Roman" w:cs="Times New Roman"/>
          <w:color w:val="000000" w:themeColor="text1"/>
          <w:sz w:val="28"/>
          <w:szCs w:val="28"/>
        </w:rPr>
        <w:t xml:space="preserve">; 2 - </w:t>
      </w:r>
      <w:r w:rsidRPr="00E00E72">
        <w:rPr>
          <w:rFonts w:ascii="Times New Roman" w:hAnsi="Times New Roman" w:cs="Times New Roman"/>
          <w:i/>
          <w:color w:val="000000" w:themeColor="text1"/>
          <w:sz w:val="28"/>
          <w:szCs w:val="28"/>
          <w:lang w:val="en-US"/>
        </w:rPr>
        <w:t>d</w:t>
      </w:r>
      <w:r w:rsidRPr="00E00E72">
        <w:rPr>
          <w:rFonts w:ascii="Times New Roman" w:hAnsi="Times New Roman" w:cs="Times New Roman"/>
          <w:i/>
          <w:color w:val="000000" w:themeColor="text1"/>
          <w:sz w:val="28"/>
          <w:szCs w:val="28"/>
          <w:vertAlign w:val="subscript"/>
        </w:rPr>
        <w:t>экв</w:t>
      </w:r>
      <w:r w:rsidRPr="00E00E72">
        <w:rPr>
          <w:rFonts w:ascii="Times New Roman" w:hAnsi="Times New Roman" w:cs="Times New Roman"/>
          <w:i/>
          <w:color w:val="000000" w:themeColor="text1"/>
          <w:sz w:val="28"/>
          <w:szCs w:val="28"/>
        </w:rPr>
        <w:t>.</w:t>
      </w:r>
      <w:bookmarkEnd w:id="129"/>
    </w:p>
    <w:p w14:paraId="6A11C2A7" w14:textId="77777777" w:rsidR="006430CD" w:rsidRPr="00E00E72" w:rsidRDefault="006430CD" w:rsidP="006430CD">
      <w:pPr>
        <w:shd w:val="clear" w:color="auto" w:fill="FFFFFF"/>
        <w:ind w:firstLine="567"/>
        <w:jc w:val="center"/>
        <w:rPr>
          <w:rFonts w:ascii="Times New Roman" w:hAnsi="Times New Roman" w:cs="Times New Roman"/>
          <w:iCs/>
          <w:color w:val="000000" w:themeColor="text1"/>
          <w:sz w:val="28"/>
          <w:szCs w:val="28"/>
        </w:rPr>
      </w:pPr>
    </w:p>
    <w:p w14:paraId="08CC1821" w14:textId="77777777" w:rsidR="00CD73AB" w:rsidRPr="00E00E72" w:rsidRDefault="00CD73AB" w:rsidP="006430CD">
      <w:pPr>
        <w:shd w:val="clear" w:color="auto" w:fill="FFFFFF"/>
        <w:ind w:firstLine="567"/>
        <w:jc w:val="center"/>
        <w:rPr>
          <w:rFonts w:ascii="Times New Roman" w:hAnsi="Times New Roman" w:cs="Times New Roman"/>
          <w:bCs/>
          <w:color w:val="000000" w:themeColor="text1"/>
          <w:sz w:val="28"/>
          <w:szCs w:val="28"/>
          <w:lang w:val="kk-KZ"/>
        </w:rPr>
      </w:pPr>
      <w:bookmarkStart w:id="130" w:name="_Hlk169020836"/>
      <w:r w:rsidRPr="00E00E72">
        <w:rPr>
          <w:rFonts w:ascii="Times New Roman" w:hAnsi="Times New Roman" w:cs="Times New Roman"/>
          <w:color w:val="000000" w:themeColor="text1"/>
          <w:sz w:val="28"/>
          <w:szCs w:val="28"/>
        </w:rPr>
        <w:t>Рисунок 3.10 - Зависимость</w:t>
      </w:r>
      <w:bookmarkEnd w:id="128"/>
      <w:r w:rsidRPr="00E00E72">
        <w:rPr>
          <w:rFonts w:ascii="Times New Roman" w:hAnsi="Times New Roman" w:cs="Times New Roman"/>
          <w:color w:val="000000" w:themeColor="text1"/>
          <w:sz w:val="28"/>
          <w:szCs w:val="28"/>
        </w:rPr>
        <w:t xml:space="preserve"> гидравлического сопротивления </w:t>
      </w:r>
      <w:r w:rsidRPr="00E00E72">
        <w:rPr>
          <w:rFonts w:ascii="Times New Roman" w:hAnsi="Times New Roman" w:cs="Times New Roman"/>
          <w:color w:val="000000" w:themeColor="text1"/>
          <w:sz w:val="28"/>
          <w:szCs w:val="28"/>
        </w:rPr>
        <w:sym w:font="Symbol" w:char="F044"/>
      </w:r>
      <w:r w:rsidRPr="00E00E72">
        <w:rPr>
          <w:rFonts w:ascii="Times New Roman" w:hAnsi="Times New Roman" w:cs="Times New Roman"/>
          <w:color w:val="000000" w:themeColor="text1"/>
          <w:sz w:val="28"/>
          <w:szCs w:val="28"/>
        </w:rPr>
        <w:t>Р</w:t>
      </w:r>
      <w:r w:rsidRPr="00E00E72">
        <w:rPr>
          <w:rFonts w:ascii="Times New Roman" w:hAnsi="Times New Roman" w:cs="Times New Roman"/>
          <w:color w:val="000000" w:themeColor="text1"/>
          <w:sz w:val="28"/>
          <w:szCs w:val="28"/>
          <w:vertAlign w:val="subscript"/>
          <w:lang w:val="en-US"/>
        </w:rPr>
        <w:t>L</w:t>
      </w:r>
      <w:r w:rsidRPr="00E00E72">
        <w:rPr>
          <w:rFonts w:ascii="Times New Roman" w:hAnsi="Times New Roman" w:cs="Times New Roman"/>
          <w:color w:val="000000" w:themeColor="text1"/>
          <w:sz w:val="28"/>
          <w:szCs w:val="28"/>
          <w:vertAlign w:val="subscript"/>
        </w:rPr>
        <w:t xml:space="preserve"> </w:t>
      </w:r>
      <w:r w:rsidRPr="00E00E72">
        <w:rPr>
          <w:rFonts w:ascii="Times New Roman" w:hAnsi="Times New Roman" w:cs="Times New Roman"/>
          <w:color w:val="000000" w:themeColor="text1"/>
          <w:sz w:val="28"/>
          <w:szCs w:val="28"/>
        </w:rPr>
        <w:t xml:space="preserve">и эквивалентного диаметра </w:t>
      </w:r>
      <w:r w:rsidRPr="00E00E72">
        <w:rPr>
          <w:rFonts w:ascii="Times New Roman" w:hAnsi="Times New Roman" w:cs="Times New Roman"/>
          <w:color w:val="000000" w:themeColor="text1"/>
          <w:position w:val="-12"/>
          <w:sz w:val="28"/>
          <w:szCs w:val="28"/>
        </w:rPr>
        <w:object w:dxaOrig="400" w:dyaOrig="360" w14:anchorId="18C6C48A">
          <v:shape id="_x0000_i1152" type="#_x0000_t75" style="width:20.25pt;height:16.5pt" o:ole="">
            <v:imagedata r:id="rId249" o:title=""/>
          </v:shape>
          <o:OLEObject Type="Embed" ProgID="Equation.DSMT4" ShapeID="_x0000_i1152" DrawAspect="Content" ObjectID="_1837068651" r:id="rId271"/>
        </w:object>
      </w:r>
      <w:r w:rsidRPr="00E00E72">
        <w:rPr>
          <w:rFonts w:ascii="Times New Roman" w:hAnsi="Times New Roman" w:cs="Times New Roman"/>
          <w:color w:val="000000" w:themeColor="text1"/>
          <w:sz w:val="28"/>
          <w:szCs w:val="28"/>
        </w:rPr>
        <w:t xml:space="preserve"> насадки </w:t>
      </w:r>
      <w:bookmarkStart w:id="131" w:name="_Hlk171188964"/>
      <w:r w:rsidRPr="00E00E72">
        <w:rPr>
          <w:rFonts w:ascii="Times New Roman" w:hAnsi="Times New Roman" w:cs="Times New Roman"/>
          <w:color w:val="000000" w:themeColor="text1"/>
          <w:sz w:val="28"/>
          <w:szCs w:val="28"/>
        </w:rPr>
        <w:t xml:space="preserve">ВПЛ от шагов расположения элементов насадки в вертикальном направлении </w:t>
      </w:r>
      <w:r w:rsidRPr="00E00E72">
        <w:rPr>
          <w:rFonts w:ascii="Times New Roman" w:hAnsi="Times New Roman" w:cs="Times New Roman"/>
          <w:i/>
          <w:color w:val="000000" w:themeColor="text1"/>
          <w:sz w:val="28"/>
          <w:szCs w:val="28"/>
          <w:lang w:val="en-US"/>
        </w:rPr>
        <w:t>t</w:t>
      </w:r>
      <w:r w:rsidRPr="00E00E72">
        <w:rPr>
          <w:rFonts w:ascii="Times New Roman" w:hAnsi="Times New Roman" w:cs="Times New Roman"/>
          <w:i/>
          <w:color w:val="000000" w:themeColor="text1"/>
          <w:sz w:val="28"/>
          <w:szCs w:val="28"/>
          <w:vertAlign w:val="subscript"/>
        </w:rPr>
        <w:t>в</w:t>
      </w:r>
      <w:r w:rsidRPr="00E00E72">
        <w:rPr>
          <w:rFonts w:ascii="Times New Roman" w:hAnsi="Times New Roman" w:cs="Times New Roman"/>
          <w:i/>
          <w:color w:val="000000" w:themeColor="text1"/>
          <w:sz w:val="28"/>
          <w:szCs w:val="28"/>
        </w:rPr>
        <w:t>/</w:t>
      </w:r>
      <w:bookmarkEnd w:id="130"/>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bookmarkEnd w:id="131"/>
    </w:p>
    <w:p w14:paraId="18C662B6" w14:textId="77777777" w:rsidR="00CD73AB" w:rsidRPr="00E00E72" w:rsidRDefault="00CD73AB" w:rsidP="00CD73AB">
      <w:pPr>
        <w:shd w:val="clear" w:color="auto" w:fill="FFFFFF"/>
        <w:ind w:firstLine="567"/>
        <w:rPr>
          <w:rFonts w:ascii="Times New Roman" w:hAnsi="Times New Roman" w:cs="Times New Roman"/>
          <w:bCs/>
          <w:color w:val="000000" w:themeColor="text1"/>
          <w:sz w:val="28"/>
          <w:szCs w:val="28"/>
          <w:lang w:val="kk-KZ"/>
        </w:rPr>
      </w:pPr>
    </w:p>
    <w:tbl>
      <w:tblPr>
        <w:tblStyle w:val="ae"/>
        <w:tblW w:w="83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7201"/>
        <w:gridCol w:w="567"/>
      </w:tblGrid>
      <w:tr w:rsidR="00CD73AB" w:rsidRPr="00E00E72" w14:paraId="0C3C61D5" w14:textId="77777777" w:rsidTr="001D6997">
        <w:trPr>
          <w:trHeight w:val="4470"/>
          <w:jc w:val="center"/>
        </w:trPr>
        <w:tc>
          <w:tcPr>
            <w:tcW w:w="562" w:type="dxa"/>
            <w:vMerge w:val="restart"/>
            <w:textDirection w:val="btLr"/>
            <w:vAlign w:val="bottom"/>
          </w:tcPr>
          <w:p w14:paraId="0DC5A6DA" w14:textId="77777777" w:rsidR="00CD73AB" w:rsidRPr="00E00E72" w:rsidRDefault="00CD73AB" w:rsidP="00CD73AB">
            <w:pPr>
              <w:ind w:left="113" w:right="113"/>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Гидравлическое сопротивление ∆</w:t>
            </w:r>
            <w:r w:rsidRPr="00E00E72">
              <w:rPr>
                <w:rFonts w:ascii="Times New Roman" w:hAnsi="Times New Roman" w:cs="Times New Roman"/>
                <w:color w:val="000000" w:themeColor="text1"/>
                <w:sz w:val="28"/>
                <w:szCs w:val="28"/>
                <w:lang w:val="en-US"/>
              </w:rPr>
              <w:t>P</w:t>
            </w:r>
            <w:r w:rsidRPr="00E00E72">
              <w:rPr>
                <w:rFonts w:ascii="Times New Roman" w:hAnsi="Times New Roman" w:cs="Times New Roman"/>
                <w:color w:val="000000" w:themeColor="text1"/>
                <w:sz w:val="28"/>
                <w:szCs w:val="28"/>
                <w:vertAlign w:val="subscript"/>
                <w:lang w:val="en-US"/>
              </w:rPr>
              <w:t>L</w:t>
            </w:r>
            <w:r w:rsidRPr="00E00E72">
              <w:rPr>
                <w:rFonts w:ascii="Times New Roman" w:hAnsi="Times New Roman" w:cs="Times New Roman"/>
                <w:color w:val="000000" w:themeColor="text1"/>
                <w:sz w:val="28"/>
                <w:szCs w:val="28"/>
                <w:lang w:val="en-US"/>
              </w:rPr>
              <w:t xml:space="preserve">, </w:t>
            </w:r>
            <w:r w:rsidRPr="00E00E72">
              <w:rPr>
                <w:rFonts w:ascii="Times New Roman" w:hAnsi="Times New Roman" w:cs="Times New Roman"/>
                <w:color w:val="000000" w:themeColor="text1"/>
                <w:sz w:val="28"/>
                <w:szCs w:val="28"/>
                <w:lang w:val="kk-KZ"/>
              </w:rPr>
              <w:t>Па</w:t>
            </w:r>
          </w:p>
        </w:tc>
        <w:tc>
          <w:tcPr>
            <w:tcW w:w="7201" w:type="dxa"/>
          </w:tcPr>
          <w:p w14:paraId="729EBEA7" w14:textId="2B7E8471" w:rsidR="00CD73AB" w:rsidRPr="00E00E72" w:rsidRDefault="0079107C" w:rsidP="004939DB">
            <w:pPr>
              <w:jc w:val="center"/>
              <w:rPr>
                <w:rFonts w:ascii="Times New Roman" w:hAnsi="Times New Roman" w:cs="Times New Roman"/>
                <w:color w:val="000000" w:themeColor="text1"/>
                <w:sz w:val="28"/>
                <w:szCs w:val="28"/>
                <w:lang w:val="kk-KZ"/>
              </w:rPr>
            </w:pPr>
            <w:r>
              <w:object w:dxaOrig="6408" w:dyaOrig="3744" w14:anchorId="7E01C935">
                <v:shape id="_x0000_i1153" type="#_x0000_t75" style="width:392.25pt;height:219pt" o:ole="">
                  <v:imagedata r:id="rId272" o:title=""/>
                </v:shape>
                <o:OLEObject Type="Embed" ProgID="PBrush" ShapeID="_x0000_i1153" DrawAspect="Content" ObjectID="_1837068652" r:id="rId273"/>
              </w:object>
            </w:r>
          </w:p>
        </w:tc>
        <w:tc>
          <w:tcPr>
            <w:tcW w:w="567" w:type="dxa"/>
            <w:vMerge w:val="restart"/>
            <w:textDirection w:val="btLr"/>
          </w:tcPr>
          <w:p w14:paraId="4F04F51E" w14:textId="77777777" w:rsidR="00CD73AB" w:rsidRPr="00E00E72" w:rsidRDefault="00CD73AB" w:rsidP="00CD73AB">
            <w:pPr>
              <w:ind w:left="113" w:right="113"/>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t>Э</w:t>
            </w:r>
            <w:r w:rsidRPr="00E00E72">
              <w:rPr>
                <w:rFonts w:ascii="Times New Roman" w:hAnsi="Times New Roman" w:cs="Times New Roman"/>
                <w:color w:val="000000" w:themeColor="text1"/>
                <w:sz w:val="28"/>
                <w:szCs w:val="28"/>
              </w:rPr>
              <w:t>квивалентный</w:t>
            </w:r>
            <w:r w:rsidRPr="00E00E72">
              <w:rPr>
                <w:rFonts w:ascii="Times New Roman" w:hAnsi="Times New Roman" w:cs="Times New Roman"/>
                <w:color w:val="000000" w:themeColor="text1"/>
                <w:sz w:val="28"/>
                <w:szCs w:val="28"/>
                <w:lang w:val="kk-KZ"/>
              </w:rPr>
              <w:t xml:space="preserve"> д</w:t>
            </w:r>
            <w:r w:rsidRPr="00E00E72">
              <w:rPr>
                <w:rFonts w:ascii="Times New Roman" w:hAnsi="Times New Roman" w:cs="Times New Roman"/>
                <w:color w:val="000000" w:themeColor="text1"/>
                <w:sz w:val="28"/>
                <w:szCs w:val="28"/>
              </w:rPr>
              <w:t xml:space="preserve">иаметр  </w:t>
            </w:r>
            <w:r w:rsidRPr="00E00E72">
              <w:rPr>
                <w:rFonts w:ascii="Times New Roman" w:hAnsi="Times New Roman" w:cs="Times New Roman"/>
                <w:i/>
                <w:color w:val="000000" w:themeColor="text1"/>
                <w:sz w:val="28"/>
                <w:szCs w:val="28"/>
                <w:lang w:val="en-US"/>
              </w:rPr>
              <w:t>d</w:t>
            </w:r>
            <w:r w:rsidRPr="00E00E72">
              <w:rPr>
                <w:rFonts w:ascii="Times New Roman" w:hAnsi="Times New Roman" w:cs="Times New Roman"/>
                <w:i/>
                <w:color w:val="000000" w:themeColor="text1"/>
                <w:sz w:val="28"/>
                <w:szCs w:val="28"/>
                <w:vertAlign w:val="subscript"/>
              </w:rPr>
              <w:t>экв</w:t>
            </w:r>
            <w:r w:rsidRPr="00E00E72">
              <w:rPr>
                <w:rFonts w:ascii="Times New Roman" w:hAnsi="Times New Roman" w:cs="Times New Roman"/>
                <w:i/>
                <w:color w:val="000000" w:themeColor="text1"/>
                <w:sz w:val="28"/>
                <w:szCs w:val="28"/>
                <w:vertAlign w:val="subscript"/>
                <w:lang w:val="kk-KZ"/>
              </w:rPr>
              <w:t xml:space="preserve">, </w:t>
            </w:r>
            <w:r w:rsidRPr="00E00E72">
              <w:rPr>
                <w:rFonts w:ascii="Times New Roman" w:hAnsi="Times New Roman" w:cs="Times New Roman"/>
                <w:i/>
                <w:color w:val="000000" w:themeColor="text1"/>
                <w:sz w:val="28"/>
                <w:szCs w:val="28"/>
                <w:lang w:val="kk-KZ"/>
              </w:rPr>
              <w:t>м</w:t>
            </w:r>
          </w:p>
        </w:tc>
      </w:tr>
      <w:tr w:rsidR="00CD73AB" w:rsidRPr="00E00E72" w14:paraId="7FAF78D9" w14:textId="77777777" w:rsidTr="001D6997">
        <w:trPr>
          <w:jc w:val="center"/>
        </w:trPr>
        <w:tc>
          <w:tcPr>
            <w:tcW w:w="562" w:type="dxa"/>
            <w:vMerge/>
          </w:tcPr>
          <w:p w14:paraId="0381EB5E" w14:textId="77777777" w:rsidR="00CD73AB" w:rsidRPr="00E00E72" w:rsidRDefault="00CD73AB" w:rsidP="00CD73AB">
            <w:pPr>
              <w:rPr>
                <w:rFonts w:ascii="Times New Roman" w:hAnsi="Times New Roman" w:cs="Times New Roman"/>
                <w:color w:val="000000" w:themeColor="text1"/>
                <w:sz w:val="28"/>
                <w:szCs w:val="28"/>
                <w:lang w:val="kk-KZ"/>
              </w:rPr>
            </w:pPr>
          </w:p>
        </w:tc>
        <w:tc>
          <w:tcPr>
            <w:tcW w:w="7201" w:type="dxa"/>
          </w:tcPr>
          <w:p w14:paraId="2A2F3776" w14:textId="77777777" w:rsidR="00CD73AB" w:rsidRPr="00E00E72" w:rsidRDefault="00CD73AB" w:rsidP="00CD73AB">
            <w:pPr>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 xml:space="preserve">Радиальный шаг </w:t>
            </w:r>
            <w:r w:rsidRPr="00E00E72">
              <w:rPr>
                <w:rFonts w:ascii="Times New Roman" w:hAnsi="Times New Roman" w:cs="Times New Roman"/>
                <w:i/>
                <w:color w:val="000000" w:themeColor="text1"/>
                <w:sz w:val="28"/>
                <w:szCs w:val="28"/>
                <w:lang w:val="en-US"/>
              </w:rPr>
              <w:t>t</w:t>
            </w:r>
            <w:r w:rsidRPr="00E00E72">
              <w:rPr>
                <w:rFonts w:ascii="Times New Roman" w:hAnsi="Times New Roman" w:cs="Times New Roman"/>
                <w:i/>
                <w:color w:val="000000" w:themeColor="text1"/>
                <w:sz w:val="28"/>
                <w:szCs w:val="28"/>
                <w:vertAlign w:val="subscript"/>
              </w:rPr>
              <w:t>р</w:t>
            </w:r>
            <w:r w:rsidRPr="00E00E72">
              <w:rPr>
                <w:rFonts w:ascii="Times New Roman" w:hAnsi="Times New Roman" w:cs="Times New Roman"/>
                <w:i/>
                <w:color w:val="000000" w:themeColor="text1"/>
                <w:sz w:val="28"/>
                <w:szCs w:val="28"/>
              </w:rPr>
              <w:t>/</w:t>
            </w:r>
            <w:r w:rsidRPr="00E00E72">
              <w:rPr>
                <w:rFonts w:ascii="Times New Roman" w:hAnsi="Times New Roman" w:cs="Times New Roman"/>
                <w:i/>
                <w:iCs/>
                <w:color w:val="000000" w:themeColor="text1"/>
                <w:sz w:val="28"/>
                <w:szCs w:val="28"/>
              </w:rPr>
              <w:t>d</w:t>
            </w:r>
            <w:r w:rsidRPr="00E00E72">
              <w:rPr>
                <w:rFonts w:ascii="Times New Roman" w:hAnsi="Times New Roman" w:cs="Times New Roman"/>
                <w:i/>
                <w:iCs/>
                <w:color w:val="000000" w:themeColor="text1"/>
                <w:sz w:val="28"/>
                <w:szCs w:val="28"/>
                <w:vertAlign w:val="subscript"/>
              </w:rPr>
              <w:t>об</w:t>
            </w:r>
            <w:r w:rsidRPr="00E00E72">
              <w:rPr>
                <w:rFonts w:ascii="Times New Roman" w:hAnsi="Times New Roman" w:cs="Times New Roman"/>
                <w:i/>
                <w:color w:val="000000" w:themeColor="text1"/>
                <w:sz w:val="28"/>
                <w:szCs w:val="28"/>
              </w:rPr>
              <w:t xml:space="preserve">, </w:t>
            </w:r>
            <w:r w:rsidRPr="00E00E72">
              <w:rPr>
                <w:rFonts w:ascii="Times New Roman" w:hAnsi="Times New Roman" w:cs="Times New Roman"/>
                <w:color w:val="000000" w:themeColor="text1"/>
                <w:sz w:val="28"/>
                <w:szCs w:val="28"/>
              </w:rPr>
              <w:t>м/м</w:t>
            </w:r>
          </w:p>
        </w:tc>
        <w:tc>
          <w:tcPr>
            <w:tcW w:w="567" w:type="dxa"/>
            <w:vMerge/>
          </w:tcPr>
          <w:p w14:paraId="706F7A30" w14:textId="77777777" w:rsidR="00CD73AB" w:rsidRPr="00E00E72" w:rsidRDefault="00CD73AB" w:rsidP="00CD73AB">
            <w:pPr>
              <w:rPr>
                <w:rFonts w:ascii="Times New Roman" w:hAnsi="Times New Roman" w:cs="Times New Roman"/>
                <w:color w:val="000000" w:themeColor="text1"/>
                <w:sz w:val="28"/>
                <w:szCs w:val="28"/>
                <w:lang w:val="kk-KZ"/>
              </w:rPr>
            </w:pPr>
          </w:p>
        </w:tc>
      </w:tr>
    </w:tbl>
    <w:p w14:paraId="20BC0A7D" w14:textId="77777777" w:rsidR="00E20F1E" w:rsidRPr="00E00E72" w:rsidRDefault="00E20F1E" w:rsidP="00CD73AB">
      <w:pPr>
        <w:shd w:val="clear" w:color="auto" w:fill="FFFFFF"/>
        <w:ind w:firstLine="567"/>
        <w:rPr>
          <w:rFonts w:ascii="Times New Roman" w:hAnsi="Times New Roman" w:cs="Times New Roman"/>
          <w:bCs/>
          <w:color w:val="000000" w:themeColor="text1"/>
          <w:sz w:val="28"/>
          <w:szCs w:val="28"/>
          <w:lang w:val="kk-KZ"/>
        </w:rPr>
      </w:pPr>
    </w:p>
    <w:p w14:paraId="7C96E047" w14:textId="437B3701" w:rsidR="004939DB" w:rsidRDefault="00CD73AB" w:rsidP="00CD73AB">
      <w:pPr>
        <w:shd w:val="clear" w:color="auto" w:fill="FFFFFF"/>
        <w:ind w:firstLine="567"/>
        <w:rPr>
          <w:rFonts w:ascii="Times New Roman" w:hAnsi="Times New Roman" w:cs="Times New Roman"/>
          <w:i/>
          <w:color w:val="000000" w:themeColor="text1"/>
          <w:sz w:val="28"/>
          <w:szCs w:val="28"/>
        </w:rPr>
      </w:pPr>
      <w:r w:rsidRPr="00E00E72">
        <w:rPr>
          <w:rFonts w:ascii="Times New Roman" w:hAnsi="Times New Roman" w:cs="Times New Roman"/>
          <w:bCs/>
          <w:color w:val="000000" w:themeColor="text1"/>
          <w:sz w:val="28"/>
          <w:szCs w:val="28"/>
        </w:rPr>
        <w:t xml:space="preserve">Условия опытов: см. рисунок 3.10. </w:t>
      </w:r>
      <w:bookmarkStart w:id="132" w:name="_Hlk169189547"/>
      <w:r w:rsidRPr="00E00E72">
        <w:rPr>
          <w:rFonts w:ascii="Times New Roman" w:hAnsi="Times New Roman" w:cs="Times New Roman"/>
          <w:color w:val="000000" w:themeColor="text1"/>
          <w:sz w:val="28"/>
          <w:szCs w:val="28"/>
        </w:rPr>
        <w:t>t</w:t>
      </w:r>
      <w:r w:rsidRPr="00E00E72">
        <w:rPr>
          <w:rFonts w:ascii="Times New Roman" w:hAnsi="Times New Roman" w:cs="Times New Roman"/>
          <w:color w:val="000000" w:themeColor="text1"/>
          <w:sz w:val="28"/>
          <w:szCs w:val="28"/>
          <w:vertAlign w:val="subscript"/>
        </w:rPr>
        <w:t>в</w:t>
      </w:r>
      <w:r w:rsidRPr="00E00E72">
        <w:rPr>
          <w:rFonts w:ascii="Times New Roman" w:hAnsi="Times New Roman" w:cs="Times New Roman"/>
          <w:color w:val="000000" w:themeColor="text1"/>
          <w:sz w:val="28"/>
          <w:szCs w:val="28"/>
        </w:rPr>
        <w:t>= 3,5d</w:t>
      </w:r>
      <w:r w:rsidRPr="00E00E72">
        <w:rPr>
          <w:rFonts w:ascii="Times New Roman" w:hAnsi="Times New Roman" w:cs="Times New Roman"/>
          <w:color w:val="000000" w:themeColor="text1"/>
          <w:sz w:val="28"/>
          <w:szCs w:val="28"/>
          <w:vertAlign w:val="subscript"/>
        </w:rPr>
        <w:t>об</w:t>
      </w:r>
      <w:bookmarkEnd w:id="132"/>
      <w:r w:rsidRPr="00E00E72">
        <w:rPr>
          <w:rFonts w:ascii="Times New Roman" w:hAnsi="Times New Roman" w:cs="Times New Roman"/>
          <w:color w:val="000000" w:themeColor="text1"/>
          <w:sz w:val="28"/>
          <w:szCs w:val="28"/>
        </w:rPr>
        <w:t>.</w:t>
      </w:r>
      <w:r w:rsidR="006430CD">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1 - </w:t>
      </w:r>
      <w:r w:rsidRPr="00E00E72">
        <w:rPr>
          <w:rFonts w:ascii="Times New Roman" w:hAnsi="Times New Roman" w:cs="Times New Roman"/>
          <w:color w:val="000000" w:themeColor="text1"/>
          <w:sz w:val="28"/>
          <w:szCs w:val="28"/>
        </w:rPr>
        <w:sym w:font="Symbol" w:char="F044"/>
      </w:r>
      <w:r w:rsidRPr="00E00E72">
        <w:rPr>
          <w:rFonts w:ascii="Times New Roman" w:hAnsi="Times New Roman" w:cs="Times New Roman"/>
          <w:color w:val="000000" w:themeColor="text1"/>
          <w:sz w:val="28"/>
          <w:szCs w:val="28"/>
        </w:rPr>
        <w:t>Р</w:t>
      </w:r>
      <w:r w:rsidRPr="00E00E72">
        <w:rPr>
          <w:rFonts w:ascii="Times New Roman" w:hAnsi="Times New Roman" w:cs="Times New Roman"/>
          <w:color w:val="000000" w:themeColor="text1"/>
          <w:sz w:val="28"/>
          <w:szCs w:val="28"/>
          <w:vertAlign w:val="subscript"/>
          <w:lang w:val="en-US"/>
        </w:rPr>
        <w:t>L</w:t>
      </w:r>
      <w:r w:rsidRPr="00E00E72">
        <w:rPr>
          <w:rFonts w:ascii="Times New Roman" w:hAnsi="Times New Roman" w:cs="Times New Roman"/>
          <w:color w:val="000000" w:themeColor="text1"/>
          <w:sz w:val="28"/>
          <w:szCs w:val="28"/>
        </w:rPr>
        <w:t xml:space="preserve">; 2 - </w:t>
      </w:r>
      <w:r w:rsidRPr="00E00E72">
        <w:rPr>
          <w:rFonts w:ascii="Times New Roman" w:hAnsi="Times New Roman" w:cs="Times New Roman"/>
          <w:i/>
          <w:color w:val="000000" w:themeColor="text1"/>
          <w:sz w:val="28"/>
          <w:szCs w:val="28"/>
          <w:lang w:val="en-US"/>
        </w:rPr>
        <w:t>d</w:t>
      </w:r>
      <w:r w:rsidRPr="00E00E72">
        <w:rPr>
          <w:rFonts w:ascii="Times New Roman" w:hAnsi="Times New Roman" w:cs="Times New Roman"/>
          <w:i/>
          <w:color w:val="000000" w:themeColor="text1"/>
          <w:sz w:val="28"/>
          <w:szCs w:val="28"/>
          <w:vertAlign w:val="subscript"/>
        </w:rPr>
        <w:t>экв</w:t>
      </w:r>
      <w:r w:rsidRPr="00E00E72">
        <w:rPr>
          <w:rFonts w:ascii="Times New Roman" w:hAnsi="Times New Roman" w:cs="Times New Roman"/>
          <w:i/>
          <w:color w:val="000000" w:themeColor="text1"/>
          <w:sz w:val="28"/>
          <w:szCs w:val="28"/>
        </w:rPr>
        <w:t>.</w:t>
      </w:r>
    </w:p>
    <w:p w14:paraId="5A7FBC0B" w14:textId="77777777" w:rsidR="006430CD" w:rsidRPr="00E00E72" w:rsidRDefault="006430CD" w:rsidP="00CD73AB">
      <w:pPr>
        <w:shd w:val="clear" w:color="auto" w:fill="FFFFFF"/>
        <w:ind w:firstLine="567"/>
        <w:rPr>
          <w:rFonts w:ascii="Times New Roman" w:hAnsi="Times New Roman" w:cs="Times New Roman"/>
          <w:i/>
          <w:color w:val="000000" w:themeColor="text1"/>
          <w:sz w:val="28"/>
          <w:szCs w:val="28"/>
          <w:lang w:val="kk-KZ"/>
        </w:rPr>
      </w:pPr>
    </w:p>
    <w:p w14:paraId="36FB1A5E" w14:textId="715DCF94" w:rsidR="00CD73AB" w:rsidRPr="00E00E72" w:rsidRDefault="00CD73AB" w:rsidP="006430CD">
      <w:pPr>
        <w:shd w:val="clear" w:color="auto" w:fill="FFFFFF"/>
        <w:ind w:firstLine="567"/>
        <w:jc w:val="center"/>
        <w:rPr>
          <w:rFonts w:ascii="Times New Roman" w:hAnsi="Times New Roman" w:cs="Times New Roman"/>
          <w:bCs/>
          <w:iCs/>
          <w:color w:val="000000" w:themeColor="text1"/>
          <w:sz w:val="28"/>
          <w:szCs w:val="28"/>
          <w:lang w:val="kk-KZ"/>
        </w:rPr>
      </w:pPr>
      <w:r w:rsidRPr="00E00E72">
        <w:rPr>
          <w:rFonts w:ascii="Times New Roman" w:hAnsi="Times New Roman" w:cs="Times New Roman"/>
          <w:color w:val="000000" w:themeColor="text1"/>
          <w:sz w:val="28"/>
          <w:szCs w:val="28"/>
        </w:rPr>
        <w:t xml:space="preserve">Рисунок 3.11 - Зависимость гидравлического сопротивления </w:t>
      </w:r>
      <w:r w:rsidRPr="00E00E72">
        <w:rPr>
          <w:rFonts w:ascii="Times New Roman" w:hAnsi="Times New Roman" w:cs="Times New Roman"/>
          <w:color w:val="000000" w:themeColor="text1"/>
          <w:sz w:val="28"/>
          <w:szCs w:val="28"/>
        </w:rPr>
        <w:sym w:font="Symbol" w:char="F044"/>
      </w:r>
      <w:r w:rsidRPr="00E00E72">
        <w:rPr>
          <w:rFonts w:ascii="Times New Roman" w:hAnsi="Times New Roman" w:cs="Times New Roman"/>
          <w:color w:val="000000" w:themeColor="text1"/>
          <w:sz w:val="28"/>
          <w:szCs w:val="28"/>
        </w:rPr>
        <w:t>Р</w:t>
      </w:r>
      <w:r w:rsidRPr="00E00E72">
        <w:rPr>
          <w:rFonts w:ascii="Times New Roman" w:hAnsi="Times New Roman" w:cs="Times New Roman"/>
          <w:color w:val="000000" w:themeColor="text1"/>
          <w:sz w:val="28"/>
          <w:szCs w:val="28"/>
          <w:vertAlign w:val="subscript"/>
          <w:lang w:val="en-US"/>
        </w:rPr>
        <w:t>L</w:t>
      </w:r>
      <w:r w:rsidRPr="00E00E72">
        <w:rPr>
          <w:rFonts w:ascii="Times New Roman" w:hAnsi="Times New Roman" w:cs="Times New Roman"/>
          <w:color w:val="000000" w:themeColor="text1"/>
          <w:sz w:val="28"/>
          <w:szCs w:val="28"/>
          <w:vertAlign w:val="subscript"/>
        </w:rPr>
        <w:t xml:space="preserve"> </w:t>
      </w:r>
      <w:r w:rsidRPr="00E00E72">
        <w:rPr>
          <w:rFonts w:ascii="Times New Roman" w:hAnsi="Times New Roman" w:cs="Times New Roman"/>
          <w:color w:val="000000" w:themeColor="text1"/>
          <w:sz w:val="28"/>
          <w:szCs w:val="28"/>
        </w:rPr>
        <w:t xml:space="preserve">и эквивалентного диаметра </w:t>
      </w:r>
      <w:r w:rsidRPr="00E00E72">
        <w:rPr>
          <w:rFonts w:ascii="Times New Roman" w:hAnsi="Times New Roman" w:cs="Times New Roman"/>
          <w:color w:val="000000" w:themeColor="text1"/>
          <w:position w:val="-12"/>
          <w:sz w:val="28"/>
          <w:szCs w:val="28"/>
        </w:rPr>
        <w:object w:dxaOrig="400" w:dyaOrig="360" w14:anchorId="1C6EB0BC">
          <v:shape id="_x0000_i1154" type="#_x0000_t75" style="width:20.25pt;height:16.5pt" o:ole="">
            <v:imagedata r:id="rId249" o:title=""/>
          </v:shape>
          <o:OLEObject Type="Embed" ProgID="Equation.DSMT4" ShapeID="_x0000_i1154" DrawAspect="Content" ObjectID="_1837068653" r:id="rId274"/>
        </w:object>
      </w:r>
      <w:r w:rsidRPr="00E00E72">
        <w:rPr>
          <w:rFonts w:ascii="Times New Roman" w:hAnsi="Times New Roman" w:cs="Times New Roman"/>
          <w:color w:val="000000" w:themeColor="text1"/>
          <w:sz w:val="28"/>
          <w:szCs w:val="28"/>
        </w:rPr>
        <w:t xml:space="preserve"> насадки ВПЛ от шагов расположения элементов насадки в радиальном направлении </w:t>
      </w:r>
      <w:bookmarkStart w:id="133" w:name="_Hlk169193436"/>
      <w:r w:rsidRPr="00E00E72">
        <w:rPr>
          <w:rFonts w:ascii="Times New Roman" w:hAnsi="Times New Roman" w:cs="Times New Roman"/>
          <w:i/>
          <w:color w:val="000000" w:themeColor="text1"/>
          <w:sz w:val="28"/>
          <w:szCs w:val="28"/>
          <w:lang w:val="en-US"/>
        </w:rPr>
        <w:t>t</w:t>
      </w:r>
      <w:r w:rsidRPr="00E00E72">
        <w:rPr>
          <w:rFonts w:ascii="Times New Roman" w:hAnsi="Times New Roman" w:cs="Times New Roman"/>
          <w:i/>
          <w:color w:val="000000" w:themeColor="text1"/>
          <w:sz w:val="28"/>
          <w:szCs w:val="28"/>
          <w:vertAlign w:val="subscript"/>
        </w:rPr>
        <w:t>р</w:t>
      </w:r>
      <w:r w:rsidRPr="00E00E72">
        <w:rPr>
          <w:rFonts w:ascii="Times New Roman" w:hAnsi="Times New Roman" w:cs="Times New Roman"/>
          <w:i/>
          <w:color w:val="000000" w:themeColor="text1"/>
          <w:sz w:val="28"/>
          <w:szCs w:val="28"/>
        </w:rPr>
        <w:t>/</w:t>
      </w:r>
      <w:bookmarkEnd w:id="133"/>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p>
    <w:p w14:paraId="6564C8E0" w14:textId="77777777" w:rsidR="00CD73AB" w:rsidRPr="00E00E72" w:rsidRDefault="00CD73AB" w:rsidP="00CD73AB">
      <w:pPr>
        <w:shd w:val="clear" w:color="auto" w:fill="FFFFFF"/>
        <w:ind w:firstLine="567"/>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lastRenderedPageBreak/>
        <w:t xml:space="preserve">Как видно из рисунков 3.10 и 3.11 значения эквивалентного диаметра в диапазонах изменения вертикальных и радиальных шагов расположения вращающихся насадочных элементов растут. Это указывает на то, что при максимальных значениях шагов могут быть достигнуты наименьшие энергозатраты. Однако это не целесообразно. Во-первых, установка насадочных элементов на максимальных расстояниях приведет к значительному увеличению габаритов насадочной зоны, а, следовательно, к росту материалоемкости аппарата и установке более мощного вентилятора для обеспечения оптимальной скорости газового потока, т.е. увеличению энергопотребления. Во-вторых, высокая эффективность проведения процессов в аппаратах с регулярной подвижной насадкой достигается за счет механизма формирования и взаимодействия вихрей при обтекании насадочных элементов установленных с оптимальными шагами расположения в вертикальном и радиальном расположении. </w:t>
      </w:r>
    </w:p>
    <w:p w14:paraId="667B274B" w14:textId="5969E536" w:rsidR="00CD73AB" w:rsidRPr="00E00E72" w:rsidRDefault="00CD73AB" w:rsidP="00CD73AB">
      <w:pPr>
        <w:shd w:val="clear" w:color="auto" w:fill="FFFFFF"/>
        <w:ind w:firstLine="567"/>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t xml:space="preserve">Исследованиям конструктивных параметров в аппаратах с регулярной подвижной насадкой посвящены множество работ. Они свидетельствуют о том, что такие конструктивные параметры, как форма насадочных элементов, расстояния (или безразмерный шаг) между насадочными элементами в вертикальном и радиальном направлениях оказывают большое влияние на гидродинамические и тепломассообменные характеристики аппаратов. </w:t>
      </w:r>
    </w:p>
    <w:p w14:paraId="1D9F53FF" w14:textId="77777777" w:rsidR="00CD73AB" w:rsidRPr="00E00E72" w:rsidRDefault="00CD73AB" w:rsidP="00CD73AB">
      <w:pPr>
        <w:shd w:val="clear" w:color="auto" w:fill="FFFFFF"/>
        <w:ind w:firstLine="567"/>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t xml:space="preserve">Форма насадочных элементов определяет симметричность вихреобразования. За сферическими (шары) и круглыми насадочными телами (вращающаяся пластинчатая насадка круглой и квадратной формы) образуются симметричные (тороидальные) вихри обладающие периодом движения. За пластинами, призматическими телами с круглым, квадратным, треугольным и т.д. сечением осуществляется несимметричный срыв вихрей, отличием которого является то, что за период движения образуются два вихря, попеременно с противоположных боковых сторон насадочного тела.   </w:t>
      </w:r>
    </w:p>
    <w:p w14:paraId="046618C2" w14:textId="5796E515" w:rsidR="00CD73AB" w:rsidRPr="00E00E72" w:rsidRDefault="00CD73AB" w:rsidP="00CD73AB">
      <w:pPr>
        <w:shd w:val="clear" w:color="auto" w:fill="FFFFFF"/>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Механизмы формирования вихрей и их взаимодействие при обтекании дискретно расположенных по ходу газового потока твердых тел рассмотрены в научном открытии в области механики газа и жидкости</w:t>
      </w:r>
      <w:r w:rsidRPr="00E00E72">
        <w:rPr>
          <w:rFonts w:ascii="Times New Roman" w:hAnsi="Times New Roman" w:cs="Times New Roman"/>
          <w:color w:val="000000" w:themeColor="text1"/>
          <w:sz w:val="28"/>
          <w:szCs w:val="28"/>
        </w:rPr>
        <w:t>. При изменении расстояния между насадочными телами возможно достижение такого момента, когда время образования вихрей и время их движения между соседними насадочными телами совпадает и в результате чего происходит слияние вихрей, сопровождающееся ростом мощности вновь образованных вихрей. Этот режим работы назван синфазным режимом или режимом одновременного вихреобразования. В том случае, если насадочные тела располагаются на расстояниях не обеспечивающих равенство времени образования и времени движения их от одного элемента к другому происходит либо вынужденный срыв не завершивших формирование вихрей (при расстоянии менее оптимального), либо движущиеся вихри от элементов расположенных ниже по потоку достигают насадочные элементы расположенные выше по потоку, когда за ними уже произошел отрыв сформировавшихся вихрей (при расстоянии большим оптимального). В обоих случаях синфазный режим нарушается.</w:t>
      </w:r>
    </w:p>
    <w:p w14:paraId="5BD08A04" w14:textId="77777777" w:rsidR="00CD73AB" w:rsidRPr="00E00E72" w:rsidRDefault="00CD73AB" w:rsidP="00CD73AB">
      <w:pPr>
        <w:shd w:val="clear" w:color="auto" w:fill="FFFFFF"/>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lastRenderedPageBreak/>
        <w:t xml:space="preserve">В проведенных нами исследованиях гидравлического сопротивления (рисунок 3.10 кривая 1) оптимальным шагом, обеспечивающим достижение синфазного режима является  </w:t>
      </w:r>
      <w:bookmarkStart w:id="134" w:name="_Hlk169189694"/>
      <w:r w:rsidRPr="00E00E72">
        <w:rPr>
          <w:rFonts w:ascii="Times New Roman" w:hAnsi="Times New Roman" w:cs="Times New Roman"/>
          <w:color w:val="000000" w:themeColor="text1"/>
          <w:sz w:val="28"/>
          <w:szCs w:val="28"/>
        </w:rPr>
        <w:t>t</w:t>
      </w:r>
      <w:r w:rsidRPr="00E00E72">
        <w:rPr>
          <w:rFonts w:ascii="Times New Roman" w:hAnsi="Times New Roman" w:cs="Times New Roman"/>
          <w:color w:val="000000" w:themeColor="text1"/>
          <w:sz w:val="28"/>
          <w:szCs w:val="28"/>
          <w:vertAlign w:val="subscript"/>
        </w:rPr>
        <w:t>в</w:t>
      </w:r>
      <w:bookmarkEnd w:id="134"/>
      <w:r w:rsidRPr="00E00E72">
        <w:rPr>
          <w:rFonts w:ascii="Times New Roman" w:hAnsi="Times New Roman" w:cs="Times New Roman"/>
          <w:color w:val="000000" w:themeColor="text1"/>
          <w:sz w:val="28"/>
          <w:szCs w:val="28"/>
        </w:rPr>
        <w:t>= 3,5d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xml:space="preserve">, в связи с чем на кривой </w:t>
      </w:r>
      <w:r w:rsidRPr="00E00E72">
        <w:rPr>
          <w:rFonts w:ascii="Times New Roman" w:hAnsi="Times New Roman" w:cs="Times New Roman"/>
          <w:i/>
          <w:iCs/>
          <w:color w:val="000000" w:themeColor="text1"/>
          <w:sz w:val="28"/>
          <w:szCs w:val="28"/>
        </w:rPr>
        <w:sym w:font="Symbol" w:char="F044"/>
      </w:r>
      <w:r w:rsidRPr="00E00E72">
        <w:rPr>
          <w:rFonts w:ascii="Times New Roman" w:hAnsi="Times New Roman" w:cs="Times New Roman"/>
          <w:i/>
          <w:iCs/>
          <w:color w:val="000000" w:themeColor="text1"/>
          <w:sz w:val="28"/>
          <w:szCs w:val="28"/>
        </w:rPr>
        <w:t>Р</w:t>
      </w:r>
      <w:r w:rsidRPr="00E00E72">
        <w:rPr>
          <w:rFonts w:ascii="Times New Roman" w:hAnsi="Times New Roman" w:cs="Times New Roman"/>
          <w:i/>
          <w:iCs/>
          <w:color w:val="000000" w:themeColor="text1"/>
          <w:sz w:val="28"/>
          <w:szCs w:val="28"/>
          <w:vertAlign w:val="subscript"/>
          <w:lang w:val="en-US"/>
        </w:rPr>
        <w:t>L</w:t>
      </w:r>
      <w:r w:rsidRPr="00E00E72">
        <w:rPr>
          <w:rFonts w:ascii="Times New Roman" w:hAnsi="Times New Roman" w:cs="Times New Roman"/>
          <w:i/>
          <w:iCs/>
          <w:color w:val="000000" w:themeColor="text1"/>
          <w:sz w:val="28"/>
          <w:szCs w:val="28"/>
        </w:rPr>
        <w:t xml:space="preserve">= </w:t>
      </w:r>
      <w:r w:rsidRPr="00E00E72">
        <w:rPr>
          <w:rFonts w:ascii="Times New Roman" w:hAnsi="Times New Roman" w:cs="Times New Roman"/>
          <w:i/>
          <w:iCs/>
          <w:color w:val="000000" w:themeColor="text1"/>
          <w:sz w:val="28"/>
          <w:szCs w:val="28"/>
          <w:lang w:val="en-US"/>
        </w:rPr>
        <w:t>f</w:t>
      </w:r>
      <w:r w:rsidRPr="00E00E72">
        <w:rPr>
          <w:rFonts w:ascii="Times New Roman" w:hAnsi="Times New Roman" w:cs="Times New Roman"/>
          <w:i/>
          <w:iCs/>
          <w:color w:val="000000" w:themeColor="text1"/>
          <w:sz w:val="28"/>
          <w:szCs w:val="28"/>
        </w:rPr>
        <w:t>(t</w:t>
      </w:r>
      <w:r w:rsidRPr="00E00E72">
        <w:rPr>
          <w:rFonts w:ascii="Times New Roman" w:hAnsi="Times New Roman" w:cs="Times New Roman"/>
          <w:i/>
          <w:iCs/>
          <w:color w:val="000000" w:themeColor="text1"/>
          <w:sz w:val="28"/>
          <w:szCs w:val="28"/>
          <w:vertAlign w:val="subscript"/>
        </w:rPr>
        <w:t>в</w:t>
      </w:r>
      <w:r w:rsidRPr="00E00E72">
        <w:rPr>
          <w:rFonts w:ascii="Times New Roman" w:hAnsi="Times New Roman" w:cs="Times New Roman"/>
          <w:i/>
          <w:iCs/>
          <w:color w:val="000000" w:themeColor="text1"/>
          <w:sz w:val="28"/>
          <w:szCs w:val="28"/>
        </w:rPr>
        <w:t>)</w:t>
      </w:r>
      <w:r w:rsidRPr="00E00E72">
        <w:rPr>
          <w:rFonts w:ascii="Times New Roman" w:hAnsi="Times New Roman" w:cs="Times New Roman"/>
          <w:color w:val="000000" w:themeColor="text1"/>
          <w:sz w:val="28"/>
          <w:szCs w:val="28"/>
        </w:rPr>
        <w:t xml:space="preserve"> имеется экстремум гидравлического сопротивления, так как повышенное потребление энергии в этом режиме связано с одновременным срывом вихрей за цепочкой элементов, обуславливающее максимальное воспроизводство вихрей и вытекающую из этого максимальную потребность энергии.</w:t>
      </w:r>
    </w:p>
    <w:p w14:paraId="6A4B967D" w14:textId="77777777" w:rsidR="00CD73AB" w:rsidRPr="00E00E72" w:rsidRDefault="00CD73AB" w:rsidP="00CD73AB">
      <w:pPr>
        <w:shd w:val="clear" w:color="auto" w:fill="FFFFFF"/>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При нарушении синфазного режима в работе насадочных элементов гидравлическое сопротивление снижается за счет уменьшения числа вихрей, образованных в объеме рабочей зоны. Это происходит, как было отмечено выше, в результате вынужденного срыва вихрей, не завершивших цикл формирования за телами, расположенными выше по потоку, вихрями, оторвавшимися с нижерасположенных по потоку тел. На полученной графической зависимости шаги расположения между насадочными элементами меньше и больше 3,5d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xml:space="preserve"> приводят к нарушению синфазного режима.</w:t>
      </w:r>
    </w:p>
    <w:p w14:paraId="70D92DD9" w14:textId="70E7A34C" w:rsidR="00CD73AB" w:rsidRPr="00E00E72" w:rsidRDefault="00CD73AB" w:rsidP="00CD73AB">
      <w:pPr>
        <w:shd w:val="clear" w:color="auto" w:fill="FFFFFF"/>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Важность учета образования и взаимодействия вихрей, образованных насадочными элементами, расположенными в радиальном направлении отмечено в работах.  В научном открытии дано описание механизма образования и взаимодействия вихрей в одном ряду радиально расположенных элементов. Приведено обоснование критическому расстоянию между насадочными телами, превышение которого приводит к образованию вихрей с частотой, зависящей от размера обтекаемых тел. Расположение насадочных элементов на расстоянии менее критического приводит к тому, что частоту срыва вихрей определяет не размер обтекаемых тел, а величина зазора, образованного соседними в поперечном сечении элементами. Чем меньше зазор, тем больше частота образования и срыва вихрей. Рост числа образованных вихрей при малых величинах зазора приводит к значительному потреблению энергии потока.</w:t>
      </w:r>
    </w:p>
    <w:p w14:paraId="56C0C203" w14:textId="77777777" w:rsidR="00CD73AB" w:rsidRPr="00E00E72" w:rsidRDefault="00CD73AB" w:rsidP="00CD73AB">
      <w:pPr>
        <w:shd w:val="clear" w:color="auto" w:fill="FFFFFF"/>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На рисунке 3.11 представлена графическая зависимость гидравлического сопротивления от шагов расположения насадочных элементов в радиальном направлении. Как видно из рисунка гидравлическое сопротивление в диапазоне </w:t>
      </w:r>
      <w:bookmarkStart w:id="135" w:name="_Hlk169193711"/>
      <w:r w:rsidRPr="00E00E72">
        <w:rPr>
          <w:rFonts w:ascii="Times New Roman" w:hAnsi="Times New Roman" w:cs="Times New Roman"/>
          <w:i/>
          <w:color w:val="000000" w:themeColor="text1"/>
          <w:sz w:val="28"/>
          <w:szCs w:val="28"/>
          <w:lang w:val="en-US"/>
        </w:rPr>
        <w:t>t</w:t>
      </w:r>
      <w:r w:rsidRPr="00E00E72">
        <w:rPr>
          <w:rFonts w:ascii="Times New Roman" w:hAnsi="Times New Roman" w:cs="Times New Roman"/>
          <w:i/>
          <w:color w:val="000000" w:themeColor="text1"/>
          <w:sz w:val="28"/>
          <w:szCs w:val="28"/>
          <w:vertAlign w:val="subscript"/>
        </w:rPr>
        <w:t>р</w:t>
      </w:r>
      <w:r w:rsidRPr="00E00E72">
        <w:rPr>
          <w:rFonts w:ascii="Times New Roman" w:hAnsi="Times New Roman" w:cs="Times New Roman"/>
          <w:i/>
          <w:color w:val="000000" w:themeColor="text1"/>
          <w:sz w:val="28"/>
          <w:szCs w:val="28"/>
        </w:rPr>
        <w:t>/</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r w:rsidRPr="00E00E72">
        <w:rPr>
          <w:rFonts w:ascii="Times New Roman" w:hAnsi="Times New Roman" w:cs="Times New Roman"/>
          <w:color w:val="000000" w:themeColor="text1"/>
          <w:sz w:val="28"/>
          <w:szCs w:val="28"/>
        </w:rPr>
        <w:t xml:space="preserve"> от</w:t>
      </w:r>
      <w:bookmarkEnd w:id="135"/>
      <w:r w:rsidRPr="00E00E72">
        <w:rPr>
          <w:rFonts w:ascii="Times New Roman" w:hAnsi="Times New Roman" w:cs="Times New Roman"/>
          <w:color w:val="000000" w:themeColor="text1"/>
          <w:sz w:val="28"/>
          <w:szCs w:val="28"/>
        </w:rPr>
        <w:t xml:space="preserve"> 1,5 до 2 резко снижается и с дальнейшим увеличением шагов это снижение происходит более плавно. </w:t>
      </w:r>
    </w:p>
    <w:p w14:paraId="3BDFC162" w14:textId="77777777" w:rsidR="00CD73AB" w:rsidRPr="00E00E72" w:rsidRDefault="00CD73AB" w:rsidP="00CD73AB">
      <w:pPr>
        <w:shd w:val="clear" w:color="auto" w:fill="FFFFFF"/>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 xml:space="preserve">Критическим значением является шаг расположения насадочных элементов в радиальном направлении равном </w:t>
      </w:r>
      <w:r w:rsidRPr="00E00E72">
        <w:rPr>
          <w:rFonts w:ascii="Times New Roman" w:hAnsi="Times New Roman" w:cs="Times New Roman"/>
          <w:i/>
          <w:color w:val="000000" w:themeColor="text1"/>
          <w:sz w:val="28"/>
          <w:szCs w:val="28"/>
          <w:lang w:val="en-US"/>
        </w:rPr>
        <w:t>t</w:t>
      </w:r>
      <w:r w:rsidRPr="00E00E72">
        <w:rPr>
          <w:rFonts w:ascii="Times New Roman" w:hAnsi="Times New Roman" w:cs="Times New Roman"/>
          <w:i/>
          <w:color w:val="000000" w:themeColor="text1"/>
          <w:sz w:val="28"/>
          <w:szCs w:val="28"/>
          <w:vertAlign w:val="subscript"/>
        </w:rPr>
        <w:t>р</w:t>
      </w:r>
      <w:r w:rsidRPr="00E00E72">
        <w:rPr>
          <w:rFonts w:ascii="Times New Roman" w:hAnsi="Times New Roman" w:cs="Times New Roman"/>
          <w:i/>
          <w:color w:val="000000" w:themeColor="text1"/>
          <w:sz w:val="28"/>
          <w:szCs w:val="28"/>
        </w:rPr>
        <w:t>/</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r w:rsidRPr="00E00E72">
        <w:rPr>
          <w:rFonts w:ascii="Times New Roman" w:hAnsi="Times New Roman" w:cs="Times New Roman"/>
          <w:color w:val="000000" w:themeColor="text1"/>
          <w:sz w:val="28"/>
          <w:szCs w:val="28"/>
        </w:rPr>
        <w:t>=2. При меньших значениях частота образованных вихрей зависит от величины зазора, образованного соседними элементами.  При малых величинах зазора увеличение числа образованных вихрей приводит к росту гидравлического сопротивления. После критического значения радиального шага происходит перестройка механизма образования вихрей. В этом случае определяющим частоту образования вихрей является размер насадочных элементов и увеличение шагов расположения практически не влияет на частоту образования вихрей. В результате этого гидравлическое сопротивление незначительно снижается.</w:t>
      </w:r>
    </w:p>
    <w:p w14:paraId="120AB3B5" w14:textId="62023EB8" w:rsidR="00CD73AB" w:rsidRPr="00E00E72" w:rsidRDefault="00CD73AB" w:rsidP="00CD73AB">
      <w:pPr>
        <w:shd w:val="clear" w:color="auto" w:fill="FFFFFF"/>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 xml:space="preserve">На основании проведенных исследований нами получена расчетная зависимость для определения </w:t>
      </w:r>
      <w:r w:rsidRPr="00C30034">
        <w:rPr>
          <w:rFonts w:ascii="Times New Roman" w:hAnsi="Times New Roman" w:cs="Times New Roman"/>
          <w:bCs/>
          <w:color w:val="000000" w:themeColor="text1"/>
          <w:sz w:val="28"/>
          <w:szCs w:val="28"/>
        </w:rPr>
        <w:t>гидравлического сопротивления.</w:t>
      </w:r>
      <w:r w:rsidRPr="00E00E72">
        <w:rPr>
          <w:rFonts w:ascii="Times New Roman" w:hAnsi="Times New Roman" w:cs="Times New Roman"/>
          <w:b/>
          <w:color w:val="000000" w:themeColor="text1"/>
          <w:sz w:val="28"/>
          <w:szCs w:val="28"/>
        </w:rPr>
        <w:t xml:space="preserve"> </w:t>
      </w:r>
      <w:r w:rsidRPr="00E00E72">
        <w:rPr>
          <w:rFonts w:ascii="Times New Roman" w:hAnsi="Times New Roman" w:cs="Times New Roman"/>
          <w:color w:val="000000" w:themeColor="text1"/>
          <w:sz w:val="28"/>
          <w:szCs w:val="28"/>
        </w:rPr>
        <w:t xml:space="preserve">Энергия, </w:t>
      </w:r>
      <w:r w:rsidRPr="00E00E72">
        <w:rPr>
          <w:rFonts w:ascii="Times New Roman" w:hAnsi="Times New Roman" w:cs="Times New Roman"/>
          <w:color w:val="000000" w:themeColor="text1"/>
          <w:sz w:val="28"/>
          <w:szCs w:val="28"/>
        </w:rPr>
        <w:lastRenderedPageBreak/>
        <w:t xml:space="preserve">подводимая газовым потоком в газоочистной аппарат затрачивается на формирование и перемещение вихрей, на трение в паре ось-втулка и трение газа о поверхность пленки жидкости на насадочных элементах, на дробление жидкостного потока на капли, а также на вращение насадочных элементов. Эти затраты могут быть вычислены по следующей зависимости </w:t>
      </w:r>
      <w:bookmarkStart w:id="136" w:name="_Hlk169519717"/>
      <w:r w:rsidRPr="00E00E72">
        <w:rPr>
          <w:rFonts w:ascii="Times New Roman" w:hAnsi="Times New Roman" w:cs="Times New Roman"/>
          <w:color w:val="000000" w:themeColor="text1"/>
          <w:sz w:val="28"/>
          <w:szCs w:val="28"/>
        </w:rPr>
        <w:t>[</w:t>
      </w:r>
      <w:r w:rsidR="0055502B" w:rsidRPr="007A62D8">
        <w:rPr>
          <w:rFonts w:ascii="Times New Roman" w:hAnsi="Times New Roman" w:cs="Times New Roman"/>
          <w:sz w:val="28"/>
          <w:szCs w:val="28"/>
          <w:lang w:val="kk-KZ"/>
        </w:rPr>
        <w:t>3</w:t>
      </w:r>
      <w:r w:rsidR="00C30034">
        <w:rPr>
          <w:rFonts w:ascii="Times New Roman" w:hAnsi="Times New Roman" w:cs="Times New Roman"/>
          <w:sz w:val="28"/>
          <w:szCs w:val="28"/>
          <w:lang w:val="kk-KZ"/>
        </w:rPr>
        <w:t>,</w:t>
      </w:r>
      <w:r w:rsidR="0055502B" w:rsidRPr="007A62D8">
        <w:rPr>
          <w:rFonts w:ascii="Times New Roman" w:hAnsi="Times New Roman" w:cs="Times New Roman"/>
          <w:sz w:val="28"/>
          <w:szCs w:val="28"/>
          <w:lang w:val="kk-KZ"/>
        </w:rPr>
        <w:t xml:space="preserve"> с.</w:t>
      </w:r>
      <w:r w:rsidR="007A62D8">
        <w:rPr>
          <w:rFonts w:ascii="Times New Roman" w:hAnsi="Times New Roman" w:cs="Times New Roman"/>
          <w:color w:val="000000" w:themeColor="text1"/>
          <w:sz w:val="28"/>
          <w:szCs w:val="28"/>
          <w:lang w:val="kk-KZ"/>
        </w:rPr>
        <w:t>337</w:t>
      </w:r>
      <w:r w:rsidRPr="00E00E72">
        <w:rPr>
          <w:rFonts w:ascii="Times New Roman" w:hAnsi="Times New Roman" w:cs="Times New Roman"/>
          <w:color w:val="000000" w:themeColor="text1"/>
          <w:sz w:val="28"/>
          <w:szCs w:val="28"/>
        </w:rPr>
        <w:t>]</w:t>
      </w:r>
      <w:bookmarkEnd w:id="136"/>
      <w:r w:rsidRPr="00E00E72">
        <w:rPr>
          <w:rFonts w:ascii="Times New Roman" w:hAnsi="Times New Roman" w:cs="Times New Roman"/>
          <w:color w:val="000000" w:themeColor="text1"/>
          <w:sz w:val="28"/>
          <w:szCs w:val="28"/>
        </w:rPr>
        <w:t>:</w:t>
      </w:r>
    </w:p>
    <w:p w14:paraId="3F9CD7D5" w14:textId="77777777" w:rsidR="00CD73AB" w:rsidRPr="00E00E72" w:rsidRDefault="00CD73AB" w:rsidP="00CD73AB">
      <w:pPr>
        <w:widowControl w:val="0"/>
        <w:ind w:firstLine="454"/>
        <w:rPr>
          <w:rFonts w:ascii="Times New Roman" w:hAnsi="Times New Roman" w:cs="Times New Roman"/>
          <w:color w:val="000000" w:themeColor="text1"/>
          <w:sz w:val="28"/>
          <w:szCs w:val="28"/>
        </w:rPr>
      </w:pPr>
    </w:p>
    <w:p w14:paraId="7F10DF3E" w14:textId="734E8EF9" w:rsidR="00CD73AB" w:rsidRPr="00E00E72" w:rsidRDefault="00CD73AB" w:rsidP="00CD73AB">
      <w:pPr>
        <w:ind w:firstLine="567"/>
        <w:jc w:val="right"/>
        <w:rPr>
          <w:rFonts w:ascii="Times New Roman" w:hAnsi="Times New Roman" w:cs="Times New Roman"/>
          <w:color w:val="000000" w:themeColor="text1"/>
          <w:sz w:val="28"/>
          <w:szCs w:val="28"/>
        </w:rPr>
      </w:pPr>
      <w:r w:rsidRPr="00E00E72">
        <w:rPr>
          <w:rFonts w:ascii="Times New Roman" w:hAnsi="Times New Roman" w:cs="Times New Roman"/>
          <w:i/>
          <w:color w:val="000000" w:themeColor="text1"/>
          <w:sz w:val="28"/>
          <w:szCs w:val="28"/>
        </w:rPr>
        <w:sym w:font="Symbol" w:char="F044"/>
      </w:r>
      <w:r w:rsidRPr="00E00E72">
        <w:rPr>
          <w:rFonts w:ascii="Times New Roman" w:hAnsi="Times New Roman" w:cs="Times New Roman"/>
          <w:i/>
          <w:color w:val="000000" w:themeColor="text1"/>
          <w:sz w:val="28"/>
          <w:szCs w:val="28"/>
        </w:rPr>
        <w:t>Р</w:t>
      </w:r>
      <w:r w:rsidRPr="00E00E72">
        <w:rPr>
          <w:rFonts w:ascii="Times New Roman" w:hAnsi="Times New Roman" w:cs="Times New Roman"/>
          <w:i/>
          <w:color w:val="000000" w:themeColor="text1"/>
          <w:sz w:val="28"/>
          <w:szCs w:val="28"/>
          <w:vertAlign w:val="subscript"/>
        </w:rPr>
        <w:t>L</w:t>
      </w:r>
      <w:r w:rsidRPr="00E00E72">
        <w:rPr>
          <w:rFonts w:ascii="Times New Roman" w:hAnsi="Times New Roman" w:cs="Times New Roman"/>
          <w:color w:val="000000" w:themeColor="text1"/>
          <w:sz w:val="28"/>
          <w:szCs w:val="28"/>
        </w:rPr>
        <w:t xml:space="preserve"> = </w:t>
      </w:r>
      <w:r w:rsidRPr="00E00E72">
        <w:rPr>
          <w:rFonts w:ascii="Times New Roman" w:hAnsi="Times New Roman" w:cs="Times New Roman"/>
          <w:color w:val="000000" w:themeColor="text1"/>
          <w:position w:val="-30"/>
          <w:sz w:val="28"/>
          <w:szCs w:val="28"/>
        </w:rPr>
        <w:object w:dxaOrig="1520" w:dyaOrig="720" w14:anchorId="5D7EF007">
          <v:shape id="_x0000_i1155" type="#_x0000_t75" style="width:76.5pt;height:38.25pt" o:ole="">
            <v:imagedata r:id="rId275" o:title=""/>
          </v:shape>
          <o:OLEObject Type="Embed" ProgID="Equation.DSMT4" ShapeID="_x0000_i1155" DrawAspect="Content" ObjectID="_1837068654" r:id="rId276"/>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(3.</w:t>
      </w:r>
      <w:r w:rsidR="00E20F1E" w:rsidRPr="00E00E72">
        <w:rPr>
          <w:rFonts w:ascii="Times New Roman" w:hAnsi="Times New Roman" w:cs="Times New Roman"/>
          <w:color w:val="000000" w:themeColor="text1"/>
          <w:sz w:val="28"/>
          <w:szCs w:val="28"/>
          <w:lang w:val="kk-KZ"/>
        </w:rPr>
        <w:t>30</w:t>
      </w:r>
      <w:r w:rsidRPr="00E00E72">
        <w:rPr>
          <w:rFonts w:ascii="Times New Roman" w:hAnsi="Times New Roman" w:cs="Times New Roman"/>
          <w:color w:val="000000" w:themeColor="text1"/>
          <w:sz w:val="28"/>
          <w:szCs w:val="28"/>
        </w:rPr>
        <w:t>)</w:t>
      </w:r>
    </w:p>
    <w:p w14:paraId="455137B2" w14:textId="77777777" w:rsidR="00CD73AB" w:rsidRPr="00E00E72" w:rsidRDefault="00CD73AB" w:rsidP="00CD73AB">
      <w:pPr>
        <w:ind w:firstLine="567"/>
        <w:rPr>
          <w:rFonts w:ascii="Times New Roman" w:hAnsi="Times New Roman" w:cs="Times New Roman"/>
          <w:color w:val="000000" w:themeColor="text1"/>
          <w:sz w:val="28"/>
          <w:szCs w:val="28"/>
        </w:rPr>
      </w:pPr>
    </w:p>
    <w:p w14:paraId="57D29056" w14:textId="017090B3"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большинстве работ [</w:t>
      </w:r>
      <w:r w:rsidR="000F4A7C">
        <w:rPr>
          <w:rFonts w:ascii="Times New Roman" w:hAnsi="Times New Roman" w:cs="Times New Roman"/>
          <w:color w:val="000000" w:themeColor="text1"/>
          <w:sz w:val="28"/>
          <w:szCs w:val="28"/>
          <w:lang w:val="kk-KZ"/>
        </w:rPr>
        <w:t>95-97</w:t>
      </w:r>
      <w:r w:rsidRPr="00E00E72">
        <w:rPr>
          <w:rFonts w:ascii="Times New Roman" w:hAnsi="Times New Roman" w:cs="Times New Roman"/>
          <w:color w:val="000000" w:themeColor="text1"/>
          <w:sz w:val="28"/>
          <w:szCs w:val="28"/>
        </w:rPr>
        <w:t xml:space="preserve">] для вычисления гидравлического сопротивления применяется отношение </w:t>
      </w:r>
      <m:oMath>
        <m:f>
          <m:fPr>
            <m:type m:val="lin"/>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en-US"/>
              </w:rPr>
              <m:t>H</m:t>
            </m:r>
            <m:ctrlPr>
              <w:rPr>
                <w:rFonts w:ascii="Cambria Math" w:hAnsi="Cambria Math" w:cs="Times New Roman"/>
                <w:i/>
                <w:color w:val="000000" w:themeColor="text1"/>
                <w:sz w:val="28"/>
                <w:szCs w:val="28"/>
                <w:lang w:val="en-US"/>
              </w:rPr>
            </m:ctrlPr>
          </m:num>
          <m:den>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t</m:t>
                </m:r>
              </m:e>
              <m:sub>
                <m:r>
                  <w:rPr>
                    <w:rFonts w:ascii="Cambria Math" w:hAnsi="Cambria Math" w:cs="Times New Roman"/>
                    <w:color w:val="000000" w:themeColor="text1"/>
                    <w:sz w:val="28"/>
                    <w:szCs w:val="28"/>
                  </w:rPr>
                  <m:t>в</m:t>
                </m:r>
              </m:sub>
            </m:sSub>
          </m:den>
        </m:f>
      </m:oMath>
      <w:r w:rsidRPr="00E00E72">
        <w:rPr>
          <w:rFonts w:ascii="Times New Roman" w:hAnsi="Times New Roman" w:cs="Times New Roman"/>
          <w:color w:val="000000" w:themeColor="text1"/>
          <w:sz w:val="28"/>
          <w:szCs w:val="28"/>
        </w:rPr>
        <w:t xml:space="preserve">. Нам представляется более правомерным использование отношения </w:t>
      </w:r>
      <m:oMath>
        <m:f>
          <m:fPr>
            <m:type m:val="lin"/>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en-US"/>
              </w:rPr>
              <m:t>H</m:t>
            </m:r>
            <m:ctrlPr>
              <w:rPr>
                <w:rFonts w:ascii="Cambria Math" w:hAnsi="Cambria Math" w:cs="Times New Roman"/>
                <w:i/>
                <w:color w:val="000000" w:themeColor="text1"/>
                <w:sz w:val="28"/>
                <w:szCs w:val="28"/>
                <w:lang w:val="en-US"/>
              </w:rPr>
            </m:ctrlPr>
          </m:num>
          <m:den>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d</m:t>
                </m:r>
              </m:e>
              <m:sub>
                <m:r>
                  <w:rPr>
                    <w:rFonts w:ascii="Cambria Math" w:hAnsi="Cambria Math" w:cs="Times New Roman"/>
                    <w:color w:val="000000" w:themeColor="text1"/>
                    <w:sz w:val="28"/>
                    <w:szCs w:val="28"/>
                  </w:rPr>
                  <m:t>экв</m:t>
                </m:r>
              </m:sub>
            </m:sSub>
          </m:den>
        </m:f>
      </m:oMath>
      <w:r w:rsidRPr="00E00E72">
        <w:rPr>
          <w:rFonts w:ascii="Times New Roman" w:hAnsi="Times New Roman" w:cs="Times New Roman"/>
          <w:color w:val="000000" w:themeColor="text1"/>
          <w:sz w:val="28"/>
          <w:szCs w:val="28"/>
        </w:rPr>
        <w:t xml:space="preserve">, так как величина </w:t>
      </w:r>
      <w:r w:rsidRPr="00E00E72">
        <w:rPr>
          <w:rFonts w:ascii="Times New Roman" w:hAnsi="Times New Roman" w:cs="Times New Roman"/>
          <w:i/>
          <w:color w:val="000000" w:themeColor="text1"/>
          <w:sz w:val="28"/>
          <w:szCs w:val="28"/>
          <w:lang w:val="en-US"/>
        </w:rPr>
        <w:t>d</w:t>
      </w:r>
      <w:r w:rsidRPr="00E00E72">
        <w:rPr>
          <w:rFonts w:ascii="Times New Roman" w:hAnsi="Times New Roman" w:cs="Times New Roman"/>
          <w:color w:val="000000" w:themeColor="text1"/>
          <w:sz w:val="28"/>
          <w:szCs w:val="28"/>
          <w:vertAlign w:val="subscript"/>
        </w:rPr>
        <w:t>экв</w:t>
      </w:r>
      <w:r w:rsidRPr="00E00E72">
        <w:rPr>
          <w:rFonts w:ascii="Times New Roman" w:hAnsi="Times New Roman" w:cs="Times New Roman"/>
          <w:color w:val="000000" w:themeColor="text1"/>
          <w:sz w:val="28"/>
          <w:szCs w:val="28"/>
        </w:rPr>
        <w:t xml:space="preserve"> учитывает изменение не только вертикального, но и радиального шага. </w:t>
      </w:r>
    </w:p>
    <w:p w14:paraId="43F829EE"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На основании обработки экспериментальных данных гидравлического сопротивления орошаемого аппарата получено расчетное уравнение для определения коэффициентов сопротивления </w:t>
      </w:r>
      <w:r w:rsidRPr="00E00E72">
        <w:rPr>
          <w:rFonts w:ascii="Times New Roman" w:hAnsi="Times New Roman" w:cs="Times New Roman"/>
          <w:color w:val="000000" w:themeColor="text1"/>
          <w:position w:val="-12"/>
          <w:sz w:val="28"/>
          <w:szCs w:val="28"/>
        </w:rPr>
        <w:object w:dxaOrig="279" w:dyaOrig="360" w14:anchorId="69CB28ED">
          <v:shape id="_x0000_i1156" type="#_x0000_t75" style="width:12pt;height:18pt" o:ole="">
            <v:imagedata r:id="rId277" o:title=""/>
          </v:shape>
          <o:OLEObject Type="Embed" ProgID="Equation.DSMT4" ShapeID="_x0000_i1156" DrawAspect="Content" ObjectID="_1837068655" r:id="rId278"/>
        </w:object>
      </w:r>
      <w:r w:rsidRPr="00E00E72">
        <w:rPr>
          <w:rFonts w:ascii="Times New Roman" w:hAnsi="Times New Roman" w:cs="Times New Roman"/>
          <w:color w:val="000000" w:themeColor="text1"/>
          <w:sz w:val="28"/>
          <w:szCs w:val="28"/>
        </w:rPr>
        <w:t>:</w:t>
      </w:r>
    </w:p>
    <w:p w14:paraId="226D5E83" w14:textId="77777777" w:rsidR="00CD73AB" w:rsidRPr="00E00E72" w:rsidRDefault="00CD73AB" w:rsidP="00CD73AB">
      <w:pPr>
        <w:ind w:firstLine="567"/>
        <w:rPr>
          <w:rFonts w:ascii="Times New Roman" w:hAnsi="Times New Roman" w:cs="Times New Roman"/>
          <w:color w:val="000000" w:themeColor="text1"/>
          <w:sz w:val="28"/>
          <w:szCs w:val="28"/>
        </w:rPr>
      </w:pPr>
    </w:p>
    <w:bookmarkStart w:id="137" w:name="_Hlk169378739"/>
    <w:p w14:paraId="58CF9344" w14:textId="35D75BA6" w:rsidR="00CD73AB" w:rsidRPr="00E00E72" w:rsidRDefault="00CD73AB" w:rsidP="00CD73AB">
      <w:pPr>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12"/>
          <w:sz w:val="28"/>
          <w:szCs w:val="28"/>
        </w:rPr>
        <w:object w:dxaOrig="360" w:dyaOrig="360" w14:anchorId="31EDEF4E">
          <v:shape id="_x0000_i1157" type="#_x0000_t75" style="width:18pt;height:18pt" o:ole="">
            <v:imagedata r:id="rId168" o:title=""/>
          </v:shape>
          <o:OLEObject Type="Embed" ProgID="Equation.2" ShapeID="_x0000_i1157" DrawAspect="Content" ObjectID="_1837068656" r:id="rId279"/>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position w:val="-32"/>
          <w:sz w:val="28"/>
          <w:szCs w:val="28"/>
        </w:rPr>
        <w:object w:dxaOrig="2299" w:dyaOrig="780" w14:anchorId="100249B2">
          <v:shape id="_x0000_i1158" type="#_x0000_t75" style="width:116.25pt;height:39.75pt" o:ole="">
            <v:imagedata r:id="rId280" o:title=""/>
          </v:shape>
          <o:OLEObject Type="Embed" ProgID="Equation.DSMT4" ShapeID="_x0000_i1158" DrawAspect="Content" ObjectID="_1837068657" r:id="rId281"/>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32377C" w:rsidRPr="00E00E72">
        <w:rPr>
          <w:rFonts w:ascii="Times New Roman" w:hAnsi="Times New Roman" w:cs="Times New Roman"/>
          <w:color w:val="000000" w:themeColor="text1"/>
          <w:sz w:val="28"/>
          <w:szCs w:val="28"/>
          <w:lang w:val="kk-KZ"/>
        </w:rPr>
        <w:t>3.3</w:t>
      </w:r>
      <w:r w:rsidR="00CE0777" w:rsidRPr="00E00E72">
        <w:rPr>
          <w:rFonts w:ascii="Times New Roman" w:hAnsi="Times New Roman" w:cs="Times New Roman"/>
          <w:color w:val="000000" w:themeColor="text1"/>
          <w:sz w:val="28"/>
          <w:szCs w:val="28"/>
          <w:lang w:val="kk-KZ"/>
        </w:rPr>
        <w:t>1</w:t>
      </w:r>
      <w:r w:rsidRPr="00E00E72">
        <w:rPr>
          <w:rFonts w:ascii="Times New Roman" w:hAnsi="Times New Roman" w:cs="Times New Roman"/>
          <w:color w:val="000000" w:themeColor="text1"/>
          <w:sz w:val="28"/>
          <w:szCs w:val="28"/>
        </w:rPr>
        <w:t>)</w:t>
      </w:r>
      <w:bookmarkEnd w:id="137"/>
    </w:p>
    <w:p w14:paraId="2E518314" w14:textId="77777777" w:rsidR="00CD73AB" w:rsidRPr="00E00E72" w:rsidRDefault="00CD73AB" w:rsidP="00CD73AB">
      <w:pPr>
        <w:widowControl w:val="0"/>
        <w:rPr>
          <w:rFonts w:ascii="Times New Roman" w:hAnsi="Times New Roman" w:cs="Times New Roman"/>
          <w:color w:val="000000" w:themeColor="text1"/>
          <w:sz w:val="28"/>
          <w:szCs w:val="28"/>
        </w:rPr>
      </w:pPr>
    </w:p>
    <w:p w14:paraId="081E54E9" w14:textId="77777777" w:rsidR="00CD73AB" w:rsidRPr="00E00E72" w:rsidRDefault="00CD73AB" w:rsidP="00CD73AB">
      <w:pPr>
        <w:widowControl w:val="0"/>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где </w:t>
      </w:r>
      <w:r w:rsidRPr="00E00E72">
        <w:rPr>
          <w:rFonts w:ascii="Times New Roman" w:hAnsi="Times New Roman" w:cs="Times New Roman"/>
          <w:i/>
          <w:color w:val="000000" w:themeColor="text1"/>
          <w:sz w:val="28"/>
          <w:szCs w:val="28"/>
        </w:rPr>
        <w:t>В</w:t>
      </w:r>
      <w:r w:rsidRPr="00E00E72">
        <w:rPr>
          <w:rFonts w:ascii="Times New Roman" w:hAnsi="Times New Roman" w:cs="Times New Roman"/>
          <w:color w:val="000000" w:themeColor="text1"/>
          <w:sz w:val="28"/>
          <w:szCs w:val="28"/>
          <w:vertAlign w:val="subscript"/>
        </w:rPr>
        <w:t>р</w:t>
      </w:r>
      <w:r w:rsidRPr="00E00E72">
        <w:rPr>
          <w:rFonts w:ascii="Times New Roman" w:hAnsi="Times New Roman" w:cs="Times New Roman"/>
          <w:color w:val="000000" w:themeColor="text1"/>
          <w:sz w:val="28"/>
          <w:szCs w:val="28"/>
        </w:rPr>
        <w:t xml:space="preserve">=0,212 – опытный коэффициент. </w:t>
      </w:r>
    </w:p>
    <w:p w14:paraId="0EAC1C6E" w14:textId="566BE0B1" w:rsidR="00CD73AB" w:rsidRPr="00E00E72" w:rsidRDefault="00CD73AB" w:rsidP="00CD73AB">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В уравнении </w:t>
      </w:r>
      <w:r w:rsidR="008E5C7B" w:rsidRPr="00E00E72">
        <w:rPr>
          <w:rFonts w:ascii="Times New Roman" w:hAnsi="Times New Roman" w:cs="Times New Roman"/>
          <w:color w:val="000000" w:themeColor="text1"/>
          <w:sz w:val="28"/>
          <w:szCs w:val="28"/>
        </w:rPr>
        <w:t>(</w:t>
      </w:r>
      <w:r w:rsidR="008E5C7B" w:rsidRPr="00E00E72">
        <w:rPr>
          <w:rFonts w:ascii="Times New Roman" w:hAnsi="Times New Roman" w:cs="Times New Roman"/>
          <w:color w:val="000000" w:themeColor="text1"/>
          <w:sz w:val="28"/>
          <w:szCs w:val="28"/>
          <w:lang w:val="kk-KZ"/>
        </w:rPr>
        <w:t>3.31</w:t>
      </w:r>
      <w:r w:rsidR="008E5C7B" w:rsidRPr="00E00E72">
        <w:rPr>
          <w:rFonts w:ascii="Times New Roman" w:hAnsi="Times New Roman" w:cs="Times New Roman"/>
          <w:color w:val="000000" w:themeColor="text1"/>
          <w:sz w:val="28"/>
          <w:szCs w:val="28"/>
        </w:rPr>
        <w:t>)</w:t>
      </w:r>
      <w:r w:rsidR="008E5C7B">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position w:val="-12"/>
          <w:sz w:val="28"/>
          <w:szCs w:val="28"/>
        </w:rPr>
        <w:object w:dxaOrig="260" w:dyaOrig="360" w14:anchorId="42D1FAA5">
          <v:shape id="_x0000_i1159" type="#_x0000_t75" style="width:12pt;height:18pt" o:ole="">
            <v:imagedata r:id="rId282" o:title=""/>
          </v:shape>
          <o:OLEObject Type="Embed" ProgID="Equation.DSMT4" ShapeID="_x0000_i1159" DrawAspect="Content" ObjectID="_1837068658" r:id="rId283"/>
        </w:object>
      </w:r>
      <w:r w:rsidRPr="00E00E72">
        <w:rPr>
          <w:rFonts w:ascii="Times New Roman" w:hAnsi="Times New Roman" w:cs="Times New Roman"/>
          <w:color w:val="000000" w:themeColor="text1"/>
          <w:sz w:val="28"/>
          <w:szCs w:val="28"/>
        </w:rPr>
        <w:t xml:space="preserve"> - коэффициент, определяющий степень взаимодействия вихрей в вертикальном направлении. Для его вычисления предложена формула [</w:t>
      </w:r>
      <w:bookmarkStart w:id="138" w:name="_Hlk201609533"/>
      <w:r w:rsidR="0032377C" w:rsidRPr="007A62D8">
        <w:rPr>
          <w:rFonts w:ascii="Times New Roman" w:hAnsi="Times New Roman" w:cs="Times New Roman"/>
          <w:sz w:val="28"/>
          <w:szCs w:val="28"/>
          <w:lang w:val="kk-KZ"/>
        </w:rPr>
        <w:t>1</w:t>
      </w:r>
      <w:r w:rsidR="000F4A7C" w:rsidRPr="007A62D8">
        <w:rPr>
          <w:rFonts w:ascii="Times New Roman" w:hAnsi="Times New Roman" w:cs="Times New Roman"/>
          <w:sz w:val="28"/>
          <w:szCs w:val="28"/>
          <w:lang w:val="kk-KZ"/>
        </w:rPr>
        <w:t>9</w:t>
      </w:r>
      <w:r w:rsidR="00C30034">
        <w:rPr>
          <w:rFonts w:ascii="Times New Roman" w:hAnsi="Times New Roman" w:cs="Times New Roman"/>
          <w:sz w:val="28"/>
          <w:szCs w:val="28"/>
          <w:lang w:val="kk-KZ"/>
        </w:rPr>
        <w:t>,</w:t>
      </w:r>
      <w:r w:rsidR="000F4A7C" w:rsidRPr="007A62D8">
        <w:rPr>
          <w:rFonts w:ascii="Times New Roman" w:hAnsi="Times New Roman" w:cs="Times New Roman"/>
          <w:sz w:val="28"/>
          <w:szCs w:val="28"/>
          <w:lang w:val="kk-KZ"/>
        </w:rPr>
        <w:t xml:space="preserve"> с.</w:t>
      </w:r>
      <w:bookmarkEnd w:id="138"/>
      <w:r w:rsidR="007A62D8" w:rsidRPr="007A62D8">
        <w:rPr>
          <w:rFonts w:ascii="Times New Roman" w:hAnsi="Times New Roman" w:cs="Times New Roman"/>
          <w:sz w:val="28"/>
          <w:szCs w:val="28"/>
          <w:lang w:val="kk-KZ"/>
        </w:rPr>
        <w:t>62</w:t>
      </w:r>
      <w:r w:rsidRPr="00E00E72">
        <w:rPr>
          <w:rFonts w:ascii="Times New Roman" w:hAnsi="Times New Roman" w:cs="Times New Roman"/>
          <w:color w:val="000000" w:themeColor="text1"/>
          <w:sz w:val="28"/>
          <w:szCs w:val="28"/>
        </w:rPr>
        <w:t>]:</w:t>
      </w:r>
    </w:p>
    <w:p w14:paraId="7BCB5AC2" w14:textId="77777777" w:rsidR="00CD73AB" w:rsidRPr="00E00E72" w:rsidRDefault="00CD73AB" w:rsidP="00CD73AB">
      <w:pPr>
        <w:widowControl w:val="0"/>
        <w:ind w:firstLine="567"/>
        <w:rPr>
          <w:rFonts w:ascii="Times New Roman" w:hAnsi="Times New Roman" w:cs="Times New Roman"/>
          <w:color w:val="000000" w:themeColor="text1"/>
          <w:sz w:val="28"/>
          <w:szCs w:val="28"/>
        </w:rPr>
      </w:pPr>
    </w:p>
    <w:p w14:paraId="4365CA86" w14:textId="3AF31EC0" w:rsidR="00CD73AB" w:rsidRPr="00E00E72" w:rsidRDefault="00CD73AB" w:rsidP="00CD73AB">
      <w:pPr>
        <w:widowControl w:val="0"/>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eastAsiaTheme="minorEastAsia" w:hAnsi="Times New Roman" w:cs="Times New Roman"/>
          <w:color w:val="000000" w:themeColor="text1"/>
          <w:sz w:val="28"/>
          <w:szCs w:val="28"/>
        </w:rPr>
        <w:t xml:space="preserve"> </w:t>
      </w:r>
      <w:bookmarkStart w:id="139" w:name="_Hlk169422165"/>
      <w:bookmarkStart w:id="140" w:name="_Hlk169514984"/>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θ</m:t>
            </m:r>
          </m:e>
          <m:sub>
            <m:r>
              <w:rPr>
                <w:rFonts w:ascii="Cambria Math" w:hAnsi="Cambria Math" w:cs="Times New Roman"/>
                <w:color w:val="000000" w:themeColor="text1"/>
                <w:sz w:val="28"/>
                <w:szCs w:val="28"/>
              </w:rPr>
              <m:t>в</m:t>
            </m:r>
          </m:sub>
        </m:sSub>
        <m:r>
          <w:rPr>
            <w:rFonts w:ascii="Cambria Math" w:hAnsi="Cambria Math" w:cs="Times New Roman"/>
            <w:color w:val="000000" w:themeColor="text1"/>
            <w:sz w:val="28"/>
            <w:szCs w:val="28"/>
          </w:rPr>
          <m:t>=</m:t>
        </m:r>
        <w:bookmarkEnd w:id="139"/>
        <m:r>
          <w:rPr>
            <w:rFonts w:ascii="Cambria Math" w:hAnsi="Cambria Math" w:cs="Times New Roman"/>
            <w:color w:val="000000" w:themeColor="text1"/>
            <w:sz w:val="28"/>
            <w:szCs w:val="28"/>
          </w:rPr>
          <m:t>0,85</m:t>
        </m:r>
        <w:bookmarkEnd w:id="140"/>
        <m:r>
          <w:rPr>
            <w:rFonts w:ascii="Cambria Math" w:hAnsi="Cambria Math" w:cs="Times New Roman"/>
            <w:color w:val="000000" w:themeColor="text1"/>
            <w:sz w:val="28"/>
            <w:szCs w:val="28"/>
          </w:rPr>
          <m:t>+0,15∙</m:t>
        </m:r>
        <m:r>
          <w:rPr>
            <w:rFonts w:ascii="Cambria Math" w:hAnsi="Cambria Math" w:cs="Times New Roman"/>
            <w:color w:val="000000" w:themeColor="text1"/>
            <w:sz w:val="28"/>
            <w:szCs w:val="28"/>
            <w:lang w:val="en-US"/>
          </w:rPr>
          <m:t>Sin</m:t>
        </m:r>
        <m:d>
          <m:dPr>
            <m:begChr m:val="["/>
            <m:endChr m:val="]"/>
            <m:ctrlPr>
              <w:rPr>
                <w:rFonts w:ascii="Cambria Math" w:hAnsi="Cambria Math" w:cs="Times New Roman"/>
                <w:i/>
                <w:color w:val="000000" w:themeColor="text1"/>
                <w:sz w:val="28"/>
                <w:szCs w:val="28"/>
                <w:lang w:val="en-US"/>
              </w:rPr>
            </m:ctrlPr>
          </m:dPr>
          <m:e>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en-US"/>
                  </w:rPr>
                  <m:t>π</m:t>
                </m:r>
              </m:num>
              <m:den>
                <m:r>
                  <w:rPr>
                    <w:rFonts w:ascii="Cambria Math" w:hAnsi="Cambria Math" w:cs="Times New Roman"/>
                    <w:color w:val="000000" w:themeColor="text1"/>
                    <w:sz w:val="28"/>
                    <w:szCs w:val="28"/>
                  </w:rPr>
                  <m:t>2</m:t>
                </m:r>
              </m:den>
            </m:f>
            <m:d>
              <m:dPr>
                <m:ctrlPr>
                  <w:rPr>
                    <w:rFonts w:ascii="Cambria Math" w:hAnsi="Cambria Math" w:cs="Times New Roman"/>
                    <w:i/>
                    <w:color w:val="000000" w:themeColor="text1"/>
                    <w:sz w:val="28"/>
                    <w:szCs w:val="28"/>
                    <w:lang w:val="en-US"/>
                  </w:rPr>
                </m:ctrlPr>
              </m:dPr>
              <m:e>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rPr>
                      <m:t>4∙</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t</m:t>
                        </m:r>
                      </m:e>
                      <m:sub>
                        <m:r>
                          <w:rPr>
                            <w:rFonts w:ascii="Cambria Math" w:hAnsi="Cambria Math" w:cs="Times New Roman"/>
                            <w:color w:val="000000" w:themeColor="text1"/>
                            <w:sz w:val="28"/>
                            <w:szCs w:val="28"/>
                          </w:rPr>
                          <m:t>в</m:t>
                        </m:r>
                      </m:sub>
                    </m:sSub>
                  </m:num>
                  <m:den>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m</m:t>
                        </m:r>
                      </m:e>
                      <m:sub>
                        <m:r>
                          <w:rPr>
                            <w:rFonts w:ascii="Cambria Math" w:hAnsi="Cambria Math" w:cs="Times New Roman"/>
                            <w:color w:val="000000" w:themeColor="text1"/>
                            <w:sz w:val="28"/>
                            <w:szCs w:val="28"/>
                            <w:lang w:val="en-US"/>
                          </w:rPr>
                          <m:t>k</m:t>
                        </m:r>
                      </m:sub>
                    </m:sSub>
                    <m:r>
                      <w:rPr>
                        <w:rFonts w:ascii="Cambria Math" w:hAnsi="Cambria Math" w:cs="Times New Roman"/>
                        <w:color w:val="000000" w:themeColor="text1"/>
                        <w:sz w:val="28"/>
                        <w:szCs w:val="28"/>
                      </w:rPr>
                      <m: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d</m:t>
                        </m:r>
                      </m:e>
                      <m:sub>
                        <m:r>
                          <w:rPr>
                            <w:rFonts w:ascii="Cambria Math" w:hAnsi="Cambria Math" w:cs="Times New Roman"/>
                            <w:color w:val="000000" w:themeColor="text1"/>
                            <w:sz w:val="28"/>
                            <w:szCs w:val="28"/>
                          </w:rPr>
                          <m:t>об</m:t>
                        </m:r>
                      </m:sub>
                    </m:sSub>
                  </m:den>
                </m:f>
                <m:r>
                  <w:rPr>
                    <w:rFonts w:ascii="Cambria Math" w:hAnsi="Cambria Math" w:cs="Times New Roman"/>
                    <w:color w:val="000000" w:themeColor="text1"/>
                    <w:sz w:val="28"/>
                    <w:szCs w:val="28"/>
                  </w:rPr>
                  <m:t>+1</m:t>
                </m:r>
              </m:e>
            </m:d>
          </m:e>
        </m:d>
      </m:oMath>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(3</w:t>
      </w:r>
      <w:r w:rsidR="0032377C" w:rsidRPr="00E00E72">
        <w:rPr>
          <w:rFonts w:ascii="Times New Roman" w:hAnsi="Times New Roman" w:cs="Times New Roman"/>
          <w:color w:val="000000" w:themeColor="text1"/>
          <w:sz w:val="28"/>
          <w:szCs w:val="28"/>
          <w:lang w:val="kk-KZ"/>
        </w:rPr>
        <w:t>.3</w:t>
      </w:r>
      <w:r w:rsidR="00CE0777" w:rsidRPr="00E00E72">
        <w:rPr>
          <w:rFonts w:ascii="Times New Roman" w:hAnsi="Times New Roman" w:cs="Times New Roman"/>
          <w:color w:val="000000" w:themeColor="text1"/>
          <w:sz w:val="28"/>
          <w:szCs w:val="28"/>
          <w:lang w:val="kk-KZ"/>
        </w:rPr>
        <w:t>2</w:t>
      </w:r>
      <w:r w:rsidRPr="00E00E72">
        <w:rPr>
          <w:rFonts w:ascii="Times New Roman" w:hAnsi="Times New Roman" w:cs="Times New Roman"/>
          <w:color w:val="000000" w:themeColor="text1"/>
          <w:sz w:val="28"/>
          <w:szCs w:val="28"/>
        </w:rPr>
        <w:t>)</w:t>
      </w:r>
    </w:p>
    <w:p w14:paraId="33174EDF" w14:textId="77777777" w:rsidR="00CD73AB" w:rsidRPr="00E00E72" w:rsidRDefault="00CD73AB" w:rsidP="00CD73AB">
      <w:pPr>
        <w:widowControl w:val="0"/>
        <w:ind w:firstLine="567"/>
        <w:rPr>
          <w:rFonts w:ascii="Times New Roman" w:hAnsi="Times New Roman" w:cs="Times New Roman"/>
          <w:color w:val="000000" w:themeColor="text1"/>
          <w:sz w:val="28"/>
          <w:szCs w:val="28"/>
        </w:rPr>
      </w:pPr>
    </w:p>
    <w:p w14:paraId="203992D6" w14:textId="77777777" w:rsidR="00CD73AB" w:rsidRPr="00E00E72" w:rsidRDefault="00CD73AB" w:rsidP="00CD73AB">
      <w:pPr>
        <w:widowControl w:val="0"/>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где число Струхаля </w:t>
      </w:r>
      <w:r w:rsidRPr="00E00E72">
        <w:rPr>
          <w:rFonts w:ascii="Times New Roman" w:hAnsi="Times New Roman" w:cs="Times New Roman"/>
          <w:i/>
          <w:iCs/>
          <w:color w:val="000000" w:themeColor="text1"/>
          <w:sz w:val="28"/>
          <w:szCs w:val="28"/>
          <w:lang w:val="en-US"/>
        </w:rPr>
        <w:t>Sl</w:t>
      </w:r>
      <w:r w:rsidRPr="00E00E72">
        <w:rPr>
          <w:rFonts w:ascii="Times New Roman" w:hAnsi="Times New Roman" w:cs="Times New Roman"/>
          <w:i/>
          <w:iCs/>
          <w:color w:val="000000" w:themeColor="text1"/>
          <w:sz w:val="28"/>
          <w:szCs w:val="28"/>
        </w:rPr>
        <w:t>=0,15</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m</w:t>
      </w:r>
      <w:r w:rsidRPr="00E00E72">
        <w:rPr>
          <w:rFonts w:ascii="Times New Roman" w:hAnsi="Times New Roman" w:cs="Times New Roman"/>
          <w:color w:val="000000" w:themeColor="text1"/>
          <w:sz w:val="28"/>
          <w:szCs w:val="28"/>
          <w:vertAlign w:val="subscript"/>
          <w:lang w:val="en-US"/>
        </w:rPr>
        <w:t>k</w:t>
      </w:r>
      <w:r w:rsidRPr="00E00E72">
        <w:rPr>
          <w:rFonts w:ascii="Times New Roman" w:hAnsi="Times New Roman" w:cs="Times New Roman"/>
          <w:color w:val="000000" w:themeColor="text1"/>
          <w:sz w:val="28"/>
          <w:szCs w:val="28"/>
        </w:rPr>
        <w:t xml:space="preserve"> – коэффициент, учитывающий снижение скорости движения вихрей в потоке:</w:t>
      </w:r>
    </w:p>
    <w:p w14:paraId="5BC2DCB4" w14:textId="77777777" w:rsidR="00CD73AB" w:rsidRPr="00E00E72" w:rsidRDefault="00CD73AB" w:rsidP="00CD73AB">
      <w:pPr>
        <w:widowControl w:val="0"/>
        <w:rPr>
          <w:rFonts w:ascii="Times New Roman" w:hAnsi="Times New Roman" w:cs="Times New Roman"/>
          <w:color w:val="000000" w:themeColor="text1"/>
          <w:sz w:val="28"/>
          <w:szCs w:val="28"/>
        </w:rPr>
      </w:pPr>
    </w:p>
    <w:bookmarkStart w:id="141" w:name="_Hlk201835867"/>
    <w:p w14:paraId="5D99D1BC" w14:textId="50043698" w:rsidR="00CD73AB" w:rsidRPr="00E00E72" w:rsidRDefault="00A76C54" w:rsidP="00CD73AB">
      <w:pPr>
        <w:widowControl w:val="0"/>
        <w:jc w:val="right"/>
        <w:rPr>
          <w:rFonts w:ascii="Times New Roman" w:hAnsi="Times New Roman" w:cs="Times New Roman"/>
          <w:iCs/>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en-US"/>
              </w:rPr>
              <m:t>m</m:t>
            </m:r>
          </m:e>
          <m:sub>
            <m:r>
              <w:rPr>
                <w:rFonts w:ascii="Cambria Math" w:hAnsi="Cambria Math" w:cs="Times New Roman"/>
                <w:color w:val="000000" w:themeColor="text1"/>
                <w:sz w:val="28"/>
                <w:szCs w:val="28"/>
              </w:rPr>
              <m:t>k</m:t>
            </m:r>
          </m:sub>
        </m:sSub>
        <m:r>
          <w:rPr>
            <w:rFonts w:ascii="Cambria Math" w:hAnsi="Cambria Math" w:cs="Times New Roman"/>
            <w:color w:val="000000" w:themeColor="text1"/>
            <w:sz w:val="28"/>
            <w:szCs w:val="28"/>
          </w:rPr>
          <m:t>=0,54∙</m:t>
        </m:r>
        <m:d>
          <m:dPr>
            <m:ctrlPr>
              <w:rPr>
                <w:rFonts w:ascii="Cambria Math" w:hAnsi="Cambria Math" w:cs="Times New Roman"/>
                <w:i/>
                <w:color w:val="000000" w:themeColor="text1"/>
                <w:sz w:val="28"/>
                <w:szCs w:val="28"/>
                <w:lang w:val="en-US"/>
              </w:rPr>
            </m:ctrlPr>
          </m:dPr>
          <m:e>
            <m:r>
              <w:rPr>
                <w:rFonts w:ascii="Cambria Math" w:hAnsi="Cambria Math" w:cs="Times New Roman"/>
                <w:color w:val="000000" w:themeColor="text1"/>
                <w:sz w:val="28"/>
                <w:szCs w:val="28"/>
              </w:rPr>
              <m:t>1-</m:t>
            </m:r>
            <m:sSup>
              <m:sSupPr>
                <m:ctrlPr>
                  <w:rPr>
                    <w:rFonts w:ascii="Cambria Math" w:hAnsi="Cambria Math" w:cs="Times New Roman"/>
                    <w:i/>
                    <w:color w:val="000000" w:themeColor="text1"/>
                    <w:sz w:val="28"/>
                    <w:szCs w:val="28"/>
                    <w:lang w:val="en-US"/>
                  </w:rPr>
                </m:ctrlPr>
              </m:sSupPr>
              <m:e>
                <m:r>
                  <w:rPr>
                    <w:rFonts w:ascii="Cambria Math" w:hAnsi="Cambria Math" w:cs="Times New Roman"/>
                    <w:color w:val="000000" w:themeColor="text1"/>
                    <w:sz w:val="28"/>
                    <w:szCs w:val="28"/>
                    <w:lang w:val="en-US"/>
                  </w:rPr>
                  <m:t>e</m:t>
                </m:r>
              </m:e>
              <m:sup>
                <m:r>
                  <w:rPr>
                    <w:rFonts w:ascii="Cambria Math" w:hAnsi="Cambria Math" w:cs="Times New Roman"/>
                    <w:color w:val="000000" w:themeColor="text1"/>
                    <w:sz w:val="28"/>
                    <w:szCs w:val="28"/>
                  </w:rPr>
                  <m:t>-</m:t>
                </m:r>
                <m:f>
                  <m:fPr>
                    <m:type m:val="lin"/>
                    <m:ctrlPr>
                      <w:rPr>
                        <w:rFonts w:ascii="Cambria Math" w:hAnsi="Cambria Math" w:cs="Times New Roman"/>
                        <w:i/>
                        <w:color w:val="000000" w:themeColor="text1"/>
                        <w:sz w:val="28"/>
                        <w:szCs w:val="28"/>
                        <w:lang w:val="en-US"/>
                      </w:rPr>
                    </m:ctrlPr>
                  </m:fPr>
                  <m:num>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t</m:t>
                        </m:r>
                      </m:e>
                      <m:sub>
                        <m:r>
                          <w:rPr>
                            <w:rFonts w:ascii="Cambria Math" w:hAnsi="Cambria Math" w:cs="Times New Roman"/>
                            <w:color w:val="000000" w:themeColor="text1"/>
                            <w:sz w:val="28"/>
                            <w:szCs w:val="28"/>
                          </w:rPr>
                          <m:t>в</m:t>
                        </m:r>
                      </m:sub>
                    </m:sSub>
                  </m:num>
                  <m:den>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d</m:t>
                        </m:r>
                      </m:e>
                      <m:sub>
                        <m:r>
                          <w:rPr>
                            <w:rFonts w:ascii="Cambria Math" w:hAnsi="Cambria Math" w:cs="Times New Roman"/>
                            <w:color w:val="000000" w:themeColor="text1"/>
                            <w:sz w:val="28"/>
                            <w:szCs w:val="28"/>
                          </w:rPr>
                          <m:t>об</m:t>
                        </m:r>
                      </m:sub>
                    </m:sSub>
                  </m:den>
                </m:f>
              </m:sup>
            </m:sSup>
          </m:e>
        </m:d>
      </m:oMath>
      <w:bookmarkEnd w:id="141"/>
      <w:r w:rsidR="00CD73AB" w:rsidRPr="00E00E72">
        <w:rPr>
          <w:rFonts w:ascii="Times New Roman" w:eastAsiaTheme="minorEastAsia" w:hAnsi="Times New Roman" w:cs="Times New Roman"/>
          <w:i/>
          <w:color w:val="000000" w:themeColor="text1"/>
          <w:sz w:val="28"/>
          <w:szCs w:val="28"/>
        </w:rPr>
        <w:t xml:space="preserve"> </w:t>
      </w:r>
      <w:r w:rsidR="00CD73AB" w:rsidRPr="00E00E72">
        <w:rPr>
          <w:rFonts w:ascii="Times New Roman" w:eastAsiaTheme="minorEastAsia" w:hAnsi="Times New Roman" w:cs="Times New Roman"/>
          <w:iCs/>
          <w:color w:val="000000" w:themeColor="text1"/>
          <w:sz w:val="28"/>
          <w:szCs w:val="28"/>
        </w:rPr>
        <w:t xml:space="preserve"> </w:t>
      </w:r>
      <w:r w:rsidR="00CD73AB" w:rsidRPr="00E00E72">
        <w:rPr>
          <w:rFonts w:ascii="Times New Roman" w:eastAsiaTheme="minorEastAsia" w:hAnsi="Times New Roman" w:cs="Times New Roman"/>
          <w:iCs/>
          <w:color w:val="000000" w:themeColor="text1"/>
          <w:sz w:val="28"/>
          <w:szCs w:val="28"/>
        </w:rPr>
        <w:tab/>
      </w:r>
      <w:r w:rsidR="00CD73AB" w:rsidRPr="00E00E72">
        <w:rPr>
          <w:rFonts w:ascii="Times New Roman" w:eastAsiaTheme="minorEastAsia" w:hAnsi="Times New Roman" w:cs="Times New Roman"/>
          <w:iCs/>
          <w:color w:val="000000" w:themeColor="text1"/>
          <w:sz w:val="28"/>
          <w:szCs w:val="28"/>
        </w:rPr>
        <w:tab/>
      </w:r>
      <w:r w:rsidR="00CD73AB" w:rsidRPr="00E00E72">
        <w:rPr>
          <w:rFonts w:ascii="Times New Roman" w:eastAsiaTheme="minorEastAsia" w:hAnsi="Times New Roman" w:cs="Times New Roman"/>
          <w:iCs/>
          <w:color w:val="000000" w:themeColor="text1"/>
          <w:sz w:val="28"/>
          <w:szCs w:val="28"/>
        </w:rPr>
        <w:tab/>
      </w:r>
      <w:r w:rsidR="00CD73AB" w:rsidRPr="00E00E72">
        <w:rPr>
          <w:rFonts w:ascii="Times New Roman" w:eastAsiaTheme="minorEastAsia" w:hAnsi="Times New Roman" w:cs="Times New Roman"/>
          <w:iCs/>
          <w:color w:val="000000" w:themeColor="text1"/>
          <w:sz w:val="28"/>
          <w:szCs w:val="28"/>
        </w:rPr>
        <w:tab/>
      </w:r>
      <w:r w:rsidR="00CD73AB" w:rsidRPr="00E00E72">
        <w:rPr>
          <w:rFonts w:ascii="Times New Roman" w:eastAsiaTheme="minorEastAsia" w:hAnsi="Times New Roman" w:cs="Times New Roman"/>
          <w:iCs/>
          <w:color w:val="000000" w:themeColor="text1"/>
          <w:sz w:val="28"/>
          <w:szCs w:val="28"/>
        </w:rPr>
        <w:tab/>
        <w:t>(</w:t>
      </w:r>
      <w:r w:rsidR="00CE0777" w:rsidRPr="00E00E72">
        <w:rPr>
          <w:rFonts w:ascii="Times New Roman" w:eastAsiaTheme="minorEastAsia" w:hAnsi="Times New Roman" w:cs="Times New Roman"/>
          <w:iCs/>
          <w:color w:val="000000" w:themeColor="text1"/>
          <w:sz w:val="28"/>
          <w:szCs w:val="28"/>
          <w:lang w:val="kk-KZ"/>
        </w:rPr>
        <w:t>3.33</w:t>
      </w:r>
      <w:r w:rsidR="00CD73AB" w:rsidRPr="00E00E72">
        <w:rPr>
          <w:rFonts w:ascii="Times New Roman" w:eastAsiaTheme="minorEastAsia" w:hAnsi="Times New Roman" w:cs="Times New Roman"/>
          <w:iCs/>
          <w:color w:val="000000" w:themeColor="text1"/>
          <w:sz w:val="28"/>
          <w:szCs w:val="28"/>
        </w:rPr>
        <w:t>)</w:t>
      </w:r>
    </w:p>
    <w:p w14:paraId="71100C29" w14:textId="77777777" w:rsidR="00CD73AB" w:rsidRPr="00E00E72" w:rsidRDefault="00CD73AB" w:rsidP="00CD73AB">
      <w:pPr>
        <w:widowControl w:val="0"/>
        <w:ind w:firstLine="567"/>
        <w:rPr>
          <w:rFonts w:ascii="Times New Roman" w:hAnsi="Times New Roman" w:cs="Times New Roman"/>
          <w:color w:val="000000" w:themeColor="text1"/>
          <w:sz w:val="28"/>
          <w:szCs w:val="28"/>
        </w:rPr>
      </w:pPr>
    </w:p>
    <w:p w14:paraId="0FAF6C32" w14:textId="0397D2F4" w:rsidR="00CD73AB" w:rsidRPr="00E00E72" w:rsidRDefault="00CD73AB" w:rsidP="00CD73AB">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Коэффициент, характеризующий степень взаимодействия вихрей в радиальном направлении </w:t>
      </w:r>
      <w:r w:rsidRPr="00E00E72">
        <w:rPr>
          <w:rFonts w:ascii="Times New Roman" w:hAnsi="Times New Roman" w:cs="Times New Roman"/>
          <w:color w:val="000000" w:themeColor="text1"/>
          <w:position w:val="-16"/>
          <w:sz w:val="28"/>
          <w:szCs w:val="28"/>
        </w:rPr>
        <w:object w:dxaOrig="360" w:dyaOrig="400" w14:anchorId="0C8962A3">
          <v:shape id="_x0000_i1160" type="#_x0000_t75" style="width:18pt;height:20.25pt" o:ole="">
            <v:imagedata r:id="rId284" o:title=""/>
          </v:shape>
          <o:OLEObject Type="Embed" ProgID="Equation.2" ShapeID="_x0000_i1160" DrawAspect="Content" ObjectID="_1837068659" r:id="rId285"/>
        </w:object>
      </w:r>
      <w:r w:rsidRPr="00E00E72">
        <w:rPr>
          <w:rFonts w:ascii="Times New Roman" w:hAnsi="Times New Roman" w:cs="Times New Roman"/>
          <w:color w:val="000000" w:themeColor="text1"/>
          <w:sz w:val="28"/>
          <w:szCs w:val="28"/>
        </w:rPr>
        <w:t xml:space="preserve"> рассчитывается по формуле [</w:t>
      </w:r>
      <w:r w:rsidR="000F4A7C" w:rsidRPr="00642D40">
        <w:rPr>
          <w:rFonts w:ascii="Times New Roman" w:hAnsi="Times New Roman" w:cs="Times New Roman"/>
          <w:sz w:val="28"/>
          <w:szCs w:val="28"/>
          <w:lang w:val="kk-KZ"/>
        </w:rPr>
        <w:t>19</w:t>
      </w:r>
      <w:r w:rsidR="00C30034">
        <w:rPr>
          <w:rFonts w:ascii="Times New Roman" w:hAnsi="Times New Roman" w:cs="Times New Roman"/>
          <w:sz w:val="28"/>
          <w:szCs w:val="28"/>
          <w:lang w:val="kk-KZ"/>
        </w:rPr>
        <w:t>,</w:t>
      </w:r>
      <w:r w:rsidR="000F4A7C" w:rsidRPr="00642D40">
        <w:rPr>
          <w:rFonts w:ascii="Times New Roman" w:hAnsi="Times New Roman" w:cs="Times New Roman"/>
          <w:sz w:val="28"/>
          <w:szCs w:val="28"/>
          <w:lang w:val="kk-KZ"/>
        </w:rPr>
        <w:t xml:space="preserve"> с.</w:t>
      </w:r>
      <w:r w:rsidR="00642D40" w:rsidRPr="00642D40">
        <w:rPr>
          <w:rFonts w:ascii="Times New Roman" w:hAnsi="Times New Roman" w:cs="Times New Roman"/>
          <w:sz w:val="28"/>
          <w:szCs w:val="28"/>
          <w:lang w:val="kk-KZ"/>
        </w:rPr>
        <w:t>65</w:t>
      </w:r>
      <w:r w:rsidRPr="00E00E72">
        <w:rPr>
          <w:rFonts w:ascii="Times New Roman" w:hAnsi="Times New Roman" w:cs="Times New Roman"/>
          <w:color w:val="000000" w:themeColor="text1"/>
          <w:sz w:val="28"/>
          <w:szCs w:val="28"/>
        </w:rPr>
        <w:t>]:</w:t>
      </w:r>
    </w:p>
    <w:p w14:paraId="57D671D6" w14:textId="7B7D23D3" w:rsidR="00CD73AB" w:rsidRPr="00E00E72" w:rsidRDefault="00CD73AB" w:rsidP="00CD73AB">
      <w:pPr>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4"/>
          <w:sz w:val="28"/>
          <w:szCs w:val="28"/>
        </w:rPr>
        <w:object w:dxaOrig="1160" w:dyaOrig="760" w14:anchorId="0D99C0C3">
          <v:shape id="_x0000_i1161" type="#_x0000_t75" style="width:63.75pt;height:40.5pt" o:ole="">
            <v:imagedata r:id="rId286" o:title=""/>
          </v:shape>
          <o:OLEObject Type="Embed" ProgID="Equation.3" ShapeID="_x0000_i1161" DrawAspect="Content" ObjectID="_1837068660" r:id="rId287"/>
        </w:objec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CE0777" w:rsidRPr="00E00E72">
        <w:rPr>
          <w:rFonts w:ascii="Times New Roman" w:hAnsi="Times New Roman" w:cs="Times New Roman"/>
          <w:color w:val="000000" w:themeColor="text1"/>
          <w:sz w:val="28"/>
          <w:szCs w:val="28"/>
          <w:lang w:val="kk-KZ"/>
        </w:rPr>
        <w:t>3.34</w:t>
      </w:r>
      <w:r w:rsidRPr="00E00E72">
        <w:rPr>
          <w:rFonts w:ascii="Times New Roman" w:hAnsi="Times New Roman" w:cs="Times New Roman"/>
          <w:color w:val="000000" w:themeColor="text1"/>
          <w:sz w:val="28"/>
          <w:szCs w:val="28"/>
        </w:rPr>
        <w:t xml:space="preserve">) </w:t>
      </w:r>
    </w:p>
    <w:p w14:paraId="58D9F702" w14:textId="2D084602" w:rsidR="00CD73AB" w:rsidRPr="00E00E72" w:rsidRDefault="00CD73AB" w:rsidP="000F4A7C">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Импульсные элементы, расположенные в одном ряду перпендикулярно к обтекаемому потоку, способствуют формированию вихрей с масштабами </w:t>
      </w:r>
      <w:r w:rsidRPr="00E00E72">
        <w:rPr>
          <w:rFonts w:ascii="Times New Roman" w:hAnsi="Times New Roman" w:cs="Times New Roman"/>
          <w:color w:val="000000" w:themeColor="text1"/>
          <w:sz w:val="28"/>
          <w:szCs w:val="28"/>
        </w:rPr>
        <w:sym w:font="Symbol" w:char="F06C"/>
      </w:r>
      <w:r w:rsidRPr="00E00E72">
        <w:rPr>
          <w:rFonts w:ascii="Times New Roman" w:hAnsi="Times New Roman" w:cs="Times New Roman"/>
          <w:color w:val="000000" w:themeColor="text1"/>
          <w:sz w:val="28"/>
          <w:szCs w:val="28"/>
        </w:rPr>
        <w:t xml:space="preserve">. Существуют два случая для дискретно расположенных тел в одном ряду, перпендикулярному обтекаемому потоку: при </w:t>
      </w:r>
      <w:r w:rsidRPr="00E00E72">
        <w:rPr>
          <w:rFonts w:ascii="Times New Roman" w:hAnsi="Times New Roman" w:cs="Times New Roman"/>
          <w:color w:val="000000" w:themeColor="text1"/>
          <w:sz w:val="28"/>
          <w:szCs w:val="28"/>
          <w:lang w:val="en-US"/>
        </w:rPr>
        <w:t>t</w:t>
      </w:r>
      <w:r w:rsidRPr="00E00E72">
        <w:rPr>
          <w:rFonts w:ascii="Times New Roman" w:hAnsi="Times New Roman" w:cs="Times New Roman"/>
          <w:color w:val="000000" w:themeColor="text1"/>
          <w:sz w:val="28"/>
          <w:szCs w:val="28"/>
          <w:vertAlign w:val="subscript"/>
          <w:lang w:val="en-US"/>
        </w:rPr>
        <w:t>p</w:t>
      </w:r>
      <w:r w:rsidRPr="00E00E72">
        <w:rPr>
          <w:rFonts w:ascii="Times New Roman" w:hAnsi="Times New Roman" w:cs="Times New Roman"/>
          <w:color w:val="000000" w:themeColor="text1"/>
          <w:sz w:val="28"/>
          <w:szCs w:val="28"/>
        </w:rPr>
        <w:t>&gt;2</w:t>
      </w:r>
      <w:r w:rsidRPr="00E00E72">
        <w:rPr>
          <w:rFonts w:ascii="Times New Roman" w:hAnsi="Times New Roman" w:cs="Times New Roman"/>
          <w:color w:val="000000" w:themeColor="text1"/>
          <w:sz w:val="28"/>
          <w:szCs w:val="28"/>
          <w:lang w:val="en-US"/>
        </w:rPr>
        <w:t>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sym w:font="Symbol" w:char="F06C"/>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lang w:val="en-US"/>
        </w:rPr>
        <w:t>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xml:space="preserve">; при </w:t>
      </w:r>
      <w:r w:rsidRPr="00E00E72">
        <w:rPr>
          <w:rFonts w:ascii="Times New Roman" w:hAnsi="Times New Roman" w:cs="Times New Roman"/>
          <w:color w:val="000000" w:themeColor="text1"/>
          <w:sz w:val="28"/>
          <w:szCs w:val="28"/>
          <w:lang w:val="en-US"/>
        </w:rPr>
        <w:t>t</w:t>
      </w:r>
      <w:r w:rsidRPr="00E00E72">
        <w:rPr>
          <w:rFonts w:ascii="Times New Roman" w:hAnsi="Times New Roman" w:cs="Times New Roman"/>
          <w:color w:val="000000" w:themeColor="text1"/>
          <w:sz w:val="28"/>
          <w:szCs w:val="28"/>
          <w:vertAlign w:val="subscript"/>
          <w:lang w:val="en-US"/>
        </w:rPr>
        <w:t>p</w:t>
      </w:r>
      <w:r w:rsidRPr="00E00E72">
        <w:rPr>
          <w:rFonts w:ascii="Times New Roman" w:hAnsi="Times New Roman" w:cs="Times New Roman"/>
          <w:color w:val="000000" w:themeColor="text1"/>
          <w:sz w:val="28"/>
          <w:szCs w:val="28"/>
        </w:rPr>
        <w:t>&lt;2</w:t>
      </w:r>
      <w:r w:rsidRPr="00E00E72">
        <w:rPr>
          <w:rFonts w:ascii="Times New Roman" w:hAnsi="Times New Roman" w:cs="Times New Roman"/>
          <w:color w:val="000000" w:themeColor="text1"/>
          <w:sz w:val="28"/>
          <w:szCs w:val="28"/>
          <w:lang w:val="en-US"/>
        </w:rPr>
        <w:t>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sym w:font="Symbol" w:char="F06C"/>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t</w:t>
      </w:r>
      <w:r w:rsidRPr="00E00E72">
        <w:rPr>
          <w:rFonts w:ascii="Times New Roman" w:hAnsi="Times New Roman" w:cs="Times New Roman"/>
          <w:color w:val="000000" w:themeColor="text1"/>
          <w:sz w:val="28"/>
          <w:szCs w:val="28"/>
          <w:vertAlign w:val="subscript"/>
          <w:lang w:val="en-US"/>
        </w:rPr>
        <w:t>p</w:t>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lang w:val="en-US"/>
        </w:rPr>
        <w:t>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w:t>
      </w:r>
    </w:p>
    <w:p w14:paraId="3CE5E084" w14:textId="77777777" w:rsidR="00CD73AB" w:rsidRPr="00E00E72" w:rsidRDefault="00CD73AB" w:rsidP="00CD73AB">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lastRenderedPageBreak/>
        <w:t>Модифицированное число Рейнольдса:</w:t>
      </w:r>
    </w:p>
    <w:p w14:paraId="59E30B28" w14:textId="77777777" w:rsidR="00CD73AB" w:rsidRPr="00E00E72" w:rsidRDefault="00CD73AB" w:rsidP="00CD73AB">
      <w:pPr>
        <w:widowControl w:val="0"/>
        <w:ind w:firstLine="454"/>
        <w:rPr>
          <w:rFonts w:ascii="Times New Roman" w:hAnsi="Times New Roman" w:cs="Times New Roman"/>
          <w:color w:val="000000" w:themeColor="text1"/>
          <w:sz w:val="28"/>
          <w:szCs w:val="28"/>
        </w:rPr>
      </w:pPr>
    </w:p>
    <w:p w14:paraId="762FEA40" w14:textId="0BC9A885" w:rsidR="00CD73AB" w:rsidRPr="00E00E72" w:rsidRDefault="00CD73AB" w:rsidP="00CD73AB">
      <w:pPr>
        <w:widowControl w:val="0"/>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Re</w:t>
      </w:r>
      <w:r w:rsidRPr="00E00E72">
        <w:rPr>
          <w:rFonts w:ascii="Times New Roman" w:hAnsi="Times New Roman" w:cs="Times New Roman"/>
          <w:color w:val="000000" w:themeColor="text1"/>
          <w:sz w:val="28"/>
          <w:szCs w:val="28"/>
          <w:vertAlign w:val="subscript"/>
        </w:rPr>
        <w:t>ц</w:t>
      </w:r>
      <w:r w:rsidRPr="00E00E72">
        <w:rPr>
          <w:rFonts w:ascii="Times New Roman" w:hAnsi="Times New Roman" w:cs="Times New Roman"/>
          <w:color w:val="000000" w:themeColor="text1"/>
          <w:sz w:val="28"/>
          <w:szCs w:val="28"/>
        </w:rPr>
        <w:t xml:space="preserve"> = </w:t>
      </w:r>
      <w:r w:rsidRPr="00E00E72">
        <w:rPr>
          <w:rFonts w:ascii="Times New Roman" w:hAnsi="Times New Roman" w:cs="Times New Roman"/>
          <w:color w:val="000000" w:themeColor="text1"/>
          <w:position w:val="-30"/>
          <w:sz w:val="28"/>
          <w:szCs w:val="28"/>
        </w:rPr>
        <w:object w:dxaOrig="760" w:dyaOrig="720" w14:anchorId="5E84BF7F">
          <v:shape id="_x0000_i1162" type="#_x0000_t75" style="width:39pt;height:38.25pt" o:ole="">
            <v:imagedata r:id="rId288" o:title=""/>
          </v:shape>
          <o:OLEObject Type="Embed" ProgID="Equation.DSMT4" ShapeID="_x0000_i1162" DrawAspect="Content" ObjectID="_1837068661" r:id="rId289"/>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CE0777" w:rsidRPr="00E00E72">
        <w:rPr>
          <w:rFonts w:ascii="Times New Roman" w:hAnsi="Times New Roman" w:cs="Times New Roman"/>
          <w:color w:val="000000" w:themeColor="text1"/>
          <w:sz w:val="28"/>
          <w:szCs w:val="28"/>
          <w:lang w:val="kk-KZ"/>
        </w:rPr>
        <w:t>3.35</w:t>
      </w:r>
      <w:r w:rsidRPr="00E00E72">
        <w:rPr>
          <w:rFonts w:ascii="Times New Roman" w:hAnsi="Times New Roman" w:cs="Times New Roman"/>
          <w:color w:val="000000" w:themeColor="text1"/>
          <w:sz w:val="28"/>
          <w:szCs w:val="28"/>
        </w:rPr>
        <w:t>)</w:t>
      </w:r>
    </w:p>
    <w:p w14:paraId="273A8898" w14:textId="77777777" w:rsidR="00CD73AB" w:rsidRPr="00E00E72" w:rsidRDefault="00CD73AB" w:rsidP="00CD73AB">
      <w:pPr>
        <w:widowControl w:val="0"/>
        <w:ind w:firstLine="567"/>
        <w:rPr>
          <w:rFonts w:ascii="Times New Roman" w:hAnsi="Times New Roman" w:cs="Times New Roman"/>
          <w:color w:val="000000" w:themeColor="text1"/>
          <w:sz w:val="28"/>
          <w:szCs w:val="28"/>
        </w:rPr>
      </w:pPr>
    </w:p>
    <w:p w14:paraId="0B970610" w14:textId="77777777" w:rsidR="00CD73AB" w:rsidRPr="00E00E72" w:rsidRDefault="00CD73AB" w:rsidP="00CD73AB">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Здесь </w:t>
      </w:r>
      <w:r w:rsidRPr="00E00E72">
        <w:rPr>
          <w:rFonts w:ascii="Times New Roman" w:hAnsi="Times New Roman" w:cs="Times New Roman"/>
          <w:color w:val="000000" w:themeColor="text1"/>
          <w:position w:val="-12"/>
          <w:sz w:val="28"/>
          <w:szCs w:val="28"/>
        </w:rPr>
        <w:object w:dxaOrig="340" w:dyaOrig="360" w14:anchorId="25B34FFE">
          <v:shape id="_x0000_i1163" type="#_x0000_t75" style="width:18pt;height:18pt" o:ole="">
            <v:imagedata r:id="rId135" o:title=""/>
          </v:shape>
          <o:OLEObject Type="Embed" ProgID="Equation.2" ShapeID="_x0000_i1163" DrawAspect="Content" ObjectID="_1837068662" r:id="rId290"/>
        </w:object>
      </w:r>
      <w:r w:rsidRPr="00E00E72">
        <w:rPr>
          <w:rFonts w:ascii="Times New Roman" w:hAnsi="Times New Roman" w:cs="Times New Roman"/>
          <w:color w:val="000000" w:themeColor="text1"/>
          <w:sz w:val="28"/>
          <w:szCs w:val="28"/>
        </w:rPr>
        <w:t xml:space="preserve"> - число оборотов насадочных элементов, с</w:t>
      </w:r>
      <w:r w:rsidRPr="00E00E72">
        <w:rPr>
          <w:rFonts w:ascii="Times New Roman" w:hAnsi="Times New Roman" w:cs="Times New Roman"/>
          <w:color w:val="000000" w:themeColor="text1"/>
          <w:sz w:val="28"/>
          <w:szCs w:val="28"/>
          <w:vertAlign w:val="superscript"/>
        </w:rPr>
        <w:t>-1</w:t>
      </w:r>
      <w:r w:rsidRPr="00E00E72">
        <w:rPr>
          <w:rFonts w:ascii="Times New Roman" w:hAnsi="Times New Roman" w:cs="Times New Roman"/>
          <w:color w:val="000000" w:themeColor="text1"/>
          <w:sz w:val="28"/>
          <w:szCs w:val="28"/>
        </w:rPr>
        <w:t>.</w:t>
      </w:r>
    </w:p>
    <w:p w14:paraId="3BD05B4B" w14:textId="77777777" w:rsidR="00CD73AB" w:rsidRPr="00E00E72" w:rsidRDefault="00CD73AB" w:rsidP="00CD73AB">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Число Рейнольдса по газовой фазе, которое определяется по формуле:</w:t>
      </w:r>
    </w:p>
    <w:p w14:paraId="434B3106" w14:textId="77777777" w:rsidR="00CD73AB" w:rsidRPr="00E00E72" w:rsidRDefault="00CD73AB" w:rsidP="00CD73AB">
      <w:pPr>
        <w:widowControl w:val="0"/>
        <w:ind w:firstLine="567"/>
        <w:rPr>
          <w:rFonts w:ascii="Times New Roman" w:hAnsi="Times New Roman" w:cs="Times New Roman"/>
          <w:color w:val="000000" w:themeColor="text1"/>
          <w:sz w:val="28"/>
          <w:szCs w:val="28"/>
        </w:rPr>
      </w:pPr>
    </w:p>
    <w:p w14:paraId="36A498C9" w14:textId="49B5B1FE" w:rsidR="00CD73AB" w:rsidRPr="00E00E72" w:rsidRDefault="00CD73AB" w:rsidP="00CD73AB">
      <w:pPr>
        <w:widowControl w:val="0"/>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Re</w:t>
      </w:r>
      <w:r w:rsidRPr="00E00E72">
        <w:rPr>
          <w:rFonts w:ascii="Times New Roman" w:hAnsi="Times New Roman" w:cs="Times New Roman"/>
          <w:color w:val="000000" w:themeColor="text1"/>
          <w:sz w:val="28"/>
          <w:szCs w:val="28"/>
          <w:vertAlign w:val="subscript"/>
        </w:rPr>
        <w:t>г</w:t>
      </w:r>
      <w:r w:rsidRPr="00E00E72">
        <w:rPr>
          <w:rFonts w:ascii="Times New Roman" w:hAnsi="Times New Roman" w:cs="Times New Roman"/>
          <w:color w:val="000000" w:themeColor="text1"/>
          <w:sz w:val="28"/>
          <w:szCs w:val="28"/>
        </w:rPr>
        <w:t xml:space="preserve"> = </w:t>
      </w:r>
      <w:r w:rsidRPr="00E00E72">
        <w:rPr>
          <w:rFonts w:ascii="Times New Roman" w:hAnsi="Times New Roman" w:cs="Times New Roman"/>
          <w:color w:val="000000" w:themeColor="text1"/>
          <w:position w:val="-30"/>
          <w:sz w:val="28"/>
          <w:szCs w:val="28"/>
        </w:rPr>
        <w:object w:dxaOrig="859" w:dyaOrig="680" w14:anchorId="6B10897B">
          <v:shape id="_x0000_i1164" type="#_x0000_t75" style="width:44.25pt;height:35.25pt" o:ole="">
            <v:imagedata r:id="rId291" o:title=""/>
          </v:shape>
          <o:OLEObject Type="Embed" ProgID="Equation.DSMT4" ShapeID="_x0000_i1164" DrawAspect="Content" ObjectID="_1837068663" r:id="rId292"/>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CE0777" w:rsidRPr="00E00E72">
        <w:rPr>
          <w:rFonts w:ascii="Times New Roman" w:hAnsi="Times New Roman" w:cs="Times New Roman"/>
          <w:color w:val="000000" w:themeColor="text1"/>
          <w:sz w:val="28"/>
          <w:szCs w:val="28"/>
          <w:lang w:val="kk-KZ"/>
        </w:rPr>
        <w:t>3.36</w:t>
      </w:r>
      <w:r w:rsidRPr="00E00E72">
        <w:rPr>
          <w:rFonts w:ascii="Times New Roman" w:hAnsi="Times New Roman" w:cs="Times New Roman"/>
          <w:color w:val="000000" w:themeColor="text1"/>
          <w:sz w:val="28"/>
          <w:szCs w:val="28"/>
        </w:rPr>
        <w:t>)</w:t>
      </w:r>
    </w:p>
    <w:p w14:paraId="6386162F" w14:textId="77777777" w:rsidR="00CD73AB" w:rsidRPr="00E00E72" w:rsidRDefault="00CD73AB" w:rsidP="00CD73AB">
      <w:pPr>
        <w:widowControl w:val="0"/>
        <w:ind w:firstLine="454"/>
        <w:rPr>
          <w:rFonts w:ascii="Times New Roman" w:hAnsi="Times New Roman" w:cs="Times New Roman"/>
          <w:color w:val="000000" w:themeColor="text1"/>
          <w:sz w:val="28"/>
          <w:szCs w:val="28"/>
        </w:rPr>
      </w:pPr>
    </w:p>
    <w:p w14:paraId="2A0DE7A3" w14:textId="77777777" w:rsidR="00CD73AB" w:rsidRPr="00E00E72" w:rsidRDefault="00CD73AB" w:rsidP="00AC6408">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Число Рейнольдса по жидкой фазе Re</w:t>
      </w:r>
      <w:r w:rsidRPr="00E00E72">
        <w:rPr>
          <w:rFonts w:ascii="Times New Roman" w:hAnsi="Times New Roman" w:cs="Times New Roman"/>
          <w:color w:val="000000" w:themeColor="text1"/>
          <w:sz w:val="28"/>
          <w:szCs w:val="28"/>
          <w:vertAlign w:val="subscript"/>
        </w:rPr>
        <w:t>ж</w:t>
      </w:r>
      <w:r w:rsidRPr="00E00E72">
        <w:rPr>
          <w:rFonts w:ascii="Times New Roman" w:hAnsi="Times New Roman" w:cs="Times New Roman"/>
          <w:color w:val="000000" w:themeColor="text1"/>
          <w:sz w:val="28"/>
          <w:szCs w:val="28"/>
        </w:rPr>
        <w:t xml:space="preserve"> определим по формуле:</w:t>
      </w:r>
    </w:p>
    <w:p w14:paraId="727C1488" w14:textId="77777777" w:rsidR="00CD73AB" w:rsidRPr="00E00E72" w:rsidRDefault="00CD73AB" w:rsidP="00CD73AB">
      <w:pPr>
        <w:widowControl w:val="0"/>
        <w:ind w:firstLine="454"/>
        <w:rPr>
          <w:rFonts w:ascii="Times New Roman" w:hAnsi="Times New Roman" w:cs="Times New Roman"/>
          <w:color w:val="000000" w:themeColor="text1"/>
          <w:sz w:val="28"/>
          <w:szCs w:val="28"/>
        </w:rPr>
      </w:pPr>
    </w:p>
    <w:p w14:paraId="1D2C87B7" w14:textId="1F9DEE52" w:rsidR="00CD73AB" w:rsidRPr="00E00E72" w:rsidRDefault="00CD73AB" w:rsidP="00CD73AB">
      <w:pPr>
        <w:widowControl w:val="0"/>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Re</w:t>
      </w:r>
      <w:r w:rsidRPr="00E00E72">
        <w:rPr>
          <w:rFonts w:ascii="Times New Roman" w:hAnsi="Times New Roman" w:cs="Times New Roman"/>
          <w:color w:val="000000" w:themeColor="text1"/>
          <w:sz w:val="28"/>
          <w:szCs w:val="28"/>
          <w:vertAlign w:val="subscript"/>
        </w:rPr>
        <w:t>ж</w:t>
      </w:r>
      <w:r w:rsidRPr="00E00E72">
        <w:rPr>
          <w:rFonts w:ascii="Times New Roman" w:hAnsi="Times New Roman" w:cs="Times New Roman"/>
          <w:color w:val="000000" w:themeColor="text1"/>
          <w:sz w:val="28"/>
          <w:szCs w:val="28"/>
        </w:rPr>
        <w:t xml:space="preserve"> = </w:t>
      </w:r>
      <w:r w:rsidRPr="00E00E72">
        <w:rPr>
          <w:rFonts w:ascii="Times New Roman" w:hAnsi="Times New Roman" w:cs="Times New Roman"/>
          <w:color w:val="000000" w:themeColor="text1"/>
          <w:position w:val="-30"/>
          <w:sz w:val="28"/>
          <w:szCs w:val="28"/>
        </w:rPr>
        <w:object w:dxaOrig="880" w:dyaOrig="680" w14:anchorId="74771516">
          <v:shape id="_x0000_i1165" type="#_x0000_t75" style="width:44.25pt;height:35.25pt" o:ole="">
            <v:imagedata r:id="rId293" o:title=""/>
          </v:shape>
          <o:OLEObject Type="Embed" ProgID="Equation.DSMT4" ShapeID="_x0000_i1165" DrawAspect="Content" ObjectID="_1837068664" r:id="rId294"/>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CE0777" w:rsidRPr="00E00E72">
        <w:rPr>
          <w:rFonts w:ascii="Times New Roman" w:hAnsi="Times New Roman" w:cs="Times New Roman"/>
          <w:color w:val="000000" w:themeColor="text1"/>
          <w:sz w:val="28"/>
          <w:szCs w:val="28"/>
          <w:lang w:val="kk-KZ"/>
        </w:rPr>
        <w:t>3.37</w:t>
      </w:r>
      <w:r w:rsidRPr="00E00E72">
        <w:rPr>
          <w:rFonts w:ascii="Times New Roman" w:hAnsi="Times New Roman" w:cs="Times New Roman"/>
          <w:color w:val="000000" w:themeColor="text1"/>
          <w:sz w:val="28"/>
          <w:szCs w:val="28"/>
        </w:rPr>
        <w:t>)</w:t>
      </w:r>
    </w:p>
    <w:p w14:paraId="505F36F2" w14:textId="77777777" w:rsidR="00CD73AB" w:rsidRPr="00E00E72" w:rsidRDefault="00CD73AB" w:rsidP="00CD73AB">
      <w:pPr>
        <w:widowControl w:val="0"/>
        <w:ind w:firstLine="567"/>
        <w:rPr>
          <w:rFonts w:ascii="Times New Roman" w:hAnsi="Times New Roman" w:cs="Times New Roman"/>
          <w:color w:val="000000" w:themeColor="text1"/>
          <w:sz w:val="28"/>
          <w:szCs w:val="28"/>
        </w:rPr>
      </w:pPr>
    </w:p>
    <w:p w14:paraId="6FCBB5FB" w14:textId="77777777" w:rsidR="00CD73AB" w:rsidRPr="00E00E72" w:rsidRDefault="00CD73AB" w:rsidP="00CD73AB">
      <w:pPr>
        <w:widowControl w:val="0"/>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где </w:t>
      </w:r>
      <w:r w:rsidRPr="00E00E72">
        <w:rPr>
          <w:rFonts w:ascii="Times New Roman" w:hAnsi="Times New Roman" w:cs="Times New Roman"/>
          <w:color w:val="000000" w:themeColor="text1"/>
          <w:position w:val="-12"/>
          <w:sz w:val="28"/>
          <w:szCs w:val="28"/>
        </w:rPr>
        <w:object w:dxaOrig="340" w:dyaOrig="360" w14:anchorId="1770F24B">
          <v:shape id="_x0000_i1166" type="#_x0000_t75" style="width:18pt;height:18pt" o:ole="">
            <v:imagedata r:id="rId295" o:title=""/>
          </v:shape>
          <o:OLEObject Type="Embed" ProgID="Equation.DSMT4" ShapeID="_x0000_i1166" DrawAspect="Content" ObjectID="_1837068665" r:id="rId296"/>
        </w:object>
      </w:r>
      <w:r w:rsidRPr="00E00E72">
        <w:rPr>
          <w:rFonts w:ascii="Times New Roman" w:hAnsi="Times New Roman" w:cs="Times New Roman"/>
          <w:color w:val="000000" w:themeColor="text1"/>
          <w:sz w:val="28"/>
          <w:szCs w:val="28"/>
        </w:rPr>
        <w:t xml:space="preserve"> = L/3600 - скорость жидкости, м/с.</w:t>
      </w:r>
    </w:p>
    <w:p w14:paraId="751156BE" w14:textId="06F3028B" w:rsidR="00CD73AB" w:rsidRPr="00E00E72" w:rsidRDefault="00CD73AB" w:rsidP="00CD73AB">
      <w:pPr>
        <w:ind w:firstLine="567"/>
        <w:rPr>
          <w:rFonts w:ascii="Times New Roman" w:hAnsi="Times New Roman" w:cs="Times New Roman"/>
          <w:color w:val="000000" w:themeColor="text1"/>
          <w:sz w:val="28"/>
          <w:szCs w:val="28"/>
        </w:rPr>
      </w:pPr>
      <w:bookmarkStart w:id="142" w:name="_Hlk173529893"/>
      <w:r w:rsidRPr="00E00E72">
        <w:rPr>
          <w:rFonts w:ascii="Times New Roman" w:hAnsi="Times New Roman" w:cs="Times New Roman"/>
          <w:color w:val="000000" w:themeColor="text1"/>
          <w:sz w:val="28"/>
          <w:szCs w:val="28"/>
        </w:rPr>
        <w:t>В орошаемом аппарате погрешность расчетных данных по уравнению (</w:t>
      </w:r>
      <w:r w:rsidR="007B09CC" w:rsidRPr="00E00E72">
        <w:rPr>
          <w:rFonts w:ascii="Times New Roman" w:hAnsi="Times New Roman" w:cs="Times New Roman"/>
          <w:color w:val="000000" w:themeColor="text1"/>
          <w:sz w:val="28"/>
          <w:szCs w:val="28"/>
          <w:lang w:val="kk-KZ"/>
        </w:rPr>
        <w:t>3.30</w:t>
      </w:r>
      <w:r w:rsidRPr="00E00E72">
        <w:rPr>
          <w:rFonts w:ascii="Times New Roman" w:hAnsi="Times New Roman" w:cs="Times New Roman"/>
          <w:color w:val="000000" w:themeColor="text1"/>
          <w:sz w:val="28"/>
          <w:szCs w:val="28"/>
        </w:rPr>
        <w:t xml:space="preserve">) с экспериментальными (рисунки 3.8-3.11) составила </w:t>
      </w:r>
      <w:r w:rsidRPr="00E00E72">
        <w:rPr>
          <w:rFonts w:ascii="Times New Roman" w:hAnsi="Times New Roman" w:cs="Times New Roman"/>
          <w:color w:val="000000" w:themeColor="text1"/>
          <w:sz w:val="28"/>
          <w:szCs w:val="28"/>
        </w:rPr>
        <w:sym w:font="Symbol" w:char="F0B1"/>
      </w:r>
      <w:r w:rsidRPr="00E00E72">
        <w:rPr>
          <w:rFonts w:ascii="Times New Roman" w:hAnsi="Times New Roman" w:cs="Times New Roman"/>
          <w:color w:val="000000" w:themeColor="text1"/>
          <w:sz w:val="28"/>
          <w:szCs w:val="28"/>
        </w:rPr>
        <w:t>15%.</w:t>
      </w:r>
      <w:bookmarkEnd w:id="142"/>
    </w:p>
    <w:p w14:paraId="35399AE7" w14:textId="728481C0" w:rsidR="00CD73AB" w:rsidRPr="00E00E72" w:rsidRDefault="00CD73AB" w:rsidP="00CD73AB">
      <w:pPr>
        <w:widowControl w:val="0"/>
        <w:spacing w:line="340" w:lineRule="atLeast"/>
        <w:ind w:firstLine="567"/>
        <w:rPr>
          <w:rFonts w:ascii="Times New Roman" w:hAnsi="Times New Roman" w:cs="Times New Roman"/>
          <w:color w:val="000000" w:themeColor="text1"/>
          <w:sz w:val="28"/>
          <w:szCs w:val="28"/>
        </w:rPr>
      </w:pPr>
      <w:r w:rsidRPr="00145D10">
        <w:rPr>
          <w:rFonts w:ascii="Times New Roman" w:hAnsi="Times New Roman" w:cs="Times New Roman"/>
          <w:bCs/>
          <w:color w:val="000000" w:themeColor="text1"/>
          <w:sz w:val="28"/>
          <w:szCs w:val="28"/>
        </w:rPr>
        <w:t>Количество жидкости, удерживаемой в аппарате и газосодержание слоя.</w:t>
      </w:r>
      <w:r w:rsidRPr="00E00E72">
        <w:rPr>
          <w:rFonts w:ascii="Times New Roman" w:hAnsi="Times New Roman" w:cs="Times New Roman"/>
          <w:color w:val="000000" w:themeColor="text1"/>
          <w:sz w:val="28"/>
          <w:szCs w:val="28"/>
        </w:rPr>
        <w:t xml:space="preserve"> В орошаемых аппаратах количество жидкости удерживаемой насадкой относятся к числу основных гидродинамических характеристик. Количество удерживаемой жидкости складывается из статической и динамической составляющих, причем статическая составляющая определяется формой и материалом насадки, а также свойствами орошающей жидкости, тогда как динамическая составляющая определяется гидродинамическими условиями [</w:t>
      </w:r>
      <w:r w:rsidR="000F4A7C" w:rsidRPr="00642D40">
        <w:rPr>
          <w:rFonts w:ascii="Times New Roman" w:hAnsi="Times New Roman" w:cs="Times New Roman"/>
          <w:sz w:val="28"/>
          <w:szCs w:val="28"/>
        </w:rPr>
        <w:t>3</w:t>
      </w:r>
      <w:r w:rsidR="00C30034">
        <w:rPr>
          <w:rFonts w:ascii="Times New Roman" w:hAnsi="Times New Roman" w:cs="Times New Roman"/>
          <w:sz w:val="28"/>
          <w:szCs w:val="28"/>
        </w:rPr>
        <w:t>,</w:t>
      </w:r>
      <w:r w:rsidR="000F4A7C" w:rsidRPr="00642D40">
        <w:rPr>
          <w:rFonts w:ascii="Times New Roman" w:hAnsi="Times New Roman" w:cs="Times New Roman"/>
          <w:sz w:val="28"/>
          <w:szCs w:val="28"/>
        </w:rPr>
        <w:t xml:space="preserve"> с.</w:t>
      </w:r>
      <w:r w:rsidR="00642D40" w:rsidRPr="00642D40">
        <w:rPr>
          <w:rFonts w:ascii="Times New Roman" w:hAnsi="Times New Roman" w:cs="Times New Roman"/>
          <w:sz w:val="28"/>
          <w:szCs w:val="28"/>
        </w:rPr>
        <w:t>333</w:t>
      </w:r>
      <w:r w:rsidRPr="00E00E72">
        <w:rPr>
          <w:rFonts w:ascii="Times New Roman" w:hAnsi="Times New Roman" w:cs="Times New Roman"/>
          <w:color w:val="000000" w:themeColor="text1"/>
          <w:sz w:val="28"/>
          <w:szCs w:val="28"/>
        </w:rPr>
        <w:t xml:space="preserve">]. </w:t>
      </w:r>
    </w:p>
    <w:p w14:paraId="7DF86EB3" w14:textId="04FFBF3B" w:rsidR="00CD73AB" w:rsidRPr="00E00E72" w:rsidRDefault="00CD73AB" w:rsidP="00CD73AB">
      <w:pPr>
        <w:ind w:firstLine="425"/>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Нами для вывода уравнения количества жидкости, удерживаемой в аппарате, как и в работах [</w:t>
      </w:r>
      <w:r w:rsidR="00054DB9" w:rsidRPr="00450906">
        <w:rPr>
          <w:rFonts w:ascii="Times New Roman" w:hAnsi="Times New Roman" w:cs="Times New Roman"/>
          <w:sz w:val="28"/>
          <w:szCs w:val="28"/>
          <w:lang w:val="kk-KZ"/>
        </w:rPr>
        <w:t>6</w:t>
      </w:r>
      <w:r w:rsidR="00642D40" w:rsidRPr="00450906">
        <w:rPr>
          <w:rFonts w:ascii="Times New Roman" w:hAnsi="Times New Roman" w:cs="Times New Roman"/>
          <w:sz w:val="28"/>
          <w:szCs w:val="28"/>
          <w:lang w:val="kk-KZ"/>
        </w:rPr>
        <w:t>8</w:t>
      </w:r>
      <w:r w:rsidR="00054DB9" w:rsidRPr="00450906">
        <w:rPr>
          <w:rFonts w:ascii="Times New Roman" w:hAnsi="Times New Roman" w:cs="Times New Roman"/>
          <w:sz w:val="28"/>
          <w:szCs w:val="28"/>
          <w:lang w:val="kk-KZ"/>
        </w:rPr>
        <w:t xml:space="preserve"> с.</w:t>
      </w:r>
      <w:r w:rsidR="00450906" w:rsidRPr="00450906">
        <w:rPr>
          <w:rFonts w:ascii="Times New Roman" w:hAnsi="Times New Roman" w:cs="Times New Roman"/>
          <w:sz w:val="28"/>
          <w:szCs w:val="28"/>
          <w:lang w:val="kk-KZ"/>
        </w:rPr>
        <w:t>70</w:t>
      </w:r>
      <w:r w:rsidR="007B09CC" w:rsidRPr="00450906">
        <w:rPr>
          <w:rFonts w:ascii="Times New Roman" w:hAnsi="Times New Roman" w:cs="Times New Roman"/>
          <w:sz w:val="28"/>
          <w:szCs w:val="28"/>
        </w:rPr>
        <w:t>,</w:t>
      </w:r>
      <w:r w:rsidR="00450906" w:rsidRPr="00450906">
        <w:rPr>
          <w:rFonts w:ascii="Times New Roman" w:hAnsi="Times New Roman" w:cs="Times New Roman"/>
          <w:sz w:val="28"/>
          <w:szCs w:val="28"/>
        </w:rPr>
        <w:t xml:space="preserve"> </w:t>
      </w:r>
      <w:r w:rsidR="00054DB9" w:rsidRPr="00450906">
        <w:rPr>
          <w:rFonts w:ascii="Times New Roman" w:hAnsi="Times New Roman" w:cs="Times New Roman"/>
          <w:sz w:val="28"/>
          <w:szCs w:val="28"/>
        </w:rPr>
        <w:t>97 с.</w:t>
      </w:r>
      <w:r w:rsidR="00450906" w:rsidRPr="00450906">
        <w:rPr>
          <w:rFonts w:ascii="Times New Roman" w:hAnsi="Times New Roman" w:cs="Times New Roman"/>
          <w:sz w:val="28"/>
          <w:szCs w:val="28"/>
        </w:rPr>
        <w:t>76</w:t>
      </w:r>
      <w:r w:rsidRPr="00E00E72">
        <w:rPr>
          <w:rFonts w:ascii="Times New Roman" w:hAnsi="Times New Roman" w:cs="Times New Roman"/>
          <w:color w:val="000000" w:themeColor="text1"/>
          <w:sz w:val="28"/>
          <w:szCs w:val="28"/>
        </w:rPr>
        <w:t>], использован упрощенный подход, основанный на известном соотношении между гидравлическим сопротивлением и величиной столба жидкости, удерживаемой газовым потоком [</w:t>
      </w:r>
      <w:r w:rsidR="00054DB9">
        <w:rPr>
          <w:rFonts w:ascii="Times New Roman" w:hAnsi="Times New Roman" w:cs="Times New Roman"/>
          <w:color w:val="000000" w:themeColor="text1"/>
          <w:sz w:val="28"/>
          <w:szCs w:val="28"/>
          <w:lang w:val="kk-KZ"/>
        </w:rPr>
        <w:t>98</w:t>
      </w:r>
      <w:r w:rsidRPr="00E00E72">
        <w:rPr>
          <w:rFonts w:ascii="Times New Roman" w:hAnsi="Times New Roman" w:cs="Times New Roman"/>
          <w:color w:val="000000" w:themeColor="text1"/>
          <w:sz w:val="28"/>
          <w:szCs w:val="28"/>
        </w:rPr>
        <w:t>]:</w:t>
      </w:r>
    </w:p>
    <w:p w14:paraId="3EBBC09D" w14:textId="77777777" w:rsidR="00CD73AB" w:rsidRPr="00E00E72" w:rsidRDefault="00CD73AB" w:rsidP="00CD73AB">
      <w:pPr>
        <w:ind w:firstLine="425"/>
        <w:rPr>
          <w:rFonts w:ascii="Times New Roman" w:hAnsi="Times New Roman" w:cs="Times New Roman"/>
          <w:color w:val="000000" w:themeColor="text1"/>
          <w:sz w:val="28"/>
          <w:szCs w:val="28"/>
        </w:rPr>
      </w:pPr>
    </w:p>
    <w:p w14:paraId="43D91CFA" w14:textId="57A5F588" w:rsidR="00CD73AB" w:rsidRPr="00E00E72" w:rsidRDefault="00CD73AB" w:rsidP="00CD73AB">
      <w:pPr>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0"/>
          <w:sz w:val="28"/>
          <w:szCs w:val="28"/>
        </w:rPr>
        <w:object w:dxaOrig="2600" w:dyaOrig="720" w14:anchorId="630BE01D">
          <v:shape id="_x0000_i1167" type="#_x0000_t75" style="width:132pt;height:38.25pt" o:ole="">
            <v:imagedata r:id="rId297" o:title=""/>
          </v:shape>
          <o:OLEObject Type="Embed" ProgID="Equation.DSMT4" ShapeID="_x0000_i1167" DrawAspect="Content" ObjectID="_1837068666" r:id="rId298"/>
        </w:object>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ab/>
      </w:r>
      <w:r w:rsidR="00054DB9">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7B09CC" w:rsidRPr="00E00E72">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w:t>
      </w:r>
      <w:r w:rsidR="007B09CC" w:rsidRPr="00E00E72">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8)</w:t>
      </w:r>
    </w:p>
    <w:p w14:paraId="7B3989C5" w14:textId="77777777" w:rsidR="00CD73AB" w:rsidRPr="00E00E72" w:rsidRDefault="00CD73AB" w:rsidP="00CD73AB">
      <w:pPr>
        <w:rPr>
          <w:rFonts w:ascii="Times New Roman" w:hAnsi="Times New Roman" w:cs="Times New Roman"/>
          <w:color w:val="000000" w:themeColor="text1"/>
          <w:sz w:val="28"/>
          <w:szCs w:val="28"/>
        </w:rPr>
      </w:pPr>
    </w:p>
    <w:p w14:paraId="69673A6F"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Отсюда получим формулу для расчета количества удерживаемой жидкости (КУЖ) в аппарате с регулярной вращающейся насадкой в следующем виде:</w:t>
      </w:r>
    </w:p>
    <w:p w14:paraId="38399582" w14:textId="77777777" w:rsidR="00CD73AB" w:rsidRPr="00E00E72" w:rsidRDefault="00CD73AB" w:rsidP="00CD73AB">
      <w:pPr>
        <w:rPr>
          <w:rFonts w:ascii="Times New Roman" w:hAnsi="Times New Roman" w:cs="Times New Roman"/>
          <w:color w:val="000000" w:themeColor="text1"/>
          <w:sz w:val="28"/>
          <w:szCs w:val="28"/>
        </w:rPr>
      </w:pPr>
    </w:p>
    <w:p w14:paraId="14296642" w14:textId="41D72FF3" w:rsidR="00CD73AB" w:rsidRPr="00E00E72" w:rsidRDefault="00CD73AB" w:rsidP="00CD73AB">
      <w:pPr>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0"/>
          <w:sz w:val="28"/>
          <w:szCs w:val="28"/>
        </w:rPr>
        <w:object w:dxaOrig="2920" w:dyaOrig="720" w14:anchorId="59A1B391">
          <v:shape id="_x0000_i1168" type="#_x0000_t75" style="width:147pt;height:38.25pt" o:ole="">
            <v:imagedata r:id="rId299" o:title=""/>
          </v:shape>
          <o:OLEObject Type="Embed" ProgID="Equation.DSMT4" ShapeID="_x0000_i1168" DrawAspect="Content" ObjectID="_1837068667" r:id="rId300"/>
        </w:object>
      </w:r>
      <w:r w:rsidRPr="00E00E72">
        <w:rPr>
          <w:rFonts w:ascii="Times New Roman" w:hAnsi="Times New Roman" w:cs="Times New Roman"/>
          <w:color w:val="000000" w:themeColor="text1"/>
          <w:sz w:val="28"/>
          <w:szCs w:val="28"/>
        </w:rPr>
        <w:tab/>
      </w:r>
      <w:r w:rsidR="00054DB9">
        <w:rPr>
          <w:rFonts w:ascii="Times New Roman" w:hAnsi="Times New Roman" w:cs="Times New Roman"/>
          <w:color w:val="000000" w:themeColor="text1"/>
          <w:sz w:val="28"/>
          <w:szCs w:val="28"/>
        </w:rPr>
        <w:tab/>
      </w:r>
      <w:r w:rsidR="00054DB9">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7B09CC" w:rsidRPr="00E00E72">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w:t>
      </w:r>
      <w:r w:rsidR="007B09CC" w:rsidRPr="00E00E72">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9)</w:t>
      </w:r>
    </w:p>
    <w:p w14:paraId="1344B723" w14:textId="77777777" w:rsidR="00CD73AB" w:rsidRPr="00E00E72" w:rsidRDefault="00CD73AB" w:rsidP="00CD73AB">
      <w:pPr>
        <w:rPr>
          <w:rFonts w:ascii="Times New Roman" w:hAnsi="Times New Roman" w:cs="Times New Roman"/>
          <w:color w:val="000000" w:themeColor="text1"/>
          <w:sz w:val="28"/>
          <w:szCs w:val="28"/>
        </w:rPr>
      </w:pPr>
    </w:p>
    <w:p w14:paraId="4E32864B" w14:textId="77777777" w:rsidR="00CD73AB" w:rsidRPr="00E00E72" w:rsidRDefault="00CD73AB" w:rsidP="00CD73AB">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где </w:t>
      </w:r>
      <w:r w:rsidRPr="00E00E72">
        <w:rPr>
          <w:rFonts w:ascii="Times New Roman" w:hAnsi="Times New Roman" w:cs="Times New Roman"/>
          <w:i/>
          <w:color w:val="000000" w:themeColor="text1"/>
          <w:sz w:val="28"/>
          <w:szCs w:val="28"/>
        </w:rPr>
        <w:t>В</w:t>
      </w:r>
      <w:r w:rsidRPr="00E00E72">
        <w:rPr>
          <w:rFonts w:ascii="Times New Roman" w:hAnsi="Times New Roman" w:cs="Times New Roman"/>
          <w:i/>
          <w:color w:val="000000" w:themeColor="text1"/>
          <w:sz w:val="28"/>
          <w:szCs w:val="28"/>
          <w:vertAlign w:val="subscript"/>
          <w:lang w:val="en-US"/>
        </w:rPr>
        <w:t>h</w:t>
      </w:r>
      <w:r w:rsidRPr="00E00E72">
        <w:rPr>
          <w:rFonts w:ascii="Times New Roman" w:hAnsi="Times New Roman" w:cs="Times New Roman"/>
          <w:color w:val="000000" w:themeColor="text1"/>
          <w:sz w:val="28"/>
          <w:szCs w:val="28"/>
        </w:rPr>
        <w:t>=0,476 – опытный коэффициент.</w:t>
      </w:r>
    </w:p>
    <w:p w14:paraId="0356B727" w14:textId="7EF1FA3C"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lastRenderedPageBreak/>
        <w:t>Погрешность расчетных данных по уравнению (</w:t>
      </w:r>
      <w:r w:rsidR="007B09CC" w:rsidRPr="00E00E72">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w:t>
      </w:r>
      <w:r w:rsidR="007B09CC" w:rsidRPr="00E00E72">
        <w:rPr>
          <w:rFonts w:ascii="Times New Roman" w:hAnsi="Times New Roman" w:cs="Times New Roman"/>
          <w:color w:val="000000" w:themeColor="text1"/>
          <w:sz w:val="28"/>
          <w:szCs w:val="28"/>
          <w:lang w:val="kk-KZ"/>
        </w:rPr>
        <w:t>39</w:t>
      </w:r>
      <w:r w:rsidRPr="00E00E72">
        <w:rPr>
          <w:rFonts w:ascii="Times New Roman" w:hAnsi="Times New Roman" w:cs="Times New Roman"/>
          <w:color w:val="000000" w:themeColor="text1"/>
          <w:sz w:val="28"/>
          <w:szCs w:val="28"/>
        </w:rPr>
        <w:t xml:space="preserve">) с экспериментальными (рисунки 3.8-3.9) составила </w:t>
      </w:r>
      <w:r w:rsidRPr="00E00E72">
        <w:rPr>
          <w:rFonts w:ascii="Times New Roman" w:hAnsi="Times New Roman" w:cs="Times New Roman"/>
          <w:color w:val="000000" w:themeColor="text1"/>
          <w:sz w:val="28"/>
          <w:szCs w:val="28"/>
        </w:rPr>
        <w:sym w:font="Symbol" w:char="F0B1"/>
      </w:r>
      <w:r w:rsidRPr="00E00E72">
        <w:rPr>
          <w:rFonts w:ascii="Times New Roman" w:hAnsi="Times New Roman" w:cs="Times New Roman"/>
          <w:color w:val="000000" w:themeColor="text1"/>
          <w:sz w:val="28"/>
          <w:szCs w:val="28"/>
        </w:rPr>
        <w:t>14%.</w:t>
      </w:r>
    </w:p>
    <w:p w14:paraId="30BD06B8" w14:textId="0C58A09B" w:rsidR="00CD73AB" w:rsidRPr="00E00E72" w:rsidRDefault="00CD73AB" w:rsidP="001D6997">
      <w:pPr>
        <w:ind w:firstLine="567"/>
        <w:rPr>
          <w:rFonts w:ascii="Times New Roman" w:hAnsi="Times New Roman" w:cs="Times New Roman"/>
          <w:color w:val="000000" w:themeColor="text1"/>
          <w:sz w:val="28"/>
          <w:szCs w:val="28"/>
        </w:rPr>
      </w:pPr>
      <w:r w:rsidRPr="00C30034">
        <w:rPr>
          <w:rFonts w:ascii="Times New Roman" w:hAnsi="Times New Roman" w:cs="Times New Roman"/>
          <w:color w:val="000000" w:themeColor="text1"/>
          <w:sz w:val="28"/>
          <w:szCs w:val="28"/>
        </w:rPr>
        <w:t>Газосодержание слоя</w:t>
      </w:r>
      <w:r w:rsidRPr="00E00E72">
        <w:rPr>
          <w:rFonts w:ascii="Times New Roman" w:hAnsi="Times New Roman" w:cs="Times New Roman"/>
          <w:color w:val="000000" w:themeColor="text1"/>
          <w:sz w:val="28"/>
          <w:szCs w:val="28"/>
        </w:rPr>
        <w:t xml:space="preserve"> определим расчетным путем, как отношение объема, занятого газом </w:t>
      </w:r>
      <w:r w:rsidRPr="00E00E72">
        <w:rPr>
          <w:rFonts w:ascii="Times New Roman" w:hAnsi="Times New Roman" w:cs="Times New Roman"/>
          <w:i/>
          <w:color w:val="000000" w:themeColor="text1"/>
          <w:sz w:val="28"/>
          <w:szCs w:val="28"/>
          <w:lang w:val="en-US"/>
        </w:rPr>
        <w:t>V</w:t>
      </w:r>
      <w:r w:rsidRPr="00E00E72">
        <w:rPr>
          <w:rFonts w:ascii="Times New Roman" w:hAnsi="Times New Roman" w:cs="Times New Roman"/>
          <w:color w:val="000000" w:themeColor="text1"/>
          <w:sz w:val="28"/>
          <w:szCs w:val="28"/>
          <w:vertAlign w:val="subscript"/>
        </w:rPr>
        <w:t>г</w:t>
      </w:r>
      <w:r w:rsidRPr="00E00E72">
        <w:rPr>
          <w:rFonts w:ascii="Times New Roman" w:hAnsi="Times New Roman" w:cs="Times New Roman"/>
          <w:color w:val="000000" w:themeColor="text1"/>
          <w:sz w:val="28"/>
          <w:szCs w:val="28"/>
        </w:rPr>
        <w:t xml:space="preserve">, к общему объему слоя </w:t>
      </w:r>
      <w:r w:rsidRPr="00E00E72">
        <w:rPr>
          <w:rFonts w:ascii="Times New Roman" w:hAnsi="Times New Roman" w:cs="Times New Roman"/>
          <w:i/>
          <w:color w:val="000000" w:themeColor="text1"/>
          <w:sz w:val="28"/>
          <w:szCs w:val="28"/>
          <w:lang w:val="en-US"/>
        </w:rPr>
        <w:t>V</w:t>
      </w:r>
      <w:r w:rsidRPr="00E00E72">
        <w:rPr>
          <w:rFonts w:ascii="Times New Roman" w:hAnsi="Times New Roman" w:cs="Times New Roman"/>
          <w:i/>
          <w:color w:val="000000" w:themeColor="text1"/>
          <w:sz w:val="28"/>
          <w:szCs w:val="28"/>
          <w:vertAlign w:val="subscript"/>
        </w:rPr>
        <w:t>сл</w:t>
      </w:r>
      <w:r w:rsidRPr="00E00E72">
        <w:rPr>
          <w:rFonts w:ascii="Times New Roman" w:hAnsi="Times New Roman" w:cs="Times New Roman"/>
          <w:color w:val="000000" w:themeColor="text1"/>
          <w:sz w:val="28"/>
          <w:szCs w:val="28"/>
        </w:rPr>
        <w:t xml:space="preserve"> [</w:t>
      </w:r>
      <w:r w:rsidR="00054DB9" w:rsidRPr="003D3EF1">
        <w:rPr>
          <w:rFonts w:ascii="Times New Roman" w:hAnsi="Times New Roman" w:cs="Times New Roman"/>
          <w:sz w:val="28"/>
          <w:szCs w:val="28"/>
          <w:lang w:val="kk-KZ"/>
        </w:rPr>
        <w:t>61</w:t>
      </w:r>
      <w:r w:rsidR="00C30034">
        <w:rPr>
          <w:rFonts w:ascii="Times New Roman" w:hAnsi="Times New Roman" w:cs="Times New Roman"/>
          <w:sz w:val="28"/>
          <w:szCs w:val="28"/>
          <w:lang w:val="kk-KZ"/>
        </w:rPr>
        <w:t>,</w:t>
      </w:r>
      <w:r w:rsidR="00054DB9" w:rsidRPr="003D3EF1">
        <w:rPr>
          <w:rFonts w:ascii="Times New Roman" w:hAnsi="Times New Roman" w:cs="Times New Roman"/>
          <w:sz w:val="28"/>
          <w:szCs w:val="28"/>
          <w:lang w:val="kk-KZ"/>
        </w:rPr>
        <w:t xml:space="preserve"> с.97</w:t>
      </w:r>
      <w:r w:rsidRPr="00E00E72">
        <w:rPr>
          <w:rFonts w:ascii="Times New Roman" w:hAnsi="Times New Roman" w:cs="Times New Roman"/>
          <w:color w:val="000000" w:themeColor="text1"/>
          <w:sz w:val="28"/>
          <w:szCs w:val="28"/>
        </w:rPr>
        <w:t>]:</w:t>
      </w:r>
    </w:p>
    <w:p w14:paraId="5EB7997B" w14:textId="77777777" w:rsidR="00CD73AB" w:rsidRPr="00E00E72" w:rsidRDefault="00CD73AB" w:rsidP="00CD73AB">
      <w:pPr>
        <w:ind w:firstLine="425"/>
        <w:rPr>
          <w:rFonts w:ascii="Times New Roman" w:hAnsi="Times New Roman" w:cs="Times New Roman"/>
          <w:color w:val="000000" w:themeColor="text1"/>
          <w:sz w:val="28"/>
          <w:szCs w:val="28"/>
        </w:rPr>
      </w:pPr>
    </w:p>
    <w:p w14:paraId="4487FF51" w14:textId="07722A8E" w:rsidR="00CD73AB" w:rsidRPr="00E00E72" w:rsidRDefault="00CD73AB" w:rsidP="00CD73AB">
      <w:pPr>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0"/>
          <w:sz w:val="28"/>
          <w:szCs w:val="28"/>
        </w:rPr>
        <w:object w:dxaOrig="2340" w:dyaOrig="680" w14:anchorId="2B72A542">
          <v:shape id="_x0000_i1169" type="#_x0000_t75" style="width:117pt;height:35.25pt" o:ole="">
            <v:imagedata r:id="rId301" o:title=""/>
          </v:shape>
          <o:OLEObject Type="Embed" ProgID="Equation.3" ShapeID="_x0000_i1169" DrawAspect="Content" ObjectID="_1837068668" r:id="rId302"/>
        </w:object>
      </w:r>
      <w:r w:rsidR="007B09CC" w:rsidRPr="00E00E72">
        <w:rPr>
          <w:rFonts w:ascii="Times New Roman" w:hAnsi="Times New Roman" w:cs="Times New Roman"/>
          <w:color w:val="000000" w:themeColor="text1"/>
          <w:sz w:val="28"/>
          <w:szCs w:val="28"/>
        </w:rPr>
        <w:tab/>
      </w:r>
      <w:r w:rsidR="00054DB9">
        <w:rPr>
          <w:rFonts w:ascii="Times New Roman" w:hAnsi="Times New Roman" w:cs="Times New Roman"/>
          <w:color w:val="000000" w:themeColor="text1"/>
          <w:sz w:val="28"/>
          <w:szCs w:val="28"/>
        </w:rPr>
        <w:tab/>
      </w:r>
      <w:r w:rsidR="007B09CC" w:rsidRPr="00E00E72">
        <w:rPr>
          <w:rFonts w:ascii="Times New Roman" w:hAnsi="Times New Roman" w:cs="Times New Roman"/>
          <w:color w:val="000000" w:themeColor="text1"/>
          <w:sz w:val="28"/>
          <w:szCs w:val="28"/>
        </w:rPr>
        <w:tab/>
      </w:r>
      <w:r w:rsidR="007B09CC" w:rsidRPr="00E00E72">
        <w:rPr>
          <w:rFonts w:ascii="Times New Roman" w:hAnsi="Times New Roman" w:cs="Times New Roman"/>
          <w:color w:val="000000" w:themeColor="text1"/>
          <w:sz w:val="28"/>
          <w:szCs w:val="28"/>
        </w:rPr>
        <w:tab/>
      </w:r>
      <w:r w:rsidR="007B09CC" w:rsidRPr="00E00E72">
        <w:rPr>
          <w:rFonts w:ascii="Times New Roman" w:hAnsi="Times New Roman" w:cs="Times New Roman"/>
          <w:color w:val="000000" w:themeColor="text1"/>
          <w:sz w:val="28"/>
          <w:szCs w:val="28"/>
        </w:rPr>
        <w:tab/>
        <w:t>(</w:t>
      </w:r>
      <w:r w:rsidR="007B09CC" w:rsidRPr="00E00E72">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w:t>
      </w:r>
      <w:r w:rsidR="007B09CC" w:rsidRPr="00E00E72">
        <w:rPr>
          <w:rFonts w:ascii="Times New Roman" w:hAnsi="Times New Roman" w:cs="Times New Roman"/>
          <w:color w:val="000000" w:themeColor="text1"/>
          <w:sz w:val="28"/>
          <w:szCs w:val="28"/>
          <w:lang w:val="kk-KZ"/>
        </w:rPr>
        <w:t>40</w:t>
      </w:r>
      <w:r w:rsidRPr="00E00E72">
        <w:rPr>
          <w:rFonts w:ascii="Times New Roman" w:hAnsi="Times New Roman" w:cs="Times New Roman"/>
          <w:color w:val="000000" w:themeColor="text1"/>
          <w:sz w:val="28"/>
          <w:szCs w:val="28"/>
        </w:rPr>
        <w:t>)</w:t>
      </w:r>
    </w:p>
    <w:p w14:paraId="305A9507" w14:textId="77777777" w:rsidR="00CD73AB" w:rsidRPr="00E00E72" w:rsidRDefault="00CD73AB" w:rsidP="00CD73AB">
      <w:pPr>
        <w:ind w:firstLine="425"/>
        <w:rPr>
          <w:rFonts w:ascii="Times New Roman" w:hAnsi="Times New Roman" w:cs="Times New Roman"/>
          <w:color w:val="000000" w:themeColor="text1"/>
          <w:sz w:val="28"/>
          <w:szCs w:val="28"/>
        </w:rPr>
      </w:pPr>
    </w:p>
    <w:p w14:paraId="1E13F5C7" w14:textId="6EE2CF52" w:rsidR="00CD73AB" w:rsidRPr="00E00E72" w:rsidRDefault="00CD73AB" w:rsidP="001D699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Здесь </w:t>
      </w:r>
      <w:r w:rsidRPr="00E00E72">
        <w:rPr>
          <w:rFonts w:ascii="Times New Roman" w:hAnsi="Times New Roman" w:cs="Times New Roman"/>
          <w:i/>
          <w:color w:val="000000" w:themeColor="text1"/>
          <w:sz w:val="28"/>
          <w:szCs w:val="28"/>
          <w:lang w:val="en-US"/>
        </w:rPr>
        <w:t>V</w:t>
      </w:r>
      <w:r w:rsidRPr="00E00E72">
        <w:rPr>
          <w:rFonts w:ascii="Times New Roman" w:hAnsi="Times New Roman" w:cs="Times New Roman"/>
          <w:i/>
          <w:color w:val="000000" w:themeColor="text1"/>
          <w:sz w:val="28"/>
          <w:szCs w:val="28"/>
          <w:vertAlign w:val="subscript"/>
        </w:rPr>
        <w:t>сл</w:t>
      </w:r>
      <w:r w:rsidRPr="00E00E72">
        <w:rPr>
          <w:rFonts w:ascii="Times New Roman" w:hAnsi="Times New Roman" w:cs="Times New Roman"/>
          <w:i/>
          <w:color w:val="000000" w:themeColor="text1"/>
          <w:sz w:val="28"/>
          <w:szCs w:val="28"/>
        </w:rPr>
        <w:t>=Н</w:t>
      </w:r>
      <w:r w:rsidRPr="00E00E72">
        <w:rPr>
          <w:rFonts w:ascii="Times New Roman" w:hAnsi="Times New Roman" w:cs="Times New Roman"/>
          <w:i/>
          <w:color w:val="000000" w:themeColor="text1"/>
          <w:sz w:val="28"/>
          <w:szCs w:val="28"/>
        </w:rPr>
        <w:sym w:font="Symbol" w:char="F0D7"/>
      </w:r>
      <w:r w:rsidRPr="00E00E72">
        <w:rPr>
          <w:rFonts w:ascii="Times New Roman" w:hAnsi="Times New Roman" w:cs="Times New Roman"/>
          <w:i/>
          <w:color w:val="000000" w:themeColor="text1"/>
          <w:sz w:val="28"/>
          <w:szCs w:val="28"/>
          <w:lang w:val="en-US"/>
        </w:rPr>
        <w:t>S</w:t>
      </w:r>
      <w:r w:rsidRPr="00E00E72">
        <w:rPr>
          <w:rFonts w:ascii="Times New Roman" w:hAnsi="Times New Roman" w:cs="Times New Roman"/>
          <w:i/>
          <w:color w:val="000000" w:themeColor="text1"/>
          <w:sz w:val="28"/>
          <w:szCs w:val="28"/>
          <w:vertAlign w:val="subscript"/>
        </w:rPr>
        <w:t>ап</w:t>
      </w:r>
      <w:r w:rsidRPr="00E00E72">
        <w:rPr>
          <w:rFonts w:ascii="Times New Roman" w:hAnsi="Times New Roman" w:cs="Times New Roman"/>
          <w:color w:val="000000" w:themeColor="text1"/>
          <w:sz w:val="28"/>
          <w:szCs w:val="28"/>
        </w:rPr>
        <w:t xml:space="preserve"> – объем слоя; </w:t>
      </w:r>
      <w:r w:rsidRPr="00E00E72">
        <w:rPr>
          <w:rFonts w:ascii="Times New Roman" w:hAnsi="Times New Roman" w:cs="Times New Roman"/>
          <w:i/>
          <w:color w:val="000000" w:themeColor="text1"/>
          <w:sz w:val="28"/>
          <w:szCs w:val="28"/>
          <w:lang w:val="en-US"/>
        </w:rPr>
        <w:t>V</w:t>
      </w:r>
      <w:r w:rsidRPr="00E00E72">
        <w:rPr>
          <w:rFonts w:ascii="Times New Roman" w:hAnsi="Times New Roman" w:cs="Times New Roman"/>
          <w:i/>
          <w:color w:val="000000" w:themeColor="text1"/>
          <w:sz w:val="28"/>
          <w:szCs w:val="28"/>
          <w:vertAlign w:val="subscript"/>
        </w:rPr>
        <w:t>ж</w:t>
      </w:r>
      <w:r w:rsidRPr="00E00E72">
        <w:rPr>
          <w:rFonts w:ascii="Times New Roman" w:hAnsi="Times New Roman" w:cs="Times New Roman"/>
          <w:i/>
          <w:color w:val="000000" w:themeColor="text1"/>
          <w:sz w:val="28"/>
          <w:szCs w:val="28"/>
        </w:rPr>
        <w:t>=</w:t>
      </w:r>
      <w:r w:rsidRPr="00E00E72">
        <w:rPr>
          <w:rFonts w:ascii="Times New Roman" w:hAnsi="Times New Roman" w:cs="Times New Roman"/>
          <w:i/>
          <w:color w:val="000000" w:themeColor="text1"/>
          <w:sz w:val="28"/>
          <w:szCs w:val="28"/>
          <w:lang w:val="en-US"/>
        </w:rPr>
        <w:t>h</w:t>
      </w:r>
      <w:r w:rsidRPr="00E00E72">
        <w:rPr>
          <w:rFonts w:ascii="Times New Roman" w:hAnsi="Times New Roman" w:cs="Times New Roman"/>
          <w:i/>
          <w:color w:val="000000" w:themeColor="text1"/>
          <w:sz w:val="28"/>
          <w:szCs w:val="28"/>
          <w:vertAlign w:val="subscript"/>
        </w:rPr>
        <w:t>о</w:t>
      </w:r>
      <w:r w:rsidRPr="00E00E72">
        <w:rPr>
          <w:rFonts w:ascii="Times New Roman" w:hAnsi="Times New Roman" w:cs="Times New Roman"/>
          <w:i/>
          <w:color w:val="000000" w:themeColor="text1"/>
          <w:sz w:val="28"/>
          <w:szCs w:val="28"/>
        </w:rPr>
        <w:sym w:font="Symbol" w:char="F0D7"/>
      </w:r>
      <w:r w:rsidRPr="00E00E72">
        <w:rPr>
          <w:rFonts w:ascii="Times New Roman" w:hAnsi="Times New Roman" w:cs="Times New Roman"/>
          <w:i/>
          <w:color w:val="000000" w:themeColor="text1"/>
          <w:sz w:val="28"/>
          <w:szCs w:val="28"/>
          <w:lang w:val="en-US"/>
        </w:rPr>
        <w:t>S</w:t>
      </w:r>
      <w:r w:rsidRPr="00E00E72">
        <w:rPr>
          <w:rFonts w:ascii="Times New Roman" w:hAnsi="Times New Roman" w:cs="Times New Roman"/>
          <w:i/>
          <w:color w:val="000000" w:themeColor="text1"/>
          <w:sz w:val="28"/>
          <w:szCs w:val="28"/>
          <w:vertAlign w:val="subscript"/>
        </w:rPr>
        <w:t>ап</w:t>
      </w:r>
      <w:r w:rsidRPr="00E00E72">
        <w:rPr>
          <w:rFonts w:ascii="Times New Roman" w:hAnsi="Times New Roman" w:cs="Times New Roman"/>
          <w:color w:val="000000" w:themeColor="text1"/>
          <w:sz w:val="28"/>
          <w:szCs w:val="28"/>
        </w:rPr>
        <w:t xml:space="preserve"> – объем жидкости, находящейся в насадочной зоне аппарата; </w:t>
      </w:r>
      <w:r w:rsidRPr="00E00E72">
        <w:rPr>
          <w:rFonts w:ascii="Times New Roman" w:hAnsi="Times New Roman" w:cs="Times New Roman"/>
          <w:i/>
          <w:color w:val="000000" w:themeColor="text1"/>
          <w:sz w:val="28"/>
          <w:szCs w:val="28"/>
          <w:lang w:val="en-US"/>
        </w:rPr>
        <w:t>V</w:t>
      </w:r>
      <w:r w:rsidRPr="00E00E72">
        <w:rPr>
          <w:rFonts w:ascii="Times New Roman" w:hAnsi="Times New Roman" w:cs="Times New Roman"/>
          <w:i/>
          <w:color w:val="000000" w:themeColor="text1"/>
          <w:sz w:val="28"/>
          <w:szCs w:val="28"/>
          <w:vertAlign w:val="subscript"/>
        </w:rPr>
        <w:t>н</w:t>
      </w:r>
      <w:r w:rsidRPr="00E00E72">
        <w:rPr>
          <w:rFonts w:ascii="Times New Roman" w:hAnsi="Times New Roman" w:cs="Times New Roman"/>
          <w:i/>
          <w:color w:val="000000" w:themeColor="text1"/>
          <w:sz w:val="28"/>
          <w:szCs w:val="28"/>
        </w:rPr>
        <w:t>=</w:t>
      </w:r>
      <w:r w:rsidRPr="00E00E72">
        <w:rPr>
          <w:rFonts w:ascii="Times New Roman" w:hAnsi="Times New Roman" w:cs="Times New Roman"/>
          <w:i/>
          <w:color w:val="000000" w:themeColor="text1"/>
          <w:sz w:val="28"/>
          <w:szCs w:val="28"/>
          <w:lang w:val="en-US"/>
        </w:rPr>
        <w:t>V</w:t>
      </w:r>
      <w:r w:rsidRPr="00E00E72">
        <w:rPr>
          <w:rFonts w:ascii="Times New Roman" w:hAnsi="Times New Roman" w:cs="Times New Roman"/>
          <w:i/>
          <w:color w:val="000000" w:themeColor="text1"/>
          <w:sz w:val="28"/>
          <w:szCs w:val="28"/>
          <w:vertAlign w:val="subscript"/>
        </w:rPr>
        <w:t>н.э.</w:t>
      </w:r>
      <w:r w:rsidRPr="00E00E72">
        <w:rPr>
          <w:rFonts w:ascii="Times New Roman" w:hAnsi="Times New Roman" w:cs="Times New Roman"/>
          <w:i/>
          <w:color w:val="000000" w:themeColor="text1"/>
          <w:sz w:val="28"/>
          <w:szCs w:val="28"/>
        </w:rPr>
        <w:sym w:font="Symbol" w:char="F0D7"/>
      </w:r>
      <w:r w:rsidRPr="00E00E72">
        <w:rPr>
          <w:rFonts w:ascii="Times New Roman" w:hAnsi="Times New Roman" w:cs="Times New Roman"/>
          <w:i/>
          <w:color w:val="000000" w:themeColor="text1"/>
          <w:sz w:val="28"/>
          <w:szCs w:val="28"/>
        </w:rPr>
        <w:t xml:space="preserve"> </w:t>
      </w:r>
      <w:r w:rsidRPr="00E00E72">
        <w:rPr>
          <w:rFonts w:ascii="Times New Roman" w:hAnsi="Times New Roman" w:cs="Times New Roman"/>
          <w:i/>
          <w:color w:val="000000" w:themeColor="text1"/>
          <w:sz w:val="28"/>
          <w:szCs w:val="28"/>
          <w:lang w:val="en-US"/>
        </w:rPr>
        <w:t>n</w:t>
      </w:r>
      <w:r w:rsidRPr="00E00E72">
        <w:rPr>
          <w:rFonts w:ascii="Times New Roman" w:hAnsi="Times New Roman" w:cs="Times New Roman"/>
          <w:i/>
          <w:color w:val="000000" w:themeColor="text1"/>
          <w:sz w:val="28"/>
          <w:szCs w:val="28"/>
          <w:vertAlign w:val="subscript"/>
        </w:rPr>
        <w:t>э</w:t>
      </w:r>
      <w:r w:rsidRPr="00E00E72">
        <w:rPr>
          <w:rFonts w:ascii="Times New Roman" w:hAnsi="Times New Roman" w:cs="Times New Roman"/>
          <w:color w:val="000000" w:themeColor="text1"/>
          <w:sz w:val="28"/>
          <w:szCs w:val="28"/>
        </w:rPr>
        <w:t xml:space="preserve"> – объем насадки (</w:t>
      </w:r>
      <w:r w:rsidRPr="00E00E72">
        <w:rPr>
          <w:rFonts w:ascii="Times New Roman" w:hAnsi="Times New Roman" w:cs="Times New Roman"/>
          <w:i/>
          <w:color w:val="000000" w:themeColor="text1"/>
          <w:sz w:val="28"/>
          <w:szCs w:val="28"/>
          <w:lang w:val="en-US"/>
        </w:rPr>
        <w:t>V</w:t>
      </w:r>
      <w:r w:rsidRPr="00E00E72">
        <w:rPr>
          <w:rFonts w:ascii="Times New Roman" w:hAnsi="Times New Roman" w:cs="Times New Roman"/>
          <w:i/>
          <w:color w:val="000000" w:themeColor="text1"/>
          <w:sz w:val="28"/>
          <w:szCs w:val="28"/>
          <w:vertAlign w:val="subscript"/>
        </w:rPr>
        <w:t xml:space="preserve">н.э </w:t>
      </w:r>
      <w:r w:rsidRPr="00E00E72">
        <w:rPr>
          <w:rFonts w:ascii="Times New Roman" w:hAnsi="Times New Roman" w:cs="Times New Roman"/>
          <w:color w:val="000000" w:themeColor="text1"/>
          <w:sz w:val="28"/>
          <w:szCs w:val="28"/>
        </w:rPr>
        <w:t xml:space="preserve">–объем насадочного элемента; </w:t>
      </w:r>
      <w:r w:rsidRPr="00E00E72">
        <w:rPr>
          <w:rFonts w:ascii="Times New Roman" w:hAnsi="Times New Roman" w:cs="Times New Roman"/>
          <w:i/>
          <w:color w:val="000000" w:themeColor="text1"/>
          <w:sz w:val="28"/>
          <w:szCs w:val="28"/>
          <w:lang w:val="en-US"/>
        </w:rPr>
        <w:t>n</w:t>
      </w:r>
      <w:r w:rsidRPr="00E00E72">
        <w:rPr>
          <w:rFonts w:ascii="Times New Roman" w:hAnsi="Times New Roman" w:cs="Times New Roman"/>
          <w:i/>
          <w:color w:val="000000" w:themeColor="text1"/>
          <w:sz w:val="28"/>
          <w:szCs w:val="28"/>
          <w:vertAlign w:val="subscript"/>
        </w:rPr>
        <w:t>э</w:t>
      </w:r>
      <w:r w:rsidRPr="00E00E72">
        <w:rPr>
          <w:rFonts w:ascii="Times New Roman" w:hAnsi="Times New Roman" w:cs="Times New Roman"/>
          <w:color w:val="000000" w:themeColor="text1"/>
          <w:sz w:val="28"/>
          <w:szCs w:val="28"/>
        </w:rPr>
        <w:t xml:space="preserve"> – количество насадочных элементов). Подставляя значения объемов слоя, жидкости и насадки в уравнение (</w:t>
      </w:r>
      <w:r w:rsidR="007B09CC" w:rsidRPr="00E00E72">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w:t>
      </w:r>
      <w:r w:rsidR="007B09CC" w:rsidRPr="00E00E72">
        <w:rPr>
          <w:rFonts w:ascii="Times New Roman" w:hAnsi="Times New Roman" w:cs="Times New Roman"/>
          <w:color w:val="000000" w:themeColor="text1"/>
          <w:sz w:val="28"/>
          <w:szCs w:val="28"/>
          <w:lang w:val="kk-KZ"/>
        </w:rPr>
        <w:t>40</w:t>
      </w:r>
      <w:r w:rsidRPr="00E00E72">
        <w:rPr>
          <w:rFonts w:ascii="Times New Roman" w:hAnsi="Times New Roman" w:cs="Times New Roman"/>
          <w:color w:val="000000" w:themeColor="text1"/>
          <w:sz w:val="28"/>
          <w:szCs w:val="28"/>
        </w:rPr>
        <w:t>) получим уравнение для расчета газосодержания слоя в следующем виде:</w:t>
      </w:r>
    </w:p>
    <w:p w14:paraId="7EC88AA9" w14:textId="77777777" w:rsidR="00CD73AB" w:rsidRPr="00E00E72" w:rsidRDefault="00CD73AB" w:rsidP="00CD73AB">
      <w:pPr>
        <w:ind w:firstLine="425"/>
        <w:rPr>
          <w:rFonts w:ascii="Times New Roman" w:hAnsi="Times New Roman" w:cs="Times New Roman"/>
          <w:color w:val="000000" w:themeColor="text1"/>
          <w:sz w:val="28"/>
          <w:szCs w:val="28"/>
        </w:rPr>
      </w:pPr>
    </w:p>
    <w:p w14:paraId="6E7C7E83" w14:textId="0E386B9D" w:rsidR="00CD73AB" w:rsidRPr="00E00E72" w:rsidRDefault="00CD73AB" w:rsidP="00CD73AB">
      <w:pPr>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24"/>
          <w:sz w:val="28"/>
          <w:szCs w:val="28"/>
        </w:rPr>
        <w:object w:dxaOrig="1060" w:dyaOrig="620" w14:anchorId="683A97CF">
          <v:shape id="_x0000_i1170" type="#_x0000_t75" style="width:52.5pt;height:30pt" o:ole="">
            <v:imagedata r:id="rId303" o:title=""/>
          </v:shape>
          <o:OLEObject Type="Embed" ProgID="Equation.3" ShapeID="_x0000_i1170" DrawAspect="Content" ObjectID="_1837068669" r:id="rId304"/>
        </w:objec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7B09CC" w:rsidRPr="00E00E72">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w:t>
      </w:r>
      <w:r w:rsidR="007B09CC" w:rsidRPr="00E00E72">
        <w:rPr>
          <w:rFonts w:ascii="Times New Roman" w:hAnsi="Times New Roman" w:cs="Times New Roman"/>
          <w:color w:val="000000" w:themeColor="text1"/>
          <w:sz w:val="28"/>
          <w:szCs w:val="28"/>
          <w:lang w:val="kk-KZ"/>
        </w:rPr>
        <w:t>4</w:t>
      </w:r>
      <w:r w:rsidRPr="00E00E72">
        <w:rPr>
          <w:rFonts w:ascii="Times New Roman" w:hAnsi="Times New Roman" w:cs="Times New Roman"/>
          <w:color w:val="000000" w:themeColor="text1"/>
          <w:sz w:val="28"/>
          <w:szCs w:val="28"/>
        </w:rPr>
        <w:t>1)</w:t>
      </w:r>
    </w:p>
    <w:p w14:paraId="390E5104"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eastAsia="Calibri" w:hAnsi="Times New Roman" w:cs="Times New Roman"/>
          <w:bCs/>
          <w:color w:val="000000" w:themeColor="text1"/>
          <w:sz w:val="28"/>
          <w:szCs w:val="28"/>
        </w:rPr>
        <w:t xml:space="preserve">Здесь </w:t>
      </w:r>
      <w:r w:rsidRPr="00E00E72">
        <w:rPr>
          <w:rFonts w:ascii="Times New Roman" w:eastAsia="Calibri" w:hAnsi="Times New Roman" w:cs="Times New Roman"/>
          <w:bCs/>
          <w:color w:val="000000" w:themeColor="text1"/>
          <w:sz w:val="28"/>
          <w:szCs w:val="28"/>
        </w:rPr>
        <w:sym w:font="Symbol" w:char="F065"/>
      </w:r>
      <w:r w:rsidRPr="00E00E72">
        <w:rPr>
          <w:rFonts w:ascii="Times New Roman" w:eastAsia="Calibri" w:hAnsi="Times New Roman" w:cs="Times New Roman"/>
          <w:bCs/>
          <w:color w:val="000000" w:themeColor="text1"/>
          <w:sz w:val="28"/>
          <w:szCs w:val="28"/>
        </w:rPr>
        <w:t xml:space="preserve"> - объемная порозность вращающейся насадки.</w:t>
      </w:r>
    </w:p>
    <w:p w14:paraId="7546CFCE" w14:textId="77777777" w:rsidR="00CD73AB" w:rsidRPr="00E00E72" w:rsidRDefault="00CD73AB" w:rsidP="00CD73AB">
      <w:pPr>
        <w:ind w:firstLine="567"/>
        <w:rPr>
          <w:rFonts w:ascii="Times New Roman" w:hAnsi="Times New Roman" w:cs="Times New Roman"/>
          <w:color w:val="000000" w:themeColor="text1"/>
          <w:sz w:val="28"/>
          <w:szCs w:val="28"/>
        </w:rPr>
      </w:pPr>
    </w:p>
    <w:p w14:paraId="389F0B5F" w14:textId="77777777" w:rsidR="00CD73AB" w:rsidRPr="00E00E72" w:rsidRDefault="00CD73AB" w:rsidP="00CD73AB">
      <w:pPr>
        <w:ind w:firstLine="567"/>
        <w:rPr>
          <w:rFonts w:ascii="Times New Roman" w:hAnsi="Times New Roman" w:cs="Times New Roman"/>
          <w:b/>
          <w:bCs/>
          <w:color w:val="000000" w:themeColor="text1"/>
          <w:sz w:val="28"/>
          <w:szCs w:val="28"/>
        </w:rPr>
      </w:pPr>
      <w:bookmarkStart w:id="143" w:name="_Hlk169699867"/>
      <w:r w:rsidRPr="00E00E72">
        <w:rPr>
          <w:rFonts w:ascii="Times New Roman" w:hAnsi="Times New Roman" w:cs="Times New Roman"/>
          <w:b/>
          <w:bCs/>
          <w:color w:val="000000" w:themeColor="text1"/>
          <w:sz w:val="28"/>
          <w:szCs w:val="28"/>
        </w:rPr>
        <w:t>3.4 Структура потоков и расчет структурных составляющих жидкой фазы</w:t>
      </w:r>
      <w:bookmarkEnd w:id="143"/>
    </w:p>
    <w:p w14:paraId="488406F7"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противоточном аппарате газовый поток поступает снизу и движется вверх. Жидкость подается в верхней части аппарата и стекает вниз. Взаимодействие газа и жидкости происходит в объеме насадочной зоны, состоящей из регулярно расположенных вращающихся насадочных элементов.</w:t>
      </w:r>
    </w:p>
    <w:p w14:paraId="0C0C0834" w14:textId="16011718"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Особенностью конструкции исследуемой вращающейся насадки является наличие обода, закрепленного на свободных концах лопастей. Поэтому, поступающая на элемент насадки жидкость вначале попадает на лопасти, а затем в виде пленки движется к периферии, достигает обода, изменяет направление движения на вертикальное и на срезе обода дробится </w:t>
      </w:r>
      <w:bookmarkStart w:id="144" w:name="_Hlk176362506"/>
      <w:r w:rsidRPr="00E00E72">
        <w:rPr>
          <w:rFonts w:ascii="Times New Roman" w:hAnsi="Times New Roman" w:cs="Times New Roman"/>
          <w:color w:val="000000" w:themeColor="text1"/>
          <w:sz w:val="28"/>
          <w:szCs w:val="28"/>
        </w:rPr>
        <w:t>[</w:t>
      </w:r>
      <w:r w:rsidR="00E7287A">
        <w:rPr>
          <w:rFonts w:ascii="Times New Roman" w:hAnsi="Times New Roman" w:cs="Times New Roman"/>
          <w:color w:val="000000" w:themeColor="text1"/>
          <w:sz w:val="28"/>
          <w:szCs w:val="28"/>
          <w:lang w:val="kk-KZ"/>
        </w:rPr>
        <w:t>99</w:t>
      </w:r>
      <w:r w:rsidRPr="00E00E72">
        <w:rPr>
          <w:rFonts w:ascii="Times New Roman" w:hAnsi="Times New Roman" w:cs="Times New Roman"/>
          <w:color w:val="000000" w:themeColor="text1"/>
          <w:sz w:val="28"/>
          <w:szCs w:val="28"/>
        </w:rPr>
        <w:t>]</w:t>
      </w:r>
      <w:bookmarkEnd w:id="144"/>
      <w:r w:rsidRPr="00E00E72">
        <w:rPr>
          <w:rFonts w:ascii="Times New Roman" w:hAnsi="Times New Roman" w:cs="Times New Roman"/>
          <w:color w:val="000000" w:themeColor="text1"/>
          <w:sz w:val="28"/>
          <w:szCs w:val="28"/>
        </w:rPr>
        <w:t>.</w:t>
      </w:r>
    </w:p>
    <w:p w14:paraId="44A35788" w14:textId="3F160132"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Известно </w:t>
      </w:r>
      <w:bookmarkStart w:id="145" w:name="_Hlk173527862"/>
      <w:r w:rsidRPr="00E00E72">
        <w:rPr>
          <w:rFonts w:ascii="Times New Roman" w:hAnsi="Times New Roman" w:cs="Times New Roman"/>
          <w:color w:val="000000" w:themeColor="text1"/>
          <w:sz w:val="28"/>
          <w:szCs w:val="28"/>
        </w:rPr>
        <w:t>[</w:t>
      </w:r>
      <w:bookmarkStart w:id="146" w:name="_Hlk173527893"/>
      <w:r w:rsidRPr="00E00E72">
        <w:rPr>
          <w:rFonts w:ascii="Times New Roman" w:hAnsi="Times New Roman" w:cs="Times New Roman"/>
          <w:color w:val="000000" w:themeColor="text1"/>
          <w:sz w:val="28"/>
          <w:szCs w:val="28"/>
        </w:rPr>
        <w:t>1</w:t>
      </w:r>
      <w:bookmarkEnd w:id="146"/>
      <w:r w:rsidR="00E7287A">
        <w:rPr>
          <w:rFonts w:ascii="Times New Roman" w:hAnsi="Times New Roman" w:cs="Times New Roman"/>
          <w:color w:val="000000" w:themeColor="text1"/>
          <w:sz w:val="28"/>
          <w:szCs w:val="28"/>
          <w:lang w:val="kk-KZ"/>
        </w:rPr>
        <w:t>00</w:t>
      </w:r>
      <w:r w:rsidRPr="00E00E72">
        <w:rPr>
          <w:rFonts w:ascii="Times New Roman" w:hAnsi="Times New Roman" w:cs="Times New Roman"/>
          <w:color w:val="000000" w:themeColor="text1"/>
          <w:sz w:val="28"/>
          <w:szCs w:val="28"/>
        </w:rPr>
        <w:t>]</w:t>
      </w:r>
      <w:bookmarkEnd w:id="145"/>
      <w:r w:rsidRPr="00E00E72">
        <w:rPr>
          <w:rFonts w:ascii="Times New Roman" w:hAnsi="Times New Roman" w:cs="Times New Roman"/>
          <w:color w:val="000000" w:themeColor="text1"/>
          <w:sz w:val="28"/>
          <w:szCs w:val="28"/>
        </w:rPr>
        <w:t>, что в форсунках с вращающимся распылителем пленка образуется при вращении диска или барабана, во внутреннюю полость которого подается жидкость. Пленка при стекании с кромок диска или барабана становится неустойчивой и распадается на капли. Установлено [</w:t>
      </w:r>
      <w:r w:rsidR="00DB69E7" w:rsidRPr="00E00E72">
        <w:rPr>
          <w:rFonts w:ascii="Times New Roman" w:hAnsi="Times New Roman" w:cs="Times New Roman"/>
          <w:color w:val="000000" w:themeColor="text1"/>
          <w:sz w:val="28"/>
          <w:szCs w:val="28"/>
        </w:rPr>
        <w:t>1</w:t>
      </w:r>
      <w:r w:rsidR="00E7287A">
        <w:rPr>
          <w:rFonts w:ascii="Times New Roman" w:hAnsi="Times New Roman" w:cs="Times New Roman"/>
          <w:color w:val="000000" w:themeColor="text1"/>
          <w:sz w:val="28"/>
          <w:szCs w:val="28"/>
          <w:lang w:val="kk-KZ"/>
        </w:rPr>
        <w:t>00</w:t>
      </w:r>
      <w:r w:rsidR="00C30034">
        <w:rPr>
          <w:rFonts w:ascii="Times New Roman" w:hAnsi="Times New Roman" w:cs="Times New Roman"/>
          <w:color w:val="000000" w:themeColor="text1"/>
          <w:sz w:val="28"/>
          <w:szCs w:val="28"/>
          <w:lang w:val="kk-KZ"/>
        </w:rPr>
        <w:t>,</w:t>
      </w:r>
      <w:r w:rsidR="003D3EF1">
        <w:rPr>
          <w:rFonts w:ascii="Times New Roman" w:hAnsi="Times New Roman" w:cs="Times New Roman"/>
          <w:color w:val="000000" w:themeColor="text1"/>
          <w:sz w:val="28"/>
          <w:szCs w:val="28"/>
          <w:lang w:val="kk-KZ"/>
        </w:rPr>
        <w:t xml:space="preserve"> с.111</w:t>
      </w:r>
      <w:r w:rsidRPr="00E00E72">
        <w:rPr>
          <w:rFonts w:ascii="Times New Roman" w:hAnsi="Times New Roman" w:cs="Times New Roman"/>
          <w:color w:val="000000" w:themeColor="text1"/>
          <w:sz w:val="28"/>
          <w:szCs w:val="28"/>
        </w:rPr>
        <w:t>], что существует три режима распыливания жидкости в зависимости от ее расхода.</w:t>
      </w:r>
    </w:p>
    <w:p w14:paraId="4961CF6D"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При малых расходах жидкости (первый режим распыливания) на периферии диска (барабана) образуется жидкое кольцо, на котором развиваются местные возмущения. Возмущенный участок кольца преобразуется в отросток, который вытягивается в сферическую головку с тонкой соединительной перемычкой. Эта головка отделяется, образуя первую каплю, а перемычка распадается с образованием мелких капелек-спутников.</w:t>
      </w:r>
    </w:p>
    <w:p w14:paraId="485F6C54" w14:textId="77777777" w:rsidR="00CD73AB" w:rsidRPr="00E00E72" w:rsidRDefault="00CD73AB" w:rsidP="001D699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При увеличении расхода жидкости возникает второй режим распыливания, при котором отростки на кольце принимают форму длинных нитей. На некотором расстоянии от периферии диска (барабана) нити распадаются на </w:t>
      </w:r>
      <w:r w:rsidRPr="00E00E72">
        <w:rPr>
          <w:rFonts w:ascii="Times New Roman" w:hAnsi="Times New Roman" w:cs="Times New Roman"/>
          <w:color w:val="000000" w:themeColor="text1"/>
          <w:sz w:val="28"/>
          <w:szCs w:val="28"/>
        </w:rPr>
        <w:lastRenderedPageBreak/>
        <w:t>капли примерно одинаковых размеров, а тонкие перемычки между ними – на более мелкие капли-спутники.</w:t>
      </w:r>
    </w:p>
    <w:p w14:paraId="0FCBA34B" w14:textId="77777777" w:rsidR="00CD73AB" w:rsidRPr="00E00E72" w:rsidRDefault="00CD73AB" w:rsidP="001D699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Когда нити не могут пропустить всю жидкость из кольца на кромке, это кольцо сбрасывается с кромки, образуя пленку. Наступает третий режим распыливания, когда пленка распадается на капли различных размеров. </w:t>
      </w:r>
    </w:p>
    <w:p w14:paraId="12442062" w14:textId="77777777" w:rsidR="00CD73AB" w:rsidRPr="00E00E72" w:rsidRDefault="00CD73AB" w:rsidP="001D6997">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Жидкостное кольцо, образующееся на внутренней стороне обода исследуемой насадки, в полной мере реализует механизмы, описанные применительно к дискам и барабанам.  </w:t>
      </w:r>
    </w:p>
    <w:p w14:paraId="5A9B028D" w14:textId="7E14470E" w:rsidR="00CD73AB" w:rsidRPr="00E00E72" w:rsidRDefault="00CD73AB" w:rsidP="001D6997">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Известно </w:t>
      </w:r>
      <w:bookmarkStart w:id="147" w:name="_Hlk173527932"/>
      <w:r w:rsidRPr="00E00E72">
        <w:rPr>
          <w:rFonts w:ascii="Times New Roman" w:hAnsi="Times New Roman" w:cs="Times New Roman"/>
          <w:color w:val="000000" w:themeColor="text1"/>
          <w:sz w:val="28"/>
          <w:szCs w:val="28"/>
        </w:rPr>
        <w:t>[</w:t>
      </w:r>
      <w:bookmarkStart w:id="148" w:name="_Hlk173528977"/>
      <w:bookmarkStart w:id="149" w:name="_Hlk201610616"/>
      <w:r w:rsidRPr="00E00E72">
        <w:rPr>
          <w:rFonts w:ascii="Times New Roman" w:hAnsi="Times New Roman" w:cs="Times New Roman"/>
          <w:color w:val="000000" w:themeColor="text1"/>
          <w:sz w:val="28"/>
          <w:szCs w:val="28"/>
        </w:rPr>
        <w:t>1</w:t>
      </w:r>
      <w:bookmarkEnd w:id="148"/>
      <w:r w:rsidR="00E7287A">
        <w:rPr>
          <w:rFonts w:ascii="Times New Roman" w:hAnsi="Times New Roman" w:cs="Times New Roman"/>
          <w:color w:val="000000" w:themeColor="text1"/>
          <w:sz w:val="28"/>
          <w:szCs w:val="28"/>
          <w:lang w:val="kk-KZ"/>
        </w:rPr>
        <w:t>01</w:t>
      </w:r>
      <w:bookmarkEnd w:id="149"/>
      <w:r w:rsidRPr="00E00E72">
        <w:rPr>
          <w:rFonts w:ascii="Times New Roman" w:hAnsi="Times New Roman" w:cs="Times New Roman"/>
          <w:color w:val="000000" w:themeColor="text1"/>
          <w:sz w:val="28"/>
          <w:szCs w:val="28"/>
        </w:rPr>
        <w:t>]</w:t>
      </w:r>
      <w:bookmarkEnd w:id="147"/>
      <w:r w:rsidRPr="00E00E72">
        <w:rPr>
          <w:rFonts w:ascii="Times New Roman" w:hAnsi="Times New Roman" w:cs="Times New Roman"/>
          <w:color w:val="000000" w:themeColor="text1"/>
          <w:sz w:val="28"/>
          <w:szCs w:val="28"/>
        </w:rPr>
        <w:t>, что движение жидкой пленки по поверхности вращающегося элемента является достаточно сложным и в общем случае описывается системой дифференциальных уравнений Навье-Стокса и уравнением неразрывности, решение которой представляет большие математические трудности.</w:t>
      </w:r>
    </w:p>
    <w:p w14:paraId="07BDC8D9" w14:textId="6AF6E675" w:rsidR="00CD73AB" w:rsidRPr="00E00E72" w:rsidRDefault="00CD73AB" w:rsidP="001D6997">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работах [</w:t>
      </w:r>
      <w:r w:rsidR="00E7287A" w:rsidRPr="00E00E72">
        <w:rPr>
          <w:rFonts w:ascii="Times New Roman" w:hAnsi="Times New Roman" w:cs="Times New Roman"/>
          <w:color w:val="000000" w:themeColor="text1"/>
          <w:sz w:val="28"/>
          <w:szCs w:val="28"/>
        </w:rPr>
        <w:t>1</w:t>
      </w:r>
      <w:r w:rsidR="00E7287A">
        <w:rPr>
          <w:rFonts w:ascii="Times New Roman" w:hAnsi="Times New Roman" w:cs="Times New Roman"/>
          <w:color w:val="000000" w:themeColor="text1"/>
          <w:sz w:val="28"/>
          <w:szCs w:val="28"/>
          <w:lang w:val="kk-KZ"/>
        </w:rPr>
        <w:t>0</w:t>
      </w:r>
      <w:r w:rsidR="006933FC">
        <w:rPr>
          <w:rFonts w:ascii="Times New Roman" w:hAnsi="Times New Roman" w:cs="Times New Roman"/>
          <w:color w:val="000000" w:themeColor="text1"/>
          <w:sz w:val="28"/>
          <w:szCs w:val="28"/>
          <w:lang w:val="kk-KZ"/>
        </w:rPr>
        <w:t>0</w:t>
      </w:r>
      <w:r w:rsidR="00C30034">
        <w:rPr>
          <w:rFonts w:ascii="Times New Roman" w:hAnsi="Times New Roman" w:cs="Times New Roman"/>
          <w:color w:val="000000" w:themeColor="text1"/>
          <w:sz w:val="28"/>
          <w:szCs w:val="28"/>
          <w:lang w:val="kk-KZ"/>
        </w:rPr>
        <w:t>,</w:t>
      </w:r>
      <w:r w:rsidR="00D263C7">
        <w:rPr>
          <w:rFonts w:ascii="Times New Roman" w:hAnsi="Times New Roman" w:cs="Times New Roman"/>
          <w:color w:val="000000" w:themeColor="text1"/>
          <w:sz w:val="28"/>
          <w:szCs w:val="28"/>
          <w:lang w:val="kk-KZ"/>
        </w:rPr>
        <w:t xml:space="preserve"> с.125</w:t>
      </w:r>
      <w:r w:rsidR="006933FC">
        <w:rPr>
          <w:rFonts w:ascii="Times New Roman" w:hAnsi="Times New Roman" w:cs="Times New Roman"/>
          <w:color w:val="000000" w:themeColor="text1"/>
          <w:sz w:val="28"/>
          <w:szCs w:val="28"/>
          <w:lang w:val="kk-KZ"/>
        </w:rPr>
        <w:t>-129</w:t>
      </w:r>
      <w:r w:rsidRPr="00E00E72">
        <w:rPr>
          <w:rFonts w:ascii="Times New Roman" w:hAnsi="Times New Roman" w:cs="Times New Roman"/>
          <w:color w:val="000000" w:themeColor="text1"/>
          <w:sz w:val="28"/>
          <w:szCs w:val="28"/>
        </w:rPr>
        <w:t>] показано, что в связи с малой толщиной пленки, образующейся на поверхности вращающегося элемента (диска, барабана), небольшими тангенциальными и вертикальными составляющими скорости в сравнении с радиальными, эту систему можно существенно упростить и свести ее к уравнению движения:</w:t>
      </w:r>
    </w:p>
    <w:p w14:paraId="16CED658" w14:textId="77777777"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p>
    <w:p w14:paraId="1801B993" w14:textId="2223B1B4" w:rsidR="00CD73AB" w:rsidRPr="00E00E72" w:rsidRDefault="00CD73AB" w:rsidP="00CD73AB">
      <w:pPr>
        <w:widowControl w:val="0"/>
        <w:spacing w:line="20" w:lineRule="atLeast"/>
        <w:ind w:firstLine="454"/>
        <w:jc w:val="right"/>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position w:val="-30"/>
          <w:sz w:val="28"/>
          <w:szCs w:val="28"/>
        </w:rPr>
        <w:object w:dxaOrig="3140" w:dyaOrig="740" w14:anchorId="2ADEE14D">
          <v:shape id="_x0000_i1171" type="#_x0000_t75" style="width:156.75pt;height:38.25pt" o:ole="">
            <v:imagedata r:id="rId305" o:title=""/>
          </v:shape>
          <o:OLEObject Type="Embed" ProgID="Equation.DSMT4" ShapeID="_x0000_i1171" DrawAspect="Content" ObjectID="_1837068670" r:id="rId306"/>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DB69E7" w:rsidRPr="00E00E72">
        <w:rPr>
          <w:rFonts w:ascii="Times New Roman" w:hAnsi="Times New Roman" w:cs="Times New Roman"/>
          <w:color w:val="000000" w:themeColor="text1"/>
          <w:sz w:val="28"/>
          <w:szCs w:val="28"/>
          <w:lang w:val="kk-KZ"/>
        </w:rPr>
        <w:t>3.42</w:t>
      </w:r>
      <w:r w:rsidRPr="00E00E72">
        <w:rPr>
          <w:rFonts w:ascii="Times New Roman" w:hAnsi="Times New Roman" w:cs="Times New Roman"/>
          <w:color w:val="000000" w:themeColor="text1"/>
          <w:sz w:val="28"/>
          <w:szCs w:val="28"/>
        </w:rPr>
        <w:t>)</w:t>
      </w:r>
    </w:p>
    <w:p w14:paraId="738B547A" w14:textId="77777777" w:rsidR="00952B4D" w:rsidRPr="00E00E72" w:rsidRDefault="00952B4D" w:rsidP="00CD73AB">
      <w:pPr>
        <w:widowControl w:val="0"/>
        <w:spacing w:line="20" w:lineRule="atLeast"/>
        <w:ind w:firstLine="454"/>
        <w:jc w:val="right"/>
        <w:rPr>
          <w:rFonts w:ascii="Times New Roman" w:hAnsi="Times New Roman" w:cs="Times New Roman"/>
          <w:color w:val="000000" w:themeColor="text1"/>
          <w:sz w:val="28"/>
          <w:szCs w:val="28"/>
          <w:lang w:val="kk-KZ"/>
        </w:rPr>
      </w:pPr>
    </w:p>
    <w:p w14:paraId="1538FA72" w14:textId="77777777" w:rsidR="00CD73AB" w:rsidRPr="00E00E72" w:rsidRDefault="00CD73AB" w:rsidP="00CD73AB">
      <w:pPr>
        <w:widowControl w:val="0"/>
        <w:spacing w:line="20" w:lineRule="atLeas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при следующих граничных условиях:</w:t>
      </w:r>
    </w:p>
    <w:p w14:paraId="45ECAA2D" w14:textId="77777777" w:rsidR="00CD73AB" w:rsidRPr="00E00E72" w:rsidRDefault="00CD73AB" w:rsidP="00CD73AB">
      <w:pPr>
        <w:widowControl w:val="0"/>
        <w:spacing w:line="20" w:lineRule="atLeas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 </w:t>
      </w:r>
    </w:p>
    <w:p w14:paraId="2349541F" w14:textId="77777777" w:rsidR="00CD73AB" w:rsidRPr="00E00E72" w:rsidRDefault="00CD73AB" w:rsidP="00CD73AB">
      <w:pPr>
        <w:widowControl w:val="0"/>
        <w:spacing w:line="20" w:lineRule="atLeas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                      на стенке                   </w:t>
      </w:r>
      <w:r w:rsidRPr="00E00E72">
        <w:rPr>
          <w:rFonts w:ascii="Times New Roman" w:hAnsi="Times New Roman" w:cs="Times New Roman"/>
          <w:color w:val="000000" w:themeColor="text1"/>
          <w:position w:val="-12"/>
          <w:sz w:val="28"/>
          <w:szCs w:val="28"/>
        </w:rPr>
        <w:object w:dxaOrig="2020" w:dyaOrig="360" w14:anchorId="43761F8A">
          <v:shape id="_x0000_i1172" type="#_x0000_t75" style="width:99.75pt;height:18pt" o:ole="">
            <v:imagedata r:id="rId307" o:title=""/>
          </v:shape>
          <o:OLEObject Type="Embed" ProgID="Equation.2" ShapeID="_x0000_i1172" DrawAspect="Content" ObjectID="_1837068671" r:id="rId308"/>
        </w:object>
      </w:r>
    </w:p>
    <w:p w14:paraId="4F2CDF96" w14:textId="05505C83" w:rsidR="00CD73AB" w:rsidRPr="00E00E72" w:rsidRDefault="00CD73AB" w:rsidP="004B7E98">
      <w:pPr>
        <w:widowControl w:val="0"/>
        <w:spacing w:line="20" w:lineRule="atLeast"/>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на свободной поверхности </w:t>
      </w:r>
      <w:r w:rsidRPr="00E00E72">
        <w:rPr>
          <w:rFonts w:ascii="Times New Roman" w:hAnsi="Times New Roman" w:cs="Times New Roman"/>
          <w:color w:val="000000" w:themeColor="text1"/>
          <w:position w:val="-32"/>
          <w:sz w:val="28"/>
          <w:szCs w:val="28"/>
        </w:rPr>
        <w:object w:dxaOrig="2140" w:dyaOrig="740" w14:anchorId="25A4BF6F">
          <v:shape id="_x0000_i1173" type="#_x0000_t75" style="width:108pt;height:38.25pt" o:ole="">
            <v:imagedata r:id="rId309" o:title=""/>
          </v:shape>
          <o:OLEObject Type="Embed" ProgID="Equation.2" ShapeID="_x0000_i1173" DrawAspect="Content" ObjectID="_1837068672" r:id="rId310"/>
        </w:object>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00120B36">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w:t>
      </w:r>
      <w:r w:rsidR="00DB69E7" w:rsidRPr="00E00E72">
        <w:rPr>
          <w:rFonts w:ascii="Times New Roman" w:hAnsi="Times New Roman" w:cs="Times New Roman"/>
          <w:color w:val="000000" w:themeColor="text1"/>
          <w:sz w:val="28"/>
          <w:szCs w:val="28"/>
          <w:lang w:val="kk-KZ"/>
        </w:rPr>
        <w:t>3.43</w:t>
      </w:r>
      <w:r w:rsidRPr="00E00E72">
        <w:rPr>
          <w:rFonts w:ascii="Times New Roman" w:hAnsi="Times New Roman" w:cs="Times New Roman"/>
          <w:color w:val="000000" w:themeColor="text1"/>
          <w:sz w:val="28"/>
          <w:szCs w:val="28"/>
        </w:rPr>
        <w:t>)</w:t>
      </w:r>
    </w:p>
    <w:p w14:paraId="078A4B6C" w14:textId="77777777" w:rsidR="00CD73AB" w:rsidRPr="00E00E72" w:rsidRDefault="00CD73AB" w:rsidP="00CD73AB">
      <w:pPr>
        <w:widowControl w:val="0"/>
        <w:spacing w:line="20" w:lineRule="atLeas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где </w:t>
      </w:r>
      <w:r w:rsidRPr="00E00E72">
        <w:rPr>
          <w:rFonts w:ascii="Times New Roman" w:hAnsi="Times New Roman" w:cs="Times New Roman"/>
          <w:color w:val="000000" w:themeColor="text1"/>
          <w:position w:val="-12"/>
          <w:sz w:val="28"/>
          <w:szCs w:val="28"/>
        </w:rPr>
        <w:object w:dxaOrig="360" w:dyaOrig="360" w14:anchorId="3C50D80C">
          <v:shape id="_x0000_i1174" type="#_x0000_t75" style="width:18pt;height:18pt" o:ole="">
            <v:imagedata r:id="rId311" o:title=""/>
          </v:shape>
          <o:OLEObject Type="Embed" ProgID="Equation.2" ShapeID="_x0000_i1174" DrawAspect="Content" ObjectID="_1837068673" r:id="rId312"/>
        </w:object>
      </w:r>
      <w:r w:rsidRPr="00E00E72">
        <w:rPr>
          <w:rFonts w:ascii="Times New Roman" w:hAnsi="Times New Roman" w:cs="Times New Roman"/>
          <w:color w:val="000000" w:themeColor="text1"/>
          <w:sz w:val="28"/>
          <w:szCs w:val="28"/>
        </w:rPr>
        <w:t xml:space="preserve"> - радиальная составляющая скорости, м/с; </w:t>
      </w:r>
      <w:r w:rsidRPr="00E00E72">
        <w:rPr>
          <w:rFonts w:ascii="Times New Roman" w:hAnsi="Times New Roman" w:cs="Times New Roman"/>
          <w:color w:val="000000" w:themeColor="text1"/>
          <w:sz w:val="28"/>
          <w:szCs w:val="28"/>
        </w:rPr>
        <w:sym w:font="Symbol" w:char="F078"/>
      </w:r>
      <w:r w:rsidRPr="00E00E72">
        <w:rPr>
          <w:rFonts w:ascii="Times New Roman" w:hAnsi="Times New Roman" w:cs="Times New Roman"/>
          <w:color w:val="000000" w:themeColor="text1"/>
          <w:sz w:val="28"/>
          <w:szCs w:val="28"/>
        </w:rPr>
        <w:t xml:space="preserve"> - осевая координата на свободной поверхности.</w:t>
      </w:r>
    </w:p>
    <w:p w14:paraId="5F7C1E1D" w14:textId="361F324F" w:rsidR="00CD73AB" w:rsidRPr="00E00E72" w:rsidRDefault="00CD73AB" w:rsidP="001D6997">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Для решения уравнения (</w:t>
      </w:r>
      <w:r w:rsidR="00945769" w:rsidRPr="00E00E72">
        <w:rPr>
          <w:rFonts w:ascii="Times New Roman" w:hAnsi="Times New Roman" w:cs="Times New Roman"/>
          <w:color w:val="000000" w:themeColor="text1"/>
          <w:sz w:val="28"/>
          <w:szCs w:val="28"/>
          <w:lang w:val="kk-KZ"/>
        </w:rPr>
        <w:t>3.42</w:t>
      </w:r>
      <w:r w:rsidRPr="00E00E72">
        <w:rPr>
          <w:rFonts w:ascii="Times New Roman" w:hAnsi="Times New Roman" w:cs="Times New Roman"/>
          <w:color w:val="000000" w:themeColor="text1"/>
          <w:sz w:val="28"/>
          <w:szCs w:val="28"/>
        </w:rPr>
        <w:t>) введем обозначения:</w:t>
      </w:r>
    </w:p>
    <w:p w14:paraId="379C1AFF" w14:textId="77777777"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p>
    <w:p w14:paraId="7AC48804" w14:textId="70CFDB3E" w:rsidR="00CD73AB" w:rsidRPr="00E00E72" w:rsidRDefault="00CD73AB" w:rsidP="00CD73AB">
      <w:pPr>
        <w:widowControl w:val="0"/>
        <w:spacing w:line="20" w:lineRule="atLeast"/>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2"/>
          <w:sz w:val="28"/>
          <w:szCs w:val="28"/>
        </w:rPr>
        <w:object w:dxaOrig="1100" w:dyaOrig="740" w14:anchorId="047D0C38">
          <v:shape id="_x0000_i1175" type="#_x0000_t75" style="width:54pt;height:38.25pt" o:ole="">
            <v:imagedata r:id="rId313" o:title=""/>
          </v:shape>
          <o:OLEObject Type="Embed" ProgID="Equation.2" ShapeID="_x0000_i1175" DrawAspect="Content" ObjectID="_1837068674" r:id="rId314"/>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945769" w:rsidRPr="00E00E72">
        <w:rPr>
          <w:rFonts w:ascii="Times New Roman" w:hAnsi="Times New Roman" w:cs="Times New Roman"/>
          <w:color w:val="000000" w:themeColor="text1"/>
          <w:sz w:val="28"/>
          <w:szCs w:val="28"/>
          <w:lang w:val="kk-KZ"/>
        </w:rPr>
        <w:t>3.4</w:t>
      </w:r>
      <w:r w:rsidRPr="00E00E72">
        <w:rPr>
          <w:rFonts w:ascii="Times New Roman" w:hAnsi="Times New Roman" w:cs="Times New Roman"/>
          <w:color w:val="000000" w:themeColor="text1"/>
          <w:sz w:val="28"/>
          <w:szCs w:val="28"/>
        </w:rPr>
        <w:t>4)</w:t>
      </w:r>
    </w:p>
    <w:p w14:paraId="60A30A6C" w14:textId="2D25717F" w:rsidR="00CD73AB" w:rsidRPr="00E00E72" w:rsidRDefault="00CD73AB" w:rsidP="00CD73AB">
      <w:pPr>
        <w:widowControl w:val="0"/>
        <w:spacing w:line="20" w:lineRule="atLeast"/>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6"/>
          <w:sz w:val="28"/>
          <w:szCs w:val="28"/>
        </w:rPr>
        <w:object w:dxaOrig="1460" w:dyaOrig="859" w14:anchorId="4C4A7B3D">
          <v:shape id="_x0000_i1176" type="#_x0000_t75" style="width:72.75pt;height:44.25pt" o:ole="">
            <v:imagedata r:id="rId315" o:title=""/>
          </v:shape>
          <o:OLEObject Type="Embed" ProgID="Equation.2" ShapeID="_x0000_i1176" DrawAspect="Content" ObjectID="_1837068675" r:id="rId316"/>
        </w:object>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 xml:space="preserve"> (</w:t>
      </w:r>
      <w:r w:rsidR="00945769" w:rsidRPr="00E00E72">
        <w:rPr>
          <w:rFonts w:ascii="Times New Roman" w:hAnsi="Times New Roman" w:cs="Times New Roman"/>
          <w:color w:val="000000" w:themeColor="text1"/>
          <w:sz w:val="28"/>
          <w:szCs w:val="28"/>
          <w:lang w:val="kk-KZ"/>
        </w:rPr>
        <w:t>3.4</w:t>
      </w:r>
      <w:r w:rsidRPr="00E00E72">
        <w:rPr>
          <w:rFonts w:ascii="Times New Roman" w:hAnsi="Times New Roman" w:cs="Times New Roman"/>
          <w:color w:val="000000" w:themeColor="text1"/>
          <w:sz w:val="28"/>
          <w:szCs w:val="28"/>
        </w:rPr>
        <w:t>5)</w:t>
      </w:r>
    </w:p>
    <w:p w14:paraId="69D3AC92" w14:textId="6A13B18A" w:rsidR="00CD73AB" w:rsidRPr="00E00E72" w:rsidRDefault="00CD73AB" w:rsidP="001D6997">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С учетом этих обозначений уравнение (</w:t>
      </w:r>
      <w:r w:rsidR="00945769" w:rsidRPr="00E00E72">
        <w:rPr>
          <w:rFonts w:ascii="Times New Roman" w:hAnsi="Times New Roman" w:cs="Times New Roman"/>
          <w:color w:val="000000" w:themeColor="text1"/>
          <w:sz w:val="28"/>
          <w:szCs w:val="28"/>
          <w:lang w:val="kk-KZ"/>
        </w:rPr>
        <w:t>3.42</w:t>
      </w:r>
      <w:r w:rsidRPr="00E00E72">
        <w:rPr>
          <w:rFonts w:ascii="Times New Roman" w:hAnsi="Times New Roman" w:cs="Times New Roman"/>
          <w:color w:val="000000" w:themeColor="text1"/>
          <w:sz w:val="28"/>
          <w:szCs w:val="28"/>
        </w:rPr>
        <w:t>) запишем следующим образом:</w:t>
      </w:r>
    </w:p>
    <w:p w14:paraId="789046FC" w14:textId="5766EE42" w:rsidR="00CD73AB" w:rsidRPr="00E00E72" w:rsidRDefault="00CD73AB" w:rsidP="00CD73AB">
      <w:pPr>
        <w:widowControl w:val="0"/>
        <w:spacing w:line="20" w:lineRule="atLeast"/>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6"/>
          <w:sz w:val="28"/>
          <w:szCs w:val="28"/>
        </w:rPr>
        <w:object w:dxaOrig="1020" w:dyaOrig="780" w14:anchorId="6066A428">
          <v:shape id="_x0000_i1177" type="#_x0000_t75" style="width:51.75pt;height:39.75pt" o:ole="">
            <v:imagedata r:id="rId317" o:title=""/>
          </v:shape>
          <o:OLEObject Type="Embed" ProgID="Equation.2" ShapeID="_x0000_i1177" DrawAspect="Content" ObjectID="_1837068676" r:id="rId318"/>
        </w:object>
      </w:r>
      <w:r w:rsidRPr="00E00E72">
        <w:rPr>
          <w:rFonts w:ascii="Times New Roman" w:hAnsi="Times New Roman" w:cs="Times New Roman"/>
          <w:color w:val="000000" w:themeColor="text1"/>
          <w:position w:val="-30"/>
          <w:sz w:val="28"/>
          <w:szCs w:val="28"/>
        </w:rPr>
        <w:object w:dxaOrig="1980" w:dyaOrig="740" w14:anchorId="5CB479EE">
          <v:shape id="_x0000_i1178" type="#_x0000_t75" style="width:99.75pt;height:38.25pt" o:ole="">
            <v:imagedata r:id="rId319" o:title=""/>
          </v:shape>
          <o:OLEObject Type="Embed" ProgID="Equation.DSMT4" ShapeID="_x0000_i1178" DrawAspect="Content" ObjectID="_1837068677" r:id="rId320"/>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945769" w:rsidRPr="00E00E72">
        <w:rPr>
          <w:rFonts w:ascii="Times New Roman" w:hAnsi="Times New Roman" w:cs="Times New Roman"/>
          <w:color w:val="000000" w:themeColor="text1"/>
          <w:sz w:val="28"/>
          <w:szCs w:val="28"/>
          <w:lang w:val="kk-KZ"/>
        </w:rPr>
        <w:t>3.4</w:t>
      </w:r>
      <w:r w:rsidRPr="00E00E72">
        <w:rPr>
          <w:rFonts w:ascii="Times New Roman" w:hAnsi="Times New Roman" w:cs="Times New Roman"/>
          <w:color w:val="000000" w:themeColor="text1"/>
          <w:sz w:val="28"/>
          <w:szCs w:val="28"/>
        </w:rPr>
        <w:t>6)</w:t>
      </w:r>
    </w:p>
    <w:p w14:paraId="52002B9B" w14:textId="77777777" w:rsidR="00CD73AB" w:rsidRPr="00E00E72" w:rsidRDefault="00CD73AB" w:rsidP="00CD73AB">
      <w:pPr>
        <w:widowControl w:val="0"/>
        <w:spacing w:line="20" w:lineRule="atLeast"/>
        <w:rPr>
          <w:rFonts w:ascii="Times New Roman" w:hAnsi="Times New Roman" w:cs="Times New Roman"/>
          <w:color w:val="000000" w:themeColor="text1"/>
          <w:sz w:val="28"/>
          <w:szCs w:val="28"/>
        </w:rPr>
      </w:pPr>
    </w:p>
    <w:p w14:paraId="6B95AF19" w14:textId="77777777" w:rsidR="00CD73AB" w:rsidRPr="00E00E72" w:rsidRDefault="00CD73AB" w:rsidP="00AC6408">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Откуда после интегрирования:</w:t>
      </w:r>
    </w:p>
    <w:p w14:paraId="686B5175" w14:textId="77777777" w:rsidR="00CD73AB" w:rsidRPr="00E00E72" w:rsidRDefault="00CD73AB" w:rsidP="00CD73AB">
      <w:pPr>
        <w:widowControl w:val="0"/>
        <w:spacing w:line="20" w:lineRule="atLeast"/>
        <w:rPr>
          <w:rFonts w:ascii="Times New Roman" w:hAnsi="Times New Roman" w:cs="Times New Roman"/>
          <w:color w:val="000000" w:themeColor="text1"/>
          <w:sz w:val="28"/>
          <w:szCs w:val="28"/>
        </w:rPr>
      </w:pPr>
    </w:p>
    <w:p w14:paraId="7820ED9C" w14:textId="055C4410" w:rsidR="00CD73AB" w:rsidRPr="00E00E72" w:rsidRDefault="00CD73AB" w:rsidP="00CD73AB">
      <w:pPr>
        <w:widowControl w:val="0"/>
        <w:spacing w:line="20" w:lineRule="atLeast"/>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0"/>
          <w:sz w:val="28"/>
          <w:szCs w:val="28"/>
        </w:rPr>
        <w:object w:dxaOrig="3040" w:dyaOrig="740" w14:anchorId="12B692C7">
          <v:shape id="_x0000_i1179" type="#_x0000_t75" style="width:152.25pt;height:38.25pt" o:ole="">
            <v:imagedata r:id="rId321" o:title=""/>
          </v:shape>
          <o:OLEObject Type="Embed" ProgID="Equation.DSMT4" ShapeID="_x0000_i1179" DrawAspect="Content" ObjectID="_1837068678" r:id="rId322"/>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945769" w:rsidRPr="00E00E72">
        <w:rPr>
          <w:rFonts w:ascii="Times New Roman" w:hAnsi="Times New Roman" w:cs="Times New Roman"/>
          <w:color w:val="000000" w:themeColor="text1"/>
          <w:sz w:val="28"/>
          <w:szCs w:val="28"/>
          <w:lang w:val="kk-KZ"/>
        </w:rPr>
        <w:t>3.4</w:t>
      </w:r>
      <w:r w:rsidRPr="00E00E72">
        <w:rPr>
          <w:rFonts w:ascii="Times New Roman" w:hAnsi="Times New Roman" w:cs="Times New Roman"/>
          <w:color w:val="000000" w:themeColor="text1"/>
          <w:sz w:val="28"/>
          <w:szCs w:val="28"/>
        </w:rPr>
        <w:t>7)</w:t>
      </w:r>
    </w:p>
    <w:p w14:paraId="22488065" w14:textId="51544B9D"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Подставляя (</w:t>
      </w:r>
      <w:r w:rsidR="00945769" w:rsidRPr="00E00E72">
        <w:rPr>
          <w:rFonts w:ascii="Times New Roman" w:hAnsi="Times New Roman" w:cs="Times New Roman"/>
          <w:color w:val="000000" w:themeColor="text1"/>
          <w:sz w:val="28"/>
          <w:szCs w:val="28"/>
          <w:lang w:val="kk-KZ"/>
        </w:rPr>
        <w:t>3.4</w:t>
      </w:r>
      <w:r w:rsidRPr="00E00E72">
        <w:rPr>
          <w:rFonts w:ascii="Times New Roman" w:hAnsi="Times New Roman" w:cs="Times New Roman"/>
          <w:color w:val="000000" w:themeColor="text1"/>
          <w:sz w:val="28"/>
          <w:szCs w:val="28"/>
        </w:rPr>
        <w:t>7) в уравнение (</w:t>
      </w:r>
      <w:r w:rsidR="00945769" w:rsidRPr="00E00E72">
        <w:rPr>
          <w:rFonts w:ascii="Times New Roman" w:hAnsi="Times New Roman" w:cs="Times New Roman"/>
          <w:color w:val="000000" w:themeColor="text1"/>
          <w:sz w:val="28"/>
          <w:szCs w:val="28"/>
          <w:lang w:val="kk-KZ"/>
        </w:rPr>
        <w:t>3.4</w:t>
      </w:r>
      <w:r w:rsidRPr="00E00E72">
        <w:rPr>
          <w:rFonts w:ascii="Times New Roman" w:hAnsi="Times New Roman" w:cs="Times New Roman"/>
          <w:color w:val="000000" w:themeColor="text1"/>
          <w:sz w:val="28"/>
          <w:szCs w:val="28"/>
        </w:rPr>
        <w:t>4), получим:</w:t>
      </w:r>
    </w:p>
    <w:p w14:paraId="52726CF2" w14:textId="77777777"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p>
    <w:p w14:paraId="0ACA59FB" w14:textId="5C45EC1A" w:rsidR="00CD73AB" w:rsidRPr="00E00E72" w:rsidRDefault="00CD73AB" w:rsidP="00CD73AB">
      <w:pPr>
        <w:widowControl w:val="0"/>
        <w:spacing w:line="20" w:lineRule="atLeast"/>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4"/>
          <w:sz w:val="28"/>
          <w:szCs w:val="28"/>
        </w:rPr>
        <w:object w:dxaOrig="3720" w:dyaOrig="800" w14:anchorId="0129A4AE">
          <v:shape id="_x0000_i1180" type="#_x0000_t75" style="width:186pt;height:39.75pt" o:ole="">
            <v:imagedata r:id="rId323" o:title=""/>
          </v:shape>
          <o:OLEObject Type="Embed" ProgID="Equation.DSMT4" ShapeID="_x0000_i1180" DrawAspect="Content" ObjectID="_1837068679" r:id="rId324"/>
        </w:object>
      </w:r>
      <w:r w:rsidR="00945769" w:rsidRPr="00E00E72">
        <w:rPr>
          <w:rFonts w:ascii="Times New Roman" w:hAnsi="Times New Roman" w:cs="Times New Roman"/>
          <w:color w:val="000000" w:themeColor="text1"/>
          <w:sz w:val="28"/>
          <w:szCs w:val="28"/>
        </w:rPr>
        <w:t xml:space="preserve">. </w:t>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t>(</w:t>
      </w:r>
      <w:r w:rsidR="00945769" w:rsidRPr="00E00E72">
        <w:rPr>
          <w:rFonts w:ascii="Times New Roman" w:hAnsi="Times New Roman" w:cs="Times New Roman"/>
          <w:color w:val="000000" w:themeColor="text1"/>
          <w:sz w:val="28"/>
          <w:szCs w:val="28"/>
          <w:lang w:val="kk-KZ"/>
        </w:rPr>
        <w:t>3.4</w:t>
      </w:r>
      <w:r w:rsidRPr="00E00E72">
        <w:rPr>
          <w:rFonts w:ascii="Times New Roman" w:hAnsi="Times New Roman" w:cs="Times New Roman"/>
          <w:color w:val="000000" w:themeColor="text1"/>
          <w:sz w:val="28"/>
          <w:szCs w:val="28"/>
        </w:rPr>
        <w:t>8)</w:t>
      </w:r>
    </w:p>
    <w:p w14:paraId="0FEAB267" w14:textId="54DF329E" w:rsidR="00CD73AB" w:rsidRPr="00E00E72" w:rsidRDefault="00945769" w:rsidP="00CD73AB">
      <w:pPr>
        <w:widowControl w:val="0"/>
        <w:spacing w:line="20" w:lineRule="atLeast"/>
        <w:ind w:firstLine="454"/>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Решение уравнения (</w:t>
      </w:r>
      <w:r w:rsidRPr="00E00E72">
        <w:rPr>
          <w:rFonts w:ascii="Times New Roman" w:hAnsi="Times New Roman" w:cs="Times New Roman"/>
          <w:color w:val="000000" w:themeColor="text1"/>
          <w:sz w:val="28"/>
          <w:szCs w:val="28"/>
          <w:lang w:val="kk-KZ"/>
        </w:rPr>
        <w:t>3.4</w:t>
      </w:r>
      <w:r w:rsidR="00CD73AB" w:rsidRPr="00E00E72">
        <w:rPr>
          <w:rFonts w:ascii="Times New Roman" w:hAnsi="Times New Roman" w:cs="Times New Roman"/>
          <w:color w:val="000000" w:themeColor="text1"/>
          <w:sz w:val="28"/>
          <w:szCs w:val="28"/>
        </w:rPr>
        <w:t>6) с учетом граничных условий имеет вид:</w:t>
      </w:r>
    </w:p>
    <w:p w14:paraId="39CAC015" w14:textId="77777777"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p>
    <w:p w14:paraId="3237B4FB" w14:textId="2C4760C0" w:rsidR="00CD73AB" w:rsidRPr="00E00E72" w:rsidRDefault="00CD73AB" w:rsidP="00CD73AB">
      <w:pPr>
        <w:widowControl w:val="0"/>
        <w:spacing w:line="20" w:lineRule="atLeast"/>
        <w:ind w:firstLine="454"/>
        <w:jc w:val="right"/>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position w:val="-32"/>
          <w:sz w:val="28"/>
          <w:szCs w:val="28"/>
        </w:rPr>
        <w:object w:dxaOrig="3640" w:dyaOrig="760" w14:anchorId="359F4628">
          <v:shape id="_x0000_i1181" type="#_x0000_t75" style="width:180pt;height:39pt" o:ole="">
            <v:imagedata r:id="rId325" o:title=""/>
          </v:shape>
          <o:OLEObject Type="Embed" ProgID="Equation.DSMT4" ShapeID="_x0000_i1181" DrawAspect="Content" ObjectID="_1837068680" r:id="rId326"/>
        </w:object>
      </w:r>
      <w:r w:rsidR="00945769" w:rsidRPr="00E00E72">
        <w:rPr>
          <w:rFonts w:ascii="Times New Roman" w:hAnsi="Times New Roman" w:cs="Times New Roman"/>
          <w:color w:val="000000" w:themeColor="text1"/>
          <w:sz w:val="28"/>
          <w:szCs w:val="28"/>
        </w:rPr>
        <w:t xml:space="preserve"> </w:t>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E7287A">
        <w:rPr>
          <w:rFonts w:ascii="Times New Roman" w:hAnsi="Times New Roman" w:cs="Times New Roman"/>
          <w:color w:val="000000" w:themeColor="text1"/>
          <w:sz w:val="28"/>
          <w:szCs w:val="28"/>
        </w:rPr>
        <w:tab/>
      </w:r>
      <w:r w:rsidR="00E7287A">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t>(</w:t>
      </w:r>
      <w:r w:rsidR="00945769" w:rsidRPr="00E00E72">
        <w:rPr>
          <w:rFonts w:ascii="Times New Roman" w:hAnsi="Times New Roman" w:cs="Times New Roman"/>
          <w:color w:val="000000" w:themeColor="text1"/>
          <w:sz w:val="28"/>
          <w:szCs w:val="28"/>
          <w:lang w:val="kk-KZ"/>
        </w:rPr>
        <w:t>3.4</w:t>
      </w:r>
      <w:r w:rsidRPr="00E00E72">
        <w:rPr>
          <w:rFonts w:ascii="Times New Roman" w:hAnsi="Times New Roman" w:cs="Times New Roman"/>
          <w:color w:val="000000" w:themeColor="text1"/>
          <w:sz w:val="28"/>
          <w:szCs w:val="28"/>
        </w:rPr>
        <w:t>9)</w:t>
      </w:r>
    </w:p>
    <w:p w14:paraId="4334CF72" w14:textId="77777777" w:rsidR="00952B4D" w:rsidRPr="00E00E72" w:rsidRDefault="00952B4D" w:rsidP="00CD73AB">
      <w:pPr>
        <w:widowControl w:val="0"/>
        <w:spacing w:line="20" w:lineRule="atLeast"/>
        <w:ind w:firstLine="454"/>
        <w:jc w:val="right"/>
        <w:rPr>
          <w:rFonts w:ascii="Times New Roman" w:hAnsi="Times New Roman" w:cs="Times New Roman"/>
          <w:color w:val="000000" w:themeColor="text1"/>
          <w:sz w:val="28"/>
          <w:szCs w:val="28"/>
          <w:lang w:val="kk-KZ"/>
        </w:rPr>
      </w:pPr>
    </w:p>
    <w:p w14:paraId="1E26C260" w14:textId="77777777"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Величина </w:t>
      </w:r>
      <w:r w:rsidRPr="00E00E72">
        <w:rPr>
          <w:rFonts w:ascii="Times New Roman" w:hAnsi="Times New Roman" w:cs="Times New Roman"/>
          <w:color w:val="000000" w:themeColor="text1"/>
          <w:position w:val="-12"/>
          <w:sz w:val="28"/>
          <w:szCs w:val="28"/>
        </w:rPr>
        <w:object w:dxaOrig="360" w:dyaOrig="360" w14:anchorId="3A53470C">
          <v:shape id="_x0000_i1182" type="#_x0000_t75" style="width:18pt;height:18pt" o:ole="">
            <v:imagedata r:id="rId327" o:title=""/>
          </v:shape>
          <o:OLEObject Type="Embed" ProgID="Equation.2" ShapeID="_x0000_i1182" DrawAspect="Content" ObjectID="_1837068681" r:id="rId328"/>
        </w:object>
      </w:r>
      <w:r w:rsidRPr="00E00E72">
        <w:rPr>
          <w:rFonts w:ascii="Times New Roman" w:hAnsi="Times New Roman" w:cs="Times New Roman"/>
          <w:color w:val="000000" w:themeColor="text1"/>
          <w:sz w:val="28"/>
          <w:szCs w:val="28"/>
        </w:rPr>
        <w:t xml:space="preserve"> определяется из условия, что расход жидкости в слое равен расходу жидкости на насадочном элементе.</w:t>
      </w:r>
    </w:p>
    <w:p w14:paraId="4FFB9166" w14:textId="77777777"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p>
    <w:p w14:paraId="0105DC90" w14:textId="49575F72" w:rsidR="00CD73AB" w:rsidRPr="00E00E72" w:rsidRDefault="00CD73AB" w:rsidP="00CD73AB">
      <w:pPr>
        <w:widowControl w:val="0"/>
        <w:spacing w:line="20" w:lineRule="atLeast"/>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2"/>
          <w:sz w:val="28"/>
          <w:szCs w:val="28"/>
        </w:rPr>
        <w:object w:dxaOrig="4920" w:dyaOrig="760" w14:anchorId="27D9667C">
          <v:shape id="_x0000_i1183" type="#_x0000_t75" style="width:246pt;height:39pt" o:ole="">
            <v:imagedata r:id="rId329" o:title=""/>
          </v:shape>
          <o:OLEObject Type="Embed" ProgID="Equation.DSMT4" ShapeID="_x0000_i1183" DrawAspect="Content" ObjectID="_1837068682" r:id="rId330"/>
        </w:object>
      </w:r>
      <w:r w:rsidR="00945769" w:rsidRPr="00E00E72">
        <w:rPr>
          <w:rFonts w:ascii="Times New Roman" w:hAnsi="Times New Roman" w:cs="Times New Roman"/>
          <w:color w:val="000000" w:themeColor="text1"/>
          <w:sz w:val="28"/>
          <w:szCs w:val="28"/>
        </w:rPr>
        <w:t xml:space="preserve">. </w:t>
      </w:r>
      <w:r w:rsidR="00945769" w:rsidRPr="00E00E72">
        <w:rPr>
          <w:rFonts w:ascii="Times New Roman" w:hAnsi="Times New Roman" w:cs="Times New Roman"/>
          <w:color w:val="000000" w:themeColor="text1"/>
          <w:sz w:val="28"/>
          <w:szCs w:val="28"/>
        </w:rPr>
        <w:tab/>
      </w:r>
      <w:r w:rsidR="00E7287A">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t>(</w:t>
      </w:r>
      <w:r w:rsidR="00945769" w:rsidRPr="00E00E72">
        <w:rPr>
          <w:rFonts w:ascii="Times New Roman" w:hAnsi="Times New Roman" w:cs="Times New Roman"/>
          <w:color w:val="000000" w:themeColor="text1"/>
          <w:sz w:val="28"/>
          <w:szCs w:val="28"/>
          <w:lang w:val="kk-KZ"/>
        </w:rPr>
        <w:t>3.5</w:t>
      </w:r>
      <w:r w:rsidRPr="00E00E72">
        <w:rPr>
          <w:rFonts w:ascii="Times New Roman" w:hAnsi="Times New Roman" w:cs="Times New Roman"/>
          <w:color w:val="000000" w:themeColor="text1"/>
          <w:sz w:val="28"/>
          <w:szCs w:val="28"/>
        </w:rPr>
        <w:t>0)</w:t>
      </w:r>
    </w:p>
    <w:p w14:paraId="58EB2002" w14:textId="77777777"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p>
    <w:p w14:paraId="4F37C032" w14:textId="77777777"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Проведя интегрирование, получим:</w:t>
      </w:r>
    </w:p>
    <w:p w14:paraId="28D530CE" w14:textId="77777777"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p>
    <w:p w14:paraId="15BE253B" w14:textId="326BB203" w:rsidR="00CD73AB" w:rsidRPr="00E00E72" w:rsidRDefault="00CD73AB" w:rsidP="00CD73AB">
      <w:pPr>
        <w:spacing w:line="20" w:lineRule="atLeast"/>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0"/>
          <w:sz w:val="28"/>
          <w:szCs w:val="28"/>
        </w:rPr>
        <w:object w:dxaOrig="2700" w:dyaOrig="740" w14:anchorId="5A3D75B1">
          <v:shape id="_x0000_i1184" type="#_x0000_t75" style="width:135.75pt;height:38.25pt" o:ole="">
            <v:imagedata r:id="rId331" o:title=""/>
          </v:shape>
          <o:OLEObject Type="Embed" ProgID="Equation.DSMT4" ShapeID="_x0000_i1184" DrawAspect="Content" ObjectID="_1837068683" r:id="rId332"/>
        </w:object>
      </w:r>
      <w:r w:rsidR="00945769" w:rsidRPr="00E00E72">
        <w:rPr>
          <w:rFonts w:ascii="Times New Roman" w:hAnsi="Times New Roman" w:cs="Times New Roman"/>
          <w:color w:val="000000" w:themeColor="text1"/>
          <w:sz w:val="28"/>
          <w:szCs w:val="28"/>
        </w:rPr>
        <w:t xml:space="preserve">. </w:t>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t>(</w:t>
      </w:r>
      <w:r w:rsidR="00945769" w:rsidRPr="00E00E72">
        <w:rPr>
          <w:rFonts w:ascii="Times New Roman" w:hAnsi="Times New Roman" w:cs="Times New Roman"/>
          <w:color w:val="000000" w:themeColor="text1"/>
          <w:sz w:val="28"/>
          <w:szCs w:val="28"/>
          <w:lang w:val="kk-KZ"/>
        </w:rPr>
        <w:t>3.5</w:t>
      </w:r>
      <w:r w:rsidRPr="00E00E72">
        <w:rPr>
          <w:rFonts w:ascii="Times New Roman" w:hAnsi="Times New Roman" w:cs="Times New Roman"/>
          <w:color w:val="000000" w:themeColor="text1"/>
          <w:sz w:val="28"/>
          <w:szCs w:val="28"/>
        </w:rPr>
        <w:t>1)</w:t>
      </w:r>
    </w:p>
    <w:p w14:paraId="3AA70C78" w14:textId="77777777" w:rsidR="00CD73AB" w:rsidRPr="00E00E72" w:rsidRDefault="00CD73AB" w:rsidP="00CD73AB">
      <w:pPr>
        <w:ind w:firstLine="567"/>
        <w:rPr>
          <w:rFonts w:ascii="Times New Roman" w:hAnsi="Times New Roman" w:cs="Times New Roman"/>
          <w:color w:val="000000" w:themeColor="text1"/>
          <w:sz w:val="28"/>
          <w:szCs w:val="28"/>
        </w:rPr>
      </w:pPr>
    </w:p>
    <w:p w14:paraId="35962EBC"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В исследуемой конструкции насадки общее количество жидкости, попавшей на лопасти, перемещается на внутреннюю поверхность обода. </w:t>
      </w:r>
    </w:p>
    <w:p w14:paraId="5D8BC5A6" w14:textId="77777777" w:rsidR="00CD73AB" w:rsidRPr="00E00E72" w:rsidRDefault="00CD73AB" w:rsidP="00CD73AB">
      <w:pPr>
        <w:widowControl w:val="0"/>
        <w:spacing w:line="34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Обозначив:</w:t>
      </w:r>
    </w:p>
    <w:p w14:paraId="562A6BF6" w14:textId="735415B1" w:rsidR="00CD73AB" w:rsidRPr="00E00E72" w:rsidRDefault="00CD73AB" w:rsidP="00CD73AB">
      <w:pPr>
        <w:widowControl w:val="0"/>
        <w:spacing w:line="340" w:lineRule="atLeast"/>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12"/>
          <w:sz w:val="28"/>
          <w:szCs w:val="28"/>
        </w:rPr>
        <w:object w:dxaOrig="1219" w:dyaOrig="380" w14:anchorId="02D8EE8E">
          <v:shape id="_x0000_i1185" type="#_x0000_t75" style="width:61.5pt;height:19.5pt" o:ole="">
            <v:imagedata r:id="rId333" o:title=""/>
          </v:shape>
          <o:OLEObject Type="Embed" ProgID="Equation.DSMT4" ShapeID="_x0000_i1185" DrawAspect="Content" ObjectID="_1837068684" r:id="rId334"/>
        </w:object>
      </w:r>
      <w:r w:rsidR="00945769" w:rsidRPr="00E00E72">
        <w:rPr>
          <w:rFonts w:ascii="Times New Roman" w:hAnsi="Times New Roman" w:cs="Times New Roman"/>
          <w:color w:val="000000" w:themeColor="text1"/>
          <w:sz w:val="28"/>
          <w:szCs w:val="28"/>
        </w:rPr>
        <w:t xml:space="preserve"> </w:t>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t>(</w:t>
      </w:r>
      <w:r w:rsidR="00945769" w:rsidRPr="00E00E72">
        <w:rPr>
          <w:rFonts w:ascii="Times New Roman" w:hAnsi="Times New Roman" w:cs="Times New Roman"/>
          <w:color w:val="000000" w:themeColor="text1"/>
          <w:sz w:val="28"/>
          <w:szCs w:val="28"/>
          <w:lang w:val="kk-KZ"/>
        </w:rPr>
        <w:t>3.5</w:t>
      </w:r>
      <w:r w:rsidRPr="00E00E72">
        <w:rPr>
          <w:rFonts w:ascii="Times New Roman" w:hAnsi="Times New Roman" w:cs="Times New Roman"/>
          <w:color w:val="000000" w:themeColor="text1"/>
          <w:sz w:val="28"/>
          <w:szCs w:val="28"/>
        </w:rPr>
        <w:t>2)</w:t>
      </w:r>
    </w:p>
    <w:p w14:paraId="347CA378" w14:textId="77777777" w:rsidR="00CD73AB" w:rsidRPr="00E00E72" w:rsidRDefault="00CD73AB" w:rsidP="00CD73AB">
      <w:pPr>
        <w:widowControl w:val="0"/>
        <w:spacing w:line="340" w:lineRule="atLeast"/>
        <w:rPr>
          <w:rFonts w:ascii="Times New Roman" w:hAnsi="Times New Roman" w:cs="Times New Roman"/>
          <w:color w:val="000000" w:themeColor="text1"/>
          <w:sz w:val="28"/>
          <w:szCs w:val="28"/>
        </w:rPr>
      </w:pPr>
    </w:p>
    <w:p w14:paraId="2C980A09" w14:textId="42A178E6" w:rsidR="00CD73AB" w:rsidRPr="00E00E72" w:rsidRDefault="00CD73AB" w:rsidP="00CD73AB">
      <w:pPr>
        <w:widowControl w:val="0"/>
        <w:spacing w:line="340" w:lineRule="atLeast"/>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12"/>
          <w:sz w:val="28"/>
          <w:szCs w:val="28"/>
        </w:rPr>
        <w:object w:dxaOrig="1440" w:dyaOrig="360" w14:anchorId="57447C99">
          <v:shape id="_x0000_i1186" type="#_x0000_t75" style="width:1in;height:18pt" o:ole="">
            <v:imagedata r:id="rId335" o:title=""/>
          </v:shape>
          <o:OLEObject Type="Embed" ProgID="Equation.2" ShapeID="_x0000_i1186" DrawAspect="Content" ObjectID="_1837068685" r:id="rId336"/>
        </w:object>
      </w:r>
      <w:r w:rsidR="00945769" w:rsidRPr="00E00E72">
        <w:rPr>
          <w:rFonts w:ascii="Times New Roman" w:hAnsi="Times New Roman" w:cs="Times New Roman"/>
          <w:color w:val="000000" w:themeColor="text1"/>
          <w:sz w:val="28"/>
          <w:szCs w:val="28"/>
        </w:rPr>
        <w:t xml:space="preserve"> </w:t>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t>(</w:t>
      </w:r>
      <w:r w:rsidR="00945769" w:rsidRPr="00E00E72">
        <w:rPr>
          <w:rFonts w:ascii="Times New Roman" w:hAnsi="Times New Roman" w:cs="Times New Roman"/>
          <w:color w:val="000000" w:themeColor="text1"/>
          <w:sz w:val="28"/>
          <w:szCs w:val="28"/>
          <w:lang w:val="kk-KZ"/>
        </w:rPr>
        <w:t>3.5</w:t>
      </w:r>
      <w:r w:rsidRPr="00E00E72">
        <w:rPr>
          <w:rFonts w:ascii="Times New Roman" w:hAnsi="Times New Roman" w:cs="Times New Roman"/>
          <w:color w:val="000000" w:themeColor="text1"/>
          <w:sz w:val="28"/>
          <w:szCs w:val="28"/>
        </w:rPr>
        <w:t>3)</w:t>
      </w:r>
    </w:p>
    <w:p w14:paraId="5FC5D422" w14:textId="77777777" w:rsidR="00CD73AB" w:rsidRPr="00E00E72" w:rsidRDefault="00CD73AB" w:rsidP="00CD73AB">
      <w:pPr>
        <w:widowControl w:val="0"/>
        <w:spacing w:line="340" w:lineRule="atLeast"/>
        <w:rPr>
          <w:rFonts w:ascii="Times New Roman" w:hAnsi="Times New Roman" w:cs="Times New Roman"/>
          <w:color w:val="000000" w:themeColor="text1"/>
          <w:sz w:val="28"/>
          <w:szCs w:val="28"/>
        </w:rPr>
      </w:pPr>
    </w:p>
    <w:p w14:paraId="43680686" w14:textId="2724E69A" w:rsidR="00CD73AB" w:rsidRPr="00E00E72" w:rsidRDefault="00CD73AB" w:rsidP="00CD73AB">
      <w:pPr>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12"/>
          <w:sz w:val="28"/>
          <w:szCs w:val="28"/>
        </w:rPr>
        <w:object w:dxaOrig="1120" w:dyaOrig="360" w14:anchorId="796CF091">
          <v:shape id="_x0000_i1187" type="#_x0000_t75" style="width:56.25pt;height:18pt" o:ole="">
            <v:imagedata r:id="rId337" o:title=""/>
          </v:shape>
          <o:OLEObject Type="Embed" ProgID="Equation.DSMT4" ShapeID="_x0000_i1187" DrawAspect="Content" ObjectID="_1837068686" r:id="rId338"/>
        </w:object>
      </w:r>
      <w:r w:rsidR="00945769" w:rsidRPr="00E00E72">
        <w:rPr>
          <w:rFonts w:ascii="Times New Roman" w:hAnsi="Times New Roman" w:cs="Times New Roman"/>
          <w:color w:val="000000" w:themeColor="text1"/>
          <w:sz w:val="28"/>
          <w:szCs w:val="28"/>
        </w:rPr>
        <w:t xml:space="preserve"> </w:t>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t>(</w:t>
      </w:r>
      <w:r w:rsidR="00945769" w:rsidRPr="00E00E72">
        <w:rPr>
          <w:rFonts w:ascii="Times New Roman" w:hAnsi="Times New Roman" w:cs="Times New Roman"/>
          <w:color w:val="000000" w:themeColor="text1"/>
          <w:sz w:val="28"/>
          <w:szCs w:val="28"/>
          <w:lang w:val="kk-KZ"/>
        </w:rPr>
        <w:t>3.5</w:t>
      </w:r>
      <w:r w:rsidRPr="00E00E72">
        <w:rPr>
          <w:rFonts w:ascii="Times New Roman" w:hAnsi="Times New Roman" w:cs="Times New Roman"/>
          <w:color w:val="000000" w:themeColor="text1"/>
          <w:sz w:val="28"/>
          <w:szCs w:val="28"/>
        </w:rPr>
        <w:t>4)</w:t>
      </w:r>
    </w:p>
    <w:p w14:paraId="08CF2B49" w14:textId="77777777" w:rsidR="00CD73AB" w:rsidRPr="00E00E72" w:rsidRDefault="00CD73AB" w:rsidP="00CD73AB">
      <w:pPr>
        <w:ind w:firstLine="567"/>
        <w:jc w:val="right"/>
        <w:rPr>
          <w:rFonts w:ascii="Times New Roman" w:hAnsi="Times New Roman" w:cs="Times New Roman"/>
          <w:color w:val="000000" w:themeColor="text1"/>
          <w:sz w:val="28"/>
          <w:szCs w:val="28"/>
        </w:rPr>
      </w:pPr>
    </w:p>
    <w:p w14:paraId="0EBC3284" w14:textId="77777777" w:rsidR="00CD73AB" w:rsidRPr="00E00E72" w:rsidRDefault="00CD73AB" w:rsidP="00CD73AB">
      <w:pPr>
        <w:widowControl w:val="0"/>
        <w:spacing w:line="0" w:lineRule="atLeas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и проводя необходимые преобразования, получим уравнение толщины пленки жидкости на поверхности вращающегося элемента:</w:t>
      </w:r>
    </w:p>
    <w:p w14:paraId="64EA9EC2" w14:textId="77777777" w:rsidR="00CD73AB" w:rsidRPr="00E00E72" w:rsidRDefault="00CD73AB" w:rsidP="00CD73AB">
      <w:pPr>
        <w:widowControl w:val="0"/>
        <w:spacing w:line="0" w:lineRule="atLeast"/>
        <w:rPr>
          <w:rFonts w:ascii="Times New Roman" w:hAnsi="Times New Roman" w:cs="Times New Roman"/>
          <w:color w:val="000000" w:themeColor="text1"/>
          <w:sz w:val="28"/>
          <w:szCs w:val="28"/>
        </w:rPr>
      </w:pPr>
    </w:p>
    <w:p w14:paraId="17D96A25" w14:textId="7F7331A8" w:rsidR="00CD73AB" w:rsidRPr="00E00E72" w:rsidRDefault="00CD73AB" w:rsidP="00CD73AB">
      <w:pPr>
        <w:widowControl w:val="0"/>
        <w:spacing w:line="0" w:lineRule="atLeast"/>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4"/>
          <w:sz w:val="28"/>
          <w:szCs w:val="28"/>
        </w:rPr>
        <w:object w:dxaOrig="3100" w:dyaOrig="859" w14:anchorId="6355EC9A">
          <v:shape id="_x0000_i1188" type="#_x0000_t75" style="width:154.5pt;height:44.25pt" o:ole="">
            <v:imagedata r:id="rId339" o:title=""/>
          </v:shape>
          <o:OLEObject Type="Embed" ProgID="Equation.DSMT4" ShapeID="_x0000_i1188" DrawAspect="Content" ObjectID="_1837068687" r:id="rId340"/>
        </w:object>
      </w:r>
      <w:r w:rsidR="00945769" w:rsidRPr="00E00E72">
        <w:rPr>
          <w:rFonts w:ascii="Times New Roman" w:hAnsi="Times New Roman" w:cs="Times New Roman"/>
          <w:color w:val="000000" w:themeColor="text1"/>
          <w:sz w:val="28"/>
          <w:szCs w:val="28"/>
        </w:rPr>
        <w:t xml:space="preserve"> </w:t>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t>(</w:t>
      </w:r>
      <w:r w:rsidR="00945769" w:rsidRPr="00E00E72">
        <w:rPr>
          <w:rFonts w:ascii="Times New Roman" w:hAnsi="Times New Roman" w:cs="Times New Roman"/>
          <w:color w:val="000000" w:themeColor="text1"/>
          <w:sz w:val="28"/>
          <w:szCs w:val="28"/>
          <w:lang w:val="kk-KZ"/>
        </w:rPr>
        <w:t>3.5</w:t>
      </w:r>
      <w:r w:rsidRPr="00E00E72">
        <w:rPr>
          <w:rFonts w:ascii="Times New Roman" w:hAnsi="Times New Roman" w:cs="Times New Roman"/>
          <w:color w:val="000000" w:themeColor="text1"/>
          <w:sz w:val="28"/>
          <w:szCs w:val="28"/>
        </w:rPr>
        <w:t>5)</w:t>
      </w:r>
    </w:p>
    <w:p w14:paraId="0AC9D5FA" w14:textId="77777777" w:rsidR="00CD73AB" w:rsidRPr="00E00E72" w:rsidRDefault="00CD73AB" w:rsidP="00CD73AB">
      <w:pPr>
        <w:widowControl w:val="0"/>
        <w:spacing w:line="0" w:lineRule="atLeast"/>
        <w:ind w:firstLine="454"/>
        <w:rPr>
          <w:rFonts w:ascii="Times New Roman" w:hAnsi="Times New Roman" w:cs="Times New Roman"/>
          <w:color w:val="000000" w:themeColor="text1"/>
          <w:sz w:val="28"/>
          <w:szCs w:val="28"/>
        </w:rPr>
      </w:pPr>
    </w:p>
    <w:p w14:paraId="7C2284B3" w14:textId="77777777" w:rsidR="00CD73AB" w:rsidRPr="00E00E72" w:rsidRDefault="00CD73AB" w:rsidP="001D6997">
      <w:pPr>
        <w:widowControl w:val="0"/>
        <w:spacing w:line="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Подставляя значение площади лопастей </w:t>
      </w:r>
      <w:r w:rsidRPr="00E00E72">
        <w:rPr>
          <w:rFonts w:ascii="Times New Roman" w:hAnsi="Times New Roman" w:cs="Times New Roman"/>
          <w:color w:val="000000" w:themeColor="text1"/>
          <w:position w:val="-12"/>
          <w:sz w:val="28"/>
          <w:szCs w:val="28"/>
        </w:rPr>
        <w:object w:dxaOrig="1359" w:dyaOrig="380" w14:anchorId="7262A895">
          <v:shape id="_x0000_i1189" type="#_x0000_t75" style="width:67.5pt;height:19.5pt" o:ole="">
            <v:imagedata r:id="rId341" o:title=""/>
          </v:shape>
          <o:OLEObject Type="Embed" ProgID="Equation.DSMT4" ShapeID="_x0000_i1189" DrawAspect="Content" ObjectID="_1837068688" r:id="rId342"/>
        </w:object>
      </w:r>
      <w:r w:rsidRPr="00E00E72">
        <w:rPr>
          <w:rFonts w:ascii="Times New Roman" w:hAnsi="Times New Roman" w:cs="Times New Roman"/>
          <w:color w:val="000000" w:themeColor="text1"/>
          <w:sz w:val="28"/>
          <w:szCs w:val="28"/>
        </w:rPr>
        <w:t xml:space="preserve">,  и заменяя </w:t>
      </w:r>
      <w:r w:rsidRPr="00E00E72">
        <w:rPr>
          <w:rFonts w:ascii="Times New Roman" w:hAnsi="Times New Roman" w:cs="Times New Roman"/>
          <w:color w:val="000000" w:themeColor="text1"/>
          <w:position w:val="-24"/>
          <w:sz w:val="28"/>
          <w:szCs w:val="28"/>
        </w:rPr>
        <w:object w:dxaOrig="1140" w:dyaOrig="600" w14:anchorId="4DEA57C3">
          <v:shape id="_x0000_i1190" type="#_x0000_t75" style="width:57.75pt;height:30pt" o:ole="">
            <v:imagedata r:id="rId343" o:title=""/>
          </v:shape>
          <o:OLEObject Type="Embed" ProgID="Equation.DSMT4" ShapeID="_x0000_i1190" DrawAspect="Content" ObjectID="_1837068689" r:id="rId344"/>
        </w:object>
      </w:r>
      <w:r w:rsidRPr="00E00E72">
        <w:rPr>
          <w:rFonts w:ascii="Times New Roman" w:hAnsi="Times New Roman" w:cs="Times New Roman"/>
          <w:color w:val="000000" w:themeColor="text1"/>
          <w:sz w:val="28"/>
          <w:szCs w:val="28"/>
        </w:rPr>
        <w:t>, получим:</w:t>
      </w:r>
    </w:p>
    <w:p w14:paraId="5349BFA9" w14:textId="77777777" w:rsidR="00CD73AB" w:rsidRPr="00E00E72" w:rsidRDefault="00CD73AB" w:rsidP="00CD73AB">
      <w:pPr>
        <w:ind w:firstLine="567"/>
        <w:rPr>
          <w:rFonts w:ascii="Times New Roman" w:hAnsi="Times New Roman" w:cs="Times New Roman"/>
          <w:color w:val="000000" w:themeColor="text1"/>
          <w:sz w:val="28"/>
          <w:szCs w:val="28"/>
        </w:rPr>
      </w:pPr>
    </w:p>
    <w:p w14:paraId="4F4AA151" w14:textId="288B32D9" w:rsidR="00CD73AB" w:rsidRPr="00E00E72" w:rsidRDefault="00CD73AB" w:rsidP="00CD73AB">
      <w:pPr>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4"/>
          <w:sz w:val="28"/>
          <w:szCs w:val="28"/>
        </w:rPr>
        <w:object w:dxaOrig="2700" w:dyaOrig="859" w14:anchorId="3235A297">
          <v:shape id="_x0000_i1191" type="#_x0000_t75" style="width:135.75pt;height:44.25pt" o:ole="">
            <v:imagedata r:id="rId345" o:title=""/>
          </v:shape>
          <o:OLEObject Type="Embed" ProgID="Equation.DSMT4" ShapeID="_x0000_i1191" DrawAspect="Content" ObjectID="_1837068690" r:id="rId346"/>
        </w:object>
      </w:r>
      <w:r w:rsidR="00945769" w:rsidRPr="00E00E72">
        <w:rPr>
          <w:rFonts w:ascii="Times New Roman" w:hAnsi="Times New Roman" w:cs="Times New Roman"/>
          <w:color w:val="000000" w:themeColor="text1"/>
          <w:sz w:val="28"/>
          <w:szCs w:val="28"/>
        </w:rPr>
        <w:t xml:space="preserve"> </w:t>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t>(</w:t>
      </w:r>
      <w:r w:rsidR="00945769" w:rsidRPr="00E00E72">
        <w:rPr>
          <w:rFonts w:ascii="Times New Roman" w:hAnsi="Times New Roman" w:cs="Times New Roman"/>
          <w:color w:val="000000" w:themeColor="text1"/>
          <w:sz w:val="28"/>
          <w:szCs w:val="28"/>
          <w:lang w:val="kk-KZ"/>
        </w:rPr>
        <w:t>3.5</w:t>
      </w:r>
      <w:r w:rsidRPr="00E00E72">
        <w:rPr>
          <w:rFonts w:ascii="Times New Roman" w:hAnsi="Times New Roman" w:cs="Times New Roman"/>
          <w:color w:val="000000" w:themeColor="text1"/>
          <w:sz w:val="28"/>
          <w:szCs w:val="28"/>
        </w:rPr>
        <w:t>6)</w:t>
      </w:r>
    </w:p>
    <w:p w14:paraId="7D1B81FB" w14:textId="77777777" w:rsidR="00CD73AB" w:rsidRPr="00E00E72" w:rsidRDefault="00CD73AB" w:rsidP="00CD73AB">
      <w:pPr>
        <w:ind w:firstLine="567"/>
        <w:rPr>
          <w:rFonts w:ascii="Times New Roman" w:hAnsi="Times New Roman" w:cs="Times New Roman"/>
          <w:color w:val="000000" w:themeColor="text1"/>
          <w:sz w:val="28"/>
          <w:szCs w:val="28"/>
        </w:rPr>
      </w:pPr>
    </w:p>
    <w:p w14:paraId="2356670E" w14:textId="6077B460" w:rsidR="00CD73AB" w:rsidRPr="00E00E72" w:rsidRDefault="00945769"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уравнении (</w:t>
      </w:r>
      <w:r w:rsidRPr="00E00E72">
        <w:rPr>
          <w:rFonts w:ascii="Times New Roman" w:hAnsi="Times New Roman" w:cs="Times New Roman"/>
          <w:color w:val="000000" w:themeColor="text1"/>
          <w:sz w:val="28"/>
          <w:szCs w:val="28"/>
          <w:lang w:val="kk-KZ"/>
        </w:rPr>
        <w:t>3.5</w:t>
      </w:r>
      <w:r w:rsidR="00CD73AB" w:rsidRPr="00E00E72">
        <w:rPr>
          <w:rFonts w:ascii="Times New Roman" w:hAnsi="Times New Roman" w:cs="Times New Roman"/>
          <w:color w:val="000000" w:themeColor="text1"/>
          <w:sz w:val="28"/>
          <w:szCs w:val="28"/>
        </w:rPr>
        <w:t xml:space="preserve">6) обозначим </w:t>
      </w:r>
      <w:bookmarkStart w:id="150" w:name="_Hlk173485328"/>
      <w:r w:rsidR="00CD73AB" w:rsidRPr="00E00E72">
        <w:rPr>
          <w:rFonts w:ascii="Times New Roman" w:hAnsi="Times New Roman" w:cs="Times New Roman"/>
          <w:color w:val="000000" w:themeColor="text1"/>
          <w:position w:val="-24"/>
          <w:sz w:val="28"/>
          <w:szCs w:val="28"/>
        </w:rPr>
        <w:object w:dxaOrig="1260" w:dyaOrig="600" w14:anchorId="4EAB5106">
          <v:shape id="_x0000_i1192" type="#_x0000_t75" style="width:63.75pt;height:30pt" o:ole="">
            <v:imagedata r:id="rId347" o:title=""/>
          </v:shape>
          <o:OLEObject Type="Embed" ProgID="Equation.DSMT4" ShapeID="_x0000_i1192" DrawAspect="Content" ObjectID="_1837068691" r:id="rId348"/>
        </w:object>
      </w:r>
      <w:r w:rsidR="00CD73AB" w:rsidRPr="00E00E72">
        <w:rPr>
          <w:rFonts w:ascii="Times New Roman" w:hAnsi="Times New Roman" w:cs="Times New Roman"/>
          <w:color w:val="000000" w:themeColor="text1"/>
          <w:sz w:val="28"/>
          <w:szCs w:val="28"/>
        </w:rPr>
        <w:t>,</w:t>
      </w:r>
      <w:bookmarkEnd w:id="150"/>
      <w:r w:rsidR="00CD73AB" w:rsidRPr="00E00E72">
        <w:rPr>
          <w:rFonts w:ascii="Times New Roman" w:hAnsi="Times New Roman" w:cs="Times New Roman"/>
          <w:color w:val="000000" w:themeColor="text1"/>
          <w:sz w:val="28"/>
          <w:szCs w:val="28"/>
        </w:rPr>
        <w:t xml:space="preserve"> тогда оно окончательно примет вид:</w:t>
      </w:r>
    </w:p>
    <w:p w14:paraId="44BC5B14" w14:textId="77777777" w:rsidR="00CD73AB" w:rsidRPr="00E00E72" w:rsidRDefault="00CD73AB" w:rsidP="00CD73AB">
      <w:pPr>
        <w:ind w:firstLine="567"/>
        <w:rPr>
          <w:rFonts w:ascii="Times New Roman" w:hAnsi="Times New Roman" w:cs="Times New Roman"/>
          <w:color w:val="000000" w:themeColor="text1"/>
          <w:sz w:val="28"/>
          <w:szCs w:val="28"/>
        </w:rPr>
      </w:pPr>
    </w:p>
    <w:p w14:paraId="08FEE3B0" w14:textId="22699B68" w:rsidR="00CD73AB" w:rsidRPr="00E00E72" w:rsidRDefault="00CD73AB" w:rsidP="00CD73AB">
      <w:pPr>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4"/>
          <w:sz w:val="28"/>
          <w:szCs w:val="28"/>
        </w:rPr>
        <w:object w:dxaOrig="2299" w:dyaOrig="859" w14:anchorId="1D5028AD">
          <v:shape id="_x0000_i1193" type="#_x0000_t75" style="width:116.25pt;height:44.25pt" o:ole="">
            <v:imagedata r:id="rId349" o:title=""/>
          </v:shape>
          <o:OLEObject Type="Embed" ProgID="Equation.DSMT4" ShapeID="_x0000_i1193" DrawAspect="Content" ObjectID="_1837068692" r:id="rId350"/>
        </w:object>
      </w:r>
      <w:r w:rsidR="00945769" w:rsidRPr="00E00E72">
        <w:rPr>
          <w:rFonts w:ascii="Times New Roman" w:hAnsi="Times New Roman" w:cs="Times New Roman"/>
          <w:color w:val="000000" w:themeColor="text1"/>
          <w:sz w:val="28"/>
          <w:szCs w:val="28"/>
        </w:rPr>
        <w:t xml:space="preserve"> </w:t>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t>(</w:t>
      </w:r>
      <w:r w:rsidR="00945769" w:rsidRPr="00E00E72">
        <w:rPr>
          <w:rFonts w:ascii="Times New Roman" w:hAnsi="Times New Roman" w:cs="Times New Roman"/>
          <w:color w:val="000000" w:themeColor="text1"/>
          <w:sz w:val="28"/>
          <w:szCs w:val="28"/>
          <w:lang w:val="kk-KZ"/>
        </w:rPr>
        <w:t>3.5</w:t>
      </w:r>
      <w:r w:rsidRPr="00E00E72">
        <w:rPr>
          <w:rFonts w:ascii="Times New Roman" w:hAnsi="Times New Roman" w:cs="Times New Roman"/>
          <w:color w:val="000000" w:themeColor="text1"/>
          <w:sz w:val="28"/>
          <w:szCs w:val="28"/>
        </w:rPr>
        <w:t>7)</w:t>
      </w:r>
    </w:p>
    <w:p w14:paraId="35718D1D" w14:textId="77777777" w:rsidR="00CD73AB" w:rsidRPr="00E00E72" w:rsidRDefault="00CD73AB" w:rsidP="00CD73AB">
      <w:pPr>
        <w:ind w:firstLine="567"/>
        <w:rPr>
          <w:rFonts w:ascii="Times New Roman" w:hAnsi="Times New Roman" w:cs="Times New Roman"/>
          <w:color w:val="000000" w:themeColor="text1"/>
          <w:sz w:val="28"/>
          <w:szCs w:val="28"/>
        </w:rPr>
      </w:pPr>
    </w:p>
    <w:p w14:paraId="603F5186" w14:textId="1CF418CF"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Как отмечалось ранее [</w:t>
      </w:r>
      <w:bookmarkStart w:id="151" w:name="_Hlk201610802"/>
      <w:r w:rsidR="00945769" w:rsidRPr="00D263C7">
        <w:rPr>
          <w:rFonts w:ascii="Times New Roman" w:hAnsi="Times New Roman" w:cs="Times New Roman"/>
          <w:sz w:val="28"/>
          <w:szCs w:val="28"/>
        </w:rPr>
        <w:t>1</w:t>
      </w:r>
      <w:r w:rsidR="00E7287A" w:rsidRPr="00D263C7">
        <w:rPr>
          <w:rFonts w:ascii="Times New Roman" w:hAnsi="Times New Roman" w:cs="Times New Roman"/>
          <w:sz w:val="28"/>
          <w:szCs w:val="28"/>
          <w:lang w:val="kk-KZ"/>
        </w:rPr>
        <w:t>0</w:t>
      </w:r>
      <w:r w:rsidR="006933FC">
        <w:rPr>
          <w:rFonts w:ascii="Times New Roman" w:hAnsi="Times New Roman" w:cs="Times New Roman"/>
          <w:sz w:val="28"/>
          <w:szCs w:val="28"/>
          <w:lang w:val="kk-KZ"/>
        </w:rPr>
        <w:t>0</w:t>
      </w:r>
      <w:r w:rsidR="00C30034">
        <w:rPr>
          <w:rFonts w:ascii="Times New Roman" w:hAnsi="Times New Roman" w:cs="Times New Roman"/>
          <w:sz w:val="28"/>
          <w:szCs w:val="28"/>
          <w:lang w:val="kk-KZ"/>
        </w:rPr>
        <w:t>,</w:t>
      </w:r>
      <w:r w:rsidR="00E7287A" w:rsidRPr="00D263C7">
        <w:rPr>
          <w:rFonts w:ascii="Times New Roman" w:hAnsi="Times New Roman" w:cs="Times New Roman"/>
          <w:sz w:val="28"/>
          <w:szCs w:val="28"/>
          <w:lang w:val="kk-KZ"/>
        </w:rPr>
        <w:t xml:space="preserve"> с.</w:t>
      </w:r>
      <w:bookmarkEnd w:id="151"/>
      <w:r w:rsidR="00D263C7" w:rsidRPr="00D263C7">
        <w:rPr>
          <w:rFonts w:ascii="Times New Roman" w:hAnsi="Times New Roman" w:cs="Times New Roman"/>
          <w:sz w:val="28"/>
          <w:szCs w:val="28"/>
          <w:lang w:val="kk-KZ"/>
        </w:rPr>
        <w:t>123</w:t>
      </w:r>
      <w:r w:rsidRPr="00E00E72">
        <w:rPr>
          <w:rFonts w:ascii="Times New Roman" w:hAnsi="Times New Roman" w:cs="Times New Roman"/>
          <w:color w:val="000000" w:themeColor="text1"/>
          <w:sz w:val="28"/>
          <w:szCs w:val="28"/>
        </w:rPr>
        <w:t xml:space="preserve">] в форсунках с вращающимся распылителем в виде диска или барабана на их поверхности образуется пленка жидкости, </w:t>
      </w:r>
      <w:r w:rsidR="00E7287A" w:rsidRPr="00E00E72">
        <w:rPr>
          <w:rFonts w:ascii="Times New Roman" w:hAnsi="Times New Roman" w:cs="Times New Roman"/>
          <w:color w:val="000000" w:themeColor="text1"/>
          <w:sz w:val="28"/>
          <w:szCs w:val="28"/>
        </w:rPr>
        <w:t>которая,</w:t>
      </w:r>
      <w:r w:rsidRPr="00E00E72">
        <w:rPr>
          <w:rFonts w:ascii="Times New Roman" w:hAnsi="Times New Roman" w:cs="Times New Roman"/>
          <w:color w:val="000000" w:themeColor="text1"/>
          <w:sz w:val="28"/>
          <w:szCs w:val="28"/>
        </w:rPr>
        <w:t xml:space="preserve"> достигая кромок, становится неустойчивой и распадается на капли. В зависимости от расхода пленка жидкости распадается на отростки со сферической головкой (малый расход жидкости), на длинные нити (средний расход жидкости) и сбрасывается сама пленка (большой расход жидкости). При всех расходах, в конечном счете, образуются капли, а из тонких перемычек мелкие капли-спутники.</w:t>
      </w:r>
    </w:p>
    <w:p w14:paraId="78276029"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Визуальные наблюдения за работой исследуемой вращающейся насадки в диапазоне плотностей орошения от 15 до 75 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/м</w:t>
      </w:r>
      <w:r w:rsidRPr="00E00E72">
        <w:rPr>
          <w:rFonts w:ascii="Times New Roman" w:hAnsi="Times New Roman" w:cs="Times New Roman"/>
          <w:color w:val="000000" w:themeColor="text1"/>
          <w:sz w:val="28"/>
          <w:szCs w:val="28"/>
          <w:vertAlign w:val="superscript"/>
        </w:rPr>
        <w:t>2</w:t>
      </w:r>
      <w:r w:rsidRPr="00E00E72">
        <w:rPr>
          <w:rFonts w:ascii="Times New Roman" w:hAnsi="Times New Roman" w:cs="Times New Roman"/>
          <w:color w:val="000000" w:themeColor="text1"/>
          <w:sz w:val="28"/>
          <w:szCs w:val="28"/>
        </w:rPr>
        <w:t xml:space="preserve">ч и скоростей газа 3-5 м/с показали, что для нее характерен второй режим распыливания с образованием нитей. </w:t>
      </w:r>
    </w:p>
    <w:p w14:paraId="19A106F9" w14:textId="5B686BE1"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Известно [</w:t>
      </w:r>
      <w:bookmarkStart w:id="152" w:name="_Hlk201821068"/>
      <w:r w:rsidR="00E7287A" w:rsidRPr="006933FC">
        <w:rPr>
          <w:rFonts w:ascii="Times New Roman" w:hAnsi="Times New Roman" w:cs="Times New Roman"/>
          <w:sz w:val="28"/>
          <w:szCs w:val="28"/>
        </w:rPr>
        <w:t>1</w:t>
      </w:r>
      <w:r w:rsidR="00E7287A" w:rsidRPr="006933FC">
        <w:rPr>
          <w:rFonts w:ascii="Times New Roman" w:hAnsi="Times New Roman" w:cs="Times New Roman"/>
          <w:sz w:val="28"/>
          <w:szCs w:val="28"/>
          <w:lang w:val="kk-KZ"/>
        </w:rPr>
        <w:t>00</w:t>
      </w:r>
      <w:r w:rsidR="00C30034">
        <w:rPr>
          <w:rFonts w:ascii="Times New Roman" w:hAnsi="Times New Roman" w:cs="Times New Roman"/>
          <w:sz w:val="28"/>
          <w:szCs w:val="28"/>
          <w:lang w:val="kk-KZ"/>
        </w:rPr>
        <w:t>,</w:t>
      </w:r>
      <w:r w:rsidR="00E7287A" w:rsidRPr="006933FC">
        <w:rPr>
          <w:rFonts w:ascii="Times New Roman" w:hAnsi="Times New Roman" w:cs="Times New Roman"/>
          <w:sz w:val="28"/>
          <w:szCs w:val="28"/>
          <w:lang w:val="kk-KZ"/>
        </w:rPr>
        <w:t xml:space="preserve"> с.</w:t>
      </w:r>
      <w:r w:rsidR="006933FC" w:rsidRPr="006933FC">
        <w:rPr>
          <w:rFonts w:ascii="Times New Roman" w:hAnsi="Times New Roman" w:cs="Times New Roman"/>
          <w:sz w:val="28"/>
          <w:szCs w:val="28"/>
          <w:lang w:val="kk-KZ"/>
        </w:rPr>
        <w:t>125-129</w:t>
      </w:r>
      <w:bookmarkEnd w:id="152"/>
      <w:r w:rsidRPr="00E00E72">
        <w:rPr>
          <w:rFonts w:ascii="Times New Roman" w:hAnsi="Times New Roman" w:cs="Times New Roman"/>
          <w:color w:val="000000" w:themeColor="text1"/>
          <w:sz w:val="28"/>
          <w:szCs w:val="28"/>
        </w:rPr>
        <w:t>], что при истечении жидкости в виде струи на ее поверхности возникают волны, распространяющиеся вдоль струи. Причем распад вызывается волнами, которые имеют наиболее быстро нарастающую во времени амплитуду. Определим длину такой волны.</w:t>
      </w:r>
    </w:p>
    <w:p w14:paraId="51953E85" w14:textId="4FFF76CC" w:rsidR="00CD73AB" w:rsidRPr="00E00E72" w:rsidRDefault="00CD73AB" w:rsidP="001D6997">
      <w:pPr>
        <w:widowControl w:val="0"/>
        <w:spacing w:line="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Примем, что происходят осесимметричные колебания, это справедливо при числе Вебера  We</w:t>
      </w:r>
      <w:r w:rsidRPr="00E00E72">
        <w:rPr>
          <w:rFonts w:ascii="Times New Roman" w:hAnsi="Times New Roman" w:cs="Times New Roman"/>
          <w:color w:val="000000" w:themeColor="text1"/>
          <w:sz w:val="28"/>
          <w:szCs w:val="28"/>
          <w:vertAlign w:val="subscript"/>
        </w:rPr>
        <w:t>стр</w:t>
      </w:r>
      <w:r w:rsidRPr="00E00E72">
        <w:rPr>
          <w:rFonts w:ascii="Times New Roman" w:hAnsi="Times New Roman" w:cs="Times New Roman"/>
          <w:color w:val="000000" w:themeColor="text1"/>
          <w:sz w:val="28"/>
          <w:szCs w:val="28"/>
        </w:rPr>
        <w:t xml:space="preserve"> &lt;&lt;1 [</w:t>
      </w:r>
      <w:r w:rsidR="006933FC" w:rsidRPr="006933FC">
        <w:rPr>
          <w:rFonts w:ascii="Times New Roman" w:hAnsi="Times New Roman" w:cs="Times New Roman"/>
          <w:sz w:val="28"/>
          <w:szCs w:val="28"/>
        </w:rPr>
        <w:t>100</w:t>
      </w:r>
      <w:r w:rsidR="00C30034">
        <w:rPr>
          <w:rFonts w:ascii="Times New Roman" w:hAnsi="Times New Roman" w:cs="Times New Roman"/>
          <w:sz w:val="28"/>
          <w:szCs w:val="28"/>
        </w:rPr>
        <w:t>,</w:t>
      </w:r>
      <w:r w:rsidR="006933FC" w:rsidRPr="006933FC">
        <w:rPr>
          <w:rFonts w:ascii="Times New Roman" w:hAnsi="Times New Roman" w:cs="Times New Roman"/>
          <w:sz w:val="28"/>
          <w:szCs w:val="28"/>
        </w:rPr>
        <w:t xml:space="preserve"> с.125-129</w:t>
      </w:r>
      <w:r w:rsidRPr="00E00E72">
        <w:rPr>
          <w:rFonts w:ascii="Times New Roman" w:hAnsi="Times New Roman" w:cs="Times New Roman"/>
          <w:color w:val="000000" w:themeColor="text1"/>
          <w:sz w:val="28"/>
          <w:szCs w:val="28"/>
        </w:rPr>
        <w:t>]. Для этого случая квадрат инкремента колебаний имеет вид:</w:t>
      </w:r>
    </w:p>
    <w:p w14:paraId="658C59C4" w14:textId="77777777" w:rsidR="00CD73AB" w:rsidRPr="00E00E72" w:rsidRDefault="00CD73AB" w:rsidP="00CD73AB">
      <w:pPr>
        <w:widowControl w:val="0"/>
        <w:spacing w:line="0" w:lineRule="atLeast"/>
        <w:ind w:firstLine="454"/>
        <w:rPr>
          <w:rFonts w:ascii="Times New Roman" w:hAnsi="Times New Roman" w:cs="Times New Roman"/>
          <w:color w:val="000000" w:themeColor="text1"/>
          <w:sz w:val="28"/>
          <w:szCs w:val="28"/>
        </w:rPr>
      </w:pPr>
    </w:p>
    <w:p w14:paraId="545CB228" w14:textId="0AF90766" w:rsidR="00CD73AB" w:rsidRPr="00E00E72" w:rsidRDefault="00CD73AB" w:rsidP="00CD73AB">
      <w:pPr>
        <w:widowControl w:val="0"/>
        <w:spacing w:line="0" w:lineRule="atLeast"/>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14"/>
          <w:sz w:val="28"/>
          <w:szCs w:val="28"/>
        </w:rPr>
        <w:object w:dxaOrig="2079" w:dyaOrig="400" w14:anchorId="273531FE">
          <v:shape id="_x0000_i1194" type="#_x0000_t75" style="width:104.25pt;height:20.25pt" o:ole="">
            <v:imagedata r:id="rId351" o:title=""/>
          </v:shape>
          <o:OLEObject Type="Embed" ProgID="Equation.DSMT4" ShapeID="_x0000_i1194" DrawAspect="Content" ObjectID="_1837068693" r:id="rId352"/>
        </w:object>
      </w:r>
      <w:r w:rsidR="00945769" w:rsidRPr="00E00E72">
        <w:rPr>
          <w:rFonts w:ascii="Times New Roman" w:hAnsi="Times New Roman" w:cs="Times New Roman"/>
          <w:color w:val="000000" w:themeColor="text1"/>
          <w:sz w:val="28"/>
          <w:szCs w:val="28"/>
        </w:rPr>
        <w:t xml:space="preserve"> </w:t>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t>(</w:t>
      </w:r>
      <w:r w:rsidR="00945769" w:rsidRPr="00E00E72">
        <w:rPr>
          <w:rFonts w:ascii="Times New Roman" w:hAnsi="Times New Roman" w:cs="Times New Roman"/>
          <w:color w:val="000000" w:themeColor="text1"/>
          <w:sz w:val="28"/>
          <w:szCs w:val="28"/>
          <w:lang w:val="kk-KZ"/>
        </w:rPr>
        <w:t>3.58</w:t>
      </w:r>
      <w:r w:rsidRPr="00E00E72">
        <w:rPr>
          <w:rFonts w:ascii="Times New Roman" w:hAnsi="Times New Roman" w:cs="Times New Roman"/>
          <w:color w:val="000000" w:themeColor="text1"/>
          <w:sz w:val="28"/>
          <w:szCs w:val="28"/>
        </w:rPr>
        <w:t>)</w:t>
      </w:r>
    </w:p>
    <w:p w14:paraId="032B8F56" w14:textId="77777777" w:rsidR="00CD73AB" w:rsidRPr="00E00E72" w:rsidRDefault="00CD73AB" w:rsidP="00CD73AB">
      <w:pPr>
        <w:widowControl w:val="0"/>
        <w:spacing w:line="0" w:lineRule="atLeast"/>
        <w:rPr>
          <w:rFonts w:ascii="Times New Roman" w:hAnsi="Times New Roman" w:cs="Times New Roman"/>
          <w:color w:val="000000" w:themeColor="text1"/>
          <w:sz w:val="28"/>
          <w:szCs w:val="28"/>
        </w:rPr>
      </w:pPr>
    </w:p>
    <w:p w14:paraId="392691D0" w14:textId="77777777" w:rsidR="00CD73AB" w:rsidRPr="00E00E72" w:rsidRDefault="00CD73AB" w:rsidP="00CD73AB">
      <w:pPr>
        <w:widowControl w:val="0"/>
        <w:spacing w:line="0" w:lineRule="atLeas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в котором  </w:t>
      </w:r>
      <w:r w:rsidRPr="00E00E72">
        <w:rPr>
          <w:rFonts w:ascii="Times New Roman" w:hAnsi="Times New Roman" w:cs="Times New Roman"/>
          <w:color w:val="000000" w:themeColor="text1"/>
          <w:position w:val="-4"/>
          <w:sz w:val="28"/>
          <w:szCs w:val="28"/>
        </w:rPr>
        <w:object w:dxaOrig="260" w:dyaOrig="200" w14:anchorId="3ECB9924">
          <v:shape id="_x0000_i1195" type="#_x0000_t75" style="width:12pt;height:10.5pt" o:ole="">
            <v:imagedata r:id="rId353" o:title=""/>
          </v:shape>
          <o:OLEObject Type="Embed" ProgID="Equation.2" ShapeID="_x0000_i1195" DrawAspect="Content" ObjectID="_1837068694" r:id="rId354"/>
        </w:object>
      </w:r>
      <w:r w:rsidRPr="00E00E72">
        <w:rPr>
          <w:rFonts w:ascii="Times New Roman" w:hAnsi="Times New Roman" w:cs="Times New Roman"/>
          <w:color w:val="000000" w:themeColor="text1"/>
          <w:sz w:val="28"/>
          <w:szCs w:val="28"/>
        </w:rPr>
        <w:t xml:space="preserve"> - безразмерное волновое число:</w:t>
      </w:r>
    </w:p>
    <w:p w14:paraId="17B49B8E" w14:textId="33D357F9" w:rsidR="00CD73AB" w:rsidRPr="00E00E72" w:rsidRDefault="00CD73AB" w:rsidP="00CD73AB">
      <w:pPr>
        <w:widowControl w:val="0"/>
        <w:spacing w:line="0" w:lineRule="atLeast"/>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24"/>
          <w:sz w:val="28"/>
          <w:szCs w:val="28"/>
        </w:rPr>
        <w:object w:dxaOrig="1260" w:dyaOrig="620" w14:anchorId="23BED8F0">
          <v:shape id="_x0000_i1196" type="#_x0000_t75" style="width:63.75pt;height:30pt" o:ole="">
            <v:imagedata r:id="rId355" o:title=""/>
          </v:shape>
          <o:OLEObject Type="Embed" ProgID="Equation.DSMT4" ShapeID="_x0000_i1196" DrawAspect="Content" ObjectID="_1837068695" r:id="rId356"/>
        </w:object>
      </w:r>
      <w:r w:rsidR="00945769" w:rsidRPr="00E00E72">
        <w:rPr>
          <w:rFonts w:ascii="Times New Roman" w:hAnsi="Times New Roman" w:cs="Times New Roman"/>
          <w:color w:val="000000" w:themeColor="text1"/>
          <w:sz w:val="28"/>
          <w:szCs w:val="28"/>
        </w:rPr>
        <w:t xml:space="preserve">. </w:t>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t>(</w:t>
      </w:r>
      <w:r w:rsidR="00945769" w:rsidRPr="00E00E72">
        <w:rPr>
          <w:rFonts w:ascii="Times New Roman" w:hAnsi="Times New Roman" w:cs="Times New Roman"/>
          <w:color w:val="000000" w:themeColor="text1"/>
          <w:sz w:val="28"/>
          <w:szCs w:val="28"/>
          <w:lang w:val="kk-KZ"/>
        </w:rPr>
        <w:t>3.59</w:t>
      </w:r>
      <w:r w:rsidRPr="00E00E72">
        <w:rPr>
          <w:rFonts w:ascii="Times New Roman" w:hAnsi="Times New Roman" w:cs="Times New Roman"/>
          <w:color w:val="000000" w:themeColor="text1"/>
          <w:sz w:val="28"/>
          <w:szCs w:val="28"/>
        </w:rPr>
        <w:t>)</w:t>
      </w:r>
    </w:p>
    <w:p w14:paraId="06C0498A" w14:textId="77777777" w:rsidR="00CD73AB" w:rsidRPr="00E00E72" w:rsidRDefault="00CD73AB" w:rsidP="00CD73AB">
      <w:pPr>
        <w:widowControl w:val="0"/>
        <w:spacing w:line="0" w:lineRule="atLeast"/>
        <w:rPr>
          <w:rFonts w:ascii="Times New Roman" w:hAnsi="Times New Roman" w:cs="Times New Roman"/>
          <w:color w:val="000000" w:themeColor="text1"/>
          <w:sz w:val="28"/>
          <w:szCs w:val="28"/>
        </w:rPr>
      </w:pPr>
    </w:p>
    <w:p w14:paraId="19D1FA64" w14:textId="77777777" w:rsidR="00CD73AB" w:rsidRPr="00E00E72" w:rsidRDefault="00CD73AB" w:rsidP="00CD73AB">
      <w:pPr>
        <w:widowControl w:val="0"/>
        <w:spacing w:line="0" w:lineRule="atLeas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Здесь r</w:t>
      </w:r>
      <w:r w:rsidRPr="00E00E72">
        <w:rPr>
          <w:rFonts w:ascii="Times New Roman" w:hAnsi="Times New Roman" w:cs="Times New Roman"/>
          <w:color w:val="000000" w:themeColor="text1"/>
          <w:sz w:val="28"/>
          <w:szCs w:val="28"/>
          <w:vertAlign w:val="subscript"/>
        </w:rPr>
        <w:t>стр</w:t>
      </w:r>
      <w:r w:rsidRPr="00E00E72">
        <w:rPr>
          <w:rFonts w:ascii="Times New Roman" w:hAnsi="Times New Roman" w:cs="Times New Roman"/>
          <w:color w:val="000000" w:themeColor="text1"/>
          <w:sz w:val="28"/>
          <w:szCs w:val="28"/>
        </w:rPr>
        <w:t xml:space="preserve"> - радиус струи; </w:t>
      </w:r>
      <w:r w:rsidRPr="00E00E72">
        <w:rPr>
          <w:rFonts w:ascii="Times New Roman" w:hAnsi="Times New Roman" w:cs="Times New Roman"/>
          <w:color w:val="000000" w:themeColor="text1"/>
          <w:position w:val="-6"/>
          <w:sz w:val="28"/>
          <w:szCs w:val="28"/>
        </w:rPr>
        <w:object w:dxaOrig="240" w:dyaOrig="300" w14:anchorId="6B954760">
          <v:shape id="_x0000_i1197" type="#_x0000_t75" style="width:12pt;height:15.75pt" o:ole="">
            <v:imagedata r:id="rId357" o:title=""/>
          </v:shape>
          <o:OLEObject Type="Embed" ProgID="Equation.2" ShapeID="_x0000_i1197" DrawAspect="Content" ObjectID="_1837068696" r:id="rId358"/>
        </w:object>
      </w:r>
      <w:r w:rsidRPr="00E00E72">
        <w:rPr>
          <w:rFonts w:ascii="Times New Roman" w:hAnsi="Times New Roman" w:cs="Times New Roman"/>
          <w:color w:val="000000" w:themeColor="text1"/>
          <w:sz w:val="28"/>
          <w:szCs w:val="28"/>
        </w:rPr>
        <w:t>- длина волны.</w:t>
      </w:r>
    </w:p>
    <w:p w14:paraId="277F9E34" w14:textId="167D44B5" w:rsidR="00CD73AB" w:rsidRPr="00E00E72" w:rsidRDefault="00CD73AB" w:rsidP="001D6997">
      <w:pPr>
        <w:widowControl w:val="0"/>
        <w:spacing w:line="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Согласно [</w:t>
      </w:r>
      <w:r w:rsidR="006933FC" w:rsidRPr="006933FC">
        <w:rPr>
          <w:rFonts w:ascii="Times New Roman" w:hAnsi="Times New Roman" w:cs="Times New Roman"/>
          <w:sz w:val="28"/>
          <w:szCs w:val="28"/>
        </w:rPr>
        <w:t>1</w:t>
      </w:r>
      <w:r w:rsidR="006933FC" w:rsidRPr="006933FC">
        <w:rPr>
          <w:rFonts w:ascii="Times New Roman" w:hAnsi="Times New Roman" w:cs="Times New Roman"/>
          <w:sz w:val="28"/>
          <w:szCs w:val="28"/>
          <w:lang w:val="kk-KZ"/>
        </w:rPr>
        <w:t>00</w:t>
      </w:r>
      <w:r w:rsidR="00C30034">
        <w:rPr>
          <w:rFonts w:ascii="Times New Roman" w:hAnsi="Times New Roman" w:cs="Times New Roman"/>
          <w:sz w:val="28"/>
          <w:szCs w:val="28"/>
          <w:lang w:val="kk-KZ"/>
        </w:rPr>
        <w:t>,</w:t>
      </w:r>
      <w:r w:rsidR="006933FC" w:rsidRPr="006933FC">
        <w:rPr>
          <w:rFonts w:ascii="Times New Roman" w:hAnsi="Times New Roman" w:cs="Times New Roman"/>
          <w:sz w:val="28"/>
          <w:szCs w:val="28"/>
          <w:lang w:val="kk-KZ"/>
        </w:rPr>
        <w:t xml:space="preserve"> с.125-129</w:t>
      </w:r>
      <w:r w:rsidRPr="00E00E72">
        <w:rPr>
          <w:rFonts w:ascii="Times New Roman" w:hAnsi="Times New Roman" w:cs="Times New Roman"/>
          <w:color w:val="000000" w:themeColor="text1"/>
          <w:sz w:val="28"/>
          <w:szCs w:val="28"/>
        </w:rPr>
        <w:t>], при We</w:t>
      </w:r>
      <w:r w:rsidRPr="00E00E72">
        <w:rPr>
          <w:rFonts w:ascii="Times New Roman" w:hAnsi="Times New Roman" w:cs="Times New Roman"/>
          <w:color w:val="000000" w:themeColor="text1"/>
          <w:sz w:val="28"/>
          <w:szCs w:val="28"/>
          <w:vertAlign w:val="subscript"/>
        </w:rPr>
        <w:t>стр</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sym w:font="Symbol" w:char="F0AE"/>
      </w:r>
      <w:r w:rsidRPr="00E00E72">
        <w:rPr>
          <w:rFonts w:ascii="Times New Roman" w:hAnsi="Times New Roman" w:cs="Times New Roman"/>
          <w:color w:val="000000" w:themeColor="text1"/>
          <w:sz w:val="28"/>
          <w:szCs w:val="28"/>
        </w:rPr>
        <w:t xml:space="preserve"> 0  </w:t>
      </w:r>
      <w:r w:rsidRPr="00E00E72">
        <w:rPr>
          <w:rFonts w:ascii="Times New Roman" w:hAnsi="Times New Roman" w:cs="Times New Roman"/>
          <w:color w:val="000000" w:themeColor="text1"/>
          <w:position w:val="-12"/>
          <w:sz w:val="28"/>
          <w:szCs w:val="28"/>
        </w:rPr>
        <w:object w:dxaOrig="420" w:dyaOrig="440" w14:anchorId="58E0260F">
          <v:shape id="_x0000_i1198" type="#_x0000_t75" style="width:20.25pt;height:22.5pt" o:ole="">
            <v:imagedata r:id="rId359" o:title=""/>
          </v:shape>
          <o:OLEObject Type="Embed" ProgID="Equation.2" ShapeID="_x0000_i1198" DrawAspect="Content" ObjectID="_1837068697" r:id="rId360"/>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sym w:font="Symbol" w:char="F0AE"/>
      </w:r>
      <w:r w:rsidRPr="00E00E72">
        <w:rPr>
          <w:rFonts w:ascii="Times New Roman" w:hAnsi="Times New Roman" w:cs="Times New Roman"/>
          <w:color w:val="000000" w:themeColor="text1"/>
          <w:sz w:val="28"/>
          <w:szCs w:val="28"/>
        </w:rPr>
        <w:t xml:space="preserve"> 0.  Тогда из (</w:t>
      </w:r>
      <w:r w:rsidR="00945769" w:rsidRPr="00E00E72">
        <w:rPr>
          <w:rFonts w:ascii="Times New Roman" w:hAnsi="Times New Roman" w:cs="Times New Roman"/>
          <w:color w:val="000000" w:themeColor="text1"/>
          <w:sz w:val="28"/>
          <w:szCs w:val="28"/>
          <w:lang w:val="kk-KZ"/>
        </w:rPr>
        <w:t>3.58</w:t>
      </w:r>
      <w:r w:rsidRPr="00E00E72">
        <w:rPr>
          <w:rFonts w:ascii="Times New Roman" w:hAnsi="Times New Roman" w:cs="Times New Roman"/>
          <w:color w:val="000000" w:themeColor="text1"/>
          <w:sz w:val="28"/>
          <w:szCs w:val="28"/>
        </w:rPr>
        <w:t>) имеем:</w:t>
      </w:r>
    </w:p>
    <w:p w14:paraId="65E4FC7E" w14:textId="77777777" w:rsidR="00CD73AB" w:rsidRPr="00E00E72" w:rsidRDefault="00CD73AB" w:rsidP="00CD73AB">
      <w:pPr>
        <w:widowControl w:val="0"/>
        <w:spacing w:line="0" w:lineRule="atLeast"/>
        <w:ind w:firstLine="454"/>
        <w:rPr>
          <w:rFonts w:ascii="Times New Roman" w:hAnsi="Times New Roman" w:cs="Times New Roman"/>
          <w:color w:val="000000" w:themeColor="text1"/>
          <w:sz w:val="28"/>
          <w:szCs w:val="28"/>
        </w:rPr>
      </w:pPr>
    </w:p>
    <w:p w14:paraId="1CB7522E" w14:textId="5000219E" w:rsidR="00CD73AB" w:rsidRPr="00E00E72" w:rsidRDefault="00CD73AB" w:rsidP="00CD73AB">
      <w:pPr>
        <w:widowControl w:val="0"/>
        <w:spacing w:line="0" w:lineRule="atLeast"/>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24"/>
          <w:sz w:val="28"/>
          <w:szCs w:val="28"/>
        </w:rPr>
        <w:object w:dxaOrig="2580" w:dyaOrig="680" w14:anchorId="2A20F4C7">
          <v:shape id="_x0000_i1199" type="#_x0000_t75" style="width:129.75pt;height:35.25pt" o:ole="">
            <v:imagedata r:id="rId361" o:title=""/>
          </v:shape>
          <o:OLEObject Type="Embed" ProgID="Equation.DSMT4" ShapeID="_x0000_i1199" DrawAspect="Content" ObjectID="_1837068698" r:id="rId362"/>
        </w:object>
      </w:r>
      <w:r w:rsidR="00945769" w:rsidRPr="00E00E72">
        <w:rPr>
          <w:rFonts w:ascii="Times New Roman" w:hAnsi="Times New Roman" w:cs="Times New Roman"/>
          <w:color w:val="000000" w:themeColor="text1"/>
          <w:sz w:val="28"/>
          <w:szCs w:val="28"/>
        </w:rPr>
        <w:t xml:space="preserve">, </w:t>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r>
      <w:r w:rsidR="00945769" w:rsidRPr="00E00E72">
        <w:rPr>
          <w:rFonts w:ascii="Times New Roman" w:hAnsi="Times New Roman" w:cs="Times New Roman"/>
          <w:color w:val="000000" w:themeColor="text1"/>
          <w:sz w:val="28"/>
          <w:szCs w:val="28"/>
        </w:rPr>
        <w:tab/>
        <w:t>(</w:t>
      </w:r>
      <w:r w:rsidR="00945769" w:rsidRPr="00E00E72">
        <w:rPr>
          <w:rFonts w:ascii="Times New Roman" w:hAnsi="Times New Roman" w:cs="Times New Roman"/>
          <w:color w:val="000000" w:themeColor="text1"/>
          <w:sz w:val="28"/>
          <w:szCs w:val="28"/>
          <w:lang w:val="kk-KZ"/>
        </w:rPr>
        <w:t>3.60</w:t>
      </w:r>
      <w:r w:rsidRPr="00E00E72">
        <w:rPr>
          <w:rFonts w:ascii="Times New Roman" w:hAnsi="Times New Roman" w:cs="Times New Roman"/>
          <w:color w:val="000000" w:themeColor="text1"/>
          <w:sz w:val="28"/>
          <w:szCs w:val="28"/>
        </w:rPr>
        <w:t>)</w:t>
      </w:r>
    </w:p>
    <w:p w14:paraId="3FD87179" w14:textId="77777777" w:rsidR="00CD73AB" w:rsidRPr="00E00E72" w:rsidRDefault="00CD73AB" w:rsidP="00CD73AB">
      <w:pPr>
        <w:widowControl w:val="0"/>
        <w:spacing w:line="0" w:lineRule="atLeast"/>
        <w:rPr>
          <w:rFonts w:ascii="Times New Roman" w:hAnsi="Times New Roman" w:cs="Times New Roman"/>
          <w:color w:val="000000" w:themeColor="text1"/>
          <w:sz w:val="28"/>
          <w:szCs w:val="28"/>
        </w:rPr>
      </w:pPr>
    </w:p>
    <w:p w14:paraId="6D8602B9" w14:textId="77777777" w:rsidR="00CD73AB" w:rsidRPr="00E00E72" w:rsidRDefault="00CD73AB" w:rsidP="00CD73AB">
      <w:pPr>
        <w:widowControl w:val="0"/>
        <w:spacing w:line="0" w:lineRule="atLeas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где U</w:t>
      </w:r>
      <w:r w:rsidRPr="00E00E72">
        <w:rPr>
          <w:rFonts w:ascii="Times New Roman" w:hAnsi="Times New Roman" w:cs="Times New Roman"/>
          <w:color w:val="000000" w:themeColor="text1"/>
          <w:sz w:val="28"/>
          <w:szCs w:val="28"/>
          <w:vertAlign w:val="subscript"/>
        </w:rPr>
        <w:t>стр</w:t>
      </w:r>
      <w:r w:rsidRPr="00E00E72">
        <w:rPr>
          <w:rFonts w:ascii="Times New Roman" w:hAnsi="Times New Roman" w:cs="Times New Roman"/>
          <w:color w:val="000000" w:themeColor="text1"/>
          <w:sz w:val="28"/>
          <w:szCs w:val="28"/>
        </w:rPr>
        <w:t xml:space="preserve"> - скорость струи жидкости, м/с;</w:t>
      </w:r>
    </w:p>
    <w:p w14:paraId="49237642" w14:textId="26741EC5" w:rsidR="00CD73AB" w:rsidRPr="00E00E72" w:rsidRDefault="00945769" w:rsidP="00CD73AB">
      <w:pPr>
        <w:widowControl w:val="0"/>
        <w:spacing w:line="0" w:lineRule="atLeast"/>
        <w:ind w:firstLine="454"/>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Из условий (</w:t>
      </w:r>
      <w:r w:rsidRPr="00E00E72">
        <w:rPr>
          <w:rFonts w:ascii="Times New Roman" w:hAnsi="Times New Roman" w:cs="Times New Roman"/>
          <w:color w:val="000000" w:themeColor="text1"/>
          <w:sz w:val="28"/>
          <w:szCs w:val="28"/>
          <w:lang w:val="kk-KZ"/>
        </w:rPr>
        <w:t>3.59</w:t>
      </w:r>
      <w:r w:rsidRPr="00E00E72">
        <w:rPr>
          <w:rFonts w:ascii="Times New Roman" w:hAnsi="Times New Roman" w:cs="Times New Roman"/>
          <w:color w:val="000000" w:themeColor="text1"/>
          <w:sz w:val="28"/>
          <w:szCs w:val="28"/>
        </w:rPr>
        <w:t>) и (</w:t>
      </w:r>
      <w:r w:rsidRPr="00E00E72">
        <w:rPr>
          <w:rFonts w:ascii="Times New Roman" w:hAnsi="Times New Roman" w:cs="Times New Roman"/>
          <w:color w:val="000000" w:themeColor="text1"/>
          <w:sz w:val="28"/>
          <w:szCs w:val="28"/>
          <w:lang w:val="kk-KZ"/>
        </w:rPr>
        <w:t>3.60</w:t>
      </w:r>
      <w:r w:rsidR="00CD73AB" w:rsidRPr="00E00E72">
        <w:rPr>
          <w:rFonts w:ascii="Times New Roman" w:hAnsi="Times New Roman" w:cs="Times New Roman"/>
          <w:color w:val="000000" w:themeColor="text1"/>
          <w:sz w:val="28"/>
          <w:szCs w:val="28"/>
        </w:rPr>
        <w:t>) определим длину волны:</w:t>
      </w:r>
    </w:p>
    <w:p w14:paraId="707C8FF9" w14:textId="77777777" w:rsidR="00CD73AB" w:rsidRPr="00E00E72" w:rsidRDefault="00CD73AB" w:rsidP="00CD73AB">
      <w:pPr>
        <w:widowControl w:val="0"/>
        <w:spacing w:line="0" w:lineRule="atLeast"/>
        <w:ind w:firstLine="454"/>
        <w:rPr>
          <w:rFonts w:ascii="Times New Roman" w:hAnsi="Times New Roman" w:cs="Times New Roman"/>
          <w:color w:val="000000" w:themeColor="text1"/>
          <w:sz w:val="28"/>
          <w:szCs w:val="28"/>
        </w:rPr>
      </w:pPr>
    </w:p>
    <w:p w14:paraId="75AC4707" w14:textId="547E7C56" w:rsidR="00CD73AB" w:rsidRPr="00E00E72" w:rsidRDefault="00CD73AB" w:rsidP="00CD73AB">
      <w:pPr>
        <w:widowControl w:val="0"/>
        <w:spacing w:line="0" w:lineRule="atLeast"/>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2"/>
          <w:sz w:val="28"/>
          <w:szCs w:val="28"/>
        </w:rPr>
        <w:object w:dxaOrig="1280" w:dyaOrig="700" w14:anchorId="4D5B3C47">
          <v:shape id="_x0000_i1200" type="#_x0000_t75" style="width:63.75pt;height:35.25pt" o:ole="">
            <v:imagedata r:id="rId363" o:title=""/>
          </v:shape>
          <o:OLEObject Type="Embed" ProgID="Equation.DSMT4" ShapeID="_x0000_i1200" DrawAspect="Content" ObjectID="_1837068699" r:id="rId364"/>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945769" w:rsidRPr="00E00E72">
        <w:rPr>
          <w:rFonts w:ascii="Times New Roman" w:hAnsi="Times New Roman" w:cs="Times New Roman"/>
          <w:color w:val="000000" w:themeColor="text1"/>
          <w:sz w:val="28"/>
          <w:szCs w:val="28"/>
          <w:lang w:val="kk-KZ"/>
        </w:rPr>
        <w:t>3.61</w:t>
      </w:r>
      <w:r w:rsidRPr="00E00E72">
        <w:rPr>
          <w:rFonts w:ascii="Times New Roman" w:hAnsi="Times New Roman" w:cs="Times New Roman"/>
          <w:color w:val="000000" w:themeColor="text1"/>
          <w:sz w:val="28"/>
          <w:szCs w:val="28"/>
        </w:rPr>
        <w:t>)</w:t>
      </w:r>
    </w:p>
    <w:p w14:paraId="6D2DD63F" w14:textId="77777777" w:rsidR="00CD73AB" w:rsidRPr="00E00E72" w:rsidRDefault="00CD73AB" w:rsidP="00CD73AB">
      <w:pPr>
        <w:widowControl w:val="0"/>
        <w:spacing w:line="0" w:lineRule="atLeast"/>
        <w:ind w:firstLine="454"/>
        <w:rPr>
          <w:rFonts w:ascii="Times New Roman" w:hAnsi="Times New Roman" w:cs="Times New Roman"/>
          <w:color w:val="000000" w:themeColor="text1"/>
          <w:sz w:val="28"/>
          <w:szCs w:val="28"/>
        </w:rPr>
      </w:pPr>
    </w:p>
    <w:p w14:paraId="12810EB9" w14:textId="5EC18A00" w:rsidR="00CD73AB" w:rsidRPr="00E00E72" w:rsidRDefault="00CD73AB" w:rsidP="001D6997">
      <w:pPr>
        <w:widowControl w:val="0"/>
        <w:spacing w:line="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то же время длина нераспавшейся струи для маловязких жидкостей может быть определена [</w:t>
      </w:r>
      <w:r w:rsidR="006933FC" w:rsidRPr="006933FC">
        <w:rPr>
          <w:rFonts w:ascii="Times New Roman" w:hAnsi="Times New Roman" w:cs="Times New Roman"/>
          <w:sz w:val="28"/>
          <w:szCs w:val="28"/>
        </w:rPr>
        <w:t>1</w:t>
      </w:r>
      <w:r w:rsidR="006933FC" w:rsidRPr="006933FC">
        <w:rPr>
          <w:rFonts w:ascii="Times New Roman" w:hAnsi="Times New Roman" w:cs="Times New Roman"/>
          <w:sz w:val="28"/>
          <w:szCs w:val="28"/>
          <w:lang w:val="kk-KZ"/>
        </w:rPr>
        <w:t>00</w:t>
      </w:r>
      <w:r w:rsidR="00C30034">
        <w:rPr>
          <w:rFonts w:ascii="Times New Roman" w:hAnsi="Times New Roman" w:cs="Times New Roman"/>
          <w:sz w:val="28"/>
          <w:szCs w:val="28"/>
          <w:lang w:val="kk-KZ"/>
        </w:rPr>
        <w:t>,</w:t>
      </w:r>
      <w:r w:rsidR="006933FC" w:rsidRPr="006933FC">
        <w:rPr>
          <w:rFonts w:ascii="Times New Roman" w:hAnsi="Times New Roman" w:cs="Times New Roman"/>
          <w:sz w:val="28"/>
          <w:szCs w:val="28"/>
          <w:lang w:val="kk-KZ"/>
        </w:rPr>
        <w:t xml:space="preserve"> с.125-129</w:t>
      </w:r>
      <w:r w:rsidRPr="00E00E72">
        <w:rPr>
          <w:rFonts w:ascii="Times New Roman" w:hAnsi="Times New Roman" w:cs="Times New Roman"/>
          <w:color w:val="000000" w:themeColor="text1"/>
          <w:sz w:val="28"/>
          <w:szCs w:val="28"/>
        </w:rPr>
        <w:t xml:space="preserve">] по формуле: </w:t>
      </w:r>
    </w:p>
    <w:p w14:paraId="7C1E8EF8" w14:textId="77777777" w:rsidR="00CD73AB" w:rsidRPr="00E00E72" w:rsidRDefault="00CD73AB" w:rsidP="00CD73AB">
      <w:pPr>
        <w:widowControl w:val="0"/>
        <w:spacing w:line="0" w:lineRule="atLeast"/>
        <w:ind w:firstLine="454"/>
        <w:rPr>
          <w:rFonts w:ascii="Times New Roman" w:hAnsi="Times New Roman" w:cs="Times New Roman"/>
          <w:color w:val="000000" w:themeColor="text1"/>
          <w:sz w:val="28"/>
          <w:szCs w:val="28"/>
        </w:rPr>
      </w:pPr>
    </w:p>
    <w:p w14:paraId="3B5FB00A" w14:textId="4F1822DB" w:rsidR="00CD73AB" w:rsidRPr="00E00E72" w:rsidRDefault="00CD73AB" w:rsidP="00CD73AB">
      <w:pPr>
        <w:widowControl w:val="0"/>
        <w:spacing w:line="0" w:lineRule="atLeast"/>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62"/>
          <w:sz w:val="28"/>
          <w:szCs w:val="28"/>
        </w:rPr>
        <w:object w:dxaOrig="3620" w:dyaOrig="1400" w14:anchorId="40243C4C">
          <v:shape id="_x0000_i1201" type="#_x0000_t75" style="width:180.75pt;height:71.25pt" o:ole="">
            <v:imagedata r:id="rId365" o:title=""/>
          </v:shape>
          <o:OLEObject Type="Embed" ProgID="Equation.DSMT4" ShapeID="_x0000_i1201" DrawAspect="Content" ObjectID="_1837068700" r:id="rId366"/>
        </w:object>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 xml:space="preserve"> (</w:t>
      </w:r>
      <w:r w:rsidR="00945769" w:rsidRPr="00E00E72">
        <w:rPr>
          <w:rFonts w:ascii="Times New Roman" w:hAnsi="Times New Roman" w:cs="Times New Roman"/>
          <w:color w:val="000000" w:themeColor="text1"/>
          <w:sz w:val="28"/>
          <w:szCs w:val="28"/>
          <w:lang w:val="kk-KZ"/>
        </w:rPr>
        <w:t>3.62</w:t>
      </w:r>
      <w:r w:rsidRPr="00E00E72">
        <w:rPr>
          <w:rFonts w:ascii="Times New Roman" w:hAnsi="Times New Roman" w:cs="Times New Roman"/>
          <w:color w:val="000000" w:themeColor="text1"/>
          <w:sz w:val="28"/>
          <w:szCs w:val="28"/>
        </w:rPr>
        <w:t>)</w:t>
      </w:r>
    </w:p>
    <w:p w14:paraId="60F1317E" w14:textId="77777777" w:rsidR="00CD73AB" w:rsidRPr="00E00E72" w:rsidRDefault="00CD73AB" w:rsidP="00CD73AB">
      <w:pPr>
        <w:widowControl w:val="0"/>
        <w:spacing w:line="0" w:lineRule="atLeast"/>
        <w:ind w:firstLine="454"/>
        <w:rPr>
          <w:rFonts w:ascii="Times New Roman" w:hAnsi="Times New Roman" w:cs="Times New Roman"/>
          <w:color w:val="000000" w:themeColor="text1"/>
          <w:sz w:val="28"/>
          <w:szCs w:val="28"/>
        </w:rPr>
      </w:pPr>
    </w:p>
    <w:p w14:paraId="2004A204" w14:textId="005DD8C6" w:rsidR="00CD73AB" w:rsidRPr="00E00E72" w:rsidRDefault="00CD73AB" w:rsidP="001D6997">
      <w:pPr>
        <w:widowControl w:val="0"/>
        <w:spacing w:line="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условиях, когда We</w:t>
      </w:r>
      <w:r w:rsidRPr="00E00E72">
        <w:rPr>
          <w:rFonts w:ascii="Times New Roman" w:hAnsi="Times New Roman" w:cs="Times New Roman"/>
          <w:color w:val="000000" w:themeColor="text1"/>
          <w:sz w:val="28"/>
          <w:szCs w:val="28"/>
          <w:vertAlign w:val="subscript"/>
        </w:rPr>
        <w:t>стр</w:t>
      </w:r>
      <w:r w:rsidRPr="00E00E72">
        <w:rPr>
          <w:rFonts w:ascii="Times New Roman" w:hAnsi="Times New Roman" w:cs="Times New Roman"/>
          <w:color w:val="000000" w:themeColor="text1"/>
          <w:sz w:val="28"/>
          <w:szCs w:val="28"/>
        </w:rPr>
        <w:t xml:space="preserve"> &lt;&lt;1, можно принять </w:t>
      </w:r>
      <w:r w:rsidRPr="00E00E72">
        <w:rPr>
          <w:rFonts w:ascii="Times New Roman" w:hAnsi="Times New Roman" w:cs="Times New Roman"/>
          <w:i/>
          <w:color w:val="000000" w:themeColor="text1"/>
          <w:sz w:val="28"/>
          <w:szCs w:val="28"/>
          <w:lang w:val="en-US"/>
        </w:rPr>
        <w:t>L</w:t>
      </w:r>
      <w:r w:rsidRPr="00E00E72">
        <w:rPr>
          <w:rFonts w:ascii="Times New Roman" w:hAnsi="Times New Roman" w:cs="Times New Roman"/>
          <w:i/>
          <w:color w:val="000000" w:themeColor="text1"/>
          <w:sz w:val="28"/>
          <w:szCs w:val="28"/>
          <w:vertAlign w:val="subscript"/>
          <w:lang w:val="en-US"/>
        </w:rPr>
        <w:t>c</w:t>
      </w:r>
      <w:r w:rsidRPr="00E00E72">
        <w:rPr>
          <w:rFonts w:ascii="Times New Roman" w:hAnsi="Times New Roman" w:cs="Times New Roman"/>
          <w:i/>
          <w:color w:val="000000" w:themeColor="text1"/>
          <w:sz w:val="28"/>
          <w:szCs w:val="28"/>
          <w:lang w:val="en-US"/>
        </w:rPr>
        <w:sym w:font="Symbol" w:char="F0BB"/>
      </w:r>
      <w:r w:rsidRPr="00E00E72">
        <w:rPr>
          <w:rFonts w:ascii="Times New Roman" w:hAnsi="Times New Roman" w:cs="Times New Roman"/>
          <w:i/>
          <w:color w:val="000000" w:themeColor="text1"/>
          <w:sz w:val="28"/>
          <w:szCs w:val="28"/>
        </w:rPr>
        <w:t xml:space="preserve"> </w:t>
      </w:r>
      <w:r w:rsidRPr="00E00E72">
        <w:rPr>
          <w:rFonts w:ascii="Times New Roman" w:hAnsi="Times New Roman" w:cs="Times New Roman"/>
          <w:i/>
          <w:color w:val="000000" w:themeColor="text1"/>
          <w:sz w:val="28"/>
          <w:szCs w:val="28"/>
        </w:rPr>
        <w:sym w:font="Symbol" w:char="F06C"/>
      </w:r>
      <w:r w:rsidRPr="00E00E72">
        <w:rPr>
          <w:rFonts w:ascii="Times New Roman" w:hAnsi="Times New Roman" w:cs="Times New Roman"/>
          <w:color w:val="000000" w:themeColor="text1"/>
          <w:sz w:val="28"/>
          <w:szCs w:val="28"/>
        </w:rPr>
        <w:t>. Тогда из (</w:t>
      </w:r>
      <w:r w:rsidR="00945769" w:rsidRPr="00E00E72">
        <w:rPr>
          <w:rFonts w:ascii="Times New Roman" w:hAnsi="Times New Roman" w:cs="Times New Roman"/>
          <w:color w:val="000000" w:themeColor="text1"/>
          <w:sz w:val="28"/>
          <w:szCs w:val="28"/>
          <w:lang w:val="kk-KZ"/>
        </w:rPr>
        <w:t>3.61</w:t>
      </w:r>
      <w:r w:rsidRPr="00E00E72">
        <w:rPr>
          <w:rFonts w:ascii="Times New Roman" w:hAnsi="Times New Roman" w:cs="Times New Roman"/>
          <w:color w:val="000000" w:themeColor="text1"/>
          <w:sz w:val="28"/>
          <w:szCs w:val="28"/>
        </w:rPr>
        <w:t>) и (</w:t>
      </w:r>
      <w:r w:rsidR="00945769" w:rsidRPr="00E00E72">
        <w:rPr>
          <w:rFonts w:ascii="Times New Roman" w:hAnsi="Times New Roman" w:cs="Times New Roman"/>
          <w:color w:val="000000" w:themeColor="text1"/>
          <w:sz w:val="28"/>
          <w:szCs w:val="28"/>
          <w:lang w:val="kk-KZ"/>
        </w:rPr>
        <w:t>3.62</w:t>
      </w:r>
      <w:r w:rsidRPr="00E00E72">
        <w:rPr>
          <w:rFonts w:ascii="Times New Roman" w:hAnsi="Times New Roman" w:cs="Times New Roman"/>
          <w:color w:val="000000" w:themeColor="text1"/>
          <w:sz w:val="28"/>
          <w:szCs w:val="28"/>
        </w:rPr>
        <w:t>) после преобразований получим:</w:t>
      </w:r>
    </w:p>
    <w:p w14:paraId="6CC834DD" w14:textId="77777777" w:rsidR="00CD73AB" w:rsidRPr="00E00E72" w:rsidRDefault="00CD73AB" w:rsidP="00CD73AB">
      <w:pPr>
        <w:widowControl w:val="0"/>
        <w:spacing w:line="0" w:lineRule="atLeast"/>
        <w:ind w:firstLine="454"/>
        <w:rPr>
          <w:rFonts w:ascii="Times New Roman" w:hAnsi="Times New Roman" w:cs="Times New Roman"/>
          <w:color w:val="000000" w:themeColor="text1"/>
          <w:sz w:val="28"/>
          <w:szCs w:val="28"/>
        </w:rPr>
      </w:pPr>
    </w:p>
    <w:bookmarkStart w:id="153" w:name="_Hlk174718723"/>
    <w:p w14:paraId="57A0F214" w14:textId="25FCA67C" w:rsidR="00CD73AB" w:rsidRPr="00E00E72" w:rsidRDefault="00CD73AB" w:rsidP="00CD73AB">
      <w:pPr>
        <w:widowControl w:val="0"/>
        <w:spacing w:line="0" w:lineRule="atLeast"/>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62"/>
          <w:sz w:val="28"/>
          <w:szCs w:val="28"/>
        </w:rPr>
        <w:object w:dxaOrig="4440" w:dyaOrig="1400" w14:anchorId="4929F48B">
          <v:shape id="_x0000_i1202" type="#_x0000_t75" style="width:222pt;height:71.25pt" o:ole="">
            <v:imagedata r:id="rId367" o:title=""/>
          </v:shape>
          <o:OLEObject Type="Embed" ProgID="Equation.DSMT4" ShapeID="_x0000_i1202" DrawAspect="Content" ObjectID="_1837068701" r:id="rId368"/>
        </w:object>
      </w:r>
      <w:r w:rsidRPr="00E00E72">
        <w:rPr>
          <w:rFonts w:ascii="Times New Roman" w:hAnsi="Times New Roman" w:cs="Times New Roman"/>
          <w:color w:val="000000" w:themeColor="text1"/>
          <w:sz w:val="28"/>
          <w:szCs w:val="28"/>
        </w:rPr>
        <w:t xml:space="preserve">. </w:t>
      </w:r>
      <w:bookmarkEnd w:id="153"/>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945769" w:rsidRPr="00E00E72">
        <w:rPr>
          <w:rFonts w:ascii="Times New Roman" w:hAnsi="Times New Roman" w:cs="Times New Roman"/>
          <w:color w:val="000000" w:themeColor="text1"/>
          <w:sz w:val="28"/>
          <w:szCs w:val="28"/>
          <w:lang w:val="kk-KZ"/>
        </w:rPr>
        <w:t>3.63</w:t>
      </w:r>
      <w:r w:rsidRPr="00E00E72">
        <w:rPr>
          <w:rFonts w:ascii="Times New Roman" w:hAnsi="Times New Roman" w:cs="Times New Roman"/>
          <w:color w:val="000000" w:themeColor="text1"/>
          <w:sz w:val="28"/>
          <w:szCs w:val="28"/>
        </w:rPr>
        <w:t>)</w:t>
      </w:r>
    </w:p>
    <w:p w14:paraId="5473C367" w14:textId="41D80F52" w:rsidR="00CD73AB" w:rsidRPr="00E00E72" w:rsidRDefault="00CD73AB" w:rsidP="001D6997">
      <w:pPr>
        <w:widowControl w:val="0"/>
        <w:spacing w:line="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результате исследования перехода от капельного истечения к струйному при распыливании жидкости вращающимися дисками была получена формула [</w:t>
      </w:r>
      <w:r w:rsidR="006933FC" w:rsidRPr="006933FC">
        <w:rPr>
          <w:rFonts w:ascii="Times New Roman" w:hAnsi="Times New Roman" w:cs="Times New Roman"/>
          <w:sz w:val="28"/>
          <w:szCs w:val="28"/>
        </w:rPr>
        <w:t>1</w:t>
      </w:r>
      <w:r w:rsidR="006933FC" w:rsidRPr="006933FC">
        <w:rPr>
          <w:rFonts w:ascii="Times New Roman" w:hAnsi="Times New Roman" w:cs="Times New Roman"/>
          <w:sz w:val="28"/>
          <w:szCs w:val="28"/>
          <w:lang w:val="kk-KZ"/>
        </w:rPr>
        <w:t>00</w:t>
      </w:r>
      <w:r w:rsidR="00C30034">
        <w:rPr>
          <w:rFonts w:ascii="Times New Roman" w:hAnsi="Times New Roman" w:cs="Times New Roman"/>
          <w:sz w:val="28"/>
          <w:szCs w:val="28"/>
          <w:lang w:val="kk-KZ"/>
        </w:rPr>
        <w:t>,</w:t>
      </w:r>
      <w:r w:rsidR="006933FC" w:rsidRPr="006933FC">
        <w:rPr>
          <w:rFonts w:ascii="Times New Roman" w:hAnsi="Times New Roman" w:cs="Times New Roman"/>
          <w:sz w:val="28"/>
          <w:szCs w:val="28"/>
          <w:lang w:val="kk-KZ"/>
        </w:rPr>
        <w:t xml:space="preserve"> с.125-129</w:t>
      </w:r>
      <w:r w:rsidRPr="00E00E72">
        <w:rPr>
          <w:rFonts w:ascii="Times New Roman" w:hAnsi="Times New Roman" w:cs="Times New Roman"/>
          <w:color w:val="000000" w:themeColor="text1"/>
          <w:sz w:val="28"/>
          <w:szCs w:val="28"/>
        </w:rPr>
        <w:t>] для определения радиуса струи:</w:t>
      </w:r>
    </w:p>
    <w:p w14:paraId="781C33F6" w14:textId="77777777" w:rsidR="00CD73AB" w:rsidRPr="00E00E72" w:rsidRDefault="00CD73AB" w:rsidP="00CD73AB">
      <w:pPr>
        <w:widowControl w:val="0"/>
        <w:spacing w:line="0" w:lineRule="atLeast"/>
        <w:ind w:firstLine="454"/>
        <w:rPr>
          <w:rFonts w:ascii="Times New Roman" w:hAnsi="Times New Roman" w:cs="Times New Roman"/>
          <w:color w:val="000000" w:themeColor="text1"/>
          <w:sz w:val="28"/>
          <w:szCs w:val="28"/>
        </w:rPr>
      </w:pPr>
    </w:p>
    <w:p w14:paraId="6D0253A2" w14:textId="4E0CB4C1" w:rsidR="00CD73AB" w:rsidRPr="00E00E72" w:rsidRDefault="00CD73AB" w:rsidP="00CD73AB">
      <w:pPr>
        <w:widowControl w:val="0"/>
        <w:spacing w:line="0" w:lineRule="atLeast"/>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58"/>
          <w:sz w:val="28"/>
          <w:szCs w:val="28"/>
        </w:rPr>
        <w:object w:dxaOrig="2960" w:dyaOrig="1320" w14:anchorId="69975687">
          <v:shape id="_x0000_i1203" type="#_x0000_t75" style="width:146.25pt;height:66pt" o:ole="">
            <v:imagedata r:id="rId369" o:title=""/>
          </v:shape>
          <o:OLEObject Type="Embed" ProgID="Equation.DSMT4" ShapeID="_x0000_i1203" DrawAspect="Content" ObjectID="_1837068702" r:id="rId370"/>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5F3B93" w:rsidRPr="00E00E72">
        <w:rPr>
          <w:rFonts w:ascii="Times New Roman" w:hAnsi="Times New Roman" w:cs="Times New Roman"/>
          <w:color w:val="000000" w:themeColor="text1"/>
          <w:sz w:val="28"/>
          <w:szCs w:val="28"/>
          <w:lang w:val="kk-KZ"/>
        </w:rPr>
        <w:t>3.64</w:t>
      </w:r>
      <w:r w:rsidRPr="00E00E72">
        <w:rPr>
          <w:rFonts w:ascii="Times New Roman" w:hAnsi="Times New Roman" w:cs="Times New Roman"/>
          <w:color w:val="000000" w:themeColor="text1"/>
          <w:sz w:val="28"/>
          <w:szCs w:val="28"/>
        </w:rPr>
        <w:t>)</w:t>
      </w:r>
    </w:p>
    <w:p w14:paraId="0D4F6404" w14:textId="77777777" w:rsidR="00CD73AB" w:rsidRPr="00E00E72" w:rsidRDefault="00CD73AB" w:rsidP="00CD73AB">
      <w:pPr>
        <w:widowControl w:val="0"/>
        <w:spacing w:line="0" w:lineRule="atLeast"/>
        <w:rPr>
          <w:rFonts w:ascii="Times New Roman" w:hAnsi="Times New Roman" w:cs="Times New Roman"/>
          <w:color w:val="000000" w:themeColor="text1"/>
          <w:sz w:val="28"/>
          <w:szCs w:val="28"/>
        </w:rPr>
      </w:pPr>
    </w:p>
    <w:p w14:paraId="39BCB22A" w14:textId="77777777" w:rsidR="00CD73AB" w:rsidRPr="00E00E72" w:rsidRDefault="00CD73AB" w:rsidP="00CD73AB">
      <w:pPr>
        <w:widowControl w:val="0"/>
        <w:spacing w:line="0" w:lineRule="atLeas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откуда диаметр струй жидкости:</w:t>
      </w:r>
    </w:p>
    <w:p w14:paraId="170BBE64" w14:textId="77777777" w:rsidR="00CD73AB" w:rsidRPr="00E00E72" w:rsidRDefault="00CD73AB" w:rsidP="00CD73AB">
      <w:pPr>
        <w:widowControl w:val="0"/>
        <w:spacing w:line="0" w:lineRule="atLeast"/>
        <w:rPr>
          <w:rFonts w:ascii="Times New Roman" w:hAnsi="Times New Roman" w:cs="Times New Roman"/>
          <w:color w:val="000000" w:themeColor="text1"/>
          <w:sz w:val="28"/>
          <w:szCs w:val="28"/>
        </w:rPr>
      </w:pPr>
    </w:p>
    <w:bookmarkStart w:id="154" w:name="_Hlk174718860"/>
    <w:p w14:paraId="3893C098" w14:textId="4C6552AD" w:rsidR="00CD73AB" w:rsidRPr="00E00E72" w:rsidRDefault="00CD73AB" w:rsidP="00CD73AB">
      <w:pPr>
        <w:widowControl w:val="0"/>
        <w:spacing w:line="0" w:lineRule="atLeast"/>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58"/>
          <w:sz w:val="28"/>
          <w:szCs w:val="28"/>
        </w:rPr>
        <w:object w:dxaOrig="3159" w:dyaOrig="1320" w14:anchorId="6DDF77AB">
          <v:shape id="_x0000_i1204" type="#_x0000_t75" style="width:158.25pt;height:66pt" o:ole="">
            <v:imagedata r:id="rId371" o:title=""/>
          </v:shape>
          <o:OLEObject Type="Embed" ProgID="Equation.DSMT4" ShapeID="_x0000_i1204" DrawAspect="Content" ObjectID="_1837068703" r:id="rId372"/>
        </w:object>
      </w:r>
      <w:r w:rsidRPr="00E00E72">
        <w:rPr>
          <w:rFonts w:ascii="Times New Roman" w:hAnsi="Times New Roman" w:cs="Times New Roman"/>
          <w:color w:val="000000" w:themeColor="text1"/>
          <w:sz w:val="28"/>
          <w:szCs w:val="28"/>
        </w:rPr>
        <w:t xml:space="preserve">. </w:t>
      </w:r>
      <w:bookmarkEnd w:id="154"/>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 xml:space="preserve"> (</w:t>
      </w:r>
      <w:r w:rsidR="005F3B93" w:rsidRPr="00E00E72">
        <w:rPr>
          <w:rFonts w:ascii="Times New Roman" w:hAnsi="Times New Roman" w:cs="Times New Roman"/>
          <w:color w:val="000000" w:themeColor="text1"/>
          <w:sz w:val="28"/>
          <w:szCs w:val="28"/>
          <w:lang w:val="kk-KZ"/>
        </w:rPr>
        <w:t>3.65</w:t>
      </w:r>
      <w:r w:rsidRPr="00E00E72">
        <w:rPr>
          <w:rFonts w:ascii="Times New Roman" w:hAnsi="Times New Roman" w:cs="Times New Roman"/>
          <w:color w:val="000000" w:themeColor="text1"/>
          <w:sz w:val="28"/>
          <w:szCs w:val="28"/>
        </w:rPr>
        <w:t>)</w:t>
      </w:r>
    </w:p>
    <w:p w14:paraId="17505EE3" w14:textId="77777777" w:rsidR="00CD73AB" w:rsidRPr="00E00E72" w:rsidRDefault="00CD73AB" w:rsidP="00CD73AB">
      <w:pPr>
        <w:widowControl w:val="0"/>
        <w:spacing w:line="0" w:lineRule="atLeast"/>
        <w:ind w:firstLine="454"/>
        <w:rPr>
          <w:rFonts w:ascii="Times New Roman" w:hAnsi="Times New Roman" w:cs="Times New Roman"/>
          <w:color w:val="000000" w:themeColor="text1"/>
          <w:sz w:val="28"/>
          <w:szCs w:val="28"/>
        </w:rPr>
      </w:pPr>
    </w:p>
    <w:p w14:paraId="0154F1E0" w14:textId="06F01FC3" w:rsidR="00CD73AB" w:rsidRPr="00E00E72" w:rsidRDefault="00CD73AB" w:rsidP="00CD73AB">
      <w:pPr>
        <w:widowControl w:val="0"/>
        <w:spacing w:line="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Для определения диаметра капель принимаем: образование капель происходит при дроблении струек под действием вихрей, возникающих при обтекании насадочных элементов, вдали от пристенных слоев сплошной среды; капли в момент формирования имеют сферическую форму с однородным поверхностным натяжением; скорости дробления и коалесценции капель </w:t>
      </w:r>
      <w:r w:rsidRPr="00E00E72">
        <w:rPr>
          <w:rFonts w:ascii="Times New Roman" w:hAnsi="Times New Roman" w:cs="Times New Roman"/>
          <w:color w:val="000000" w:themeColor="text1"/>
          <w:sz w:val="28"/>
          <w:szCs w:val="28"/>
        </w:rPr>
        <w:lastRenderedPageBreak/>
        <w:t>одинаковы, что справедливо при последовательном и многократном дроблении образующихся струек [1</w:t>
      </w:r>
      <w:r w:rsidR="00E7287A">
        <w:rPr>
          <w:rFonts w:ascii="Times New Roman" w:hAnsi="Times New Roman" w:cs="Times New Roman"/>
          <w:color w:val="000000" w:themeColor="text1"/>
          <w:sz w:val="28"/>
          <w:szCs w:val="28"/>
          <w:lang w:val="kk-KZ"/>
        </w:rPr>
        <w:t>02</w:t>
      </w:r>
      <w:r w:rsidRPr="00E00E72">
        <w:rPr>
          <w:rFonts w:ascii="Times New Roman" w:hAnsi="Times New Roman" w:cs="Times New Roman"/>
          <w:color w:val="000000" w:themeColor="text1"/>
          <w:sz w:val="28"/>
          <w:szCs w:val="28"/>
        </w:rPr>
        <w:t>].</w:t>
      </w:r>
    </w:p>
    <w:p w14:paraId="32CFD5D3" w14:textId="77777777" w:rsidR="00CD73AB" w:rsidRPr="00E00E72" w:rsidRDefault="00CD73AB" w:rsidP="001D6997">
      <w:pPr>
        <w:widowControl w:val="0"/>
        <w:spacing w:line="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Диаметр капель, образующихся при распаде струй жидкости, определим из условия равновесия сил, действующих на каплю:</w:t>
      </w:r>
    </w:p>
    <w:p w14:paraId="6A4AC303" w14:textId="77777777" w:rsidR="00CD73AB" w:rsidRPr="00E00E72" w:rsidRDefault="00CD73AB" w:rsidP="00CD73AB">
      <w:pPr>
        <w:widowControl w:val="0"/>
        <w:spacing w:line="0" w:lineRule="atLeast"/>
        <w:ind w:firstLine="454"/>
        <w:rPr>
          <w:rFonts w:ascii="Times New Roman" w:hAnsi="Times New Roman" w:cs="Times New Roman"/>
          <w:color w:val="000000" w:themeColor="text1"/>
          <w:sz w:val="28"/>
          <w:szCs w:val="28"/>
        </w:rPr>
      </w:pPr>
    </w:p>
    <w:p w14:paraId="51283ABE" w14:textId="68A50BDB" w:rsidR="00CD73AB" w:rsidRPr="00E00E72" w:rsidRDefault="00CD73AB" w:rsidP="00CD73AB">
      <w:pPr>
        <w:widowControl w:val="0"/>
        <w:spacing w:line="0" w:lineRule="atLeast"/>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24"/>
          <w:sz w:val="28"/>
          <w:szCs w:val="28"/>
        </w:rPr>
        <w:object w:dxaOrig="1760" w:dyaOrig="760" w14:anchorId="30FEDA47">
          <v:shape id="_x0000_i1205" type="#_x0000_t75" style="width:87.75pt;height:39pt" o:ole="">
            <v:imagedata r:id="rId373" o:title=""/>
          </v:shape>
          <o:OLEObject Type="Embed" ProgID="Equation.DSMT4" ShapeID="_x0000_i1205" DrawAspect="Content" ObjectID="_1837068704" r:id="rId374"/>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 xml:space="preserve"> (</w:t>
      </w:r>
      <w:r w:rsidR="005F3B93" w:rsidRPr="00E00E72">
        <w:rPr>
          <w:rFonts w:ascii="Times New Roman" w:hAnsi="Times New Roman" w:cs="Times New Roman"/>
          <w:color w:val="000000" w:themeColor="text1"/>
          <w:sz w:val="28"/>
          <w:szCs w:val="28"/>
          <w:lang w:val="kk-KZ"/>
        </w:rPr>
        <w:t>3.66</w:t>
      </w:r>
      <w:r w:rsidRPr="00E00E72">
        <w:rPr>
          <w:rFonts w:ascii="Times New Roman" w:hAnsi="Times New Roman" w:cs="Times New Roman"/>
          <w:color w:val="000000" w:themeColor="text1"/>
          <w:sz w:val="28"/>
          <w:szCs w:val="28"/>
        </w:rPr>
        <w:t>)</w:t>
      </w:r>
    </w:p>
    <w:p w14:paraId="0F627BB8" w14:textId="77777777" w:rsidR="00CD73AB" w:rsidRPr="00E00E72" w:rsidRDefault="00CD73AB" w:rsidP="00CD73AB">
      <w:pPr>
        <w:widowControl w:val="0"/>
        <w:spacing w:line="0" w:lineRule="atLeast"/>
        <w:rPr>
          <w:rFonts w:ascii="Times New Roman" w:hAnsi="Times New Roman" w:cs="Times New Roman"/>
          <w:color w:val="000000" w:themeColor="text1"/>
          <w:sz w:val="28"/>
          <w:szCs w:val="28"/>
        </w:rPr>
      </w:pPr>
    </w:p>
    <w:p w14:paraId="5030FC83" w14:textId="6850455F" w:rsidR="00CD73AB" w:rsidRPr="00E00E72" w:rsidRDefault="00CD73AB" w:rsidP="00CD73AB">
      <w:pPr>
        <w:widowControl w:val="0"/>
        <w:spacing w:line="0" w:lineRule="atLeas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где в левой части - силы поверхностного натяжения, а в правой - динамический напор, действующий изнутри на</w:t>
      </w:r>
      <w:r w:rsidR="001671D6">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поверхность раздела, обусловленный изменением пульсационных скоростей на расстоянии </w:t>
      </w:r>
      <w:r w:rsidRPr="00E00E72">
        <w:rPr>
          <w:rFonts w:ascii="Times New Roman" w:hAnsi="Times New Roman" w:cs="Times New Roman"/>
          <w:color w:val="000000" w:themeColor="text1"/>
          <w:sz w:val="28"/>
          <w:szCs w:val="28"/>
        </w:rPr>
        <w:sym w:font="Symbol" w:char="F06C"/>
      </w:r>
      <w:r w:rsidRPr="00E00E72">
        <w:rPr>
          <w:rFonts w:ascii="Times New Roman" w:hAnsi="Times New Roman" w:cs="Times New Roman"/>
          <w:color w:val="000000" w:themeColor="text1"/>
          <w:sz w:val="28"/>
          <w:szCs w:val="28"/>
        </w:rPr>
        <w:t xml:space="preserve"> Площадь сечения капли </w:t>
      </w:r>
      <w:r w:rsidRPr="00E00E72">
        <w:rPr>
          <w:rFonts w:ascii="Times New Roman" w:hAnsi="Times New Roman" w:cs="Times New Roman"/>
          <w:color w:val="000000" w:themeColor="text1"/>
          <w:sz w:val="28"/>
          <w:szCs w:val="28"/>
          <w:lang w:val="en-US"/>
        </w:rPr>
        <w:t>S</w:t>
      </w:r>
      <w:r w:rsidRPr="00E00E72">
        <w:rPr>
          <w:rFonts w:ascii="Times New Roman" w:hAnsi="Times New Roman" w:cs="Times New Roman"/>
          <w:color w:val="000000" w:themeColor="text1"/>
          <w:sz w:val="28"/>
          <w:szCs w:val="28"/>
          <w:vertAlign w:val="subscript"/>
          <w:lang w:val="en-US"/>
        </w:rPr>
        <w:t>k</w:t>
      </w:r>
      <w:r w:rsidRPr="00E00E72">
        <w:rPr>
          <w:rFonts w:ascii="Times New Roman" w:hAnsi="Times New Roman" w:cs="Times New Roman"/>
          <w:color w:val="000000" w:themeColor="text1"/>
          <w:sz w:val="28"/>
          <w:szCs w:val="28"/>
        </w:rPr>
        <w:t xml:space="preserve"> рассчитываем по уравнению:</w:t>
      </w:r>
    </w:p>
    <w:p w14:paraId="0254100D" w14:textId="77777777"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p>
    <w:p w14:paraId="6DF869C2" w14:textId="77B40096" w:rsidR="00CD73AB" w:rsidRPr="00E00E72" w:rsidRDefault="00CD73AB" w:rsidP="00CD73AB">
      <w:pPr>
        <w:widowControl w:val="0"/>
        <w:spacing w:line="20" w:lineRule="atLeast"/>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26"/>
          <w:sz w:val="28"/>
          <w:szCs w:val="28"/>
        </w:rPr>
        <w:object w:dxaOrig="1200" w:dyaOrig="760" w14:anchorId="3C0892B6">
          <v:shape id="_x0000_i1206" type="#_x0000_t75" style="width:60pt;height:39pt" o:ole="">
            <v:imagedata r:id="rId375" o:title=""/>
          </v:shape>
          <o:OLEObject Type="Embed" ProgID="Equation.2" ShapeID="_x0000_i1206" DrawAspect="Content" ObjectID="_1837068705" r:id="rId376"/>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5F3B93" w:rsidRPr="00E00E72">
        <w:rPr>
          <w:rFonts w:ascii="Times New Roman" w:hAnsi="Times New Roman" w:cs="Times New Roman"/>
          <w:color w:val="000000" w:themeColor="text1"/>
          <w:sz w:val="28"/>
          <w:szCs w:val="28"/>
          <w:lang w:val="kk-KZ"/>
        </w:rPr>
        <w:t>3.67</w:t>
      </w:r>
      <w:r w:rsidRPr="00E00E72">
        <w:rPr>
          <w:rFonts w:ascii="Times New Roman" w:hAnsi="Times New Roman" w:cs="Times New Roman"/>
          <w:color w:val="000000" w:themeColor="text1"/>
          <w:sz w:val="28"/>
          <w:szCs w:val="28"/>
        </w:rPr>
        <w:t>)</w:t>
      </w:r>
    </w:p>
    <w:p w14:paraId="6DFE29AB" w14:textId="77777777" w:rsidR="00CD73AB" w:rsidRDefault="00CD73AB" w:rsidP="001D6997">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Массу с длиной </w:t>
      </w:r>
      <w:r w:rsidRPr="00E00E72">
        <w:rPr>
          <w:rFonts w:ascii="Times New Roman" w:hAnsi="Times New Roman" w:cs="Times New Roman"/>
          <w:color w:val="000000" w:themeColor="text1"/>
          <w:sz w:val="28"/>
          <w:szCs w:val="28"/>
        </w:rPr>
        <w:sym w:font="Symbol" w:char="F06C"/>
      </w:r>
      <w:r w:rsidRPr="00E00E72">
        <w:rPr>
          <w:rFonts w:ascii="Times New Roman" w:hAnsi="Times New Roman" w:cs="Times New Roman"/>
          <w:color w:val="000000" w:themeColor="text1"/>
          <w:sz w:val="28"/>
          <w:szCs w:val="28"/>
        </w:rPr>
        <w:t>, определим по формуле:</w:t>
      </w:r>
    </w:p>
    <w:p w14:paraId="3EB3D04C" w14:textId="77777777" w:rsidR="00E7287A" w:rsidRPr="00E00E72" w:rsidRDefault="00E7287A" w:rsidP="00CD73AB">
      <w:pPr>
        <w:widowControl w:val="0"/>
        <w:spacing w:line="20" w:lineRule="atLeast"/>
        <w:ind w:firstLine="454"/>
        <w:rPr>
          <w:rFonts w:ascii="Times New Roman" w:hAnsi="Times New Roman" w:cs="Times New Roman"/>
          <w:color w:val="000000" w:themeColor="text1"/>
          <w:sz w:val="28"/>
          <w:szCs w:val="28"/>
        </w:rPr>
      </w:pPr>
    </w:p>
    <w:p w14:paraId="4A916F25" w14:textId="241A2E2B" w:rsidR="00CD73AB" w:rsidRPr="00E00E72" w:rsidRDefault="00CD73AB" w:rsidP="00CD73AB">
      <w:pPr>
        <w:widowControl w:val="0"/>
        <w:spacing w:line="20" w:lineRule="atLeast"/>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24"/>
          <w:sz w:val="28"/>
          <w:szCs w:val="28"/>
        </w:rPr>
        <w:object w:dxaOrig="1880" w:dyaOrig="680" w14:anchorId="2FF11D72">
          <v:shape id="_x0000_i1207" type="#_x0000_t75" style="width:93.75pt;height:35.25pt" o:ole="">
            <v:imagedata r:id="rId377" o:title=""/>
          </v:shape>
          <o:OLEObject Type="Embed" ProgID="Equation.DSMT4" ShapeID="_x0000_i1207" DrawAspect="Content" ObjectID="_1837068706" r:id="rId378"/>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5F3B93" w:rsidRPr="00E00E72">
        <w:rPr>
          <w:rFonts w:ascii="Times New Roman" w:hAnsi="Times New Roman" w:cs="Times New Roman"/>
          <w:color w:val="000000" w:themeColor="text1"/>
          <w:sz w:val="28"/>
          <w:szCs w:val="28"/>
          <w:lang w:val="kk-KZ"/>
        </w:rPr>
        <w:t>3.68</w:t>
      </w:r>
      <w:r w:rsidRPr="00E00E72">
        <w:rPr>
          <w:rFonts w:ascii="Times New Roman" w:hAnsi="Times New Roman" w:cs="Times New Roman"/>
          <w:color w:val="000000" w:themeColor="text1"/>
          <w:sz w:val="28"/>
          <w:szCs w:val="28"/>
        </w:rPr>
        <w:t>)</w:t>
      </w:r>
    </w:p>
    <w:p w14:paraId="4861B92E" w14:textId="77777777"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p>
    <w:p w14:paraId="6809F246" w14:textId="583EA963" w:rsidR="00CD73AB" w:rsidRPr="00E00E72" w:rsidRDefault="00CD73AB" w:rsidP="001D6997">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Среднюю пульсационную скорость </w:t>
      </w:r>
      <w:r w:rsidRPr="00E00E72">
        <w:rPr>
          <w:rFonts w:ascii="Times New Roman" w:hAnsi="Times New Roman" w:cs="Times New Roman"/>
          <w:color w:val="000000" w:themeColor="text1"/>
          <w:position w:val="-4"/>
          <w:sz w:val="28"/>
          <w:szCs w:val="28"/>
        </w:rPr>
        <w:object w:dxaOrig="380" w:dyaOrig="300" w14:anchorId="50036346">
          <v:shape id="_x0000_i1208" type="#_x0000_t75" style="width:19.5pt;height:15.75pt" o:ole="">
            <v:imagedata r:id="rId379" o:title=""/>
          </v:shape>
          <o:OLEObject Type="Embed" ProgID="Equation.2" ShapeID="_x0000_i1208" DrawAspect="Content" ObjectID="_1837068707" r:id="rId380"/>
        </w:object>
      </w:r>
      <w:r w:rsidRPr="00E00E72">
        <w:rPr>
          <w:rFonts w:ascii="Times New Roman" w:hAnsi="Times New Roman" w:cs="Times New Roman"/>
          <w:color w:val="000000" w:themeColor="text1"/>
          <w:sz w:val="28"/>
          <w:szCs w:val="28"/>
        </w:rPr>
        <w:t xml:space="preserve"> находим по уравнению [</w:t>
      </w:r>
      <w:r w:rsidR="005F3B93" w:rsidRPr="00E00E72">
        <w:rPr>
          <w:rFonts w:ascii="Times New Roman" w:hAnsi="Times New Roman" w:cs="Times New Roman"/>
          <w:color w:val="000000" w:themeColor="text1"/>
          <w:sz w:val="28"/>
          <w:szCs w:val="28"/>
          <w:lang w:val="kk-KZ"/>
        </w:rPr>
        <w:t>96</w:t>
      </w:r>
      <w:r w:rsidR="00C30034" w:rsidRPr="0030648C">
        <w:rPr>
          <w:rFonts w:ascii="Times New Roman" w:hAnsi="Times New Roman" w:cs="Times New Roman"/>
          <w:color w:val="000000" w:themeColor="text1"/>
          <w:sz w:val="28"/>
          <w:szCs w:val="28"/>
          <w:lang w:val="kk-KZ"/>
        </w:rPr>
        <w:t>, с.</w:t>
      </w:r>
      <w:r w:rsidR="0030648C" w:rsidRPr="0030648C">
        <w:rPr>
          <w:rFonts w:ascii="Times New Roman" w:hAnsi="Times New Roman" w:cs="Times New Roman"/>
          <w:color w:val="000000" w:themeColor="text1"/>
          <w:sz w:val="28"/>
          <w:szCs w:val="28"/>
          <w:lang w:val="en-US"/>
        </w:rPr>
        <w:t>22</w:t>
      </w:r>
      <w:r w:rsidR="0030648C">
        <w:rPr>
          <w:rFonts w:ascii="Times New Roman" w:hAnsi="Times New Roman" w:cs="Times New Roman"/>
          <w:color w:val="000000" w:themeColor="text1"/>
          <w:sz w:val="28"/>
          <w:szCs w:val="28"/>
          <w:lang w:val="en-US"/>
        </w:rPr>
        <w:t>8</w:t>
      </w:r>
      <w:r w:rsidRPr="00E00E72">
        <w:rPr>
          <w:rFonts w:ascii="Times New Roman" w:hAnsi="Times New Roman" w:cs="Times New Roman"/>
          <w:color w:val="000000" w:themeColor="text1"/>
          <w:sz w:val="28"/>
          <w:szCs w:val="28"/>
        </w:rPr>
        <w:t>]:</w:t>
      </w:r>
    </w:p>
    <w:p w14:paraId="60A05C17" w14:textId="77777777"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p>
    <w:p w14:paraId="02F9D772" w14:textId="77798860" w:rsidR="00CD73AB" w:rsidRPr="00E00E72" w:rsidRDefault="00CD73AB" w:rsidP="00CD73AB">
      <w:pPr>
        <w:widowControl w:val="0"/>
        <w:spacing w:line="20" w:lineRule="atLeast"/>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12"/>
          <w:sz w:val="28"/>
          <w:szCs w:val="28"/>
        </w:rPr>
        <w:object w:dxaOrig="2340" w:dyaOrig="380" w14:anchorId="2D044B7F">
          <v:shape id="_x0000_i1209" type="#_x0000_t75" style="width:117pt;height:19.5pt" o:ole="">
            <v:imagedata r:id="rId381" o:title=""/>
          </v:shape>
          <o:OLEObject Type="Embed" ProgID="Equation.DSMT4" ShapeID="_x0000_i1209" DrawAspect="Content" ObjectID="_1837068708" r:id="rId382"/>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5F3B93" w:rsidRPr="00E00E72">
        <w:rPr>
          <w:rFonts w:ascii="Times New Roman" w:hAnsi="Times New Roman" w:cs="Times New Roman"/>
          <w:color w:val="000000" w:themeColor="text1"/>
          <w:sz w:val="28"/>
          <w:szCs w:val="28"/>
          <w:lang w:val="kk-KZ"/>
        </w:rPr>
        <w:t>3.69</w:t>
      </w:r>
      <w:r w:rsidRPr="00E00E72">
        <w:rPr>
          <w:rFonts w:ascii="Times New Roman" w:hAnsi="Times New Roman" w:cs="Times New Roman"/>
          <w:color w:val="000000" w:themeColor="text1"/>
          <w:sz w:val="28"/>
          <w:szCs w:val="28"/>
        </w:rPr>
        <w:t>)</w:t>
      </w:r>
    </w:p>
    <w:p w14:paraId="45CAD1E8" w14:textId="77777777" w:rsidR="00CD73AB" w:rsidRPr="00E00E72" w:rsidRDefault="00CD73AB" w:rsidP="00CD73AB">
      <w:pPr>
        <w:widowControl w:val="0"/>
        <w:spacing w:line="340" w:lineRule="atLeast"/>
        <w:ind w:firstLine="454"/>
        <w:jc w:val="right"/>
        <w:rPr>
          <w:rFonts w:ascii="Times New Roman" w:hAnsi="Times New Roman" w:cs="Times New Roman"/>
          <w:color w:val="000000" w:themeColor="text1"/>
          <w:sz w:val="28"/>
          <w:szCs w:val="28"/>
        </w:rPr>
      </w:pPr>
    </w:p>
    <w:p w14:paraId="10E3928B" w14:textId="77777777" w:rsidR="00CD73AB" w:rsidRPr="00E00E72" w:rsidRDefault="00CD73AB" w:rsidP="00CD73AB">
      <w:pPr>
        <w:widowControl w:val="0"/>
        <w:spacing w:line="20" w:lineRule="atLeas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где </w:t>
      </w:r>
      <w:r w:rsidRPr="00E00E72">
        <w:rPr>
          <w:rFonts w:ascii="Times New Roman" w:hAnsi="Times New Roman" w:cs="Times New Roman"/>
          <w:color w:val="000000" w:themeColor="text1"/>
          <w:sz w:val="28"/>
          <w:szCs w:val="28"/>
        </w:rPr>
        <w:sym w:font="MT Extra" w:char="F06C"/>
      </w:r>
      <w:r w:rsidRPr="00E00E72">
        <w:rPr>
          <w:rFonts w:ascii="Times New Roman" w:hAnsi="Times New Roman" w:cs="Times New Roman"/>
          <w:color w:val="000000" w:themeColor="text1"/>
          <w:sz w:val="28"/>
          <w:szCs w:val="28"/>
        </w:rPr>
        <w:t xml:space="preserve"> - масштаб   пульсаций, соизмеримый с диаметром капли, т.е. </w:t>
      </w:r>
      <w:r w:rsidRPr="00E00E72">
        <w:rPr>
          <w:rFonts w:ascii="Times New Roman" w:hAnsi="Times New Roman" w:cs="Times New Roman"/>
          <w:color w:val="000000" w:themeColor="text1"/>
          <w:sz w:val="28"/>
          <w:szCs w:val="28"/>
        </w:rPr>
        <w:sym w:font="MT Extra" w:char="F06C"/>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position w:val="-12"/>
          <w:sz w:val="28"/>
          <w:szCs w:val="28"/>
        </w:rPr>
        <w:object w:dxaOrig="340" w:dyaOrig="360" w14:anchorId="18D12387">
          <v:shape id="_x0000_i1210" type="#_x0000_t75" style="width:16.5pt;height:18pt" o:ole="">
            <v:imagedata r:id="rId383" o:title=""/>
          </v:shape>
          <o:OLEObject Type="Embed" ProgID="Equation.2" ShapeID="_x0000_i1210" DrawAspect="Content" ObjectID="_1837068709" r:id="rId384"/>
        </w:object>
      </w:r>
      <w:r w:rsidRPr="00E00E72">
        <w:rPr>
          <w:rFonts w:ascii="Times New Roman" w:hAnsi="Times New Roman" w:cs="Times New Roman"/>
          <w:color w:val="000000" w:themeColor="text1"/>
          <w:sz w:val="28"/>
          <w:szCs w:val="28"/>
        </w:rPr>
        <w:t>.</w:t>
      </w:r>
    </w:p>
    <w:p w14:paraId="0579A023" w14:textId="77777777" w:rsidR="00CD73AB" w:rsidRPr="00E00E72" w:rsidRDefault="00CD73AB" w:rsidP="001D6997">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Энергию диссипации вихрей Э, образующихся при обтекании струй жидкости, определим как:</w:t>
      </w:r>
    </w:p>
    <w:p w14:paraId="260116B0" w14:textId="77777777"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p>
    <w:p w14:paraId="12D02BB7" w14:textId="301B70FC" w:rsidR="00CD73AB" w:rsidRPr="00E00E72" w:rsidRDefault="00CD73AB" w:rsidP="00CD73AB">
      <w:pPr>
        <w:widowControl w:val="0"/>
        <w:spacing w:line="20" w:lineRule="atLeast"/>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2"/>
          <w:sz w:val="28"/>
          <w:szCs w:val="28"/>
        </w:rPr>
        <w:object w:dxaOrig="1200" w:dyaOrig="700" w14:anchorId="2A4CA419">
          <v:shape id="_x0000_i1211" type="#_x0000_t75" style="width:60pt;height:35.25pt" o:ole="">
            <v:imagedata r:id="rId385" o:title=""/>
          </v:shape>
          <o:OLEObject Type="Embed" ProgID="Equation.DSMT4" ShapeID="_x0000_i1211" DrawAspect="Content" ObjectID="_1837068710" r:id="rId386"/>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5F3B93" w:rsidRPr="00E00E72">
        <w:rPr>
          <w:rFonts w:ascii="Times New Roman" w:hAnsi="Times New Roman" w:cs="Times New Roman"/>
          <w:color w:val="000000" w:themeColor="text1"/>
          <w:sz w:val="28"/>
          <w:szCs w:val="28"/>
          <w:lang w:val="kk-KZ"/>
        </w:rPr>
        <w:t>3.70</w:t>
      </w:r>
      <w:r w:rsidRPr="00E00E72">
        <w:rPr>
          <w:rFonts w:ascii="Times New Roman" w:hAnsi="Times New Roman" w:cs="Times New Roman"/>
          <w:color w:val="000000" w:themeColor="text1"/>
          <w:sz w:val="28"/>
          <w:szCs w:val="28"/>
        </w:rPr>
        <w:t>)</w:t>
      </w:r>
    </w:p>
    <w:p w14:paraId="5729D3C9" w14:textId="77777777" w:rsidR="00CD73AB" w:rsidRPr="00E00E72" w:rsidRDefault="00CD73AB" w:rsidP="00CD73AB">
      <w:pPr>
        <w:widowControl w:val="0"/>
        <w:spacing w:line="20" w:lineRule="atLeast"/>
        <w:rPr>
          <w:rFonts w:ascii="Times New Roman" w:hAnsi="Times New Roman" w:cs="Times New Roman"/>
          <w:color w:val="000000" w:themeColor="text1"/>
          <w:sz w:val="28"/>
          <w:szCs w:val="28"/>
        </w:rPr>
      </w:pPr>
    </w:p>
    <w:p w14:paraId="7AAEAAB8" w14:textId="77777777" w:rsidR="00CD73AB" w:rsidRPr="00E00E72" w:rsidRDefault="00CD73AB" w:rsidP="00CD73AB">
      <w:pPr>
        <w:widowControl w:val="0"/>
        <w:spacing w:line="20" w:lineRule="atLeas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где  </w:t>
      </w:r>
      <w:r w:rsidRPr="00E00E72">
        <w:rPr>
          <w:rFonts w:ascii="Times New Roman" w:hAnsi="Times New Roman" w:cs="Times New Roman"/>
          <w:color w:val="000000" w:themeColor="text1"/>
          <w:position w:val="-12"/>
          <w:sz w:val="28"/>
          <w:szCs w:val="28"/>
        </w:rPr>
        <w:object w:dxaOrig="320" w:dyaOrig="360" w14:anchorId="59401372">
          <v:shape id="_x0000_i1212" type="#_x0000_t75" style="width:15.75pt;height:18pt" o:ole="">
            <v:imagedata r:id="rId387" o:title=""/>
          </v:shape>
          <o:OLEObject Type="Embed" ProgID="Equation.DSMT4" ShapeID="_x0000_i1212" DrawAspect="Content" ObjectID="_1837068711" r:id="rId388"/>
        </w:object>
      </w:r>
      <w:r w:rsidRPr="00E00E72">
        <w:rPr>
          <w:rFonts w:ascii="Times New Roman" w:hAnsi="Times New Roman" w:cs="Times New Roman"/>
          <w:color w:val="000000" w:themeColor="text1"/>
          <w:sz w:val="28"/>
          <w:szCs w:val="28"/>
        </w:rPr>
        <w:t>- мощность вихрей, образующихся при обтекании струй жидкости:</w:t>
      </w:r>
    </w:p>
    <w:p w14:paraId="19D859D8" w14:textId="77777777" w:rsidR="00CD73AB" w:rsidRPr="00E00E72" w:rsidRDefault="00CD73AB" w:rsidP="00CD73AB">
      <w:pPr>
        <w:widowControl w:val="0"/>
        <w:spacing w:line="20" w:lineRule="atLeast"/>
        <w:rPr>
          <w:rFonts w:ascii="Times New Roman" w:hAnsi="Times New Roman" w:cs="Times New Roman"/>
          <w:color w:val="000000" w:themeColor="text1"/>
          <w:sz w:val="28"/>
          <w:szCs w:val="28"/>
        </w:rPr>
      </w:pPr>
    </w:p>
    <w:p w14:paraId="1BFB76D5" w14:textId="75EBE7DA" w:rsidR="00CD73AB" w:rsidRPr="00E00E72" w:rsidRDefault="00CD73AB" w:rsidP="00CD73AB">
      <w:pPr>
        <w:widowControl w:val="0"/>
        <w:spacing w:line="20" w:lineRule="atLeast"/>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12"/>
          <w:sz w:val="28"/>
          <w:szCs w:val="28"/>
        </w:rPr>
        <w:object w:dxaOrig="320" w:dyaOrig="360" w14:anchorId="0A36D761">
          <v:shape id="_x0000_i1213" type="#_x0000_t75" style="width:15.75pt;height:18pt" o:ole="">
            <v:imagedata r:id="rId389" o:title=""/>
          </v:shape>
          <o:OLEObject Type="Embed" ProgID="Equation.DSMT4" ShapeID="_x0000_i1213" DrawAspect="Content" ObjectID="_1837068712" r:id="rId390"/>
        </w:object>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position w:val="-24"/>
          <w:sz w:val="28"/>
          <w:szCs w:val="28"/>
        </w:rPr>
        <w:object w:dxaOrig="1780" w:dyaOrig="660" w14:anchorId="74F16B58">
          <v:shape id="_x0000_i1214" type="#_x0000_t75" style="width:87.75pt;height:33.75pt" o:ole="">
            <v:imagedata r:id="rId391" o:title=""/>
          </v:shape>
          <o:OLEObject Type="Embed" ProgID="Equation.DSMT4" ShapeID="_x0000_i1214" DrawAspect="Content" ObjectID="_1837068713" r:id="rId392"/>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5F3B93" w:rsidRPr="00E00E72">
        <w:rPr>
          <w:rFonts w:ascii="Times New Roman" w:hAnsi="Times New Roman" w:cs="Times New Roman"/>
          <w:color w:val="000000" w:themeColor="text1"/>
          <w:sz w:val="28"/>
          <w:szCs w:val="28"/>
          <w:lang w:val="kk-KZ"/>
        </w:rPr>
        <w:t>3.7</w:t>
      </w:r>
      <w:r w:rsidRPr="00E00E72">
        <w:rPr>
          <w:rFonts w:ascii="Times New Roman" w:hAnsi="Times New Roman" w:cs="Times New Roman"/>
          <w:color w:val="000000" w:themeColor="text1"/>
          <w:sz w:val="28"/>
          <w:szCs w:val="28"/>
        </w:rPr>
        <w:t>1)</w:t>
      </w:r>
    </w:p>
    <w:p w14:paraId="190A882C" w14:textId="77777777"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p>
    <w:p w14:paraId="4416BBB4" w14:textId="77777777" w:rsidR="00CD73AB" w:rsidRPr="00E00E72" w:rsidRDefault="00CD73AB" w:rsidP="001D6997">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Объем струй жидкости с диаметром </w:t>
      </w:r>
      <w:r w:rsidRPr="00E00E72">
        <w:rPr>
          <w:rFonts w:ascii="Times New Roman" w:hAnsi="Times New Roman" w:cs="Times New Roman"/>
          <w:color w:val="000000" w:themeColor="text1"/>
          <w:position w:val="-14"/>
          <w:sz w:val="28"/>
          <w:szCs w:val="28"/>
        </w:rPr>
        <w:object w:dxaOrig="440" w:dyaOrig="380" w14:anchorId="6CAFF744">
          <v:shape id="_x0000_i1215" type="#_x0000_t75" style="width:22.5pt;height:19.5pt" o:ole="">
            <v:imagedata r:id="rId393" o:title=""/>
          </v:shape>
          <o:OLEObject Type="Embed" ProgID="Equation.DSMT4" ShapeID="_x0000_i1215" DrawAspect="Content" ObjectID="_1837068714" r:id="rId394"/>
        </w:object>
      </w:r>
      <w:r w:rsidRPr="00E00E72">
        <w:rPr>
          <w:rFonts w:ascii="Times New Roman" w:hAnsi="Times New Roman" w:cs="Times New Roman"/>
          <w:color w:val="000000" w:themeColor="text1"/>
          <w:sz w:val="28"/>
          <w:szCs w:val="28"/>
        </w:rPr>
        <w:t xml:space="preserve">  и длиной </w:t>
      </w:r>
      <w:r w:rsidRPr="00E00E72">
        <w:rPr>
          <w:rFonts w:ascii="Times New Roman" w:hAnsi="Times New Roman" w:cs="Times New Roman"/>
          <w:color w:val="000000" w:themeColor="text1"/>
          <w:sz w:val="28"/>
          <w:szCs w:val="28"/>
        </w:rPr>
        <w:sym w:font="Symbol" w:char="F06C"/>
      </w:r>
      <w:r w:rsidRPr="00E00E72">
        <w:rPr>
          <w:rFonts w:ascii="Times New Roman" w:hAnsi="Times New Roman" w:cs="Times New Roman"/>
          <w:color w:val="000000" w:themeColor="text1"/>
          <w:sz w:val="28"/>
          <w:szCs w:val="28"/>
        </w:rPr>
        <w:t>,  определим по формуле:</w:t>
      </w:r>
    </w:p>
    <w:p w14:paraId="372BB950" w14:textId="77777777"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p>
    <w:p w14:paraId="2371127F" w14:textId="5A13D939" w:rsidR="00CD73AB" w:rsidRPr="00E00E72" w:rsidRDefault="00CD73AB" w:rsidP="00CD73AB">
      <w:pPr>
        <w:widowControl w:val="0"/>
        <w:spacing w:line="20" w:lineRule="atLeast"/>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24"/>
          <w:sz w:val="28"/>
          <w:szCs w:val="28"/>
        </w:rPr>
        <w:object w:dxaOrig="1719" w:dyaOrig="680" w14:anchorId="35ADE5EA">
          <v:shape id="_x0000_i1216" type="#_x0000_t75" style="width:84pt;height:35.25pt" o:ole="">
            <v:imagedata r:id="rId395" o:title=""/>
          </v:shape>
          <o:OLEObject Type="Embed" ProgID="Equation.DSMT4" ShapeID="_x0000_i1216" DrawAspect="Content" ObjectID="_1837068715" r:id="rId396"/>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5F3B93" w:rsidRPr="00E00E72">
        <w:rPr>
          <w:rFonts w:ascii="Times New Roman" w:hAnsi="Times New Roman" w:cs="Times New Roman"/>
          <w:color w:val="000000" w:themeColor="text1"/>
          <w:sz w:val="28"/>
          <w:szCs w:val="28"/>
          <w:lang w:val="kk-KZ"/>
        </w:rPr>
        <w:t>3.72</w:t>
      </w:r>
      <w:r w:rsidRPr="00E00E72">
        <w:rPr>
          <w:rFonts w:ascii="Times New Roman" w:hAnsi="Times New Roman" w:cs="Times New Roman"/>
          <w:color w:val="000000" w:themeColor="text1"/>
          <w:sz w:val="28"/>
          <w:szCs w:val="28"/>
        </w:rPr>
        <w:t>)</w:t>
      </w:r>
    </w:p>
    <w:p w14:paraId="43DF6336" w14:textId="77777777"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p>
    <w:p w14:paraId="6BEDD69F" w14:textId="7209FA2A" w:rsidR="00CD73AB" w:rsidRPr="00E00E72" w:rsidRDefault="00CD73AB" w:rsidP="001D6997">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lastRenderedPageBreak/>
        <w:t>Подставляя выражения (</w:t>
      </w:r>
      <w:r w:rsidR="005F3B93" w:rsidRPr="00E00E72">
        <w:rPr>
          <w:rFonts w:ascii="Times New Roman" w:hAnsi="Times New Roman" w:cs="Times New Roman"/>
          <w:color w:val="000000" w:themeColor="text1"/>
          <w:sz w:val="28"/>
          <w:szCs w:val="28"/>
          <w:lang w:val="kk-KZ"/>
        </w:rPr>
        <w:t>3.67</w:t>
      </w:r>
      <w:r w:rsidRPr="00E00E72">
        <w:rPr>
          <w:rFonts w:ascii="Times New Roman" w:hAnsi="Times New Roman" w:cs="Times New Roman"/>
          <w:color w:val="000000" w:themeColor="text1"/>
          <w:sz w:val="28"/>
          <w:szCs w:val="28"/>
        </w:rPr>
        <w:t>), (</w:t>
      </w:r>
      <w:r w:rsidR="005F3B93" w:rsidRPr="00E00E72">
        <w:rPr>
          <w:rFonts w:ascii="Times New Roman" w:hAnsi="Times New Roman" w:cs="Times New Roman"/>
          <w:color w:val="000000" w:themeColor="text1"/>
          <w:sz w:val="28"/>
          <w:szCs w:val="28"/>
          <w:lang w:val="kk-KZ"/>
        </w:rPr>
        <w:t>3.68</w:t>
      </w:r>
      <w:r w:rsidRPr="00E00E72">
        <w:rPr>
          <w:rFonts w:ascii="Times New Roman" w:hAnsi="Times New Roman" w:cs="Times New Roman"/>
          <w:color w:val="000000" w:themeColor="text1"/>
          <w:sz w:val="28"/>
          <w:szCs w:val="28"/>
        </w:rPr>
        <w:t>) и (</w:t>
      </w:r>
      <w:r w:rsidR="00FC17EB" w:rsidRPr="00E00E72">
        <w:rPr>
          <w:rFonts w:ascii="Times New Roman" w:hAnsi="Times New Roman" w:cs="Times New Roman"/>
          <w:color w:val="000000" w:themeColor="text1"/>
          <w:sz w:val="28"/>
          <w:szCs w:val="28"/>
          <w:lang w:val="kk-KZ"/>
        </w:rPr>
        <w:t>3.69</w:t>
      </w:r>
      <w:r w:rsidRPr="00E00E72">
        <w:rPr>
          <w:rFonts w:ascii="Times New Roman" w:hAnsi="Times New Roman" w:cs="Times New Roman"/>
          <w:color w:val="000000" w:themeColor="text1"/>
          <w:sz w:val="28"/>
          <w:szCs w:val="28"/>
        </w:rPr>
        <w:t>) с учетом (</w:t>
      </w:r>
      <w:r w:rsidR="00FC17EB" w:rsidRPr="00E00E72">
        <w:rPr>
          <w:rFonts w:ascii="Times New Roman" w:hAnsi="Times New Roman" w:cs="Times New Roman"/>
          <w:color w:val="000000" w:themeColor="text1"/>
          <w:sz w:val="28"/>
          <w:szCs w:val="28"/>
          <w:lang w:val="kk-KZ"/>
        </w:rPr>
        <w:t>3.70</w:t>
      </w:r>
      <w:r w:rsidRPr="00E00E72">
        <w:rPr>
          <w:rFonts w:ascii="Times New Roman" w:hAnsi="Times New Roman" w:cs="Times New Roman"/>
          <w:color w:val="000000" w:themeColor="text1"/>
          <w:sz w:val="28"/>
          <w:szCs w:val="28"/>
        </w:rPr>
        <w:t>), (</w:t>
      </w:r>
      <w:r w:rsidR="00FC17EB" w:rsidRPr="00E00E72">
        <w:rPr>
          <w:rFonts w:ascii="Times New Roman" w:hAnsi="Times New Roman" w:cs="Times New Roman"/>
          <w:color w:val="000000" w:themeColor="text1"/>
          <w:sz w:val="28"/>
          <w:szCs w:val="28"/>
          <w:lang w:val="kk-KZ"/>
        </w:rPr>
        <w:t>3.71</w:t>
      </w:r>
      <w:r w:rsidRPr="00E00E72">
        <w:rPr>
          <w:rFonts w:ascii="Times New Roman" w:hAnsi="Times New Roman" w:cs="Times New Roman"/>
          <w:color w:val="000000" w:themeColor="text1"/>
          <w:sz w:val="28"/>
          <w:szCs w:val="28"/>
        </w:rPr>
        <w:t>), (</w:t>
      </w:r>
      <w:r w:rsidR="00FC17EB" w:rsidRPr="00E00E72">
        <w:rPr>
          <w:rFonts w:ascii="Times New Roman" w:hAnsi="Times New Roman" w:cs="Times New Roman"/>
          <w:color w:val="000000" w:themeColor="text1"/>
          <w:sz w:val="28"/>
          <w:szCs w:val="28"/>
          <w:lang w:val="kk-KZ"/>
        </w:rPr>
        <w:t>3.72</w:t>
      </w:r>
      <w:r w:rsidRPr="00E00E72">
        <w:rPr>
          <w:rFonts w:ascii="Times New Roman" w:hAnsi="Times New Roman" w:cs="Times New Roman"/>
          <w:color w:val="000000" w:themeColor="text1"/>
          <w:sz w:val="28"/>
          <w:szCs w:val="28"/>
        </w:rPr>
        <w:t>)  в уравнение (</w:t>
      </w:r>
      <w:r w:rsidR="00FC17EB" w:rsidRPr="00E00E72">
        <w:rPr>
          <w:rFonts w:ascii="Times New Roman" w:hAnsi="Times New Roman" w:cs="Times New Roman"/>
          <w:color w:val="000000" w:themeColor="text1"/>
          <w:sz w:val="28"/>
          <w:szCs w:val="28"/>
          <w:lang w:val="kk-KZ"/>
        </w:rPr>
        <w:t>3,66</w:t>
      </w:r>
      <w:r w:rsidRPr="00E00E72">
        <w:rPr>
          <w:rFonts w:ascii="Times New Roman" w:hAnsi="Times New Roman" w:cs="Times New Roman"/>
          <w:color w:val="000000" w:themeColor="text1"/>
          <w:sz w:val="28"/>
          <w:szCs w:val="28"/>
        </w:rPr>
        <w:t>)  и решая относительно d</w:t>
      </w:r>
      <w:r w:rsidRPr="00E00E72">
        <w:rPr>
          <w:rFonts w:ascii="Times New Roman" w:hAnsi="Times New Roman" w:cs="Times New Roman"/>
          <w:color w:val="000000" w:themeColor="text1"/>
          <w:sz w:val="28"/>
          <w:szCs w:val="28"/>
          <w:vertAlign w:val="subscript"/>
        </w:rPr>
        <w:t>k</w:t>
      </w:r>
      <w:r w:rsidRPr="00E00E72">
        <w:rPr>
          <w:rFonts w:ascii="Times New Roman" w:hAnsi="Times New Roman" w:cs="Times New Roman"/>
          <w:color w:val="000000" w:themeColor="text1"/>
          <w:sz w:val="28"/>
          <w:szCs w:val="28"/>
        </w:rPr>
        <w:t>, получим:</w:t>
      </w:r>
    </w:p>
    <w:p w14:paraId="1E4F80F5" w14:textId="77777777" w:rsidR="00CD73AB" w:rsidRPr="00E00E72" w:rsidRDefault="00CD73AB" w:rsidP="00CD73AB">
      <w:pPr>
        <w:widowControl w:val="0"/>
        <w:spacing w:line="20" w:lineRule="atLeast"/>
        <w:ind w:firstLine="454"/>
        <w:rPr>
          <w:rFonts w:ascii="Times New Roman" w:hAnsi="Times New Roman" w:cs="Times New Roman"/>
          <w:color w:val="000000" w:themeColor="text1"/>
          <w:sz w:val="28"/>
          <w:szCs w:val="28"/>
        </w:rPr>
      </w:pPr>
    </w:p>
    <w:bookmarkStart w:id="155" w:name="_Hlk174718908"/>
    <w:p w14:paraId="6B12FFC2" w14:textId="2043B103" w:rsidR="00CD73AB" w:rsidRPr="00E00E72" w:rsidRDefault="00CD73AB" w:rsidP="00CD73AB">
      <w:pPr>
        <w:widowControl w:val="0"/>
        <w:spacing w:line="20" w:lineRule="atLeast"/>
        <w:ind w:firstLine="454"/>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2"/>
          <w:sz w:val="28"/>
          <w:szCs w:val="28"/>
        </w:rPr>
        <w:object w:dxaOrig="3120" w:dyaOrig="760" w14:anchorId="6B59FF5F">
          <v:shape id="_x0000_i1217" type="#_x0000_t75" style="width:156pt;height:39pt" o:ole="">
            <v:imagedata r:id="rId397" o:title=""/>
          </v:shape>
          <o:OLEObject Type="Embed" ProgID="Equation.DSMT4" ShapeID="_x0000_i1217" DrawAspect="Content" ObjectID="_1837068716" r:id="rId398"/>
        </w:object>
      </w:r>
      <w:r w:rsidRPr="00E00E72">
        <w:rPr>
          <w:rFonts w:ascii="Times New Roman" w:hAnsi="Times New Roman" w:cs="Times New Roman"/>
          <w:color w:val="000000" w:themeColor="text1"/>
          <w:sz w:val="28"/>
          <w:szCs w:val="28"/>
        </w:rPr>
        <w:t>.</w:t>
      </w:r>
      <w:bookmarkEnd w:id="155"/>
      <w:r w:rsidR="00F3570A" w:rsidRPr="00E00E72">
        <w:rPr>
          <w:rFonts w:ascii="Times New Roman" w:hAnsi="Times New Roman" w:cs="Times New Roman"/>
          <w:color w:val="000000" w:themeColor="text1"/>
          <w:sz w:val="28"/>
          <w:szCs w:val="28"/>
        </w:rPr>
        <w:t xml:space="preserve"> </w:t>
      </w:r>
      <w:r w:rsidR="00F3570A" w:rsidRPr="00E00E72">
        <w:rPr>
          <w:rFonts w:ascii="Times New Roman" w:hAnsi="Times New Roman" w:cs="Times New Roman"/>
          <w:color w:val="000000" w:themeColor="text1"/>
          <w:sz w:val="28"/>
          <w:szCs w:val="28"/>
        </w:rPr>
        <w:tab/>
      </w:r>
      <w:r w:rsidR="00F3570A" w:rsidRPr="00E00E72">
        <w:rPr>
          <w:rFonts w:ascii="Times New Roman" w:hAnsi="Times New Roman" w:cs="Times New Roman"/>
          <w:color w:val="000000" w:themeColor="text1"/>
          <w:sz w:val="28"/>
          <w:szCs w:val="28"/>
        </w:rPr>
        <w:tab/>
      </w:r>
      <w:r w:rsidR="00F3570A" w:rsidRPr="00E00E72">
        <w:rPr>
          <w:rFonts w:ascii="Times New Roman" w:hAnsi="Times New Roman" w:cs="Times New Roman"/>
          <w:color w:val="000000" w:themeColor="text1"/>
          <w:sz w:val="28"/>
          <w:szCs w:val="28"/>
        </w:rPr>
        <w:tab/>
      </w:r>
      <w:r w:rsidR="00F3570A" w:rsidRPr="00E00E72">
        <w:rPr>
          <w:rFonts w:ascii="Times New Roman" w:hAnsi="Times New Roman" w:cs="Times New Roman"/>
          <w:color w:val="000000" w:themeColor="text1"/>
          <w:sz w:val="28"/>
          <w:szCs w:val="28"/>
        </w:rPr>
        <w:tab/>
        <w:t>(</w:t>
      </w:r>
      <w:r w:rsidR="00F3570A" w:rsidRPr="00E00E72">
        <w:rPr>
          <w:rFonts w:ascii="Times New Roman" w:hAnsi="Times New Roman" w:cs="Times New Roman"/>
          <w:color w:val="000000" w:themeColor="text1"/>
          <w:sz w:val="28"/>
          <w:szCs w:val="28"/>
          <w:lang w:val="kk-KZ"/>
        </w:rPr>
        <w:t>3.7</w:t>
      </w:r>
      <w:r w:rsidRPr="00E00E72">
        <w:rPr>
          <w:rFonts w:ascii="Times New Roman" w:hAnsi="Times New Roman" w:cs="Times New Roman"/>
          <w:color w:val="000000" w:themeColor="text1"/>
          <w:sz w:val="28"/>
          <w:szCs w:val="28"/>
        </w:rPr>
        <w:t>2)</w:t>
      </w:r>
    </w:p>
    <w:p w14:paraId="52EA9DA0" w14:textId="77777777" w:rsidR="00CD73AB" w:rsidRPr="00E00E72" w:rsidRDefault="00CD73AB" w:rsidP="00CD73AB">
      <w:pPr>
        <w:widowControl w:val="0"/>
        <w:spacing w:line="20" w:lineRule="atLeast"/>
        <w:rPr>
          <w:rFonts w:ascii="Times New Roman" w:hAnsi="Times New Roman" w:cs="Times New Roman"/>
          <w:color w:val="000000" w:themeColor="text1"/>
          <w:sz w:val="28"/>
          <w:szCs w:val="28"/>
        </w:rPr>
      </w:pPr>
    </w:p>
    <w:p w14:paraId="0DADEF8D" w14:textId="77777777" w:rsidR="00CD73AB" w:rsidRPr="00E00E72" w:rsidRDefault="00CD73AB" w:rsidP="00CD73AB">
      <w:pPr>
        <w:widowControl w:val="0"/>
        <w:spacing w:line="20" w:lineRule="atLeas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здесь  </w:t>
      </w:r>
      <w:r w:rsidRPr="00E00E72">
        <w:rPr>
          <w:rFonts w:ascii="Times New Roman" w:hAnsi="Times New Roman" w:cs="Times New Roman"/>
          <w:color w:val="000000" w:themeColor="text1"/>
          <w:position w:val="-12"/>
          <w:sz w:val="28"/>
          <w:szCs w:val="28"/>
        </w:rPr>
        <w:object w:dxaOrig="360" w:dyaOrig="360" w14:anchorId="76A6D6A5">
          <v:shape id="_x0000_i1218" type="#_x0000_t75" style="width:18pt;height:18pt" o:ole="">
            <v:imagedata r:id="rId399" o:title=""/>
          </v:shape>
          <o:OLEObject Type="Embed" ProgID="Equation.2" ShapeID="_x0000_i1218" DrawAspect="Content" ObjectID="_1837068717" r:id="rId400"/>
        </w:object>
      </w:r>
      <w:r w:rsidRPr="00E00E72">
        <w:rPr>
          <w:rFonts w:ascii="Times New Roman" w:hAnsi="Times New Roman" w:cs="Times New Roman"/>
          <w:color w:val="000000" w:themeColor="text1"/>
          <w:sz w:val="28"/>
          <w:szCs w:val="28"/>
        </w:rPr>
        <w:t>=0,925 - корректирующий коэффициент.</w:t>
      </w:r>
    </w:p>
    <w:p w14:paraId="64CBA154" w14:textId="77777777" w:rsidR="00CD73AB" w:rsidRPr="00E00E72" w:rsidRDefault="00CD73AB" w:rsidP="00CD73A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Полученные уравнения </w:t>
      </w:r>
      <w:r w:rsidRPr="00E00E72">
        <w:rPr>
          <w:rFonts w:ascii="Times New Roman" w:hAnsi="Times New Roman" w:cs="Times New Roman"/>
          <w:color w:val="000000" w:themeColor="text1"/>
          <w:sz w:val="28"/>
          <w:szCs w:val="28"/>
        </w:rPr>
        <w:sym w:font="Symbol" w:char="F064"/>
      </w:r>
      <w:r w:rsidRPr="00E00E72">
        <w:rPr>
          <w:rFonts w:ascii="Times New Roman" w:hAnsi="Times New Roman" w:cs="Times New Roman"/>
          <w:color w:val="000000" w:themeColor="text1"/>
          <w:sz w:val="28"/>
          <w:szCs w:val="28"/>
          <w:vertAlign w:val="subscript"/>
        </w:rPr>
        <w:t>пл</w:t>
      </w:r>
      <w:r w:rsidRPr="00E00E72">
        <w:rPr>
          <w:rFonts w:ascii="Times New Roman" w:hAnsi="Times New Roman" w:cs="Times New Roman"/>
          <w:color w:val="000000" w:themeColor="text1"/>
          <w:sz w:val="28"/>
          <w:szCs w:val="28"/>
        </w:rPr>
        <w:t xml:space="preserve"> , U</w:t>
      </w:r>
      <w:r w:rsidRPr="00E00E72">
        <w:rPr>
          <w:rFonts w:ascii="Times New Roman" w:hAnsi="Times New Roman" w:cs="Times New Roman"/>
          <w:color w:val="000000" w:themeColor="text1"/>
          <w:sz w:val="28"/>
          <w:szCs w:val="28"/>
          <w:vertAlign w:val="subscript"/>
        </w:rPr>
        <w:t>стр</w:t>
      </w:r>
      <w:r w:rsidRPr="00E00E72">
        <w:rPr>
          <w:rFonts w:ascii="Times New Roman" w:hAnsi="Times New Roman" w:cs="Times New Roman"/>
          <w:color w:val="000000" w:themeColor="text1"/>
          <w:sz w:val="28"/>
          <w:szCs w:val="28"/>
        </w:rPr>
        <w:t>, d</w:t>
      </w:r>
      <w:r w:rsidRPr="00E00E72">
        <w:rPr>
          <w:rFonts w:ascii="Times New Roman" w:hAnsi="Times New Roman" w:cs="Times New Roman"/>
          <w:color w:val="000000" w:themeColor="text1"/>
          <w:sz w:val="28"/>
          <w:szCs w:val="28"/>
          <w:vertAlign w:val="subscript"/>
        </w:rPr>
        <w:t>стр</w:t>
      </w:r>
      <w:r w:rsidRPr="00E00E72">
        <w:rPr>
          <w:rFonts w:ascii="Times New Roman" w:hAnsi="Times New Roman" w:cs="Times New Roman"/>
          <w:color w:val="000000" w:themeColor="text1"/>
          <w:sz w:val="28"/>
          <w:szCs w:val="28"/>
        </w:rPr>
        <w:t xml:space="preserve"> и d</w:t>
      </w:r>
      <w:r w:rsidRPr="00E00E72">
        <w:rPr>
          <w:rFonts w:ascii="Times New Roman" w:hAnsi="Times New Roman" w:cs="Times New Roman"/>
          <w:color w:val="000000" w:themeColor="text1"/>
          <w:sz w:val="28"/>
          <w:szCs w:val="28"/>
          <w:vertAlign w:val="subscript"/>
        </w:rPr>
        <w:t>k</w:t>
      </w:r>
      <w:r w:rsidRPr="00E00E72">
        <w:rPr>
          <w:rFonts w:ascii="Times New Roman" w:hAnsi="Times New Roman" w:cs="Times New Roman"/>
          <w:color w:val="000000" w:themeColor="text1"/>
          <w:sz w:val="28"/>
          <w:szCs w:val="28"/>
        </w:rPr>
        <w:t xml:space="preserve">  учитывают особенности режимных параметров через U</w:t>
      </w:r>
      <w:r w:rsidRPr="00E00E72">
        <w:rPr>
          <w:rFonts w:ascii="Times New Roman" w:hAnsi="Times New Roman" w:cs="Times New Roman"/>
          <w:color w:val="000000" w:themeColor="text1"/>
          <w:sz w:val="28"/>
          <w:szCs w:val="28"/>
          <w:vertAlign w:val="subscript"/>
        </w:rPr>
        <w:t>г</w:t>
      </w:r>
      <w:r w:rsidRPr="00E00E72">
        <w:rPr>
          <w:rFonts w:ascii="Times New Roman" w:hAnsi="Times New Roman" w:cs="Times New Roman"/>
          <w:color w:val="000000" w:themeColor="text1"/>
          <w:sz w:val="28"/>
          <w:szCs w:val="28"/>
        </w:rPr>
        <w:t xml:space="preserve"> и U</w:t>
      </w:r>
      <w:r w:rsidRPr="00E00E72">
        <w:rPr>
          <w:rFonts w:ascii="Times New Roman" w:hAnsi="Times New Roman" w:cs="Times New Roman"/>
          <w:color w:val="000000" w:themeColor="text1"/>
          <w:sz w:val="28"/>
          <w:szCs w:val="28"/>
          <w:vertAlign w:val="subscript"/>
        </w:rPr>
        <w:t>ж</w:t>
      </w:r>
      <w:r w:rsidRPr="00E00E72">
        <w:rPr>
          <w:rFonts w:ascii="Times New Roman" w:hAnsi="Times New Roman" w:cs="Times New Roman"/>
          <w:color w:val="000000" w:themeColor="text1"/>
          <w:sz w:val="28"/>
          <w:szCs w:val="28"/>
        </w:rPr>
        <w:t xml:space="preserve">, параметров движения через </w:t>
      </w:r>
      <w:r w:rsidRPr="00E00E72">
        <w:rPr>
          <w:rFonts w:ascii="Times New Roman" w:hAnsi="Times New Roman" w:cs="Times New Roman"/>
          <w:color w:val="000000" w:themeColor="text1"/>
          <w:sz w:val="28"/>
          <w:szCs w:val="28"/>
        </w:rPr>
        <w:sym w:font="Symbol" w:char="F077"/>
      </w:r>
      <w:r w:rsidRPr="00E00E72">
        <w:rPr>
          <w:rFonts w:ascii="Times New Roman" w:hAnsi="Times New Roman" w:cs="Times New Roman"/>
          <w:color w:val="000000" w:themeColor="text1"/>
          <w:sz w:val="28"/>
          <w:szCs w:val="28"/>
          <w:vertAlign w:val="subscript"/>
        </w:rPr>
        <w:t>вр</w:t>
      </w:r>
      <w:r w:rsidRPr="00E00E72">
        <w:rPr>
          <w:rFonts w:ascii="Times New Roman" w:hAnsi="Times New Roman" w:cs="Times New Roman"/>
          <w:color w:val="000000" w:themeColor="text1"/>
          <w:sz w:val="28"/>
          <w:szCs w:val="28"/>
        </w:rPr>
        <w:t xml:space="preserve">,  конструктивные особенности расположения орошаемых насадочных элементов и физические свойства сплошной и дисперсной фаз через </w:t>
      </w:r>
      <w:r w:rsidRPr="00E00E72">
        <w:rPr>
          <w:rFonts w:ascii="Times New Roman" w:hAnsi="Times New Roman" w:cs="Times New Roman"/>
          <w:color w:val="000000" w:themeColor="text1"/>
          <w:sz w:val="28"/>
          <w:szCs w:val="28"/>
        </w:rPr>
        <w:sym w:font="Symbol" w:char="F072"/>
      </w:r>
      <w:r w:rsidRPr="00E00E72">
        <w:rPr>
          <w:rFonts w:ascii="Times New Roman" w:hAnsi="Times New Roman" w:cs="Times New Roman"/>
          <w:color w:val="000000" w:themeColor="text1"/>
          <w:sz w:val="28"/>
          <w:szCs w:val="28"/>
          <w:vertAlign w:val="subscript"/>
        </w:rPr>
        <w:t>ж</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sym w:font="Symbol" w:char="F072"/>
      </w:r>
      <w:r w:rsidRPr="00E00E72">
        <w:rPr>
          <w:rFonts w:ascii="Times New Roman" w:hAnsi="Times New Roman" w:cs="Times New Roman"/>
          <w:color w:val="000000" w:themeColor="text1"/>
          <w:sz w:val="28"/>
          <w:szCs w:val="28"/>
          <w:vertAlign w:val="subscript"/>
        </w:rPr>
        <w:t>г</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sym w:font="Symbol" w:char="F06E"/>
      </w:r>
      <w:r w:rsidRPr="00E00E72">
        <w:rPr>
          <w:rFonts w:ascii="Times New Roman" w:hAnsi="Times New Roman" w:cs="Times New Roman"/>
          <w:color w:val="000000" w:themeColor="text1"/>
          <w:sz w:val="28"/>
          <w:szCs w:val="28"/>
          <w:vertAlign w:val="subscript"/>
        </w:rPr>
        <w:t>ж</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sym w:font="Symbol" w:char="F06E"/>
      </w:r>
      <w:r w:rsidRPr="00E00E72">
        <w:rPr>
          <w:rFonts w:ascii="Times New Roman" w:hAnsi="Times New Roman" w:cs="Times New Roman"/>
          <w:color w:val="000000" w:themeColor="text1"/>
          <w:sz w:val="28"/>
          <w:szCs w:val="28"/>
          <w:vertAlign w:val="subscript"/>
        </w:rPr>
        <w:t>г</w:t>
      </w:r>
      <w:r w:rsidRPr="00E00E72">
        <w:rPr>
          <w:rFonts w:ascii="Times New Roman" w:hAnsi="Times New Roman" w:cs="Times New Roman"/>
          <w:color w:val="000000" w:themeColor="text1"/>
          <w:sz w:val="28"/>
          <w:szCs w:val="28"/>
        </w:rPr>
        <w:t xml:space="preserve">  и </w:t>
      </w:r>
      <w:r w:rsidRPr="00E00E72">
        <w:rPr>
          <w:rFonts w:ascii="Times New Roman" w:hAnsi="Times New Roman" w:cs="Times New Roman"/>
          <w:color w:val="000000" w:themeColor="text1"/>
          <w:sz w:val="28"/>
          <w:szCs w:val="28"/>
        </w:rPr>
        <w:sym w:font="Symbol" w:char="F073"/>
      </w:r>
      <w:r w:rsidRPr="00E00E72">
        <w:rPr>
          <w:rFonts w:ascii="Times New Roman" w:hAnsi="Times New Roman" w:cs="Times New Roman"/>
          <w:color w:val="000000" w:themeColor="text1"/>
          <w:sz w:val="28"/>
          <w:szCs w:val="28"/>
        </w:rPr>
        <w:t>.</w:t>
      </w:r>
    </w:p>
    <w:p w14:paraId="6DD81C0D" w14:textId="77777777" w:rsidR="00CD73AB" w:rsidRPr="00E00E72" w:rsidRDefault="00CD73AB" w:rsidP="00C046A7">
      <w:pPr>
        <w:ind w:firstLine="709"/>
        <w:rPr>
          <w:rFonts w:ascii="Times New Roman" w:hAnsi="Times New Roman" w:cs="Times New Roman"/>
          <w:b/>
          <w:color w:val="000000" w:themeColor="text1"/>
          <w:sz w:val="28"/>
          <w:szCs w:val="28"/>
        </w:rPr>
      </w:pPr>
    </w:p>
    <w:p w14:paraId="16B91D69" w14:textId="77777777" w:rsidR="00CD73AB" w:rsidRPr="00E00E72" w:rsidRDefault="00CD73AB" w:rsidP="00C046A7">
      <w:pPr>
        <w:ind w:firstLine="709"/>
        <w:rPr>
          <w:rFonts w:ascii="Times New Roman" w:hAnsi="Times New Roman" w:cs="Times New Roman"/>
          <w:b/>
          <w:color w:val="000000" w:themeColor="text1"/>
          <w:sz w:val="28"/>
          <w:szCs w:val="28"/>
          <w:lang w:val="kk-KZ"/>
        </w:rPr>
      </w:pPr>
    </w:p>
    <w:p w14:paraId="07EF7BCE" w14:textId="77777777" w:rsidR="00DA226B" w:rsidRPr="00E00E72" w:rsidRDefault="00DA226B" w:rsidP="00C046A7">
      <w:pPr>
        <w:ind w:firstLine="709"/>
        <w:rPr>
          <w:rFonts w:ascii="Times New Roman" w:hAnsi="Times New Roman" w:cs="Times New Roman"/>
          <w:b/>
          <w:color w:val="000000" w:themeColor="text1"/>
          <w:sz w:val="28"/>
          <w:szCs w:val="28"/>
          <w:lang w:val="kk-KZ"/>
        </w:rPr>
      </w:pPr>
    </w:p>
    <w:p w14:paraId="096D45E3" w14:textId="77777777" w:rsidR="00DA226B" w:rsidRPr="00E00E72" w:rsidRDefault="00DA226B" w:rsidP="00C046A7">
      <w:pPr>
        <w:ind w:firstLine="709"/>
        <w:rPr>
          <w:rFonts w:ascii="Times New Roman" w:hAnsi="Times New Roman" w:cs="Times New Roman"/>
          <w:b/>
          <w:color w:val="000000" w:themeColor="text1"/>
          <w:sz w:val="28"/>
          <w:szCs w:val="28"/>
          <w:lang w:val="kk-KZ"/>
        </w:rPr>
      </w:pPr>
    </w:p>
    <w:p w14:paraId="401EC3D9" w14:textId="77777777" w:rsidR="00DA226B" w:rsidRPr="00E00E72" w:rsidRDefault="00DA226B" w:rsidP="00C046A7">
      <w:pPr>
        <w:ind w:firstLine="709"/>
        <w:rPr>
          <w:rFonts w:ascii="Times New Roman" w:hAnsi="Times New Roman" w:cs="Times New Roman"/>
          <w:b/>
          <w:color w:val="000000" w:themeColor="text1"/>
          <w:sz w:val="28"/>
          <w:szCs w:val="28"/>
          <w:lang w:val="kk-KZ"/>
        </w:rPr>
      </w:pPr>
    </w:p>
    <w:p w14:paraId="15737DFF" w14:textId="77777777" w:rsidR="00C505F2" w:rsidRPr="00E00E72" w:rsidRDefault="00C505F2" w:rsidP="00DA226B">
      <w:pPr>
        <w:ind w:firstLine="567"/>
        <w:jc w:val="center"/>
        <w:rPr>
          <w:rFonts w:ascii="Times New Roman" w:hAnsi="Times New Roman" w:cs="Times New Roman"/>
          <w:b/>
          <w:bCs/>
          <w:color w:val="000000" w:themeColor="text1"/>
          <w:sz w:val="28"/>
          <w:szCs w:val="28"/>
        </w:rPr>
      </w:pPr>
    </w:p>
    <w:p w14:paraId="6C41CEAD" w14:textId="2AABF45B" w:rsidR="00C505F2" w:rsidRPr="00E00E72" w:rsidRDefault="00C505F2" w:rsidP="00DA226B">
      <w:pPr>
        <w:ind w:firstLine="567"/>
        <w:jc w:val="center"/>
        <w:rPr>
          <w:rFonts w:ascii="Times New Roman" w:hAnsi="Times New Roman" w:cs="Times New Roman"/>
          <w:b/>
          <w:bCs/>
          <w:color w:val="000000" w:themeColor="text1"/>
          <w:sz w:val="28"/>
          <w:szCs w:val="28"/>
        </w:rPr>
      </w:pPr>
    </w:p>
    <w:p w14:paraId="21CA21B9" w14:textId="627C87CD" w:rsidR="006C5C39" w:rsidRPr="00E00E72" w:rsidRDefault="006C5C39" w:rsidP="00DA226B">
      <w:pPr>
        <w:ind w:firstLine="567"/>
        <w:jc w:val="center"/>
        <w:rPr>
          <w:rFonts w:ascii="Times New Roman" w:hAnsi="Times New Roman" w:cs="Times New Roman"/>
          <w:b/>
          <w:bCs/>
          <w:color w:val="000000" w:themeColor="text1"/>
          <w:sz w:val="28"/>
          <w:szCs w:val="28"/>
        </w:rPr>
      </w:pPr>
    </w:p>
    <w:p w14:paraId="5E72BC41" w14:textId="72AD0252" w:rsidR="006C5C39" w:rsidRPr="00E00E72" w:rsidRDefault="006C5C39" w:rsidP="00DA226B">
      <w:pPr>
        <w:ind w:firstLine="567"/>
        <w:jc w:val="center"/>
        <w:rPr>
          <w:rFonts w:ascii="Times New Roman" w:hAnsi="Times New Roman" w:cs="Times New Roman"/>
          <w:b/>
          <w:bCs/>
          <w:color w:val="000000" w:themeColor="text1"/>
          <w:sz w:val="28"/>
          <w:szCs w:val="28"/>
        </w:rPr>
      </w:pPr>
    </w:p>
    <w:p w14:paraId="723EF587" w14:textId="745E320D" w:rsidR="006C5C39" w:rsidRPr="00E00E72" w:rsidRDefault="006C5C39" w:rsidP="00DA226B">
      <w:pPr>
        <w:ind w:firstLine="567"/>
        <w:jc w:val="center"/>
        <w:rPr>
          <w:rFonts w:ascii="Times New Roman" w:hAnsi="Times New Roman" w:cs="Times New Roman"/>
          <w:b/>
          <w:bCs/>
          <w:color w:val="000000" w:themeColor="text1"/>
          <w:sz w:val="28"/>
          <w:szCs w:val="28"/>
        </w:rPr>
      </w:pPr>
    </w:p>
    <w:p w14:paraId="22151669" w14:textId="77777777" w:rsidR="00176FA0" w:rsidRDefault="00176FA0" w:rsidP="006175C5">
      <w:pPr>
        <w:ind w:firstLine="567"/>
        <w:rPr>
          <w:rFonts w:ascii="Times New Roman" w:hAnsi="Times New Roman" w:cs="Times New Roman"/>
          <w:b/>
          <w:bCs/>
          <w:color w:val="000000" w:themeColor="text1"/>
          <w:sz w:val="28"/>
          <w:szCs w:val="28"/>
        </w:rPr>
      </w:pPr>
    </w:p>
    <w:p w14:paraId="6BC7B289" w14:textId="77777777" w:rsidR="00176FA0" w:rsidRDefault="00176FA0" w:rsidP="006175C5">
      <w:pPr>
        <w:ind w:firstLine="567"/>
        <w:rPr>
          <w:rFonts w:ascii="Times New Roman" w:hAnsi="Times New Roman" w:cs="Times New Roman"/>
          <w:b/>
          <w:bCs/>
          <w:color w:val="000000" w:themeColor="text1"/>
          <w:sz w:val="28"/>
          <w:szCs w:val="28"/>
        </w:rPr>
      </w:pPr>
    </w:p>
    <w:p w14:paraId="477A6A6F" w14:textId="77777777" w:rsidR="00176FA0" w:rsidRDefault="00176FA0" w:rsidP="006175C5">
      <w:pPr>
        <w:ind w:firstLine="567"/>
        <w:rPr>
          <w:rFonts w:ascii="Times New Roman" w:hAnsi="Times New Roman" w:cs="Times New Roman"/>
          <w:b/>
          <w:bCs/>
          <w:color w:val="000000" w:themeColor="text1"/>
          <w:sz w:val="28"/>
          <w:szCs w:val="28"/>
        </w:rPr>
      </w:pPr>
    </w:p>
    <w:p w14:paraId="6CAFAA7C" w14:textId="77777777" w:rsidR="00176FA0" w:rsidRDefault="00176FA0" w:rsidP="006175C5">
      <w:pPr>
        <w:ind w:firstLine="567"/>
        <w:rPr>
          <w:rFonts w:ascii="Times New Roman" w:hAnsi="Times New Roman" w:cs="Times New Roman"/>
          <w:b/>
          <w:bCs/>
          <w:color w:val="000000" w:themeColor="text1"/>
          <w:sz w:val="28"/>
          <w:szCs w:val="28"/>
        </w:rPr>
      </w:pPr>
    </w:p>
    <w:p w14:paraId="004D38E6" w14:textId="77777777" w:rsidR="00176FA0" w:rsidRDefault="00176FA0" w:rsidP="006175C5">
      <w:pPr>
        <w:ind w:firstLine="567"/>
        <w:rPr>
          <w:rFonts w:ascii="Times New Roman" w:hAnsi="Times New Roman" w:cs="Times New Roman"/>
          <w:b/>
          <w:bCs/>
          <w:color w:val="000000" w:themeColor="text1"/>
          <w:sz w:val="28"/>
          <w:szCs w:val="28"/>
        </w:rPr>
      </w:pPr>
    </w:p>
    <w:p w14:paraId="008352FE" w14:textId="77777777" w:rsidR="00176FA0" w:rsidRDefault="00176FA0" w:rsidP="006175C5">
      <w:pPr>
        <w:ind w:firstLine="567"/>
        <w:rPr>
          <w:rFonts w:ascii="Times New Roman" w:hAnsi="Times New Roman" w:cs="Times New Roman"/>
          <w:b/>
          <w:bCs/>
          <w:color w:val="000000" w:themeColor="text1"/>
          <w:sz w:val="28"/>
          <w:szCs w:val="28"/>
        </w:rPr>
      </w:pPr>
    </w:p>
    <w:p w14:paraId="0D153D3B" w14:textId="77777777" w:rsidR="00176FA0" w:rsidRDefault="00176FA0" w:rsidP="006175C5">
      <w:pPr>
        <w:ind w:firstLine="567"/>
        <w:rPr>
          <w:rFonts w:ascii="Times New Roman" w:hAnsi="Times New Roman" w:cs="Times New Roman"/>
          <w:b/>
          <w:bCs/>
          <w:color w:val="000000" w:themeColor="text1"/>
          <w:sz w:val="28"/>
          <w:szCs w:val="28"/>
        </w:rPr>
      </w:pPr>
    </w:p>
    <w:p w14:paraId="1AC1C87E" w14:textId="77777777" w:rsidR="00176FA0" w:rsidRDefault="00176FA0" w:rsidP="006175C5">
      <w:pPr>
        <w:ind w:firstLine="567"/>
        <w:rPr>
          <w:rFonts w:ascii="Times New Roman" w:hAnsi="Times New Roman" w:cs="Times New Roman"/>
          <w:b/>
          <w:bCs/>
          <w:color w:val="000000" w:themeColor="text1"/>
          <w:sz w:val="28"/>
          <w:szCs w:val="28"/>
        </w:rPr>
      </w:pPr>
    </w:p>
    <w:p w14:paraId="721F560A" w14:textId="77777777" w:rsidR="00176FA0" w:rsidRDefault="00176FA0" w:rsidP="006175C5">
      <w:pPr>
        <w:ind w:firstLine="567"/>
        <w:rPr>
          <w:rFonts w:ascii="Times New Roman" w:hAnsi="Times New Roman" w:cs="Times New Roman"/>
          <w:b/>
          <w:bCs/>
          <w:color w:val="000000" w:themeColor="text1"/>
          <w:sz w:val="28"/>
          <w:szCs w:val="28"/>
        </w:rPr>
      </w:pPr>
    </w:p>
    <w:p w14:paraId="7DC82809" w14:textId="77777777" w:rsidR="00176FA0" w:rsidRDefault="00176FA0" w:rsidP="006175C5">
      <w:pPr>
        <w:ind w:firstLine="567"/>
        <w:rPr>
          <w:rFonts w:ascii="Times New Roman" w:hAnsi="Times New Roman" w:cs="Times New Roman"/>
          <w:b/>
          <w:bCs/>
          <w:color w:val="000000" w:themeColor="text1"/>
          <w:sz w:val="28"/>
          <w:szCs w:val="28"/>
        </w:rPr>
      </w:pPr>
    </w:p>
    <w:p w14:paraId="6DE1EBCE" w14:textId="77777777" w:rsidR="00176FA0" w:rsidRDefault="00176FA0" w:rsidP="006175C5">
      <w:pPr>
        <w:ind w:firstLine="567"/>
        <w:rPr>
          <w:rFonts w:ascii="Times New Roman" w:hAnsi="Times New Roman" w:cs="Times New Roman"/>
          <w:b/>
          <w:bCs/>
          <w:color w:val="000000" w:themeColor="text1"/>
          <w:sz w:val="28"/>
          <w:szCs w:val="28"/>
        </w:rPr>
      </w:pPr>
    </w:p>
    <w:p w14:paraId="61D69B71" w14:textId="77777777" w:rsidR="00176FA0" w:rsidRDefault="00176FA0" w:rsidP="006175C5">
      <w:pPr>
        <w:ind w:firstLine="567"/>
        <w:rPr>
          <w:rFonts w:ascii="Times New Roman" w:hAnsi="Times New Roman" w:cs="Times New Roman"/>
          <w:b/>
          <w:bCs/>
          <w:color w:val="000000" w:themeColor="text1"/>
          <w:sz w:val="28"/>
          <w:szCs w:val="28"/>
        </w:rPr>
      </w:pPr>
    </w:p>
    <w:p w14:paraId="4C2003A4" w14:textId="11964B03" w:rsidR="00937CD8" w:rsidRDefault="00937CD8" w:rsidP="006175C5">
      <w:pPr>
        <w:ind w:firstLine="567"/>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14:paraId="6985B854" w14:textId="422F871B" w:rsidR="00DA226B" w:rsidRPr="00E00E72" w:rsidRDefault="00DA226B" w:rsidP="006175C5">
      <w:pPr>
        <w:ind w:firstLine="567"/>
        <w:rPr>
          <w:rFonts w:ascii="Times New Roman" w:hAnsi="Times New Roman" w:cs="Times New Roman"/>
          <w:b/>
          <w:bCs/>
          <w:color w:val="000000" w:themeColor="text1"/>
          <w:sz w:val="28"/>
          <w:szCs w:val="28"/>
        </w:rPr>
      </w:pPr>
      <w:r w:rsidRPr="00E00E72">
        <w:rPr>
          <w:rFonts w:ascii="Times New Roman" w:hAnsi="Times New Roman" w:cs="Times New Roman"/>
          <w:b/>
          <w:bCs/>
          <w:color w:val="000000" w:themeColor="text1"/>
          <w:sz w:val="28"/>
          <w:szCs w:val="28"/>
        </w:rPr>
        <w:lastRenderedPageBreak/>
        <w:t>4 МАССООБМЕН В АППАРАТЕ С ВРАЩАЮЩИМИСЯ НАСАДОЧНЫМИ ЭЛЕМЕНТАМИ</w:t>
      </w:r>
    </w:p>
    <w:p w14:paraId="49FD553E" w14:textId="77777777" w:rsidR="00DA226B" w:rsidRPr="00E00E72" w:rsidRDefault="00DA226B" w:rsidP="00DA226B">
      <w:pPr>
        <w:ind w:firstLine="567"/>
        <w:rPr>
          <w:rFonts w:ascii="Times New Roman" w:hAnsi="Times New Roman" w:cs="Times New Roman"/>
          <w:color w:val="000000" w:themeColor="text1"/>
          <w:sz w:val="28"/>
          <w:szCs w:val="28"/>
        </w:rPr>
      </w:pPr>
    </w:p>
    <w:p w14:paraId="16BC067D" w14:textId="77777777" w:rsidR="00DA226B" w:rsidRPr="00E00E72" w:rsidRDefault="00DA226B" w:rsidP="00DA226B">
      <w:pPr>
        <w:ind w:firstLine="567"/>
        <w:rPr>
          <w:rFonts w:ascii="Times New Roman" w:hAnsi="Times New Roman" w:cs="Times New Roman"/>
          <w:b/>
          <w:bCs/>
          <w:color w:val="000000" w:themeColor="text1"/>
          <w:sz w:val="28"/>
          <w:szCs w:val="28"/>
          <w:lang w:val="kk-KZ"/>
        </w:rPr>
      </w:pPr>
      <w:r w:rsidRPr="00E00E72">
        <w:rPr>
          <w:rFonts w:ascii="Times New Roman" w:hAnsi="Times New Roman" w:cs="Times New Roman"/>
          <w:b/>
          <w:bCs/>
          <w:color w:val="000000" w:themeColor="text1"/>
          <w:sz w:val="28"/>
          <w:szCs w:val="28"/>
        </w:rPr>
        <w:t>4.1 Влияние режимных и конструктивных параметров на коэффициенты массоотдачи в газовой и жидкой фазах</w:t>
      </w:r>
    </w:p>
    <w:p w14:paraId="4651B084" w14:textId="77777777" w:rsidR="00DA226B" w:rsidRPr="00E00E72" w:rsidRDefault="00DA226B" w:rsidP="00DA226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Для аппаратов с регулярным расположением насадочных элементов характерным является движение газового потока сплошным потоком, тогда как жидкость находится в дисперсном состоянии. Вихревое взаимодействие газа и жидкости в объеме контактной зоны способствует многократному дроблению капель, струй и пленок жидкости, выравниванию концентраций внутри капель, создавая при этом развитую межфазную поверхность. Пульсации газожидкостного потока, возникающие при отрыве вихрей, приводят к колебаниям свободной поверхности капель жидкости и периодическому изменению ее формы. Отсюда следует, что частота пульсаций определяет скорость обновления поверхности раздела фаз, а в итоге скорость массообмена.</w:t>
      </w:r>
    </w:p>
    <w:p w14:paraId="46EDA041" w14:textId="77777777" w:rsidR="00DA226B" w:rsidRPr="00E00E72" w:rsidRDefault="00DA226B" w:rsidP="00DA226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Рассмотрим влияние режимных параметров на </w:t>
      </w:r>
      <w:bookmarkStart w:id="156" w:name="_Hlk171236450"/>
      <w:r w:rsidRPr="00E00E72">
        <w:rPr>
          <w:rFonts w:ascii="Times New Roman" w:hAnsi="Times New Roman" w:cs="Times New Roman"/>
          <w:color w:val="000000" w:themeColor="text1"/>
          <w:sz w:val="28"/>
          <w:szCs w:val="28"/>
        </w:rPr>
        <w:t>коэффициенты массоотдачи в газовой и жидкой фазах</w:t>
      </w:r>
      <w:bookmarkEnd w:id="156"/>
      <w:r w:rsidRPr="00E00E72">
        <w:rPr>
          <w:rFonts w:ascii="Times New Roman" w:hAnsi="Times New Roman" w:cs="Times New Roman"/>
          <w:color w:val="000000" w:themeColor="text1"/>
          <w:sz w:val="28"/>
          <w:szCs w:val="28"/>
        </w:rPr>
        <w:t>. На рисунках 4.1 и 4.2 представлены графики зависимостей коэффициентов массоотдачи в газовой и жидкой фазах при изменении скорости газа и плотности орошения.</w:t>
      </w:r>
    </w:p>
    <w:p w14:paraId="2529B176" w14:textId="77777777" w:rsidR="00DA226B" w:rsidRPr="00E00E72" w:rsidRDefault="00DA226B" w:rsidP="00DA226B">
      <w:pPr>
        <w:ind w:firstLine="567"/>
        <w:rPr>
          <w:rFonts w:ascii="Times New Roman" w:hAnsi="Times New Roman" w:cs="Times New Roman"/>
          <w:color w:val="000000" w:themeColor="text1"/>
          <w:sz w:val="28"/>
          <w:szCs w:val="28"/>
        </w:rPr>
      </w:pP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6804"/>
        <w:gridCol w:w="850"/>
      </w:tblGrid>
      <w:tr w:rsidR="00DA226B" w:rsidRPr="00E00E72" w14:paraId="6C9712E1" w14:textId="77777777" w:rsidTr="0030648C">
        <w:trPr>
          <w:cantSplit/>
          <w:trHeight w:val="4398"/>
          <w:jc w:val="center"/>
        </w:trPr>
        <w:tc>
          <w:tcPr>
            <w:tcW w:w="851" w:type="dxa"/>
            <w:vMerge w:val="restart"/>
            <w:textDirection w:val="btLr"/>
          </w:tcPr>
          <w:p w14:paraId="4B89B928" w14:textId="77777777" w:rsidR="00DA226B" w:rsidRPr="00E00E72" w:rsidRDefault="00DA226B" w:rsidP="00737B66">
            <w:pPr>
              <w:ind w:left="113" w:right="113"/>
              <w:jc w:val="center"/>
              <w:rPr>
                <w:rFonts w:ascii="Times New Roman" w:hAnsi="Times New Roman" w:cs="Times New Roman"/>
                <w:color w:val="000000" w:themeColor="text1"/>
                <w:sz w:val="28"/>
                <w:szCs w:val="28"/>
                <w:lang w:val="kk-KZ"/>
              </w:rPr>
            </w:pPr>
            <w:bookmarkStart w:id="157" w:name="_Hlk171243386"/>
            <w:r w:rsidRPr="00E00E72">
              <w:rPr>
                <w:rFonts w:ascii="Times New Roman" w:hAnsi="Times New Roman" w:cs="Times New Roman"/>
                <w:color w:val="000000" w:themeColor="text1"/>
                <w:sz w:val="28"/>
                <w:szCs w:val="28"/>
                <w:lang w:val="kk-KZ"/>
              </w:rPr>
              <w:t>К</w:t>
            </w:r>
            <w:r w:rsidRPr="00E00E72">
              <w:rPr>
                <w:rFonts w:ascii="Times New Roman" w:hAnsi="Times New Roman" w:cs="Times New Roman"/>
                <w:color w:val="000000" w:themeColor="text1"/>
                <w:sz w:val="28"/>
                <w:szCs w:val="28"/>
              </w:rPr>
              <w:t>оэффициент массоотдачи в газовой</w:t>
            </w:r>
            <w:r w:rsidRPr="00E00E72">
              <w:rPr>
                <w:rFonts w:ascii="Times New Roman" w:hAnsi="Times New Roman" w:cs="Times New Roman"/>
                <w:color w:val="000000" w:themeColor="text1"/>
                <w:sz w:val="28"/>
                <w:szCs w:val="28"/>
                <w:lang w:val="kk-KZ"/>
              </w:rPr>
              <w:t xml:space="preserve"> фазе</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i/>
                <w:iCs/>
                <w:color w:val="000000" w:themeColor="text1"/>
                <w:sz w:val="28"/>
                <w:szCs w:val="28"/>
              </w:rPr>
              <w:t>β</w:t>
            </w:r>
            <w:r w:rsidRPr="00E00E72">
              <w:rPr>
                <w:rFonts w:ascii="Times New Roman" w:hAnsi="Times New Roman" w:cs="Times New Roman"/>
                <w:i/>
                <w:iCs/>
                <w:color w:val="000000" w:themeColor="text1"/>
                <w:sz w:val="28"/>
                <w:szCs w:val="28"/>
                <w:vertAlign w:val="subscript"/>
              </w:rPr>
              <w:t>г</w:t>
            </w:r>
            <w:r w:rsidRPr="00E00E72">
              <w:rPr>
                <w:rFonts w:ascii="Times New Roman" w:hAnsi="Times New Roman" w:cs="Times New Roman"/>
                <w:i/>
                <w:iCs/>
                <w:color w:val="000000" w:themeColor="text1"/>
                <w:sz w:val="28"/>
                <w:szCs w:val="28"/>
                <w:vertAlign w:val="subscript"/>
                <w:lang w:val="en-US"/>
              </w:rPr>
              <w:t>s</w:t>
            </w:r>
            <w:r w:rsidRPr="00E00E72">
              <w:rPr>
                <w:rFonts w:ascii="Times New Roman" w:hAnsi="Times New Roman" w:cs="Times New Roman"/>
                <w:i/>
                <w:iCs/>
                <w:color w:val="000000" w:themeColor="text1"/>
                <w:sz w:val="28"/>
                <w:szCs w:val="28"/>
                <w:vertAlign w:val="subscript"/>
                <w:lang w:val="kk-KZ"/>
              </w:rPr>
              <w:t xml:space="preserve"> , </w:t>
            </w:r>
            <w:r w:rsidRPr="00E00E72">
              <w:rPr>
                <w:rFonts w:ascii="Times New Roman" w:hAnsi="Times New Roman" w:cs="Times New Roman"/>
                <w:color w:val="000000" w:themeColor="text1"/>
                <w:sz w:val="28"/>
                <w:szCs w:val="28"/>
              </w:rPr>
              <w:t>м/с</w:t>
            </w:r>
          </w:p>
        </w:tc>
        <w:tc>
          <w:tcPr>
            <w:tcW w:w="6804" w:type="dxa"/>
          </w:tcPr>
          <w:p w14:paraId="7D9123B2" w14:textId="3B366AB5" w:rsidR="00DA226B" w:rsidRPr="00E00E72" w:rsidRDefault="002F1FA5" w:rsidP="00737B66">
            <w:pPr>
              <w:jc w:val="center"/>
              <w:rPr>
                <w:rFonts w:ascii="Times New Roman" w:hAnsi="Times New Roman" w:cs="Times New Roman"/>
                <w:noProof/>
                <w:color w:val="000000" w:themeColor="text1"/>
                <w:sz w:val="28"/>
                <w:szCs w:val="28"/>
                <w:lang w:val="kk-KZ"/>
              </w:rPr>
            </w:pPr>
            <w:r w:rsidRPr="00E00E72">
              <w:rPr>
                <w:rFonts w:ascii="Times New Roman" w:hAnsi="Times New Roman" w:cs="Times New Roman"/>
                <w:noProof/>
                <w:color w:val="000000" w:themeColor="text1"/>
                <w:sz w:val="28"/>
                <w:szCs w:val="28"/>
                <w:lang w:eastAsia="ru-RU"/>
              </w:rPr>
              <w:drawing>
                <wp:inline distT="0" distB="0" distL="0" distR="0" wp14:anchorId="31A863C4" wp14:editId="37CFD674">
                  <wp:extent cx="4393393" cy="2574950"/>
                  <wp:effectExtent l="0" t="0" r="7620" b="0"/>
                  <wp:docPr id="17984158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4413959" cy="2587004"/>
                          </a:xfrm>
                          <a:prstGeom prst="rect">
                            <a:avLst/>
                          </a:prstGeom>
                          <a:noFill/>
                          <a:ln>
                            <a:noFill/>
                          </a:ln>
                        </pic:spPr>
                      </pic:pic>
                    </a:graphicData>
                  </a:graphic>
                </wp:inline>
              </w:drawing>
            </w:r>
          </w:p>
          <w:p w14:paraId="441360A5" w14:textId="2766A1CB" w:rsidR="00DA226B" w:rsidRPr="00E00E72" w:rsidRDefault="00DA226B" w:rsidP="00737B66">
            <w:pPr>
              <w:jc w:val="center"/>
              <w:rPr>
                <w:rFonts w:ascii="Times New Roman" w:hAnsi="Times New Roman" w:cs="Times New Roman"/>
                <w:color w:val="000000" w:themeColor="text1"/>
                <w:sz w:val="28"/>
                <w:szCs w:val="28"/>
                <w:lang w:val="kk-KZ"/>
              </w:rPr>
            </w:pPr>
          </w:p>
        </w:tc>
        <w:tc>
          <w:tcPr>
            <w:tcW w:w="850" w:type="dxa"/>
            <w:textDirection w:val="btLr"/>
          </w:tcPr>
          <w:p w14:paraId="366F72E2" w14:textId="77777777" w:rsidR="00DA226B" w:rsidRPr="00E00E72" w:rsidRDefault="00DA226B" w:rsidP="00737B66">
            <w:pPr>
              <w:ind w:left="113" w:right="113"/>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t>К</w:t>
            </w:r>
            <w:r w:rsidRPr="00E00E72">
              <w:rPr>
                <w:rFonts w:ascii="Times New Roman" w:hAnsi="Times New Roman" w:cs="Times New Roman"/>
                <w:color w:val="000000" w:themeColor="text1"/>
                <w:sz w:val="28"/>
                <w:szCs w:val="28"/>
              </w:rPr>
              <w:t xml:space="preserve">оэффициент массоотдачи в </w:t>
            </w:r>
            <w:r w:rsidRPr="00E00E72">
              <w:rPr>
                <w:rFonts w:ascii="Times New Roman" w:hAnsi="Times New Roman" w:cs="Times New Roman"/>
                <w:color w:val="000000" w:themeColor="text1"/>
                <w:sz w:val="28"/>
                <w:szCs w:val="28"/>
                <w:lang w:val="kk-KZ"/>
              </w:rPr>
              <w:t>жидкой фазе</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i/>
                <w:iCs/>
                <w:color w:val="000000" w:themeColor="text1"/>
                <w:sz w:val="28"/>
                <w:szCs w:val="28"/>
              </w:rPr>
              <w:t>β</w:t>
            </w:r>
            <w:r w:rsidRPr="00E00E72">
              <w:rPr>
                <w:rFonts w:ascii="Times New Roman" w:hAnsi="Times New Roman" w:cs="Times New Roman"/>
                <w:i/>
                <w:iCs/>
                <w:color w:val="000000" w:themeColor="text1"/>
                <w:sz w:val="28"/>
                <w:szCs w:val="28"/>
                <w:vertAlign w:val="subscript"/>
              </w:rPr>
              <w:t>ж</w:t>
            </w:r>
            <w:r w:rsidRPr="00E00E72">
              <w:rPr>
                <w:rFonts w:ascii="Times New Roman" w:hAnsi="Times New Roman" w:cs="Times New Roman"/>
                <w:i/>
                <w:iCs/>
                <w:color w:val="000000" w:themeColor="text1"/>
                <w:sz w:val="28"/>
                <w:szCs w:val="28"/>
                <w:vertAlign w:val="subscript"/>
                <w:lang w:val="en-US"/>
              </w:rPr>
              <w:t>s</w:t>
            </w:r>
            <w:r w:rsidRPr="00E00E72">
              <w:rPr>
                <w:rFonts w:ascii="Times New Roman" w:hAnsi="Times New Roman" w:cs="Times New Roman"/>
                <w:i/>
                <w:iCs/>
                <w:color w:val="000000" w:themeColor="text1"/>
                <w:sz w:val="28"/>
                <w:szCs w:val="28"/>
                <w:lang w:val="kk-KZ"/>
              </w:rPr>
              <w:t xml:space="preserve"> ,</w:t>
            </w:r>
            <w:r w:rsidRPr="00E00E72">
              <w:rPr>
                <w:rFonts w:ascii="Times New Roman" w:hAnsi="Times New Roman" w:cs="Times New Roman"/>
                <w:color w:val="000000" w:themeColor="text1"/>
                <w:sz w:val="28"/>
                <w:szCs w:val="28"/>
              </w:rPr>
              <w:t xml:space="preserve"> м/с</w:t>
            </w:r>
            <w:r w:rsidRPr="00E00E72">
              <w:rPr>
                <w:rFonts w:ascii="Times New Roman" w:hAnsi="Times New Roman" w:cs="Times New Roman"/>
                <w:i/>
                <w:iCs/>
                <w:color w:val="000000" w:themeColor="text1"/>
                <w:sz w:val="28"/>
                <w:szCs w:val="28"/>
                <w:lang w:val="kk-KZ"/>
              </w:rPr>
              <w:t xml:space="preserve"> </w:t>
            </w:r>
          </w:p>
        </w:tc>
      </w:tr>
      <w:tr w:rsidR="00DA226B" w:rsidRPr="00E00E72" w14:paraId="3660147F" w14:textId="77777777" w:rsidTr="0030648C">
        <w:trPr>
          <w:trHeight w:val="140"/>
          <w:jc w:val="center"/>
        </w:trPr>
        <w:tc>
          <w:tcPr>
            <w:tcW w:w="851" w:type="dxa"/>
            <w:vMerge/>
          </w:tcPr>
          <w:p w14:paraId="7ABC2637" w14:textId="77777777" w:rsidR="00DA226B" w:rsidRPr="00E00E72" w:rsidRDefault="00DA226B" w:rsidP="00737B66">
            <w:pPr>
              <w:rPr>
                <w:rFonts w:ascii="Times New Roman" w:hAnsi="Times New Roman" w:cs="Times New Roman"/>
                <w:color w:val="000000" w:themeColor="text1"/>
                <w:sz w:val="28"/>
                <w:szCs w:val="28"/>
                <w:lang w:val="kk-KZ"/>
              </w:rPr>
            </w:pPr>
          </w:p>
        </w:tc>
        <w:tc>
          <w:tcPr>
            <w:tcW w:w="7654" w:type="dxa"/>
            <w:gridSpan w:val="2"/>
          </w:tcPr>
          <w:p w14:paraId="1F12FC27" w14:textId="77777777" w:rsidR="00DA226B" w:rsidRPr="00E00E72" w:rsidRDefault="00DA226B" w:rsidP="00737B66">
            <w:pPr>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 xml:space="preserve">Скорость газа </w:t>
            </w:r>
            <w:r w:rsidRPr="00E00E72">
              <w:rPr>
                <w:rFonts w:ascii="Times New Roman" w:hAnsi="Times New Roman" w:cs="Times New Roman"/>
                <w:color w:val="000000" w:themeColor="text1"/>
                <w:sz w:val="28"/>
                <w:szCs w:val="28"/>
                <w:lang w:val="en-US"/>
              </w:rPr>
              <w:t>W</w:t>
            </w:r>
            <w:r w:rsidRPr="00E00E72">
              <w:rPr>
                <w:rFonts w:ascii="Times New Roman" w:hAnsi="Times New Roman" w:cs="Times New Roman"/>
                <w:color w:val="000000" w:themeColor="text1"/>
                <w:sz w:val="28"/>
                <w:szCs w:val="28"/>
                <w:vertAlign w:val="subscript"/>
                <w:lang w:val="kk-KZ"/>
              </w:rPr>
              <w:t>г</w:t>
            </w:r>
            <w:r w:rsidRPr="00E00E72">
              <w:rPr>
                <w:rFonts w:ascii="Times New Roman" w:hAnsi="Times New Roman" w:cs="Times New Roman"/>
                <w:i/>
                <w:color w:val="000000" w:themeColor="text1"/>
                <w:sz w:val="28"/>
                <w:szCs w:val="28"/>
              </w:rPr>
              <w:t xml:space="preserve">, </w:t>
            </w:r>
            <w:r w:rsidRPr="00E00E72">
              <w:rPr>
                <w:rFonts w:ascii="Times New Roman" w:hAnsi="Times New Roman" w:cs="Times New Roman"/>
                <w:color w:val="000000" w:themeColor="text1"/>
                <w:sz w:val="28"/>
                <w:szCs w:val="28"/>
              </w:rPr>
              <w:t>м/</w:t>
            </w:r>
            <w:r w:rsidRPr="00E00E72">
              <w:rPr>
                <w:rFonts w:ascii="Times New Roman" w:hAnsi="Times New Roman" w:cs="Times New Roman"/>
                <w:color w:val="000000" w:themeColor="text1"/>
                <w:sz w:val="28"/>
                <w:szCs w:val="28"/>
                <w:lang w:val="kk-KZ"/>
              </w:rPr>
              <w:t>с</w:t>
            </w:r>
          </w:p>
        </w:tc>
      </w:tr>
    </w:tbl>
    <w:p w14:paraId="3E498F04" w14:textId="33E2E1F4" w:rsidR="00DA226B" w:rsidRPr="00E00E72" w:rsidRDefault="00DA226B" w:rsidP="0030648C">
      <w:pPr>
        <w:spacing w:line="20" w:lineRule="atLeast"/>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Условия опытов: </w:t>
      </w:r>
      <w:r w:rsidR="00145D10">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вращающаяся насадка ВПЛ: t</w:t>
      </w:r>
      <w:r w:rsidRPr="00E00E72">
        <w:rPr>
          <w:rFonts w:ascii="Times New Roman" w:hAnsi="Times New Roman" w:cs="Times New Roman"/>
          <w:color w:val="000000" w:themeColor="text1"/>
          <w:sz w:val="28"/>
          <w:szCs w:val="28"/>
          <w:vertAlign w:val="subscript"/>
        </w:rPr>
        <w:t>в</w:t>
      </w:r>
      <w:r w:rsidRPr="00E00E72">
        <w:rPr>
          <w:rFonts w:ascii="Times New Roman" w:hAnsi="Times New Roman" w:cs="Times New Roman"/>
          <w:color w:val="000000" w:themeColor="text1"/>
          <w:sz w:val="28"/>
          <w:szCs w:val="28"/>
        </w:rPr>
        <w:t>= 3,5d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t</w:t>
      </w:r>
      <w:r w:rsidRPr="00E00E72">
        <w:rPr>
          <w:rFonts w:ascii="Times New Roman" w:hAnsi="Times New Roman" w:cs="Times New Roman"/>
          <w:color w:val="000000" w:themeColor="text1"/>
          <w:sz w:val="28"/>
          <w:szCs w:val="28"/>
          <w:vertAlign w:val="subscript"/>
        </w:rPr>
        <w:t>p</w:t>
      </w:r>
      <w:r w:rsidRPr="00E00E72">
        <w:rPr>
          <w:rFonts w:ascii="Times New Roman" w:hAnsi="Times New Roman" w:cs="Times New Roman"/>
          <w:color w:val="000000" w:themeColor="text1"/>
          <w:sz w:val="28"/>
          <w:szCs w:val="28"/>
        </w:rPr>
        <w:t>=2d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xml:space="preserve"> = 50 мм;</w:t>
      </w:r>
    </w:p>
    <w:p w14:paraId="5C0E0AB0" w14:textId="401DE87D" w:rsidR="00DA226B" w:rsidRDefault="00DA226B" w:rsidP="0030648C">
      <w:pPr>
        <w:spacing w:line="20" w:lineRule="atLeast"/>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вращающаяся насадка РПВКр:  t</w:t>
      </w:r>
      <w:r w:rsidRPr="00E00E72">
        <w:rPr>
          <w:rFonts w:ascii="Times New Roman" w:hAnsi="Times New Roman" w:cs="Times New Roman"/>
          <w:color w:val="000000" w:themeColor="text1"/>
          <w:sz w:val="28"/>
          <w:szCs w:val="28"/>
          <w:vertAlign w:val="subscript"/>
        </w:rPr>
        <w:t>в</w:t>
      </w:r>
      <w:r w:rsidRPr="00E00E72">
        <w:rPr>
          <w:rFonts w:ascii="Times New Roman" w:hAnsi="Times New Roman" w:cs="Times New Roman"/>
          <w:color w:val="000000" w:themeColor="text1"/>
          <w:sz w:val="28"/>
          <w:szCs w:val="28"/>
        </w:rPr>
        <w:t>= 3,5d; t</w:t>
      </w:r>
      <w:r w:rsidRPr="00E00E72">
        <w:rPr>
          <w:rFonts w:ascii="Times New Roman" w:hAnsi="Times New Roman" w:cs="Times New Roman"/>
          <w:color w:val="000000" w:themeColor="text1"/>
          <w:sz w:val="28"/>
          <w:szCs w:val="28"/>
          <w:vertAlign w:val="subscript"/>
        </w:rPr>
        <w:t>p</w:t>
      </w:r>
      <w:r w:rsidRPr="00E00E72">
        <w:rPr>
          <w:rFonts w:ascii="Times New Roman" w:hAnsi="Times New Roman" w:cs="Times New Roman"/>
          <w:color w:val="000000" w:themeColor="text1"/>
          <w:sz w:val="28"/>
          <w:szCs w:val="28"/>
        </w:rPr>
        <w:t xml:space="preserve">=2d; d = 80 мм; </w:t>
      </w:r>
      <w:bookmarkStart w:id="158" w:name="_Hlk171189113"/>
      <w:r w:rsidRPr="00E00E72">
        <w:rPr>
          <w:rFonts w:ascii="Times New Roman" w:hAnsi="Times New Roman" w:cs="Times New Roman"/>
          <w:color w:val="000000" w:themeColor="text1"/>
          <w:sz w:val="28"/>
          <w:szCs w:val="28"/>
          <w:lang w:val="en-US"/>
        </w:rPr>
        <w:t>L</w:t>
      </w:r>
      <w:bookmarkEnd w:id="158"/>
      <w:r w:rsidRPr="00E00E72">
        <w:rPr>
          <w:rFonts w:ascii="Times New Roman" w:hAnsi="Times New Roman" w:cs="Times New Roman"/>
          <w:color w:val="000000" w:themeColor="text1"/>
          <w:sz w:val="28"/>
          <w:szCs w:val="28"/>
        </w:rPr>
        <w:t>=25 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/м</w:t>
      </w:r>
      <w:r w:rsidRPr="00E00E72">
        <w:rPr>
          <w:rFonts w:ascii="Times New Roman" w:hAnsi="Times New Roman" w:cs="Times New Roman"/>
          <w:color w:val="000000" w:themeColor="text1"/>
          <w:sz w:val="28"/>
          <w:szCs w:val="28"/>
          <w:vertAlign w:val="superscript"/>
        </w:rPr>
        <w:t>2</w:t>
      </w:r>
      <w:r w:rsidRPr="00E00E72">
        <w:rPr>
          <w:rFonts w:ascii="Times New Roman" w:hAnsi="Times New Roman" w:cs="Times New Roman"/>
          <w:color w:val="000000" w:themeColor="text1"/>
          <w:sz w:val="28"/>
          <w:szCs w:val="28"/>
        </w:rPr>
        <w:t>ч.</w:t>
      </w:r>
      <w:r w:rsidR="00145D10">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Кривые – расчет; точки – эксперимент.</w:t>
      </w:r>
      <w:r w:rsidR="00145D10">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1 и 2 - </w:t>
      </w:r>
      <w:r w:rsidRPr="00E00E72">
        <w:rPr>
          <w:rFonts w:ascii="Times New Roman" w:hAnsi="Times New Roman" w:cs="Times New Roman"/>
          <w:i/>
          <w:iCs/>
          <w:color w:val="000000" w:themeColor="text1"/>
          <w:sz w:val="28"/>
          <w:szCs w:val="28"/>
        </w:rPr>
        <w:t>β</w:t>
      </w:r>
      <w:r w:rsidRPr="00E00E72">
        <w:rPr>
          <w:rFonts w:ascii="Times New Roman" w:hAnsi="Times New Roman" w:cs="Times New Roman"/>
          <w:i/>
          <w:iCs/>
          <w:color w:val="000000" w:themeColor="text1"/>
          <w:sz w:val="28"/>
          <w:szCs w:val="28"/>
          <w:vertAlign w:val="subscript"/>
        </w:rPr>
        <w:t>г</w:t>
      </w:r>
      <w:r w:rsidRPr="00E00E72">
        <w:rPr>
          <w:rFonts w:ascii="Times New Roman" w:hAnsi="Times New Roman" w:cs="Times New Roman"/>
          <w:i/>
          <w:iCs/>
          <w:color w:val="000000" w:themeColor="text1"/>
          <w:sz w:val="28"/>
          <w:szCs w:val="28"/>
          <w:vertAlign w:val="subscript"/>
          <w:lang w:val="en-US"/>
        </w:rPr>
        <w:t>s</w:t>
      </w:r>
      <w:r w:rsidRPr="00E00E72">
        <w:rPr>
          <w:rFonts w:ascii="Times New Roman" w:hAnsi="Times New Roman" w:cs="Times New Roman"/>
          <w:color w:val="000000" w:themeColor="text1"/>
          <w:sz w:val="28"/>
          <w:szCs w:val="28"/>
          <w:vertAlign w:val="subscript"/>
        </w:rPr>
        <w:t xml:space="preserve"> </w:t>
      </w:r>
      <w:bookmarkStart w:id="159" w:name="_Hlk171187736"/>
      <w:r w:rsidRPr="00E00E72">
        <w:rPr>
          <w:rFonts w:ascii="Times New Roman" w:hAnsi="Times New Roman" w:cs="Times New Roman"/>
          <w:color w:val="000000" w:themeColor="text1"/>
          <w:sz w:val="28"/>
          <w:szCs w:val="28"/>
        </w:rPr>
        <w:t>насадок</w:t>
      </w:r>
      <w:r w:rsidRPr="00E00E72">
        <w:rPr>
          <w:rFonts w:ascii="Times New Roman" w:hAnsi="Times New Roman" w:cs="Times New Roman"/>
          <w:color w:val="000000" w:themeColor="text1"/>
          <w:sz w:val="28"/>
          <w:szCs w:val="28"/>
          <w:vertAlign w:val="subscript"/>
        </w:rPr>
        <w:t xml:space="preserve"> </w:t>
      </w:r>
      <w:r w:rsidRPr="00E00E72">
        <w:rPr>
          <w:rFonts w:ascii="Times New Roman" w:hAnsi="Times New Roman" w:cs="Times New Roman"/>
          <w:color w:val="000000" w:themeColor="text1"/>
          <w:sz w:val="28"/>
          <w:szCs w:val="28"/>
        </w:rPr>
        <w:t>ВПЛ</w:t>
      </w:r>
      <w:bookmarkEnd w:id="159"/>
      <w:r w:rsidRPr="00E00E72">
        <w:rPr>
          <w:rFonts w:ascii="Times New Roman" w:hAnsi="Times New Roman" w:cs="Times New Roman"/>
          <w:color w:val="000000" w:themeColor="text1"/>
          <w:sz w:val="28"/>
          <w:szCs w:val="28"/>
        </w:rPr>
        <w:t xml:space="preserve"> и РПВКр [</w:t>
      </w:r>
      <w:bookmarkStart w:id="160" w:name="_Hlk201611282"/>
      <w:r w:rsidR="00A6449B" w:rsidRPr="00E00E72">
        <w:rPr>
          <w:rFonts w:ascii="Times New Roman" w:hAnsi="Times New Roman" w:cs="Times New Roman"/>
          <w:color w:val="000000" w:themeColor="text1"/>
          <w:sz w:val="28"/>
          <w:szCs w:val="28"/>
        </w:rPr>
        <w:t>6</w:t>
      </w:r>
      <w:r w:rsidR="00007FCC">
        <w:rPr>
          <w:rFonts w:ascii="Times New Roman" w:hAnsi="Times New Roman" w:cs="Times New Roman"/>
          <w:color w:val="000000" w:themeColor="text1"/>
          <w:sz w:val="28"/>
          <w:szCs w:val="28"/>
        </w:rPr>
        <w:t>1</w:t>
      </w:r>
      <w:bookmarkEnd w:id="160"/>
      <w:r w:rsidRPr="00E00E72">
        <w:rPr>
          <w:rFonts w:ascii="Times New Roman" w:hAnsi="Times New Roman" w:cs="Times New Roman"/>
          <w:color w:val="000000" w:themeColor="text1"/>
          <w:sz w:val="28"/>
          <w:szCs w:val="28"/>
        </w:rPr>
        <w:t xml:space="preserve">]; 3 - </w:t>
      </w:r>
      <w:r w:rsidRPr="00E00E72">
        <w:rPr>
          <w:rFonts w:ascii="Times New Roman" w:hAnsi="Times New Roman" w:cs="Times New Roman"/>
          <w:i/>
          <w:iCs/>
          <w:color w:val="000000" w:themeColor="text1"/>
          <w:sz w:val="28"/>
          <w:szCs w:val="28"/>
        </w:rPr>
        <w:t>β</w:t>
      </w:r>
      <w:r w:rsidRPr="00E00E72">
        <w:rPr>
          <w:rFonts w:ascii="Times New Roman" w:hAnsi="Times New Roman" w:cs="Times New Roman"/>
          <w:i/>
          <w:iCs/>
          <w:color w:val="000000" w:themeColor="text1"/>
          <w:sz w:val="28"/>
          <w:szCs w:val="28"/>
          <w:vertAlign w:val="subscript"/>
        </w:rPr>
        <w:t>ж</w:t>
      </w:r>
      <w:r w:rsidRPr="00E00E72">
        <w:rPr>
          <w:rFonts w:ascii="Times New Roman" w:hAnsi="Times New Roman" w:cs="Times New Roman"/>
          <w:i/>
          <w:iCs/>
          <w:color w:val="000000" w:themeColor="text1"/>
          <w:sz w:val="28"/>
          <w:szCs w:val="28"/>
          <w:vertAlign w:val="subscript"/>
          <w:lang w:val="en-US"/>
        </w:rPr>
        <w:t>s</w:t>
      </w:r>
      <w:r w:rsidRPr="00E00E72">
        <w:rPr>
          <w:rFonts w:ascii="Times New Roman" w:hAnsi="Times New Roman" w:cs="Times New Roman"/>
          <w:color w:val="000000" w:themeColor="text1"/>
          <w:sz w:val="28"/>
          <w:szCs w:val="28"/>
        </w:rPr>
        <w:t xml:space="preserve"> насадки</w:t>
      </w:r>
      <w:r w:rsidRPr="00E00E72">
        <w:rPr>
          <w:rFonts w:ascii="Times New Roman" w:hAnsi="Times New Roman" w:cs="Times New Roman"/>
          <w:color w:val="000000" w:themeColor="text1"/>
          <w:sz w:val="28"/>
          <w:szCs w:val="28"/>
          <w:vertAlign w:val="subscript"/>
        </w:rPr>
        <w:t xml:space="preserve"> </w:t>
      </w:r>
      <w:r w:rsidRPr="00E00E72">
        <w:rPr>
          <w:rFonts w:ascii="Times New Roman" w:hAnsi="Times New Roman" w:cs="Times New Roman"/>
          <w:color w:val="000000" w:themeColor="text1"/>
          <w:sz w:val="28"/>
          <w:szCs w:val="28"/>
        </w:rPr>
        <w:t>ВПЛ.</w:t>
      </w:r>
    </w:p>
    <w:p w14:paraId="2884FC87" w14:textId="77777777" w:rsidR="00145D10" w:rsidRPr="00E00E72" w:rsidRDefault="00145D10" w:rsidP="00145D10">
      <w:pPr>
        <w:spacing w:line="20" w:lineRule="atLeast"/>
        <w:ind w:firstLine="567"/>
        <w:rPr>
          <w:rFonts w:ascii="Times New Roman" w:hAnsi="Times New Roman" w:cs="Times New Roman"/>
          <w:color w:val="000000" w:themeColor="text1"/>
          <w:sz w:val="28"/>
          <w:szCs w:val="28"/>
        </w:rPr>
      </w:pPr>
    </w:p>
    <w:p w14:paraId="21BCE0E0" w14:textId="77777777" w:rsidR="00DA226B" w:rsidRPr="00E00E72" w:rsidRDefault="00DA226B" w:rsidP="0030648C">
      <w:pPr>
        <w:jc w:val="center"/>
        <w:rPr>
          <w:rFonts w:ascii="Times New Roman" w:eastAsiaTheme="minorEastAsia"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Рисунок 4.1 - Зависимость коэффициентов массоотдачи в газовой </w:t>
      </w:r>
      <w:bookmarkStart w:id="161" w:name="_Hlk171187602"/>
      <w:r w:rsidRPr="00E00E72">
        <w:rPr>
          <w:rFonts w:ascii="Times New Roman" w:hAnsi="Times New Roman" w:cs="Times New Roman"/>
          <w:i/>
          <w:iCs/>
          <w:color w:val="000000" w:themeColor="text1"/>
          <w:sz w:val="28"/>
          <w:szCs w:val="28"/>
        </w:rPr>
        <w:t>β</w:t>
      </w:r>
      <w:r w:rsidRPr="00E00E72">
        <w:rPr>
          <w:rFonts w:ascii="Times New Roman" w:hAnsi="Times New Roman" w:cs="Times New Roman"/>
          <w:i/>
          <w:iCs/>
          <w:color w:val="000000" w:themeColor="text1"/>
          <w:sz w:val="28"/>
          <w:szCs w:val="28"/>
          <w:vertAlign w:val="subscript"/>
        </w:rPr>
        <w:t>г</w:t>
      </w:r>
      <w:r w:rsidRPr="00E00E72">
        <w:rPr>
          <w:rFonts w:ascii="Times New Roman" w:hAnsi="Times New Roman" w:cs="Times New Roman"/>
          <w:i/>
          <w:iCs/>
          <w:color w:val="000000" w:themeColor="text1"/>
          <w:sz w:val="28"/>
          <w:szCs w:val="28"/>
          <w:vertAlign w:val="subscript"/>
          <w:lang w:val="en-US"/>
        </w:rPr>
        <w:t>s</w:t>
      </w:r>
      <w:bookmarkEnd w:id="161"/>
      <w:r w:rsidRPr="00E00E72">
        <w:rPr>
          <w:rFonts w:ascii="Times New Roman" w:hAnsi="Times New Roman" w:cs="Times New Roman"/>
          <w:color w:val="000000" w:themeColor="text1"/>
          <w:sz w:val="28"/>
          <w:szCs w:val="28"/>
        </w:rPr>
        <w:t xml:space="preserve"> и жидкой </w:t>
      </w:r>
      <w:bookmarkStart w:id="162" w:name="_Hlk171187775"/>
      <w:r w:rsidRPr="00E00E72">
        <w:rPr>
          <w:rFonts w:ascii="Times New Roman" w:hAnsi="Times New Roman" w:cs="Times New Roman"/>
          <w:i/>
          <w:iCs/>
          <w:color w:val="000000" w:themeColor="text1"/>
          <w:sz w:val="28"/>
          <w:szCs w:val="28"/>
        </w:rPr>
        <w:t>β</w:t>
      </w:r>
      <w:r w:rsidRPr="00E00E72">
        <w:rPr>
          <w:rFonts w:ascii="Times New Roman" w:hAnsi="Times New Roman" w:cs="Times New Roman"/>
          <w:i/>
          <w:iCs/>
          <w:color w:val="000000" w:themeColor="text1"/>
          <w:sz w:val="28"/>
          <w:szCs w:val="28"/>
          <w:vertAlign w:val="subscript"/>
        </w:rPr>
        <w:t>ж</w:t>
      </w:r>
      <w:r w:rsidRPr="00E00E72">
        <w:rPr>
          <w:rFonts w:ascii="Times New Roman" w:hAnsi="Times New Roman" w:cs="Times New Roman"/>
          <w:i/>
          <w:iCs/>
          <w:color w:val="000000" w:themeColor="text1"/>
          <w:sz w:val="28"/>
          <w:szCs w:val="28"/>
          <w:vertAlign w:val="subscript"/>
          <w:lang w:val="en-US"/>
        </w:rPr>
        <w:t>s</w:t>
      </w:r>
      <w:bookmarkEnd w:id="162"/>
      <w:r w:rsidRPr="00E00E72">
        <w:rPr>
          <w:rFonts w:ascii="Times New Roman" w:hAnsi="Times New Roman" w:cs="Times New Roman"/>
          <w:color w:val="000000" w:themeColor="text1"/>
          <w:sz w:val="28"/>
          <w:szCs w:val="28"/>
        </w:rPr>
        <w:t xml:space="preserve"> фазах вращающихся насадок ВПЛ и РПВКр от скорости газа </w:t>
      </w:r>
      <w:bookmarkStart w:id="163" w:name="_Hlk171187889"/>
      <w:r w:rsidRPr="00E00E72">
        <w:rPr>
          <w:rFonts w:ascii="Times New Roman" w:eastAsiaTheme="minorEastAsia" w:hAnsi="Times New Roman" w:cs="Times New Roman"/>
          <w:color w:val="000000" w:themeColor="text1"/>
          <w:sz w:val="28"/>
          <w:szCs w:val="28"/>
          <w:lang w:val="en-US"/>
        </w:rPr>
        <w:t>W</w:t>
      </w:r>
      <w:r w:rsidRPr="00E00E72">
        <w:rPr>
          <w:rFonts w:ascii="Times New Roman" w:eastAsiaTheme="minorEastAsia" w:hAnsi="Times New Roman" w:cs="Times New Roman"/>
          <w:color w:val="000000" w:themeColor="text1"/>
          <w:sz w:val="28"/>
          <w:szCs w:val="28"/>
          <w:vertAlign w:val="subscript"/>
        </w:rPr>
        <w:t>г</w:t>
      </w:r>
      <w:bookmarkEnd w:id="163"/>
    </w:p>
    <w:p w14:paraId="6F0A0240" w14:textId="07287962" w:rsidR="00DA226B" w:rsidRPr="00E00E72" w:rsidRDefault="00CD6DDC" w:rsidP="0030648C">
      <w:pPr>
        <w:jc w:val="center"/>
        <w:rPr>
          <w:rFonts w:ascii="Times New Roman" w:eastAsiaTheme="minorEastAsia" w:hAnsi="Times New Roman" w:cs="Times New Roman"/>
          <w:color w:val="000000" w:themeColor="text1"/>
          <w:sz w:val="28"/>
          <w:szCs w:val="28"/>
        </w:rPr>
      </w:pPr>
      <w:r>
        <w:rPr>
          <w:rFonts w:ascii="Times New Roman" w:eastAsiaTheme="minorEastAsia" w:hAnsi="Times New Roman" w:cs="Times New Roman"/>
          <w:noProof/>
          <w:color w:val="000000" w:themeColor="text1"/>
          <w:sz w:val="28"/>
          <w:szCs w:val="28"/>
        </w:rPr>
        <w:lastRenderedPageBreak/>
        <w:drawing>
          <wp:inline distT="0" distB="0" distL="0" distR="0" wp14:anchorId="269E5F85" wp14:editId="076B289B">
            <wp:extent cx="4777740" cy="2695953"/>
            <wp:effectExtent l="0" t="0" r="381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4779780" cy="2697104"/>
                    </a:xfrm>
                    <a:prstGeom prst="rect">
                      <a:avLst/>
                    </a:prstGeom>
                    <a:noFill/>
                    <a:ln>
                      <a:noFill/>
                    </a:ln>
                  </pic:spPr>
                </pic:pic>
              </a:graphicData>
            </a:graphic>
          </wp:inline>
        </w:drawing>
      </w:r>
    </w:p>
    <w:p w14:paraId="18F04C52" w14:textId="00AE4E42" w:rsidR="00DA226B" w:rsidRPr="00E00E72" w:rsidRDefault="00DA226B" w:rsidP="0030648C">
      <w:pPr>
        <w:spacing w:line="20" w:lineRule="atLeast"/>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 xml:space="preserve">Условия опытов: см. рисунок 4.1. </w:t>
      </w:r>
      <w:r w:rsidRPr="00E00E72">
        <w:rPr>
          <w:rFonts w:ascii="Times New Roman" w:eastAsiaTheme="minorEastAsia" w:hAnsi="Times New Roman" w:cs="Times New Roman"/>
          <w:color w:val="000000" w:themeColor="text1"/>
          <w:sz w:val="28"/>
          <w:szCs w:val="28"/>
          <w:lang w:val="en-US"/>
        </w:rPr>
        <w:t>W</w:t>
      </w:r>
      <w:r w:rsidRPr="00E00E72">
        <w:rPr>
          <w:rFonts w:ascii="Times New Roman" w:eastAsiaTheme="minorEastAsia" w:hAnsi="Times New Roman" w:cs="Times New Roman"/>
          <w:color w:val="000000" w:themeColor="text1"/>
          <w:sz w:val="28"/>
          <w:szCs w:val="28"/>
          <w:vertAlign w:val="subscript"/>
        </w:rPr>
        <w:t>г</w:t>
      </w:r>
      <w:r w:rsidRPr="00E00E72">
        <w:rPr>
          <w:rFonts w:ascii="Times New Roman" w:eastAsiaTheme="minorEastAsia" w:hAnsi="Times New Roman" w:cs="Times New Roman"/>
          <w:color w:val="000000" w:themeColor="text1"/>
          <w:sz w:val="28"/>
          <w:szCs w:val="28"/>
        </w:rPr>
        <w:t>=4 м/с</w:t>
      </w:r>
      <w:r w:rsidR="00145D10">
        <w:rPr>
          <w:rFonts w:ascii="Times New Roman" w:eastAsiaTheme="minorEastAsia"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Кривые – расчет; точки – эксперимент.</w:t>
      </w:r>
      <w:r w:rsidR="00145D10">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1 и 2 - </w:t>
      </w:r>
      <w:r w:rsidRPr="00E00E72">
        <w:rPr>
          <w:rFonts w:ascii="Times New Roman" w:hAnsi="Times New Roman" w:cs="Times New Roman"/>
          <w:i/>
          <w:iCs/>
          <w:color w:val="000000" w:themeColor="text1"/>
          <w:sz w:val="28"/>
          <w:szCs w:val="28"/>
        </w:rPr>
        <w:t>β</w:t>
      </w:r>
      <w:r w:rsidRPr="00E00E72">
        <w:rPr>
          <w:rFonts w:ascii="Times New Roman" w:hAnsi="Times New Roman" w:cs="Times New Roman"/>
          <w:i/>
          <w:iCs/>
          <w:color w:val="000000" w:themeColor="text1"/>
          <w:sz w:val="28"/>
          <w:szCs w:val="28"/>
          <w:vertAlign w:val="subscript"/>
        </w:rPr>
        <w:t>г</w:t>
      </w:r>
      <w:r w:rsidRPr="00E00E72">
        <w:rPr>
          <w:rFonts w:ascii="Times New Roman" w:hAnsi="Times New Roman" w:cs="Times New Roman"/>
          <w:i/>
          <w:iCs/>
          <w:color w:val="000000" w:themeColor="text1"/>
          <w:sz w:val="28"/>
          <w:szCs w:val="28"/>
          <w:vertAlign w:val="subscript"/>
          <w:lang w:val="en-US"/>
        </w:rPr>
        <w:t>s</w:t>
      </w:r>
      <w:r w:rsidRPr="00E00E72">
        <w:rPr>
          <w:rFonts w:ascii="Times New Roman" w:hAnsi="Times New Roman" w:cs="Times New Roman"/>
          <w:color w:val="000000" w:themeColor="text1"/>
          <w:sz w:val="28"/>
          <w:szCs w:val="28"/>
          <w:vertAlign w:val="subscript"/>
        </w:rPr>
        <w:t xml:space="preserve"> </w:t>
      </w:r>
      <w:r w:rsidRPr="00E00E72">
        <w:rPr>
          <w:rFonts w:ascii="Times New Roman" w:hAnsi="Times New Roman" w:cs="Times New Roman"/>
          <w:color w:val="000000" w:themeColor="text1"/>
          <w:sz w:val="28"/>
          <w:szCs w:val="28"/>
        </w:rPr>
        <w:t>насадок</w:t>
      </w:r>
      <w:r w:rsidRPr="00E00E72">
        <w:rPr>
          <w:rFonts w:ascii="Times New Roman" w:hAnsi="Times New Roman" w:cs="Times New Roman"/>
          <w:color w:val="000000" w:themeColor="text1"/>
          <w:sz w:val="28"/>
          <w:szCs w:val="28"/>
          <w:vertAlign w:val="subscript"/>
        </w:rPr>
        <w:t xml:space="preserve"> </w:t>
      </w:r>
      <w:bookmarkStart w:id="164" w:name="_Hlk171188768"/>
      <w:bookmarkStart w:id="165" w:name="_Hlk171237434"/>
      <w:r w:rsidRPr="00E00E72">
        <w:rPr>
          <w:rFonts w:ascii="Times New Roman" w:hAnsi="Times New Roman" w:cs="Times New Roman"/>
          <w:color w:val="000000" w:themeColor="text1"/>
          <w:sz w:val="28"/>
          <w:szCs w:val="28"/>
        </w:rPr>
        <w:t>ВПЛ</w:t>
      </w:r>
      <w:bookmarkEnd w:id="164"/>
      <w:r w:rsidRPr="00E00E72">
        <w:rPr>
          <w:rFonts w:ascii="Times New Roman" w:hAnsi="Times New Roman" w:cs="Times New Roman"/>
          <w:color w:val="000000" w:themeColor="text1"/>
          <w:sz w:val="28"/>
          <w:szCs w:val="28"/>
        </w:rPr>
        <w:t xml:space="preserve"> и РПВКр</w:t>
      </w:r>
      <w:bookmarkEnd w:id="165"/>
      <w:r w:rsidRPr="00E00E72">
        <w:rPr>
          <w:rFonts w:ascii="Times New Roman" w:hAnsi="Times New Roman" w:cs="Times New Roman"/>
          <w:color w:val="000000" w:themeColor="text1"/>
          <w:sz w:val="28"/>
          <w:szCs w:val="28"/>
        </w:rPr>
        <w:t xml:space="preserve"> [</w:t>
      </w:r>
      <w:r w:rsidR="00007FCC" w:rsidRPr="00E00E72">
        <w:rPr>
          <w:rFonts w:ascii="Times New Roman" w:hAnsi="Times New Roman" w:cs="Times New Roman"/>
          <w:color w:val="000000" w:themeColor="text1"/>
          <w:sz w:val="28"/>
          <w:szCs w:val="28"/>
        </w:rPr>
        <w:t>6</w:t>
      </w:r>
      <w:r w:rsidR="00007FCC">
        <w:rPr>
          <w:rFonts w:ascii="Times New Roman" w:hAnsi="Times New Roman" w:cs="Times New Roman"/>
          <w:color w:val="000000" w:themeColor="text1"/>
          <w:sz w:val="28"/>
          <w:szCs w:val="28"/>
        </w:rPr>
        <w:t>1</w:t>
      </w:r>
      <w:r w:rsidRPr="00E00E72">
        <w:rPr>
          <w:rFonts w:ascii="Times New Roman" w:hAnsi="Times New Roman" w:cs="Times New Roman"/>
          <w:color w:val="000000" w:themeColor="text1"/>
          <w:sz w:val="28"/>
          <w:szCs w:val="28"/>
        </w:rPr>
        <w:t xml:space="preserve">]; 3 - </w:t>
      </w:r>
      <w:r w:rsidRPr="00E00E72">
        <w:rPr>
          <w:rFonts w:ascii="Times New Roman" w:hAnsi="Times New Roman" w:cs="Times New Roman"/>
          <w:i/>
          <w:iCs/>
          <w:color w:val="000000" w:themeColor="text1"/>
          <w:sz w:val="28"/>
          <w:szCs w:val="28"/>
        </w:rPr>
        <w:t>β</w:t>
      </w:r>
      <w:r w:rsidRPr="00E00E72">
        <w:rPr>
          <w:rFonts w:ascii="Times New Roman" w:hAnsi="Times New Roman" w:cs="Times New Roman"/>
          <w:i/>
          <w:iCs/>
          <w:color w:val="000000" w:themeColor="text1"/>
          <w:sz w:val="28"/>
          <w:szCs w:val="28"/>
          <w:vertAlign w:val="subscript"/>
        </w:rPr>
        <w:t>ж</w:t>
      </w:r>
      <w:r w:rsidRPr="00E00E72">
        <w:rPr>
          <w:rFonts w:ascii="Times New Roman" w:hAnsi="Times New Roman" w:cs="Times New Roman"/>
          <w:i/>
          <w:iCs/>
          <w:color w:val="000000" w:themeColor="text1"/>
          <w:sz w:val="28"/>
          <w:szCs w:val="28"/>
          <w:vertAlign w:val="subscript"/>
          <w:lang w:val="en-US"/>
        </w:rPr>
        <w:t>s</w:t>
      </w:r>
      <w:r w:rsidRPr="00E00E72">
        <w:rPr>
          <w:rFonts w:ascii="Times New Roman" w:hAnsi="Times New Roman" w:cs="Times New Roman"/>
          <w:color w:val="000000" w:themeColor="text1"/>
          <w:sz w:val="28"/>
          <w:szCs w:val="28"/>
        </w:rPr>
        <w:t xml:space="preserve"> насадки</w:t>
      </w:r>
      <w:r w:rsidRPr="00E00E72">
        <w:rPr>
          <w:rFonts w:ascii="Times New Roman" w:hAnsi="Times New Roman" w:cs="Times New Roman"/>
          <w:color w:val="000000" w:themeColor="text1"/>
          <w:sz w:val="28"/>
          <w:szCs w:val="28"/>
          <w:vertAlign w:val="subscript"/>
        </w:rPr>
        <w:t xml:space="preserve"> </w:t>
      </w:r>
      <w:r w:rsidRPr="00E00E72">
        <w:rPr>
          <w:rFonts w:ascii="Times New Roman" w:hAnsi="Times New Roman" w:cs="Times New Roman"/>
          <w:color w:val="000000" w:themeColor="text1"/>
          <w:sz w:val="28"/>
          <w:szCs w:val="28"/>
        </w:rPr>
        <w:t>ВПЛ.</w:t>
      </w:r>
    </w:p>
    <w:p w14:paraId="5C071D75" w14:textId="77777777" w:rsidR="00952B4D" w:rsidRPr="00E00E72" w:rsidRDefault="00952B4D" w:rsidP="0030648C">
      <w:pPr>
        <w:spacing w:line="20" w:lineRule="atLeast"/>
        <w:jc w:val="center"/>
        <w:rPr>
          <w:rFonts w:ascii="Times New Roman" w:hAnsi="Times New Roman" w:cs="Times New Roman"/>
          <w:color w:val="000000" w:themeColor="text1"/>
          <w:sz w:val="28"/>
          <w:szCs w:val="28"/>
          <w:lang w:val="kk-KZ"/>
        </w:rPr>
      </w:pPr>
    </w:p>
    <w:p w14:paraId="55ACA27B" w14:textId="77777777" w:rsidR="00DA226B" w:rsidRPr="00E00E72" w:rsidRDefault="00DA226B" w:rsidP="0030648C">
      <w:pPr>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Рисунок 4.2 - </w:t>
      </w:r>
      <w:bookmarkStart w:id="166" w:name="_Hlk171188837"/>
      <w:r w:rsidRPr="00E00E72">
        <w:rPr>
          <w:rFonts w:ascii="Times New Roman" w:hAnsi="Times New Roman" w:cs="Times New Roman"/>
          <w:color w:val="000000" w:themeColor="text1"/>
          <w:sz w:val="28"/>
          <w:szCs w:val="28"/>
        </w:rPr>
        <w:t xml:space="preserve">Зависимость коэффициентов массоотдачи в газовой </w:t>
      </w:r>
      <w:r w:rsidRPr="00E00E72">
        <w:rPr>
          <w:rFonts w:ascii="Times New Roman" w:hAnsi="Times New Roman" w:cs="Times New Roman"/>
          <w:i/>
          <w:iCs/>
          <w:color w:val="000000" w:themeColor="text1"/>
          <w:sz w:val="28"/>
          <w:szCs w:val="28"/>
        </w:rPr>
        <w:t>β</w:t>
      </w:r>
      <w:r w:rsidRPr="00E00E72">
        <w:rPr>
          <w:rFonts w:ascii="Times New Roman" w:hAnsi="Times New Roman" w:cs="Times New Roman"/>
          <w:i/>
          <w:iCs/>
          <w:color w:val="000000" w:themeColor="text1"/>
          <w:sz w:val="28"/>
          <w:szCs w:val="28"/>
          <w:vertAlign w:val="subscript"/>
        </w:rPr>
        <w:t>г</w:t>
      </w:r>
      <w:r w:rsidRPr="00E00E72">
        <w:rPr>
          <w:rFonts w:ascii="Times New Roman" w:hAnsi="Times New Roman" w:cs="Times New Roman"/>
          <w:i/>
          <w:iCs/>
          <w:color w:val="000000" w:themeColor="text1"/>
          <w:sz w:val="28"/>
          <w:szCs w:val="28"/>
          <w:vertAlign w:val="subscript"/>
          <w:lang w:val="en-US"/>
        </w:rPr>
        <w:t>s</w:t>
      </w:r>
      <w:r w:rsidRPr="00E00E72">
        <w:rPr>
          <w:rFonts w:ascii="Times New Roman" w:hAnsi="Times New Roman" w:cs="Times New Roman"/>
          <w:color w:val="000000" w:themeColor="text1"/>
          <w:sz w:val="28"/>
          <w:szCs w:val="28"/>
        </w:rPr>
        <w:t xml:space="preserve"> </w:t>
      </w:r>
      <w:bookmarkEnd w:id="166"/>
      <w:r w:rsidRPr="00E00E72">
        <w:rPr>
          <w:rFonts w:ascii="Times New Roman" w:hAnsi="Times New Roman" w:cs="Times New Roman"/>
          <w:color w:val="000000" w:themeColor="text1"/>
          <w:sz w:val="28"/>
          <w:szCs w:val="28"/>
        </w:rPr>
        <w:t xml:space="preserve">и жидкой </w:t>
      </w:r>
      <w:r w:rsidRPr="00E00E72">
        <w:rPr>
          <w:rFonts w:ascii="Times New Roman" w:hAnsi="Times New Roman" w:cs="Times New Roman"/>
          <w:i/>
          <w:iCs/>
          <w:color w:val="000000" w:themeColor="text1"/>
          <w:sz w:val="28"/>
          <w:szCs w:val="28"/>
        </w:rPr>
        <w:t>β</w:t>
      </w:r>
      <w:r w:rsidRPr="00E00E72">
        <w:rPr>
          <w:rFonts w:ascii="Times New Roman" w:hAnsi="Times New Roman" w:cs="Times New Roman"/>
          <w:i/>
          <w:iCs/>
          <w:color w:val="000000" w:themeColor="text1"/>
          <w:sz w:val="28"/>
          <w:szCs w:val="28"/>
          <w:vertAlign w:val="subscript"/>
        </w:rPr>
        <w:t>ж</w:t>
      </w:r>
      <w:r w:rsidRPr="00E00E72">
        <w:rPr>
          <w:rFonts w:ascii="Times New Roman" w:hAnsi="Times New Roman" w:cs="Times New Roman"/>
          <w:i/>
          <w:iCs/>
          <w:color w:val="000000" w:themeColor="text1"/>
          <w:sz w:val="28"/>
          <w:szCs w:val="28"/>
          <w:vertAlign w:val="subscript"/>
          <w:lang w:val="en-US"/>
        </w:rPr>
        <w:t>s</w:t>
      </w:r>
      <w:r w:rsidRPr="00E00E72">
        <w:rPr>
          <w:rFonts w:ascii="Times New Roman" w:hAnsi="Times New Roman" w:cs="Times New Roman"/>
          <w:color w:val="000000" w:themeColor="text1"/>
          <w:sz w:val="28"/>
          <w:szCs w:val="28"/>
        </w:rPr>
        <w:t xml:space="preserve"> фазах вращающихся насадок </w:t>
      </w:r>
      <w:bookmarkStart w:id="167" w:name="_Hlk171189751"/>
      <w:r w:rsidRPr="00E00E72">
        <w:rPr>
          <w:rFonts w:ascii="Times New Roman" w:hAnsi="Times New Roman" w:cs="Times New Roman"/>
          <w:color w:val="000000" w:themeColor="text1"/>
          <w:sz w:val="28"/>
          <w:szCs w:val="28"/>
        </w:rPr>
        <w:t>ВПЛ и РПВКр</w:t>
      </w:r>
      <w:bookmarkEnd w:id="167"/>
      <w:r w:rsidRPr="00E00E72">
        <w:rPr>
          <w:rFonts w:ascii="Times New Roman" w:hAnsi="Times New Roman" w:cs="Times New Roman"/>
          <w:color w:val="000000" w:themeColor="text1"/>
          <w:sz w:val="28"/>
          <w:szCs w:val="28"/>
        </w:rPr>
        <w:t xml:space="preserve"> от плотности орошения </w:t>
      </w:r>
      <w:r w:rsidRPr="00E00E72">
        <w:rPr>
          <w:rFonts w:ascii="Times New Roman" w:hAnsi="Times New Roman" w:cs="Times New Roman"/>
          <w:color w:val="000000" w:themeColor="text1"/>
          <w:sz w:val="28"/>
          <w:szCs w:val="28"/>
          <w:lang w:val="en-US"/>
        </w:rPr>
        <w:t>L</w:t>
      </w:r>
    </w:p>
    <w:bookmarkEnd w:id="157"/>
    <w:p w14:paraId="5AE22777" w14:textId="77777777" w:rsidR="00DA226B" w:rsidRPr="00E00E72" w:rsidRDefault="00DA226B" w:rsidP="00DA226B">
      <w:pPr>
        <w:ind w:firstLine="567"/>
        <w:rPr>
          <w:rFonts w:ascii="Times New Roman" w:hAnsi="Times New Roman" w:cs="Times New Roman"/>
          <w:color w:val="000000" w:themeColor="text1"/>
          <w:sz w:val="28"/>
          <w:szCs w:val="28"/>
        </w:rPr>
      </w:pPr>
    </w:p>
    <w:p w14:paraId="3110F7D1" w14:textId="77777777" w:rsidR="00DA226B" w:rsidRPr="00E00E72" w:rsidRDefault="00DA226B" w:rsidP="00DA226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Анализ графических зависимостей коэффициентов массоотдачи в газовой и жидкой фазах при изменении скорости газового потока (рисунок 4.1) показывает, что интенсивность массообмена растет с увеличением скорости газового потока. Это связано с тем, что при повышении скорости газа происходит значительная турбулизация потоков, снижающая диффузионное сопротивление. При этом также уменьшается средний диаметр капель, а, следовательно растет межфазная поверхность.</w:t>
      </w:r>
    </w:p>
    <w:p w14:paraId="72FFE2DE" w14:textId="77777777" w:rsidR="00DA226B" w:rsidRPr="00E00E72" w:rsidRDefault="00DA226B" w:rsidP="00DA226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Вращение насадочных элементов (ВПЛ и РПВКр) способствует дальнейшему росту коэффициентов массоотдачи  </w:t>
      </w:r>
      <w:r w:rsidRPr="00E00E72">
        <w:rPr>
          <w:rFonts w:ascii="Times New Roman" w:hAnsi="Times New Roman" w:cs="Times New Roman"/>
          <w:i/>
          <w:iCs/>
          <w:color w:val="000000" w:themeColor="text1"/>
          <w:sz w:val="28"/>
          <w:szCs w:val="28"/>
        </w:rPr>
        <w:sym w:font="Symbol" w:char="F062"/>
      </w:r>
      <w:r w:rsidRPr="00E00E72">
        <w:rPr>
          <w:rFonts w:ascii="Times New Roman" w:hAnsi="Times New Roman" w:cs="Times New Roman"/>
          <w:i/>
          <w:iCs/>
          <w:color w:val="000000" w:themeColor="text1"/>
          <w:sz w:val="28"/>
          <w:szCs w:val="28"/>
          <w:vertAlign w:val="subscript"/>
        </w:rPr>
        <w:t>гs</w:t>
      </w:r>
      <w:r w:rsidRPr="00E00E72">
        <w:rPr>
          <w:rFonts w:ascii="Times New Roman" w:hAnsi="Times New Roman" w:cs="Times New Roman"/>
          <w:color w:val="000000" w:themeColor="text1"/>
          <w:sz w:val="28"/>
          <w:szCs w:val="28"/>
        </w:rPr>
        <w:t xml:space="preserve"> и </w:t>
      </w:r>
      <w:r w:rsidRPr="00E00E72">
        <w:rPr>
          <w:rFonts w:ascii="Times New Roman" w:hAnsi="Times New Roman" w:cs="Times New Roman"/>
          <w:i/>
          <w:iCs/>
          <w:color w:val="000000" w:themeColor="text1"/>
          <w:sz w:val="28"/>
          <w:szCs w:val="28"/>
        </w:rPr>
        <w:sym w:font="Symbol" w:char="F062"/>
      </w:r>
      <w:r w:rsidRPr="00E00E72">
        <w:rPr>
          <w:rFonts w:ascii="Times New Roman" w:hAnsi="Times New Roman" w:cs="Times New Roman"/>
          <w:i/>
          <w:iCs/>
          <w:color w:val="000000" w:themeColor="text1"/>
          <w:sz w:val="28"/>
          <w:szCs w:val="28"/>
          <w:vertAlign w:val="subscript"/>
        </w:rPr>
        <w:t>жs</w:t>
      </w:r>
      <w:r w:rsidRPr="00E00E72">
        <w:rPr>
          <w:rFonts w:ascii="Times New Roman" w:hAnsi="Times New Roman" w:cs="Times New Roman"/>
          <w:color w:val="000000" w:themeColor="text1"/>
          <w:sz w:val="28"/>
          <w:szCs w:val="28"/>
        </w:rPr>
        <w:t>. Увеличение скорости газа приводит к росту частоты вращения элементов, снижению толщины пленки и диаметра образующихся капель, что несомненно приводит к увеличению межфазной поверхности.</w:t>
      </w:r>
    </w:p>
    <w:p w14:paraId="5DAF4599" w14:textId="7DCACF0C" w:rsidR="00DA226B" w:rsidRPr="00E00E72" w:rsidRDefault="00DA226B" w:rsidP="00DA226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В случае массообмена, лимитируемого сопротивлением газовой фазы выбирают по возможности более высокие скорости газа, в случае же, когда сопротивление лимитируется жидкой фазой, скорость газового потока играет менее существенную роль. Наиболее эффективна работа аппаратов с регулярной подвижной насадкой в капельном режиме. Здесь возможно достижение высоких значений коэффициентов массоотдачи в газовой  </w:t>
      </w:r>
      <w:r w:rsidRPr="00E00E72">
        <w:rPr>
          <w:rFonts w:ascii="Times New Roman" w:hAnsi="Times New Roman" w:cs="Times New Roman"/>
          <w:i/>
          <w:iCs/>
          <w:color w:val="000000" w:themeColor="text1"/>
          <w:sz w:val="28"/>
          <w:szCs w:val="28"/>
        </w:rPr>
        <w:sym w:font="Symbol" w:char="F062"/>
      </w:r>
      <w:r w:rsidRPr="00E00E72">
        <w:rPr>
          <w:rFonts w:ascii="Times New Roman" w:hAnsi="Times New Roman" w:cs="Times New Roman"/>
          <w:i/>
          <w:iCs/>
          <w:color w:val="000000" w:themeColor="text1"/>
          <w:sz w:val="28"/>
          <w:szCs w:val="28"/>
          <w:vertAlign w:val="subscript"/>
        </w:rPr>
        <w:t>гs</w:t>
      </w:r>
      <w:r w:rsidRPr="00E00E72">
        <w:rPr>
          <w:rFonts w:ascii="Times New Roman" w:hAnsi="Times New Roman" w:cs="Times New Roman"/>
          <w:color w:val="000000" w:themeColor="text1"/>
          <w:sz w:val="28"/>
          <w:szCs w:val="28"/>
        </w:rPr>
        <w:t xml:space="preserve"> и жидкой  </w:t>
      </w:r>
      <w:r w:rsidRPr="00E00E72">
        <w:rPr>
          <w:rFonts w:ascii="Times New Roman" w:hAnsi="Times New Roman" w:cs="Times New Roman"/>
          <w:i/>
          <w:iCs/>
          <w:color w:val="000000" w:themeColor="text1"/>
          <w:sz w:val="28"/>
          <w:szCs w:val="28"/>
        </w:rPr>
        <w:sym w:font="Symbol" w:char="F062"/>
      </w:r>
      <w:r w:rsidRPr="00E00E72">
        <w:rPr>
          <w:rFonts w:ascii="Times New Roman" w:hAnsi="Times New Roman" w:cs="Times New Roman"/>
          <w:i/>
          <w:iCs/>
          <w:color w:val="000000" w:themeColor="text1"/>
          <w:sz w:val="28"/>
          <w:szCs w:val="28"/>
          <w:vertAlign w:val="subscript"/>
        </w:rPr>
        <w:t>жs</w:t>
      </w:r>
      <w:r w:rsidRPr="00E00E72">
        <w:rPr>
          <w:rFonts w:ascii="Times New Roman" w:hAnsi="Times New Roman" w:cs="Times New Roman"/>
          <w:color w:val="000000" w:themeColor="text1"/>
          <w:sz w:val="28"/>
          <w:szCs w:val="28"/>
        </w:rPr>
        <w:t xml:space="preserve"> фазах при условии допустимого брызгоуноса </w:t>
      </w:r>
      <w:bookmarkStart w:id="168" w:name="_Hlk171238511"/>
      <w:r w:rsidRPr="00E00E72">
        <w:rPr>
          <w:rFonts w:ascii="Times New Roman" w:hAnsi="Times New Roman" w:cs="Times New Roman"/>
          <w:color w:val="000000" w:themeColor="text1"/>
          <w:sz w:val="28"/>
          <w:szCs w:val="28"/>
        </w:rPr>
        <w:t>[</w:t>
      </w:r>
      <w:r w:rsidR="00007FCC">
        <w:rPr>
          <w:rFonts w:ascii="Times New Roman" w:hAnsi="Times New Roman" w:cs="Times New Roman"/>
          <w:color w:val="000000" w:themeColor="text1"/>
          <w:sz w:val="28"/>
          <w:szCs w:val="28"/>
        </w:rPr>
        <w:t>61</w:t>
      </w:r>
      <w:r w:rsidR="00C30034">
        <w:rPr>
          <w:rFonts w:ascii="Times New Roman" w:hAnsi="Times New Roman" w:cs="Times New Roman"/>
          <w:color w:val="000000" w:themeColor="text1"/>
          <w:sz w:val="28"/>
          <w:szCs w:val="28"/>
        </w:rPr>
        <w:t>,</w:t>
      </w:r>
      <w:r w:rsidR="00007FCC">
        <w:rPr>
          <w:rFonts w:ascii="Times New Roman" w:hAnsi="Times New Roman" w:cs="Times New Roman"/>
          <w:color w:val="000000" w:themeColor="text1"/>
          <w:sz w:val="28"/>
          <w:szCs w:val="28"/>
        </w:rPr>
        <w:t xml:space="preserve"> с.138</w:t>
      </w:r>
      <w:r w:rsidRPr="00E00E72">
        <w:rPr>
          <w:rFonts w:ascii="Times New Roman" w:hAnsi="Times New Roman" w:cs="Times New Roman"/>
          <w:color w:val="000000" w:themeColor="text1"/>
          <w:sz w:val="28"/>
          <w:szCs w:val="28"/>
        </w:rPr>
        <w:t>]</w:t>
      </w:r>
      <w:bookmarkEnd w:id="168"/>
      <w:r w:rsidRPr="00E00E72">
        <w:rPr>
          <w:rFonts w:ascii="Times New Roman" w:hAnsi="Times New Roman" w:cs="Times New Roman"/>
          <w:color w:val="000000" w:themeColor="text1"/>
          <w:sz w:val="28"/>
          <w:szCs w:val="28"/>
        </w:rPr>
        <w:t>.</w:t>
      </w:r>
    </w:p>
    <w:p w14:paraId="280DEE9A" w14:textId="77777777" w:rsidR="00DA226B" w:rsidRPr="00E00E72" w:rsidRDefault="00DA226B" w:rsidP="00DA226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Значения коэффициентов массоотдачи в газовой   </w:t>
      </w:r>
      <w:r w:rsidRPr="00E00E72">
        <w:rPr>
          <w:rFonts w:ascii="Times New Roman" w:hAnsi="Times New Roman" w:cs="Times New Roman"/>
          <w:i/>
          <w:iCs/>
          <w:color w:val="000000" w:themeColor="text1"/>
          <w:sz w:val="28"/>
          <w:szCs w:val="28"/>
        </w:rPr>
        <w:sym w:font="Symbol" w:char="F062"/>
      </w:r>
      <w:r w:rsidRPr="00E00E72">
        <w:rPr>
          <w:rFonts w:ascii="Times New Roman" w:hAnsi="Times New Roman" w:cs="Times New Roman"/>
          <w:i/>
          <w:iCs/>
          <w:color w:val="000000" w:themeColor="text1"/>
          <w:sz w:val="28"/>
          <w:szCs w:val="28"/>
          <w:vertAlign w:val="subscript"/>
        </w:rPr>
        <w:t>гs</w:t>
      </w:r>
      <w:r w:rsidRPr="00E00E72">
        <w:rPr>
          <w:rFonts w:ascii="Times New Roman" w:hAnsi="Times New Roman" w:cs="Times New Roman"/>
          <w:color w:val="000000" w:themeColor="text1"/>
          <w:sz w:val="28"/>
          <w:szCs w:val="28"/>
        </w:rPr>
        <w:t xml:space="preserve"> и жидкой </w:t>
      </w:r>
      <w:r w:rsidRPr="00E00E72">
        <w:rPr>
          <w:rFonts w:ascii="Times New Roman" w:hAnsi="Times New Roman" w:cs="Times New Roman"/>
          <w:i/>
          <w:iCs/>
          <w:color w:val="000000" w:themeColor="text1"/>
          <w:sz w:val="28"/>
          <w:szCs w:val="28"/>
        </w:rPr>
        <w:sym w:font="Symbol" w:char="F062"/>
      </w:r>
      <w:r w:rsidRPr="00E00E72">
        <w:rPr>
          <w:rFonts w:ascii="Times New Roman" w:hAnsi="Times New Roman" w:cs="Times New Roman"/>
          <w:i/>
          <w:iCs/>
          <w:color w:val="000000" w:themeColor="text1"/>
          <w:sz w:val="28"/>
          <w:szCs w:val="28"/>
          <w:vertAlign w:val="subscript"/>
        </w:rPr>
        <w:t>жs</w:t>
      </w:r>
      <w:r w:rsidRPr="00E00E72">
        <w:rPr>
          <w:rFonts w:ascii="Times New Roman" w:hAnsi="Times New Roman" w:cs="Times New Roman"/>
          <w:color w:val="000000" w:themeColor="text1"/>
          <w:sz w:val="28"/>
          <w:szCs w:val="28"/>
        </w:rPr>
        <w:t xml:space="preserve"> фазах с увеличением плотности орошения </w:t>
      </w:r>
      <w:r w:rsidRPr="00E00E72">
        <w:rPr>
          <w:rFonts w:ascii="Times New Roman" w:hAnsi="Times New Roman" w:cs="Times New Roman"/>
          <w:i/>
          <w:iCs/>
          <w:color w:val="000000" w:themeColor="text1"/>
          <w:sz w:val="28"/>
          <w:szCs w:val="28"/>
        </w:rPr>
        <w:t>L</w:t>
      </w:r>
      <w:r w:rsidRPr="00E00E72">
        <w:rPr>
          <w:rFonts w:ascii="Times New Roman" w:hAnsi="Times New Roman" w:cs="Times New Roman"/>
          <w:color w:val="000000" w:themeColor="text1"/>
          <w:sz w:val="28"/>
          <w:szCs w:val="28"/>
        </w:rPr>
        <w:t xml:space="preserve"> растут (рисунок 4.2). Это связано с тем, что поверхность контакта фаз в значительной мере определяется поверхностью капель жидкости, количество которых увеличивается с ростом </w:t>
      </w:r>
      <w:r w:rsidRPr="00E00E72">
        <w:rPr>
          <w:rFonts w:ascii="Times New Roman" w:hAnsi="Times New Roman" w:cs="Times New Roman"/>
          <w:i/>
          <w:iCs/>
          <w:color w:val="000000" w:themeColor="text1"/>
          <w:sz w:val="28"/>
          <w:szCs w:val="28"/>
        </w:rPr>
        <w:t>L</w:t>
      </w:r>
      <w:r w:rsidRPr="00E00E72">
        <w:rPr>
          <w:rFonts w:ascii="Times New Roman" w:hAnsi="Times New Roman" w:cs="Times New Roman"/>
          <w:color w:val="000000" w:themeColor="text1"/>
          <w:sz w:val="28"/>
          <w:szCs w:val="28"/>
        </w:rPr>
        <w:t xml:space="preserve">.  В свою очередь, рост количества капель обусловлен увеличением скорости движения жидкости по насадке и интенсивностью притока свежей жидкости в зону </w:t>
      </w:r>
      <w:r w:rsidRPr="00E00E72">
        <w:rPr>
          <w:rFonts w:ascii="Times New Roman" w:hAnsi="Times New Roman" w:cs="Times New Roman"/>
          <w:color w:val="000000" w:themeColor="text1"/>
          <w:sz w:val="28"/>
          <w:szCs w:val="28"/>
        </w:rPr>
        <w:lastRenderedPageBreak/>
        <w:t>контакта. Вращение насадочных элементов способствует турбулизации газожидкостного потока и облегчает дробление пленок на струйки и капли.</w:t>
      </w:r>
    </w:p>
    <w:p w14:paraId="398752A0" w14:textId="6875F213" w:rsidR="00DA226B" w:rsidRPr="00E00E72" w:rsidRDefault="00DA226B" w:rsidP="00DA226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Известно </w:t>
      </w:r>
      <w:bookmarkStart w:id="169" w:name="_Hlk173597876"/>
      <w:r w:rsidRPr="00E00E72">
        <w:rPr>
          <w:rFonts w:ascii="Times New Roman" w:hAnsi="Times New Roman" w:cs="Times New Roman"/>
          <w:color w:val="000000" w:themeColor="text1"/>
          <w:sz w:val="28"/>
          <w:szCs w:val="28"/>
        </w:rPr>
        <w:t>[</w:t>
      </w:r>
      <w:r w:rsidR="00007FCC">
        <w:rPr>
          <w:rFonts w:ascii="Times New Roman" w:hAnsi="Times New Roman" w:cs="Times New Roman"/>
          <w:color w:val="000000" w:themeColor="text1"/>
          <w:sz w:val="28"/>
          <w:szCs w:val="28"/>
        </w:rPr>
        <w:t>61</w:t>
      </w:r>
      <w:r w:rsidR="00C30034">
        <w:rPr>
          <w:rFonts w:ascii="Times New Roman" w:hAnsi="Times New Roman" w:cs="Times New Roman"/>
          <w:color w:val="000000" w:themeColor="text1"/>
          <w:sz w:val="28"/>
          <w:szCs w:val="28"/>
        </w:rPr>
        <w:t>,</w:t>
      </w:r>
      <w:r w:rsidR="00F9526E">
        <w:rPr>
          <w:rFonts w:ascii="Times New Roman" w:hAnsi="Times New Roman" w:cs="Times New Roman"/>
          <w:color w:val="000000" w:themeColor="text1"/>
          <w:sz w:val="28"/>
          <w:szCs w:val="28"/>
        </w:rPr>
        <w:t xml:space="preserve"> </w:t>
      </w:r>
      <w:r w:rsidR="00F9526E" w:rsidRPr="00F9526E">
        <w:rPr>
          <w:rFonts w:ascii="Times New Roman" w:hAnsi="Times New Roman" w:cs="Times New Roman"/>
          <w:color w:val="000000" w:themeColor="text1"/>
          <w:sz w:val="28"/>
          <w:szCs w:val="28"/>
        </w:rPr>
        <w:t>с.</w:t>
      </w:r>
      <w:r w:rsidR="00007FCC">
        <w:rPr>
          <w:rFonts w:ascii="Times New Roman" w:hAnsi="Times New Roman" w:cs="Times New Roman"/>
          <w:color w:val="000000" w:themeColor="text1"/>
          <w:sz w:val="28"/>
          <w:szCs w:val="28"/>
        </w:rPr>
        <w:t>139</w:t>
      </w:r>
      <w:r w:rsidRPr="00E00E72">
        <w:rPr>
          <w:rFonts w:ascii="Times New Roman" w:hAnsi="Times New Roman" w:cs="Times New Roman"/>
          <w:color w:val="000000" w:themeColor="text1"/>
          <w:sz w:val="28"/>
          <w:szCs w:val="28"/>
        </w:rPr>
        <w:t>]</w:t>
      </w:r>
      <w:bookmarkEnd w:id="169"/>
      <w:r w:rsidRPr="00E00E72">
        <w:rPr>
          <w:rFonts w:ascii="Times New Roman" w:hAnsi="Times New Roman" w:cs="Times New Roman"/>
          <w:color w:val="000000" w:themeColor="text1"/>
          <w:sz w:val="28"/>
          <w:szCs w:val="28"/>
        </w:rPr>
        <w:t>, что увеличение плотности орошения при абсорбции хорошо растворимых газов незначительно влияет на эффективность и при повышенных значениях вызывает дополнительные расходы на перекачку жидкости. При плохо растворимых газах увеличение плотности орошения ведет к возрастанию коэффициентов массопередачи в жидкой фазе и в этом случае часто целесообразно применение более высоких плотностей орошения.</w:t>
      </w:r>
    </w:p>
    <w:p w14:paraId="1779A54F" w14:textId="77777777" w:rsidR="00DA226B" w:rsidRPr="00E00E72" w:rsidRDefault="00DA226B" w:rsidP="00DA226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На процессы массообмена существенное влияние оказывает взаимное расположение насадочных элементов. На рисунках 4.3 и 4.4 представлены графики зависимостей коэффициентов массоотдачи в газовой фазе от шагов размещения элементов насадки в вертикальном </w:t>
      </w:r>
      <w:r w:rsidRPr="00E00E72">
        <w:rPr>
          <w:rFonts w:ascii="Times New Roman" w:hAnsi="Times New Roman" w:cs="Times New Roman"/>
          <w:i/>
          <w:iCs/>
          <w:color w:val="000000" w:themeColor="text1"/>
          <w:sz w:val="28"/>
          <w:szCs w:val="28"/>
        </w:rPr>
        <w:t>t</w:t>
      </w:r>
      <w:r w:rsidRPr="00E00E72">
        <w:rPr>
          <w:rFonts w:ascii="Times New Roman" w:hAnsi="Times New Roman" w:cs="Times New Roman"/>
          <w:i/>
          <w:iCs/>
          <w:color w:val="000000" w:themeColor="text1"/>
          <w:sz w:val="28"/>
          <w:szCs w:val="28"/>
          <w:vertAlign w:val="subscript"/>
        </w:rPr>
        <w:t>в</w:t>
      </w:r>
      <w:r w:rsidRPr="00E00E72">
        <w:rPr>
          <w:rFonts w:ascii="Times New Roman" w:hAnsi="Times New Roman" w:cs="Times New Roman"/>
          <w:i/>
          <w:iCs/>
          <w:color w:val="000000" w:themeColor="text1"/>
          <w:sz w:val="28"/>
          <w:szCs w:val="28"/>
        </w:rPr>
        <w:t>/</w:t>
      </w:r>
      <m:oMath>
        <m:sSub>
          <m:sSubPr>
            <m:ctrlPr>
              <w:rPr>
                <w:rFonts w:ascii="Cambria Math" w:hAnsi="Cambria Math" w:cs="Times New Roman"/>
                <w:i/>
                <w:iCs/>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r w:rsidRPr="00E00E72">
        <w:rPr>
          <w:rFonts w:ascii="Times New Roman" w:hAnsi="Times New Roman" w:cs="Times New Roman"/>
          <w:color w:val="000000" w:themeColor="text1"/>
          <w:sz w:val="28"/>
          <w:szCs w:val="28"/>
        </w:rPr>
        <w:t xml:space="preserve"> и радиальном </w:t>
      </w:r>
      <w:r w:rsidRPr="00E00E72">
        <w:rPr>
          <w:rFonts w:ascii="Times New Roman" w:hAnsi="Times New Roman" w:cs="Times New Roman"/>
          <w:i/>
          <w:iCs/>
          <w:color w:val="000000" w:themeColor="text1"/>
          <w:sz w:val="28"/>
          <w:szCs w:val="28"/>
        </w:rPr>
        <w:t>t</w:t>
      </w:r>
      <w:r w:rsidRPr="00E00E72">
        <w:rPr>
          <w:rFonts w:ascii="Times New Roman" w:hAnsi="Times New Roman" w:cs="Times New Roman"/>
          <w:i/>
          <w:iCs/>
          <w:color w:val="000000" w:themeColor="text1"/>
          <w:sz w:val="28"/>
          <w:szCs w:val="28"/>
          <w:vertAlign w:val="subscript"/>
        </w:rPr>
        <w:t>p</w:t>
      </w:r>
      <w:r w:rsidRPr="00E00E72">
        <w:rPr>
          <w:rFonts w:ascii="Times New Roman" w:hAnsi="Times New Roman" w:cs="Times New Roman"/>
          <w:i/>
          <w:iCs/>
          <w:color w:val="000000" w:themeColor="text1"/>
          <w:sz w:val="28"/>
          <w:szCs w:val="28"/>
        </w:rPr>
        <w:t xml:space="preserve"> /</w:t>
      </w:r>
      <m:oMath>
        <m:sSub>
          <m:sSubPr>
            <m:ctrlPr>
              <w:rPr>
                <w:rFonts w:ascii="Cambria Math" w:hAnsi="Cambria Math" w:cs="Times New Roman"/>
                <w:i/>
                <w:iCs/>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r w:rsidRPr="00E00E72">
        <w:rPr>
          <w:rFonts w:ascii="Times New Roman" w:hAnsi="Times New Roman" w:cs="Times New Roman"/>
          <w:color w:val="000000" w:themeColor="text1"/>
          <w:sz w:val="28"/>
          <w:szCs w:val="28"/>
        </w:rPr>
        <w:t xml:space="preserve"> направлениях.  </w:t>
      </w:r>
    </w:p>
    <w:p w14:paraId="732E7817" w14:textId="77777777" w:rsidR="00DA226B" w:rsidRPr="00E00E72" w:rsidRDefault="00DA226B" w:rsidP="00DA226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 </w:t>
      </w: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
        <w:gridCol w:w="7905"/>
      </w:tblGrid>
      <w:tr w:rsidR="00DA226B" w:rsidRPr="00E00E72" w14:paraId="1BC22E8A" w14:textId="77777777" w:rsidTr="0030648C">
        <w:trPr>
          <w:jc w:val="center"/>
        </w:trPr>
        <w:tc>
          <w:tcPr>
            <w:tcW w:w="884" w:type="dxa"/>
            <w:vMerge w:val="restart"/>
            <w:textDirection w:val="btLr"/>
          </w:tcPr>
          <w:p w14:paraId="58C1FD4B" w14:textId="77777777" w:rsidR="00DA226B" w:rsidRPr="00E00E72" w:rsidRDefault="00DA226B" w:rsidP="00737B66">
            <w:pPr>
              <w:ind w:left="113" w:right="113"/>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К</w:t>
            </w:r>
            <w:r w:rsidRPr="00E00E72">
              <w:rPr>
                <w:rFonts w:ascii="Times New Roman" w:hAnsi="Times New Roman" w:cs="Times New Roman"/>
                <w:color w:val="000000" w:themeColor="text1"/>
                <w:sz w:val="28"/>
                <w:szCs w:val="28"/>
              </w:rPr>
              <w:t>оэффициент массоотдачи в газовой</w:t>
            </w:r>
          </w:p>
          <w:p w14:paraId="251F18AA" w14:textId="77777777" w:rsidR="00DA226B" w:rsidRPr="00E00E72" w:rsidRDefault="00DA226B" w:rsidP="00737B66">
            <w:pPr>
              <w:ind w:left="113" w:right="113"/>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t xml:space="preserve"> фазе</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i/>
                <w:iCs/>
                <w:color w:val="000000" w:themeColor="text1"/>
                <w:sz w:val="28"/>
                <w:szCs w:val="28"/>
              </w:rPr>
              <w:t>β</w:t>
            </w:r>
            <w:r w:rsidRPr="00E00E72">
              <w:rPr>
                <w:rFonts w:ascii="Times New Roman" w:hAnsi="Times New Roman" w:cs="Times New Roman"/>
                <w:i/>
                <w:iCs/>
                <w:color w:val="000000" w:themeColor="text1"/>
                <w:sz w:val="28"/>
                <w:szCs w:val="28"/>
                <w:vertAlign w:val="subscript"/>
              </w:rPr>
              <w:t>г</w:t>
            </w:r>
            <w:r w:rsidRPr="00E00E72">
              <w:rPr>
                <w:rFonts w:ascii="Times New Roman" w:hAnsi="Times New Roman" w:cs="Times New Roman"/>
                <w:i/>
                <w:iCs/>
                <w:color w:val="000000" w:themeColor="text1"/>
                <w:sz w:val="28"/>
                <w:szCs w:val="28"/>
                <w:vertAlign w:val="subscript"/>
                <w:lang w:val="en-US"/>
              </w:rPr>
              <w:t>s</w:t>
            </w:r>
            <w:r w:rsidRPr="00E00E72">
              <w:rPr>
                <w:rFonts w:ascii="Times New Roman" w:hAnsi="Times New Roman" w:cs="Times New Roman"/>
                <w:i/>
                <w:iCs/>
                <w:color w:val="000000" w:themeColor="text1"/>
                <w:sz w:val="28"/>
                <w:szCs w:val="28"/>
                <w:vertAlign w:val="subscript"/>
                <w:lang w:val="kk-KZ"/>
              </w:rPr>
              <w:t xml:space="preserve"> , </w:t>
            </w:r>
            <w:r w:rsidRPr="00E00E72">
              <w:rPr>
                <w:rFonts w:ascii="Times New Roman" w:hAnsi="Times New Roman" w:cs="Times New Roman"/>
                <w:color w:val="000000" w:themeColor="text1"/>
                <w:sz w:val="28"/>
                <w:szCs w:val="28"/>
              </w:rPr>
              <w:t>м/с</w:t>
            </w:r>
          </w:p>
        </w:tc>
        <w:tc>
          <w:tcPr>
            <w:tcW w:w="7905" w:type="dxa"/>
          </w:tcPr>
          <w:p w14:paraId="3501F33F" w14:textId="77777777" w:rsidR="00DA226B" w:rsidRPr="00E00E72" w:rsidRDefault="00DA226B" w:rsidP="00737B66">
            <w:pPr>
              <w:rPr>
                <w:rFonts w:ascii="Times New Roman" w:hAnsi="Times New Roman" w:cs="Times New Roman"/>
                <w:noProof/>
                <w:color w:val="000000" w:themeColor="text1"/>
                <w:sz w:val="28"/>
                <w:szCs w:val="28"/>
                <w:lang w:val="kk-KZ"/>
              </w:rPr>
            </w:pPr>
          </w:p>
          <w:p w14:paraId="26DD8849" w14:textId="77777777" w:rsidR="00DA226B" w:rsidRPr="00E00E72" w:rsidRDefault="00DA226B" w:rsidP="0030648C">
            <w:pPr>
              <w:ind w:firstLine="5"/>
              <w:jc w:val="left"/>
              <w:rPr>
                <w:rFonts w:ascii="Times New Roman" w:hAnsi="Times New Roman" w:cs="Times New Roman"/>
                <w:color w:val="000000" w:themeColor="text1"/>
                <w:sz w:val="28"/>
                <w:szCs w:val="28"/>
                <w:lang w:val="kk-KZ"/>
              </w:rPr>
            </w:pPr>
            <w:r w:rsidRPr="00E00E72">
              <w:rPr>
                <w:rFonts w:ascii="Times New Roman" w:eastAsia="Times New Roman" w:hAnsi="Times New Roman" w:cs="Times New Roman"/>
                <w:noProof/>
                <w:color w:val="000000" w:themeColor="text1"/>
                <w:sz w:val="28"/>
                <w:szCs w:val="28"/>
                <w:lang w:eastAsia="ru-RU"/>
              </w:rPr>
              <w:drawing>
                <wp:inline distT="0" distB="0" distL="0" distR="0" wp14:anchorId="650F6712" wp14:editId="5BE77CAB">
                  <wp:extent cx="4575613" cy="3276600"/>
                  <wp:effectExtent l="0" t="0" r="0" b="0"/>
                  <wp:docPr id="15220951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4583560" cy="3282291"/>
                          </a:xfrm>
                          <a:prstGeom prst="rect">
                            <a:avLst/>
                          </a:prstGeom>
                          <a:noFill/>
                          <a:ln>
                            <a:noFill/>
                          </a:ln>
                        </pic:spPr>
                      </pic:pic>
                    </a:graphicData>
                  </a:graphic>
                </wp:inline>
              </w:drawing>
            </w:r>
          </w:p>
        </w:tc>
      </w:tr>
      <w:tr w:rsidR="00DA226B" w:rsidRPr="00E00E72" w14:paraId="41F01D0E" w14:textId="77777777" w:rsidTr="0030648C">
        <w:trPr>
          <w:jc w:val="center"/>
        </w:trPr>
        <w:tc>
          <w:tcPr>
            <w:tcW w:w="884" w:type="dxa"/>
            <w:vMerge/>
          </w:tcPr>
          <w:p w14:paraId="03802BB1" w14:textId="77777777" w:rsidR="00DA226B" w:rsidRPr="00E00E72" w:rsidRDefault="00DA226B" w:rsidP="00737B66">
            <w:pPr>
              <w:rPr>
                <w:rFonts w:ascii="Times New Roman" w:hAnsi="Times New Roman" w:cs="Times New Roman"/>
                <w:color w:val="000000" w:themeColor="text1"/>
                <w:sz w:val="28"/>
                <w:szCs w:val="28"/>
                <w:lang w:val="kk-KZ"/>
              </w:rPr>
            </w:pPr>
          </w:p>
        </w:tc>
        <w:tc>
          <w:tcPr>
            <w:tcW w:w="7905" w:type="dxa"/>
          </w:tcPr>
          <w:p w14:paraId="4259B56F" w14:textId="77777777" w:rsidR="00DA226B" w:rsidRDefault="00DA226B" w:rsidP="00737B66">
            <w:pPr>
              <w:jc w:val="center"/>
              <w:rPr>
                <w:rFonts w:ascii="Times New Roman" w:eastAsiaTheme="minorEastAsia" w:hAnsi="Times New Roman" w:cs="Times New Roman"/>
                <w:i/>
                <w:color w:val="000000" w:themeColor="text1"/>
                <w:sz w:val="28"/>
                <w:szCs w:val="28"/>
              </w:rPr>
            </w:pPr>
            <w:r w:rsidRPr="00E00E72">
              <w:rPr>
                <w:rFonts w:ascii="Times New Roman" w:hAnsi="Times New Roman" w:cs="Times New Roman"/>
                <w:color w:val="000000" w:themeColor="text1"/>
                <w:sz w:val="28"/>
                <w:szCs w:val="28"/>
              </w:rPr>
              <w:t xml:space="preserve">Вертикальный шаг </w:t>
            </w:r>
            <w:r w:rsidRPr="00E00E72">
              <w:rPr>
                <w:rFonts w:ascii="Times New Roman" w:hAnsi="Times New Roman" w:cs="Times New Roman"/>
                <w:i/>
                <w:color w:val="000000" w:themeColor="text1"/>
                <w:sz w:val="28"/>
                <w:szCs w:val="28"/>
                <w:lang w:val="en-US"/>
              </w:rPr>
              <w:t>t</w:t>
            </w:r>
            <w:r w:rsidRPr="00E00E72">
              <w:rPr>
                <w:rFonts w:ascii="Times New Roman" w:hAnsi="Times New Roman" w:cs="Times New Roman"/>
                <w:i/>
                <w:color w:val="000000" w:themeColor="text1"/>
                <w:sz w:val="28"/>
                <w:szCs w:val="28"/>
                <w:vertAlign w:val="subscript"/>
              </w:rPr>
              <w:t>в</w:t>
            </w:r>
            <w:r w:rsidRPr="00E00E72">
              <w:rPr>
                <w:rFonts w:ascii="Times New Roman" w:hAnsi="Times New Roman" w:cs="Times New Roman"/>
                <w:i/>
                <w:color w:val="000000" w:themeColor="text1"/>
                <w:sz w:val="28"/>
                <w:szCs w:val="28"/>
              </w:rPr>
              <w:t>/</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p>
          <w:p w14:paraId="6718EAAF" w14:textId="77777777" w:rsidR="00145D10" w:rsidRPr="00E00E72" w:rsidRDefault="00145D10" w:rsidP="00737B66">
            <w:pPr>
              <w:jc w:val="center"/>
              <w:rPr>
                <w:rFonts w:ascii="Times New Roman" w:hAnsi="Times New Roman" w:cs="Times New Roman"/>
                <w:color w:val="000000" w:themeColor="text1"/>
                <w:sz w:val="28"/>
                <w:szCs w:val="28"/>
                <w:lang w:val="kk-KZ"/>
              </w:rPr>
            </w:pPr>
          </w:p>
        </w:tc>
      </w:tr>
    </w:tbl>
    <w:p w14:paraId="09244899" w14:textId="77777777" w:rsidR="00DA226B" w:rsidRPr="00E00E72" w:rsidRDefault="00DA226B" w:rsidP="0030648C">
      <w:pPr>
        <w:shd w:val="clear" w:color="auto" w:fill="FFFFFF"/>
        <w:jc w:val="center"/>
        <w:rPr>
          <w:rFonts w:ascii="Times New Roman" w:hAnsi="Times New Roman" w:cs="Times New Roman"/>
          <w:bCs/>
          <w:color w:val="000000" w:themeColor="text1"/>
          <w:sz w:val="28"/>
          <w:szCs w:val="28"/>
        </w:rPr>
      </w:pPr>
      <w:bookmarkStart w:id="170" w:name="_Hlk171189237"/>
      <w:bookmarkStart w:id="171" w:name="_Hlk171243453"/>
      <w:r w:rsidRPr="00E00E72">
        <w:rPr>
          <w:rFonts w:ascii="Times New Roman" w:hAnsi="Times New Roman" w:cs="Times New Roman"/>
          <w:bCs/>
          <w:color w:val="000000" w:themeColor="text1"/>
          <w:sz w:val="28"/>
          <w:szCs w:val="28"/>
        </w:rPr>
        <w:t xml:space="preserve">Условия опытов: </w:t>
      </w:r>
      <w:r w:rsidRPr="00E00E72">
        <w:rPr>
          <w:rFonts w:ascii="Times New Roman" w:hAnsi="Times New Roman" w:cs="Times New Roman"/>
          <w:color w:val="000000" w:themeColor="text1"/>
          <w:sz w:val="28"/>
          <w:szCs w:val="28"/>
        </w:rPr>
        <w:t>t</w:t>
      </w:r>
      <w:r w:rsidRPr="00E00E72">
        <w:rPr>
          <w:rFonts w:ascii="Times New Roman" w:hAnsi="Times New Roman" w:cs="Times New Roman"/>
          <w:color w:val="000000" w:themeColor="text1"/>
          <w:sz w:val="28"/>
          <w:szCs w:val="28"/>
          <w:vertAlign w:val="subscript"/>
        </w:rPr>
        <w:t>p</w:t>
      </w:r>
      <w:r w:rsidRPr="00E00E72">
        <w:rPr>
          <w:rFonts w:ascii="Times New Roman" w:hAnsi="Times New Roman" w:cs="Times New Roman"/>
          <w:color w:val="000000" w:themeColor="text1"/>
          <w:sz w:val="28"/>
          <w:szCs w:val="28"/>
        </w:rPr>
        <w:t>=2d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d</w:t>
      </w:r>
      <w:r w:rsidRPr="00E00E72">
        <w:rPr>
          <w:rFonts w:ascii="Times New Roman" w:hAnsi="Times New Roman" w:cs="Times New Roman"/>
          <w:color w:val="000000" w:themeColor="text1"/>
          <w:sz w:val="28"/>
          <w:szCs w:val="28"/>
          <w:vertAlign w:val="subscript"/>
        </w:rPr>
        <w:t>об</w:t>
      </w:r>
      <w:r w:rsidRPr="00E00E72">
        <w:rPr>
          <w:rFonts w:ascii="Times New Roman" w:hAnsi="Times New Roman" w:cs="Times New Roman"/>
          <w:color w:val="000000" w:themeColor="text1"/>
          <w:sz w:val="28"/>
          <w:szCs w:val="28"/>
        </w:rPr>
        <w:t xml:space="preserve"> = 50 мм; </w:t>
      </w:r>
      <w:r w:rsidRPr="00E00E72">
        <w:rPr>
          <w:rFonts w:ascii="Times New Roman" w:hAnsi="Times New Roman" w:cs="Times New Roman"/>
          <w:color w:val="000000" w:themeColor="text1"/>
          <w:sz w:val="28"/>
          <w:szCs w:val="28"/>
          <w:lang w:val="en-US"/>
        </w:rPr>
        <w:t>L</w:t>
      </w:r>
      <w:r w:rsidRPr="00E00E72">
        <w:rPr>
          <w:rFonts w:ascii="Times New Roman" w:hAnsi="Times New Roman" w:cs="Times New Roman"/>
          <w:color w:val="000000" w:themeColor="text1"/>
          <w:sz w:val="28"/>
          <w:szCs w:val="28"/>
        </w:rPr>
        <w:t>=25 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/м</w:t>
      </w:r>
      <w:r w:rsidRPr="00E00E72">
        <w:rPr>
          <w:rFonts w:ascii="Times New Roman" w:hAnsi="Times New Roman" w:cs="Times New Roman"/>
          <w:color w:val="000000" w:themeColor="text1"/>
          <w:sz w:val="28"/>
          <w:szCs w:val="28"/>
          <w:vertAlign w:val="superscript"/>
        </w:rPr>
        <w:t>2</w:t>
      </w:r>
      <w:r w:rsidRPr="00E00E72">
        <w:rPr>
          <w:rFonts w:ascii="Times New Roman" w:hAnsi="Times New Roman" w:cs="Times New Roman"/>
          <w:color w:val="000000" w:themeColor="text1"/>
          <w:sz w:val="28"/>
          <w:szCs w:val="28"/>
        </w:rPr>
        <w:t>ч.</w:t>
      </w:r>
    </w:p>
    <w:p w14:paraId="5001CF5A" w14:textId="77777777" w:rsidR="00DA226B" w:rsidRPr="00E00E72" w:rsidRDefault="00DA226B" w:rsidP="0030648C">
      <w:pPr>
        <w:shd w:val="clear" w:color="auto" w:fill="FFFFFF"/>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Кривые – расчет; точки – эксперимент.</w:t>
      </w:r>
    </w:p>
    <w:p w14:paraId="707C8B41" w14:textId="77777777" w:rsidR="00DA226B" w:rsidRDefault="00DA226B" w:rsidP="0030648C">
      <w:pPr>
        <w:shd w:val="clear" w:color="auto" w:fill="FFFFFF"/>
        <w:jc w:val="center"/>
        <w:rPr>
          <w:rFonts w:ascii="Times New Roman" w:eastAsiaTheme="minorEastAsia"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1 и 2 - </w:t>
      </w:r>
      <w:r w:rsidRPr="00E00E72">
        <w:rPr>
          <w:rFonts w:ascii="Times New Roman" w:hAnsi="Times New Roman" w:cs="Times New Roman"/>
          <w:i/>
          <w:iCs/>
          <w:color w:val="000000" w:themeColor="text1"/>
          <w:sz w:val="28"/>
          <w:szCs w:val="28"/>
        </w:rPr>
        <w:t>β</w:t>
      </w:r>
      <w:r w:rsidRPr="00E00E72">
        <w:rPr>
          <w:rFonts w:ascii="Times New Roman" w:hAnsi="Times New Roman" w:cs="Times New Roman"/>
          <w:i/>
          <w:iCs/>
          <w:color w:val="000000" w:themeColor="text1"/>
          <w:sz w:val="28"/>
          <w:szCs w:val="28"/>
          <w:vertAlign w:val="subscript"/>
        </w:rPr>
        <w:t>г</w:t>
      </w:r>
      <w:r w:rsidRPr="00E00E72">
        <w:rPr>
          <w:rFonts w:ascii="Times New Roman" w:hAnsi="Times New Roman" w:cs="Times New Roman"/>
          <w:i/>
          <w:iCs/>
          <w:color w:val="000000" w:themeColor="text1"/>
          <w:sz w:val="28"/>
          <w:szCs w:val="28"/>
          <w:vertAlign w:val="subscript"/>
          <w:lang w:val="en-US"/>
        </w:rPr>
        <w:t>s</w:t>
      </w:r>
      <w:r w:rsidRPr="00E00E72">
        <w:rPr>
          <w:rFonts w:ascii="Times New Roman" w:hAnsi="Times New Roman" w:cs="Times New Roman"/>
          <w:color w:val="000000" w:themeColor="text1"/>
          <w:sz w:val="28"/>
          <w:szCs w:val="28"/>
          <w:vertAlign w:val="subscript"/>
        </w:rPr>
        <w:t xml:space="preserve"> </w:t>
      </w:r>
      <w:r w:rsidRPr="00E00E72">
        <w:rPr>
          <w:rFonts w:ascii="Times New Roman" w:hAnsi="Times New Roman" w:cs="Times New Roman"/>
          <w:color w:val="000000" w:themeColor="text1"/>
          <w:sz w:val="28"/>
          <w:szCs w:val="28"/>
        </w:rPr>
        <w:t xml:space="preserve">насадки ВПЛ при </w:t>
      </w:r>
      <w:r w:rsidRPr="00E00E72">
        <w:rPr>
          <w:rFonts w:ascii="Times New Roman" w:eastAsiaTheme="minorEastAsia" w:hAnsi="Times New Roman" w:cs="Times New Roman"/>
          <w:color w:val="000000" w:themeColor="text1"/>
          <w:sz w:val="28"/>
          <w:szCs w:val="28"/>
          <w:lang w:val="en-US"/>
        </w:rPr>
        <w:t>W</w:t>
      </w:r>
      <w:r w:rsidRPr="00E00E72">
        <w:rPr>
          <w:rFonts w:ascii="Times New Roman" w:eastAsiaTheme="minorEastAsia" w:hAnsi="Times New Roman" w:cs="Times New Roman"/>
          <w:color w:val="000000" w:themeColor="text1"/>
          <w:sz w:val="28"/>
          <w:szCs w:val="28"/>
          <w:vertAlign w:val="subscript"/>
        </w:rPr>
        <w:t>г</w:t>
      </w:r>
      <w:r w:rsidRPr="00E00E72">
        <w:rPr>
          <w:rFonts w:ascii="Times New Roman" w:eastAsiaTheme="minorEastAsia" w:hAnsi="Times New Roman" w:cs="Times New Roman"/>
          <w:color w:val="000000" w:themeColor="text1"/>
          <w:sz w:val="28"/>
          <w:szCs w:val="28"/>
        </w:rPr>
        <w:t>=2 и 4 м/с.</w:t>
      </w:r>
    </w:p>
    <w:p w14:paraId="0703D8CB" w14:textId="77777777" w:rsidR="00145D10" w:rsidRPr="00E00E72" w:rsidRDefault="00145D10" w:rsidP="0030648C">
      <w:pPr>
        <w:shd w:val="clear" w:color="auto" w:fill="FFFFFF"/>
        <w:jc w:val="center"/>
        <w:rPr>
          <w:rFonts w:ascii="Times New Roman" w:hAnsi="Times New Roman" w:cs="Times New Roman"/>
          <w:iCs/>
          <w:color w:val="000000" w:themeColor="text1"/>
          <w:sz w:val="28"/>
          <w:szCs w:val="28"/>
          <w:lang w:val="kk-KZ"/>
        </w:rPr>
      </w:pPr>
    </w:p>
    <w:p w14:paraId="74F73B77" w14:textId="77777777" w:rsidR="00DA226B" w:rsidRPr="00E00E72" w:rsidRDefault="00DA226B" w:rsidP="0030648C">
      <w:pPr>
        <w:jc w:val="center"/>
        <w:rPr>
          <w:rFonts w:ascii="Times New Roman" w:eastAsiaTheme="minorEastAsia" w:hAnsi="Times New Roman" w:cs="Times New Roman"/>
          <w:i/>
          <w:color w:val="000000" w:themeColor="text1"/>
          <w:sz w:val="28"/>
          <w:szCs w:val="28"/>
          <w:lang w:val="kk-KZ"/>
        </w:rPr>
      </w:pPr>
      <w:r w:rsidRPr="00E00E72">
        <w:rPr>
          <w:rFonts w:ascii="Times New Roman" w:hAnsi="Times New Roman" w:cs="Times New Roman"/>
          <w:color w:val="000000" w:themeColor="text1"/>
          <w:sz w:val="28"/>
          <w:szCs w:val="28"/>
        </w:rPr>
        <w:t xml:space="preserve">Рисунок 4.3 – Зависимость коэффициентов массоотдачи в газовой фазе </w:t>
      </w:r>
      <w:r w:rsidRPr="00E00E72">
        <w:rPr>
          <w:rFonts w:ascii="Times New Roman" w:hAnsi="Times New Roman" w:cs="Times New Roman"/>
          <w:i/>
          <w:iCs/>
          <w:color w:val="000000" w:themeColor="text1"/>
          <w:sz w:val="28"/>
          <w:szCs w:val="28"/>
        </w:rPr>
        <w:t>β</w:t>
      </w:r>
      <w:r w:rsidRPr="00E00E72">
        <w:rPr>
          <w:rFonts w:ascii="Times New Roman" w:hAnsi="Times New Roman" w:cs="Times New Roman"/>
          <w:i/>
          <w:iCs/>
          <w:color w:val="000000" w:themeColor="text1"/>
          <w:sz w:val="28"/>
          <w:szCs w:val="28"/>
          <w:vertAlign w:val="subscript"/>
        </w:rPr>
        <w:t>г</w:t>
      </w:r>
      <w:r w:rsidRPr="00E00E72">
        <w:rPr>
          <w:rFonts w:ascii="Times New Roman" w:hAnsi="Times New Roman" w:cs="Times New Roman"/>
          <w:i/>
          <w:iCs/>
          <w:color w:val="000000" w:themeColor="text1"/>
          <w:sz w:val="28"/>
          <w:szCs w:val="28"/>
          <w:vertAlign w:val="subscript"/>
          <w:lang w:val="en-US"/>
        </w:rPr>
        <w:t>s</w:t>
      </w:r>
      <w:r w:rsidRPr="00E00E72">
        <w:rPr>
          <w:rFonts w:ascii="Times New Roman" w:hAnsi="Times New Roman" w:cs="Times New Roman"/>
          <w:color w:val="000000" w:themeColor="text1"/>
          <w:sz w:val="28"/>
          <w:szCs w:val="28"/>
        </w:rPr>
        <w:t xml:space="preserve"> насадки ВПЛ от шагов расположения элементов насадки в вертикальном направлении </w:t>
      </w:r>
      <w:bookmarkStart w:id="172" w:name="_Hlk171242187"/>
      <w:r w:rsidRPr="00E00E72">
        <w:rPr>
          <w:rFonts w:ascii="Times New Roman" w:hAnsi="Times New Roman" w:cs="Times New Roman"/>
          <w:i/>
          <w:color w:val="000000" w:themeColor="text1"/>
          <w:sz w:val="28"/>
          <w:szCs w:val="28"/>
          <w:lang w:val="en-US"/>
        </w:rPr>
        <w:t>t</w:t>
      </w:r>
      <w:r w:rsidRPr="00E00E72">
        <w:rPr>
          <w:rFonts w:ascii="Times New Roman" w:hAnsi="Times New Roman" w:cs="Times New Roman"/>
          <w:i/>
          <w:color w:val="000000" w:themeColor="text1"/>
          <w:sz w:val="28"/>
          <w:szCs w:val="28"/>
          <w:vertAlign w:val="subscript"/>
        </w:rPr>
        <w:t>в</w:t>
      </w:r>
      <w:r w:rsidRPr="00E00E72">
        <w:rPr>
          <w:rFonts w:ascii="Times New Roman" w:hAnsi="Times New Roman" w:cs="Times New Roman"/>
          <w:i/>
          <w:color w:val="000000" w:themeColor="text1"/>
          <w:sz w:val="28"/>
          <w:szCs w:val="28"/>
        </w:rPr>
        <w:t>/</w:t>
      </w:r>
      <w:bookmarkStart w:id="173" w:name="_Hlk171240030"/>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bookmarkEnd w:id="170"/>
      <w:bookmarkEnd w:id="172"/>
      <w:bookmarkEnd w:id="173"/>
    </w:p>
    <w:p w14:paraId="34D5AD32" w14:textId="77777777" w:rsidR="00FB4F7D" w:rsidRDefault="00FB4F7D" w:rsidP="00DA226B">
      <w:pPr>
        <w:ind w:firstLine="567"/>
        <w:rPr>
          <w:rFonts w:ascii="Times New Roman" w:eastAsiaTheme="minorEastAsia" w:hAnsi="Times New Roman" w:cs="Times New Roman"/>
          <w:i/>
          <w:color w:val="000000" w:themeColor="text1"/>
          <w:sz w:val="28"/>
          <w:szCs w:val="28"/>
          <w:lang w:val="kk-KZ"/>
        </w:rPr>
      </w:pPr>
    </w:p>
    <w:p w14:paraId="126704D6" w14:textId="77777777" w:rsidR="00CD6DDC" w:rsidRDefault="00CD6DDC" w:rsidP="00DA226B">
      <w:pPr>
        <w:ind w:firstLine="567"/>
        <w:rPr>
          <w:rFonts w:ascii="Times New Roman" w:eastAsiaTheme="minorEastAsia" w:hAnsi="Times New Roman" w:cs="Times New Roman"/>
          <w:i/>
          <w:color w:val="000000" w:themeColor="text1"/>
          <w:sz w:val="28"/>
          <w:szCs w:val="28"/>
          <w:lang w:val="kk-KZ"/>
        </w:rPr>
      </w:pPr>
    </w:p>
    <w:p w14:paraId="3EB4EDEF" w14:textId="77777777" w:rsidR="00CD6DDC" w:rsidRDefault="00CD6DDC" w:rsidP="00DA226B">
      <w:pPr>
        <w:ind w:firstLine="567"/>
        <w:rPr>
          <w:rFonts w:ascii="Times New Roman" w:eastAsiaTheme="minorEastAsia" w:hAnsi="Times New Roman" w:cs="Times New Roman"/>
          <w:i/>
          <w:color w:val="000000" w:themeColor="text1"/>
          <w:sz w:val="28"/>
          <w:szCs w:val="28"/>
          <w:lang w:val="kk-KZ"/>
        </w:rPr>
      </w:pPr>
    </w:p>
    <w:p w14:paraId="56D7E546" w14:textId="77777777" w:rsidR="00CD6DDC" w:rsidRDefault="00CD6DDC" w:rsidP="00DA226B">
      <w:pPr>
        <w:ind w:firstLine="567"/>
        <w:rPr>
          <w:rFonts w:ascii="Times New Roman" w:eastAsiaTheme="minorEastAsia" w:hAnsi="Times New Roman" w:cs="Times New Roman"/>
          <w:i/>
          <w:color w:val="000000" w:themeColor="text1"/>
          <w:sz w:val="28"/>
          <w:szCs w:val="28"/>
          <w:lang w:val="kk-KZ"/>
        </w:rPr>
      </w:pP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
        <w:gridCol w:w="7903"/>
      </w:tblGrid>
      <w:tr w:rsidR="00DA226B" w:rsidRPr="00E00E72" w14:paraId="45886027" w14:textId="77777777" w:rsidTr="0030648C">
        <w:trPr>
          <w:jc w:val="center"/>
        </w:trPr>
        <w:tc>
          <w:tcPr>
            <w:tcW w:w="884" w:type="dxa"/>
            <w:vMerge w:val="restart"/>
            <w:textDirection w:val="btLr"/>
          </w:tcPr>
          <w:p w14:paraId="67D807E2" w14:textId="77777777" w:rsidR="00DA226B" w:rsidRPr="00E00E72" w:rsidRDefault="00DA226B" w:rsidP="00737B66">
            <w:pPr>
              <w:ind w:left="113" w:right="113"/>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lastRenderedPageBreak/>
              <w:t>К</w:t>
            </w:r>
            <w:r w:rsidRPr="00E00E72">
              <w:rPr>
                <w:rFonts w:ascii="Times New Roman" w:hAnsi="Times New Roman" w:cs="Times New Roman"/>
                <w:color w:val="000000" w:themeColor="text1"/>
                <w:sz w:val="28"/>
                <w:szCs w:val="28"/>
              </w:rPr>
              <w:t>оэффициент массоотдачи в газовой</w:t>
            </w:r>
            <w:r w:rsidRPr="00E00E72">
              <w:rPr>
                <w:rFonts w:ascii="Times New Roman" w:hAnsi="Times New Roman" w:cs="Times New Roman"/>
                <w:color w:val="000000" w:themeColor="text1"/>
                <w:sz w:val="28"/>
                <w:szCs w:val="28"/>
                <w:lang w:val="kk-KZ"/>
              </w:rPr>
              <w:t xml:space="preserve"> </w:t>
            </w:r>
          </w:p>
          <w:p w14:paraId="65B359CB" w14:textId="77777777" w:rsidR="00DA226B" w:rsidRPr="00E00E72" w:rsidRDefault="00DA226B" w:rsidP="00737B66">
            <w:pPr>
              <w:ind w:left="113" w:right="113"/>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lang w:val="kk-KZ"/>
              </w:rPr>
              <w:t>фазе</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i/>
                <w:iCs/>
                <w:color w:val="000000" w:themeColor="text1"/>
                <w:sz w:val="28"/>
                <w:szCs w:val="28"/>
              </w:rPr>
              <w:t>β</w:t>
            </w:r>
            <w:r w:rsidRPr="00E00E72">
              <w:rPr>
                <w:rFonts w:ascii="Times New Roman" w:hAnsi="Times New Roman" w:cs="Times New Roman"/>
                <w:i/>
                <w:iCs/>
                <w:color w:val="000000" w:themeColor="text1"/>
                <w:sz w:val="28"/>
                <w:szCs w:val="28"/>
                <w:vertAlign w:val="subscript"/>
              </w:rPr>
              <w:t>г</w:t>
            </w:r>
            <w:r w:rsidRPr="00E00E72">
              <w:rPr>
                <w:rFonts w:ascii="Times New Roman" w:hAnsi="Times New Roman" w:cs="Times New Roman"/>
                <w:i/>
                <w:iCs/>
                <w:color w:val="000000" w:themeColor="text1"/>
                <w:sz w:val="28"/>
                <w:szCs w:val="28"/>
                <w:vertAlign w:val="subscript"/>
                <w:lang w:val="en-US"/>
              </w:rPr>
              <w:t>s</w:t>
            </w:r>
            <w:r w:rsidRPr="00E00E72">
              <w:rPr>
                <w:rFonts w:ascii="Times New Roman" w:hAnsi="Times New Roman" w:cs="Times New Roman"/>
                <w:i/>
                <w:iCs/>
                <w:color w:val="000000" w:themeColor="text1"/>
                <w:sz w:val="28"/>
                <w:szCs w:val="28"/>
                <w:vertAlign w:val="subscript"/>
                <w:lang w:val="kk-KZ"/>
              </w:rPr>
              <w:t xml:space="preserve"> , </w:t>
            </w:r>
            <w:r w:rsidRPr="00E00E72">
              <w:rPr>
                <w:rFonts w:ascii="Times New Roman" w:hAnsi="Times New Roman" w:cs="Times New Roman"/>
                <w:color w:val="000000" w:themeColor="text1"/>
                <w:sz w:val="28"/>
                <w:szCs w:val="28"/>
              </w:rPr>
              <w:t>м/с</w:t>
            </w:r>
          </w:p>
        </w:tc>
        <w:tc>
          <w:tcPr>
            <w:tcW w:w="7903" w:type="dxa"/>
          </w:tcPr>
          <w:p w14:paraId="2C88A1C8" w14:textId="77777777" w:rsidR="00DA226B" w:rsidRPr="00E00E72" w:rsidRDefault="00DA226B" w:rsidP="00737B66">
            <w:pPr>
              <w:rPr>
                <w:rFonts w:ascii="Times New Roman" w:hAnsi="Times New Roman" w:cs="Times New Roman"/>
                <w:noProof/>
                <w:color w:val="000000" w:themeColor="text1"/>
                <w:sz w:val="28"/>
                <w:szCs w:val="28"/>
                <w:lang w:val="kk-KZ"/>
              </w:rPr>
            </w:pPr>
          </w:p>
          <w:p w14:paraId="10B331C1" w14:textId="77777777" w:rsidR="00DA226B" w:rsidRPr="00E00E72" w:rsidRDefault="00DA226B" w:rsidP="00737B66">
            <w:pPr>
              <w:rPr>
                <w:rFonts w:ascii="Times New Roman" w:hAnsi="Times New Roman" w:cs="Times New Roman"/>
                <w:color w:val="000000" w:themeColor="text1"/>
                <w:sz w:val="28"/>
                <w:szCs w:val="28"/>
                <w:lang w:val="kk-KZ"/>
              </w:rPr>
            </w:pPr>
            <w:r w:rsidRPr="00E00E72">
              <w:rPr>
                <w:rFonts w:ascii="Times New Roman" w:hAnsi="Times New Roman" w:cs="Times New Roman"/>
                <w:noProof/>
                <w:color w:val="000000" w:themeColor="text1"/>
                <w:sz w:val="28"/>
                <w:szCs w:val="28"/>
                <w:lang w:eastAsia="ru-RU"/>
              </w:rPr>
              <w:drawing>
                <wp:inline distT="0" distB="0" distL="0" distR="0" wp14:anchorId="506F8D1E" wp14:editId="0086B43B">
                  <wp:extent cx="4881377" cy="2944488"/>
                  <wp:effectExtent l="0" t="0" r="0" b="8890"/>
                  <wp:docPr id="138623918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4891857" cy="2950810"/>
                          </a:xfrm>
                          <a:prstGeom prst="rect">
                            <a:avLst/>
                          </a:prstGeom>
                          <a:noFill/>
                          <a:ln>
                            <a:noFill/>
                          </a:ln>
                        </pic:spPr>
                      </pic:pic>
                    </a:graphicData>
                  </a:graphic>
                </wp:inline>
              </w:drawing>
            </w:r>
          </w:p>
        </w:tc>
      </w:tr>
      <w:tr w:rsidR="00DA226B" w:rsidRPr="00E00E72" w14:paraId="37A650E4" w14:textId="77777777" w:rsidTr="0030648C">
        <w:trPr>
          <w:jc w:val="center"/>
        </w:trPr>
        <w:tc>
          <w:tcPr>
            <w:tcW w:w="884" w:type="dxa"/>
            <w:vMerge/>
          </w:tcPr>
          <w:p w14:paraId="1BDD83FF" w14:textId="77777777" w:rsidR="00DA226B" w:rsidRPr="00E00E72" w:rsidRDefault="00DA226B" w:rsidP="00737B66">
            <w:pPr>
              <w:rPr>
                <w:rFonts w:ascii="Times New Roman" w:hAnsi="Times New Roman" w:cs="Times New Roman"/>
                <w:color w:val="000000" w:themeColor="text1"/>
                <w:sz w:val="28"/>
                <w:szCs w:val="28"/>
                <w:lang w:val="kk-KZ"/>
              </w:rPr>
            </w:pPr>
          </w:p>
        </w:tc>
        <w:tc>
          <w:tcPr>
            <w:tcW w:w="7903" w:type="dxa"/>
          </w:tcPr>
          <w:p w14:paraId="1C1DA096" w14:textId="77777777" w:rsidR="00DA226B" w:rsidRPr="00E00E72" w:rsidRDefault="00DA226B" w:rsidP="00737B66">
            <w:pPr>
              <w:jc w:val="center"/>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 xml:space="preserve">Радиальный шаг </w:t>
            </w:r>
            <w:r w:rsidRPr="00E00E72">
              <w:rPr>
                <w:rFonts w:ascii="Times New Roman" w:hAnsi="Times New Roman" w:cs="Times New Roman"/>
                <w:i/>
                <w:iCs/>
                <w:color w:val="000000" w:themeColor="text1"/>
                <w:sz w:val="28"/>
                <w:szCs w:val="28"/>
                <w:lang w:val="en-US"/>
              </w:rPr>
              <w:t>t</w:t>
            </w:r>
            <w:r w:rsidRPr="00E00E72">
              <w:rPr>
                <w:rFonts w:ascii="Times New Roman" w:hAnsi="Times New Roman" w:cs="Times New Roman"/>
                <w:i/>
                <w:iCs/>
                <w:color w:val="000000" w:themeColor="text1"/>
                <w:sz w:val="28"/>
                <w:szCs w:val="28"/>
                <w:vertAlign w:val="subscript"/>
              </w:rPr>
              <w:t>р</w:t>
            </w:r>
            <w:r w:rsidRPr="00E00E72">
              <w:rPr>
                <w:rFonts w:ascii="Times New Roman" w:hAnsi="Times New Roman" w:cs="Times New Roman"/>
                <w:i/>
                <w:iCs/>
                <w:color w:val="000000" w:themeColor="text1"/>
                <w:sz w:val="28"/>
                <w:szCs w:val="28"/>
              </w:rPr>
              <w:t>/</w:t>
            </w:r>
            <m:oMath>
              <m:sSub>
                <m:sSubPr>
                  <m:ctrlPr>
                    <w:rPr>
                      <w:rFonts w:ascii="Cambria Math" w:hAnsi="Cambria Math" w:cs="Times New Roman"/>
                      <w:i/>
                      <w:iCs/>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p>
        </w:tc>
      </w:tr>
    </w:tbl>
    <w:p w14:paraId="027A0FBA" w14:textId="77777777" w:rsidR="00DA226B" w:rsidRPr="00E00E72" w:rsidRDefault="00DA226B" w:rsidP="00DA226B">
      <w:pPr>
        <w:ind w:firstLine="567"/>
        <w:rPr>
          <w:rFonts w:ascii="Times New Roman" w:hAnsi="Times New Roman" w:cs="Times New Roman"/>
          <w:color w:val="000000" w:themeColor="text1"/>
          <w:sz w:val="28"/>
          <w:szCs w:val="28"/>
        </w:rPr>
      </w:pPr>
    </w:p>
    <w:p w14:paraId="75F9A48F" w14:textId="47DC1013" w:rsidR="00DA226B" w:rsidRPr="00E00E72" w:rsidRDefault="00DA226B" w:rsidP="0030648C">
      <w:pPr>
        <w:shd w:val="clear" w:color="auto" w:fill="FFFFFF"/>
        <w:jc w:val="center"/>
        <w:rPr>
          <w:rFonts w:ascii="Times New Roman" w:eastAsiaTheme="minorEastAsia" w:hAnsi="Times New Roman" w:cs="Times New Roman"/>
          <w:color w:val="000000" w:themeColor="text1"/>
          <w:sz w:val="28"/>
          <w:szCs w:val="28"/>
          <w:lang w:val="kk-KZ"/>
        </w:rPr>
      </w:pPr>
      <w:r w:rsidRPr="00E00E72">
        <w:rPr>
          <w:rFonts w:ascii="Times New Roman" w:hAnsi="Times New Roman" w:cs="Times New Roman"/>
          <w:bCs/>
          <w:color w:val="000000" w:themeColor="text1"/>
          <w:sz w:val="28"/>
          <w:szCs w:val="28"/>
        </w:rPr>
        <w:t xml:space="preserve">Условия опытов: </w:t>
      </w:r>
      <w:r w:rsidRPr="00E00E72">
        <w:rPr>
          <w:rFonts w:ascii="Times New Roman" w:hAnsi="Times New Roman" w:cs="Times New Roman"/>
          <w:color w:val="000000" w:themeColor="text1"/>
          <w:sz w:val="28"/>
          <w:szCs w:val="28"/>
        </w:rPr>
        <w:t xml:space="preserve">см. рисунок 4.3. </w:t>
      </w:r>
      <w:r w:rsidRPr="00E00E72">
        <w:rPr>
          <w:rFonts w:ascii="Times New Roman" w:hAnsi="Times New Roman" w:cs="Times New Roman"/>
          <w:i/>
          <w:color w:val="000000" w:themeColor="text1"/>
          <w:sz w:val="28"/>
          <w:szCs w:val="28"/>
          <w:lang w:val="en-US"/>
        </w:rPr>
        <w:t>t</w:t>
      </w:r>
      <w:r w:rsidRPr="00E00E72">
        <w:rPr>
          <w:rFonts w:ascii="Times New Roman" w:hAnsi="Times New Roman" w:cs="Times New Roman"/>
          <w:i/>
          <w:color w:val="000000" w:themeColor="text1"/>
          <w:sz w:val="28"/>
          <w:szCs w:val="28"/>
          <w:vertAlign w:val="subscript"/>
        </w:rPr>
        <w:t>в</w:t>
      </w:r>
      <w:r w:rsidRPr="00E00E72">
        <w:rPr>
          <w:rFonts w:ascii="Times New Roman" w:hAnsi="Times New Roman" w:cs="Times New Roman"/>
          <w:i/>
          <w:color w:val="000000" w:themeColor="text1"/>
          <w:sz w:val="28"/>
          <w:szCs w:val="28"/>
        </w:rPr>
        <w:t>/</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r w:rsidRPr="00E00E72">
        <w:rPr>
          <w:rFonts w:ascii="Times New Roman" w:eastAsiaTheme="minorEastAsia" w:hAnsi="Times New Roman" w:cs="Times New Roman"/>
          <w:i/>
          <w:color w:val="000000" w:themeColor="text1"/>
          <w:sz w:val="28"/>
          <w:szCs w:val="28"/>
        </w:rPr>
        <w:t>=3,5.</w:t>
      </w:r>
      <w:r w:rsidR="00145D10">
        <w:rPr>
          <w:rFonts w:ascii="Times New Roman" w:eastAsiaTheme="minorEastAsia" w:hAnsi="Times New Roman" w:cs="Times New Roman"/>
          <w:i/>
          <w:color w:val="000000" w:themeColor="text1"/>
          <w:sz w:val="28"/>
          <w:szCs w:val="28"/>
        </w:rPr>
        <w:t xml:space="preserve"> </w:t>
      </w:r>
      <w:r w:rsidRPr="00E00E72">
        <w:rPr>
          <w:rFonts w:ascii="Times New Roman" w:hAnsi="Times New Roman" w:cs="Times New Roman"/>
          <w:color w:val="000000" w:themeColor="text1"/>
          <w:sz w:val="28"/>
          <w:szCs w:val="28"/>
        </w:rPr>
        <w:t>Кривые – расчет; точки – эксперимент.</w:t>
      </w:r>
      <w:r w:rsidR="00145D10">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1 и 2 - </w:t>
      </w:r>
      <w:r w:rsidRPr="00E00E72">
        <w:rPr>
          <w:rFonts w:ascii="Times New Roman" w:hAnsi="Times New Roman" w:cs="Times New Roman"/>
          <w:i/>
          <w:iCs/>
          <w:color w:val="000000" w:themeColor="text1"/>
          <w:sz w:val="28"/>
          <w:szCs w:val="28"/>
        </w:rPr>
        <w:t>β</w:t>
      </w:r>
      <w:r w:rsidRPr="00E00E72">
        <w:rPr>
          <w:rFonts w:ascii="Times New Roman" w:hAnsi="Times New Roman" w:cs="Times New Roman"/>
          <w:i/>
          <w:iCs/>
          <w:color w:val="000000" w:themeColor="text1"/>
          <w:sz w:val="28"/>
          <w:szCs w:val="28"/>
          <w:vertAlign w:val="subscript"/>
        </w:rPr>
        <w:t>г</w:t>
      </w:r>
      <w:r w:rsidRPr="00E00E72">
        <w:rPr>
          <w:rFonts w:ascii="Times New Roman" w:hAnsi="Times New Roman" w:cs="Times New Roman"/>
          <w:i/>
          <w:iCs/>
          <w:color w:val="000000" w:themeColor="text1"/>
          <w:sz w:val="28"/>
          <w:szCs w:val="28"/>
          <w:vertAlign w:val="subscript"/>
          <w:lang w:val="en-US"/>
        </w:rPr>
        <w:t>s</w:t>
      </w:r>
      <w:r w:rsidRPr="00E00E72">
        <w:rPr>
          <w:rFonts w:ascii="Times New Roman" w:hAnsi="Times New Roman" w:cs="Times New Roman"/>
          <w:color w:val="000000" w:themeColor="text1"/>
          <w:sz w:val="28"/>
          <w:szCs w:val="28"/>
          <w:vertAlign w:val="subscript"/>
        </w:rPr>
        <w:t xml:space="preserve"> </w:t>
      </w:r>
      <w:r w:rsidRPr="00E00E72">
        <w:rPr>
          <w:rFonts w:ascii="Times New Roman" w:hAnsi="Times New Roman" w:cs="Times New Roman"/>
          <w:color w:val="000000" w:themeColor="text1"/>
          <w:sz w:val="28"/>
          <w:szCs w:val="28"/>
        </w:rPr>
        <w:t xml:space="preserve">насадки ВПЛ при </w:t>
      </w:r>
      <w:r w:rsidRPr="00E00E72">
        <w:rPr>
          <w:rFonts w:ascii="Times New Roman" w:eastAsiaTheme="minorEastAsia" w:hAnsi="Times New Roman" w:cs="Times New Roman"/>
          <w:color w:val="000000" w:themeColor="text1"/>
          <w:sz w:val="28"/>
          <w:szCs w:val="28"/>
          <w:lang w:val="en-US"/>
        </w:rPr>
        <w:t>W</w:t>
      </w:r>
      <w:r w:rsidRPr="00E00E72">
        <w:rPr>
          <w:rFonts w:ascii="Times New Roman" w:eastAsiaTheme="minorEastAsia" w:hAnsi="Times New Roman" w:cs="Times New Roman"/>
          <w:color w:val="000000" w:themeColor="text1"/>
          <w:sz w:val="28"/>
          <w:szCs w:val="28"/>
          <w:vertAlign w:val="subscript"/>
        </w:rPr>
        <w:t>г</w:t>
      </w:r>
      <w:r w:rsidRPr="00E00E72">
        <w:rPr>
          <w:rFonts w:ascii="Times New Roman" w:eastAsiaTheme="minorEastAsia" w:hAnsi="Times New Roman" w:cs="Times New Roman"/>
          <w:color w:val="000000" w:themeColor="text1"/>
          <w:sz w:val="28"/>
          <w:szCs w:val="28"/>
        </w:rPr>
        <w:t>=2 и 4 м/с.</w:t>
      </w:r>
    </w:p>
    <w:p w14:paraId="79599525" w14:textId="77777777" w:rsidR="00952B4D" w:rsidRPr="00E00E72" w:rsidRDefault="00952B4D" w:rsidP="0030648C">
      <w:pPr>
        <w:shd w:val="clear" w:color="auto" w:fill="FFFFFF"/>
        <w:jc w:val="center"/>
        <w:rPr>
          <w:rFonts w:ascii="Times New Roman" w:hAnsi="Times New Roman" w:cs="Times New Roman"/>
          <w:iCs/>
          <w:color w:val="000000" w:themeColor="text1"/>
          <w:sz w:val="28"/>
          <w:szCs w:val="28"/>
          <w:lang w:val="kk-KZ"/>
        </w:rPr>
      </w:pPr>
    </w:p>
    <w:p w14:paraId="052AED40" w14:textId="77777777" w:rsidR="00DA226B" w:rsidRPr="00E00E72" w:rsidRDefault="00DA226B" w:rsidP="0030648C">
      <w:pPr>
        <w:jc w:val="center"/>
        <w:rPr>
          <w:rFonts w:ascii="Times New Roman" w:eastAsiaTheme="minorEastAsia" w:hAnsi="Times New Roman" w:cs="Times New Roman"/>
          <w:iCs/>
          <w:color w:val="000000" w:themeColor="text1"/>
          <w:sz w:val="28"/>
          <w:szCs w:val="28"/>
        </w:rPr>
      </w:pPr>
      <w:r w:rsidRPr="00E00E72">
        <w:rPr>
          <w:rFonts w:ascii="Times New Roman" w:hAnsi="Times New Roman" w:cs="Times New Roman"/>
          <w:color w:val="000000" w:themeColor="text1"/>
          <w:sz w:val="28"/>
          <w:szCs w:val="28"/>
        </w:rPr>
        <w:t xml:space="preserve">Рисунок 4.4 – Зависимость коэффициентов массоотдачи в газовой фазе </w:t>
      </w:r>
      <w:r w:rsidRPr="00E00E72">
        <w:rPr>
          <w:rFonts w:ascii="Times New Roman" w:hAnsi="Times New Roman" w:cs="Times New Roman"/>
          <w:i/>
          <w:iCs/>
          <w:color w:val="000000" w:themeColor="text1"/>
          <w:sz w:val="28"/>
          <w:szCs w:val="28"/>
        </w:rPr>
        <w:t>β</w:t>
      </w:r>
      <w:r w:rsidRPr="00E00E72">
        <w:rPr>
          <w:rFonts w:ascii="Times New Roman" w:hAnsi="Times New Roman" w:cs="Times New Roman"/>
          <w:i/>
          <w:iCs/>
          <w:color w:val="000000" w:themeColor="text1"/>
          <w:sz w:val="28"/>
          <w:szCs w:val="28"/>
          <w:vertAlign w:val="subscript"/>
        </w:rPr>
        <w:t>г</w:t>
      </w:r>
      <w:r w:rsidRPr="00E00E72">
        <w:rPr>
          <w:rFonts w:ascii="Times New Roman" w:hAnsi="Times New Roman" w:cs="Times New Roman"/>
          <w:i/>
          <w:iCs/>
          <w:color w:val="000000" w:themeColor="text1"/>
          <w:sz w:val="28"/>
          <w:szCs w:val="28"/>
          <w:vertAlign w:val="subscript"/>
          <w:lang w:val="en-US"/>
        </w:rPr>
        <w:t>s</w:t>
      </w:r>
      <w:r w:rsidRPr="00E00E72">
        <w:rPr>
          <w:rFonts w:ascii="Times New Roman" w:hAnsi="Times New Roman" w:cs="Times New Roman"/>
          <w:color w:val="000000" w:themeColor="text1"/>
          <w:sz w:val="28"/>
          <w:szCs w:val="28"/>
        </w:rPr>
        <w:t xml:space="preserve"> насадки ВПЛ от шагов расположения элементов насадки в радиальном направлении </w:t>
      </w:r>
      <w:r w:rsidRPr="00E00E72">
        <w:rPr>
          <w:rFonts w:ascii="Times New Roman" w:hAnsi="Times New Roman" w:cs="Times New Roman"/>
          <w:i/>
          <w:color w:val="000000" w:themeColor="text1"/>
          <w:sz w:val="28"/>
          <w:szCs w:val="28"/>
          <w:lang w:val="en-US"/>
        </w:rPr>
        <w:t>t</w:t>
      </w:r>
      <w:r w:rsidRPr="00E00E72">
        <w:rPr>
          <w:rFonts w:ascii="Times New Roman" w:hAnsi="Times New Roman" w:cs="Times New Roman"/>
          <w:i/>
          <w:color w:val="000000" w:themeColor="text1"/>
          <w:sz w:val="28"/>
          <w:szCs w:val="28"/>
          <w:vertAlign w:val="subscript"/>
        </w:rPr>
        <w:t>р</w:t>
      </w:r>
      <w:r w:rsidRPr="00E00E72">
        <w:rPr>
          <w:rFonts w:ascii="Times New Roman" w:hAnsi="Times New Roman" w:cs="Times New Roman"/>
          <w:i/>
          <w:color w:val="000000" w:themeColor="text1"/>
          <w:sz w:val="28"/>
          <w:szCs w:val="28"/>
        </w:rPr>
        <w:t>/</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bookmarkEnd w:id="171"/>
    </w:p>
    <w:p w14:paraId="5ADC67EC" w14:textId="77777777" w:rsidR="00DA226B" w:rsidRPr="00E00E72" w:rsidRDefault="00DA226B" w:rsidP="00DA226B">
      <w:pPr>
        <w:ind w:firstLine="567"/>
        <w:rPr>
          <w:rFonts w:ascii="Times New Roman" w:eastAsiaTheme="minorEastAsia" w:hAnsi="Times New Roman" w:cs="Times New Roman"/>
          <w:iCs/>
          <w:color w:val="000000" w:themeColor="text1"/>
          <w:sz w:val="28"/>
          <w:szCs w:val="28"/>
        </w:rPr>
      </w:pPr>
    </w:p>
    <w:p w14:paraId="548BA100" w14:textId="6B17F07C" w:rsidR="00DA226B" w:rsidRPr="00E00E72" w:rsidRDefault="00DA226B" w:rsidP="00DA226B">
      <w:pPr>
        <w:ind w:firstLine="567"/>
        <w:rPr>
          <w:rFonts w:ascii="Times New Roman" w:hAnsi="Times New Roman" w:cs="Times New Roman"/>
          <w:color w:val="000000" w:themeColor="text1"/>
          <w:sz w:val="28"/>
          <w:szCs w:val="28"/>
        </w:rPr>
      </w:pPr>
      <w:r w:rsidRPr="00E00E72">
        <w:rPr>
          <w:rFonts w:ascii="Times New Roman" w:eastAsiaTheme="minorEastAsia" w:hAnsi="Times New Roman" w:cs="Times New Roman"/>
          <w:iCs/>
          <w:color w:val="000000" w:themeColor="text1"/>
          <w:sz w:val="28"/>
          <w:szCs w:val="28"/>
        </w:rPr>
        <w:t xml:space="preserve">Как видно из рисунка 4.3 </w:t>
      </w:r>
      <w:bookmarkStart w:id="174" w:name="_Hlk171242629"/>
      <w:r w:rsidRPr="00E00E72">
        <w:rPr>
          <w:rFonts w:ascii="Times New Roman" w:eastAsiaTheme="minorEastAsia" w:hAnsi="Times New Roman" w:cs="Times New Roman"/>
          <w:iCs/>
          <w:color w:val="000000" w:themeColor="text1"/>
          <w:sz w:val="28"/>
          <w:szCs w:val="28"/>
        </w:rPr>
        <w:t xml:space="preserve">характер изменения кривых </w:t>
      </w:r>
      <w:r w:rsidRPr="00E00E72">
        <w:rPr>
          <w:rFonts w:ascii="Times New Roman" w:hAnsi="Times New Roman" w:cs="Times New Roman"/>
          <w:i/>
          <w:iCs/>
          <w:color w:val="000000" w:themeColor="text1"/>
          <w:sz w:val="28"/>
          <w:szCs w:val="28"/>
        </w:rPr>
        <w:sym w:font="Symbol" w:char="F062"/>
      </w:r>
      <w:r w:rsidRPr="00E00E72">
        <w:rPr>
          <w:rFonts w:ascii="Times New Roman" w:hAnsi="Times New Roman" w:cs="Times New Roman"/>
          <w:i/>
          <w:iCs/>
          <w:color w:val="000000" w:themeColor="text1"/>
          <w:sz w:val="28"/>
          <w:szCs w:val="28"/>
          <w:vertAlign w:val="subscript"/>
        </w:rPr>
        <w:t>гs</w:t>
      </w:r>
      <w:r w:rsidRPr="00E00E72">
        <w:rPr>
          <w:rFonts w:ascii="Times New Roman" w:hAnsi="Times New Roman" w:cs="Times New Roman"/>
          <w:i/>
          <w:iCs/>
          <w:color w:val="000000" w:themeColor="text1"/>
          <w:sz w:val="28"/>
          <w:szCs w:val="28"/>
        </w:rPr>
        <w:t xml:space="preserve"> = </w:t>
      </w:r>
      <w:bookmarkStart w:id="175" w:name="_Hlk171241335"/>
      <w:r w:rsidRPr="00E00E72">
        <w:rPr>
          <w:rFonts w:ascii="Times New Roman" w:hAnsi="Times New Roman" w:cs="Times New Roman"/>
          <w:i/>
          <w:iCs/>
          <w:color w:val="000000" w:themeColor="text1"/>
          <w:sz w:val="28"/>
          <w:szCs w:val="28"/>
        </w:rPr>
        <w:t>f (t</w:t>
      </w:r>
      <w:r w:rsidRPr="00E00E72">
        <w:rPr>
          <w:rFonts w:ascii="Times New Roman" w:hAnsi="Times New Roman" w:cs="Times New Roman"/>
          <w:i/>
          <w:iCs/>
          <w:color w:val="000000" w:themeColor="text1"/>
          <w:sz w:val="28"/>
          <w:szCs w:val="28"/>
          <w:vertAlign w:val="subscript"/>
        </w:rPr>
        <w:t>в</w:t>
      </w:r>
      <w:r w:rsidRPr="00E00E72">
        <w:rPr>
          <w:rFonts w:ascii="Times New Roman" w:hAnsi="Times New Roman" w:cs="Times New Roman"/>
          <w:i/>
          <w:iCs/>
          <w:color w:val="000000" w:themeColor="text1"/>
          <w:sz w:val="28"/>
          <w:szCs w:val="28"/>
        </w:rPr>
        <w:t>/</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r w:rsidRPr="00E00E72">
        <w:rPr>
          <w:rFonts w:ascii="Times New Roman" w:hAnsi="Times New Roman" w:cs="Times New Roman"/>
          <w:i/>
          <w:iCs/>
          <w:color w:val="000000" w:themeColor="text1"/>
          <w:sz w:val="28"/>
          <w:szCs w:val="28"/>
        </w:rPr>
        <w:t xml:space="preserve">) </w:t>
      </w:r>
      <w:bookmarkEnd w:id="175"/>
      <w:r w:rsidRPr="00E00E72">
        <w:rPr>
          <w:rFonts w:ascii="Times New Roman" w:hAnsi="Times New Roman" w:cs="Times New Roman"/>
          <w:color w:val="000000" w:themeColor="text1"/>
          <w:sz w:val="28"/>
          <w:szCs w:val="28"/>
        </w:rPr>
        <w:t xml:space="preserve">аналогичен кривым </w:t>
      </w:r>
      <w:r w:rsidRPr="00E00E72">
        <w:rPr>
          <w:rFonts w:ascii="Times New Roman" w:hAnsi="Times New Roman" w:cs="Times New Roman"/>
          <w:i/>
          <w:iCs/>
          <w:color w:val="000000" w:themeColor="text1"/>
          <w:sz w:val="28"/>
          <w:szCs w:val="28"/>
        </w:rPr>
        <w:sym w:font="Symbol" w:char="F044"/>
      </w:r>
      <w:r w:rsidRPr="00E00E72">
        <w:rPr>
          <w:rFonts w:ascii="Times New Roman" w:hAnsi="Times New Roman" w:cs="Times New Roman"/>
          <w:i/>
          <w:iCs/>
          <w:color w:val="000000" w:themeColor="text1"/>
          <w:sz w:val="28"/>
          <w:szCs w:val="28"/>
        </w:rPr>
        <w:t>P</w:t>
      </w:r>
      <w:r w:rsidRPr="00E00E72">
        <w:rPr>
          <w:rFonts w:ascii="Times New Roman" w:hAnsi="Times New Roman" w:cs="Times New Roman"/>
          <w:i/>
          <w:iCs/>
          <w:color w:val="000000" w:themeColor="text1"/>
          <w:sz w:val="28"/>
          <w:szCs w:val="28"/>
          <w:vertAlign w:val="subscript"/>
        </w:rPr>
        <w:t>L</w:t>
      </w:r>
      <w:r w:rsidRPr="00E00E72">
        <w:rPr>
          <w:rFonts w:ascii="Times New Roman" w:hAnsi="Times New Roman" w:cs="Times New Roman"/>
          <w:i/>
          <w:iCs/>
          <w:color w:val="000000" w:themeColor="text1"/>
          <w:sz w:val="28"/>
          <w:szCs w:val="28"/>
        </w:rPr>
        <w:t xml:space="preserve"> =</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i/>
          <w:iCs/>
          <w:color w:val="000000" w:themeColor="text1"/>
          <w:sz w:val="28"/>
          <w:szCs w:val="28"/>
        </w:rPr>
        <w:t>f (t</w:t>
      </w:r>
      <w:r w:rsidRPr="00E00E72">
        <w:rPr>
          <w:rFonts w:ascii="Times New Roman" w:hAnsi="Times New Roman" w:cs="Times New Roman"/>
          <w:i/>
          <w:iCs/>
          <w:color w:val="000000" w:themeColor="text1"/>
          <w:sz w:val="28"/>
          <w:szCs w:val="28"/>
          <w:vertAlign w:val="subscript"/>
        </w:rPr>
        <w:t>в</w:t>
      </w:r>
      <w:r w:rsidRPr="00E00E72">
        <w:rPr>
          <w:rFonts w:ascii="Times New Roman" w:hAnsi="Times New Roman" w:cs="Times New Roman"/>
          <w:i/>
          <w:iCs/>
          <w:color w:val="000000" w:themeColor="text1"/>
          <w:sz w:val="28"/>
          <w:szCs w:val="28"/>
        </w:rPr>
        <w:t>/</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r w:rsidRPr="00E00E72">
        <w:rPr>
          <w:rFonts w:ascii="Times New Roman" w:hAnsi="Times New Roman" w:cs="Times New Roman"/>
          <w:i/>
          <w:iCs/>
          <w:color w:val="000000" w:themeColor="text1"/>
          <w:sz w:val="28"/>
          <w:szCs w:val="28"/>
        </w:rPr>
        <w:t>)</w:t>
      </w:r>
      <w:r w:rsidRPr="00E00E72">
        <w:rPr>
          <w:rFonts w:ascii="Times New Roman" w:hAnsi="Times New Roman" w:cs="Times New Roman"/>
          <w:color w:val="000000" w:themeColor="text1"/>
          <w:sz w:val="28"/>
          <w:szCs w:val="28"/>
        </w:rPr>
        <w:t xml:space="preserve"> (рисунок 3.10).</w:t>
      </w:r>
      <w:bookmarkEnd w:id="174"/>
      <w:r w:rsidRPr="00E00E72">
        <w:rPr>
          <w:rFonts w:ascii="Times New Roman" w:hAnsi="Times New Roman" w:cs="Times New Roman"/>
          <w:color w:val="000000" w:themeColor="text1"/>
          <w:sz w:val="28"/>
          <w:szCs w:val="28"/>
        </w:rPr>
        <w:t xml:space="preserve"> Периодный режим, характерный для аппаратов с регулярной вращающейся насадкой (</w:t>
      </w:r>
      <w:bookmarkStart w:id="176" w:name="_Hlk171242310"/>
      <w:r w:rsidRPr="00E00E72">
        <w:rPr>
          <w:rFonts w:ascii="Times New Roman" w:hAnsi="Times New Roman" w:cs="Times New Roman"/>
          <w:color w:val="000000" w:themeColor="text1"/>
          <w:sz w:val="28"/>
          <w:szCs w:val="28"/>
        </w:rPr>
        <w:t>ВПЛ и РПВКр</w:t>
      </w:r>
      <w:bookmarkEnd w:id="176"/>
      <w:r w:rsidRPr="00E00E72">
        <w:rPr>
          <w:rFonts w:ascii="Times New Roman" w:hAnsi="Times New Roman" w:cs="Times New Roman"/>
          <w:color w:val="000000" w:themeColor="text1"/>
          <w:sz w:val="28"/>
          <w:szCs w:val="28"/>
        </w:rPr>
        <w:t>) характеризуются более высокими значениями коэффициентов массоотдачи в газовой фазе. Необходимо отметить, что экстремальные значения коэффициентов массоотдачи в газовой фазе насадок ВПЛ и РПВКр [</w:t>
      </w:r>
      <w:r w:rsidR="002C1A63">
        <w:rPr>
          <w:rFonts w:ascii="Times New Roman" w:hAnsi="Times New Roman" w:cs="Times New Roman"/>
          <w:color w:val="000000" w:themeColor="text1"/>
          <w:sz w:val="28"/>
          <w:szCs w:val="28"/>
        </w:rPr>
        <w:t>61</w:t>
      </w:r>
      <w:r w:rsidR="00C30034">
        <w:rPr>
          <w:rFonts w:ascii="Times New Roman" w:hAnsi="Times New Roman" w:cs="Times New Roman"/>
          <w:color w:val="000000" w:themeColor="text1"/>
          <w:sz w:val="28"/>
          <w:szCs w:val="28"/>
        </w:rPr>
        <w:t>,</w:t>
      </w:r>
      <w:r w:rsidR="002C1A63">
        <w:rPr>
          <w:rFonts w:ascii="Times New Roman" w:hAnsi="Times New Roman" w:cs="Times New Roman"/>
          <w:color w:val="000000" w:themeColor="text1"/>
          <w:sz w:val="28"/>
          <w:szCs w:val="28"/>
        </w:rPr>
        <w:t xml:space="preserve"> с.</w:t>
      </w:r>
      <w:r w:rsidR="00E76435">
        <w:rPr>
          <w:rFonts w:ascii="Times New Roman" w:hAnsi="Times New Roman" w:cs="Times New Roman"/>
          <w:color w:val="000000" w:themeColor="text1"/>
          <w:sz w:val="28"/>
          <w:szCs w:val="28"/>
        </w:rPr>
        <w:t>142</w:t>
      </w:r>
      <w:r w:rsidRPr="00E00E72">
        <w:rPr>
          <w:rFonts w:ascii="Times New Roman" w:hAnsi="Times New Roman" w:cs="Times New Roman"/>
          <w:color w:val="000000" w:themeColor="text1"/>
          <w:sz w:val="28"/>
          <w:szCs w:val="28"/>
        </w:rPr>
        <w:t xml:space="preserve">] приходятся на </w:t>
      </w:r>
      <w:r w:rsidRPr="00E00E72">
        <w:rPr>
          <w:rFonts w:ascii="Times New Roman" w:hAnsi="Times New Roman" w:cs="Times New Roman"/>
          <w:i/>
          <w:color w:val="000000" w:themeColor="text1"/>
          <w:sz w:val="28"/>
          <w:szCs w:val="28"/>
          <w:lang w:val="en-US"/>
        </w:rPr>
        <w:t>t</w:t>
      </w:r>
      <w:r w:rsidRPr="00E00E72">
        <w:rPr>
          <w:rFonts w:ascii="Times New Roman" w:hAnsi="Times New Roman" w:cs="Times New Roman"/>
          <w:i/>
          <w:color w:val="000000" w:themeColor="text1"/>
          <w:sz w:val="28"/>
          <w:szCs w:val="28"/>
          <w:vertAlign w:val="subscript"/>
        </w:rPr>
        <w:t>в</w:t>
      </w:r>
      <w:r w:rsidRPr="00E00E72">
        <w:rPr>
          <w:rFonts w:ascii="Times New Roman" w:hAnsi="Times New Roman" w:cs="Times New Roman"/>
          <w:i/>
          <w:color w:val="000000" w:themeColor="text1"/>
          <w:sz w:val="28"/>
          <w:szCs w:val="28"/>
        </w:rPr>
        <w:t>/</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r w:rsidRPr="00E00E72">
        <w:rPr>
          <w:rFonts w:ascii="Times New Roman" w:eastAsiaTheme="minorEastAsia" w:hAnsi="Times New Roman" w:cs="Times New Roman"/>
          <w:i/>
          <w:color w:val="000000" w:themeColor="text1"/>
          <w:sz w:val="28"/>
          <w:szCs w:val="28"/>
        </w:rPr>
        <w:t>=3,5</w:t>
      </w:r>
      <w:r w:rsidRPr="00E00E72">
        <w:rPr>
          <w:rFonts w:ascii="Times New Roman" w:eastAsiaTheme="minorEastAsia" w:hAnsi="Times New Roman" w:cs="Times New Roman"/>
          <w:iCs/>
          <w:color w:val="000000" w:themeColor="text1"/>
          <w:sz w:val="28"/>
          <w:szCs w:val="28"/>
        </w:rPr>
        <w:t>, что связано с круглой формой насадочных элементов</w:t>
      </w:r>
      <w:r w:rsidRPr="00E00E72">
        <w:rPr>
          <w:rFonts w:ascii="Times New Roman" w:eastAsiaTheme="minorEastAsia" w:hAnsi="Times New Roman" w:cs="Times New Roman"/>
          <w:i/>
          <w:color w:val="000000" w:themeColor="text1"/>
          <w:sz w:val="28"/>
          <w:szCs w:val="28"/>
        </w:rPr>
        <w:t>.</w:t>
      </w:r>
      <w:r w:rsidRPr="00E00E72">
        <w:rPr>
          <w:rFonts w:ascii="Times New Roman" w:eastAsiaTheme="minorEastAsia" w:hAnsi="Times New Roman" w:cs="Times New Roman"/>
          <w:iCs/>
          <w:color w:val="000000" w:themeColor="text1"/>
          <w:sz w:val="28"/>
          <w:szCs w:val="28"/>
        </w:rPr>
        <w:t xml:space="preserve"> </w:t>
      </w:r>
      <w:r w:rsidRPr="00E00E72">
        <w:rPr>
          <w:rFonts w:ascii="Times New Roman" w:hAnsi="Times New Roman" w:cs="Times New Roman"/>
          <w:color w:val="000000" w:themeColor="text1"/>
          <w:sz w:val="28"/>
          <w:szCs w:val="28"/>
        </w:rPr>
        <w:t xml:space="preserve">Максимальное количество вихрей, воспроизводимых в этом режиме, рост их мощности, способствует интенсивному развитию межфазной поверхности за счет большого количества дробильных капель и пленок, что позволяет значительно интенсифицировать процессы массообмена. Несинфазность в вихреобразовании приводит к снижению коэффициентов   </w:t>
      </w:r>
      <w:bookmarkStart w:id="177" w:name="_Hlk171242066"/>
      <w:r w:rsidRPr="00E00E72">
        <w:rPr>
          <w:rFonts w:ascii="Times New Roman" w:hAnsi="Times New Roman" w:cs="Times New Roman"/>
          <w:i/>
          <w:iCs/>
          <w:color w:val="000000" w:themeColor="text1"/>
          <w:sz w:val="28"/>
          <w:szCs w:val="28"/>
        </w:rPr>
        <w:sym w:font="Symbol" w:char="F062"/>
      </w:r>
      <w:r w:rsidRPr="00E00E72">
        <w:rPr>
          <w:rFonts w:ascii="Times New Roman" w:hAnsi="Times New Roman" w:cs="Times New Roman"/>
          <w:i/>
          <w:iCs/>
          <w:color w:val="000000" w:themeColor="text1"/>
          <w:sz w:val="28"/>
          <w:szCs w:val="28"/>
          <w:vertAlign w:val="subscript"/>
        </w:rPr>
        <w:t>гs</w:t>
      </w:r>
      <w:bookmarkEnd w:id="177"/>
      <w:r w:rsidRPr="00E00E72">
        <w:rPr>
          <w:rFonts w:ascii="Times New Roman" w:hAnsi="Times New Roman" w:cs="Times New Roman"/>
          <w:color w:val="000000" w:themeColor="text1"/>
          <w:sz w:val="28"/>
          <w:szCs w:val="28"/>
        </w:rPr>
        <w:t>.</w:t>
      </w:r>
    </w:p>
    <w:p w14:paraId="0BAC55CB" w14:textId="0FD4A057" w:rsidR="00DA226B" w:rsidRPr="00E00E72" w:rsidRDefault="00DA226B" w:rsidP="00DA226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Из рисунка 4.4 видно, что </w:t>
      </w:r>
      <w:r w:rsidRPr="00E00E72">
        <w:rPr>
          <w:rFonts w:ascii="Times New Roman" w:eastAsiaTheme="minorEastAsia" w:hAnsi="Times New Roman" w:cs="Times New Roman"/>
          <w:iCs/>
          <w:color w:val="000000" w:themeColor="text1"/>
          <w:sz w:val="28"/>
          <w:szCs w:val="28"/>
        </w:rPr>
        <w:t xml:space="preserve">характер изменения кривых </w:t>
      </w:r>
      <w:r w:rsidRPr="00E00E72">
        <w:rPr>
          <w:rFonts w:ascii="Times New Roman" w:hAnsi="Times New Roman" w:cs="Times New Roman"/>
          <w:i/>
          <w:iCs/>
          <w:color w:val="000000" w:themeColor="text1"/>
          <w:sz w:val="28"/>
          <w:szCs w:val="28"/>
        </w:rPr>
        <w:sym w:font="Symbol" w:char="F062"/>
      </w:r>
      <w:r w:rsidRPr="00E00E72">
        <w:rPr>
          <w:rFonts w:ascii="Times New Roman" w:hAnsi="Times New Roman" w:cs="Times New Roman"/>
          <w:i/>
          <w:iCs/>
          <w:color w:val="000000" w:themeColor="text1"/>
          <w:sz w:val="28"/>
          <w:szCs w:val="28"/>
          <w:vertAlign w:val="subscript"/>
        </w:rPr>
        <w:t>гs</w:t>
      </w:r>
      <w:r w:rsidRPr="00E00E72">
        <w:rPr>
          <w:rFonts w:ascii="Times New Roman" w:hAnsi="Times New Roman" w:cs="Times New Roman"/>
          <w:i/>
          <w:iCs/>
          <w:color w:val="000000" w:themeColor="text1"/>
          <w:sz w:val="28"/>
          <w:szCs w:val="28"/>
        </w:rPr>
        <w:t xml:space="preserve"> = f (</w:t>
      </w:r>
      <w:bookmarkStart w:id="178" w:name="_Hlk171242764"/>
      <w:r w:rsidRPr="00E00E72">
        <w:rPr>
          <w:rFonts w:ascii="Times New Roman" w:hAnsi="Times New Roman" w:cs="Times New Roman"/>
          <w:i/>
          <w:iCs/>
          <w:color w:val="000000" w:themeColor="text1"/>
          <w:sz w:val="28"/>
          <w:szCs w:val="28"/>
        </w:rPr>
        <w:t>t</w:t>
      </w:r>
      <w:r w:rsidRPr="00E00E72">
        <w:rPr>
          <w:rFonts w:ascii="Times New Roman" w:hAnsi="Times New Roman" w:cs="Times New Roman"/>
          <w:i/>
          <w:iCs/>
          <w:color w:val="000000" w:themeColor="text1"/>
          <w:sz w:val="28"/>
          <w:szCs w:val="28"/>
          <w:vertAlign w:val="subscript"/>
        </w:rPr>
        <w:t>р</w:t>
      </w:r>
      <w:r w:rsidRPr="00E00E72">
        <w:rPr>
          <w:rFonts w:ascii="Times New Roman" w:hAnsi="Times New Roman" w:cs="Times New Roman"/>
          <w:i/>
          <w:iCs/>
          <w:color w:val="000000" w:themeColor="text1"/>
          <w:sz w:val="28"/>
          <w:szCs w:val="28"/>
        </w:rPr>
        <w:t>/</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bookmarkEnd w:id="178"/>
      <w:r w:rsidRPr="00E00E72">
        <w:rPr>
          <w:rFonts w:ascii="Times New Roman" w:hAnsi="Times New Roman" w:cs="Times New Roman"/>
          <w:i/>
          <w:iCs/>
          <w:color w:val="000000" w:themeColor="text1"/>
          <w:sz w:val="28"/>
          <w:szCs w:val="28"/>
        </w:rPr>
        <w:t xml:space="preserve">) </w:t>
      </w:r>
      <w:r w:rsidRPr="00E00E72">
        <w:rPr>
          <w:rFonts w:ascii="Times New Roman" w:hAnsi="Times New Roman" w:cs="Times New Roman"/>
          <w:color w:val="000000" w:themeColor="text1"/>
          <w:sz w:val="28"/>
          <w:szCs w:val="28"/>
        </w:rPr>
        <w:t xml:space="preserve">аналогичен кривым </w:t>
      </w:r>
      <w:r w:rsidRPr="00E00E72">
        <w:rPr>
          <w:rFonts w:ascii="Times New Roman" w:hAnsi="Times New Roman" w:cs="Times New Roman"/>
          <w:i/>
          <w:iCs/>
          <w:color w:val="000000" w:themeColor="text1"/>
          <w:sz w:val="28"/>
          <w:szCs w:val="28"/>
        </w:rPr>
        <w:sym w:font="Symbol" w:char="F044"/>
      </w:r>
      <w:r w:rsidRPr="00E00E72">
        <w:rPr>
          <w:rFonts w:ascii="Times New Roman" w:hAnsi="Times New Roman" w:cs="Times New Roman"/>
          <w:i/>
          <w:iCs/>
          <w:color w:val="000000" w:themeColor="text1"/>
          <w:sz w:val="28"/>
          <w:szCs w:val="28"/>
        </w:rPr>
        <w:t>P</w:t>
      </w:r>
      <w:r w:rsidRPr="00E00E72">
        <w:rPr>
          <w:rFonts w:ascii="Times New Roman" w:hAnsi="Times New Roman" w:cs="Times New Roman"/>
          <w:i/>
          <w:iCs/>
          <w:color w:val="000000" w:themeColor="text1"/>
          <w:sz w:val="28"/>
          <w:szCs w:val="28"/>
          <w:vertAlign w:val="subscript"/>
        </w:rPr>
        <w:t>L</w:t>
      </w:r>
      <w:r w:rsidRPr="00E00E72">
        <w:rPr>
          <w:rFonts w:ascii="Times New Roman" w:hAnsi="Times New Roman" w:cs="Times New Roman"/>
          <w:i/>
          <w:iCs/>
          <w:color w:val="000000" w:themeColor="text1"/>
          <w:sz w:val="28"/>
          <w:szCs w:val="28"/>
        </w:rPr>
        <w:t xml:space="preserve"> =</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i/>
          <w:iCs/>
          <w:color w:val="000000" w:themeColor="text1"/>
          <w:sz w:val="28"/>
          <w:szCs w:val="28"/>
        </w:rPr>
        <w:t>f (t</w:t>
      </w:r>
      <w:r w:rsidRPr="00E00E72">
        <w:rPr>
          <w:rFonts w:ascii="Times New Roman" w:hAnsi="Times New Roman" w:cs="Times New Roman"/>
          <w:i/>
          <w:iCs/>
          <w:color w:val="000000" w:themeColor="text1"/>
          <w:sz w:val="28"/>
          <w:szCs w:val="28"/>
          <w:vertAlign w:val="subscript"/>
        </w:rPr>
        <w:t>р</w:t>
      </w:r>
      <w:r w:rsidRPr="00E00E72">
        <w:rPr>
          <w:rFonts w:ascii="Times New Roman" w:hAnsi="Times New Roman" w:cs="Times New Roman"/>
          <w:i/>
          <w:iCs/>
          <w:color w:val="000000" w:themeColor="text1"/>
          <w:sz w:val="28"/>
          <w:szCs w:val="28"/>
        </w:rPr>
        <w:t>/</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r w:rsidRPr="00E00E72">
        <w:rPr>
          <w:rFonts w:ascii="Times New Roman" w:hAnsi="Times New Roman" w:cs="Times New Roman"/>
          <w:i/>
          <w:iCs/>
          <w:color w:val="000000" w:themeColor="text1"/>
          <w:sz w:val="28"/>
          <w:szCs w:val="28"/>
        </w:rPr>
        <w:t>)</w:t>
      </w:r>
      <w:r w:rsidRPr="00E00E72">
        <w:rPr>
          <w:rFonts w:ascii="Times New Roman" w:hAnsi="Times New Roman" w:cs="Times New Roman"/>
          <w:color w:val="000000" w:themeColor="text1"/>
          <w:sz w:val="28"/>
          <w:szCs w:val="28"/>
        </w:rPr>
        <w:t xml:space="preserve"> (рисунок 3.11). В диапазоне </w:t>
      </w:r>
      <w:bookmarkStart w:id="179" w:name="_Hlk171242911"/>
      <w:r w:rsidRPr="00E00E72">
        <w:rPr>
          <w:rFonts w:ascii="Times New Roman" w:hAnsi="Times New Roman" w:cs="Times New Roman"/>
          <w:i/>
          <w:iCs/>
          <w:color w:val="000000" w:themeColor="text1"/>
          <w:sz w:val="28"/>
          <w:szCs w:val="28"/>
        </w:rPr>
        <w:t>t</w:t>
      </w:r>
      <w:r w:rsidRPr="00E00E72">
        <w:rPr>
          <w:rFonts w:ascii="Times New Roman" w:hAnsi="Times New Roman" w:cs="Times New Roman"/>
          <w:i/>
          <w:iCs/>
          <w:color w:val="000000" w:themeColor="text1"/>
          <w:sz w:val="28"/>
          <w:szCs w:val="28"/>
          <w:vertAlign w:val="subscript"/>
        </w:rPr>
        <w:t>р</w:t>
      </w:r>
      <w:r w:rsidRPr="00E00E72">
        <w:rPr>
          <w:rFonts w:ascii="Times New Roman" w:hAnsi="Times New Roman" w:cs="Times New Roman"/>
          <w:i/>
          <w:iCs/>
          <w:color w:val="000000" w:themeColor="text1"/>
          <w:sz w:val="28"/>
          <w:szCs w:val="28"/>
        </w:rPr>
        <w:t>/</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bookmarkEnd w:id="179"/>
      <w:r w:rsidRPr="00E00E72">
        <w:rPr>
          <w:rFonts w:ascii="Times New Roman" w:hAnsi="Times New Roman" w:cs="Times New Roman"/>
          <w:color w:val="000000" w:themeColor="text1"/>
          <w:sz w:val="28"/>
          <w:szCs w:val="28"/>
        </w:rPr>
        <w:t xml:space="preserve"> от 1,5 до 2 происходит резкое падение значений коэффициентов массоотдачи в газовой фазе, тогда как при </w:t>
      </w:r>
      <w:r w:rsidRPr="00E00E72">
        <w:rPr>
          <w:rFonts w:ascii="Times New Roman" w:hAnsi="Times New Roman" w:cs="Times New Roman"/>
          <w:i/>
          <w:iCs/>
          <w:color w:val="000000" w:themeColor="text1"/>
          <w:sz w:val="28"/>
          <w:szCs w:val="28"/>
        </w:rPr>
        <w:t>t</w:t>
      </w:r>
      <w:r w:rsidRPr="00E00E72">
        <w:rPr>
          <w:rFonts w:ascii="Times New Roman" w:hAnsi="Times New Roman" w:cs="Times New Roman"/>
          <w:i/>
          <w:iCs/>
          <w:color w:val="000000" w:themeColor="text1"/>
          <w:sz w:val="28"/>
          <w:szCs w:val="28"/>
          <w:vertAlign w:val="subscript"/>
        </w:rPr>
        <w:t>р</w:t>
      </w:r>
      <w:r w:rsidRPr="00E00E72">
        <w:rPr>
          <w:rFonts w:ascii="Times New Roman" w:hAnsi="Times New Roman" w:cs="Times New Roman"/>
          <w:i/>
          <w:iCs/>
          <w:color w:val="000000" w:themeColor="text1"/>
          <w:sz w:val="28"/>
          <w:szCs w:val="28"/>
        </w:rPr>
        <w:t>/</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r w:rsidRPr="00E00E72">
        <w:rPr>
          <w:rFonts w:ascii="Times New Roman" w:hAnsi="Times New Roman" w:cs="Times New Roman"/>
          <w:color w:val="000000" w:themeColor="text1"/>
          <w:sz w:val="28"/>
          <w:szCs w:val="28"/>
        </w:rPr>
        <w:t xml:space="preserve">&gt;2 падение кривых происходит более плавно. Повышенные значения коэффициентов массоотдачи в газовой фазе </w:t>
      </w:r>
      <w:r w:rsidRPr="00E00E72">
        <w:rPr>
          <w:rFonts w:ascii="Times New Roman" w:hAnsi="Times New Roman" w:cs="Times New Roman"/>
          <w:i/>
          <w:iCs/>
          <w:color w:val="000000" w:themeColor="text1"/>
          <w:sz w:val="28"/>
          <w:szCs w:val="28"/>
        </w:rPr>
        <w:sym w:font="Symbol" w:char="F062"/>
      </w:r>
      <w:r w:rsidRPr="00E00E72">
        <w:rPr>
          <w:rFonts w:ascii="Times New Roman" w:hAnsi="Times New Roman" w:cs="Times New Roman"/>
          <w:i/>
          <w:iCs/>
          <w:color w:val="000000" w:themeColor="text1"/>
          <w:sz w:val="28"/>
          <w:szCs w:val="28"/>
          <w:vertAlign w:val="subscript"/>
        </w:rPr>
        <w:t>гs</w:t>
      </w:r>
      <w:r w:rsidRPr="00E00E72">
        <w:rPr>
          <w:rFonts w:ascii="Times New Roman" w:hAnsi="Times New Roman" w:cs="Times New Roman"/>
          <w:color w:val="000000" w:themeColor="text1"/>
          <w:sz w:val="28"/>
          <w:szCs w:val="28"/>
        </w:rPr>
        <w:t xml:space="preserve"> при </w:t>
      </w:r>
      <w:r w:rsidRPr="00E00E72">
        <w:rPr>
          <w:rFonts w:ascii="Times New Roman" w:hAnsi="Times New Roman" w:cs="Times New Roman"/>
          <w:i/>
          <w:iCs/>
          <w:color w:val="000000" w:themeColor="text1"/>
          <w:sz w:val="28"/>
          <w:szCs w:val="28"/>
        </w:rPr>
        <w:t>t</w:t>
      </w:r>
      <w:r w:rsidRPr="00E00E72">
        <w:rPr>
          <w:rFonts w:ascii="Times New Roman" w:hAnsi="Times New Roman" w:cs="Times New Roman"/>
          <w:i/>
          <w:iCs/>
          <w:color w:val="000000" w:themeColor="text1"/>
          <w:sz w:val="28"/>
          <w:szCs w:val="28"/>
          <w:vertAlign w:val="subscript"/>
        </w:rPr>
        <w:t>р</w:t>
      </w:r>
      <w:r w:rsidRPr="00E00E72">
        <w:rPr>
          <w:rFonts w:ascii="Times New Roman" w:hAnsi="Times New Roman" w:cs="Times New Roman"/>
          <w:i/>
          <w:iCs/>
          <w:color w:val="000000" w:themeColor="text1"/>
          <w:sz w:val="28"/>
          <w:szCs w:val="28"/>
        </w:rPr>
        <w:t>/</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d</m:t>
            </m:r>
          </m:e>
          <m:sub>
            <m:r>
              <w:rPr>
                <w:rFonts w:ascii="Cambria Math" w:hAnsi="Cambria Math" w:cs="Times New Roman"/>
                <w:color w:val="000000" w:themeColor="text1"/>
                <w:sz w:val="28"/>
                <w:szCs w:val="28"/>
              </w:rPr>
              <m:t>об</m:t>
            </m:r>
          </m:sub>
        </m:sSub>
      </m:oMath>
      <w:r w:rsidRPr="00E00E72">
        <w:rPr>
          <w:rFonts w:ascii="Times New Roman" w:hAnsi="Times New Roman" w:cs="Times New Roman"/>
          <w:color w:val="000000" w:themeColor="text1"/>
          <w:sz w:val="28"/>
          <w:szCs w:val="28"/>
        </w:rPr>
        <w:t xml:space="preserve">  от 1,5 до 2 обусловлены значительной турбулизацией газожидкостного потока вихрями, количество которых возрастает пропорционально ширине зазора </w:t>
      </w:r>
      <w:r w:rsidRPr="00E00E72">
        <w:rPr>
          <w:rFonts w:ascii="Times New Roman" w:hAnsi="Times New Roman" w:cs="Times New Roman"/>
          <w:color w:val="000000" w:themeColor="text1"/>
          <w:sz w:val="28"/>
          <w:szCs w:val="28"/>
        </w:rPr>
        <w:lastRenderedPageBreak/>
        <w:t>между обтекаемыми элементами [</w:t>
      </w:r>
      <w:r w:rsidR="00737B66" w:rsidRPr="00E00E72">
        <w:rPr>
          <w:rFonts w:ascii="Times New Roman" w:hAnsi="Times New Roman" w:cs="Times New Roman"/>
          <w:color w:val="000000" w:themeColor="text1"/>
          <w:sz w:val="28"/>
          <w:szCs w:val="28"/>
          <w:lang w:val="kk-KZ"/>
        </w:rPr>
        <w:t>6</w:t>
      </w:r>
      <w:r w:rsidR="00E76435">
        <w:rPr>
          <w:rFonts w:ascii="Times New Roman" w:hAnsi="Times New Roman" w:cs="Times New Roman"/>
          <w:color w:val="000000" w:themeColor="text1"/>
          <w:sz w:val="28"/>
          <w:szCs w:val="28"/>
          <w:lang w:val="kk-KZ"/>
        </w:rPr>
        <w:t>1</w:t>
      </w:r>
      <w:r w:rsidR="00C30034">
        <w:rPr>
          <w:rFonts w:ascii="Times New Roman" w:hAnsi="Times New Roman" w:cs="Times New Roman"/>
          <w:color w:val="000000" w:themeColor="text1"/>
          <w:sz w:val="28"/>
          <w:szCs w:val="28"/>
          <w:lang w:val="kk-KZ"/>
        </w:rPr>
        <w:t>,</w:t>
      </w:r>
      <w:r w:rsidR="00E76435">
        <w:rPr>
          <w:rFonts w:ascii="Times New Roman" w:hAnsi="Times New Roman" w:cs="Times New Roman"/>
          <w:color w:val="000000" w:themeColor="text1"/>
          <w:sz w:val="28"/>
          <w:szCs w:val="28"/>
          <w:lang w:val="kk-KZ"/>
        </w:rPr>
        <w:t xml:space="preserve"> с.143</w:t>
      </w:r>
      <w:r w:rsidRPr="00E00E72">
        <w:rPr>
          <w:rFonts w:ascii="Times New Roman" w:hAnsi="Times New Roman" w:cs="Times New Roman"/>
          <w:color w:val="000000" w:themeColor="text1"/>
          <w:sz w:val="28"/>
          <w:szCs w:val="28"/>
        </w:rPr>
        <w:t>]. В данном случае возрастает количество удерживаемой жидкости и растет гидравлическое сопротивление.</w:t>
      </w:r>
    </w:p>
    <w:p w14:paraId="6D640996" w14:textId="77777777" w:rsidR="00DA226B" w:rsidRPr="00E00E72" w:rsidRDefault="00DA226B" w:rsidP="00DA226B">
      <w:pPr>
        <w:ind w:firstLine="567"/>
        <w:rPr>
          <w:rFonts w:ascii="Times New Roman" w:hAnsi="Times New Roman" w:cs="Times New Roman"/>
          <w:iCs/>
          <w:color w:val="000000" w:themeColor="text1"/>
          <w:sz w:val="28"/>
          <w:szCs w:val="28"/>
        </w:rPr>
      </w:pPr>
    </w:p>
    <w:p w14:paraId="31D0AC37" w14:textId="77777777" w:rsidR="00DA226B" w:rsidRPr="00E00E72" w:rsidRDefault="00DA226B" w:rsidP="00DA226B">
      <w:pPr>
        <w:ind w:firstLine="567"/>
        <w:rPr>
          <w:rFonts w:ascii="Times New Roman" w:hAnsi="Times New Roman" w:cs="Times New Roman"/>
          <w:b/>
          <w:bCs/>
          <w:color w:val="000000" w:themeColor="text1"/>
          <w:sz w:val="28"/>
          <w:szCs w:val="28"/>
          <w:lang w:val="kk-KZ"/>
        </w:rPr>
      </w:pPr>
      <w:r w:rsidRPr="00E00E72">
        <w:rPr>
          <w:rFonts w:ascii="Times New Roman" w:hAnsi="Times New Roman" w:cs="Times New Roman"/>
          <w:b/>
          <w:bCs/>
          <w:color w:val="000000" w:themeColor="text1"/>
          <w:sz w:val="28"/>
          <w:szCs w:val="28"/>
        </w:rPr>
        <w:t>4.2 Расчет коэффициентов массоотдачи в газовой и жидкой фазах</w:t>
      </w:r>
    </w:p>
    <w:p w14:paraId="2D6B8309" w14:textId="77777777" w:rsidR="00DA226B" w:rsidRPr="00E00E72" w:rsidRDefault="00DA226B" w:rsidP="00DA226B">
      <w:pPr>
        <w:ind w:firstLine="567"/>
        <w:rPr>
          <w:rFonts w:ascii="Times New Roman" w:hAnsi="Times New Roman" w:cs="Times New Roman"/>
          <w:bCs/>
          <w:i/>
          <w:iCs/>
          <w:color w:val="000000" w:themeColor="text1"/>
          <w:sz w:val="28"/>
          <w:szCs w:val="28"/>
          <w:lang w:eastAsia="ko-KR"/>
        </w:rPr>
      </w:pPr>
      <w:r w:rsidRPr="00E00E72">
        <w:rPr>
          <w:rFonts w:ascii="Times New Roman" w:hAnsi="Times New Roman" w:cs="Times New Roman"/>
          <w:bCs/>
          <w:i/>
          <w:iCs/>
          <w:color w:val="000000" w:themeColor="text1"/>
          <w:sz w:val="28"/>
          <w:szCs w:val="28"/>
          <w:lang w:eastAsia="ko-KR"/>
        </w:rPr>
        <w:t>Расчет коэффициентов массоотдачи в газовой фазе</w:t>
      </w:r>
    </w:p>
    <w:p w14:paraId="108ECDEF" w14:textId="77777777" w:rsidR="00DA226B" w:rsidRPr="00E00E72" w:rsidRDefault="00DA226B" w:rsidP="00DA226B">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Слой вращающейся насадки представляет собой систему регулярно расположенных обтекаемых тел и поэтому при взаимодействии в нем газового потока и жидкости генерируется пульсационное движение всего слоя.</w:t>
      </w:r>
    </w:p>
    <w:p w14:paraId="517EFF3F" w14:textId="77777777" w:rsidR="00DA226B" w:rsidRPr="00E00E72" w:rsidRDefault="00DA226B" w:rsidP="0030648C">
      <w:pPr>
        <w:spacing w:line="20" w:lineRule="atLeast"/>
        <w:ind w:firstLine="540"/>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sz w:val="28"/>
          <w:szCs w:val="28"/>
          <w:lang w:eastAsia="ko-KR"/>
        </w:rPr>
        <w:t>Учитывая сложность данного вопроса, когда объектом исследования является массоперенос в турбулентном сплошном потоке, обычно используют подход, основанный на аналогии между трением и массоотдачей, т.к. перенос количества движения и массы осуществляется турбулентными пульсациями.</w:t>
      </w:r>
    </w:p>
    <w:p w14:paraId="10130149" w14:textId="1A82C127" w:rsidR="00DA226B" w:rsidRPr="00E00E72" w:rsidRDefault="00DA226B" w:rsidP="0030648C">
      <w:pPr>
        <w:spacing w:line="20" w:lineRule="atLeast"/>
        <w:ind w:firstLine="540"/>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sz w:val="28"/>
          <w:szCs w:val="28"/>
          <w:lang w:eastAsia="ko-KR"/>
        </w:rPr>
        <w:t xml:space="preserve">Эта аналогия в упрощенном виде имеет следующий вид </w:t>
      </w:r>
      <w:bookmarkStart w:id="180" w:name="_Hlk173598002"/>
      <w:r w:rsidRPr="00E00E72">
        <w:rPr>
          <w:rFonts w:ascii="Times New Roman" w:hAnsi="Times New Roman" w:cs="Times New Roman"/>
          <w:color w:val="000000" w:themeColor="text1"/>
          <w:sz w:val="28"/>
          <w:szCs w:val="28"/>
          <w:lang w:eastAsia="ko-KR"/>
        </w:rPr>
        <w:t>[</w:t>
      </w:r>
      <w:r w:rsidR="00735FC9" w:rsidRPr="00E00E72">
        <w:rPr>
          <w:rFonts w:ascii="Times New Roman" w:hAnsi="Times New Roman" w:cs="Times New Roman"/>
          <w:color w:val="000000" w:themeColor="text1"/>
          <w:sz w:val="28"/>
          <w:szCs w:val="28"/>
          <w:lang w:eastAsia="ko-KR"/>
        </w:rPr>
        <w:t>3</w:t>
      </w:r>
      <w:r w:rsidR="007B1669">
        <w:rPr>
          <w:rFonts w:ascii="Times New Roman" w:hAnsi="Times New Roman" w:cs="Times New Roman"/>
          <w:color w:val="000000" w:themeColor="text1"/>
          <w:sz w:val="28"/>
          <w:szCs w:val="28"/>
          <w:lang w:eastAsia="ko-KR"/>
        </w:rPr>
        <w:t xml:space="preserve"> с.87</w:t>
      </w:r>
      <w:r w:rsidRPr="00E00E72">
        <w:rPr>
          <w:rFonts w:ascii="Times New Roman" w:hAnsi="Times New Roman" w:cs="Times New Roman"/>
          <w:color w:val="000000" w:themeColor="text1"/>
          <w:sz w:val="28"/>
          <w:szCs w:val="28"/>
          <w:lang w:eastAsia="ko-KR"/>
        </w:rPr>
        <w:t>]</w:t>
      </w:r>
      <w:bookmarkEnd w:id="180"/>
      <w:r w:rsidRPr="00E00E72">
        <w:rPr>
          <w:rFonts w:ascii="Times New Roman" w:hAnsi="Times New Roman" w:cs="Times New Roman"/>
          <w:color w:val="000000" w:themeColor="text1"/>
          <w:sz w:val="28"/>
          <w:szCs w:val="28"/>
          <w:lang w:eastAsia="ko-KR"/>
        </w:rPr>
        <w:t xml:space="preserve">: </w:t>
      </w:r>
    </w:p>
    <w:p w14:paraId="4425087D" w14:textId="77777777" w:rsidR="00DA226B" w:rsidRPr="00E00E72" w:rsidRDefault="00DA226B" w:rsidP="00DA226B">
      <w:pPr>
        <w:spacing w:line="20" w:lineRule="atLeast"/>
        <w:ind w:firstLine="426"/>
        <w:rPr>
          <w:rFonts w:ascii="Times New Roman" w:hAnsi="Times New Roman" w:cs="Times New Roman"/>
          <w:color w:val="000000" w:themeColor="text1"/>
          <w:sz w:val="28"/>
          <w:szCs w:val="28"/>
          <w:lang w:eastAsia="ko-KR"/>
        </w:rPr>
      </w:pPr>
    </w:p>
    <w:p w14:paraId="5BC37B60" w14:textId="7A82FFB4" w:rsidR="00DA226B" w:rsidRPr="00E00E72" w:rsidRDefault="00DA226B" w:rsidP="00DA226B">
      <w:pPr>
        <w:spacing w:line="20" w:lineRule="atLeast"/>
        <w:ind w:firstLine="567"/>
        <w:jc w:val="right"/>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position w:val="-30"/>
          <w:sz w:val="28"/>
          <w:szCs w:val="28"/>
          <w:lang w:eastAsia="ko-KR"/>
        </w:rPr>
        <w:object w:dxaOrig="1640" w:dyaOrig="720" w14:anchorId="408216F1">
          <v:shape id="_x0000_i1219" type="#_x0000_t75" style="width:81.75pt;height:36.75pt" o:ole="" fillcolor="window">
            <v:imagedata r:id="rId405" o:title=""/>
          </v:shape>
          <o:OLEObject Type="Embed" ProgID="Equation.3" ShapeID="_x0000_i1219" DrawAspect="Content" ObjectID="_1837068718" r:id="rId406"/>
        </w:object>
      </w:r>
      <w:r w:rsidR="002F1FA5" w:rsidRPr="00E00E72">
        <w:rPr>
          <w:rFonts w:ascii="Times New Roman" w:hAnsi="Times New Roman" w:cs="Times New Roman"/>
          <w:color w:val="000000" w:themeColor="text1"/>
          <w:sz w:val="28"/>
          <w:szCs w:val="28"/>
          <w:lang w:eastAsia="ko-KR"/>
        </w:rPr>
        <w:t>,</w:t>
      </w:r>
      <w:r w:rsidR="002F1FA5" w:rsidRPr="00E00E72">
        <w:rPr>
          <w:rFonts w:ascii="Times New Roman" w:hAnsi="Times New Roman" w:cs="Times New Roman"/>
          <w:color w:val="000000" w:themeColor="text1"/>
          <w:sz w:val="28"/>
          <w:szCs w:val="28"/>
          <w:lang w:eastAsia="ko-KR"/>
        </w:rPr>
        <w:tab/>
      </w:r>
      <w:r w:rsidR="002F1FA5" w:rsidRPr="00E00E72">
        <w:rPr>
          <w:rFonts w:ascii="Times New Roman" w:hAnsi="Times New Roman" w:cs="Times New Roman"/>
          <w:color w:val="000000" w:themeColor="text1"/>
          <w:sz w:val="28"/>
          <w:szCs w:val="28"/>
          <w:lang w:eastAsia="ko-KR"/>
        </w:rPr>
        <w:tab/>
      </w:r>
      <w:r w:rsidR="002F1FA5" w:rsidRPr="00E00E72">
        <w:rPr>
          <w:rFonts w:ascii="Times New Roman" w:hAnsi="Times New Roman" w:cs="Times New Roman"/>
          <w:color w:val="000000" w:themeColor="text1"/>
          <w:sz w:val="28"/>
          <w:szCs w:val="28"/>
          <w:lang w:eastAsia="ko-KR"/>
        </w:rPr>
        <w:tab/>
      </w:r>
      <w:r w:rsidR="002F1FA5" w:rsidRPr="00E00E72">
        <w:rPr>
          <w:rFonts w:ascii="Times New Roman" w:hAnsi="Times New Roman" w:cs="Times New Roman"/>
          <w:color w:val="000000" w:themeColor="text1"/>
          <w:sz w:val="28"/>
          <w:szCs w:val="28"/>
          <w:lang w:eastAsia="ko-KR"/>
        </w:rPr>
        <w:tab/>
      </w:r>
      <w:r w:rsidR="002F1FA5" w:rsidRPr="00E00E72">
        <w:rPr>
          <w:rFonts w:ascii="Times New Roman" w:hAnsi="Times New Roman" w:cs="Times New Roman"/>
          <w:color w:val="000000" w:themeColor="text1"/>
          <w:sz w:val="28"/>
          <w:szCs w:val="28"/>
          <w:lang w:eastAsia="ko-KR"/>
        </w:rPr>
        <w:tab/>
        <w:t>(</w:t>
      </w:r>
      <w:r w:rsidR="002F1FA5" w:rsidRPr="00E00E72">
        <w:rPr>
          <w:rFonts w:ascii="Times New Roman" w:hAnsi="Times New Roman" w:cs="Times New Roman"/>
          <w:color w:val="000000" w:themeColor="text1"/>
          <w:sz w:val="28"/>
          <w:szCs w:val="28"/>
          <w:lang w:val="kk-KZ" w:eastAsia="ko-KR"/>
        </w:rPr>
        <w:t>4</w:t>
      </w:r>
      <w:r w:rsidRPr="00E00E72">
        <w:rPr>
          <w:rFonts w:ascii="Times New Roman" w:hAnsi="Times New Roman" w:cs="Times New Roman"/>
          <w:color w:val="000000" w:themeColor="text1"/>
          <w:sz w:val="28"/>
          <w:szCs w:val="28"/>
          <w:lang w:eastAsia="ko-KR"/>
        </w:rPr>
        <w:t>.</w:t>
      </w:r>
      <w:r w:rsidR="002F1FA5" w:rsidRPr="00E00E72">
        <w:rPr>
          <w:rFonts w:ascii="Times New Roman" w:hAnsi="Times New Roman" w:cs="Times New Roman"/>
          <w:color w:val="000000" w:themeColor="text1"/>
          <w:sz w:val="28"/>
          <w:szCs w:val="28"/>
          <w:lang w:val="kk-KZ" w:eastAsia="ko-KR"/>
        </w:rPr>
        <w:t>1</w:t>
      </w:r>
      <w:r w:rsidRPr="00E00E72">
        <w:rPr>
          <w:rFonts w:ascii="Times New Roman" w:hAnsi="Times New Roman" w:cs="Times New Roman"/>
          <w:color w:val="000000" w:themeColor="text1"/>
          <w:sz w:val="28"/>
          <w:szCs w:val="28"/>
          <w:lang w:eastAsia="ko-KR"/>
        </w:rPr>
        <w:t>)</w:t>
      </w:r>
    </w:p>
    <w:p w14:paraId="7560F527" w14:textId="77777777" w:rsidR="00DA226B" w:rsidRPr="00E00E72" w:rsidRDefault="00DA226B" w:rsidP="00DA226B">
      <w:pPr>
        <w:spacing w:line="20" w:lineRule="atLeast"/>
        <w:rPr>
          <w:rFonts w:ascii="Times New Roman" w:hAnsi="Times New Roman" w:cs="Times New Roman"/>
          <w:color w:val="000000" w:themeColor="text1"/>
          <w:sz w:val="28"/>
          <w:szCs w:val="28"/>
          <w:lang w:eastAsia="ko-KR"/>
        </w:rPr>
      </w:pPr>
    </w:p>
    <w:p w14:paraId="23A9CCDC" w14:textId="77777777" w:rsidR="00DA226B" w:rsidRPr="00E00E72" w:rsidRDefault="00DA226B" w:rsidP="00DA226B">
      <w:pPr>
        <w:spacing w:line="20" w:lineRule="atLeast"/>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sz w:val="28"/>
          <w:szCs w:val="28"/>
          <w:lang w:eastAsia="ko-KR"/>
        </w:rPr>
        <w:t xml:space="preserve">где </w:t>
      </w:r>
      <w:r w:rsidRPr="00E00E72">
        <w:rPr>
          <w:rFonts w:ascii="Times New Roman" w:hAnsi="Times New Roman" w:cs="Times New Roman"/>
          <w:i/>
          <w:color w:val="000000" w:themeColor="text1"/>
          <w:sz w:val="28"/>
          <w:szCs w:val="28"/>
          <w:lang w:val="en-US" w:eastAsia="ko-KR"/>
        </w:rPr>
        <w:t>U</w:t>
      </w:r>
      <w:r w:rsidRPr="00E00E72">
        <w:rPr>
          <w:rFonts w:ascii="Times New Roman" w:hAnsi="Times New Roman" w:cs="Times New Roman"/>
          <w:i/>
          <w:color w:val="000000" w:themeColor="text1"/>
          <w:sz w:val="28"/>
          <w:szCs w:val="28"/>
          <w:vertAlign w:val="subscript"/>
          <w:lang w:eastAsia="ko-KR"/>
        </w:rPr>
        <w:t>с</w:t>
      </w:r>
      <w:r w:rsidRPr="00E00E72">
        <w:rPr>
          <w:rFonts w:ascii="Times New Roman" w:hAnsi="Times New Roman" w:cs="Times New Roman"/>
          <w:color w:val="000000" w:themeColor="text1"/>
          <w:sz w:val="28"/>
          <w:szCs w:val="28"/>
          <w:lang w:eastAsia="ko-KR"/>
        </w:rPr>
        <w:t xml:space="preserve"> – скорость сплошной фазы; </w:t>
      </w:r>
      <w:r w:rsidRPr="00E00E72">
        <w:rPr>
          <w:rFonts w:ascii="Times New Roman" w:hAnsi="Times New Roman" w:cs="Times New Roman"/>
          <w:i/>
          <w:color w:val="000000" w:themeColor="text1"/>
          <w:sz w:val="28"/>
          <w:szCs w:val="28"/>
          <w:lang w:eastAsia="ko-KR"/>
        </w:rPr>
        <w:sym w:font="Symbol" w:char="F06C"/>
      </w:r>
      <w:r w:rsidRPr="00E00E72">
        <w:rPr>
          <w:rFonts w:ascii="Times New Roman" w:hAnsi="Times New Roman" w:cs="Times New Roman"/>
          <w:i/>
          <w:color w:val="000000" w:themeColor="text1"/>
          <w:sz w:val="28"/>
          <w:szCs w:val="28"/>
          <w:vertAlign w:val="subscript"/>
          <w:lang w:eastAsia="ko-KR"/>
        </w:rPr>
        <w:t>тр</w:t>
      </w:r>
      <w:r w:rsidRPr="00E00E72">
        <w:rPr>
          <w:rFonts w:ascii="Times New Roman" w:hAnsi="Times New Roman" w:cs="Times New Roman"/>
          <w:color w:val="000000" w:themeColor="text1"/>
          <w:sz w:val="28"/>
          <w:szCs w:val="28"/>
          <w:lang w:eastAsia="ko-KR"/>
        </w:rPr>
        <w:t xml:space="preserve"> – коэффициент трения; </w:t>
      </w:r>
      <w:r w:rsidRPr="00E00E72">
        <w:rPr>
          <w:rFonts w:ascii="Times New Roman" w:hAnsi="Times New Roman" w:cs="Times New Roman"/>
          <w:i/>
          <w:color w:val="000000" w:themeColor="text1"/>
          <w:sz w:val="28"/>
          <w:szCs w:val="28"/>
          <w:lang w:val="en-US" w:eastAsia="ko-KR"/>
        </w:rPr>
        <w:t>S</w:t>
      </w:r>
      <w:r w:rsidRPr="00E00E72">
        <w:rPr>
          <w:rFonts w:ascii="Times New Roman" w:hAnsi="Times New Roman" w:cs="Times New Roman"/>
          <w:i/>
          <w:color w:val="000000" w:themeColor="text1"/>
          <w:sz w:val="28"/>
          <w:szCs w:val="28"/>
          <w:lang w:eastAsia="ko-KR"/>
        </w:rPr>
        <w:t xml:space="preserve">с = </w:t>
      </w:r>
      <w:r w:rsidRPr="00E00E72">
        <w:rPr>
          <w:rFonts w:ascii="Times New Roman" w:hAnsi="Times New Roman" w:cs="Times New Roman"/>
          <w:i/>
          <w:color w:val="000000" w:themeColor="text1"/>
          <w:sz w:val="28"/>
          <w:szCs w:val="28"/>
          <w:lang w:eastAsia="ko-KR"/>
        </w:rPr>
        <w:sym w:font="Symbol" w:char="F06E"/>
      </w:r>
      <w:r w:rsidRPr="00E00E72">
        <w:rPr>
          <w:rFonts w:ascii="Times New Roman" w:hAnsi="Times New Roman" w:cs="Times New Roman"/>
          <w:i/>
          <w:color w:val="000000" w:themeColor="text1"/>
          <w:sz w:val="28"/>
          <w:szCs w:val="28"/>
          <w:vertAlign w:val="subscript"/>
          <w:lang w:eastAsia="ko-KR"/>
        </w:rPr>
        <w:t>г</w:t>
      </w:r>
      <w:r w:rsidRPr="00E00E72">
        <w:rPr>
          <w:rFonts w:ascii="Times New Roman" w:hAnsi="Times New Roman" w:cs="Times New Roman"/>
          <w:i/>
          <w:color w:val="000000" w:themeColor="text1"/>
          <w:sz w:val="28"/>
          <w:szCs w:val="28"/>
          <w:lang w:eastAsia="ko-KR"/>
        </w:rPr>
        <w:t xml:space="preserve"> /</w:t>
      </w:r>
      <w:r w:rsidRPr="00E00E72">
        <w:rPr>
          <w:rFonts w:ascii="Times New Roman" w:hAnsi="Times New Roman" w:cs="Times New Roman"/>
          <w:i/>
          <w:color w:val="000000" w:themeColor="text1"/>
          <w:sz w:val="28"/>
          <w:szCs w:val="28"/>
          <w:lang w:val="en-US" w:eastAsia="ko-KR"/>
        </w:rPr>
        <w:t>D</w:t>
      </w:r>
      <w:r w:rsidRPr="00E00E72">
        <w:rPr>
          <w:rFonts w:ascii="Times New Roman" w:hAnsi="Times New Roman" w:cs="Times New Roman"/>
          <w:i/>
          <w:color w:val="000000" w:themeColor="text1"/>
          <w:sz w:val="28"/>
          <w:szCs w:val="28"/>
          <w:vertAlign w:val="subscript"/>
          <w:lang w:eastAsia="ko-KR"/>
        </w:rPr>
        <w:t>г</w:t>
      </w:r>
      <w:r w:rsidRPr="00E00E72">
        <w:rPr>
          <w:rFonts w:ascii="Times New Roman" w:hAnsi="Times New Roman" w:cs="Times New Roman"/>
          <w:color w:val="000000" w:themeColor="text1"/>
          <w:sz w:val="28"/>
          <w:szCs w:val="28"/>
          <w:lang w:eastAsia="ko-KR"/>
        </w:rPr>
        <w:t xml:space="preserve"> – число Шмидта для сплошной фазы.</w:t>
      </w:r>
    </w:p>
    <w:p w14:paraId="4424D8C8" w14:textId="00BFEC4C" w:rsidR="00DA226B" w:rsidRPr="00E00E72" w:rsidRDefault="00DA226B" w:rsidP="00DA226B">
      <w:pPr>
        <w:spacing w:line="20" w:lineRule="atLeast"/>
        <w:ind w:firstLine="567"/>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sz w:val="28"/>
          <w:szCs w:val="28"/>
          <w:lang w:eastAsia="ko-KR"/>
        </w:rPr>
        <w:t>В работе [</w:t>
      </w:r>
      <w:r w:rsidR="006658CA">
        <w:rPr>
          <w:rFonts w:ascii="Times New Roman" w:hAnsi="Times New Roman" w:cs="Times New Roman"/>
          <w:color w:val="000000" w:themeColor="text1"/>
          <w:sz w:val="28"/>
          <w:szCs w:val="28"/>
          <w:lang w:eastAsia="ko-KR"/>
        </w:rPr>
        <w:t>75</w:t>
      </w:r>
      <w:r w:rsidR="00CD2B76">
        <w:rPr>
          <w:rFonts w:ascii="Times New Roman" w:hAnsi="Times New Roman" w:cs="Times New Roman"/>
          <w:color w:val="000000" w:themeColor="text1"/>
          <w:sz w:val="28"/>
          <w:szCs w:val="28"/>
          <w:lang w:eastAsia="ko-KR"/>
        </w:rPr>
        <w:t>,</w:t>
      </w:r>
      <w:r w:rsidR="006658CA">
        <w:rPr>
          <w:rFonts w:ascii="Times New Roman" w:hAnsi="Times New Roman" w:cs="Times New Roman"/>
          <w:color w:val="000000" w:themeColor="text1"/>
          <w:sz w:val="28"/>
          <w:szCs w:val="28"/>
          <w:lang w:eastAsia="ko-KR"/>
        </w:rPr>
        <w:t xml:space="preserve"> с.50</w:t>
      </w:r>
      <w:r w:rsidRPr="00E00E72">
        <w:rPr>
          <w:rFonts w:ascii="Times New Roman" w:hAnsi="Times New Roman" w:cs="Times New Roman"/>
          <w:color w:val="000000" w:themeColor="text1"/>
          <w:sz w:val="28"/>
          <w:szCs w:val="28"/>
          <w:lang w:eastAsia="ko-KR"/>
        </w:rPr>
        <w:t xml:space="preserve">], сопоставляя корреляции для коэффициентов трения при течении в каналах  </w:t>
      </w:r>
      <w:r w:rsidRPr="00E00E72">
        <w:rPr>
          <w:rFonts w:ascii="Times New Roman" w:hAnsi="Times New Roman" w:cs="Times New Roman"/>
          <w:i/>
          <w:color w:val="000000" w:themeColor="text1"/>
          <w:sz w:val="28"/>
          <w:szCs w:val="28"/>
          <w:lang w:eastAsia="ko-KR"/>
        </w:rPr>
        <w:sym w:font="Symbol" w:char="F06C"/>
      </w:r>
      <w:r w:rsidRPr="00E00E72">
        <w:rPr>
          <w:rFonts w:ascii="Times New Roman" w:hAnsi="Times New Roman" w:cs="Times New Roman"/>
          <w:i/>
          <w:color w:val="000000" w:themeColor="text1"/>
          <w:sz w:val="28"/>
          <w:szCs w:val="28"/>
          <w:vertAlign w:val="subscript"/>
          <w:lang w:eastAsia="ko-KR"/>
        </w:rPr>
        <w:t>тр</w:t>
      </w:r>
      <w:r w:rsidRPr="00E00E72">
        <w:rPr>
          <w:rFonts w:ascii="Times New Roman" w:hAnsi="Times New Roman" w:cs="Times New Roman"/>
          <w:color w:val="000000" w:themeColor="text1"/>
          <w:sz w:val="28"/>
          <w:szCs w:val="28"/>
          <w:lang w:eastAsia="ko-KR"/>
        </w:rPr>
        <w:t xml:space="preserve"> и коэффициентов сопротивления </w:t>
      </w:r>
      <w:r w:rsidRPr="00E00E72">
        <w:rPr>
          <w:rFonts w:ascii="Times New Roman" w:hAnsi="Times New Roman" w:cs="Times New Roman"/>
          <w:color w:val="000000" w:themeColor="text1"/>
          <w:sz w:val="28"/>
          <w:szCs w:val="28"/>
          <w:lang w:eastAsia="ko-KR"/>
        </w:rPr>
        <w:sym w:font="Symbol" w:char="F078"/>
      </w:r>
      <w:r w:rsidRPr="00E00E72">
        <w:rPr>
          <w:rFonts w:ascii="Times New Roman" w:hAnsi="Times New Roman" w:cs="Times New Roman"/>
          <w:i/>
          <w:color w:val="000000" w:themeColor="text1"/>
          <w:sz w:val="28"/>
          <w:szCs w:val="28"/>
          <w:lang w:eastAsia="ko-KR"/>
        </w:rPr>
        <w:t xml:space="preserve"> </w:t>
      </w:r>
      <w:r w:rsidRPr="00E00E72">
        <w:rPr>
          <w:rFonts w:ascii="Times New Roman" w:hAnsi="Times New Roman" w:cs="Times New Roman"/>
          <w:color w:val="000000" w:themeColor="text1"/>
          <w:sz w:val="28"/>
          <w:szCs w:val="28"/>
          <w:lang w:eastAsia="ko-KR"/>
        </w:rPr>
        <w:t>при обтекании тел жидкостным или газовым потоком, пришли к выводу, что коэффициенты практически одинаково зависят от скорости газа, эквивалентного диаметра канала и плотности среды. На этом основании Р.Берд, В.Стьюарт и Е.Лайтфут [</w:t>
      </w:r>
      <w:r w:rsidR="00737B66" w:rsidRPr="00E00E72">
        <w:rPr>
          <w:rFonts w:ascii="Times New Roman" w:hAnsi="Times New Roman" w:cs="Times New Roman"/>
          <w:color w:val="000000" w:themeColor="text1"/>
          <w:sz w:val="28"/>
          <w:szCs w:val="28"/>
          <w:lang w:val="kk-KZ" w:eastAsia="ko-KR"/>
        </w:rPr>
        <w:t>10</w:t>
      </w:r>
      <w:r w:rsidR="006658CA">
        <w:rPr>
          <w:rFonts w:ascii="Times New Roman" w:hAnsi="Times New Roman" w:cs="Times New Roman"/>
          <w:color w:val="000000" w:themeColor="text1"/>
          <w:sz w:val="28"/>
          <w:szCs w:val="28"/>
          <w:lang w:val="kk-KZ" w:eastAsia="ko-KR"/>
        </w:rPr>
        <w:t>3</w:t>
      </w:r>
      <w:r w:rsidRPr="00E00E72">
        <w:rPr>
          <w:rFonts w:ascii="Times New Roman" w:hAnsi="Times New Roman" w:cs="Times New Roman"/>
          <w:color w:val="000000" w:themeColor="text1"/>
          <w:sz w:val="28"/>
          <w:szCs w:val="28"/>
          <w:lang w:eastAsia="ko-KR"/>
        </w:rPr>
        <w:t xml:space="preserve">] утверждают о возможности принять </w:t>
      </w:r>
      <w:r w:rsidRPr="00E00E72">
        <w:rPr>
          <w:rFonts w:ascii="Times New Roman" w:hAnsi="Times New Roman" w:cs="Times New Roman"/>
          <w:i/>
          <w:color w:val="000000" w:themeColor="text1"/>
          <w:sz w:val="28"/>
          <w:szCs w:val="28"/>
          <w:lang w:eastAsia="ko-KR"/>
        </w:rPr>
        <w:sym w:font="Symbol" w:char="F06C"/>
      </w:r>
      <w:r w:rsidRPr="00E00E72">
        <w:rPr>
          <w:rFonts w:ascii="Times New Roman" w:hAnsi="Times New Roman" w:cs="Times New Roman"/>
          <w:i/>
          <w:color w:val="000000" w:themeColor="text1"/>
          <w:sz w:val="28"/>
          <w:szCs w:val="28"/>
          <w:vertAlign w:val="subscript"/>
          <w:lang w:eastAsia="ko-KR"/>
        </w:rPr>
        <w:t>тр</w:t>
      </w:r>
      <w:r w:rsidRPr="00E00E72">
        <w:rPr>
          <w:rFonts w:ascii="Times New Roman" w:hAnsi="Times New Roman" w:cs="Times New Roman"/>
          <w:color w:val="000000" w:themeColor="text1"/>
          <w:sz w:val="28"/>
          <w:szCs w:val="28"/>
          <w:lang w:eastAsia="ko-KR"/>
        </w:rPr>
        <w:t xml:space="preserve"> и </w:t>
      </w:r>
      <w:r w:rsidRPr="00E00E72">
        <w:rPr>
          <w:rFonts w:ascii="Times New Roman" w:hAnsi="Times New Roman" w:cs="Times New Roman"/>
          <w:color w:val="000000" w:themeColor="text1"/>
          <w:sz w:val="28"/>
          <w:szCs w:val="28"/>
          <w:lang w:eastAsia="ko-KR"/>
        </w:rPr>
        <w:sym w:font="Symbol" w:char="F078"/>
      </w:r>
      <w:r w:rsidRPr="00E00E72">
        <w:rPr>
          <w:rFonts w:ascii="Times New Roman" w:hAnsi="Times New Roman" w:cs="Times New Roman"/>
          <w:color w:val="000000" w:themeColor="text1"/>
          <w:sz w:val="28"/>
          <w:szCs w:val="28"/>
          <w:lang w:eastAsia="ko-KR"/>
        </w:rPr>
        <w:t xml:space="preserve"> как одну величину, характеризующую механизм движения потоков.</w:t>
      </w:r>
    </w:p>
    <w:p w14:paraId="549D47B9"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sz w:val="28"/>
          <w:szCs w:val="28"/>
          <w:lang w:eastAsia="ko-KR"/>
        </w:rPr>
        <w:t xml:space="preserve">Действительно, капельное течение в контактных устройствах в интенсивных режимах можно представить в упорядоченном виде, т.е. сплошной поток проходит по каналу, образованному каплями с долей </w:t>
      </w:r>
      <w:r w:rsidRPr="00E00E72">
        <w:rPr>
          <w:rFonts w:ascii="Times New Roman" w:hAnsi="Times New Roman" w:cs="Times New Roman"/>
          <w:i/>
          <w:color w:val="000000" w:themeColor="text1"/>
          <w:sz w:val="28"/>
          <w:szCs w:val="28"/>
          <w:lang w:eastAsia="ko-KR"/>
        </w:rPr>
        <w:t>1-</w:t>
      </w:r>
      <w:r w:rsidRPr="00E00E72">
        <w:rPr>
          <w:rFonts w:ascii="Times New Roman" w:hAnsi="Times New Roman" w:cs="Times New Roman"/>
          <w:i/>
          <w:color w:val="000000" w:themeColor="text1"/>
          <w:sz w:val="28"/>
          <w:szCs w:val="28"/>
          <w:lang w:eastAsia="ko-KR"/>
        </w:rPr>
        <w:sym w:font="Symbol" w:char="F06A"/>
      </w:r>
      <w:r w:rsidRPr="00E00E72">
        <w:rPr>
          <w:rFonts w:ascii="Times New Roman" w:hAnsi="Times New Roman" w:cs="Times New Roman"/>
          <w:color w:val="000000" w:themeColor="text1"/>
          <w:sz w:val="28"/>
          <w:szCs w:val="28"/>
          <w:lang w:eastAsia="ko-KR"/>
        </w:rPr>
        <w:t xml:space="preserve">. На этом основании можно утверждать, что </w:t>
      </w:r>
      <w:r w:rsidRPr="00E00E72">
        <w:rPr>
          <w:rFonts w:ascii="Times New Roman" w:hAnsi="Times New Roman" w:cs="Times New Roman"/>
          <w:color w:val="000000" w:themeColor="text1"/>
          <w:position w:val="-12"/>
          <w:sz w:val="28"/>
          <w:szCs w:val="28"/>
          <w:lang w:eastAsia="ko-KR"/>
        </w:rPr>
        <w:object w:dxaOrig="720" w:dyaOrig="360" w14:anchorId="59B6F52A">
          <v:shape id="_x0000_i1220" type="#_x0000_t75" style="width:36.75pt;height:18pt" o:ole="" fillcolor="window">
            <v:imagedata r:id="rId407" o:title=""/>
          </v:shape>
          <o:OLEObject Type="Embed" ProgID="Equation.3" ShapeID="_x0000_i1220" DrawAspect="Content" ObjectID="_1837068719" r:id="rId408"/>
        </w:object>
      </w:r>
      <w:r w:rsidRPr="00E00E72">
        <w:rPr>
          <w:rFonts w:ascii="Times New Roman" w:hAnsi="Times New Roman" w:cs="Times New Roman"/>
          <w:color w:val="000000" w:themeColor="text1"/>
          <w:sz w:val="28"/>
          <w:szCs w:val="28"/>
          <w:lang w:eastAsia="ko-KR"/>
        </w:rPr>
        <w:t xml:space="preserve">  и </w:t>
      </w:r>
      <w:r w:rsidRPr="00E00E72">
        <w:rPr>
          <w:rFonts w:ascii="Times New Roman" w:hAnsi="Times New Roman" w:cs="Times New Roman"/>
          <w:color w:val="000000" w:themeColor="text1"/>
          <w:position w:val="-12"/>
          <w:sz w:val="28"/>
          <w:szCs w:val="28"/>
          <w:lang w:eastAsia="ko-KR"/>
        </w:rPr>
        <w:object w:dxaOrig="760" w:dyaOrig="360" w14:anchorId="5AE82F63">
          <v:shape id="_x0000_i1221" type="#_x0000_t75" style="width:39pt;height:18pt" o:ole="" fillcolor="window">
            <v:imagedata r:id="rId409" o:title=""/>
          </v:shape>
          <o:OLEObject Type="Embed" ProgID="Equation.3" ShapeID="_x0000_i1221" DrawAspect="Content" ObjectID="_1837068720" r:id="rId410"/>
        </w:object>
      </w:r>
      <w:r w:rsidRPr="00E00E72">
        <w:rPr>
          <w:rFonts w:ascii="Times New Roman" w:hAnsi="Times New Roman" w:cs="Times New Roman"/>
          <w:color w:val="000000" w:themeColor="text1"/>
          <w:sz w:val="28"/>
          <w:szCs w:val="28"/>
          <w:lang w:eastAsia="ko-KR"/>
        </w:rPr>
        <w:t>. Тогда при капельном течении:</w:t>
      </w:r>
    </w:p>
    <w:p w14:paraId="30D56098"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lang w:eastAsia="ko-KR"/>
        </w:rPr>
      </w:pPr>
    </w:p>
    <w:p w14:paraId="04E77FA3" w14:textId="10CC52DC" w:rsidR="00DA226B" w:rsidRPr="00E00E72" w:rsidRDefault="00DA226B" w:rsidP="00DA226B">
      <w:pPr>
        <w:spacing w:line="20" w:lineRule="atLeast"/>
        <w:ind w:left="2880" w:firstLine="567"/>
        <w:jc w:val="right"/>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position w:val="-30"/>
          <w:sz w:val="28"/>
          <w:szCs w:val="28"/>
          <w:lang w:eastAsia="ko-KR"/>
        </w:rPr>
        <w:object w:dxaOrig="1400" w:dyaOrig="680" w14:anchorId="186ECEB8">
          <v:shape id="_x0000_i1222" type="#_x0000_t75" style="width:69pt;height:33.75pt" o:ole="" fillcolor="window">
            <v:imagedata r:id="rId411" o:title=""/>
          </v:shape>
          <o:OLEObject Type="Embed" ProgID="Equation.3" ShapeID="_x0000_i1222" DrawAspect="Content" ObjectID="_1837068721" r:id="rId412"/>
        </w:object>
      </w:r>
      <w:r w:rsidRPr="00E00E72">
        <w:rPr>
          <w:rFonts w:ascii="Times New Roman" w:hAnsi="Times New Roman" w:cs="Times New Roman"/>
          <w:color w:val="000000" w:themeColor="text1"/>
          <w:sz w:val="28"/>
          <w:szCs w:val="28"/>
          <w:lang w:eastAsia="ko-KR"/>
        </w:rPr>
        <w:t xml:space="preserve">, </w:t>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t>(</w:t>
      </w:r>
      <w:r w:rsidR="00737B66" w:rsidRPr="00E00E72">
        <w:rPr>
          <w:rFonts w:ascii="Times New Roman" w:hAnsi="Times New Roman" w:cs="Times New Roman"/>
          <w:color w:val="000000" w:themeColor="text1"/>
          <w:sz w:val="28"/>
          <w:szCs w:val="28"/>
          <w:lang w:val="kk-KZ" w:eastAsia="ko-KR"/>
        </w:rPr>
        <w:t>4</w:t>
      </w:r>
      <w:r w:rsidRPr="00E00E72">
        <w:rPr>
          <w:rFonts w:ascii="Times New Roman" w:hAnsi="Times New Roman" w:cs="Times New Roman"/>
          <w:color w:val="000000" w:themeColor="text1"/>
          <w:sz w:val="28"/>
          <w:szCs w:val="28"/>
          <w:lang w:eastAsia="ko-KR"/>
        </w:rPr>
        <w:t>.</w:t>
      </w:r>
      <w:r w:rsidR="00F02F85" w:rsidRPr="00E00E72">
        <w:rPr>
          <w:rFonts w:ascii="Times New Roman" w:hAnsi="Times New Roman" w:cs="Times New Roman"/>
          <w:color w:val="000000" w:themeColor="text1"/>
          <w:sz w:val="28"/>
          <w:szCs w:val="28"/>
          <w:lang w:val="kk-KZ" w:eastAsia="ko-KR"/>
        </w:rPr>
        <w:t>2</w:t>
      </w:r>
      <w:r w:rsidRPr="00E00E72">
        <w:rPr>
          <w:rFonts w:ascii="Times New Roman" w:hAnsi="Times New Roman" w:cs="Times New Roman"/>
          <w:color w:val="000000" w:themeColor="text1"/>
          <w:sz w:val="28"/>
          <w:szCs w:val="28"/>
          <w:lang w:eastAsia="ko-KR"/>
        </w:rPr>
        <w:t>)</w:t>
      </w:r>
    </w:p>
    <w:p w14:paraId="40185094"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lang w:eastAsia="ko-KR"/>
        </w:rPr>
      </w:pPr>
    </w:p>
    <w:p w14:paraId="7FD818BA" w14:textId="77777777" w:rsidR="00DA226B" w:rsidRPr="00E00E72" w:rsidRDefault="00DA226B" w:rsidP="00DA226B">
      <w:pPr>
        <w:spacing w:line="20" w:lineRule="atLeast"/>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sz w:val="28"/>
          <w:szCs w:val="28"/>
          <w:lang w:eastAsia="ko-KR"/>
        </w:rPr>
        <w:t xml:space="preserve">где </w:t>
      </w:r>
      <w:r w:rsidRPr="00E00E72">
        <w:rPr>
          <w:rFonts w:ascii="Times New Roman" w:hAnsi="Times New Roman" w:cs="Times New Roman"/>
          <w:i/>
          <w:color w:val="000000" w:themeColor="text1"/>
          <w:sz w:val="28"/>
          <w:szCs w:val="28"/>
          <w:lang w:val="en-US" w:eastAsia="ko-KR"/>
        </w:rPr>
        <w:t>U</w:t>
      </w:r>
      <w:r w:rsidRPr="00E00E72">
        <w:rPr>
          <w:rFonts w:ascii="Times New Roman" w:hAnsi="Times New Roman" w:cs="Times New Roman"/>
          <w:i/>
          <w:color w:val="000000" w:themeColor="text1"/>
          <w:sz w:val="28"/>
          <w:szCs w:val="28"/>
          <w:vertAlign w:val="subscript"/>
          <w:lang w:eastAsia="ko-KR"/>
        </w:rPr>
        <w:t>к</w:t>
      </w:r>
      <w:r w:rsidRPr="00E00E72">
        <w:rPr>
          <w:rFonts w:ascii="Times New Roman" w:hAnsi="Times New Roman" w:cs="Times New Roman"/>
          <w:color w:val="000000" w:themeColor="text1"/>
          <w:sz w:val="28"/>
          <w:szCs w:val="28"/>
          <w:lang w:eastAsia="ko-KR"/>
        </w:rPr>
        <w:t xml:space="preserve"> – скорость капель; </w:t>
      </w:r>
      <w:r w:rsidRPr="00E00E72">
        <w:rPr>
          <w:rFonts w:ascii="Times New Roman" w:hAnsi="Times New Roman" w:cs="Times New Roman"/>
          <w:i/>
          <w:color w:val="000000" w:themeColor="text1"/>
          <w:sz w:val="28"/>
          <w:szCs w:val="28"/>
          <w:lang w:eastAsia="ko-KR"/>
        </w:rPr>
        <w:sym w:font="Symbol" w:char="F078"/>
      </w:r>
      <w:r w:rsidRPr="00E00E72">
        <w:rPr>
          <w:rFonts w:ascii="Times New Roman" w:hAnsi="Times New Roman" w:cs="Times New Roman"/>
          <w:i/>
          <w:color w:val="000000" w:themeColor="text1"/>
          <w:sz w:val="28"/>
          <w:szCs w:val="28"/>
          <w:vertAlign w:val="subscript"/>
          <w:lang w:eastAsia="ko-KR"/>
        </w:rPr>
        <w:t>к</w:t>
      </w:r>
      <w:r w:rsidRPr="00E00E72">
        <w:rPr>
          <w:rFonts w:ascii="Times New Roman" w:hAnsi="Times New Roman" w:cs="Times New Roman"/>
          <w:color w:val="000000" w:themeColor="text1"/>
          <w:sz w:val="28"/>
          <w:szCs w:val="28"/>
          <w:lang w:eastAsia="ko-KR"/>
        </w:rPr>
        <w:t xml:space="preserve"> – коэффициент сопротивления капель.</w:t>
      </w:r>
    </w:p>
    <w:p w14:paraId="2039850B" w14:textId="3458104A" w:rsidR="00DA226B" w:rsidRPr="00E00E72" w:rsidRDefault="00DA226B" w:rsidP="00DA226B">
      <w:pPr>
        <w:spacing w:line="20" w:lineRule="atLeast"/>
        <w:ind w:firstLine="567"/>
        <w:rPr>
          <w:rFonts w:ascii="Times New Roman" w:eastAsia="Times New Roman" w:hAnsi="Times New Roman" w:cs="Times New Roman"/>
          <w:color w:val="000000" w:themeColor="text1"/>
          <w:sz w:val="28"/>
          <w:szCs w:val="28"/>
          <w:lang w:eastAsia="ko-KR"/>
        </w:rPr>
      </w:pPr>
      <w:r w:rsidRPr="00E00E72">
        <w:rPr>
          <w:rFonts w:ascii="Times New Roman" w:eastAsia="Times New Roman" w:hAnsi="Times New Roman" w:cs="Times New Roman"/>
          <w:color w:val="000000" w:themeColor="text1"/>
          <w:sz w:val="28"/>
          <w:szCs w:val="28"/>
          <w:lang w:eastAsia="ko-KR"/>
        </w:rPr>
        <w:t>Последний параметр зависит от режимов движения капли. Коэффициент сопротивления капли, как и пузыря, определяют по различным уравнениям. Однако многие из них не учитывают изменение их формы за счет воздействия внешних сил. Балабековым О.С. [</w:t>
      </w:r>
      <w:r w:rsidR="006658CA">
        <w:rPr>
          <w:rFonts w:ascii="Times New Roman" w:hAnsi="Times New Roman" w:cs="Times New Roman"/>
          <w:color w:val="000000" w:themeColor="text1"/>
          <w:sz w:val="28"/>
          <w:szCs w:val="28"/>
          <w:lang w:eastAsia="ko-KR"/>
        </w:rPr>
        <w:t>104</w:t>
      </w:r>
      <w:r w:rsidRPr="00E00E72">
        <w:rPr>
          <w:rFonts w:ascii="Times New Roman" w:eastAsia="Times New Roman" w:hAnsi="Times New Roman" w:cs="Times New Roman"/>
          <w:color w:val="000000" w:themeColor="text1"/>
          <w:sz w:val="28"/>
          <w:szCs w:val="28"/>
          <w:lang w:eastAsia="ko-KR"/>
        </w:rPr>
        <w:t>] дано уравнение для определения коэффициента формы капли, которое использовано им при расчете скорости массообмена в сплошной фазе. Оно имеет следующий вид:</w:t>
      </w:r>
    </w:p>
    <w:p w14:paraId="59B1B902"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lang w:eastAsia="ko-KR"/>
        </w:rPr>
      </w:pPr>
    </w:p>
    <w:p w14:paraId="12135C8B" w14:textId="4BF3ECE6" w:rsidR="00DA226B" w:rsidRPr="00E00E72" w:rsidRDefault="00DA226B" w:rsidP="00DA226B">
      <w:pPr>
        <w:spacing w:line="20" w:lineRule="atLeast"/>
        <w:ind w:left="2160" w:firstLine="567"/>
        <w:jc w:val="right"/>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position w:val="-30"/>
          <w:sz w:val="28"/>
          <w:szCs w:val="28"/>
          <w:lang w:eastAsia="ko-KR"/>
        </w:rPr>
        <w:object w:dxaOrig="1700" w:dyaOrig="680" w14:anchorId="6DFD35F1">
          <v:shape id="_x0000_i1223" type="#_x0000_t75" style="width:84pt;height:33.75pt" o:ole="" fillcolor="window">
            <v:imagedata r:id="rId413" o:title=""/>
          </v:shape>
          <o:OLEObject Type="Embed" ProgID="Equation.3" ShapeID="_x0000_i1223" DrawAspect="Content" ObjectID="_1837068722" r:id="rId414"/>
        </w:object>
      </w:r>
      <w:r w:rsidRPr="00E00E72">
        <w:rPr>
          <w:rFonts w:ascii="Times New Roman" w:hAnsi="Times New Roman" w:cs="Times New Roman"/>
          <w:color w:val="000000" w:themeColor="text1"/>
          <w:sz w:val="28"/>
          <w:szCs w:val="28"/>
          <w:lang w:eastAsia="ko-KR"/>
        </w:rPr>
        <w:t>,</w:t>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t>(</w:t>
      </w:r>
      <w:r w:rsidR="00737B66" w:rsidRPr="00E00E72">
        <w:rPr>
          <w:rFonts w:ascii="Times New Roman" w:hAnsi="Times New Roman" w:cs="Times New Roman"/>
          <w:color w:val="000000" w:themeColor="text1"/>
          <w:sz w:val="28"/>
          <w:szCs w:val="28"/>
          <w:lang w:val="kk-KZ" w:eastAsia="ko-KR"/>
        </w:rPr>
        <w:t>4.</w:t>
      </w:r>
      <w:r w:rsidR="00F02F85" w:rsidRPr="00E00E72">
        <w:rPr>
          <w:rFonts w:ascii="Times New Roman" w:hAnsi="Times New Roman" w:cs="Times New Roman"/>
          <w:color w:val="000000" w:themeColor="text1"/>
          <w:sz w:val="28"/>
          <w:szCs w:val="28"/>
          <w:lang w:val="kk-KZ" w:eastAsia="ko-KR"/>
        </w:rPr>
        <w:t>3</w:t>
      </w:r>
      <w:r w:rsidRPr="00E00E72">
        <w:rPr>
          <w:rFonts w:ascii="Times New Roman" w:hAnsi="Times New Roman" w:cs="Times New Roman"/>
          <w:color w:val="000000" w:themeColor="text1"/>
          <w:sz w:val="28"/>
          <w:szCs w:val="28"/>
          <w:lang w:eastAsia="ko-KR"/>
        </w:rPr>
        <w:t>)</w:t>
      </w:r>
    </w:p>
    <w:p w14:paraId="0BD1F9AB" w14:textId="77777777" w:rsidR="00DA226B" w:rsidRPr="00E00E72" w:rsidRDefault="00DA226B" w:rsidP="00DA226B">
      <w:pPr>
        <w:spacing w:line="20" w:lineRule="atLeast"/>
        <w:rPr>
          <w:rFonts w:ascii="Times New Roman" w:hAnsi="Times New Roman" w:cs="Times New Roman"/>
          <w:color w:val="000000" w:themeColor="text1"/>
          <w:sz w:val="28"/>
          <w:szCs w:val="28"/>
          <w:lang w:eastAsia="ko-KR"/>
        </w:rPr>
      </w:pPr>
    </w:p>
    <w:p w14:paraId="1163DF4E" w14:textId="77777777" w:rsidR="00DA226B" w:rsidRPr="00E00E72" w:rsidRDefault="00DA226B" w:rsidP="00DA226B">
      <w:pPr>
        <w:spacing w:line="20" w:lineRule="atLeast"/>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sz w:val="28"/>
          <w:szCs w:val="28"/>
          <w:lang w:eastAsia="ko-KR"/>
        </w:rPr>
        <w:t xml:space="preserve">где </w:t>
      </w:r>
      <w:r w:rsidRPr="00E00E72">
        <w:rPr>
          <w:rFonts w:ascii="Times New Roman" w:hAnsi="Times New Roman" w:cs="Times New Roman"/>
          <w:i/>
          <w:color w:val="000000" w:themeColor="text1"/>
          <w:sz w:val="28"/>
          <w:szCs w:val="28"/>
          <w:lang w:eastAsia="ko-KR"/>
        </w:rPr>
        <w:t>в</w:t>
      </w:r>
      <w:r w:rsidRPr="00E00E72">
        <w:rPr>
          <w:rFonts w:ascii="Times New Roman" w:hAnsi="Times New Roman" w:cs="Times New Roman"/>
          <w:color w:val="000000" w:themeColor="text1"/>
          <w:sz w:val="28"/>
          <w:szCs w:val="28"/>
          <w:lang w:eastAsia="ko-KR"/>
        </w:rPr>
        <w:t xml:space="preserve"> – малая полуось эллипсовидной капли; </w:t>
      </w:r>
      <w:r w:rsidRPr="00E00E72">
        <w:rPr>
          <w:rFonts w:ascii="Times New Roman" w:hAnsi="Times New Roman" w:cs="Times New Roman"/>
          <w:i/>
          <w:color w:val="000000" w:themeColor="text1"/>
          <w:sz w:val="28"/>
          <w:szCs w:val="28"/>
          <w:lang w:val="en-US" w:eastAsia="ko-KR"/>
        </w:rPr>
        <w:t>k</w:t>
      </w:r>
      <w:r w:rsidRPr="00E00E72">
        <w:rPr>
          <w:rFonts w:ascii="Times New Roman" w:hAnsi="Times New Roman" w:cs="Times New Roman"/>
          <w:i/>
          <w:color w:val="000000" w:themeColor="text1"/>
          <w:sz w:val="28"/>
          <w:szCs w:val="28"/>
          <w:lang w:eastAsia="ko-KR"/>
        </w:rPr>
        <w:t xml:space="preserve"> </w:t>
      </w:r>
      <w:r w:rsidRPr="00E00E72">
        <w:rPr>
          <w:rFonts w:ascii="Times New Roman" w:hAnsi="Times New Roman" w:cs="Times New Roman"/>
          <w:color w:val="000000" w:themeColor="text1"/>
          <w:sz w:val="28"/>
          <w:szCs w:val="28"/>
          <w:lang w:eastAsia="ko-KR"/>
        </w:rPr>
        <w:t>- коэффициент пропорциональности, равный 1,1.</w:t>
      </w:r>
    </w:p>
    <w:p w14:paraId="3F7A6012"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sz w:val="28"/>
          <w:szCs w:val="28"/>
          <w:lang w:eastAsia="ko-KR"/>
        </w:rPr>
        <w:t xml:space="preserve">Число Вебера </w:t>
      </w:r>
      <w:r w:rsidRPr="00E00E72">
        <w:rPr>
          <w:rFonts w:ascii="Times New Roman" w:hAnsi="Times New Roman" w:cs="Times New Roman"/>
          <w:i/>
          <w:color w:val="000000" w:themeColor="text1"/>
          <w:sz w:val="28"/>
          <w:szCs w:val="28"/>
          <w:lang w:val="en-US" w:eastAsia="ko-KR"/>
        </w:rPr>
        <w:t>We</w:t>
      </w:r>
      <w:r w:rsidRPr="00E00E72">
        <w:rPr>
          <w:rFonts w:ascii="Times New Roman" w:hAnsi="Times New Roman" w:cs="Times New Roman"/>
          <w:color w:val="000000" w:themeColor="text1"/>
          <w:sz w:val="28"/>
          <w:szCs w:val="28"/>
          <w:lang w:eastAsia="ko-KR"/>
        </w:rPr>
        <w:t>:</w:t>
      </w:r>
    </w:p>
    <w:p w14:paraId="54C456DF" w14:textId="0012972F" w:rsidR="00DA226B" w:rsidRPr="00E00E72" w:rsidRDefault="00DA226B" w:rsidP="00DA226B">
      <w:pPr>
        <w:spacing w:line="20" w:lineRule="atLeast"/>
        <w:ind w:left="2160" w:firstLine="567"/>
        <w:jc w:val="right"/>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position w:val="-24"/>
          <w:sz w:val="28"/>
          <w:szCs w:val="28"/>
          <w:lang w:eastAsia="ko-KR"/>
        </w:rPr>
        <w:object w:dxaOrig="1420" w:dyaOrig="660" w14:anchorId="260B5B3C">
          <v:shape id="_x0000_i1224" type="#_x0000_t75" style="width:1in;height:33.75pt" o:ole="" fillcolor="window">
            <v:imagedata r:id="rId415" o:title=""/>
          </v:shape>
          <o:OLEObject Type="Embed" ProgID="Equation.3" ShapeID="_x0000_i1224" DrawAspect="Content" ObjectID="_1837068723" r:id="rId416"/>
        </w:object>
      </w:r>
      <w:r w:rsidRPr="00E00E72">
        <w:rPr>
          <w:rFonts w:ascii="Times New Roman" w:hAnsi="Times New Roman" w:cs="Times New Roman"/>
          <w:color w:val="000000" w:themeColor="text1"/>
          <w:sz w:val="28"/>
          <w:szCs w:val="28"/>
          <w:lang w:eastAsia="ko-KR"/>
        </w:rPr>
        <w:t>.</w:t>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t>(</w:t>
      </w:r>
      <w:r w:rsidR="00737B66" w:rsidRPr="00E00E72">
        <w:rPr>
          <w:rFonts w:ascii="Times New Roman" w:hAnsi="Times New Roman" w:cs="Times New Roman"/>
          <w:color w:val="000000" w:themeColor="text1"/>
          <w:sz w:val="28"/>
          <w:szCs w:val="28"/>
          <w:lang w:val="kk-KZ" w:eastAsia="ko-KR"/>
        </w:rPr>
        <w:t>4.</w:t>
      </w:r>
      <w:r w:rsidR="00F02F85" w:rsidRPr="00E00E72">
        <w:rPr>
          <w:rFonts w:ascii="Times New Roman" w:hAnsi="Times New Roman" w:cs="Times New Roman"/>
          <w:color w:val="000000" w:themeColor="text1"/>
          <w:sz w:val="28"/>
          <w:szCs w:val="28"/>
          <w:lang w:val="kk-KZ" w:eastAsia="ko-KR"/>
        </w:rPr>
        <w:t>4</w:t>
      </w:r>
      <w:r w:rsidRPr="00E00E72">
        <w:rPr>
          <w:rFonts w:ascii="Times New Roman" w:hAnsi="Times New Roman" w:cs="Times New Roman"/>
          <w:color w:val="000000" w:themeColor="text1"/>
          <w:sz w:val="28"/>
          <w:szCs w:val="28"/>
          <w:lang w:eastAsia="ko-KR"/>
        </w:rPr>
        <w:t>)</w:t>
      </w:r>
    </w:p>
    <w:p w14:paraId="0B459C08" w14:textId="77777777" w:rsidR="00DA226B" w:rsidRPr="00E00E72" w:rsidRDefault="00DA226B" w:rsidP="00DA226B">
      <w:pPr>
        <w:spacing w:line="20" w:lineRule="atLeast"/>
        <w:rPr>
          <w:rFonts w:ascii="Times New Roman" w:hAnsi="Times New Roman" w:cs="Times New Roman"/>
          <w:color w:val="000000" w:themeColor="text1"/>
          <w:sz w:val="28"/>
          <w:szCs w:val="28"/>
          <w:lang w:eastAsia="ko-KR"/>
        </w:rPr>
      </w:pPr>
    </w:p>
    <w:p w14:paraId="087F8B6B" w14:textId="77777777" w:rsidR="00DA226B" w:rsidRPr="00E00E72" w:rsidRDefault="00DA226B" w:rsidP="00DA226B">
      <w:pPr>
        <w:spacing w:line="20" w:lineRule="atLeast"/>
        <w:ind w:firstLine="567"/>
        <w:rPr>
          <w:rFonts w:ascii="Times New Roman" w:eastAsia="Times New Roman" w:hAnsi="Times New Roman" w:cs="Times New Roman"/>
          <w:color w:val="000000" w:themeColor="text1"/>
          <w:sz w:val="28"/>
          <w:szCs w:val="28"/>
          <w:lang w:eastAsia="ko-KR"/>
        </w:rPr>
      </w:pPr>
      <w:r w:rsidRPr="00E00E72">
        <w:rPr>
          <w:rFonts w:ascii="Times New Roman" w:eastAsia="Times New Roman" w:hAnsi="Times New Roman" w:cs="Times New Roman"/>
          <w:color w:val="000000" w:themeColor="text1"/>
          <w:sz w:val="28"/>
          <w:szCs w:val="28"/>
          <w:lang w:eastAsia="ko-KR"/>
        </w:rPr>
        <w:t>На основании этих зависимостей Балабеков О.С. предлагает для расчета сопротивления капли следующую формулу:</w:t>
      </w:r>
    </w:p>
    <w:p w14:paraId="2014374E"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lang w:eastAsia="ko-KR"/>
        </w:rPr>
      </w:pPr>
    </w:p>
    <w:p w14:paraId="429A5DFD" w14:textId="67D40154" w:rsidR="00DA226B" w:rsidRPr="00E00E72" w:rsidRDefault="00DA226B" w:rsidP="00DA226B">
      <w:pPr>
        <w:spacing w:line="20" w:lineRule="atLeast"/>
        <w:ind w:left="2160" w:firstLine="567"/>
        <w:jc w:val="right"/>
        <w:rPr>
          <w:rFonts w:ascii="Times New Roman" w:hAnsi="Times New Roman" w:cs="Times New Roman"/>
          <w:color w:val="000000" w:themeColor="text1"/>
          <w:sz w:val="28"/>
          <w:szCs w:val="28"/>
          <w:lang w:eastAsia="ko-KR"/>
        </w:rPr>
      </w:pPr>
      <w:r w:rsidRPr="00E00E72">
        <w:rPr>
          <w:rFonts w:ascii="Times New Roman" w:hAnsi="Times New Roman" w:cs="Times New Roman"/>
          <w:i/>
          <w:color w:val="000000" w:themeColor="text1"/>
          <w:sz w:val="28"/>
          <w:szCs w:val="28"/>
          <w:lang w:eastAsia="ko-KR"/>
        </w:rPr>
        <w:t>С</w:t>
      </w:r>
      <w:r w:rsidRPr="00E00E72">
        <w:rPr>
          <w:rFonts w:ascii="Times New Roman" w:hAnsi="Times New Roman" w:cs="Times New Roman"/>
          <w:i/>
          <w:color w:val="000000" w:themeColor="text1"/>
          <w:sz w:val="28"/>
          <w:szCs w:val="28"/>
          <w:vertAlign w:val="subscript"/>
          <w:lang w:eastAsia="ko-KR"/>
        </w:rPr>
        <w:t xml:space="preserve">к </w:t>
      </w:r>
      <w:r w:rsidRPr="00E00E72">
        <w:rPr>
          <w:rFonts w:ascii="Times New Roman" w:hAnsi="Times New Roman" w:cs="Times New Roman"/>
          <w:i/>
          <w:color w:val="000000" w:themeColor="text1"/>
          <w:sz w:val="28"/>
          <w:szCs w:val="28"/>
          <w:lang w:eastAsia="ko-KR"/>
        </w:rPr>
        <w:t>= С</w:t>
      </w:r>
      <w:r w:rsidRPr="00E00E72">
        <w:rPr>
          <w:rFonts w:ascii="Times New Roman" w:hAnsi="Times New Roman" w:cs="Times New Roman"/>
          <w:i/>
          <w:color w:val="000000" w:themeColor="text1"/>
          <w:sz w:val="28"/>
          <w:szCs w:val="28"/>
          <w:vertAlign w:val="subscript"/>
          <w:lang w:eastAsia="ko-KR"/>
        </w:rPr>
        <w:t>ш</w:t>
      </w:r>
      <w:r w:rsidRPr="00E00E72">
        <w:rPr>
          <w:rFonts w:ascii="Times New Roman" w:hAnsi="Times New Roman" w:cs="Times New Roman"/>
          <w:i/>
          <w:color w:val="000000" w:themeColor="text1"/>
          <w:sz w:val="28"/>
          <w:szCs w:val="28"/>
          <w:lang w:eastAsia="ko-KR"/>
        </w:rPr>
        <w:t xml:space="preserve"> </w:t>
      </w:r>
      <w:r w:rsidRPr="00E00E72">
        <w:rPr>
          <w:rFonts w:ascii="Times New Roman" w:hAnsi="Times New Roman" w:cs="Times New Roman"/>
          <w:i/>
          <w:color w:val="000000" w:themeColor="text1"/>
          <w:sz w:val="28"/>
          <w:szCs w:val="28"/>
          <w:lang w:eastAsia="ko-KR"/>
        </w:rPr>
        <w:sym w:font="Symbol" w:char="F0D7"/>
      </w:r>
      <w:r w:rsidRPr="00E00E72">
        <w:rPr>
          <w:rFonts w:ascii="Times New Roman" w:hAnsi="Times New Roman" w:cs="Times New Roman"/>
          <w:i/>
          <w:color w:val="000000" w:themeColor="text1"/>
          <w:sz w:val="28"/>
          <w:szCs w:val="28"/>
          <w:lang w:eastAsia="ko-KR"/>
        </w:rPr>
        <w:t xml:space="preserve"> Ф</w:t>
      </w:r>
      <w:r w:rsidRPr="00E00E72">
        <w:rPr>
          <w:rFonts w:ascii="Times New Roman" w:hAnsi="Times New Roman" w:cs="Times New Roman"/>
          <w:i/>
          <w:color w:val="000000" w:themeColor="text1"/>
          <w:sz w:val="28"/>
          <w:szCs w:val="28"/>
          <w:vertAlign w:val="superscript"/>
          <w:lang w:eastAsia="ko-KR"/>
        </w:rPr>
        <w:t>2</w:t>
      </w:r>
      <w:r w:rsidRPr="00E00E72">
        <w:rPr>
          <w:rFonts w:ascii="Times New Roman" w:hAnsi="Times New Roman" w:cs="Times New Roman"/>
          <w:color w:val="000000" w:themeColor="text1"/>
          <w:sz w:val="28"/>
          <w:szCs w:val="28"/>
          <w:lang w:eastAsia="ko-KR"/>
        </w:rPr>
        <w:t xml:space="preserve">, </w:t>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t>(</w:t>
      </w:r>
      <w:r w:rsidR="00737B66" w:rsidRPr="00E00E72">
        <w:rPr>
          <w:rFonts w:ascii="Times New Roman" w:hAnsi="Times New Roman" w:cs="Times New Roman"/>
          <w:color w:val="000000" w:themeColor="text1"/>
          <w:sz w:val="28"/>
          <w:szCs w:val="28"/>
          <w:lang w:val="kk-KZ" w:eastAsia="ko-KR"/>
        </w:rPr>
        <w:t>4.</w:t>
      </w:r>
      <w:r w:rsidR="00F02F85" w:rsidRPr="00E00E72">
        <w:rPr>
          <w:rFonts w:ascii="Times New Roman" w:hAnsi="Times New Roman" w:cs="Times New Roman"/>
          <w:color w:val="000000" w:themeColor="text1"/>
          <w:sz w:val="28"/>
          <w:szCs w:val="28"/>
          <w:lang w:val="kk-KZ" w:eastAsia="ko-KR"/>
        </w:rPr>
        <w:t>5</w:t>
      </w:r>
      <w:r w:rsidRPr="00E00E72">
        <w:rPr>
          <w:rFonts w:ascii="Times New Roman" w:hAnsi="Times New Roman" w:cs="Times New Roman"/>
          <w:color w:val="000000" w:themeColor="text1"/>
          <w:sz w:val="28"/>
          <w:szCs w:val="28"/>
          <w:lang w:eastAsia="ko-KR"/>
        </w:rPr>
        <w:t>)</w:t>
      </w:r>
    </w:p>
    <w:p w14:paraId="371484A8"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lang w:eastAsia="ko-KR"/>
        </w:rPr>
      </w:pPr>
    </w:p>
    <w:p w14:paraId="29320164" w14:textId="77777777" w:rsidR="00DA226B" w:rsidRPr="00E00E72" w:rsidRDefault="00DA226B" w:rsidP="00DA226B">
      <w:pPr>
        <w:spacing w:line="20" w:lineRule="atLeast"/>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sz w:val="28"/>
          <w:szCs w:val="28"/>
          <w:lang w:eastAsia="ko-KR"/>
        </w:rPr>
        <w:t xml:space="preserve">где </w:t>
      </w:r>
      <w:r w:rsidRPr="00E00E72">
        <w:rPr>
          <w:rFonts w:ascii="Times New Roman" w:hAnsi="Times New Roman" w:cs="Times New Roman"/>
          <w:i/>
          <w:color w:val="000000" w:themeColor="text1"/>
          <w:sz w:val="28"/>
          <w:szCs w:val="28"/>
          <w:lang w:eastAsia="ko-KR"/>
        </w:rPr>
        <w:t>С</w:t>
      </w:r>
      <w:r w:rsidRPr="00E00E72">
        <w:rPr>
          <w:rFonts w:ascii="Times New Roman" w:hAnsi="Times New Roman" w:cs="Times New Roman"/>
          <w:i/>
          <w:color w:val="000000" w:themeColor="text1"/>
          <w:sz w:val="28"/>
          <w:szCs w:val="28"/>
          <w:vertAlign w:val="subscript"/>
          <w:lang w:eastAsia="ko-KR"/>
        </w:rPr>
        <w:t>ш</w:t>
      </w:r>
      <w:r w:rsidRPr="00E00E72">
        <w:rPr>
          <w:rFonts w:ascii="Times New Roman" w:hAnsi="Times New Roman" w:cs="Times New Roman"/>
          <w:color w:val="000000" w:themeColor="text1"/>
          <w:sz w:val="28"/>
          <w:szCs w:val="28"/>
          <w:lang w:eastAsia="ko-KR"/>
        </w:rPr>
        <w:t xml:space="preserve"> – коэффициент сопротивление сферической (шарообразной) капли, определяемый в зависимости от режима ее движения в сплошном потоке.</w:t>
      </w:r>
    </w:p>
    <w:p w14:paraId="7E6C236E"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sz w:val="28"/>
          <w:szCs w:val="28"/>
          <w:lang w:eastAsia="ko-KR"/>
        </w:rPr>
        <w:t>Проведенные расчеты показали, что в аппарате с регулярной насадкой режимы движения капель соответствуют диапазону 100</w:t>
      </w:r>
      <w:r w:rsidRPr="00E00E72">
        <w:rPr>
          <w:rFonts w:ascii="Times New Roman" w:hAnsi="Times New Roman" w:cs="Times New Roman"/>
          <w:color w:val="000000" w:themeColor="text1"/>
          <w:sz w:val="28"/>
          <w:szCs w:val="28"/>
          <w:lang w:eastAsia="ko-KR"/>
        </w:rPr>
        <w:sym w:font="Symbol" w:char="F0A3"/>
      </w:r>
      <w:r w:rsidRPr="00E00E72">
        <w:rPr>
          <w:rFonts w:ascii="Times New Roman" w:hAnsi="Times New Roman" w:cs="Times New Roman"/>
          <w:color w:val="000000" w:themeColor="text1"/>
          <w:sz w:val="28"/>
          <w:szCs w:val="28"/>
          <w:lang w:eastAsia="ko-KR"/>
        </w:rPr>
        <w:t xml:space="preserve"> </w:t>
      </w:r>
      <w:r w:rsidRPr="00E00E72">
        <w:rPr>
          <w:rFonts w:ascii="Times New Roman" w:hAnsi="Times New Roman" w:cs="Times New Roman"/>
          <w:i/>
          <w:color w:val="000000" w:themeColor="text1"/>
          <w:sz w:val="28"/>
          <w:szCs w:val="28"/>
          <w:lang w:eastAsia="ko-KR"/>
        </w:rPr>
        <w:t>Re</w:t>
      </w:r>
      <w:r w:rsidRPr="00E00E72">
        <w:rPr>
          <w:rFonts w:ascii="Times New Roman" w:hAnsi="Times New Roman" w:cs="Times New Roman"/>
          <w:i/>
          <w:color w:val="000000" w:themeColor="text1"/>
          <w:sz w:val="28"/>
          <w:szCs w:val="28"/>
          <w:vertAlign w:val="subscript"/>
          <w:lang w:eastAsia="ko-KR"/>
        </w:rPr>
        <w:t>к.г.</w:t>
      </w:r>
      <w:r w:rsidRPr="00E00E72">
        <w:rPr>
          <w:rFonts w:ascii="Times New Roman" w:hAnsi="Times New Roman" w:cs="Times New Roman"/>
          <w:color w:val="000000" w:themeColor="text1"/>
          <w:sz w:val="28"/>
          <w:szCs w:val="28"/>
          <w:lang w:eastAsia="ko-KR"/>
        </w:rPr>
        <w:t xml:space="preserve"> </w:t>
      </w:r>
      <w:r w:rsidRPr="00E00E72">
        <w:rPr>
          <w:rFonts w:ascii="Times New Roman" w:hAnsi="Times New Roman" w:cs="Times New Roman"/>
          <w:color w:val="000000" w:themeColor="text1"/>
          <w:sz w:val="28"/>
          <w:szCs w:val="28"/>
          <w:lang w:eastAsia="ko-KR"/>
        </w:rPr>
        <w:sym w:font="Symbol" w:char="F0A3"/>
      </w:r>
      <w:r w:rsidRPr="00E00E72">
        <w:rPr>
          <w:rFonts w:ascii="Times New Roman" w:hAnsi="Times New Roman" w:cs="Times New Roman"/>
          <w:color w:val="000000" w:themeColor="text1"/>
          <w:sz w:val="28"/>
          <w:szCs w:val="28"/>
          <w:lang w:eastAsia="ko-KR"/>
        </w:rPr>
        <w:t xml:space="preserve"> 800, в котором </w:t>
      </w:r>
    </w:p>
    <w:p w14:paraId="15982574"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lang w:eastAsia="ko-KR"/>
        </w:rPr>
      </w:pPr>
    </w:p>
    <w:p w14:paraId="08E19B9A" w14:textId="77B4BD3C" w:rsidR="00DA226B" w:rsidRPr="00E00E72" w:rsidRDefault="00DA226B" w:rsidP="00DA226B">
      <w:pPr>
        <w:spacing w:line="20" w:lineRule="atLeast"/>
        <w:ind w:left="2880" w:firstLine="567"/>
        <w:jc w:val="right"/>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position w:val="-34"/>
          <w:sz w:val="28"/>
          <w:szCs w:val="28"/>
          <w:lang w:eastAsia="ko-KR"/>
        </w:rPr>
        <w:object w:dxaOrig="1180" w:dyaOrig="720" w14:anchorId="1CB7C9DE">
          <v:shape id="_x0000_i1225" type="#_x0000_t75" style="width:60pt;height:36.75pt" o:ole="" fillcolor="window">
            <v:imagedata r:id="rId417" o:title=""/>
          </v:shape>
          <o:OLEObject Type="Embed" ProgID="Equation.3" ShapeID="_x0000_i1225" DrawAspect="Content" ObjectID="_1837068724" r:id="rId418"/>
        </w:object>
      </w:r>
      <w:r w:rsidRPr="00E00E72">
        <w:rPr>
          <w:rFonts w:ascii="Times New Roman" w:hAnsi="Times New Roman" w:cs="Times New Roman"/>
          <w:color w:val="000000" w:themeColor="text1"/>
          <w:sz w:val="28"/>
          <w:szCs w:val="28"/>
          <w:lang w:eastAsia="ko-KR"/>
        </w:rPr>
        <w:t>,</w:t>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t>(</w:t>
      </w:r>
      <w:r w:rsidR="00737B66" w:rsidRPr="00E00E72">
        <w:rPr>
          <w:rFonts w:ascii="Times New Roman" w:hAnsi="Times New Roman" w:cs="Times New Roman"/>
          <w:color w:val="000000" w:themeColor="text1"/>
          <w:sz w:val="28"/>
          <w:szCs w:val="28"/>
          <w:lang w:val="kk-KZ" w:eastAsia="ko-KR"/>
        </w:rPr>
        <w:t>4.</w:t>
      </w:r>
      <w:r w:rsidR="00F02F85" w:rsidRPr="00E00E72">
        <w:rPr>
          <w:rFonts w:ascii="Times New Roman" w:hAnsi="Times New Roman" w:cs="Times New Roman"/>
          <w:color w:val="000000" w:themeColor="text1"/>
          <w:sz w:val="28"/>
          <w:szCs w:val="28"/>
          <w:lang w:val="kk-KZ" w:eastAsia="ko-KR"/>
        </w:rPr>
        <w:t>6</w:t>
      </w:r>
      <w:r w:rsidRPr="00E00E72">
        <w:rPr>
          <w:rFonts w:ascii="Times New Roman" w:hAnsi="Times New Roman" w:cs="Times New Roman"/>
          <w:color w:val="000000" w:themeColor="text1"/>
          <w:sz w:val="28"/>
          <w:szCs w:val="28"/>
          <w:lang w:eastAsia="ko-KR"/>
        </w:rPr>
        <w:t>)</w:t>
      </w:r>
    </w:p>
    <w:p w14:paraId="521B08DC" w14:textId="77777777" w:rsidR="00DA226B" w:rsidRPr="00E00E72" w:rsidRDefault="00DA226B" w:rsidP="00DA226B">
      <w:pPr>
        <w:spacing w:line="20" w:lineRule="atLeast"/>
        <w:rPr>
          <w:rFonts w:ascii="Times New Roman" w:hAnsi="Times New Roman" w:cs="Times New Roman"/>
          <w:color w:val="000000" w:themeColor="text1"/>
          <w:sz w:val="28"/>
          <w:szCs w:val="28"/>
          <w:lang w:eastAsia="ko-KR"/>
        </w:rPr>
      </w:pPr>
    </w:p>
    <w:p w14:paraId="722FB650" w14:textId="77777777" w:rsidR="00DA226B" w:rsidRPr="00E00E72" w:rsidRDefault="00DA226B" w:rsidP="00DA226B">
      <w:pPr>
        <w:spacing w:line="20" w:lineRule="atLeast"/>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sz w:val="28"/>
          <w:szCs w:val="28"/>
          <w:lang w:eastAsia="ko-KR"/>
        </w:rPr>
        <w:t xml:space="preserve">где </w:t>
      </w:r>
      <w:r w:rsidRPr="00E00E72">
        <w:rPr>
          <w:rFonts w:ascii="Times New Roman" w:hAnsi="Times New Roman" w:cs="Times New Roman"/>
          <w:i/>
          <w:color w:val="000000" w:themeColor="text1"/>
          <w:sz w:val="28"/>
          <w:szCs w:val="28"/>
          <w:lang w:eastAsia="ko-KR"/>
        </w:rPr>
        <w:t>Re</w:t>
      </w:r>
      <w:r w:rsidRPr="00E00E72">
        <w:rPr>
          <w:rFonts w:ascii="Times New Roman" w:hAnsi="Times New Roman" w:cs="Times New Roman"/>
          <w:i/>
          <w:color w:val="000000" w:themeColor="text1"/>
          <w:sz w:val="28"/>
          <w:szCs w:val="28"/>
          <w:vertAlign w:val="subscript"/>
          <w:lang w:eastAsia="ko-KR"/>
        </w:rPr>
        <w:t>к.г.</w:t>
      </w:r>
      <w:r w:rsidRPr="00E00E72">
        <w:rPr>
          <w:rFonts w:ascii="Times New Roman" w:hAnsi="Times New Roman" w:cs="Times New Roman"/>
          <w:color w:val="000000" w:themeColor="text1"/>
          <w:sz w:val="28"/>
          <w:szCs w:val="28"/>
          <w:lang w:eastAsia="ko-KR"/>
        </w:rPr>
        <w:t xml:space="preserve"> – </w:t>
      </w:r>
      <w:bookmarkStart w:id="181" w:name="_Hlk174735918"/>
      <w:r w:rsidRPr="00E00E72">
        <w:rPr>
          <w:rFonts w:ascii="Times New Roman" w:hAnsi="Times New Roman" w:cs="Times New Roman"/>
          <w:color w:val="000000" w:themeColor="text1"/>
          <w:sz w:val="28"/>
          <w:szCs w:val="28"/>
          <w:lang w:eastAsia="ko-KR"/>
        </w:rPr>
        <w:t>число Рейнольдса для капли</w:t>
      </w:r>
      <w:bookmarkEnd w:id="181"/>
      <w:r w:rsidRPr="00E00E72">
        <w:rPr>
          <w:rFonts w:ascii="Times New Roman" w:hAnsi="Times New Roman" w:cs="Times New Roman"/>
          <w:color w:val="000000" w:themeColor="text1"/>
          <w:sz w:val="28"/>
          <w:szCs w:val="28"/>
          <w:lang w:eastAsia="ko-KR"/>
        </w:rPr>
        <w:t xml:space="preserve"> при движении ее в газовой среде:</w:t>
      </w:r>
    </w:p>
    <w:p w14:paraId="2B720576"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lang w:eastAsia="ko-KR"/>
        </w:rPr>
      </w:pPr>
    </w:p>
    <w:bookmarkStart w:id="182" w:name="_Hlk174735854"/>
    <w:p w14:paraId="50485702" w14:textId="5E0FAA08" w:rsidR="00DA226B" w:rsidRPr="00E00E72" w:rsidRDefault="00DA226B" w:rsidP="00DA226B">
      <w:pPr>
        <w:spacing w:line="20" w:lineRule="atLeast"/>
        <w:ind w:left="2880" w:firstLine="567"/>
        <w:jc w:val="right"/>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position w:val="-30"/>
          <w:sz w:val="28"/>
          <w:szCs w:val="28"/>
          <w:lang w:val="en-US" w:eastAsia="ko-KR"/>
        </w:rPr>
        <w:object w:dxaOrig="1359" w:dyaOrig="680" w14:anchorId="51C7FE8C">
          <v:shape id="_x0000_i1226" type="#_x0000_t75" style="width:67.5pt;height:33.75pt" o:ole="" fillcolor="window">
            <v:imagedata r:id="rId419" o:title=""/>
          </v:shape>
          <o:OLEObject Type="Embed" ProgID="Equation.3" ShapeID="_x0000_i1226" DrawAspect="Content" ObjectID="_1837068725" r:id="rId420"/>
        </w:object>
      </w:r>
      <w:r w:rsidRPr="00E00E72">
        <w:rPr>
          <w:rFonts w:ascii="Times New Roman" w:hAnsi="Times New Roman" w:cs="Times New Roman"/>
          <w:color w:val="000000" w:themeColor="text1"/>
          <w:sz w:val="28"/>
          <w:szCs w:val="28"/>
          <w:lang w:eastAsia="ko-KR"/>
        </w:rPr>
        <w:t>,</w:t>
      </w:r>
      <w:bookmarkEnd w:id="182"/>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t>(</w:t>
      </w:r>
      <w:r w:rsidR="00737B66" w:rsidRPr="00E00E72">
        <w:rPr>
          <w:rFonts w:ascii="Times New Roman" w:hAnsi="Times New Roman" w:cs="Times New Roman"/>
          <w:color w:val="000000" w:themeColor="text1"/>
          <w:sz w:val="28"/>
          <w:szCs w:val="28"/>
          <w:lang w:val="kk-KZ" w:eastAsia="ko-KR"/>
        </w:rPr>
        <w:t>4.</w:t>
      </w:r>
      <w:r w:rsidR="00F02F85" w:rsidRPr="00E00E72">
        <w:rPr>
          <w:rFonts w:ascii="Times New Roman" w:hAnsi="Times New Roman" w:cs="Times New Roman"/>
          <w:color w:val="000000" w:themeColor="text1"/>
          <w:sz w:val="28"/>
          <w:szCs w:val="28"/>
          <w:lang w:val="kk-KZ" w:eastAsia="ko-KR"/>
        </w:rPr>
        <w:t>7</w:t>
      </w:r>
      <w:r w:rsidRPr="00E00E72">
        <w:rPr>
          <w:rFonts w:ascii="Times New Roman" w:hAnsi="Times New Roman" w:cs="Times New Roman"/>
          <w:color w:val="000000" w:themeColor="text1"/>
          <w:sz w:val="28"/>
          <w:szCs w:val="28"/>
          <w:lang w:eastAsia="ko-KR"/>
        </w:rPr>
        <w:t>)</w:t>
      </w:r>
    </w:p>
    <w:p w14:paraId="023ECB16"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lang w:eastAsia="ko-KR"/>
        </w:rPr>
      </w:pPr>
    </w:p>
    <w:p w14:paraId="3E01B8EC" w14:textId="24E69E5C" w:rsidR="00DA226B" w:rsidRPr="00E00E72" w:rsidRDefault="00DA226B" w:rsidP="00DA226B">
      <w:pPr>
        <w:spacing w:line="20" w:lineRule="atLeast"/>
        <w:ind w:firstLine="567"/>
        <w:rPr>
          <w:rFonts w:ascii="Times New Roman" w:eastAsia="Times New Roman" w:hAnsi="Times New Roman" w:cs="Times New Roman"/>
          <w:color w:val="000000" w:themeColor="text1"/>
          <w:sz w:val="28"/>
          <w:szCs w:val="28"/>
          <w:lang w:eastAsia="ko-KR"/>
        </w:rPr>
      </w:pPr>
      <w:r w:rsidRPr="00E00E72">
        <w:rPr>
          <w:rFonts w:ascii="Times New Roman" w:eastAsia="Times New Roman" w:hAnsi="Times New Roman" w:cs="Times New Roman"/>
          <w:color w:val="000000" w:themeColor="text1"/>
          <w:sz w:val="28"/>
          <w:szCs w:val="28"/>
          <w:lang w:eastAsia="ko-KR"/>
        </w:rPr>
        <w:t>Тогда, на основании уравнения (</w:t>
      </w:r>
      <w:r w:rsidR="00737B66" w:rsidRPr="00E00E72">
        <w:rPr>
          <w:rFonts w:ascii="Times New Roman" w:eastAsia="Times New Roman" w:hAnsi="Times New Roman" w:cs="Times New Roman"/>
          <w:color w:val="000000" w:themeColor="text1"/>
          <w:sz w:val="28"/>
          <w:szCs w:val="28"/>
          <w:lang w:val="kk-KZ" w:eastAsia="ko-KR"/>
        </w:rPr>
        <w:t>4.1</w:t>
      </w:r>
      <w:r w:rsidRPr="00E00E72">
        <w:rPr>
          <w:rFonts w:ascii="Times New Roman" w:eastAsia="Times New Roman" w:hAnsi="Times New Roman" w:cs="Times New Roman"/>
          <w:color w:val="000000" w:themeColor="text1"/>
          <w:sz w:val="28"/>
          <w:szCs w:val="28"/>
          <w:lang w:eastAsia="ko-KR"/>
        </w:rPr>
        <w:t xml:space="preserve">) получим: </w:t>
      </w:r>
    </w:p>
    <w:p w14:paraId="63201CD6"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lang w:eastAsia="ko-KR"/>
        </w:rPr>
      </w:pPr>
    </w:p>
    <w:p w14:paraId="61FF2C2F" w14:textId="46197447" w:rsidR="00DA226B" w:rsidRPr="00E00E72" w:rsidRDefault="00DA226B" w:rsidP="00DA226B">
      <w:pPr>
        <w:spacing w:line="20" w:lineRule="atLeast"/>
        <w:ind w:left="2160" w:firstLine="567"/>
        <w:jc w:val="right"/>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position w:val="-30"/>
          <w:sz w:val="28"/>
          <w:szCs w:val="28"/>
          <w:lang w:eastAsia="ko-KR"/>
        </w:rPr>
        <w:object w:dxaOrig="2520" w:dyaOrig="720" w14:anchorId="007D23D8">
          <v:shape id="_x0000_i1227" type="#_x0000_t75" style="width:126pt;height:36.75pt" o:ole="" fillcolor="window">
            <v:imagedata r:id="rId421" o:title=""/>
          </v:shape>
          <o:OLEObject Type="Embed" ProgID="Equation.DSMT4" ShapeID="_x0000_i1227" DrawAspect="Content" ObjectID="_1837068726" r:id="rId422"/>
        </w:object>
      </w:r>
      <w:r w:rsidRPr="00E00E72">
        <w:rPr>
          <w:rFonts w:ascii="Times New Roman" w:hAnsi="Times New Roman" w:cs="Times New Roman"/>
          <w:color w:val="000000" w:themeColor="text1"/>
          <w:sz w:val="28"/>
          <w:szCs w:val="28"/>
          <w:lang w:eastAsia="ko-KR"/>
        </w:rPr>
        <w:t>.</w:t>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t>(</w:t>
      </w:r>
      <w:r w:rsidR="00737B66" w:rsidRPr="00E00E72">
        <w:rPr>
          <w:rFonts w:ascii="Times New Roman" w:hAnsi="Times New Roman" w:cs="Times New Roman"/>
          <w:color w:val="000000" w:themeColor="text1"/>
          <w:sz w:val="28"/>
          <w:szCs w:val="28"/>
          <w:lang w:val="kk-KZ" w:eastAsia="ko-KR"/>
        </w:rPr>
        <w:t>4.</w:t>
      </w:r>
      <w:r w:rsidR="00F02F85" w:rsidRPr="00E00E72">
        <w:rPr>
          <w:rFonts w:ascii="Times New Roman" w:hAnsi="Times New Roman" w:cs="Times New Roman"/>
          <w:color w:val="000000" w:themeColor="text1"/>
          <w:sz w:val="28"/>
          <w:szCs w:val="28"/>
          <w:lang w:val="kk-KZ" w:eastAsia="ko-KR"/>
        </w:rPr>
        <w:t>8</w:t>
      </w:r>
      <w:r w:rsidRPr="00E00E72">
        <w:rPr>
          <w:rFonts w:ascii="Times New Roman" w:hAnsi="Times New Roman" w:cs="Times New Roman"/>
          <w:color w:val="000000" w:themeColor="text1"/>
          <w:sz w:val="28"/>
          <w:szCs w:val="28"/>
          <w:lang w:eastAsia="ko-KR"/>
        </w:rPr>
        <w:t>)</w:t>
      </w:r>
    </w:p>
    <w:p w14:paraId="154EFD3D" w14:textId="77777777" w:rsidR="00DA226B" w:rsidRPr="00E00E72" w:rsidRDefault="00DA226B" w:rsidP="00DA226B">
      <w:pPr>
        <w:spacing w:line="20" w:lineRule="atLeast"/>
        <w:ind w:left="2160" w:firstLine="567"/>
        <w:rPr>
          <w:rFonts w:ascii="Times New Roman" w:hAnsi="Times New Roman" w:cs="Times New Roman"/>
          <w:color w:val="000000" w:themeColor="text1"/>
          <w:sz w:val="28"/>
          <w:szCs w:val="28"/>
          <w:lang w:eastAsia="ko-KR"/>
        </w:rPr>
      </w:pPr>
    </w:p>
    <w:p w14:paraId="1255D1CC"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sz w:val="28"/>
          <w:szCs w:val="28"/>
          <w:lang w:eastAsia="ko-KR"/>
        </w:rPr>
        <w:t xml:space="preserve">Учитывая коэффициент сопротивления насадки </w:t>
      </w:r>
      <w:r w:rsidRPr="00E00E72">
        <w:rPr>
          <w:rFonts w:ascii="Times New Roman" w:hAnsi="Times New Roman" w:cs="Times New Roman"/>
          <w:i/>
          <w:color w:val="000000" w:themeColor="text1"/>
          <w:sz w:val="28"/>
          <w:szCs w:val="28"/>
          <w:lang w:eastAsia="ko-KR"/>
        </w:rPr>
        <w:sym w:font="Symbol" w:char="F078"/>
      </w:r>
      <w:r w:rsidRPr="00E00E72">
        <w:rPr>
          <w:rFonts w:ascii="Times New Roman" w:hAnsi="Times New Roman" w:cs="Times New Roman"/>
          <w:i/>
          <w:color w:val="000000" w:themeColor="text1"/>
          <w:sz w:val="28"/>
          <w:szCs w:val="28"/>
          <w:vertAlign w:val="subscript"/>
          <w:lang w:val="en-US" w:eastAsia="ko-KR"/>
        </w:rPr>
        <w:t>L</w:t>
      </w:r>
      <w:r w:rsidRPr="00E00E72">
        <w:rPr>
          <w:rFonts w:ascii="Times New Roman" w:hAnsi="Times New Roman" w:cs="Times New Roman"/>
          <w:color w:val="000000" w:themeColor="text1"/>
          <w:sz w:val="28"/>
          <w:szCs w:val="28"/>
          <w:lang w:eastAsia="ko-KR"/>
        </w:rPr>
        <w:t xml:space="preserve">  получим:</w:t>
      </w:r>
    </w:p>
    <w:p w14:paraId="015E4146"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lang w:eastAsia="ko-KR"/>
        </w:rPr>
      </w:pPr>
    </w:p>
    <w:bookmarkStart w:id="183" w:name="_Hlk174736014"/>
    <w:p w14:paraId="17FADCD2" w14:textId="4F1DDE0F" w:rsidR="00DA226B" w:rsidRPr="00E00E72" w:rsidRDefault="00DA226B" w:rsidP="00DA226B">
      <w:pPr>
        <w:spacing w:line="20" w:lineRule="atLeast"/>
        <w:ind w:left="1440" w:firstLine="567"/>
        <w:jc w:val="right"/>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position w:val="-30"/>
          <w:sz w:val="28"/>
          <w:szCs w:val="28"/>
          <w:lang w:val="en-US" w:eastAsia="ko-KR"/>
        </w:rPr>
        <w:object w:dxaOrig="2680" w:dyaOrig="720" w14:anchorId="5BD4C6EC">
          <v:shape id="_x0000_i1228" type="#_x0000_t75" style="width:133.5pt;height:36.75pt" o:ole="" fillcolor="window">
            <v:imagedata r:id="rId423" o:title=""/>
          </v:shape>
          <o:OLEObject Type="Embed" ProgID="Equation.DSMT4" ShapeID="_x0000_i1228" DrawAspect="Content" ObjectID="_1837068727" r:id="rId424"/>
        </w:object>
      </w:r>
      <w:r w:rsidRPr="00E00E72">
        <w:rPr>
          <w:rFonts w:ascii="Times New Roman" w:hAnsi="Times New Roman" w:cs="Times New Roman"/>
          <w:color w:val="000000" w:themeColor="text1"/>
          <w:sz w:val="28"/>
          <w:szCs w:val="28"/>
          <w:lang w:eastAsia="ko-KR"/>
        </w:rPr>
        <w:t>,</w:t>
      </w:r>
      <w:bookmarkEnd w:id="183"/>
      <w:r w:rsidRPr="00E00E72">
        <w:rPr>
          <w:rFonts w:ascii="Times New Roman" w:hAnsi="Times New Roman" w:cs="Times New Roman"/>
          <w:color w:val="000000" w:themeColor="text1"/>
          <w:sz w:val="28"/>
          <w:szCs w:val="28"/>
          <w:lang w:eastAsia="ko-KR"/>
        </w:rPr>
        <w:t xml:space="preserve"> </w:t>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r>
      <w:r w:rsidRPr="00E00E72">
        <w:rPr>
          <w:rFonts w:ascii="Times New Roman" w:hAnsi="Times New Roman" w:cs="Times New Roman"/>
          <w:color w:val="000000" w:themeColor="text1"/>
          <w:sz w:val="28"/>
          <w:szCs w:val="28"/>
          <w:lang w:eastAsia="ko-KR"/>
        </w:rPr>
        <w:tab/>
        <w:t>(</w:t>
      </w:r>
      <w:r w:rsidR="00737B66" w:rsidRPr="00E00E72">
        <w:rPr>
          <w:rFonts w:ascii="Times New Roman" w:hAnsi="Times New Roman" w:cs="Times New Roman"/>
          <w:color w:val="000000" w:themeColor="text1"/>
          <w:sz w:val="28"/>
          <w:szCs w:val="28"/>
          <w:lang w:val="kk-KZ" w:eastAsia="ko-KR"/>
        </w:rPr>
        <w:t>4.</w:t>
      </w:r>
      <w:r w:rsidR="00F02F85" w:rsidRPr="00E00E72">
        <w:rPr>
          <w:rFonts w:ascii="Times New Roman" w:hAnsi="Times New Roman" w:cs="Times New Roman"/>
          <w:color w:val="000000" w:themeColor="text1"/>
          <w:sz w:val="28"/>
          <w:szCs w:val="28"/>
          <w:lang w:val="kk-KZ" w:eastAsia="ko-KR"/>
        </w:rPr>
        <w:t>9</w:t>
      </w:r>
      <w:r w:rsidRPr="00E00E72">
        <w:rPr>
          <w:rFonts w:ascii="Times New Roman" w:hAnsi="Times New Roman" w:cs="Times New Roman"/>
          <w:color w:val="000000" w:themeColor="text1"/>
          <w:sz w:val="28"/>
          <w:szCs w:val="28"/>
          <w:lang w:eastAsia="ko-KR"/>
        </w:rPr>
        <w:t>)</w:t>
      </w:r>
    </w:p>
    <w:p w14:paraId="0DF61539" w14:textId="77777777" w:rsidR="00DA226B" w:rsidRPr="00E00E72" w:rsidRDefault="00DA226B" w:rsidP="00DA226B">
      <w:pPr>
        <w:spacing w:line="20" w:lineRule="atLeast"/>
        <w:rPr>
          <w:rFonts w:ascii="Times New Roman" w:hAnsi="Times New Roman" w:cs="Times New Roman"/>
          <w:color w:val="000000" w:themeColor="text1"/>
          <w:sz w:val="28"/>
          <w:szCs w:val="28"/>
          <w:lang w:eastAsia="ko-KR"/>
        </w:rPr>
      </w:pPr>
    </w:p>
    <w:p w14:paraId="3498DBC6" w14:textId="5DD8D2C9" w:rsidR="00DA226B" w:rsidRPr="00E00E72" w:rsidRDefault="00DA226B" w:rsidP="00CD2B76">
      <w:pPr>
        <w:spacing w:line="20" w:lineRule="atLeast"/>
        <w:jc w:val="left"/>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sz w:val="28"/>
          <w:szCs w:val="28"/>
          <w:lang w:eastAsia="ko-KR"/>
        </w:rPr>
        <w:t xml:space="preserve">где </w:t>
      </w:r>
      <w:bookmarkStart w:id="184" w:name="_Hlk174736125"/>
      <w:r w:rsidRPr="00E00E72">
        <w:rPr>
          <w:rFonts w:ascii="Times New Roman" w:hAnsi="Times New Roman" w:cs="Times New Roman"/>
          <w:color w:val="000000" w:themeColor="text1"/>
          <w:position w:val="-30"/>
          <w:sz w:val="28"/>
          <w:szCs w:val="28"/>
        </w:rPr>
        <w:object w:dxaOrig="2040" w:dyaOrig="780" w14:anchorId="0CE02115">
          <v:shape id="_x0000_i1229" type="#_x0000_t75" style="width:102pt;height:39.75pt" o:ole="">
            <v:imagedata r:id="rId425" o:title=""/>
          </v:shape>
          <o:OLEObject Type="Embed" ProgID="Equation.DSMT4" ShapeID="_x0000_i1229" DrawAspect="Content" ObjectID="_1837068728" r:id="rId426"/>
        </w:object>
      </w:r>
      <w:r w:rsidRPr="00E00E72">
        <w:rPr>
          <w:rFonts w:ascii="Times New Roman" w:hAnsi="Times New Roman" w:cs="Times New Roman"/>
          <w:color w:val="000000" w:themeColor="text1"/>
          <w:sz w:val="28"/>
          <w:szCs w:val="28"/>
          <w:lang w:eastAsia="ko-KR"/>
        </w:rPr>
        <w:t xml:space="preserve"> – </w:t>
      </w:r>
      <w:bookmarkStart w:id="185" w:name="_Hlk174736099"/>
      <w:bookmarkEnd w:id="184"/>
      <w:r w:rsidRPr="00E00E72">
        <w:rPr>
          <w:rFonts w:ascii="Times New Roman" w:hAnsi="Times New Roman" w:cs="Times New Roman"/>
          <w:color w:val="000000" w:themeColor="text1"/>
          <w:sz w:val="28"/>
          <w:szCs w:val="28"/>
          <w:lang w:eastAsia="ko-KR"/>
        </w:rPr>
        <w:t>коэффициент корреляции</w:t>
      </w:r>
      <w:bookmarkEnd w:id="185"/>
      <w:r w:rsidRPr="00E00E72">
        <w:rPr>
          <w:rFonts w:ascii="Times New Roman" w:hAnsi="Times New Roman" w:cs="Times New Roman"/>
          <w:color w:val="000000" w:themeColor="text1"/>
          <w:sz w:val="28"/>
          <w:szCs w:val="28"/>
          <w:lang w:eastAsia="ko-KR"/>
        </w:rPr>
        <w:t>.</w:t>
      </w:r>
    </w:p>
    <w:p w14:paraId="673415A1" w14:textId="77777777" w:rsidR="00DA226B" w:rsidRPr="00E00E72" w:rsidRDefault="00DA226B" w:rsidP="00DA226B">
      <w:pPr>
        <w:spacing w:line="20" w:lineRule="atLeast"/>
        <w:rPr>
          <w:rFonts w:ascii="Times New Roman" w:hAnsi="Times New Roman" w:cs="Times New Roman"/>
          <w:color w:val="000000" w:themeColor="text1"/>
          <w:sz w:val="28"/>
          <w:szCs w:val="28"/>
          <w:lang w:eastAsia="ko-KR"/>
        </w:rPr>
      </w:pPr>
    </w:p>
    <w:p w14:paraId="542EA9C0" w14:textId="77777777" w:rsidR="00DA226B" w:rsidRPr="00E00E72" w:rsidRDefault="00DA226B" w:rsidP="00DA226B">
      <w:pPr>
        <w:ind w:firstLine="567"/>
        <w:rPr>
          <w:rFonts w:ascii="Times New Roman" w:hAnsi="Times New Roman" w:cs="Times New Roman"/>
          <w:bCs/>
          <w:i/>
          <w:iCs/>
          <w:color w:val="000000" w:themeColor="text1"/>
          <w:sz w:val="28"/>
          <w:szCs w:val="28"/>
          <w:lang w:eastAsia="ko-KR"/>
        </w:rPr>
      </w:pPr>
      <w:r w:rsidRPr="00E00E72">
        <w:rPr>
          <w:rFonts w:ascii="Times New Roman" w:hAnsi="Times New Roman" w:cs="Times New Roman"/>
          <w:bCs/>
          <w:i/>
          <w:iCs/>
          <w:color w:val="000000" w:themeColor="text1"/>
          <w:sz w:val="28"/>
          <w:szCs w:val="28"/>
          <w:lang w:eastAsia="ko-KR"/>
        </w:rPr>
        <w:t>Расчет коэффициентов массоотдачи в жидкой фазе</w:t>
      </w:r>
    </w:p>
    <w:p w14:paraId="1D330E42" w14:textId="53E24B70" w:rsidR="00DA226B" w:rsidRPr="00E00E72" w:rsidRDefault="00DA226B" w:rsidP="00DA226B">
      <w:pPr>
        <w:widowControl w:val="0"/>
        <w:spacing w:line="340" w:lineRule="atLeast"/>
        <w:ind w:firstLine="567"/>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 xml:space="preserve">Известно </w:t>
      </w:r>
      <w:bookmarkStart w:id="186" w:name="_Hlk173598290"/>
      <w:r w:rsidRPr="00E00E72">
        <w:rPr>
          <w:rFonts w:ascii="Times New Roman" w:hAnsi="Times New Roman" w:cs="Times New Roman"/>
          <w:color w:val="000000" w:themeColor="text1"/>
          <w:sz w:val="28"/>
          <w:szCs w:val="28"/>
          <w:lang w:eastAsia="ko-KR"/>
        </w:rPr>
        <w:t>[</w:t>
      </w:r>
      <w:r w:rsidR="00737B66" w:rsidRPr="00E00E72">
        <w:rPr>
          <w:rFonts w:ascii="Times New Roman" w:hAnsi="Times New Roman" w:cs="Times New Roman"/>
          <w:color w:val="000000" w:themeColor="text1"/>
          <w:sz w:val="28"/>
          <w:szCs w:val="28"/>
          <w:lang w:val="kk-KZ" w:eastAsia="ko-KR"/>
        </w:rPr>
        <w:t>1</w:t>
      </w:r>
      <w:r w:rsidR="006658CA">
        <w:rPr>
          <w:rFonts w:ascii="Times New Roman" w:hAnsi="Times New Roman" w:cs="Times New Roman"/>
          <w:color w:val="000000" w:themeColor="text1"/>
          <w:sz w:val="28"/>
          <w:szCs w:val="28"/>
          <w:lang w:val="kk-KZ" w:eastAsia="ko-KR"/>
        </w:rPr>
        <w:t>05</w:t>
      </w:r>
      <w:r w:rsidRPr="00E00E72">
        <w:rPr>
          <w:rFonts w:ascii="Times New Roman" w:hAnsi="Times New Roman" w:cs="Times New Roman"/>
          <w:color w:val="000000" w:themeColor="text1"/>
          <w:sz w:val="28"/>
          <w:szCs w:val="28"/>
          <w:lang w:eastAsia="ko-KR"/>
        </w:rPr>
        <w:t>]</w:t>
      </w:r>
      <w:bookmarkEnd w:id="186"/>
      <w:r w:rsidRPr="00E00E72">
        <w:rPr>
          <w:rFonts w:ascii="Times New Roman" w:hAnsi="Times New Roman" w:cs="Times New Roman"/>
          <w:color w:val="000000" w:themeColor="text1"/>
          <w:sz w:val="28"/>
          <w:szCs w:val="28"/>
        </w:rPr>
        <w:t xml:space="preserve">, что энергия основного потока диссипируется по механизму </w:t>
      </w:r>
      <w:r w:rsidRPr="00E00E72">
        <w:rPr>
          <w:rFonts w:ascii="Times New Roman" w:hAnsi="Times New Roman" w:cs="Times New Roman"/>
          <w:color w:val="000000" w:themeColor="text1"/>
          <w:sz w:val="28"/>
          <w:szCs w:val="28"/>
        </w:rPr>
        <w:lastRenderedPageBreak/>
        <w:t xml:space="preserve">каскадного переноса энергии. Согласно этому механизму, энергия пульсаций соизмеримыми с диаметром </w:t>
      </w:r>
      <w:r w:rsidRPr="00E00E72">
        <w:rPr>
          <w:rFonts w:ascii="Times New Roman" w:hAnsi="Times New Roman" w:cs="Times New Roman"/>
          <w:i/>
          <w:color w:val="000000" w:themeColor="text1"/>
          <w:sz w:val="28"/>
          <w:szCs w:val="28"/>
          <w:lang w:val="en-US"/>
        </w:rPr>
        <w:t>D</w:t>
      </w:r>
      <w:r w:rsidRPr="00E00E72">
        <w:rPr>
          <w:rFonts w:ascii="Times New Roman" w:hAnsi="Times New Roman" w:cs="Times New Roman"/>
          <w:color w:val="000000" w:themeColor="text1"/>
          <w:sz w:val="28"/>
          <w:szCs w:val="28"/>
        </w:rPr>
        <w:t xml:space="preserve"> или высотой рабочей зоны аппарата </w:t>
      </w:r>
      <w:r w:rsidRPr="00E00E72">
        <w:rPr>
          <w:rFonts w:ascii="Times New Roman" w:hAnsi="Times New Roman" w:cs="Times New Roman"/>
          <w:i/>
          <w:color w:val="000000" w:themeColor="text1"/>
          <w:sz w:val="28"/>
          <w:szCs w:val="28"/>
        </w:rPr>
        <w:t>L</w:t>
      </w:r>
      <w:r w:rsidRPr="00E00E72">
        <w:rPr>
          <w:rFonts w:ascii="Times New Roman" w:hAnsi="Times New Roman" w:cs="Times New Roman"/>
          <w:color w:val="000000" w:themeColor="text1"/>
          <w:sz w:val="28"/>
          <w:szCs w:val="28"/>
        </w:rPr>
        <w:t xml:space="preserve"> передается во все меньшие масштабы, пока не диссипируется в масштабах порядка </w:t>
      </w:r>
      <w:r w:rsidRPr="00E00E72">
        <w:rPr>
          <w:rFonts w:ascii="Times New Roman" w:hAnsi="Times New Roman" w:cs="Times New Roman"/>
          <w:color w:val="000000" w:themeColor="text1"/>
          <w:sz w:val="28"/>
          <w:szCs w:val="28"/>
        </w:rPr>
        <w:sym w:font="MT Extra" w:char="F06C"/>
      </w:r>
      <w:r w:rsidRPr="00E00E72">
        <w:rPr>
          <w:rFonts w:ascii="Times New Roman" w:hAnsi="Times New Roman" w:cs="Times New Roman"/>
          <w:color w:val="000000" w:themeColor="text1"/>
          <w:sz w:val="28"/>
          <w:szCs w:val="28"/>
          <w:vertAlign w:val="subscript"/>
        </w:rPr>
        <w:t>0</w:t>
      </w:r>
      <w:r w:rsidRPr="00E00E72">
        <w:rPr>
          <w:rFonts w:ascii="Times New Roman" w:hAnsi="Times New Roman" w:cs="Times New Roman"/>
          <w:color w:val="000000" w:themeColor="text1"/>
          <w:sz w:val="28"/>
          <w:szCs w:val="28"/>
        </w:rPr>
        <w:t xml:space="preserve">. При этом размеры образованных вихрей станут столь малыми, что они почти мгновенно будут исчезать под действием вязкости. Масштаб пульсаций </w:t>
      </w:r>
      <w:r w:rsidRPr="00E00E72">
        <w:rPr>
          <w:rFonts w:ascii="Times New Roman" w:hAnsi="Times New Roman" w:cs="Times New Roman"/>
          <w:color w:val="000000" w:themeColor="text1"/>
          <w:sz w:val="28"/>
          <w:szCs w:val="28"/>
        </w:rPr>
        <w:sym w:font="MT Extra" w:char="F06C"/>
      </w:r>
      <w:r w:rsidRPr="00E00E72">
        <w:rPr>
          <w:rFonts w:ascii="Times New Roman" w:hAnsi="Times New Roman" w:cs="Times New Roman"/>
          <w:color w:val="000000" w:themeColor="text1"/>
          <w:sz w:val="28"/>
          <w:szCs w:val="28"/>
          <w:vertAlign w:val="subscript"/>
        </w:rPr>
        <w:t>0</w:t>
      </w:r>
      <w:r w:rsidRPr="00E00E72">
        <w:rPr>
          <w:rFonts w:ascii="Times New Roman" w:hAnsi="Times New Roman" w:cs="Times New Roman"/>
          <w:color w:val="000000" w:themeColor="text1"/>
          <w:sz w:val="28"/>
          <w:szCs w:val="28"/>
        </w:rPr>
        <w:t xml:space="preserve"> называют внутренним масштабом турбулентности. Этот масштаб, согласно теории локально-изотронной турбулентности Колмогорова - Обухова </w:t>
      </w:r>
      <w:bookmarkStart w:id="187" w:name="_Hlk173598404"/>
      <w:r w:rsidRPr="00E00E72">
        <w:rPr>
          <w:rFonts w:ascii="Times New Roman" w:hAnsi="Times New Roman" w:cs="Times New Roman"/>
          <w:color w:val="000000" w:themeColor="text1"/>
          <w:sz w:val="28"/>
          <w:szCs w:val="28"/>
          <w:lang w:eastAsia="ko-KR"/>
        </w:rPr>
        <w:t>[</w:t>
      </w:r>
      <w:r w:rsidR="00737B66" w:rsidRPr="00E00E72">
        <w:rPr>
          <w:rFonts w:ascii="Times New Roman" w:hAnsi="Times New Roman" w:cs="Times New Roman"/>
          <w:color w:val="000000" w:themeColor="text1"/>
          <w:sz w:val="28"/>
          <w:szCs w:val="28"/>
          <w:lang w:val="kk-KZ" w:eastAsia="ko-KR"/>
        </w:rPr>
        <w:t>1</w:t>
      </w:r>
      <w:r w:rsidR="00561260">
        <w:rPr>
          <w:rFonts w:ascii="Times New Roman" w:hAnsi="Times New Roman" w:cs="Times New Roman"/>
          <w:color w:val="000000" w:themeColor="text1"/>
          <w:sz w:val="28"/>
          <w:szCs w:val="28"/>
          <w:lang w:val="kk-KZ" w:eastAsia="ko-KR"/>
        </w:rPr>
        <w:t>06</w:t>
      </w:r>
      <w:r w:rsidRPr="00E00E72">
        <w:rPr>
          <w:rFonts w:ascii="Times New Roman" w:hAnsi="Times New Roman" w:cs="Times New Roman"/>
          <w:color w:val="000000" w:themeColor="text1"/>
          <w:sz w:val="28"/>
          <w:szCs w:val="28"/>
          <w:lang w:eastAsia="ko-KR"/>
        </w:rPr>
        <w:t>-1</w:t>
      </w:r>
      <w:r w:rsidR="00561260">
        <w:rPr>
          <w:rFonts w:ascii="Times New Roman" w:hAnsi="Times New Roman" w:cs="Times New Roman"/>
          <w:color w:val="000000" w:themeColor="text1"/>
          <w:sz w:val="28"/>
          <w:szCs w:val="28"/>
          <w:lang w:eastAsia="ko-KR"/>
        </w:rPr>
        <w:t>08</w:t>
      </w:r>
      <w:r w:rsidRPr="00E00E72">
        <w:rPr>
          <w:rFonts w:ascii="Times New Roman" w:hAnsi="Times New Roman" w:cs="Times New Roman"/>
          <w:color w:val="000000" w:themeColor="text1"/>
          <w:sz w:val="28"/>
          <w:szCs w:val="28"/>
          <w:lang w:eastAsia="ko-KR"/>
        </w:rPr>
        <w:t>]</w:t>
      </w:r>
      <w:bookmarkEnd w:id="187"/>
      <w:r w:rsidRPr="00E00E72">
        <w:rPr>
          <w:rFonts w:ascii="Times New Roman" w:hAnsi="Times New Roman" w:cs="Times New Roman"/>
          <w:color w:val="000000" w:themeColor="text1"/>
          <w:sz w:val="28"/>
          <w:szCs w:val="28"/>
        </w:rPr>
        <w:t xml:space="preserve"> может быть определен по выражению: </w:t>
      </w:r>
    </w:p>
    <w:p w14:paraId="46EF26DC" w14:textId="77777777" w:rsidR="00952B4D" w:rsidRPr="00E00E72" w:rsidRDefault="00952B4D" w:rsidP="00DA226B">
      <w:pPr>
        <w:widowControl w:val="0"/>
        <w:spacing w:line="340" w:lineRule="atLeast"/>
        <w:ind w:firstLine="567"/>
        <w:rPr>
          <w:rFonts w:ascii="Times New Roman" w:hAnsi="Times New Roman" w:cs="Times New Roman"/>
          <w:color w:val="000000" w:themeColor="text1"/>
          <w:sz w:val="28"/>
          <w:szCs w:val="28"/>
          <w:lang w:val="kk-KZ"/>
        </w:rPr>
      </w:pPr>
    </w:p>
    <w:p w14:paraId="4AB6B5D8" w14:textId="496F7A7B" w:rsidR="00DA226B" w:rsidRPr="00E00E72" w:rsidRDefault="00DA226B" w:rsidP="00DA226B">
      <w:pPr>
        <w:widowControl w:val="0"/>
        <w:spacing w:line="340" w:lineRule="atLeast"/>
        <w:ind w:firstLine="567"/>
        <w:jc w:val="right"/>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sym w:font="MT Extra" w:char="F06C"/>
      </w:r>
      <w:r w:rsidRPr="00E00E72">
        <w:rPr>
          <w:rFonts w:ascii="Times New Roman" w:hAnsi="Times New Roman" w:cs="Times New Roman"/>
          <w:color w:val="000000" w:themeColor="text1"/>
          <w:sz w:val="28"/>
          <w:szCs w:val="28"/>
          <w:vertAlign w:val="subscript"/>
        </w:rPr>
        <w:t>0</w:t>
      </w:r>
      <w:r w:rsidRPr="00E00E72">
        <w:rPr>
          <w:rFonts w:ascii="Times New Roman" w:hAnsi="Times New Roman" w:cs="Times New Roman"/>
          <w:color w:val="000000" w:themeColor="text1"/>
          <w:sz w:val="28"/>
          <w:szCs w:val="28"/>
        </w:rPr>
        <w:t xml:space="preserve"> = </w:t>
      </w:r>
      <w:r w:rsidRPr="00E00E72">
        <w:rPr>
          <w:rFonts w:ascii="Times New Roman" w:hAnsi="Times New Roman" w:cs="Times New Roman"/>
          <w:color w:val="000000" w:themeColor="text1"/>
          <w:position w:val="-32"/>
          <w:sz w:val="28"/>
          <w:szCs w:val="28"/>
        </w:rPr>
        <w:object w:dxaOrig="859" w:dyaOrig="800" w14:anchorId="0D61DD4D">
          <v:shape id="_x0000_i1230" type="#_x0000_t75" style="width:42.75pt;height:39.75pt" o:ole="">
            <v:imagedata r:id="rId427" o:title=""/>
          </v:shape>
          <o:OLEObject Type="Embed" ProgID="Equation.DSMT4" ShapeID="_x0000_i1230" DrawAspect="Content" ObjectID="_1837068729" r:id="rId428"/>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737B66" w:rsidRPr="00E00E72">
        <w:rPr>
          <w:rFonts w:ascii="Times New Roman" w:hAnsi="Times New Roman" w:cs="Times New Roman"/>
          <w:color w:val="000000" w:themeColor="text1"/>
          <w:sz w:val="28"/>
          <w:szCs w:val="28"/>
          <w:lang w:val="kk-KZ"/>
        </w:rPr>
        <w:t>4.</w:t>
      </w:r>
      <w:r w:rsidR="00F02F85" w:rsidRPr="00E00E72">
        <w:rPr>
          <w:rFonts w:ascii="Times New Roman" w:hAnsi="Times New Roman" w:cs="Times New Roman"/>
          <w:color w:val="000000" w:themeColor="text1"/>
          <w:sz w:val="28"/>
          <w:szCs w:val="28"/>
          <w:lang w:val="kk-KZ"/>
        </w:rPr>
        <w:t>10</w:t>
      </w:r>
      <w:r w:rsidRPr="00E00E72">
        <w:rPr>
          <w:rFonts w:ascii="Times New Roman" w:hAnsi="Times New Roman" w:cs="Times New Roman"/>
          <w:color w:val="000000" w:themeColor="text1"/>
          <w:sz w:val="28"/>
          <w:szCs w:val="28"/>
        </w:rPr>
        <w:t>)</w:t>
      </w:r>
    </w:p>
    <w:p w14:paraId="5FB29079" w14:textId="77777777" w:rsidR="00952B4D" w:rsidRPr="00E00E72" w:rsidRDefault="00952B4D" w:rsidP="00DA226B">
      <w:pPr>
        <w:widowControl w:val="0"/>
        <w:spacing w:line="340" w:lineRule="atLeast"/>
        <w:ind w:firstLine="567"/>
        <w:jc w:val="right"/>
        <w:rPr>
          <w:rFonts w:ascii="Times New Roman" w:hAnsi="Times New Roman" w:cs="Times New Roman"/>
          <w:color w:val="000000" w:themeColor="text1"/>
          <w:sz w:val="28"/>
          <w:szCs w:val="28"/>
          <w:lang w:val="kk-KZ"/>
        </w:rPr>
      </w:pPr>
    </w:p>
    <w:p w14:paraId="5E6AFE54" w14:textId="77777777" w:rsidR="00DA226B" w:rsidRPr="00E00E72" w:rsidRDefault="00DA226B" w:rsidP="00DA226B">
      <w:pPr>
        <w:spacing w:line="20" w:lineRule="atLeas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где Э – скорость диссипации энергии, Вт/кг. </w:t>
      </w:r>
    </w:p>
    <w:p w14:paraId="49ABB4B5" w14:textId="7CF1FFE7" w:rsidR="00DA226B" w:rsidRPr="00E00E72" w:rsidRDefault="00DA226B" w:rsidP="00DA226B">
      <w:pPr>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Из рассмотренного механизма каскадного переноса энергии следует, что мелкие вихри, соизмеримые с масштабом  </w:t>
      </w:r>
      <w:r w:rsidRPr="00E00E72">
        <w:rPr>
          <w:rFonts w:ascii="Times New Roman" w:hAnsi="Times New Roman" w:cs="Times New Roman"/>
          <w:color w:val="000000" w:themeColor="text1"/>
          <w:sz w:val="28"/>
          <w:szCs w:val="28"/>
        </w:rPr>
        <w:sym w:font="MT Extra" w:char="F06C"/>
      </w:r>
      <w:r w:rsidRPr="00E00E72">
        <w:rPr>
          <w:rFonts w:ascii="Times New Roman" w:hAnsi="Times New Roman" w:cs="Times New Roman"/>
          <w:color w:val="000000" w:themeColor="text1"/>
          <w:sz w:val="28"/>
          <w:szCs w:val="28"/>
          <w:vertAlign w:val="subscript"/>
        </w:rPr>
        <w:t>0</w:t>
      </w:r>
      <w:r w:rsidRPr="00E00E72">
        <w:rPr>
          <w:rFonts w:ascii="Times New Roman" w:hAnsi="Times New Roman" w:cs="Times New Roman"/>
          <w:color w:val="000000" w:themeColor="text1"/>
          <w:sz w:val="28"/>
          <w:szCs w:val="28"/>
        </w:rPr>
        <w:t xml:space="preserve"> ответственны за массообмен, который вследствие малых времен контакта протекает нестационарно. Тогда, как и в других моделях нестационарной диффузии </w:t>
      </w:r>
      <w:bookmarkStart w:id="188" w:name="_Hlk173598484"/>
      <w:r w:rsidRPr="00E00E72">
        <w:rPr>
          <w:rFonts w:ascii="Times New Roman" w:hAnsi="Times New Roman" w:cs="Times New Roman"/>
          <w:color w:val="000000" w:themeColor="text1"/>
          <w:sz w:val="28"/>
          <w:szCs w:val="28"/>
          <w:lang w:eastAsia="ko-KR"/>
        </w:rPr>
        <w:t>[</w:t>
      </w:r>
      <w:r w:rsidR="002621F6" w:rsidRPr="002621F6">
        <w:rPr>
          <w:rFonts w:ascii="Times New Roman" w:hAnsi="Times New Roman" w:cs="Times New Roman"/>
          <w:color w:val="000000" w:themeColor="text1"/>
          <w:sz w:val="28"/>
          <w:szCs w:val="28"/>
          <w:lang w:eastAsia="ko-KR"/>
        </w:rPr>
        <w:t>109,110</w:t>
      </w:r>
      <w:r w:rsidRPr="00E00E72">
        <w:rPr>
          <w:rFonts w:ascii="Times New Roman" w:hAnsi="Times New Roman" w:cs="Times New Roman"/>
          <w:color w:val="000000" w:themeColor="text1"/>
          <w:sz w:val="28"/>
          <w:szCs w:val="28"/>
          <w:lang w:eastAsia="ko-KR"/>
        </w:rPr>
        <w:t>]</w:t>
      </w:r>
      <w:r w:rsidRPr="00E00E72">
        <w:rPr>
          <w:rFonts w:ascii="Times New Roman" w:hAnsi="Times New Roman" w:cs="Times New Roman"/>
          <w:color w:val="000000" w:themeColor="text1"/>
          <w:sz w:val="28"/>
          <w:szCs w:val="28"/>
        </w:rPr>
        <w:t xml:space="preserve"> </w:t>
      </w:r>
      <w:bookmarkEnd w:id="188"/>
      <w:r w:rsidRPr="00E00E72">
        <w:rPr>
          <w:rFonts w:ascii="Times New Roman" w:hAnsi="Times New Roman" w:cs="Times New Roman"/>
          <w:color w:val="000000" w:themeColor="text1"/>
          <w:sz w:val="28"/>
          <w:szCs w:val="28"/>
        </w:rPr>
        <w:t xml:space="preserve">скорость массообмена будет определяться, главным образом, временем контакта фаз  </w:t>
      </w:r>
      <w:r w:rsidRPr="00E00E72">
        <w:rPr>
          <w:rFonts w:ascii="Times New Roman" w:hAnsi="Times New Roman" w:cs="Times New Roman"/>
          <w:i/>
          <w:color w:val="000000" w:themeColor="text1"/>
          <w:sz w:val="28"/>
          <w:szCs w:val="28"/>
        </w:rPr>
        <w:sym w:font="Symbol" w:char="F044"/>
      </w:r>
      <w:r w:rsidRPr="00E00E72">
        <w:rPr>
          <w:rFonts w:ascii="Times New Roman" w:hAnsi="Times New Roman" w:cs="Times New Roman"/>
          <w:i/>
          <w:color w:val="000000" w:themeColor="text1"/>
          <w:sz w:val="28"/>
          <w:szCs w:val="28"/>
        </w:rPr>
        <w:t>t</w:t>
      </w:r>
      <w:r w:rsidRPr="00E00E72">
        <w:rPr>
          <w:rFonts w:ascii="Times New Roman" w:hAnsi="Times New Roman" w:cs="Times New Roman"/>
          <w:color w:val="000000" w:themeColor="text1"/>
          <w:sz w:val="28"/>
          <w:szCs w:val="28"/>
        </w:rPr>
        <w:t xml:space="preserve"> и величиной коэффициента молекулярной диффузии </w:t>
      </w:r>
      <w:r w:rsidRPr="00E00E72">
        <w:rPr>
          <w:rFonts w:ascii="Times New Roman" w:hAnsi="Times New Roman" w:cs="Times New Roman"/>
          <w:i/>
          <w:color w:val="000000" w:themeColor="text1"/>
          <w:sz w:val="28"/>
          <w:szCs w:val="28"/>
        </w:rPr>
        <w:t>D</w:t>
      </w:r>
      <w:r w:rsidRPr="00E00E72">
        <w:rPr>
          <w:rFonts w:ascii="Times New Roman" w:hAnsi="Times New Roman" w:cs="Times New Roman"/>
          <w:color w:val="000000" w:themeColor="text1"/>
          <w:sz w:val="28"/>
          <w:szCs w:val="28"/>
        </w:rPr>
        <w:t>.</w:t>
      </w:r>
    </w:p>
    <w:p w14:paraId="5B405593" w14:textId="621B452E" w:rsidR="00DA226B" w:rsidRPr="00E00E72" w:rsidRDefault="00DA226B" w:rsidP="00DA226B">
      <w:pPr>
        <w:spacing w:line="20" w:lineRule="atLeast"/>
        <w:ind w:firstLine="567"/>
        <w:rPr>
          <w:rFonts w:ascii="Times New Roman" w:hAnsi="Times New Roman" w:cs="Times New Roman"/>
          <w:color w:val="000000" w:themeColor="text1"/>
          <w:sz w:val="28"/>
          <w:szCs w:val="28"/>
        </w:rPr>
      </w:pPr>
      <w:bookmarkStart w:id="189" w:name="_Hlk174740187"/>
      <w:r w:rsidRPr="00E00E72">
        <w:rPr>
          <w:rFonts w:ascii="Times New Roman" w:hAnsi="Times New Roman" w:cs="Times New Roman"/>
          <w:color w:val="000000" w:themeColor="text1"/>
          <w:sz w:val="28"/>
          <w:szCs w:val="28"/>
        </w:rPr>
        <w:t xml:space="preserve">Основываясь на предложенном механизме образования вихрей, и, связывая его с волновым движением, в работе </w:t>
      </w:r>
      <w:r w:rsidRPr="00E00E72">
        <w:rPr>
          <w:rFonts w:ascii="Times New Roman" w:hAnsi="Times New Roman" w:cs="Times New Roman"/>
          <w:color w:val="000000" w:themeColor="text1"/>
          <w:sz w:val="28"/>
          <w:szCs w:val="28"/>
          <w:lang w:eastAsia="ko-KR"/>
        </w:rPr>
        <w:t>[</w:t>
      </w:r>
      <w:r w:rsidR="002621F6">
        <w:rPr>
          <w:rFonts w:ascii="Times New Roman" w:hAnsi="Times New Roman" w:cs="Times New Roman"/>
          <w:color w:val="000000" w:themeColor="text1"/>
          <w:sz w:val="28"/>
          <w:szCs w:val="28"/>
          <w:lang w:eastAsia="ko-KR"/>
        </w:rPr>
        <w:t>61</w:t>
      </w:r>
      <w:r w:rsidR="00CD2B76">
        <w:rPr>
          <w:rFonts w:ascii="Times New Roman" w:hAnsi="Times New Roman" w:cs="Times New Roman"/>
          <w:color w:val="000000" w:themeColor="text1"/>
          <w:sz w:val="28"/>
          <w:szCs w:val="28"/>
          <w:lang w:eastAsia="ko-KR"/>
        </w:rPr>
        <w:t>,</w:t>
      </w:r>
      <w:r w:rsidR="002621F6">
        <w:rPr>
          <w:rFonts w:ascii="Times New Roman" w:hAnsi="Times New Roman" w:cs="Times New Roman"/>
          <w:color w:val="000000" w:themeColor="text1"/>
          <w:sz w:val="28"/>
          <w:szCs w:val="28"/>
          <w:lang w:eastAsia="ko-KR"/>
        </w:rPr>
        <w:t xml:space="preserve"> с.149</w:t>
      </w:r>
      <w:r w:rsidRPr="00E00E72">
        <w:rPr>
          <w:rFonts w:ascii="Times New Roman" w:hAnsi="Times New Roman" w:cs="Times New Roman"/>
          <w:color w:val="000000" w:themeColor="text1"/>
          <w:sz w:val="28"/>
          <w:szCs w:val="28"/>
          <w:lang w:eastAsia="ko-KR"/>
        </w:rPr>
        <w:t>]</w:t>
      </w:r>
      <w:bookmarkEnd w:id="189"/>
      <w:r w:rsidRPr="00E00E72">
        <w:rPr>
          <w:rFonts w:ascii="Times New Roman" w:hAnsi="Times New Roman" w:cs="Times New Roman"/>
          <w:color w:val="000000" w:themeColor="text1"/>
          <w:sz w:val="28"/>
          <w:szCs w:val="28"/>
        </w:rPr>
        <w:t xml:space="preserve"> получено </w:t>
      </w:r>
      <w:bookmarkStart w:id="190" w:name="_Hlk174736909"/>
      <w:r w:rsidRPr="00E00E72">
        <w:rPr>
          <w:rFonts w:ascii="Times New Roman" w:hAnsi="Times New Roman" w:cs="Times New Roman"/>
          <w:color w:val="000000" w:themeColor="text1"/>
          <w:sz w:val="28"/>
          <w:szCs w:val="28"/>
        </w:rPr>
        <w:t xml:space="preserve">уравнение для расчета времени контакта фаз </w:t>
      </w:r>
      <w:bookmarkEnd w:id="190"/>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i/>
          <w:color w:val="000000" w:themeColor="text1"/>
          <w:sz w:val="28"/>
          <w:szCs w:val="28"/>
        </w:rPr>
        <w:sym w:font="Symbol" w:char="F044"/>
      </w:r>
      <w:r w:rsidRPr="00E00E72">
        <w:rPr>
          <w:rFonts w:ascii="Times New Roman" w:hAnsi="Times New Roman" w:cs="Times New Roman"/>
          <w:i/>
          <w:color w:val="000000" w:themeColor="text1"/>
          <w:sz w:val="28"/>
          <w:szCs w:val="28"/>
        </w:rPr>
        <w:t>t</w:t>
      </w:r>
      <w:r w:rsidRPr="00E00E72">
        <w:rPr>
          <w:rFonts w:ascii="Times New Roman" w:hAnsi="Times New Roman" w:cs="Times New Roman"/>
          <w:color w:val="000000" w:themeColor="text1"/>
          <w:sz w:val="28"/>
          <w:szCs w:val="28"/>
        </w:rPr>
        <w:t>:</w:t>
      </w:r>
    </w:p>
    <w:p w14:paraId="4E1FCFBA"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rPr>
      </w:pPr>
    </w:p>
    <w:bookmarkStart w:id="191" w:name="_Hlk174736930"/>
    <w:p w14:paraId="3570FEEB" w14:textId="175C261F" w:rsidR="00DA226B" w:rsidRPr="00E00E72" w:rsidRDefault="00DA226B" w:rsidP="00DA226B">
      <w:pPr>
        <w:spacing w:line="20" w:lineRule="atLeast"/>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28"/>
          <w:sz w:val="28"/>
          <w:szCs w:val="28"/>
        </w:rPr>
        <w:object w:dxaOrig="1560" w:dyaOrig="740" w14:anchorId="7E738F10">
          <v:shape id="_x0000_i1231" type="#_x0000_t75" style="width:78pt;height:38.25pt" o:ole="">
            <v:imagedata r:id="rId429" o:title=""/>
          </v:shape>
          <o:OLEObject Type="Embed" ProgID="Equation.DSMT4" ShapeID="_x0000_i1231" DrawAspect="Content" ObjectID="_1837068730" r:id="rId430"/>
        </w:object>
      </w:r>
      <w:r w:rsidRPr="00E00E72">
        <w:rPr>
          <w:rFonts w:ascii="Times New Roman" w:hAnsi="Times New Roman" w:cs="Times New Roman"/>
          <w:color w:val="000000" w:themeColor="text1"/>
          <w:sz w:val="28"/>
          <w:szCs w:val="28"/>
        </w:rPr>
        <w:t>.</w:t>
      </w:r>
      <w:bookmarkEnd w:id="191"/>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737B66" w:rsidRPr="00E00E72">
        <w:rPr>
          <w:rFonts w:ascii="Times New Roman" w:hAnsi="Times New Roman" w:cs="Times New Roman"/>
          <w:color w:val="000000" w:themeColor="text1"/>
          <w:sz w:val="28"/>
          <w:szCs w:val="28"/>
          <w:lang w:val="kk-KZ"/>
        </w:rPr>
        <w:t>4.</w:t>
      </w:r>
      <w:r w:rsidR="00F02F85" w:rsidRPr="00E00E72">
        <w:rPr>
          <w:rFonts w:ascii="Times New Roman" w:hAnsi="Times New Roman" w:cs="Times New Roman"/>
          <w:color w:val="000000" w:themeColor="text1"/>
          <w:sz w:val="28"/>
          <w:szCs w:val="28"/>
          <w:lang w:val="kk-KZ"/>
        </w:rPr>
        <w:t>11</w:t>
      </w:r>
      <w:r w:rsidRPr="00E00E72">
        <w:rPr>
          <w:rFonts w:ascii="Times New Roman" w:hAnsi="Times New Roman" w:cs="Times New Roman"/>
          <w:color w:val="000000" w:themeColor="text1"/>
          <w:sz w:val="28"/>
          <w:szCs w:val="28"/>
        </w:rPr>
        <w:t>)</w:t>
      </w:r>
    </w:p>
    <w:p w14:paraId="4AF049DF" w14:textId="77777777"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p>
    <w:p w14:paraId="7F4EDB4E" w14:textId="44A05AE1"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bookmarkStart w:id="192" w:name="_Hlk174736516"/>
      <w:r w:rsidRPr="00E00E72">
        <w:rPr>
          <w:rFonts w:ascii="Times New Roman" w:hAnsi="Times New Roman" w:cs="Times New Roman"/>
          <w:color w:val="000000" w:themeColor="text1"/>
          <w:sz w:val="28"/>
          <w:szCs w:val="28"/>
        </w:rPr>
        <w:t xml:space="preserve">Хигби </w:t>
      </w:r>
      <w:bookmarkStart w:id="193" w:name="_Hlk173598616"/>
      <w:r w:rsidRPr="00E00E72">
        <w:rPr>
          <w:rFonts w:ascii="Times New Roman" w:hAnsi="Times New Roman" w:cs="Times New Roman"/>
          <w:color w:val="000000" w:themeColor="text1"/>
          <w:sz w:val="28"/>
          <w:szCs w:val="28"/>
          <w:lang w:eastAsia="ko-KR"/>
        </w:rPr>
        <w:t>[1</w:t>
      </w:r>
      <w:r w:rsidR="002621F6">
        <w:rPr>
          <w:rFonts w:ascii="Times New Roman" w:hAnsi="Times New Roman" w:cs="Times New Roman"/>
          <w:color w:val="000000" w:themeColor="text1"/>
          <w:sz w:val="28"/>
          <w:szCs w:val="28"/>
          <w:lang w:val="kk-KZ" w:eastAsia="ko-KR"/>
        </w:rPr>
        <w:t>11</w:t>
      </w:r>
      <w:r w:rsidRPr="00E00E72">
        <w:rPr>
          <w:rFonts w:ascii="Times New Roman" w:hAnsi="Times New Roman" w:cs="Times New Roman"/>
          <w:color w:val="000000" w:themeColor="text1"/>
          <w:sz w:val="28"/>
          <w:szCs w:val="28"/>
          <w:lang w:eastAsia="ko-KR"/>
        </w:rPr>
        <w:t>]</w:t>
      </w:r>
      <w:bookmarkEnd w:id="193"/>
      <w:r w:rsidRPr="00E00E72">
        <w:rPr>
          <w:rFonts w:ascii="Times New Roman" w:hAnsi="Times New Roman" w:cs="Times New Roman"/>
          <w:color w:val="000000" w:themeColor="text1"/>
          <w:sz w:val="28"/>
          <w:szCs w:val="28"/>
          <w:lang w:eastAsia="ko-KR"/>
        </w:rPr>
        <w:t xml:space="preserve"> </w:t>
      </w:r>
      <w:r w:rsidRPr="00E00E72">
        <w:rPr>
          <w:rFonts w:ascii="Times New Roman" w:hAnsi="Times New Roman" w:cs="Times New Roman"/>
          <w:color w:val="000000" w:themeColor="text1"/>
          <w:sz w:val="28"/>
          <w:szCs w:val="28"/>
        </w:rPr>
        <w:t>для расчета коэффициента массоотдачи в жидкой фазе предложил следующее уравнение:</w:t>
      </w:r>
    </w:p>
    <w:bookmarkEnd w:id="192"/>
    <w:p w14:paraId="0F4043BD" w14:textId="77777777"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p>
    <w:bookmarkStart w:id="194" w:name="_Hlk174736550"/>
    <w:p w14:paraId="2F735BA3" w14:textId="3C051CCF" w:rsidR="00DA226B" w:rsidRPr="00E00E72" w:rsidRDefault="00DA226B" w:rsidP="00DA226B">
      <w:pPr>
        <w:widowControl w:val="0"/>
        <w:spacing w:line="20" w:lineRule="atLeast"/>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26"/>
          <w:sz w:val="28"/>
          <w:szCs w:val="28"/>
        </w:rPr>
        <w:object w:dxaOrig="1440" w:dyaOrig="700" w14:anchorId="32444C94">
          <v:shape id="_x0000_i1232" type="#_x0000_t75" style="width:1in;height:35.25pt" o:ole="">
            <v:imagedata r:id="rId431" o:title=""/>
          </v:shape>
          <o:OLEObject Type="Embed" ProgID="Equation.DSMT4" ShapeID="_x0000_i1232" DrawAspect="Content" ObjectID="_1837068731" r:id="rId432"/>
        </w:object>
      </w: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ab/>
      </w:r>
      <w:bookmarkEnd w:id="194"/>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7433CC" w:rsidRPr="00E00E72">
        <w:rPr>
          <w:rFonts w:ascii="Times New Roman" w:hAnsi="Times New Roman" w:cs="Times New Roman"/>
          <w:color w:val="000000" w:themeColor="text1"/>
          <w:sz w:val="28"/>
          <w:szCs w:val="28"/>
          <w:lang w:val="kk-KZ"/>
        </w:rPr>
        <w:t>4.</w:t>
      </w:r>
      <w:r w:rsidR="00F02F85" w:rsidRPr="00E00E72">
        <w:rPr>
          <w:rFonts w:ascii="Times New Roman" w:hAnsi="Times New Roman" w:cs="Times New Roman"/>
          <w:color w:val="000000" w:themeColor="text1"/>
          <w:sz w:val="28"/>
          <w:szCs w:val="28"/>
          <w:lang w:val="kk-KZ"/>
        </w:rPr>
        <w:t>12</w:t>
      </w:r>
      <w:r w:rsidRPr="00E00E72">
        <w:rPr>
          <w:rFonts w:ascii="Times New Roman" w:hAnsi="Times New Roman" w:cs="Times New Roman"/>
          <w:color w:val="000000" w:themeColor="text1"/>
          <w:sz w:val="28"/>
          <w:szCs w:val="28"/>
        </w:rPr>
        <w:t>)</w:t>
      </w:r>
    </w:p>
    <w:p w14:paraId="778F5BF8" w14:textId="77777777"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p>
    <w:p w14:paraId="51C83E8A" w14:textId="77777777" w:rsidR="00DA226B" w:rsidRPr="00E00E72" w:rsidRDefault="00DA226B" w:rsidP="00DA226B">
      <w:pPr>
        <w:widowControl w:val="0"/>
        <w:spacing w:line="20" w:lineRule="atLeas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где </w:t>
      </w:r>
      <w:r w:rsidRPr="00E00E72">
        <w:rPr>
          <w:rFonts w:ascii="Times New Roman" w:hAnsi="Times New Roman" w:cs="Times New Roman"/>
          <w:color w:val="000000" w:themeColor="text1"/>
          <w:position w:val="-12"/>
          <w:sz w:val="28"/>
          <w:szCs w:val="28"/>
        </w:rPr>
        <w:object w:dxaOrig="360" w:dyaOrig="360" w14:anchorId="013A95AC">
          <v:shape id="_x0000_i1233" type="#_x0000_t75" style="width:18pt;height:18pt" o:ole="">
            <v:imagedata r:id="rId433" o:title=""/>
          </v:shape>
          <o:OLEObject Type="Embed" ProgID="Equation.DSMT4" ShapeID="_x0000_i1233" DrawAspect="Content" ObjectID="_1837068732" r:id="rId434"/>
        </w:object>
      </w:r>
      <w:r w:rsidRPr="00E00E72">
        <w:rPr>
          <w:rFonts w:ascii="Times New Roman" w:hAnsi="Times New Roman" w:cs="Times New Roman"/>
          <w:color w:val="000000" w:themeColor="text1"/>
          <w:sz w:val="28"/>
          <w:szCs w:val="28"/>
        </w:rPr>
        <w:t xml:space="preserve"> – коэффициент молекулярной диффузии жидкости, м</w:t>
      </w:r>
      <w:r w:rsidRPr="00E00E72">
        <w:rPr>
          <w:rFonts w:ascii="Times New Roman" w:hAnsi="Times New Roman" w:cs="Times New Roman"/>
          <w:color w:val="000000" w:themeColor="text1"/>
          <w:sz w:val="28"/>
          <w:szCs w:val="28"/>
          <w:vertAlign w:val="superscript"/>
        </w:rPr>
        <w:t>2</w:t>
      </w:r>
      <w:r w:rsidRPr="00E00E72">
        <w:rPr>
          <w:rFonts w:ascii="Times New Roman" w:hAnsi="Times New Roman" w:cs="Times New Roman"/>
          <w:color w:val="000000" w:themeColor="text1"/>
          <w:sz w:val="28"/>
          <w:szCs w:val="28"/>
        </w:rPr>
        <w:t>/с.</w:t>
      </w:r>
    </w:p>
    <w:p w14:paraId="0A14214F" w14:textId="721FFDA7"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Из уравнения (</w:t>
      </w:r>
      <w:r w:rsidR="007433CC" w:rsidRPr="00E00E72">
        <w:rPr>
          <w:rFonts w:ascii="Times New Roman" w:hAnsi="Times New Roman" w:cs="Times New Roman"/>
          <w:color w:val="000000" w:themeColor="text1"/>
          <w:sz w:val="28"/>
          <w:szCs w:val="28"/>
          <w:lang w:val="kk-KZ"/>
        </w:rPr>
        <w:t>4.</w:t>
      </w:r>
      <w:r w:rsidR="00F02F85" w:rsidRPr="00E00E72">
        <w:rPr>
          <w:rFonts w:ascii="Times New Roman" w:hAnsi="Times New Roman" w:cs="Times New Roman"/>
          <w:color w:val="000000" w:themeColor="text1"/>
          <w:sz w:val="28"/>
          <w:szCs w:val="28"/>
          <w:lang w:val="kk-KZ"/>
        </w:rPr>
        <w:t>12</w:t>
      </w:r>
      <w:r w:rsidRPr="00E00E72">
        <w:rPr>
          <w:rFonts w:ascii="Times New Roman" w:hAnsi="Times New Roman" w:cs="Times New Roman"/>
          <w:color w:val="000000" w:themeColor="text1"/>
          <w:sz w:val="28"/>
          <w:szCs w:val="28"/>
        </w:rPr>
        <w:t>) с учетом соотношения (</w:t>
      </w:r>
      <w:r w:rsidR="007433CC" w:rsidRPr="00E00E72">
        <w:rPr>
          <w:rFonts w:ascii="Times New Roman" w:hAnsi="Times New Roman" w:cs="Times New Roman"/>
          <w:color w:val="000000" w:themeColor="text1"/>
          <w:sz w:val="28"/>
          <w:szCs w:val="28"/>
          <w:lang w:val="kk-KZ"/>
        </w:rPr>
        <w:t>4.</w:t>
      </w:r>
      <w:r w:rsidR="00F02F85" w:rsidRPr="00E00E72">
        <w:rPr>
          <w:rFonts w:ascii="Times New Roman" w:hAnsi="Times New Roman" w:cs="Times New Roman"/>
          <w:color w:val="000000" w:themeColor="text1"/>
          <w:sz w:val="28"/>
          <w:szCs w:val="28"/>
          <w:lang w:val="kk-KZ"/>
        </w:rPr>
        <w:t>11</w:t>
      </w:r>
      <w:r w:rsidRPr="00E00E72">
        <w:rPr>
          <w:rFonts w:ascii="Times New Roman" w:hAnsi="Times New Roman" w:cs="Times New Roman"/>
          <w:color w:val="000000" w:themeColor="text1"/>
          <w:sz w:val="28"/>
          <w:szCs w:val="28"/>
        </w:rPr>
        <w:t>), имеем:</w:t>
      </w:r>
    </w:p>
    <w:p w14:paraId="414E79C3" w14:textId="77777777"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p>
    <w:p w14:paraId="7AA2122A" w14:textId="5052F198" w:rsidR="00DA226B" w:rsidRPr="00E00E72" w:rsidRDefault="00DA226B" w:rsidP="00DA226B">
      <w:pPr>
        <w:widowControl w:val="0"/>
        <w:spacing w:line="20" w:lineRule="atLeast"/>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0"/>
          <w:sz w:val="28"/>
          <w:szCs w:val="28"/>
        </w:rPr>
        <w:object w:dxaOrig="1840" w:dyaOrig="780" w14:anchorId="3F8C9B09">
          <v:shape id="_x0000_i1234" type="#_x0000_t75" style="width:92.25pt;height:39.75pt" o:ole="">
            <v:imagedata r:id="rId435" o:title=""/>
          </v:shape>
          <o:OLEObject Type="Embed" ProgID="Equation.3" ShapeID="_x0000_i1234" DrawAspect="Content" ObjectID="_1837068733" r:id="rId436"/>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7433CC" w:rsidRPr="00E00E72">
        <w:rPr>
          <w:rFonts w:ascii="Times New Roman" w:hAnsi="Times New Roman" w:cs="Times New Roman"/>
          <w:color w:val="000000" w:themeColor="text1"/>
          <w:sz w:val="28"/>
          <w:szCs w:val="28"/>
          <w:lang w:val="kk-KZ"/>
        </w:rPr>
        <w:t>4.1</w:t>
      </w:r>
      <w:r w:rsidR="00F02F85" w:rsidRPr="00E00E72">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w:t>
      </w:r>
    </w:p>
    <w:p w14:paraId="369FDDC7" w14:textId="77777777" w:rsidR="00DA226B" w:rsidRPr="00E00E72" w:rsidRDefault="00DA226B" w:rsidP="00DA226B">
      <w:pPr>
        <w:widowControl w:val="0"/>
        <w:spacing w:line="20" w:lineRule="atLeast"/>
        <w:ind w:firstLine="567"/>
        <w:rPr>
          <w:rFonts w:ascii="Times New Roman" w:hAnsi="Times New Roman" w:cs="Times New Roman"/>
          <w:i/>
          <w:color w:val="000000" w:themeColor="text1"/>
          <w:sz w:val="28"/>
          <w:szCs w:val="28"/>
        </w:rPr>
      </w:pPr>
    </w:p>
    <w:p w14:paraId="2E0BF356" w14:textId="77777777"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Вышеизложенное свидетельствует о возможности использования для расчета коэффициента массоотдачи в жидкой фазе уравнения:</w:t>
      </w:r>
    </w:p>
    <w:p w14:paraId="1B82EE21" w14:textId="77777777"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p>
    <w:p w14:paraId="08F63132" w14:textId="6977C49A" w:rsidR="00DA226B" w:rsidRPr="00E00E72" w:rsidRDefault="00DA226B" w:rsidP="00DA226B">
      <w:pPr>
        <w:widowControl w:val="0"/>
        <w:spacing w:line="20" w:lineRule="atLeast"/>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0"/>
          <w:sz w:val="28"/>
          <w:szCs w:val="28"/>
        </w:rPr>
        <w:object w:dxaOrig="2000" w:dyaOrig="720" w14:anchorId="102480EA">
          <v:shape id="_x0000_i1235" type="#_x0000_t75" style="width:99.75pt;height:38.25pt" o:ole="">
            <v:imagedata r:id="rId437" o:title=""/>
          </v:shape>
          <o:OLEObject Type="Embed" ProgID="Equation.3" ShapeID="_x0000_i1235" DrawAspect="Content" ObjectID="_1837068734" r:id="rId438"/>
        </w:objec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7433CC" w:rsidRPr="00E00E72">
        <w:rPr>
          <w:rFonts w:ascii="Times New Roman" w:hAnsi="Times New Roman" w:cs="Times New Roman"/>
          <w:color w:val="000000" w:themeColor="text1"/>
          <w:sz w:val="28"/>
          <w:szCs w:val="28"/>
          <w:lang w:val="kk-KZ"/>
        </w:rPr>
        <w:t>4.1</w:t>
      </w:r>
      <w:r w:rsidR="00F02F85" w:rsidRPr="00E00E72">
        <w:rPr>
          <w:rFonts w:ascii="Times New Roman" w:hAnsi="Times New Roman" w:cs="Times New Roman"/>
          <w:color w:val="000000" w:themeColor="text1"/>
          <w:sz w:val="28"/>
          <w:szCs w:val="28"/>
          <w:lang w:val="kk-KZ"/>
        </w:rPr>
        <w:t>4</w:t>
      </w:r>
      <w:r w:rsidRPr="00E00E72">
        <w:rPr>
          <w:rFonts w:ascii="Times New Roman" w:hAnsi="Times New Roman" w:cs="Times New Roman"/>
          <w:color w:val="000000" w:themeColor="text1"/>
          <w:sz w:val="28"/>
          <w:szCs w:val="28"/>
        </w:rPr>
        <w:t>)</w:t>
      </w:r>
    </w:p>
    <w:p w14:paraId="67CA1065" w14:textId="77777777" w:rsidR="00DA226B" w:rsidRPr="00E00E72" w:rsidRDefault="00DA226B" w:rsidP="00DA226B">
      <w:pPr>
        <w:widowControl w:val="0"/>
        <w:spacing w:line="20" w:lineRule="atLeast"/>
        <w:rPr>
          <w:rFonts w:ascii="Times New Roman" w:hAnsi="Times New Roman" w:cs="Times New Roman"/>
          <w:color w:val="000000" w:themeColor="text1"/>
          <w:sz w:val="28"/>
          <w:szCs w:val="28"/>
        </w:rPr>
      </w:pPr>
      <w:r w:rsidRPr="00E00E72">
        <w:rPr>
          <w:rFonts w:ascii="Times New Roman" w:hAnsi="Times New Roman" w:cs="Times New Roman"/>
          <w:i/>
          <w:color w:val="000000" w:themeColor="text1"/>
          <w:sz w:val="28"/>
          <w:szCs w:val="28"/>
        </w:rPr>
        <w:t>В</w:t>
      </w:r>
      <w:r w:rsidRPr="00E00E72">
        <w:rPr>
          <w:rFonts w:ascii="Times New Roman" w:hAnsi="Times New Roman" w:cs="Times New Roman"/>
          <w:i/>
          <w:color w:val="000000" w:themeColor="text1"/>
          <w:sz w:val="28"/>
          <w:szCs w:val="28"/>
          <w:vertAlign w:val="subscript"/>
        </w:rPr>
        <w:t>ж</w:t>
      </w:r>
      <w:r w:rsidRPr="00E00E72">
        <w:rPr>
          <w:rFonts w:ascii="Times New Roman" w:hAnsi="Times New Roman" w:cs="Times New Roman"/>
          <w:color w:val="000000" w:themeColor="text1"/>
          <w:sz w:val="28"/>
          <w:szCs w:val="28"/>
        </w:rPr>
        <w:t xml:space="preserve"> – коэффициент пропорциональности, определяемый экспериментально.</w:t>
      </w:r>
    </w:p>
    <w:p w14:paraId="4DE3EC99" w14:textId="449B7CC0" w:rsidR="00DA226B" w:rsidRPr="00E00E72" w:rsidRDefault="007433CC" w:rsidP="00DA226B">
      <w:pPr>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Анализ уравнения (</w:t>
      </w:r>
      <w:r w:rsidRPr="00E00E72">
        <w:rPr>
          <w:rFonts w:ascii="Times New Roman" w:hAnsi="Times New Roman" w:cs="Times New Roman"/>
          <w:color w:val="000000" w:themeColor="text1"/>
          <w:sz w:val="28"/>
          <w:szCs w:val="28"/>
          <w:lang w:val="kk-KZ"/>
        </w:rPr>
        <w:t>4</w:t>
      </w:r>
      <w:r w:rsidR="00DA226B"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lang w:val="kk-KZ"/>
        </w:rPr>
        <w:t>1</w:t>
      </w:r>
      <w:r w:rsidR="00F02F85" w:rsidRPr="00E00E72">
        <w:rPr>
          <w:rFonts w:ascii="Times New Roman" w:hAnsi="Times New Roman" w:cs="Times New Roman"/>
          <w:color w:val="000000" w:themeColor="text1"/>
          <w:sz w:val="28"/>
          <w:szCs w:val="28"/>
          <w:lang w:val="kk-KZ"/>
        </w:rPr>
        <w:t>4</w:t>
      </w:r>
      <w:r w:rsidR="00DA226B" w:rsidRPr="00E00E72">
        <w:rPr>
          <w:rFonts w:ascii="Times New Roman" w:hAnsi="Times New Roman" w:cs="Times New Roman"/>
          <w:color w:val="000000" w:themeColor="text1"/>
          <w:sz w:val="28"/>
          <w:szCs w:val="28"/>
        </w:rPr>
        <w:t xml:space="preserve">) показывает, что задача ее решения сводится к определению скорости диссипации кинетической энергии вихрей. </w:t>
      </w:r>
      <w:bookmarkStart w:id="195" w:name="_Hlk174737048"/>
      <w:r w:rsidR="00DA226B" w:rsidRPr="00E00E72">
        <w:rPr>
          <w:rFonts w:ascii="Times New Roman" w:hAnsi="Times New Roman" w:cs="Times New Roman"/>
          <w:color w:val="000000" w:themeColor="text1"/>
          <w:sz w:val="28"/>
          <w:szCs w:val="28"/>
        </w:rPr>
        <w:t>Скорость диссипации энергии вихрей, образующихся при обтекании элементов вращающейся насадки</w:t>
      </w:r>
      <w:bookmarkEnd w:id="195"/>
      <w:r w:rsidR="00DA226B" w:rsidRPr="00E00E72">
        <w:rPr>
          <w:rFonts w:ascii="Times New Roman" w:hAnsi="Times New Roman" w:cs="Times New Roman"/>
          <w:color w:val="000000" w:themeColor="text1"/>
          <w:sz w:val="28"/>
          <w:szCs w:val="28"/>
        </w:rPr>
        <w:t>, определим, учитывая, что рабочая зона аппарата является совокупностью отдельных ячеек:</w:t>
      </w:r>
    </w:p>
    <w:p w14:paraId="3BF897BA"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rPr>
      </w:pPr>
    </w:p>
    <w:bookmarkStart w:id="196" w:name="_Hlk174737084"/>
    <w:p w14:paraId="4AE194DC" w14:textId="5300F716" w:rsidR="00DA226B" w:rsidRPr="00E00E72" w:rsidRDefault="00DA226B" w:rsidP="00DA226B">
      <w:pPr>
        <w:spacing w:line="20" w:lineRule="atLeast"/>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0"/>
          <w:sz w:val="28"/>
          <w:szCs w:val="28"/>
        </w:rPr>
        <w:object w:dxaOrig="1600" w:dyaOrig="680" w14:anchorId="63724B60">
          <v:shape id="_x0000_i1236" type="#_x0000_t75" style="width:78pt;height:35.25pt" o:ole="">
            <v:imagedata r:id="rId439" o:title=""/>
          </v:shape>
          <o:OLEObject Type="Embed" ProgID="Equation.3" ShapeID="_x0000_i1236" DrawAspect="Content" ObjectID="_1837068735" r:id="rId440"/>
        </w:object>
      </w:r>
      <w:r w:rsidRPr="00E00E72">
        <w:rPr>
          <w:rFonts w:ascii="Times New Roman" w:hAnsi="Times New Roman" w:cs="Times New Roman"/>
          <w:color w:val="000000" w:themeColor="text1"/>
          <w:sz w:val="28"/>
          <w:szCs w:val="28"/>
        </w:rPr>
        <w:t xml:space="preserve"> </w:t>
      </w:r>
      <w:bookmarkEnd w:id="196"/>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7433CC" w:rsidRPr="00E00E72">
        <w:rPr>
          <w:rFonts w:ascii="Times New Roman" w:hAnsi="Times New Roman" w:cs="Times New Roman"/>
          <w:color w:val="000000" w:themeColor="text1"/>
          <w:sz w:val="28"/>
          <w:szCs w:val="28"/>
          <w:lang w:val="kk-KZ"/>
        </w:rPr>
        <w:t>4.1</w:t>
      </w:r>
      <w:r w:rsidR="00F02F85" w:rsidRPr="00E00E72">
        <w:rPr>
          <w:rFonts w:ascii="Times New Roman" w:hAnsi="Times New Roman" w:cs="Times New Roman"/>
          <w:color w:val="000000" w:themeColor="text1"/>
          <w:sz w:val="28"/>
          <w:szCs w:val="28"/>
          <w:lang w:val="kk-KZ"/>
        </w:rPr>
        <w:t>5</w:t>
      </w:r>
      <w:r w:rsidRPr="00E00E72">
        <w:rPr>
          <w:rFonts w:ascii="Times New Roman" w:hAnsi="Times New Roman" w:cs="Times New Roman"/>
          <w:color w:val="000000" w:themeColor="text1"/>
          <w:sz w:val="28"/>
          <w:szCs w:val="28"/>
        </w:rPr>
        <w:t>)</w:t>
      </w:r>
    </w:p>
    <w:p w14:paraId="4B18910A"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rPr>
      </w:pPr>
    </w:p>
    <w:p w14:paraId="088113AA" w14:textId="4B39EB0C" w:rsidR="00DA226B" w:rsidRPr="00E00E72" w:rsidRDefault="00DA226B" w:rsidP="00DA226B">
      <w:pPr>
        <w:spacing w:line="20" w:lineRule="atLeast"/>
        <w:ind w:firstLine="567"/>
        <w:rPr>
          <w:rFonts w:ascii="Times New Roman" w:hAnsi="Times New Roman" w:cs="Times New Roman"/>
          <w:color w:val="000000" w:themeColor="text1"/>
          <w:sz w:val="28"/>
          <w:szCs w:val="28"/>
        </w:rPr>
      </w:pPr>
      <w:bookmarkStart w:id="197" w:name="_Hlk174737172"/>
      <w:r w:rsidRPr="00E00E72">
        <w:rPr>
          <w:rFonts w:ascii="Times New Roman" w:hAnsi="Times New Roman" w:cs="Times New Roman"/>
          <w:color w:val="000000" w:themeColor="text1"/>
          <w:sz w:val="28"/>
          <w:szCs w:val="28"/>
        </w:rPr>
        <w:t xml:space="preserve">Мощность вихрей, образующихся при обтекании насадочных элементов </w:t>
      </w:r>
      <w:bookmarkStart w:id="198" w:name="_Hlk173598712"/>
      <w:bookmarkEnd w:id="197"/>
      <w:r w:rsidRPr="00E00E72">
        <w:rPr>
          <w:rFonts w:ascii="Times New Roman" w:hAnsi="Times New Roman" w:cs="Times New Roman"/>
          <w:color w:val="000000" w:themeColor="text1"/>
          <w:sz w:val="28"/>
          <w:szCs w:val="28"/>
        </w:rPr>
        <w:t>[</w:t>
      </w:r>
      <w:r w:rsidR="00941EA5">
        <w:rPr>
          <w:rFonts w:ascii="Times New Roman" w:hAnsi="Times New Roman" w:cs="Times New Roman"/>
          <w:color w:val="000000" w:themeColor="text1"/>
          <w:sz w:val="28"/>
          <w:szCs w:val="28"/>
        </w:rPr>
        <w:t>61</w:t>
      </w:r>
      <w:r w:rsidR="00CD2B76">
        <w:rPr>
          <w:rFonts w:ascii="Times New Roman" w:hAnsi="Times New Roman" w:cs="Times New Roman"/>
          <w:color w:val="000000" w:themeColor="text1"/>
          <w:sz w:val="28"/>
          <w:szCs w:val="28"/>
        </w:rPr>
        <w:t>,</w:t>
      </w:r>
      <w:r w:rsidR="00941EA5">
        <w:rPr>
          <w:rFonts w:ascii="Times New Roman" w:hAnsi="Times New Roman" w:cs="Times New Roman"/>
          <w:color w:val="000000" w:themeColor="text1"/>
          <w:sz w:val="28"/>
          <w:szCs w:val="28"/>
        </w:rPr>
        <w:t xml:space="preserve"> с.150</w:t>
      </w:r>
      <w:r w:rsidRPr="00E00E72">
        <w:rPr>
          <w:rFonts w:ascii="Times New Roman" w:hAnsi="Times New Roman" w:cs="Times New Roman"/>
          <w:color w:val="000000" w:themeColor="text1"/>
          <w:sz w:val="28"/>
          <w:szCs w:val="28"/>
        </w:rPr>
        <w:t>]</w:t>
      </w:r>
      <w:bookmarkEnd w:id="198"/>
      <w:r w:rsidRPr="00E00E72">
        <w:rPr>
          <w:rFonts w:ascii="Times New Roman" w:hAnsi="Times New Roman" w:cs="Times New Roman"/>
          <w:color w:val="000000" w:themeColor="text1"/>
          <w:sz w:val="28"/>
          <w:szCs w:val="28"/>
        </w:rPr>
        <w:t>:</w:t>
      </w:r>
    </w:p>
    <w:p w14:paraId="5ADC0ADE"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rPr>
      </w:pPr>
    </w:p>
    <w:bookmarkStart w:id="199" w:name="_Hlk174737134"/>
    <w:p w14:paraId="4699C3A2" w14:textId="518A3359" w:rsidR="00DA226B" w:rsidRPr="00E00E72" w:rsidRDefault="00DA226B" w:rsidP="00DA226B">
      <w:pPr>
        <w:spacing w:line="20" w:lineRule="atLeast"/>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12"/>
          <w:sz w:val="28"/>
          <w:szCs w:val="28"/>
        </w:rPr>
        <w:object w:dxaOrig="2240" w:dyaOrig="380" w14:anchorId="32C28ED2">
          <v:shape id="_x0000_i1237" type="#_x0000_t75" style="width:134.25pt;height:19.5pt" o:ole="">
            <v:imagedata r:id="rId441" o:title=""/>
          </v:shape>
          <o:OLEObject Type="Embed" ProgID="Equation.DSMT4" ShapeID="_x0000_i1237" DrawAspect="Content" ObjectID="_1837068736" r:id="rId442"/>
        </w:object>
      </w:r>
      <w:r w:rsidRPr="00E00E72">
        <w:rPr>
          <w:rFonts w:ascii="Times New Roman" w:hAnsi="Times New Roman" w:cs="Times New Roman"/>
          <w:color w:val="000000" w:themeColor="text1"/>
          <w:sz w:val="28"/>
          <w:szCs w:val="28"/>
        </w:rPr>
        <w:t xml:space="preserve"> </w:t>
      </w:r>
      <w:bookmarkEnd w:id="199"/>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7433CC" w:rsidRPr="00E00E72">
        <w:rPr>
          <w:rFonts w:ascii="Times New Roman" w:hAnsi="Times New Roman" w:cs="Times New Roman"/>
          <w:color w:val="000000" w:themeColor="text1"/>
          <w:sz w:val="28"/>
          <w:szCs w:val="28"/>
          <w:lang w:val="kk-KZ"/>
        </w:rPr>
        <w:t>4.1</w:t>
      </w:r>
      <w:r w:rsidR="00F02F85" w:rsidRPr="00E00E72">
        <w:rPr>
          <w:rFonts w:ascii="Times New Roman" w:hAnsi="Times New Roman" w:cs="Times New Roman"/>
          <w:color w:val="000000" w:themeColor="text1"/>
          <w:sz w:val="28"/>
          <w:szCs w:val="28"/>
          <w:lang w:val="kk-KZ"/>
        </w:rPr>
        <w:t>6</w:t>
      </w:r>
      <w:r w:rsidRPr="00E00E72">
        <w:rPr>
          <w:rFonts w:ascii="Times New Roman" w:hAnsi="Times New Roman" w:cs="Times New Roman"/>
          <w:color w:val="000000" w:themeColor="text1"/>
          <w:sz w:val="28"/>
          <w:szCs w:val="28"/>
        </w:rPr>
        <w:t>)</w:t>
      </w:r>
    </w:p>
    <w:p w14:paraId="13F307A7"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rPr>
      </w:pPr>
    </w:p>
    <w:p w14:paraId="6D79576C"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rPr>
      </w:pPr>
      <w:bookmarkStart w:id="200" w:name="_Hlk174737237"/>
      <w:r w:rsidRPr="00E00E72">
        <w:rPr>
          <w:rFonts w:ascii="Times New Roman" w:hAnsi="Times New Roman" w:cs="Times New Roman"/>
          <w:color w:val="000000" w:themeColor="text1"/>
          <w:sz w:val="28"/>
          <w:szCs w:val="28"/>
        </w:rPr>
        <w:t>Объем жидкости в ячейке</w:t>
      </w:r>
      <w:bookmarkEnd w:id="200"/>
      <w:r w:rsidRPr="00E00E72">
        <w:rPr>
          <w:rFonts w:ascii="Times New Roman" w:hAnsi="Times New Roman" w:cs="Times New Roman"/>
          <w:color w:val="000000" w:themeColor="text1"/>
          <w:sz w:val="28"/>
          <w:szCs w:val="28"/>
        </w:rPr>
        <w:t>:</w:t>
      </w:r>
    </w:p>
    <w:p w14:paraId="631BCE8E"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rPr>
      </w:pPr>
    </w:p>
    <w:bookmarkStart w:id="201" w:name="_Hlk174737205"/>
    <w:p w14:paraId="3CD01566" w14:textId="6A824E03" w:rsidR="00DA226B" w:rsidRPr="00E00E72" w:rsidRDefault="00DA226B" w:rsidP="00DA226B">
      <w:pPr>
        <w:spacing w:line="20" w:lineRule="atLeast"/>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14"/>
          <w:sz w:val="28"/>
          <w:szCs w:val="28"/>
        </w:rPr>
        <w:object w:dxaOrig="2120" w:dyaOrig="400" w14:anchorId="6CEDEC2C">
          <v:shape id="_x0000_i1238" type="#_x0000_t75" style="width:107.25pt;height:20.25pt" o:ole="">
            <v:imagedata r:id="rId443" o:title=""/>
          </v:shape>
          <o:OLEObject Type="Embed" ProgID="Equation.3" ShapeID="_x0000_i1238" DrawAspect="Content" ObjectID="_1837068737" r:id="rId444"/>
        </w:object>
      </w:r>
      <w:r w:rsidRPr="00E00E72">
        <w:rPr>
          <w:rFonts w:ascii="Times New Roman" w:hAnsi="Times New Roman" w:cs="Times New Roman"/>
          <w:color w:val="000000" w:themeColor="text1"/>
          <w:sz w:val="28"/>
          <w:szCs w:val="28"/>
        </w:rPr>
        <w:t xml:space="preserve">, </w:t>
      </w:r>
      <w:bookmarkEnd w:id="201"/>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7433CC" w:rsidRPr="00E00E72">
        <w:rPr>
          <w:rFonts w:ascii="Times New Roman" w:hAnsi="Times New Roman" w:cs="Times New Roman"/>
          <w:color w:val="000000" w:themeColor="text1"/>
          <w:sz w:val="28"/>
          <w:szCs w:val="28"/>
          <w:lang w:val="kk-KZ"/>
        </w:rPr>
        <w:t>4.1</w:t>
      </w:r>
      <w:r w:rsidR="00F02F85" w:rsidRPr="00E00E72">
        <w:rPr>
          <w:rFonts w:ascii="Times New Roman" w:hAnsi="Times New Roman" w:cs="Times New Roman"/>
          <w:color w:val="000000" w:themeColor="text1"/>
          <w:sz w:val="28"/>
          <w:szCs w:val="28"/>
          <w:lang w:val="kk-KZ"/>
        </w:rPr>
        <w:t>7</w:t>
      </w:r>
      <w:r w:rsidRPr="00E00E72">
        <w:rPr>
          <w:rFonts w:ascii="Times New Roman" w:hAnsi="Times New Roman" w:cs="Times New Roman"/>
          <w:color w:val="000000" w:themeColor="text1"/>
          <w:sz w:val="28"/>
          <w:szCs w:val="28"/>
        </w:rPr>
        <w:t>)</w:t>
      </w:r>
    </w:p>
    <w:p w14:paraId="15D1AE8B" w14:textId="77777777" w:rsidR="00DA226B" w:rsidRPr="00E00E72" w:rsidRDefault="00DA226B" w:rsidP="00DA226B">
      <w:pPr>
        <w:spacing w:line="20" w:lineRule="atLeast"/>
        <w:ind w:firstLine="567"/>
        <w:rPr>
          <w:rFonts w:ascii="Times New Roman" w:hAnsi="Times New Roman" w:cs="Times New Roman"/>
          <w:color w:val="000000" w:themeColor="text1"/>
          <w:sz w:val="28"/>
          <w:szCs w:val="28"/>
        </w:rPr>
      </w:pPr>
    </w:p>
    <w:p w14:paraId="2821BEB9" w14:textId="77777777" w:rsidR="00DA226B" w:rsidRPr="00E00E72" w:rsidRDefault="00DA226B" w:rsidP="00DA226B">
      <w:pPr>
        <w:widowControl w:val="0"/>
        <w:spacing w:line="20" w:lineRule="atLeast"/>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где </w:t>
      </w:r>
      <w:bookmarkStart w:id="202" w:name="_Hlk174737274"/>
      <w:r w:rsidRPr="00E00E72">
        <w:rPr>
          <w:rFonts w:ascii="Times New Roman" w:hAnsi="Times New Roman" w:cs="Times New Roman"/>
          <w:color w:val="000000" w:themeColor="text1"/>
          <w:position w:val="-30"/>
          <w:sz w:val="28"/>
          <w:szCs w:val="28"/>
        </w:rPr>
        <w:object w:dxaOrig="1180" w:dyaOrig="680" w14:anchorId="7E8A44AC">
          <v:shape id="_x0000_i1239" type="#_x0000_t75" style="width:60pt;height:35.25pt" o:ole="">
            <v:imagedata r:id="rId445" o:title=""/>
          </v:shape>
          <o:OLEObject Type="Embed" ProgID="Equation.3" ShapeID="_x0000_i1239" DrawAspect="Content" ObjectID="_1837068738" r:id="rId446"/>
        </w:object>
      </w:r>
      <w:r w:rsidRPr="00E00E72">
        <w:rPr>
          <w:rFonts w:ascii="Times New Roman" w:hAnsi="Times New Roman" w:cs="Times New Roman"/>
          <w:color w:val="000000" w:themeColor="text1"/>
          <w:sz w:val="28"/>
          <w:szCs w:val="28"/>
        </w:rPr>
        <w:t xml:space="preserve"> – газосодержание слоя в ячейке.</w:t>
      </w:r>
      <w:bookmarkEnd w:id="202"/>
      <w:r w:rsidRPr="00E00E72">
        <w:rPr>
          <w:rFonts w:ascii="Times New Roman" w:hAnsi="Times New Roman" w:cs="Times New Roman"/>
          <w:color w:val="000000" w:themeColor="text1"/>
          <w:sz w:val="28"/>
          <w:szCs w:val="28"/>
        </w:rPr>
        <w:t xml:space="preserve"> </w:t>
      </w:r>
    </w:p>
    <w:p w14:paraId="319E89D6" w14:textId="07FB1670"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работе [</w:t>
      </w:r>
      <w:r w:rsidR="007433CC" w:rsidRPr="00E00E72">
        <w:rPr>
          <w:rFonts w:ascii="Times New Roman" w:hAnsi="Times New Roman" w:cs="Times New Roman"/>
          <w:color w:val="000000" w:themeColor="text1"/>
          <w:sz w:val="28"/>
          <w:szCs w:val="28"/>
          <w:lang w:val="kk-KZ"/>
        </w:rPr>
        <w:t>6</w:t>
      </w:r>
      <w:r w:rsidR="00521429">
        <w:rPr>
          <w:rFonts w:ascii="Times New Roman" w:hAnsi="Times New Roman" w:cs="Times New Roman"/>
          <w:color w:val="000000" w:themeColor="text1"/>
          <w:sz w:val="28"/>
          <w:szCs w:val="28"/>
          <w:lang w:val="kk-KZ"/>
        </w:rPr>
        <w:t>1</w:t>
      </w:r>
      <w:r w:rsidR="00CD2B76">
        <w:rPr>
          <w:rFonts w:ascii="Times New Roman" w:hAnsi="Times New Roman" w:cs="Times New Roman"/>
          <w:color w:val="000000" w:themeColor="text1"/>
          <w:sz w:val="28"/>
          <w:szCs w:val="28"/>
          <w:lang w:val="kk-KZ"/>
        </w:rPr>
        <w:t>,</w:t>
      </w:r>
      <w:r w:rsidR="00521429">
        <w:rPr>
          <w:rFonts w:ascii="Times New Roman" w:hAnsi="Times New Roman" w:cs="Times New Roman"/>
          <w:color w:val="000000" w:themeColor="text1"/>
          <w:sz w:val="28"/>
          <w:szCs w:val="28"/>
          <w:lang w:val="kk-KZ"/>
        </w:rPr>
        <w:t xml:space="preserve"> с.100</w:t>
      </w:r>
      <w:r w:rsidRPr="00E00E72">
        <w:rPr>
          <w:rFonts w:ascii="Times New Roman" w:hAnsi="Times New Roman" w:cs="Times New Roman"/>
          <w:color w:val="000000" w:themeColor="text1"/>
          <w:sz w:val="28"/>
          <w:szCs w:val="28"/>
        </w:rPr>
        <w:t>] для расчета количества удерживаемой жидкости (КУЖ) использовано уравнение, учитывающее долю вклада пленочной и капельной составляющих:</w:t>
      </w:r>
    </w:p>
    <w:p w14:paraId="2A1AAD49" w14:textId="77777777"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p>
    <w:p w14:paraId="5C769B7D" w14:textId="15270D95" w:rsidR="00DA226B" w:rsidRPr="00E00E72" w:rsidRDefault="00DA226B" w:rsidP="00DA226B">
      <w:pPr>
        <w:widowControl w:val="0"/>
        <w:spacing w:line="20" w:lineRule="atLeast"/>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0"/>
          <w:sz w:val="28"/>
          <w:szCs w:val="28"/>
        </w:rPr>
        <w:object w:dxaOrig="1760" w:dyaOrig="680" w14:anchorId="197981E2">
          <v:shape id="_x0000_i1240" type="#_x0000_t75" style="width:87.75pt;height:33.75pt" o:ole="">
            <v:imagedata r:id="rId447" o:title=""/>
          </v:shape>
          <o:OLEObject Type="Embed" ProgID="Equation.DSMT4" ShapeID="_x0000_i1240" DrawAspect="Content" ObjectID="_1837068739" r:id="rId448"/>
        </w:objec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7433CC" w:rsidRPr="00E00E72">
        <w:rPr>
          <w:rFonts w:ascii="Times New Roman" w:hAnsi="Times New Roman" w:cs="Times New Roman"/>
          <w:color w:val="000000" w:themeColor="text1"/>
          <w:sz w:val="28"/>
          <w:szCs w:val="28"/>
          <w:lang w:val="kk-KZ"/>
        </w:rPr>
        <w:t>4.1</w:t>
      </w:r>
      <w:r w:rsidR="00F02F85" w:rsidRPr="00E00E72">
        <w:rPr>
          <w:rFonts w:ascii="Times New Roman" w:hAnsi="Times New Roman" w:cs="Times New Roman"/>
          <w:color w:val="000000" w:themeColor="text1"/>
          <w:sz w:val="28"/>
          <w:szCs w:val="28"/>
          <w:lang w:val="kk-KZ"/>
        </w:rPr>
        <w:t>8</w:t>
      </w:r>
      <w:r w:rsidRPr="00E00E72">
        <w:rPr>
          <w:rFonts w:ascii="Times New Roman" w:hAnsi="Times New Roman" w:cs="Times New Roman"/>
          <w:color w:val="000000" w:themeColor="text1"/>
          <w:sz w:val="28"/>
          <w:szCs w:val="28"/>
        </w:rPr>
        <w:t>)</w:t>
      </w:r>
    </w:p>
    <w:p w14:paraId="4D37FFAC" w14:textId="77777777"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p>
    <w:p w14:paraId="78584D96" w14:textId="77777777"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Капельную составляющую в общем количестве удерживаемой жидкости определим по формуле:</w:t>
      </w:r>
    </w:p>
    <w:p w14:paraId="6EA5671B" w14:textId="77777777"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p>
    <w:p w14:paraId="5A715B23" w14:textId="19FAEF91" w:rsidR="00DA226B" w:rsidRPr="00E00E72" w:rsidRDefault="00DA226B" w:rsidP="00DA226B">
      <w:pPr>
        <w:widowControl w:val="0"/>
        <w:spacing w:line="20" w:lineRule="atLeast"/>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14"/>
          <w:sz w:val="28"/>
          <w:szCs w:val="28"/>
        </w:rPr>
        <w:object w:dxaOrig="1579" w:dyaOrig="400" w14:anchorId="65787744">
          <v:shape id="_x0000_i1241" type="#_x0000_t75" style="width:82.5pt;height:20.25pt" o:ole="">
            <v:imagedata r:id="rId449" o:title=""/>
          </v:shape>
          <o:OLEObject Type="Embed" ProgID="Equation.DSMT4" ShapeID="_x0000_i1241" DrawAspect="Content" ObjectID="_1837068740" r:id="rId450"/>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 xml:space="preserve"> (</w:t>
      </w:r>
      <w:r w:rsidR="007433CC" w:rsidRPr="00E00E72">
        <w:rPr>
          <w:rFonts w:ascii="Times New Roman" w:hAnsi="Times New Roman" w:cs="Times New Roman"/>
          <w:color w:val="000000" w:themeColor="text1"/>
          <w:sz w:val="28"/>
          <w:szCs w:val="28"/>
          <w:lang w:val="kk-KZ"/>
        </w:rPr>
        <w:t>4.1</w:t>
      </w:r>
      <w:r w:rsidR="00F02F85" w:rsidRPr="00E00E72">
        <w:rPr>
          <w:rFonts w:ascii="Times New Roman" w:hAnsi="Times New Roman" w:cs="Times New Roman"/>
          <w:color w:val="000000" w:themeColor="text1"/>
          <w:sz w:val="28"/>
          <w:szCs w:val="28"/>
          <w:lang w:val="kk-KZ"/>
        </w:rPr>
        <w:t>9</w:t>
      </w:r>
      <w:r w:rsidRPr="00E00E72">
        <w:rPr>
          <w:rFonts w:ascii="Times New Roman" w:hAnsi="Times New Roman" w:cs="Times New Roman"/>
          <w:color w:val="000000" w:themeColor="text1"/>
          <w:sz w:val="28"/>
          <w:szCs w:val="28"/>
        </w:rPr>
        <w:t xml:space="preserve">) </w:t>
      </w:r>
    </w:p>
    <w:p w14:paraId="49C22FF2" w14:textId="77777777"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p>
    <w:p w14:paraId="39B635C6" w14:textId="10E76998"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Тогда капельную составляющую КУЖ можно определить из уравнения (</w:t>
      </w:r>
      <w:r w:rsidR="007433CC" w:rsidRPr="00E00E72">
        <w:rPr>
          <w:rFonts w:ascii="Times New Roman" w:hAnsi="Times New Roman" w:cs="Times New Roman"/>
          <w:color w:val="000000" w:themeColor="text1"/>
          <w:sz w:val="28"/>
          <w:szCs w:val="28"/>
          <w:lang w:val="kk-KZ"/>
        </w:rPr>
        <w:t>4.1</w:t>
      </w:r>
      <w:r w:rsidR="00F02F85" w:rsidRPr="00E00E72">
        <w:rPr>
          <w:rFonts w:ascii="Times New Roman" w:hAnsi="Times New Roman" w:cs="Times New Roman"/>
          <w:color w:val="000000" w:themeColor="text1"/>
          <w:sz w:val="28"/>
          <w:szCs w:val="28"/>
          <w:lang w:val="kk-KZ"/>
        </w:rPr>
        <w:t>8</w:t>
      </w:r>
      <w:r w:rsidRPr="00E00E72">
        <w:rPr>
          <w:rFonts w:ascii="Times New Roman" w:hAnsi="Times New Roman" w:cs="Times New Roman"/>
          <w:color w:val="000000" w:themeColor="text1"/>
          <w:sz w:val="28"/>
          <w:szCs w:val="28"/>
        </w:rPr>
        <w:t>):</w:t>
      </w:r>
    </w:p>
    <w:p w14:paraId="1E39C51F" w14:textId="77777777"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p>
    <w:p w14:paraId="294C0816" w14:textId="354D0ECB" w:rsidR="00DA226B" w:rsidRPr="00E00E72" w:rsidRDefault="00DA226B" w:rsidP="00DA226B">
      <w:pPr>
        <w:widowControl w:val="0"/>
        <w:spacing w:line="20" w:lineRule="atLeast"/>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24"/>
          <w:sz w:val="28"/>
          <w:szCs w:val="28"/>
        </w:rPr>
        <w:object w:dxaOrig="1560" w:dyaOrig="620" w14:anchorId="5984666F">
          <v:shape id="_x0000_i1242" type="#_x0000_t75" style="width:76.5pt;height:30pt" o:ole="">
            <v:imagedata r:id="rId451" o:title=""/>
          </v:shape>
          <o:OLEObject Type="Embed" ProgID="Equation.DSMT4" ShapeID="_x0000_i1242" DrawAspect="Content" ObjectID="_1837068741" r:id="rId452"/>
        </w:objec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F02F85" w:rsidRPr="00E00E72">
        <w:rPr>
          <w:rFonts w:ascii="Times New Roman" w:hAnsi="Times New Roman" w:cs="Times New Roman"/>
          <w:color w:val="000000" w:themeColor="text1"/>
          <w:sz w:val="28"/>
          <w:szCs w:val="28"/>
          <w:lang w:val="kk-KZ"/>
        </w:rPr>
        <w:t>4.20</w:t>
      </w:r>
      <w:r w:rsidRPr="00E00E72">
        <w:rPr>
          <w:rFonts w:ascii="Times New Roman" w:hAnsi="Times New Roman" w:cs="Times New Roman"/>
          <w:color w:val="000000" w:themeColor="text1"/>
          <w:sz w:val="28"/>
          <w:szCs w:val="28"/>
        </w:rPr>
        <w:t>)</w:t>
      </w:r>
    </w:p>
    <w:p w14:paraId="64DEF4F4" w14:textId="77777777"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p>
    <w:p w14:paraId="586820FC" w14:textId="64435B2F"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После подстановки (</w:t>
      </w:r>
      <w:r w:rsidR="007433CC" w:rsidRPr="00E00E72">
        <w:rPr>
          <w:rFonts w:ascii="Times New Roman" w:hAnsi="Times New Roman" w:cs="Times New Roman"/>
          <w:color w:val="000000" w:themeColor="text1"/>
          <w:sz w:val="28"/>
          <w:szCs w:val="28"/>
          <w:lang w:val="kk-KZ"/>
        </w:rPr>
        <w:t>4.1</w:t>
      </w:r>
      <w:r w:rsidR="00F02F85" w:rsidRPr="00E00E72">
        <w:rPr>
          <w:rFonts w:ascii="Times New Roman" w:hAnsi="Times New Roman" w:cs="Times New Roman"/>
          <w:color w:val="000000" w:themeColor="text1"/>
          <w:sz w:val="28"/>
          <w:szCs w:val="28"/>
          <w:lang w:val="kk-KZ"/>
        </w:rPr>
        <w:t>6</w:t>
      </w:r>
      <w:r w:rsidRPr="00E00E72">
        <w:rPr>
          <w:rFonts w:ascii="Times New Roman" w:hAnsi="Times New Roman" w:cs="Times New Roman"/>
          <w:color w:val="000000" w:themeColor="text1"/>
          <w:sz w:val="28"/>
          <w:szCs w:val="28"/>
        </w:rPr>
        <w:t>) и (</w:t>
      </w:r>
      <w:r w:rsidR="007433CC" w:rsidRPr="00E00E72">
        <w:rPr>
          <w:rFonts w:ascii="Times New Roman" w:hAnsi="Times New Roman" w:cs="Times New Roman"/>
          <w:color w:val="000000" w:themeColor="text1"/>
          <w:sz w:val="28"/>
          <w:szCs w:val="28"/>
          <w:lang w:val="kk-KZ"/>
        </w:rPr>
        <w:t>4.1</w:t>
      </w:r>
      <w:r w:rsidR="00F02F85" w:rsidRPr="00E00E72">
        <w:rPr>
          <w:rFonts w:ascii="Times New Roman" w:hAnsi="Times New Roman" w:cs="Times New Roman"/>
          <w:color w:val="000000" w:themeColor="text1"/>
          <w:sz w:val="28"/>
          <w:szCs w:val="28"/>
          <w:lang w:val="kk-KZ"/>
        </w:rPr>
        <w:t>7</w:t>
      </w:r>
      <w:r w:rsidRPr="00E00E72">
        <w:rPr>
          <w:rFonts w:ascii="Times New Roman" w:hAnsi="Times New Roman" w:cs="Times New Roman"/>
          <w:color w:val="000000" w:themeColor="text1"/>
          <w:sz w:val="28"/>
          <w:szCs w:val="28"/>
        </w:rPr>
        <w:t>) в уравнение (</w:t>
      </w:r>
      <w:r w:rsidR="007433CC" w:rsidRPr="00E00E72">
        <w:rPr>
          <w:rFonts w:ascii="Times New Roman" w:hAnsi="Times New Roman" w:cs="Times New Roman"/>
          <w:color w:val="000000" w:themeColor="text1"/>
          <w:sz w:val="28"/>
          <w:szCs w:val="28"/>
          <w:lang w:val="kk-KZ"/>
        </w:rPr>
        <w:t>4.1</w:t>
      </w:r>
      <w:r w:rsidR="00F02F85" w:rsidRPr="00E00E72">
        <w:rPr>
          <w:rFonts w:ascii="Times New Roman" w:hAnsi="Times New Roman" w:cs="Times New Roman"/>
          <w:color w:val="000000" w:themeColor="text1"/>
          <w:sz w:val="28"/>
          <w:szCs w:val="28"/>
          <w:lang w:val="kk-KZ"/>
        </w:rPr>
        <w:t>5</w:t>
      </w:r>
      <w:r w:rsidRPr="00E00E72">
        <w:rPr>
          <w:rFonts w:ascii="Times New Roman" w:hAnsi="Times New Roman" w:cs="Times New Roman"/>
          <w:color w:val="000000" w:themeColor="text1"/>
          <w:sz w:val="28"/>
          <w:szCs w:val="28"/>
        </w:rPr>
        <w:t>) получим:</w:t>
      </w:r>
    </w:p>
    <w:p w14:paraId="2DC6566A" w14:textId="77777777"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p>
    <w:p w14:paraId="2CEDE571" w14:textId="48674C0A" w:rsidR="00DA226B" w:rsidRPr="00E00E72" w:rsidRDefault="00DA226B" w:rsidP="00DA226B">
      <w:pPr>
        <w:widowControl w:val="0"/>
        <w:spacing w:line="20" w:lineRule="atLeast"/>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0"/>
          <w:sz w:val="28"/>
          <w:szCs w:val="28"/>
        </w:rPr>
        <w:object w:dxaOrig="2740" w:dyaOrig="720" w14:anchorId="475A9E65">
          <v:shape id="_x0000_i1243" type="#_x0000_t75" style="width:162pt;height:42.75pt" o:ole="">
            <v:imagedata r:id="rId453" o:title=""/>
          </v:shape>
          <o:OLEObject Type="Embed" ProgID="Equation.DSMT4" ShapeID="_x0000_i1243" DrawAspect="Content" ObjectID="_1837068742" r:id="rId454"/>
        </w:objec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F02F85" w:rsidRPr="00E00E72">
        <w:rPr>
          <w:rFonts w:ascii="Times New Roman" w:hAnsi="Times New Roman" w:cs="Times New Roman"/>
          <w:color w:val="000000" w:themeColor="text1"/>
          <w:sz w:val="28"/>
          <w:szCs w:val="28"/>
          <w:lang w:val="kk-KZ"/>
        </w:rPr>
        <w:t>4.21</w:t>
      </w:r>
      <w:r w:rsidRPr="00E00E72">
        <w:rPr>
          <w:rFonts w:ascii="Times New Roman" w:hAnsi="Times New Roman" w:cs="Times New Roman"/>
          <w:color w:val="000000" w:themeColor="text1"/>
          <w:sz w:val="28"/>
          <w:szCs w:val="28"/>
        </w:rPr>
        <w:t>)</w:t>
      </w:r>
    </w:p>
    <w:p w14:paraId="3D87FE16" w14:textId="77777777"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p>
    <w:p w14:paraId="252B6A42" w14:textId="72841BF9"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Решая уравнение (</w:t>
      </w:r>
      <w:r w:rsidR="007433CC" w:rsidRPr="00E00E72">
        <w:rPr>
          <w:rFonts w:ascii="Times New Roman" w:hAnsi="Times New Roman" w:cs="Times New Roman"/>
          <w:color w:val="000000" w:themeColor="text1"/>
          <w:sz w:val="28"/>
          <w:szCs w:val="28"/>
          <w:lang w:val="kk-KZ"/>
        </w:rPr>
        <w:t>4.1</w:t>
      </w:r>
      <w:r w:rsidR="00FA5141" w:rsidRPr="00E00E72">
        <w:rPr>
          <w:rFonts w:ascii="Times New Roman" w:hAnsi="Times New Roman" w:cs="Times New Roman"/>
          <w:color w:val="000000" w:themeColor="text1"/>
          <w:sz w:val="28"/>
          <w:szCs w:val="28"/>
          <w:lang w:val="kk-KZ"/>
        </w:rPr>
        <w:t>4</w:t>
      </w:r>
      <w:r w:rsidRPr="00E00E72">
        <w:rPr>
          <w:rFonts w:ascii="Times New Roman" w:hAnsi="Times New Roman" w:cs="Times New Roman"/>
          <w:color w:val="000000" w:themeColor="text1"/>
          <w:sz w:val="28"/>
          <w:szCs w:val="28"/>
        </w:rPr>
        <w:t>) с учетом выражения (</w:t>
      </w:r>
      <w:r w:rsidR="007433CC" w:rsidRPr="00E00E72">
        <w:rPr>
          <w:rFonts w:ascii="Times New Roman" w:hAnsi="Times New Roman" w:cs="Times New Roman"/>
          <w:color w:val="000000" w:themeColor="text1"/>
          <w:sz w:val="28"/>
          <w:szCs w:val="28"/>
          <w:lang w:val="kk-KZ"/>
        </w:rPr>
        <w:t>4.</w:t>
      </w:r>
      <w:r w:rsidR="00F02F85" w:rsidRPr="00E00E72">
        <w:rPr>
          <w:rFonts w:ascii="Times New Roman" w:hAnsi="Times New Roman" w:cs="Times New Roman"/>
          <w:color w:val="000000" w:themeColor="text1"/>
          <w:sz w:val="28"/>
          <w:szCs w:val="28"/>
          <w:lang w:val="kk-KZ"/>
        </w:rPr>
        <w:t>2</w:t>
      </w:r>
      <w:r w:rsidR="007433CC" w:rsidRPr="00E00E72">
        <w:rPr>
          <w:rFonts w:ascii="Times New Roman" w:hAnsi="Times New Roman" w:cs="Times New Roman"/>
          <w:color w:val="000000" w:themeColor="text1"/>
          <w:sz w:val="28"/>
          <w:szCs w:val="28"/>
          <w:lang w:val="kk-KZ"/>
        </w:rPr>
        <w:t>1</w:t>
      </w:r>
      <w:r w:rsidRPr="00E00E72">
        <w:rPr>
          <w:rFonts w:ascii="Times New Roman" w:hAnsi="Times New Roman" w:cs="Times New Roman"/>
          <w:color w:val="000000" w:themeColor="text1"/>
          <w:sz w:val="28"/>
          <w:szCs w:val="28"/>
        </w:rPr>
        <w:t xml:space="preserve">), получим уравнение для расчета коэффициента массотдачи в жидкой фазе: </w:t>
      </w:r>
    </w:p>
    <w:p w14:paraId="0D983EC5" w14:textId="77777777"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p>
    <w:bookmarkStart w:id="203" w:name="_Hlk174737371"/>
    <w:p w14:paraId="24ACC869" w14:textId="066014A5" w:rsidR="00DA226B" w:rsidRPr="00E00E72" w:rsidRDefault="00DA226B" w:rsidP="00DA226B">
      <w:pPr>
        <w:widowControl w:val="0"/>
        <w:spacing w:line="20" w:lineRule="atLeast"/>
        <w:ind w:firstLine="567"/>
        <w:jc w:val="right"/>
        <w:rPr>
          <w:rFonts w:ascii="Times New Roman" w:hAnsi="Times New Roman" w:cs="Times New Roman"/>
          <w:color w:val="000000" w:themeColor="text1"/>
          <w:sz w:val="28"/>
          <w:szCs w:val="28"/>
        </w:rPr>
      </w:pPr>
      <w:r w:rsidRPr="00E00E72">
        <w:rPr>
          <w:rFonts w:ascii="Times New Roman" w:hAnsi="Times New Roman" w:cs="Times New Roman"/>
          <w:color w:val="000000" w:themeColor="text1"/>
          <w:position w:val="-34"/>
          <w:sz w:val="28"/>
          <w:szCs w:val="28"/>
        </w:rPr>
        <w:object w:dxaOrig="3879" w:dyaOrig="840" w14:anchorId="7A7B5C02">
          <v:shape id="_x0000_i1244" type="#_x0000_t75" style="width:222pt;height:50.25pt" o:ole="">
            <v:imagedata r:id="rId455" o:title=""/>
          </v:shape>
          <o:OLEObject Type="Embed" ProgID="Equation.DSMT4" ShapeID="_x0000_i1244" DrawAspect="Content" ObjectID="_1837068743" r:id="rId456"/>
        </w:object>
      </w:r>
      <w:r w:rsidRPr="00E00E72">
        <w:rPr>
          <w:rFonts w:ascii="Times New Roman" w:hAnsi="Times New Roman" w:cs="Times New Roman"/>
          <w:color w:val="000000" w:themeColor="text1"/>
          <w:sz w:val="28"/>
          <w:szCs w:val="28"/>
        </w:rPr>
        <w:t>,</w:t>
      </w:r>
      <w:bookmarkEnd w:id="203"/>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r>
      <w:r w:rsidRPr="00E00E72">
        <w:rPr>
          <w:rFonts w:ascii="Times New Roman" w:hAnsi="Times New Roman" w:cs="Times New Roman"/>
          <w:color w:val="000000" w:themeColor="text1"/>
          <w:sz w:val="28"/>
          <w:szCs w:val="28"/>
        </w:rPr>
        <w:tab/>
        <w:t>(</w:t>
      </w:r>
      <w:r w:rsidR="00FA5141" w:rsidRPr="00E00E72">
        <w:rPr>
          <w:rFonts w:ascii="Times New Roman" w:hAnsi="Times New Roman" w:cs="Times New Roman"/>
          <w:color w:val="000000" w:themeColor="text1"/>
          <w:sz w:val="28"/>
          <w:szCs w:val="28"/>
          <w:lang w:val="kk-KZ"/>
        </w:rPr>
        <w:t>4.22</w:t>
      </w:r>
      <w:r w:rsidRPr="00E00E72">
        <w:rPr>
          <w:rFonts w:ascii="Times New Roman" w:hAnsi="Times New Roman" w:cs="Times New Roman"/>
          <w:color w:val="000000" w:themeColor="text1"/>
          <w:sz w:val="28"/>
          <w:szCs w:val="28"/>
        </w:rPr>
        <w:t>)</w:t>
      </w:r>
    </w:p>
    <w:p w14:paraId="13912A81" w14:textId="77777777" w:rsidR="00DA226B" w:rsidRPr="00E00E72" w:rsidRDefault="00DA226B" w:rsidP="00DA226B">
      <w:pPr>
        <w:widowControl w:val="0"/>
        <w:spacing w:line="20" w:lineRule="atLeast"/>
        <w:ind w:firstLine="567"/>
        <w:rPr>
          <w:rFonts w:ascii="Times New Roman" w:hAnsi="Times New Roman" w:cs="Times New Roman"/>
          <w:color w:val="000000" w:themeColor="text1"/>
          <w:sz w:val="28"/>
          <w:szCs w:val="28"/>
        </w:rPr>
      </w:pPr>
    </w:p>
    <w:p w14:paraId="43185FD8" w14:textId="77777777" w:rsidR="00DA226B" w:rsidRPr="00E00E72" w:rsidRDefault="00DA226B" w:rsidP="00DA226B">
      <w:pPr>
        <w:spacing w:line="20" w:lineRule="atLeast"/>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sz w:val="28"/>
          <w:szCs w:val="28"/>
        </w:rPr>
        <w:t>где</w:t>
      </w:r>
      <w:r w:rsidRPr="00E00E72">
        <w:rPr>
          <w:rFonts w:ascii="Times New Roman" w:hAnsi="Times New Roman" w:cs="Times New Roman"/>
          <w:i/>
          <w:color w:val="000000" w:themeColor="text1"/>
          <w:sz w:val="28"/>
          <w:szCs w:val="28"/>
        </w:rPr>
        <w:t xml:space="preserve"> </w:t>
      </w:r>
      <w:bookmarkStart w:id="204" w:name="_Hlk174737438"/>
      <w:r w:rsidRPr="00E00E72">
        <w:rPr>
          <w:rFonts w:ascii="Times New Roman" w:hAnsi="Times New Roman" w:cs="Times New Roman"/>
          <w:i/>
          <w:color w:val="000000" w:themeColor="text1"/>
          <w:sz w:val="28"/>
          <w:szCs w:val="28"/>
        </w:rPr>
        <w:t>В</w:t>
      </w:r>
      <w:r w:rsidRPr="00E00E72">
        <w:rPr>
          <w:rFonts w:ascii="Times New Roman" w:hAnsi="Times New Roman" w:cs="Times New Roman"/>
          <w:color w:val="000000" w:themeColor="text1"/>
          <w:sz w:val="28"/>
          <w:szCs w:val="28"/>
          <w:vertAlign w:val="subscript"/>
        </w:rPr>
        <w:t>ж</w:t>
      </w:r>
      <w:r w:rsidRPr="00E00E72">
        <w:rPr>
          <w:rFonts w:ascii="Times New Roman" w:hAnsi="Times New Roman" w:cs="Times New Roman"/>
          <w:color w:val="000000" w:themeColor="text1"/>
          <w:sz w:val="28"/>
          <w:szCs w:val="28"/>
        </w:rPr>
        <w:t xml:space="preserve">= </w:t>
      </w:r>
      <m:oMath>
        <m:r>
          <w:rPr>
            <w:rFonts w:ascii="Cambria Math" w:hAnsi="Cambria Math" w:cs="Times New Roman"/>
            <w:color w:val="000000" w:themeColor="text1"/>
            <w:sz w:val="28"/>
            <w:szCs w:val="28"/>
          </w:rPr>
          <m:t>30,94∙</m:t>
        </m:r>
        <m:sSup>
          <m:sSupPr>
            <m:ctrlPr>
              <w:rPr>
                <w:rFonts w:ascii="Cambria Math" w:hAnsi="Cambria Math" w:cs="Times New Roman"/>
                <w:i/>
                <w:color w:val="000000" w:themeColor="text1"/>
                <w:sz w:val="28"/>
                <w:szCs w:val="28"/>
              </w:rPr>
            </m:ctrlPr>
          </m:sSupPr>
          <m:e>
            <m:d>
              <m:dPr>
                <m:begChr m:val="["/>
                <m:endChr m:val="]"/>
                <m:ctrlPr>
                  <w:rPr>
                    <w:rFonts w:ascii="Cambria Math" w:hAnsi="Cambria Math" w:cs="Times New Roman"/>
                    <w:i/>
                    <w:color w:val="000000" w:themeColor="text1"/>
                    <w:sz w:val="28"/>
                    <w:szCs w:val="28"/>
                  </w:rPr>
                </m:ctrlPr>
              </m:dPr>
              <m:e>
                <m:f>
                  <m:fPr>
                    <m:ctrlPr>
                      <w:rPr>
                        <w:rFonts w:ascii="Cambria Math" w:hAnsi="Cambria Math" w:cs="Times New Roman"/>
                        <w:i/>
                        <w:color w:val="000000" w:themeColor="text1"/>
                        <w:sz w:val="28"/>
                        <w:szCs w:val="28"/>
                      </w:rPr>
                    </m:ctrlPr>
                  </m:fPr>
                  <m:num>
                    <m:d>
                      <m:dPr>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1-φ</m:t>
                        </m:r>
                      </m:e>
                    </m:d>
                  </m:num>
                  <m:den>
                    <m:r>
                      <w:rPr>
                        <w:rFonts w:ascii="Cambria Math" w:hAnsi="Cambria Math" w:cs="Times New Roman"/>
                        <w:color w:val="000000" w:themeColor="text1"/>
                        <w:sz w:val="28"/>
                        <w:szCs w:val="28"/>
                      </w:rPr>
                      <m:t>φ</m:t>
                    </m:r>
                  </m:den>
                </m:f>
              </m:e>
            </m:d>
          </m:e>
          <m:sup>
            <m:f>
              <m:fPr>
                <m:type m:val="skw"/>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4</m:t>
                </m:r>
              </m:den>
            </m:f>
          </m:sup>
        </m:sSup>
      </m:oMath>
      <w:r w:rsidRPr="00E00E72">
        <w:rPr>
          <w:rFonts w:ascii="Times New Roman" w:eastAsiaTheme="minorEastAsia" w:hAnsi="Times New Roman" w:cs="Times New Roman"/>
          <w:color w:val="000000" w:themeColor="text1"/>
          <w:sz w:val="28"/>
          <w:szCs w:val="28"/>
        </w:rPr>
        <w:t xml:space="preserve"> - </w:t>
      </w:r>
      <w:r w:rsidRPr="00E00E72">
        <w:rPr>
          <w:rFonts w:ascii="Times New Roman" w:hAnsi="Times New Roman" w:cs="Times New Roman"/>
          <w:color w:val="000000" w:themeColor="text1"/>
          <w:sz w:val="28"/>
          <w:szCs w:val="28"/>
        </w:rPr>
        <w:t>опытный коэффициент</w:t>
      </w:r>
      <w:bookmarkEnd w:id="204"/>
      <w:r w:rsidRPr="00E00E72">
        <w:rPr>
          <w:rFonts w:ascii="Times New Roman" w:hAnsi="Times New Roman" w:cs="Times New Roman"/>
          <w:color w:val="000000" w:themeColor="text1"/>
          <w:sz w:val="28"/>
          <w:szCs w:val="28"/>
        </w:rPr>
        <w:t>; К</w:t>
      </w:r>
      <w:r w:rsidRPr="00E00E72">
        <w:rPr>
          <w:rFonts w:ascii="Times New Roman" w:hAnsi="Times New Roman" w:cs="Times New Roman"/>
          <w:i/>
          <w:color w:val="000000" w:themeColor="text1"/>
          <w:sz w:val="28"/>
          <w:szCs w:val="28"/>
          <w:vertAlign w:val="subscript"/>
        </w:rPr>
        <w:sym w:font="Symbol" w:char="F072"/>
      </w:r>
      <w:r w:rsidRPr="00E00E72">
        <w:rPr>
          <w:rFonts w:ascii="Times New Roman" w:hAnsi="Times New Roman" w:cs="Times New Roman"/>
          <w:i/>
          <w:color w:val="000000" w:themeColor="text1"/>
          <w:sz w:val="28"/>
          <w:szCs w:val="28"/>
        </w:rPr>
        <w:t xml:space="preserve"> = </w:t>
      </w:r>
      <w:r w:rsidRPr="00E00E72">
        <w:rPr>
          <w:rFonts w:ascii="Times New Roman" w:hAnsi="Times New Roman" w:cs="Times New Roman"/>
          <w:i/>
          <w:color w:val="000000" w:themeColor="text1"/>
          <w:sz w:val="28"/>
          <w:szCs w:val="28"/>
        </w:rPr>
        <w:sym w:font="Symbol" w:char="F072"/>
      </w:r>
      <w:r w:rsidRPr="00E00E72">
        <w:rPr>
          <w:rFonts w:ascii="Times New Roman" w:hAnsi="Times New Roman" w:cs="Times New Roman"/>
          <w:i/>
          <w:color w:val="000000" w:themeColor="text1"/>
          <w:sz w:val="28"/>
          <w:szCs w:val="28"/>
          <w:vertAlign w:val="subscript"/>
        </w:rPr>
        <w:t>Г</w:t>
      </w:r>
      <w:r w:rsidRPr="00E00E72">
        <w:rPr>
          <w:rFonts w:ascii="Times New Roman" w:hAnsi="Times New Roman" w:cs="Times New Roman"/>
          <w:i/>
          <w:color w:val="000000" w:themeColor="text1"/>
          <w:sz w:val="28"/>
          <w:szCs w:val="28"/>
        </w:rPr>
        <w:t>/</w:t>
      </w:r>
      <w:r w:rsidRPr="00E00E72">
        <w:rPr>
          <w:rFonts w:ascii="Times New Roman" w:hAnsi="Times New Roman" w:cs="Times New Roman"/>
          <w:i/>
          <w:color w:val="000000" w:themeColor="text1"/>
          <w:sz w:val="28"/>
          <w:szCs w:val="28"/>
        </w:rPr>
        <w:sym w:font="Symbol" w:char="F072"/>
      </w:r>
      <w:r w:rsidRPr="00E00E72">
        <w:rPr>
          <w:rFonts w:ascii="Times New Roman" w:hAnsi="Times New Roman" w:cs="Times New Roman"/>
          <w:i/>
          <w:color w:val="000000" w:themeColor="text1"/>
          <w:sz w:val="28"/>
          <w:szCs w:val="28"/>
          <w:vertAlign w:val="subscript"/>
        </w:rPr>
        <w:t>ж</w:t>
      </w:r>
      <w:r w:rsidRPr="00E00E72">
        <w:rPr>
          <w:rFonts w:ascii="Times New Roman" w:hAnsi="Times New Roman" w:cs="Times New Roman"/>
          <w:color w:val="000000" w:themeColor="text1"/>
          <w:sz w:val="28"/>
          <w:szCs w:val="28"/>
        </w:rPr>
        <w:t xml:space="preserve"> – безразмерная плотность среды.</w:t>
      </w:r>
    </w:p>
    <w:p w14:paraId="1921B82A" w14:textId="77777777" w:rsidR="00DA226B" w:rsidRPr="00E00E72" w:rsidRDefault="00DA226B" w:rsidP="00DA226B">
      <w:pPr>
        <w:ind w:firstLine="567"/>
        <w:rPr>
          <w:rFonts w:ascii="Times New Roman" w:hAnsi="Times New Roman" w:cs="Times New Roman"/>
          <w:color w:val="000000" w:themeColor="text1"/>
          <w:sz w:val="28"/>
          <w:szCs w:val="28"/>
        </w:rPr>
      </w:pPr>
    </w:p>
    <w:p w14:paraId="531B0D67" w14:textId="77777777" w:rsidR="00CD73AB" w:rsidRPr="00E00E72" w:rsidRDefault="00CD73AB" w:rsidP="00C046A7">
      <w:pPr>
        <w:ind w:firstLine="709"/>
        <w:rPr>
          <w:rFonts w:ascii="Times New Roman" w:hAnsi="Times New Roman" w:cs="Times New Roman"/>
          <w:b/>
          <w:color w:val="000000" w:themeColor="text1"/>
          <w:sz w:val="28"/>
          <w:szCs w:val="28"/>
        </w:rPr>
      </w:pPr>
    </w:p>
    <w:p w14:paraId="367F190C" w14:textId="77777777" w:rsidR="00176FA0" w:rsidRDefault="00176FA0" w:rsidP="009200F7">
      <w:pPr>
        <w:ind w:firstLine="567"/>
        <w:rPr>
          <w:rFonts w:ascii="Times New Roman" w:hAnsi="Times New Roman" w:cs="Times New Roman"/>
          <w:b/>
          <w:bCs/>
          <w:color w:val="000000" w:themeColor="text1"/>
          <w:sz w:val="28"/>
          <w:szCs w:val="28"/>
        </w:rPr>
      </w:pPr>
    </w:p>
    <w:p w14:paraId="6289A25A" w14:textId="77777777" w:rsidR="00176FA0" w:rsidRDefault="00176FA0" w:rsidP="009200F7">
      <w:pPr>
        <w:ind w:firstLine="567"/>
        <w:rPr>
          <w:rFonts w:ascii="Times New Roman" w:hAnsi="Times New Roman" w:cs="Times New Roman"/>
          <w:b/>
          <w:bCs/>
          <w:color w:val="000000" w:themeColor="text1"/>
          <w:sz w:val="28"/>
          <w:szCs w:val="28"/>
        </w:rPr>
      </w:pPr>
    </w:p>
    <w:p w14:paraId="38B8A00F" w14:textId="77777777" w:rsidR="00176FA0" w:rsidRDefault="00176FA0" w:rsidP="009200F7">
      <w:pPr>
        <w:ind w:firstLine="567"/>
        <w:rPr>
          <w:rFonts w:ascii="Times New Roman" w:hAnsi="Times New Roman" w:cs="Times New Roman"/>
          <w:b/>
          <w:bCs/>
          <w:color w:val="000000" w:themeColor="text1"/>
          <w:sz w:val="28"/>
          <w:szCs w:val="28"/>
        </w:rPr>
      </w:pPr>
    </w:p>
    <w:p w14:paraId="62267729" w14:textId="77777777" w:rsidR="00176FA0" w:rsidRDefault="00176FA0" w:rsidP="009200F7">
      <w:pPr>
        <w:ind w:firstLine="567"/>
        <w:rPr>
          <w:rFonts w:ascii="Times New Roman" w:hAnsi="Times New Roman" w:cs="Times New Roman"/>
          <w:b/>
          <w:bCs/>
          <w:color w:val="000000" w:themeColor="text1"/>
          <w:sz w:val="28"/>
          <w:szCs w:val="28"/>
        </w:rPr>
      </w:pPr>
    </w:p>
    <w:p w14:paraId="034D21E7" w14:textId="77777777" w:rsidR="00176FA0" w:rsidRDefault="00176FA0" w:rsidP="009200F7">
      <w:pPr>
        <w:ind w:firstLine="567"/>
        <w:rPr>
          <w:rFonts w:ascii="Times New Roman" w:hAnsi="Times New Roman" w:cs="Times New Roman"/>
          <w:b/>
          <w:bCs/>
          <w:color w:val="000000" w:themeColor="text1"/>
          <w:sz w:val="28"/>
          <w:szCs w:val="28"/>
        </w:rPr>
      </w:pPr>
    </w:p>
    <w:p w14:paraId="282A56C8" w14:textId="77777777" w:rsidR="00176FA0" w:rsidRDefault="00176FA0" w:rsidP="009200F7">
      <w:pPr>
        <w:ind w:firstLine="567"/>
        <w:rPr>
          <w:rFonts w:ascii="Times New Roman" w:hAnsi="Times New Roman" w:cs="Times New Roman"/>
          <w:b/>
          <w:bCs/>
          <w:color w:val="000000" w:themeColor="text1"/>
          <w:sz w:val="28"/>
          <w:szCs w:val="28"/>
        </w:rPr>
      </w:pPr>
    </w:p>
    <w:p w14:paraId="49031067" w14:textId="77777777" w:rsidR="00176FA0" w:rsidRDefault="00176FA0" w:rsidP="009200F7">
      <w:pPr>
        <w:ind w:firstLine="567"/>
        <w:rPr>
          <w:rFonts w:ascii="Times New Roman" w:hAnsi="Times New Roman" w:cs="Times New Roman"/>
          <w:b/>
          <w:bCs/>
          <w:color w:val="000000" w:themeColor="text1"/>
          <w:sz w:val="28"/>
          <w:szCs w:val="28"/>
        </w:rPr>
      </w:pPr>
    </w:p>
    <w:p w14:paraId="301CAB9D" w14:textId="77777777" w:rsidR="00176FA0" w:rsidRDefault="00176FA0" w:rsidP="009200F7">
      <w:pPr>
        <w:ind w:firstLine="567"/>
        <w:rPr>
          <w:rFonts w:ascii="Times New Roman" w:hAnsi="Times New Roman" w:cs="Times New Roman"/>
          <w:b/>
          <w:bCs/>
          <w:color w:val="000000" w:themeColor="text1"/>
          <w:sz w:val="28"/>
          <w:szCs w:val="28"/>
        </w:rPr>
      </w:pPr>
    </w:p>
    <w:p w14:paraId="5ED77A8D" w14:textId="77777777" w:rsidR="00176FA0" w:rsidRDefault="00176FA0" w:rsidP="009200F7">
      <w:pPr>
        <w:ind w:firstLine="567"/>
        <w:rPr>
          <w:rFonts w:ascii="Times New Roman" w:hAnsi="Times New Roman" w:cs="Times New Roman"/>
          <w:b/>
          <w:bCs/>
          <w:color w:val="000000" w:themeColor="text1"/>
          <w:sz w:val="28"/>
          <w:szCs w:val="28"/>
        </w:rPr>
      </w:pPr>
    </w:p>
    <w:p w14:paraId="175F88A8" w14:textId="77777777" w:rsidR="00176FA0" w:rsidRDefault="00176FA0" w:rsidP="009200F7">
      <w:pPr>
        <w:ind w:firstLine="567"/>
        <w:rPr>
          <w:rFonts w:ascii="Times New Roman" w:hAnsi="Times New Roman" w:cs="Times New Roman"/>
          <w:b/>
          <w:bCs/>
          <w:color w:val="000000" w:themeColor="text1"/>
          <w:sz w:val="28"/>
          <w:szCs w:val="28"/>
        </w:rPr>
      </w:pPr>
    </w:p>
    <w:p w14:paraId="6FFCBB5D" w14:textId="77777777" w:rsidR="00176FA0" w:rsidRDefault="00176FA0" w:rsidP="009200F7">
      <w:pPr>
        <w:ind w:firstLine="567"/>
        <w:rPr>
          <w:rFonts w:ascii="Times New Roman" w:hAnsi="Times New Roman" w:cs="Times New Roman"/>
          <w:b/>
          <w:bCs/>
          <w:color w:val="000000" w:themeColor="text1"/>
          <w:sz w:val="28"/>
          <w:szCs w:val="28"/>
        </w:rPr>
      </w:pPr>
    </w:p>
    <w:p w14:paraId="78448C13" w14:textId="77777777" w:rsidR="00176FA0" w:rsidRDefault="00176FA0" w:rsidP="009200F7">
      <w:pPr>
        <w:ind w:firstLine="567"/>
        <w:rPr>
          <w:rFonts w:ascii="Times New Roman" w:hAnsi="Times New Roman" w:cs="Times New Roman"/>
          <w:b/>
          <w:bCs/>
          <w:color w:val="000000" w:themeColor="text1"/>
          <w:sz w:val="28"/>
          <w:szCs w:val="28"/>
        </w:rPr>
      </w:pPr>
    </w:p>
    <w:p w14:paraId="43C9E613" w14:textId="77777777" w:rsidR="00176FA0" w:rsidRDefault="00176FA0" w:rsidP="009200F7">
      <w:pPr>
        <w:ind w:firstLine="567"/>
        <w:rPr>
          <w:rFonts w:ascii="Times New Roman" w:hAnsi="Times New Roman" w:cs="Times New Roman"/>
          <w:b/>
          <w:bCs/>
          <w:color w:val="000000" w:themeColor="text1"/>
          <w:sz w:val="28"/>
          <w:szCs w:val="28"/>
        </w:rPr>
      </w:pPr>
    </w:p>
    <w:p w14:paraId="274902F0" w14:textId="77777777" w:rsidR="00176FA0" w:rsidRDefault="00176FA0" w:rsidP="009200F7">
      <w:pPr>
        <w:ind w:firstLine="567"/>
        <w:rPr>
          <w:rFonts w:ascii="Times New Roman" w:hAnsi="Times New Roman" w:cs="Times New Roman"/>
          <w:b/>
          <w:bCs/>
          <w:color w:val="000000" w:themeColor="text1"/>
          <w:sz w:val="28"/>
          <w:szCs w:val="28"/>
        </w:rPr>
      </w:pPr>
    </w:p>
    <w:p w14:paraId="74FBBB79" w14:textId="77777777" w:rsidR="00176FA0" w:rsidRDefault="00176FA0" w:rsidP="009200F7">
      <w:pPr>
        <w:ind w:firstLine="567"/>
        <w:rPr>
          <w:rFonts w:ascii="Times New Roman" w:hAnsi="Times New Roman" w:cs="Times New Roman"/>
          <w:b/>
          <w:bCs/>
          <w:color w:val="000000" w:themeColor="text1"/>
          <w:sz w:val="28"/>
          <w:szCs w:val="28"/>
        </w:rPr>
      </w:pPr>
    </w:p>
    <w:p w14:paraId="4CDB1B5D" w14:textId="77777777" w:rsidR="00176FA0" w:rsidRDefault="00176FA0" w:rsidP="009200F7">
      <w:pPr>
        <w:ind w:firstLine="567"/>
        <w:rPr>
          <w:rFonts w:ascii="Times New Roman" w:hAnsi="Times New Roman" w:cs="Times New Roman"/>
          <w:b/>
          <w:bCs/>
          <w:color w:val="000000" w:themeColor="text1"/>
          <w:sz w:val="28"/>
          <w:szCs w:val="28"/>
        </w:rPr>
      </w:pPr>
    </w:p>
    <w:p w14:paraId="2F61F024" w14:textId="77777777" w:rsidR="00176FA0" w:rsidRDefault="00176FA0" w:rsidP="009200F7">
      <w:pPr>
        <w:ind w:firstLine="567"/>
        <w:rPr>
          <w:rFonts w:ascii="Times New Roman" w:hAnsi="Times New Roman" w:cs="Times New Roman"/>
          <w:b/>
          <w:bCs/>
          <w:color w:val="000000" w:themeColor="text1"/>
          <w:sz w:val="28"/>
          <w:szCs w:val="28"/>
        </w:rPr>
      </w:pPr>
    </w:p>
    <w:p w14:paraId="3625D58C" w14:textId="77777777" w:rsidR="00176FA0" w:rsidRDefault="00176FA0" w:rsidP="009200F7">
      <w:pPr>
        <w:ind w:firstLine="567"/>
        <w:rPr>
          <w:rFonts w:ascii="Times New Roman" w:hAnsi="Times New Roman" w:cs="Times New Roman"/>
          <w:b/>
          <w:bCs/>
          <w:color w:val="000000" w:themeColor="text1"/>
          <w:sz w:val="28"/>
          <w:szCs w:val="28"/>
        </w:rPr>
      </w:pPr>
    </w:p>
    <w:p w14:paraId="57077AE8" w14:textId="77777777" w:rsidR="00176FA0" w:rsidRDefault="00176FA0" w:rsidP="009200F7">
      <w:pPr>
        <w:ind w:firstLine="567"/>
        <w:rPr>
          <w:rFonts w:ascii="Times New Roman" w:hAnsi="Times New Roman" w:cs="Times New Roman"/>
          <w:b/>
          <w:bCs/>
          <w:color w:val="000000" w:themeColor="text1"/>
          <w:sz w:val="28"/>
          <w:szCs w:val="28"/>
        </w:rPr>
      </w:pPr>
    </w:p>
    <w:p w14:paraId="703DBED7" w14:textId="77777777" w:rsidR="00176FA0" w:rsidRDefault="00176FA0" w:rsidP="009200F7">
      <w:pPr>
        <w:ind w:firstLine="567"/>
        <w:rPr>
          <w:rFonts w:ascii="Times New Roman" w:hAnsi="Times New Roman" w:cs="Times New Roman"/>
          <w:b/>
          <w:bCs/>
          <w:color w:val="000000" w:themeColor="text1"/>
          <w:sz w:val="28"/>
          <w:szCs w:val="28"/>
        </w:rPr>
      </w:pPr>
    </w:p>
    <w:p w14:paraId="26CA4324" w14:textId="77777777" w:rsidR="00176FA0" w:rsidRDefault="00176FA0" w:rsidP="009200F7">
      <w:pPr>
        <w:ind w:firstLine="567"/>
        <w:rPr>
          <w:rFonts w:ascii="Times New Roman" w:hAnsi="Times New Roman" w:cs="Times New Roman"/>
          <w:b/>
          <w:bCs/>
          <w:color w:val="000000" w:themeColor="text1"/>
          <w:sz w:val="28"/>
          <w:szCs w:val="28"/>
        </w:rPr>
      </w:pPr>
    </w:p>
    <w:p w14:paraId="315CF71D" w14:textId="77777777" w:rsidR="0030648C" w:rsidRDefault="0030648C">
      <w:pPr>
        <w:spacing w:after="160" w:line="259" w:lineRule="auto"/>
        <w:jc w:val="lef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br w:type="page"/>
      </w:r>
    </w:p>
    <w:p w14:paraId="588BFAF6" w14:textId="17F872E8" w:rsidR="005D1076" w:rsidRPr="00E00E72" w:rsidRDefault="005D1076" w:rsidP="009200F7">
      <w:pPr>
        <w:ind w:firstLine="567"/>
        <w:rPr>
          <w:rFonts w:ascii="Times New Roman" w:hAnsi="Times New Roman" w:cs="Times New Roman"/>
          <w:b/>
          <w:bCs/>
          <w:color w:val="000000" w:themeColor="text1"/>
          <w:sz w:val="28"/>
          <w:szCs w:val="28"/>
        </w:rPr>
      </w:pPr>
      <w:r w:rsidRPr="00E00E72">
        <w:rPr>
          <w:rFonts w:ascii="Times New Roman" w:hAnsi="Times New Roman" w:cs="Times New Roman"/>
          <w:b/>
          <w:bCs/>
          <w:color w:val="000000" w:themeColor="text1"/>
          <w:sz w:val="28"/>
          <w:szCs w:val="28"/>
        </w:rPr>
        <w:lastRenderedPageBreak/>
        <w:t>5 РЕКОМЕНДАЦИИ ПО ПРОЕКТИРОВАНИЮ И МЕТОДИКА РАСЧЕТА ПРОМЫШЛЕННЫХ АППАРАТОВ С РЕГУЛЯРНОЙ ВРАЩАЮЩЕЙСЯ НАСАДКОЙ</w:t>
      </w:r>
    </w:p>
    <w:p w14:paraId="0D27896F" w14:textId="77777777" w:rsidR="005D1076" w:rsidRPr="00E00E72" w:rsidRDefault="005D1076" w:rsidP="005D1076">
      <w:pPr>
        <w:ind w:firstLine="567"/>
        <w:rPr>
          <w:rFonts w:ascii="Times New Roman" w:hAnsi="Times New Roman" w:cs="Times New Roman"/>
          <w:color w:val="000000" w:themeColor="text1"/>
          <w:sz w:val="28"/>
          <w:szCs w:val="28"/>
        </w:rPr>
      </w:pPr>
    </w:p>
    <w:p w14:paraId="40D0278A" w14:textId="77777777" w:rsidR="005D1076" w:rsidRPr="00E00E72" w:rsidRDefault="005D1076" w:rsidP="005D1076">
      <w:pPr>
        <w:ind w:firstLine="567"/>
        <w:rPr>
          <w:rFonts w:ascii="Times New Roman" w:hAnsi="Times New Roman" w:cs="Times New Roman"/>
          <w:b/>
          <w:bCs/>
          <w:color w:val="000000" w:themeColor="text1"/>
          <w:sz w:val="28"/>
          <w:szCs w:val="28"/>
        </w:rPr>
      </w:pPr>
      <w:r w:rsidRPr="00E00E72">
        <w:rPr>
          <w:rFonts w:ascii="Times New Roman" w:hAnsi="Times New Roman" w:cs="Times New Roman"/>
          <w:b/>
          <w:bCs/>
          <w:color w:val="000000" w:themeColor="text1"/>
          <w:sz w:val="28"/>
          <w:szCs w:val="28"/>
        </w:rPr>
        <w:t>5.1 Рекомендации по проектированию и эксплуатации аппаратов с регулярными вращающимися насадочными элементами и методика расчета.</w:t>
      </w:r>
    </w:p>
    <w:p w14:paraId="0C89A62A" w14:textId="2CB7B3E8" w:rsidR="005D1076" w:rsidRPr="00145D10" w:rsidRDefault="005D1076" w:rsidP="005D1076">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Современные требования к тепломассообменным аппаратам изменялись, т.к. менялась концепция по созданию химического, нефтехимического пищевого, энергетического оборудования и колонн нефтегазоперерабатывающих предприятий. Это связано с резким подорожанием </w:t>
      </w:r>
      <w:r w:rsidRPr="00145D10">
        <w:rPr>
          <w:rFonts w:ascii="Times New Roman" w:hAnsi="Times New Roman" w:cs="Times New Roman"/>
          <w:color w:val="000000" w:themeColor="text1"/>
          <w:sz w:val="28"/>
          <w:szCs w:val="28"/>
        </w:rPr>
        <w:t xml:space="preserve">энергоресурсов во всем мире и с дефицитом водных ресурсов. Современные тепломассообменные аппараты должны отвечать следующим требования:   </w:t>
      </w:r>
    </w:p>
    <w:p w14:paraId="17B8423F" w14:textId="77777777" w:rsidR="005D1076" w:rsidRPr="00145D10" w:rsidRDefault="005D1076" w:rsidP="005D1076">
      <w:pPr>
        <w:ind w:firstLine="567"/>
        <w:rPr>
          <w:rFonts w:ascii="Times New Roman" w:hAnsi="Times New Roman" w:cs="Times New Roman"/>
          <w:color w:val="000000" w:themeColor="text1"/>
          <w:sz w:val="28"/>
          <w:szCs w:val="28"/>
        </w:rPr>
      </w:pPr>
      <w:r w:rsidRPr="00145D10">
        <w:rPr>
          <w:rFonts w:ascii="Times New Roman" w:hAnsi="Times New Roman" w:cs="Times New Roman"/>
          <w:color w:val="000000" w:themeColor="text1"/>
          <w:sz w:val="28"/>
          <w:szCs w:val="28"/>
        </w:rPr>
        <w:t>1. Энергоемкость. Оценка этого показателя неоднозначна. С одной стороны, энергоемкость связана с затратами на гидравлическое сопротивление при прохождении газовым потоком контактной зоны аппарата. Однако имеются и другие случаи. Например, полые скрубберы имеют относительно низкое сопротивление при низкой интенсивности тепло- и массопереноса. Тогда как для достижения искомой эффективности, например, степени очистки газов, потребуются ставить последовательно несколько таких аппаратов. При этом достижение требуемой интенсивности сомнительно. В то же время увеличится суммарная энергопотребность, а капитальные затраты (стоимость изготовления и монтажа, материалоемкость) возрастут на порядок.</w:t>
      </w:r>
    </w:p>
    <w:p w14:paraId="12D22C14" w14:textId="69E4E128" w:rsidR="005D1076" w:rsidRPr="00145D10" w:rsidRDefault="005D1076" w:rsidP="005D1076">
      <w:pPr>
        <w:ind w:firstLine="567"/>
        <w:rPr>
          <w:rFonts w:ascii="Times New Roman" w:hAnsi="Times New Roman" w:cs="Times New Roman"/>
          <w:color w:val="000000" w:themeColor="text1"/>
          <w:sz w:val="28"/>
          <w:szCs w:val="28"/>
        </w:rPr>
      </w:pPr>
      <w:r w:rsidRPr="00145D10">
        <w:rPr>
          <w:rFonts w:ascii="Times New Roman" w:hAnsi="Times New Roman" w:cs="Times New Roman"/>
          <w:color w:val="000000" w:themeColor="text1"/>
          <w:sz w:val="28"/>
          <w:szCs w:val="28"/>
        </w:rPr>
        <w:t>Поэтому при оценке энергоемкости процессов и аппаратов рекомендуется исходить из отношения энергозатрат к интенсивности процесса [1</w:t>
      </w:r>
      <w:r w:rsidR="00DA4CDE" w:rsidRPr="00145D10">
        <w:rPr>
          <w:rFonts w:ascii="Times New Roman" w:hAnsi="Times New Roman" w:cs="Times New Roman"/>
          <w:color w:val="000000" w:themeColor="text1"/>
          <w:sz w:val="28"/>
          <w:szCs w:val="28"/>
          <w:lang w:val="kk-KZ"/>
        </w:rPr>
        <w:t>12</w:t>
      </w:r>
      <w:r w:rsidRPr="00145D10">
        <w:rPr>
          <w:rFonts w:ascii="Times New Roman" w:hAnsi="Times New Roman" w:cs="Times New Roman"/>
          <w:color w:val="000000" w:themeColor="text1"/>
          <w:sz w:val="28"/>
          <w:szCs w:val="28"/>
        </w:rPr>
        <w:t xml:space="preserve">]. </w:t>
      </w:r>
    </w:p>
    <w:p w14:paraId="23F1AFCB" w14:textId="77777777" w:rsidR="005D1076" w:rsidRPr="00145D10" w:rsidRDefault="005D1076" w:rsidP="005D1076">
      <w:pPr>
        <w:ind w:firstLine="567"/>
        <w:rPr>
          <w:rFonts w:ascii="Times New Roman" w:hAnsi="Times New Roman" w:cs="Times New Roman"/>
          <w:color w:val="000000" w:themeColor="text1"/>
          <w:sz w:val="28"/>
          <w:szCs w:val="28"/>
        </w:rPr>
      </w:pPr>
      <w:r w:rsidRPr="00145D10">
        <w:rPr>
          <w:rFonts w:ascii="Times New Roman" w:hAnsi="Times New Roman" w:cs="Times New Roman"/>
          <w:color w:val="000000" w:themeColor="text1"/>
          <w:sz w:val="28"/>
          <w:szCs w:val="28"/>
        </w:rPr>
        <w:t>2. Высокая эффективность. Этот показатель является наиболее важным. Необходимо разрабатывать новые конструкции аппаратов, реализующих наиболее эффективные механизмы взаимодействия газового потока с жидкостью. К ним относятся вихревой механизм, позволяющий достигать режим одновременного вихреобразования (синфазный режим) в объеме регулярно расположенных насадочных тел, ударный механизм реализующийся в процессе ударного взаимодействия газового потока с покоящейся жидкостью, центробежный механизм, позволяющий в полной мере использовать центробежную силу, скоростной механизм создающий высокоразвитую межфазную поверхность за счет создания высоко диспергированого жидкостного потока, электростатический механизм позволяющий использовать возможности электрического поля и др. Важным условием повышения эффективности является использование вращательного и пульсирующего движения как самих взаимодействующих потоков, так и насадочных элементов.</w:t>
      </w:r>
    </w:p>
    <w:p w14:paraId="09F1BEE3" w14:textId="77777777" w:rsidR="005D1076" w:rsidRPr="00145D10" w:rsidRDefault="005D1076" w:rsidP="005D1076">
      <w:pPr>
        <w:ind w:firstLine="567"/>
        <w:rPr>
          <w:rFonts w:ascii="Times New Roman" w:hAnsi="Times New Roman" w:cs="Times New Roman"/>
          <w:color w:val="000000" w:themeColor="text1"/>
          <w:sz w:val="28"/>
          <w:szCs w:val="28"/>
        </w:rPr>
      </w:pPr>
      <w:r w:rsidRPr="00145D10">
        <w:rPr>
          <w:rFonts w:ascii="Times New Roman" w:hAnsi="Times New Roman" w:cs="Times New Roman"/>
          <w:color w:val="000000" w:themeColor="text1"/>
          <w:sz w:val="28"/>
          <w:szCs w:val="28"/>
        </w:rPr>
        <w:t xml:space="preserve"> 3. Высокая интенсивность. Выполнение этого требования приводит к снижению габаритов и количества создаваемых аппаратов, т.е. к снижению материалоемкости. Однако при этом могут возрасти энергозатраты и сложность конструкции.</w:t>
      </w:r>
    </w:p>
    <w:p w14:paraId="1A34D087" w14:textId="77777777" w:rsidR="005D1076" w:rsidRPr="00145D10" w:rsidRDefault="005D1076" w:rsidP="005D1076">
      <w:pPr>
        <w:ind w:firstLine="567"/>
        <w:rPr>
          <w:rFonts w:ascii="Times New Roman" w:hAnsi="Times New Roman" w:cs="Times New Roman"/>
          <w:color w:val="000000" w:themeColor="text1"/>
          <w:sz w:val="28"/>
          <w:szCs w:val="28"/>
        </w:rPr>
      </w:pPr>
      <w:r w:rsidRPr="00145D10">
        <w:rPr>
          <w:rFonts w:ascii="Times New Roman" w:hAnsi="Times New Roman" w:cs="Times New Roman"/>
          <w:color w:val="000000" w:themeColor="text1"/>
          <w:sz w:val="28"/>
          <w:szCs w:val="28"/>
        </w:rPr>
        <w:lastRenderedPageBreak/>
        <w:t xml:space="preserve">4. Универсальность применения конструкций тепломассообменных аппаратов. Это современное требование, позволяющее объединить проведение нескольких процессов в одном аппарате. Совмещение или сопряжение различных действий будет способствовать уменьшению количества конструкций до минимума. При этом сократятся и капитальные затраты, и энергоемкость. Действительно такой подход позволит решить многие проблемы. Однако научные основы таких совмещенных или сопряженных процессов еще не созданы. </w:t>
      </w:r>
    </w:p>
    <w:p w14:paraId="77307826" w14:textId="77777777" w:rsidR="005D1076" w:rsidRPr="00145D10" w:rsidRDefault="005D1076" w:rsidP="005D1076">
      <w:pPr>
        <w:ind w:firstLine="567"/>
        <w:rPr>
          <w:rFonts w:ascii="Times New Roman" w:hAnsi="Times New Roman" w:cs="Times New Roman"/>
          <w:color w:val="000000" w:themeColor="text1"/>
          <w:sz w:val="28"/>
          <w:szCs w:val="28"/>
        </w:rPr>
      </w:pPr>
      <w:r w:rsidRPr="00145D10">
        <w:rPr>
          <w:rFonts w:ascii="Times New Roman" w:hAnsi="Times New Roman" w:cs="Times New Roman"/>
          <w:color w:val="000000" w:themeColor="text1"/>
          <w:sz w:val="28"/>
          <w:szCs w:val="28"/>
        </w:rPr>
        <w:t>5. Простота конструкции. На первый взгляд эта задача в современных условиях развития технологии машиностроения и монтажа не должна беспокоить. Однако, отсутствие в Казахстане специализированных в отдельных отраслях промышленности машиностроительных предприятий, проектных и научно-исследовательских институтов усложняет решение этой задачи. Поэтому необходимо ориентироваться на продукцию, выпускаемую в нашей Республике. Кроме того, проектирование и изготовление составных частей колонных аппаратов необходимо планировать из стандартных и нормализованных конструктивных элементов.</w:t>
      </w:r>
    </w:p>
    <w:p w14:paraId="197E30FC" w14:textId="77777777" w:rsidR="005D1076" w:rsidRPr="00145D10" w:rsidRDefault="005D1076" w:rsidP="005D1076">
      <w:pPr>
        <w:ind w:firstLine="567"/>
        <w:rPr>
          <w:rFonts w:ascii="Times New Roman" w:hAnsi="Times New Roman" w:cs="Times New Roman"/>
          <w:color w:val="000000" w:themeColor="text1"/>
          <w:sz w:val="28"/>
          <w:szCs w:val="28"/>
        </w:rPr>
      </w:pPr>
      <w:r w:rsidRPr="00145D10">
        <w:rPr>
          <w:rFonts w:ascii="Times New Roman" w:hAnsi="Times New Roman" w:cs="Times New Roman"/>
          <w:color w:val="000000" w:themeColor="text1"/>
          <w:sz w:val="28"/>
          <w:szCs w:val="28"/>
        </w:rPr>
        <w:t>6. Простота монтажа, также является немаловажным фактором. Изготовление гирлянд в виде струн с закрепленными на них насадочными элементами или пучка труб, в виде отдельно собираемого блока позволит решить и эту проблему, т.к. сейчас современной технологией сборки является блочная.</w:t>
      </w:r>
    </w:p>
    <w:p w14:paraId="1929EBAC" w14:textId="77777777" w:rsidR="005D1076" w:rsidRPr="00145D10" w:rsidRDefault="005D1076" w:rsidP="005D1076">
      <w:pPr>
        <w:ind w:firstLine="567"/>
        <w:rPr>
          <w:rFonts w:ascii="Times New Roman" w:hAnsi="Times New Roman" w:cs="Times New Roman"/>
          <w:color w:val="000000" w:themeColor="text1"/>
          <w:sz w:val="28"/>
          <w:szCs w:val="28"/>
        </w:rPr>
      </w:pPr>
      <w:r w:rsidRPr="00145D10">
        <w:rPr>
          <w:rFonts w:ascii="Times New Roman" w:hAnsi="Times New Roman" w:cs="Times New Roman"/>
          <w:color w:val="000000" w:themeColor="text1"/>
          <w:sz w:val="28"/>
          <w:szCs w:val="28"/>
        </w:rPr>
        <w:t>7. Простота эксплуатации. Отсутствие движущихся и трущихся частей делает колонные тепломассообменные аппараты надежной конструкцией. Применительно к аппаратам с регулярной подвижной насадкой возможное отложение твердых примесей на поверхностях насадочных элементов невозможно, т.к. они сами являются источниками турбулизации потоков. Изготовление трубного пучка съемным позволяет повысить ремонтопригодность и чистку поверхности трубок от накипи, возникающей при нарушении технологического режима.</w:t>
      </w:r>
    </w:p>
    <w:p w14:paraId="7842DAD5" w14:textId="77777777" w:rsidR="005D1076" w:rsidRPr="00145D10" w:rsidRDefault="005D1076" w:rsidP="005D1076">
      <w:pPr>
        <w:ind w:firstLine="567"/>
        <w:rPr>
          <w:rFonts w:ascii="Times New Roman" w:hAnsi="Times New Roman" w:cs="Times New Roman"/>
          <w:color w:val="000000" w:themeColor="text1"/>
          <w:sz w:val="28"/>
          <w:szCs w:val="28"/>
        </w:rPr>
      </w:pPr>
      <w:r w:rsidRPr="00145D10">
        <w:rPr>
          <w:rFonts w:ascii="Times New Roman" w:hAnsi="Times New Roman" w:cs="Times New Roman"/>
          <w:color w:val="000000" w:themeColor="text1"/>
          <w:sz w:val="28"/>
          <w:szCs w:val="28"/>
        </w:rPr>
        <w:t xml:space="preserve">Указанным критериям оценки в большой степени отвечает разработанный нами тепломассообменный аппарат с регулярной вращающейся насадкой. Проведенные исследования позволили выявить оптимальные значения режимных и конструктивных параметров и разработать рекомендации по проектированию и эксплуатации промышленных аппаратов. </w:t>
      </w:r>
    </w:p>
    <w:p w14:paraId="37D203CF" w14:textId="77777777" w:rsidR="005D1076" w:rsidRPr="00145D10" w:rsidRDefault="005D1076" w:rsidP="005D1076">
      <w:pPr>
        <w:ind w:firstLine="567"/>
        <w:rPr>
          <w:rFonts w:ascii="Times New Roman" w:hAnsi="Times New Roman" w:cs="Times New Roman"/>
          <w:color w:val="000000" w:themeColor="text1"/>
          <w:sz w:val="28"/>
          <w:szCs w:val="28"/>
        </w:rPr>
      </w:pPr>
      <w:r w:rsidRPr="00145D10">
        <w:rPr>
          <w:rFonts w:ascii="Times New Roman" w:hAnsi="Times New Roman" w:cs="Times New Roman"/>
          <w:color w:val="000000" w:themeColor="text1"/>
          <w:sz w:val="28"/>
          <w:szCs w:val="28"/>
        </w:rPr>
        <w:t>Рекомендуемыми технологическими параметрами являются:</w:t>
      </w:r>
    </w:p>
    <w:p w14:paraId="0EE8DB5E" w14:textId="77777777" w:rsidR="005D1076" w:rsidRPr="00145D10" w:rsidRDefault="005D1076" w:rsidP="005D1076">
      <w:pPr>
        <w:ind w:firstLine="567"/>
        <w:rPr>
          <w:rFonts w:ascii="Times New Roman" w:hAnsi="Times New Roman" w:cs="Times New Roman"/>
          <w:color w:val="000000" w:themeColor="text1"/>
          <w:sz w:val="28"/>
          <w:szCs w:val="28"/>
        </w:rPr>
      </w:pPr>
      <w:r w:rsidRPr="00145D10">
        <w:rPr>
          <w:rFonts w:ascii="Times New Roman" w:hAnsi="Times New Roman" w:cs="Times New Roman"/>
          <w:color w:val="000000" w:themeColor="text1"/>
          <w:sz w:val="28"/>
          <w:szCs w:val="28"/>
        </w:rPr>
        <w:t xml:space="preserve">- скорость газового потока </w:t>
      </w:r>
      <w:r w:rsidRPr="00145D10">
        <w:rPr>
          <w:rFonts w:ascii="Times New Roman" w:hAnsi="Times New Roman" w:cs="Times New Roman"/>
          <w:i/>
          <w:color w:val="000000" w:themeColor="text1"/>
          <w:sz w:val="28"/>
          <w:szCs w:val="28"/>
          <w:lang w:val="en-US"/>
        </w:rPr>
        <w:t>w</w:t>
      </w:r>
      <w:r w:rsidRPr="00145D10">
        <w:rPr>
          <w:rFonts w:ascii="Times New Roman" w:hAnsi="Times New Roman" w:cs="Times New Roman"/>
          <w:i/>
          <w:color w:val="000000" w:themeColor="text1"/>
          <w:sz w:val="28"/>
          <w:szCs w:val="28"/>
          <w:vertAlign w:val="subscript"/>
        </w:rPr>
        <w:t>г</w:t>
      </w:r>
      <w:r w:rsidRPr="00145D10">
        <w:rPr>
          <w:rFonts w:ascii="Times New Roman" w:hAnsi="Times New Roman" w:cs="Times New Roman"/>
          <w:i/>
          <w:color w:val="000000" w:themeColor="text1"/>
          <w:sz w:val="28"/>
          <w:szCs w:val="28"/>
        </w:rPr>
        <w:t>=</w:t>
      </w:r>
      <w:r w:rsidRPr="00145D10">
        <w:rPr>
          <w:rFonts w:ascii="Times New Roman" w:hAnsi="Times New Roman" w:cs="Times New Roman"/>
          <w:color w:val="000000" w:themeColor="text1"/>
          <w:sz w:val="28"/>
          <w:szCs w:val="28"/>
        </w:rPr>
        <w:t>3,5-4,5 м/с;</w:t>
      </w:r>
    </w:p>
    <w:p w14:paraId="16345D59" w14:textId="77777777" w:rsidR="005D1076" w:rsidRPr="00145D10" w:rsidRDefault="005D1076" w:rsidP="005D1076">
      <w:pPr>
        <w:ind w:firstLine="567"/>
        <w:rPr>
          <w:rFonts w:ascii="Times New Roman" w:hAnsi="Times New Roman" w:cs="Times New Roman"/>
          <w:color w:val="000000" w:themeColor="text1"/>
          <w:sz w:val="28"/>
          <w:szCs w:val="28"/>
        </w:rPr>
      </w:pPr>
      <w:r w:rsidRPr="00145D10">
        <w:rPr>
          <w:rFonts w:ascii="Times New Roman" w:hAnsi="Times New Roman" w:cs="Times New Roman"/>
          <w:color w:val="000000" w:themeColor="text1"/>
          <w:sz w:val="28"/>
          <w:szCs w:val="28"/>
        </w:rPr>
        <w:t>- плотность орошения для хорошо растворимых газов составляет L=15-25 м</w:t>
      </w:r>
      <w:r w:rsidRPr="00145D10">
        <w:rPr>
          <w:rFonts w:ascii="Times New Roman" w:hAnsi="Times New Roman" w:cs="Times New Roman"/>
          <w:color w:val="000000" w:themeColor="text1"/>
          <w:sz w:val="28"/>
          <w:szCs w:val="28"/>
          <w:vertAlign w:val="superscript"/>
        </w:rPr>
        <w:t>3</w:t>
      </w:r>
      <w:r w:rsidRPr="00145D10">
        <w:rPr>
          <w:rFonts w:ascii="Times New Roman" w:hAnsi="Times New Roman" w:cs="Times New Roman"/>
          <w:color w:val="000000" w:themeColor="text1"/>
          <w:sz w:val="28"/>
          <w:szCs w:val="28"/>
        </w:rPr>
        <w:t>/м</w:t>
      </w:r>
      <w:r w:rsidRPr="00145D10">
        <w:rPr>
          <w:rFonts w:ascii="Times New Roman" w:hAnsi="Times New Roman" w:cs="Times New Roman"/>
          <w:color w:val="000000" w:themeColor="text1"/>
          <w:sz w:val="28"/>
          <w:szCs w:val="28"/>
          <w:vertAlign w:val="superscript"/>
        </w:rPr>
        <w:t>2</w:t>
      </w:r>
      <w:r w:rsidRPr="00145D10">
        <w:rPr>
          <w:rFonts w:ascii="Times New Roman" w:hAnsi="Times New Roman" w:cs="Times New Roman"/>
          <w:color w:val="000000" w:themeColor="text1"/>
          <w:sz w:val="28"/>
          <w:szCs w:val="28"/>
        </w:rPr>
        <w:sym w:font="Symbol" w:char="F0D7"/>
      </w:r>
      <w:r w:rsidRPr="00145D10">
        <w:rPr>
          <w:rFonts w:ascii="Times New Roman" w:hAnsi="Times New Roman" w:cs="Times New Roman"/>
          <w:color w:val="000000" w:themeColor="text1"/>
          <w:sz w:val="28"/>
          <w:szCs w:val="28"/>
        </w:rPr>
        <w:t>ч; для плохо растворимых газов L=50 м</w:t>
      </w:r>
      <w:r w:rsidRPr="00145D10">
        <w:rPr>
          <w:rFonts w:ascii="Times New Roman" w:hAnsi="Times New Roman" w:cs="Times New Roman"/>
          <w:color w:val="000000" w:themeColor="text1"/>
          <w:sz w:val="28"/>
          <w:szCs w:val="28"/>
          <w:vertAlign w:val="superscript"/>
        </w:rPr>
        <w:t>3</w:t>
      </w:r>
      <w:r w:rsidRPr="00145D10">
        <w:rPr>
          <w:rFonts w:ascii="Times New Roman" w:hAnsi="Times New Roman" w:cs="Times New Roman"/>
          <w:color w:val="000000" w:themeColor="text1"/>
          <w:sz w:val="28"/>
          <w:szCs w:val="28"/>
        </w:rPr>
        <w:t>/м</w:t>
      </w:r>
      <w:r w:rsidRPr="00145D10">
        <w:rPr>
          <w:rFonts w:ascii="Times New Roman" w:hAnsi="Times New Roman" w:cs="Times New Roman"/>
          <w:color w:val="000000" w:themeColor="text1"/>
          <w:sz w:val="28"/>
          <w:szCs w:val="28"/>
          <w:vertAlign w:val="superscript"/>
        </w:rPr>
        <w:t>2</w:t>
      </w:r>
      <w:r w:rsidRPr="00145D10">
        <w:rPr>
          <w:rFonts w:ascii="Times New Roman" w:hAnsi="Times New Roman" w:cs="Times New Roman"/>
          <w:color w:val="000000" w:themeColor="text1"/>
          <w:sz w:val="28"/>
          <w:szCs w:val="28"/>
        </w:rPr>
        <w:sym w:font="Symbol" w:char="F0D7"/>
      </w:r>
      <w:r w:rsidRPr="00145D10">
        <w:rPr>
          <w:rFonts w:ascii="Times New Roman" w:hAnsi="Times New Roman" w:cs="Times New Roman"/>
          <w:color w:val="000000" w:themeColor="text1"/>
          <w:sz w:val="28"/>
          <w:szCs w:val="28"/>
        </w:rPr>
        <w:t>ч и выше.</w:t>
      </w:r>
    </w:p>
    <w:p w14:paraId="71EDDBA6" w14:textId="77777777" w:rsidR="005D1076" w:rsidRPr="00145D10" w:rsidRDefault="005D1076" w:rsidP="005D1076">
      <w:pPr>
        <w:spacing w:line="20" w:lineRule="atLeast"/>
        <w:ind w:firstLine="567"/>
        <w:rPr>
          <w:rFonts w:ascii="Times New Roman" w:hAnsi="Times New Roman" w:cs="Times New Roman"/>
          <w:color w:val="000000" w:themeColor="text1"/>
          <w:sz w:val="28"/>
          <w:szCs w:val="28"/>
        </w:rPr>
      </w:pPr>
      <w:r w:rsidRPr="00145D10">
        <w:rPr>
          <w:rFonts w:ascii="Times New Roman" w:hAnsi="Times New Roman" w:cs="Times New Roman"/>
          <w:color w:val="000000" w:themeColor="text1"/>
          <w:sz w:val="28"/>
          <w:szCs w:val="28"/>
        </w:rPr>
        <w:t xml:space="preserve">Рекомендуемыми конструктивными параметрами составляющих вращающейся насадки ВПЛ являются: высота обода - </w:t>
      </w:r>
      <w:bookmarkStart w:id="205" w:name="_Hlk173779354"/>
      <w:r w:rsidRPr="00145D10">
        <w:rPr>
          <w:rFonts w:ascii="Times New Roman" w:hAnsi="Times New Roman" w:cs="Times New Roman"/>
          <w:color w:val="000000" w:themeColor="text1"/>
          <w:sz w:val="28"/>
          <w:szCs w:val="28"/>
          <w:lang w:val="en-US"/>
        </w:rPr>
        <w:t>h</w:t>
      </w:r>
      <w:r w:rsidRPr="00145D10">
        <w:rPr>
          <w:rFonts w:ascii="Times New Roman" w:hAnsi="Times New Roman" w:cs="Times New Roman"/>
          <w:color w:val="000000" w:themeColor="text1"/>
          <w:sz w:val="28"/>
          <w:szCs w:val="28"/>
          <w:vertAlign w:val="subscript"/>
        </w:rPr>
        <w:t>об</w:t>
      </w:r>
      <w:r w:rsidRPr="00145D10">
        <w:rPr>
          <w:rFonts w:ascii="Times New Roman" w:hAnsi="Times New Roman" w:cs="Times New Roman"/>
          <w:color w:val="000000" w:themeColor="text1"/>
          <w:sz w:val="28"/>
          <w:szCs w:val="28"/>
        </w:rPr>
        <w:t>=0,5</w:t>
      </w:r>
      <w:r w:rsidRPr="00145D10">
        <w:rPr>
          <w:rFonts w:ascii="Times New Roman" w:hAnsi="Times New Roman" w:cs="Times New Roman"/>
          <w:color w:val="000000" w:themeColor="text1"/>
          <w:sz w:val="28"/>
          <w:szCs w:val="28"/>
          <w:lang w:val="en-US"/>
        </w:rPr>
        <w:t>d</w:t>
      </w:r>
      <w:r w:rsidRPr="00145D10">
        <w:rPr>
          <w:rFonts w:ascii="Times New Roman" w:hAnsi="Times New Roman" w:cs="Times New Roman"/>
          <w:color w:val="000000" w:themeColor="text1"/>
          <w:sz w:val="28"/>
          <w:szCs w:val="28"/>
          <w:vertAlign w:val="subscript"/>
        </w:rPr>
        <w:t>об</w:t>
      </w:r>
      <w:r w:rsidRPr="00145D10">
        <w:rPr>
          <w:rFonts w:ascii="Times New Roman" w:hAnsi="Times New Roman" w:cs="Times New Roman"/>
          <w:color w:val="000000" w:themeColor="text1"/>
          <w:sz w:val="28"/>
          <w:szCs w:val="28"/>
        </w:rPr>
        <w:t>;</w:t>
      </w:r>
      <w:bookmarkEnd w:id="205"/>
      <w:r w:rsidRPr="00145D10">
        <w:rPr>
          <w:rFonts w:ascii="Times New Roman" w:hAnsi="Times New Roman" w:cs="Times New Roman"/>
          <w:color w:val="000000" w:themeColor="text1"/>
          <w:sz w:val="28"/>
          <w:szCs w:val="28"/>
        </w:rPr>
        <w:t xml:space="preserve"> толщина обода - </w:t>
      </w:r>
      <w:bookmarkStart w:id="206" w:name="_Hlk173779930"/>
      <w:r w:rsidRPr="00145D10">
        <w:rPr>
          <w:rFonts w:ascii="Times New Roman" w:hAnsi="Times New Roman" w:cs="Times New Roman"/>
          <w:color w:val="000000" w:themeColor="text1"/>
          <w:sz w:val="28"/>
          <w:szCs w:val="28"/>
          <w:lang w:val="en-US"/>
        </w:rPr>
        <w:t>δ</w:t>
      </w:r>
      <w:r w:rsidRPr="00145D10">
        <w:rPr>
          <w:rFonts w:ascii="Times New Roman" w:hAnsi="Times New Roman" w:cs="Times New Roman"/>
          <w:color w:val="000000" w:themeColor="text1"/>
          <w:sz w:val="28"/>
          <w:szCs w:val="28"/>
          <w:vertAlign w:val="subscript"/>
        </w:rPr>
        <w:t>об</w:t>
      </w:r>
      <w:r w:rsidRPr="00145D10">
        <w:rPr>
          <w:rFonts w:ascii="Times New Roman" w:hAnsi="Times New Roman" w:cs="Times New Roman"/>
          <w:color w:val="000000" w:themeColor="text1"/>
          <w:sz w:val="28"/>
          <w:szCs w:val="28"/>
        </w:rPr>
        <w:t>=0,02</w:t>
      </w:r>
      <w:r w:rsidRPr="00145D10">
        <w:rPr>
          <w:rFonts w:ascii="Times New Roman" w:hAnsi="Times New Roman" w:cs="Times New Roman"/>
          <w:color w:val="000000" w:themeColor="text1"/>
          <w:sz w:val="28"/>
          <w:szCs w:val="28"/>
          <w:lang w:val="en-US"/>
        </w:rPr>
        <w:t>d</w:t>
      </w:r>
      <w:r w:rsidRPr="00145D10">
        <w:rPr>
          <w:rFonts w:ascii="Times New Roman" w:hAnsi="Times New Roman" w:cs="Times New Roman"/>
          <w:color w:val="000000" w:themeColor="text1"/>
          <w:sz w:val="28"/>
          <w:szCs w:val="28"/>
          <w:vertAlign w:val="subscript"/>
        </w:rPr>
        <w:t>об</w:t>
      </w:r>
      <w:r w:rsidRPr="00145D10">
        <w:rPr>
          <w:rFonts w:ascii="Times New Roman" w:hAnsi="Times New Roman" w:cs="Times New Roman"/>
          <w:color w:val="000000" w:themeColor="text1"/>
          <w:sz w:val="28"/>
          <w:szCs w:val="28"/>
        </w:rPr>
        <w:t>;</w:t>
      </w:r>
      <w:bookmarkEnd w:id="206"/>
      <w:r w:rsidRPr="00145D10">
        <w:rPr>
          <w:rFonts w:ascii="Times New Roman" w:hAnsi="Times New Roman" w:cs="Times New Roman"/>
          <w:color w:val="000000" w:themeColor="text1"/>
          <w:sz w:val="28"/>
          <w:szCs w:val="28"/>
        </w:rPr>
        <w:t xml:space="preserve"> длина лопастей – </w:t>
      </w:r>
      <w:r w:rsidRPr="00145D10">
        <w:rPr>
          <w:rFonts w:ascii="Times New Roman" w:hAnsi="Times New Roman" w:cs="Times New Roman"/>
          <w:color w:val="000000" w:themeColor="text1"/>
          <w:sz w:val="28"/>
          <w:szCs w:val="28"/>
          <w:lang w:val="en-US"/>
        </w:rPr>
        <w:t>l</w:t>
      </w:r>
      <w:r w:rsidRPr="00145D10">
        <w:rPr>
          <w:rFonts w:ascii="Times New Roman" w:hAnsi="Times New Roman" w:cs="Times New Roman"/>
          <w:color w:val="000000" w:themeColor="text1"/>
          <w:sz w:val="28"/>
          <w:szCs w:val="28"/>
          <w:vertAlign w:val="subscript"/>
        </w:rPr>
        <w:t>л</w:t>
      </w:r>
      <w:r w:rsidRPr="00145D10">
        <w:rPr>
          <w:rFonts w:ascii="Times New Roman" w:hAnsi="Times New Roman" w:cs="Times New Roman"/>
          <w:color w:val="000000" w:themeColor="text1"/>
          <w:sz w:val="28"/>
          <w:szCs w:val="28"/>
        </w:rPr>
        <w:t>=0,38</w:t>
      </w:r>
      <w:r w:rsidRPr="00145D10">
        <w:rPr>
          <w:rFonts w:ascii="Times New Roman" w:hAnsi="Times New Roman" w:cs="Times New Roman"/>
          <w:color w:val="000000" w:themeColor="text1"/>
          <w:sz w:val="28"/>
          <w:szCs w:val="28"/>
          <w:lang w:val="en-US"/>
        </w:rPr>
        <w:t>d</w:t>
      </w:r>
      <w:r w:rsidRPr="00145D10">
        <w:rPr>
          <w:rFonts w:ascii="Times New Roman" w:hAnsi="Times New Roman" w:cs="Times New Roman"/>
          <w:color w:val="000000" w:themeColor="text1"/>
          <w:sz w:val="28"/>
          <w:szCs w:val="28"/>
          <w:vertAlign w:val="subscript"/>
        </w:rPr>
        <w:t>об</w:t>
      </w:r>
      <w:r w:rsidRPr="00145D10">
        <w:rPr>
          <w:rFonts w:ascii="Times New Roman" w:hAnsi="Times New Roman" w:cs="Times New Roman"/>
          <w:color w:val="000000" w:themeColor="text1"/>
          <w:sz w:val="28"/>
          <w:szCs w:val="28"/>
        </w:rPr>
        <w:t xml:space="preserve">; ширина лопастей – </w:t>
      </w:r>
      <w:r w:rsidRPr="00145D10">
        <w:rPr>
          <w:rFonts w:ascii="Times New Roman" w:hAnsi="Times New Roman" w:cs="Times New Roman"/>
          <w:color w:val="000000" w:themeColor="text1"/>
          <w:sz w:val="28"/>
          <w:szCs w:val="28"/>
          <w:lang w:val="en-US"/>
        </w:rPr>
        <w:t>b</w:t>
      </w:r>
      <w:r w:rsidRPr="00145D10">
        <w:rPr>
          <w:rFonts w:ascii="Times New Roman" w:hAnsi="Times New Roman" w:cs="Times New Roman"/>
          <w:color w:val="000000" w:themeColor="text1"/>
          <w:sz w:val="28"/>
          <w:szCs w:val="28"/>
          <w:vertAlign w:val="subscript"/>
        </w:rPr>
        <w:t>л</w:t>
      </w:r>
      <w:r w:rsidRPr="00145D10">
        <w:rPr>
          <w:rFonts w:ascii="Times New Roman" w:hAnsi="Times New Roman" w:cs="Times New Roman"/>
          <w:color w:val="000000" w:themeColor="text1"/>
          <w:sz w:val="28"/>
          <w:szCs w:val="28"/>
        </w:rPr>
        <w:t>=0,5</w:t>
      </w:r>
      <w:r w:rsidRPr="00145D10">
        <w:rPr>
          <w:rFonts w:ascii="Times New Roman" w:hAnsi="Times New Roman" w:cs="Times New Roman"/>
          <w:color w:val="000000" w:themeColor="text1"/>
          <w:sz w:val="28"/>
          <w:szCs w:val="28"/>
          <w:lang w:val="en-US"/>
        </w:rPr>
        <w:t>d</w:t>
      </w:r>
      <w:r w:rsidRPr="00145D10">
        <w:rPr>
          <w:rFonts w:ascii="Times New Roman" w:hAnsi="Times New Roman" w:cs="Times New Roman"/>
          <w:color w:val="000000" w:themeColor="text1"/>
          <w:sz w:val="28"/>
          <w:szCs w:val="28"/>
          <w:vertAlign w:val="subscript"/>
        </w:rPr>
        <w:t>об</w:t>
      </w:r>
      <w:r w:rsidRPr="00145D10">
        <w:rPr>
          <w:rFonts w:ascii="Times New Roman" w:hAnsi="Times New Roman" w:cs="Times New Roman"/>
          <w:color w:val="000000" w:themeColor="text1"/>
          <w:sz w:val="28"/>
          <w:szCs w:val="28"/>
        </w:rPr>
        <w:t xml:space="preserve">; толщина лопастей – </w:t>
      </w:r>
      <w:r w:rsidRPr="00145D10">
        <w:rPr>
          <w:rFonts w:ascii="Times New Roman" w:hAnsi="Times New Roman" w:cs="Times New Roman"/>
          <w:color w:val="000000" w:themeColor="text1"/>
          <w:sz w:val="28"/>
          <w:szCs w:val="28"/>
          <w:lang w:val="en-US"/>
        </w:rPr>
        <w:t>δ</w:t>
      </w:r>
      <w:r w:rsidRPr="00145D10">
        <w:rPr>
          <w:rFonts w:ascii="Times New Roman" w:hAnsi="Times New Roman" w:cs="Times New Roman"/>
          <w:color w:val="000000" w:themeColor="text1"/>
          <w:sz w:val="28"/>
          <w:szCs w:val="28"/>
          <w:vertAlign w:val="subscript"/>
        </w:rPr>
        <w:t>л</w:t>
      </w:r>
      <w:r w:rsidRPr="00145D10">
        <w:rPr>
          <w:rFonts w:ascii="Times New Roman" w:hAnsi="Times New Roman" w:cs="Times New Roman"/>
          <w:color w:val="000000" w:themeColor="text1"/>
          <w:sz w:val="28"/>
          <w:szCs w:val="28"/>
        </w:rPr>
        <w:t>=0,02</w:t>
      </w:r>
      <w:r w:rsidRPr="00145D10">
        <w:rPr>
          <w:rFonts w:ascii="Times New Roman" w:hAnsi="Times New Roman" w:cs="Times New Roman"/>
          <w:color w:val="000000" w:themeColor="text1"/>
          <w:sz w:val="28"/>
          <w:szCs w:val="28"/>
          <w:lang w:val="en-US"/>
        </w:rPr>
        <w:t>d</w:t>
      </w:r>
      <w:r w:rsidRPr="00145D10">
        <w:rPr>
          <w:rFonts w:ascii="Times New Roman" w:hAnsi="Times New Roman" w:cs="Times New Roman"/>
          <w:color w:val="000000" w:themeColor="text1"/>
          <w:sz w:val="28"/>
          <w:szCs w:val="28"/>
          <w:vertAlign w:val="subscript"/>
        </w:rPr>
        <w:t>об</w:t>
      </w:r>
      <w:r w:rsidRPr="00145D10">
        <w:rPr>
          <w:rFonts w:ascii="Times New Roman" w:hAnsi="Times New Roman" w:cs="Times New Roman"/>
          <w:color w:val="000000" w:themeColor="text1"/>
          <w:sz w:val="28"/>
          <w:szCs w:val="28"/>
        </w:rPr>
        <w:t>; угол наклона лопастей α=45</w:t>
      </w:r>
      <w:r w:rsidRPr="00145D10">
        <w:rPr>
          <w:rFonts w:ascii="Times New Roman" w:hAnsi="Times New Roman" w:cs="Times New Roman"/>
          <w:color w:val="000000" w:themeColor="text1"/>
          <w:sz w:val="28"/>
          <w:szCs w:val="28"/>
          <w:vertAlign w:val="superscript"/>
        </w:rPr>
        <w:t>0</w:t>
      </w:r>
      <w:r w:rsidRPr="00145D10">
        <w:rPr>
          <w:rFonts w:ascii="Times New Roman" w:hAnsi="Times New Roman" w:cs="Times New Roman"/>
          <w:color w:val="000000" w:themeColor="text1"/>
          <w:sz w:val="28"/>
          <w:szCs w:val="28"/>
        </w:rPr>
        <w:t xml:space="preserve">; диаметр трубчатого элемента – </w:t>
      </w:r>
      <w:r w:rsidRPr="00145D10">
        <w:rPr>
          <w:rFonts w:ascii="Times New Roman" w:hAnsi="Times New Roman" w:cs="Times New Roman"/>
          <w:color w:val="000000" w:themeColor="text1"/>
          <w:sz w:val="28"/>
          <w:szCs w:val="28"/>
          <w:lang w:val="en-US"/>
        </w:rPr>
        <w:t>d</w:t>
      </w:r>
      <w:r w:rsidRPr="00145D10">
        <w:rPr>
          <w:rFonts w:ascii="Times New Roman" w:hAnsi="Times New Roman" w:cs="Times New Roman"/>
          <w:color w:val="000000" w:themeColor="text1"/>
          <w:sz w:val="28"/>
          <w:szCs w:val="28"/>
          <w:vertAlign w:val="subscript"/>
        </w:rPr>
        <w:t>тр</w:t>
      </w:r>
      <w:r w:rsidRPr="00145D10">
        <w:rPr>
          <w:rFonts w:ascii="Times New Roman" w:hAnsi="Times New Roman" w:cs="Times New Roman"/>
          <w:color w:val="000000" w:themeColor="text1"/>
          <w:sz w:val="28"/>
          <w:szCs w:val="28"/>
        </w:rPr>
        <w:t>=0,2</w:t>
      </w:r>
      <w:r w:rsidRPr="00145D10">
        <w:rPr>
          <w:rFonts w:ascii="Times New Roman" w:hAnsi="Times New Roman" w:cs="Times New Roman"/>
          <w:color w:val="000000" w:themeColor="text1"/>
          <w:sz w:val="28"/>
          <w:szCs w:val="28"/>
          <w:lang w:val="en-US"/>
        </w:rPr>
        <w:t>d</w:t>
      </w:r>
      <w:r w:rsidRPr="00145D10">
        <w:rPr>
          <w:rFonts w:ascii="Times New Roman" w:hAnsi="Times New Roman" w:cs="Times New Roman"/>
          <w:color w:val="000000" w:themeColor="text1"/>
          <w:sz w:val="28"/>
          <w:szCs w:val="28"/>
          <w:vertAlign w:val="subscript"/>
        </w:rPr>
        <w:t>об</w:t>
      </w:r>
      <w:r w:rsidRPr="00145D10">
        <w:rPr>
          <w:rFonts w:ascii="Times New Roman" w:hAnsi="Times New Roman" w:cs="Times New Roman"/>
          <w:color w:val="000000" w:themeColor="text1"/>
          <w:sz w:val="28"/>
          <w:szCs w:val="28"/>
        </w:rPr>
        <w:t xml:space="preserve">; Внешний диаметр втулки – </w:t>
      </w:r>
      <w:bookmarkStart w:id="207" w:name="_Hlk173780245"/>
      <w:r w:rsidRPr="00145D10">
        <w:rPr>
          <w:rFonts w:ascii="Times New Roman" w:hAnsi="Times New Roman" w:cs="Times New Roman"/>
          <w:color w:val="000000" w:themeColor="text1"/>
          <w:sz w:val="28"/>
          <w:szCs w:val="28"/>
          <w:lang w:val="en-US"/>
        </w:rPr>
        <w:t>d</w:t>
      </w:r>
      <w:r w:rsidRPr="00145D10">
        <w:rPr>
          <w:rFonts w:ascii="Times New Roman" w:hAnsi="Times New Roman" w:cs="Times New Roman"/>
          <w:color w:val="000000" w:themeColor="text1"/>
          <w:sz w:val="28"/>
          <w:szCs w:val="28"/>
          <w:vertAlign w:val="subscript"/>
        </w:rPr>
        <w:t>втул</w:t>
      </w:r>
      <w:r w:rsidRPr="00145D10">
        <w:rPr>
          <w:rFonts w:ascii="Times New Roman" w:hAnsi="Times New Roman" w:cs="Times New Roman"/>
          <w:color w:val="000000" w:themeColor="text1"/>
          <w:sz w:val="28"/>
          <w:szCs w:val="28"/>
        </w:rPr>
        <w:t>=0,18</w:t>
      </w:r>
      <w:r w:rsidRPr="00145D10">
        <w:rPr>
          <w:rFonts w:ascii="Times New Roman" w:hAnsi="Times New Roman" w:cs="Times New Roman"/>
          <w:color w:val="000000" w:themeColor="text1"/>
          <w:sz w:val="28"/>
          <w:szCs w:val="28"/>
          <w:lang w:val="en-US"/>
        </w:rPr>
        <w:t>d</w:t>
      </w:r>
      <w:r w:rsidRPr="00145D10">
        <w:rPr>
          <w:rFonts w:ascii="Times New Roman" w:hAnsi="Times New Roman" w:cs="Times New Roman"/>
          <w:color w:val="000000" w:themeColor="text1"/>
          <w:sz w:val="28"/>
          <w:szCs w:val="28"/>
          <w:vertAlign w:val="subscript"/>
        </w:rPr>
        <w:t>об</w:t>
      </w:r>
      <w:r w:rsidRPr="00145D10">
        <w:rPr>
          <w:rFonts w:ascii="Times New Roman" w:hAnsi="Times New Roman" w:cs="Times New Roman"/>
          <w:color w:val="000000" w:themeColor="text1"/>
          <w:sz w:val="28"/>
          <w:szCs w:val="28"/>
        </w:rPr>
        <w:t>;</w:t>
      </w:r>
      <w:bookmarkEnd w:id="207"/>
      <w:r w:rsidRPr="00145D10">
        <w:rPr>
          <w:rFonts w:ascii="Times New Roman" w:hAnsi="Times New Roman" w:cs="Times New Roman"/>
          <w:color w:val="000000" w:themeColor="text1"/>
          <w:sz w:val="28"/>
          <w:szCs w:val="28"/>
        </w:rPr>
        <w:t xml:space="preserve"> диаметр оси – </w:t>
      </w:r>
      <w:r w:rsidRPr="00145D10">
        <w:rPr>
          <w:rFonts w:ascii="Times New Roman" w:hAnsi="Times New Roman" w:cs="Times New Roman"/>
          <w:color w:val="000000" w:themeColor="text1"/>
          <w:sz w:val="28"/>
          <w:szCs w:val="28"/>
          <w:lang w:val="en-US"/>
        </w:rPr>
        <w:t>d</w:t>
      </w:r>
      <w:r w:rsidRPr="00145D10">
        <w:rPr>
          <w:rFonts w:ascii="Times New Roman" w:hAnsi="Times New Roman" w:cs="Times New Roman"/>
          <w:color w:val="000000" w:themeColor="text1"/>
          <w:sz w:val="28"/>
          <w:szCs w:val="28"/>
          <w:vertAlign w:val="subscript"/>
        </w:rPr>
        <w:t>ос</w:t>
      </w:r>
      <w:r w:rsidRPr="00145D10">
        <w:rPr>
          <w:rFonts w:ascii="Times New Roman" w:hAnsi="Times New Roman" w:cs="Times New Roman"/>
          <w:color w:val="000000" w:themeColor="text1"/>
          <w:sz w:val="28"/>
          <w:szCs w:val="28"/>
        </w:rPr>
        <w:t>=0,04</w:t>
      </w:r>
      <w:r w:rsidRPr="00145D10">
        <w:rPr>
          <w:rFonts w:ascii="Times New Roman" w:hAnsi="Times New Roman" w:cs="Times New Roman"/>
          <w:color w:val="000000" w:themeColor="text1"/>
          <w:sz w:val="28"/>
          <w:szCs w:val="28"/>
          <w:lang w:val="en-US"/>
        </w:rPr>
        <w:t>d</w:t>
      </w:r>
      <w:r w:rsidRPr="00145D10">
        <w:rPr>
          <w:rFonts w:ascii="Times New Roman" w:hAnsi="Times New Roman" w:cs="Times New Roman"/>
          <w:color w:val="000000" w:themeColor="text1"/>
          <w:sz w:val="28"/>
          <w:szCs w:val="28"/>
          <w:vertAlign w:val="subscript"/>
        </w:rPr>
        <w:t>об</w:t>
      </w:r>
      <w:r w:rsidRPr="00145D10">
        <w:rPr>
          <w:rFonts w:ascii="Times New Roman" w:hAnsi="Times New Roman" w:cs="Times New Roman"/>
          <w:color w:val="000000" w:themeColor="text1"/>
          <w:sz w:val="28"/>
          <w:szCs w:val="28"/>
        </w:rPr>
        <w:t xml:space="preserve">; внешний диаметр ограничителя – </w:t>
      </w:r>
      <w:r w:rsidRPr="00145D10">
        <w:rPr>
          <w:rFonts w:ascii="Times New Roman" w:hAnsi="Times New Roman" w:cs="Times New Roman"/>
          <w:color w:val="000000" w:themeColor="text1"/>
          <w:sz w:val="28"/>
          <w:szCs w:val="28"/>
          <w:lang w:val="en-US"/>
        </w:rPr>
        <w:t>d</w:t>
      </w:r>
      <w:r w:rsidRPr="00145D10">
        <w:rPr>
          <w:rFonts w:ascii="Times New Roman" w:hAnsi="Times New Roman" w:cs="Times New Roman"/>
          <w:color w:val="000000" w:themeColor="text1"/>
          <w:sz w:val="28"/>
          <w:szCs w:val="28"/>
          <w:vertAlign w:val="subscript"/>
        </w:rPr>
        <w:t>огр</w:t>
      </w:r>
      <w:r w:rsidRPr="00145D10">
        <w:rPr>
          <w:rFonts w:ascii="Times New Roman" w:hAnsi="Times New Roman" w:cs="Times New Roman"/>
          <w:color w:val="000000" w:themeColor="text1"/>
          <w:sz w:val="28"/>
          <w:szCs w:val="28"/>
        </w:rPr>
        <w:t>=0,2</w:t>
      </w:r>
      <w:r w:rsidRPr="00145D10">
        <w:rPr>
          <w:rFonts w:ascii="Times New Roman" w:hAnsi="Times New Roman" w:cs="Times New Roman"/>
          <w:color w:val="000000" w:themeColor="text1"/>
          <w:sz w:val="28"/>
          <w:szCs w:val="28"/>
          <w:lang w:val="en-US"/>
        </w:rPr>
        <w:t>d</w:t>
      </w:r>
      <w:r w:rsidRPr="00145D10">
        <w:rPr>
          <w:rFonts w:ascii="Times New Roman" w:hAnsi="Times New Roman" w:cs="Times New Roman"/>
          <w:color w:val="000000" w:themeColor="text1"/>
          <w:sz w:val="28"/>
          <w:szCs w:val="28"/>
          <w:vertAlign w:val="subscript"/>
        </w:rPr>
        <w:t>об</w:t>
      </w:r>
      <w:r w:rsidRPr="00145D10">
        <w:rPr>
          <w:rFonts w:ascii="Times New Roman" w:hAnsi="Times New Roman" w:cs="Times New Roman"/>
          <w:color w:val="000000" w:themeColor="text1"/>
          <w:sz w:val="28"/>
          <w:szCs w:val="28"/>
        </w:rPr>
        <w:t>.</w:t>
      </w:r>
    </w:p>
    <w:p w14:paraId="4D10519C" w14:textId="77777777" w:rsidR="005D1076" w:rsidRPr="00145D10" w:rsidRDefault="005D1076" w:rsidP="005D1076">
      <w:pPr>
        <w:spacing w:line="20" w:lineRule="atLeast"/>
        <w:ind w:firstLine="567"/>
        <w:rPr>
          <w:rFonts w:ascii="Times New Roman" w:hAnsi="Times New Roman" w:cs="Times New Roman"/>
          <w:iCs/>
          <w:color w:val="000000" w:themeColor="text1"/>
          <w:sz w:val="28"/>
          <w:szCs w:val="28"/>
        </w:rPr>
      </w:pPr>
      <w:r w:rsidRPr="00145D10">
        <w:rPr>
          <w:rFonts w:ascii="Times New Roman" w:hAnsi="Times New Roman" w:cs="Times New Roman"/>
          <w:iCs/>
          <w:color w:val="000000" w:themeColor="text1"/>
          <w:sz w:val="28"/>
          <w:szCs w:val="28"/>
        </w:rPr>
        <w:lastRenderedPageBreak/>
        <w:t>Рекомендуемыми шагами расположения насадочных элементов являются:</w:t>
      </w:r>
    </w:p>
    <w:p w14:paraId="0617B381" w14:textId="77777777" w:rsidR="005D1076" w:rsidRPr="00145D10" w:rsidRDefault="005D1076" w:rsidP="005D1076">
      <w:pPr>
        <w:spacing w:line="20" w:lineRule="atLeast"/>
        <w:ind w:firstLine="567"/>
        <w:rPr>
          <w:rFonts w:ascii="Times New Roman" w:hAnsi="Times New Roman" w:cs="Times New Roman"/>
          <w:color w:val="000000" w:themeColor="text1"/>
          <w:sz w:val="28"/>
          <w:szCs w:val="28"/>
        </w:rPr>
      </w:pPr>
      <w:r w:rsidRPr="00145D10">
        <w:rPr>
          <w:rFonts w:ascii="Times New Roman" w:hAnsi="Times New Roman" w:cs="Times New Roman"/>
          <w:iCs/>
          <w:color w:val="000000" w:themeColor="text1"/>
          <w:sz w:val="28"/>
          <w:szCs w:val="28"/>
        </w:rPr>
        <w:t xml:space="preserve">- шаг расположения в </w:t>
      </w:r>
      <w:r w:rsidRPr="00145D10">
        <w:rPr>
          <w:rFonts w:ascii="Times New Roman" w:hAnsi="Times New Roman" w:cs="Times New Roman"/>
          <w:iCs/>
          <w:color w:val="000000" w:themeColor="text1"/>
          <w:sz w:val="28"/>
          <w:szCs w:val="28"/>
          <w:lang w:val="kk-KZ"/>
        </w:rPr>
        <w:t xml:space="preserve">вертикальном направлении </w:t>
      </w:r>
      <w:r w:rsidRPr="00145D10">
        <w:rPr>
          <w:rFonts w:ascii="Times New Roman" w:hAnsi="Times New Roman" w:cs="Times New Roman"/>
          <w:i/>
          <w:color w:val="000000" w:themeColor="text1"/>
          <w:sz w:val="28"/>
          <w:szCs w:val="28"/>
        </w:rPr>
        <w:t>t</w:t>
      </w:r>
      <w:r w:rsidRPr="00145D10">
        <w:rPr>
          <w:rFonts w:ascii="Times New Roman" w:hAnsi="Times New Roman" w:cs="Times New Roman"/>
          <w:i/>
          <w:color w:val="000000" w:themeColor="text1"/>
          <w:sz w:val="28"/>
          <w:szCs w:val="28"/>
          <w:vertAlign w:val="subscript"/>
        </w:rPr>
        <w:t>в</w:t>
      </w:r>
      <w:r w:rsidRPr="00145D10">
        <w:rPr>
          <w:rFonts w:ascii="Times New Roman" w:hAnsi="Times New Roman" w:cs="Times New Roman"/>
          <w:color w:val="000000" w:themeColor="text1"/>
          <w:sz w:val="28"/>
          <w:szCs w:val="28"/>
        </w:rPr>
        <w:t>=3,5d</w:t>
      </w:r>
      <w:r w:rsidRPr="00145D10">
        <w:rPr>
          <w:rFonts w:ascii="Times New Roman" w:hAnsi="Times New Roman" w:cs="Times New Roman"/>
          <w:color w:val="000000" w:themeColor="text1"/>
          <w:sz w:val="28"/>
          <w:szCs w:val="28"/>
          <w:vertAlign w:val="subscript"/>
        </w:rPr>
        <w:t>об</w:t>
      </w:r>
      <w:r w:rsidRPr="00145D10">
        <w:rPr>
          <w:rFonts w:ascii="Times New Roman" w:hAnsi="Times New Roman" w:cs="Times New Roman"/>
          <w:color w:val="000000" w:themeColor="text1"/>
          <w:sz w:val="28"/>
          <w:szCs w:val="28"/>
        </w:rPr>
        <w:t>;</w:t>
      </w:r>
    </w:p>
    <w:p w14:paraId="564E0992" w14:textId="77777777" w:rsidR="005D1076" w:rsidRPr="00145D10" w:rsidRDefault="005D1076" w:rsidP="005D1076">
      <w:pPr>
        <w:spacing w:line="20" w:lineRule="atLeast"/>
        <w:ind w:firstLine="567"/>
        <w:rPr>
          <w:rFonts w:ascii="Times New Roman" w:hAnsi="Times New Roman" w:cs="Times New Roman"/>
          <w:iCs/>
          <w:color w:val="000000" w:themeColor="text1"/>
          <w:sz w:val="28"/>
          <w:szCs w:val="28"/>
        </w:rPr>
      </w:pPr>
      <w:r w:rsidRPr="00145D10">
        <w:rPr>
          <w:rFonts w:ascii="Times New Roman" w:hAnsi="Times New Roman" w:cs="Times New Roman"/>
          <w:iCs/>
          <w:color w:val="000000" w:themeColor="text1"/>
          <w:sz w:val="28"/>
          <w:szCs w:val="28"/>
        </w:rPr>
        <w:t xml:space="preserve"> </w:t>
      </w:r>
      <w:r w:rsidRPr="00145D10">
        <w:rPr>
          <w:rFonts w:ascii="Times New Roman" w:hAnsi="Times New Roman" w:cs="Times New Roman"/>
          <w:iCs/>
          <w:color w:val="000000" w:themeColor="text1"/>
          <w:sz w:val="28"/>
          <w:szCs w:val="28"/>
          <w:lang w:val="kk-KZ"/>
        </w:rPr>
        <w:t xml:space="preserve">- </w:t>
      </w:r>
      <w:r w:rsidRPr="00145D10">
        <w:rPr>
          <w:rFonts w:ascii="Times New Roman" w:hAnsi="Times New Roman" w:cs="Times New Roman"/>
          <w:iCs/>
          <w:color w:val="000000" w:themeColor="text1"/>
          <w:sz w:val="28"/>
          <w:szCs w:val="28"/>
        </w:rPr>
        <w:t>шаг расположения в</w:t>
      </w:r>
      <w:r w:rsidRPr="00145D10">
        <w:rPr>
          <w:rFonts w:ascii="Times New Roman" w:hAnsi="Times New Roman" w:cs="Times New Roman"/>
          <w:iCs/>
          <w:color w:val="000000" w:themeColor="text1"/>
          <w:sz w:val="28"/>
          <w:szCs w:val="28"/>
          <w:lang w:val="kk-KZ"/>
        </w:rPr>
        <w:t xml:space="preserve"> радиальном направлении </w:t>
      </w:r>
      <w:r w:rsidRPr="00145D10">
        <w:rPr>
          <w:rFonts w:ascii="Times New Roman" w:hAnsi="Times New Roman" w:cs="Times New Roman"/>
          <w:i/>
          <w:color w:val="000000" w:themeColor="text1"/>
          <w:sz w:val="28"/>
          <w:szCs w:val="28"/>
        </w:rPr>
        <w:t>t</w:t>
      </w:r>
      <w:r w:rsidRPr="00145D10">
        <w:rPr>
          <w:rFonts w:ascii="Times New Roman" w:hAnsi="Times New Roman" w:cs="Times New Roman"/>
          <w:i/>
          <w:color w:val="000000" w:themeColor="text1"/>
          <w:sz w:val="28"/>
          <w:szCs w:val="28"/>
          <w:vertAlign w:val="subscript"/>
        </w:rPr>
        <w:t>p</w:t>
      </w:r>
      <w:r w:rsidRPr="00145D10">
        <w:rPr>
          <w:rFonts w:ascii="Times New Roman" w:hAnsi="Times New Roman" w:cs="Times New Roman"/>
          <w:color w:val="000000" w:themeColor="text1"/>
          <w:sz w:val="28"/>
          <w:szCs w:val="28"/>
        </w:rPr>
        <w:t>=2</w:t>
      </w:r>
      <w:r w:rsidRPr="00145D10">
        <w:rPr>
          <w:rFonts w:ascii="Times New Roman" w:hAnsi="Times New Roman" w:cs="Times New Roman"/>
          <w:i/>
          <w:color w:val="000000" w:themeColor="text1"/>
          <w:sz w:val="28"/>
          <w:szCs w:val="28"/>
        </w:rPr>
        <w:t>d</w:t>
      </w:r>
      <w:r w:rsidRPr="00145D10">
        <w:rPr>
          <w:rFonts w:ascii="Times New Roman" w:hAnsi="Times New Roman" w:cs="Times New Roman"/>
          <w:i/>
          <w:color w:val="000000" w:themeColor="text1"/>
          <w:sz w:val="28"/>
          <w:szCs w:val="28"/>
          <w:vertAlign w:val="subscript"/>
        </w:rPr>
        <w:t>об</w:t>
      </w:r>
      <w:r w:rsidRPr="00145D10">
        <w:rPr>
          <w:rFonts w:ascii="Times New Roman" w:hAnsi="Times New Roman" w:cs="Times New Roman"/>
          <w:iCs/>
          <w:color w:val="000000" w:themeColor="text1"/>
          <w:sz w:val="28"/>
          <w:szCs w:val="28"/>
          <w:lang w:val="kk-KZ"/>
        </w:rPr>
        <w:t>.</w:t>
      </w:r>
    </w:p>
    <w:p w14:paraId="0AD1F83D" w14:textId="77777777" w:rsidR="005D1076" w:rsidRPr="00145D10" w:rsidRDefault="005D1076" w:rsidP="005D1076">
      <w:pPr>
        <w:spacing w:line="20" w:lineRule="atLeast"/>
        <w:ind w:firstLine="567"/>
        <w:rPr>
          <w:rFonts w:ascii="Times New Roman" w:hAnsi="Times New Roman" w:cs="Times New Roman"/>
          <w:color w:val="000000" w:themeColor="text1"/>
          <w:sz w:val="28"/>
          <w:szCs w:val="28"/>
        </w:rPr>
      </w:pPr>
      <w:r w:rsidRPr="00145D10">
        <w:rPr>
          <w:rFonts w:ascii="Times New Roman" w:hAnsi="Times New Roman" w:cs="Times New Roman"/>
          <w:color w:val="000000" w:themeColor="text1"/>
          <w:sz w:val="28"/>
          <w:szCs w:val="28"/>
        </w:rPr>
        <w:t>Рекомендуемая высота и количество секций: минимальная высота секции – 1 м. Для обеспечения заданной эффективности высоту секции увеличивают до 1,5-2 м или устанавливают две секции с разрывом (не менее 0,5 м).</w:t>
      </w:r>
    </w:p>
    <w:p w14:paraId="342CF99A" w14:textId="77777777" w:rsidR="005D1076" w:rsidRPr="00145D10" w:rsidRDefault="005D1076" w:rsidP="005D1076">
      <w:pPr>
        <w:spacing w:line="20" w:lineRule="atLeast"/>
        <w:ind w:firstLine="567"/>
        <w:rPr>
          <w:rFonts w:ascii="Times New Roman" w:hAnsi="Times New Roman" w:cs="Times New Roman"/>
          <w:color w:val="000000" w:themeColor="text1"/>
          <w:sz w:val="28"/>
          <w:szCs w:val="28"/>
        </w:rPr>
      </w:pPr>
      <w:r w:rsidRPr="00145D10">
        <w:rPr>
          <w:rFonts w:ascii="Times New Roman" w:hAnsi="Times New Roman" w:cs="Times New Roman"/>
          <w:color w:val="000000" w:themeColor="text1"/>
          <w:sz w:val="28"/>
          <w:szCs w:val="28"/>
        </w:rPr>
        <w:t xml:space="preserve">На основании проведенных исследований нами получены уравнения для определения гидродинамических параметров и массообменных характеристик </w:t>
      </w:r>
      <w:bookmarkStart w:id="208" w:name="_Hlk173788814"/>
      <w:r w:rsidRPr="00145D10">
        <w:rPr>
          <w:rFonts w:ascii="Times New Roman" w:hAnsi="Times New Roman" w:cs="Times New Roman"/>
          <w:color w:val="000000" w:themeColor="text1"/>
          <w:sz w:val="28"/>
          <w:szCs w:val="28"/>
        </w:rPr>
        <w:t>аппарата с регулярными вращающимися насадочными элементами</w:t>
      </w:r>
      <w:bookmarkEnd w:id="208"/>
      <w:r w:rsidRPr="00145D10">
        <w:rPr>
          <w:rFonts w:ascii="Times New Roman" w:hAnsi="Times New Roman" w:cs="Times New Roman"/>
          <w:color w:val="000000" w:themeColor="text1"/>
          <w:sz w:val="28"/>
          <w:szCs w:val="28"/>
        </w:rPr>
        <w:t>, составляющих инженерную методику расчета.</w:t>
      </w:r>
    </w:p>
    <w:p w14:paraId="3C7060B0" w14:textId="77777777" w:rsidR="005D1076" w:rsidRPr="00145D10" w:rsidRDefault="005D1076" w:rsidP="005D1076">
      <w:pPr>
        <w:spacing w:line="20" w:lineRule="atLeast"/>
        <w:ind w:firstLine="567"/>
        <w:rPr>
          <w:rFonts w:ascii="Times New Roman" w:hAnsi="Times New Roman" w:cs="Times New Roman"/>
          <w:color w:val="000000" w:themeColor="text1"/>
          <w:sz w:val="28"/>
          <w:szCs w:val="28"/>
        </w:rPr>
      </w:pPr>
    </w:p>
    <w:p w14:paraId="3E3A0E50" w14:textId="77777777" w:rsidR="005D1076" w:rsidRPr="00E00E72" w:rsidRDefault="005D1076" w:rsidP="005D1076">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Таблица 5.1 – Инженерная методика расчета аппарата с регулярными вращающимися насадочными элементами</w:t>
      </w:r>
    </w:p>
    <w:p w14:paraId="5443ECC0" w14:textId="77777777" w:rsidR="005D1076" w:rsidRPr="00E00E72" w:rsidRDefault="005D1076" w:rsidP="005D1076">
      <w:pPr>
        <w:rPr>
          <w:rFonts w:ascii="Times New Roman" w:hAnsi="Times New Roman" w:cs="Times New Roman"/>
          <w:color w:val="000000" w:themeColor="text1"/>
          <w:sz w:val="28"/>
          <w:szCs w:val="28"/>
        </w:rPr>
      </w:pPr>
    </w:p>
    <w:tbl>
      <w:tblPr>
        <w:tblStyle w:val="ae"/>
        <w:tblW w:w="0" w:type="auto"/>
        <w:tblLook w:val="04A0" w:firstRow="1" w:lastRow="0" w:firstColumn="1" w:lastColumn="0" w:noHBand="0" w:noVBand="1"/>
      </w:tblPr>
      <w:tblGrid>
        <w:gridCol w:w="668"/>
        <w:gridCol w:w="5555"/>
        <w:gridCol w:w="3121"/>
      </w:tblGrid>
      <w:tr w:rsidR="006147F7" w:rsidRPr="00E00E72" w14:paraId="6B37F98C" w14:textId="77777777" w:rsidTr="008D2183">
        <w:tc>
          <w:tcPr>
            <w:tcW w:w="668" w:type="dxa"/>
          </w:tcPr>
          <w:p w14:paraId="4CDE6BD9" w14:textId="77777777" w:rsidR="005D1076" w:rsidRPr="00E00E72" w:rsidRDefault="005D1076" w:rsidP="008D2183">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п/п</w:t>
            </w:r>
          </w:p>
        </w:tc>
        <w:tc>
          <w:tcPr>
            <w:tcW w:w="5555" w:type="dxa"/>
          </w:tcPr>
          <w:p w14:paraId="0BDC4578" w14:textId="77777777" w:rsidR="005D1076" w:rsidRPr="00E00E72" w:rsidRDefault="005D1076" w:rsidP="008D2183">
            <w:pPr>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Рассчитываемые характеристики</w:t>
            </w:r>
          </w:p>
        </w:tc>
        <w:tc>
          <w:tcPr>
            <w:tcW w:w="3121" w:type="dxa"/>
          </w:tcPr>
          <w:p w14:paraId="1C61B3B5" w14:textId="77777777" w:rsidR="005D1076" w:rsidRPr="00E00E72" w:rsidRDefault="005D1076" w:rsidP="008D2183">
            <w:pPr>
              <w:jc w:val="cente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Уравнение для расчета</w:t>
            </w:r>
          </w:p>
        </w:tc>
      </w:tr>
      <w:tr w:rsidR="00F45F9E" w:rsidRPr="00E00E72" w14:paraId="35517EFA" w14:textId="77777777" w:rsidTr="008D2183">
        <w:tc>
          <w:tcPr>
            <w:tcW w:w="668" w:type="dxa"/>
          </w:tcPr>
          <w:p w14:paraId="15FC0251" w14:textId="7A584535" w:rsidR="00F45F9E" w:rsidRPr="00E00E72" w:rsidRDefault="00F45F9E" w:rsidP="00F45F9E">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5555" w:type="dxa"/>
          </w:tcPr>
          <w:p w14:paraId="4F3DF84D" w14:textId="77777777" w:rsidR="00F45F9E" w:rsidRDefault="00F45F9E" w:rsidP="00F45F9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w:t>
            </w:r>
            <w:r w:rsidRPr="00F45F9E">
              <w:rPr>
                <w:rFonts w:ascii="Times New Roman" w:hAnsi="Times New Roman" w:cs="Times New Roman"/>
                <w:color w:val="000000" w:themeColor="text1"/>
                <w:sz w:val="28"/>
                <w:szCs w:val="28"/>
              </w:rPr>
              <w:t>онструктивны</w:t>
            </w:r>
            <w:r>
              <w:rPr>
                <w:rFonts w:ascii="Times New Roman" w:hAnsi="Times New Roman" w:cs="Times New Roman"/>
                <w:color w:val="000000" w:themeColor="text1"/>
                <w:sz w:val="28"/>
                <w:szCs w:val="28"/>
              </w:rPr>
              <w:t>е</w:t>
            </w:r>
            <w:r w:rsidRPr="00F45F9E">
              <w:rPr>
                <w:rFonts w:ascii="Times New Roman" w:hAnsi="Times New Roman" w:cs="Times New Roman"/>
                <w:color w:val="000000" w:themeColor="text1"/>
                <w:sz w:val="28"/>
                <w:szCs w:val="28"/>
              </w:rPr>
              <w:t xml:space="preserve"> параметр</w:t>
            </w:r>
            <w:r>
              <w:rPr>
                <w:rFonts w:ascii="Times New Roman" w:hAnsi="Times New Roman" w:cs="Times New Roman"/>
                <w:color w:val="000000" w:themeColor="text1"/>
                <w:sz w:val="28"/>
                <w:szCs w:val="28"/>
              </w:rPr>
              <w:t>ы</w:t>
            </w:r>
            <w:r w:rsidRPr="00F45F9E">
              <w:rPr>
                <w:rFonts w:ascii="Times New Roman" w:hAnsi="Times New Roman" w:cs="Times New Roman"/>
                <w:color w:val="000000" w:themeColor="text1"/>
                <w:sz w:val="28"/>
                <w:szCs w:val="28"/>
              </w:rPr>
              <w:t xml:space="preserve"> насадки</w:t>
            </w:r>
          </w:p>
          <w:p w14:paraId="56B62F71" w14:textId="77777777" w:rsidR="00F45F9E" w:rsidRDefault="00F45F9E" w:rsidP="00F45F9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порозность в сечении аппарата;</w:t>
            </w:r>
          </w:p>
          <w:p w14:paraId="7B5D7CD6" w14:textId="77777777" w:rsidR="00F45F9E" w:rsidRDefault="00F45F9E" w:rsidP="00F45F9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объемная порозность;</w:t>
            </w:r>
          </w:p>
          <w:p w14:paraId="7FF1AC8C" w14:textId="2C0AB764" w:rsidR="00F45F9E" w:rsidRPr="00E00E72" w:rsidRDefault="00F45F9E" w:rsidP="00F45F9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э</w:t>
            </w:r>
            <w:r w:rsidRPr="00F45F9E">
              <w:rPr>
                <w:rFonts w:ascii="Times New Roman" w:hAnsi="Times New Roman" w:cs="Times New Roman"/>
                <w:color w:val="000000" w:themeColor="text1"/>
                <w:sz w:val="28"/>
                <w:szCs w:val="28"/>
              </w:rPr>
              <w:t>квивалентный диаметр</w:t>
            </w:r>
            <w:r>
              <w:rPr>
                <w:rFonts w:ascii="Times New Roman" w:hAnsi="Times New Roman" w:cs="Times New Roman"/>
                <w:color w:val="000000" w:themeColor="text1"/>
                <w:sz w:val="28"/>
                <w:szCs w:val="28"/>
              </w:rPr>
              <w:t>.</w:t>
            </w:r>
          </w:p>
        </w:tc>
        <w:tc>
          <w:tcPr>
            <w:tcW w:w="3121" w:type="dxa"/>
          </w:tcPr>
          <w:p w14:paraId="28A7E10B" w14:textId="77777777" w:rsidR="00F45F9E" w:rsidRDefault="00F45F9E" w:rsidP="00F45F9E">
            <w:pPr>
              <w:rPr>
                <w:rFonts w:ascii="Times New Roman" w:hAnsi="Times New Roman" w:cs="Times New Roman"/>
                <w:color w:val="000000" w:themeColor="text1"/>
                <w:sz w:val="28"/>
                <w:szCs w:val="28"/>
              </w:rPr>
            </w:pPr>
          </w:p>
          <w:p w14:paraId="031A3796" w14:textId="77777777" w:rsidR="00F45F9E" w:rsidRDefault="00F45F9E" w:rsidP="00F45F9E">
            <w:pPr>
              <w:rPr>
                <w:rFonts w:ascii="Times New Roman" w:hAnsi="Times New Roman" w:cs="Times New Roman"/>
                <w:color w:val="000000" w:themeColor="text1"/>
                <w:sz w:val="28"/>
                <w:szCs w:val="28"/>
              </w:rPr>
            </w:pPr>
            <w:r w:rsidRPr="00F45F9E">
              <w:rPr>
                <w:rFonts w:ascii="Times New Roman" w:hAnsi="Times New Roman" w:cs="Times New Roman"/>
                <w:color w:val="000000" w:themeColor="text1"/>
                <w:sz w:val="28"/>
                <w:szCs w:val="28"/>
              </w:rPr>
              <w:t>(3.11)</w:t>
            </w:r>
          </w:p>
          <w:p w14:paraId="4ABCBF48" w14:textId="77777777" w:rsidR="00F45F9E" w:rsidRDefault="00F45F9E" w:rsidP="00F45F9E">
            <w:pPr>
              <w:rPr>
                <w:rFonts w:ascii="Times New Roman" w:hAnsi="Times New Roman" w:cs="Times New Roman"/>
                <w:color w:val="000000" w:themeColor="text1"/>
                <w:sz w:val="28"/>
                <w:szCs w:val="28"/>
              </w:rPr>
            </w:pPr>
            <w:r w:rsidRPr="00F45F9E">
              <w:rPr>
                <w:rFonts w:ascii="Times New Roman" w:hAnsi="Times New Roman" w:cs="Times New Roman"/>
                <w:color w:val="000000" w:themeColor="text1"/>
                <w:sz w:val="28"/>
                <w:szCs w:val="28"/>
              </w:rPr>
              <w:t>(3.1</w:t>
            </w:r>
            <w:r>
              <w:rPr>
                <w:rFonts w:ascii="Times New Roman" w:hAnsi="Times New Roman" w:cs="Times New Roman"/>
                <w:color w:val="000000" w:themeColor="text1"/>
                <w:sz w:val="28"/>
                <w:szCs w:val="28"/>
              </w:rPr>
              <w:t>8</w:t>
            </w:r>
            <w:r w:rsidRPr="00F45F9E">
              <w:rPr>
                <w:rFonts w:ascii="Times New Roman" w:hAnsi="Times New Roman" w:cs="Times New Roman"/>
                <w:color w:val="000000" w:themeColor="text1"/>
                <w:sz w:val="28"/>
                <w:szCs w:val="28"/>
              </w:rPr>
              <w:t>)</w:t>
            </w:r>
          </w:p>
          <w:p w14:paraId="75756FDE" w14:textId="45E0E5EA" w:rsidR="00F45F9E" w:rsidRPr="00E00E72" w:rsidRDefault="00F45F9E" w:rsidP="00F45F9E">
            <w:pPr>
              <w:rPr>
                <w:rFonts w:ascii="Times New Roman" w:hAnsi="Times New Roman" w:cs="Times New Roman"/>
                <w:color w:val="000000" w:themeColor="text1"/>
                <w:sz w:val="28"/>
                <w:szCs w:val="28"/>
              </w:rPr>
            </w:pPr>
            <w:r w:rsidRPr="00F45F9E">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24</w:t>
            </w:r>
            <w:r w:rsidRPr="00F45F9E">
              <w:rPr>
                <w:rFonts w:ascii="Times New Roman" w:hAnsi="Times New Roman" w:cs="Times New Roman"/>
                <w:color w:val="000000" w:themeColor="text1"/>
                <w:sz w:val="28"/>
                <w:szCs w:val="28"/>
              </w:rPr>
              <w:t>)</w:t>
            </w:r>
          </w:p>
        </w:tc>
      </w:tr>
      <w:tr w:rsidR="009218F8" w:rsidRPr="00E00E72" w14:paraId="5560BC58" w14:textId="77777777" w:rsidTr="008D2183">
        <w:tc>
          <w:tcPr>
            <w:tcW w:w="668" w:type="dxa"/>
          </w:tcPr>
          <w:p w14:paraId="762A27BB" w14:textId="2E9120BB" w:rsidR="009218F8" w:rsidRPr="00E00E72" w:rsidRDefault="00531048" w:rsidP="009218F8">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9218F8">
              <w:rPr>
                <w:rFonts w:ascii="Times New Roman" w:hAnsi="Times New Roman" w:cs="Times New Roman"/>
                <w:color w:val="000000" w:themeColor="text1"/>
                <w:sz w:val="28"/>
                <w:szCs w:val="28"/>
              </w:rPr>
              <w:t>.</w:t>
            </w:r>
          </w:p>
        </w:tc>
        <w:tc>
          <w:tcPr>
            <w:tcW w:w="5555" w:type="dxa"/>
          </w:tcPr>
          <w:p w14:paraId="4A432359" w14:textId="1921938F" w:rsidR="009218F8" w:rsidRPr="00E00E72" w:rsidRDefault="009218F8" w:rsidP="009218F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w:t>
            </w:r>
            <w:r w:rsidRPr="00E00E72">
              <w:rPr>
                <w:rFonts w:ascii="Times New Roman" w:hAnsi="Times New Roman" w:cs="Times New Roman"/>
                <w:color w:val="000000" w:themeColor="text1"/>
                <w:sz w:val="28"/>
                <w:szCs w:val="28"/>
              </w:rPr>
              <w:t>астот</w:t>
            </w:r>
            <w:r w:rsidR="00F45F9E">
              <w:rPr>
                <w:rFonts w:ascii="Times New Roman" w:hAnsi="Times New Roman" w:cs="Times New Roman"/>
                <w:color w:val="000000" w:themeColor="text1"/>
                <w:sz w:val="28"/>
                <w:szCs w:val="28"/>
              </w:rPr>
              <w:t>а</w:t>
            </w:r>
            <w:r w:rsidRPr="00E00E72">
              <w:rPr>
                <w:rFonts w:ascii="Times New Roman" w:hAnsi="Times New Roman" w:cs="Times New Roman"/>
                <w:color w:val="000000" w:themeColor="text1"/>
                <w:sz w:val="28"/>
                <w:szCs w:val="28"/>
              </w:rPr>
              <w:t xml:space="preserve"> вращения</w:t>
            </w:r>
            <w:r w:rsidR="00F45F9E">
              <w:rPr>
                <w:rFonts w:ascii="Times New Roman" w:hAnsi="Times New Roman" w:cs="Times New Roman"/>
                <w:color w:val="000000" w:themeColor="text1"/>
                <w:sz w:val="28"/>
                <w:szCs w:val="28"/>
              </w:rPr>
              <w:t xml:space="preserve"> насадочных элементов</w:t>
            </w:r>
          </w:p>
        </w:tc>
        <w:tc>
          <w:tcPr>
            <w:tcW w:w="3121" w:type="dxa"/>
          </w:tcPr>
          <w:p w14:paraId="0CAFF543" w14:textId="1ADDA4E7" w:rsidR="009218F8" w:rsidRPr="00E00E72" w:rsidRDefault="00F45F9E" w:rsidP="00F45F9E">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(3.28)</w:t>
            </w:r>
          </w:p>
        </w:tc>
      </w:tr>
      <w:tr w:rsidR="006147F7" w:rsidRPr="00E00E72" w14:paraId="613ADE1B" w14:textId="77777777" w:rsidTr="008D2183">
        <w:tc>
          <w:tcPr>
            <w:tcW w:w="668" w:type="dxa"/>
          </w:tcPr>
          <w:p w14:paraId="5D6D650C" w14:textId="1B798597" w:rsidR="005D1076" w:rsidRPr="00E00E72" w:rsidRDefault="00531048" w:rsidP="008D218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5D1076" w:rsidRPr="00E00E72">
              <w:rPr>
                <w:rFonts w:ascii="Times New Roman" w:hAnsi="Times New Roman" w:cs="Times New Roman"/>
                <w:color w:val="000000" w:themeColor="text1"/>
                <w:sz w:val="28"/>
                <w:szCs w:val="28"/>
              </w:rPr>
              <w:t>.</w:t>
            </w:r>
          </w:p>
        </w:tc>
        <w:tc>
          <w:tcPr>
            <w:tcW w:w="5555" w:type="dxa"/>
          </w:tcPr>
          <w:p w14:paraId="48CA5A7F" w14:textId="77777777" w:rsidR="005D1076" w:rsidRPr="00E00E72" w:rsidRDefault="005D1076" w:rsidP="008D2183">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Гидравлическое сопротивление насадочной зоны</w:t>
            </w:r>
          </w:p>
        </w:tc>
        <w:tc>
          <w:tcPr>
            <w:tcW w:w="3121" w:type="dxa"/>
          </w:tcPr>
          <w:p w14:paraId="15FE8B83" w14:textId="0A599F5E" w:rsidR="005D1076" w:rsidRPr="00E00E72" w:rsidRDefault="005D1076" w:rsidP="008D2183">
            <w:pPr>
              <w:rPr>
                <w:rFonts w:ascii="Times New Roman"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(3.</w:t>
            </w:r>
            <w:r w:rsidR="009218F8">
              <w:rPr>
                <w:rFonts w:ascii="Times New Roman" w:eastAsiaTheme="minorEastAsia" w:hAnsi="Times New Roman" w:cs="Times New Roman"/>
                <w:color w:val="000000" w:themeColor="text1"/>
                <w:sz w:val="28"/>
                <w:szCs w:val="28"/>
              </w:rPr>
              <w:t>30</w:t>
            </w:r>
            <w:r w:rsidRPr="00E00E72">
              <w:rPr>
                <w:rFonts w:ascii="Times New Roman" w:eastAsiaTheme="minorEastAsia" w:hAnsi="Times New Roman" w:cs="Times New Roman"/>
                <w:color w:val="000000" w:themeColor="text1"/>
                <w:sz w:val="28"/>
                <w:szCs w:val="28"/>
              </w:rPr>
              <w:t>)</w:t>
            </w:r>
            <w:r w:rsidRPr="00E00E72">
              <w:rPr>
                <w:rFonts w:ascii="Times New Roman" w:eastAsiaTheme="minorEastAsia" w:hAnsi="Times New Roman" w:cs="Times New Roman"/>
                <w:color w:val="000000" w:themeColor="text1"/>
                <w:sz w:val="28"/>
                <w:szCs w:val="28"/>
              </w:rPr>
              <w:tab/>
              <w:t xml:space="preserve"> с учетом </w:t>
            </w:r>
            <w:r w:rsidR="00B72CD0" w:rsidRPr="00F45F9E">
              <w:rPr>
                <w:rFonts w:ascii="Times New Roman" w:hAnsi="Times New Roman" w:cs="Times New Roman"/>
                <w:color w:val="000000" w:themeColor="text1"/>
                <w:sz w:val="28"/>
                <w:szCs w:val="28"/>
              </w:rPr>
              <w:t>(3.</w:t>
            </w:r>
            <w:r w:rsidR="00B72CD0">
              <w:rPr>
                <w:rFonts w:ascii="Times New Roman" w:hAnsi="Times New Roman" w:cs="Times New Roman"/>
                <w:color w:val="000000" w:themeColor="text1"/>
                <w:sz w:val="28"/>
                <w:szCs w:val="28"/>
              </w:rPr>
              <w:t>24</w:t>
            </w:r>
            <w:r w:rsidR="00B72CD0" w:rsidRPr="00F45F9E">
              <w:rPr>
                <w:rFonts w:ascii="Times New Roman" w:hAnsi="Times New Roman" w:cs="Times New Roman"/>
                <w:color w:val="000000" w:themeColor="text1"/>
                <w:sz w:val="28"/>
                <w:szCs w:val="28"/>
              </w:rPr>
              <w:t>)</w:t>
            </w:r>
            <w:r w:rsidR="00B72CD0">
              <w:rPr>
                <w:rFonts w:ascii="Times New Roman" w:hAnsi="Times New Roman" w:cs="Times New Roman"/>
                <w:color w:val="000000" w:themeColor="text1"/>
                <w:sz w:val="28"/>
                <w:szCs w:val="28"/>
              </w:rPr>
              <w:t>,</w:t>
            </w:r>
            <w:r w:rsidR="00B72CD0" w:rsidRPr="00E00E72">
              <w:rPr>
                <w:rFonts w:ascii="Times New Roman" w:eastAsiaTheme="minorEastAsia" w:hAnsi="Times New Roman" w:cs="Times New Roman"/>
                <w:color w:val="000000" w:themeColor="text1"/>
                <w:sz w:val="28"/>
                <w:szCs w:val="28"/>
              </w:rPr>
              <w:t xml:space="preserve"> </w:t>
            </w:r>
            <w:r w:rsidRPr="00E00E72">
              <w:rPr>
                <w:rFonts w:ascii="Times New Roman" w:eastAsiaTheme="minorEastAsia" w:hAnsi="Times New Roman" w:cs="Times New Roman"/>
                <w:color w:val="000000" w:themeColor="text1"/>
                <w:sz w:val="28"/>
                <w:szCs w:val="28"/>
              </w:rPr>
              <w:t>(3.</w:t>
            </w:r>
            <w:r w:rsidR="009218F8">
              <w:rPr>
                <w:rFonts w:ascii="Times New Roman" w:eastAsiaTheme="minorEastAsia" w:hAnsi="Times New Roman" w:cs="Times New Roman"/>
                <w:color w:val="000000" w:themeColor="text1"/>
                <w:sz w:val="28"/>
                <w:szCs w:val="28"/>
              </w:rPr>
              <w:t>31</w:t>
            </w:r>
            <w:r w:rsidRPr="00E00E72">
              <w:rPr>
                <w:rFonts w:ascii="Times New Roman" w:eastAsiaTheme="minorEastAsia" w:hAnsi="Times New Roman" w:cs="Times New Roman"/>
                <w:color w:val="000000" w:themeColor="text1"/>
                <w:sz w:val="28"/>
                <w:szCs w:val="28"/>
              </w:rPr>
              <w:t>), (</w:t>
            </w:r>
            <w:r w:rsidR="009218F8" w:rsidRPr="00E00E72">
              <w:rPr>
                <w:rFonts w:ascii="Times New Roman" w:hAnsi="Times New Roman" w:cs="Times New Roman"/>
                <w:color w:val="000000" w:themeColor="text1"/>
                <w:sz w:val="28"/>
                <w:szCs w:val="28"/>
              </w:rPr>
              <w:t>3</w:t>
            </w:r>
            <w:r w:rsidR="009218F8" w:rsidRPr="00E00E72">
              <w:rPr>
                <w:rFonts w:ascii="Times New Roman" w:hAnsi="Times New Roman" w:cs="Times New Roman"/>
                <w:color w:val="000000" w:themeColor="text1"/>
                <w:sz w:val="28"/>
                <w:szCs w:val="28"/>
                <w:lang w:val="kk-KZ"/>
              </w:rPr>
              <w:t>.32</w:t>
            </w:r>
            <w:r w:rsidRPr="00E00E72">
              <w:rPr>
                <w:rFonts w:ascii="Times New Roman" w:eastAsiaTheme="minorEastAsia" w:hAnsi="Times New Roman" w:cs="Times New Roman"/>
                <w:color w:val="000000" w:themeColor="text1"/>
                <w:sz w:val="28"/>
                <w:szCs w:val="28"/>
              </w:rPr>
              <w:t>), (</w:t>
            </w:r>
            <w:r w:rsidR="009218F8" w:rsidRPr="00E00E72">
              <w:rPr>
                <w:rFonts w:ascii="Times New Roman" w:hAnsi="Times New Roman" w:cs="Times New Roman"/>
                <w:color w:val="000000" w:themeColor="text1"/>
                <w:sz w:val="28"/>
                <w:szCs w:val="28"/>
              </w:rPr>
              <w:t>3</w:t>
            </w:r>
            <w:r w:rsidR="009218F8" w:rsidRPr="00E00E72">
              <w:rPr>
                <w:rFonts w:ascii="Times New Roman" w:hAnsi="Times New Roman" w:cs="Times New Roman"/>
                <w:color w:val="000000" w:themeColor="text1"/>
                <w:sz w:val="28"/>
                <w:szCs w:val="28"/>
                <w:lang w:val="kk-KZ"/>
              </w:rPr>
              <w:t>.3</w:t>
            </w:r>
            <w:r w:rsidR="009218F8">
              <w:rPr>
                <w:rFonts w:ascii="Times New Roman" w:hAnsi="Times New Roman" w:cs="Times New Roman"/>
                <w:color w:val="000000" w:themeColor="text1"/>
                <w:sz w:val="28"/>
                <w:szCs w:val="28"/>
                <w:lang w:val="kk-KZ"/>
              </w:rPr>
              <w:t>4</w:t>
            </w:r>
            <w:r w:rsidRPr="00E00E72">
              <w:rPr>
                <w:rFonts w:ascii="Times New Roman" w:eastAsiaTheme="minorEastAsia" w:hAnsi="Times New Roman" w:cs="Times New Roman"/>
                <w:color w:val="000000" w:themeColor="text1"/>
                <w:sz w:val="28"/>
                <w:szCs w:val="28"/>
              </w:rPr>
              <w:t>)</w:t>
            </w:r>
            <w:r w:rsidR="009218F8">
              <w:rPr>
                <w:rFonts w:ascii="Times New Roman" w:eastAsiaTheme="minorEastAsia" w:hAnsi="Times New Roman" w:cs="Times New Roman"/>
                <w:color w:val="000000" w:themeColor="text1"/>
                <w:sz w:val="28"/>
                <w:szCs w:val="28"/>
              </w:rPr>
              <w:t>,</w:t>
            </w:r>
            <w:r w:rsidRPr="00E00E72">
              <w:rPr>
                <w:rFonts w:ascii="Times New Roman" w:eastAsiaTheme="minorEastAsia" w:hAnsi="Times New Roman" w:cs="Times New Roman"/>
                <w:color w:val="000000" w:themeColor="text1"/>
                <w:sz w:val="28"/>
                <w:szCs w:val="28"/>
              </w:rPr>
              <w:t xml:space="preserve"> (3.</w:t>
            </w:r>
            <w:r w:rsidR="009218F8">
              <w:rPr>
                <w:rFonts w:ascii="Times New Roman" w:eastAsiaTheme="minorEastAsia" w:hAnsi="Times New Roman" w:cs="Times New Roman"/>
                <w:color w:val="000000" w:themeColor="text1"/>
                <w:sz w:val="28"/>
                <w:szCs w:val="28"/>
              </w:rPr>
              <w:t>35</w:t>
            </w:r>
            <w:r w:rsidRPr="00E00E72">
              <w:rPr>
                <w:rFonts w:ascii="Times New Roman" w:eastAsiaTheme="minorEastAsia" w:hAnsi="Times New Roman" w:cs="Times New Roman"/>
                <w:color w:val="000000" w:themeColor="text1"/>
                <w:sz w:val="28"/>
                <w:szCs w:val="28"/>
              </w:rPr>
              <w:t>)</w:t>
            </w:r>
            <w:r w:rsidR="009218F8">
              <w:rPr>
                <w:rFonts w:ascii="Times New Roman" w:eastAsiaTheme="minorEastAsia" w:hAnsi="Times New Roman" w:cs="Times New Roman"/>
                <w:color w:val="000000" w:themeColor="text1"/>
                <w:sz w:val="28"/>
                <w:szCs w:val="28"/>
              </w:rPr>
              <w:t xml:space="preserve">, </w:t>
            </w:r>
            <w:r w:rsidR="009218F8" w:rsidRPr="00E00E72">
              <w:rPr>
                <w:rFonts w:ascii="Times New Roman" w:eastAsiaTheme="minorEastAsia" w:hAnsi="Times New Roman" w:cs="Times New Roman"/>
                <w:color w:val="000000" w:themeColor="text1"/>
                <w:sz w:val="28"/>
                <w:szCs w:val="28"/>
              </w:rPr>
              <w:t>(3.</w:t>
            </w:r>
            <w:r w:rsidR="009218F8">
              <w:rPr>
                <w:rFonts w:ascii="Times New Roman" w:eastAsiaTheme="minorEastAsia" w:hAnsi="Times New Roman" w:cs="Times New Roman"/>
                <w:color w:val="000000" w:themeColor="text1"/>
                <w:sz w:val="28"/>
                <w:szCs w:val="28"/>
              </w:rPr>
              <w:t>36</w:t>
            </w:r>
            <w:r w:rsidR="009218F8" w:rsidRPr="00E00E72">
              <w:rPr>
                <w:rFonts w:ascii="Times New Roman" w:eastAsiaTheme="minorEastAsia" w:hAnsi="Times New Roman" w:cs="Times New Roman"/>
                <w:color w:val="000000" w:themeColor="text1"/>
                <w:sz w:val="28"/>
                <w:szCs w:val="28"/>
              </w:rPr>
              <w:t>)</w:t>
            </w:r>
            <w:r w:rsidR="009218F8">
              <w:rPr>
                <w:rFonts w:ascii="Times New Roman" w:eastAsiaTheme="minorEastAsia" w:hAnsi="Times New Roman" w:cs="Times New Roman"/>
                <w:color w:val="000000" w:themeColor="text1"/>
                <w:sz w:val="28"/>
                <w:szCs w:val="28"/>
              </w:rPr>
              <w:t xml:space="preserve"> и </w:t>
            </w:r>
            <w:r w:rsidR="009218F8" w:rsidRPr="00E00E72">
              <w:rPr>
                <w:rFonts w:ascii="Times New Roman" w:eastAsiaTheme="minorEastAsia" w:hAnsi="Times New Roman" w:cs="Times New Roman"/>
                <w:color w:val="000000" w:themeColor="text1"/>
                <w:sz w:val="28"/>
                <w:szCs w:val="28"/>
              </w:rPr>
              <w:t>(3.</w:t>
            </w:r>
            <w:r w:rsidR="009218F8">
              <w:rPr>
                <w:rFonts w:ascii="Times New Roman" w:eastAsiaTheme="minorEastAsia" w:hAnsi="Times New Roman" w:cs="Times New Roman"/>
                <w:color w:val="000000" w:themeColor="text1"/>
                <w:sz w:val="28"/>
                <w:szCs w:val="28"/>
              </w:rPr>
              <w:t>37</w:t>
            </w:r>
            <w:r w:rsidR="009218F8" w:rsidRPr="00E00E72">
              <w:rPr>
                <w:rFonts w:ascii="Times New Roman" w:eastAsiaTheme="minorEastAsia" w:hAnsi="Times New Roman" w:cs="Times New Roman"/>
                <w:color w:val="000000" w:themeColor="text1"/>
                <w:sz w:val="28"/>
                <w:szCs w:val="28"/>
              </w:rPr>
              <w:t>)</w:t>
            </w:r>
          </w:p>
        </w:tc>
      </w:tr>
      <w:tr w:rsidR="006147F7" w:rsidRPr="00E00E72" w14:paraId="477F0306" w14:textId="77777777" w:rsidTr="008D2183">
        <w:tc>
          <w:tcPr>
            <w:tcW w:w="668" w:type="dxa"/>
          </w:tcPr>
          <w:p w14:paraId="2A679085" w14:textId="3E17D07A" w:rsidR="005D1076" w:rsidRPr="00E00E72" w:rsidRDefault="00531048" w:rsidP="008D218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5D1076" w:rsidRPr="00E00E72">
              <w:rPr>
                <w:rFonts w:ascii="Times New Roman" w:hAnsi="Times New Roman" w:cs="Times New Roman"/>
                <w:color w:val="000000" w:themeColor="text1"/>
                <w:sz w:val="28"/>
                <w:szCs w:val="28"/>
              </w:rPr>
              <w:t>.</w:t>
            </w:r>
          </w:p>
        </w:tc>
        <w:tc>
          <w:tcPr>
            <w:tcW w:w="5555" w:type="dxa"/>
          </w:tcPr>
          <w:p w14:paraId="62200892" w14:textId="77777777" w:rsidR="005D1076" w:rsidRPr="00E00E72" w:rsidRDefault="005D1076" w:rsidP="008D2183">
            <w:pPr>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Количество удерживаемой жидкости</w:t>
            </w:r>
          </w:p>
        </w:tc>
        <w:tc>
          <w:tcPr>
            <w:tcW w:w="3121" w:type="dxa"/>
          </w:tcPr>
          <w:p w14:paraId="01F5A31B" w14:textId="4D8884A0" w:rsidR="005D1076" w:rsidRPr="00E00E72" w:rsidRDefault="005D1076" w:rsidP="008D2183">
            <w:pPr>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(3.</w:t>
            </w:r>
            <w:r w:rsidR="009218F8">
              <w:rPr>
                <w:rFonts w:ascii="Times New Roman" w:eastAsiaTheme="minorEastAsia" w:hAnsi="Times New Roman" w:cs="Times New Roman"/>
                <w:color w:val="000000" w:themeColor="text1"/>
                <w:sz w:val="28"/>
                <w:szCs w:val="28"/>
              </w:rPr>
              <w:t>39</w:t>
            </w:r>
            <w:r w:rsidRPr="00E00E72">
              <w:rPr>
                <w:rFonts w:ascii="Times New Roman" w:eastAsiaTheme="minorEastAsia" w:hAnsi="Times New Roman" w:cs="Times New Roman"/>
                <w:color w:val="000000" w:themeColor="text1"/>
                <w:sz w:val="28"/>
                <w:szCs w:val="28"/>
              </w:rPr>
              <w:t>)</w:t>
            </w:r>
            <w:r w:rsidR="00B72CD0">
              <w:rPr>
                <w:rFonts w:ascii="Times New Roman" w:eastAsiaTheme="minorEastAsia" w:hAnsi="Times New Roman" w:cs="Times New Roman"/>
                <w:color w:val="000000" w:themeColor="text1"/>
                <w:sz w:val="28"/>
                <w:szCs w:val="28"/>
              </w:rPr>
              <w:t xml:space="preserve"> </w:t>
            </w:r>
            <w:r w:rsidR="00B72CD0" w:rsidRPr="00E00E72">
              <w:rPr>
                <w:rFonts w:ascii="Times New Roman" w:eastAsiaTheme="minorEastAsia" w:hAnsi="Times New Roman" w:cs="Times New Roman"/>
                <w:color w:val="000000" w:themeColor="text1"/>
                <w:sz w:val="28"/>
                <w:szCs w:val="28"/>
              </w:rPr>
              <w:t xml:space="preserve">с учетом </w:t>
            </w:r>
            <w:r w:rsidR="00B72CD0" w:rsidRPr="00F45F9E">
              <w:rPr>
                <w:rFonts w:ascii="Times New Roman" w:hAnsi="Times New Roman" w:cs="Times New Roman"/>
                <w:color w:val="000000" w:themeColor="text1"/>
                <w:sz w:val="28"/>
                <w:szCs w:val="28"/>
              </w:rPr>
              <w:t>(3.</w:t>
            </w:r>
            <w:r w:rsidR="00B72CD0">
              <w:rPr>
                <w:rFonts w:ascii="Times New Roman" w:hAnsi="Times New Roman" w:cs="Times New Roman"/>
                <w:color w:val="000000" w:themeColor="text1"/>
                <w:sz w:val="28"/>
                <w:szCs w:val="28"/>
              </w:rPr>
              <w:t>24</w:t>
            </w:r>
            <w:r w:rsidR="00B72CD0" w:rsidRPr="00F45F9E">
              <w:rPr>
                <w:rFonts w:ascii="Times New Roman" w:hAnsi="Times New Roman" w:cs="Times New Roman"/>
                <w:color w:val="000000" w:themeColor="text1"/>
                <w:sz w:val="28"/>
                <w:szCs w:val="28"/>
              </w:rPr>
              <w:t>)</w:t>
            </w:r>
          </w:p>
        </w:tc>
      </w:tr>
      <w:tr w:rsidR="006147F7" w:rsidRPr="00E00E72" w14:paraId="7EF88032" w14:textId="77777777" w:rsidTr="008D2183">
        <w:tc>
          <w:tcPr>
            <w:tcW w:w="668" w:type="dxa"/>
          </w:tcPr>
          <w:p w14:paraId="6EA3CA35" w14:textId="1909E812" w:rsidR="005D1076" w:rsidRPr="00E00E72" w:rsidRDefault="00531048" w:rsidP="008D218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005D1076" w:rsidRPr="00E00E72">
              <w:rPr>
                <w:rFonts w:ascii="Times New Roman" w:hAnsi="Times New Roman" w:cs="Times New Roman"/>
                <w:color w:val="000000" w:themeColor="text1"/>
                <w:sz w:val="28"/>
                <w:szCs w:val="28"/>
              </w:rPr>
              <w:t>.</w:t>
            </w:r>
          </w:p>
        </w:tc>
        <w:tc>
          <w:tcPr>
            <w:tcW w:w="5555" w:type="dxa"/>
          </w:tcPr>
          <w:p w14:paraId="1C91399C" w14:textId="77777777" w:rsidR="005D1076" w:rsidRPr="00E00E72" w:rsidRDefault="005D1076" w:rsidP="008D2183">
            <w:pPr>
              <w:rPr>
                <w:rFonts w:ascii="Times New Roman" w:hAnsi="Times New Roman" w:cs="Times New Roman"/>
                <w:color w:val="000000" w:themeColor="text1"/>
                <w:sz w:val="28"/>
                <w:szCs w:val="28"/>
              </w:rPr>
            </w:pPr>
            <w:r w:rsidRPr="00E00E72">
              <w:rPr>
                <w:rFonts w:ascii="Times New Roman" w:eastAsia="Times New Roman" w:hAnsi="Times New Roman" w:cs="Times New Roman"/>
                <w:color w:val="000000" w:themeColor="text1"/>
                <w:sz w:val="28"/>
                <w:szCs w:val="28"/>
                <w:lang w:eastAsia="ru-RU"/>
              </w:rPr>
              <w:t>Газосодержание слоя</w:t>
            </w:r>
          </w:p>
        </w:tc>
        <w:tc>
          <w:tcPr>
            <w:tcW w:w="3121" w:type="dxa"/>
          </w:tcPr>
          <w:p w14:paraId="0A5BCDF2" w14:textId="7A3CFE19" w:rsidR="005D1076" w:rsidRPr="00E00E72" w:rsidRDefault="009218F8" w:rsidP="008D2183">
            <w:pPr>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(3.</w:t>
            </w:r>
            <w:r>
              <w:rPr>
                <w:rFonts w:ascii="Times New Roman" w:eastAsiaTheme="minorEastAsia" w:hAnsi="Times New Roman" w:cs="Times New Roman"/>
                <w:color w:val="000000" w:themeColor="text1"/>
                <w:sz w:val="28"/>
                <w:szCs w:val="28"/>
              </w:rPr>
              <w:t>41</w:t>
            </w:r>
            <w:r w:rsidRPr="00E00E72">
              <w:rPr>
                <w:rFonts w:ascii="Times New Roman" w:eastAsiaTheme="minorEastAsia" w:hAnsi="Times New Roman" w:cs="Times New Roman"/>
                <w:color w:val="000000" w:themeColor="text1"/>
                <w:sz w:val="28"/>
                <w:szCs w:val="28"/>
              </w:rPr>
              <w:t>)</w:t>
            </w:r>
            <w:r w:rsidR="00B72CD0">
              <w:rPr>
                <w:rFonts w:ascii="Times New Roman" w:eastAsiaTheme="minorEastAsia" w:hAnsi="Times New Roman" w:cs="Times New Roman"/>
                <w:color w:val="000000" w:themeColor="text1"/>
                <w:sz w:val="28"/>
                <w:szCs w:val="28"/>
              </w:rPr>
              <w:t xml:space="preserve"> </w:t>
            </w:r>
            <w:r w:rsidR="00B72CD0" w:rsidRPr="00E00E72">
              <w:rPr>
                <w:rFonts w:ascii="Times New Roman" w:eastAsiaTheme="minorEastAsia" w:hAnsi="Times New Roman" w:cs="Times New Roman"/>
                <w:color w:val="000000" w:themeColor="text1"/>
                <w:sz w:val="28"/>
                <w:szCs w:val="28"/>
              </w:rPr>
              <w:t xml:space="preserve">с учетом </w:t>
            </w:r>
            <w:r w:rsidR="00B72CD0" w:rsidRPr="00F45F9E">
              <w:rPr>
                <w:rFonts w:ascii="Times New Roman" w:hAnsi="Times New Roman" w:cs="Times New Roman"/>
                <w:color w:val="000000" w:themeColor="text1"/>
                <w:sz w:val="28"/>
                <w:szCs w:val="28"/>
              </w:rPr>
              <w:t>(3.</w:t>
            </w:r>
            <w:r w:rsidR="00B72CD0">
              <w:rPr>
                <w:rFonts w:ascii="Times New Roman" w:hAnsi="Times New Roman" w:cs="Times New Roman"/>
                <w:color w:val="000000" w:themeColor="text1"/>
                <w:sz w:val="28"/>
                <w:szCs w:val="28"/>
              </w:rPr>
              <w:t>18</w:t>
            </w:r>
            <w:r w:rsidR="00B72CD0" w:rsidRPr="00F45F9E">
              <w:rPr>
                <w:rFonts w:ascii="Times New Roman" w:hAnsi="Times New Roman" w:cs="Times New Roman"/>
                <w:color w:val="000000" w:themeColor="text1"/>
                <w:sz w:val="28"/>
                <w:szCs w:val="28"/>
              </w:rPr>
              <w:t>)</w:t>
            </w:r>
            <w:r w:rsidR="00B72CD0">
              <w:rPr>
                <w:rFonts w:ascii="Times New Roman" w:hAnsi="Times New Roman" w:cs="Times New Roman"/>
                <w:color w:val="000000" w:themeColor="text1"/>
                <w:sz w:val="28"/>
                <w:szCs w:val="28"/>
              </w:rPr>
              <w:t xml:space="preserve"> и (3.39)</w:t>
            </w:r>
          </w:p>
        </w:tc>
      </w:tr>
      <w:tr w:rsidR="006147F7" w:rsidRPr="00E00E72" w14:paraId="28D44B17" w14:textId="77777777" w:rsidTr="008D2183">
        <w:tc>
          <w:tcPr>
            <w:tcW w:w="668" w:type="dxa"/>
          </w:tcPr>
          <w:p w14:paraId="1E5B02B7" w14:textId="4B1A92A4" w:rsidR="005D1076" w:rsidRPr="00E00E72" w:rsidRDefault="00531048" w:rsidP="008D218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5D1076" w:rsidRPr="00E00E72">
              <w:rPr>
                <w:rFonts w:ascii="Times New Roman" w:hAnsi="Times New Roman" w:cs="Times New Roman"/>
                <w:color w:val="000000" w:themeColor="text1"/>
                <w:sz w:val="28"/>
                <w:szCs w:val="28"/>
              </w:rPr>
              <w:t>.</w:t>
            </w:r>
          </w:p>
        </w:tc>
        <w:tc>
          <w:tcPr>
            <w:tcW w:w="5555" w:type="dxa"/>
          </w:tcPr>
          <w:p w14:paraId="2483E665" w14:textId="77777777" w:rsidR="005D1076" w:rsidRPr="00E00E72" w:rsidRDefault="005D1076" w:rsidP="008D2183">
            <w:pPr>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Структурные составляющие жидкой фазы:</w:t>
            </w:r>
          </w:p>
          <w:p w14:paraId="732A8834" w14:textId="77777777" w:rsidR="005D1076" w:rsidRPr="00E00E72" w:rsidRDefault="005D1076" w:rsidP="008D2183">
            <w:pPr>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толщина пленки жидкости;</w:t>
            </w:r>
          </w:p>
          <w:p w14:paraId="41B83916" w14:textId="77777777" w:rsidR="005D1076" w:rsidRPr="00E00E72" w:rsidRDefault="005D1076" w:rsidP="008D2183">
            <w:pPr>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скорость струи жидкости;</w:t>
            </w:r>
          </w:p>
          <w:p w14:paraId="5372E71E" w14:textId="77777777" w:rsidR="005D1076" w:rsidRPr="00E00E72" w:rsidRDefault="005D1076" w:rsidP="008D2183">
            <w:pPr>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диаметр струи жидкости;</w:t>
            </w:r>
          </w:p>
          <w:p w14:paraId="7A1959D7" w14:textId="77777777" w:rsidR="005D1076" w:rsidRPr="00E00E72" w:rsidRDefault="005D1076" w:rsidP="008D2183">
            <w:pPr>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 диаметр капель жидкости.</w:t>
            </w:r>
          </w:p>
        </w:tc>
        <w:tc>
          <w:tcPr>
            <w:tcW w:w="3121" w:type="dxa"/>
          </w:tcPr>
          <w:p w14:paraId="7FE40C5C" w14:textId="77777777" w:rsidR="005D1076" w:rsidRDefault="005D1076" w:rsidP="008D2183">
            <w:pPr>
              <w:rPr>
                <w:rFonts w:ascii="Times New Roman" w:eastAsiaTheme="minorEastAsia" w:hAnsi="Times New Roman" w:cs="Times New Roman"/>
                <w:color w:val="000000" w:themeColor="text1"/>
                <w:sz w:val="28"/>
                <w:szCs w:val="28"/>
              </w:rPr>
            </w:pPr>
          </w:p>
          <w:p w14:paraId="50275159" w14:textId="7BD20C81" w:rsidR="009218F8" w:rsidRDefault="009218F8" w:rsidP="008D2183">
            <w:pPr>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(3.</w:t>
            </w:r>
            <w:r>
              <w:rPr>
                <w:rFonts w:ascii="Times New Roman" w:eastAsiaTheme="minorEastAsia" w:hAnsi="Times New Roman" w:cs="Times New Roman"/>
                <w:color w:val="000000" w:themeColor="text1"/>
                <w:sz w:val="28"/>
                <w:szCs w:val="28"/>
              </w:rPr>
              <w:t>57</w:t>
            </w:r>
            <w:r w:rsidRPr="00E00E72">
              <w:rPr>
                <w:rFonts w:ascii="Times New Roman" w:eastAsiaTheme="minorEastAsia" w:hAnsi="Times New Roman" w:cs="Times New Roman"/>
                <w:color w:val="000000" w:themeColor="text1"/>
                <w:sz w:val="28"/>
                <w:szCs w:val="28"/>
              </w:rPr>
              <w:t>)</w:t>
            </w:r>
            <w:r w:rsidR="00B72CD0">
              <w:rPr>
                <w:rFonts w:ascii="Times New Roman" w:eastAsiaTheme="minorEastAsia" w:hAnsi="Times New Roman" w:cs="Times New Roman"/>
                <w:color w:val="000000" w:themeColor="text1"/>
                <w:sz w:val="28"/>
                <w:szCs w:val="28"/>
              </w:rPr>
              <w:t xml:space="preserve"> с учетом (3.28)</w:t>
            </w:r>
          </w:p>
          <w:p w14:paraId="2AF079C1" w14:textId="113064DB" w:rsidR="009218F8" w:rsidRDefault="009218F8" w:rsidP="008D2183">
            <w:pPr>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(3.</w:t>
            </w:r>
            <w:r>
              <w:rPr>
                <w:rFonts w:ascii="Times New Roman" w:eastAsiaTheme="minorEastAsia" w:hAnsi="Times New Roman" w:cs="Times New Roman"/>
                <w:color w:val="000000" w:themeColor="text1"/>
                <w:sz w:val="28"/>
                <w:szCs w:val="28"/>
              </w:rPr>
              <w:t>63</w:t>
            </w:r>
            <w:r w:rsidRPr="00E00E72">
              <w:rPr>
                <w:rFonts w:ascii="Times New Roman" w:eastAsiaTheme="minorEastAsia" w:hAnsi="Times New Roman" w:cs="Times New Roman"/>
                <w:color w:val="000000" w:themeColor="text1"/>
                <w:sz w:val="28"/>
                <w:szCs w:val="28"/>
              </w:rPr>
              <w:t>)</w:t>
            </w:r>
            <w:r w:rsidR="00B72CD0">
              <w:rPr>
                <w:rFonts w:ascii="Times New Roman" w:eastAsiaTheme="minorEastAsia" w:hAnsi="Times New Roman" w:cs="Times New Roman"/>
                <w:color w:val="000000" w:themeColor="text1"/>
                <w:sz w:val="28"/>
                <w:szCs w:val="28"/>
              </w:rPr>
              <w:t xml:space="preserve"> с учетом (3.28)</w:t>
            </w:r>
          </w:p>
          <w:p w14:paraId="4025DD39" w14:textId="02FB1B36" w:rsidR="009218F8" w:rsidRDefault="009218F8" w:rsidP="008D2183">
            <w:pPr>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(3.</w:t>
            </w:r>
            <w:r>
              <w:rPr>
                <w:rFonts w:ascii="Times New Roman" w:eastAsiaTheme="minorEastAsia" w:hAnsi="Times New Roman" w:cs="Times New Roman"/>
                <w:color w:val="000000" w:themeColor="text1"/>
                <w:sz w:val="28"/>
                <w:szCs w:val="28"/>
              </w:rPr>
              <w:t>65</w:t>
            </w:r>
            <w:r w:rsidRPr="00E00E72">
              <w:rPr>
                <w:rFonts w:ascii="Times New Roman" w:eastAsiaTheme="minorEastAsia" w:hAnsi="Times New Roman" w:cs="Times New Roman"/>
                <w:color w:val="000000" w:themeColor="text1"/>
                <w:sz w:val="28"/>
                <w:szCs w:val="28"/>
              </w:rPr>
              <w:t>)</w:t>
            </w:r>
            <w:r w:rsidR="00B72CD0">
              <w:rPr>
                <w:rFonts w:ascii="Times New Roman" w:eastAsiaTheme="minorEastAsia" w:hAnsi="Times New Roman" w:cs="Times New Roman"/>
                <w:color w:val="000000" w:themeColor="text1"/>
                <w:sz w:val="28"/>
                <w:szCs w:val="28"/>
              </w:rPr>
              <w:t xml:space="preserve"> </w:t>
            </w:r>
            <w:r w:rsidR="00B72CD0" w:rsidRPr="00B72CD0">
              <w:rPr>
                <w:rFonts w:ascii="Times New Roman" w:eastAsiaTheme="minorEastAsia" w:hAnsi="Times New Roman" w:cs="Times New Roman"/>
                <w:color w:val="000000" w:themeColor="text1"/>
                <w:sz w:val="28"/>
                <w:szCs w:val="28"/>
              </w:rPr>
              <w:t>с учетом (3.28)</w:t>
            </w:r>
          </w:p>
          <w:p w14:paraId="3998752E" w14:textId="5BCFB213" w:rsidR="009218F8" w:rsidRPr="00E00E72" w:rsidRDefault="009218F8" w:rsidP="008D2183">
            <w:pPr>
              <w:rPr>
                <w:rFonts w:ascii="Times New Roman" w:eastAsiaTheme="minorEastAsia" w:hAnsi="Times New Roman" w:cs="Times New Roman"/>
                <w:color w:val="000000" w:themeColor="text1"/>
                <w:sz w:val="28"/>
                <w:szCs w:val="28"/>
              </w:rPr>
            </w:pPr>
            <w:r w:rsidRPr="00E00E72">
              <w:rPr>
                <w:rFonts w:ascii="Times New Roman" w:eastAsiaTheme="minorEastAsia" w:hAnsi="Times New Roman" w:cs="Times New Roman"/>
                <w:color w:val="000000" w:themeColor="text1"/>
                <w:sz w:val="28"/>
                <w:szCs w:val="28"/>
              </w:rPr>
              <w:t>(3.</w:t>
            </w:r>
            <w:r>
              <w:rPr>
                <w:rFonts w:ascii="Times New Roman" w:eastAsiaTheme="minorEastAsia" w:hAnsi="Times New Roman" w:cs="Times New Roman"/>
                <w:color w:val="000000" w:themeColor="text1"/>
                <w:sz w:val="28"/>
                <w:szCs w:val="28"/>
              </w:rPr>
              <w:t>72</w:t>
            </w:r>
            <w:r w:rsidRPr="00E00E72">
              <w:rPr>
                <w:rFonts w:ascii="Times New Roman" w:eastAsiaTheme="minorEastAsia" w:hAnsi="Times New Roman" w:cs="Times New Roman"/>
                <w:color w:val="000000" w:themeColor="text1"/>
                <w:sz w:val="28"/>
                <w:szCs w:val="28"/>
              </w:rPr>
              <w:t>)</w:t>
            </w:r>
            <w:r w:rsidR="00B72CD0">
              <w:rPr>
                <w:rFonts w:ascii="Times New Roman" w:eastAsiaTheme="minorEastAsia" w:hAnsi="Times New Roman" w:cs="Times New Roman"/>
                <w:color w:val="000000" w:themeColor="text1"/>
                <w:sz w:val="28"/>
                <w:szCs w:val="28"/>
              </w:rPr>
              <w:t xml:space="preserve"> с учетом (3.63) и (3.65)</w:t>
            </w:r>
          </w:p>
        </w:tc>
      </w:tr>
      <w:tr w:rsidR="006147F7" w:rsidRPr="00E00E72" w14:paraId="48125A82" w14:textId="77777777" w:rsidTr="008D2183">
        <w:tc>
          <w:tcPr>
            <w:tcW w:w="668" w:type="dxa"/>
          </w:tcPr>
          <w:p w14:paraId="735181FA" w14:textId="094AD864" w:rsidR="005D1076" w:rsidRPr="00E00E72" w:rsidRDefault="00531048" w:rsidP="008D218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5D1076" w:rsidRPr="00E00E72">
              <w:rPr>
                <w:rFonts w:ascii="Times New Roman" w:hAnsi="Times New Roman" w:cs="Times New Roman"/>
                <w:color w:val="000000" w:themeColor="text1"/>
                <w:sz w:val="28"/>
                <w:szCs w:val="28"/>
              </w:rPr>
              <w:t>.</w:t>
            </w:r>
          </w:p>
        </w:tc>
        <w:tc>
          <w:tcPr>
            <w:tcW w:w="5555" w:type="dxa"/>
          </w:tcPr>
          <w:p w14:paraId="18F43EBF" w14:textId="77777777" w:rsidR="005D1076" w:rsidRPr="00E00E72" w:rsidRDefault="005D1076" w:rsidP="008D2183">
            <w:pPr>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Коэффициент массоотдачи в газовой фазе</w:t>
            </w:r>
          </w:p>
        </w:tc>
        <w:tc>
          <w:tcPr>
            <w:tcW w:w="3121" w:type="dxa"/>
          </w:tcPr>
          <w:p w14:paraId="6D17E0A7" w14:textId="57783E9A" w:rsidR="005D1076" w:rsidRPr="00E00E72" w:rsidRDefault="00531048" w:rsidP="008D2183">
            <w:pPr>
              <w:rPr>
                <w:rFonts w:ascii="Times New Roman" w:eastAsiaTheme="minorEastAsia" w:hAnsi="Times New Roman" w:cs="Times New Roman"/>
                <w:color w:val="000000" w:themeColor="text1"/>
                <w:sz w:val="28"/>
                <w:szCs w:val="28"/>
              </w:rPr>
            </w:pPr>
            <w:r w:rsidRPr="00531048">
              <w:rPr>
                <w:rFonts w:ascii="Times New Roman" w:eastAsiaTheme="minorEastAsia" w:hAnsi="Times New Roman" w:cs="Times New Roman"/>
                <w:color w:val="000000" w:themeColor="text1"/>
                <w:sz w:val="28"/>
                <w:szCs w:val="28"/>
              </w:rPr>
              <w:t>(</w:t>
            </w:r>
            <w:r>
              <w:rPr>
                <w:rFonts w:ascii="Times New Roman" w:eastAsiaTheme="minorEastAsia" w:hAnsi="Times New Roman" w:cs="Times New Roman"/>
                <w:color w:val="000000" w:themeColor="text1"/>
                <w:sz w:val="28"/>
                <w:szCs w:val="28"/>
              </w:rPr>
              <w:t>4</w:t>
            </w:r>
            <w:r w:rsidRPr="00531048">
              <w:rPr>
                <w:rFonts w:ascii="Times New Roman" w:eastAsiaTheme="minorEastAsia" w:hAnsi="Times New Roman" w:cs="Times New Roman"/>
                <w:color w:val="000000" w:themeColor="text1"/>
                <w:sz w:val="28"/>
                <w:szCs w:val="28"/>
              </w:rPr>
              <w:t>.</w:t>
            </w:r>
            <w:r>
              <w:rPr>
                <w:rFonts w:ascii="Times New Roman" w:eastAsiaTheme="minorEastAsia" w:hAnsi="Times New Roman" w:cs="Times New Roman"/>
                <w:color w:val="000000" w:themeColor="text1"/>
                <w:sz w:val="28"/>
                <w:szCs w:val="28"/>
              </w:rPr>
              <w:t>9</w:t>
            </w:r>
            <w:r w:rsidRPr="00531048">
              <w:rPr>
                <w:rFonts w:ascii="Times New Roman" w:eastAsiaTheme="minorEastAsia" w:hAnsi="Times New Roman" w:cs="Times New Roman"/>
                <w:color w:val="000000" w:themeColor="text1"/>
                <w:sz w:val="28"/>
                <w:szCs w:val="28"/>
              </w:rPr>
              <w:t>)</w:t>
            </w:r>
            <w:r w:rsidR="001F0D6F">
              <w:rPr>
                <w:rFonts w:ascii="Times New Roman" w:eastAsiaTheme="minorEastAsia" w:hAnsi="Times New Roman" w:cs="Times New Roman"/>
                <w:color w:val="000000" w:themeColor="text1"/>
                <w:sz w:val="28"/>
                <w:szCs w:val="28"/>
              </w:rPr>
              <w:t xml:space="preserve"> с учетом (3.31) и (3.72)</w:t>
            </w:r>
          </w:p>
        </w:tc>
      </w:tr>
      <w:tr w:rsidR="006147F7" w:rsidRPr="00E00E72" w14:paraId="530BEB45" w14:textId="77777777" w:rsidTr="008D2183">
        <w:tc>
          <w:tcPr>
            <w:tcW w:w="668" w:type="dxa"/>
          </w:tcPr>
          <w:p w14:paraId="0327002D" w14:textId="4775443B" w:rsidR="005D1076" w:rsidRPr="00E00E72" w:rsidRDefault="00531048" w:rsidP="008D2183">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5D1076" w:rsidRPr="00E00E72">
              <w:rPr>
                <w:rFonts w:ascii="Times New Roman" w:hAnsi="Times New Roman" w:cs="Times New Roman"/>
                <w:color w:val="000000" w:themeColor="text1"/>
                <w:sz w:val="28"/>
                <w:szCs w:val="28"/>
              </w:rPr>
              <w:t>.</w:t>
            </w:r>
          </w:p>
        </w:tc>
        <w:tc>
          <w:tcPr>
            <w:tcW w:w="5555" w:type="dxa"/>
          </w:tcPr>
          <w:p w14:paraId="0A3E74C0" w14:textId="77777777" w:rsidR="005D1076" w:rsidRPr="00E00E72" w:rsidRDefault="005D1076" w:rsidP="008D2183">
            <w:pPr>
              <w:rPr>
                <w:rFonts w:ascii="Times New Roman" w:eastAsia="Times New Roman" w:hAnsi="Times New Roman" w:cs="Times New Roman"/>
                <w:color w:val="000000" w:themeColor="text1"/>
                <w:sz w:val="28"/>
                <w:szCs w:val="28"/>
                <w:lang w:eastAsia="ru-RU"/>
              </w:rPr>
            </w:pPr>
            <w:r w:rsidRPr="00E00E72">
              <w:rPr>
                <w:rFonts w:ascii="Times New Roman" w:eastAsia="Times New Roman" w:hAnsi="Times New Roman" w:cs="Times New Roman"/>
                <w:color w:val="000000" w:themeColor="text1"/>
                <w:sz w:val="28"/>
                <w:szCs w:val="28"/>
                <w:lang w:eastAsia="ru-RU"/>
              </w:rPr>
              <w:t>Коэффициент массоотдачи в жидкой фазе</w:t>
            </w:r>
          </w:p>
        </w:tc>
        <w:tc>
          <w:tcPr>
            <w:tcW w:w="3121" w:type="dxa"/>
          </w:tcPr>
          <w:p w14:paraId="19119849" w14:textId="685F5D81" w:rsidR="005D1076" w:rsidRPr="00E00E72" w:rsidRDefault="00531048" w:rsidP="008D2183">
            <w:pPr>
              <w:rPr>
                <w:rFonts w:ascii="Times New Roman" w:eastAsiaTheme="minorEastAsia" w:hAnsi="Times New Roman" w:cs="Times New Roman"/>
                <w:color w:val="000000" w:themeColor="text1"/>
                <w:sz w:val="28"/>
                <w:szCs w:val="28"/>
              </w:rPr>
            </w:pPr>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lang w:val="kk-KZ"/>
              </w:rPr>
              <w:t>4.22</w:t>
            </w:r>
            <w:r w:rsidRPr="00E00E72">
              <w:rPr>
                <w:rFonts w:ascii="Times New Roman" w:hAnsi="Times New Roman" w:cs="Times New Roman"/>
                <w:color w:val="000000" w:themeColor="text1"/>
                <w:sz w:val="28"/>
                <w:szCs w:val="28"/>
              </w:rPr>
              <w:t>)</w:t>
            </w:r>
            <w:r w:rsidR="001F0D6F">
              <w:rPr>
                <w:rFonts w:ascii="Times New Roman" w:hAnsi="Times New Roman" w:cs="Times New Roman"/>
                <w:color w:val="000000" w:themeColor="text1"/>
                <w:sz w:val="28"/>
                <w:szCs w:val="28"/>
              </w:rPr>
              <w:t xml:space="preserve"> </w:t>
            </w:r>
            <w:r w:rsidR="001F0D6F">
              <w:rPr>
                <w:rFonts w:ascii="Times New Roman" w:eastAsiaTheme="minorEastAsia" w:hAnsi="Times New Roman" w:cs="Times New Roman"/>
                <w:color w:val="000000" w:themeColor="text1"/>
                <w:sz w:val="28"/>
                <w:szCs w:val="28"/>
              </w:rPr>
              <w:t>с учетом (3.11), (3.31) и (3.41)</w:t>
            </w:r>
          </w:p>
        </w:tc>
      </w:tr>
    </w:tbl>
    <w:p w14:paraId="0B4DA0F5" w14:textId="77777777" w:rsidR="005D1076" w:rsidRPr="00E00E72" w:rsidRDefault="005D1076" w:rsidP="005D1076">
      <w:pPr>
        <w:ind w:firstLine="567"/>
        <w:rPr>
          <w:rFonts w:ascii="Times New Roman" w:hAnsi="Times New Roman" w:cs="Times New Roman"/>
          <w:color w:val="000000" w:themeColor="text1"/>
          <w:sz w:val="28"/>
          <w:szCs w:val="28"/>
        </w:rPr>
      </w:pPr>
    </w:p>
    <w:p w14:paraId="3C247B92" w14:textId="77777777" w:rsidR="005D1076" w:rsidRPr="00E00E72" w:rsidRDefault="005D1076" w:rsidP="005D1076">
      <w:pPr>
        <w:ind w:firstLine="567"/>
        <w:rPr>
          <w:rFonts w:ascii="Times New Roman" w:hAnsi="Times New Roman" w:cs="Times New Roman"/>
          <w:b/>
          <w:bCs/>
          <w:color w:val="000000" w:themeColor="text1"/>
          <w:sz w:val="28"/>
          <w:szCs w:val="28"/>
        </w:rPr>
      </w:pPr>
      <w:r w:rsidRPr="00E00E72">
        <w:rPr>
          <w:rFonts w:ascii="Times New Roman" w:hAnsi="Times New Roman" w:cs="Times New Roman"/>
          <w:b/>
          <w:bCs/>
          <w:color w:val="000000" w:themeColor="text1"/>
          <w:sz w:val="28"/>
          <w:szCs w:val="28"/>
        </w:rPr>
        <w:t xml:space="preserve">5.2 </w:t>
      </w:r>
      <w:bookmarkStart w:id="209" w:name="_Hlk173918745"/>
      <w:r w:rsidRPr="00E00E72">
        <w:rPr>
          <w:rFonts w:ascii="Times New Roman" w:hAnsi="Times New Roman" w:cs="Times New Roman"/>
          <w:b/>
          <w:bCs/>
          <w:color w:val="000000" w:themeColor="text1"/>
          <w:sz w:val="28"/>
          <w:szCs w:val="28"/>
        </w:rPr>
        <w:t xml:space="preserve">Внедрение технической документации «Рекомендации по проектированию и методика расчета </w:t>
      </w:r>
      <w:bookmarkStart w:id="210" w:name="_Hlk173658039"/>
      <w:r w:rsidRPr="00E00E72">
        <w:rPr>
          <w:rFonts w:ascii="Times New Roman" w:hAnsi="Times New Roman" w:cs="Times New Roman"/>
          <w:b/>
          <w:bCs/>
          <w:color w:val="000000" w:themeColor="text1"/>
          <w:sz w:val="28"/>
          <w:szCs w:val="28"/>
        </w:rPr>
        <w:t>тепломассообменного аппарата с регулярной вращающейся насадкой</w:t>
      </w:r>
      <w:bookmarkEnd w:id="210"/>
      <w:r w:rsidRPr="00E00E72">
        <w:rPr>
          <w:rFonts w:ascii="Times New Roman" w:hAnsi="Times New Roman" w:cs="Times New Roman"/>
          <w:b/>
          <w:bCs/>
          <w:color w:val="000000" w:themeColor="text1"/>
          <w:sz w:val="28"/>
          <w:szCs w:val="28"/>
        </w:rPr>
        <w:t>» в производствах хромовых соединений</w:t>
      </w:r>
      <w:bookmarkEnd w:id="209"/>
    </w:p>
    <w:p w14:paraId="5EA55C17" w14:textId="77777777" w:rsidR="005D1076" w:rsidRPr="00E00E72" w:rsidRDefault="005D1076" w:rsidP="007918A5">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 Разработанный и исследованный в лабораторных условиях тепломассообменный аппарат с регулярной вращающейся насадкой </w:t>
      </w:r>
      <w:r w:rsidRPr="00E00E72">
        <w:rPr>
          <w:rFonts w:ascii="Times New Roman" w:hAnsi="Times New Roman" w:cs="Times New Roman"/>
          <w:color w:val="000000" w:themeColor="text1"/>
          <w:sz w:val="28"/>
          <w:szCs w:val="28"/>
        </w:rPr>
        <w:lastRenderedPageBreak/>
        <w:t xml:space="preserve">предназначен для проведения процессов массообмена, контактного теплообмена и пылеулавливания. С целью определения потенциальных мест его применения рассмотрим основные производства хромовых соединений, в которых предусмотрено использование газоочистного оборудования. </w:t>
      </w:r>
    </w:p>
    <w:p w14:paraId="08CAC636" w14:textId="7240721D" w:rsidR="005D1076" w:rsidRPr="00E00E72" w:rsidRDefault="005D1076" w:rsidP="007918A5">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Из технологических регламентов АО «Актюбинский завод хромовых соединений» и работы </w:t>
      </w:r>
      <w:bookmarkStart w:id="211" w:name="_Hlk173685465"/>
      <w:r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lang w:val="kk-KZ"/>
        </w:rPr>
        <w:t>1</w:t>
      </w:r>
      <w:r w:rsidR="00DA4CDE">
        <w:rPr>
          <w:rFonts w:ascii="Times New Roman" w:hAnsi="Times New Roman" w:cs="Times New Roman"/>
          <w:color w:val="000000" w:themeColor="text1"/>
          <w:sz w:val="28"/>
          <w:szCs w:val="28"/>
          <w:lang w:val="kk-KZ"/>
        </w:rPr>
        <w:t>1</w:t>
      </w:r>
      <w:r w:rsidRPr="00E00E72">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w:t>
      </w:r>
      <w:bookmarkEnd w:id="211"/>
      <w:r w:rsidRPr="00E00E72">
        <w:rPr>
          <w:rFonts w:ascii="Times New Roman" w:hAnsi="Times New Roman" w:cs="Times New Roman"/>
          <w:color w:val="000000" w:themeColor="text1"/>
          <w:sz w:val="28"/>
          <w:szCs w:val="28"/>
        </w:rPr>
        <w:t xml:space="preserve"> известно, что такими производствами являются:</w:t>
      </w:r>
    </w:p>
    <w:p w14:paraId="73FE7A7E" w14:textId="77777777" w:rsidR="005D1076" w:rsidRPr="00CD2B76" w:rsidRDefault="005D1076" w:rsidP="007918A5">
      <w:pPr>
        <w:ind w:firstLine="567"/>
        <w:rPr>
          <w:rFonts w:ascii="Times New Roman" w:hAnsi="Times New Roman" w:cs="Times New Roman"/>
          <w:i/>
          <w:iCs/>
          <w:color w:val="000000" w:themeColor="text1"/>
          <w:sz w:val="28"/>
          <w:szCs w:val="28"/>
        </w:rPr>
      </w:pPr>
      <w:r w:rsidRPr="00CD2B76">
        <w:rPr>
          <w:rFonts w:ascii="Times New Roman" w:hAnsi="Times New Roman" w:cs="Times New Roman"/>
          <w:i/>
          <w:iCs/>
          <w:color w:val="000000" w:themeColor="text1"/>
          <w:sz w:val="28"/>
          <w:szCs w:val="28"/>
        </w:rPr>
        <w:t>Производство хромового ангидрида.</w:t>
      </w:r>
    </w:p>
    <w:p w14:paraId="04AE1F86" w14:textId="77777777" w:rsidR="005D1076" w:rsidRPr="00E00E72" w:rsidRDefault="005D1076" w:rsidP="007918A5">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Производство хромового ангидрида основано на взаимодействии плава бихромата натрия с концентрированной серной кислотой при нагревании массы до 200</w:t>
      </w:r>
      <w:bookmarkStart w:id="212" w:name="_Hlk173659653"/>
      <w:r w:rsidRPr="00E00E72">
        <w:rPr>
          <w:rFonts w:ascii="Times New Roman" w:hAnsi="Times New Roman" w:cs="Times New Roman"/>
          <w:color w:val="000000" w:themeColor="text1"/>
          <w:sz w:val="28"/>
          <w:szCs w:val="28"/>
        </w:rPr>
        <w:t>÷</w:t>
      </w:r>
      <w:bookmarkEnd w:id="212"/>
      <w:r w:rsidRPr="00E00E72">
        <w:rPr>
          <w:rFonts w:ascii="Times New Roman" w:hAnsi="Times New Roman" w:cs="Times New Roman"/>
          <w:color w:val="000000" w:themeColor="text1"/>
          <w:sz w:val="28"/>
          <w:szCs w:val="28"/>
        </w:rPr>
        <w:t>100С. Процесс образования хромового ангидрида протекает в реакторе непрерывного действия, представляющего собой барабан диаметром 1,6 м и длиной 16 м с наклоном 1,7% и вращающейся со скоростью - 4 об/мин. Этот процесс сопровождается выделением газов, содержащих хлор, хлористый хромил, пыль окиси хрома и др.</w:t>
      </w:r>
    </w:p>
    <w:p w14:paraId="26FC12F3" w14:textId="77777777" w:rsidR="005D1076" w:rsidRPr="00E00E72" w:rsidRDefault="005D1076" w:rsidP="007918A5">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Аппаратурно-технологическая схема очистки газов, отходящих от реактора хромового ангидрида включает, большой скруббер (диаметр - 1,8 м, высота - 8,5 м), два малых (диаметр - 1,6 м, высота - 7,0 м каждый), каплеуловитель, циркуляционный бак и дымосос. Скруббера эксплуатируются полыми.</w:t>
      </w:r>
    </w:p>
    <w:p w14:paraId="2F6FC1C1" w14:textId="77777777" w:rsidR="005D1076" w:rsidRPr="00E00E72" w:rsidRDefault="005D1076" w:rsidP="007918A5">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Поступающие из реактора в большой скруббер газы орошаются монохро-матными щелоками. Форсунки для распыления поглотителя располагаются в два яруса в верхней части скруббера. Для увеличения эффективности очистки газа, после первого скруббера, в выхлопном газовом патрубке и наклонном гахоходе дополнительно установлены форсунки.</w:t>
      </w:r>
    </w:p>
    <w:p w14:paraId="6D68DBE8" w14:textId="77777777" w:rsidR="005D1076" w:rsidRPr="00E00E72" w:rsidRDefault="005D1076" w:rsidP="007918A5">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Предварительно очищенный (в большом скруббере и орошаемом газохо-де) газ, последовательно проходит два малых полых скруббера. Режим работы первого малого скруббера - нисходящий прямоток, второго - противоток. Орошение малых скрубберов осуществляется также монохроматными  щело-ками через форсунки, установленные  в два яруса в верхней части аппаратов. Слив отработанного раствора из большого скруббера производится в циркуля-ционную емкость, а из малых скрубберов - в автотравочник. Очищенный газ дымососом через каплеуловитель и санитарную трубу выбрасывался в атмо-сферу.</w:t>
      </w:r>
    </w:p>
    <w:p w14:paraId="6AC94878" w14:textId="77777777" w:rsidR="005D1076" w:rsidRPr="00E00E72" w:rsidRDefault="005D1076" w:rsidP="007918A5">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Средние предельные значения рабочих параметров составляют: расход газа на входе в скруббер 9900-17500 нм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/ч;  температура газа - после большого скруббера 70-75</w:t>
      </w:r>
      <w:r w:rsidRPr="00E00E72">
        <w:rPr>
          <w:rFonts w:ascii="Times New Roman" w:hAnsi="Times New Roman" w:cs="Times New Roman"/>
          <w:color w:val="000000" w:themeColor="text1"/>
          <w:sz w:val="28"/>
          <w:szCs w:val="28"/>
          <w:vertAlign w:val="superscript"/>
        </w:rPr>
        <w:t>0</w:t>
      </w:r>
      <w:r w:rsidRPr="00E00E72">
        <w:rPr>
          <w:rFonts w:ascii="Times New Roman" w:hAnsi="Times New Roman" w:cs="Times New Roman"/>
          <w:color w:val="000000" w:themeColor="text1"/>
          <w:sz w:val="28"/>
          <w:szCs w:val="28"/>
        </w:rPr>
        <w:t>С;  после малых - 60-65</w:t>
      </w:r>
      <w:r w:rsidRPr="00E00E72">
        <w:rPr>
          <w:rFonts w:ascii="Times New Roman" w:hAnsi="Times New Roman" w:cs="Times New Roman"/>
          <w:color w:val="000000" w:themeColor="text1"/>
          <w:sz w:val="28"/>
          <w:szCs w:val="28"/>
          <w:vertAlign w:val="superscript"/>
        </w:rPr>
        <w:t>0</w:t>
      </w:r>
      <w:r w:rsidRPr="00E00E72">
        <w:rPr>
          <w:rFonts w:ascii="Times New Roman" w:hAnsi="Times New Roman" w:cs="Times New Roman"/>
          <w:color w:val="000000" w:themeColor="text1"/>
          <w:sz w:val="28"/>
          <w:szCs w:val="28"/>
        </w:rPr>
        <w:t>С;  концентрация  улавливаемых компонентов  (в пересчете на хром) - после большого скруббера 7,7÷9,4 г/нм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  после малых 0,8÷4,8 г/нм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  степень очистки 87÷92%. Для орошения используется насос производительностью 60 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/ч. Поглотительный раствор равномерно распределяется на все форсунки трех скрубберов и гахоходов. Представленные результаты показывают невысокую эффективность полых форсуночных скрубберов.</w:t>
      </w:r>
    </w:p>
    <w:p w14:paraId="46EE00BB" w14:textId="77777777" w:rsidR="005D1076" w:rsidRPr="00CD2B76" w:rsidRDefault="005D1076" w:rsidP="007918A5">
      <w:pPr>
        <w:widowControl w:val="0"/>
        <w:ind w:firstLine="567"/>
        <w:rPr>
          <w:rFonts w:ascii="Times New Roman" w:hAnsi="Times New Roman" w:cs="Times New Roman"/>
          <w:bCs/>
          <w:i/>
          <w:iCs/>
          <w:color w:val="000000" w:themeColor="text1"/>
          <w:sz w:val="28"/>
          <w:szCs w:val="28"/>
        </w:rPr>
      </w:pPr>
      <w:r w:rsidRPr="00CD2B76">
        <w:rPr>
          <w:rFonts w:ascii="Times New Roman" w:hAnsi="Times New Roman" w:cs="Times New Roman"/>
          <w:bCs/>
          <w:i/>
          <w:iCs/>
          <w:color w:val="000000" w:themeColor="text1"/>
          <w:sz w:val="28"/>
          <w:szCs w:val="28"/>
        </w:rPr>
        <w:t>Производство окиси хрома.</w:t>
      </w:r>
      <w:bookmarkStart w:id="213" w:name="_Hlk173609523"/>
    </w:p>
    <w:p w14:paraId="339ED762" w14:textId="77777777" w:rsidR="005D1076" w:rsidRPr="00E00E72" w:rsidRDefault="005D1076" w:rsidP="007918A5">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Процесс получения окиси хрома включает стадии: приготовление серной суспензии; восстановление хромата натрия в автоклавах расплавленной серой; </w:t>
      </w:r>
      <w:r w:rsidRPr="00E00E72">
        <w:rPr>
          <w:rFonts w:ascii="Times New Roman" w:hAnsi="Times New Roman" w:cs="Times New Roman"/>
          <w:color w:val="000000" w:themeColor="text1"/>
          <w:sz w:val="28"/>
          <w:szCs w:val="28"/>
        </w:rPr>
        <w:lastRenderedPageBreak/>
        <w:t>отделение гидрированной окиси хрома от тиосульфатного раствора; окислительное прокаливание гидратированной окиси хрома; выщелачивание спека и отделение водорастворимых солей окиси хрома; сушку и фасовку окиси хрома.</w:t>
      </w:r>
    </w:p>
    <w:p w14:paraId="6FB98F15" w14:textId="77777777" w:rsidR="005D1076" w:rsidRPr="00E00E72" w:rsidRDefault="005D1076" w:rsidP="007918A5">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Гидроокись хрома перемешивается с хромихроматами и поступает в питатель, откуда пневмодозаторами, через питательную форсунку подается в прокалочную печь.  При смешении хромихроматов с гидроокисью хрома адсорбируемая щелочь нейтрализуется, что исключает обратное окисление окиси хрома при прокаливании. При наличии в пасте элементарной серы, она сгорает в прокалочной печи с образованием сернистого газа.  Печь обогревается топочными газами, образующимися при сжигании природного газа. Температура в печи поддерживается в пределах1200-1400</w:t>
      </w:r>
      <w:r w:rsidRPr="00E00E72">
        <w:rPr>
          <w:rFonts w:ascii="Times New Roman" w:hAnsi="Times New Roman" w:cs="Times New Roman"/>
          <w:color w:val="000000" w:themeColor="text1"/>
          <w:sz w:val="28"/>
          <w:szCs w:val="28"/>
          <w:vertAlign w:val="superscript"/>
        </w:rPr>
        <w:t>0</w:t>
      </w:r>
      <w:r w:rsidRPr="00E00E72">
        <w:rPr>
          <w:rFonts w:ascii="Times New Roman" w:hAnsi="Times New Roman" w:cs="Times New Roman"/>
          <w:color w:val="000000" w:themeColor="text1"/>
          <w:sz w:val="28"/>
          <w:szCs w:val="28"/>
        </w:rPr>
        <w:t>С. При этом происходит полное обезвоживание гидроокиси хрома и выгорание серы.</w:t>
      </w:r>
    </w:p>
    <w:p w14:paraId="3CB31995" w14:textId="77777777" w:rsidR="005D1076" w:rsidRPr="00E00E72" w:rsidRDefault="005D1076" w:rsidP="007918A5">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Из печи с дымовыми газами уносится до 16% пыли, которую улавливают в двух последовательно установленных скрубберах, орошаемых тиосульфатным фильтратом после I и II стадии фильтрации гидроокиси хрома. Подача орошающей жидкости осуществляется насосом из сборника.</w:t>
      </w:r>
    </w:p>
    <w:p w14:paraId="3DE933D5" w14:textId="77777777" w:rsidR="005D1076" w:rsidRPr="00E00E72" w:rsidRDefault="005D1076" w:rsidP="007918A5">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 качестве скрубберов для очистки газового потока используются полые форсуночные аппараты, эффективность которых составляет не более 50</w:t>
      </w:r>
      <w:r w:rsidRPr="00E00E72">
        <w:rPr>
          <w:rFonts w:ascii="Times New Roman" w:hAnsi="Times New Roman" w:cs="Times New Roman"/>
          <w:color w:val="000000" w:themeColor="text1"/>
          <w:sz w:val="28"/>
          <w:szCs w:val="28"/>
        </w:rPr>
        <w:sym w:font="Symbol" w:char="F0B8"/>
      </w:r>
      <w:r w:rsidRPr="00E00E72">
        <w:rPr>
          <w:rFonts w:ascii="Times New Roman" w:hAnsi="Times New Roman" w:cs="Times New Roman"/>
          <w:color w:val="000000" w:themeColor="text1"/>
          <w:sz w:val="28"/>
          <w:szCs w:val="28"/>
        </w:rPr>
        <w:t>60%.</w:t>
      </w:r>
      <w:bookmarkEnd w:id="213"/>
    </w:p>
    <w:p w14:paraId="36764FE4" w14:textId="06E44995" w:rsidR="005D1076" w:rsidRPr="00E00E72" w:rsidRDefault="005D1076" w:rsidP="007918A5">
      <w:pPr>
        <w:widowControl w:val="0"/>
        <w:spacing w:line="340" w:lineRule="atLeast"/>
        <w:ind w:firstLine="567"/>
        <w:rPr>
          <w:rFonts w:ascii="Times New Roman" w:eastAsia="Times New Roman" w:hAnsi="Times New Roman" w:cs="Times New Roman"/>
          <w:color w:val="000000" w:themeColor="text1"/>
          <w:sz w:val="28"/>
          <w:szCs w:val="28"/>
          <w:lang w:val="kk-KZ" w:eastAsia="ru-RU"/>
        </w:rPr>
      </w:pPr>
      <w:r w:rsidRPr="00E00E72">
        <w:rPr>
          <w:rFonts w:ascii="Times New Roman" w:eastAsia="Times New Roman" w:hAnsi="Times New Roman" w:cs="Times New Roman"/>
          <w:color w:val="000000" w:themeColor="text1"/>
          <w:sz w:val="28"/>
          <w:szCs w:val="28"/>
          <w:lang w:eastAsia="ru-RU"/>
        </w:rPr>
        <w:t>Предельные значения параметров газового потока перед входом в аппараты составили: температура газового потока 500</w:t>
      </w:r>
      <w:r w:rsidRPr="00E00E72">
        <w:rPr>
          <w:rFonts w:ascii="Times New Roman" w:eastAsia="Times New Roman" w:hAnsi="Times New Roman" w:cs="Times New Roman"/>
          <w:color w:val="000000" w:themeColor="text1"/>
          <w:sz w:val="28"/>
          <w:szCs w:val="28"/>
          <w:lang w:eastAsia="ru-RU"/>
        </w:rPr>
        <w:sym w:font="Symbol" w:char="F0B8"/>
      </w:r>
      <w:r w:rsidRPr="00E00E72">
        <w:rPr>
          <w:rFonts w:ascii="Times New Roman" w:eastAsia="Times New Roman" w:hAnsi="Times New Roman" w:cs="Times New Roman"/>
          <w:color w:val="000000" w:themeColor="text1"/>
          <w:sz w:val="28"/>
          <w:szCs w:val="28"/>
          <w:lang w:eastAsia="ru-RU"/>
        </w:rPr>
        <w:t>800</w:t>
      </w:r>
      <w:r w:rsidRPr="00E00E72">
        <w:rPr>
          <w:rFonts w:ascii="Times New Roman" w:eastAsia="Times New Roman" w:hAnsi="Times New Roman" w:cs="Times New Roman"/>
          <w:color w:val="000000" w:themeColor="text1"/>
          <w:sz w:val="28"/>
          <w:szCs w:val="28"/>
          <w:vertAlign w:val="superscript"/>
          <w:lang w:eastAsia="ru-RU"/>
        </w:rPr>
        <w:t>0</w:t>
      </w:r>
      <w:r w:rsidRPr="00E00E72">
        <w:rPr>
          <w:rFonts w:ascii="Times New Roman" w:eastAsia="Times New Roman" w:hAnsi="Times New Roman" w:cs="Times New Roman"/>
          <w:color w:val="000000" w:themeColor="text1"/>
          <w:sz w:val="28"/>
          <w:szCs w:val="28"/>
          <w:lang w:eastAsia="ru-RU"/>
        </w:rPr>
        <w:t>С; расход газового потока 17400</w:t>
      </w:r>
      <w:r w:rsidRPr="00E00E72">
        <w:rPr>
          <w:rFonts w:ascii="Times New Roman" w:eastAsia="Times New Roman" w:hAnsi="Times New Roman" w:cs="Times New Roman"/>
          <w:color w:val="000000" w:themeColor="text1"/>
          <w:sz w:val="28"/>
          <w:szCs w:val="28"/>
          <w:lang w:eastAsia="ru-RU"/>
        </w:rPr>
        <w:sym w:font="Symbol" w:char="F0B8"/>
      </w:r>
      <w:r w:rsidRPr="00E00E72">
        <w:rPr>
          <w:rFonts w:ascii="Times New Roman" w:eastAsia="Times New Roman" w:hAnsi="Times New Roman" w:cs="Times New Roman"/>
          <w:color w:val="000000" w:themeColor="text1"/>
          <w:sz w:val="28"/>
          <w:szCs w:val="28"/>
          <w:lang w:eastAsia="ru-RU"/>
        </w:rPr>
        <w:t>19390 нм</w:t>
      </w:r>
      <w:r w:rsidRPr="00E00E72">
        <w:rPr>
          <w:rFonts w:ascii="Times New Roman" w:eastAsia="Times New Roman" w:hAnsi="Times New Roman" w:cs="Times New Roman"/>
          <w:color w:val="000000" w:themeColor="text1"/>
          <w:sz w:val="28"/>
          <w:szCs w:val="28"/>
          <w:vertAlign w:val="superscript"/>
          <w:lang w:eastAsia="ru-RU"/>
        </w:rPr>
        <w:t>3</w:t>
      </w:r>
      <w:r w:rsidRPr="00E00E72">
        <w:rPr>
          <w:rFonts w:ascii="Times New Roman" w:eastAsia="Times New Roman" w:hAnsi="Times New Roman" w:cs="Times New Roman"/>
          <w:color w:val="000000" w:themeColor="text1"/>
          <w:sz w:val="28"/>
          <w:szCs w:val="28"/>
          <w:lang w:eastAsia="ru-RU"/>
        </w:rPr>
        <w:t>/ч; концентрация пыли в газе 80</w:t>
      </w:r>
      <w:r w:rsidRPr="00E00E72">
        <w:rPr>
          <w:rFonts w:ascii="Times New Roman" w:eastAsia="Times New Roman" w:hAnsi="Times New Roman" w:cs="Times New Roman"/>
          <w:color w:val="000000" w:themeColor="text1"/>
          <w:sz w:val="28"/>
          <w:szCs w:val="28"/>
          <w:lang w:eastAsia="ru-RU"/>
        </w:rPr>
        <w:sym w:font="Symbol" w:char="F0B8"/>
      </w:r>
      <w:r w:rsidRPr="00E00E72">
        <w:rPr>
          <w:rFonts w:ascii="Times New Roman" w:eastAsia="Times New Roman" w:hAnsi="Times New Roman" w:cs="Times New Roman"/>
          <w:color w:val="000000" w:themeColor="text1"/>
          <w:sz w:val="28"/>
          <w:szCs w:val="28"/>
          <w:lang w:eastAsia="ru-RU"/>
        </w:rPr>
        <w:t>160 г/с.</w:t>
      </w:r>
    </w:p>
    <w:p w14:paraId="73E3ABAD" w14:textId="3EC871A2" w:rsidR="005D1076" w:rsidRPr="00145D10" w:rsidRDefault="005D1076" w:rsidP="00DA4CDE">
      <w:pPr>
        <w:widowControl w:val="0"/>
        <w:ind w:firstLine="567"/>
        <w:rPr>
          <w:rFonts w:ascii="Times New Roman" w:hAnsi="Times New Roman" w:cs="Times New Roman"/>
          <w:bCs/>
          <w:i/>
          <w:iCs/>
          <w:color w:val="000000" w:themeColor="text1"/>
          <w:sz w:val="28"/>
          <w:szCs w:val="28"/>
        </w:rPr>
      </w:pPr>
      <w:r w:rsidRPr="00145D10">
        <w:rPr>
          <w:rFonts w:ascii="Times New Roman" w:hAnsi="Times New Roman" w:cs="Times New Roman"/>
          <w:bCs/>
          <w:i/>
          <w:iCs/>
          <w:color w:val="000000" w:themeColor="text1"/>
          <w:sz w:val="28"/>
          <w:szCs w:val="28"/>
        </w:rPr>
        <w:t>Производство хромого дубителя восстановлением бихромата натрия диоксидом серы.</w:t>
      </w:r>
    </w:p>
    <w:p w14:paraId="003E017D" w14:textId="1564960C" w:rsidR="005D1076" w:rsidRPr="00E00E72" w:rsidRDefault="005D1076" w:rsidP="007918A5">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Сульфат хрома получают в смеси с сульфатом натрия восстановлением бихромата натрия либо диоксидом серы и солями сульфатного ряда, либо органическими веществами </w:t>
      </w:r>
      <w:r w:rsidRPr="0030648C">
        <w:rPr>
          <w:rFonts w:ascii="Times New Roman" w:hAnsi="Times New Roman" w:cs="Times New Roman"/>
          <w:color w:val="000000" w:themeColor="text1"/>
          <w:sz w:val="28"/>
          <w:szCs w:val="28"/>
        </w:rPr>
        <w:t>[</w:t>
      </w:r>
      <w:r w:rsidRPr="0030648C">
        <w:rPr>
          <w:rFonts w:ascii="Times New Roman" w:hAnsi="Times New Roman" w:cs="Times New Roman"/>
          <w:color w:val="000000" w:themeColor="text1"/>
          <w:sz w:val="28"/>
          <w:szCs w:val="28"/>
          <w:lang w:val="kk-KZ"/>
        </w:rPr>
        <w:t>1</w:t>
      </w:r>
      <w:r w:rsidR="00DA4CDE" w:rsidRPr="0030648C">
        <w:rPr>
          <w:rFonts w:ascii="Times New Roman" w:hAnsi="Times New Roman" w:cs="Times New Roman"/>
          <w:color w:val="000000" w:themeColor="text1"/>
          <w:sz w:val="28"/>
          <w:szCs w:val="28"/>
          <w:lang w:val="kk-KZ"/>
        </w:rPr>
        <w:t>1</w:t>
      </w:r>
      <w:r w:rsidRPr="0030648C">
        <w:rPr>
          <w:rFonts w:ascii="Times New Roman" w:hAnsi="Times New Roman" w:cs="Times New Roman"/>
          <w:color w:val="000000" w:themeColor="text1"/>
          <w:sz w:val="28"/>
          <w:szCs w:val="28"/>
          <w:lang w:val="kk-KZ"/>
        </w:rPr>
        <w:t>3</w:t>
      </w:r>
      <w:r w:rsidR="00CD2B76" w:rsidRPr="0030648C">
        <w:rPr>
          <w:rFonts w:ascii="Times New Roman" w:hAnsi="Times New Roman" w:cs="Times New Roman"/>
          <w:color w:val="000000" w:themeColor="text1"/>
          <w:sz w:val="28"/>
          <w:szCs w:val="28"/>
          <w:lang w:val="kk-KZ"/>
        </w:rPr>
        <w:t>, с.</w:t>
      </w:r>
      <w:r w:rsidR="0030648C" w:rsidRPr="0030648C">
        <w:rPr>
          <w:rFonts w:ascii="Times New Roman" w:hAnsi="Times New Roman" w:cs="Times New Roman"/>
          <w:color w:val="000000" w:themeColor="text1"/>
          <w:sz w:val="28"/>
          <w:szCs w:val="28"/>
        </w:rPr>
        <w:t>235</w:t>
      </w:r>
      <w:r w:rsidRPr="0030648C">
        <w:rPr>
          <w:rFonts w:ascii="Times New Roman" w:hAnsi="Times New Roman" w:cs="Times New Roman"/>
          <w:color w:val="000000" w:themeColor="text1"/>
          <w:sz w:val="28"/>
          <w:szCs w:val="28"/>
        </w:rPr>
        <w:t>]. В качестве органических восстановителей опробированы сахар, глюкоза, крахмал, мука, глицерин, формалин, сульфатцеллюлозные щелока, дубильные растительные материалы, древесная стружка и опилки. Для приготовления хромовых дубильных растворов исследователями предложены [</w:t>
      </w:r>
      <w:r w:rsidRPr="0030648C">
        <w:rPr>
          <w:rFonts w:ascii="Times New Roman" w:hAnsi="Times New Roman" w:cs="Times New Roman"/>
          <w:color w:val="000000" w:themeColor="text1"/>
          <w:sz w:val="28"/>
          <w:szCs w:val="28"/>
          <w:lang w:val="kk-KZ"/>
        </w:rPr>
        <w:t>1</w:t>
      </w:r>
      <w:r w:rsidR="00DA4CDE" w:rsidRPr="0030648C">
        <w:rPr>
          <w:rFonts w:ascii="Times New Roman" w:hAnsi="Times New Roman" w:cs="Times New Roman"/>
          <w:color w:val="000000" w:themeColor="text1"/>
          <w:sz w:val="28"/>
          <w:szCs w:val="28"/>
          <w:lang w:val="kk-KZ"/>
        </w:rPr>
        <w:t>13</w:t>
      </w:r>
      <w:r w:rsidR="00CD2B76" w:rsidRPr="0030648C">
        <w:rPr>
          <w:rFonts w:ascii="Times New Roman" w:hAnsi="Times New Roman" w:cs="Times New Roman"/>
          <w:color w:val="000000" w:themeColor="text1"/>
          <w:sz w:val="28"/>
          <w:szCs w:val="28"/>
          <w:lang w:val="kk-KZ"/>
        </w:rPr>
        <w:t>, с.</w:t>
      </w:r>
      <w:r w:rsidR="0030648C" w:rsidRPr="0030648C">
        <w:rPr>
          <w:rFonts w:ascii="Times New Roman" w:hAnsi="Times New Roman" w:cs="Times New Roman"/>
          <w:color w:val="000000" w:themeColor="text1"/>
          <w:sz w:val="28"/>
          <w:szCs w:val="28"/>
        </w:rPr>
        <w:t>236</w:t>
      </w:r>
      <w:r w:rsidRPr="0030648C">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 xml:space="preserve"> отбросная кислая смола от очистки минеральных масел серной кислотой, автоклавная жидкость производства фурфурола, пентозная патока. Восстановление органическими продуктами наиболее изученный и распространенный метод получения основного сульфата хрома. Однако он требует применения серной кислоты.</w:t>
      </w:r>
    </w:p>
    <w:p w14:paraId="65CBD2C7" w14:textId="77777777" w:rsidR="005D1076" w:rsidRPr="00E00E72" w:rsidRDefault="005D1076" w:rsidP="007918A5">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На АО "Актюбинский завод хромовых соединений" впервые создана промышленная установка для выработки хромового дубителя восстановлением бихромата натрия диоксидом серы. Технологический процесс производства включает 6 стадий: </w:t>
      </w:r>
    </w:p>
    <w:p w14:paraId="5762093D" w14:textId="77777777" w:rsidR="005D1076" w:rsidRPr="00E00E72" w:rsidRDefault="005D1076" w:rsidP="007918A5">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1. Прием сырья.</w:t>
      </w:r>
    </w:p>
    <w:p w14:paraId="6709556E" w14:textId="77777777" w:rsidR="005D1076" w:rsidRPr="00E00E72" w:rsidRDefault="005D1076" w:rsidP="007918A5">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2. Подача бихроматного раствора в баки восстановления, корректировка концентраций.</w:t>
      </w:r>
    </w:p>
    <w:p w14:paraId="6C1F48DB" w14:textId="77777777" w:rsidR="005D1076" w:rsidRPr="00E00E72" w:rsidRDefault="005D1076" w:rsidP="007918A5">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3. Подача природной серы в печь, сжигание ее с образованием диоксида серы.</w:t>
      </w:r>
    </w:p>
    <w:p w14:paraId="073AE8FB" w14:textId="77777777" w:rsidR="005D1076" w:rsidRPr="00E00E72" w:rsidRDefault="005D1076" w:rsidP="007918A5">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lastRenderedPageBreak/>
        <w:t>4. Насыщение бихроматного раствора сернистым газом, получение раствора основного сульфата хрома.</w:t>
      </w:r>
    </w:p>
    <w:p w14:paraId="7A089C8D" w14:textId="77777777" w:rsidR="005D1076" w:rsidRPr="00E00E72" w:rsidRDefault="005D1076" w:rsidP="007918A5">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5. Сушка раствора.</w:t>
      </w:r>
    </w:p>
    <w:p w14:paraId="376AD658" w14:textId="77777777" w:rsidR="005D1076" w:rsidRPr="00E00E72" w:rsidRDefault="005D1076" w:rsidP="007918A5">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6. Упаковка продукта, складирование и отгрузка потребителю.</w:t>
      </w:r>
    </w:p>
    <w:p w14:paraId="18ADB108" w14:textId="77777777" w:rsidR="005D1076" w:rsidRPr="00E00E72" w:rsidRDefault="005D1076" w:rsidP="007918A5">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Температура сгорания серы в печи около 650</w:t>
      </w:r>
      <w:r w:rsidRPr="00E00E72">
        <w:rPr>
          <w:rFonts w:ascii="Times New Roman" w:hAnsi="Times New Roman" w:cs="Times New Roman"/>
          <w:color w:val="000000" w:themeColor="text1"/>
          <w:sz w:val="28"/>
          <w:szCs w:val="28"/>
          <w:vertAlign w:val="superscript"/>
        </w:rPr>
        <w:t>0</w:t>
      </w:r>
      <w:r w:rsidRPr="00E00E72">
        <w:rPr>
          <w:rFonts w:ascii="Times New Roman" w:hAnsi="Times New Roman" w:cs="Times New Roman"/>
          <w:color w:val="000000" w:themeColor="text1"/>
          <w:sz w:val="28"/>
          <w:szCs w:val="28"/>
        </w:rPr>
        <w:t>С. Сернистый газ через рекуператор, в котором происходит снижение температуры газа и улавливание несгоревших частиц серы и пыли, поступает в систему газоулавливания, состоящую из 3-х абсорбционных колонн и каплеуловителя.</w:t>
      </w:r>
    </w:p>
    <w:p w14:paraId="5A6D492F" w14:textId="77777777" w:rsidR="005D1076" w:rsidRPr="00E00E72" w:rsidRDefault="005D1076" w:rsidP="007918A5">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Первый абсорбер орошается бихроматным раствором, подаваемым насосами из бака циркуляции. Вторая колонна орошается бихроматным раствором, подаваемым насосом из бака циркуляции. Не вступивший в реакцию диоксид серы вместе с отходящими газами проходит дополнительную очистку в третьем аппарате, который орошается бихроматным раствором с помощью насоса из бака орошения (нижняя часть абсорбера). Газы, очищенные от диоксида серы, направляются вентилятором в газоход - ловушку, где капли воды задерживаются, а газ через санитарную трубу выбрасывается в атмосферу.</w:t>
      </w:r>
    </w:p>
    <w:p w14:paraId="2D9D82A4" w14:textId="77777777" w:rsidR="005D1076" w:rsidRPr="00E00E72" w:rsidRDefault="005D1076" w:rsidP="007918A5">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Предельные значения параметров имеют вид:</w:t>
      </w:r>
    </w:p>
    <w:p w14:paraId="0EA99D01" w14:textId="77777777" w:rsidR="005D1076" w:rsidRPr="00E00E72" w:rsidRDefault="005D1076" w:rsidP="007918A5">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На входе в первый абсорбер: температура газа - 75</w:t>
      </w:r>
      <w:r w:rsidRPr="00E00E72">
        <w:rPr>
          <w:rFonts w:ascii="Times New Roman" w:hAnsi="Times New Roman" w:cs="Times New Roman"/>
          <w:color w:val="000000" w:themeColor="text1"/>
          <w:sz w:val="28"/>
          <w:szCs w:val="28"/>
          <w:vertAlign w:val="superscript"/>
        </w:rPr>
        <w:t>0</w:t>
      </w:r>
      <w:r w:rsidRPr="00E00E72">
        <w:rPr>
          <w:rFonts w:ascii="Times New Roman" w:hAnsi="Times New Roman" w:cs="Times New Roman"/>
          <w:color w:val="000000" w:themeColor="text1"/>
          <w:sz w:val="28"/>
          <w:szCs w:val="28"/>
        </w:rPr>
        <w:t>С; расход газа - 6816 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/ч (5850 нм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/ч); концентрация SO</w:t>
      </w:r>
      <w:r w:rsidRPr="00E00E72">
        <w:rPr>
          <w:rFonts w:ascii="Times New Roman" w:hAnsi="Times New Roman" w:cs="Times New Roman"/>
          <w:color w:val="000000" w:themeColor="text1"/>
          <w:sz w:val="28"/>
          <w:szCs w:val="28"/>
          <w:vertAlign w:val="subscript"/>
        </w:rPr>
        <w:t>2</w:t>
      </w:r>
      <w:r w:rsidRPr="00E00E72">
        <w:rPr>
          <w:rFonts w:ascii="Times New Roman" w:hAnsi="Times New Roman" w:cs="Times New Roman"/>
          <w:color w:val="000000" w:themeColor="text1"/>
          <w:sz w:val="28"/>
          <w:szCs w:val="28"/>
        </w:rPr>
        <w:t xml:space="preserve"> - 80,4 г/м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w:t>
      </w:r>
    </w:p>
    <w:p w14:paraId="1BF8F786" w14:textId="77777777" w:rsidR="005D1076" w:rsidRPr="00E00E72" w:rsidRDefault="005D1076" w:rsidP="007918A5">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На входе во второй абсорбер: температура газа - 40</w:t>
      </w:r>
      <w:r w:rsidRPr="00E00E72">
        <w:rPr>
          <w:rFonts w:ascii="Times New Roman" w:hAnsi="Times New Roman" w:cs="Times New Roman"/>
          <w:color w:val="000000" w:themeColor="text1"/>
          <w:sz w:val="28"/>
          <w:szCs w:val="28"/>
          <w:vertAlign w:val="superscript"/>
        </w:rPr>
        <w:t>0</w:t>
      </w:r>
      <w:r w:rsidRPr="00E00E72">
        <w:rPr>
          <w:rFonts w:ascii="Times New Roman" w:hAnsi="Times New Roman" w:cs="Times New Roman"/>
          <w:color w:val="000000" w:themeColor="text1"/>
          <w:sz w:val="28"/>
          <w:szCs w:val="28"/>
        </w:rPr>
        <w:t>С; расход газа - 5667 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/ч (5106 нм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/ч); концентрация SO</w:t>
      </w:r>
      <w:r w:rsidRPr="00E00E72">
        <w:rPr>
          <w:rFonts w:ascii="Times New Roman" w:hAnsi="Times New Roman" w:cs="Times New Roman"/>
          <w:color w:val="000000" w:themeColor="text1"/>
          <w:sz w:val="28"/>
          <w:szCs w:val="28"/>
          <w:vertAlign w:val="subscript"/>
        </w:rPr>
        <w:t>2</w:t>
      </w:r>
      <w:r w:rsidRPr="00E00E72">
        <w:rPr>
          <w:rFonts w:ascii="Times New Roman" w:hAnsi="Times New Roman" w:cs="Times New Roman"/>
          <w:color w:val="000000" w:themeColor="text1"/>
          <w:sz w:val="28"/>
          <w:szCs w:val="28"/>
        </w:rPr>
        <w:t xml:space="preserve"> - 68,6 г/м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w:t>
      </w:r>
    </w:p>
    <w:p w14:paraId="393C8016" w14:textId="77777777" w:rsidR="005D1076" w:rsidRPr="00E00E72" w:rsidRDefault="005D1076" w:rsidP="007918A5">
      <w:pPr>
        <w:widowControl w:val="0"/>
        <w:ind w:firstLine="567"/>
        <w:rPr>
          <w:rFonts w:ascii="Times New Roman" w:hAnsi="Times New Roman" w:cs="Times New Roman"/>
          <w:color w:val="000000" w:themeColor="text1"/>
          <w:sz w:val="28"/>
          <w:szCs w:val="28"/>
          <w:lang w:val="kk-KZ"/>
        </w:rPr>
      </w:pPr>
      <w:r w:rsidRPr="00E00E72">
        <w:rPr>
          <w:rFonts w:ascii="Times New Roman" w:hAnsi="Times New Roman" w:cs="Times New Roman"/>
          <w:color w:val="000000" w:themeColor="text1"/>
          <w:sz w:val="28"/>
          <w:szCs w:val="28"/>
        </w:rPr>
        <w:t>На входе в третий абсорбер: температура газа - 20</w:t>
      </w:r>
      <w:r w:rsidRPr="00E00E72">
        <w:rPr>
          <w:rFonts w:ascii="Times New Roman" w:hAnsi="Times New Roman" w:cs="Times New Roman"/>
          <w:color w:val="000000" w:themeColor="text1"/>
          <w:sz w:val="28"/>
          <w:szCs w:val="28"/>
          <w:vertAlign w:val="superscript"/>
        </w:rPr>
        <w:t>0</w:t>
      </w:r>
      <w:r w:rsidRPr="00E00E72">
        <w:rPr>
          <w:rFonts w:ascii="Times New Roman" w:hAnsi="Times New Roman" w:cs="Times New Roman"/>
          <w:color w:val="000000" w:themeColor="text1"/>
          <w:sz w:val="28"/>
          <w:szCs w:val="28"/>
        </w:rPr>
        <w:t>С; расход газа - 11496 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/ч (10711 нм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/ч); концентрация SO</w:t>
      </w:r>
      <w:r w:rsidRPr="00E00E72">
        <w:rPr>
          <w:rFonts w:ascii="Times New Roman" w:hAnsi="Times New Roman" w:cs="Times New Roman"/>
          <w:color w:val="000000" w:themeColor="text1"/>
          <w:sz w:val="28"/>
          <w:szCs w:val="28"/>
          <w:vertAlign w:val="subscript"/>
        </w:rPr>
        <w:t>2</w:t>
      </w:r>
      <w:r w:rsidRPr="00E00E72">
        <w:rPr>
          <w:rFonts w:ascii="Times New Roman" w:hAnsi="Times New Roman" w:cs="Times New Roman"/>
          <w:color w:val="000000" w:themeColor="text1"/>
          <w:sz w:val="28"/>
          <w:szCs w:val="28"/>
        </w:rPr>
        <w:t xml:space="preserve"> - 0,0805 г/м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w:t>
      </w:r>
    </w:p>
    <w:p w14:paraId="610A8C81" w14:textId="77777777" w:rsidR="005D1076" w:rsidRPr="00145D10" w:rsidRDefault="005D1076" w:rsidP="007918A5">
      <w:pPr>
        <w:widowControl w:val="0"/>
        <w:ind w:firstLine="567"/>
        <w:rPr>
          <w:rFonts w:ascii="Times New Roman" w:hAnsi="Times New Roman" w:cs="Times New Roman"/>
          <w:bCs/>
          <w:i/>
          <w:iCs/>
          <w:color w:val="000000" w:themeColor="text1"/>
          <w:sz w:val="28"/>
          <w:szCs w:val="28"/>
        </w:rPr>
      </w:pPr>
      <w:r w:rsidRPr="00145D10">
        <w:rPr>
          <w:rFonts w:ascii="Times New Roman" w:hAnsi="Times New Roman" w:cs="Times New Roman"/>
          <w:bCs/>
          <w:i/>
          <w:iCs/>
          <w:color w:val="000000" w:themeColor="text1"/>
          <w:sz w:val="28"/>
          <w:szCs w:val="28"/>
        </w:rPr>
        <w:t>Производство сульфата хрома. Технологическая схема очистки газов, отходящих от сушилки КС.</w:t>
      </w:r>
    </w:p>
    <w:p w14:paraId="6CBD19C3" w14:textId="77777777" w:rsidR="005D1076" w:rsidRPr="00E00E72" w:rsidRDefault="005D1076" w:rsidP="007918A5">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Метод производства сульфата хрома (основного) основан на взаимодействии сернистого газа с раствором бихромата натрия. Сернистый газ образуется при сгорании серы в печи. В процессе производства раствор бихромата натрия с концентрацией (230-300) г/л по </w:t>
      </w:r>
      <w:r w:rsidRPr="00E00E72">
        <w:rPr>
          <w:rFonts w:ascii="Times New Roman" w:hAnsi="Times New Roman" w:cs="Times New Roman"/>
          <w:color w:val="000000" w:themeColor="text1"/>
          <w:sz w:val="28"/>
          <w:szCs w:val="28"/>
          <w:lang w:val="en-US"/>
        </w:rPr>
        <w:t>CrO</w:t>
      </w:r>
      <w:r w:rsidRPr="00E00E72">
        <w:rPr>
          <w:rFonts w:ascii="Times New Roman" w:hAnsi="Times New Roman" w:cs="Times New Roman"/>
          <w:color w:val="000000" w:themeColor="text1"/>
          <w:sz w:val="28"/>
          <w:szCs w:val="28"/>
          <w:vertAlign w:val="subscript"/>
        </w:rPr>
        <w:t>3</w:t>
      </w:r>
      <w:r w:rsidRPr="00E00E72">
        <w:rPr>
          <w:rFonts w:ascii="Times New Roman" w:hAnsi="Times New Roman" w:cs="Times New Roman"/>
          <w:color w:val="000000" w:themeColor="text1"/>
          <w:sz w:val="28"/>
          <w:szCs w:val="28"/>
        </w:rPr>
        <w:t xml:space="preserve"> поступает в колонну восстановления, куда противотоком поступает сернистый газ, образующийся при сжигании серы в печи, результатом чего является образование раствора сульфата хрома. Полученный раствор сульфата хрома поступает на сушку в сушилку «кипящего слоя» (КС), высушенный сульфат хрома поступает на расфасовку.</w:t>
      </w:r>
    </w:p>
    <w:p w14:paraId="2D923312" w14:textId="77777777" w:rsidR="005D1076" w:rsidRPr="00E00E72" w:rsidRDefault="005D1076" w:rsidP="007918A5">
      <w:pPr>
        <w:tabs>
          <w:tab w:val="left" w:pos="9355"/>
        </w:tabs>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Из бака-питателя сиропообразный раствор сульфата хрома с концентрацией по </w:t>
      </w:r>
      <w:r w:rsidRPr="00E00E72">
        <w:rPr>
          <w:rFonts w:ascii="Times New Roman" w:hAnsi="Times New Roman" w:cs="Times New Roman"/>
          <w:color w:val="000000" w:themeColor="text1"/>
          <w:sz w:val="28"/>
          <w:szCs w:val="28"/>
          <w:lang w:val="en-US"/>
        </w:rPr>
        <w:t>CrO</w:t>
      </w:r>
      <w:r w:rsidRPr="00E00E72">
        <w:rPr>
          <w:rFonts w:ascii="Times New Roman" w:hAnsi="Times New Roman" w:cs="Times New Roman"/>
          <w:color w:val="000000" w:themeColor="text1"/>
          <w:sz w:val="28"/>
          <w:szCs w:val="28"/>
          <w:vertAlign w:val="subscript"/>
        </w:rPr>
        <w:t>3</w:t>
      </w:r>
      <w:r w:rsidRPr="00E00E72">
        <w:rPr>
          <w:rFonts w:ascii="Times New Roman" w:hAnsi="Times New Roman" w:cs="Times New Roman"/>
          <w:color w:val="000000" w:themeColor="text1"/>
          <w:sz w:val="28"/>
          <w:szCs w:val="28"/>
        </w:rPr>
        <w:t xml:space="preserve"> (380-415) г/л через форсунку подается в сушилку «кипящего слоя». Сушилка «КС» представляет собой полую емкость с решеткой в нижней части, на которой лежит слой гранулированного сульфата хрома «подушка». Выше решетки установлен дезинтегратор, который служит для размельчения «подушки». Получаемые при сжигании природного газа в топке сушилки топочные газы поступают в нижнюю часть сушилки. В результате интенсивного теплообмена между топочными газами, «подушкой» и раствором сульфата хрома происходит сушка последнего. Температура в сушилке под решеткой за счет разбавления горячих газов холодным воздухом поддерживается на уровне </w:t>
      </w:r>
      <w:r w:rsidRPr="00E00E72">
        <w:rPr>
          <w:rFonts w:ascii="Times New Roman" w:hAnsi="Times New Roman" w:cs="Times New Roman"/>
          <w:color w:val="000000" w:themeColor="text1"/>
          <w:sz w:val="28"/>
          <w:szCs w:val="28"/>
        </w:rPr>
        <w:lastRenderedPageBreak/>
        <w:t>(145-155)</w:t>
      </w:r>
      <w:r w:rsidRPr="00E00E72">
        <w:rPr>
          <w:rFonts w:ascii="Times New Roman" w:hAnsi="Times New Roman" w:cs="Times New Roman"/>
          <w:color w:val="000000" w:themeColor="text1"/>
          <w:sz w:val="28"/>
          <w:szCs w:val="28"/>
          <w:vertAlign w:val="superscript"/>
        </w:rPr>
        <w:t>0</w:t>
      </w:r>
      <w:r w:rsidRPr="00E00E72">
        <w:rPr>
          <w:rFonts w:ascii="Times New Roman" w:hAnsi="Times New Roman" w:cs="Times New Roman"/>
          <w:color w:val="000000" w:themeColor="text1"/>
          <w:sz w:val="28"/>
          <w:szCs w:val="28"/>
        </w:rPr>
        <w:t>С. Температура в слое (70-75)</w:t>
      </w:r>
      <w:r w:rsidRPr="00E00E72">
        <w:rPr>
          <w:rFonts w:ascii="Times New Roman" w:hAnsi="Times New Roman" w:cs="Times New Roman"/>
          <w:color w:val="000000" w:themeColor="text1"/>
          <w:sz w:val="28"/>
          <w:szCs w:val="28"/>
          <w:vertAlign w:val="superscript"/>
        </w:rPr>
        <w:t>0</w:t>
      </w:r>
      <w:r w:rsidRPr="00E00E72">
        <w:rPr>
          <w:rFonts w:ascii="Times New Roman" w:hAnsi="Times New Roman" w:cs="Times New Roman"/>
          <w:color w:val="000000" w:themeColor="text1"/>
          <w:sz w:val="28"/>
          <w:szCs w:val="28"/>
        </w:rPr>
        <w:t>С. Высушенный сульфат хрома вместе с парогазовой смесью дымососом Д-12 протягивается через группу циклонов, где происходит улавливание основной его части (90-95)% и собирается в бункере циклонов, оттуда через «мигалки» и далее систему шнеков, высушенный сульфат хрома поступает в расходный бункер расфасовочного конвейера.</w:t>
      </w:r>
    </w:p>
    <w:p w14:paraId="5CBDFC4C" w14:textId="77777777" w:rsidR="005D1076" w:rsidRPr="00E00E72" w:rsidRDefault="005D1076" w:rsidP="007918A5">
      <w:pPr>
        <w:tabs>
          <w:tab w:val="left" w:pos="9355"/>
        </w:tabs>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Парогазовая смесь для более полной очистки проходит орошаемый водой скруббер и ловушку 7, затем выбрасывается через санитарную трубу в атмосферу. На орошение скруббера используется техническая вода. По достижении концентрации (110-120) г/л по </w:t>
      </w:r>
      <w:r w:rsidRPr="00E00E72">
        <w:rPr>
          <w:rFonts w:ascii="Times New Roman" w:hAnsi="Times New Roman" w:cs="Times New Roman"/>
          <w:color w:val="000000" w:themeColor="text1"/>
          <w:sz w:val="28"/>
          <w:szCs w:val="28"/>
          <w:lang w:val="en-US"/>
        </w:rPr>
        <w:t>CrO</w:t>
      </w:r>
      <w:r w:rsidRPr="00E00E72">
        <w:rPr>
          <w:rFonts w:ascii="Times New Roman" w:hAnsi="Times New Roman" w:cs="Times New Roman"/>
          <w:color w:val="000000" w:themeColor="text1"/>
          <w:sz w:val="28"/>
          <w:szCs w:val="28"/>
          <w:vertAlign w:val="subscript"/>
        </w:rPr>
        <w:t>3</w:t>
      </w:r>
      <w:r w:rsidRPr="00E00E72">
        <w:rPr>
          <w:rFonts w:ascii="Times New Roman" w:hAnsi="Times New Roman" w:cs="Times New Roman"/>
          <w:color w:val="000000" w:themeColor="text1"/>
          <w:sz w:val="28"/>
          <w:szCs w:val="28"/>
        </w:rPr>
        <w:t xml:space="preserve"> растворы из баков орошения сушилок, откачиваются в бак-сборник, откуда по мере необходимости перекачиваются в бак орошения.</w:t>
      </w:r>
    </w:p>
    <w:p w14:paraId="7F84E9BD" w14:textId="77777777" w:rsidR="005D1076" w:rsidRPr="00E00E72" w:rsidRDefault="005D1076" w:rsidP="007918A5">
      <w:pPr>
        <w:tabs>
          <w:tab w:val="left" w:pos="9355"/>
        </w:tabs>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Воздух в сушилку «КС» подается воздуходувкой. Часть воздуха идет на форсунку, как «первичный» для сгорания газа, остальной воздух подается непосредственно в топку для разбавления и охлаждения топочных газов.</w:t>
      </w:r>
    </w:p>
    <w:p w14:paraId="2907FAB6" w14:textId="77777777" w:rsidR="005D1076" w:rsidRPr="00E00E72" w:rsidRDefault="005D1076" w:rsidP="007918A5">
      <w:pPr>
        <w:tabs>
          <w:tab w:val="left" w:pos="9355"/>
        </w:tabs>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Проведенные замеры существующей технологической схемы очистки, в которой в качестве окончательной ступени был установлен орошаемый полый скруббер, максимальное снижение концентрации пыли (среднее значение) составило С</w:t>
      </w:r>
      <w:r w:rsidRPr="00E00E72">
        <w:rPr>
          <w:rFonts w:ascii="Times New Roman" w:hAnsi="Times New Roman" w:cs="Times New Roman"/>
          <w:color w:val="000000" w:themeColor="text1"/>
          <w:sz w:val="28"/>
          <w:szCs w:val="28"/>
          <w:vertAlign w:val="subscript"/>
        </w:rPr>
        <w:t>к</w:t>
      </w:r>
      <w:r w:rsidRPr="00E00E72">
        <w:rPr>
          <w:rFonts w:ascii="Times New Roman" w:hAnsi="Times New Roman" w:cs="Times New Roman"/>
          <w:color w:val="000000" w:themeColor="text1"/>
          <w:sz w:val="28"/>
          <w:szCs w:val="28"/>
        </w:rPr>
        <w:t>=0,22г/нм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 что выше нормативного показателя (С</w:t>
      </w:r>
      <w:r w:rsidRPr="00E00E72">
        <w:rPr>
          <w:rFonts w:ascii="Times New Roman" w:hAnsi="Times New Roman" w:cs="Times New Roman"/>
          <w:color w:val="000000" w:themeColor="text1"/>
          <w:sz w:val="28"/>
          <w:szCs w:val="28"/>
          <w:vertAlign w:val="subscript"/>
        </w:rPr>
        <w:t>норм.</w:t>
      </w:r>
      <w:r w:rsidRPr="00E00E72">
        <w:rPr>
          <w:rFonts w:ascii="Times New Roman" w:hAnsi="Times New Roman" w:cs="Times New Roman"/>
          <w:color w:val="000000" w:themeColor="text1"/>
          <w:sz w:val="28"/>
          <w:szCs w:val="28"/>
        </w:rPr>
        <w:t>=0,174 г/нм</w:t>
      </w:r>
      <w:r w:rsidRPr="00E00E72">
        <w:rPr>
          <w:rFonts w:ascii="Times New Roman" w:hAnsi="Times New Roman" w:cs="Times New Roman"/>
          <w:color w:val="000000" w:themeColor="text1"/>
          <w:sz w:val="28"/>
          <w:szCs w:val="28"/>
          <w:vertAlign w:val="superscript"/>
        </w:rPr>
        <w:t>3</w:t>
      </w:r>
      <w:r w:rsidRPr="00E00E72">
        <w:rPr>
          <w:rFonts w:ascii="Times New Roman" w:hAnsi="Times New Roman" w:cs="Times New Roman"/>
          <w:color w:val="000000" w:themeColor="text1"/>
          <w:sz w:val="28"/>
          <w:szCs w:val="28"/>
        </w:rPr>
        <w:t>).</w:t>
      </w:r>
    </w:p>
    <w:p w14:paraId="3229E61E" w14:textId="2C65C6B3" w:rsidR="005D1076" w:rsidRPr="00E00E72" w:rsidRDefault="005D1076" w:rsidP="007918A5">
      <w:pPr>
        <w:tabs>
          <w:tab w:val="left" w:pos="9355"/>
        </w:tabs>
        <w:spacing w:line="20" w:lineRule="atLeast"/>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Описанные производства являются потенциальными местами для внедрения аппарата с регулярной вращающейся насадкой. Для этого нами разработана техническая документация «Рекомендации по проектированию и методика расчета тепломассообменного аппарата с регулярной вращающейся насадкой»</w:t>
      </w:r>
      <w:r w:rsidR="001B4C99">
        <w:rPr>
          <w:rFonts w:ascii="Times New Roman" w:hAnsi="Times New Roman" w:cs="Times New Roman"/>
          <w:color w:val="000000" w:themeColor="text1"/>
          <w:sz w:val="28"/>
          <w:szCs w:val="28"/>
        </w:rPr>
        <w:t xml:space="preserve"> </w:t>
      </w:r>
      <w:r w:rsidR="001B4C99" w:rsidRPr="00E00E72">
        <w:rPr>
          <w:rFonts w:ascii="Times New Roman" w:hAnsi="Times New Roman" w:cs="Times New Roman"/>
          <w:color w:val="000000" w:themeColor="text1"/>
          <w:sz w:val="28"/>
          <w:szCs w:val="28"/>
        </w:rPr>
        <w:t>(</w:t>
      </w:r>
      <w:r w:rsidR="001B4C99">
        <w:rPr>
          <w:rFonts w:ascii="Times New Roman" w:hAnsi="Times New Roman" w:cs="Times New Roman"/>
          <w:color w:val="000000" w:themeColor="text1"/>
          <w:sz w:val="28"/>
          <w:szCs w:val="28"/>
        </w:rPr>
        <w:t>П</w:t>
      </w:r>
      <w:r w:rsidR="001B4C99" w:rsidRPr="00E00E72">
        <w:rPr>
          <w:rFonts w:ascii="Times New Roman" w:hAnsi="Times New Roman" w:cs="Times New Roman"/>
          <w:color w:val="000000" w:themeColor="text1"/>
          <w:sz w:val="28"/>
          <w:szCs w:val="28"/>
        </w:rPr>
        <w:t xml:space="preserve">риложение </w:t>
      </w:r>
      <w:r w:rsidR="001B4C99">
        <w:rPr>
          <w:rFonts w:ascii="Times New Roman" w:hAnsi="Times New Roman" w:cs="Times New Roman"/>
          <w:color w:val="000000" w:themeColor="text1"/>
          <w:sz w:val="28"/>
          <w:szCs w:val="28"/>
        </w:rPr>
        <w:t>В</w:t>
      </w:r>
      <w:r w:rsidR="001B4C99" w:rsidRPr="00E00E72">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 xml:space="preserve">, которая может быть использована в производствах хромовых соединений, получен акт внедрения </w:t>
      </w:r>
      <w:bookmarkStart w:id="214" w:name="_Hlk173688795"/>
      <w:r w:rsidRPr="00E00E72">
        <w:rPr>
          <w:rFonts w:ascii="Times New Roman" w:hAnsi="Times New Roman" w:cs="Times New Roman"/>
          <w:color w:val="000000" w:themeColor="text1"/>
          <w:sz w:val="28"/>
          <w:szCs w:val="28"/>
        </w:rPr>
        <w:t>(</w:t>
      </w:r>
      <w:r w:rsidR="001B4C99">
        <w:rPr>
          <w:rFonts w:ascii="Times New Roman" w:hAnsi="Times New Roman" w:cs="Times New Roman"/>
          <w:color w:val="000000" w:themeColor="text1"/>
          <w:sz w:val="28"/>
          <w:szCs w:val="28"/>
        </w:rPr>
        <w:t>П</w:t>
      </w:r>
      <w:r w:rsidRPr="00E00E72">
        <w:rPr>
          <w:rFonts w:ascii="Times New Roman" w:hAnsi="Times New Roman" w:cs="Times New Roman"/>
          <w:color w:val="000000" w:themeColor="text1"/>
          <w:sz w:val="28"/>
          <w:szCs w:val="28"/>
        </w:rPr>
        <w:t xml:space="preserve">риложение </w:t>
      </w:r>
      <w:r w:rsidR="001B4C99">
        <w:rPr>
          <w:rFonts w:ascii="Times New Roman" w:hAnsi="Times New Roman" w:cs="Times New Roman"/>
          <w:color w:val="000000" w:themeColor="text1"/>
          <w:sz w:val="28"/>
          <w:szCs w:val="28"/>
        </w:rPr>
        <w:t>Г</w:t>
      </w:r>
      <w:r w:rsidRPr="00E00E72">
        <w:rPr>
          <w:rFonts w:ascii="Times New Roman" w:hAnsi="Times New Roman" w:cs="Times New Roman"/>
          <w:color w:val="000000" w:themeColor="text1"/>
          <w:sz w:val="28"/>
          <w:szCs w:val="28"/>
        </w:rPr>
        <w:t>)</w:t>
      </w:r>
      <w:bookmarkEnd w:id="214"/>
      <w:r w:rsidRPr="00E00E72">
        <w:rPr>
          <w:rFonts w:ascii="Times New Roman" w:hAnsi="Times New Roman" w:cs="Times New Roman"/>
          <w:color w:val="000000" w:themeColor="text1"/>
          <w:sz w:val="28"/>
          <w:szCs w:val="28"/>
        </w:rPr>
        <w:t xml:space="preserve"> и справка о внедрении </w:t>
      </w:r>
      <w:bookmarkStart w:id="215" w:name="_Hlk201822463"/>
      <w:r w:rsidR="001B4C99" w:rsidRPr="00E00E72">
        <w:rPr>
          <w:rFonts w:ascii="Times New Roman" w:hAnsi="Times New Roman" w:cs="Times New Roman"/>
          <w:color w:val="000000" w:themeColor="text1"/>
          <w:sz w:val="28"/>
          <w:szCs w:val="28"/>
        </w:rPr>
        <w:t>(</w:t>
      </w:r>
      <w:r w:rsidR="001B4C99">
        <w:rPr>
          <w:rFonts w:ascii="Times New Roman" w:hAnsi="Times New Roman" w:cs="Times New Roman"/>
          <w:color w:val="000000" w:themeColor="text1"/>
          <w:sz w:val="28"/>
          <w:szCs w:val="28"/>
        </w:rPr>
        <w:t>П</w:t>
      </w:r>
      <w:r w:rsidR="001B4C99" w:rsidRPr="00E00E72">
        <w:rPr>
          <w:rFonts w:ascii="Times New Roman" w:hAnsi="Times New Roman" w:cs="Times New Roman"/>
          <w:color w:val="000000" w:themeColor="text1"/>
          <w:sz w:val="28"/>
          <w:szCs w:val="28"/>
        </w:rPr>
        <w:t xml:space="preserve">риложение </w:t>
      </w:r>
      <w:r w:rsidR="001B4C99">
        <w:rPr>
          <w:rFonts w:ascii="Times New Roman" w:hAnsi="Times New Roman" w:cs="Times New Roman"/>
          <w:color w:val="000000" w:themeColor="text1"/>
          <w:sz w:val="28"/>
          <w:szCs w:val="28"/>
        </w:rPr>
        <w:t>Д</w:t>
      </w:r>
      <w:r w:rsidR="001B4C99" w:rsidRPr="00E00E72">
        <w:rPr>
          <w:rFonts w:ascii="Times New Roman" w:hAnsi="Times New Roman" w:cs="Times New Roman"/>
          <w:color w:val="000000" w:themeColor="text1"/>
          <w:sz w:val="28"/>
          <w:szCs w:val="28"/>
        </w:rPr>
        <w:t>)</w:t>
      </w:r>
      <w:bookmarkEnd w:id="215"/>
      <w:r w:rsidRPr="00E00E72">
        <w:rPr>
          <w:rFonts w:ascii="Times New Roman" w:hAnsi="Times New Roman" w:cs="Times New Roman"/>
          <w:color w:val="000000" w:themeColor="text1"/>
          <w:sz w:val="28"/>
          <w:szCs w:val="28"/>
        </w:rPr>
        <w:t>.</w:t>
      </w:r>
    </w:p>
    <w:p w14:paraId="262065BE" w14:textId="77777777" w:rsidR="001B4C99" w:rsidRDefault="001B4C99" w:rsidP="00CA3B7D">
      <w:pPr>
        <w:ind w:firstLine="567"/>
        <w:jc w:val="center"/>
        <w:rPr>
          <w:rFonts w:ascii="Times New Roman" w:hAnsi="Times New Roman" w:cs="Times New Roman"/>
          <w:b/>
          <w:sz w:val="28"/>
          <w:szCs w:val="28"/>
          <w:lang w:eastAsia="ko-KR"/>
        </w:rPr>
      </w:pPr>
    </w:p>
    <w:p w14:paraId="4D212C34" w14:textId="77777777" w:rsidR="001B4C99" w:rsidRDefault="001B4C99" w:rsidP="00CA3B7D">
      <w:pPr>
        <w:ind w:firstLine="567"/>
        <w:jc w:val="center"/>
        <w:rPr>
          <w:rFonts w:ascii="Times New Roman" w:hAnsi="Times New Roman" w:cs="Times New Roman"/>
          <w:b/>
          <w:sz w:val="28"/>
          <w:szCs w:val="28"/>
          <w:lang w:eastAsia="ko-KR"/>
        </w:rPr>
      </w:pPr>
    </w:p>
    <w:p w14:paraId="621ABC85" w14:textId="77777777" w:rsidR="001B4C99" w:rsidRDefault="001B4C99" w:rsidP="00CA3B7D">
      <w:pPr>
        <w:ind w:firstLine="567"/>
        <w:jc w:val="center"/>
        <w:rPr>
          <w:rFonts w:ascii="Times New Roman" w:hAnsi="Times New Roman" w:cs="Times New Roman"/>
          <w:b/>
          <w:sz w:val="28"/>
          <w:szCs w:val="28"/>
          <w:lang w:eastAsia="ko-KR"/>
        </w:rPr>
      </w:pPr>
    </w:p>
    <w:p w14:paraId="5BDC8F8C" w14:textId="77777777" w:rsidR="001B4C99" w:rsidRDefault="001B4C99" w:rsidP="00CA3B7D">
      <w:pPr>
        <w:ind w:firstLine="567"/>
        <w:jc w:val="center"/>
        <w:rPr>
          <w:rFonts w:ascii="Times New Roman" w:hAnsi="Times New Roman" w:cs="Times New Roman"/>
          <w:b/>
          <w:sz w:val="28"/>
          <w:szCs w:val="28"/>
          <w:lang w:eastAsia="ko-KR"/>
        </w:rPr>
      </w:pPr>
    </w:p>
    <w:p w14:paraId="235B27AF" w14:textId="77777777" w:rsidR="001B4C99" w:rsidRDefault="001B4C99" w:rsidP="00CA3B7D">
      <w:pPr>
        <w:ind w:firstLine="567"/>
        <w:jc w:val="center"/>
        <w:rPr>
          <w:rFonts w:ascii="Times New Roman" w:hAnsi="Times New Roman" w:cs="Times New Roman"/>
          <w:b/>
          <w:sz w:val="28"/>
          <w:szCs w:val="28"/>
          <w:lang w:eastAsia="ko-KR"/>
        </w:rPr>
      </w:pPr>
    </w:p>
    <w:p w14:paraId="68A066AA" w14:textId="77777777" w:rsidR="001B4C99" w:rsidRDefault="001B4C99" w:rsidP="00CA3B7D">
      <w:pPr>
        <w:ind w:firstLine="567"/>
        <w:jc w:val="center"/>
        <w:rPr>
          <w:rFonts w:ascii="Times New Roman" w:hAnsi="Times New Roman" w:cs="Times New Roman"/>
          <w:b/>
          <w:sz w:val="28"/>
          <w:szCs w:val="28"/>
          <w:lang w:eastAsia="ko-KR"/>
        </w:rPr>
      </w:pPr>
    </w:p>
    <w:p w14:paraId="590F3DA9" w14:textId="77777777" w:rsidR="001B4C99" w:rsidRDefault="001B4C99" w:rsidP="00CA3B7D">
      <w:pPr>
        <w:ind w:firstLine="567"/>
        <w:jc w:val="center"/>
        <w:rPr>
          <w:rFonts w:ascii="Times New Roman" w:hAnsi="Times New Roman" w:cs="Times New Roman"/>
          <w:b/>
          <w:sz w:val="28"/>
          <w:szCs w:val="28"/>
          <w:lang w:eastAsia="ko-KR"/>
        </w:rPr>
      </w:pPr>
    </w:p>
    <w:p w14:paraId="52A20D78" w14:textId="77777777" w:rsidR="001B4C99" w:rsidRDefault="001B4C99" w:rsidP="00CA3B7D">
      <w:pPr>
        <w:ind w:firstLine="567"/>
        <w:jc w:val="center"/>
        <w:rPr>
          <w:rFonts w:ascii="Times New Roman" w:hAnsi="Times New Roman" w:cs="Times New Roman"/>
          <w:b/>
          <w:sz w:val="28"/>
          <w:szCs w:val="28"/>
          <w:lang w:eastAsia="ko-KR"/>
        </w:rPr>
      </w:pPr>
    </w:p>
    <w:p w14:paraId="40B2CAC6" w14:textId="77777777" w:rsidR="001B4C99" w:rsidRDefault="001B4C99" w:rsidP="00CA3B7D">
      <w:pPr>
        <w:ind w:firstLine="567"/>
        <w:jc w:val="center"/>
        <w:rPr>
          <w:rFonts w:ascii="Times New Roman" w:hAnsi="Times New Roman" w:cs="Times New Roman"/>
          <w:b/>
          <w:sz w:val="28"/>
          <w:szCs w:val="28"/>
          <w:lang w:eastAsia="ko-KR"/>
        </w:rPr>
      </w:pPr>
    </w:p>
    <w:p w14:paraId="48C0DA8D" w14:textId="77777777" w:rsidR="001B4C99" w:rsidRDefault="001B4C99" w:rsidP="00CA3B7D">
      <w:pPr>
        <w:ind w:firstLine="567"/>
        <w:jc w:val="center"/>
        <w:rPr>
          <w:rFonts w:ascii="Times New Roman" w:hAnsi="Times New Roman" w:cs="Times New Roman"/>
          <w:b/>
          <w:sz w:val="28"/>
          <w:szCs w:val="28"/>
          <w:lang w:eastAsia="ko-KR"/>
        </w:rPr>
      </w:pPr>
    </w:p>
    <w:p w14:paraId="2914C454" w14:textId="77777777" w:rsidR="001B4C99" w:rsidRDefault="001B4C99" w:rsidP="00CA3B7D">
      <w:pPr>
        <w:ind w:firstLine="567"/>
        <w:jc w:val="center"/>
        <w:rPr>
          <w:rFonts w:ascii="Times New Roman" w:hAnsi="Times New Roman" w:cs="Times New Roman"/>
          <w:b/>
          <w:sz w:val="28"/>
          <w:szCs w:val="28"/>
          <w:lang w:eastAsia="ko-KR"/>
        </w:rPr>
      </w:pPr>
    </w:p>
    <w:p w14:paraId="0B590FFA" w14:textId="77777777" w:rsidR="001B4C99" w:rsidRDefault="001B4C99" w:rsidP="00CA3B7D">
      <w:pPr>
        <w:ind w:firstLine="567"/>
        <w:jc w:val="center"/>
        <w:rPr>
          <w:rFonts w:ascii="Times New Roman" w:hAnsi="Times New Roman" w:cs="Times New Roman"/>
          <w:b/>
          <w:sz w:val="28"/>
          <w:szCs w:val="28"/>
          <w:lang w:eastAsia="ko-KR"/>
        </w:rPr>
      </w:pPr>
    </w:p>
    <w:p w14:paraId="4892FE06" w14:textId="77777777" w:rsidR="001B4C99" w:rsidRDefault="001B4C99" w:rsidP="00CA3B7D">
      <w:pPr>
        <w:ind w:firstLine="567"/>
        <w:jc w:val="center"/>
        <w:rPr>
          <w:rFonts w:ascii="Times New Roman" w:hAnsi="Times New Roman" w:cs="Times New Roman"/>
          <w:b/>
          <w:sz w:val="28"/>
          <w:szCs w:val="28"/>
          <w:lang w:eastAsia="ko-KR"/>
        </w:rPr>
      </w:pPr>
    </w:p>
    <w:p w14:paraId="7B2E4E7D" w14:textId="77777777" w:rsidR="001B4C99" w:rsidRDefault="001B4C99" w:rsidP="00CA3B7D">
      <w:pPr>
        <w:ind w:firstLine="567"/>
        <w:jc w:val="center"/>
        <w:rPr>
          <w:rFonts w:ascii="Times New Roman" w:hAnsi="Times New Roman" w:cs="Times New Roman"/>
          <w:b/>
          <w:sz w:val="28"/>
          <w:szCs w:val="28"/>
          <w:lang w:eastAsia="ko-KR"/>
        </w:rPr>
      </w:pPr>
    </w:p>
    <w:p w14:paraId="4133EA41" w14:textId="77777777" w:rsidR="001B4C99" w:rsidRDefault="001B4C99" w:rsidP="00CA3B7D">
      <w:pPr>
        <w:ind w:firstLine="567"/>
        <w:jc w:val="center"/>
        <w:rPr>
          <w:rFonts w:ascii="Times New Roman" w:hAnsi="Times New Roman" w:cs="Times New Roman"/>
          <w:b/>
          <w:sz w:val="28"/>
          <w:szCs w:val="28"/>
          <w:lang w:eastAsia="ko-KR"/>
        </w:rPr>
      </w:pPr>
    </w:p>
    <w:p w14:paraId="652B4C60" w14:textId="77777777" w:rsidR="001B4C99" w:rsidRDefault="001B4C99" w:rsidP="00CA3B7D">
      <w:pPr>
        <w:ind w:firstLine="567"/>
        <w:jc w:val="center"/>
        <w:rPr>
          <w:rFonts w:ascii="Times New Roman" w:hAnsi="Times New Roman" w:cs="Times New Roman"/>
          <w:b/>
          <w:sz w:val="28"/>
          <w:szCs w:val="28"/>
          <w:lang w:eastAsia="ko-KR"/>
        </w:rPr>
      </w:pPr>
    </w:p>
    <w:p w14:paraId="1C1D92FA" w14:textId="4BA5C114" w:rsidR="00937CD8" w:rsidRDefault="00937CD8" w:rsidP="00CA3B7D">
      <w:pPr>
        <w:ind w:firstLine="567"/>
        <w:jc w:val="center"/>
        <w:rPr>
          <w:rFonts w:ascii="Times New Roman" w:hAnsi="Times New Roman" w:cs="Times New Roman"/>
          <w:b/>
          <w:sz w:val="28"/>
          <w:szCs w:val="28"/>
          <w:lang w:eastAsia="ko-KR"/>
        </w:rPr>
      </w:pPr>
      <w:r>
        <w:rPr>
          <w:rFonts w:ascii="Times New Roman" w:hAnsi="Times New Roman" w:cs="Times New Roman"/>
          <w:b/>
          <w:sz w:val="28"/>
          <w:szCs w:val="28"/>
          <w:lang w:eastAsia="ko-KR"/>
        </w:rPr>
        <w:br w:type="page"/>
      </w:r>
    </w:p>
    <w:p w14:paraId="28FA4AA6" w14:textId="1CC369BB" w:rsidR="00CA3B7D" w:rsidRPr="00E00E72" w:rsidRDefault="00CA3B7D" w:rsidP="00CA3B7D">
      <w:pPr>
        <w:ind w:firstLine="567"/>
        <w:jc w:val="center"/>
        <w:rPr>
          <w:rFonts w:ascii="Times New Roman" w:hAnsi="Times New Roman" w:cs="Times New Roman"/>
          <w:b/>
          <w:sz w:val="28"/>
          <w:szCs w:val="28"/>
          <w:lang w:eastAsia="ko-KR"/>
        </w:rPr>
      </w:pPr>
      <w:r w:rsidRPr="00E00E72">
        <w:rPr>
          <w:rFonts w:ascii="Times New Roman" w:hAnsi="Times New Roman" w:cs="Times New Roman"/>
          <w:b/>
          <w:sz w:val="28"/>
          <w:szCs w:val="28"/>
          <w:lang w:eastAsia="ko-KR"/>
        </w:rPr>
        <w:lastRenderedPageBreak/>
        <w:t>ЗАКЛЮЧЕНИЕ</w:t>
      </w:r>
    </w:p>
    <w:p w14:paraId="75490451" w14:textId="77777777" w:rsidR="00CA3B7D" w:rsidRPr="00E00E72" w:rsidRDefault="00CA3B7D" w:rsidP="006147F7">
      <w:pPr>
        <w:ind w:firstLine="567"/>
        <w:rPr>
          <w:rFonts w:ascii="Times New Roman" w:hAnsi="Times New Roman" w:cs="Times New Roman"/>
          <w:b/>
          <w:sz w:val="28"/>
          <w:szCs w:val="28"/>
          <w:lang w:val="kk-KZ" w:eastAsia="ko-KR"/>
        </w:rPr>
      </w:pPr>
    </w:p>
    <w:p w14:paraId="40AEAF57" w14:textId="77777777" w:rsidR="006147F7" w:rsidRPr="00145D10" w:rsidRDefault="006147F7" w:rsidP="0030648C">
      <w:pPr>
        <w:ind w:firstLine="540"/>
        <w:rPr>
          <w:rFonts w:ascii="Times New Roman" w:hAnsi="Times New Roman" w:cs="Times New Roman"/>
          <w:bCs/>
          <w:sz w:val="28"/>
          <w:szCs w:val="28"/>
          <w:lang w:eastAsia="ko-KR"/>
        </w:rPr>
      </w:pPr>
      <w:r w:rsidRPr="00145D10">
        <w:rPr>
          <w:rFonts w:ascii="Times New Roman" w:hAnsi="Times New Roman" w:cs="Times New Roman"/>
          <w:bCs/>
          <w:sz w:val="28"/>
          <w:szCs w:val="28"/>
          <w:lang w:eastAsia="ko-KR"/>
        </w:rPr>
        <w:t>Краткие выводы по результатам диссертационных исследований.</w:t>
      </w:r>
    </w:p>
    <w:p w14:paraId="08897D44" w14:textId="77777777" w:rsidR="006147F7" w:rsidRPr="00E00E72" w:rsidRDefault="006147F7" w:rsidP="0030648C">
      <w:pPr>
        <w:ind w:firstLine="540"/>
        <w:rPr>
          <w:rFonts w:ascii="Times New Roman" w:hAnsi="Times New Roman" w:cs="Times New Roman"/>
          <w:sz w:val="28"/>
          <w:szCs w:val="28"/>
          <w:lang w:eastAsia="ko-KR"/>
        </w:rPr>
      </w:pPr>
      <w:r w:rsidRPr="00E00E72">
        <w:rPr>
          <w:rFonts w:ascii="Times New Roman" w:hAnsi="Times New Roman" w:cs="Times New Roman"/>
          <w:sz w:val="28"/>
          <w:szCs w:val="28"/>
          <w:lang w:eastAsia="ko-KR"/>
        </w:rPr>
        <w:t xml:space="preserve">1 На основе анализа конструкций </w:t>
      </w:r>
      <w:bookmarkStart w:id="216" w:name="_Hlk174220363"/>
      <w:r w:rsidRPr="00E00E72">
        <w:rPr>
          <w:rFonts w:ascii="Times New Roman" w:hAnsi="Times New Roman" w:cs="Times New Roman"/>
          <w:sz w:val="28"/>
          <w:szCs w:val="28"/>
          <w:lang w:eastAsia="ko-KR"/>
        </w:rPr>
        <w:t>аппаратов с нерегулярными (хаотическими) стационарными насадками, регулярными стационарными насадками</w:t>
      </w:r>
      <w:bookmarkEnd w:id="216"/>
      <w:r w:rsidRPr="00E00E72">
        <w:rPr>
          <w:rFonts w:ascii="Times New Roman" w:hAnsi="Times New Roman" w:cs="Times New Roman"/>
          <w:sz w:val="28"/>
          <w:szCs w:val="28"/>
          <w:lang w:eastAsia="ko-KR"/>
        </w:rPr>
        <w:t>, подвижными насадками и регулярными подвижными насадками обоснован выбор объекта исследований - аппарата с регулярной вращающейся насадкой с прямоугольными лопастями и кольцевым ободом, позволяющего проводить процессы тепло- и массообмена. Сформулированы задачи для проведения исследований и создания научно-обоснованных методов расчета.</w:t>
      </w:r>
    </w:p>
    <w:p w14:paraId="1D975952" w14:textId="77777777" w:rsidR="006147F7" w:rsidRPr="00E00E72" w:rsidRDefault="006147F7" w:rsidP="0030648C">
      <w:pPr>
        <w:ind w:firstLine="540"/>
        <w:rPr>
          <w:rFonts w:ascii="Times New Roman" w:hAnsi="Times New Roman" w:cs="Times New Roman"/>
          <w:sz w:val="28"/>
          <w:szCs w:val="28"/>
          <w:lang w:eastAsia="ko-KR"/>
        </w:rPr>
      </w:pPr>
      <w:r w:rsidRPr="00E00E72">
        <w:rPr>
          <w:rFonts w:ascii="Times New Roman" w:hAnsi="Times New Roman" w:cs="Times New Roman"/>
          <w:sz w:val="28"/>
          <w:szCs w:val="28"/>
          <w:lang w:eastAsia="ko-KR"/>
        </w:rPr>
        <w:t>2 Для созданной конструкции аппарата с регулярной вращающейся насадкой с прямоугольными лопастями и кольцевым ободом получены уравнения для определения удельной поверхности насадки, объемной порозности, а также уравнение для расчета эквивалентного диаметра.</w:t>
      </w:r>
    </w:p>
    <w:p w14:paraId="524A5A6E" w14:textId="77777777" w:rsidR="006147F7" w:rsidRPr="00E00E72" w:rsidRDefault="006147F7" w:rsidP="0030648C">
      <w:pPr>
        <w:ind w:firstLine="540"/>
        <w:rPr>
          <w:rFonts w:ascii="Times New Roman" w:hAnsi="Times New Roman" w:cs="Times New Roman"/>
          <w:sz w:val="28"/>
          <w:szCs w:val="28"/>
          <w:lang w:eastAsia="ko-KR"/>
        </w:rPr>
      </w:pPr>
      <w:r w:rsidRPr="00E00E72">
        <w:rPr>
          <w:rFonts w:ascii="Times New Roman" w:hAnsi="Times New Roman" w:cs="Times New Roman"/>
          <w:sz w:val="28"/>
          <w:szCs w:val="28"/>
        </w:rPr>
        <w:t>3</w:t>
      </w:r>
      <w:r w:rsidRPr="00E00E72">
        <w:rPr>
          <w:rFonts w:ascii="Times New Roman" w:hAnsi="Times New Roman" w:cs="Times New Roman"/>
        </w:rPr>
        <w:t xml:space="preserve"> </w:t>
      </w:r>
      <w:r w:rsidRPr="00E00E72">
        <w:rPr>
          <w:rFonts w:ascii="Times New Roman" w:hAnsi="Times New Roman" w:cs="Times New Roman"/>
          <w:sz w:val="28"/>
          <w:szCs w:val="28"/>
          <w:lang w:eastAsia="ko-KR"/>
        </w:rPr>
        <w:t>Проведены исследования параметров вращения насадочных элементов и гидродинамики насадочной зоны аппарата с регулярной вращающейся насадкой с прямоугольными лопастями и кольцевым ободом и на основе полученных результатов выведены расчетные уравнения частоты вращения насадок, коэффициентов сопротивления, гидравлического сопротивления, количества удерживаемой жидкости и газосодержания слоя.  Получены уравнения для определения средних значений толщины пленки, диаметра струй и размера капель.</w:t>
      </w:r>
    </w:p>
    <w:p w14:paraId="097C1E48" w14:textId="77777777" w:rsidR="006147F7" w:rsidRPr="00E00E72" w:rsidRDefault="006147F7" w:rsidP="0030648C">
      <w:pPr>
        <w:ind w:firstLine="540"/>
        <w:rPr>
          <w:rFonts w:ascii="Times New Roman" w:hAnsi="Times New Roman" w:cs="Times New Roman"/>
          <w:sz w:val="28"/>
          <w:szCs w:val="28"/>
          <w:lang w:eastAsia="ko-KR"/>
        </w:rPr>
      </w:pPr>
      <w:r w:rsidRPr="00E00E72">
        <w:rPr>
          <w:rFonts w:ascii="Times New Roman" w:hAnsi="Times New Roman" w:cs="Times New Roman"/>
          <w:sz w:val="28"/>
          <w:szCs w:val="28"/>
          <w:lang w:eastAsia="ko-KR"/>
        </w:rPr>
        <w:t>4 Проведены исследования массообменных характеристик насадочной зоны аппарата с регулярной вращающейся насадкой с прямоугольными лопастями и кольцевым ободом и на основе полученных результатов выведены расчетные уравнения коэффициентов массоотдачи в газовой и жидкой фазах.</w:t>
      </w:r>
    </w:p>
    <w:p w14:paraId="79A26E58" w14:textId="77777777" w:rsidR="006147F7" w:rsidRPr="00145D10" w:rsidRDefault="006147F7" w:rsidP="0030648C">
      <w:pPr>
        <w:ind w:firstLine="540"/>
        <w:rPr>
          <w:rFonts w:ascii="Times New Roman" w:hAnsi="Times New Roman" w:cs="Times New Roman"/>
          <w:sz w:val="28"/>
          <w:szCs w:val="28"/>
          <w:lang w:eastAsia="ko-KR"/>
        </w:rPr>
      </w:pPr>
      <w:r w:rsidRPr="00E00E72">
        <w:rPr>
          <w:rFonts w:ascii="Times New Roman" w:hAnsi="Times New Roman" w:cs="Times New Roman"/>
          <w:sz w:val="28"/>
          <w:szCs w:val="28"/>
          <w:lang w:eastAsia="ko-KR"/>
        </w:rPr>
        <w:t xml:space="preserve">5 Результаты исследований, полученные расчетные зависимости по гидродинамике и массообмену положены в основу рекомендаций по проектированию и эксплуатации и инженерной методики расчета </w:t>
      </w:r>
      <w:r w:rsidRPr="00145D10">
        <w:rPr>
          <w:rFonts w:ascii="Times New Roman" w:hAnsi="Times New Roman" w:cs="Times New Roman"/>
          <w:sz w:val="28"/>
          <w:szCs w:val="28"/>
          <w:lang w:eastAsia="ko-KR"/>
        </w:rPr>
        <w:t>аппарата с регулярной вращающейся насадкой с прямоугольными лопастями и кольцевым ободом.</w:t>
      </w:r>
    </w:p>
    <w:p w14:paraId="67701D07" w14:textId="77777777" w:rsidR="006147F7" w:rsidRPr="00145D10" w:rsidRDefault="006147F7" w:rsidP="0030648C">
      <w:pPr>
        <w:ind w:firstLine="540"/>
        <w:rPr>
          <w:rFonts w:ascii="Times New Roman" w:hAnsi="Times New Roman" w:cs="Times New Roman"/>
          <w:sz w:val="28"/>
          <w:szCs w:val="28"/>
          <w:lang w:eastAsia="ko-KR"/>
        </w:rPr>
      </w:pPr>
      <w:r w:rsidRPr="00145D10">
        <w:rPr>
          <w:rFonts w:ascii="Times New Roman" w:hAnsi="Times New Roman" w:cs="Times New Roman"/>
          <w:sz w:val="28"/>
          <w:szCs w:val="28"/>
          <w:lang w:eastAsia="ko-KR"/>
        </w:rPr>
        <w:t xml:space="preserve">6 Разработанная техническая документация «Рекомендации по проектированию и методика расчета тепломассообменного аппарата с регулярной вращающейся насадкой» </w:t>
      </w:r>
      <w:bookmarkStart w:id="217" w:name="_Hlk174218374"/>
      <w:r w:rsidRPr="00145D10">
        <w:rPr>
          <w:rFonts w:ascii="Times New Roman" w:hAnsi="Times New Roman" w:cs="Times New Roman"/>
          <w:sz w:val="28"/>
          <w:szCs w:val="28"/>
          <w:lang w:eastAsia="ko-KR"/>
        </w:rPr>
        <w:t>принята к использованию в производствах хромовых соединений на АО «Актюбинский завод хромовых соединений». Получены справка и акт внедрения.</w:t>
      </w:r>
      <w:bookmarkEnd w:id="217"/>
    </w:p>
    <w:p w14:paraId="53168782" w14:textId="77777777" w:rsidR="006147F7" w:rsidRPr="00145D10" w:rsidRDefault="006147F7" w:rsidP="0030648C">
      <w:pPr>
        <w:ind w:firstLine="540"/>
        <w:rPr>
          <w:rFonts w:ascii="Times New Roman" w:hAnsi="Times New Roman" w:cs="Times New Roman"/>
          <w:sz w:val="28"/>
          <w:szCs w:val="28"/>
        </w:rPr>
      </w:pPr>
      <w:r w:rsidRPr="00145D10">
        <w:rPr>
          <w:rFonts w:ascii="Times New Roman" w:hAnsi="Times New Roman" w:cs="Times New Roman"/>
          <w:sz w:val="28"/>
          <w:szCs w:val="28"/>
        </w:rPr>
        <w:t>Оценка полноты решений поставленных задач. Результаты теоретических исследований, экспериментальное изучение закономерностей взаимодействия газовой и жидкой фаз в контактной зоне регулярной вращающейся насадки с прямоугольными лопастями и кольцевым ободом, параметров вращения насадочных элементов, гидродинамики, процессов массообмена, разработка технической документации для применения в промышленных условиях полностью соответствуют поставленным в диссертации задачам.</w:t>
      </w:r>
    </w:p>
    <w:p w14:paraId="22596AA2" w14:textId="77777777" w:rsidR="006147F7" w:rsidRPr="00145D10" w:rsidRDefault="006147F7" w:rsidP="0030648C">
      <w:pPr>
        <w:ind w:firstLine="540"/>
        <w:rPr>
          <w:rFonts w:ascii="Times New Roman" w:hAnsi="Times New Roman" w:cs="Times New Roman"/>
          <w:sz w:val="28"/>
          <w:szCs w:val="28"/>
          <w:lang w:eastAsia="ko-KR"/>
        </w:rPr>
      </w:pPr>
      <w:r w:rsidRPr="00145D10">
        <w:rPr>
          <w:rFonts w:ascii="Times New Roman" w:hAnsi="Times New Roman" w:cs="Times New Roman"/>
          <w:sz w:val="28"/>
          <w:szCs w:val="28"/>
        </w:rPr>
        <w:lastRenderedPageBreak/>
        <w:t xml:space="preserve">Разработка рекомендаций и исходных данных по конкретному использованию результатов. </w:t>
      </w:r>
      <w:r w:rsidRPr="00145D10">
        <w:rPr>
          <w:rFonts w:ascii="Times New Roman" w:hAnsi="Times New Roman" w:cs="Times New Roman"/>
          <w:sz w:val="28"/>
          <w:szCs w:val="28"/>
          <w:lang w:eastAsia="ko-KR"/>
        </w:rPr>
        <w:t xml:space="preserve">Результаты экспериментального изучения </w:t>
      </w:r>
      <w:bookmarkStart w:id="218" w:name="_Hlk174219411"/>
      <w:r w:rsidRPr="00145D10">
        <w:rPr>
          <w:rFonts w:ascii="Times New Roman" w:hAnsi="Times New Roman" w:cs="Times New Roman"/>
          <w:sz w:val="28"/>
          <w:szCs w:val="28"/>
          <w:lang w:eastAsia="ko-KR"/>
        </w:rPr>
        <w:t>параметров вращения насадочных элементов</w:t>
      </w:r>
      <w:bookmarkEnd w:id="218"/>
      <w:r w:rsidRPr="00145D10">
        <w:rPr>
          <w:rFonts w:ascii="Times New Roman" w:hAnsi="Times New Roman" w:cs="Times New Roman"/>
          <w:sz w:val="28"/>
          <w:szCs w:val="28"/>
          <w:lang w:eastAsia="ko-KR"/>
        </w:rPr>
        <w:t xml:space="preserve">, гидродинамики и процессов массообмена в аппарате </w:t>
      </w:r>
      <w:bookmarkStart w:id="219" w:name="_Hlk174219706"/>
      <w:r w:rsidRPr="00145D10">
        <w:rPr>
          <w:rFonts w:ascii="Times New Roman" w:hAnsi="Times New Roman" w:cs="Times New Roman"/>
          <w:sz w:val="28"/>
          <w:szCs w:val="28"/>
        </w:rPr>
        <w:t>с регулярной вращающейся насадкой с прямоугольными лопастями и кольцевым ободом</w:t>
      </w:r>
      <w:bookmarkEnd w:id="219"/>
      <w:r w:rsidRPr="00145D10">
        <w:rPr>
          <w:rFonts w:ascii="Times New Roman" w:hAnsi="Times New Roman" w:cs="Times New Roman"/>
          <w:sz w:val="28"/>
          <w:szCs w:val="28"/>
          <w:lang w:eastAsia="ko-KR"/>
        </w:rPr>
        <w:t xml:space="preserve">, разработанные инженерные методы расчета и рекомендации по проектированию промышленных аппаратов могут быть использованы инженерно-техническими работниками промышленных предприятий и научно-исследовательских организаций, а также в учебном процессе при чтении лекций, проведении практических занятий и лабораторного практикума. </w:t>
      </w:r>
    </w:p>
    <w:p w14:paraId="5B5C8B9D" w14:textId="77777777" w:rsidR="006147F7" w:rsidRPr="00145D10" w:rsidRDefault="006147F7" w:rsidP="0030648C">
      <w:pPr>
        <w:ind w:firstLine="540"/>
        <w:rPr>
          <w:rFonts w:ascii="Times New Roman" w:hAnsi="Times New Roman" w:cs="Times New Roman"/>
          <w:sz w:val="28"/>
          <w:szCs w:val="28"/>
          <w:lang w:eastAsia="ko-KR"/>
        </w:rPr>
      </w:pPr>
      <w:r w:rsidRPr="00145D10">
        <w:rPr>
          <w:rFonts w:ascii="Times New Roman" w:hAnsi="Times New Roman" w:cs="Times New Roman"/>
          <w:sz w:val="28"/>
          <w:szCs w:val="28"/>
          <w:lang w:eastAsia="ko-KR"/>
        </w:rPr>
        <w:t>Исходными данными по конкретному использованию результатов являются физико-химические свойства взаимодействующих и обрабатываемых сред, методики инженерного расчета параметров вращения насадочных элементов, основных гидродинамических характеристик и параметров массообмена, а также рекомендации по проектированию промышленных аппаратов, включающих выбор режимных и конструктивных параметров.</w:t>
      </w:r>
    </w:p>
    <w:p w14:paraId="0864D9CF" w14:textId="77777777" w:rsidR="006147F7" w:rsidRPr="00145D10" w:rsidRDefault="006147F7" w:rsidP="0030648C">
      <w:pPr>
        <w:ind w:firstLine="540"/>
        <w:rPr>
          <w:rFonts w:ascii="Times New Roman" w:hAnsi="Times New Roman" w:cs="Times New Roman"/>
          <w:sz w:val="28"/>
          <w:szCs w:val="28"/>
          <w:lang w:eastAsia="ko-KR"/>
        </w:rPr>
      </w:pPr>
      <w:r w:rsidRPr="00145D10">
        <w:rPr>
          <w:rFonts w:ascii="Times New Roman" w:hAnsi="Times New Roman" w:cs="Times New Roman"/>
          <w:sz w:val="28"/>
          <w:szCs w:val="28"/>
          <w:lang w:eastAsia="ko-KR"/>
        </w:rPr>
        <w:t>Оценка технико-экономической эффективности внедрения. По результатам проведенных исследований разработана техническая документация «Рекомендации по проектированию и методика расчета тепломассообменного аппарата с регулярной вращающейся насадкой», которая принята к использованию в производствах хромовых соединений на АО «Актюбинский завод хромовых соединений». Получены справка и акт внедрения.</w:t>
      </w:r>
    </w:p>
    <w:p w14:paraId="20049086" w14:textId="77777777" w:rsidR="006147F7" w:rsidRPr="00E00E72" w:rsidRDefault="006147F7" w:rsidP="0030648C">
      <w:pPr>
        <w:ind w:firstLine="540"/>
        <w:rPr>
          <w:rFonts w:ascii="Times New Roman" w:hAnsi="Times New Roman" w:cs="Times New Roman"/>
          <w:sz w:val="28"/>
          <w:szCs w:val="28"/>
          <w:lang w:eastAsia="ko-KR"/>
        </w:rPr>
      </w:pPr>
      <w:r w:rsidRPr="00145D10">
        <w:rPr>
          <w:rFonts w:ascii="Times New Roman" w:hAnsi="Times New Roman" w:cs="Times New Roman"/>
          <w:sz w:val="28"/>
          <w:szCs w:val="28"/>
          <w:lang w:eastAsia="ko-KR"/>
        </w:rPr>
        <w:t>Оценка научного уровня выполненной работы в сравнении с лучшими достижениями в данной области. Анализ технико-экономических показателей разработанного и исследованного аппарата с</w:t>
      </w:r>
      <w:r w:rsidRPr="00145D10">
        <w:rPr>
          <w:rFonts w:ascii="Times New Roman" w:hAnsi="Times New Roman" w:cs="Times New Roman"/>
          <w:sz w:val="28"/>
          <w:szCs w:val="28"/>
        </w:rPr>
        <w:t xml:space="preserve"> регулярной вращающейся насадкой с прямоугольными лопастями и кольцевым ободом</w:t>
      </w:r>
      <w:r w:rsidRPr="00145D10">
        <w:rPr>
          <w:rFonts w:ascii="Times New Roman" w:hAnsi="Times New Roman" w:cs="Times New Roman"/>
          <w:sz w:val="28"/>
          <w:szCs w:val="28"/>
          <w:lang w:eastAsia="ko-KR"/>
        </w:rPr>
        <w:t xml:space="preserve"> показывает, что по сравнению с современными аппаратами с нерегулярными (хаотическими) стационарными насадками и регулярными стационарными насадками предлагаемый аппарат имеет в 1,1-1,2 раза ниже гидравлическое сопротивление, в 1,3 выше</w:t>
      </w:r>
      <w:r w:rsidRPr="00E00E72">
        <w:rPr>
          <w:rFonts w:ascii="Times New Roman" w:hAnsi="Times New Roman" w:cs="Times New Roman"/>
          <w:sz w:val="28"/>
          <w:szCs w:val="28"/>
          <w:lang w:eastAsia="ko-KR"/>
        </w:rPr>
        <w:t xml:space="preserve"> показатели эффективности и вне конкуренции по такому показателю как нечувствительность к загрязненности обрабатываемых сред.</w:t>
      </w:r>
    </w:p>
    <w:p w14:paraId="6A29329A" w14:textId="77777777" w:rsidR="006147F7" w:rsidRPr="00E00E72" w:rsidRDefault="006147F7" w:rsidP="006147F7">
      <w:pPr>
        <w:ind w:firstLine="709"/>
        <w:rPr>
          <w:rFonts w:ascii="Times New Roman" w:hAnsi="Times New Roman" w:cs="Times New Roman"/>
        </w:rPr>
      </w:pPr>
      <w:r w:rsidRPr="00E00E72">
        <w:rPr>
          <w:rFonts w:ascii="Times New Roman" w:hAnsi="Times New Roman" w:cs="Times New Roman"/>
          <w:sz w:val="28"/>
          <w:szCs w:val="28"/>
          <w:lang w:eastAsia="ko-KR"/>
        </w:rPr>
        <w:t xml:space="preserve"> </w:t>
      </w:r>
    </w:p>
    <w:p w14:paraId="017EE947" w14:textId="77777777" w:rsidR="006147F7" w:rsidRPr="00E00E72" w:rsidRDefault="006147F7" w:rsidP="00DE2870">
      <w:pPr>
        <w:jc w:val="center"/>
        <w:rPr>
          <w:rFonts w:ascii="Times New Roman" w:hAnsi="Times New Roman" w:cs="Times New Roman"/>
          <w:b/>
          <w:color w:val="000000" w:themeColor="text1"/>
          <w:sz w:val="28"/>
          <w:szCs w:val="28"/>
        </w:rPr>
      </w:pPr>
    </w:p>
    <w:p w14:paraId="7CC7F140" w14:textId="77777777" w:rsidR="006147F7" w:rsidRPr="00E00E72" w:rsidRDefault="006147F7" w:rsidP="00DE2870">
      <w:pPr>
        <w:jc w:val="center"/>
        <w:rPr>
          <w:rFonts w:ascii="Times New Roman" w:hAnsi="Times New Roman" w:cs="Times New Roman"/>
          <w:b/>
          <w:color w:val="000000" w:themeColor="text1"/>
          <w:sz w:val="28"/>
          <w:szCs w:val="28"/>
          <w:lang w:val="kk-KZ"/>
        </w:rPr>
      </w:pPr>
    </w:p>
    <w:p w14:paraId="1D7F27C1" w14:textId="77777777" w:rsidR="006147F7" w:rsidRPr="00E00E72" w:rsidRDefault="006147F7" w:rsidP="00DE2870">
      <w:pPr>
        <w:jc w:val="center"/>
        <w:rPr>
          <w:rFonts w:ascii="Times New Roman" w:hAnsi="Times New Roman" w:cs="Times New Roman"/>
          <w:b/>
          <w:color w:val="000000" w:themeColor="text1"/>
          <w:sz w:val="28"/>
          <w:szCs w:val="28"/>
          <w:lang w:val="kk-KZ"/>
        </w:rPr>
      </w:pPr>
    </w:p>
    <w:p w14:paraId="3224CDBD" w14:textId="77777777" w:rsidR="006147F7" w:rsidRPr="00E00E72" w:rsidRDefault="006147F7" w:rsidP="00DE2870">
      <w:pPr>
        <w:jc w:val="center"/>
        <w:rPr>
          <w:rFonts w:ascii="Times New Roman" w:hAnsi="Times New Roman" w:cs="Times New Roman"/>
          <w:b/>
          <w:color w:val="000000" w:themeColor="text1"/>
          <w:sz w:val="28"/>
          <w:szCs w:val="28"/>
          <w:lang w:val="kk-KZ"/>
        </w:rPr>
      </w:pPr>
    </w:p>
    <w:p w14:paraId="48F58F18" w14:textId="77777777" w:rsidR="006147F7" w:rsidRPr="00E00E72" w:rsidRDefault="006147F7" w:rsidP="00DE2870">
      <w:pPr>
        <w:jc w:val="center"/>
        <w:rPr>
          <w:rFonts w:ascii="Times New Roman" w:hAnsi="Times New Roman" w:cs="Times New Roman"/>
          <w:b/>
          <w:color w:val="000000" w:themeColor="text1"/>
          <w:sz w:val="28"/>
          <w:szCs w:val="28"/>
          <w:lang w:val="kk-KZ"/>
        </w:rPr>
      </w:pPr>
    </w:p>
    <w:p w14:paraId="6A494F7B" w14:textId="77777777" w:rsidR="00FB4F7D" w:rsidRPr="00E00E72" w:rsidRDefault="00FB4F7D" w:rsidP="00DE2870">
      <w:pPr>
        <w:jc w:val="center"/>
        <w:rPr>
          <w:rFonts w:ascii="Times New Roman" w:hAnsi="Times New Roman" w:cs="Times New Roman"/>
          <w:b/>
          <w:color w:val="000000" w:themeColor="text1"/>
          <w:sz w:val="28"/>
          <w:szCs w:val="28"/>
          <w:lang w:val="kk-KZ"/>
        </w:rPr>
      </w:pPr>
    </w:p>
    <w:p w14:paraId="197B1BBF" w14:textId="77777777" w:rsidR="00FB4F7D" w:rsidRPr="00E00E72" w:rsidRDefault="00FB4F7D" w:rsidP="00DE2870">
      <w:pPr>
        <w:jc w:val="center"/>
        <w:rPr>
          <w:rFonts w:ascii="Times New Roman" w:hAnsi="Times New Roman" w:cs="Times New Roman"/>
          <w:b/>
          <w:color w:val="000000" w:themeColor="text1"/>
          <w:sz w:val="28"/>
          <w:szCs w:val="28"/>
          <w:lang w:val="kk-KZ"/>
        </w:rPr>
      </w:pPr>
    </w:p>
    <w:p w14:paraId="22E41DBE" w14:textId="77777777" w:rsidR="00FB4F7D" w:rsidRPr="00E00E72" w:rsidRDefault="00FB4F7D" w:rsidP="00DE2870">
      <w:pPr>
        <w:jc w:val="center"/>
        <w:rPr>
          <w:rFonts w:ascii="Times New Roman" w:hAnsi="Times New Roman" w:cs="Times New Roman"/>
          <w:b/>
          <w:color w:val="000000" w:themeColor="text1"/>
          <w:sz w:val="28"/>
          <w:szCs w:val="28"/>
          <w:lang w:val="kk-KZ"/>
        </w:rPr>
      </w:pPr>
    </w:p>
    <w:p w14:paraId="2455D412" w14:textId="77777777" w:rsidR="00FB4F7D" w:rsidRPr="00E00E72" w:rsidRDefault="00FB4F7D" w:rsidP="00DE2870">
      <w:pPr>
        <w:jc w:val="center"/>
        <w:rPr>
          <w:rFonts w:ascii="Times New Roman" w:hAnsi="Times New Roman" w:cs="Times New Roman"/>
          <w:b/>
          <w:color w:val="000000" w:themeColor="text1"/>
          <w:sz w:val="28"/>
          <w:szCs w:val="28"/>
          <w:lang w:val="kk-KZ"/>
        </w:rPr>
      </w:pPr>
    </w:p>
    <w:p w14:paraId="0BB58C69" w14:textId="77777777" w:rsidR="00FB4F7D" w:rsidRPr="00E00E72" w:rsidRDefault="00FB4F7D" w:rsidP="00DE2870">
      <w:pPr>
        <w:jc w:val="center"/>
        <w:rPr>
          <w:rFonts w:ascii="Times New Roman" w:hAnsi="Times New Roman" w:cs="Times New Roman"/>
          <w:b/>
          <w:color w:val="000000" w:themeColor="text1"/>
          <w:sz w:val="28"/>
          <w:szCs w:val="28"/>
          <w:lang w:val="kk-KZ"/>
        </w:rPr>
      </w:pPr>
    </w:p>
    <w:p w14:paraId="4ED851C4" w14:textId="664D2EE7" w:rsidR="00937CD8" w:rsidRDefault="00937CD8" w:rsidP="00DE2870">
      <w:pPr>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br w:type="page"/>
      </w:r>
    </w:p>
    <w:p w14:paraId="5EFEC056" w14:textId="7922F340" w:rsidR="00DE2870" w:rsidRPr="00E00E72" w:rsidRDefault="00DE2870" w:rsidP="00DE2870">
      <w:pPr>
        <w:jc w:val="center"/>
        <w:rPr>
          <w:rFonts w:ascii="Times New Roman" w:hAnsi="Times New Roman" w:cs="Times New Roman"/>
          <w:b/>
          <w:color w:val="000000" w:themeColor="text1"/>
          <w:sz w:val="28"/>
          <w:szCs w:val="28"/>
        </w:rPr>
      </w:pPr>
      <w:r w:rsidRPr="00E00E72">
        <w:rPr>
          <w:rFonts w:ascii="Times New Roman" w:hAnsi="Times New Roman" w:cs="Times New Roman"/>
          <w:b/>
          <w:color w:val="000000" w:themeColor="text1"/>
          <w:sz w:val="28"/>
          <w:szCs w:val="28"/>
        </w:rPr>
        <w:lastRenderedPageBreak/>
        <w:t>СПИСОК ИСПОЛЬЗОВАННЫХ ИСТОЧНИКОВ</w:t>
      </w:r>
    </w:p>
    <w:p w14:paraId="53AAF06E" w14:textId="77777777" w:rsidR="00DE2870" w:rsidRPr="00E00E72" w:rsidRDefault="00DE2870" w:rsidP="00A05BAF">
      <w:pPr>
        <w:ind w:firstLine="567"/>
        <w:rPr>
          <w:rFonts w:ascii="Times New Roman" w:hAnsi="Times New Roman" w:cs="Times New Roman"/>
          <w:color w:val="000000" w:themeColor="text1"/>
          <w:sz w:val="28"/>
          <w:szCs w:val="28"/>
          <w:lang w:val="kk-KZ"/>
        </w:rPr>
      </w:pPr>
    </w:p>
    <w:p w14:paraId="16AF0E6A" w14:textId="17152FC9"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1 Касаткин А.Г. Основные процессы и аппараты химической технологии. Изд. 9-е. </w:t>
      </w:r>
      <w:r w:rsidR="00145D10">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М.: Химия, 1973. – 752 с. </w:t>
      </w:r>
    </w:p>
    <w:p w14:paraId="54C8B14D" w14:textId="2C008A59"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2 Основные процессы и аппараты химической технологии: Пособие по проектированию /</w:t>
      </w:r>
      <w:r w:rsidR="00145D10">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Г.С. Борисов, В.П. Брыков, </w:t>
      </w:r>
      <w:bookmarkStart w:id="220" w:name="_Hlk173956982"/>
      <w:r w:rsidRPr="00E00E72">
        <w:rPr>
          <w:rFonts w:ascii="Times New Roman" w:hAnsi="Times New Roman" w:cs="Times New Roman"/>
          <w:color w:val="000000" w:themeColor="text1"/>
          <w:sz w:val="28"/>
          <w:szCs w:val="28"/>
        </w:rPr>
        <w:t>Ю.И. Дытнерск</w:t>
      </w:r>
      <w:bookmarkEnd w:id="220"/>
      <w:r w:rsidRPr="00E00E72">
        <w:rPr>
          <w:rFonts w:ascii="Times New Roman" w:hAnsi="Times New Roman" w:cs="Times New Roman"/>
          <w:color w:val="000000" w:themeColor="text1"/>
          <w:sz w:val="28"/>
          <w:szCs w:val="28"/>
        </w:rPr>
        <w:t xml:space="preserve">ий и др. Под ред. Ю.И. Дытнерского, 2 – е изд. Перераб. и дополн. </w:t>
      </w:r>
      <w:r w:rsidR="00145D10">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М.: Химия, 1991. – 496 с.</w:t>
      </w:r>
    </w:p>
    <w:p w14:paraId="3246CB0A" w14:textId="1C3EB811"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3 Рамм В.М. Абсорбция газов. 2-е изд. перераб. и доп. – М.: Химия, 1976. – 656с.</w:t>
      </w:r>
      <w:r w:rsidR="008539E7">
        <w:rPr>
          <w:rFonts w:ascii="Times New Roman" w:hAnsi="Times New Roman" w:cs="Times New Roman"/>
          <w:color w:val="000000" w:themeColor="text1"/>
          <w:sz w:val="28"/>
          <w:szCs w:val="28"/>
        </w:rPr>
        <w:t xml:space="preserve"> </w:t>
      </w:r>
    </w:p>
    <w:p w14:paraId="60E7FFF8" w14:textId="2D281F98"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4 Кафаров В.В. Основы массопередачи. – М.: Высшая школа, 1972. –496с.</w:t>
      </w:r>
      <w:r w:rsidR="008539E7">
        <w:rPr>
          <w:rFonts w:ascii="Times New Roman" w:hAnsi="Times New Roman" w:cs="Times New Roman"/>
          <w:color w:val="000000" w:themeColor="text1"/>
          <w:sz w:val="28"/>
          <w:szCs w:val="28"/>
        </w:rPr>
        <w:t xml:space="preserve"> </w:t>
      </w:r>
    </w:p>
    <w:p w14:paraId="3F53B5EB" w14:textId="3F7E395F"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5 Поникаров И.И., Поникаров С.И., Рачковский С.В., Хоменко А.А.  Машины         и        аппараты        химических        производств и неф</w:t>
      </w:r>
      <w:r w:rsidRPr="00E00E72">
        <w:rPr>
          <w:rFonts w:ascii="Times New Roman" w:hAnsi="Times New Roman" w:cs="Times New Roman"/>
          <w:color w:val="000000" w:themeColor="text1"/>
          <w:sz w:val="28"/>
          <w:szCs w:val="28"/>
        </w:rPr>
        <w:softHyphen/>
        <w:t>тегазопереработки: Учебник. - Изд. 3-е в электронном варианте - Казань: КНИТУ, 2014.</w:t>
      </w:r>
    </w:p>
    <w:p w14:paraId="0976D6A2" w14:textId="3610908D"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6 Общий курс процессов и аппаратов химической технологии: Учебник: В 2кн./В.Г. Айнштейн, М.К. Захаров, Г.А. Носов и др.</w:t>
      </w:r>
      <w:r w:rsidR="00145D10">
        <w:rPr>
          <w:rFonts w:ascii="Times New Roman" w:hAnsi="Times New Roman" w:cs="Times New Roman"/>
          <w:color w:val="000000" w:themeColor="text1"/>
          <w:sz w:val="28"/>
          <w:szCs w:val="28"/>
        </w:rPr>
        <w:t xml:space="preserve"> / п</w:t>
      </w:r>
      <w:r w:rsidRPr="00E00E72">
        <w:rPr>
          <w:rFonts w:ascii="Times New Roman" w:hAnsi="Times New Roman" w:cs="Times New Roman"/>
          <w:color w:val="000000" w:themeColor="text1"/>
          <w:sz w:val="28"/>
          <w:szCs w:val="28"/>
        </w:rPr>
        <w:t>од ред. В.Г. Айнштейна. М.: Логос; Высшая школа, 2003. Кн.1. - 912 с.</w:t>
      </w:r>
    </w:p>
    <w:p w14:paraId="2F14CBA9" w14:textId="6C1D15DE"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7 Общий курс процессов и аппаратов химической технологии: Учебник: В 2кн./В.Г. Айнштейн, М.К. Захаров, Г.А. Носов и др.</w:t>
      </w:r>
      <w:r w:rsidR="00145D10">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 </w:t>
      </w:r>
      <w:r w:rsidR="00145D10">
        <w:rPr>
          <w:rFonts w:ascii="Times New Roman" w:hAnsi="Times New Roman" w:cs="Times New Roman"/>
          <w:color w:val="000000" w:themeColor="text1"/>
          <w:sz w:val="28"/>
          <w:szCs w:val="28"/>
        </w:rPr>
        <w:t>п</w:t>
      </w:r>
      <w:r w:rsidRPr="00E00E72">
        <w:rPr>
          <w:rFonts w:ascii="Times New Roman" w:hAnsi="Times New Roman" w:cs="Times New Roman"/>
          <w:color w:val="000000" w:themeColor="text1"/>
          <w:sz w:val="28"/>
          <w:szCs w:val="28"/>
        </w:rPr>
        <w:t xml:space="preserve">од ред. В.Г. Айнштейна. М.: Логос; Высшая школа, 2003. - 872 с. </w:t>
      </w:r>
    </w:p>
    <w:p w14:paraId="4BD5DED2" w14:textId="7CDD5848"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8 Городилов А.А. Интенсификация процесса тепломассообмена в контактных аппаратах с регулярной насадкой</w:t>
      </w:r>
      <w:r w:rsidR="00145D10">
        <w:rPr>
          <w:rFonts w:ascii="Times New Roman" w:hAnsi="Times New Roman" w:cs="Times New Roman"/>
          <w:color w:val="000000" w:themeColor="text1"/>
          <w:sz w:val="28"/>
          <w:szCs w:val="28"/>
        </w:rPr>
        <w:t>: д</w:t>
      </w:r>
      <w:r w:rsidRPr="00E00E72">
        <w:rPr>
          <w:rFonts w:ascii="Times New Roman" w:hAnsi="Times New Roman" w:cs="Times New Roman"/>
          <w:color w:val="000000" w:themeColor="text1"/>
          <w:sz w:val="28"/>
          <w:szCs w:val="28"/>
        </w:rPr>
        <w:t xml:space="preserve">исс. …канд. техн. наук. </w:t>
      </w:r>
      <w:r w:rsidR="00145D10">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М., 2016. – 142 с.</w:t>
      </w:r>
      <w:r w:rsidR="008539E7">
        <w:rPr>
          <w:rFonts w:ascii="Times New Roman" w:hAnsi="Times New Roman" w:cs="Times New Roman"/>
          <w:color w:val="000000" w:themeColor="text1"/>
          <w:sz w:val="28"/>
          <w:szCs w:val="28"/>
        </w:rPr>
        <w:t xml:space="preserve"> </w:t>
      </w:r>
    </w:p>
    <w:p w14:paraId="66D2029E" w14:textId="4E5F91E4" w:rsidR="00DE2870" w:rsidRPr="00E00E72" w:rsidRDefault="00DE2870" w:rsidP="00A05BAF">
      <w:pPr>
        <w:ind w:firstLine="567"/>
        <w:rPr>
          <w:rFonts w:ascii="Times New Roman" w:hAnsi="Times New Roman" w:cs="Times New Roman"/>
          <w:color w:val="000000" w:themeColor="text1"/>
          <w:sz w:val="28"/>
          <w:szCs w:val="28"/>
        </w:rPr>
      </w:pPr>
      <w:bookmarkStart w:id="221" w:name="_Hlk170199838"/>
      <w:r w:rsidRPr="00E00E72">
        <w:rPr>
          <w:rFonts w:ascii="Times New Roman" w:hAnsi="Times New Roman" w:cs="Times New Roman"/>
          <w:color w:val="000000" w:themeColor="text1"/>
          <w:sz w:val="28"/>
          <w:szCs w:val="28"/>
        </w:rPr>
        <w:t xml:space="preserve">9 </w:t>
      </w:r>
      <w:bookmarkEnd w:id="221"/>
      <w:r w:rsidR="00145D10" w:rsidRPr="00E00E72">
        <w:rPr>
          <w:rFonts w:ascii="Times New Roman" w:hAnsi="Times New Roman" w:cs="Times New Roman"/>
          <w:color w:val="000000" w:themeColor="text1"/>
          <w:sz w:val="28"/>
          <w:szCs w:val="28"/>
        </w:rPr>
        <w:t xml:space="preserve">Каган А.М. и др. </w:t>
      </w:r>
      <w:r w:rsidRPr="00E00E72">
        <w:rPr>
          <w:rFonts w:ascii="Times New Roman" w:hAnsi="Times New Roman" w:cs="Times New Roman"/>
          <w:color w:val="000000" w:themeColor="text1"/>
          <w:sz w:val="28"/>
          <w:szCs w:val="28"/>
        </w:rPr>
        <w:t xml:space="preserve">Контактные насадки промышленных тепломассообменных аппаратов: Монография / </w:t>
      </w:r>
      <w:r w:rsidR="00145D10">
        <w:rPr>
          <w:rFonts w:ascii="Times New Roman" w:hAnsi="Times New Roman" w:cs="Times New Roman"/>
          <w:color w:val="000000" w:themeColor="text1"/>
          <w:sz w:val="28"/>
          <w:szCs w:val="28"/>
        </w:rPr>
        <w:t>п</w:t>
      </w:r>
      <w:r w:rsidRPr="00E00E72">
        <w:rPr>
          <w:rFonts w:ascii="Times New Roman" w:hAnsi="Times New Roman" w:cs="Times New Roman"/>
          <w:color w:val="000000" w:themeColor="text1"/>
          <w:sz w:val="28"/>
          <w:szCs w:val="28"/>
        </w:rPr>
        <w:t>од ред. А.Г. Лаптева. – Казань: Отечество, 2013. – 454 с.</w:t>
      </w:r>
      <w:r w:rsidR="008539E7">
        <w:rPr>
          <w:rFonts w:ascii="Times New Roman" w:hAnsi="Times New Roman" w:cs="Times New Roman"/>
          <w:color w:val="000000" w:themeColor="text1"/>
          <w:sz w:val="28"/>
          <w:szCs w:val="28"/>
        </w:rPr>
        <w:t xml:space="preserve"> </w:t>
      </w:r>
    </w:p>
    <w:p w14:paraId="21BB498F" w14:textId="77777777" w:rsidR="00DE2870" w:rsidRPr="00E00E72" w:rsidRDefault="00DE2870" w:rsidP="00A05BAF">
      <w:pPr>
        <w:ind w:firstLine="567"/>
        <w:rPr>
          <w:rFonts w:ascii="Times New Roman" w:hAnsi="Times New Roman" w:cs="Times New Roman"/>
          <w:color w:val="000000" w:themeColor="text1"/>
          <w:sz w:val="28"/>
        </w:rPr>
      </w:pPr>
      <w:r w:rsidRPr="00E00E72">
        <w:rPr>
          <w:rFonts w:ascii="Times New Roman" w:hAnsi="Times New Roman" w:cs="Times New Roman"/>
          <w:color w:val="000000" w:themeColor="text1"/>
          <w:sz w:val="28"/>
        </w:rPr>
        <w:t>10 Волненко А.А., Жубаниязов Б.Т., Мустафина А.И. Улавливание пыли свинцово-молибдатного крона в аппарате с регулярной подвижной насадкой // Малоотходные технологические процессы и сокращение промышленных выбросов в металлургической промышленности: Сб. тез. докл. Респ. научн.-техн. конф. – Запорожье, 1989. – С.115 – 116.</w:t>
      </w:r>
    </w:p>
    <w:p w14:paraId="2901A47B" w14:textId="77777777"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11 Волненко А.А., Балабеков О.С., Кумисбеков С.А. Промышленное использование аппаратов РПН в производстве основного сульфата хрома //Проблемы развития предприятий основной и горной химии: Сб. научн. трудов АО “КазНИИХимпроект” – Шымкент, 1996. – С.226 – 227.</w:t>
      </w:r>
    </w:p>
    <w:p w14:paraId="3F0FB8A2" w14:textId="436CAD9F"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12 Волненко А.А., Левданский А.Э., Корганбаев Б.Н., Жумадуллаев Д.К., Ешжанов А.А., Сарсенбекулы Д. Промышленные испытания и внедрение аппарата с трубчатой насадкой в производстве окиси хрома //</w:t>
      </w:r>
      <w:r w:rsidR="00145D10">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Тр. международн. научно-практич.конф. «Взаимосвязь науки, образования и практики». Шымкент: Международный гуманитарно-технический университет, 2017. – С.171-174.</w:t>
      </w:r>
    </w:p>
    <w:p w14:paraId="592AF04C" w14:textId="031DE75F"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13 Ешжанов А.А., Волненко А.А., Жумадуллаев Д.К., Абжапбаров А.А., Сарсенбекулы Д. Промышленные испытания и внедрение аппарата с комбинированной регулярно-взвешенной насадкой в производстве монохромата натрия //</w:t>
      </w:r>
      <w:r w:rsidR="00145D10">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Технические науки: проблемы и решения. Сб. ст. по материалам XXII </w:t>
      </w:r>
      <w:r w:rsidRPr="00E00E72">
        <w:rPr>
          <w:rFonts w:ascii="Times New Roman" w:hAnsi="Times New Roman" w:cs="Times New Roman"/>
          <w:color w:val="000000" w:themeColor="text1"/>
          <w:sz w:val="28"/>
          <w:szCs w:val="28"/>
        </w:rPr>
        <w:lastRenderedPageBreak/>
        <w:t>между-нар. науч.-практ. конф. - №4(20). – М.</w:t>
      </w:r>
      <w:r w:rsidR="00145D10">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 xml:space="preserve"> Изд. «Интернаука», 2019. – С. 132-138.</w:t>
      </w:r>
    </w:p>
    <w:p w14:paraId="5F517E75" w14:textId="3D4488EA"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14 A.A. Volnenko, A.E. Leudanski, A.S. Serikov, A.N. Issayeva, D.K. Zhumadullayev. </w:t>
      </w:r>
      <w:r w:rsidRPr="00E00E72">
        <w:rPr>
          <w:rFonts w:ascii="Times New Roman" w:hAnsi="Times New Roman" w:cs="Times New Roman"/>
          <w:color w:val="000000" w:themeColor="text1"/>
          <w:sz w:val="28"/>
          <w:szCs w:val="28"/>
          <w:lang w:val="en-US"/>
        </w:rPr>
        <w:t>Calculation and implementation of a cyclone-vortex device in chromic sulphate production //</w:t>
      </w:r>
      <w:r w:rsidR="00145D10" w:rsidRPr="00145D10">
        <w:rPr>
          <w:rFonts w:ascii="Times New Roman" w:hAnsi="Times New Roman" w:cs="Times New Roman"/>
          <w:color w:val="000000" w:themeColor="text1"/>
          <w:sz w:val="28"/>
          <w:szCs w:val="28"/>
          <w:lang w:val="en-US"/>
        </w:rPr>
        <w:t xml:space="preserve"> </w:t>
      </w:r>
      <w:r w:rsidRPr="00E00E72">
        <w:rPr>
          <w:rFonts w:ascii="Times New Roman" w:hAnsi="Times New Roman" w:cs="Times New Roman"/>
          <w:color w:val="000000" w:themeColor="text1"/>
          <w:sz w:val="28"/>
          <w:szCs w:val="28"/>
          <w:lang w:val="en-US"/>
        </w:rPr>
        <w:t>NEWS of the National Academy of Sciences of the Republic of Kazakhstan. Series</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of</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geology</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and</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technical</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sciences</w:t>
      </w:r>
      <w:r w:rsidRPr="00E00E72">
        <w:rPr>
          <w:rFonts w:ascii="Times New Roman" w:hAnsi="Times New Roman" w:cs="Times New Roman"/>
          <w:color w:val="000000" w:themeColor="text1"/>
          <w:sz w:val="28"/>
          <w:szCs w:val="28"/>
        </w:rPr>
        <w:t xml:space="preserve">. –2024. </w:t>
      </w:r>
      <w:r w:rsidR="00145D10">
        <w:rPr>
          <w:rFonts w:ascii="Times New Roman" w:hAnsi="Times New Roman" w:cs="Times New Roman"/>
          <w:color w:val="000000" w:themeColor="text1"/>
          <w:sz w:val="28"/>
          <w:szCs w:val="28"/>
        </w:rPr>
        <w:t xml:space="preserve">- </w:t>
      </w:r>
      <w:r w:rsidR="00145D10" w:rsidRPr="00E00E72">
        <w:rPr>
          <w:rFonts w:ascii="Times New Roman" w:hAnsi="Times New Roman" w:cs="Times New Roman"/>
          <w:color w:val="000000" w:themeColor="text1"/>
          <w:sz w:val="28"/>
          <w:szCs w:val="28"/>
          <w:lang w:val="en-US"/>
        </w:rPr>
        <w:t>Vol</w:t>
      </w:r>
      <w:r w:rsidR="00145D10">
        <w:rPr>
          <w:rFonts w:ascii="Times New Roman" w:hAnsi="Times New Roman" w:cs="Times New Roman"/>
          <w:color w:val="000000" w:themeColor="text1"/>
          <w:sz w:val="28"/>
          <w:szCs w:val="28"/>
        </w:rPr>
        <w:t>.</w:t>
      </w:r>
      <w:r w:rsidR="00145D10" w:rsidRPr="00E00E72">
        <w:rPr>
          <w:rFonts w:ascii="Times New Roman" w:hAnsi="Times New Roman" w:cs="Times New Roman"/>
          <w:color w:val="000000" w:themeColor="text1"/>
          <w:sz w:val="28"/>
          <w:szCs w:val="28"/>
        </w:rPr>
        <w:t xml:space="preserve"> №463</w:t>
      </w:r>
      <w:r w:rsidR="00145D10">
        <w:rPr>
          <w:rFonts w:ascii="Times New Roman" w:hAnsi="Times New Roman" w:cs="Times New Roman"/>
          <w:color w:val="000000" w:themeColor="text1"/>
          <w:sz w:val="28"/>
          <w:szCs w:val="28"/>
        </w:rPr>
        <w:t>.</w:t>
      </w:r>
      <w:r w:rsidR="00145D10"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P</w:t>
      </w:r>
      <w:r w:rsidRPr="00E00E72">
        <w:rPr>
          <w:rFonts w:ascii="Times New Roman" w:hAnsi="Times New Roman" w:cs="Times New Roman"/>
          <w:color w:val="000000" w:themeColor="text1"/>
          <w:sz w:val="28"/>
          <w:szCs w:val="28"/>
        </w:rPr>
        <w:t>.80-94.</w:t>
      </w:r>
    </w:p>
    <w:p w14:paraId="546D2917" w14:textId="3AAE5F6E"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15 Балабеков О.С., Петин В.Ф. Закономерность взаимодействия вихрей, возникающих при отрывном обтекании потоком газа или жидкости дискретно расположенных вдоль него тел // Свидетельство о научном открытии №144. - М.: Международная ассоциация авторов научных открытий, 2000.</w:t>
      </w:r>
      <w:r w:rsidR="007A62D8">
        <w:rPr>
          <w:rFonts w:ascii="Times New Roman" w:hAnsi="Times New Roman" w:cs="Times New Roman"/>
          <w:color w:val="000000" w:themeColor="text1"/>
          <w:sz w:val="28"/>
          <w:szCs w:val="28"/>
        </w:rPr>
        <w:t xml:space="preserve"> </w:t>
      </w:r>
    </w:p>
    <w:p w14:paraId="7ACE4858" w14:textId="47242EBD"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16 Балабеков О.С., Волненко А.А., Пралиев С., Корганбаев Б.Н., Балабекова М.О., Викторов С.В. Закономерность формирования параллельно движущихся вихревых струй при течении потока газа или жидкости через систему поперек к нему расположенных дискретных источников // Свидетельство о научном открытии №269. - М.: Международная ассоциация авторов научных открытий, 2004.</w:t>
      </w:r>
      <w:r w:rsidR="008539E7">
        <w:rPr>
          <w:rFonts w:ascii="Times New Roman" w:hAnsi="Times New Roman" w:cs="Times New Roman"/>
          <w:color w:val="000000" w:themeColor="text1"/>
          <w:sz w:val="28"/>
          <w:szCs w:val="28"/>
        </w:rPr>
        <w:t xml:space="preserve"> </w:t>
      </w:r>
    </w:p>
    <w:p w14:paraId="56BA54E0" w14:textId="11B0D753"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17 Балабеков О.С., Балтабаев Л.Ш. Очистка газов в химической промышленности. Процессы и аппараты. – М.: Химия, 1991. </w:t>
      </w:r>
      <w:r w:rsidR="00145D10">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 xml:space="preserve"> 216</w:t>
      </w:r>
      <w:r w:rsidR="00145D10">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с.</w:t>
      </w:r>
    </w:p>
    <w:p w14:paraId="4556E76C" w14:textId="2C3BFE49"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18 Балабеков О.С. Физико-химическая гидродинамика и закон о синфазности вихреобразования. </w:t>
      </w:r>
      <w:r w:rsidR="00145D10">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Шымкент: ЮКГУ им.</w:t>
      </w:r>
      <w:r w:rsidR="00A44071">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М.Ауезова, 2001.-</w:t>
      </w:r>
      <w:r w:rsidR="00B810C9">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275с.</w:t>
      </w:r>
    </w:p>
    <w:p w14:paraId="31F8F01A" w14:textId="337C316E"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19 Балабеков О.С., Волненко А.А Расчет и конструирование тепломассообменных и пылеулавливающих аппаратов с подвижной и регулярной насадкой /</w:t>
      </w:r>
      <w:r w:rsidR="00145D10">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Балабеков О.С., Волненко А.А. – Шымкент, 2015. – 184</w:t>
      </w:r>
      <w:r w:rsidR="00145D10">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с.</w:t>
      </w:r>
      <w:r w:rsidR="008539E7">
        <w:rPr>
          <w:rFonts w:ascii="Times New Roman" w:hAnsi="Times New Roman" w:cs="Times New Roman"/>
          <w:color w:val="000000" w:themeColor="text1"/>
          <w:sz w:val="28"/>
          <w:szCs w:val="28"/>
        </w:rPr>
        <w:t xml:space="preserve">  </w:t>
      </w:r>
    </w:p>
    <w:p w14:paraId="361FF56E" w14:textId="77777777"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20 Кумисбеков С.А., Волненко А.А., Серикулы Ж. Аппарат с регулярной пластинчатой вибрирующей насадкой. Разработка и расчет - Шымкент: типография «Алем», 2017. – 122 с.</w:t>
      </w:r>
    </w:p>
    <w:p w14:paraId="03174A97" w14:textId="3EA92B29"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21 </w:t>
      </w:r>
      <w:r w:rsidR="008E410E" w:rsidRPr="008E410E">
        <w:rPr>
          <w:rFonts w:ascii="Times New Roman" w:hAnsi="Times New Roman" w:cs="Times New Roman"/>
          <w:color w:val="000000" w:themeColor="text1"/>
          <w:sz w:val="28"/>
          <w:szCs w:val="28"/>
        </w:rPr>
        <w:t>Корганбаев Б.Н. Орталықтан тепкіш-құйынды фазаларының өзара әрекеттесуі бар қарқынды масса алмасу аппараттары / Ред. т.ғ.д. Волненко А.А. - Шымкент: М. О. Әуезов атындағы Оңтүстік Қазақстан университеті, 2024. – 160 б.</w:t>
      </w:r>
    </w:p>
    <w:p w14:paraId="2F953D3A" w14:textId="528FE1F1" w:rsidR="00DE2870"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rPr>
        <w:t xml:space="preserve">22 </w:t>
      </w:r>
      <w:r w:rsidR="00425908" w:rsidRPr="00425908">
        <w:rPr>
          <w:rFonts w:ascii="Times New Roman" w:hAnsi="Times New Roman" w:cs="Times New Roman"/>
          <w:color w:val="000000" w:themeColor="text1"/>
          <w:sz w:val="28"/>
          <w:szCs w:val="28"/>
        </w:rPr>
        <w:t>Патент РК №36475 по заявке №2022/0603.1 от 06.10.2022г. МПК B01D 53/20 (2006.01), 47/14(2006.01). Аппарат с насадкой для тепломассообмена и пылеулавливания /Волненко А.А., Сериков А.С., Камалбек Д.К., Абжапбаров А.А., Серикулы Ж., Корганбаев Б.Н., Жумадуллаев Д.К. Опубл.  24.11.23, бюл. №47.</w:t>
      </w:r>
      <w:r w:rsidR="007C0D7B">
        <w:rPr>
          <w:rFonts w:ascii="Times New Roman" w:hAnsi="Times New Roman" w:cs="Times New Roman"/>
          <w:color w:val="000000" w:themeColor="text1"/>
          <w:sz w:val="28"/>
          <w:szCs w:val="28"/>
        </w:rPr>
        <w:t xml:space="preserve"> </w:t>
      </w:r>
    </w:p>
    <w:p w14:paraId="18A4839D" w14:textId="1496F1CA" w:rsidR="009618BB" w:rsidRPr="00E00E72" w:rsidRDefault="009618BB" w:rsidP="00A05BAF">
      <w:pPr>
        <w:ind w:firstLine="567"/>
        <w:rPr>
          <w:rFonts w:ascii="Times New Roman" w:hAnsi="Times New Roman" w:cs="Times New Roman"/>
          <w:color w:val="000000" w:themeColor="text1"/>
          <w:sz w:val="28"/>
          <w:szCs w:val="28"/>
        </w:rPr>
      </w:pPr>
      <w:r w:rsidRPr="00F311D7">
        <w:rPr>
          <w:rFonts w:ascii="Times New Roman" w:hAnsi="Times New Roman" w:cs="Times New Roman"/>
          <w:color w:val="000000" w:themeColor="text1"/>
          <w:sz w:val="28"/>
          <w:szCs w:val="28"/>
        </w:rPr>
        <w:t>2</w:t>
      </w:r>
      <w:r w:rsidR="00F311D7">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007C0D7B" w:rsidRPr="007C0D7B">
        <w:rPr>
          <w:rFonts w:ascii="Times New Roman" w:hAnsi="Times New Roman" w:cs="Times New Roman"/>
          <w:color w:val="000000" w:themeColor="text1"/>
          <w:sz w:val="28"/>
          <w:szCs w:val="28"/>
        </w:rPr>
        <w:t>Патент РК №37094 по заявке №2023/0783.1 от 19.11.2023г. МПК B01D 53/20 (2006.01), B01D 47/14(2006.01). Аппарат с насадкой для тепломассообмена и пылеулавливания /</w:t>
      </w:r>
      <w:r w:rsidR="00B810C9">
        <w:rPr>
          <w:rFonts w:ascii="Times New Roman" w:hAnsi="Times New Roman" w:cs="Times New Roman"/>
          <w:color w:val="000000" w:themeColor="text1"/>
          <w:sz w:val="28"/>
          <w:szCs w:val="28"/>
        </w:rPr>
        <w:t xml:space="preserve"> </w:t>
      </w:r>
      <w:r w:rsidR="007C0D7B" w:rsidRPr="007C0D7B">
        <w:rPr>
          <w:rFonts w:ascii="Times New Roman" w:hAnsi="Times New Roman" w:cs="Times New Roman"/>
          <w:color w:val="000000" w:themeColor="text1"/>
          <w:sz w:val="28"/>
          <w:szCs w:val="28"/>
        </w:rPr>
        <w:t>Волненко А.А., Сериков А.С., Кумисбеков С.А., Абжапбаров А.А., Корганбаев Б.Н. Опубл.  20.12.24, бюл. №51.</w:t>
      </w:r>
    </w:p>
    <w:p w14:paraId="0B5AA0A9" w14:textId="630D723D" w:rsidR="00DE2870" w:rsidRPr="00E00E72" w:rsidRDefault="00DE2870" w:rsidP="00A05BAF">
      <w:pPr>
        <w:ind w:firstLine="567"/>
        <w:rPr>
          <w:color w:val="000000" w:themeColor="text1"/>
        </w:rPr>
      </w:pPr>
      <w:r w:rsidRPr="00E00E72">
        <w:rPr>
          <w:rFonts w:ascii="Times New Roman" w:hAnsi="Times New Roman" w:cs="Times New Roman"/>
          <w:color w:val="000000" w:themeColor="text1"/>
          <w:sz w:val="28"/>
          <w:szCs w:val="28"/>
        </w:rPr>
        <w:t>2</w:t>
      </w:r>
      <w:r w:rsidR="00F311D7">
        <w:rPr>
          <w:rFonts w:ascii="Times New Roman" w:hAnsi="Times New Roman" w:cs="Times New Roman"/>
          <w:color w:val="000000" w:themeColor="text1"/>
          <w:sz w:val="28"/>
          <w:szCs w:val="28"/>
        </w:rPr>
        <w:t>4</w:t>
      </w:r>
      <w:r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Патент РК № 1478, МКИ В 01 D 53/20. Аппарат с насадкой / Волненко А.А., Серманизов С.С., Балабеков О.С. и др. (Республика Казахстан). Опубл.  15.12.94, бюл. №4.– 5с.</w:t>
      </w:r>
      <w:r w:rsidR="004B7B93">
        <w:rPr>
          <w:rFonts w:ascii="Times New Roman" w:hAnsi="Times New Roman" w:cs="Times New Roman"/>
          <w:color w:val="000000" w:themeColor="text1"/>
          <w:sz w:val="28"/>
          <w:szCs w:val="28"/>
        </w:rPr>
        <w:t xml:space="preserve"> </w:t>
      </w:r>
    </w:p>
    <w:p w14:paraId="7A6FE756" w14:textId="78063614" w:rsidR="00DE2870" w:rsidRPr="00B810C9"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lastRenderedPageBreak/>
        <w:t>2</w:t>
      </w:r>
      <w:r w:rsidR="00C25798">
        <w:rPr>
          <w:rFonts w:ascii="Times New Roman" w:hAnsi="Times New Roman" w:cs="Times New Roman"/>
          <w:color w:val="000000" w:themeColor="text1"/>
          <w:sz w:val="28"/>
          <w:szCs w:val="28"/>
          <w:lang w:val="kk-KZ"/>
        </w:rPr>
        <w:t>5</w:t>
      </w:r>
      <w:r w:rsidRPr="00E00E72">
        <w:rPr>
          <w:rFonts w:ascii="Times New Roman" w:hAnsi="Times New Roman" w:cs="Times New Roman"/>
          <w:color w:val="000000" w:themeColor="text1"/>
          <w:sz w:val="28"/>
          <w:szCs w:val="28"/>
        </w:rPr>
        <w:t xml:space="preserve">  Егоров Н.Н. Охлаждение газа в скрубберах. </w:t>
      </w:r>
      <w:r w:rsidR="00B810C9">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М</w:t>
      </w:r>
      <w:r w:rsidRPr="00B810C9">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Госхимиздат</w:t>
      </w:r>
      <w:r w:rsidRPr="00B810C9">
        <w:rPr>
          <w:rFonts w:ascii="Times New Roman" w:hAnsi="Times New Roman" w:cs="Times New Roman"/>
          <w:color w:val="000000" w:themeColor="text1"/>
          <w:sz w:val="28"/>
          <w:szCs w:val="28"/>
        </w:rPr>
        <w:t xml:space="preserve">, 1954. – 142 </w:t>
      </w:r>
      <w:r w:rsidRPr="00E00E72">
        <w:rPr>
          <w:rFonts w:ascii="Times New Roman" w:hAnsi="Times New Roman" w:cs="Times New Roman"/>
          <w:color w:val="000000" w:themeColor="text1"/>
          <w:sz w:val="28"/>
          <w:szCs w:val="28"/>
        </w:rPr>
        <w:t>с</w:t>
      </w:r>
      <w:r w:rsidRPr="00B810C9">
        <w:rPr>
          <w:rFonts w:ascii="Times New Roman" w:hAnsi="Times New Roman" w:cs="Times New Roman"/>
          <w:color w:val="000000" w:themeColor="text1"/>
          <w:sz w:val="28"/>
          <w:szCs w:val="28"/>
        </w:rPr>
        <w:t>.</w:t>
      </w:r>
    </w:p>
    <w:p w14:paraId="60B63E94" w14:textId="77777777" w:rsidR="00DE2870" w:rsidRPr="00E00E72" w:rsidRDefault="00DE2870" w:rsidP="00A05BAF">
      <w:pPr>
        <w:ind w:firstLine="567"/>
        <w:rPr>
          <w:rFonts w:ascii="Times New Roman" w:hAnsi="Times New Roman" w:cs="Times New Roman"/>
          <w:color w:val="000000" w:themeColor="text1"/>
          <w:sz w:val="28"/>
          <w:szCs w:val="28"/>
          <w:lang w:val="en-US"/>
        </w:rPr>
      </w:pPr>
      <w:r w:rsidRPr="00E00E72">
        <w:rPr>
          <w:rFonts w:ascii="Times New Roman" w:hAnsi="Times New Roman" w:cs="Times New Roman"/>
          <w:color w:val="000000" w:themeColor="text1"/>
          <w:sz w:val="28"/>
          <w:szCs w:val="28"/>
          <w:lang w:val="kk-KZ"/>
        </w:rPr>
        <w:t>26</w:t>
      </w:r>
      <w:r w:rsidRPr="00E00E72">
        <w:rPr>
          <w:rFonts w:ascii="Times New Roman" w:hAnsi="Times New Roman" w:cs="Times New Roman"/>
          <w:color w:val="000000" w:themeColor="text1"/>
          <w:sz w:val="28"/>
          <w:szCs w:val="28"/>
          <w:lang w:val="en-US"/>
        </w:rPr>
        <w:t xml:space="preserve">  Maćkowiak J. Fluid dynamics of packed columns; principles of the fluid dynamic of column for gas/liquid and liquid/liquid systems. – Berlin: Springer-Verlag Berlin Heidelberg, 2010. – 355 p.</w:t>
      </w:r>
    </w:p>
    <w:p w14:paraId="4A8BACB3" w14:textId="700817C8"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27</w:t>
      </w:r>
      <w:r w:rsidRPr="00E00E72">
        <w:rPr>
          <w:rFonts w:ascii="Times New Roman" w:hAnsi="Times New Roman" w:cs="Times New Roman"/>
          <w:color w:val="000000" w:themeColor="text1"/>
          <w:sz w:val="28"/>
          <w:szCs w:val="28"/>
        </w:rPr>
        <w:t xml:space="preserve">  Пушнов А.С., Соколов А.С., Бутрин М.М. Методы интенсификации процесса тепло – и массообмена в колонных аппаратах с контактными устройствами //Известия МГТУ «МАМИ» 2013. – </w:t>
      </w:r>
      <w:r w:rsidR="00B810C9">
        <w:rPr>
          <w:rFonts w:ascii="Times New Roman" w:hAnsi="Times New Roman" w:cs="Times New Roman"/>
          <w:color w:val="000000" w:themeColor="text1"/>
          <w:sz w:val="28"/>
          <w:szCs w:val="28"/>
        </w:rPr>
        <w:t>Т</w:t>
      </w:r>
      <w:r w:rsidR="00B810C9" w:rsidRPr="00E00E72">
        <w:rPr>
          <w:rFonts w:ascii="Times New Roman" w:hAnsi="Times New Roman" w:cs="Times New Roman"/>
          <w:color w:val="000000" w:themeColor="text1"/>
          <w:sz w:val="28"/>
          <w:szCs w:val="28"/>
        </w:rPr>
        <w:t>.4, №1(15)</w:t>
      </w:r>
      <w:r w:rsidR="00B810C9">
        <w:rPr>
          <w:rFonts w:ascii="Times New Roman" w:hAnsi="Times New Roman" w:cs="Times New Roman"/>
          <w:color w:val="000000" w:themeColor="text1"/>
          <w:sz w:val="28"/>
          <w:szCs w:val="28"/>
        </w:rPr>
        <w:t>. -</w:t>
      </w:r>
      <w:r w:rsidR="00B810C9"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С. 237-242. </w:t>
      </w:r>
    </w:p>
    <w:p w14:paraId="6B6D2F4F" w14:textId="77777777"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28</w:t>
      </w:r>
      <w:r w:rsidRPr="00E00E72">
        <w:rPr>
          <w:rFonts w:ascii="Times New Roman" w:hAnsi="Times New Roman" w:cs="Times New Roman"/>
          <w:color w:val="000000" w:themeColor="text1"/>
          <w:sz w:val="28"/>
          <w:szCs w:val="28"/>
        </w:rPr>
        <w:t xml:space="preserve">  Сокол Б.А., Чернышов А.К., Баранов Д.А., Беренгартер М.Г., Левин Б.В. Насадки массообменных колон. – М.: ЗАО «ИНФОРХИМ», 2009. – 358 с. </w:t>
      </w:r>
    </w:p>
    <w:p w14:paraId="56BCD332" w14:textId="19E4BD1A"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29</w:t>
      </w:r>
      <w:r w:rsidRPr="00E00E72">
        <w:rPr>
          <w:rFonts w:ascii="Times New Roman" w:hAnsi="Times New Roman" w:cs="Times New Roman"/>
          <w:color w:val="000000" w:themeColor="text1"/>
          <w:sz w:val="28"/>
          <w:szCs w:val="28"/>
        </w:rPr>
        <w:t xml:space="preserve">  Каган А.М., Чиж К.В., Тимонин А.С., Пушнов А.С. Сравнительные характеристики нерегулярных металлических насадок //Химическая промышленность, 2012. – </w:t>
      </w:r>
      <w:r w:rsidR="00B810C9" w:rsidRPr="00E00E72">
        <w:rPr>
          <w:rFonts w:ascii="Times New Roman" w:hAnsi="Times New Roman" w:cs="Times New Roman"/>
          <w:color w:val="000000" w:themeColor="text1"/>
          <w:sz w:val="28"/>
          <w:szCs w:val="28"/>
        </w:rPr>
        <w:t>Т.89, №1</w:t>
      </w:r>
      <w:r w:rsidR="00B810C9">
        <w:rPr>
          <w:rFonts w:ascii="Times New Roman" w:hAnsi="Times New Roman" w:cs="Times New Roman"/>
          <w:color w:val="000000" w:themeColor="text1"/>
          <w:sz w:val="28"/>
          <w:szCs w:val="28"/>
        </w:rPr>
        <w:t>. -</w:t>
      </w:r>
      <w:r w:rsidR="00B810C9"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С.39-47.</w:t>
      </w:r>
    </w:p>
    <w:p w14:paraId="69D9695F" w14:textId="4E8FDC19"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3</w:t>
      </w:r>
      <w:r w:rsidR="007B3CC7">
        <w:rPr>
          <w:rFonts w:ascii="Times New Roman" w:hAnsi="Times New Roman" w:cs="Times New Roman"/>
          <w:color w:val="000000" w:themeColor="text1"/>
          <w:sz w:val="28"/>
          <w:szCs w:val="28"/>
          <w:lang w:val="kk-KZ"/>
        </w:rPr>
        <w:t>0</w:t>
      </w:r>
      <w:r w:rsidRPr="00E00E72">
        <w:rPr>
          <w:rFonts w:ascii="Times New Roman" w:hAnsi="Times New Roman" w:cs="Times New Roman"/>
          <w:color w:val="000000" w:themeColor="text1"/>
          <w:sz w:val="28"/>
          <w:szCs w:val="28"/>
        </w:rPr>
        <w:t xml:space="preserve"> Каган А.М., Чиж К.В., Пушнов А.С., Тимонин А.С., Юдина Л.А., Пальмов А.А. Аэродинамика миникольцевых насадок // Энергосбережение и водоподготовка. – 2010. – №6 (68). – С. 42-45.</w:t>
      </w:r>
    </w:p>
    <w:p w14:paraId="54AC57AC" w14:textId="2AB5FB17"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3</w:t>
      </w:r>
      <w:r w:rsidR="007B3CC7">
        <w:rPr>
          <w:rFonts w:ascii="Times New Roman" w:hAnsi="Times New Roman" w:cs="Times New Roman"/>
          <w:color w:val="000000" w:themeColor="text1"/>
          <w:sz w:val="28"/>
          <w:szCs w:val="28"/>
          <w:lang w:val="kk-KZ"/>
        </w:rPr>
        <w:t>1</w:t>
      </w:r>
      <w:r w:rsidRPr="00E00E72">
        <w:rPr>
          <w:rFonts w:ascii="Times New Roman" w:hAnsi="Times New Roman" w:cs="Times New Roman"/>
          <w:color w:val="000000" w:themeColor="text1"/>
          <w:sz w:val="28"/>
          <w:szCs w:val="28"/>
        </w:rPr>
        <w:t xml:space="preserve"> </w:t>
      </w:r>
      <w:r w:rsidR="00B810C9" w:rsidRPr="00E00E72">
        <w:rPr>
          <w:rFonts w:ascii="Times New Roman" w:hAnsi="Times New Roman" w:cs="Times New Roman"/>
          <w:color w:val="000000" w:themeColor="text1"/>
          <w:sz w:val="28"/>
          <w:szCs w:val="28"/>
        </w:rPr>
        <w:t>Беренгартен М.Г.</w:t>
      </w:r>
      <w:r w:rsidR="00B810C9">
        <w:rPr>
          <w:rFonts w:ascii="Times New Roman" w:hAnsi="Times New Roman" w:cs="Times New Roman"/>
          <w:color w:val="000000" w:themeColor="text1"/>
          <w:sz w:val="28"/>
          <w:szCs w:val="28"/>
        </w:rPr>
        <w:t xml:space="preserve"> </w:t>
      </w:r>
      <w:r w:rsidR="00B810C9" w:rsidRPr="00E00E72">
        <w:rPr>
          <w:rFonts w:ascii="Times New Roman" w:hAnsi="Times New Roman" w:cs="Times New Roman"/>
          <w:color w:val="000000" w:themeColor="text1"/>
          <w:sz w:val="28"/>
          <w:szCs w:val="28"/>
        </w:rPr>
        <w:t>и др.</w:t>
      </w:r>
      <w:r w:rsidR="00B810C9">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Процессы и аппараты защиты окружающей среды; насадочные скрубберы для контактного теплообмена: учебное пособие / . – СПб : ФГБОУВПО «СПГУТД», 2014. – 82 с.</w:t>
      </w:r>
    </w:p>
    <w:p w14:paraId="72AC4C7B" w14:textId="68113CD6"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3</w:t>
      </w:r>
      <w:r w:rsidR="007B3CC7">
        <w:rPr>
          <w:rFonts w:ascii="Times New Roman" w:hAnsi="Times New Roman" w:cs="Times New Roman"/>
          <w:color w:val="000000" w:themeColor="text1"/>
          <w:sz w:val="28"/>
          <w:szCs w:val="28"/>
          <w:lang w:val="kk-KZ"/>
        </w:rPr>
        <w:t>2</w:t>
      </w:r>
      <w:r w:rsidRPr="00E00E72">
        <w:rPr>
          <w:rFonts w:ascii="Times New Roman" w:hAnsi="Times New Roman" w:cs="Times New Roman"/>
          <w:color w:val="000000" w:themeColor="text1"/>
          <w:sz w:val="28"/>
          <w:szCs w:val="28"/>
        </w:rPr>
        <w:t xml:space="preserve"> Пушнов А., Витковская Р. Гидродинамика слоя насыпной насадки в форме колец Мёбиуса // Energetika. – 2013. – № 2 (59). </w:t>
      </w:r>
      <w:r w:rsidR="00B810C9">
        <w:rPr>
          <w:rFonts w:ascii="Times New Roman" w:hAnsi="Times New Roman" w:cs="Times New Roman"/>
          <w:color w:val="000000" w:themeColor="text1"/>
          <w:sz w:val="28"/>
          <w:szCs w:val="28"/>
        </w:rPr>
        <w:t xml:space="preserve"> - </w:t>
      </w:r>
      <w:r w:rsidRPr="00E00E72">
        <w:rPr>
          <w:rFonts w:ascii="Times New Roman" w:hAnsi="Times New Roman" w:cs="Times New Roman"/>
          <w:color w:val="000000" w:themeColor="text1"/>
          <w:sz w:val="28"/>
          <w:szCs w:val="28"/>
        </w:rPr>
        <w:t>P. 77-82.</w:t>
      </w:r>
    </w:p>
    <w:p w14:paraId="56FEF335" w14:textId="1E71689A"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3</w:t>
      </w:r>
      <w:r w:rsidR="007B3CC7">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 xml:space="preserve"> Ясавеев, Х.Н. Модернизация установок переработки углеводородных смесей / Х.Н.Ясавеев, А.Г.Лаптев, М.И.Фарахов. -Казань: Казан.гос. энерг. ун-т, 2004, - 307 с.</w:t>
      </w:r>
    </w:p>
    <w:p w14:paraId="0DC52115" w14:textId="7857D8C6"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3</w:t>
      </w:r>
      <w:r w:rsidR="008F4D81">
        <w:rPr>
          <w:rFonts w:ascii="Times New Roman" w:hAnsi="Times New Roman" w:cs="Times New Roman"/>
          <w:color w:val="000000" w:themeColor="text1"/>
          <w:sz w:val="28"/>
          <w:szCs w:val="28"/>
          <w:lang w:val="kk-KZ"/>
        </w:rPr>
        <w:t>4</w:t>
      </w:r>
      <w:r w:rsidRPr="00E00E72">
        <w:rPr>
          <w:rFonts w:ascii="Times New Roman" w:hAnsi="Times New Roman" w:cs="Times New Roman"/>
          <w:color w:val="000000" w:themeColor="text1"/>
          <w:sz w:val="28"/>
          <w:szCs w:val="28"/>
        </w:rPr>
        <w:t xml:space="preserve"> Лаптев, А.Г. Гидромеханические процессы в нефтехимии и энергетике: пособие к расчету аппаратов /</w:t>
      </w:r>
      <w:r w:rsidR="00B810C9">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А.Г.Лаптев, М.И.Фарахов -Казань: Казан.гос. энерг. ун-т, 2008. - 730 с.</w:t>
      </w:r>
    </w:p>
    <w:p w14:paraId="5E92DA86" w14:textId="128BF4A1"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35</w:t>
      </w:r>
      <w:r w:rsidRPr="00E00E72">
        <w:rPr>
          <w:rFonts w:ascii="Times New Roman" w:hAnsi="Times New Roman" w:cs="Times New Roman"/>
          <w:color w:val="000000" w:themeColor="text1"/>
          <w:sz w:val="28"/>
          <w:szCs w:val="28"/>
        </w:rPr>
        <w:t xml:space="preserve">  Дьяконов Г.С. Гидродинамические исследования нерегулярной насадки Инжехим-2002 //</w:t>
      </w:r>
      <w:r w:rsidR="00B810C9">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Тепломассообменные процессы и аппараты химической технологии: межвуз. темат. сб. науч. тр. - Казань, 2002. -</w:t>
      </w:r>
      <w:r w:rsidR="00B810C9">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С. 118-121.</w:t>
      </w:r>
    </w:p>
    <w:p w14:paraId="42D633DA" w14:textId="5CA63F04"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3</w:t>
      </w:r>
      <w:r w:rsidR="008F4D81">
        <w:rPr>
          <w:rFonts w:ascii="Times New Roman" w:hAnsi="Times New Roman" w:cs="Times New Roman"/>
          <w:color w:val="000000" w:themeColor="text1"/>
          <w:sz w:val="28"/>
          <w:szCs w:val="28"/>
          <w:lang w:val="kk-KZ"/>
        </w:rPr>
        <w:t>6</w:t>
      </w:r>
      <w:r w:rsidRPr="00E00E72">
        <w:rPr>
          <w:rFonts w:ascii="Times New Roman" w:hAnsi="Times New Roman" w:cs="Times New Roman"/>
          <w:color w:val="000000" w:themeColor="text1"/>
          <w:sz w:val="28"/>
          <w:szCs w:val="28"/>
        </w:rPr>
        <w:t xml:space="preserve"> Лаптев А.Г.</w:t>
      </w:r>
      <w:r w:rsidR="008F4D81">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Проектирование контактных элементов для массообменных насадочных колонн // Совершенствование подготовки учащихся и студентов в области графики, конструирования и стандартизации: межвуз. науч.-метод, сб. - Саратов, 1999. - С.115-118.</w:t>
      </w:r>
    </w:p>
    <w:p w14:paraId="2E8FFEA0" w14:textId="70CC5B29"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3</w:t>
      </w:r>
      <w:r w:rsidR="008F4D81">
        <w:rPr>
          <w:rFonts w:ascii="Times New Roman" w:hAnsi="Times New Roman" w:cs="Times New Roman"/>
          <w:color w:val="000000" w:themeColor="text1"/>
          <w:sz w:val="28"/>
          <w:szCs w:val="28"/>
          <w:lang w:val="kk-KZ"/>
        </w:rPr>
        <w:t>7</w:t>
      </w:r>
      <w:r w:rsidR="00A05BAF"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Зиберг Г.К. Результаты промышленных испытаний новых типов регулярных насадок / Г.К.Зиберг, В.В.Клюйко, Т.М.Феоктистова //Наука и техника в газовой пром.-ти.-2002.-№ 3.-С.16-19.</w:t>
      </w:r>
    </w:p>
    <w:p w14:paraId="6527FE17" w14:textId="66B2AEBA"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3</w:t>
      </w:r>
      <w:r w:rsidR="008F4D81">
        <w:rPr>
          <w:rFonts w:ascii="Times New Roman" w:hAnsi="Times New Roman" w:cs="Times New Roman"/>
          <w:color w:val="000000" w:themeColor="text1"/>
          <w:sz w:val="28"/>
          <w:szCs w:val="28"/>
          <w:lang w:val="kk-KZ"/>
        </w:rPr>
        <w:t>8</w:t>
      </w:r>
      <w:r w:rsidRPr="00E00E72">
        <w:rPr>
          <w:rFonts w:ascii="Times New Roman" w:hAnsi="Times New Roman" w:cs="Times New Roman"/>
          <w:color w:val="000000" w:themeColor="text1"/>
          <w:sz w:val="28"/>
          <w:szCs w:val="28"/>
        </w:rPr>
        <w:t xml:space="preserve"> Семенов Д.Л., Фарахов М.И., Шигапов И.М., Маряхин Н.Н. Гидродинамические исследования нерегулярной насадки «Инжехим-2004» // Электронный журнал «ИССЛЕДОВАНО В РОССИИ». – 2004. – С. 1216-1221. </w:t>
      </w:r>
    </w:p>
    <w:p w14:paraId="4A4B9A83" w14:textId="1ACF8FBB" w:rsidR="00DE2870" w:rsidRPr="00E00E72" w:rsidRDefault="008F4D81" w:rsidP="00A05BAF">
      <w:pPr>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39</w:t>
      </w:r>
      <w:r w:rsidR="00DE2870" w:rsidRPr="00E00E72">
        <w:rPr>
          <w:rFonts w:ascii="Times New Roman" w:hAnsi="Times New Roman" w:cs="Times New Roman"/>
          <w:color w:val="000000" w:themeColor="text1"/>
          <w:sz w:val="28"/>
          <w:szCs w:val="28"/>
        </w:rPr>
        <w:t xml:space="preserve"> Плёночная тепло - и массообменная аппаратура (Процессы и аппараты химической и нефтехимической технологии) : Монография / [В.М. Олевский и др.]; Под ред. В.М. Олевского. </w:t>
      </w:r>
      <w:r w:rsidR="00B810C9">
        <w:rPr>
          <w:rFonts w:ascii="Times New Roman" w:hAnsi="Times New Roman" w:cs="Times New Roman"/>
          <w:color w:val="000000" w:themeColor="text1"/>
          <w:sz w:val="28"/>
          <w:szCs w:val="28"/>
        </w:rPr>
        <w:t xml:space="preserve">- </w:t>
      </w:r>
      <w:r w:rsidR="00DE2870" w:rsidRPr="00E00E72">
        <w:rPr>
          <w:rFonts w:ascii="Times New Roman" w:hAnsi="Times New Roman" w:cs="Times New Roman"/>
          <w:color w:val="000000" w:themeColor="text1"/>
          <w:sz w:val="28"/>
          <w:szCs w:val="28"/>
        </w:rPr>
        <w:t>М.: Химия, 1988. – 240 с.</w:t>
      </w:r>
    </w:p>
    <w:p w14:paraId="51736B7B" w14:textId="190D5730"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lastRenderedPageBreak/>
        <w:t>4</w:t>
      </w:r>
      <w:r w:rsidR="008F4D81">
        <w:rPr>
          <w:rFonts w:ascii="Times New Roman" w:hAnsi="Times New Roman" w:cs="Times New Roman"/>
          <w:color w:val="000000" w:themeColor="text1"/>
          <w:sz w:val="28"/>
          <w:szCs w:val="28"/>
          <w:lang w:val="kk-KZ"/>
        </w:rPr>
        <w:t>0</w:t>
      </w:r>
      <w:r w:rsidRPr="00E00E72">
        <w:rPr>
          <w:rFonts w:ascii="Times New Roman" w:hAnsi="Times New Roman" w:cs="Times New Roman"/>
          <w:color w:val="000000" w:themeColor="text1"/>
          <w:sz w:val="28"/>
          <w:szCs w:val="28"/>
        </w:rPr>
        <w:t xml:space="preserve"> Насадки массообменных колонн: науч. изд. / </w:t>
      </w:r>
      <w:r w:rsidR="00B810C9">
        <w:rPr>
          <w:rFonts w:ascii="Times New Roman" w:hAnsi="Times New Roman" w:cs="Times New Roman"/>
          <w:color w:val="000000" w:themeColor="text1"/>
          <w:sz w:val="28"/>
          <w:szCs w:val="28"/>
        </w:rPr>
        <w:t>п</w:t>
      </w:r>
      <w:r w:rsidRPr="00E00E72">
        <w:rPr>
          <w:rFonts w:ascii="Times New Roman" w:hAnsi="Times New Roman" w:cs="Times New Roman"/>
          <w:color w:val="000000" w:themeColor="text1"/>
          <w:sz w:val="28"/>
          <w:szCs w:val="28"/>
        </w:rPr>
        <w:t>од. ред. Д.А. Баранова. – М.: Инфохим, 2009. – 358 с.</w:t>
      </w:r>
    </w:p>
    <w:p w14:paraId="53EF29FF" w14:textId="3D7829CE"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4</w:t>
      </w:r>
      <w:r w:rsidR="008F4D81">
        <w:rPr>
          <w:rFonts w:ascii="Times New Roman" w:hAnsi="Times New Roman" w:cs="Times New Roman"/>
          <w:color w:val="000000" w:themeColor="text1"/>
          <w:sz w:val="28"/>
          <w:szCs w:val="28"/>
          <w:lang w:val="kk-KZ"/>
        </w:rPr>
        <w:t>1</w:t>
      </w:r>
      <w:r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 xml:space="preserve"> Лаптев А.Г. Модели пограничного слоя и расчет тепломассообменных процессов: Монография. Казань: Изд-в</w:t>
      </w:r>
      <w:r w:rsidR="00337EAC" w:rsidRPr="00E00E72">
        <w:rPr>
          <w:rFonts w:ascii="Times New Roman" w:hAnsi="Times New Roman" w:cs="Times New Roman"/>
          <w:color w:val="000000" w:themeColor="text1"/>
          <w:sz w:val="28"/>
          <w:szCs w:val="28"/>
        </w:rPr>
        <w:t>о Казанского университета, 2007</w:t>
      </w:r>
      <w:r w:rsidRPr="00E00E72">
        <w:rPr>
          <w:rFonts w:ascii="Times New Roman" w:hAnsi="Times New Roman" w:cs="Times New Roman"/>
          <w:color w:val="000000" w:themeColor="text1"/>
          <w:sz w:val="28"/>
          <w:szCs w:val="28"/>
        </w:rPr>
        <w:t xml:space="preserve"> – 500 с.</w:t>
      </w:r>
    </w:p>
    <w:p w14:paraId="192AED16" w14:textId="2FD67FD7"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4</w:t>
      </w:r>
      <w:r w:rsidR="008F4D81">
        <w:rPr>
          <w:rFonts w:ascii="Times New Roman" w:hAnsi="Times New Roman" w:cs="Times New Roman"/>
          <w:color w:val="000000" w:themeColor="text1"/>
          <w:sz w:val="28"/>
          <w:szCs w:val="28"/>
          <w:lang w:val="kk-KZ"/>
        </w:rPr>
        <w:t>2</w:t>
      </w:r>
      <w:r w:rsidRPr="00E00E72">
        <w:rPr>
          <w:rFonts w:ascii="Times New Roman" w:hAnsi="Times New Roman" w:cs="Times New Roman"/>
          <w:color w:val="000000" w:themeColor="text1"/>
          <w:sz w:val="28"/>
          <w:szCs w:val="28"/>
        </w:rPr>
        <w:t xml:space="preserve"> Павленко А.Н. Тепломассоперенос и разделение смесей при дистилляции в сложных канальных системах /</w:t>
      </w:r>
      <w:r w:rsidR="00B810C9">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Сборник докладов Всероссийской конференции XXXI «Сибирский теплофизический семинар». – Новосибирск: ИТ СО РАН, 2014. – С. 16-28.</w:t>
      </w:r>
    </w:p>
    <w:p w14:paraId="1ED6297B" w14:textId="54FE53B5"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4</w:t>
      </w:r>
      <w:r w:rsidR="008F4D81">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 xml:space="preserve"> Лаптев А.Г. Определение эффективности очистки газов от дисперсной фазы и модернизация скрубберов высокоэффективными насадками /</w:t>
      </w:r>
      <w:r w:rsidR="00B810C9">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А.Г. Лаптев, Т.М. Фарахов, М.М. Башаров //</w:t>
      </w:r>
      <w:r w:rsidR="00B810C9">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Надежность и безопасность энергетики. – 2019. – №1. – С. 50-55.</w:t>
      </w:r>
    </w:p>
    <w:p w14:paraId="190207E9" w14:textId="28C586CF"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4</w:t>
      </w:r>
      <w:r w:rsidR="008F4D81">
        <w:rPr>
          <w:rFonts w:ascii="Times New Roman" w:hAnsi="Times New Roman" w:cs="Times New Roman"/>
          <w:color w:val="000000" w:themeColor="text1"/>
          <w:sz w:val="28"/>
          <w:szCs w:val="28"/>
          <w:lang w:val="kk-KZ"/>
        </w:rPr>
        <w:t>4</w:t>
      </w:r>
      <w:r w:rsidRPr="00E00E72">
        <w:rPr>
          <w:rFonts w:ascii="Times New Roman" w:hAnsi="Times New Roman" w:cs="Times New Roman"/>
          <w:color w:val="000000" w:themeColor="text1"/>
          <w:sz w:val="28"/>
          <w:szCs w:val="28"/>
        </w:rPr>
        <w:t xml:space="preserve"> Башаров М.М. Тепломассообменные и энергетические характеристики насадок колонных аппаратов / М.М. Башаров, Е.А. Лаптева //Химическое и нефтегазовое машиностроение. – 2020</w:t>
      </w:r>
      <w:r w:rsidR="00B810C9">
        <w:rPr>
          <w:rFonts w:ascii="Times New Roman" w:hAnsi="Times New Roman" w:cs="Times New Roman"/>
          <w:color w:val="000000" w:themeColor="text1"/>
          <w:sz w:val="28"/>
          <w:szCs w:val="28"/>
        </w:rPr>
        <w:t>. -</w:t>
      </w:r>
      <w:r w:rsidRPr="00E00E72">
        <w:rPr>
          <w:rFonts w:ascii="Times New Roman" w:hAnsi="Times New Roman" w:cs="Times New Roman"/>
          <w:color w:val="000000" w:themeColor="text1"/>
          <w:sz w:val="28"/>
          <w:szCs w:val="28"/>
        </w:rPr>
        <w:t xml:space="preserve"> </w:t>
      </w:r>
      <w:r w:rsidR="00B810C9">
        <w:rPr>
          <w:rFonts w:ascii="Times New Roman" w:hAnsi="Times New Roman" w:cs="Times New Roman"/>
          <w:color w:val="000000" w:themeColor="text1"/>
          <w:sz w:val="28"/>
          <w:szCs w:val="28"/>
        </w:rPr>
        <w:t>Т</w:t>
      </w:r>
      <w:r w:rsidRPr="00E00E72">
        <w:rPr>
          <w:rFonts w:ascii="Times New Roman" w:hAnsi="Times New Roman" w:cs="Times New Roman"/>
          <w:color w:val="000000" w:themeColor="text1"/>
          <w:sz w:val="28"/>
          <w:szCs w:val="28"/>
        </w:rPr>
        <w:t>.56. – №1. – С. 9-11.</w:t>
      </w:r>
    </w:p>
    <w:p w14:paraId="7DF64045" w14:textId="1E095270"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4</w:t>
      </w:r>
      <w:r w:rsidR="008F4D81">
        <w:rPr>
          <w:rFonts w:ascii="Times New Roman" w:hAnsi="Times New Roman" w:cs="Times New Roman"/>
          <w:color w:val="000000" w:themeColor="text1"/>
          <w:sz w:val="28"/>
          <w:szCs w:val="28"/>
          <w:lang w:val="kk-KZ"/>
        </w:rPr>
        <w:t>5</w:t>
      </w:r>
      <w:r w:rsidRPr="00E00E72">
        <w:rPr>
          <w:rFonts w:ascii="Times New Roman" w:hAnsi="Times New Roman" w:cs="Times New Roman"/>
          <w:color w:val="000000" w:themeColor="text1"/>
          <w:sz w:val="28"/>
          <w:szCs w:val="28"/>
        </w:rPr>
        <w:t xml:space="preserve"> Мисюля Д. И., Протасов С. К.  Экспериментальные исследования регулярной насадки для массообменных аппаратов //</w:t>
      </w:r>
      <w:r w:rsidR="00B810C9">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Труды БГТУ. Химия и технология неорганических веществ, 2014. – </w:t>
      </w:r>
      <w:r w:rsidR="00B810C9" w:rsidRPr="00E00E72">
        <w:rPr>
          <w:rFonts w:ascii="Times New Roman" w:hAnsi="Times New Roman" w:cs="Times New Roman"/>
          <w:color w:val="000000" w:themeColor="text1"/>
          <w:sz w:val="28"/>
          <w:szCs w:val="28"/>
        </w:rPr>
        <w:t>№3</w:t>
      </w:r>
      <w:r w:rsidR="00B810C9">
        <w:rPr>
          <w:rFonts w:ascii="Times New Roman" w:hAnsi="Times New Roman" w:cs="Times New Roman"/>
          <w:color w:val="000000" w:themeColor="text1"/>
          <w:sz w:val="28"/>
          <w:szCs w:val="28"/>
        </w:rPr>
        <w:t xml:space="preserve">. - </w:t>
      </w:r>
      <w:r w:rsidRPr="00E00E72">
        <w:rPr>
          <w:rFonts w:ascii="Times New Roman" w:hAnsi="Times New Roman" w:cs="Times New Roman"/>
          <w:color w:val="000000" w:themeColor="text1"/>
          <w:sz w:val="28"/>
          <w:szCs w:val="28"/>
        </w:rPr>
        <w:t>С. 117 – 120.</w:t>
      </w:r>
    </w:p>
    <w:p w14:paraId="6B0C93F8" w14:textId="2B104A39"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4</w:t>
      </w:r>
      <w:r w:rsidR="008F4D81">
        <w:rPr>
          <w:rFonts w:ascii="Times New Roman" w:hAnsi="Times New Roman" w:cs="Times New Roman"/>
          <w:color w:val="000000" w:themeColor="text1"/>
          <w:sz w:val="28"/>
          <w:szCs w:val="28"/>
          <w:lang w:val="kk-KZ"/>
        </w:rPr>
        <w:t>6</w:t>
      </w:r>
      <w:r w:rsidRPr="00E00E72">
        <w:rPr>
          <w:rFonts w:ascii="Times New Roman" w:hAnsi="Times New Roman" w:cs="Times New Roman"/>
          <w:color w:val="000000" w:themeColor="text1"/>
          <w:sz w:val="28"/>
          <w:szCs w:val="28"/>
        </w:rPr>
        <w:t xml:space="preserve"> Музафарова А. Р., Емельянычева Е. А. Классификация, основные требования и конструктивные особенности современных насадочных контактных устройств //</w:t>
      </w:r>
      <w:r w:rsidR="00B810C9">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Вестник технологического университета. </w:t>
      </w:r>
      <w:r w:rsidR="00B810C9">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2016. </w:t>
      </w:r>
      <w:r w:rsidR="00B810C9">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Т.19, №2. -  С. 63-67.</w:t>
      </w:r>
    </w:p>
    <w:p w14:paraId="5C958981" w14:textId="2AFC334B"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4</w:t>
      </w:r>
      <w:r w:rsidR="008F4D81">
        <w:rPr>
          <w:rFonts w:ascii="Times New Roman" w:hAnsi="Times New Roman" w:cs="Times New Roman"/>
          <w:color w:val="000000" w:themeColor="text1"/>
          <w:sz w:val="28"/>
          <w:szCs w:val="28"/>
          <w:lang w:val="kk-KZ"/>
        </w:rPr>
        <w:t>7</w:t>
      </w:r>
      <w:r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 xml:space="preserve"> Васильев А.В., Бальчугов А.В. Разработка новой регулярной насадки с эффектом эжектирования для тепло- и массообменных процессов //</w:t>
      </w:r>
      <w:r w:rsidR="00B810C9">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Современные технологии. Системный анализ. Моделирование. – 2011. – № 3 (31). – С. 135-139.</w:t>
      </w:r>
    </w:p>
    <w:p w14:paraId="6FC8EFCE" w14:textId="0FCDA9C7"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4</w:t>
      </w:r>
      <w:r w:rsidR="008F4D81">
        <w:rPr>
          <w:rFonts w:ascii="Times New Roman" w:hAnsi="Times New Roman" w:cs="Times New Roman"/>
          <w:color w:val="000000" w:themeColor="text1"/>
          <w:sz w:val="28"/>
          <w:szCs w:val="28"/>
          <w:lang w:val="kk-KZ"/>
        </w:rPr>
        <w:t xml:space="preserve">8 </w:t>
      </w:r>
      <w:r w:rsidRPr="00E00E72">
        <w:rPr>
          <w:rFonts w:ascii="Times New Roman" w:hAnsi="Times New Roman" w:cs="Times New Roman"/>
          <w:color w:val="000000" w:themeColor="text1"/>
          <w:sz w:val="28"/>
          <w:szCs w:val="28"/>
        </w:rPr>
        <w:t xml:space="preserve">Пушнов А.С., Баранова Е.Ю., Соколов А.С. Результаты исследования гидродинамических характеристик регулярной насадки из соплообразных элементов // Известия МГТУ «МАМИ» 2013. – </w:t>
      </w:r>
      <w:r w:rsidR="00B810C9" w:rsidRPr="00E00E72">
        <w:rPr>
          <w:rFonts w:ascii="Times New Roman" w:hAnsi="Times New Roman" w:cs="Times New Roman"/>
          <w:color w:val="000000" w:themeColor="text1"/>
          <w:sz w:val="28"/>
          <w:szCs w:val="28"/>
        </w:rPr>
        <w:t xml:space="preserve">№ 3(17), </w:t>
      </w:r>
      <w:r w:rsidR="00B810C9">
        <w:rPr>
          <w:rFonts w:ascii="Times New Roman" w:hAnsi="Times New Roman" w:cs="Times New Roman"/>
          <w:color w:val="000000" w:themeColor="text1"/>
          <w:sz w:val="28"/>
          <w:szCs w:val="28"/>
        </w:rPr>
        <w:t>Т</w:t>
      </w:r>
      <w:r w:rsidR="00B810C9" w:rsidRPr="00E00E72">
        <w:rPr>
          <w:rFonts w:ascii="Times New Roman" w:hAnsi="Times New Roman" w:cs="Times New Roman"/>
          <w:color w:val="000000" w:themeColor="text1"/>
          <w:sz w:val="28"/>
          <w:szCs w:val="28"/>
        </w:rPr>
        <w:t>. 2</w:t>
      </w:r>
      <w:r w:rsidR="00B810C9">
        <w:rPr>
          <w:rFonts w:ascii="Times New Roman" w:hAnsi="Times New Roman" w:cs="Times New Roman"/>
          <w:color w:val="000000" w:themeColor="text1"/>
          <w:sz w:val="28"/>
          <w:szCs w:val="28"/>
        </w:rPr>
        <w:t xml:space="preserve">. - </w:t>
      </w:r>
      <w:r w:rsidRPr="00E00E72">
        <w:rPr>
          <w:rFonts w:ascii="Times New Roman" w:hAnsi="Times New Roman" w:cs="Times New Roman"/>
          <w:color w:val="000000" w:themeColor="text1"/>
          <w:sz w:val="28"/>
          <w:szCs w:val="28"/>
        </w:rPr>
        <w:t xml:space="preserve">С.99-105. </w:t>
      </w:r>
    </w:p>
    <w:p w14:paraId="0AA498CA" w14:textId="3A67CFA7" w:rsidR="00DE2870" w:rsidRPr="001058BB" w:rsidRDefault="008F4D81" w:rsidP="00A05BAF">
      <w:pPr>
        <w:ind w:firstLine="567"/>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49</w:t>
      </w:r>
      <w:r w:rsidR="00DE2870" w:rsidRPr="00E00E72">
        <w:rPr>
          <w:rFonts w:ascii="Times New Roman" w:hAnsi="Times New Roman" w:cs="Times New Roman"/>
          <w:color w:val="000000" w:themeColor="text1"/>
          <w:sz w:val="28"/>
          <w:szCs w:val="28"/>
          <w:lang w:val="kk-KZ"/>
        </w:rPr>
        <w:t xml:space="preserve"> </w:t>
      </w:r>
      <w:r w:rsidR="001058BB" w:rsidRPr="001058BB">
        <w:rPr>
          <w:rFonts w:ascii="Times New Roman" w:hAnsi="Times New Roman" w:cs="Times New Roman"/>
          <w:color w:val="000000" w:themeColor="text1"/>
          <w:sz w:val="28"/>
          <w:szCs w:val="28"/>
          <w:lang w:val="kk-KZ"/>
        </w:rPr>
        <w:t xml:space="preserve">Klykov M.V., Alushkina T.V., Hasanov R.G. Modeling Fluid Distribution in Layers of Structured Packing with Triangular and Trapezoidal Corrugation // Chemical and Petroleum Engineering. – 2021. – Vol. 57. – P. 656–664. </w:t>
      </w:r>
    </w:p>
    <w:p w14:paraId="67864709" w14:textId="52B69937"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5</w:t>
      </w:r>
      <w:r w:rsidR="008F4D81">
        <w:rPr>
          <w:rFonts w:ascii="Times New Roman" w:hAnsi="Times New Roman" w:cs="Times New Roman"/>
          <w:color w:val="000000" w:themeColor="text1"/>
          <w:sz w:val="28"/>
          <w:szCs w:val="28"/>
          <w:lang w:val="kk-KZ"/>
        </w:rPr>
        <w:t>0</w:t>
      </w:r>
      <w:r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 xml:space="preserve"> Абдуллин А.З. Разработка конструкций и метод расчета струйных насадок для массообменных процессов: автореф. дис. … канд. техн. наук: 05.17.08 / Абдуллин Ахияр Зарифович. – Уфа., 2003. – 20 с.</w:t>
      </w:r>
    </w:p>
    <w:p w14:paraId="25601351" w14:textId="4220AF98"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5</w:t>
      </w:r>
      <w:r w:rsidR="008F4D81">
        <w:rPr>
          <w:rFonts w:ascii="Times New Roman" w:hAnsi="Times New Roman" w:cs="Times New Roman"/>
          <w:color w:val="000000" w:themeColor="text1"/>
          <w:sz w:val="28"/>
          <w:szCs w:val="28"/>
          <w:lang w:val="kk-KZ"/>
        </w:rPr>
        <w:t>1</w:t>
      </w:r>
      <w:r w:rsidRPr="00E00E72">
        <w:rPr>
          <w:rFonts w:ascii="Times New Roman" w:hAnsi="Times New Roman" w:cs="Times New Roman"/>
          <w:color w:val="000000" w:themeColor="text1"/>
          <w:sz w:val="28"/>
          <w:szCs w:val="28"/>
        </w:rPr>
        <w:t xml:space="preserve"> Фаткулин Р.Н. Разработка двутавровой насадки для массообменных процессов в системах газ-жидкость: автореф. дис. … канд. техн. наук: 05.02.13 / Фаткулин Раиль Наилевич. – М., 2004. – 24 с.</w:t>
      </w:r>
    </w:p>
    <w:p w14:paraId="71D1C53E" w14:textId="2D713AC9"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5</w:t>
      </w:r>
      <w:r w:rsidR="008F4D81">
        <w:rPr>
          <w:rFonts w:ascii="Times New Roman" w:hAnsi="Times New Roman" w:cs="Times New Roman"/>
          <w:color w:val="000000" w:themeColor="text1"/>
          <w:sz w:val="28"/>
          <w:szCs w:val="28"/>
          <w:lang w:val="kk-KZ"/>
        </w:rPr>
        <w:t>2</w:t>
      </w:r>
      <w:r w:rsidR="00A05BAF"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Ворошин А.В. Разделение бикомпонентной смеси в ректификационной установке непрерывного действия с пакетной вихревой насадкой: автореф. дис. … канд. техн. наук: 05.17.08. – Иваново, 2013. – 16 с.</w:t>
      </w:r>
    </w:p>
    <w:p w14:paraId="1788CBEB" w14:textId="5BEE95B6"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5</w:t>
      </w:r>
      <w:r w:rsidR="008F4D81">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 xml:space="preserve"> Ворошин А.В., Чагин О.В., Блиничев В.П. Анализ конструктивного оформления ректификационных колонн //Химическая промышленность сегодня. – 2013. – № 9. – С. 23-28.</w:t>
      </w:r>
    </w:p>
    <w:p w14:paraId="7603BB87" w14:textId="6BE8F74D"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lastRenderedPageBreak/>
        <w:t>5</w:t>
      </w:r>
      <w:r w:rsidR="008F4D81">
        <w:rPr>
          <w:rFonts w:ascii="Times New Roman" w:hAnsi="Times New Roman" w:cs="Times New Roman"/>
          <w:color w:val="000000" w:themeColor="text1"/>
          <w:sz w:val="28"/>
          <w:szCs w:val="28"/>
          <w:lang w:val="kk-KZ"/>
        </w:rPr>
        <w:t>4</w:t>
      </w:r>
      <w:r w:rsidRPr="00E00E72">
        <w:rPr>
          <w:rFonts w:ascii="Times New Roman" w:hAnsi="Times New Roman" w:cs="Times New Roman"/>
          <w:color w:val="000000" w:themeColor="text1"/>
          <w:sz w:val="28"/>
          <w:szCs w:val="28"/>
        </w:rPr>
        <w:t xml:space="preserve"> Неробелов А.О., Полянский А.В., Ворошин А.В. Разработка ректификационной колонны непрерывного действия с пакетной вихревой насадкой для получения этилового спирта //</w:t>
      </w:r>
      <w:r w:rsidR="00B810C9">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Интенсификация тепло-массообменных процессов, промышленная безопасность и экология: материалы третьей Всероссийской научной конференции. – Казань: Издательство КНИТУ, 2012. – С. 42-44.</w:t>
      </w:r>
    </w:p>
    <w:p w14:paraId="083E1CFD" w14:textId="6B0EC489"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5</w:t>
      </w:r>
      <w:r w:rsidR="008F4D81">
        <w:rPr>
          <w:rFonts w:ascii="Times New Roman" w:hAnsi="Times New Roman" w:cs="Times New Roman"/>
          <w:color w:val="000000" w:themeColor="text1"/>
          <w:sz w:val="28"/>
          <w:szCs w:val="28"/>
          <w:lang w:val="kk-KZ"/>
        </w:rPr>
        <w:t>5</w:t>
      </w:r>
      <w:r w:rsidRPr="00E00E72">
        <w:rPr>
          <w:rFonts w:ascii="Times New Roman" w:hAnsi="Times New Roman" w:cs="Times New Roman"/>
          <w:color w:val="000000" w:themeColor="text1"/>
          <w:sz w:val="28"/>
          <w:szCs w:val="28"/>
        </w:rPr>
        <w:t xml:space="preserve"> Повтарев И.А. Гидродинамика и массообмен в колонном аппарате с пакетной вихревой насадкой (на примере абсорбции углекислого газа раствором диэтаноламина): автореф. дис. … канд. техн. наук : 05.17.08 /Повтарев Иван Александрович. – Иваново, 2013. – 16 с.</w:t>
      </w:r>
    </w:p>
    <w:p w14:paraId="51EABB99" w14:textId="63642D59"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5</w:t>
      </w:r>
      <w:r w:rsidR="008F4D81">
        <w:rPr>
          <w:rFonts w:ascii="Times New Roman" w:hAnsi="Times New Roman" w:cs="Times New Roman"/>
          <w:color w:val="000000" w:themeColor="text1"/>
          <w:sz w:val="28"/>
          <w:szCs w:val="28"/>
          <w:lang w:val="kk-KZ"/>
        </w:rPr>
        <w:t>6</w:t>
      </w:r>
      <w:r w:rsidRPr="00E00E72">
        <w:rPr>
          <w:rFonts w:ascii="Times New Roman" w:hAnsi="Times New Roman" w:cs="Times New Roman"/>
          <w:color w:val="000000" w:themeColor="text1"/>
          <w:sz w:val="28"/>
          <w:szCs w:val="28"/>
        </w:rPr>
        <w:t xml:space="preserve"> Рыжов С.О., Бальчугов А.В., Кузора И.Е. Гидродинамические исследования цепной насадки //</w:t>
      </w:r>
      <w:r w:rsidR="00B810C9">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Химическая промышленность сегодня. – 2013. – № 2. – С. 34-42.</w:t>
      </w:r>
    </w:p>
    <w:p w14:paraId="352BC46F" w14:textId="152C8A39" w:rsidR="00DE2870"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5</w:t>
      </w:r>
      <w:r w:rsidR="008F4D81">
        <w:rPr>
          <w:rFonts w:ascii="Times New Roman" w:hAnsi="Times New Roman" w:cs="Times New Roman"/>
          <w:color w:val="000000" w:themeColor="text1"/>
          <w:sz w:val="28"/>
          <w:szCs w:val="28"/>
          <w:lang w:val="kk-KZ"/>
        </w:rPr>
        <w:t>7</w:t>
      </w:r>
      <w:r w:rsidRPr="00E00E72">
        <w:rPr>
          <w:rFonts w:ascii="Times New Roman" w:hAnsi="Times New Roman" w:cs="Times New Roman"/>
          <w:color w:val="000000" w:themeColor="text1"/>
          <w:sz w:val="28"/>
          <w:szCs w:val="28"/>
        </w:rPr>
        <w:t xml:space="preserve"> Рыжов С.О. Интенсификация десорбции диоксида углерода из водных растворов на высокоэффективной регулярной насадке: автореф. дис. … канд. техн. наук: 05.17.08 /</w:t>
      </w:r>
      <w:r w:rsidR="00B810C9">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Рыжов Станислав Олегович. – М., 2013. – 21 с.</w:t>
      </w:r>
    </w:p>
    <w:p w14:paraId="1ED7DD3A" w14:textId="2A08892E" w:rsidR="00DE2870" w:rsidRPr="00E00E72" w:rsidRDefault="0036390D" w:rsidP="00A05BAF">
      <w:pPr>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58</w:t>
      </w:r>
      <w:r w:rsidR="00DE2870" w:rsidRPr="00E00E72">
        <w:rPr>
          <w:rFonts w:ascii="Times New Roman" w:hAnsi="Times New Roman" w:cs="Times New Roman"/>
          <w:color w:val="000000" w:themeColor="text1"/>
          <w:sz w:val="28"/>
          <w:szCs w:val="28"/>
        </w:rPr>
        <w:t xml:space="preserve"> Балабеков О.С. Расчет и конструирование аппаратов с подвижной насадкой. – Алма-Ата, 1984. – 34 с.</w:t>
      </w:r>
    </w:p>
    <w:p w14:paraId="5A4EC1A0" w14:textId="68BF6CD8" w:rsidR="00DE2870" w:rsidRPr="00E00E72" w:rsidRDefault="0036390D" w:rsidP="00A05BAF">
      <w:pPr>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59</w:t>
      </w:r>
      <w:r w:rsidR="00A05BAF" w:rsidRPr="00E00E72">
        <w:rPr>
          <w:rFonts w:ascii="Times New Roman" w:hAnsi="Times New Roman" w:cs="Times New Roman"/>
          <w:color w:val="000000" w:themeColor="text1"/>
          <w:sz w:val="28"/>
          <w:szCs w:val="28"/>
          <w:lang w:val="kk-KZ"/>
        </w:rPr>
        <w:t xml:space="preserve"> </w:t>
      </w:r>
      <w:r w:rsidR="00DE2870" w:rsidRPr="00E00E72">
        <w:rPr>
          <w:rFonts w:ascii="Times New Roman" w:hAnsi="Times New Roman" w:cs="Times New Roman"/>
          <w:color w:val="000000" w:themeColor="text1"/>
          <w:sz w:val="28"/>
          <w:szCs w:val="28"/>
        </w:rPr>
        <w:t>А.с. 394059 СССР. Массообменный аппарат для очистки газ(пар) жидкость /</w:t>
      </w:r>
      <w:r w:rsidR="00B810C9">
        <w:rPr>
          <w:rFonts w:ascii="Times New Roman" w:hAnsi="Times New Roman" w:cs="Times New Roman"/>
          <w:color w:val="000000" w:themeColor="text1"/>
          <w:sz w:val="28"/>
          <w:szCs w:val="28"/>
        </w:rPr>
        <w:t xml:space="preserve"> </w:t>
      </w:r>
      <w:r w:rsidR="00DE2870" w:rsidRPr="00E00E72">
        <w:rPr>
          <w:rFonts w:ascii="Times New Roman" w:hAnsi="Times New Roman" w:cs="Times New Roman"/>
          <w:color w:val="000000" w:themeColor="text1"/>
          <w:sz w:val="28"/>
          <w:szCs w:val="28"/>
        </w:rPr>
        <w:t>Балтабаев Л.Ш. и др. Опубл. 1980, Б.И.№34.</w:t>
      </w:r>
    </w:p>
    <w:p w14:paraId="1A6702E0" w14:textId="438C57BC" w:rsidR="00DE2870" w:rsidRPr="00E00E72" w:rsidRDefault="0036390D" w:rsidP="00A05BAF">
      <w:pPr>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60</w:t>
      </w:r>
      <w:r w:rsidR="00A05BAF" w:rsidRPr="00E00E72">
        <w:rPr>
          <w:rFonts w:ascii="Times New Roman" w:hAnsi="Times New Roman" w:cs="Times New Roman"/>
          <w:color w:val="000000" w:themeColor="text1"/>
          <w:sz w:val="28"/>
          <w:szCs w:val="28"/>
          <w:lang w:val="kk-KZ"/>
        </w:rPr>
        <w:t xml:space="preserve"> </w:t>
      </w:r>
      <w:r w:rsidR="00DE2870" w:rsidRPr="00E00E72">
        <w:rPr>
          <w:rFonts w:ascii="Times New Roman" w:hAnsi="Times New Roman" w:cs="Times New Roman"/>
          <w:color w:val="000000" w:themeColor="text1"/>
          <w:sz w:val="28"/>
          <w:szCs w:val="28"/>
        </w:rPr>
        <w:t xml:space="preserve"> Серикулы Ж. Разработка и расчет тепломассообменных аппаратов с подвижной насадкой с учетом масштабного перехода: дис. … доктора PhD. – Шымкент. 2015. -141 с.</w:t>
      </w:r>
      <w:r w:rsidR="008539E7">
        <w:rPr>
          <w:rFonts w:ascii="Times New Roman" w:hAnsi="Times New Roman" w:cs="Times New Roman"/>
          <w:color w:val="000000" w:themeColor="text1"/>
          <w:sz w:val="28"/>
          <w:szCs w:val="28"/>
        </w:rPr>
        <w:t xml:space="preserve"> </w:t>
      </w:r>
    </w:p>
    <w:p w14:paraId="7CE6067D" w14:textId="0D2CC6CA" w:rsidR="00DE2870" w:rsidRPr="00E00E72" w:rsidRDefault="0036390D" w:rsidP="00A05BAF">
      <w:pPr>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61</w:t>
      </w:r>
      <w:r w:rsidR="00DE2870" w:rsidRPr="00E00E72">
        <w:rPr>
          <w:rFonts w:ascii="Times New Roman" w:hAnsi="Times New Roman" w:cs="Times New Roman"/>
          <w:color w:val="000000" w:themeColor="text1"/>
          <w:sz w:val="28"/>
          <w:szCs w:val="28"/>
        </w:rPr>
        <w:t xml:space="preserve"> Волненко А.А. Научные основы разработки и расчета вихревых массообменных и пылеулавливающих аппаратов: дис. … докт. техн. наук. - Шымкент, 1999. </w:t>
      </w:r>
      <w:r w:rsidR="00B810C9">
        <w:rPr>
          <w:rFonts w:ascii="Times New Roman" w:hAnsi="Times New Roman" w:cs="Times New Roman"/>
          <w:color w:val="000000" w:themeColor="text1"/>
          <w:sz w:val="28"/>
          <w:szCs w:val="28"/>
        </w:rPr>
        <w:t>–</w:t>
      </w:r>
      <w:r w:rsidR="00DE2870" w:rsidRPr="00E00E72">
        <w:rPr>
          <w:rFonts w:ascii="Times New Roman" w:hAnsi="Times New Roman" w:cs="Times New Roman"/>
          <w:color w:val="000000" w:themeColor="text1"/>
          <w:sz w:val="28"/>
          <w:szCs w:val="28"/>
        </w:rPr>
        <w:t xml:space="preserve"> 300</w:t>
      </w:r>
      <w:r w:rsidR="00B810C9">
        <w:rPr>
          <w:rFonts w:ascii="Times New Roman" w:hAnsi="Times New Roman" w:cs="Times New Roman"/>
          <w:color w:val="000000" w:themeColor="text1"/>
          <w:sz w:val="28"/>
          <w:szCs w:val="28"/>
        </w:rPr>
        <w:t xml:space="preserve"> </w:t>
      </w:r>
      <w:r w:rsidR="00DE2870" w:rsidRPr="00E00E72">
        <w:rPr>
          <w:rFonts w:ascii="Times New Roman" w:hAnsi="Times New Roman" w:cs="Times New Roman"/>
          <w:color w:val="000000" w:themeColor="text1"/>
          <w:sz w:val="28"/>
          <w:szCs w:val="28"/>
        </w:rPr>
        <w:t>с.</w:t>
      </w:r>
      <w:r w:rsidR="008539E7">
        <w:rPr>
          <w:rFonts w:ascii="Times New Roman" w:hAnsi="Times New Roman" w:cs="Times New Roman"/>
          <w:color w:val="000000" w:themeColor="text1"/>
          <w:sz w:val="28"/>
          <w:szCs w:val="28"/>
        </w:rPr>
        <w:t xml:space="preserve"> </w:t>
      </w:r>
    </w:p>
    <w:p w14:paraId="1F93F5AE" w14:textId="7B9EAFB4" w:rsidR="00DE2870" w:rsidRPr="00E00E72" w:rsidRDefault="0036390D" w:rsidP="00A05BAF">
      <w:pPr>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62</w:t>
      </w:r>
      <w:r w:rsidR="00DE2870" w:rsidRPr="00E00E72">
        <w:rPr>
          <w:rFonts w:ascii="Times New Roman" w:hAnsi="Times New Roman" w:cs="Times New Roman"/>
          <w:color w:val="000000" w:themeColor="text1"/>
          <w:sz w:val="28"/>
          <w:szCs w:val="28"/>
        </w:rPr>
        <w:t xml:space="preserve"> Кумисбеков С.А. Гидродинамика и массообмен в аппарате с регулярной пластинчатой вибрирующей насадкой: </w:t>
      </w:r>
      <w:r w:rsidR="00B810C9">
        <w:rPr>
          <w:rFonts w:ascii="Times New Roman" w:hAnsi="Times New Roman" w:cs="Times New Roman"/>
          <w:color w:val="000000" w:themeColor="text1"/>
          <w:sz w:val="28"/>
          <w:szCs w:val="28"/>
        </w:rPr>
        <w:t>д</w:t>
      </w:r>
      <w:r w:rsidR="00DE2870" w:rsidRPr="00E00E72">
        <w:rPr>
          <w:rFonts w:ascii="Times New Roman" w:hAnsi="Times New Roman" w:cs="Times New Roman"/>
          <w:color w:val="000000" w:themeColor="text1"/>
          <w:sz w:val="28"/>
          <w:szCs w:val="28"/>
        </w:rPr>
        <w:t>ис. ... канд. техн. наук. – Шымкент, 1999. – 261с.</w:t>
      </w:r>
      <w:r w:rsidR="008539E7">
        <w:rPr>
          <w:rFonts w:ascii="Times New Roman" w:hAnsi="Times New Roman" w:cs="Times New Roman"/>
          <w:color w:val="000000" w:themeColor="text1"/>
          <w:sz w:val="28"/>
          <w:szCs w:val="28"/>
        </w:rPr>
        <w:t xml:space="preserve"> </w:t>
      </w:r>
    </w:p>
    <w:p w14:paraId="0A44C8E4" w14:textId="399803C0"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6</w:t>
      </w:r>
      <w:r w:rsidR="0036390D">
        <w:rPr>
          <w:rFonts w:ascii="Times New Roman" w:hAnsi="Times New Roman" w:cs="Times New Roman"/>
          <w:color w:val="000000" w:themeColor="text1"/>
          <w:sz w:val="28"/>
          <w:szCs w:val="28"/>
          <w:lang w:val="kk-KZ"/>
        </w:rPr>
        <w:t>3</w:t>
      </w:r>
      <w:r w:rsidRPr="00E00E72">
        <w:rPr>
          <w:rFonts w:ascii="Times New Roman" w:hAnsi="Times New Roman" w:cs="Times New Roman"/>
          <w:color w:val="000000" w:themeColor="text1"/>
          <w:sz w:val="28"/>
          <w:szCs w:val="28"/>
        </w:rPr>
        <w:t xml:space="preserve"> Исмаилов Х.Б. Гидродинамика и массообмен в аппарате с регулярными вибрирующими спиральными насадками</w:t>
      </w:r>
      <w:r w:rsidR="00B810C9">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 xml:space="preserve"> </w:t>
      </w:r>
      <w:r w:rsidR="00B810C9">
        <w:rPr>
          <w:rFonts w:ascii="Times New Roman" w:hAnsi="Times New Roman" w:cs="Times New Roman"/>
          <w:color w:val="000000" w:themeColor="text1"/>
          <w:sz w:val="28"/>
          <w:szCs w:val="28"/>
        </w:rPr>
        <w:t>д</w:t>
      </w:r>
      <w:r w:rsidRPr="00E00E72">
        <w:rPr>
          <w:rFonts w:ascii="Times New Roman" w:hAnsi="Times New Roman" w:cs="Times New Roman"/>
          <w:color w:val="000000" w:themeColor="text1"/>
          <w:sz w:val="28"/>
          <w:szCs w:val="28"/>
        </w:rPr>
        <w:t>ис. … канд. техн. наук. Шымкент. 2006. - 140с.</w:t>
      </w:r>
    </w:p>
    <w:p w14:paraId="7DF8E44F" w14:textId="16678558"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6</w:t>
      </w:r>
      <w:r w:rsidR="003C72D3">
        <w:rPr>
          <w:rFonts w:ascii="Times New Roman" w:hAnsi="Times New Roman" w:cs="Times New Roman"/>
          <w:color w:val="000000" w:themeColor="text1"/>
          <w:sz w:val="28"/>
          <w:szCs w:val="28"/>
          <w:lang w:val="kk-KZ"/>
        </w:rPr>
        <w:t>4</w:t>
      </w:r>
      <w:r w:rsidRPr="00E00E72">
        <w:rPr>
          <w:rFonts w:ascii="Times New Roman" w:hAnsi="Times New Roman" w:cs="Times New Roman"/>
          <w:color w:val="000000" w:themeColor="text1"/>
          <w:sz w:val="28"/>
          <w:szCs w:val="28"/>
        </w:rPr>
        <w:t xml:space="preserve"> А.с. 1678437 СССР, МКИ В 01 J 19/32. Аппарат с насадкой /Волненко А.А., Мустафина А.И., Серманизов С.С., Пахомов Б.С. Опубл.23.09.91, Бюл. №35.</w:t>
      </w:r>
    </w:p>
    <w:p w14:paraId="505BA548" w14:textId="7E8AE86D"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6</w:t>
      </w:r>
      <w:r w:rsidR="003C72D3">
        <w:rPr>
          <w:rFonts w:ascii="Times New Roman" w:hAnsi="Times New Roman" w:cs="Times New Roman"/>
          <w:color w:val="000000" w:themeColor="text1"/>
          <w:sz w:val="28"/>
          <w:szCs w:val="28"/>
          <w:lang w:val="kk-KZ"/>
        </w:rPr>
        <w:t>5</w:t>
      </w:r>
      <w:r w:rsidRPr="00E00E72">
        <w:rPr>
          <w:rFonts w:ascii="Times New Roman" w:hAnsi="Times New Roman" w:cs="Times New Roman"/>
          <w:color w:val="000000" w:themeColor="text1"/>
          <w:sz w:val="28"/>
          <w:szCs w:val="28"/>
        </w:rPr>
        <w:t xml:space="preserve"> А.с. 1741884 СССР, МКИ В 01 J 19/32. Аппарат с насадкой /Волненко А.А., Мустафина А.И., Серманизов С.С., Жубаниязов Б.Т., Балабеков О.С., Пляцук Л.Д.  Опубл.23.06.92, Бюл. №23.</w:t>
      </w:r>
      <w:r w:rsidR="008539E7">
        <w:rPr>
          <w:rFonts w:ascii="Times New Roman" w:hAnsi="Times New Roman" w:cs="Times New Roman"/>
          <w:color w:val="000000" w:themeColor="text1"/>
          <w:sz w:val="28"/>
          <w:szCs w:val="28"/>
        </w:rPr>
        <w:t xml:space="preserve"> </w:t>
      </w:r>
    </w:p>
    <w:p w14:paraId="66E09B4A" w14:textId="686BC9C6"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6</w:t>
      </w:r>
      <w:r w:rsidR="003C72D3">
        <w:rPr>
          <w:rFonts w:ascii="Times New Roman" w:hAnsi="Times New Roman" w:cs="Times New Roman"/>
          <w:color w:val="000000" w:themeColor="text1"/>
          <w:sz w:val="28"/>
          <w:szCs w:val="28"/>
          <w:lang w:val="kk-KZ"/>
        </w:rPr>
        <w:t>6</w:t>
      </w:r>
      <w:r w:rsidR="00A05BAF" w:rsidRPr="00E00E72">
        <w:rPr>
          <w:rFonts w:ascii="Times New Roman" w:hAnsi="Times New Roman" w:cs="Times New Roman"/>
          <w:color w:val="000000" w:themeColor="text1"/>
          <w:sz w:val="28"/>
          <w:szCs w:val="28"/>
          <w:lang w:val="kk-KZ"/>
        </w:rPr>
        <w:t xml:space="preserve"> </w:t>
      </w:r>
      <w:r w:rsidR="00B73A64" w:rsidRPr="00E00E72">
        <w:rPr>
          <w:rFonts w:ascii="Times New Roman" w:hAnsi="Times New Roman" w:cs="Times New Roman"/>
          <w:color w:val="000000" w:themeColor="text1"/>
          <w:sz w:val="28"/>
          <w:szCs w:val="28"/>
        </w:rPr>
        <w:t>Предварительный патент РК 8045</w:t>
      </w:r>
      <w:r w:rsidRPr="00E00E72">
        <w:rPr>
          <w:rFonts w:ascii="Times New Roman" w:hAnsi="Times New Roman" w:cs="Times New Roman"/>
          <w:color w:val="000000" w:themeColor="text1"/>
          <w:sz w:val="28"/>
          <w:szCs w:val="28"/>
        </w:rPr>
        <w:t>, МКИ B01D 19/32. Тепломассообменный аппарат /Есенов Т.С., Волненко А.А., Бекибаев Н.С., Серманизов С.С., Балабеков О.С., Сейтханов Н.Т. Опубл. 15.10.1999, Бюл.№10. Опубл. 24.11.2023, Бюл.</w:t>
      </w:r>
      <w:r w:rsidR="00825E38">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№47.</w:t>
      </w:r>
    </w:p>
    <w:p w14:paraId="3E858AE8" w14:textId="0C4DF4E9" w:rsidR="00DE2870" w:rsidRPr="00E00E72" w:rsidRDefault="0036390D" w:rsidP="00A05BAF">
      <w:pPr>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lastRenderedPageBreak/>
        <w:t>6</w:t>
      </w:r>
      <w:r w:rsidR="0026791D">
        <w:rPr>
          <w:rFonts w:ascii="Times New Roman" w:hAnsi="Times New Roman" w:cs="Times New Roman"/>
          <w:color w:val="000000" w:themeColor="text1"/>
          <w:sz w:val="28"/>
          <w:szCs w:val="28"/>
          <w:lang w:val="kk-KZ"/>
        </w:rPr>
        <w:t>7</w:t>
      </w:r>
      <w:r w:rsidR="00A05BAF" w:rsidRPr="00E00E72">
        <w:rPr>
          <w:rFonts w:ascii="Times New Roman" w:hAnsi="Times New Roman" w:cs="Times New Roman"/>
          <w:color w:val="000000" w:themeColor="text1"/>
          <w:sz w:val="28"/>
          <w:szCs w:val="28"/>
          <w:lang w:val="kk-KZ"/>
        </w:rPr>
        <w:t xml:space="preserve"> </w:t>
      </w:r>
      <w:r w:rsidR="00DE2870" w:rsidRPr="00E00E72">
        <w:rPr>
          <w:rFonts w:ascii="Times New Roman" w:hAnsi="Times New Roman" w:cs="Times New Roman"/>
          <w:color w:val="000000" w:themeColor="text1"/>
          <w:sz w:val="28"/>
          <w:szCs w:val="28"/>
        </w:rPr>
        <w:t xml:space="preserve">Корганбаев Б.Н. Гидродинамика и тепло-массообмен в аппаратах с регулярно вращающимися насадками: </w:t>
      </w:r>
      <w:r w:rsidR="008861EE">
        <w:rPr>
          <w:rFonts w:ascii="Times New Roman" w:hAnsi="Times New Roman" w:cs="Times New Roman"/>
          <w:color w:val="000000" w:themeColor="text1"/>
          <w:sz w:val="28"/>
          <w:szCs w:val="28"/>
        </w:rPr>
        <w:t>д</w:t>
      </w:r>
      <w:r w:rsidR="00DE2870" w:rsidRPr="00E00E72">
        <w:rPr>
          <w:rFonts w:ascii="Times New Roman" w:hAnsi="Times New Roman" w:cs="Times New Roman"/>
          <w:color w:val="000000" w:themeColor="text1"/>
          <w:sz w:val="28"/>
          <w:szCs w:val="28"/>
        </w:rPr>
        <w:t>ис. ... канд. техн. наук. – Шымкент, 1999. – 261с.</w:t>
      </w:r>
      <w:r w:rsidR="004C182D">
        <w:rPr>
          <w:rFonts w:ascii="Times New Roman" w:hAnsi="Times New Roman" w:cs="Times New Roman"/>
          <w:color w:val="000000" w:themeColor="text1"/>
          <w:sz w:val="28"/>
          <w:szCs w:val="28"/>
        </w:rPr>
        <w:t xml:space="preserve"> </w:t>
      </w:r>
    </w:p>
    <w:p w14:paraId="242EAD9D" w14:textId="65DD8313" w:rsidR="00DE2870" w:rsidRDefault="0036390D" w:rsidP="00A05BAF">
      <w:pPr>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6</w:t>
      </w:r>
      <w:r w:rsidR="00F97D51">
        <w:rPr>
          <w:rFonts w:ascii="Times New Roman" w:hAnsi="Times New Roman" w:cs="Times New Roman"/>
          <w:color w:val="000000" w:themeColor="text1"/>
          <w:sz w:val="28"/>
          <w:szCs w:val="28"/>
          <w:lang w:val="kk-KZ"/>
        </w:rPr>
        <w:t>8</w:t>
      </w:r>
      <w:r w:rsidR="00DE2870" w:rsidRPr="00E00E72">
        <w:rPr>
          <w:rFonts w:ascii="Times New Roman" w:hAnsi="Times New Roman" w:cs="Times New Roman"/>
          <w:color w:val="000000" w:themeColor="text1"/>
          <w:sz w:val="28"/>
          <w:szCs w:val="28"/>
        </w:rPr>
        <w:t xml:space="preserve"> Раматуллаева Л.И. Гидродинамика и улавливание аэрозолей в аппарате с ударно-вихревым взаимодействием потоков: дис. …канд. техн. наук. – Шымкент, 2009. – 113 с.</w:t>
      </w:r>
    </w:p>
    <w:p w14:paraId="0EE994FE" w14:textId="25B937A2" w:rsidR="002956A3" w:rsidRPr="002956A3" w:rsidRDefault="002956A3" w:rsidP="00A05BAF">
      <w:pPr>
        <w:ind w:firstLine="567"/>
        <w:rPr>
          <w:rFonts w:ascii="Times New Roman" w:hAnsi="Times New Roman" w:cs="Times New Roman"/>
          <w:color w:val="000000" w:themeColor="text1"/>
          <w:sz w:val="28"/>
          <w:szCs w:val="28"/>
        </w:rPr>
      </w:pPr>
      <w:r w:rsidRPr="0044541A">
        <w:rPr>
          <w:rFonts w:ascii="Times New Roman" w:hAnsi="Times New Roman" w:cs="Times New Roman"/>
          <w:color w:val="000000" w:themeColor="text1"/>
          <w:sz w:val="28"/>
          <w:szCs w:val="28"/>
        </w:rPr>
        <w:t>69</w:t>
      </w:r>
      <w:r>
        <w:rPr>
          <w:rFonts w:ascii="Times New Roman" w:hAnsi="Times New Roman" w:cs="Times New Roman"/>
          <w:color w:val="FF0000"/>
          <w:sz w:val="28"/>
          <w:szCs w:val="28"/>
        </w:rPr>
        <w:t xml:space="preserve"> </w:t>
      </w:r>
      <w:r w:rsidRPr="00045BD0">
        <w:rPr>
          <w:rFonts w:ascii="Times New Roman" w:hAnsi="Times New Roman" w:cs="Times New Roman"/>
          <w:sz w:val="28"/>
          <w:szCs w:val="28"/>
        </w:rPr>
        <w:t>Волненко</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А</w:t>
      </w:r>
      <w:r w:rsidRPr="002956A3">
        <w:rPr>
          <w:rFonts w:ascii="Times New Roman" w:hAnsi="Times New Roman" w:cs="Times New Roman"/>
          <w:sz w:val="28"/>
          <w:szCs w:val="28"/>
        </w:rPr>
        <w:t>.</w:t>
      </w:r>
      <w:r w:rsidRPr="00045BD0">
        <w:rPr>
          <w:rFonts w:ascii="Times New Roman" w:hAnsi="Times New Roman" w:cs="Times New Roman"/>
          <w:sz w:val="28"/>
          <w:szCs w:val="28"/>
        </w:rPr>
        <w:t>А</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Сериков</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А</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Корганбаев</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Б</w:t>
      </w:r>
      <w:r w:rsidRPr="002956A3">
        <w:rPr>
          <w:rFonts w:ascii="Times New Roman" w:hAnsi="Times New Roman" w:cs="Times New Roman"/>
          <w:sz w:val="28"/>
          <w:szCs w:val="28"/>
        </w:rPr>
        <w:t>.</w:t>
      </w:r>
      <w:r w:rsidRPr="00045BD0">
        <w:rPr>
          <w:rFonts w:ascii="Times New Roman" w:hAnsi="Times New Roman" w:cs="Times New Roman"/>
          <w:sz w:val="28"/>
          <w:szCs w:val="28"/>
        </w:rPr>
        <w:t>Н</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Абжапбаров</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А</w:t>
      </w:r>
      <w:r w:rsidRPr="002956A3">
        <w:rPr>
          <w:rFonts w:ascii="Times New Roman" w:hAnsi="Times New Roman" w:cs="Times New Roman"/>
          <w:sz w:val="28"/>
          <w:szCs w:val="28"/>
        </w:rPr>
        <w:t>.</w:t>
      </w:r>
      <w:r w:rsidRPr="00045BD0">
        <w:rPr>
          <w:rFonts w:ascii="Times New Roman" w:hAnsi="Times New Roman" w:cs="Times New Roman"/>
          <w:sz w:val="28"/>
          <w:szCs w:val="28"/>
        </w:rPr>
        <w:t>А</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Расчет</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газоочистных</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аппаратов</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с</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учетом</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вихревого</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взаимодействия</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и</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параметров</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движения</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насадочных</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элементов</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регулярной</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структуры</w:t>
      </w:r>
      <w:r w:rsidRPr="002956A3">
        <w:rPr>
          <w:rFonts w:ascii="Times New Roman" w:hAnsi="Times New Roman" w:cs="Times New Roman"/>
          <w:sz w:val="28"/>
          <w:szCs w:val="28"/>
        </w:rPr>
        <w:t xml:space="preserve"> //</w:t>
      </w:r>
      <w:r w:rsidR="008861EE">
        <w:rPr>
          <w:rFonts w:ascii="Times New Roman" w:hAnsi="Times New Roman" w:cs="Times New Roman"/>
          <w:sz w:val="28"/>
          <w:szCs w:val="28"/>
        </w:rPr>
        <w:t xml:space="preserve"> </w:t>
      </w:r>
      <w:r w:rsidRPr="00045BD0">
        <w:rPr>
          <w:rFonts w:ascii="Times New Roman" w:hAnsi="Times New Roman" w:cs="Times New Roman"/>
          <w:sz w:val="28"/>
          <w:szCs w:val="28"/>
        </w:rPr>
        <w:t>Сб</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междунар</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научн</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и</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научно</w:t>
      </w:r>
      <w:r w:rsidRPr="002956A3">
        <w:rPr>
          <w:rFonts w:ascii="Times New Roman" w:hAnsi="Times New Roman" w:cs="Times New Roman"/>
          <w:sz w:val="28"/>
          <w:szCs w:val="28"/>
        </w:rPr>
        <w:t>-</w:t>
      </w:r>
      <w:r w:rsidRPr="00045BD0">
        <w:rPr>
          <w:rFonts w:ascii="Times New Roman" w:hAnsi="Times New Roman" w:cs="Times New Roman"/>
          <w:sz w:val="28"/>
          <w:szCs w:val="28"/>
        </w:rPr>
        <w:t>технич</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конф</w:t>
      </w:r>
      <w:r w:rsidRPr="002956A3">
        <w:rPr>
          <w:rFonts w:ascii="Times New Roman" w:hAnsi="Times New Roman" w:cs="Times New Roman"/>
          <w:sz w:val="28"/>
          <w:szCs w:val="28"/>
        </w:rPr>
        <w:t xml:space="preserve">. </w:t>
      </w:r>
      <w:r w:rsidRPr="00045BD0">
        <w:rPr>
          <w:rFonts w:ascii="Times New Roman" w:hAnsi="Times New Roman" w:cs="Times New Roman"/>
          <w:sz w:val="28"/>
          <w:szCs w:val="28"/>
        </w:rPr>
        <w:t>«Механизация сельского хозяйства: наука и инновация». Ч.1 –Фергана. ФерПи, 2024.-С.293-298.</w:t>
      </w:r>
    </w:p>
    <w:p w14:paraId="2DC736E1" w14:textId="5F1C1459" w:rsidR="00DE2870" w:rsidRPr="00E00E72" w:rsidRDefault="00DE2870" w:rsidP="00A05BAF">
      <w:pPr>
        <w:pStyle w:val="a3"/>
        <w:tabs>
          <w:tab w:val="left" w:pos="993"/>
        </w:tabs>
        <w:spacing w:after="0"/>
        <w:ind w:left="0" w:firstLine="567"/>
        <w:jc w:val="both"/>
        <w:rPr>
          <w:rFonts w:cs="Times New Roman"/>
          <w:color w:val="000000" w:themeColor="text1"/>
          <w:szCs w:val="28"/>
        </w:rPr>
      </w:pPr>
      <w:r w:rsidRPr="00E00E72">
        <w:rPr>
          <w:rFonts w:cs="Times New Roman"/>
          <w:color w:val="000000" w:themeColor="text1"/>
          <w:szCs w:val="28"/>
          <w:lang w:val="kk-KZ"/>
        </w:rPr>
        <w:t>7</w:t>
      </w:r>
      <w:r w:rsidR="00002061">
        <w:rPr>
          <w:rFonts w:cs="Times New Roman"/>
          <w:color w:val="000000" w:themeColor="text1"/>
          <w:szCs w:val="28"/>
          <w:lang w:val="kk-KZ"/>
        </w:rPr>
        <w:t>0</w:t>
      </w:r>
      <w:r w:rsidRPr="00E00E72">
        <w:rPr>
          <w:rFonts w:cs="Times New Roman"/>
          <w:color w:val="000000" w:themeColor="text1"/>
          <w:szCs w:val="28"/>
          <w:lang w:eastAsia="ko-KR"/>
        </w:rPr>
        <w:t xml:space="preserve"> </w:t>
      </w:r>
      <w:r w:rsidRPr="00E00E72">
        <w:rPr>
          <w:rFonts w:eastAsia="Times New Roman" w:cs="Times New Roman"/>
          <w:color w:val="000000" w:themeColor="text1"/>
          <w:szCs w:val="28"/>
          <w:lang w:eastAsia="ru-RU"/>
        </w:rPr>
        <w:t>Балабеков О.С., Балтабаев Л.Ш., Тарат Э.Я. и др. Разработка и исследование массообменного аппарата с колеблющейся насадкой // Тезисы докладов научно-технической конференций, посвященной 50 летию образования СССР. – Чимкент, 1972.- С.148-153.</w:t>
      </w:r>
    </w:p>
    <w:p w14:paraId="4E911D38" w14:textId="6D8C62A6" w:rsidR="00DE2870" w:rsidRPr="00E00E72" w:rsidRDefault="00DE2870" w:rsidP="00A05BAF">
      <w:pPr>
        <w:ind w:firstLine="567"/>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sz w:val="28"/>
          <w:szCs w:val="28"/>
          <w:lang w:val="kk-KZ" w:eastAsia="ko-KR"/>
        </w:rPr>
        <w:t>7</w:t>
      </w:r>
      <w:r w:rsidR="00002061">
        <w:rPr>
          <w:rFonts w:ascii="Times New Roman" w:hAnsi="Times New Roman" w:cs="Times New Roman"/>
          <w:color w:val="000000" w:themeColor="text1"/>
          <w:sz w:val="28"/>
          <w:szCs w:val="28"/>
          <w:lang w:val="kk-KZ" w:eastAsia="ko-KR"/>
        </w:rPr>
        <w:t>1</w:t>
      </w:r>
      <w:r w:rsidR="00A05BAF" w:rsidRPr="00E00E72">
        <w:rPr>
          <w:rFonts w:ascii="Times New Roman" w:hAnsi="Times New Roman" w:cs="Times New Roman"/>
          <w:color w:val="000000" w:themeColor="text1"/>
          <w:sz w:val="28"/>
          <w:szCs w:val="28"/>
          <w:lang w:val="kk-KZ" w:eastAsia="ko-KR"/>
        </w:rPr>
        <w:t xml:space="preserve"> </w:t>
      </w:r>
      <w:r w:rsidRPr="00E00E72">
        <w:rPr>
          <w:rFonts w:ascii="Times New Roman" w:hAnsi="Times New Roman" w:cs="Times New Roman"/>
          <w:color w:val="000000" w:themeColor="text1"/>
          <w:sz w:val="28"/>
          <w:szCs w:val="28"/>
          <w:lang w:eastAsia="ko-KR"/>
        </w:rPr>
        <w:t>Балтабаев Л.Ш.</w:t>
      </w:r>
      <w:r w:rsidR="00002061">
        <w:rPr>
          <w:rFonts w:ascii="Times New Roman" w:hAnsi="Times New Roman" w:cs="Times New Roman"/>
          <w:color w:val="000000" w:themeColor="text1"/>
          <w:sz w:val="28"/>
          <w:szCs w:val="28"/>
          <w:lang w:eastAsia="ko-KR"/>
        </w:rPr>
        <w:t>,</w:t>
      </w:r>
      <w:r w:rsidRPr="00E00E72">
        <w:rPr>
          <w:rFonts w:ascii="Times New Roman" w:hAnsi="Times New Roman" w:cs="Times New Roman"/>
          <w:color w:val="000000" w:themeColor="text1"/>
          <w:sz w:val="28"/>
          <w:szCs w:val="28"/>
          <w:lang w:eastAsia="ko-KR"/>
        </w:rPr>
        <w:t xml:space="preserve"> Тарат А.Я., Мухленов И.П. и др. Исследование некоторых гидродинамических характеристик и эффективности массобменного аппарата с колеблющейся насадкой // Химическая технология и силикаты. – Алма-Ата, 1974.-С.186-188.</w:t>
      </w:r>
    </w:p>
    <w:p w14:paraId="301AD220" w14:textId="726009A2" w:rsidR="00DE2870" w:rsidRPr="00E00E72" w:rsidRDefault="00DE2870" w:rsidP="00A05BAF">
      <w:pPr>
        <w:ind w:firstLine="567"/>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sz w:val="28"/>
          <w:szCs w:val="28"/>
          <w:lang w:val="kk-KZ" w:eastAsia="ko-KR"/>
        </w:rPr>
        <w:t>7</w:t>
      </w:r>
      <w:r w:rsidR="00002061">
        <w:rPr>
          <w:rFonts w:ascii="Times New Roman" w:hAnsi="Times New Roman" w:cs="Times New Roman"/>
          <w:color w:val="000000" w:themeColor="text1"/>
          <w:sz w:val="28"/>
          <w:szCs w:val="28"/>
          <w:lang w:val="kk-KZ" w:eastAsia="ko-KR"/>
        </w:rPr>
        <w:t>2</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eastAsia="ko-KR"/>
        </w:rPr>
        <w:t>Сабырханов Д.С. Разработка, расчет и внедрение массообменных и пылеулавливающих аппаратов с подвижной и регулярной насадкой: автореф. докт. техн. наук.– Шымкент, 1996- 30 с.</w:t>
      </w:r>
    </w:p>
    <w:p w14:paraId="0FFBD4DE" w14:textId="07909234" w:rsidR="00DE2870" w:rsidRPr="00E00E72" w:rsidRDefault="00DE2870" w:rsidP="00A05BAF">
      <w:pPr>
        <w:ind w:firstLine="567"/>
        <w:rPr>
          <w:rFonts w:ascii="Times New Roman" w:hAnsi="Times New Roman" w:cs="Times New Roman"/>
          <w:color w:val="000000" w:themeColor="text1"/>
          <w:sz w:val="28"/>
          <w:szCs w:val="28"/>
          <w:lang w:eastAsia="ko-KR"/>
        </w:rPr>
      </w:pPr>
      <w:r w:rsidRPr="00E00E72">
        <w:rPr>
          <w:rFonts w:ascii="Times New Roman" w:hAnsi="Times New Roman" w:cs="Times New Roman"/>
          <w:color w:val="000000" w:themeColor="text1"/>
          <w:sz w:val="28"/>
          <w:szCs w:val="28"/>
          <w:lang w:val="kk-KZ" w:eastAsia="ko-KR"/>
        </w:rPr>
        <w:t>7</w:t>
      </w:r>
      <w:r w:rsidR="00002061">
        <w:rPr>
          <w:rFonts w:ascii="Times New Roman" w:hAnsi="Times New Roman" w:cs="Times New Roman"/>
          <w:color w:val="000000" w:themeColor="text1"/>
          <w:sz w:val="28"/>
          <w:szCs w:val="28"/>
          <w:lang w:val="kk-KZ" w:eastAsia="ko-KR"/>
        </w:rPr>
        <w:t>3</w:t>
      </w:r>
      <w:r w:rsidRPr="00E00E72">
        <w:rPr>
          <w:rFonts w:ascii="Times New Roman" w:hAnsi="Times New Roman" w:cs="Times New Roman"/>
          <w:color w:val="000000" w:themeColor="text1"/>
          <w:sz w:val="28"/>
          <w:szCs w:val="28"/>
          <w:lang w:eastAsia="ko-KR"/>
        </w:rPr>
        <w:t xml:space="preserve"> Бекибаев Н.С. Гидродинамика и массообмен в аппарате с регулярной подвижной пластинчатой насадкой: дис. …канд. техн. наук.– Минск, 1987. – 246 с.</w:t>
      </w:r>
    </w:p>
    <w:p w14:paraId="4B2207D0" w14:textId="6158F200"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7</w:t>
      </w:r>
      <w:r w:rsidR="00002061">
        <w:rPr>
          <w:rFonts w:ascii="Times New Roman" w:hAnsi="Times New Roman" w:cs="Times New Roman"/>
          <w:color w:val="000000" w:themeColor="text1"/>
          <w:sz w:val="28"/>
          <w:szCs w:val="28"/>
          <w:lang w:val="kk-KZ"/>
        </w:rPr>
        <w:t>4</w:t>
      </w:r>
      <w:r w:rsidRPr="00E00E72">
        <w:rPr>
          <w:rFonts w:ascii="Times New Roman" w:hAnsi="Times New Roman" w:cs="Times New Roman"/>
          <w:color w:val="000000" w:themeColor="text1"/>
          <w:sz w:val="28"/>
          <w:szCs w:val="28"/>
        </w:rPr>
        <w:t xml:space="preserve"> Горбунов В.А. Очистка газов фосфорных производств от пыли в комбинированных аппаратов с регулярной подвижной насадкой: автореф. дис. … канд. наук.– Чимкент, 1991.-19 с.</w:t>
      </w:r>
    </w:p>
    <w:p w14:paraId="7392951F" w14:textId="4D3C0133"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7</w:t>
      </w:r>
      <w:r w:rsidR="00002061">
        <w:rPr>
          <w:rFonts w:ascii="Times New Roman" w:hAnsi="Times New Roman" w:cs="Times New Roman"/>
          <w:color w:val="000000" w:themeColor="text1"/>
          <w:sz w:val="28"/>
          <w:szCs w:val="28"/>
          <w:lang w:val="kk-KZ"/>
        </w:rPr>
        <w:t>5</w:t>
      </w:r>
      <w:r w:rsidRPr="00E00E72">
        <w:rPr>
          <w:rFonts w:ascii="Times New Roman" w:hAnsi="Times New Roman" w:cs="Times New Roman"/>
          <w:color w:val="000000" w:themeColor="text1"/>
          <w:sz w:val="28"/>
          <w:szCs w:val="28"/>
        </w:rPr>
        <w:t xml:space="preserve"> Сейтханов Н.Т. Структура потоков и контактный тепломассообмен в аппарате с регулярной пластинчатой насадкой: дис….канд. техн. наук. – Шымкент, 2002. -107 с.</w:t>
      </w:r>
    </w:p>
    <w:p w14:paraId="596FA8F1" w14:textId="749AB1FD"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7</w:t>
      </w:r>
      <w:r w:rsidR="00002061">
        <w:rPr>
          <w:rFonts w:ascii="Times New Roman" w:hAnsi="Times New Roman" w:cs="Times New Roman"/>
          <w:color w:val="000000" w:themeColor="text1"/>
          <w:sz w:val="28"/>
          <w:szCs w:val="28"/>
          <w:lang w:val="kk-KZ"/>
        </w:rPr>
        <w:t>6</w:t>
      </w:r>
      <w:r w:rsidR="00A05BAF"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Мустафина А.И. Гидродинамика и массообмен в аппарате с регулярной подвижной пластинчатой насадкой в широком диапазоне нагрузок по жидкости: дис. ... канд. техн. наук. – М., 1989 – 180 с.</w:t>
      </w:r>
    </w:p>
    <w:p w14:paraId="2BB107EF" w14:textId="4377AA3D"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7</w:t>
      </w:r>
      <w:r w:rsidR="00002061">
        <w:rPr>
          <w:rFonts w:ascii="Times New Roman" w:hAnsi="Times New Roman" w:cs="Times New Roman"/>
          <w:color w:val="000000" w:themeColor="text1"/>
          <w:sz w:val="28"/>
          <w:szCs w:val="28"/>
          <w:lang w:val="kk-KZ"/>
        </w:rPr>
        <w:t>7</w:t>
      </w:r>
      <w:r w:rsidR="00A05BAF"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 xml:space="preserve">Бекибаев Н.С. Научные основы сопряженных тепло- и массообменных процессов в синфазно-вихревых аппаратах: дис. … докт. техн. наук. – Шымкент. 2008. – 240 с. </w:t>
      </w:r>
    </w:p>
    <w:p w14:paraId="418A2242" w14:textId="0E9258E1" w:rsidR="00DE2870" w:rsidRDefault="00002061" w:rsidP="00A05BAF">
      <w:pPr>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78</w:t>
      </w:r>
      <w:r w:rsidR="00DE2870" w:rsidRPr="00E00E72">
        <w:rPr>
          <w:rFonts w:ascii="Times New Roman" w:hAnsi="Times New Roman" w:cs="Times New Roman"/>
          <w:color w:val="000000" w:themeColor="text1"/>
          <w:sz w:val="28"/>
          <w:szCs w:val="28"/>
          <w:lang w:val="kk-KZ"/>
        </w:rPr>
        <w:t xml:space="preserve"> </w:t>
      </w:r>
      <w:r w:rsidR="00DE2870" w:rsidRPr="00E00E72">
        <w:rPr>
          <w:rFonts w:ascii="Times New Roman" w:hAnsi="Times New Roman" w:cs="Times New Roman"/>
          <w:color w:val="000000" w:themeColor="text1"/>
          <w:sz w:val="28"/>
          <w:szCs w:val="28"/>
        </w:rPr>
        <w:t>Корганбаев Б.Н. Интенсивные массообменные аппараты с комбинированным взаимодействием вихревых потоков</w:t>
      </w:r>
      <w:r w:rsidR="00B43B9C">
        <w:rPr>
          <w:rFonts w:ascii="Times New Roman" w:hAnsi="Times New Roman" w:cs="Times New Roman"/>
          <w:color w:val="000000" w:themeColor="text1"/>
          <w:sz w:val="28"/>
          <w:szCs w:val="28"/>
        </w:rPr>
        <w:t xml:space="preserve"> </w:t>
      </w:r>
      <w:r w:rsidR="00DE2870" w:rsidRPr="00E00E72">
        <w:rPr>
          <w:rFonts w:ascii="Times New Roman" w:hAnsi="Times New Roman" w:cs="Times New Roman"/>
          <w:color w:val="000000" w:themeColor="text1"/>
          <w:sz w:val="28"/>
          <w:szCs w:val="28"/>
        </w:rPr>
        <w:t>/Монография</w:t>
      </w:r>
      <w:r w:rsidR="008861EE">
        <w:rPr>
          <w:rFonts w:ascii="Times New Roman" w:hAnsi="Times New Roman" w:cs="Times New Roman"/>
          <w:color w:val="000000" w:themeColor="text1"/>
          <w:sz w:val="28"/>
          <w:szCs w:val="28"/>
        </w:rPr>
        <w:t xml:space="preserve"> п</w:t>
      </w:r>
      <w:r w:rsidR="00DE2870" w:rsidRPr="00E00E72">
        <w:rPr>
          <w:rFonts w:ascii="Times New Roman" w:hAnsi="Times New Roman" w:cs="Times New Roman"/>
          <w:color w:val="000000" w:themeColor="text1"/>
          <w:sz w:val="28"/>
          <w:szCs w:val="28"/>
        </w:rPr>
        <w:t>од ред. д.т.н. Волненко А.А. - Шымкент: Южно-Казахстанский государственный университет им. М.О.Ауезова, 2001. – 98с.</w:t>
      </w:r>
    </w:p>
    <w:p w14:paraId="37DE5DFE" w14:textId="1F687786" w:rsidR="00DE2870" w:rsidRPr="00E00E72" w:rsidRDefault="00EE7DA1" w:rsidP="00A05BAF">
      <w:pPr>
        <w:widowControl w:val="0"/>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 xml:space="preserve">79 </w:t>
      </w:r>
      <w:r w:rsidR="00DE2870" w:rsidRPr="00E00E72">
        <w:rPr>
          <w:rFonts w:ascii="Times New Roman" w:hAnsi="Times New Roman" w:cs="Times New Roman"/>
          <w:color w:val="000000" w:themeColor="text1"/>
          <w:sz w:val="28"/>
          <w:szCs w:val="28"/>
        </w:rPr>
        <w:t>Якушенко С.И., Никишин П.А. Методика исследования процесса массоотдачи и брызгоуноса на крупномасштабных стендах //</w:t>
      </w:r>
      <w:r w:rsidR="008861EE">
        <w:rPr>
          <w:rFonts w:ascii="Times New Roman" w:hAnsi="Times New Roman" w:cs="Times New Roman"/>
          <w:color w:val="000000" w:themeColor="text1"/>
          <w:sz w:val="28"/>
          <w:szCs w:val="28"/>
        </w:rPr>
        <w:t xml:space="preserve"> </w:t>
      </w:r>
      <w:r w:rsidR="00DE2870" w:rsidRPr="00E00E72">
        <w:rPr>
          <w:rFonts w:ascii="Times New Roman" w:hAnsi="Times New Roman" w:cs="Times New Roman"/>
          <w:color w:val="000000" w:themeColor="text1"/>
          <w:sz w:val="28"/>
          <w:szCs w:val="28"/>
        </w:rPr>
        <w:t xml:space="preserve">Тез. докл. Выездного засед. научн.-техн. комиссии по массооб. колон. аппаратуре ГКНТ </w:t>
      </w:r>
      <w:r w:rsidR="00DE2870" w:rsidRPr="00E00E72">
        <w:rPr>
          <w:rFonts w:ascii="Times New Roman" w:hAnsi="Times New Roman" w:cs="Times New Roman"/>
          <w:color w:val="000000" w:themeColor="text1"/>
          <w:sz w:val="28"/>
          <w:szCs w:val="28"/>
        </w:rPr>
        <w:lastRenderedPageBreak/>
        <w:t>СССР. – Ангарск, 1985. – С. 28–30.</w:t>
      </w:r>
    </w:p>
    <w:p w14:paraId="68C8B0CA" w14:textId="453ECEAB" w:rsidR="00DE2870" w:rsidRPr="00E00E72" w:rsidRDefault="00DE2870" w:rsidP="00A05BAF">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8</w:t>
      </w:r>
      <w:r w:rsidR="007D762D">
        <w:rPr>
          <w:rFonts w:ascii="Times New Roman" w:hAnsi="Times New Roman" w:cs="Times New Roman"/>
          <w:color w:val="000000" w:themeColor="text1"/>
          <w:sz w:val="28"/>
          <w:szCs w:val="28"/>
          <w:lang w:val="kk-KZ"/>
        </w:rPr>
        <w:t>0</w:t>
      </w:r>
      <w:r w:rsidRPr="00E00E72">
        <w:rPr>
          <w:rFonts w:ascii="Times New Roman" w:hAnsi="Times New Roman" w:cs="Times New Roman"/>
          <w:color w:val="000000" w:themeColor="text1"/>
          <w:sz w:val="28"/>
          <w:szCs w:val="28"/>
        </w:rPr>
        <w:t xml:space="preserve"> </w:t>
      </w:r>
      <w:r w:rsidRPr="00E00E72">
        <w:rPr>
          <w:rFonts w:ascii="Times New Roman" w:eastAsia="Times New Roman" w:hAnsi="Times New Roman" w:cs="Times New Roman"/>
          <w:color w:val="000000" w:themeColor="text1"/>
          <w:sz w:val="28"/>
          <w:szCs w:val="28"/>
          <w:lang w:eastAsia="ru-RU"/>
        </w:rPr>
        <w:t>Перри Джон Г. Справочник инженера-химика. – Л.: Химия, Ленингр. отд-ние, 1969. – Т.1. – 639 с.</w:t>
      </w:r>
    </w:p>
    <w:p w14:paraId="76331537" w14:textId="542668BB" w:rsidR="00DE2870" w:rsidRPr="00E00E72" w:rsidRDefault="00DE2870" w:rsidP="00A05BAF">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8</w:t>
      </w:r>
      <w:r w:rsidR="007D762D">
        <w:rPr>
          <w:rFonts w:ascii="Times New Roman" w:hAnsi="Times New Roman" w:cs="Times New Roman"/>
          <w:color w:val="000000" w:themeColor="text1"/>
          <w:sz w:val="28"/>
          <w:szCs w:val="28"/>
          <w:lang w:val="kk-KZ"/>
        </w:rPr>
        <w:t xml:space="preserve">1 </w:t>
      </w:r>
      <w:r w:rsidRPr="00E00E72">
        <w:rPr>
          <w:rFonts w:ascii="Times New Roman" w:eastAsia="Times New Roman" w:hAnsi="Times New Roman" w:cs="Times New Roman"/>
          <w:color w:val="000000" w:themeColor="text1"/>
          <w:sz w:val="28"/>
          <w:szCs w:val="28"/>
          <w:lang w:eastAsia="ru-RU"/>
        </w:rPr>
        <w:t>Павлов К.Ф., Романков П.Г., Носков А.А. Примеры и задачи по курсу процессов и аппаратов химической технологии //под ред. П.Г.Романкова. – Л.: Химия, 1981. – 560 с.</w:t>
      </w:r>
    </w:p>
    <w:p w14:paraId="20C1C509" w14:textId="0DE3D789" w:rsidR="00DE2870" w:rsidRPr="00E00E72" w:rsidRDefault="00DE2870" w:rsidP="00A05BAF">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hAnsi="Times New Roman" w:cs="Times New Roman"/>
          <w:color w:val="000000" w:themeColor="text1"/>
          <w:sz w:val="28"/>
          <w:szCs w:val="28"/>
          <w:lang w:val="kk-KZ"/>
        </w:rPr>
        <w:t>8</w:t>
      </w:r>
      <w:r w:rsidR="007D762D">
        <w:rPr>
          <w:rFonts w:ascii="Times New Roman" w:hAnsi="Times New Roman" w:cs="Times New Roman"/>
          <w:color w:val="000000" w:themeColor="text1"/>
          <w:sz w:val="28"/>
          <w:szCs w:val="28"/>
          <w:lang w:val="kk-KZ"/>
        </w:rPr>
        <w:t>2</w:t>
      </w:r>
      <w:r w:rsidRPr="00E00E72">
        <w:rPr>
          <w:rFonts w:ascii="Times New Roman" w:hAnsi="Times New Roman" w:cs="Times New Roman"/>
          <w:color w:val="000000" w:themeColor="text1"/>
          <w:sz w:val="28"/>
          <w:szCs w:val="28"/>
        </w:rPr>
        <w:t xml:space="preserve"> </w:t>
      </w:r>
      <w:r w:rsidRPr="00E00E72">
        <w:rPr>
          <w:rFonts w:ascii="Times New Roman" w:eastAsia="Times New Roman" w:hAnsi="Times New Roman" w:cs="Times New Roman"/>
          <w:color w:val="000000" w:themeColor="text1"/>
          <w:sz w:val="28"/>
          <w:szCs w:val="28"/>
          <w:lang w:eastAsia="ru-RU"/>
        </w:rPr>
        <w:t xml:space="preserve">Кастальский А.А., Минц Д.М. Подготовка воды для питьевого и промышленного водоснабжения. – М.: Высшая школа, 1962. – 494 с. </w:t>
      </w:r>
    </w:p>
    <w:p w14:paraId="44B0AD08" w14:textId="63963392" w:rsidR="00DE2870" w:rsidRPr="00E00E72" w:rsidRDefault="00A05BAF" w:rsidP="00A05BAF">
      <w:pPr>
        <w:widowControl w:val="0"/>
        <w:ind w:firstLine="567"/>
        <w:rPr>
          <w:rFonts w:ascii="Times New Roman" w:hAnsi="Times New Roman" w:cs="Times New Roman"/>
          <w:color w:val="000000" w:themeColor="text1"/>
          <w:sz w:val="28"/>
          <w:szCs w:val="28"/>
        </w:rPr>
      </w:pPr>
      <w:r w:rsidRPr="00E00E72">
        <w:rPr>
          <w:rFonts w:ascii="Times New Roman" w:eastAsia="Times New Roman" w:hAnsi="Times New Roman" w:cs="Times New Roman"/>
          <w:color w:val="000000" w:themeColor="text1"/>
          <w:sz w:val="28"/>
          <w:szCs w:val="28"/>
          <w:lang w:val="kk-KZ" w:eastAsia="ru-RU"/>
        </w:rPr>
        <w:t>8</w:t>
      </w:r>
      <w:r w:rsidR="00E946F5">
        <w:rPr>
          <w:rFonts w:ascii="Times New Roman" w:eastAsia="Times New Roman" w:hAnsi="Times New Roman" w:cs="Times New Roman"/>
          <w:color w:val="000000" w:themeColor="text1"/>
          <w:sz w:val="28"/>
          <w:szCs w:val="28"/>
          <w:lang w:val="kk-KZ" w:eastAsia="ru-RU"/>
        </w:rPr>
        <w:t>3</w:t>
      </w:r>
      <w:r w:rsidRPr="00E00E72">
        <w:rPr>
          <w:rFonts w:ascii="Times New Roman" w:eastAsia="Times New Roman" w:hAnsi="Times New Roman" w:cs="Times New Roman"/>
          <w:color w:val="000000" w:themeColor="text1"/>
          <w:sz w:val="28"/>
          <w:szCs w:val="28"/>
          <w:lang w:val="kk-KZ" w:eastAsia="ru-RU"/>
        </w:rPr>
        <w:t xml:space="preserve"> </w:t>
      </w:r>
      <w:r w:rsidR="00DE2870" w:rsidRPr="00E00E72">
        <w:rPr>
          <w:rFonts w:ascii="Times New Roman" w:hAnsi="Times New Roman" w:cs="Times New Roman"/>
          <w:color w:val="000000" w:themeColor="text1"/>
          <w:sz w:val="28"/>
          <w:szCs w:val="28"/>
        </w:rPr>
        <w:t xml:space="preserve"> Лурье Ю.Ю., Рыбников А.М. Химический анализ производственных сточных вод. – М.: Химия, 1974. – 336</w:t>
      </w:r>
      <w:r w:rsidR="008861EE">
        <w:rPr>
          <w:rFonts w:ascii="Times New Roman" w:hAnsi="Times New Roman" w:cs="Times New Roman"/>
          <w:color w:val="000000" w:themeColor="text1"/>
          <w:sz w:val="28"/>
          <w:szCs w:val="28"/>
        </w:rPr>
        <w:t xml:space="preserve"> </w:t>
      </w:r>
      <w:r w:rsidR="00DE2870" w:rsidRPr="00E00E72">
        <w:rPr>
          <w:rFonts w:ascii="Times New Roman" w:hAnsi="Times New Roman" w:cs="Times New Roman"/>
          <w:color w:val="000000" w:themeColor="text1"/>
          <w:sz w:val="28"/>
          <w:szCs w:val="28"/>
        </w:rPr>
        <w:t>с.</w:t>
      </w:r>
    </w:p>
    <w:p w14:paraId="48EADFAD" w14:textId="1445416E" w:rsidR="00DE2870" w:rsidRPr="00E00E72" w:rsidRDefault="00DE2870" w:rsidP="00A05BAF">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8</w:t>
      </w:r>
      <w:r w:rsidR="006D05E3">
        <w:rPr>
          <w:rFonts w:ascii="Times New Roman" w:hAnsi="Times New Roman" w:cs="Times New Roman"/>
          <w:color w:val="000000" w:themeColor="text1"/>
          <w:sz w:val="28"/>
          <w:szCs w:val="28"/>
          <w:lang w:val="kk-KZ"/>
        </w:rPr>
        <w:t>4</w:t>
      </w:r>
      <w:r w:rsidR="00A05BAF"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 xml:space="preserve"> Кулов Н.Н. Гидродинамика и массообмен в нисходящих двухфазных пленочно-дисперсных потоках</w:t>
      </w:r>
      <w:r w:rsidR="008861EE">
        <w:rPr>
          <w:rFonts w:ascii="Times New Roman" w:hAnsi="Times New Roman" w:cs="Times New Roman"/>
          <w:color w:val="000000" w:themeColor="text1"/>
          <w:sz w:val="28"/>
          <w:szCs w:val="28"/>
        </w:rPr>
        <w:t>: а</w:t>
      </w:r>
      <w:r w:rsidRPr="00E00E72">
        <w:rPr>
          <w:rFonts w:ascii="Times New Roman" w:hAnsi="Times New Roman" w:cs="Times New Roman"/>
          <w:color w:val="000000" w:themeColor="text1"/>
          <w:sz w:val="28"/>
          <w:szCs w:val="28"/>
        </w:rPr>
        <w:t>втореф. дис. … д-ра техн.наук.–</w:t>
      </w:r>
      <w:r w:rsidR="008861EE">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М.,1984. – 45с.</w:t>
      </w:r>
    </w:p>
    <w:p w14:paraId="7593CC88" w14:textId="3FEBE730" w:rsidR="00DE2870" w:rsidRPr="00E00E72" w:rsidRDefault="00DE2870" w:rsidP="00A05BAF">
      <w:pPr>
        <w:widowControl w:val="0"/>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8</w:t>
      </w:r>
      <w:r w:rsidR="00E946F5">
        <w:rPr>
          <w:rFonts w:ascii="Times New Roman" w:hAnsi="Times New Roman" w:cs="Times New Roman"/>
          <w:color w:val="000000" w:themeColor="text1"/>
          <w:sz w:val="28"/>
          <w:szCs w:val="28"/>
          <w:lang w:val="kk-KZ"/>
        </w:rPr>
        <w:t>5</w:t>
      </w:r>
      <w:r w:rsidRPr="00E00E72">
        <w:rPr>
          <w:rFonts w:ascii="Times New Roman" w:hAnsi="Times New Roman" w:cs="Times New Roman"/>
          <w:color w:val="000000" w:themeColor="text1"/>
          <w:sz w:val="28"/>
          <w:szCs w:val="28"/>
        </w:rPr>
        <w:t xml:space="preserve"> Кулов Н.Н., Максимов В.В., Малюсов В.А., Жаворонков Н.М. Массоотдача в стекающих пленках жидкости //</w:t>
      </w:r>
      <w:r w:rsidR="008861EE">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Теор. осн. хим. технол.- 1983. –Т.17. № 3.- С.291 – 302.</w:t>
      </w:r>
    </w:p>
    <w:p w14:paraId="421A71B2" w14:textId="5810E830" w:rsidR="00DE2870" w:rsidRPr="00E00E72" w:rsidRDefault="00E946F5" w:rsidP="00A05BAF">
      <w:pPr>
        <w:widowControl w:val="0"/>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86</w:t>
      </w:r>
      <w:r w:rsidR="00A05BAF" w:rsidRPr="00E00E72">
        <w:rPr>
          <w:rFonts w:ascii="Times New Roman" w:hAnsi="Times New Roman" w:cs="Times New Roman"/>
          <w:color w:val="000000" w:themeColor="text1"/>
          <w:sz w:val="28"/>
          <w:szCs w:val="28"/>
          <w:lang w:val="kk-KZ"/>
        </w:rPr>
        <w:t xml:space="preserve">  </w:t>
      </w:r>
      <w:r w:rsidR="00DE2870" w:rsidRPr="00E00E72">
        <w:rPr>
          <w:rFonts w:ascii="Times New Roman" w:hAnsi="Times New Roman" w:cs="Times New Roman"/>
          <w:color w:val="000000" w:themeColor="text1"/>
          <w:sz w:val="28"/>
          <w:szCs w:val="28"/>
        </w:rPr>
        <w:t xml:space="preserve"> Кулов Н.Н., Малюсов В.А. Массоотдача в трубе с орошаемой стенкой при перемешивании пленки жидкости //</w:t>
      </w:r>
      <w:r w:rsidR="008861EE">
        <w:rPr>
          <w:rFonts w:ascii="Times New Roman" w:hAnsi="Times New Roman" w:cs="Times New Roman"/>
          <w:color w:val="000000" w:themeColor="text1"/>
          <w:sz w:val="28"/>
          <w:szCs w:val="28"/>
        </w:rPr>
        <w:t xml:space="preserve"> </w:t>
      </w:r>
      <w:r w:rsidR="00DE2870" w:rsidRPr="00E00E72">
        <w:rPr>
          <w:rFonts w:ascii="Times New Roman" w:hAnsi="Times New Roman" w:cs="Times New Roman"/>
          <w:color w:val="000000" w:themeColor="text1"/>
          <w:sz w:val="28"/>
          <w:szCs w:val="28"/>
        </w:rPr>
        <w:t>Теор. осн. хим. технол. – 1967. – Т.1,    - № 2. – С.273 – 283.</w:t>
      </w:r>
    </w:p>
    <w:p w14:paraId="0B888FE9" w14:textId="033DDEDE" w:rsidR="00DE2870" w:rsidRPr="00E00E72" w:rsidRDefault="00E946F5" w:rsidP="00A05BAF">
      <w:pPr>
        <w:widowControl w:val="0"/>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87</w:t>
      </w:r>
      <w:r w:rsidR="00DE2870" w:rsidRPr="00E00E72">
        <w:rPr>
          <w:rFonts w:ascii="Times New Roman" w:hAnsi="Times New Roman" w:cs="Times New Roman"/>
          <w:color w:val="000000" w:themeColor="text1"/>
          <w:sz w:val="28"/>
          <w:szCs w:val="28"/>
        </w:rPr>
        <w:t xml:space="preserve"> Холпанов Л.П. Гидродинамика и тепломассообмен при двухфазных пле-ночных и струйных течениях в контактных устройствах тепломассообмен-ных аппаратов: Автореф. дис. ... д-ра техн. наук. – М., 1983. – 45с.</w:t>
      </w:r>
    </w:p>
    <w:p w14:paraId="110593BF" w14:textId="1BA86BC8" w:rsidR="00DE2870" w:rsidRPr="00E00E72" w:rsidRDefault="00E946F5" w:rsidP="00A05BAF">
      <w:pPr>
        <w:widowControl w:val="0"/>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88</w:t>
      </w:r>
      <w:r w:rsidR="00DE2870" w:rsidRPr="00E00E72">
        <w:rPr>
          <w:rFonts w:ascii="Times New Roman" w:hAnsi="Times New Roman" w:cs="Times New Roman"/>
          <w:color w:val="000000" w:themeColor="text1"/>
          <w:sz w:val="28"/>
          <w:szCs w:val="28"/>
        </w:rPr>
        <w:t xml:space="preserve"> Холпанов Л.П., Малюсов В.А., Жаворонков Н.М. Исследование гидродинамики и массообмена при турбулентном течении пленки жидкости с уче-том входного участка //</w:t>
      </w:r>
      <w:r w:rsidR="008861EE">
        <w:rPr>
          <w:rFonts w:ascii="Times New Roman" w:hAnsi="Times New Roman" w:cs="Times New Roman"/>
          <w:color w:val="000000" w:themeColor="text1"/>
          <w:sz w:val="28"/>
          <w:szCs w:val="28"/>
        </w:rPr>
        <w:t xml:space="preserve"> </w:t>
      </w:r>
      <w:r w:rsidR="00DE2870" w:rsidRPr="00E00E72">
        <w:rPr>
          <w:rFonts w:ascii="Times New Roman" w:hAnsi="Times New Roman" w:cs="Times New Roman"/>
          <w:color w:val="000000" w:themeColor="text1"/>
          <w:sz w:val="28"/>
          <w:szCs w:val="28"/>
        </w:rPr>
        <w:t>Теор. осн. хим. технол. – 1978. – Т.12, № 3. – С.438 – 442.</w:t>
      </w:r>
    </w:p>
    <w:p w14:paraId="1E01BF69" w14:textId="7B172EA7" w:rsidR="00DE2870" w:rsidRDefault="00E946F5" w:rsidP="00A05BAF">
      <w:pPr>
        <w:widowControl w:val="0"/>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89</w:t>
      </w:r>
      <w:r w:rsidR="00DE2870" w:rsidRPr="00E00E72">
        <w:rPr>
          <w:rFonts w:ascii="Times New Roman" w:hAnsi="Times New Roman" w:cs="Times New Roman"/>
          <w:color w:val="000000" w:themeColor="text1"/>
          <w:sz w:val="28"/>
          <w:szCs w:val="28"/>
          <w:lang w:val="kk-KZ"/>
        </w:rPr>
        <w:t xml:space="preserve"> </w:t>
      </w:r>
      <w:r w:rsidR="00DE2870" w:rsidRPr="00E00E72">
        <w:rPr>
          <w:rFonts w:ascii="Times New Roman" w:hAnsi="Times New Roman" w:cs="Times New Roman"/>
          <w:color w:val="000000" w:themeColor="text1"/>
          <w:sz w:val="28"/>
          <w:szCs w:val="28"/>
        </w:rPr>
        <w:t xml:space="preserve"> Холпанов Л.П., Ратнов А.Г., Малюсов В.А., Жаворонков Н.М. Расчет коэффициента массоотдачи в пленке жидкости, текущей по стенке с регулярной шероховатостью //Журнал прикл. хим. – 1980. – Т.53, № 7. – С.1557 – 1562.</w:t>
      </w:r>
    </w:p>
    <w:p w14:paraId="4838A9AE" w14:textId="228EA55E" w:rsidR="00DE2870"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9</w:t>
      </w:r>
      <w:r w:rsidR="00AC47F7">
        <w:rPr>
          <w:rFonts w:ascii="Times New Roman" w:hAnsi="Times New Roman" w:cs="Times New Roman"/>
          <w:color w:val="000000" w:themeColor="text1"/>
          <w:sz w:val="28"/>
          <w:szCs w:val="28"/>
          <w:lang w:val="kk-KZ"/>
        </w:rPr>
        <w:t>0</w:t>
      </w:r>
      <w:r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 xml:space="preserve"> A.А. Волненко, А. Сериков, А.А. Абжапбаров, А.Э. Левданский, Д.К. Жумадуллаев. Расчет порозности и эквивалентного диаметра насадки тепломассообменного аппарата с регулярной вращающейся насадкой //Механика и технологии /Научный журнал. – 2024. – №2(84). – С.289-298.</w:t>
      </w:r>
    </w:p>
    <w:p w14:paraId="3B14A263" w14:textId="2D87088F" w:rsidR="00520DCC" w:rsidRPr="00520DCC" w:rsidRDefault="0006544A" w:rsidP="00A05BAF">
      <w:pPr>
        <w:ind w:firstLine="567"/>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rPr>
        <w:t>91</w:t>
      </w:r>
      <w:r w:rsidR="00520DCC" w:rsidRPr="00520DCC">
        <w:rPr>
          <w:rFonts w:ascii="Times New Roman" w:hAnsi="Times New Roman" w:cs="Times New Roman"/>
          <w:color w:val="000000" w:themeColor="text1"/>
          <w:sz w:val="28"/>
          <w:szCs w:val="28"/>
        </w:rPr>
        <w:t xml:space="preserve"> Alexander A.Volnenko, Baurzhan N. Korganbaev, Ablai Serikov, Alexander E. Levdansky, Dinmukhamed Kamalbek. </w:t>
      </w:r>
      <w:r w:rsidR="00520DCC" w:rsidRPr="00520DCC">
        <w:rPr>
          <w:rFonts w:ascii="Times New Roman" w:hAnsi="Times New Roman" w:cs="Times New Roman"/>
          <w:color w:val="000000" w:themeColor="text1"/>
          <w:sz w:val="28"/>
          <w:szCs w:val="28"/>
          <w:lang w:val="en-US"/>
        </w:rPr>
        <w:t>Calculation of hydrodynamic characteristics and mass transfer parameters in an apparatus with a regularly rotating plate packing //Proceeding X International Conference «Industrial Technologies and Engineering» ICITE – 2023, Shymkent, Kazakhstan, November 18, 2023, V.II. – P.140-144.</w:t>
      </w:r>
    </w:p>
    <w:p w14:paraId="0EE3F552" w14:textId="4DAEF9D9" w:rsidR="009E4FDE" w:rsidRPr="009E4FDE" w:rsidRDefault="009E4FDE" w:rsidP="00A05BAF">
      <w:pPr>
        <w:ind w:firstLine="567"/>
        <w:rPr>
          <w:rFonts w:ascii="Times New Roman" w:hAnsi="Times New Roman" w:cs="Times New Roman"/>
          <w:color w:val="000000" w:themeColor="text1"/>
          <w:sz w:val="28"/>
          <w:szCs w:val="28"/>
          <w:lang w:val="en-US"/>
        </w:rPr>
      </w:pPr>
      <w:r w:rsidRPr="0006544A">
        <w:rPr>
          <w:rFonts w:ascii="Times New Roman" w:hAnsi="Times New Roman" w:cs="Times New Roman"/>
          <w:color w:val="000000" w:themeColor="text1"/>
          <w:sz w:val="28"/>
          <w:szCs w:val="28"/>
          <w:lang w:val="en-US"/>
        </w:rPr>
        <w:t xml:space="preserve">92 A. A. Volnenko, A. Serikov, A. A. Abzhapbarov, D. K. Zhumadullayev, B. N. Korganbayev. </w:t>
      </w:r>
      <w:r w:rsidRPr="009E4FDE">
        <w:rPr>
          <w:rFonts w:ascii="Times New Roman" w:hAnsi="Times New Roman" w:cs="Times New Roman"/>
          <w:color w:val="000000" w:themeColor="text1"/>
          <w:sz w:val="28"/>
          <w:szCs w:val="28"/>
          <w:lang w:val="en-US"/>
        </w:rPr>
        <w:t>Calculation of Motion Parameters and Hydrodynamic Characteristics of a Device Involving a Regular Rotating Packing //International Review of Mechanical Engineering (I.RE.M.E.), Vol. 18, N. 6, 2024. – P. 274-282.</w:t>
      </w:r>
    </w:p>
    <w:p w14:paraId="79D507EF" w14:textId="273B922D" w:rsidR="00DE2870" w:rsidRPr="00E00E72" w:rsidRDefault="00E77082" w:rsidP="00A05BAF">
      <w:pPr>
        <w:ind w:firstLine="567"/>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93</w:t>
      </w:r>
      <w:r w:rsidR="00DE2870" w:rsidRPr="00E00E72">
        <w:rPr>
          <w:rFonts w:ascii="Times New Roman" w:hAnsi="Times New Roman" w:cs="Times New Roman"/>
          <w:color w:val="000000" w:themeColor="text1"/>
          <w:sz w:val="28"/>
          <w:szCs w:val="28"/>
          <w:lang w:val="kk-KZ"/>
        </w:rPr>
        <w:t xml:space="preserve"> </w:t>
      </w:r>
      <w:r w:rsidR="00DE2870" w:rsidRPr="009E4FDE">
        <w:rPr>
          <w:rFonts w:ascii="Times New Roman" w:hAnsi="Times New Roman" w:cs="Times New Roman"/>
          <w:color w:val="000000" w:themeColor="text1"/>
          <w:sz w:val="28"/>
          <w:szCs w:val="28"/>
          <w:lang w:val="en-US"/>
        </w:rPr>
        <w:t xml:space="preserve"> </w:t>
      </w:r>
      <w:r w:rsidR="00DE2870" w:rsidRPr="00E00E72">
        <w:rPr>
          <w:rFonts w:ascii="Times New Roman" w:hAnsi="Times New Roman" w:cs="Times New Roman"/>
          <w:color w:val="000000" w:themeColor="text1"/>
          <w:sz w:val="28"/>
          <w:szCs w:val="28"/>
          <w:lang w:val="en-US"/>
        </w:rPr>
        <w:t>Baurzhan</w:t>
      </w:r>
      <w:r w:rsidR="00DE2870" w:rsidRPr="009E4FDE">
        <w:rPr>
          <w:rFonts w:ascii="Times New Roman" w:hAnsi="Times New Roman" w:cs="Times New Roman"/>
          <w:color w:val="000000" w:themeColor="text1"/>
          <w:sz w:val="28"/>
          <w:szCs w:val="28"/>
          <w:lang w:val="en-US"/>
        </w:rPr>
        <w:t xml:space="preserve"> </w:t>
      </w:r>
      <w:r w:rsidR="00DE2870" w:rsidRPr="00E00E72">
        <w:rPr>
          <w:rFonts w:ascii="Times New Roman" w:hAnsi="Times New Roman" w:cs="Times New Roman"/>
          <w:color w:val="000000" w:themeColor="text1"/>
          <w:sz w:val="28"/>
          <w:szCs w:val="28"/>
          <w:lang w:val="en-US"/>
        </w:rPr>
        <w:t>N</w:t>
      </w:r>
      <w:r w:rsidR="00DE2870" w:rsidRPr="009E4FDE">
        <w:rPr>
          <w:rFonts w:ascii="Times New Roman" w:hAnsi="Times New Roman" w:cs="Times New Roman"/>
          <w:color w:val="000000" w:themeColor="text1"/>
          <w:sz w:val="28"/>
          <w:szCs w:val="28"/>
          <w:lang w:val="en-US"/>
        </w:rPr>
        <w:t xml:space="preserve">. </w:t>
      </w:r>
      <w:r w:rsidR="00DE2870" w:rsidRPr="00E00E72">
        <w:rPr>
          <w:rFonts w:ascii="Times New Roman" w:hAnsi="Times New Roman" w:cs="Times New Roman"/>
          <w:color w:val="000000" w:themeColor="text1"/>
          <w:sz w:val="28"/>
          <w:szCs w:val="28"/>
          <w:lang w:val="en-US"/>
        </w:rPr>
        <w:t>Korganbayev</w:t>
      </w:r>
      <w:r w:rsidR="00DE2870" w:rsidRPr="009E4FDE">
        <w:rPr>
          <w:rFonts w:ascii="Times New Roman" w:hAnsi="Times New Roman" w:cs="Times New Roman"/>
          <w:color w:val="000000" w:themeColor="text1"/>
          <w:sz w:val="28"/>
          <w:szCs w:val="28"/>
          <w:lang w:val="en-US"/>
        </w:rPr>
        <w:t xml:space="preserve">, </w:t>
      </w:r>
      <w:r w:rsidR="00DE2870" w:rsidRPr="00E00E72">
        <w:rPr>
          <w:rFonts w:ascii="Times New Roman" w:hAnsi="Times New Roman" w:cs="Times New Roman"/>
          <w:color w:val="000000" w:themeColor="text1"/>
          <w:sz w:val="28"/>
          <w:szCs w:val="28"/>
          <w:lang w:val="en-US"/>
        </w:rPr>
        <w:t>Alexander</w:t>
      </w:r>
      <w:r w:rsidR="00DE2870" w:rsidRPr="009E4FDE">
        <w:rPr>
          <w:rFonts w:ascii="Times New Roman" w:hAnsi="Times New Roman" w:cs="Times New Roman"/>
          <w:color w:val="000000" w:themeColor="text1"/>
          <w:sz w:val="28"/>
          <w:szCs w:val="28"/>
          <w:lang w:val="en-US"/>
        </w:rPr>
        <w:t xml:space="preserve"> </w:t>
      </w:r>
      <w:r w:rsidR="00DE2870" w:rsidRPr="00E00E72">
        <w:rPr>
          <w:rFonts w:ascii="Times New Roman" w:hAnsi="Times New Roman" w:cs="Times New Roman"/>
          <w:color w:val="000000" w:themeColor="text1"/>
          <w:sz w:val="28"/>
          <w:szCs w:val="28"/>
          <w:lang w:val="en-US"/>
        </w:rPr>
        <w:t>A</w:t>
      </w:r>
      <w:r w:rsidR="00DE2870" w:rsidRPr="009E4FDE">
        <w:rPr>
          <w:rFonts w:ascii="Times New Roman" w:hAnsi="Times New Roman" w:cs="Times New Roman"/>
          <w:color w:val="000000" w:themeColor="text1"/>
          <w:sz w:val="28"/>
          <w:szCs w:val="28"/>
          <w:lang w:val="en-US"/>
        </w:rPr>
        <w:t xml:space="preserve">. </w:t>
      </w:r>
      <w:r w:rsidR="00DE2870" w:rsidRPr="00E00E72">
        <w:rPr>
          <w:rFonts w:ascii="Times New Roman" w:hAnsi="Times New Roman" w:cs="Times New Roman"/>
          <w:color w:val="000000" w:themeColor="text1"/>
          <w:sz w:val="28"/>
          <w:szCs w:val="28"/>
          <w:lang w:val="en-US"/>
        </w:rPr>
        <w:t>Volnenko</w:t>
      </w:r>
      <w:r w:rsidR="00DE2870" w:rsidRPr="009E4FDE">
        <w:rPr>
          <w:rFonts w:ascii="Times New Roman" w:hAnsi="Times New Roman" w:cs="Times New Roman"/>
          <w:color w:val="000000" w:themeColor="text1"/>
          <w:sz w:val="28"/>
          <w:szCs w:val="28"/>
          <w:lang w:val="en-US"/>
        </w:rPr>
        <w:t xml:space="preserve">,  </w:t>
      </w:r>
      <w:r w:rsidR="00DE2870" w:rsidRPr="00E00E72">
        <w:rPr>
          <w:rFonts w:ascii="Times New Roman" w:hAnsi="Times New Roman" w:cs="Times New Roman"/>
          <w:color w:val="000000" w:themeColor="text1"/>
          <w:sz w:val="28"/>
          <w:szCs w:val="28"/>
          <w:lang w:val="en-US"/>
        </w:rPr>
        <w:t>Ablay</w:t>
      </w:r>
      <w:r w:rsidR="00DE2870" w:rsidRPr="009E4FDE">
        <w:rPr>
          <w:rFonts w:ascii="Times New Roman" w:hAnsi="Times New Roman" w:cs="Times New Roman"/>
          <w:color w:val="000000" w:themeColor="text1"/>
          <w:sz w:val="28"/>
          <w:szCs w:val="28"/>
          <w:lang w:val="en-US"/>
        </w:rPr>
        <w:t xml:space="preserve"> </w:t>
      </w:r>
      <w:r w:rsidR="00DE2870" w:rsidRPr="00E00E72">
        <w:rPr>
          <w:rFonts w:ascii="Times New Roman" w:hAnsi="Times New Roman" w:cs="Times New Roman"/>
          <w:color w:val="000000" w:themeColor="text1"/>
          <w:sz w:val="28"/>
          <w:szCs w:val="28"/>
          <w:lang w:val="en-US"/>
        </w:rPr>
        <w:t>S</w:t>
      </w:r>
      <w:r w:rsidR="00DE2870" w:rsidRPr="009E4FDE">
        <w:rPr>
          <w:rFonts w:ascii="Times New Roman" w:hAnsi="Times New Roman" w:cs="Times New Roman"/>
          <w:color w:val="000000" w:themeColor="text1"/>
          <w:sz w:val="28"/>
          <w:szCs w:val="28"/>
          <w:lang w:val="en-US"/>
        </w:rPr>
        <w:t xml:space="preserve">. </w:t>
      </w:r>
      <w:r w:rsidR="00DE2870" w:rsidRPr="00E00E72">
        <w:rPr>
          <w:rFonts w:ascii="Times New Roman" w:hAnsi="Times New Roman" w:cs="Times New Roman"/>
          <w:color w:val="000000" w:themeColor="text1"/>
          <w:sz w:val="28"/>
          <w:szCs w:val="28"/>
          <w:lang w:val="en-US"/>
        </w:rPr>
        <w:t>Serikov</w:t>
      </w:r>
      <w:r w:rsidR="00DE2870" w:rsidRPr="009E4FDE">
        <w:rPr>
          <w:rFonts w:ascii="Times New Roman" w:hAnsi="Times New Roman" w:cs="Times New Roman"/>
          <w:color w:val="000000" w:themeColor="text1"/>
          <w:sz w:val="28"/>
          <w:szCs w:val="28"/>
          <w:lang w:val="en-US"/>
        </w:rPr>
        <w:t xml:space="preserve">, </w:t>
      </w:r>
      <w:r w:rsidR="00DE2870" w:rsidRPr="00E00E72">
        <w:rPr>
          <w:rFonts w:ascii="Times New Roman" w:hAnsi="Times New Roman" w:cs="Times New Roman"/>
          <w:color w:val="000000" w:themeColor="text1"/>
          <w:sz w:val="28"/>
          <w:szCs w:val="28"/>
          <w:lang w:val="en-US"/>
        </w:rPr>
        <w:t>Madina</w:t>
      </w:r>
      <w:r w:rsidR="00DE2870" w:rsidRPr="009E4FDE">
        <w:rPr>
          <w:rFonts w:ascii="Times New Roman" w:hAnsi="Times New Roman" w:cs="Times New Roman"/>
          <w:color w:val="000000" w:themeColor="text1"/>
          <w:sz w:val="28"/>
          <w:szCs w:val="28"/>
          <w:lang w:val="en-US"/>
        </w:rPr>
        <w:t xml:space="preserve"> </w:t>
      </w:r>
      <w:r w:rsidR="00DE2870" w:rsidRPr="00E00E72">
        <w:rPr>
          <w:rFonts w:ascii="Times New Roman" w:hAnsi="Times New Roman" w:cs="Times New Roman"/>
          <w:color w:val="000000" w:themeColor="text1"/>
          <w:sz w:val="28"/>
          <w:szCs w:val="28"/>
          <w:lang w:val="en-US"/>
        </w:rPr>
        <w:t>R</w:t>
      </w:r>
      <w:r w:rsidR="00DE2870" w:rsidRPr="009E4FDE">
        <w:rPr>
          <w:rFonts w:ascii="Times New Roman" w:hAnsi="Times New Roman" w:cs="Times New Roman"/>
          <w:color w:val="000000" w:themeColor="text1"/>
          <w:sz w:val="28"/>
          <w:szCs w:val="28"/>
          <w:lang w:val="en-US"/>
        </w:rPr>
        <w:t xml:space="preserve">. </w:t>
      </w:r>
      <w:r w:rsidR="00DE2870" w:rsidRPr="00E00E72">
        <w:rPr>
          <w:rFonts w:ascii="Times New Roman" w:hAnsi="Times New Roman" w:cs="Times New Roman"/>
          <w:color w:val="000000" w:themeColor="text1"/>
          <w:sz w:val="28"/>
          <w:szCs w:val="28"/>
          <w:lang w:val="en-US"/>
        </w:rPr>
        <w:t>Saitova</w:t>
      </w:r>
      <w:r w:rsidR="00DE2870" w:rsidRPr="009E4FDE">
        <w:rPr>
          <w:rFonts w:ascii="Times New Roman" w:hAnsi="Times New Roman" w:cs="Times New Roman"/>
          <w:color w:val="000000" w:themeColor="text1"/>
          <w:sz w:val="28"/>
          <w:szCs w:val="28"/>
          <w:lang w:val="en-US"/>
        </w:rPr>
        <w:t xml:space="preserve">. </w:t>
      </w:r>
      <w:r w:rsidR="00DE2870" w:rsidRPr="00E00E72">
        <w:rPr>
          <w:rFonts w:ascii="Times New Roman" w:hAnsi="Times New Roman" w:cs="Times New Roman"/>
          <w:color w:val="000000" w:themeColor="text1"/>
          <w:sz w:val="28"/>
          <w:szCs w:val="28"/>
          <w:lang w:val="en-US"/>
        </w:rPr>
        <w:t>Calculation of the rotation frequency of plate nozzle elements with a vertical axis of rotation //</w:t>
      </w:r>
      <w:r w:rsidR="008861EE" w:rsidRPr="008861EE">
        <w:rPr>
          <w:rFonts w:ascii="Times New Roman" w:hAnsi="Times New Roman" w:cs="Times New Roman"/>
          <w:color w:val="000000" w:themeColor="text1"/>
          <w:sz w:val="28"/>
          <w:szCs w:val="28"/>
          <w:lang w:val="en-US"/>
        </w:rPr>
        <w:t xml:space="preserve"> </w:t>
      </w:r>
      <w:r w:rsidR="00DE2870" w:rsidRPr="00E00E72">
        <w:rPr>
          <w:rFonts w:ascii="Times New Roman" w:hAnsi="Times New Roman" w:cs="Times New Roman"/>
          <w:color w:val="000000" w:themeColor="text1"/>
          <w:sz w:val="28"/>
          <w:szCs w:val="28"/>
          <w:lang w:val="en-US"/>
        </w:rPr>
        <w:t xml:space="preserve">Proceeding IX International Conference «Industrial </w:t>
      </w:r>
      <w:r w:rsidR="00DE2870" w:rsidRPr="00E00E72">
        <w:rPr>
          <w:rFonts w:ascii="Times New Roman" w:hAnsi="Times New Roman" w:cs="Times New Roman"/>
          <w:color w:val="000000" w:themeColor="text1"/>
          <w:sz w:val="28"/>
          <w:szCs w:val="28"/>
          <w:lang w:val="en-US"/>
        </w:rPr>
        <w:lastRenderedPageBreak/>
        <w:t xml:space="preserve">Technologies and Engineering» ICITE – 2022, Shymkent, Kazakhstan, December 9-10, 2022, V.II. – P.187-193. </w:t>
      </w:r>
    </w:p>
    <w:p w14:paraId="7C9E48C4" w14:textId="5EA256D0" w:rsidR="00DE2870" w:rsidRPr="001C26DF" w:rsidRDefault="000B5ABA" w:rsidP="00A05BAF">
      <w:pPr>
        <w:ind w:firstLine="567"/>
        <w:rPr>
          <w:rFonts w:ascii="Times New Roman" w:hAnsi="Times New Roman" w:cs="Times New Roman"/>
          <w:color w:val="FF0000"/>
          <w:sz w:val="28"/>
          <w:szCs w:val="28"/>
        </w:rPr>
      </w:pPr>
      <w:r>
        <w:rPr>
          <w:rFonts w:ascii="Times New Roman" w:hAnsi="Times New Roman" w:cs="Times New Roman"/>
          <w:color w:val="000000" w:themeColor="text1"/>
          <w:sz w:val="28"/>
          <w:szCs w:val="28"/>
          <w:lang w:val="kk-KZ"/>
        </w:rPr>
        <w:t>94</w:t>
      </w:r>
      <w:r w:rsidR="00DE2870" w:rsidRPr="00E00E72">
        <w:rPr>
          <w:rFonts w:ascii="Times New Roman" w:hAnsi="Times New Roman" w:cs="Times New Roman"/>
          <w:color w:val="000000" w:themeColor="text1"/>
          <w:sz w:val="28"/>
          <w:szCs w:val="28"/>
          <w:lang w:val="kk-KZ"/>
        </w:rPr>
        <w:t xml:space="preserve"> </w:t>
      </w:r>
      <w:r w:rsidR="001C26DF" w:rsidRPr="00D6037B">
        <w:rPr>
          <w:rFonts w:ascii="Times New Roman" w:hAnsi="Times New Roman" w:cs="Times New Roman"/>
          <w:sz w:val="28"/>
          <w:szCs w:val="28"/>
        </w:rPr>
        <w:t>A.А. Волненко, А. Сериков, А.А. Абжапбаров, А.Э. Левданский, Д.К. Жумадуллаев. Анализ влияния конструктивных параметров на энергозатраты в тепломассообменном аппарате с регулярной вращающейся насадкой //Механика и технологии /Химически</w:t>
      </w:r>
      <w:r w:rsidR="001C26DF">
        <w:rPr>
          <w:rFonts w:ascii="Times New Roman" w:hAnsi="Times New Roman" w:cs="Times New Roman"/>
          <w:sz w:val="28"/>
          <w:szCs w:val="28"/>
        </w:rPr>
        <w:t>е</w:t>
      </w:r>
      <w:r w:rsidR="001C26DF" w:rsidRPr="00D6037B">
        <w:rPr>
          <w:rFonts w:ascii="Times New Roman" w:hAnsi="Times New Roman" w:cs="Times New Roman"/>
          <w:sz w:val="28"/>
          <w:szCs w:val="28"/>
        </w:rPr>
        <w:t xml:space="preserve"> технологии. Научный журнал. – 2024. – №3(85). – С.276-286.</w:t>
      </w:r>
    </w:p>
    <w:p w14:paraId="2FAA6B49" w14:textId="0F85C64B" w:rsidR="00DE2870" w:rsidRPr="00E00E72" w:rsidRDefault="000F4A7C" w:rsidP="00A05BAF">
      <w:pPr>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95</w:t>
      </w:r>
      <w:r w:rsidR="00DE2870" w:rsidRPr="00E00E72">
        <w:rPr>
          <w:rFonts w:ascii="Times New Roman" w:hAnsi="Times New Roman" w:cs="Times New Roman"/>
          <w:color w:val="000000" w:themeColor="text1"/>
          <w:sz w:val="28"/>
          <w:szCs w:val="28"/>
        </w:rPr>
        <w:t xml:space="preserve"> Балабеков О.С, Гидродинамика, массообмен и пылеулавливание при противоточных и прямоточных двухфазных капельных и пленочных течениях в слое подвижной насадки: </w:t>
      </w:r>
      <w:r w:rsidR="008861EE">
        <w:rPr>
          <w:rFonts w:ascii="Times New Roman" w:hAnsi="Times New Roman" w:cs="Times New Roman"/>
          <w:color w:val="000000" w:themeColor="text1"/>
          <w:sz w:val="28"/>
          <w:szCs w:val="28"/>
        </w:rPr>
        <w:t>д</w:t>
      </w:r>
      <w:r w:rsidR="00DE2870" w:rsidRPr="00E00E72">
        <w:rPr>
          <w:rFonts w:ascii="Times New Roman" w:hAnsi="Times New Roman" w:cs="Times New Roman"/>
          <w:color w:val="000000" w:themeColor="text1"/>
          <w:sz w:val="28"/>
          <w:szCs w:val="28"/>
        </w:rPr>
        <w:t>ис. ... д-ра техн. наук. – М., 1985. – 430с.</w:t>
      </w:r>
    </w:p>
    <w:p w14:paraId="37E2AF47" w14:textId="02B9F74A" w:rsidR="00DE2870" w:rsidRPr="00E00E72" w:rsidRDefault="000F4A7C" w:rsidP="00A05BAF">
      <w:pPr>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96</w:t>
      </w:r>
      <w:r w:rsidR="00DE2870" w:rsidRPr="00E00E72">
        <w:rPr>
          <w:rFonts w:ascii="Times New Roman" w:hAnsi="Times New Roman" w:cs="Times New Roman"/>
          <w:color w:val="000000" w:themeColor="text1"/>
          <w:sz w:val="28"/>
          <w:szCs w:val="28"/>
          <w:lang w:val="kk-KZ"/>
        </w:rPr>
        <w:t xml:space="preserve"> </w:t>
      </w:r>
      <w:r w:rsidR="00DE2870" w:rsidRPr="00E00E72">
        <w:rPr>
          <w:rFonts w:ascii="Times New Roman" w:hAnsi="Times New Roman" w:cs="Times New Roman"/>
          <w:color w:val="000000" w:themeColor="text1"/>
          <w:sz w:val="28"/>
          <w:szCs w:val="28"/>
        </w:rPr>
        <w:t>Серманизов С.С. Гидродинамика, массообмен и пылеулавливание при обтекании регулярно размещенных насадочных тел: Дис. ... д-ра техн. наук. – М., 1990. – 319с.</w:t>
      </w:r>
    </w:p>
    <w:p w14:paraId="12C95E40" w14:textId="2B629189" w:rsidR="00DE2870" w:rsidRPr="00E00E72" w:rsidRDefault="000F4A7C" w:rsidP="00A05BAF">
      <w:pPr>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97</w:t>
      </w:r>
      <w:r w:rsidR="00DE2870" w:rsidRPr="00E00E72">
        <w:rPr>
          <w:rFonts w:ascii="Times New Roman" w:hAnsi="Times New Roman" w:cs="Times New Roman"/>
          <w:color w:val="000000" w:themeColor="text1"/>
          <w:sz w:val="28"/>
          <w:szCs w:val="28"/>
          <w:lang w:val="kk-KZ"/>
        </w:rPr>
        <w:t xml:space="preserve"> </w:t>
      </w:r>
      <w:r w:rsidR="00DE2870" w:rsidRPr="00E00E72">
        <w:rPr>
          <w:rFonts w:ascii="Times New Roman" w:hAnsi="Times New Roman" w:cs="Times New Roman"/>
          <w:color w:val="000000" w:themeColor="text1"/>
          <w:sz w:val="28"/>
          <w:szCs w:val="28"/>
        </w:rPr>
        <w:t>Абжапбаров А.А. Гидродинамика, тепломассообмен и пылеулавливание в однозонных и двухзонных комбинированных газоочистных аппаратах: дис. … доктора PhD. – Шымкент. 2023. -140 с.</w:t>
      </w:r>
    </w:p>
    <w:p w14:paraId="52318687" w14:textId="1A14F654" w:rsidR="00DE2870" w:rsidRPr="00E00E72" w:rsidRDefault="00054DB9" w:rsidP="00A05BAF">
      <w:pPr>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98</w:t>
      </w:r>
      <w:r w:rsidR="00DE2870" w:rsidRPr="00E00E72">
        <w:rPr>
          <w:rFonts w:ascii="Times New Roman" w:hAnsi="Times New Roman" w:cs="Times New Roman"/>
          <w:color w:val="000000" w:themeColor="text1"/>
          <w:sz w:val="28"/>
          <w:szCs w:val="28"/>
          <w:lang w:val="kk-KZ"/>
        </w:rPr>
        <w:t xml:space="preserve"> </w:t>
      </w:r>
      <w:r w:rsidR="00DE2870" w:rsidRPr="00E00E72">
        <w:rPr>
          <w:rFonts w:ascii="Times New Roman" w:hAnsi="Times New Roman" w:cs="Times New Roman"/>
          <w:color w:val="000000" w:themeColor="text1"/>
          <w:sz w:val="28"/>
          <w:szCs w:val="28"/>
        </w:rPr>
        <w:t>Раматуллаева Л.И., Волненко А.А., Хусанов Ж.Е. Расчет гидродинамических характеристик аппарата с ударно-вихревым взаимодействием потока //</w:t>
      </w:r>
      <w:r w:rsidR="008861EE">
        <w:rPr>
          <w:rFonts w:ascii="Times New Roman" w:hAnsi="Times New Roman" w:cs="Times New Roman"/>
          <w:color w:val="000000" w:themeColor="text1"/>
          <w:sz w:val="28"/>
          <w:szCs w:val="28"/>
        </w:rPr>
        <w:t xml:space="preserve"> </w:t>
      </w:r>
      <w:r w:rsidR="00DE2870" w:rsidRPr="00E00E72">
        <w:rPr>
          <w:rFonts w:ascii="Times New Roman" w:hAnsi="Times New Roman" w:cs="Times New Roman"/>
          <w:color w:val="000000" w:themeColor="text1"/>
          <w:sz w:val="28"/>
          <w:szCs w:val="28"/>
        </w:rPr>
        <w:t>М.Ауезов – гений нового времени. Тр. Межд. науч.-практ.конф. Т.10. - Шымкент</w:t>
      </w:r>
      <w:r w:rsidR="00DE2870" w:rsidRPr="00E00E72">
        <w:rPr>
          <w:rFonts w:ascii="Times New Roman" w:eastAsia="Arial Unicode MS" w:hAnsi="Times New Roman" w:cs="Times New Roman"/>
          <w:color w:val="000000" w:themeColor="text1"/>
          <w:sz w:val="28"/>
          <w:szCs w:val="28"/>
          <w:lang w:eastAsia="ko-KR"/>
        </w:rPr>
        <w:t>,</w:t>
      </w:r>
      <w:r w:rsidR="00DE2870" w:rsidRPr="00E00E72">
        <w:rPr>
          <w:rFonts w:ascii="Times New Roman" w:hAnsi="Times New Roman" w:cs="Times New Roman"/>
          <w:color w:val="000000" w:themeColor="text1"/>
          <w:sz w:val="28"/>
          <w:szCs w:val="28"/>
        </w:rPr>
        <w:t xml:space="preserve"> 2007-С.46-49. </w:t>
      </w:r>
    </w:p>
    <w:p w14:paraId="5102DB9C" w14:textId="46D055F4" w:rsidR="00DE2870" w:rsidRPr="00E00E72" w:rsidRDefault="00054DB9" w:rsidP="00A05BAF">
      <w:pPr>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99</w:t>
      </w:r>
      <w:r w:rsidR="00DE2870" w:rsidRPr="00E00E72">
        <w:rPr>
          <w:rFonts w:ascii="Times New Roman" w:hAnsi="Times New Roman" w:cs="Times New Roman"/>
          <w:color w:val="000000" w:themeColor="text1"/>
          <w:sz w:val="28"/>
          <w:szCs w:val="28"/>
          <w:lang w:val="kk-KZ"/>
        </w:rPr>
        <w:t xml:space="preserve">   </w:t>
      </w:r>
      <w:r w:rsidRPr="00514ECC">
        <w:rPr>
          <w:rFonts w:ascii="Times New Roman" w:hAnsi="Times New Roman" w:cs="Times New Roman"/>
          <w:sz w:val="28"/>
          <w:szCs w:val="28"/>
        </w:rPr>
        <w:t>A.А. Волненко, А. Сериков, А.А. Абжапбаров, А.Э. Левданский, Д.К. Жумадуллаев. Расчет структурных составляющих жидкой фазы в тепломассообменном аппарате с регулярной вращающейся насадкой //Механика и технологии /</w:t>
      </w:r>
      <w:r w:rsidR="008861EE">
        <w:rPr>
          <w:rFonts w:ascii="Times New Roman" w:hAnsi="Times New Roman" w:cs="Times New Roman"/>
          <w:sz w:val="28"/>
          <w:szCs w:val="28"/>
        </w:rPr>
        <w:t xml:space="preserve">/ </w:t>
      </w:r>
      <w:r w:rsidRPr="00514ECC">
        <w:rPr>
          <w:rFonts w:ascii="Times New Roman" w:hAnsi="Times New Roman" w:cs="Times New Roman"/>
          <w:sz w:val="28"/>
          <w:szCs w:val="28"/>
        </w:rPr>
        <w:t>Научный журнал. – 2024. – №4(86). – С.258-269.</w:t>
      </w:r>
    </w:p>
    <w:p w14:paraId="75AFBF18" w14:textId="5830CD13"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1</w:t>
      </w:r>
      <w:r w:rsidR="003D6D67">
        <w:rPr>
          <w:rFonts w:ascii="Times New Roman" w:hAnsi="Times New Roman" w:cs="Times New Roman"/>
          <w:color w:val="000000" w:themeColor="text1"/>
          <w:sz w:val="28"/>
          <w:szCs w:val="28"/>
          <w:lang w:val="kk-KZ"/>
        </w:rPr>
        <w:t>00</w:t>
      </w:r>
      <w:r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Дитякин Ю.Ф., Клячко Л.А., Новиков Б.В., Ягодкин В.И. Распыливание жидкостей. 2-е изд. перераб. и доп. – М.: Машиностроение, 1977. – 208 с.</w:t>
      </w:r>
    </w:p>
    <w:p w14:paraId="7242EA3C" w14:textId="190A2F18"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1</w:t>
      </w:r>
      <w:r w:rsidR="00E7287A">
        <w:rPr>
          <w:rFonts w:ascii="Times New Roman" w:hAnsi="Times New Roman" w:cs="Times New Roman"/>
          <w:color w:val="000000" w:themeColor="text1"/>
          <w:sz w:val="28"/>
          <w:szCs w:val="28"/>
          <w:lang w:val="kk-KZ"/>
        </w:rPr>
        <w:t>01</w:t>
      </w:r>
      <w:r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 xml:space="preserve"> Пажи Д.Г., Галустов В.С. Распылители жидкостей. – М.: Химия, 1979. – 216с.</w:t>
      </w:r>
    </w:p>
    <w:p w14:paraId="0C20FD01" w14:textId="417E48B5"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1</w:t>
      </w:r>
      <w:r w:rsidR="00E7287A">
        <w:rPr>
          <w:rFonts w:ascii="Times New Roman" w:hAnsi="Times New Roman" w:cs="Times New Roman"/>
          <w:color w:val="000000" w:themeColor="text1"/>
          <w:sz w:val="28"/>
          <w:szCs w:val="28"/>
          <w:lang w:val="kk-KZ"/>
        </w:rPr>
        <w:t>02</w:t>
      </w:r>
      <w:r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 xml:space="preserve"> Соколов В.Н., Доманский И.В. Газожидкостные реакторы. – Л.: Машиностроение, 1976. – 216</w:t>
      </w:r>
      <w:r w:rsidR="008861EE">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с.</w:t>
      </w:r>
    </w:p>
    <w:p w14:paraId="69F860CD" w14:textId="2906274A"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1</w:t>
      </w:r>
      <w:r w:rsidR="006658CA">
        <w:rPr>
          <w:rFonts w:ascii="Times New Roman" w:hAnsi="Times New Roman" w:cs="Times New Roman"/>
          <w:color w:val="000000" w:themeColor="text1"/>
          <w:sz w:val="28"/>
          <w:szCs w:val="28"/>
          <w:lang w:val="kk-KZ"/>
        </w:rPr>
        <w:t>03</w:t>
      </w:r>
      <w:r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 xml:space="preserve"> Берд Р., Стюарт В., Лайтфут Е. Явления переноса. - М.: Химия, 1974.-688с. </w:t>
      </w:r>
    </w:p>
    <w:p w14:paraId="78A68A5C" w14:textId="474F517E"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1</w:t>
      </w:r>
      <w:r w:rsidR="006658CA">
        <w:rPr>
          <w:rFonts w:ascii="Times New Roman" w:hAnsi="Times New Roman" w:cs="Times New Roman"/>
          <w:color w:val="000000" w:themeColor="text1"/>
          <w:sz w:val="28"/>
          <w:szCs w:val="28"/>
          <w:lang w:val="kk-KZ"/>
        </w:rPr>
        <w:t>04</w:t>
      </w:r>
      <w:r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 xml:space="preserve"> Балабеков О.С. Гидродинамика, массообмен и пылеулавливание при противоточных и прямоточных двухфазных капельных и пленочных течениях в слое подвижной насадкой: </w:t>
      </w:r>
      <w:r w:rsidR="008861EE">
        <w:rPr>
          <w:rFonts w:ascii="Times New Roman" w:hAnsi="Times New Roman" w:cs="Times New Roman"/>
          <w:color w:val="000000" w:themeColor="text1"/>
          <w:sz w:val="28"/>
          <w:szCs w:val="28"/>
        </w:rPr>
        <w:t>а</w:t>
      </w:r>
      <w:r w:rsidRPr="00E00E72">
        <w:rPr>
          <w:rFonts w:ascii="Times New Roman" w:hAnsi="Times New Roman" w:cs="Times New Roman"/>
          <w:color w:val="000000" w:themeColor="text1"/>
          <w:sz w:val="28"/>
          <w:szCs w:val="28"/>
        </w:rPr>
        <w:t>втореф. дис. … д-ра техн. наук. – М., 1985.- 40с.</w:t>
      </w:r>
    </w:p>
    <w:p w14:paraId="2816EF39" w14:textId="49D35557"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1</w:t>
      </w:r>
      <w:r w:rsidR="006658CA">
        <w:rPr>
          <w:rFonts w:ascii="Times New Roman" w:hAnsi="Times New Roman" w:cs="Times New Roman"/>
          <w:color w:val="000000" w:themeColor="text1"/>
          <w:sz w:val="28"/>
          <w:szCs w:val="28"/>
          <w:lang w:val="kk-KZ"/>
        </w:rPr>
        <w:t>05</w:t>
      </w:r>
      <w:r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 xml:space="preserve"> Турбулентность. Принципы и применение</w:t>
      </w:r>
      <w:r w:rsidR="008861EE">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 xml:space="preserve"> </w:t>
      </w:r>
      <w:r w:rsidR="008861EE">
        <w:rPr>
          <w:rFonts w:ascii="Times New Roman" w:hAnsi="Times New Roman" w:cs="Times New Roman"/>
          <w:color w:val="000000" w:themeColor="text1"/>
          <w:sz w:val="28"/>
          <w:szCs w:val="28"/>
        </w:rPr>
        <w:t>п</w:t>
      </w:r>
      <w:r w:rsidRPr="00E00E72">
        <w:rPr>
          <w:rFonts w:ascii="Times New Roman" w:hAnsi="Times New Roman" w:cs="Times New Roman"/>
          <w:color w:val="000000" w:themeColor="text1"/>
          <w:sz w:val="28"/>
          <w:szCs w:val="28"/>
        </w:rPr>
        <w:t>од ред. У. Фроста, Т.Моулдена. – М.: Мир, 1980. –535с.</w:t>
      </w:r>
    </w:p>
    <w:p w14:paraId="12E424AB" w14:textId="7BF0C3D1"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1</w:t>
      </w:r>
      <w:r w:rsidR="00561260">
        <w:rPr>
          <w:rFonts w:ascii="Times New Roman" w:hAnsi="Times New Roman" w:cs="Times New Roman"/>
          <w:color w:val="000000" w:themeColor="text1"/>
          <w:sz w:val="28"/>
          <w:szCs w:val="28"/>
          <w:lang w:val="kk-KZ"/>
        </w:rPr>
        <w:t>06</w:t>
      </w:r>
      <w:r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Колмогоров А.Н. Уравнения турбулентного движения несжимаемой жидкости //Изв. АН СССР. Серия физическая. – 1942. – т.6, № 1-2. – С.56 – 58.</w:t>
      </w:r>
    </w:p>
    <w:p w14:paraId="555F681F" w14:textId="50641C6A"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1</w:t>
      </w:r>
      <w:r w:rsidR="00561260">
        <w:rPr>
          <w:rFonts w:ascii="Times New Roman" w:hAnsi="Times New Roman" w:cs="Times New Roman"/>
          <w:color w:val="000000" w:themeColor="text1"/>
          <w:sz w:val="28"/>
          <w:szCs w:val="28"/>
          <w:lang w:val="kk-KZ"/>
        </w:rPr>
        <w:t>07</w:t>
      </w:r>
      <w:r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Колмогоров А.Н. Рассеяние энергии при локально-изотропной турбулентности //Докл. АН СССР. – 1941. – Т.32, № 1. – С.19 – 21.</w:t>
      </w:r>
    </w:p>
    <w:p w14:paraId="482A4959" w14:textId="28D470E9"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1</w:t>
      </w:r>
      <w:r w:rsidR="00561260">
        <w:rPr>
          <w:rFonts w:ascii="Times New Roman" w:hAnsi="Times New Roman" w:cs="Times New Roman"/>
          <w:color w:val="000000" w:themeColor="text1"/>
          <w:sz w:val="28"/>
          <w:szCs w:val="28"/>
          <w:lang w:val="kk-KZ"/>
        </w:rPr>
        <w:t>08</w:t>
      </w:r>
      <w:r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 xml:space="preserve"> Обухов А.М. О распределении энергии в спектре турбулентного потока //Докл. АН СССР. – 1941. – Т.32, № 1. – С.22 – 24.</w:t>
      </w:r>
    </w:p>
    <w:p w14:paraId="194CBE3D" w14:textId="31F9BAB7"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lastRenderedPageBreak/>
        <w:t>1</w:t>
      </w:r>
      <w:r w:rsidR="002621F6">
        <w:rPr>
          <w:rFonts w:ascii="Times New Roman" w:hAnsi="Times New Roman" w:cs="Times New Roman"/>
          <w:color w:val="000000" w:themeColor="text1"/>
          <w:sz w:val="28"/>
          <w:szCs w:val="28"/>
          <w:lang w:val="kk-KZ"/>
        </w:rPr>
        <w:t>09</w:t>
      </w:r>
      <w:r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 xml:space="preserve"> Шервуд Т., Пигфорд Р., Уилки Ч. Массопередача. – М.: Химия, 1982. –696с.</w:t>
      </w:r>
    </w:p>
    <w:p w14:paraId="302AFB02" w14:textId="7887719F"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1</w:t>
      </w:r>
      <w:r w:rsidR="002621F6">
        <w:rPr>
          <w:rFonts w:ascii="Times New Roman" w:hAnsi="Times New Roman" w:cs="Times New Roman"/>
          <w:color w:val="000000" w:themeColor="text1"/>
          <w:sz w:val="28"/>
          <w:szCs w:val="28"/>
          <w:lang w:val="kk-KZ"/>
        </w:rPr>
        <w:t>10</w:t>
      </w:r>
      <w:r w:rsidR="007918A5"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 xml:space="preserve"> Коган В.Б. Теоретические основы типовых процессов химической технологии. – Л.: Химия, 1977. – 592с.</w:t>
      </w:r>
    </w:p>
    <w:p w14:paraId="7BEC5530" w14:textId="031E2C65" w:rsidR="00DE2870" w:rsidRPr="00E00E72" w:rsidRDefault="00DE2870" w:rsidP="00A05BAF">
      <w:pPr>
        <w:ind w:firstLine="567"/>
        <w:rPr>
          <w:rFonts w:ascii="Times New Roman" w:hAnsi="Times New Roman" w:cs="Times New Roman"/>
          <w:color w:val="000000" w:themeColor="text1"/>
          <w:sz w:val="28"/>
          <w:szCs w:val="28"/>
        </w:rPr>
      </w:pPr>
      <w:r w:rsidRPr="00E00E72">
        <w:rPr>
          <w:rFonts w:ascii="Times New Roman" w:hAnsi="Times New Roman" w:cs="Times New Roman"/>
          <w:color w:val="000000" w:themeColor="text1"/>
          <w:sz w:val="28"/>
          <w:szCs w:val="28"/>
          <w:lang w:val="kk-KZ"/>
        </w:rPr>
        <w:t>1</w:t>
      </w:r>
      <w:r w:rsidR="002621F6">
        <w:rPr>
          <w:rFonts w:ascii="Times New Roman" w:hAnsi="Times New Roman" w:cs="Times New Roman"/>
          <w:color w:val="000000" w:themeColor="text1"/>
          <w:sz w:val="28"/>
          <w:szCs w:val="28"/>
          <w:lang w:val="kk-KZ"/>
        </w:rPr>
        <w:t>11</w:t>
      </w:r>
      <w:r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lang w:val="en-US"/>
        </w:rPr>
        <w:t xml:space="preserve"> Higbi R. Trans. Amer. Inst. Chem</w:t>
      </w:r>
      <w:r w:rsidRPr="00E00E72">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lang w:val="en-US"/>
        </w:rPr>
        <w:t>Eng</w:t>
      </w:r>
      <w:r w:rsidRPr="00E00E72">
        <w:rPr>
          <w:rFonts w:ascii="Times New Roman" w:hAnsi="Times New Roman" w:cs="Times New Roman"/>
          <w:color w:val="000000" w:themeColor="text1"/>
          <w:sz w:val="28"/>
          <w:szCs w:val="28"/>
        </w:rPr>
        <w:t xml:space="preserve">. – 1935, </w:t>
      </w:r>
      <w:r w:rsidRPr="00E00E72">
        <w:rPr>
          <w:rFonts w:ascii="Times New Roman" w:hAnsi="Times New Roman" w:cs="Times New Roman"/>
          <w:color w:val="000000" w:themeColor="text1"/>
          <w:sz w:val="28"/>
          <w:szCs w:val="28"/>
          <w:lang w:val="en-US"/>
        </w:rPr>
        <w:t>V</w:t>
      </w:r>
      <w:r w:rsidRPr="00E00E72">
        <w:rPr>
          <w:rFonts w:ascii="Times New Roman" w:hAnsi="Times New Roman" w:cs="Times New Roman"/>
          <w:color w:val="000000" w:themeColor="text1"/>
          <w:sz w:val="28"/>
          <w:szCs w:val="28"/>
        </w:rPr>
        <w:t xml:space="preserve">.31, </w:t>
      </w:r>
      <w:r w:rsidR="003E593D">
        <w:rPr>
          <w:rFonts w:ascii="Times New Roman" w:hAnsi="Times New Roman" w:cs="Times New Roman"/>
          <w:color w:val="000000" w:themeColor="text1"/>
          <w:sz w:val="28"/>
          <w:szCs w:val="28"/>
        </w:rPr>
        <w:t>№</w:t>
      </w:r>
      <w:r w:rsidRPr="00E00E72">
        <w:rPr>
          <w:rFonts w:ascii="Times New Roman" w:hAnsi="Times New Roman" w:cs="Times New Roman"/>
          <w:color w:val="000000" w:themeColor="text1"/>
          <w:sz w:val="28"/>
          <w:szCs w:val="28"/>
        </w:rPr>
        <w:t xml:space="preserve"> 2. – </w:t>
      </w:r>
      <w:r w:rsidRPr="00E00E72">
        <w:rPr>
          <w:rFonts w:ascii="Times New Roman" w:hAnsi="Times New Roman" w:cs="Times New Roman"/>
          <w:color w:val="000000" w:themeColor="text1"/>
          <w:sz w:val="28"/>
          <w:szCs w:val="28"/>
          <w:lang w:val="en-US"/>
        </w:rPr>
        <w:t>P</w:t>
      </w:r>
      <w:r w:rsidRPr="00E00E72">
        <w:rPr>
          <w:rFonts w:ascii="Times New Roman" w:hAnsi="Times New Roman" w:cs="Times New Roman"/>
          <w:color w:val="000000" w:themeColor="text1"/>
          <w:sz w:val="28"/>
          <w:szCs w:val="28"/>
        </w:rPr>
        <w:t>.365 –389.</w:t>
      </w:r>
    </w:p>
    <w:p w14:paraId="4275B61F" w14:textId="345EAA25" w:rsidR="00DE2870" w:rsidRPr="00E00E72" w:rsidRDefault="00DE2870" w:rsidP="00A05BAF">
      <w:pPr>
        <w:widowControl w:val="0"/>
        <w:ind w:firstLine="567"/>
        <w:rPr>
          <w:rFonts w:ascii="Times New Roman" w:eastAsia="Times New Roman" w:hAnsi="Times New Roman" w:cs="Times New Roman"/>
          <w:color w:val="000000" w:themeColor="text1"/>
          <w:sz w:val="28"/>
          <w:szCs w:val="28"/>
          <w:lang w:eastAsia="ru-RU"/>
        </w:rPr>
      </w:pPr>
      <w:r w:rsidRPr="00E00E72">
        <w:rPr>
          <w:rFonts w:ascii="Times New Roman" w:hAnsi="Times New Roman" w:cs="Times New Roman"/>
          <w:color w:val="000000" w:themeColor="text1"/>
          <w:sz w:val="28"/>
          <w:szCs w:val="28"/>
          <w:lang w:val="kk-KZ"/>
        </w:rPr>
        <w:t>1</w:t>
      </w:r>
      <w:r w:rsidR="00DA4CDE">
        <w:rPr>
          <w:rFonts w:ascii="Times New Roman" w:hAnsi="Times New Roman" w:cs="Times New Roman"/>
          <w:color w:val="000000" w:themeColor="text1"/>
          <w:sz w:val="28"/>
          <w:szCs w:val="28"/>
          <w:lang w:val="kk-KZ"/>
        </w:rPr>
        <w:t>12</w:t>
      </w:r>
      <w:r w:rsidRPr="00E00E72">
        <w:rPr>
          <w:rFonts w:ascii="Times New Roman" w:hAnsi="Times New Roman" w:cs="Times New Roman"/>
          <w:color w:val="000000" w:themeColor="text1"/>
          <w:sz w:val="28"/>
          <w:szCs w:val="28"/>
          <w:lang w:val="kk-KZ"/>
        </w:rPr>
        <w:t xml:space="preserve"> </w:t>
      </w:r>
      <w:r w:rsidRPr="00E00E72">
        <w:rPr>
          <w:rFonts w:ascii="Times New Roman" w:hAnsi="Times New Roman" w:cs="Times New Roman"/>
          <w:color w:val="000000" w:themeColor="text1"/>
          <w:sz w:val="28"/>
          <w:szCs w:val="28"/>
        </w:rPr>
        <w:t xml:space="preserve"> </w:t>
      </w:r>
      <w:r w:rsidRPr="00E00E72">
        <w:rPr>
          <w:rFonts w:ascii="Times New Roman" w:eastAsia="Times New Roman" w:hAnsi="Times New Roman" w:cs="Times New Roman"/>
          <w:color w:val="000000" w:themeColor="text1"/>
          <w:sz w:val="28"/>
          <w:szCs w:val="28"/>
          <w:lang w:eastAsia="ru-RU"/>
        </w:rPr>
        <w:t>Волненко А.А., Балабеков О.С., Жумадуллаев Д.К., Ешжанов А.А. Критерии конструирования газоочистного и тепломассообменного оборудования //</w:t>
      </w:r>
      <w:r w:rsidR="008861EE">
        <w:rPr>
          <w:rFonts w:ascii="Times New Roman" w:eastAsia="Times New Roman" w:hAnsi="Times New Roman" w:cs="Times New Roman"/>
          <w:color w:val="000000" w:themeColor="text1"/>
          <w:sz w:val="28"/>
          <w:szCs w:val="28"/>
          <w:lang w:eastAsia="ru-RU"/>
        </w:rPr>
        <w:t xml:space="preserve"> </w:t>
      </w:r>
      <w:r w:rsidRPr="00E00E72">
        <w:rPr>
          <w:rFonts w:ascii="Times New Roman" w:eastAsia="Times New Roman" w:hAnsi="Times New Roman" w:cs="Times New Roman"/>
          <w:color w:val="000000" w:themeColor="text1"/>
          <w:sz w:val="28"/>
          <w:szCs w:val="28"/>
          <w:lang w:eastAsia="ru-RU"/>
        </w:rPr>
        <w:t>Сб. материалов научно-практической конф. «Инновационные решения проблем экономики знаний Беларуси и Казахстана». – Минск: БНТУ, 2016. – С.18-19.</w:t>
      </w:r>
    </w:p>
    <w:p w14:paraId="38D8A9EA" w14:textId="4B7DCE42" w:rsidR="00DE2870" w:rsidRDefault="00DE2870" w:rsidP="00A05BAF">
      <w:pPr>
        <w:widowControl w:val="0"/>
        <w:ind w:firstLine="567"/>
        <w:rPr>
          <w:rFonts w:ascii="Times New Roman" w:hAnsi="Times New Roman" w:cs="Times New Roman"/>
          <w:color w:val="000000" w:themeColor="text1"/>
          <w:sz w:val="28"/>
          <w:szCs w:val="28"/>
        </w:rPr>
      </w:pPr>
      <w:r w:rsidRPr="00E00E72">
        <w:rPr>
          <w:rFonts w:ascii="Times New Roman" w:eastAsia="Times New Roman" w:hAnsi="Times New Roman" w:cs="Times New Roman"/>
          <w:color w:val="000000" w:themeColor="text1"/>
          <w:sz w:val="28"/>
          <w:szCs w:val="28"/>
          <w:lang w:val="kk-KZ" w:eastAsia="ru-RU"/>
        </w:rPr>
        <w:t>1</w:t>
      </w:r>
      <w:r w:rsidR="00DA4CDE">
        <w:rPr>
          <w:rFonts w:ascii="Times New Roman" w:eastAsia="Times New Roman" w:hAnsi="Times New Roman" w:cs="Times New Roman"/>
          <w:color w:val="000000" w:themeColor="text1"/>
          <w:sz w:val="28"/>
          <w:szCs w:val="28"/>
          <w:lang w:val="kk-KZ" w:eastAsia="ru-RU"/>
        </w:rPr>
        <w:t>1</w:t>
      </w:r>
      <w:r w:rsidRPr="00E00E72">
        <w:rPr>
          <w:rFonts w:ascii="Times New Roman" w:eastAsia="Times New Roman" w:hAnsi="Times New Roman" w:cs="Times New Roman"/>
          <w:color w:val="000000" w:themeColor="text1"/>
          <w:sz w:val="28"/>
          <w:szCs w:val="28"/>
          <w:lang w:val="kk-KZ" w:eastAsia="ru-RU"/>
        </w:rPr>
        <w:t xml:space="preserve">3  </w:t>
      </w:r>
      <w:r w:rsidRPr="00E00E72">
        <w:rPr>
          <w:rFonts w:ascii="Times New Roman" w:hAnsi="Times New Roman" w:cs="Times New Roman"/>
          <w:color w:val="000000" w:themeColor="text1"/>
          <w:sz w:val="28"/>
          <w:szCs w:val="28"/>
        </w:rPr>
        <w:t xml:space="preserve"> Авербух Т.Д., Павлов П.Г. Технология соединений хрома. – Л.: Химия, 1967. – 376</w:t>
      </w:r>
      <w:r w:rsidR="008861EE">
        <w:rPr>
          <w:rFonts w:ascii="Times New Roman" w:hAnsi="Times New Roman" w:cs="Times New Roman"/>
          <w:color w:val="000000" w:themeColor="text1"/>
          <w:sz w:val="28"/>
          <w:szCs w:val="28"/>
        </w:rPr>
        <w:t xml:space="preserve"> </w:t>
      </w:r>
      <w:r w:rsidRPr="00E00E72">
        <w:rPr>
          <w:rFonts w:ascii="Times New Roman" w:hAnsi="Times New Roman" w:cs="Times New Roman"/>
          <w:color w:val="000000" w:themeColor="text1"/>
          <w:sz w:val="28"/>
          <w:szCs w:val="28"/>
        </w:rPr>
        <w:t>с.</w:t>
      </w:r>
    </w:p>
    <w:p w14:paraId="60FEC9C5" w14:textId="77777777" w:rsidR="00245277" w:rsidRDefault="00245277" w:rsidP="00A05BAF">
      <w:pPr>
        <w:widowControl w:val="0"/>
        <w:ind w:firstLine="567"/>
        <w:rPr>
          <w:rFonts w:ascii="Times New Roman" w:hAnsi="Times New Roman" w:cs="Times New Roman"/>
          <w:color w:val="000000" w:themeColor="text1"/>
          <w:sz w:val="28"/>
          <w:szCs w:val="28"/>
        </w:rPr>
      </w:pPr>
    </w:p>
    <w:p w14:paraId="5C22576F" w14:textId="77777777" w:rsidR="00A85508" w:rsidRDefault="00A85508" w:rsidP="00A05BAF">
      <w:pPr>
        <w:widowControl w:val="0"/>
        <w:ind w:firstLine="567"/>
        <w:rPr>
          <w:rFonts w:ascii="Times New Roman" w:hAnsi="Times New Roman" w:cs="Times New Roman"/>
          <w:color w:val="000000" w:themeColor="text1"/>
          <w:sz w:val="28"/>
          <w:szCs w:val="28"/>
        </w:rPr>
      </w:pPr>
    </w:p>
    <w:p w14:paraId="73BDC5C0" w14:textId="77777777" w:rsidR="00A85508" w:rsidRDefault="00A85508" w:rsidP="00A05BAF">
      <w:pPr>
        <w:widowControl w:val="0"/>
        <w:ind w:firstLine="567"/>
        <w:rPr>
          <w:rFonts w:ascii="Times New Roman" w:hAnsi="Times New Roman" w:cs="Times New Roman"/>
          <w:color w:val="000000" w:themeColor="text1"/>
          <w:sz w:val="28"/>
          <w:szCs w:val="28"/>
        </w:rPr>
      </w:pPr>
    </w:p>
    <w:p w14:paraId="1E130E2C" w14:textId="77777777" w:rsidR="00A85508" w:rsidRDefault="00A85508" w:rsidP="00A05BAF">
      <w:pPr>
        <w:widowControl w:val="0"/>
        <w:ind w:firstLine="567"/>
        <w:rPr>
          <w:rFonts w:ascii="Times New Roman" w:hAnsi="Times New Roman" w:cs="Times New Roman"/>
          <w:color w:val="000000" w:themeColor="text1"/>
          <w:sz w:val="28"/>
          <w:szCs w:val="28"/>
        </w:rPr>
      </w:pPr>
    </w:p>
    <w:p w14:paraId="6FB11079" w14:textId="77777777" w:rsidR="00A85508" w:rsidRDefault="00A85508" w:rsidP="00A05BAF">
      <w:pPr>
        <w:widowControl w:val="0"/>
        <w:ind w:firstLine="567"/>
        <w:rPr>
          <w:rFonts w:ascii="Times New Roman" w:hAnsi="Times New Roman" w:cs="Times New Roman"/>
          <w:color w:val="000000" w:themeColor="text1"/>
          <w:sz w:val="28"/>
          <w:szCs w:val="28"/>
        </w:rPr>
      </w:pPr>
    </w:p>
    <w:p w14:paraId="700FF788" w14:textId="77777777" w:rsidR="00A85508" w:rsidRDefault="00A85508" w:rsidP="00A05BAF">
      <w:pPr>
        <w:widowControl w:val="0"/>
        <w:ind w:firstLine="567"/>
        <w:rPr>
          <w:rFonts w:ascii="Times New Roman" w:hAnsi="Times New Roman" w:cs="Times New Roman"/>
          <w:color w:val="000000" w:themeColor="text1"/>
          <w:sz w:val="28"/>
          <w:szCs w:val="28"/>
        </w:rPr>
      </w:pPr>
    </w:p>
    <w:p w14:paraId="77FBF085" w14:textId="77777777" w:rsidR="00A85508" w:rsidRDefault="00A85508" w:rsidP="00A05BAF">
      <w:pPr>
        <w:widowControl w:val="0"/>
        <w:ind w:firstLine="567"/>
        <w:rPr>
          <w:rFonts w:ascii="Times New Roman" w:hAnsi="Times New Roman" w:cs="Times New Roman"/>
          <w:color w:val="000000" w:themeColor="text1"/>
          <w:sz w:val="28"/>
          <w:szCs w:val="28"/>
        </w:rPr>
      </w:pPr>
    </w:p>
    <w:p w14:paraId="1F9E384D" w14:textId="77777777" w:rsidR="00A85508" w:rsidRDefault="00A85508" w:rsidP="00A05BAF">
      <w:pPr>
        <w:widowControl w:val="0"/>
        <w:ind w:firstLine="567"/>
        <w:rPr>
          <w:rFonts w:ascii="Times New Roman" w:hAnsi="Times New Roman" w:cs="Times New Roman"/>
          <w:color w:val="000000" w:themeColor="text1"/>
          <w:sz w:val="28"/>
          <w:szCs w:val="28"/>
        </w:rPr>
      </w:pPr>
    </w:p>
    <w:p w14:paraId="7B7A15AC" w14:textId="77777777" w:rsidR="00A85508" w:rsidRDefault="00A85508" w:rsidP="00A05BAF">
      <w:pPr>
        <w:widowControl w:val="0"/>
        <w:ind w:firstLine="567"/>
        <w:rPr>
          <w:rFonts w:ascii="Times New Roman" w:hAnsi="Times New Roman" w:cs="Times New Roman"/>
          <w:color w:val="000000" w:themeColor="text1"/>
          <w:sz w:val="28"/>
          <w:szCs w:val="28"/>
        </w:rPr>
      </w:pPr>
    </w:p>
    <w:p w14:paraId="780287DC" w14:textId="77777777" w:rsidR="00A85508" w:rsidRDefault="00A85508" w:rsidP="00A05BAF">
      <w:pPr>
        <w:widowControl w:val="0"/>
        <w:ind w:firstLine="567"/>
        <w:rPr>
          <w:rFonts w:ascii="Times New Roman" w:hAnsi="Times New Roman" w:cs="Times New Roman"/>
          <w:color w:val="000000" w:themeColor="text1"/>
          <w:sz w:val="28"/>
          <w:szCs w:val="28"/>
        </w:rPr>
      </w:pPr>
    </w:p>
    <w:p w14:paraId="1A67808D" w14:textId="77777777" w:rsidR="00A85508" w:rsidRDefault="00A85508" w:rsidP="00A05BAF">
      <w:pPr>
        <w:widowControl w:val="0"/>
        <w:ind w:firstLine="567"/>
        <w:rPr>
          <w:rFonts w:ascii="Times New Roman" w:hAnsi="Times New Roman" w:cs="Times New Roman"/>
          <w:color w:val="000000" w:themeColor="text1"/>
          <w:sz w:val="28"/>
          <w:szCs w:val="28"/>
        </w:rPr>
      </w:pPr>
    </w:p>
    <w:p w14:paraId="209349DE" w14:textId="77777777" w:rsidR="00A85508" w:rsidRDefault="00A85508" w:rsidP="00A05BAF">
      <w:pPr>
        <w:widowControl w:val="0"/>
        <w:ind w:firstLine="567"/>
        <w:rPr>
          <w:rFonts w:ascii="Times New Roman" w:hAnsi="Times New Roman" w:cs="Times New Roman"/>
          <w:color w:val="000000" w:themeColor="text1"/>
          <w:sz w:val="28"/>
          <w:szCs w:val="28"/>
        </w:rPr>
      </w:pPr>
    </w:p>
    <w:p w14:paraId="14DBE946" w14:textId="77777777" w:rsidR="00A85508" w:rsidRDefault="00A85508" w:rsidP="00A05BAF">
      <w:pPr>
        <w:widowControl w:val="0"/>
        <w:ind w:firstLine="567"/>
        <w:rPr>
          <w:rFonts w:ascii="Times New Roman" w:hAnsi="Times New Roman" w:cs="Times New Roman"/>
          <w:color w:val="000000" w:themeColor="text1"/>
          <w:sz w:val="28"/>
          <w:szCs w:val="28"/>
        </w:rPr>
      </w:pPr>
    </w:p>
    <w:p w14:paraId="790E788F" w14:textId="77777777" w:rsidR="00A85508" w:rsidRDefault="00A85508" w:rsidP="00A05BAF">
      <w:pPr>
        <w:widowControl w:val="0"/>
        <w:ind w:firstLine="567"/>
        <w:rPr>
          <w:rFonts w:ascii="Times New Roman" w:hAnsi="Times New Roman" w:cs="Times New Roman"/>
          <w:color w:val="000000" w:themeColor="text1"/>
          <w:sz w:val="28"/>
          <w:szCs w:val="28"/>
        </w:rPr>
      </w:pPr>
    </w:p>
    <w:p w14:paraId="546448C8" w14:textId="77777777" w:rsidR="00A85508" w:rsidRDefault="00A85508" w:rsidP="00A05BAF">
      <w:pPr>
        <w:widowControl w:val="0"/>
        <w:ind w:firstLine="567"/>
        <w:rPr>
          <w:rFonts w:ascii="Times New Roman" w:hAnsi="Times New Roman" w:cs="Times New Roman"/>
          <w:color w:val="000000" w:themeColor="text1"/>
          <w:sz w:val="28"/>
          <w:szCs w:val="28"/>
        </w:rPr>
      </w:pPr>
    </w:p>
    <w:p w14:paraId="5917C7CC" w14:textId="77777777" w:rsidR="00A85508" w:rsidRDefault="00A85508" w:rsidP="00A05BAF">
      <w:pPr>
        <w:widowControl w:val="0"/>
        <w:ind w:firstLine="567"/>
        <w:rPr>
          <w:rFonts w:ascii="Times New Roman" w:hAnsi="Times New Roman" w:cs="Times New Roman"/>
          <w:color w:val="000000" w:themeColor="text1"/>
          <w:sz w:val="28"/>
          <w:szCs w:val="28"/>
        </w:rPr>
      </w:pPr>
    </w:p>
    <w:p w14:paraId="6A380E5D" w14:textId="77777777" w:rsidR="00A85508" w:rsidRDefault="00A85508" w:rsidP="00A05BAF">
      <w:pPr>
        <w:widowControl w:val="0"/>
        <w:ind w:firstLine="567"/>
        <w:rPr>
          <w:rFonts w:ascii="Times New Roman" w:hAnsi="Times New Roman" w:cs="Times New Roman"/>
          <w:color w:val="000000" w:themeColor="text1"/>
          <w:sz w:val="28"/>
          <w:szCs w:val="28"/>
        </w:rPr>
      </w:pPr>
    </w:p>
    <w:p w14:paraId="2C954911" w14:textId="77777777" w:rsidR="00A85508" w:rsidRDefault="00A85508" w:rsidP="00A05BAF">
      <w:pPr>
        <w:widowControl w:val="0"/>
        <w:ind w:firstLine="567"/>
        <w:rPr>
          <w:rFonts w:ascii="Times New Roman" w:hAnsi="Times New Roman" w:cs="Times New Roman"/>
          <w:color w:val="000000" w:themeColor="text1"/>
          <w:sz w:val="28"/>
          <w:szCs w:val="28"/>
        </w:rPr>
      </w:pPr>
    </w:p>
    <w:p w14:paraId="656F4672" w14:textId="77777777" w:rsidR="00A85508" w:rsidRDefault="00A85508" w:rsidP="00A05BAF">
      <w:pPr>
        <w:widowControl w:val="0"/>
        <w:ind w:firstLine="567"/>
        <w:rPr>
          <w:rFonts w:ascii="Times New Roman" w:hAnsi="Times New Roman" w:cs="Times New Roman"/>
          <w:color w:val="000000" w:themeColor="text1"/>
          <w:sz w:val="28"/>
          <w:szCs w:val="28"/>
        </w:rPr>
      </w:pPr>
    </w:p>
    <w:p w14:paraId="6E733624" w14:textId="77777777" w:rsidR="00A85508" w:rsidRDefault="00A85508" w:rsidP="00A05BAF">
      <w:pPr>
        <w:widowControl w:val="0"/>
        <w:ind w:firstLine="567"/>
        <w:rPr>
          <w:rFonts w:ascii="Times New Roman" w:hAnsi="Times New Roman" w:cs="Times New Roman"/>
          <w:color w:val="000000" w:themeColor="text1"/>
          <w:sz w:val="28"/>
          <w:szCs w:val="28"/>
        </w:rPr>
      </w:pPr>
    </w:p>
    <w:p w14:paraId="3AFB4B38" w14:textId="77777777" w:rsidR="00A85508" w:rsidRDefault="00A85508" w:rsidP="00A05BAF">
      <w:pPr>
        <w:widowControl w:val="0"/>
        <w:ind w:firstLine="567"/>
        <w:rPr>
          <w:rFonts w:ascii="Times New Roman" w:hAnsi="Times New Roman" w:cs="Times New Roman"/>
          <w:color w:val="000000" w:themeColor="text1"/>
          <w:sz w:val="28"/>
          <w:szCs w:val="28"/>
        </w:rPr>
      </w:pPr>
    </w:p>
    <w:p w14:paraId="60060FC6" w14:textId="77777777" w:rsidR="00A85508" w:rsidRDefault="00A85508" w:rsidP="00A05BAF">
      <w:pPr>
        <w:widowControl w:val="0"/>
        <w:ind w:firstLine="567"/>
        <w:rPr>
          <w:rFonts w:ascii="Times New Roman" w:hAnsi="Times New Roman" w:cs="Times New Roman"/>
          <w:color w:val="000000" w:themeColor="text1"/>
          <w:sz w:val="28"/>
          <w:szCs w:val="28"/>
        </w:rPr>
      </w:pPr>
    </w:p>
    <w:p w14:paraId="5D5C939E" w14:textId="77777777" w:rsidR="00A85508" w:rsidRDefault="00A85508" w:rsidP="00A05BAF">
      <w:pPr>
        <w:widowControl w:val="0"/>
        <w:ind w:firstLine="567"/>
        <w:rPr>
          <w:rFonts w:ascii="Times New Roman" w:hAnsi="Times New Roman" w:cs="Times New Roman"/>
          <w:color w:val="000000" w:themeColor="text1"/>
          <w:sz w:val="28"/>
          <w:szCs w:val="28"/>
        </w:rPr>
      </w:pPr>
    </w:p>
    <w:p w14:paraId="394A6CED" w14:textId="77777777" w:rsidR="00A85508" w:rsidRDefault="00A85508" w:rsidP="00A05BAF">
      <w:pPr>
        <w:widowControl w:val="0"/>
        <w:ind w:firstLine="567"/>
        <w:rPr>
          <w:rFonts w:ascii="Times New Roman" w:hAnsi="Times New Roman" w:cs="Times New Roman"/>
          <w:color w:val="000000" w:themeColor="text1"/>
          <w:sz w:val="28"/>
          <w:szCs w:val="28"/>
        </w:rPr>
      </w:pPr>
    </w:p>
    <w:p w14:paraId="26CA6B41" w14:textId="77777777" w:rsidR="00A85508" w:rsidRDefault="00A85508" w:rsidP="00A05BAF">
      <w:pPr>
        <w:widowControl w:val="0"/>
        <w:ind w:firstLine="567"/>
        <w:rPr>
          <w:rFonts w:ascii="Times New Roman" w:hAnsi="Times New Roman" w:cs="Times New Roman"/>
          <w:color w:val="000000" w:themeColor="text1"/>
          <w:sz w:val="28"/>
          <w:szCs w:val="28"/>
        </w:rPr>
      </w:pPr>
    </w:p>
    <w:p w14:paraId="05E9A5FE" w14:textId="77777777" w:rsidR="00A85508" w:rsidRDefault="00A85508" w:rsidP="00A05BAF">
      <w:pPr>
        <w:widowControl w:val="0"/>
        <w:ind w:firstLine="567"/>
        <w:rPr>
          <w:rFonts w:ascii="Times New Roman" w:hAnsi="Times New Roman" w:cs="Times New Roman"/>
          <w:color w:val="000000" w:themeColor="text1"/>
          <w:sz w:val="28"/>
          <w:szCs w:val="28"/>
        </w:rPr>
      </w:pPr>
    </w:p>
    <w:p w14:paraId="425A4C3C" w14:textId="77777777" w:rsidR="00A85508" w:rsidRDefault="00A85508" w:rsidP="00A05BAF">
      <w:pPr>
        <w:widowControl w:val="0"/>
        <w:ind w:firstLine="567"/>
        <w:rPr>
          <w:rFonts w:ascii="Times New Roman" w:hAnsi="Times New Roman" w:cs="Times New Roman"/>
          <w:color w:val="000000" w:themeColor="text1"/>
          <w:sz w:val="28"/>
          <w:szCs w:val="28"/>
        </w:rPr>
      </w:pPr>
    </w:p>
    <w:p w14:paraId="26BB08FE" w14:textId="1BF7EE4D" w:rsidR="00937CD8" w:rsidRDefault="00937CD8" w:rsidP="00A05BAF">
      <w:pPr>
        <w:widowControl w:val="0"/>
        <w:ind w:firstLine="567"/>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3C9F7C1E" w14:textId="4D6956F3" w:rsidR="00A33AD0" w:rsidRDefault="00952B4D" w:rsidP="00A33AD0">
      <w:pPr>
        <w:jc w:val="center"/>
        <w:rPr>
          <w:rFonts w:ascii="Times New Roman" w:hAnsi="Times New Roman" w:cs="Times New Roman"/>
          <w:b/>
          <w:sz w:val="28"/>
        </w:rPr>
      </w:pPr>
      <w:r w:rsidRPr="00E00E72">
        <w:rPr>
          <w:rFonts w:ascii="Times New Roman" w:hAnsi="Times New Roman" w:cs="Times New Roman"/>
          <w:b/>
          <w:sz w:val="28"/>
        </w:rPr>
        <w:lastRenderedPageBreak/>
        <w:t>ПРИЛОЖЕНИЕ А</w:t>
      </w:r>
    </w:p>
    <w:p w14:paraId="71832CFC" w14:textId="0BBA2514" w:rsidR="00145D10" w:rsidRPr="00145D10" w:rsidRDefault="00145D10" w:rsidP="00A33AD0">
      <w:pPr>
        <w:jc w:val="center"/>
        <w:rPr>
          <w:rFonts w:ascii="Times New Roman" w:hAnsi="Times New Roman" w:cs="Times New Roman"/>
          <w:bCs/>
          <w:sz w:val="28"/>
        </w:rPr>
      </w:pPr>
      <w:r w:rsidRPr="00145D10">
        <w:rPr>
          <w:rFonts w:ascii="Times New Roman" w:hAnsi="Times New Roman" w:cs="Times New Roman"/>
          <w:bCs/>
          <w:sz w:val="28"/>
        </w:rPr>
        <w:t>Патент</w:t>
      </w:r>
    </w:p>
    <w:p w14:paraId="045B1264" w14:textId="54EC6F6C" w:rsidR="00A33AD0" w:rsidRDefault="00A33AD0" w:rsidP="00A33AD0">
      <w:pPr>
        <w:jc w:val="center"/>
        <w:rPr>
          <w:rFonts w:ascii="Times New Roman" w:hAnsi="Times New Roman" w:cs="Times New Roman"/>
          <w:b/>
          <w:sz w:val="28"/>
        </w:rPr>
      </w:pPr>
      <w:r>
        <w:rPr>
          <w:rFonts w:ascii="Times New Roman" w:hAnsi="Times New Roman" w:cs="Times New Roman"/>
          <w:b/>
          <w:noProof/>
          <w:sz w:val="28"/>
        </w:rPr>
        <w:drawing>
          <wp:inline distT="0" distB="0" distL="0" distR="0" wp14:anchorId="583E5248" wp14:editId="4492F5CC">
            <wp:extent cx="6118860" cy="865632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6118860" cy="8656320"/>
                    </a:xfrm>
                    <a:prstGeom prst="rect">
                      <a:avLst/>
                    </a:prstGeom>
                    <a:noFill/>
                    <a:ln>
                      <a:noFill/>
                    </a:ln>
                  </pic:spPr>
                </pic:pic>
              </a:graphicData>
            </a:graphic>
          </wp:inline>
        </w:drawing>
      </w:r>
    </w:p>
    <w:p w14:paraId="7042A538" w14:textId="77777777" w:rsidR="008861EE" w:rsidRDefault="00A33AD0" w:rsidP="00A33AD0">
      <w:pPr>
        <w:jc w:val="center"/>
        <w:rPr>
          <w:rFonts w:ascii="Times New Roman" w:hAnsi="Times New Roman" w:cs="Times New Roman"/>
          <w:b/>
          <w:noProof/>
          <w:sz w:val="28"/>
        </w:rPr>
      </w:pPr>
      <w:r>
        <w:rPr>
          <w:rFonts w:ascii="Times New Roman" w:hAnsi="Times New Roman" w:cs="Times New Roman"/>
          <w:b/>
          <w:noProof/>
          <w:sz w:val="28"/>
        </w:rPr>
        <w:lastRenderedPageBreak/>
        <w:drawing>
          <wp:inline distT="0" distB="0" distL="0" distR="0" wp14:anchorId="441CF094" wp14:editId="13715B39">
            <wp:extent cx="6118860" cy="865632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6118860" cy="8656320"/>
                    </a:xfrm>
                    <a:prstGeom prst="rect">
                      <a:avLst/>
                    </a:prstGeom>
                    <a:noFill/>
                    <a:ln>
                      <a:noFill/>
                    </a:ln>
                  </pic:spPr>
                </pic:pic>
              </a:graphicData>
            </a:graphic>
          </wp:inline>
        </w:drawing>
      </w:r>
      <w:r w:rsidRPr="00A33AD0">
        <w:rPr>
          <w:rFonts w:ascii="Times New Roman" w:hAnsi="Times New Roman" w:cs="Times New Roman"/>
          <w:b/>
          <w:noProof/>
          <w:sz w:val="28"/>
        </w:rPr>
        <w:t xml:space="preserve"> </w:t>
      </w:r>
      <w:r>
        <w:rPr>
          <w:rFonts w:ascii="Times New Roman" w:hAnsi="Times New Roman" w:cs="Times New Roman"/>
          <w:b/>
          <w:noProof/>
          <w:sz w:val="28"/>
        </w:rPr>
        <w:lastRenderedPageBreak/>
        <w:drawing>
          <wp:inline distT="0" distB="0" distL="0" distR="0" wp14:anchorId="1EFC167B" wp14:editId="0349C1E3">
            <wp:extent cx="6118860" cy="865632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6118860" cy="8656320"/>
                    </a:xfrm>
                    <a:prstGeom prst="rect">
                      <a:avLst/>
                    </a:prstGeom>
                    <a:noFill/>
                    <a:ln>
                      <a:noFill/>
                    </a:ln>
                  </pic:spPr>
                </pic:pic>
              </a:graphicData>
            </a:graphic>
          </wp:inline>
        </w:drawing>
      </w:r>
      <w:r w:rsidRPr="00A33AD0">
        <w:rPr>
          <w:rFonts w:ascii="Times New Roman" w:hAnsi="Times New Roman" w:cs="Times New Roman"/>
          <w:b/>
          <w:noProof/>
          <w:sz w:val="28"/>
        </w:rPr>
        <w:t xml:space="preserve"> </w:t>
      </w:r>
    </w:p>
    <w:p w14:paraId="44C9E95C" w14:textId="77777777" w:rsidR="000F3EA2" w:rsidRDefault="008861EE" w:rsidP="008861EE">
      <w:pPr>
        <w:jc w:val="center"/>
        <w:rPr>
          <w:rFonts w:ascii="Times New Roman" w:hAnsi="Times New Roman" w:cs="Times New Roman"/>
          <w:bCs/>
          <w:noProof/>
          <w:sz w:val="28"/>
        </w:rPr>
      </w:pPr>
      <w:r>
        <w:rPr>
          <w:rFonts w:ascii="Times New Roman" w:hAnsi="Times New Roman" w:cs="Times New Roman"/>
          <w:b/>
          <w:noProof/>
          <w:sz w:val="28"/>
        </w:rPr>
        <w:lastRenderedPageBreak/>
        <w:drawing>
          <wp:inline distT="0" distB="0" distL="0" distR="0" wp14:anchorId="676DED12" wp14:editId="295DE2EF">
            <wp:extent cx="6118860" cy="78295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6118860" cy="7829550"/>
                    </a:xfrm>
                    <a:prstGeom prst="rect">
                      <a:avLst/>
                    </a:prstGeom>
                    <a:noFill/>
                    <a:ln>
                      <a:noFill/>
                    </a:ln>
                  </pic:spPr>
                </pic:pic>
              </a:graphicData>
            </a:graphic>
          </wp:inline>
        </w:drawing>
      </w:r>
    </w:p>
    <w:p w14:paraId="500D8055" w14:textId="77777777" w:rsidR="000F3EA2" w:rsidRDefault="000F3EA2" w:rsidP="008861EE">
      <w:pPr>
        <w:jc w:val="center"/>
        <w:rPr>
          <w:rFonts w:ascii="Times New Roman" w:hAnsi="Times New Roman" w:cs="Times New Roman"/>
          <w:bCs/>
          <w:noProof/>
          <w:sz w:val="28"/>
        </w:rPr>
      </w:pPr>
    </w:p>
    <w:p w14:paraId="67B89C27" w14:textId="110A37DB" w:rsidR="008861EE" w:rsidRDefault="008861EE" w:rsidP="008861EE">
      <w:pPr>
        <w:jc w:val="center"/>
        <w:rPr>
          <w:rFonts w:ascii="Times New Roman" w:hAnsi="Times New Roman" w:cs="Times New Roman"/>
          <w:b/>
          <w:noProof/>
          <w:sz w:val="28"/>
        </w:rPr>
      </w:pPr>
      <w:r w:rsidRPr="008861EE">
        <w:rPr>
          <w:rFonts w:ascii="Times New Roman" w:hAnsi="Times New Roman" w:cs="Times New Roman"/>
          <w:bCs/>
          <w:noProof/>
          <w:sz w:val="28"/>
        </w:rPr>
        <w:t xml:space="preserve">Рисунок А.1 </w:t>
      </w:r>
      <w:r w:rsidR="0030648C">
        <w:rPr>
          <w:rFonts w:ascii="Times New Roman" w:hAnsi="Times New Roman" w:cs="Times New Roman"/>
          <w:bCs/>
          <w:noProof/>
          <w:sz w:val="28"/>
        </w:rPr>
        <w:t>–</w:t>
      </w:r>
      <w:r w:rsidRPr="008861EE">
        <w:rPr>
          <w:rFonts w:ascii="Times New Roman" w:hAnsi="Times New Roman" w:cs="Times New Roman"/>
          <w:bCs/>
          <w:noProof/>
          <w:sz w:val="28"/>
        </w:rPr>
        <w:t xml:space="preserve"> </w:t>
      </w:r>
      <w:r w:rsidR="0030648C">
        <w:rPr>
          <w:rFonts w:ascii="Times New Roman" w:hAnsi="Times New Roman" w:cs="Times New Roman"/>
          <w:bCs/>
          <w:noProof/>
          <w:sz w:val="28"/>
        </w:rPr>
        <w:t xml:space="preserve">Общий вид аппарата с насадкой </w:t>
      </w:r>
      <w:r w:rsidR="00A33AD0" w:rsidRPr="00A33AD0">
        <w:rPr>
          <w:rFonts w:ascii="Times New Roman" w:hAnsi="Times New Roman" w:cs="Times New Roman"/>
          <w:b/>
          <w:noProof/>
          <w:sz w:val="28"/>
        </w:rPr>
        <w:t xml:space="preserve"> </w:t>
      </w:r>
    </w:p>
    <w:p w14:paraId="56D53F39" w14:textId="77777777" w:rsidR="008861EE" w:rsidRDefault="008861EE" w:rsidP="008861EE">
      <w:pPr>
        <w:jc w:val="center"/>
        <w:rPr>
          <w:rFonts w:ascii="Times New Roman" w:hAnsi="Times New Roman" w:cs="Times New Roman"/>
          <w:b/>
          <w:noProof/>
          <w:sz w:val="28"/>
        </w:rPr>
      </w:pPr>
    </w:p>
    <w:p w14:paraId="5B108317" w14:textId="77777777" w:rsidR="008861EE" w:rsidRDefault="008861EE" w:rsidP="008861EE">
      <w:pPr>
        <w:jc w:val="center"/>
        <w:rPr>
          <w:rFonts w:ascii="Times New Roman" w:hAnsi="Times New Roman" w:cs="Times New Roman"/>
          <w:bCs/>
          <w:noProof/>
          <w:sz w:val="28"/>
        </w:rPr>
      </w:pPr>
    </w:p>
    <w:p w14:paraId="49D8DC9E" w14:textId="77777777" w:rsidR="008861EE" w:rsidRDefault="008861EE" w:rsidP="008861EE">
      <w:pPr>
        <w:jc w:val="center"/>
        <w:rPr>
          <w:rFonts w:ascii="Times New Roman" w:hAnsi="Times New Roman" w:cs="Times New Roman"/>
          <w:bCs/>
          <w:noProof/>
          <w:sz w:val="28"/>
        </w:rPr>
      </w:pPr>
    </w:p>
    <w:p w14:paraId="1FF87B99" w14:textId="77777777" w:rsidR="008861EE" w:rsidRDefault="008861EE" w:rsidP="008861EE">
      <w:pPr>
        <w:jc w:val="center"/>
        <w:rPr>
          <w:rFonts w:ascii="Times New Roman" w:hAnsi="Times New Roman" w:cs="Times New Roman"/>
          <w:bCs/>
          <w:noProof/>
          <w:sz w:val="28"/>
        </w:rPr>
      </w:pPr>
    </w:p>
    <w:p w14:paraId="0EF8FCC4" w14:textId="77777777" w:rsidR="000F3EA2" w:rsidRDefault="008861EE" w:rsidP="008861EE">
      <w:pPr>
        <w:jc w:val="center"/>
        <w:rPr>
          <w:rFonts w:ascii="Times New Roman" w:hAnsi="Times New Roman" w:cs="Times New Roman"/>
          <w:bCs/>
          <w:noProof/>
          <w:sz w:val="28"/>
        </w:rPr>
      </w:pPr>
      <w:r>
        <w:rPr>
          <w:rFonts w:ascii="Times New Roman" w:hAnsi="Times New Roman" w:cs="Times New Roman"/>
          <w:b/>
          <w:noProof/>
          <w:sz w:val="28"/>
        </w:rPr>
        <w:lastRenderedPageBreak/>
        <w:drawing>
          <wp:inline distT="0" distB="0" distL="0" distR="0" wp14:anchorId="3B158AF8" wp14:editId="62B23042">
            <wp:extent cx="6118860" cy="80200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6118860" cy="8020050"/>
                    </a:xfrm>
                    <a:prstGeom prst="rect">
                      <a:avLst/>
                    </a:prstGeom>
                    <a:noFill/>
                    <a:ln>
                      <a:noFill/>
                    </a:ln>
                  </pic:spPr>
                </pic:pic>
              </a:graphicData>
            </a:graphic>
          </wp:inline>
        </w:drawing>
      </w:r>
    </w:p>
    <w:p w14:paraId="14C56081" w14:textId="77777777" w:rsidR="000F3EA2" w:rsidRDefault="000F3EA2" w:rsidP="008861EE">
      <w:pPr>
        <w:jc w:val="center"/>
        <w:rPr>
          <w:rFonts w:ascii="Times New Roman" w:hAnsi="Times New Roman" w:cs="Times New Roman"/>
          <w:bCs/>
          <w:noProof/>
          <w:sz w:val="28"/>
        </w:rPr>
      </w:pPr>
    </w:p>
    <w:p w14:paraId="11913754" w14:textId="77777777" w:rsidR="0060316E" w:rsidRDefault="008861EE" w:rsidP="008861EE">
      <w:pPr>
        <w:jc w:val="center"/>
        <w:rPr>
          <w:rFonts w:ascii="Times New Roman" w:hAnsi="Times New Roman" w:cs="Times New Roman"/>
          <w:bCs/>
          <w:noProof/>
          <w:sz w:val="28"/>
        </w:rPr>
      </w:pPr>
      <w:r w:rsidRPr="000F3EA2">
        <w:rPr>
          <w:rFonts w:ascii="Times New Roman" w:hAnsi="Times New Roman" w:cs="Times New Roman"/>
          <w:bCs/>
          <w:noProof/>
          <w:sz w:val="28"/>
        </w:rPr>
        <w:t xml:space="preserve">Рисунок А.2 </w:t>
      </w:r>
      <w:r w:rsidR="000F3EA2" w:rsidRPr="000F3EA2">
        <w:rPr>
          <w:rFonts w:ascii="Times New Roman" w:hAnsi="Times New Roman" w:cs="Times New Roman"/>
          <w:bCs/>
          <w:noProof/>
          <w:sz w:val="28"/>
        </w:rPr>
        <w:t>–</w:t>
      </w:r>
      <w:r w:rsidRPr="000F3EA2">
        <w:rPr>
          <w:rFonts w:ascii="Times New Roman" w:hAnsi="Times New Roman" w:cs="Times New Roman"/>
          <w:bCs/>
          <w:noProof/>
          <w:sz w:val="28"/>
        </w:rPr>
        <w:t xml:space="preserve"> </w:t>
      </w:r>
      <w:r w:rsidR="0060316E" w:rsidRPr="0060316E">
        <w:rPr>
          <w:rFonts w:ascii="Times New Roman" w:hAnsi="Times New Roman" w:cs="Times New Roman"/>
          <w:bCs/>
          <w:noProof/>
          <w:sz w:val="28"/>
        </w:rPr>
        <w:t>Разрез А–А корпуса аппарата и вращающегося насадочного элемента</w:t>
      </w:r>
    </w:p>
    <w:p w14:paraId="4FCAC943" w14:textId="2CD56505" w:rsidR="00A33AD0" w:rsidRDefault="00A33AD0" w:rsidP="008861EE">
      <w:pPr>
        <w:jc w:val="center"/>
        <w:rPr>
          <w:rFonts w:ascii="Times New Roman" w:hAnsi="Times New Roman" w:cs="Times New Roman"/>
          <w:bCs/>
          <w:noProof/>
          <w:sz w:val="28"/>
        </w:rPr>
      </w:pPr>
      <w:r>
        <w:rPr>
          <w:rFonts w:ascii="Times New Roman" w:hAnsi="Times New Roman" w:cs="Times New Roman"/>
          <w:b/>
          <w:noProof/>
          <w:sz w:val="28"/>
        </w:rPr>
        <w:lastRenderedPageBreak/>
        <w:drawing>
          <wp:inline distT="0" distB="0" distL="0" distR="0" wp14:anchorId="4B0EF0C8" wp14:editId="1C235669">
            <wp:extent cx="6118860" cy="79819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6118860" cy="7981950"/>
                    </a:xfrm>
                    <a:prstGeom prst="rect">
                      <a:avLst/>
                    </a:prstGeom>
                    <a:noFill/>
                    <a:ln>
                      <a:noFill/>
                    </a:ln>
                  </pic:spPr>
                </pic:pic>
              </a:graphicData>
            </a:graphic>
          </wp:inline>
        </w:drawing>
      </w:r>
    </w:p>
    <w:p w14:paraId="73DC1A25" w14:textId="5DE3E477" w:rsidR="000F3EA2" w:rsidRDefault="000F3EA2" w:rsidP="008861EE">
      <w:pPr>
        <w:jc w:val="center"/>
        <w:rPr>
          <w:rFonts w:ascii="Times New Roman" w:hAnsi="Times New Roman" w:cs="Times New Roman"/>
          <w:bCs/>
          <w:noProof/>
          <w:sz w:val="28"/>
        </w:rPr>
      </w:pPr>
    </w:p>
    <w:p w14:paraId="0AC0A025" w14:textId="2AC5828F" w:rsidR="000F3EA2" w:rsidRPr="008861EE" w:rsidRDefault="000F3EA2" w:rsidP="008861EE">
      <w:pPr>
        <w:jc w:val="center"/>
        <w:rPr>
          <w:rFonts w:ascii="Times New Roman" w:hAnsi="Times New Roman" w:cs="Times New Roman"/>
          <w:bCs/>
          <w:noProof/>
          <w:sz w:val="28"/>
        </w:rPr>
      </w:pPr>
      <w:r>
        <w:rPr>
          <w:rFonts w:ascii="Times New Roman" w:hAnsi="Times New Roman" w:cs="Times New Roman"/>
          <w:bCs/>
          <w:noProof/>
          <w:sz w:val="28"/>
        </w:rPr>
        <w:t xml:space="preserve">Рисунок А.3 – </w:t>
      </w:r>
      <w:r w:rsidR="0060316E">
        <w:rPr>
          <w:rFonts w:ascii="Times New Roman" w:hAnsi="Times New Roman" w:cs="Times New Roman"/>
          <w:bCs/>
          <w:noProof/>
          <w:sz w:val="28"/>
        </w:rPr>
        <w:t>В</w:t>
      </w:r>
      <w:r>
        <w:rPr>
          <w:rFonts w:ascii="Times New Roman" w:hAnsi="Times New Roman" w:cs="Times New Roman"/>
          <w:bCs/>
          <w:noProof/>
          <w:sz w:val="28"/>
        </w:rPr>
        <w:t>ид А вращающегося насадочного элемента</w:t>
      </w:r>
    </w:p>
    <w:p w14:paraId="3B0AB6DF" w14:textId="7F8A9FC0" w:rsidR="00A33AD0" w:rsidRDefault="00A33AD0" w:rsidP="00A33AD0">
      <w:pPr>
        <w:jc w:val="center"/>
        <w:rPr>
          <w:rFonts w:ascii="Times New Roman" w:hAnsi="Times New Roman" w:cs="Times New Roman"/>
          <w:b/>
          <w:sz w:val="28"/>
        </w:rPr>
      </w:pPr>
      <w:r>
        <w:rPr>
          <w:rFonts w:ascii="Times New Roman" w:hAnsi="Times New Roman" w:cs="Times New Roman"/>
          <w:b/>
          <w:noProof/>
          <w:sz w:val="28"/>
        </w:rPr>
        <w:lastRenderedPageBreak/>
        <w:drawing>
          <wp:inline distT="0" distB="0" distL="0" distR="0" wp14:anchorId="3B11659D" wp14:editId="4B8AEE71">
            <wp:extent cx="6118860" cy="865632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6118860" cy="8656320"/>
                    </a:xfrm>
                    <a:prstGeom prst="rect">
                      <a:avLst/>
                    </a:prstGeom>
                    <a:noFill/>
                    <a:ln>
                      <a:noFill/>
                    </a:ln>
                  </pic:spPr>
                </pic:pic>
              </a:graphicData>
            </a:graphic>
          </wp:inline>
        </w:drawing>
      </w:r>
    </w:p>
    <w:p w14:paraId="6D6860A2" w14:textId="77777777" w:rsidR="00A33AD0" w:rsidRDefault="00A33AD0" w:rsidP="00A33AD0">
      <w:pPr>
        <w:jc w:val="center"/>
        <w:rPr>
          <w:rFonts w:ascii="Times New Roman" w:hAnsi="Times New Roman" w:cs="Times New Roman"/>
          <w:b/>
          <w:sz w:val="28"/>
        </w:rPr>
      </w:pPr>
    </w:p>
    <w:p w14:paraId="34B1F5DA" w14:textId="2C127BA3" w:rsidR="00937CD8" w:rsidRDefault="008861EE" w:rsidP="00A33AD0">
      <w:pPr>
        <w:jc w:val="center"/>
        <w:rPr>
          <w:rFonts w:ascii="Times New Roman" w:hAnsi="Times New Roman" w:cs="Times New Roman"/>
          <w:b/>
          <w:sz w:val="28"/>
        </w:rPr>
      </w:pPr>
      <w:r>
        <w:rPr>
          <w:rFonts w:ascii="Times New Roman" w:hAnsi="Times New Roman" w:cs="Times New Roman"/>
          <w:bCs/>
          <w:noProof/>
          <w:sz w:val="28"/>
        </w:rPr>
        <w:t>Р</w:t>
      </w:r>
      <w:r w:rsidRPr="008861EE">
        <w:rPr>
          <w:rFonts w:ascii="Times New Roman" w:hAnsi="Times New Roman" w:cs="Times New Roman"/>
          <w:bCs/>
          <w:noProof/>
          <w:sz w:val="28"/>
        </w:rPr>
        <w:t>исунок А.</w:t>
      </w:r>
      <w:r w:rsidR="000F3EA2">
        <w:rPr>
          <w:rFonts w:ascii="Times New Roman" w:hAnsi="Times New Roman" w:cs="Times New Roman"/>
          <w:bCs/>
          <w:noProof/>
          <w:sz w:val="28"/>
        </w:rPr>
        <w:t>4</w:t>
      </w:r>
      <w:r w:rsidRPr="008861EE">
        <w:rPr>
          <w:rFonts w:ascii="Times New Roman" w:hAnsi="Times New Roman" w:cs="Times New Roman"/>
          <w:bCs/>
          <w:noProof/>
          <w:sz w:val="28"/>
        </w:rPr>
        <w:t xml:space="preserve"> </w:t>
      </w:r>
      <w:r w:rsidR="000F3EA2">
        <w:rPr>
          <w:rFonts w:ascii="Times New Roman" w:hAnsi="Times New Roman" w:cs="Times New Roman"/>
          <w:bCs/>
          <w:noProof/>
          <w:sz w:val="28"/>
        </w:rPr>
        <w:t>–</w:t>
      </w:r>
      <w:r w:rsidRPr="008861EE">
        <w:rPr>
          <w:rFonts w:ascii="Times New Roman" w:hAnsi="Times New Roman" w:cs="Times New Roman"/>
          <w:bCs/>
          <w:noProof/>
          <w:sz w:val="28"/>
        </w:rPr>
        <w:t xml:space="preserve"> </w:t>
      </w:r>
      <w:r w:rsidR="000F3EA2">
        <w:rPr>
          <w:rFonts w:ascii="Times New Roman" w:hAnsi="Times New Roman" w:cs="Times New Roman"/>
          <w:bCs/>
          <w:noProof/>
          <w:sz w:val="28"/>
        </w:rPr>
        <w:t xml:space="preserve">Вращающийся насадочный элемент в аксонометрии </w:t>
      </w:r>
      <w:r w:rsidRPr="00A33AD0">
        <w:rPr>
          <w:rFonts w:ascii="Times New Roman" w:hAnsi="Times New Roman" w:cs="Times New Roman"/>
          <w:b/>
          <w:noProof/>
          <w:sz w:val="28"/>
        </w:rPr>
        <w:t xml:space="preserve">  </w:t>
      </w:r>
      <w:r w:rsidR="00937CD8">
        <w:rPr>
          <w:rFonts w:ascii="Times New Roman" w:hAnsi="Times New Roman" w:cs="Times New Roman"/>
          <w:b/>
          <w:sz w:val="28"/>
        </w:rPr>
        <w:br w:type="page"/>
      </w:r>
    </w:p>
    <w:p w14:paraId="7D4EC88C" w14:textId="429497F2" w:rsidR="00A33AD0" w:rsidRDefault="00A33AD0" w:rsidP="00A33AD0">
      <w:pPr>
        <w:jc w:val="center"/>
        <w:rPr>
          <w:rFonts w:ascii="Times New Roman" w:hAnsi="Times New Roman" w:cs="Times New Roman"/>
          <w:b/>
          <w:sz w:val="28"/>
        </w:rPr>
      </w:pPr>
      <w:r w:rsidRPr="00E00E72">
        <w:rPr>
          <w:rFonts w:ascii="Times New Roman" w:hAnsi="Times New Roman" w:cs="Times New Roman"/>
          <w:b/>
          <w:sz w:val="28"/>
        </w:rPr>
        <w:lastRenderedPageBreak/>
        <w:t xml:space="preserve">ПРИЛОЖЕНИЕ </w:t>
      </w:r>
      <w:r>
        <w:rPr>
          <w:rFonts w:ascii="Times New Roman" w:hAnsi="Times New Roman" w:cs="Times New Roman"/>
          <w:b/>
          <w:sz w:val="28"/>
        </w:rPr>
        <w:t>Б</w:t>
      </w:r>
    </w:p>
    <w:p w14:paraId="29D09CC7" w14:textId="7FBD22B5" w:rsidR="008861EE" w:rsidRPr="008861EE" w:rsidRDefault="008861EE" w:rsidP="00A33AD0">
      <w:pPr>
        <w:jc w:val="center"/>
        <w:rPr>
          <w:rFonts w:ascii="Times New Roman" w:hAnsi="Times New Roman" w:cs="Times New Roman"/>
          <w:bCs/>
          <w:sz w:val="28"/>
        </w:rPr>
      </w:pPr>
      <w:r w:rsidRPr="008861EE">
        <w:rPr>
          <w:rFonts w:ascii="Times New Roman" w:hAnsi="Times New Roman" w:cs="Times New Roman"/>
          <w:bCs/>
          <w:sz w:val="28"/>
        </w:rPr>
        <w:t>Патент</w:t>
      </w:r>
    </w:p>
    <w:p w14:paraId="19E7EC83" w14:textId="5C1DD4DC" w:rsidR="00DB785A" w:rsidRDefault="00DB785A" w:rsidP="000F3EA2">
      <w:pPr>
        <w:rPr>
          <w:rFonts w:ascii="Times New Roman" w:hAnsi="Times New Roman" w:cs="Times New Roman"/>
          <w:b/>
          <w:sz w:val="20"/>
          <w:szCs w:val="20"/>
          <w:lang w:val="kk-KZ"/>
        </w:rPr>
      </w:pPr>
      <w:r>
        <w:rPr>
          <w:rFonts w:ascii="Times New Roman" w:hAnsi="Times New Roman" w:cs="Times New Roman"/>
          <w:b/>
          <w:noProof/>
          <w:sz w:val="20"/>
          <w:szCs w:val="20"/>
          <w:lang w:val="kk-KZ"/>
        </w:rPr>
        <w:drawing>
          <wp:inline distT="0" distB="0" distL="0" distR="0" wp14:anchorId="3703F479" wp14:editId="2D2AEF43">
            <wp:extent cx="6118860" cy="8656320"/>
            <wp:effectExtent l="0" t="0" r="0" b="0"/>
            <wp:docPr id="1935154375" name="Рисунок 193515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6118860" cy="8656320"/>
                    </a:xfrm>
                    <a:prstGeom prst="rect">
                      <a:avLst/>
                    </a:prstGeom>
                    <a:noFill/>
                    <a:ln>
                      <a:noFill/>
                    </a:ln>
                  </pic:spPr>
                </pic:pic>
              </a:graphicData>
            </a:graphic>
          </wp:inline>
        </w:drawing>
      </w:r>
    </w:p>
    <w:p w14:paraId="7F7BE20C" w14:textId="77777777" w:rsidR="000F3EA2" w:rsidRPr="00E00E72" w:rsidRDefault="000F3EA2" w:rsidP="00952B4D">
      <w:pPr>
        <w:jc w:val="center"/>
        <w:rPr>
          <w:rFonts w:ascii="Times New Roman" w:hAnsi="Times New Roman" w:cs="Times New Roman"/>
          <w:b/>
          <w:sz w:val="20"/>
          <w:szCs w:val="20"/>
          <w:lang w:val="kk-KZ"/>
        </w:rPr>
      </w:pPr>
    </w:p>
    <w:p w14:paraId="3625237A" w14:textId="380E2B5C" w:rsidR="00952B4D" w:rsidRDefault="00DB785A" w:rsidP="000F3EA2">
      <w:pPr>
        <w:jc w:val="center"/>
        <w:rPr>
          <w:rFonts w:ascii="Times New Roman" w:hAnsi="Times New Roman" w:cs="Times New Roman"/>
          <w:color w:val="000000" w:themeColor="text1"/>
          <w:sz w:val="20"/>
          <w:szCs w:val="20"/>
        </w:rPr>
      </w:pPr>
      <w:r>
        <w:rPr>
          <w:rFonts w:ascii="Times New Roman" w:hAnsi="Times New Roman" w:cs="Times New Roman"/>
          <w:noProof/>
          <w:color w:val="000000" w:themeColor="text1"/>
          <w:sz w:val="20"/>
          <w:szCs w:val="20"/>
        </w:rPr>
        <w:drawing>
          <wp:inline distT="0" distB="0" distL="0" distR="0" wp14:anchorId="165F16BA" wp14:editId="5A43DE0D">
            <wp:extent cx="5828077" cy="8912159"/>
            <wp:effectExtent l="0" t="0" r="1270" b="3810"/>
            <wp:docPr id="1935154376" name="Рисунок 1935154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5857416" cy="8957023"/>
                    </a:xfrm>
                    <a:prstGeom prst="rect">
                      <a:avLst/>
                    </a:prstGeom>
                    <a:noFill/>
                    <a:ln>
                      <a:noFill/>
                    </a:ln>
                  </pic:spPr>
                </pic:pic>
              </a:graphicData>
            </a:graphic>
          </wp:inline>
        </w:drawing>
      </w:r>
    </w:p>
    <w:p w14:paraId="5496503F" w14:textId="77777777" w:rsidR="0060316E" w:rsidRDefault="0060316E" w:rsidP="000F3EA2">
      <w:pPr>
        <w:jc w:val="center"/>
        <w:rPr>
          <w:rFonts w:ascii="Times New Roman" w:hAnsi="Times New Roman" w:cs="Times New Roman"/>
          <w:noProof/>
          <w:color w:val="000000" w:themeColor="text1"/>
          <w:sz w:val="20"/>
          <w:szCs w:val="20"/>
        </w:rPr>
      </w:pPr>
    </w:p>
    <w:p w14:paraId="2DF160F7" w14:textId="30EECF60" w:rsidR="008861EE" w:rsidRDefault="00DB785A" w:rsidP="000F3EA2">
      <w:pPr>
        <w:jc w:val="center"/>
        <w:rPr>
          <w:rFonts w:ascii="Times New Roman" w:hAnsi="Times New Roman" w:cs="Times New Roman"/>
          <w:noProof/>
          <w:color w:val="000000" w:themeColor="text1"/>
          <w:sz w:val="20"/>
          <w:szCs w:val="20"/>
        </w:rPr>
      </w:pPr>
      <w:r>
        <w:rPr>
          <w:rFonts w:ascii="Times New Roman" w:hAnsi="Times New Roman" w:cs="Times New Roman"/>
          <w:noProof/>
          <w:color w:val="000000" w:themeColor="text1"/>
          <w:sz w:val="20"/>
          <w:szCs w:val="20"/>
        </w:rPr>
        <w:drawing>
          <wp:inline distT="0" distB="0" distL="0" distR="0" wp14:anchorId="60E42CB0" wp14:editId="7D28CDD3">
            <wp:extent cx="5840521" cy="8768857"/>
            <wp:effectExtent l="0" t="0" r="8255" b="0"/>
            <wp:docPr id="1935154377" name="Рисунок 1935154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5862902" cy="8802459"/>
                    </a:xfrm>
                    <a:prstGeom prst="rect">
                      <a:avLst/>
                    </a:prstGeom>
                    <a:noFill/>
                    <a:ln>
                      <a:noFill/>
                    </a:ln>
                  </pic:spPr>
                </pic:pic>
              </a:graphicData>
            </a:graphic>
          </wp:inline>
        </w:drawing>
      </w:r>
    </w:p>
    <w:p w14:paraId="4B2E4164" w14:textId="77777777" w:rsidR="00280A0C" w:rsidRDefault="008861EE" w:rsidP="000F3EA2">
      <w:pPr>
        <w:jc w:val="center"/>
        <w:rPr>
          <w:rFonts w:ascii="Times New Roman" w:hAnsi="Times New Roman" w:cs="Times New Roman"/>
          <w:bCs/>
          <w:noProof/>
          <w:sz w:val="28"/>
        </w:rPr>
      </w:pPr>
      <w:r w:rsidRPr="00F5565E">
        <w:rPr>
          <w:rFonts w:ascii="Times New Roman" w:hAnsi="Times New Roman" w:cs="Times New Roman"/>
          <w:bCs/>
          <w:noProof/>
          <w:color w:val="000000" w:themeColor="text1"/>
          <w:sz w:val="20"/>
          <w:szCs w:val="20"/>
        </w:rPr>
        <w:lastRenderedPageBreak/>
        <w:drawing>
          <wp:inline distT="0" distB="0" distL="0" distR="0" wp14:anchorId="533D77CD" wp14:editId="23BD5BD2">
            <wp:extent cx="5283200" cy="8128000"/>
            <wp:effectExtent l="0" t="0" r="0" b="6350"/>
            <wp:docPr id="1935154378" name="Рисунок 1935154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5283200" cy="8128000"/>
                    </a:xfrm>
                    <a:prstGeom prst="rect">
                      <a:avLst/>
                    </a:prstGeom>
                    <a:noFill/>
                    <a:ln>
                      <a:noFill/>
                    </a:ln>
                  </pic:spPr>
                </pic:pic>
              </a:graphicData>
            </a:graphic>
          </wp:inline>
        </w:drawing>
      </w:r>
    </w:p>
    <w:p w14:paraId="4219CC1B" w14:textId="77777777" w:rsidR="00280A0C" w:rsidRDefault="00280A0C" w:rsidP="000F3EA2">
      <w:pPr>
        <w:jc w:val="center"/>
        <w:rPr>
          <w:rFonts w:ascii="Times New Roman" w:hAnsi="Times New Roman" w:cs="Times New Roman"/>
          <w:bCs/>
          <w:noProof/>
          <w:sz w:val="28"/>
        </w:rPr>
      </w:pPr>
    </w:p>
    <w:p w14:paraId="5E9AA2B6" w14:textId="12556874" w:rsidR="00F5565E" w:rsidRDefault="00F5565E" w:rsidP="000F3EA2">
      <w:pPr>
        <w:jc w:val="center"/>
        <w:rPr>
          <w:rFonts w:ascii="Times New Roman" w:hAnsi="Times New Roman" w:cs="Times New Roman"/>
          <w:noProof/>
          <w:color w:val="000000" w:themeColor="text1"/>
          <w:sz w:val="20"/>
          <w:szCs w:val="20"/>
        </w:rPr>
      </w:pPr>
      <w:r w:rsidRPr="00F5565E">
        <w:rPr>
          <w:rFonts w:ascii="Times New Roman" w:hAnsi="Times New Roman" w:cs="Times New Roman"/>
          <w:bCs/>
          <w:noProof/>
          <w:sz w:val="28"/>
        </w:rPr>
        <w:t xml:space="preserve">Рисунок Б.1 </w:t>
      </w:r>
      <w:r>
        <w:rPr>
          <w:rFonts w:ascii="Times New Roman" w:hAnsi="Times New Roman" w:cs="Times New Roman"/>
          <w:bCs/>
          <w:noProof/>
          <w:sz w:val="28"/>
        </w:rPr>
        <w:t>–</w:t>
      </w:r>
      <w:r w:rsidRPr="00F5565E">
        <w:rPr>
          <w:rFonts w:ascii="Times New Roman" w:hAnsi="Times New Roman" w:cs="Times New Roman"/>
          <w:bCs/>
          <w:noProof/>
          <w:sz w:val="28"/>
        </w:rPr>
        <w:t xml:space="preserve"> </w:t>
      </w:r>
      <w:r w:rsidR="00280A0C">
        <w:rPr>
          <w:rFonts w:ascii="Times New Roman" w:hAnsi="Times New Roman" w:cs="Times New Roman"/>
          <w:bCs/>
          <w:noProof/>
          <w:sz w:val="28"/>
        </w:rPr>
        <w:t>Общий вид аппарата с насадкой</w:t>
      </w:r>
    </w:p>
    <w:p w14:paraId="78937638" w14:textId="77777777" w:rsidR="00280A0C" w:rsidRDefault="00F5565E" w:rsidP="00280A0C">
      <w:pPr>
        <w:jc w:val="center"/>
        <w:rPr>
          <w:rFonts w:ascii="Times New Roman" w:hAnsi="Times New Roman" w:cs="Times New Roman"/>
          <w:bCs/>
          <w:noProof/>
          <w:sz w:val="28"/>
        </w:rPr>
      </w:pPr>
      <w:r>
        <w:rPr>
          <w:rFonts w:ascii="Times New Roman" w:hAnsi="Times New Roman" w:cs="Times New Roman"/>
          <w:noProof/>
          <w:color w:val="000000" w:themeColor="text1"/>
          <w:sz w:val="20"/>
          <w:szCs w:val="20"/>
        </w:rPr>
        <w:lastRenderedPageBreak/>
        <w:drawing>
          <wp:inline distT="0" distB="0" distL="0" distR="0" wp14:anchorId="1109FBA1" wp14:editId="5FD071CF">
            <wp:extent cx="5844187" cy="8061960"/>
            <wp:effectExtent l="0" t="0" r="4445" b="0"/>
            <wp:docPr id="1935154379" name="Рисунок 1935154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5857623" cy="8080494"/>
                    </a:xfrm>
                    <a:prstGeom prst="rect">
                      <a:avLst/>
                    </a:prstGeom>
                    <a:noFill/>
                    <a:ln>
                      <a:noFill/>
                    </a:ln>
                  </pic:spPr>
                </pic:pic>
              </a:graphicData>
            </a:graphic>
          </wp:inline>
        </w:drawing>
      </w:r>
    </w:p>
    <w:p w14:paraId="10EE4D85" w14:textId="77777777" w:rsidR="00280A0C" w:rsidRDefault="00280A0C" w:rsidP="00280A0C">
      <w:pPr>
        <w:jc w:val="center"/>
        <w:rPr>
          <w:rFonts w:ascii="Times New Roman" w:hAnsi="Times New Roman" w:cs="Times New Roman"/>
          <w:bCs/>
          <w:noProof/>
          <w:sz w:val="28"/>
        </w:rPr>
      </w:pPr>
    </w:p>
    <w:p w14:paraId="359E2C20" w14:textId="7FD895B1" w:rsidR="00280A0C" w:rsidRDefault="00F5565E" w:rsidP="00280A0C">
      <w:pPr>
        <w:jc w:val="center"/>
        <w:rPr>
          <w:rFonts w:ascii="Times New Roman" w:hAnsi="Times New Roman" w:cs="Times New Roman"/>
          <w:bCs/>
          <w:noProof/>
          <w:sz w:val="28"/>
        </w:rPr>
      </w:pPr>
      <w:r>
        <w:rPr>
          <w:rFonts w:ascii="Times New Roman" w:hAnsi="Times New Roman" w:cs="Times New Roman"/>
          <w:bCs/>
          <w:noProof/>
          <w:sz w:val="28"/>
        </w:rPr>
        <w:t>Ри</w:t>
      </w:r>
      <w:r w:rsidRPr="00F5565E">
        <w:rPr>
          <w:rFonts w:ascii="Times New Roman" w:hAnsi="Times New Roman" w:cs="Times New Roman"/>
          <w:bCs/>
          <w:noProof/>
          <w:sz w:val="28"/>
        </w:rPr>
        <w:t>сунок Б.</w:t>
      </w:r>
      <w:r>
        <w:rPr>
          <w:rFonts w:ascii="Times New Roman" w:hAnsi="Times New Roman" w:cs="Times New Roman"/>
          <w:bCs/>
          <w:noProof/>
          <w:sz w:val="28"/>
        </w:rPr>
        <w:t>2</w:t>
      </w:r>
      <w:r w:rsidRPr="00F5565E">
        <w:rPr>
          <w:rFonts w:ascii="Times New Roman" w:hAnsi="Times New Roman" w:cs="Times New Roman"/>
          <w:bCs/>
          <w:noProof/>
          <w:sz w:val="28"/>
        </w:rPr>
        <w:t xml:space="preserve"> </w:t>
      </w:r>
      <w:r w:rsidR="00280A0C">
        <w:rPr>
          <w:rFonts w:ascii="Times New Roman" w:hAnsi="Times New Roman" w:cs="Times New Roman"/>
          <w:bCs/>
          <w:noProof/>
          <w:sz w:val="28"/>
        </w:rPr>
        <w:t>–</w:t>
      </w:r>
      <w:r w:rsidRPr="00F5565E">
        <w:rPr>
          <w:rFonts w:ascii="Times New Roman" w:hAnsi="Times New Roman" w:cs="Times New Roman"/>
          <w:bCs/>
          <w:noProof/>
          <w:sz w:val="28"/>
        </w:rPr>
        <w:t xml:space="preserve"> </w:t>
      </w:r>
      <w:r w:rsidR="0060316E" w:rsidRPr="0060316E">
        <w:rPr>
          <w:rFonts w:ascii="Times New Roman" w:hAnsi="Times New Roman" w:cs="Times New Roman"/>
          <w:bCs/>
          <w:noProof/>
          <w:sz w:val="28"/>
        </w:rPr>
        <w:t>Разрез А-А корпуса аппарата и фрагмент вращающейся насадки в разрезе с одним лопастным завихрителем</w:t>
      </w:r>
    </w:p>
    <w:p w14:paraId="5C40F0C4" w14:textId="795B1F64" w:rsidR="00280A0C" w:rsidRDefault="00DB785A" w:rsidP="00280A0C">
      <w:pPr>
        <w:jc w:val="center"/>
        <w:rPr>
          <w:rFonts w:ascii="Times New Roman" w:hAnsi="Times New Roman" w:cs="Times New Roman"/>
          <w:noProof/>
          <w:color w:val="000000" w:themeColor="text1"/>
          <w:sz w:val="20"/>
          <w:szCs w:val="20"/>
        </w:rPr>
      </w:pPr>
      <w:r>
        <w:rPr>
          <w:rFonts w:ascii="Times New Roman" w:hAnsi="Times New Roman" w:cs="Times New Roman"/>
          <w:noProof/>
          <w:color w:val="000000" w:themeColor="text1"/>
          <w:sz w:val="20"/>
          <w:szCs w:val="20"/>
        </w:rPr>
        <w:lastRenderedPageBreak/>
        <w:drawing>
          <wp:inline distT="0" distB="0" distL="0" distR="0" wp14:anchorId="3021BE30" wp14:editId="0BB7A343">
            <wp:extent cx="5833110" cy="7482840"/>
            <wp:effectExtent l="0" t="0" r="0" b="3810"/>
            <wp:docPr id="1935154380" name="Рисунок 1935154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5833110" cy="7482840"/>
                    </a:xfrm>
                    <a:prstGeom prst="rect">
                      <a:avLst/>
                    </a:prstGeom>
                    <a:noFill/>
                    <a:ln>
                      <a:noFill/>
                    </a:ln>
                  </pic:spPr>
                </pic:pic>
              </a:graphicData>
            </a:graphic>
          </wp:inline>
        </w:drawing>
      </w:r>
    </w:p>
    <w:p w14:paraId="37D02874" w14:textId="79B11747" w:rsidR="00280A0C" w:rsidRDefault="00280A0C" w:rsidP="00280A0C">
      <w:pPr>
        <w:jc w:val="center"/>
        <w:rPr>
          <w:rFonts w:ascii="Times New Roman" w:hAnsi="Times New Roman" w:cs="Times New Roman"/>
          <w:noProof/>
          <w:color w:val="000000" w:themeColor="text1"/>
          <w:sz w:val="20"/>
          <w:szCs w:val="20"/>
        </w:rPr>
      </w:pPr>
    </w:p>
    <w:p w14:paraId="19D6FE19" w14:textId="5FF5334C" w:rsidR="00280A0C" w:rsidRPr="00280A0C" w:rsidRDefault="00280A0C" w:rsidP="00280A0C">
      <w:pPr>
        <w:jc w:val="center"/>
        <w:rPr>
          <w:rFonts w:ascii="Times New Roman" w:hAnsi="Times New Roman" w:cs="Times New Roman"/>
          <w:noProof/>
          <w:color w:val="000000" w:themeColor="text1"/>
          <w:sz w:val="28"/>
          <w:szCs w:val="28"/>
        </w:rPr>
      </w:pPr>
      <w:r w:rsidRPr="00280A0C">
        <w:rPr>
          <w:rFonts w:ascii="Times New Roman" w:hAnsi="Times New Roman" w:cs="Times New Roman"/>
          <w:noProof/>
          <w:color w:val="000000" w:themeColor="text1"/>
          <w:sz w:val="28"/>
          <w:szCs w:val="28"/>
        </w:rPr>
        <w:t>Рисунок</w:t>
      </w:r>
      <w:r>
        <w:rPr>
          <w:rFonts w:ascii="Times New Roman" w:hAnsi="Times New Roman" w:cs="Times New Roman"/>
          <w:noProof/>
          <w:color w:val="000000" w:themeColor="text1"/>
          <w:sz w:val="28"/>
          <w:szCs w:val="28"/>
        </w:rPr>
        <w:t xml:space="preserve"> Б.3 – Ф</w:t>
      </w:r>
      <w:r w:rsidRPr="00280A0C">
        <w:rPr>
          <w:rFonts w:ascii="Times New Roman" w:hAnsi="Times New Roman" w:cs="Times New Roman"/>
          <w:noProof/>
          <w:color w:val="000000" w:themeColor="text1"/>
          <w:sz w:val="28"/>
          <w:szCs w:val="28"/>
        </w:rPr>
        <w:t>рагмент вращающейся насадки в разрезе с двумя лопастными завихрителями</w:t>
      </w:r>
    </w:p>
    <w:p w14:paraId="30C21D3E" w14:textId="77777777" w:rsidR="00280A0C" w:rsidRDefault="00280A0C" w:rsidP="00280A0C">
      <w:pPr>
        <w:jc w:val="center"/>
        <w:rPr>
          <w:rFonts w:ascii="Times New Roman" w:hAnsi="Times New Roman" w:cs="Times New Roman"/>
          <w:noProof/>
          <w:color w:val="000000" w:themeColor="text1"/>
          <w:sz w:val="20"/>
          <w:szCs w:val="20"/>
        </w:rPr>
      </w:pPr>
    </w:p>
    <w:p w14:paraId="1EBC871C" w14:textId="21E8A8F2" w:rsidR="00DB785A" w:rsidRDefault="00DB785A" w:rsidP="00280A0C">
      <w:pPr>
        <w:jc w:val="center"/>
        <w:rPr>
          <w:rFonts w:ascii="Times New Roman" w:hAnsi="Times New Roman" w:cs="Times New Roman"/>
          <w:noProof/>
          <w:color w:val="000000" w:themeColor="text1"/>
          <w:sz w:val="20"/>
          <w:szCs w:val="20"/>
        </w:rPr>
      </w:pPr>
      <w:r>
        <w:rPr>
          <w:rFonts w:ascii="Times New Roman" w:hAnsi="Times New Roman" w:cs="Times New Roman"/>
          <w:noProof/>
          <w:color w:val="000000" w:themeColor="text1"/>
          <w:sz w:val="20"/>
          <w:szCs w:val="20"/>
        </w:rPr>
        <w:lastRenderedPageBreak/>
        <w:drawing>
          <wp:inline distT="0" distB="0" distL="0" distR="0" wp14:anchorId="4888C481" wp14:editId="497F15B1">
            <wp:extent cx="5976525" cy="8454959"/>
            <wp:effectExtent l="0" t="0" r="5715" b="3810"/>
            <wp:docPr id="1935154381" name="Рисунок 1935154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5979330" cy="8458928"/>
                    </a:xfrm>
                    <a:prstGeom prst="rect">
                      <a:avLst/>
                    </a:prstGeom>
                    <a:noFill/>
                    <a:ln>
                      <a:noFill/>
                    </a:ln>
                  </pic:spPr>
                </pic:pic>
              </a:graphicData>
            </a:graphic>
          </wp:inline>
        </w:drawing>
      </w:r>
    </w:p>
    <w:p w14:paraId="29DA0C78" w14:textId="77777777" w:rsidR="00882770" w:rsidRDefault="00882770" w:rsidP="00A05BAF">
      <w:pPr>
        <w:ind w:firstLine="567"/>
        <w:rPr>
          <w:rFonts w:ascii="Times New Roman" w:hAnsi="Times New Roman" w:cs="Times New Roman"/>
          <w:color w:val="000000" w:themeColor="text1"/>
          <w:sz w:val="20"/>
          <w:szCs w:val="20"/>
        </w:rPr>
      </w:pPr>
    </w:p>
    <w:p w14:paraId="008FCEC9" w14:textId="020231A4" w:rsidR="00280A0C" w:rsidRDefault="00F5565E" w:rsidP="0060316E">
      <w:pPr>
        <w:ind w:firstLine="567"/>
        <w:jc w:val="center"/>
        <w:rPr>
          <w:rFonts w:ascii="Times New Roman" w:hAnsi="Times New Roman" w:cs="Times New Roman"/>
          <w:b/>
          <w:sz w:val="28"/>
          <w:szCs w:val="28"/>
        </w:rPr>
      </w:pPr>
      <w:r>
        <w:rPr>
          <w:rFonts w:ascii="Times New Roman" w:hAnsi="Times New Roman" w:cs="Times New Roman"/>
          <w:bCs/>
          <w:noProof/>
          <w:sz w:val="28"/>
        </w:rPr>
        <w:t>Ри</w:t>
      </w:r>
      <w:r w:rsidRPr="00F5565E">
        <w:rPr>
          <w:rFonts w:ascii="Times New Roman" w:hAnsi="Times New Roman" w:cs="Times New Roman"/>
          <w:bCs/>
          <w:noProof/>
          <w:sz w:val="28"/>
        </w:rPr>
        <w:t>сунок Б.</w:t>
      </w:r>
      <w:r w:rsidR="00280A0C">
        <w:rPr>
          <w:rFonts w:ascii="Times New Roman" w:hAnsi="Times New Roman" w:cs="Times New Roman"/>
          <w:bCs/>
          <w:noProof/>
          <w:sz w:val="28"/>
        </w:rPr>
        <w:t>4</w:t>
      </w:r>
      <w:r w:rsidRPr="00F5565E">
        <w:rPr>
          <w:rFonts w:ascii="Times New Roman" w:hAnsi="Times New Roman" w:cs="Times New Roman"/>
          <w:bCs/>
          <w:noProof/>
          <w:sz w:val="28"/>
        </w:rPr>
        <w:t xml:space="preserve"> </w:t>
      </w:r>
      <w:r w:rsidR="0060316E">
        <w:rPr>
          <w:rFonts w:ascii="Times New Roman" w:hAnsi="Times New Roman" w:cs="Times New Roman"/>
          <w:bCs/>
          <w:noProof/>
          <w:sz w:val="28"/>
        </w:rPr>
        <w:t xml:space="preserve">– </w:t>
      </w:r>
      <w:r w:rsidR="0060316E" w:rsidRPr="0060316E">
        <w:rPr>
          <w:rFonts w:ascii="Times New Roman" w:hAnsi="Times New Roman" w:cs="Times New Roman"/>
          <w:bCs/>
          <w:noProof/>
          <w:sz w:val="28"/>
        </w:rPr>
        <w:t>Вид А вращающейся насадки и насадочный элемент в аксонометрии</w:t>
      </w:r>
      <w:r w:rsidR="00280A0C">
        <w:rPr>
          <w:rFonts w:ascii="Times New Roman" w:hAnsi="Times New Roman" w:cs="Times New Roman"/>
          <w:b/>
          <w:sz w:val="28"/>
          <w:szCs w:val="28"/>
        </w:rPr>
        <w:br w:type="page"/>
      </w:r>
    </w:p>
    <w:p w14:paraId="4214FB2A" w14:textId="2B6FF17B" w:rsidR="00882770" w:rsidRDefault="00882770" w:rsidP="00F5565E">
      <w:pPr>
        <w:jc w:val="center"/>
        <w:rPr>
          <w:rFonts w:ascii="Times New Roman" w:hAnsi="Times New Roman" w:cs="Times New Roman"/>
          <w:b/>
          <w:sz w:val="28"/>
          <w:szCs w:val="28"/>
          <w:lang w:val="kk-KZ"/>
        </w:rPr>
      </w:pPr>
      <w:r w:rsidRPr="00937CD8">
        <w:rPr>
          <w:rFonts w:ascii="Times New Roman" w:hAnsi="Times New Roman" w:cs="Times New Roman"/>
          <w:b/>
          <w:sz w:val="28"/>
          <w:szCs w:val="28"/>
        </w:rPr>
        <w:lastRenderedPageBreak/>
        <w:t xml:space="preserve">ПРИЛОЖЕНИЕ </w:t>
      </w:r>
      <w:r w:rsidRPr="00937CD8">
        <w:rPr>
          <w:rFonts w:ascii="Times New Roman" w:hAnsi="Times New Roman" w:cs="Times New Roman"/>
          <w:b/>
          <w:sz w:val="28"/>
          <w:szCs w:val="28"/>
          <w:lang w:val="kk-KZ"/>
        </w:rPr>
        <w:t>В</w:t>
      </w:r>
    </w:p>
    <w:p w14:paraId="08B3B217" w14:textId="46EDB672" w:rsidR="00280A0C" w:rsidRDefault="00280A0C" w:rsidP="00882770">
      <w:pPr>
        <w:jc w:val="center"/>
        <w:rPr>
          <w:rFonts w:ascii="Times New Roman" w:hAnsi="Times New Roman" w:cs="Times New Roman"/>
          <w:bCs/>
          <w:sz w:val="28"/>
          <w:szCs w:val="28"/>
          <w:lang w:val="kk-KZ"/>
        </w:rPr>
      </w:pPr>
      <w:r w:rsidRPr="00280A0C">
        <w:rPr>
          <w:rFonts w:ascii="Times New Roman" w:hAnsi="Times New Roman" w:cs="Times New Roman"/>
          <w:bCs/>
          <w:sz w:val="28"/>
          <w:szCs w:val="28"/>
          <w:lang w:val="kk-KZ"/>
        </w:rPr>
        <w:t xml:space="preserve">Рекомендации по проектированию и </w:t>
      </w:r>
      <w:r>
        <w:rPr>
          <w:rFonts w:ascii="Times New Roman" w:hAnsi="Times New Roman" w:cs="Times New Roman"/>
          <w:bCs/>
          <w:sz w:val="28"/>
          <w:szCs w:val="28"/>
          <w:lang w:val="kk-KZ"/>
        </w:rPr>
        <w:t>методика расчета</w:t>
      </w:r>
    </w:p>
    <w:p w14:paraId="24DD7AF9" w14:textId="77777777" w:rsidR="00280A0C" w:rsidRDefault="00280A0C" w:rsidP="00882770">
      <w:pPr>
        <w:jc w:val="center"/>
        <w:rPr>
          <w:rFonts w:ascii="Times New Roman" w:hAnsi="Times New Roman" w:cs="Times New Roman"/>
          <w:bCs/>
          <w:sz w:val="28"/>
          <w:szCs w:val="28"/>
          <w:lang w:val="kk-KZ"/>
        </w:rPr>
      </w:pPr>
    </w:p>
    <w:p w14:paraId="4CD753B0" w14:textId="524A5535" w:rsidR="00882770" w:rsidRDefault="00882770" w:rsidP="00882770">
      <w:pPr>
        <w:jc w:val="center"/>
        <w:rPr>
          <w:rFonts w:ascii="Times New Roman" w:hAnsi="Times New Roman" w:cs="Times New Roman"/>
          <w:b/>
          <w:sz w:val="20"/>
          <w:szCs w:val="20"/>
          <w:lang w:val="kk-KZ"/>
        </w:rPr>
      </w:pPr>
      <w:r>
        <w:rPr>
          <w:rFonts w:ascii="Times New Roman" w:hAnsi="Times New Roman" w:cs="Times New Roman"/>
          <w:b/>
          <w:noProof/>
          <w:sz w:val="20"/>
          <w:szCs w:val="20"/>
          <w:lang w:val="kk-KZ"/>
        </w:rPr>
        <w:drawing>
          <wp:inline distT="0" distB="0" distL="0" distR="0" wp14:anchorId="25344FDA" wp14:editId="3E68181D">
            <wp:extent cx="6118860" cy="8069580"/>
            <wp:effectExtent l="0" t="0" r="0" b="7620"/>
            <wp:docPr id="1935154396" name="Рисунок 1935154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6118860" cy="8069580"/>
                    </a:xfrm>
                    <a:prstGeom prst="rect">
                      <a:avLst/>
                    </a:prstGeom>
                    <a:noFill/>
                    <a:ln>
                      <a:noFill/>
                    </a:ln>
                  </pic:spPr>
                </pic:pic>
              </a:graphicData>
            </a:graphic>
          </wp:inline>
        </w:drawing>
      </w:r>
    </w:p>
    <w:p w14:paraId="13EACA2A" w14:textId="77777777" w:rsidR="00882770" w:rsidRDefault="00882770" w:rsidP="00882770">
      <w:pPr>
        <w:spacing w:line="20" w:lineRule="atLeast"/>
        <w:ind w:firstLine="567"/>
        <w:rPr>
          <w:rFonts w:ascii="Times New Roman" w:hAnsi="Times New Roman" w:cs="Times New Roman"/>
          <w:b/>
          <w:sz w:val="28"/>
          <w:szCs w:val="28"/>
        </w:rPr>
      </w:pPr>
    </w:p>
    <w:p w14:paraId="0086452A" w14:textId="1641C396" w:rsidR="00882770" w:rsidRPr="00780B2E" w:rsidRDefault="00882770" w:rsidP="00882770">
      <w:pPr>
        <w:spacing w:line="20" w:lineRule="atLeast"/>
        <w:ind w:firstLine="567"/>
        <w:rPr>
          <w:rFonts w:ascii="Times New Roman" w:hAnsi="Times New Roman" w:cs="Times New Roman"/>
          <w:b/>
          <w:sz w:val="28"/>
          <w:szCs w:val="28"/>
        </w:rPr>
      </w:pPr>
      <w:r w:rsidRPr="00780B2E">
        <w:rPr>
          <w:rFonts w:ascii="Times New Roman" w:hAnsi="Times New Roman" w:cs="Times New Roman"/>
          <w:b/>
          <w:sz w:val="28"/>
          <w:szCs w:val="28"/>
        </w:rPr>
        <w:lastRenderedPageBreak/>
        <w:t>Рекомендации по проектированию и эксплуатации промышленных аппаратов</w:t>
      </w:r>
    </w:p>
    <w:p w14:paraId="3A180EAF" w14:textId="77777777"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На основании полученных результатов исследований нами разработаны рекомендации по проектированию и эксплуатации газоочистных аппаратов.</w:t>
      </w:r>
    </w:p>
    <w:p w14:paraId="47F832C8" w14:textId="77777777"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i/>
          <w:sz w:val="28"/>
          <w:szCs w:val="28"/>
        </w:rPr>
        <w:t xml:space="preserve">Скорость газа </w:t>
      </w:r>
      <w:r w:rsidRPr="00780B2E">
        <w:rPr>
          <w:rFonts w:ascii="Times New Roman" w:hAnsi="Times New Roman" w:cs="Times New Roman"/>
          <w:i/>
          <w:sz w:val="28"/>
          <w:szCs w:val="28"/>
          <w:lang w:val="en-US"/>
        </w:rPr>
        <w:t>w</w:t>
      </w:r>
      <w:r w:rsidRPr="00780B2E">
        <w:rPr>
          <w:rFonts w:ascii="Times New Roman" w:hAnsi="Times New Roman" w:cs="Times New Roman"/>
          <w:i/>
          <w:sz w:val="28"/>
          <w:szCs w:val="28"/>
          <w:vertAlign w:val="subscript"/>
        </w:rPr>
        <w:t>г</w:t>
      </w:r>
      <w:r w:rsidRPr="00780B2E">
        <w:rPr>
          <w:rFonts w:ascii="Times New Roman" w:hAnsi="Times New Roman" w:cs="Times New Roman"/>
          <w:i/>
          <w:sz w:val="28"/>
          <w:szCs w:val="28"/>
        </w:rPr>
        <w:t>.</w:t>
      </w:r>
      <w:r w:rsidRPr="00780B2E">
        <w:rPr>
          <w:rFonts w:ascii="Times New Roman" w:hAnsi="Times New Roman" w:cs="Times New Roman"/>
          <w:sz w:val="28"/>
          <w:szCs w:val="28"/>
        </w:rPr>
        <w:t xml:space="preserve"> По результатам исследований установлен наиболее оптимальный - капельный режим, которому соответствует диапазон скоростей </w:t>
      </w:r>
      <w:r w:rsidRPr="00780B2E">
        <w:rPr>
          <w:rFonts w:ascii="Times New Roman" w:hAnsi="Times New Roman" w:cs="Times New Roman"/>
          <w:i/>
          <w:sz w:val="28"/>
          <w:szCs w:val="28"/>
          <w:lang w:val="en-US"/>
        </w:rPr>
        <w:t>w</w:t>
      </w:r>
      <w:r w:rsidRPr="00780B2E">
        <w:rPr>
          <w:rFonts w:ascii="Times New Roman" w:hAnsi="Times New Roman" w:cs="Times New Roman"/>
          <w:i/>
          <w:sz w:val="28"/>
          <w:szCs w:val="28"/>
          <w:vertAlign w:val="subscript"/>
        </w:rPr>
        <w:t>г</w:t>
      </w:r>
      <w:r w:rsidRPr="00780B2E">
        <w:rPr>
          <w:rFonts w:ascii="Times New Roman" w:hAnsi="Times New Roman" w:cs="Times New Roman"/>
          <w:i/>
          <w:sz w:val="28"/>
          <w:szCs w:val="28"/>
        </w:rPr>
        <w:t>=</w:t>
      </w:r>
      <w:r w:rsidRPr="00780B2E">
        <w:rPr>
          <w:rFonts w:ascii="Times New Roman" w:hAnsi="Times New Roman" w:cs="Times New Roman"/>
          <w:sz w:val="28"/>
          <w:szCs w:val="28"/>
        </w:rPr>
        <w:t xml:space="preserve">3,5-4,5 м/с. В этом режиме достигается наибольшая турбулизация потоков газа и жидкости при допустимом брызгоуносе [1-5]. </w:t>
      </w:r>
    </w:p>
    <w:p w14:paraId="17C0F47B" w14:textId="4C15FC17"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i/>
          <w:sz w:val="28"/>
          <w:szCs w:val="28"/>
        </w:rPr>
        <w:t xml:space="preserve">Плотность орошения </w:t>
      </w:r>
      <w:r w:rsidRPr="00780B2E">
        <w:rPr>
          <w:rFonts w:ascii="Times New Roman" w:hAnsi="Times New Roman" w:cs="Times New Roman"/>
          <w:sz w:val="28"/>
          <w:szCs w:val="28"/>
        </w:rPr>
        <w:t>при проведении процессов абсорбции, контактного теплообмена и пылеулавливания определяют на основе материального баланса, растворимости газа и концентрации улавливаемых компонентов в газе и жидкости. Рекомендуемая плотность орошения для хорошо растворимых газов составляет L=15-25 м</w:t>
      </w:r>
      <w:r w:rsidRPr="00780B2E">
        <w:rPr>
          <w:rFonts w:ascii="Times New Roman" w:hAnsi="Times New Roman" w:cs="Times New Roman"/>
          <w:sz w:val="28"/>
          <w:szCs w:val="28"/>
          <w:vertAlign w:val="superscript"/>
        </w:rPr>
        <w:t>3</w:t>
      </w:r>
      <w:r w:rsidRPr="00780B2E">
        <w:rPr>
          <w:rFonts w:ascii="Times New Roman" w:hAnsi="Times New Roman" w:cs="Times New Roman"/>
          <w:sz w:val="28"/>
          <w:szCs w:val="28"/>
        </w:rPr>
        <w:t>/м</w:t>
      </w:r>
      <w:r w:rsidRPr="00780B2E">
        <w:rPr>
          <w:rFonts w:ascii="Times New Roman" w:hAnsi="Times New Roman" w:cs="Times New Roman"/>
          <w:sz w:val="28"/>
          <w:szCs w:val="28"/>
          <w:vertAlign w:val="superscript"/>
        </w:rPr>
        <w:t>2</w:t>
      </w:r>
      <w:r w:rsidRPr="00780B2E">
        <w:rPr>
          <w:rFonts w:ascii="Times New Roman" w:hAnsi="Times New Roman" w:cs="Times New Roman"/>
          <w:sz w:val="28"/>
          <w:szCs w:val="28"/>
        </w:rPr>
        <w:sym w:font="Symbol" w:char="F0D7"/>
      </w:r>
      <w:r w:rsidRPr="00780B2E">
        <w:rPr>
          <w:rFonts w:ascii="Times New Roman" w:hAnsi="Times New Roman" w:cs="Times New Roman"/>
          <w:sz w:val="28"/>
          <w:szCs w:val="28"/>
        </w:rPr>
        <w:t>ч, для плохо растворимых газов L=50 м</w:t>
      </w:r>
      <w:r w:rsidRPr="00780B2E">
        <w:rPr>
          <w:rFonts w:ascii="Times New Roman" w:hAnsi="Times New Roman" w:cs="Times New Roman"/>
          <w:sz w:val="28"/>
          <w:szCs w:val="28"/>
          <w:vertAlign w:val="superscript"/>
        </w:rPr>
        <w:t>3</w:t>
      </w:r>
      <w:r w:rsidRPr="00780B2E">
        <w:rPr>
          <w:rFonts w:ascii="Times New Roman" w:hAnsi="Times New Roman" w:cs="Times New Roman"/>
          <w:sz w:val="28"/>
          <w:szCs w:val="28"/>
        </w:rPr>
        <w:t>/м</w:t>
      </w:r>
      <w:r w:rsidRPr="00780B2E">
        <w:rPr>
          <w:rFonts w:ascii="Times New Roman" w:hAnsi="Times New Roman" w:cs="Times New Roman"/>
          <w:sz w:val="28"/>
          <w:szCs w:val="28"/>
          <w:vertAlign w:val="superscript"/>
        </w:rPr>
        <w:t>2</w:t>
      </w:r>
      <w:r w:rsidRPr="00780B2E">
        <w:rPr>
          <w:rFonts w:ascii="Times New Roman" w:hAnsi="Times New Roman" w:cs="Times New Roman"/>
          <w:sz w:val="28"/>
          <w:szCs w:val="28"/>
        </w:rPr>
        <w:sym w:font="Symbol" w:char="F0D7"/>
      </w:r>
      <w:r w:rsidRPr="00780B2E">
        <w:rPr>
          <w:rFonts w:ascii="Times New Roman" w:hAnsi="Times New Roman" w:cs="Times New Roman"/>
          <w:sz w:val="28"/>
          <w:szCs w:val="28"/>
        </w:rPr>
        <w:t>ч и выше. Необходимо отметить, что аппараты с регулярной подвижной насадкой также хорошо зарекомендовали себя при плотностях орошения L=100 м</w:t>
      </w:r>
      <w:r w:rsidRPr="00780B2E">
        <w:rPr>
          <w:rFonts w:ascii="Times New Roman" w:hAnsi="Times New Roman" w:cs="Times New Roman"/>
          <w:sz w:val="28"/>
          <w:szCs w:val="28"/>
          <w:vertAlign w:val="superscript"/>
        </w:rPr>
        <w:t>3</w:t>
      </w:r>
      <w:r w:rsidRPr="00780B2E">
        <w:rPr>
          <w:rFonts w:ascii="Times New Roman" w:hAnsi="Times New Roman" w:cs="Times New Roman"/>
          <w:sz w:val="28"/>
          <w:szCs w:val="28"/>
        </w:rPr>
        <w:t>/м</w:t>
      </w:r>
      <w:r w:rsidRPr="00780B2E">
        <w:rPr>
          <w:rFonts w:ascii="Times New Roman" w:hAnsi="Times New Roman" w:cs="Times New Roman"/>
          <w:sz w:val="28"/>
          <w:szCs w:val="28"/>
          <w:vertAlign w:val="superscript"/>
        </w:rPr>
        <w:t>2</w:t>
      </w:r>
      <w:r w:rsidRPr="00780B2E">
        <w:rPr>
          <w:rFonts w:ascii="Times New Roman" w:hAnsi="Times New Roman" w:cs="Times New Roman"/>
          <w:sz w:val="28"/>
          <w:szCs w:val="28"/>
        </w:rPr>
        <w:sym w:font="Symbol" w:char="F0D7"/>
      </w:r>
      <w:r w:rsidRPr="00780B2E">
        <w:rPr>
          <w:rFonts w:ascii="Times New Roman" w:hAnsi="Times New Roman" w:cs="Times New Roman"/>
          <w:sz w:val="28"/>
          <w:szCs w:val="28"/>
        </w:rPr>
        <w:t>ч и выше[6].</w:t>
      </w:r>
    </w:p>
    <w:p w14:paraId="60E294F5" w14:textId="77777777" w:rsidR="00280A0C" w:rsidRDefault="00882770" w:rsidP="00280A0C">
      <w:pPr>
        <w:spacing w:line="20" w:lineRule="atLeast"/>
        <w:ind w:firstLine="567"/>
        <w:rPr>
          <w:rFonts w:ascii="Times New Roman" w:hAnsi="Times New Roman" w:cs="Times New Roman"/>
          <w:sz w:val="28"/>
          <w:szCs w:val="28"/>
        </w:rPr>
      </w:pPr>
      <w:r w:rsidRPr="00780B2E">
        <w:rPr>
          <w:rFonts w:ascii="Times New Roman" w:hAnsi="Times New Roman" w:cs="Times New Roman"/>
          <w:i/>
          <w:sz w:val="28"/>
          <w:szCs w:val="28"/>
        </w:rPr>
        <w:t>Основные</w:t>
      </w:r>
      <w:r>
        <w:rPr>
          <w:rFonts w:ascii="Times New Roman" w:hAnsi="Times New Roman" w:cs="Times New Roman"/>
          <w:i/>
          <w:sz w:val="28"/>
          <w:szCs w:val="28"/>
        </w:rPr>
        <w:t xml:space="preserve"> конструктивные </w:t>
      </w:r>
      <w:r w:rsidRPr="00780B2E">
        <w:rPr>
          <w:rFonts w:ascii="Times New Roman" w:hAnsi="Times New Roman" w:cs="Times New Roman"/>
          <w:i/>
          <w:sz w:val="28"/>
          <w:szCs w:val="28"/>
        </w:rPr>
        <w:t>характеристики насадки.</w:t>
      </w:r>
      <w:r w:rsidRPr="00780B2E">
        <w:rPr>
          <w:rFonts w:ascii="Times New Roman" w:hAnsi="Times New Roman" w:cs="Times New Roman"/>
          <w:sz w:val="28"/>
          <w:szCs w:val="28"/>
        </w:rPr>
        <w:t xml:space="preserve"> </w:t>
      </w:r>
      <w:r>
        <w:rPr>
          <w:rFonts w:ascii="Times New Roman" w:hAnsi="Times New Roman" w:cs="Times New Roman"/>
          <w:sz w:val="28"/>
          <w:szCs w:val="28"/>
        </w:rPr>
        <w:t>Рекомендуемая конструкция в</w:t>
      </w:r>
      <w:r w:rsidRPr="00780B2E">
        <w:rPr>
          <w:rFonts w:ascii="Times New Roman" w:hAnsi="Times New Roman" w:cs="Times New Roman"/>
          <w:sz w:val="28"/>
          <w:szCs w:val="28"/>
        </w:rPr>
        <w:t>ращающи</w:t>
      </w:r>
      <w:r>
        <w:rPr>
          <w:rFonts w:ascii="Times New Roman" w:hAnsi="Times New Roman" w:cs="Times New Roman"/>
          <w:sz w:val="28"/>
          <w:szCs w:val="28"/>
        </w:rPr>
        <w:t>х</w:t>
      </w:r>
      <w:r w:rsidRPr="00780B2E">
        <w:rPr>
          <w:rFonts w:ascii="Times New Roman" w:hAnsi="Times New Roman" w:cs="Times New Roman"/>
          <w:sz w:val="28"/>
          <w:szCs w:val="28"/>
        </w:rPr>
        <w:t>ся насадочны</w:t>
      </w:r>
      <w:r>
        <w:rPr>
          <w:rFonts w:ascii="Times New Roman" w:hAnsi="Times New Roman" w:cs="Times New Roman"/>
          <w:sz w:val="28"/>
          <w:szCs w:val="28"/>
        </w:rPr>
        <w:t>х</w:t>
      </w:r>
      <w:r w:rsidRPr="00780B2E">
        <w:rPr>
          <w:rFonts w:ascii="Times New Roman" w:hAnsi="Times New Roman" w:cs="Times New Roman"/>
          <w:sz w:val="28"/>
          <w:szCs w:val="28"/>
        </w:rPr>
        <w:t xml:space="preserve"> элемент</w:t>
      </w:r>
      <w:r>
        <w:rPr>
          <w:rFonts w:ascii="Times New Roman" w:hAnsi="Times New Roman" w:cs="Times New Roman"/>
          <w:sz w:val="28"/>
          <w:szCs w:val="28"/>
        </w:rPr>
        <w:t>ов</w:t>
      </w:r>
      <w:r w:rsidRPr="00780B2E">
        <w:rPr>
          <w:rFonts w:ascii="Times New Roman" w:hAnsi="Times New Roman" w:cs="Times New Roman"/>
          <w:sz w:val="28"/>
          <w:szCs w:val="28"/>
        </w:rPr>
        <w:t xml:space="preserve"> </w:t>
      </w:r>
      <w:r w:rsidRPr="00A11DC7">
        <w:rPr>
          <w:rFonts w:ascii="Times New Roman" w:hAnsi="Times New Roman" w:cs="Times New Roman"/>
          <w:sz w:val="28"/>
          <w:szCs w:val="28"/>
        </w:rPr>
        <w:t>с прямоугольными лопастями (ВПЛ)</w:t>
      </w:r>
      <w:r>
        <w:rPr>
          <w:rFonts w:ascii="Times New Roman" w:hAnsi="Times New Roman" w:cs="Times New Roman"/>
          <w:sz w:val="28"/>
          <w:szCs w:val="28"/>
        </w:rPr>
        <w:t xml:space="preserve"> аналогична той, которая была исследована в лабораторных условиях (</w:t>
      </w:r>
      <w:r w:rsidRPr="00780B2E">
        <w:rPr>
          <w:rFonts w:ascii="Times New Roman" w:hAnsi="Times New Roman" w:cs="Times New Roman"/>
          <w:sz w:val="28"/>
          <w:szCs w:val="28"/>
        </w:rPr>
        <w:t xml:space="preserve">рисунок </w:t>
      </w:r>
      <w:r w:rsidR="00280A0C">
        <w:rPr>
          <w:rFonts w:ascii="Times New Roman" w:hAnsi="Times New Roman" w:cs="Times New Roman"/>
          <w:sz w:val="28"/>
          <w:szCs w:val="28"/>
        </w:rPr>
        <w:t>В.</w:t>
      </w:r>
      <w:r w:rsidRPr="00780B2E">
        <w:rPr>
          <w:rFonts w:ascii="Times New Roman" w:hAnsi="Times New Roman" w:cs="Times New Roman"/>
          <w:sz w:val="28"/>
          <w:szCs w:val="28"/>
        </w:rPr>
        <w:t>1</w:t>
      </w:r>
      <w:r>
        <w:rPr>
          <w:rFonts w:ascii="Times New Roman" w:hAnsi="Times New Roman" w:cs="Times New Roman"/>
          <w:sz w:val="28"/>
          <w:szCs w:val="28"/>
        </w:rPr>
        <w:t>)</w:t>
      </w:r>
      <w:r w:rsidRPr="00780B2E">
        <w:rPr>
          <w:rFonts w:ascii="Times New Roman" w:hAnsi="Times New Roman" w:cs="Times New Roman"/>
          <w:sz w:val="28"/>
          <w:szCs w:val="28"/>
        </w:rPr>
        <w:t xml:space="preserve">. </w:t>
      </w:r>
    </w:p>
    <w:p w14:paraId="419D999C" w14:textId="59E27D02" w:rsidR="00280A0C" w:rsidRDefault="00280A0C" w:rsidP="00280A0C">
      <w:pPr>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Основная характеристика вращающейся насадки - диаметр обода</w:t>
      </w:r>
      <w:r>
        <w:rPr>
          <w:rFonts w:ascii="Times New Roman" w:hAnsi="Times New Roman" w:cs="Times New Roman"/>
          <w:sz w:val="28"/>
          <w:szCs w:val="28"/>
        </w:rPr>
        <w:t xml:space="preserve"> </w:t>
      </w:r>
      <w:bookmarkStart w:id="222" w:name="_Hlk173778669"/>
      <w:r w:rsidRPr="00780B2E">
        <w:rPr>
          <w:rFonts w:ascii="Times New Roman" w:hAnsi="Times New Roman" w:cs="Times New Roman"/>
          <w:sz w:val="28"/>
          <w:szCs w:val="28"/>
          <w:lang w:val="en-US"/>
        </w:rPr>
        <w:t>d</w:t>
      </w:r>
      <w:r w:rsidRPr="00780B2E">
        <w:rPr>
          <w:rFonts w:ascii="Times New Roman" w:hAnsi="Times New Roman" w:cs="Times New Roman"/>
          <w:sz w:val="28"/>
          <w:szCs w:val="28"/>
          <w:vertAlign w:val="subscript"/>
        </w:rPr>
        <w:t>об</w:t>
      </w:r>
      <w:r>
        <w:rPr>
          <w:rFonts w:ascii="Times New Roman" w:hAnsi="Times New Roman" w:cs="Times New Roman"/>
          <w:sz w:val="28"/>
          <w:szCs w:val="28"/>
        </w:rPr>
        <w:t>.</w:t>
      </w:r>
      <w:bookmarkEnd w:id="222"/>
      <w:r>
        <w:rPr>
          <w:rFonts w:ascii="Times New Roman" w:hAnsi="Times New Roman" w:cs="Times New Roman"/>
          <w:sz w:val="28"/>
          <w:szCs w:val="28"/>
        </w:rPr>
        <w:t xml:space="preserve"> В зависимости от диаметра проектируемого аппарата диаметр обода составляет</w:t>
      </w:r>
      <w:r w:rsidRPr="00780B2E">
        <w:rPr>
          <w:rFonts w:ascii="Times New Roman" w:hAnsi="Times New Roman" w:cs="Times New Roman"/>
          <w:sz w:val="28"/>
          <w:szCs w:val="28"/>
        </w:rPr>
        <w:t xml:space="preserve"> </w:t>
      </w:r>
      <w:bookmarkStart w:id="223" w:name="_Hlk173778464"/>
      <w:r w:rsidRPr="00780B2E">
        <w:rPr>
          <w:rFonts w:ascii="Times New Roman" w:hAnsi="Times New Roman" w:cs="Times New Roman"/>
          <w:sz w:val="28"/>
          <w:szCs w:val="28"/>
          <w:lang w:val="en-US"/>
        </w:rPr>
        <w:t>d</w:t>
      </w:r>
      <w:r w:rsidRPr="00780B2E">
        <w:rPr>
          <w:rFonts w:ascii="Times New Roman" w:hAnsi="Times New Roman" w:cs="Times New Roman"/>
          <w:sz w:val="28"/>
          <w:szCs w:val="28"/>
          <w:vertAlign w:val="subscript"/>
        </w:rPr>
        <w:t>об</w:t>
      </w:r>
      <w:bookmarkEnd w:id="223"/>
      <w:r w:rsidRPr="00780B2E">
        <w:rPr>
          <w:rFonts w:ascii="Times New Roman" w:hAnsi="Times New Roman" w:cs="Times New Roman"/>
          <w:sz w:val="28"/>
          <w:szCs w:val="28"/>
        </w:rPr>
        <w:t>=</w:t>
      </w:r>
      <w:r>
        <w:rPr>
          <w:rFonts w:ascii="Times New Roman" w:hAnsi="Times New Roman" w:cs="Times New Roman"/>
          <w:sz w:val="28"/>
          <w:szCs w:val="28"/>
        </w:rPr>
        <w:t xml:space="preserve">50 и </w:t>
      </w:r>
      <w:r w:rsidRPr="00780B2E">
        <w:rPr>
          <w:rFonts w:ascii="Times New Roman" w:hAnsi="Times New Roman" w:cs="Times New Roman"/>
          <w:sz w:val="28"/>
          <w:szCs w:val="28"/>
        </w:rPr>
        <w:t>100 мм.</w:t>
      </w:r>
    </w:p>
    <w:p w14:paraId="561AD1D5" w14:textId="77777777" w:rsidR="00280A0C" w:rsidRDefault="00280A0C" w:rsidP="00280A0C">
      <w:pPr>
        <w:spacing w:line="20" w:lineRule="atLeast"/>
        <w:ind w:firstLine="567"/>
        <w:rPr>
          <w:rFonts w:ascii="Times New Roman" w:hAnsi="Times New Roman" w:cs="Times New Roman"/>
          <w:sz w:val="28"/>
          <w:szCs w:val="28"/>
        </w:rPr>
      </w:pPr>
      <w:r>
        <w:rPr>
          <w:rFonts w:ascii="Times New Roman" w:hAnsi="Times New Roman" w:cs="Times New Roman"/>
          <w:sz w:val="28"/>
          <w:szCs w:val="28"/>
        </w:rPr>
        <w:t>Рекомендуемые размеры составляющих в</w:t>
      </w:r>
      <w:r w:rsidRPr="00394B72">
        <w:rPr>
          <w:rFonts w:ascii="Times New Roman" w:hAnsi="Times New Roman" w:cs="Times New Roman"/>
          <w:sz w:val="28"/>
          <w:szCs w:val="28"/>
        </w:rPr>
        <w:t>ращающ</w:t>
      </w:r>
      <w:r>
        <w:rPr>
          <w:rFonts w:ascii="Times New Roman" w:hAnsi="Times New Roman" w:cs="Times New Roman"/>
          <w:sz w:val="28"/>
          <w:szCs w:val="28"/>
        </w:rPr>
        <w:t>ей</w:t>
      </w:r>
      <w:r w:rsidRPr="00394B72">
        <w:rPr>
          <w:rFonts w:ascii="Times New Roman" w:hAnsi="Times New Roman" w:cs="Times New Roman"/>
          <w:sz w:val="28"/>
          <w:szCs w:val="28"/>
        </w:rPr>
        <w:t>ся насадк</w:t>
      </w:r>
      <w:r>
        <w:rPr>
          <w:rFonts w:ascii="Times New Roman" w:hAnsi="Times New Roman" w:cs="Times New Roman"/>
          <w:sz w:val="28"/>
          <w:szCs w:val="28"/>
        </w:rPr>
        <w:t>и</w:t>
      </w:r>
      <w:r w:rsidRPr="00394B72">
        <w:rPr>
          <w:rFonts w:ascii="Times New Roman" w:hAnsi="Times New Roman" w:cs="Times New Roman"/>
          <w:sz w:val="28"/>
          <w:szCs w:val="28"/>
        </w:rPr>
        <w:t xml:space="preserve"> ВПЛ</w:t>
      </w:r>
      <w:r>
        <w:rPr>
          <w:rFonts w:ascii="Times New Roman" w:hAnsi="Times New Roman" w:cs="Times New Roman"/>
          <w:sz w:val="28"/>
          <w:szCs w:val="28"/>
        </w:rPr>
        <w:t xml:space="preserve"> в зависимости от диаметра обода </w:t>
      </w:r>
      <w:bookmarkStart w:id="224" w:name="_Hlk173779235"/>
      <w:r w:rsidRPr="00780B2E">
        <w:rPr>
          <w:rFonts w:ascii="Times New Roman" w:hAnsi="Times New Roman" w:cs="Times New Roman"/>
          <w:sz w:val="28"/>
          <w:szCs w:val="28"/>
          <w:lang w:val="en-US"/>
        </w:rPr>
        <w:t>d</w:t>
      </w:r>
      <w:r w:rsidRPr="00780B2E">
        <w:rPr>
          <w:rFonts w:ascii="Times New Roman" w:hAnsi="Times New Roman" w:cs="Times New Roman"/>
          <w:sz w:val="28"/>
          <w:szCs w:val="28"/>
          <w:vertAlign w:val="subscript"/>
        </w:rPr>
        <w:t>об</w:t>
      </w:r>
      <w:bookmarkEnd w:id="224"/>
      <w:r>
        <w:rPr>
          <w:rFonts w:ascii="Times New Roman" w:hAnsi="Times New Roman" w:cs="Times New Roman"/>
          <w:sz w:val="28"/>
          <w:szCs w:val="28"/>
        </w:rPr>
        <w:t>:</w:t>
      </w:r>
    </w:p>
    <w:p w14:paraId="5DF0C240" w14:textId="77777777" w:rsidR="00280A0C" w:rsidRDefault="00280A0C" w:rsidP="00280A0C">
      <w:pPr>
        <w:spacing w:line="20" w:lineRule="atLeast"/>
        <w:ind w:firstLine="567"/>
        <w:rPr>
          <w:rFonts w:ascii="Times New Roman" w:hAnsi="Times New Roman" w:cs="Times New Roman"/>
          <w:sz w:val="28"/>
          <w:szCs w:val="28"/>
        </w:rPr>
      </w:pPr>
      <w:r>
        <w:rPr>
          <w:rFonts w:ascii="Times New Roman" w:hAnsi="Times New Roman" w:cs="Times New Roman"/>
          <w:sz w:val="28"/>
          <w:szCs w:val="28"/>
        </w:rPr>
        <w:t xml:space="preserve">Высота обода - </w:t>
      </w:r>
      <w:r>
        <w:rPr>
          <w:rFonts w:ascii="Times New Roman" w:hAnsi="Times New Roman" w:cs="Times New Roman"/>
          <w:sz w:val="28"/>
          <w:szCs w:val="28"/>
          <w:lang w:val="en-US"/>
        </w:rPr>
        <w:t>h</w:t>
      </w:r>
      <w:r w:rsidRPr="00780B2E">
        <w:rPr>
          <w:rFonts w:ascii="Times New Roman" w:hAnsi="Times New Roman" w:cs="Times New Roman"/>
          <w:sz w:val="28"/>
          <w:szCs w:val="28"/>
          <w:vertAlign w:val="subscript"/>
        </w:rPr>
        <w:t>об</w:t>
      </w:r>
      <w:r>
        <w:rPr>
          <w:rFonts w:ascii="Times New Roman" w:hAnsi="Times New Roman" w:cs="Times New Roman"/>
          <w:sz w:val="28"/>
          <w:szCs w:val="28"/>
        </w:rPr>
        <w:t>=0,5</w:t>
      </w:r>
      <w:r w:rsidRPr="00780B2E">
        <w:rPr>
          <w:rFonts w:ascii="Times New Roman" w:hAnsi="Times New Roman" w:cs="Times New Roman"/>
          <w:sz w:val="28"/>
          <w:szCs w:val="28"/>
          <w:lang w:val="en-US"/>
        </w:rPr>
        <w:t>d</w:t>
      </w:r>
      <w:r w:rsidRPr="00780B2E">
        <w:rPr>
          <w:rFonts w:ascii="Times New Roman" w:hAnsi="Times New Roman" w:cs="Times New Roman"/>
          <w:sz w:val="28"/>
          <w:szCs w:val="28"/>
          <w:vertAlign w:val="subscript"/>
        </w:rPr>
        <w:t>об</w:t>
      </w:r>
      <w:r>
        <w:rPr>
          <w:rFonts w:ascii="Times New Roman" w:hAnsi="Times New Roman" w:cs="Times New Roman"/>
          <w:sz w:val="28"/>
          <w:szCs w:val="28"/>
        </w:rPr>
        <w:t>;</w:t>
      </w:r>
    </w:p>
    <w:p w14:paraId="78590456" w14:textId="77777777" w:rsidR="00280A0C" w:rsidRDefault="00280A0C" w:rsidP="00280A0C">
      <w:pPr>
        <w:spacing w:line="20" w:lineRule="atLeast"/>
        <w:ind w:firstLine="567"/>
        <w:rPr>
          <w:rFonts w:ascii="Times New Roman" w:hAnsi="Times New Roman" w:cs="Times New Roman"/>
          <w:sz w:val="28"/>
          <w:szCs w:val="28"/>
        </w:rPr>
      </w:pPr>
      <w:r>
        <w:rPr>
          <w:rFonts w:ascii="Times New Roman" w:hAnsi="Times New Roman" w:cs="Times New Roman"/>
          <w:sz w:val="28"/>
          <w:szCs w:val="28"/>
        </w:rPr>
        <w:t xml:space="preserve">Толщина обода - </w:t>
      </w:r>
      <w:r>
        <w:rPr>
          <w:rFonts w:ascii="Times New Roman" w:hAnsi="Times New Roman" w:cs="Times New Roman"/>
          <w:sz w:val="28"/>
          <w:szCs w:val="28"/>
          <w:lang w:val="en-US"/>
        </w:rPr>
        <w:t>δ</w:t>
      </w:r>
      <w:r w:rsidRPr="00780B2E">
        <w:rPr>
          <w:rFonts w:ascii="Times New Roman" w:hAnsi="Times New Roman" w:cs="Times New Roman"/>
          <w:sz w:val="28"/>
          <w:szCs w:val="28"/>
          <w:vertAlign w:val="subscript"/>
        </w:rPr>
        <w:t>об</w:t>
      </w:r>
      <w:r>
        <w:rPr>
          <w:rFonts w:ascii="Times New Roman" w:hAnsi="Times New Roman" w:cs="Times New Roman"/>
          <w:sz w:val="28"/>
          <w:szCs w:val="28"/>
        </w:rPr>
        <w:t>=0,02</w:t>
      </w:r>
      <w:r w:rsidRPr="00780B2E">
        <w:rPr>
          <w:rFonts w:ascii="Times New Roman" w:hAnsi="Times New Roman" w:cs="Times New Roman"/>
          <w:sz w:val="28"/>
          <w:szCs w:val="28"/>
          <w:lang w:val="en-US"/>
        </w:rPr>
        <w:t>d</w:t>
      </w:r>
      <w:r w:rsidRPr="00780B2E">
        <w:rPr>
          <w:rFonts w:ascii="Times New Roman" w:hAnsi="Times New Roman" w:cs="Times New Roman"/>
          <w:sz w:val="28"/>
          <w:szCs w:val="28"/>
          <w:vertAlign w:val="subscript"/>
        </w:rPr>
        <w:t>об</w:t>
      </w:r>
      <w:r>
        <w:rPr>
          <w:rFonts w:ascii="Times New Roman" w:hAnsi="Times New Roman" w:cs="Times New Roman"/>
          <w:sz w:val="28"/>
          <w:szCs w:val="28"/>
        </w:rPr>
        <w:t>;</w:t>
      </w:r>
    </w:p>
    <w:p w14:paraId="0A085773" w14:textId="77777777" w:rsidR="00280A0C" w:rsidRPr="00CF17BB" w:rsidRDefault="00280A0C" w:rsidP="00280A0C">
      <w:pPr>
        <w:spacing w:line="20" w:lineRule="atLeast"/>
        <w:ind w:firstLine="567"/>
        <w:rPr>
          <w:rFonts w:ascii="Times New Roman" w:hAnsi="Times New Roman" w:cs="Times New Roman"/>
          <w:sz w:val="28"/>
          <w:szCs w:val="28"/>
        </w:rPr>
      </w:pPr>
      <w:r>
        <w:rPr>
          <w:rFonts w:ascii="Times New Roman" w:hAnsi="Times New Roman" w:cs="Times New Roman"/>
          <w:sz w:val="28"/>
          <w:szCs w:val="28"/>
        </w:rPr>
        <w:t xml:space="preserve">Длина лопастей – </w:t>
      </w:r>
      <w:r>
        <w:rPr>
          <w:rFonts w:ascii="Times New Roman" w:hAnsi="Times New Roman" w:cs="Times New Roman"/>
          <w:sz w:val="28"/>
          <w:szCs w:val="28"/>
          <w:lang w:val="en-US"/>
        </w:rPr>
        <w:t>l</w:t>
      </w:r>
      <w:r w:rsidRPr="00CF17BB">
        <w:rPr>
          <w:rFonts w:ascii="Times New Roman" w:hAnsi="Times New Roman" w:cs="Times New Roman"/>
          <w:sz w:val="28"/>
          <w:szCs w:val="28"/>
          <w:vertAlign w:val="subscript"/>
        </w:rPr>
        <w:t>л</w:t>
      </w:r>
      <w:r w:rsidRPr="00CF17BB">
        <w:rPr>
          <w:rFonts w:ascii="Times New Roman" w:hAnsi="Times New Roman" w:cs="Times New Roman"/>
          <w:sz w:val="28"/>
          <w:szCs w:val="28"/>
        </w:rPr>
        <w:t>=0</w:t>
      </w:r>
      <w:r>
        <w:rPr>
          <w:rFonts w:ascii="Times New Roman" w:hAnsi="Times New Roman" w:cs="Times New Roman"/>
          <w:sz w:val="28"/>
          <w:szCs w:val="28"/>
        </w:rPr>
        <w:t>,</w:t>
      </w:r>
      <w:r w:rsidRPr="00CF17BB">
        <w:rPr>
          <w:rFonts w:ascii="Times New Roman" w:hAnsi="Times New Roman" w:cs="Times New Roman"/>
          <w:sz w:val="28"/>
          <w:szCs w:val="28"/>
        </w:rPr>
        <w:t>38</w:t>
      </w:r>
      <w:r w:rsidRPr="00780B2E">
        <w:rPr>
          <w:rFonts w:ascii="Times New Roman" w:hAnsi="Times New Roman" w:cs="Times New Roman"/>
          <w:sz w:val="28"/>
          <w:szCs w:val="28"/>
          <w:lang w:val="en-US"/>
        </w:rPr>
        <w:t>d</w:t>
      </w:r>
      <w:r w:rsidRPr="00780B2E">
        <w:rPr>
          <w:rFonts w:ascii="Times New Roman" w:hAnsi="Times New Roman" w:cs="Times New Roman"/>
          <w:sz w:val="28"/>
          <w:szCs w:val="28"/>
          <w:vertAlign w:val="subscript"/>
        </w:rPr>
        <w:t>об</w:t>
      </w:r>
      <w:r>
        <w:rPr>
          <w:rFonts w:ascii="Times New Roman" w:hAnsi="Times New Roman" w:cs="Times New Roman"/>
          <w:sz w:val="28"/>
          <w:szCs w:val="28"/>
        </w:rPr>
        <w:t>;</w:t>
      </w:r>
    </w:p>
    <w:p w14:paraId="7D0F8228" w14:textId="77777777" w:rsidR="00280A0C" w:rsidRPr="00CF17BB" w:rsidRDefault="00280A0C" w:rsidP="00280A0C">
      <w:pPr>
        <w:spacing w:line="20" w:lineRule="atLeast"/>
        <w:ind w:firstLine="567"/>
        <w:rPr>
          <w:rFonts w:ascii="Times New Roman" w:hAnsi="Times New Roman" w:cs="Times New Roman"/>
          <w:sz w:val="28"/>
          <w:szCs w:val="28"/>
        </w:rPr>
      </w:pPr>
      <w:r>
        <w:rPr>
          <w:rFonts w:ascii="Times New Roman" w:hAnsi="Times New Roman" w:cs="Times New Roman"/>
          <w:sz w:val="28"/>
          <w:szCs w:val="28"/>
        </w:rPr>
        <w:t xml:space="preserve">Ширина лопастей </w:t>
      </w:r>
      <w:r w:rsidRPr="00CF17BB">
        <w:rPr>
          <w:rFonts w:ascii="Times New Roman" w:hAnsi="Times New Roman" w:cs="Times New Roman"/>
          <w:sz w:val="28"/>
          <w:szCs w:val="28"/>
        </w:rPr>
        <w:t xml:space="preserve">– </w:t>
      </w:r>
      <w:r>
        <w:rPr>
          <w:rFonts w:ascii="Times New Roman" w:hAnsi="Times New Roman" w:cs="Times New Roman"/>
          <w:sz w:val="28"/>
          <w:szCs w:val="28"/>
          <w:lang w:val="en-US"/>
        </w:rPr>
        <w:t>b</w:t>
      </w:r>
      <w:r w:rsidRPr="00CF17BB">
        <w:rPr>
          <w:rFonts w:ascii="Times New Roman" w:hAnsi="Times New Roman" w:cs="Times New Roman"/>
          <w:sz w:val="28"/>
          <w:szCs w:val="28"/>
          <w:vertAlign w:val="subscript"/>
        </w:rPr>
        <w:t>л</w:t>
      </w:r>
      <w:r w:rsidRPr="00CF17BB">
        <w:rPr>
          <w:rFonts w:ascii="Times New Roman" w:hAnsi="Times New Roman" w:cs="Times New Roman"/>
          <w:sz w:val="28"/>
          <w:szCs w:val="28"/>
        </w:rPr>
        <w:t>=</w:t>
      </w:r>
      <w:r>
        <w:rPr>
          <w:rFonts w:ascii="Times New Roman" w:hAnsi="Times New Roman" w:cs="Times New Roman"/>
          <w:sz w:val="28"/>
          <w:szCs w:val="28"/>
        </w:rPr>
        <w:t>0,5</w:t>
      </w:r>
      <w:r w:rsidRPr="00780B2E">
        <w:rPr>
          <w:rFonts w:ascii="Times New Roman" w:hAnsi="Times New Roman" w:cs="Times New Roman"/>
          <w:sz w:val="28"/>
          <w:szCs w:val="28"/>
          <w:lang w:val="en-US"/>
        </w:rPr>
        <w:t>d</w:t>
      </w:r>
      <w:r w:rsidRPr="00780B2E">
        <w:rPr>
          <w:rFonts w:ascii="Times New Roman" w:hAnsi="Times New Roman" w:cs="Times New Roman"/>
          <w:sz w:val="28"/>
          <w:szCs w:val="28"/>
          <w:vertAlign w:val="subscript"/>
        </w:rPr>
        <w:t>об</w:t>
      </w:r>
      <w:r>
        <w:rPr>
          <w:rFonts w:ascii="Times New Roman" w:hAnsi="Times New Roman" w:cs="Times New Roman"/>
          <w:sz w:val="28"/>
          <w:szCs w:val="28"/>
        </w:rPr>
        <w:t>;</w:t>
      </w:r>
    </w:p>
    <w:p w14:paraId="57013F40" w14:textId="77777777" w:rsidR="00280A0C" w:rsidRDefault="00280A0C" w:rsidP="00280A0C">
      <w:pPr>
        <w:spacing w:line="20" w:lineRule="atLeast"/>
        <w:ind w:firstLine="567"/>
        <w:rPr>
          <w:rFonts w:ascii="Times New Roman" w:hAnsi="Times New Roman" w:cs="Times New Roman"/>
          <w:sz w:val="28"/>
          <w:szCs w:val="28"/>
        </w:rPr>
      </w:pPr>
      <w:r>
        <w:rPr>
          <w:rFonts w:ascii="Times New Roman" w:hAnsi="Times New Roman" w:cs="Times New Roman"/>
          <w:sz w:val="28"/>
          <w:szCs w:val="28"/>
        </w:rPr>
        <w:t xml:space="preserve">Толщина лопастей – </w:t>
      </w:r>
      <w:r>
        <w:rPr>
          <w:rFonts w:ascii="Times New Roman" w:hAnsi="Times New Roman" w:cs="Times New Roman"/>
          <w:sz w:val="28"/>
          <w:szCs w:val="28"/>
          <w:lang w:val="en-US"/>
        </w:rPr>
        <w:t>δ</w:t>
      </w:r>
      <w:r>
        <w:rPr>
          <w:rFonts w:ascii="Times New Roman" w:hAnsi="Times New Roman" w:cs="Times New Roman"/>
          <w:sz w:val="28"/>
          <w:szCs w:val="28"/>
          <w:vertAlign w:val="subscript"/>
        </w:rPr>
        <w:t>л</w:t>
      </w:r>
      <w:r>
        <w:rPr>
          <w:rFonts w:ascii="Times New Roman" w:hAnsi="Times New Roman" w:cs="Times New Roman"/>
          <w:sz w:val="28"/>
          <w:szCs w:val="28"/>
        </w:rPr>
        <w:t>=0,02</w:t>
      </w:r>
      <w:r w:rsidRPr="00780B2E">
        <w:rPr>
          <w:rFonts w:ascii="Times New Roman" w:hAnsi="Times New Roman" w:cs="Times New Roman"/>
          <w:sz w:val="28"/>
          <w:szCs w:val="28"/>
          <w:lang w:val="en-US"/>
        </w:rPr>
        <w:t>d</w:t>
      </w:r>
      <w:r w:rsidRPr="00780B2E">
        <w:rPr>
          <w:rFonts w:ascii="Times New Roman" w:hAnsi="Times New Roman" w:cs="Times New Roman"/>
          <w:sz w:val="28"/>
          <w:szCs w:val="28"/>
          <w:vertAlign w:val="subscript"/>
        </w:rPr>
        <w:t>об</w:t>
      </w:r>
      <w:r>
        <w:rPr>
          <w:rFonts w:ascii="Times New Roman" w:hAnsi="Times New Roman" w:cs="Times New Roman"/>
          <w:sz w:val="28"/>
          <w:szCs w:val="28"/>
        </w:rPr>
        <w:t xml:space="preserve">; </w:t>
      </w:r>
    </w:p>
    <w:p w14:paraId="65E46AB7" w14:textId="77777777" w:rsidR="00280A0C" w:rsidRDefault="00280A0C" w:rsidP="00280A0C">
      <w:pPr>
        <w:spacing w:line="20" w:lineRule="atLeast"/>
        <w:ind w:firstLine="567"/>
        <w:rPr>
          <w:rFonts w:ascii="Times New Roman" w:hAnsi="Times New Roman" w:cs="Times New Roman"/>
          <w:sz w:val="28"/>
          <w:szCs w:val="28"/>
        </w:rPr>
      </w:pPr>
      <w:r>
        <w:rPr>
          <w:rFonts w:ascii="Times New Roman" w:hAnsi="Times New Roman" w:cs="Times New Roman"/>
          <w:sz w:val="28"/>
          <w:szCs w:val="28"/>
        </w:rPr>
        <w:t>Угол наклона лопастей α=45</w:t>
      </w:r>
      <w:r w:rsidRPr="0020471B">
        <w:rPr>
          <w:rFonts w:ascii="Times New Roman" w:hAnsi="Times New Roman" w:cs="Times New Roman"/>
          <w:sz w:val="28"/>
          <w:szCs w:val="28"/>
          <w:vertAlign w:val="superscript"/>
        </w:rPr>
        <w:t>0</w:t>
      </w:r>
      <w:r>
        <w:rPr>
          <w:rFonts w:ascii="Times New Roman" w:hAnsi="Times New Roman" w:cs="Times New Roman"/>
          <w:sz w:val="28"/>
          <w:szCs w:val="28"/>
        </w:rPr>
        <w:t>;</w:t>
      </w:r>
    </w:p>
    <w:p w14:paraId="06DEE0FA" w14:textId="77777777" w:rsidR="00280A0C" w:rsidRDefault="00280A0C" w:rsidP="00280A0C">
      <w:pPr>
        <w:spacing w:line="20" w:lineRule="atLeast"/>
        <w:ind w:firstLine="567"/>
        <w:rPr>
          <w:rFonts w:ascii="Times New Roman" w:hAnsi="Times New Roman" w:cs="Times New Roman"/>
          <w:sz w:val="28"/>
          <w:szCs w:val="28"/>
        </w:rPr>
      </w:pPr>
      <w:r>
        <w:rPr>
          <w:rFonts w:ascii="Times New Roman" w:hAnsi="Times New Roman" w:cs="Times New Roman"/>
          <w:sz w:val="28"/>
          <w:szCs w:val="28"/>
        </w:rPr>
        <w:t xml:space="preserve">Диаметр трубчатого элемента – </w:t>
      </w:r>
      <w:r w:rsidRPr="00780B2E">
        <w:rPr>
          <w:rFonts w:ascii="Times New Roman" w:hAnsi="Times New Roman" w:cs="Times New Roman"/>
          <w:sz w:val="28"/>
          <w:szCs w:val="28"/>
          <w:lang w:val="en-US"/>
        </w:rPr>
        <w:t>d</w:t>
      </w:r>
      <w:r>
        <w:rPr>
          <w:rFonts w:ascii="Times New Roman" w:hAnsi="Times New Roman" w:cs="Times New Roman"/>
          <w:sz w:val="28"/>
          <w:szCs w:val="28"/>
          <w:vertAlign w:val="subscript"/>
        </w:rPr>
        <w:t>тр</w:t>
      </w:r>
      <w:r>
        <w:rPr>
          <w:rFonts w:ascii="Times New Roman" w:hAnsi="Times New Roman" w:cs="Times New Roman"/>
          <w:sz w:val="28"/>
          <w:szCs w:val="28"/>
        </w:rPr>
        <w:t>=0,2</w:t>
      </w:r>
      <w:r w:rsidRPr="00780B2E">
        <w:rPr>
          <w:rFonts w:ascii="Times New Roman" w:hAnsi="Times New Roman" w:cs="Times New Roman"/>
          <w:sz w:val="28"/>
          <w:szCs w:val="28"/>
          <w:lang w:val="en-US"/>
        </w:rPr>
        <w:t>d</w:t>
      </w:r>
      <w:r w:rsidRPr="00780B2E">
        <w:rPr>
          <w:rFonts w:ascii="Times New Roman" w:hAnsi="Times New Roman" w:cs="Times New Roman"/>
          <w:sz w:val="28"/>
          <w:szCs w:val="28"/>
          <w:vertAlign w:val="subscript"/>
        </w:rPr>
        <w:t>об</w:t>
      </w:r>
      <w:r>
        <w:rPr>
          <w:rFonts w:ascii="Times New Roman" w:hAnsi="Times New Roman" w:cs="Times New Roman"/>
          <w:sz w:val="28"/>
          <w:szCs w:val="28"/>
        </w:rPr>
        <w:t>;</w:t>
      </w:r>
    </w:p>
    <w:p w14:paraId="2F6978EA" w14:textId="77777777" w:rsidR="00280A0C" w:rsidRPr="00CF17BB" w:rsidRDefault="00280A0C" w:rsidP="00280A0C">
      <w:pPr>
        <w:spacing w:line="20" w:lineRule="atLeast"/>
        <w:ind w:firstLine="567"/>
        <w:rPr>
          <w:rFonts w:ascii="Times New Roman" w:hAnsi="Times New Roman" w:cs="Times New Roman"/>
          <w:sz w:val="28"/>
          <w:szCs w:val="28"/>
        </w:rPr>
      </w:pPr>
      <w:r>
        <w:rPr>
          <w:rFonts w:ascii="Times New Roman" w:hAnsi="Times New Roman" w:cs="Times New Roman"/>
          <w:sz w:val="28"/>
          <w:szCs w:val="28"/>
        </w:rPr>
        <w:t xml:space="preserve">Внешний диаметр втулки – </w:t>
      </w:r>
      <w:r w:rsidRPr="00780B2E">
        <w:rPr>
          <w:rFonts w:ascii="Times New Roman" w:hAnsi="Times New Roman" w:cs="Times New Roman"/>
          <w:sz w:val="28"/>
          <w:szCs w:val="28"/>
          <w:lang w:val="en-US"/>
        </w:rPr>
        <w:t>d</w:t>
      </w:r>
      <w:r>
        <w:rPr>
          <w:rFonts w:ascii="Times New Roman" w:hAnsi="Times New Roman" w:cs="Times New Roman"/>
          <w:sz w:val="28"/>
          <w:szCs w:val="28"/>
          <w:vertAlign w:val="subscript"/>
        </w:rPr>
        <w:t>втул</w:t>
      </w:r>
      <w:r>
        <w:rPr>
          <w:rFonts w:ascii="Times New Roman" w:hAnsi="Times New Roman" w:cs="Times New Roman"/>
          <w:sz w:val="28"/>
          <w:szCs w:val="28"/>
        </w:rPr>
        <w:t>=0,18</w:t>
      </w:r>
      <w:r w:rsidRPr="00780B2E">
        <w:rPr>
          <w:rFonts w:ascii="Times New Roman" w:hAnsi="Times New Roman" w:cs="Times New Roman"/>
          <w:sz w:val="28"/>
          <w:szCs w:val="28"/>
          <w:lang w:val="en-US"/>
        </w:rPr>
        <w:t>d</w:t>
      </w:r>
      <w:r w:rsidRPr="00780B2E">
        <w:rPr>
          <w:rFonts w:ascii="Times New Roman" w:hAnsi="Times New Roman" w:cs="Times New Roman"/>
          <w:sz w:val="28"/>
          <w:szCs w:val="28"/>
          <w:vertAlign w:val="subscript"/>
        </w:rPr>
        <w:t>об</w:t>
      </w:r>
      <w:r>
        <w:rPr>
          <w:rFonts w:ascii="Times New Roman" w:hAnsi="Times New Roman" w:cs="Times New Roman"/>
          <w:sz w:val="28"/>
          <w:szCs w:val="28"/>
        </w:rPr>
        <w:t>;</w:t>
      </w:r>
    </w:p>
    <w:p w14:paraId="7C507548" w14:textId="77777777" w:rsidR="00280A0C" w:rsidRDefault="00280A0C" w:rsidP="00280A0C">
      <w:pPr>
        <w:spacing w:line="20" w:lineRule="atLeast"/>
        <w:ind w:firstLine="567"/>
        <w:rPr>
          <w:rFonts w:ascii="Times New Roman" w:hAnsi="Times New Roman" w:cs="Times New Roman"/>
          <w:sz w:val="28"/>
          <w:szCs w:val="28"/>
        </w:rPr>
      </w:pPr>
      <w:r>
        <w:rPr>
          <w:rFonts w:ascii="Times New Roman" w:hAnsi="Times New Roman" w:cs="Times New Roman"/>
          <w:sz w:val="28"/>
          <w:szCs w:val="28"/>
        </w:rPr>
        <w:t xml:space="preserve">Диаметр оси – </w:t>
      </w:r>
      <w:r w:rsidRPr="00780B2E">
        <w:rPr>
          <w:rFonts w:ascii="Times New Roman" w:hAnsi="Times New Roman" w:cs="Times New Roman"/>
          <w:sz w:val="28"/>
          <w:szCs w:val="28"/>
          <w:lang w:val="en-US"/>
        </w:rPr>
        <w:t>d</w:t>
      </w:r>
      <w:r>
        <w:rPr>
          <w:rFonts w:ascii="Times New Roman" w:hAnsi="Times New Roman" w:cs="Times New Roman"/>
          <w:sz w:val="28"/>
          <w:szCs w:val="28"/>
          <w:vertAlign w:val="subscript"/>
        </w:rPr>
        <w:t>ос</w:t>
      </w:r>
      <w:r>
        <w:rPr>
          <w:rFonts w:ascii="Times New Roman" w:hAnsi="Times New Roman" w:cs="Times New Roman"/>
          <w:sz w:val="28"/>
          <w:szCs w:val="28"/>
        </w:rPr>
        <w:t>=0,04</w:t>
      </w:r>
      <w:r w:rsidRPr="00780B2E">
        <w:rPr>
          <w:rFonts w:ascii="Times New Roman" w:hAnsi="Times New Roman" w:cs="Times New Roman"/>
          <w:sz w:val="28"/>
          <w:szCs w:val="28"/>
          <w:lang w:val="en-US"/>
        </w:rPr>
        <w:t>d</w:t>
      </w:r>
      <w:r w:rsidRPr="00780B2E">
        <w:rPr>
          <w:rFonts w:ascii="Times New Roman" w:hAnsi="Times New Roman" w:cs="Times New Roman"/>
          <w:sz w:val="28"/>
          <w:szCs w:val="28"/>
          <w:vertAlign w:val="subscript"/>
        </w:rPr>
        <w:t>об</w:t>
      </w:r>
      <w:r>
        <w:rPr>
          <w:rFonts w:ascii="Times New Roman" w:hAnsi="Times New Roman" w:cs="Times New Roman"/>
          <w:sz w:val="28"/>
          <w:szCs w:val="28"/>
        </w:rPr>
        <w:t xml:space="preserve">; </w:t>
      </w:r>
    </w:p>
    <w:p w14:paraId="35B047EA" w14:textId="77777777" w:rsidR="00280A0C" w:rsidRPr="006E6C75" w:rsidRDefault="00280A0C" w:rsidP="00280A0C">
      <w:pPr>
        <w:spacing w:line="20" w:lineRule="atLeast"/>
        <w:ind w:firstLine="567"/>
        <w:rPr>
          <w:rFonts w:ascii="Times New Roman" w:hAnsi="Times New Roman" w:cs="Times New Roman"/>
          <w:sz w:val="28"/>
          <w:szCs w:val="28"/>
        </w:rPr>
      </w:pPr>
      <w:r>
        <w:rPr>
          <w:rFonts w:ascii="Times New Roman" w:hAnsi="Times New Roman" w:cs="Times New Roman"/>
          <w:sz w:val="28"/>
          <w:szCs w:val="28"/>
        </w:rPr>
        <w:t xml:space="preserve">Внешний диаметр ограничителя – </w:t>
      </w:r>
      <w:r w:rsidRPr="00780B2E">
        <w:rPr>
          <w:rFonts w:ascii="Times New Roman" w:hAnsi="Times New Roman" w:cs="Times New Roman"/>
          <w:sz w:val="28"/>
          <w:szCs w:val="28"/>
          <w:lang w:val="en-US"/>
        </w:rPr>
        <w:t>d</w:t>
      </w:r>
      <w:r>
        <w:rPr>
          <w:rFonts w:ascii="Times New Roman" w:hAnsi="Times New Roman" w:cs="Times New Roman"/>
          <w:sz w:val="28"/>
          <w:szCs w:val="28"/>
          <w:vertAlign w:val="subscript"/>
        </w:rPr>
        <w:t>огр</w:t>
      </w:r>
      <w:r>
        <w:rPr>
          <w:rFonts w:ascii="Times New Roman" w:hAnsi="Times New Roman" w:cs="Times New Roman"/>
          <w:sz w:val="28"/>
          <w:szCs w:val="28"/>
        </w:rPr>
        <w:t>=0,2</w:t>
      </w:r>
      <w:r w:rsidRPr="00780B2E">
        <w:rPr>
          <w:rFonts w:ascii="Times New Roman" w:hAnsi="Times New Roman" w:cs="Times New Roman"/>
          <w:sz w:val="28"/>
          <w:szCs w:val="28"/>
          <w:lang w:val="en-US"/>
        </w:rPr>
        <w:t>d</w:t>
      </w:r>
      <w:r w:rsidRPr="00780B2E">
        <w:rPr>
          <w:rFonts w:ascii="Times New Roman" w:hAnsi="Times New Roman" w:cs="Times New Roman"/>
          <w:sz w:val="28"/>
          <w:szCs w:val="28"/>
          <w:vertAlign w:val="subscript"/>
        </w:rPr>
        <w:t>об</w:t>
      </w:r>
      <w:r>
        <w:rPr>
          <w:rFonts w:ascii="Times New Roman" w:hAnsi="Times New Roman" w:cs="Times New Roman"/>
          <w:sz w:val="28"/>
          <w:szCs w:val="28"/>
        </w:rPr>
        <w:t>.</w:t>
      </w:r>
    </w:p>
    <w:p w14:paraId="606FD3A5" w14:textId="46C3A01E" w:rsidR="00882770" w:rsidRDefault="00882770" w:rsidP="00882770">
      <w:pPr>
        <w:spacing w:line="20" w:lineRule="atLeast"/>
        <w:ind w:firstLine="567"/>
        <w:rPr>
          <w:rFonts w:ascii="Times New Roman" w:hAnsi="Times New Roman" w:cs="Times New Roman"/>
          <w:sz w:val="28"/>
          <w:szCs w:val="28"/>
        </w:rPr>
      </w:pPr>
    </w:p>
    <w:p w14:paraId="47314623" w14:textId="77777777" w:rsidR="0060316E" w:rsidRPr="00780B2E" w:rsidRDefault="0060316E" w:rsidP="0060316E">
      <w:pPr>
        <w:spacing w:line="20" w:lineRule="atLeast"/>
        <w:ind w:firstLine="567"/>
        <w:rPr>
          <w:rFonts w:ascii="Times New Roman" w:hAnsi="Times New Roman" w:cs="Times New Roman"/>
          <w:sz w:val="28"/>
          <w:szCs w:val="28"/>
        </w:rPr>
      </w:pPr>
      <w:r w:rsidRPr="00780B2E">
        <w:rPr>
          <w:rFonts w:ascii="Times New Roman" w:hAnsi="Times New Roman" w:cs="Times New Roman"/>
          <w:i/>
          <w:sz w:val="28"/>
          <w:szCs w:val="28"/>
        </w:rPr>
        <w:t xml:space="preserve">Шаг расположения насадочных элементов в </w:t>
      </w:r>
      <w:r w:rsidRPr="00780B2E">
        <w:rPr>
          <w:rFonts w:ascii="Times New Roman" w:hAnsi="Times New Roman" w:cs="Times New Roman"/>
          <w:i/>
          <w:sz w:val="28"/>
          <w:szCs w:val="28"/>
          <w:lang w:val="kk-KZ"/>
        </w:rPr>
        <w:t xml:space="preserve">вертикальном </w:t>
      </w:r>
      <w:r w:rsidRPr="00780B2E">
        <w:rPr>
          <w:rFonts w:ascii="Times New Roman" w:hAnsi="Times New Roman" w:cs="Times New Roman"/>
          <w:i/>
          <w:sz w:val="28"/>
          <w:szCs w:val="28"/>
        </w:rPr>
        <w:t>t</w:t>
      </w:r>
      <w:r w:rsidRPr="00780B2E">
        <w:rPr>
          <w:rFonts w:ascii="Times New Roman" w:hAnsi="Times New Roman" w:cs="Times New Roman"/>
          <w:i/>
          <w:sz w:val="28"/>
          <w:szCs w:val="28"/>
          <w:vertAlign w:val="subscript"/>
        </w:rPr>
        <w:t>в</w:t>
      </w:r>
      <w:r w:rsidRPr="00780B2E">
        <w:rPr>
          <w:rFonts w:ascii="Times New Roman" w:hAnsi="Times New Roman" w:cs="Times New Roman"/>
          <w:i/>
          <w:sz w:val="28"/>
          <w:szCs w:val="28"/>
        </w:rPr>
        <w:t xml:space="preserve"> </w:t>
      </w:r>
      <w:r w:rsidRPr="00780B2E">
        <w:rPr>
          <w:rFonts w:ascii="Times New Roman" w:hAnsi="Times New Roman" w:cs="Times New Roman"/>
          <w:i/>
          <w:sz w:val="28"/>
          <w:szCs w:val="28"/>
          <w:lang w:val="kk-KZ"/>
        </w:rPr>
        <w:t xml:space="preserve">и радиальном </w:t>
      </w:r>
      <w:r w:rsidRPr="00780B2E">
        <w:rPr>
          <w:rFonts w:ascii="Times New Roman" w:hAnsi="Times New Roman" w:cs="Times New Roman"/>
          <w:i/>
          <w:sz w:val="28"/>
          <w:szCs w:val="28"/>
        </w:rPr>
        <w:t>t</w:t>
      </w:r>
      <w:r w:rsidRPr="00780B2E">
        <w:rPr>
          <w:rFonts w:ascii="Times New Roman" w:hAnsi="Times New Roman" w:cs="Times New Roman"/>
          <w:i/>
          <w:sz w:val="28"/>
          <w:szCs w:val="28"/>
          <w:vertAlign w:val="subscript"/>
        </w:rPr>
        <w:t>p</w:t>
      </w:r>
      <w:r w:rsidRPr="00780B2E">
        <w:rPr>
          <w:rFonts w:ascii="Times New Roman" w:hAnsi="Times New Roman" w:cs="Times New Roman"/>
          <w:i/>
          <w:sz w:val="28"/>
          <w:szCs w:val="28"/>
          <w:lang w:val="kk-KZ"/>
        </w:rPr>
        <w:t xml:space="preserve"> направлениях.</w:t>
      </w:r>
      <w:r w:rsidRPr="00780B2E">
        <w:rPr>
          <w:rFonts w:ascii="Times New Roman" w:hAnsi="Times New Roman" w:cs="Times New Roman"/>
          <w:sz w:val="28"/>
          <w:szCs w:val="28"/>
          <w:lang w:val="kk-KZ"/>
        </w:rPr>
        <w:t xml:space="preserve"> Оптимальным шагом расположения вращающихся насадочных элементов в вертикальном направлении при котором достигается режим одновременного вихреобразования (синфазный режим) является </w:t>
      </w:r>
      <w:r w:rsidRPr="00780B2E">
        <w:rPr>
          <w:rFonts w:ascii="Times New Roman" w:hAnsi="Times New Roman" w:cs="Times New Roman"/>
          <w:i/>
          <w:sz w:val="28"/>
          <w:szCs w:val="28"/>
        </w:rPr>
        <w:t>t</w:t>
      </w:r>
      <w:r w:rsidRPr="00780B2E">
        <w:rPr>
          <w:rFonts w:ascii="Times New Roman" w:hAnsi="Times New Roman" w:cs="Times New Roman"/>
          <w:i/>
          <w:sz w:val="28"/>
          <w:szCs w:val="28"/>
          <w:vertAlign w:val="subscript"/>
        </w:rPr>
        <w:t>в</w:t>
      </w:r>
      <w:r w:rsidRPr="00780B2E">
        <w:rPr>
          <w:rFonts w:ascii="Times New Roman" w:hAnsi="Times New Roman" w:cs="Times New Roman"/>
          <w:sz w:val="28"/>
          <w:szCs w:val="28"/>
        </w:rPr>
        <w:t>=3,5d</w:t>
      </w:r>
      <w:r w:rsidRPr="00780B2E">
        <w:rPr>
          <w:rFonts w:ascii="Times New Roman" w:hAnsi="Times New Roman" w:cs="Times New Roman"/>
          <w:sz w:val="28"/>
          <w:szCs w:val="28"/>
          <w:vertAlign w:val="subscript"/>
        </w:rPr>
        <w:t>об</w:t>
      </w:r>
      <w:r w:rsidRPr="00780B2E">
        <w:rPr>
          <w:rFonts w:ascii="Times New Roman" w:hAnsi="Times New Roman" w:cs="Times New Roman"/>
          <w:sz w:val="28"/>
          <w:szCs w:val="28"/>
        </w:rPr>
        <w:t xml:space="preserve">. </w:t>
      </w:r>
    </w:p>
    <w:p w14:paraId="62277833" w14:textId="77777777" w:rsidR="00EF6D90" w:rsidRPr="00780B2E" w:rsidRDefault="00EF6D90" w:rsidP="00882770">
      <w:pPr>
        <w:spacing w:line="20" w:lineRule="atLeast"/>
        <w:ind w:firstLine="567"/>
        <w:rPr>
          <w:rFonts w:ascii="Times New Roman" w:hAnsi="Times New Roman" w:cs="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4"/>
        <w:gridCol w:w="307"/>
      </w:tblGrid>
      <w:tr w:rsidR="00882770" w:rsidRPr="00780B2E" w14:paraId="6475F612" w14:textId="77777777" w:rsidTr="00F42FAD">
        <w:trPr>
          <w:trHeight w:val="5475"/>
        </w:trPr>
        <w:tc>
          <w:tcPr>
            <w:tcW w:w="9034" w:type="dxa"/>
          </w:tcPr>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6"/>
              <w:gridCol w:w="4512"/>
            </w:tblGrid>
            <w:tr w:rsidR="00882770" w:rsidRPr="00780B2E" w14:paraId="2F070397" w14:textId="77777777" w:rsidTr="00EF6D90">
              <w:trPr>
                <w:trHeight w:val="2534"/>
                <w:jc w:val="center"/>
              </w:trPr>
              <w:tc>
                <w:tcPr>
                  <w:tcW w:w="4296" w:type="dxa"/>
                </w:tcPr>
                <w:p w14:paraId="3D174D4A" w14:textId="77777777" w:rsidR="00882770" w:rsidRPr="00780B2E" w:rsidRDefault="00882770" w:rsidP="00F42FAD">
                  <w:pPr>
                    <w:spacing w:line="20" w:lineRule="atLeast"/>
                    <w:jc w:val="center"/>
                    <w:rPr>
                      <w:rFonts w:cs="Times New Roman"/>
                      <w:szCs w:val="28"/>
                    </w:rPr>
                  </w:pPr>
                  <w:r>
                    <w:rPr>
                      <w:noProof/>
                      <w:lang w:eastAsia="ru-RU"/>
                    </w:rPr>
                    <w:lastRenderedPageBreak/>
                    <w:drawing>
                      <wp:inline distT="0" distB="0" distL="0" distR="0" wp14:anchorId="50FDF990" wp14:editId="41DAD82A">
                        <wp:extent cx="2439793" cy="1500123"/>
                        <wp:effectExtent l="0" t="0" r="0" b="5080"/>
                        <wp:docPr id="1935154397" name="Рисунок 1935154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2453454" cy="1508522"/>
                                </a:xfrm>
                                <a:prstGeom prst="rect">
                                  <a:avLst/>
                                </a:prstGeom>
                                <a:noFill/>
                                <a:ln>
                                  <a:noFill/>
                                </a:ln>
                              </pic:spPr>
                            </pic:pic>
                          </a:graphicData>
                        </a:graphic>
                      </wp:inline>
                    </w:drawing>
                  </w:r>
                </w:p>
              </w:tc>
              <w:tc>
                <w:tcPr>
                  <w:tcW w:w="4512" w:type="dxa"/>
                </w:tcPr>
                <w:p w14:paraId="41FCDC63" w14:textId="77777777" w:rsidR="00882770" w:rsidRPr="00780B2E" w:rsidRDefault="00882770" w:rsidP="00F42FAD">
                  <w:pPr>
                    <w:spacing w:line="20" w:lineRule="atLeast"/>
                    <w:rPr>
                      <w:rFonts w:cs="Times New Roman"/>
                      <w:szCs w:val="28"/>
                    </w:rPr>
                  </w:pPr>
                  <w:r>
                    <w:rPr>
                      <w:noProof/>
                      <w:lang w:eastAsia="ru-RU"/>
                    </w:rPr>
                    <w:drawing>
                      <wp:inline distT="0" distB="0" distL="0" distR="0" wp14:anchorId="74A44420" wp14:editId="308116C3">
                        <wp:extent cx="2727242" cy="1463040"/>
                        <wp:effectExtent l="0" t="0" r="0" b="3810"/>
                        <wp:docPr id="1935154398" name="Рисунок 1935154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2744061" cy="1472063"/>
                                </a:xfrm>
                                <a:prstGeom prst="rect">
                                  <a:avLst/>
                                </a:prstGeom>
                                <a:noFill/>
                                <a:ln>
                                  <a:noFill/>
                                </a:ln>
                              </pic:spPr>
                            </pic:pic>
                          </a:graphicData>
                        </a:graphic>
                      </wp:inline>
                    </w:drawing>
                  </w:r>
                </w:p>
                <w:p w14:paraId="1C9F86E7" w14:textId="77777777" w:rsidR="00882770" w:rsidRPr="00780B2E" w:rsidRDefault="00882770" w:rsidP="00F42FAD">
                  <w:pPr>
                    <w:spacing w:line="20" w:lineRule="atLeast"/>
                    <w:ind w:left="-4764"/>
                    <w:rPr>
                      <w:rFonts w:cs="Times New Roman"/>
                      <w:szCs w:val="28"/>
                    </w:rPr>
                  </w:pPr>
                </w:p>
              </w:tc>
            </w:tr>
            <w:tr w:rsidR="00882770" w:rsidRPr="00780B2E" w14:paraId="2DC7ABEE" w14:textId="77777777" w:rsidTr="00EF6D90">
              <w:trPr>
                <w:trHeight w:val="180"/>
                <w:jc w:val="center"/>
              </w:trPr>
              <w:tc>
                <w:tcPr>
                  <w:tcW w:w="4296" w:type="dxa"/>
                </w:tcPr>
                <w:p w14:paraId="3B21901F" w14:textId="77777777" w:rsidR="00882770" w:rsidRDefault="00882770" w:rsidP="00F42FAD">
                  <w:pPr>
                    <w:spacing w:line="20" w:lineRule="atLeast"/>
                    <w:jc w:val="center"/>
                    <w:rPr>
                      <w:noProof/>
                    </w:rPr>
                  </w:pPr>
                  <w:r>
                    <w:rPr>
                      <w:noProof/>
                    </w:rPr>
                    <w:t>а)</w:t>
                  </w:r>
                </w:p>
              </w:tc>
              <w:tc>
                <w:tcPr>
                  <w:tcW w:w="4512" w:type="dxa"/>
                </w:tcPr>
                <w:p w14:paraId="11A2CE0E" w14:textId="77777777" w:rsidR="00882770" w:rsidRDefault="00882770" w:rsidP="00F42FAD">
                  <w:pPr>
                    <w:spacing w:line="20" w:lineRule="atLeast"/>
                    <w:jc w:val="center"/>
                    <w:rPr>
                      <w:noProof/>
                    </w:rPr>
                  </w:pPr>
                  <w:r>
                    <w:rPr>
                      <w:noProof/>
                    </w:rPr>
                    <w:t>в)</w:t>
                  </w:r>
                </w:p>
              </w:tc>
            </w:tr>
            <w:tr w:rsidR="00EF6D90" w:rsidRPr="00780B2E" w14:paraId="032DB5B8" w14:textId="77777777" w:rsidTr="00EF6D90">
              <w:trPr>
                <w:trHeight w:val="50"/>
                <w:jc w:val="center"/>
              </w:trPr>
              <w:tc>
                <w:tcPr>
                  <w:tcW w:w="8808" w:type="dxa"/>
                  <w:gridSpan w:val="2"/>
                </w:tcPr>
                <w:p w14:paraId="6A2F5301" w14:textId="77777777" w:rsidR="00280A0C" w:rsidRDefault="00EF6D90" w:rsidP="00EF6D90">
                  <w:pPr>
                    <w:spacing w:line="20" w:lineRule="atLeast"/>
                    <w:jc w:val="center"/>
                    <w:rPr>
                      <w:rFonts w:cs="Times New Roman"/>
                      <w:noProof/>
                      <w:szCs w:val="28"/>
                      <w:lang w:eastAsia="ru-RU"/>
                    </w:rPr>
                  </w:pPr>
                  <w:r>
                    <w:rPr>
                      <w:rFonts w:cs="Times New Roman"/>
                      <w:noProof/>
                      <w:szCs w:val="28"/>
                      <w:lang w:eastAsia="ru-RU"/>
                    </w:rPr>
                    <w:drawing>
                      <wp:inline distT="0" distB="0" distL="0" distR="0" wp14:anchorId="2CC1B074" wp14:editId="7AC99DD0">
                        <wp:extent cx="1885315" cy="1763395"/>
                        <wp:effectExtent l="0" t="0" r="635" b="8255"/>
                        <wp:docPr id="1935154399" name="Рисунок 1935154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4" cstate="print">
                                  <a:extLst>
                                    <a:ext uri="{28A0092B-C50C-407E-A947-70E740481C1C}">
                                      <a14:useLocalDpi xmlns:a14="http://schemas.microsoft.com/office/drawing/2010/main" val="0"/>
                                    </a:ext>
                                  </a:extLst>
                                </a:blip>
                                <a:srcRect/>
                                <a:stretch>
                                  <a:fillRect/>
                                </a:stretch>
                              </pic:blipFill>
                              <pic:spPr bwMode="auto">
                                <a:xfrm>
                                  <a:off x="0" y="0"/>
                                  <a:ext cx="1885315" cy="1763395"/>
                                </a:xfrm>
                                <a:prstGeom prst="rect">
                                  <a:avLst/>
                                </a:prstGeom>
                                <a:noFill/>
                                <a:ln>
                                  <a:noFill/>
                                </a:ln>
                              </pic:spPr>
                            </pic:pic>
                          </a:graphicData>
                        </a:graphic>
                      </wp:inline>
                    </w:drawing>
                  </w:r>
                  <w:r>
                    <w:rPr>
                      <w:rFonts w:cs="Times New Roman"/>
                      <w:noProof/>
                      <w:szCs w:val="28"/>
                      <w:lang w:eastAsia="ru-RU"/>
                    </w:rPr>
                    <w:t xml:space="preserve"> </w:t>
                  </w:r>
                </w:p>
                <w:p w14:paraId="3829D4CC" w14:textId="23B8234F" w:rsidR="00EF6D90" w:rsidRDefault="00EF6D90" w:rsidP="00EF6D90">
                  <w:pPr>
                    <w:spacing w:line="20" w:lineRule="atLeast"/>
                    <w:jc w:val="center"/>
                    <w:rPr>
                      <w:noProof/>
                    </w:rPr>
                  </w:pPr>
                  <w:r>
                    <w:rPr>
                      <w:rFonts w:cs="Times New Roman"/>
                      <w:noProof/>
                      <w:szCs w:val="28"/>
                      <w:lang w:eastAsia="ru-RU"/>
                    </w:rPr>
                    <w:t>б)</w:t>
                  </w:r>
                </w:p>
                <w:p w14:paraId="0B0711C3" w14:textId="77777777" w:rsidR="00EF6D90" w:rsidRDefault="00EF6D90" w:rsidP="00F42FAD">
                  <w:pPr>
                    <w:spacing w:line="20" w:lineRule="atLeast"/>
                    <w:ind w:firstLine="35"/>
                    <w:rPr>
                      <w:rFonts w:cs="Times New Roman"/>
                      <w:szCs w:val="28"/>
                    </w:rPr>
                  </w:pPr>
                </w:p>
                <w:p w14:paraId="425DDF9F" w14:textId="5D9C1EEC" w:rsidR="00EF6D90" w:rsidRPr="00394B72" w:rsidRDefault="00EF6D90" w:rsidP="00280A0C">
                  <w:pPr>
                    <w:spacing w:line="20" w:lineRule="atLeast"/>
                    <w:ind w:firstLine="35"/>
                    <w:rPr>
                      <w:rFonts w:ascii="Times New Roman" w:hAnsi="Times New Roman" w:cs="Times New Roman"/>
                      <w:sz w:val="28"/>
                      <w:szCs w:val="28"/>
                    </w:rPr>
                  </w:pPr>
                  <w:r w:rsidRPr="00394B72">
                    <w:rPr>
                      <w:rFonts w:ascii="Times New Roman" w:hAnsi="Times New Roman" w:cs="Times New Roman"/>
                      <w:sz w:val="28"/>
                      <w:szCs w:val="28"/>
                    </w:rPr>
                    <w:t>а) – общий вид насадочного элемента; б) – вид сверху; в) – разрез насадочного элемента в аксонометрии.</w:t>
                  </w:r>
                  <w:r>
                    <w:rPr>
                      <w:rFonts w:ascii="Times New Roman" w:hAnsi="Times New Roman" w:cs="Times New Roman"/>
                      <w:sz w:val="28"/>
                      <w:szCs w:val="28"/>
                    </w:rPr>
                    <w:t xml:space="preserve"> </w:t>
                  </w:r>
                  <w:r w:rsidRPr="00394B72">
                    <w:rPr>
                      <w:rFonts w:ascii="Times New Roman" w:hAnsi="Times New Roman" w:cs="Times New Roman"/>
                      <w:sz w:val="28"/>
                      <w:szCs w:val="28"/>
                    </w:rPr>
                    <w:t>1 - ось; 2 - втулка; 3 – трубчатый элемент; 4 - наклонные прямоугольные лопасти; 5 - кольцевой обод; 6 - ограничители.</w:t>
                  </w:r>
                </w:p>
                <w:p w14:paraId="0114AC58" w14:textId="77777777" w:rsidR="00EF6D90" w:rsidRPr="00EF6D90" w:rsidRDefault="00EF6D90" w:rsidP="00F42FAD">
                  <w:pPr>
                    <w:spacing w:line="20" w:lineRule="atLeast"/>
                    <w:rPr>
                      <w:rFonts w:ascii="Times New Roman" w:hAnsi="Times New Roman" w:cs="Times New Roman"/>
                      <w:sz w:val="12"/>
                      <w:szCs w:val="12"/>
                    </w:rPr>
                  </w:pPr>
                </w:p>
                <w:p w14:paraId="3522629B" w14:textId="0E5BA422" w:rsidR="00EF6D90" w:rsidRPr="00D2534B" w:rsidRDefault="00EF6D90" w:rsidP="00EF6D90">
                  <w:pPr>
                    <w:spacing w:line="20" w:lineRule="atLeast"/>
                    <w:jc w:val="center"/>
                    <w:rPr>
                      <w:rFonts w:ascii="Times New Roman" w:hAnsi="Times New Roman" w:cs="Times New Roman"/>
                      <w:sz w:val="28"/>
                      <w:szCs w:val="28"/>
                    </w:rPr>
                  </w:pPr>
                  <w:r w:rsidRPr="00394B72">
                    <w:rPr>
                      <w:rFonts w:ascii="Times New Roman" w:hAnsi="Times New Roman" w:cs="Times New Roman"/>
                      <w:sz w:val="28"/>
                      <w:szCs w:val="28"/>
                    </w:rPr>
                    <w:t>Рисунок</w:t>
                  </w:r>
                  <w:r>
                    <w:rPr>
                      <w:rFonts w:ascii="Times New Roman" w:hAnsi="Times New Roman" w:cs="Times New Roman"/>
                      <w:sz w:val="28"/>
                      <w:szCs w:val="28"/>
                    </w:rPr>
                    <w:t xml:space="preserve"> В.</w:t>
                  </w:r>
                  <w:r w:rsidRPr="00394B72">
                    <w:rPr>
                      <w:rFonts w:ascii="Times New Roman" w:hAnsi="Times New Roman" w:cs="Times New Roman"/>
                      <w:sz w:val="28"/>
                      <w:szCs w:val="28"/>
                    </w:rPr>
                    <w:t xml:space="preserve">1- </w:t>
                  </w:r>
                  <w:bookmarkStart w:id="225" w:name="_Hlk173778575"/>
                  <w:r w:rsidRPr="00394B72">
                    <w:rPr>
                      <w:rFonts w:ascii="Times New Roman" w:hAnsi="Times New Roman" w:cs="Times New Roman"/>
                      <w:sz w:val="28"/>
                      <w:szCs w:val="28"/>
                    </w:rPr>
                    <w:t>Вращающаяся насадка ВПЛ</w:t>
                  </w:r>
                  <w:bookmarkEnd w:id="225"/>
                </w:p>
              </w:tc>
            </w:tr>
          </w:tbl>
          <w:p w14:paraId="2257DA47" w14:textId="77777777" w:rsidR="00882770" w:rsidRPr="00780B2E" w:rsidRDefault="00882770" w:rsidP="00F42FAD">
            <w:pPr>
              <w:spacing w:line="20" w:lineRule="atLeast"/>
              <w:rPr>
                <w:rFonts w:ascii="Times New Roman" w:hAnsi="Times New Roman" w:cs="Times New Roman"/>
                <w:sz w:val="28"/>
                <w:szCs w:val="28"/>
              </w:rPr>
            </w:pPr>
          </w:p>
        </w:tc>
        <w:tc>
          <w:tcPr>
            <w:tcW w:w="307" w:type="dxa"/>
          </w:tcPr>
          <w:p w14:paraId="6F1F9260" w14:textId="77777777" w:rsidR="00882770" w:rsidRDefault="00882770" w:rsidP="00F42FAD">
            <w:pPr>
              <w:spacing w:line="20" w:lineRule="atLeast"/>
              <w:ind w:firstLine="35"/>
              <w:rPr>
                <w:rFonts w:ascii="Times New Roman" w:hAnsi="Times New Roman" w:cs="Times New Roman"/>
                <w:sz w:val="28"/>
                <w:szCs w:val="28"/>
              </w:rPr>
            </w:pPr>
          </w:p>
          <w:p w14:paraId="1F5D96FC" w14:textId="77777777" w:rsidR="00EF6D90" w:rsidRPr="00780B2E" w:rsidRDefault="00EF6D90" w:rsidP="00F42FAD">
            <w:pPr>
              <w:spacing w:line="20" w:lineRule="atLeast"/>
              <w:ind w:firstLine="35"/>
              <w:rPr>
                <w:rFonts w:ascii="Times New Roman" w:hAnsi="Times New Roman" w:cs="Times New Roman"/>
                <w:sz w:val="28"/>
                <w:szCs w:val="28"/>
              </w:rPr>
            </w:pPr>
          </w:p>
        </w:tc>
      </w:tr>
    </w:tbl>
    <w:p w14:paraId="21B21ADA" w14:textId="77777777" w:rsidR="00280A0C" w:rsidRDefault="00280A0C" w:rsidP="00882770">
      <w:pPr>
        <w:spacing w:line="20" w:lineRule="atLeast"/>
        <w:ind w:firstLine="567"/>
        <w:rPr>
          <w:rFonts w:ascii="Times New Roman" w:hAnsi="Times New Roman" w:cs="Times New Roman"/>
          <w:i/>
          <w:sz w:val="28"/>
          <w:szCs w:val="28"/>
        </w:rPr>
      </w:pPr>
    </w:p>
    <w:p w14:paraId="6C7C816A" w14:textId="77777777" w:rsidR="00882770"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lang w:val="kk-KZ"/>
        </w:rPr>
        <w:t xml:space="preserve">Оптимальным шагом в радиальном направлении является </w:t>
      </w:r>
      <w:bookmarkStart w:id="226" w:name="_Hlk173787826"/>
      <w:r w:rsidRPr="00780B2E">
        <w:rPr>
          <w:rFonts w:ascii="Times New Roman" w:hAnsi="Times New Roman" w:cs="Times New Roman"/>
          <w:i/>
          <w:sz w:val="28"/>
          <w:szCs w:val="28"/>
        </w:rPr>
        <w:t>t</w:t>
      </w:r>
      <w:r w:rsidRPr="00780B2E">
        <w:rPr>
          <w:rFonts w:ascii="Times New Roman" w:hAnsi="Times New Roman" w:cs="Times New Roman"/>
          <w:i/>
          <w:sz w:val="28"/>
          <w:szCs w:val="28"/>
          <w:vertAlign w:val="subscript"/>
        </w:rPr>
        <w:t>p</w:t>
      </w:r>
      <w:r w:rsidRPr="00780B2E">
        <w:rPr>
          <w:rFonts w:ascii="Times New Roman" w:hAnsi="Times New Roman" w:cs="Times New Roman"/>
          <w:sz w:val="28"/>
          <w:szCs w:val="28"/>
        </w:rPr>
        <w:t>=2</w:t>
      </w:r>
      <w:r w:rsidRPr="00780B2E">
        <w:rPr>
          <w:rFonts w:ascii="Times New Roman" w:hAnsi="Times New Roman" w:cs="Times New Roman"/>
          <w:i/>
          <w:sz w:val="28"/>
          <w:szCs w:val="28"/>
        </w:rPr>
        <w:t>d</w:t>
      </w:r>
      <w:r w:rsidRPr="00780B2E">
        <w:rPr>
          <w:rFonts w:ascii="Times New Roman" w:hAnsi="Times New Roman" w:cs="Times New Roman"/>
          <w:i/>
          <w:sz w:val="28"/>
          <w:szCs w:val="28"/>
          <w:vertAlign w:val="subscript"/>
        </w:rPr>
        <w:t>об</w:t>
      </w:r>
      <w:bookmarkEnd w:id="226"/>
      <w:r w:rsidRPr="00780B2E">
        <w:rPr>
          <w:rFonts w:ascii="Times New Roman" w:hAnsi="Times New Roman" w:cs="Times New Roman"/>
          <w:sz w:val="28"/>
          <w:szCs w:val="28"/>
        </w:rPr>
        <w:t xml:space="preserve">. </w:t>
      </w:r>
    </w:p>
    <w:p w14:paraId="7F7DC0FB" w14:textId="77777777" w:rsidR="00882770" w:rsidRPr="00780B2E" w:rsidRDefault="00882770" w:rsidP="00882770">
      <w:pPr>
        <w:spacing w:line="20" w:lineRule="atLeast"/>
        <w:ind w:firstLine="567"/>
        <w:rPr>
          <w:rFonts w:ascii="Times New Roman" w:hAnsi="Times New Roman" w:cs="Times New Roman"/>
          <w:i/>
          <w:sz w:val="28"/>
          <w:szCs w:val="28"/>
        </w:rPr>
      </w:pPr>
      <w:r w:rsidRPr="00780B2E">
        <w:rPr>
          <w:rFonts w:ascii="Times New Roman" w:hAnsi="Times New Roman" w:cs="Times New Roman"/>
          <w:i/>
          <w:sz w:val="28"/>
          <w:szCs w:val="28"/>
        </w:rPr>
        <w:t>Материал для изготовления насадочных элементов и струн</w:t>
      </w:r>
      <w:r w:rsidRPr="00780B2E">
        <w:rPr>
          <w:rFonts w:ascii="Times New Roman" w:hAnsi="Times New Roman" w:cs="Times New Roman"/>
          <w:sz w:val="28"/>
          <w:szCs w:val="28"/>
        </w:rPr>
        <w:t xml:space="preserve"> выбирается</w:t>
      </w:r>
      <w:r>
        <w:rPr>
          <w:rFonts w:ascii="Times New Roman" w:hAnsi="Times New Roman" w:cs="Times New Roman"/>
          <w:sz w:val="28"/>
          <w:szCs w:val="28"/>
        </w:rPr>
        <w:t>,</w:t>
      </w:r>
      <w:r w:rsidRPr="00780B2E">
        <w:rPr>
          <w:rFonts w:ascii="Times New Roman" w:hAnsi="Times New Roman" w:cs="Times New Roman"/>
          <w:sz w:val="28"/>
          <w:szCs w:val="28"/>
        </w:rPr>
        <w:t xml:space="preserve"> исходя из физико-химических свойств обрабатываемых сред.</w:t>
      </w:r>
    </w:p>
    <w:p w14:paraId="16615898" w14:textId="77777777"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i/>
          <w:sz w:val="28"/>
          <w:szCs w:val="28"/>
        </w:rPr>
        <w:t>Высота и количество секций насадочной зоны.</w:t>
      </w:r>
      <w:r w:rsidRPr="00780B2E">
        <w:rPr>
          <w:rFonts w:ascii="Times New Roman" w:hAnsi="Times New Roman" w:cs="Times New Roman"/>
          <w:sz w:val="28"/>
          <w:szCs w:val="28"/>
        </w:rPr>
        <w:t xml:space="preserve"> Минимальная высота насадочной зоны составляет 1 м. Если при заданных исходных данных высота секции в 1м не обеспечивает заданную эффективность, то рассматривают два варианта: при расчете увеличивают высоту секции до 1,5 или 2м, или же рассчитывают две секции с разрывом </w:t>
      </w:r>
      <w:bookmarkStart w:id="227" w:name="_Hlk173788348"/>
      <w:r w:rsidRPr="00780B2E">
        <w:rPr>
          <w:rFonts w:ascii="Times New Roman" w:hAnsi="Times New Roman" w:cs="Times New Roman"/>
          <w:sz w:val="28"/>
          <w:szCs w:val="28"/>
        </w:rPr>
        <w:t>(не менее 0,5 м)</w:t>
      </w:r>
      <w:bookmarkEnd w:id="227"/>
      <w:r w:rsidRPr="00780B2E">
        <w:rPr>
          <w:rFonts w:ascii="Times New Roman" w:hAnsi="Times New Roman" w:cs="Times New Roman"/>
          <w:sz w:val="28"/>
          <w:szCs w:val="28"/>
        </w:rPr>
        <w:t xml:space="preserve"> высотой по 1 м.</w:t>
      </w:r>
    </w:p>
    <w:p w14:paraId="2F9078FD" w14:textId="77777777" w:rsidR="00882770" w:rsidRPr="00780B2E" w:rsidRDefault="00882770" w:rsidP="00882770">
      <w:pPr>
        <w:widowControl w:val="0"/>
        <w:spacing w:line="20" w:lineRule="atLeast"/>
        <w:ind w:firstLine="567"/>
        <w:rPr>
          <w:rFonts w:ascii="Times New Roman" w:hAnsi="Times New Roman" w:cs="Times New Roman"/>
          <w:sz w:val="28"/>
          <w:szCs w:val="28"/>
        </w:rPr>
      </w:pPr>
      <w:r w:rsidRPr="00780B2E">
        <w:rPr>
          <w:rFonts w:ascii="Times New Roman" w:hAnsi="Times New Roman" w:cs="Times New Roman"/>
          <w:i/>
          <w:sz w:val="28"/>
          <w:szCs w:val="28"/>
        </w:rPr>
        <w:t>Оросительные устройства</w:t>
      </w:r>
      <w:r w:rsidRPr="00780B2E">
        <w:rPr>
          <w:rFonts w:ascii="Times New Roman" w:hAnsi="Times New Roman" w:cs="Times New Roman"/>
          <w:sz w:val="28"/>
          <w:szCs w:val="28"/>
        </w:rPr>
        <w:t xml:space="preserve">.  В аппаратах с регулярно размещенной насадкой, элементы насадки являются центрами дробления и перераспределения жидкости. Поэтому особых требований к оросительным устройствам не предъявляются. Возможно применение различных конструкций оросительных устройств, включая низконапорные [1-5]. </w:t>
      </w:r>
    </w:p>
    <w:p w14:paraId="547E5D79" w14:textId="77777777"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i/>
          <w:sz w:val="28"/>
          <w:szCs w:val="28"/>
        </w:rPr>
        <w:t>Каплеуловитель</w:t>
      </w:r>
      <w:r w:rsidRPr="00780B2E">
        <w:rPr>
          <w:rFonts w:ascii="Times New Roman" w:hAnsi="Times New Roman" w:cs="Times New Roman"/>
          <w:sz w:val="28"/>
          <w:szCs w:val="28"/>
        </w:rPr>
        <w:t>.  Он устанавливается в тех случаях, когда рабочая скорость газа в аппарате превышает 4,5 м/с [7]. Конструкция каплеуловителя подбирается исходя из количества жидкости, уносимой из аппарата и ограничений по гидравлическому сопротивлению. Выбор осуществляется по справочной литературе [8-10].</w:t>
      </w:r>
    </w:p>
    <w:p w14:paraId="25067D64" w14:textId="77777777" w:rsidR="00882770" w:rsidRPr="00780B2E" w:rsidRDefault="00882770" w:rsidP="00882770">
      <w:pPr>
        <w:spacing w:line="20" w:lineRule="atLeast"/>
        <w:rPr>
          <w:rFonts w:ascii="Times New Roman" w:hAnsi="Times New Roman" w:cs="Times New Roman"/>
          <w:sz w:val="28"/>
          <w:szCs w:val="28"/>
        </w:rPr>
      </w:pPr>
    </w:p>
    <w:p w14:paraId="05051D87" w14:textId="32157D37"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b/>
          <w:sz w:val="28"/>
          <w:szCs w:val="28"/>
        </w:rPr>
        <w:t>Методика расчета аппарата с вращающейся насадкой</w:t>
      </w:r>
    </w:p>
    <w:p w14:paraId="352B2BBB" w14:textId="4C720344"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 xml:space="preserve">На рисунке </w:t>
      </w:r>
      <w:r w:rsidR="0060316E">
        <w:rPr>
          <w:rFonts w:ascii="Times New Roman" w:hAnsi="Times New Roman" w:cs="Times New Roman"/>
          <w:sz w:val="28"/>
          <w:szCs w:val="28"/>
        </w:rPr>
        <w:t>В.</w:t>
      </w:r>
      <w:r w:rsidRPr="00780B2E">
        <w:rPr>
          <w:rFonts w:ascii="Times New Roman" w:hAnsi="Times New Roman" w:cs="Times New Roman"/>
          <w:sz w:val="28"/>
          <w:szCs w:val="28"/>
        </w:rPr>
        <w:t>2 представлена конструкция аппарата с вращающейся насадкой.</w:t>
      </w:r>
    </w:p>
    <w:p w14:paraId="54396466" w14:textId="77777777" w:rsidR="00882770" w:rsidRPr="00780B2E" w:rsidRDefault="00882770" w:rsidP="00882770">
      <w:pPr>
        <w:spacing w:line="20" w:lineRule="atLeast"/>
        <w:ind w:firstLine="567"/>
        <w:rPr>
          <w:rFonts w:ascii="Times New Roman" w:hAnsi="Times New Roman" w:cs="Times New Roman"/>
          <w:sz w:val="28"/>
          <w:szCs w:val="28"/>
        </w:rPr>
      </w:pPr>
    </w:p>
    <w:tbl>
      <w:tblPr>
        <w:tblStyle w:val="ae"/>
        <w:tblW w:w="9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725"/>
      </w:tblGrid>
      <w:tr w:rsidR="00882770" w:rsidRPr="00780B2E" w14:paraId="764775FB" w14:textId="77777777" w:rsidTr="0060316E">
        <w:trPr>
          <w:trHeight w:val="10782"/>
        </w:trPr>
        <w:tc>
          <w:tcPr>
            <w:tcW w:w="4828" w:type="dxa"/>
          </w:tcPr>
          <w:p w14:paraId="38CD7120" w14:textId="77777777" w:rsidR="00882770" w:rsidRPr="00780B2E" w:rsidRDefault="00882770" w:rsidP="00F42FAD">
            <w:pPr>
              <w:spacing w:line="20" w:lineRule="atLeast"/>
              <w:rPr>
                <w:rFonts w:ascii="Times New Roman" w:hAnsi="Times New Roman" w:cs="Times New Roman"/>
                <w:sz w:val="28"/>
                <w:szCs w:val="28"/>
              </w:rPr>
            </w:pPr>
            <w:r>
              <w:rPr>
                <w:noProof/>
              </w:rPr>
              <w:drawing>
                <wp:inline distT="0" distB="0" distL="0" distR="0" wp14:anchorId="61B4533B" wp14:editId="654D394A">
                  <wp:extent cx="2748383" cy="6740459"/>
                  <wp:effectExtent l="0" t="0" r="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2763751" cy="6778149"/>
                          </a:xfrm>
                          <a:prstGeom prst="rect">
                            <a:avLst/>
                          </a:prstGeom>
                          <a:noFill/>
                          <a:ln>
                            <a:noFill/>
                          </a:ln>
                        </pic:spPr>
                      </pic:pic>
                    </a:graphicData>
                  </a:graphic>
                </wp:inline>
              </w:drawing>
            </w:r>
          </w:p>
        </w:tc>
        <w:tc>
          <w:tcPr>
            <w:tcW w:w="4725" w:type="dxa"/>
          </w:tcPr>
          <w:p w14:paraId="3C79AAD2" w14:textId="77777777" w:rsidR="00882770" w:rsidRPr="00780B2E" w:rsidRDefault="00882770" w:rsidP="00F42FAD">
            <w:pPr>
              <w:spacing w:line="20" w:lineRule="atLeast"/>
              <w:rPr>
                <w:rFonts w:ascii="Times New Roman" w:hAnsi="Times New Roman" w:cs="Times New Roman"/>
                <w:sz w:val="28"/>
                <w:szCs w:val="28"/>
              </w:rPr>
            </w:pPr>
            <w:r w:rsidRPr="00780B2E">
              <w:rPr>
                <w:rFonts w:ascii="Times New Roman" w:hAnsi="Times New Roman" w:cs="Times New Roman"/>
                <w:noProof/>
                <w:sz w:val="28"/>
                <w:szCs w:val="28"/>
                <w:lang w:eastAsia="ru-RU"/>
              </w:rPr>
              <w:drawing>
                <wp:inline distT="0" distB="0" distL="0" distR="0" wp14:anchorId="6F4BA4E7" wp14:editId="29D6CCF2">
                  <wp:extent cx="2727960" cy="2800306"/>
                  <wp:effectExtent l="0" t="0" r="0" b="635"/>
                  <wp:docPr id="33" name="Рисунок 33" descr="Фиг2 умень масшта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иг2 умень масштаб"/>
                          <pic:cNvPicPr>
                            <a:picLocks noChangeAspect="1" noChangeArrowheads="1"/>
                          </pic:cNvPicPr>
                        </pic:nvPicPr>
                        <pic:blipFill rotWithShape="1">
                          <a:blip r:embed="rId476" cstate="print">
                            <a:extLst>
                              <a:ext uri="{28A0092B-C50C-407E-A947-70E740481C1C}">
                                <a14:useLocalDpi xmlns:a14="http://schemas.microsoft.com/office/drawing/2010/main" val="0"/>
                              </a:ext>
                            </a:extLst>
                          </a:blip>
                          <a:srcRect b="6186"/>
                          <a:stretch/>
                        </pic:blipFill>
                        <pic:spPr bwMode="auto">
                          <a:xfrm>
                            <a:off x="0" y="0"/>
                            <a:ext cx="2742170" cy="2814893"/>
                          </a:xfrm>
                          <a:prstGeom prst="rect">
                            <a:avLst/>
                          </a:prstGeom>
                          <a:noFill/>
                          <a:ln>
                            <a:noFill/>
                          </a:ln>
                          <a:extLst>
                            <a:ext uri="{53640926-AAD7-44D8-BBD7-CCE9431645EC}">
                              <a14:shadowObscured xmlns:a14="http://schemas.microsoft.com/office/drawing/2010/main"/>
                            </a:ext>
                          </a:extLst>
                        </pic:spPr>
                      </pic:pic>
                    </a:graphicData>
                  </a:graphic>
                </wp:inline>
              </w:drawing>
            </w:r>
          </w:p>
          <w:p w14:paraId="229B1E18" w14:textId="77777777" w:rsidR="00882770" w:rsidRPr="00780B2E" w:rsidRDefault="00882770" w:rsidP="00F42FAD">
            <w:pPr>
              <w:spacing w:line="20" w:lineRule="atLeast"/>
              <w:rPr>
                <w:rFonts w:ascii="Times New Roman" w:hAnsi="Times New Roman" w:cs="Times New Roman"/>
                <w:sz w:val="28"/>
                <w:szCs w:val="28"/>
              </w:rPr>
            </w:pPr>
          </w:p>
          <w:p w14:paraId="33DE5676" w14:textId="77777777" w:rsidR="00882770" w:rsidRPr="00780B2E" w:rsidRDefault="00882770" w:rsidP="00F42FAD">
            <w:pPr>
              <w:spacing w:line="20" w:lineRule="atLeast"/>
              <w:rPr>
                <w:rFonts w:ascii="Times New Roman" w:hAnsi="Times New Roman" w:cs="Times New Roman"/>
                <w:sz w:val="28"/>
                <w:szCs w:val="28"/>
              </w:rPr>
            </w:pPr>
          </w:p>
          <w:p w14:paraId="73A7BB3D" w14:textId="77777777" w:rsidR="00882770" w:rsidRDefault="00882770" w:rsidP="00F42FAD">
            <w:pPr>
              <w:spacing w:line="20" w:lineRule="atLeast"/>
              <w:rPr>
                <w:rFonts w:ascii="Times New Roman" w:hAnsi="Times New Roman" w:cs="Times New Roman"/>
                <w:sz w:val="28"/>
                <w:szCs w:val="28"/>
              </w:rPr>
            </w:pPr>
            <w:r w:rsidRPr="00780B2E">
              <w:rPr>
                <w:rFonts w:ascii="Times New Roman" w:hAnsi="Times New Roman" w:cs="Times New Roman"/>
                <w:sz w:val="28"/>
                <w:szCs w:val="28"/>
              </w:rPr>
              <w:t xml:space="preserve">1 - корпус; 2 – патрубок ввода газа; 3 – патрубок вывода газа; 4 - ороситель; 5 - штуцер для слива отработанной жидкости; 6 – крепежные решетки; 7 - оси; 8 – вращающиеся насадки; 9 - втулки; 10 – трубчатый элемент; 11 - наклонные прямоугольные лопасти; 12 - кольцевой обод. </w:t>
            </w:r>
          </w:p>
          <w:p w14:paraId="04C71337" w14:textId="77777777" w:rsidR="00882770" w:rsidRPr="00780B2E" w:rsidRDefault="00882770" w:rsidP="00F42FAD">
            <w:pPr>
              <w:spacing w:line="20" w:lineRule="atLeast"/>
              <w:rPr>
                <w:rFonts w:ascii="Times New Roman" w:hAnsi="Times New Roman" w:cs="Times New Roman"/>
                <w:sz w:val="28"/>
                <w:szCs w:val="28"/>
              </w:rPr>
            </w:pPr>
          </w:p>
          <w:p w14:paraId="7013DA86" w14:textId="77777777" w:rsidR="00F5565E" w:rsidRDefault="00F5565E" w:rsidP="00F42FAD">
            <w:pPr>
              <w:spacing w:line="20" w:lineRule="atLeast"/>
              <w:rPr>
                <w:rFonts w:ascii="Times New Roman" w:hAnsi="Times New Roman" w:cs="Times New Roman"/>
                <w:sz w:val="28"/>
                <w:szCs w:val="28"/>
              </w:rPr>
            </w:pPr>
          </w:p>
          <w:p w14:paraId="29D8FEB3" w14:textId="77777777" w:rsidR="00F5565E" w:rsidRDefault="00F5565E" w:rsidP="00F42FAD">
            <w:pPr>
              <w:spacing w:line="20" w:lineRule="atLeast"/>
              <w:rPr>
                <w:rFonts w:ascii="Times New Roman" w:hAnsi="Times New Roman" w:cs="Times New Roman"/>
                <w:sz w:val="28"/>
                <w:szCs w:val="28"/>
              </w:rPr>
            </w:pPr>
          </w:p>
          <w:p w14:paraId="69E30466" w14:textId="77777777" w:rsidR="00F5565E" w:rsidRDefault="00F5565E" w:rsidP="00F42FAD">
            <w:pPr>
              <w:spacing w:line="20" w:lineRule="atLeast"/>
              <w:rPr>
                <w:rFonts w:ascii="Times New Roman" w:hAnsi="Times New Roman" w:cs="Times New Roman"/>
                <w:sz w:val="28"/>
                <w:szCs w:val="28"/>
              </w:rPr>
            </w:pPr>
          </w:p>
          <w:p w14:paraId="6029015D" w14:textId="77777777" w:rsidR="00F5565E" w:rsidRDefault="00F5565E" w:rsidP="00F42FAD">
            <w:pPr>
              <w:spacing w:line="20" w:lineRule="atLeast"/>
              <w:rPr>
                <w:rFonts w:ascii="Times New Roman" w:hAnsi="Times New Roman" w:cs="Times New Roman"/>
                <w:sz w:val="28"/>
                <w:szCs w:val="28"/>
              </w:rPr>
            </w:pPr>
          </w:p>
          <w:p w14:paraId="740BE9A1" w14:textId="77777777" w:rsidR="00F5565E" w:rsidRDefault="00F5565E" w:rsidP="00F42FAD">
            <w:pPr>
              <w:spacing w:line="20" w:lineRule="atLeast"/>
              <w:rPr>
                <w:rFonts w:ascii="Times New Roman" w:hAnsi="Times New Roman" w:cs="Times New Roman"/>
                <w:sz w:val="28"/>
                <w:szCs w:val="28"/>
              </w:rPr>
            </w:pPr>
          </w:p>
          <w:p w14:paraId="373C2639" w14:textId="77777777" w:rsidR="00F5565E" w:rsidRDefault="00F5565E" w:rsidP="00F42FAD">
            <w:pPr>
              <w:spacing w:line="20" w:lineRule="atLeast"/>
              <w:rPr>
                <w:rFonts w:ascii="Times New Roman" w:hAnsi="Times New Roman" w:cs="Times New Roman"/>
                <w:sz w:val="28"/>
                <w:szCs w:val="28"/>
              </w:rPr>
            </w:pPr>
          </w:p>
          <w:p w14:paraId="3C46B637" w14:textId="77777777" w:rsidR="00F5565E" w:rsidRDefault="00F5565E" w:rsidP="00F42FAD">
            <w:pPr>
              <w:spacing w:line="20" w:lineRule="atLeast"/>
              <w:rPr>
                <w:rFonts w:ascii="Times New Roman" w:hAnsi="Times New Roman" w:cs="Times New Roman"/>
                <w:sz w:val="28"/>
                <w:szCs w:val="28"/>
              </w:rPr>
            </w:pPr>
          </w:p>
          <w:p w14:paraId="6438E8CA" w14:textId="182A6CE7" w:rsidR="00882770" w:rsidRPr="00780B2E" w:rsidRDefault="00882770" w:rsidP="00F42FAD">
            <w:pPr>
              <w:spacing w:line="20" w:lineRule="atLeast"/>
              <w:rPr>
                <w:rFonts w:ascii="Times New Roman" w:hAnsi="Times New Roman" w:cs="Times New Roman"/>
                <w:sz w:val="28"/>
                <w:szCs w:val="28"/>
              </w:rPr>
            </w:pPr>
          </w:p>
        </w:tc>
      </w:tr>
      <w:tr w:rsidR="00F5565E" w:rsidRPr="00780B2E" w14:paraId="45FF00C8" w14:textId="77777777" w:rsidTr="0060316E">
        <w:trPr>
          <w:trHeight w:val="621"/>
        </w:trPr>
        <w:tc>
          <w:tcPr>
            <w:tcW w:w="9553" w:type="dxa"/>
            <w:gridSpan w:val="2"/>
          </w:tcPr>
          <w:p w14:paraId="07D71583" w14:textId="77777777" w:rsidR="00F5565E" w:rsidRDefault="00F5565E" w:rsidP="00F5565E">
            <w:pPr>
              <w:spacing w:line="20" w:lineRule="atLeast"/>
              <w:jc w:val="center"/>
              <w:rPr>
                <w:rFonts w:ascii="Times New Roman" w:hAnsi="Times New Roman" w:cs="Times New Roman"/>
                <w:sz w:val="28"/>
                <w:szCs w:val="28"/>
              </w:rPr>
            </w:pPr>
          </w:p>
          <w:p w14:paraId="56B3ACF4" w14:textId="65DB6B89" w:rsidR="00F5565E" w:rsidRPr="00780B2E" w:rsidRDefault="00F5565E" w:rsidP="00F5565E">
            <w:pPr>
              <w:spacing w:line="20" w:lineRule="atLeast"/>
              <w:jc w:val="center"/>
              <w:rPr>
                <w:rFonts w:ascii="Times New Roman" w:hAnsi="Times New Roman" w:cs="Times New Roman"/>
                <w:noProof/>
                <w:sz w:val="28"/>
                <w:szCs w:val="28"/>
                <w:lang w:eastAsia="ru-RU"/>
              </w:rPr>
            </w:pPr>
            <w:r w:rsidRPr="00780B2E">
              <w:rPr>
                <w:rFonts w:ascii="Times New Roman" w:hAnsi="Times New Roman" w:cs="Times New Roman"/>
                <w:sz w:val="28"/>
                <w:szCs w:val="28"/>
              </w:rPr>
              <w:t>Рисунок</w:t>
            </w:r>
            <w:r>
              <w:rPr>
                <w:rFonts w:ascii="Times New Roman" w:hAnsi="Times New Roman" w:cs="Times New Roman"/>
                <w:sz w:val="28"/>
                <w:szCs w:val="28"/>
              </w:rPr>
              <w:t xml:space="preserve"> В.</w:t>
            </w:r>
            <w:r w:rsidRPr="00780B2E">
              <w:rPr>
                <w:rFonts w:ascii="Times New Roman" w:hAnsi="Times New Roman" w:cs="Times New Roman"/>
                <w:sz w:val="28"/>
                <w:szCs w:val="28"/>
              </w:rPr>
              <w:t>2 – Аппарат с вращающейся насадкой</w:t>
            </w:r>
          </w:p>
        </w:tc>
      </w:tr>
    </w:tbl>
    <w:p w14:paraId="2E860DE7" w14:textId="77777777" w:rsidR="00882770" w:rsidRPr="00780B2E" w:rsidRDefault="00882770" w:rsidP="00882770">
      <w:pPr>
        <w:spacing w:line="20" w:lineRule="atLeast"/>
        <w:ind w:firstLine="567"/>
        <w:rPr>
          <w:rFonts w:ascii="Times New Roman" w:hAnsi="Times New Roman" w:cs="Times New Roman"/>
          <w:sz w:val="28"/>
          <w:szCs w:val="28"/>
        </w:rPr>
      </w:pPr>
    </w:p>
    <w:p w14:paraId="67D02A29" w14:textId="77777777" w:rsidR="00882770" w:rsidRDefault="00882770" w:rsidP="00882770">
      <w:pPr>
        <w:spacing w:line="20" w:lineRule="atLeast"/>
        <w:ind w:firstLine="567"/>
        <w:rPr>
          <w:rFonts w:ascii="Times New Roman" w:hAnsi="Times New Roman" w:cs="Times New Roman"/>
          <w:b/>
          <w:sz w:val="28"/>
          <w:szCs w:val="28"/>
        </w:rPr>
      </w:pPr>
    </w:p>
    <w:p w14:paraId="37EE5F88" w14:textId="77777777" w:rsidR="00882770" w:rsidRDefault="00882770" w:rsidP="00882770">
      <w:pPr>
        <w:spacing w:line="20" w:lineRule="atLeast"/>
        <w:ind w:firstLine="567"/>
        <w:rPr>
          <w:rFonts w:ascii="Times New Roman" w:hAnsi="Times New Roman" w:cs="Times New Roman"/>
          <w:sz w:val="28"/>
          <w:szCs w:val="28"/>
        </w:rPr>
      </w:pPr>
      <w:r w:rsidRPr="00A21FDC">
        <w:rPr>
          <w:rFonts w:ascii="Times New Roman" w:hAnsi="Times New Roman" w:cs="Times New Roman"/>
          <w:bCs/>
          <w:sz w:val="28"/>
          <w:szCs w:val="28"/>
        </w:rPr>
        <w:t>Первоочередной задачей</w:t>
      </w:r>
      <w:r>
        <w:rPr>
          <w:rFonts w:ascii="Times New Roman" w:hAnsi="Times New Roman" w:cs="Times New Roman"/>
          <w:bCs/>
          <w:sz w:val="28"/>
          <w:szCs w:val="28"/>
        </w:rPr>
        <w:t xml:space="preserve"> перед выполнением технологических и конструктивно-механических расчетов проектируемого аппарата является </w:t>
      </w:r>
      <w:r>
        <w:rPr>
          <w:rFonts w:ascii="Times New Roman" w:hAnsi="Times New Roman" w:cs="Times New Roman"/>
          <w:bCs/>
          <w:sz w:val="28"/>
          <w:szCs w:val="28"/>
        </w:rPr>
        <w:lastRenderedPageBreak/>
        <w:t xml:space="preserve">определение его </w:t>
      </w:r>
      <w:r w:rsidRPr="00D0530F">
        <w:rPr>
          <w:rFonts w:ascii="Times New Roman" w:hAnsi="Times New Roman" w:cs="Times New Roman"/>
          <w:b/>
          <w:bCs/>
          <w:i/>
          <w:iCs/>
          <w:sz w:val="28"/>
          <w:szCs w:val="28"/>
        </w:rPr>
        <w:t>внутреннего диаметра.</w:t>
      </w:r>
      <w:r>
        <w:rPr>
          <w:rFonts w:ascii="Times New Roman" w:hAnsi="Times New Roman" w:cs="Times New Roman"/>
          <w:sz w:val="28"/>
          <w:szCs w:val="28"/>
        </w:rPr>
        <w:t xml:space="preserve"> Он определяется на основании данных расхода газа из технологического регламента или при проведении обследования технологической схемы конкретного производства по формуле:</w:t>
      </w:r>
    </w:p>
    <w:p w14:paraId="4ED3A8D1" w14:textId="77777777" w:rsidR="00882770" w:rsidRDefault="00882770" w:rsidP="00882770">
      <w:pPr>
        <w:spacing w:line="20" w:lineRule="atLeast"/>
        <w:ind w:firstLine="567"/>
        <w:rPr>
          <w:rFonts w:ascii="Times New Roman" w:hAnsi="Times New Roman" w:cs="Times New Roman"/>
          <w:sz w:val="28"/>
          <w:szCs w:val="28"/>
        </w:rPr>
      </w:pPr>
    </w:p>
    <w:p w14:paraId="29002D8C" w14:textId="77777777" w:rsidR="00882770" w:rsidRDefault="00882770" w:rsidP="00882770">
      <w:pPr>
        <w:spacing w:line="20" w:lineRule="atLeast"/>
        <w:ind w:firstLine="567"/>
        <w:jc w:val="right"/>
        <w:rPr>
          <w:rFonts w:ascii="Times New Roman" w:eastAsiaTheme="minorEastAsia" w:hAnsi="Times New Roman" w:cs="Times New Roman"/>
          <w:sz w:val="28"/>
          <w:szCs w:val="28"/>
        </w:rPr>
      </w:pPr>
      <w:r>
        <w:rPr>
          <w:rFonts w:ascii="Times New Roman" w:hAnsi="Times New Roman" w:cs="Times New Roman"/>
          <w:bCs/>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D</m:t>
            </m:r>
          </m:e>
          <m:sub>
            <m:r>
              <w:rPr>
                <w:rFonts w:ascii="Cambria Math" w:eastAsiaTheme="minorEastAsia" w:hAnsi="Cambria Math" w:cs="Times New Roman"/>
                <w:sz w:val="28"/>
                <w:szCs w:val="28"/>
              </w:rPr>
              <m:t>ап</m:t>
            </m:r>
          </m:sub>
        </m:sSub>
        <m:r>
          <w:rPr>
            <w:rFonts w:ascii="Cambria Math" w:eastAsiaTheme="minorEastAsia" w:hAnsi="Cambria Math" w:cs="Times New Roman"/>
            <w:sz w:val="28"/>
            <w:szCs w:val="28"/>
          </w:rPr>
          <m:t>=</m:t>
        </m:r>
        <m:rad>
          <m:radPr>
            <m:degHide m:val="1"/>
            <m:ctrlPr>
              <w:rPr>
                <w:rFonts w:ascii="Cambria Math" w:eastAsiaTheme="minorEastAsia" w:hAnsi="Cambria Math" w:cs="Times New Roman"/>
                <w:i/>
                <w:sz w:val="28"/>
                <w:szCs w:val="28"/>
              </w:rPr>
            </m:ctrlPr>
          </m:radPr>
          <m:deg/>
          <m:e>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4∙</m:t>
                    </m:r>
                    <m:r>
                      <w:rPr>
                        <w:rFonts w:ascii="Cambria Math" w:eastAsiaTheme="minorEastAsia" w:hAnsi="Cambria Math" w:cs="Times New Roman"/>
                        <w:sz w:val="28"/>
                        <w:szCs w:val="28"/>
                        <w:lang w:val="en-US"/>
                      </w:rPr>
                      <m:t>Q</m:t>
                    </m:r>
                  </m:e>
                  <m:sub>
                    <m:r>
                      <w:rPr>
                        <w:rFonts w:ascii="Cambria Math" w:eastAsiaTheme="minorEastAsia" w:hAnsi="Cambria Math" w:cs="Times New Roman"/>
                        <w:sz w:val="28"/>
                        <w:szCs w:val="28"/>
                      </w:rPr>
                      <m:t>г</m:t>
                    </m:r>
                  </m:sub>
                </m:sSub>
              </m:num>
              <m:den>
                <m:r>
                  <w:rPr>
                    <w:rFonts w:ascii="Cambria Math" w:eastAsiaTheme="minorEastAsia" w:hAnsi="Cambria Math" w:cs="Times New Roman"/>
                    <w:sz w:val="28"/>
                    <w:szCs w:val="28"/>
                  </w:rPr>
                  <m:t>π∙</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г</m:t>
                    </m:r>
                  </m:sub>
                </m:sSub>
              </m:den>
            </m:f>
          </m:e>
        </m:rad>
      </m:oMath>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t>(1)</w:t>
      </w:r>
    </w:p>
    <w:p w14:paraId="06E0229D" w14:textId="77777777" w:rsidR="00882770" w:rsidRDefault="00882770" w:rsidP="00882770">
      <w:pPr>
        <w:spacing w:line="20" w:lineRule="atLeast"/>
        <w:ind w:firstLine="567"/>
        <w:jc w:val="right"/>
        <w:rPr>
          <w:rFonts w:ascii="Times New Roman" w:eastAsiaTheme="minorEastAsia" w:hAnsi="Times New Roman" w:cs="Times New Roman"/>
          <w:sz w:val="28"/>
          <w:szCs w:val="28"/>
        </w:rPr>
      </w:pPr>
    </w:p>
    <w:p w14:paraId="5F9C90D6" w14:textId="77777777" w:rsidR="00882770" w:rsidRPr="008103B3" w:rsidRDefault="00882770" w:rsidP="00882770">
      <w:pPr>
        <w:spacing w:line="20" w:lineRule="atLeast"/>
        <w:ind w:firstLine="567"/>
        <w:rPr>
          <w:rFonts w:ascii="Times New Roman" w:hAnsi="Times New Roman" w:cs="Times New Roman"/>
          <w:bCs/>
          <w:sz w:val="28"/>
          <w:szCs w:val="28"/>
        </w:rPr>
      </w:pPr>
      <w:r>
        <w:rPr>
          <w:rFonts w:ascii="Times New Roman" w:eastAsiaTheme="minorEastAsia" w:hAnsi="Times New Roman" w:cs="Times New Roman"/>
          <w:sz w:val="28"/>
          <w:szCs w:val="28"/>
        </w:rPr>
        <w:t xml:space="preserve">Здесь </w:t>
      </w:r>
      <w:r>
        <w:rPr>
          <w:rFonts w:ascii="Times New Roman" w:eastAsiaTheme="minorEastAsia" w:hAnsi="Times New Roman" w:cs="Times New Roman"/>
          <w:sz w:val="28"/>
          <w:szCs w:val="28"/>
          <w:lang w:val="en-US"/>
        </w:rPr>
        <w:t>Q</w:t>
      </w:r>
      <w:r w:rsidRPr="008103B3">
        <w:rPr>
          <w:rFonts w:ascii="Times New Roman" w:eastAsiaTheme="minorEastAsia" w:hAnsi="Times New Roman" w:cs="Times New Roman"/>
          <w:sz w:val="28"/>
          <w:szCs w:val="28"/>
          <w:vertAlign w:val="subscript"/>
        </w:rPr>
        <w:t>г</w:t>
      </w:r>
      <w:r>
        <w:rPr>
          <w:rFonts w:ascii="Times New Roman" w:eastAsiaTheme="minorEastAsia" w:hAnsi="Times New Roman" w:cs="Times New Roman"/>
          <w:sz w:val="28"/>
          <w:szCs w:val="28"/>
        </w:rPr>
        <w:t xml:space="preserve"> – расход газового потока, м</w:t>
      </w:r>
      <w:r w:rsidRPr="008103B3">
        <w:rPr>
          <w:rFonts w:ascii="Times New Roman" w:eastAsiaTheme="minorEastAsia" w:hAnsi="Times New Roman" w:cs="Times New Roman"/>
          <w:sz w:val="28"/>
          <w:szCs w:val="28"/>
          <w:vertAlign w:val="superscript"/>
        </w:rPr>
        <w:t>3</w:t>
      </w:r>
      <w:r>
        <w:rPr>
          <w:rFonts w:ascii="Times New Roman" w:eastAsiaTheme="minorEastAsia" w:hAnsi="Times New Roman" w:cs="Times New Roman"/>
          <w:sz w:val="28"/>
          <w:szCs w:val="28"/>
        </w:rPr>
        <w:t xml:space="preserve">/ч; </w:t>
      </w:r>
      <w:r>
        <w:rPr>
          <w:rFonts w:ascii="Times New Roman" w:eastAsiaTheme="minorEastAsia" w:hAnsi="Times New Roman" w:cs="Times New Roman"/>
          <w:sz w:val="28"/>
          <w:szCs w:val="28"/>
          <w:lang w:val="en-US"/>
        </w:rPr>
        <w:t>w</w:t>
      </w:r>
      <w:r w:rsidRPr="008103B3">
        <w:rPr>
          <w:rFonts w:ascii="Times New Roman" w:eastAsiaTheme="minorEastAsia" w:hAnsi="Times New Roman" w:cs="Times New Roman"/>
          <w:sz w:val="28"/>
          <w:szCs w:val="28"/>
          <w:vertAlign w:val="subscript"/>
        </w:rPr>
        <w:t>г</w:t>
      </w:r>
      <w:r>
        <w:rPr>
          <w:rFonts w:ascii="Times New Roman" w:eastAsiaTheme="minorEastAsia" w:hAnsi="Times New Roman" w:cs="Times New Roman"/>
          <w:sz w:val="28"/>
          <w:szCs w:val="28"/>
        </w:rPr>
        <w:t xml:space="preserve"> – оптимальная скорость газа, м/с.</w:t>
      </w:r>
    </w:p>
    <w:p w14:paraId="146D5D9A" w14:textId="77777777" w:rsidR="00882770" w:rsidRPr="00780B2E" w:rsidRDefault="00882770" w:rsidP="00882770">
      <w:pPr>
        <w:spacing w:line="20" w:lineRule="atLeast"/>
        <w:ind w:firstLine="567"/>
        <w:rPr>
          <w:rFonts w:ascii="Times New Roman" w:hAnsi="Times New Roman" w:cs="Times New Roman"/>
          <w:b/>
          <w:sz w:val="28"/>
          <w:szCs w:val="28"/>
        </w:rPr>
      </w:pPr>
      <w:r w:rsidRPr="00780B2E">
        <w:rPr>
          <w:rFonts w:ascii="Times New Roman" w:hAnsi="Times New Roman" w:cs="Times New Roman"/>
          <w:b/>
          <w:sz w:val="28"/>
          <w:szCs w:val="28"/>
        </w:rPr>
        <w:t>Гидродинамические характеристики</w:t>
      </w:r>
    </w:p>
    <w:p w14:paraId="42AC9A16" w14:textId="77777777"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b/>
          <w:i/>
          <w:sz w:val="28"/>
          <w:szCs w:val="28"/>
        </w:rPr>
        <w:t>Гидравлическое сопротивление</w:t>
      </w:r>
      <w:r w:rsidRPr="00780B2E">
        <w:rPr>
          <w:rFonts w:ascii="Times New Roman" w:hAnsi="Times New Roman" w:cs="Times New Roman"/>
          <w:sz w:val="28"/>
          <w:szCs w:val="28"/>
        </w:rPr>
        <w:t xml:space="preserve"> рассчитывается по формуле:</w:t>
      </w:r>
    </w:p>
    <w:p w14:paraId="72A02038" w14:textId="77777777" w:rsidR="00882770" w:rsidRPr="00780B2E" w:rsidRDefault="00882770" w:rsidP="00882770">
      <w:pPr>
        <w:spacing w:line="20" w:lineRule="atLeast"/>
        <w:ind w:firstLine="567"/>
        <w:rPr>
          <w:rFonts w:ascii="Times New Roman" w:hAnsi="Times New Roman" w:cs="Times New Roman"/>
          <w:sz w:val="28"/>
          <w:szCs w:val="28"/>
        </w:rPr>
      </w:pPr>
    </w:p>
    <w:p w14:paraId="04010992" w14:textId="77777777" w:rsidR="00882770" w:rsidRPr="00780B2E" w:rsidRDefault="00882770" w:rsidP="00882770">
      <w:pPr>
        <w:spacing w:line="20" w:lineRule="atLeast"/>
        <w:ind w:firstLine="567"/>
        <w:jc w:val="right"/>
        <w:rPr>
          <w:rFonts w:ascii="Times New Roman" w:hAnsi="Times New Roman" w:cs="Times New Roman"/>
          <w:sz w:val="28"/>
          <w:szCs w:val="28"/>
        </w:rPr>
      </w:pPr>
      <w:r w:rsidRPr="00780B2E">
        <w:rPr>
          <w:rFonts w:ascii="Times New Roman" w:hAnsi="Times New Roman" w:cs="Times New Roman"/>
          <w:i/>
          <w:sz w:val="28"/>
          <w:szCs w:val="28"/>
        </w:rPr>
        <w:sym w:font="Symbol" w:char="F044"/>
      </w:r>
      <w:r w:rsidRPr="00780B2E">
        <w:rPr>
          <w:rFonts w:ascii="Times New Roman" w:hAnsi="Times New Roman" w:cs="Times New Roman"/>
          <w:i/>
          <w:sz w:val="28"/>
          <w:szCs w:val="28"/>
        </w:rPr>
        <w:t>Р</w:t>
      </w:r>
      <w:r w:rsidRPr="00780B2E">
        <w:rPr>
          <w:rFonts w:ascii="Times New Roman" w:hAnsi="Times New Roman" w:cs="Times New Roman"/>
          <w:i/>
          <w:sz w:val="28"/>
          <w:szCs w:val="28"/>
          <w:vertAlign w:val="subscript"/>
        </w:rPr>
        <w:t>L</w:t>
      </w:r>
      <w:r w:rsidRPr="00780B2E">
        <w:rPr>
          <w:rFonts w:ascii="Times New Roman" w:hAnsi="Times New Roman" w:cs="Times New Roman"/>
          <w:sz w:val="28"/>
          <w:szCs w:val="28"/>
        </w:rPr>
        <w:t xml:space="preserve"> = </w:t>
      </w:r>
      <w:r w:rsidRPr="00780B2E">
        <w:rPr>
          <w:rFonts w:ascii="Times New Roman" w:hAnsi="Times New Roman" w:cs="Times New Roman"/>
          <w:position w:val="-30"/>
          <w:sz w:val="28"/>
          <w:szCs w:val="28"/>
        </w:rPr>
        <w:object w:dxaOrig="1520" w:dyaOrig="720" w14:anchorId="7C18E981">
          <v:shape id="_x0000_i1245" type="#_x0000_t75" style="width:75.75pt;height:36.75pt" o:ole="">
            <v:imagedata r:id="rId275" o:title=""/>
          </v:shape>
          <o:OLEObject Type="Embed" ProgID="Equation.DSMT4" ShapeID="_x0000_i1245" DrawAspect="Content" ObjectID="_1837068744" r:id="rId477"/>
        </w:object>
      </w:r>
      <w:r w:rsidRPr="00780B2E">
        <w:rPr>
          <w:rFonts w:ascii="Times New Roman" w:hAnsi="Times New Roman" w:cs="Times New Roman"/>
          <w:sz w:val="28"/>
          <w:szCs w:val="28"/>
        </w:rPr>
        <w:t xml:space="preserve">. </w:t>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t>(</w:t>
      </w:r>
      <w:r>
        <w:rPr>
          <w:rFonts w:ascii="Times New Roman" w:hAnsi="Times New Roman" w:cs="Times New Roman"/>
          <w:sz w:val="28"/>
          <w:szCs w:val="28"/>
        </w:rPr>
        <w:t>2</w:t>
      </w:r>
      <w:r w:rsidRPr="00780B2E">
        <w:rPr>
          <w:rFonts w:ascii="Times New Roman" w:hAnsi="Times New Roman" w:cs="Times New Roman"/>
          <w:sz w:val="28"/>
          <w:szCs w:val="28"/>
        </w:rPr>
        <w:t>)</w:t>
      </w:r>
    </w:p>
    <w:p w14:paraId="36D8D804" w14:textId="77777777" w:rsidR="00882770" w:rsidRPr="00780B2E" w:rsidRDefault="00882770" w:rsidP="00882770">
      <w:pPr>
        <w:spacing w:line="20" w:lineRule="atLeast"/>
        <w:ind w:firstLine="567"/>
        <w:rPr>
          <w:rFonts w:ascii="Times New Roman" w:hAnsi="Times New Roman" w:cs="Times New Roman"/>
          <w:sz w:val="28"/>
          <w:szCs w:val="28"/>
        </w:rPr>
      </w:pPr>
    </w:p>
    <w:p w14:paraId="37E3F136" w14:textId="77777777"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Здесь коэффициент сопротивления определяется по уравнению:</w:t>
      </w:r>
    </w:p>
    <w:p w14:paraId="3EA983B4" w14:textId="77777777" w:rsidR="00882770" w:rsidRPr="00780B2E" w:rsidRDefault="00882770" w:rsidP="00882770">
      <w:pPr>
        <w:spacing w:line="20" w:lineRule="atLeast"/>
        <w:ind w:firstLine="567"/>
        <w:rPr>
          <w:rFonts w:ascii="Times New Roman" w:hAnsi="Times New Roman" w:cs="Times New Roman"/>
          <w:sz w:val="28"/>
          <w:szCs w:val="28"/>
        </w:rPr>
      </w:pPr>
    </w:p>
    <w:p w14:paraId="082E5720" w14:textId="77777777" w:rsidR="00882770" w:rsidRPr="00780B2E" w:rsidRDefault="00882770" w:rsidP="00882770">
      <w:pPr>
        <w:spacing w:line="20" w:lineRule="atLeast"/>
        <w:ind w:firstLine="567"/>
        <w:jc w:val="right"/>
        <w:rPr>
          <w:rFonts w:ascii="Times New Roman" w:hAnsi="Times New Roman" w:cs="Times New Roman"/>
          <w:sz w:val="28"/>
          <w:szCs w:val="28"/>
        </w:rPr>
      </w:pPr>
      <w:r w:rsidRPr="00780B2E">
        <w:rPr>
          <w:rFonts w:ascii="Times New Roman" w:hAnsi="Times New Roman" w:cs="Times New Roman"/>
          <w:position w:val="-12"/>
          <w:sz w:val="28"/>
          <w:szCs w:val="28"/>
        </w:rPr>
        <w:object w:dxaOrig="360" w:dyaOrig="360" w14:anchorId="62C2EEF9">
          <v:shape id="_x0000_i1246" type="#_x0000_t75" style="width:18pt;height:18pt" o:ole="">
            <v:imagedata r:id="rId168" o:title=""/>
          </v:shape>
          <o:OLEObject Type="Embed" ProgID="Equation.2" ShapeID="_x0000_i1246" DrawAspect="Content" ObjectID="_1837068745" r:id="rId478"/>
        </w:object>
      </w:r>
      <w:r w:rsidRPr="00780B2E">
        <w:rPr>
          <w:rFonts w:ascii="Times New Roman" w:hAnsi="Times New Roman" w:cs="Times New Roman"/>
          <w:sz w:val="28"/>
          <w:szCs w:val="28"/>
        </w:rPr>
        <w:t xml:space="preserve">= </w:t>
      </w:r>
      <w:r w:rsidRPr="00780B2E">
        <w:rPr>
          <w:rFonts w:ascii="Times New Roman" w:hAnsi="Times New Roman" w:cs="Times New Roman"/>
          <w:position w:val="-32"/>
          <w:sz w:val="28"/>
          <w:szCs w:val="28"/>
        </w:rPr>
        <w:object w:dxaOrig="2600" w:dyaOrig="780" w14:anchorId="6B56C30F">
          <v:shape id="_x0000_i1247" type="#_x0000_t75" style="width:130.5pt;height:39.75pt" o:ole="">
            <v:imagedata r:id="rId479" o:title=""/>
          </v:shape>
          <o:OLEObject Type="Embed" ProgID="Equation.DSMT4" ShapeID="_x0000_i1247" DrawAspect="Content" ObjectID="_1837068746" r:id="rId480"/>
        </w:object>
      </w:r>
      <w:r w:rsidRPr="00780B2E">
        <w:rPr>
          <w:rFonts w:ascii="Times New Roman" w:hAnsi="Times New Roman" w:cs="Times New Roman"/>
          <w:sz w:val="28"/>
          <w:szCs w:val="28"/>
        </w:rPr>
        <w:t xml:space="preserve"> </w:t>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t>(</w:t>
      </w:r>
      <w:r>
        <w:rPr>
          <w:rFonts w:ascii="Times New Roman" w:hAnsi="Times New Roman" w:cs="Times New Roman"/>
          <w:sz w:val="28"/>
          <w:szCs w:val="28"/>
        </w:rPr>
        <w:t>3</w:t>
      </w:r>
      <w:r w:rsidRPr="00780B2E">
        <w:rPr>
          <w:rFonts w:ascii="Times New Roman" w:hAnsi="Times New Roman" w:cs="Times New Roman"/>
          <w:sz w:val="28"/>
          <w:szCs w:val="28"/>
        </w:rPr>
        <w:t>)</w:t>
      </w:r>
    </w:p>
    <w:p w14:paraId="74D12C15" w14:textId="77777777" w:rsidR="00882770" w:rsidRPr="00780B2E" w:rsidRDefault="00882770" w:rsidP="00882770">
      <w:pPr>
        <w:widowControl w:val="0"/>
        <w:spacing w:line="20" w:lineRule="atLeast"/>
        <w:rPr>
          <w:rFonts w:ascii="Times New Roman" w:hAnsi="Times New Roman" w:cs="Times New Roman"/>
          <w:sz w:val="28"/>
          <w:szCs w:val="28"/>
        </w:rPr>
      </w:pPr>
    </w:p>
    <w:p w14:paraId="17950A15" w14:textId="77777777" w:rsidR="00882770" w:rsidRPr="00780B2E" w:rsidRDefault="00882770" w:rsidP="00882770">
      <w:pPr>
        <w:widowControl w:val="0"/>
        <w:spacing w:line="20" w:lineRule="atLeast"/>
        <w:rPr>
          <w:rFonts w:ascii="Times New Roman" w:hAnsi="Times New Roman" w:cs="Times New Roman"/>
          <w:sz w:val="28"/>
          <w:szCs w:val="28"/>
        </w:rPr>
      </w:pPr>
      <w:r w:rsidRPr="00780B2E">
        <w:rPr>
          <w:rFonts w:ascii="Times New Roman" w:hAnsi="Times New Roman" w:cs="Times New Roman"/>
          <w:sz w:val="28"/>
          <w:szCs w:val="28"/>
        </w:rPr>
        <w:t xml:space="preserve">где </w:t>
      </w:r>
      <w:r w:rsidRPr="00780B2E">
        <w:rPr>
          <w:rFonts w:ascii="Times New Roman" w:hAnsi="Times New Roman" w:cs="Times New Roman"/>
          <w:position w:val="-12"/>
          <w:sz w:val="28"/>
          <w:szCs w:val="28"/>
        </w:rPr>
        <w:object w:dxaOrig="260" w:dyaOrig="360" w14:anchorId="7A861945">
          <v:shape id="_x0000_i1248" type="#_x0000_t75" style="width:13.5pt;height:18pt" o:ole="">
            <v:imagedata r:id="rId282" o:title=""/>
          </v:shape>
          <o:OLEObject Type="Embed" ProgID="Equation.DSMT4" ShapeID="_x0000_i1248" DrawAspect="Content" ObjectID="_1837068747" r:id="rId481"/>
        </w:object>
      </w:r>
      <w:r w:rsidRPr="00780B2E">
        <w:rPr>
          <w:rFonts w:ascii="Times New Roman" w:hAnsi="Times New Roman" w:cs="Times New Roman"/>
          <w:sz w:val="28"/>
          <w:szCs w:val="28"/>
        </w:rPr>
        <w:t xml:space="preserve">- коэффициент, определяющий степень взаимодействия вихрей в вертикальном направлении; </w:t>
      </w:r>
      <w:r w:rsidRPr="00780B2E">
        <w:rPr>
          <w:rFonts w:ascii="Times New Roman" w:hAnsi="Times New Roman" w:cs="Times New Roman"/>
          <w:position w:val="-16"/>
          <w:sz w:val="28"/>
          <w:szCs w:val="28"/>
        </w:rPr>
        <w:object w:dxaOrig="360" w:dyaOrig="400" w14:anchorId="058471F8">
          <v:shape id="_x0000_i1249" type="#_x0000_t75" style="width:18pt;height:20.25pt" o:ole="">
            <v:imagedata r:id="rId284" o:title=""/>
          </v:shape>
          <o:OLEObject Type="Embed" ProgID="Equation.2" ShapeID="_x0000_i1249" DrawAspect="Content" ObjectID="_1837068748" r:id="rId482"/>
        </w:object>
      </w:r>
      <w:r w:rsidRPr="00780B2E">
        <w:rPr>
          <w:rFonts w:ascii="Times New Roman" w:hAnsi="Times New Roman" w:cs="Times New Roman"/>
          <w:sz w:val="28"/>
          <w:szCs w:val="28"/>
        </w:rPr>
        <w:t>- коэффициент, характеризующий степень взаимодействия вихрей в радиальном направлении [7].</w:t>
      </w:r>
    </w:p>
    <w:p w14:paraId="4BB08332" w14:textId="77777777" w:rsidR="00882770" w:rsidRPr="00780B2E" w:rsidRDefault="00882770" w:rsidP="00882770">
      <w:pPr>
        <w:widowControl w:val="0"/>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Модифицированное число Рейнольдса:</w:t>
      </w:r>
    </w:p>
    <w:p w14:paraId="4DA5FE83" w14:textId="77777777" w:rsidR="00882770" w:rsidRPr="00780B2E" w:rsidRDefault="00882770" w:rsidP="00882770">
      <w:pPr>
        <w:widowControl w:val="0"/>
        <w:spacing w:line="20" w:lineRule="atLeast"/>
        <w:ind w:firstLine="454"/>
        <w:rPr>
          <w:rFonts w:ascii="Times New Roman" w:hAnsi="Times New Roman" w:cs="Times New Roman"/>
          <w:sz w:val="28"/>
          <w:szCs w:val="28"/>
        </w:rPr>
      </w:pPr>
    </w:p>
    <w:p w14:paraId="7421D043" w14:textId="77777777" w:rsidR="00882770" w:rsidRPr="00780B2E" w:rsidRDefault="00882770" w:rsidP="00882770">
      <w:pPr>
        <w:widowControl w:val="0"/>
        <w:spacing w:line="20" w:lineRule="atLeast"/>
        <w:ind w:firstLine="454"/>
        <w:jc w:val="right"/>
        <w:rPr>
          <w:rFonts w:ascii="Times New Roman" w:hAnsi="Times New Roman" w:cs="Times New Roman"/>
          <w:sz w:val="28"/>
          <w:szCs w:val="28"/>
        </w:rPr>
      </w:pPr>
      <w:r w:rsidRPr="00780B2E">
        <w:rPr>
          <w:rFonts w:ascii="Times New Roman" w:hAnsi="Times New Roman" w:cs="Times New Roman"/>
          <w:sz w:val="28"/>
          <w:szCs w:val="28"/>
        </w:rPr>
        <w:t>Re</w:t>
      </w:r>
      <w:r w:rsidRPr="00780B2E">
        <w:rPr>
          <w:rFonts w:ascii="Times New Roman" w:hAnsi="Times New Roman" w:cs="Times New Roman"/>
          <w:sz w:val="28"/>
          <w:szCs w:val="28"/>
          <w:vertAlign w:val="subscript"/>
        </w:rPr>
        <w:t>ц</w:t>
      </w:r>
      <w:r w:rsidRPr="00780B2E">
        <w:rPr>
          <w:rFonts w:ascii="Times New Roman" w:hAnsi="Times New Roman" w:cs="Times New Roman"/>
          <w:sz w:val="28"/>
          <w:szCs w:val="28"/>
        </w:rPr>
        <w:t xml:space="preserve"> = </w:t>
      </w:r>
      <w:r w:rsidRPr="00780B2E">
        <w:rPr>
          <w:rFonts w:ascii="Times New Roman" w:hAnsi="Times New Roman" w:cs="Times New Roman"/>
          <w:position w:val="-30"/>
          <w:sz w:val="28"/>
          <w:szCs w:val="28"/>
        </w:rPr>
        <w:object w:dxaOrig="760" w:dyaOrig="720" w14:anchorId="4514DAFC">
          <v:shape id="_x0000_i1250" type="#_x0000_t75" style="width:39pt;height:36.75pt" o:ole="">
            <v:imagedata r:id="rId288" o:title=""/>
          </v:shape>
          <o:OLEObject Type="Embed" ProgID="Equation.DSMT4" ShapeID="_x0000_i1250" DrawAspect="Content" ObjectID="_1837068749" r:id="rId483"/>
        </w:object>
      </w:r>
      <w:r w:rsidRPr="00780B2E">
        <w:rPr>
          <w:rFonts w:ascii="Times New Roman" w:hAnsi="Times New Roman" w:cs="Times New Roman"/>
          <w:sz w:val="28"/>
          <w:szCs w:val="28"/>
        </w:rPr>
        <w:t xml:space="preserve">. </w:t>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t>(</w:t>
      </w:r>
      <w:r>
        <w:rPr>
          <w:rFonts w:ascii="Times New Roman" w:hAnsi="Times New Roman" w:cs="Times New Roman"/>
          <w:sz w:val="28"/>
          <w:szCs w:val="28"/>
        </w:rPr>
        <w:t>4</w:t>
      </w:r>
      <w:r w:rsidRPr="00780B2E">
        <w:rPr>
          <w:rFonts w:ascii="Times New Roman" w:hAnsi="Times New Roman" w:cs="Times New Roman"/>
          <w:sz w:val="28"/>
          <w:szCs w:val="28"/>
        </w:rPr>
        <w:t>)</w:t>
      </w:r>
    </w:p>
    <w:p w14:paraId="503F9107" w14:textId="77777777" w:rsidR="00882770" w:rsidRPr="00780B2E" w:rsidRDefault="00882770" w:rsidP="00882770">
      <w:pPr>
        <w:widowControl w:val="0"/>
        <w:spacing w:line="20" w:lineRule="atLeast"/>
        <w:ind w:firstLine="567"/>
        <w:rPr>
          <w:rFonts w:ascii="Times New Roman" w:hAnsi="Times New Roman" w:cs="Times New Roman"/>
          <w:sz w:val="28"/>
          <w:szCs w:val="28"/>
        </w:rPr>
      </w:pPr>
    </w:p>
    <w:p w14:paraId="31AB8898" w14:textId="77777777" w:rsidR="00882770" w:rsidRPr="00780B2E" w:rsidRDefault="00882770" w:rsidP="00882770">
      <w:pPr>
        <w:widowControl w:val="0"/>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Здесь</w:t>
      </w:r>
      <w:r>
        <w:rPr>
          <w:rFonts w:ascii="Times New Roman" w:hAnsi="Times New Roman" w:cs="Times New Roman"/>
          <w:sz w:val="28"/>
          <w:szCs w:val="28"/>
        </w:rPr>
        <w:t xml:space="preserve"> </w:t>
      </w:r>
      <w:r w:rsidRPr="00780B2E">
        <w:rPr>
          <w:rFonts w:ascii="Times New Roman" w:hAnsi="Times New Roman" w:cs="Times New Roman"/>
          <w:position w:val="-24"/>
          <w:sz w:val="28"/>
          <w:szCs w:val="28"/>
        </w:rPr>
        <w:object w:dxaOrig="940" w:dyaOrig="660" w14:anchorId="4C21CF9C">
          <v:shape id="_x0000_i1251" type="#_x0000_t75" style="width:48pt;height:33.75pt" o:ole="">
            <v:imagedata r:id="rId484" o:title=""/>
          </v:shape>
          <o:OLEObject Type="Embed" ProgID="Equation.DSMT4" ShapeID="_x0000_i1251" DrawAspect="Content" ObjectID="_1837068750" r:id="rId485"/>
        </w:object>
      </w:r>
      <w:r w:rsidRPr="00780B2E">
        <w:rPr>
          <w:rFonts w:ascii="Times New Roman" w:hAnsi="Times New Roman" w:cs="Times New Roman"/>
          <w:sz w:val="28"/>
          <w:szCs w:val="28"/>
        </w:rPr>
        <w:t xml:space="preserve">  - число оборотов насадочных элементов, с</w:t>
      </w:r>
      <w:r w:rsidRPr="00780B2E">
        <w:rPr>
          <w:rFonts w:ascii="Times New Roman" w:hAnsi="Times New Roman" w:cs="Times New Roman"/>
          <w:sz w:val="28"/>
          <w:szCs w:val="28"/>
          <w:vertAlign w:val="superscript"/>
        </w:rPr>
        <w:t>-1</w:t>
      </w:r>
      <w:r w:rsidRPr="00780B2E">
        <w:rPr>
          <w:rFonts w:ascii="Times New Roman" w:hAnsi="Times New Roman" w:cs="Times New Roman"/>
          <w:sz w:val="28"/>
          <w:szCs w:val="28"/>
        </w:rPr>
        <w:t>.</w:t>
      </w:r>
    </w:p>
    <w:p w14:paraId="1CA3FAE6" w14:textId="77777777" w:rsidR="00882770" w:rsidRPr="00780B2E" w:rsidRDefault="00882770" w:rsidP="00882770">
      <w:pPr>
        <w:widowControl w:val="0"/>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Частота вращения насадочных элементов:</w:t>
      </w:r>
    </w:p>
    <w:p w14:paraId="59DD0E90" w14:textId="77777777" w:rsidR="00882770" w:rsidRPr="00780B2E" w:rsidRDefault="00882770" w:rsidP="00882770">
      <w:pPr>
        <w:widowControl w:val="0"/>
        <w:spacing w:line="20" w:lineRule="atLeast"/>
        <w:ind w:firstLine="567"/>
        <w:rPr>
          <w:rFonts w:ascii="Times New Roman" w:hAnsi="Times New Roman" w:cs="Times New Roman"/>
          <w:sz w:val="28"/>
          <w:szCs w:val="28"/>
        </w:rPr>
      </w:pPr>
    </w:p>
    <w:p w14:paraId="10848F52" w14:textId="77777777" w:rsidR="00882770" w:rsidRPr="00780B2E" w:rsidRDefault="00882770" w:rsidP="00882770">
      <w:pPr>
        <w:widowControl w:val="0"/>
        <w:spacing w:line="20" w:lineRule="atLeast"/>
        <w:ind w:firstLine="567"/>
        <w:jc w:val="right"/>
        <w:rPr>
          <w:rFonts w:ascii="Times New Roman" w:hAnsi="Times New Roman" w:cs="Times New Roman"/>
          <w:sz w:val="28"/>
          <w:szCs w:val="28"/>
        </w:rPr>
      </w:pPr>
      <w:r w:rsidRPr="00780B2E">
        <w:rPr>
          <w:rFonts w:ascii="Times New Roman" w:hAnsi="Times New Roman" w:cs="Times New Roman"/>
          <w:position w:val="-32"/>
          <w:sz w:val="28"/>
          <w:szCs w:val="28"/>
        </w:rPr>
        <w:object w:dxaOrig="4060" w:dyaOrig="780" w14:anchorId="48267A40">
          <v:shape id="_x0000_i1252" type="#_x0000_t75" style="width:204pt;height:39.75pt" o:ole="">
            <v:imagedata r:id="rId486" o:title=""/>
          </v:shape>
          <o:OLEObject Type="Embed" ProgID="Equation.DSMT4" ShapeID="_x0000_i1252" DrawAspect="Content" ObjectID="_1837068751" r:id="rId487"/>
        </w:object>
      </w:r>
      <w:r w:rsidRPr="00780B2E">
        <w:rPr>
          <w:rFonts w:ascii="Times New Roman" w:hAnsi="Times New Roman" w:cs="Times New Roman"/>
          <w:sz w:val="28"/>
          <w:szCs w:val="28"/>
        </w:rPr>
        <w:t>.                                  (</w:t>
      </w:r>
      <w:r>
        <w:rPr>
          <w:rFonts w:ascii="Times New Roman" w:hAnsi="Times New Roman" w:cs="Times New Roman"/>
          <w:sz w:val="28"/>
          <w:szCs w:val="28"/>
        </w:rPr>
        <w:t>5</w:t>
      </w:r>
      <w:r w:rsidRPr="00780B2E">
        <w:rPr>
          <w:rFonts w:ascii="Times New Roman" w:hAnsi="Times New Roman" w:cs="Times New Roman"/>
          <w:sz w:val="28"/>
          <w:szCs w:val="28"/>
        </w:rPr>
        <w:t>)</w:t>
      </w:r>
    </w:p>
    <w:p w14:paraId="487AEA92" w14:textId="77777777" w:rsidR="00882770" w:rsidRPr="00780B2E" w:rsidRDefault="00882770" w:rsidP="00882770">
      <w:pPr>
        <w:widowControl w:val="0"/>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 xml:space="preserve"> </w:t>
      </w:r>
    </w:p>
    <w:p w14:paraId="2E85BC35" w14:textId="77777777" w:rsidR="00882770" w:rsidRPr="00780B2E" w:rsidRDefault="00882770" w:rsidP="00882770">
      <w:pPr>
        <w:widowControl w:val="0"/>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Число Рейнольдса по газовой фазе, которое определяется по формуле:</w:t>
      </w:r>
    </w:p>
    <w:p w14:paraId="5B91F693" w14:textId="77777777" w:rsidR="00882770" w:rsidRPr="00780B2E" w:rsidRDefault="00882770" w:rsidP="00882770">
      <w:pPr>
        <w:widowControl w:val="0"/>
        <w:spacing w:line="20" w:lineRule="atLeast"/>
        <w:ind w:firstLine="567"/>
        <w:rPr>
          <w:rFonts w:ascii="Times New Roman" w:hAnsi="Times New Roman" w:cs="Times New Roman"/>
          <w:sz w:val="28"/>
          <w:szCs w:val="28"/>
        </w:rPr>
      </w:pPr>
    </w:p>
    <w:p w14:paraId="09AD3D86" w14:textId="77777777" w:rsidR="00882770" w:rsidRPr="00780B2E" w:rsidRDefault="00882770" w:rsidP="00882770">
      <w:pPr>
        <w:widowControl w:val="0"/>
        <w:spacing w:line="20" w:lineRule="atLeast"/>
        <w:ind w:firstLine="567"/>
        <w:jc w:val="right"/>
        <w:rPr>
          <w:rFonts w:ascii="Times New Roman" w:hAnsi="Times New Roman" w:cs="Times New Roman"/>
          <w:sz w:val="28"/>
          <w:szCs w:val="28"/>
        </w:rPr>
      </w:pPr>
      <w:r w:rsidRPr="00780B2E">
        <w:rPr>
          <w:rFonts w:ascii="Times New Roman" w:hAnsi="Times New Roman" w:cs="Times New Roman"/>
          <w:sz w:val="28"/>
          <w:szCs w:val="28"/>
        </w:rPr>
        <w:t>Re</w:t>
      </w:r>
      <w:r w:rsidRPr="00780B2E">
        <w:rPr>
          <w:rFonts w:ascii="Times New Roman" w:hAnsi="Times New Roman" w:cs="Times New Roman"/>
          <w:sz w:val="28"/>
          <w:szCs w:val="28"/>
          <w:vertAlign w:val="subscript"/>
        </w:rPr>
        <w:t>г</w:t>
      </w:r>
      <w:r w:rsidRPr="00780B2E">
        <w:rPr>
          <w:rFonts w:ascii="Times New Roman" w:hAnsi="Times New Roman" w:cs="Times New Roman"/>
          <w:sz w:val="28"/>
          <w:szCs w:val="28"/>
        </w:rPr>
        <w:t xml:space="preserve"> = </w:t>
      </w:r>
      <w:r w:rsidRPr="00780B2E">
        <w:rPr>
          <w:rFonts w:ascii="Times New Roman" w:hAnsi="Times New Roman" w:cs="Times New Roman"/>
          <w:position w:val="-30"/>
          <w:sz w:val="28"/>
          <w:szCs w:val="28"/>
        </w:rPr>
        <w:object w:dxaOrig="859" w:dyaOrig="680" w14:anchorId="072CB648">
          <v:shape id="_x0000_i1253" type="#_x0000_t75" style="width:42.75pt;height:35.25pt" o:ole="">
            <v:imagedata r:id="rId291" o:title=""/>
          </v:shape>
          <o:OLEObject Type="Embed" ProgID="Equation.DSMT4" ShapeID="_x0000_i1253" DrawAspect="Content" ObjectID="_1837068752" r:id="rId488"/>
        </w:object>
      </w:r>
      <w:r w:rsidRPr="00780B2E">
        <w:rPr>
          <w:rFonts w:ascii="Times New Roman" w:hAnsi="Times New Roman" w:cs="Times New Roman"/>
          <w:sz w:val="28"/>
          <w:szCs w:val="28"/>
        </w:rPr>
        <w:t xml:space="preserve"> </w:t>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t>(</w:t>
      </w:r>
      <w:r>
        <w:rPr>
          <w:rFonts w:ascii="Times New Roman" w:hAnsi="Times New Roman" w:cs="Times New Roman"/>
          <w:sz w:val="28"/>
          <w:szCs w:val="28"/>
        </w:rPr>
        <w:t>6</w:t>
      </w:r>
      <w:r w:rsidRPr="00780B2E">
        <w:rPr>
          <w:rFonts w:ascii="Times New Roman" w:hAnsi="Times New Roman" w:cs="Times New Roman"/>
          <w:sz w:val="28"/>
          <w:szCs w:val="28"/>
        </w:rPr>
        <w:t>)</w:t>
      </w:r>
    </w:p>
    <w:p w14:paraId="561DE22B" w14:textId="77777777" w:rsidR="00882770" w:rsidRPr="00780B2E" w:rsidRDefault="00882770" w:rsidP="00882770">
      <w:pPr>
        <w:widowControl w:val="0"/>
        <w:spacing w:line="20" w:lineRule="atLeast"/>
        <w:ind w:firstLine="454"/>
        <w:rPr>
          <w:rFonts w:ascii="Times New Roman" w:hAnsi="Times New Roman" w:cs="Times New Roman"/>
          <w:sz w:val="28"/>
          <w:szCs w:val="28"/>
        </w:rPr>
      </w:pPr>
    </w:p>
    <w:p w14:paraId="537A7711" w14:textId="77777777" w:rsidR="00882770" w:rsidRPr="00780B2E" w:rsidRDefault="00882770" w:rsidP="00882770">
      <w:pPr>
        <w:widowControl w:val="0"/>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Число Рейнольдса по жидкой фазе Re</w:t>
      </w:r>
      <w:r w:rsidRPr="00780B2E">
        <w:rPr>
          <w:rFonts w:ascii="Times New Roman" w:hAnsi="Times New Roman" w:cs="Times New Roman"/>
          <w:sz w:val="28"/>
          <w:szCs w:val="28"/>
          <w:vertAlign w:val="subscript"/>
        </w:rPr>
        <w:t>ж</w:t>
      </w:r>
      <w:r w:rsidRPr="00780B2E">
        <w:rPr>
          <w:rFonts w:ascii="Times New Roman" w:hAnsi="Times New Roman" w:cs="Times New Roman"/>
          <w:sz w:val="28"/>
          <w:szCs w:val="28"/>
        </w:rPr>
        <w:t xml:space="preserve"> определим по формуле:</w:t>
      </w:r>
    </w:p>
    <w:p w14:paraId="1C36B326" w14:textId="77777777" w:rsidR="00882770" w:rsidRPr="00780B2E" w:rsidRDefault="00882770" w:rsidP="00882770">
      <w:pPr>
        <w:widowControl w:val="0"/>
        <w:spacing w:line="20" w:lineRule="atLeast"/>
        <w:ind w:firstLine="454"/>
        <w:rPr>
          <w:rFonts w:ascii="Times New Roman" w:hAnsi="Times New Roman" w:cs="Times New Roman"/>
          <w:sz w:val="28"/>
          <w:szCs w:val="28"/>
        </w:rPr>
      </w:pPr>
    </w:p>
    <w:p w14:paraId="798388D3" w14:textId="77777777" w:rsidR="00882770" w:rsidRPr="00780B2E" w:rsidRDefault="00882770" w:rsidP="00882770">
      <w:pPr>
        <w:widowControl w:val="0"/>
        <w:spacing w:line="20" w:lineRule="atLeast"/>
        <w:ind w:firstLine="454"/>
        <w:jc w:val="right"/>
        <w:rPr>
          <w:rFonts w:ascii="Times New Roman" w:hAnsi="Times New Roman" w:cs="Times New Roman"/>
          <w:sz w:val="28"/>
          <w:szCs w:val="28"/>
        </w:rPr>
      </w:pPr>
      <w:r w:rsidRPr="00780B2E">
        <w:rPr>
          <w:rFonts w:ascii="Times New Roman" w:hAnsi="Times New Roman" w:cs="Times New Roman"/>
          <w:sz w:val="28"/>
          <w:szCs w:val="28"/>
        </w:rPr>
        <w:lastRenderedPageBreak/>
        <w:t>Re</w:t>
      </w:r>
      <w:r w:rsidRPr="00780B2E">
        <w:rPr>
          <w:rFonts w:ascii="Times New Roman" w:hAnsi="Times New Roman" w:cs="Times New Roman"/>
          <w:sz w:val="28"/>
          <w:szCs w:val="28"/>
          <w:vertAlign w:val="subscript"/>
        </w:rPr>
        <w:t>ж</w:t>
      </w:r>
      <w:r w:rsidRPr="00780B2E">
        <w:rPr>
          <w:rFonts w:ascii="Times New Roman" w:hAnsi="Times New Roman" w:cs="Times New Roman"/>
          <w:sz w:val="28"/>
          <w:szCs w:val="28"/>
        </w:rPr>
        <w:t xml:space="preserve"> = </w:t>
      </w:r>
      <w:r w:rsidRPr="00780B2E">
        <w:rPr>
          <w:rFonts w:ascii="Times New Roman" w:hAnsi="Times New Roman" w:cs="Times New Roman"/>
          <w:position w:val="-30"/>
          <w:sz w:val="28"/>
          <w:szCs w:val="28"/>
        </w:rPr>
        <w:object w:dxaOrig="880" w:dyaOrig="680" w14:anchorId="59599124">
          <v:shape id="_x0000_i1254" type="#_x0000_t75" style="width:42.75pt;height:35.25pt" o:ole="">
            <v:imagedata r:id="rId293" o:title=""/>
          </v:shape>
          <o:OLEObject Type="Embed" ProgID="Equation.DSMT4" ShapeID="_x0000_i1254" DrawAspect="Content" ObjectID="_1837068753" r:id="rId489"/>
        </w:object>
      </w:r>
      <w:r w:rsidRPr="00780B2E">
        <w:rPr>
          <w:rFonts w:ascii="Times New Roman" w:hAnsi="Times New Roman" w:cs="Times New Roman"/>
          <w:sz w:val="28"/>
          <w:szCs w:val="28"/>
        </w:rPr>
        <w:t xml:space="preserve">, </w:t>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t>(</w:t>
      </w:r>
      <w:r>
        <w:rPr>
          <w:rFonts w:ascii="Times New Roman" w:hAnsi="Times New Roman" w:cs="Times New Roman"/>
          <w:sz w:val="28"/>
          <w:szCs w:val="28"/>
        </w:rPr>
        <w:t>7</w:t>
      </w:r>
      <w:r w:rsidRPr="00780B2E">
        <w:rPr>
          <w:rFonts w:ascii="Times New Roman" w:hAnsi="Times New Roman" w:cs="Times New Roman"/>
          <w:sz w:val="28"/>
          <w:szCs w:val="28"/>
        </w:rPr>
        <w:t>)</w:t>
      </w:r>
    </w:p>
    <w:p w14:paraId="4625068E" w14:textId="77777777" w:rsidR="00882770" w:rsidRPr="00780B2E" w:rsidRDefault="00882770" w:rsidP="00882770">
      <w:pPr>
        <w:widowControl w:val="0"/>
        <w:spacing w:line="20" w:lineRule="atLeast"/>
        <w:ind w:firstLine="567"/>
        <w:rPr>
          <w:rFonts w:ascii="Times New Roman" w:hAnsi="Times New Roman" w:cs="Times New Roman"/>
          <w:sz w:val="28"/>
          <w:szCs w:val="28"/>
        </w:rPr>
      </w:pPr>
    </w:p>
    <w:p w14:paraId="157951D3" w14:textId="77777777" w:rsidR="00882770" w:rsidRPr="00780B2E" w:rsidRDefault="00882770" w:rsidP="00882770">
      <w:pPr>
        <w:spacing w:line="20" w:lineRule="atLeast"/>
        <w:rPr>
          <w:rFonts w:ascii="Times New Roman" w:hAnsi="Times New Roman" w:cs="Times New Roman"/>
          <w:sz w:val="28"/>
          <w:szCs w:val="28"/>
        </w:rPr>
      </w:pPr>
      <w:r w:rsidRPr="00780B2E">
        <w:rPr>
          <w:rFonts w:ascii="Times New Roman" w:hAnsi="Times New Roman" w:cs="Times New Roman"/>
          <w:sz w:val="28"/>
          <w:szCs w:val="28"/>
        </w:rPr>
        <w:t xml:space="preserve">где </w:t>
      </w:r>
      <w:r w:rsidRPr="00780B2E">
        <w:rPr>
          <w:rFonts w:ascii="Times New Roman" w:hAnsi="Times New Roman" w:cs="Times New Roman"/>
          <w:position w:val="-12"/>
          <w:sz w:val="28"/>
          <w:szCs w:val="28"/>
        </w:rPr>
        <w:object w:dxaOrig="340" w:dyaOrig="360" w14:anchorId="5C21F9A1">
          <v:shape id="_x0000_i1255" type="#_x0000_t75" style="width:18pt;height:18pt" o:ole="">
            <v:imagedata r:id="rId295" o:title=""/>
          </v:shape>
          <o:OLEObject Type="Embed" ProgID="Equation.DSMT4" ShapeID="_x0000_i1255" DrawAspect="Content" ObjectID="_1837068754" r:id="rId490"/>
        </w:object>
      </w:r>
      <w:r w:rsidRPr="00780B2E">
        <w:rPr>
          <w:rFonts w:ascii="Times New Roman" w:hAnsi="Times New Roman" w:cs="Times New Roman"/>
          <w:sz w:val="28"/>
          <w:szCs w:val="28"/>
        </w:rPr>
        <w:t xml:space="preserve"> = L/3600 - скорость жидкости, м/с.</w:t>
      </w:r>
    </w:p>
    <w:p w14:paraId="6A44D621" w14:textId="77777777" w:rsidR="00882770" w:rsidRPr="00780B2E" w:rsidRDefault="00882770" w:rsidP="00882770">
      <w:pPr>
        <w:spacing w:line="20" w:lineRule="atLeast"/>
        <w:ind w:firstLine="567"/>
        <w:rPr>
          <w:rFonts w:ascii="Times New Roman" w:hAnsi="Times New Roman" w:cs="Times New Roman"/>
          <w:b/>
          <w:i/>
          <w:sz w:val="28"/>
          <w:szCs w:val="28"/>
        </w:rPr>
      </w:pPr>
      <w:r w:rsidRPr="00780B2E">
        <w:rPr>
          <w:rFonts w:ascii="Times New Roman" w:hAnsi="Times New Roman" w:cs="Times New Roman"/>
          <w:b/>
          <w:i/>
          <w:sz w:val="28"/>
          <w:szCs w:val="28"/>
        </w:rPr>
        <w:t xml:space="preserve">Количество жидкости, удерживаемой в аппарате </w:t>
      </w:r>
    </w:p>
    <w:p w14:paraId="6DD79EF4" w14:textId="77777777" w:rsidR="00882770" w:rsidRPr="00780B2E" w:rsidRDefault="00882770" w:rsidP="00882770">
      <w:pPr>
        <w:spacing w:line="20" w:lineRule="atLeast"/>
        <w:ind w:firstLine="567"/>
        <w:rPr>
          <w:rFonts w:ascii="Times New Roman" w:hAnsi="Times New Roman" w:cs="Times New Roman"/>
          <w:sz w:val="28"/>
          <w:szCs w:val="28"/>
        </w:rPr>
      </w:pPr>
    </w:p>
    <w:p w14:paraId="03F9F739" w14:textId="77777777" w:rsidR="00882770" w:rsidRPr="00780B2E" w:rsidRDefault="00882770" w:rsidP="00882770">
      <w:pPr>
        <w:spacing w:line="20" w:lineRule="atLeast"/>
        <w:ind w:firstLine="567"/>
        <w:jc w:val="right"/>
        <w:rPr>
          <w:rFonts w:ascii="Times New Roman" w:hAnsi="Times New Roman" w:cs="Times New Roman"/>
          <w:sz w:val="28"/>
          <w:szCs w:val="28"/>
        </w:rPr>
      </w:pPr>
      <w:r w:rsidRPr="00780B2E">
        <w:rPr>
          <w:rFonts w:ascii="Times New Roman" w:hAnsi="Times New Roman" w:cs="Times New Roman"/>
          <w:position w:val="-30"/>
          <w:sz w:val="28"/>
          <w:szCs w:val="28"/>
        </w:rPr>
        <w:object w:dxaOrig="3240" w:dyaOrig="720" w14:anchorId="1E727061">
          <v:shape id="_x0000_i1256" type="#_x0000_t75" style="width:162pt;height:36.75pt" o:ole="">
            <v:imagedata r:id="rId491" o:title=""/>
          </v:shape>
          <o:OLEObject Type="Embed" ProgID="Equation.DSMT4" ShapeID="_x0000_i1256" DrawAspect="Content" ObjectID="_1837068755" r:id="rId492"/>
        </w:object>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t>(</w:t>
      </w:r>
      <w:r>
        <w:rPr>
          <w:rFonts w:ascii="Times New Roman" w:hAnsi="Times New Roman" w:cs="Times New Roman"/>
          <w:sz w:val="28"/>
          <w:szCs w:val="28"/>
        </w:rPr>
        <w:t>8</w:t>
      </w:r>
      <w:r w:rsidRPr="00780B2E">
        <w:rPr>
          <w:rFonts w:ascii="Times New Roman" w:hAnsi="Times New Roman" w:cs="Times New Roman"/>
          <w:sz w:val="28"/>
          <w:szCs w:val="28"/>
        </w:rPr>
        <w:t>)</w:t>
      </w:r>
    </w:p>
    <w:p w14:paraId="278DED7F" w14:textId="77777777" w:rsidR="00882770" w:rsidRPr="00780B2E" w:rsidRDefault="00882770" w:rsidP="00882770">
      <w:pPr>
        <w:spacing w:line="20" w:lineRule="atLeast"/>
        <w:ind w:firstLine="567"/>
        <w:rPr>
          <w:rFonts w:ascii="Times New Roman" w:hAnsi="Times New Roman" w:cs="Times New Roman"/>
          <w:sz w:val="28"/>
          <w:szCs w:val="28"/>
        </w:rPr>
      </w:pPr>
    </w:p>
    <w:p w14:paraId="0ADCE5ED" w14:textId="77777777" w:rsidR="00882770" w:rsidRPr="00780B2E" w:rsidRDefault="00882770" w:rsidP="00882770">
      <w:pPr>
        <w:spacing w:line="20" w:lineRule="atLeast"/>
        <w:ind w:firstLine="567"/>
        <w:rPr>
          <w:rFonts w:ascii="Times New Roman" w:hAnsi="Times New Roman" w:cs="Times New Roman"/>
          <w:i/>
          <w:sz w:val="28"/>
          <w:szCs w:val="28"/>
        </w:rPr>
      </w:pPr>
      <w:r w:rsidRPr="00780B2E">
        <w:rPr>
          <w:rFonts w:ascii="Times New Roman" w:hAnsi="Times New Roman" w:cs="Times New Roman"/>
          <w:b/>
          <w:i/>
          <w:sz w:val="28"/>
          <w:szCs w:val="28"/>
        </w:rPr>
        <w:t>Газосодержание слоя</w:t>
      </w:r>
    </w:p>
    <w:p w14:paraId="576D5ED5" w14:textId="77777777" w:rsidR="00882770" w:rsidRPr="00780B2E" w:rsidRDefault="00882770" w:rsidP="00882770">
      <w:pPr>
        <w:spacing w:line="20" w:lineRule="atLeast"/>
        <w:ind w:firstLine="567"/>
        <w:rPr>
          <w:rFonts w:ascii="Times New Roman" w:hAnsi="Times New Roman" w:cs="Times New Roman"/>
          <w:sz w:val="28"/>
          <w:szCs w:val="28"/>
        </w:rPr>
      </w:pPr>
    </w:p>
    <w:p w14:paraId="19DBF1E4" w14:textId="77777777" w:rsidR="00882770" w:rsidRPr="00780B2E" w:rsidRDefault="00882770" w:rsidP="00882770">
      <w:pPr>
        <w:spacing w:line="20" w:lineRule="atLeast"/>
        <w:ind w:firstLine="567"/>
        <w:jc w:val="right"/>
        <w:rPr>
          <w:rFonts w:ascii="Times New Roman" w:hAnsi="Times New Roman" w:cs="Times New Roman"/>
          <w:sz w:val="28"/>
          <w:szCs w:val="28"/>
        </w:rPr>
      </w:pPr>
      <w:r w:rsidRPr="00780B2E">
        <w:rPr>
          <w:rFonts w:ascii="Times New Roman" w:hAnsi="Times New Roman" w:cs="Times New Roman"/>
          <w:position w:val="-24"/>
          <w:sz w:val="28"/>
          <w:szCs w:val="28"/>
        </w:rPr>
        <w:object w:dxaOrig="1060" w:dyaOrig="620" w14:anchorId="274DF961">
          <v:shape id="_x0000_i1257" type="#_x0000_t75" style="width:52.5pt;height:30pt" o:ole="">
            <v:imagedata r:id="rId303" o:title=""/>
          </v:shape>
          <o:OLEObject Type="Embed" ProgID="Equation.3" ShapeID="_x0000_i1257" DrawAspect="Content" ObjectID="_1837068756" r:id="rId493"/>
        </w:object>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t>(</w:t>
      </w:r>
      <w:r>
        <w:rPr>
          <w:rFonts w:ascii="Times New Roman" w:hAnsi="Times New Roman" w:cs="Times New Roman"/>
          <w:sz w:val="28"/>
          <w:szCs w:val="28"/>
        </w:rPr>
        <w:t>9</w:t>
      </w:r>
      <w:r w:rsidRPr="00780B2E">
        <w:rPr>
          <w:rFonts w:ascii="Times New Roman" w:hAnsi="Times New Roman" w:cs="Times New Roman"/>
          <w:sz w:val="28"/>
          <w:szCs w:val="28"/>
        </w:rPr>
        <w:t>)</w:t>
      </w:r>
    </w:p>
    <w:p w14:paraId="25DB6982" w14:textId="77777777" w:rsidR="00882770" w:rsidRPr="00780B2E" w:rsidRDefault="00882770" w:rsidP="00882770">
      <w:pPr>
        <w:spacing w:line="20" w:lineRule="atLeast"/>
        <w:ind w:firstLine="567"/>
        <w:rPr>
          <w:rFonts w:ascii="Times New Roman" w:hAnsi="Times New Roman" w:cs="Times New Roman"/>
          <w:sz w:val="28"/>
          <w:szCs w:val="28"/>
        </w:rPr>
      </w:pPr>
    </w:p>
    <w:p w14:paraId="6D6B641C" w14:textId="77777777" w:rsidR="00882770" w:rsidRPr="00780B2E" w:rsidRDefault="00882770" w:rsidP="00882770">
      <w:pPr>
        <w:spacing w:line="20" w:lineRule="atLeast"/>
        <w:ind w:firstLine="567"/>
        <w:rPr>
          <w:rFonts w:ascii="Times New Roman" w:hAnsi="Times New Roman" w:cs="Times New Roman"/>
          <w:b/>
          <w:i/>
          <w:sz w:val="28"/>
          <w:szCs w:val="28"/>
        </w:rPr>
      </w:pPr>
      <w:r w:rsidRPr="00780B2E">
        <w:rPr>
          <w:rFonts w:ascii="Times New Roman" w:hAnsi="Times New Roman" w:cs="Times New Roman"/>
          <w:b/>
          <w:i/>
          <w:sz w:val="28"/>
          <w:szCs w:val="28"/>
        </w:rPr>
        <w:t>Структурные составляющие жидкой фазы</w:t>
      </w:r>
    </w:p>
    <w:p w14:paraId="4BEC75BD" w14:textId="77777777"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b/>
          <w:i/>
          <w:sz w:val="28"/>
          <w:szCs w:val="28"/>
        </w:rPr>
        <w:t>Толщина пленки жидкости</w:t>
      </w:r>
      <w:r w:rsidRPr="00780B2E">
        <w:rPr>
          <w:rFonts w:ascii="Times New Roman" w:hAnsi="Times New Roman" w:cs="Times New Roman"/>
          <w:sz w:val="28"/>
          <w:szCs w:val="28"/>
        </w:rPr>
        <w:t xml:space="preserve"> на ободе вращающегося элемента:</w:t>
      </w:r>
    </w:p>
    <w:p w14:paraId="496DBF55" w14:textId="77777777" w:rsidR="00882770" w:rsidRPr="00780B2E" w:rsidRDefault="00882770" w:rsidP="00882770">
      <w:pPr>
        <w:spacing w:line="20" w:lineRule="atLeast"/>
        <w:ind w:firstLine="567"/>
        <w:rPr>
          <w:rFonts w:ascii="Times New Roman" w:hAnsi="Times New Roman" w:cs="Times New Roman"/>
          <w:sz w:val="28"/>
          <w:szCs w:val="28"/>
        </w:rPr>
      </w:pPr>
    </w:p>
    <w:p w14:paraId="1251FA65" w14:textId="77777777" w:rsidR="00882770" w:rsidRPr="00780B2E" w:rsidRDefault="00882770" w:rsidP="00882770">
      <w:pPr>
        <w:spacing w:line="20" w:lineRule="atLeast"/>
        <w:ind w:firstLine="567"/>
        <w:jc w:val="right"/>
        <w:rPr>
          <w:rFonts w:ascii="Times New Roman" w:hAnsi="Times New Roman" w:cs="Times New Roman"/>
          <w:sz w:val="28"/>
          <w:szCs w:val="28"/>
        </w:rPr>
      </w:pPr>
      <w:r w:rsidRPr="00780B2E">
        <w:rPr>
          <w:rFonts w:ascii="Times New Roman" w:hAnsi="Times New Roman" w:cs="Times New Roman"/>
          <w:position w:val="-34"/>
          <w:sz w:val="28"/>
          <w:szCs w:val="28"/>
        </w:rPr>
        <w:object w:dxaOrig="2299" w:dyaOrig="859" w14:anchorId="7564C44B">
          <v:shape id="_x0000_i1258" type="#_x0000_t75" style="width:114.75pt;height:42.75pt" o:ole="">
            <v:imagedata r:id="rId349" o:title=""/>
          </v:shape>
          <o:OLEObject Type="Embed" ProgID="Equation.DSMT4" ShapeID="_x0000_i1258" DrawAspect="Content" ObjectID="_1837068757" r:id="rId494"/>
        </w:object>
      </w:r>
      <w:r w:rsidRPr="00780B2E">
        <w:rPr>
          <w:rFonts w:ascii="Times New Roman" w:hAnsi="Times New Roman" w:cs="Times New Roman"/>
          <w:sz w:val="28"/>
          <w:szCs w:val="28"/>
        </w:rPr>
        <w:t xml:space="preserve"> </w:t>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t>(</w:t>
      </w:r>
      <w:r>
        <w:rPr>
          <w:rFonts w:ascii="Times New Roman" w:hAnsi="Times New Roman" w:cs="Times New Roman"/>
          <w:sz w:val="28"/>
          <w:szCs w:val="28"/>
        </w:rPr>
        <w:t>10</w:t>
      </w:r>
      <w:r w:rsidRPr="00780B2E">
        <w:rPr>
          <w:rFonts w:ascii="Times New Roman" w:hAnsi="Times New Roman" w:cs="Times New Roman"/>
          <w:sz w:val="28"/>
          <w:szCs w:val="28"/>
        </w:rPr>
        <w:t>)</w:t>
      </w:r>
    </w:p>
    <w:p w14:paraId="6DFFB859" w14:textId="77777777" w:rsidR="00882770" w:rsidRDefault="00882770" w:rsidP="00882770">
      <w:pPr>
        <w:spacing w:line="20" w:lineRule="atLeast"/>
        <w:ind w:firstLine="567"/>
        <w:rPr>
          <w:rFonts w:ascii="Times New Roman" w:hAnsi="Times New Roman" w:cs="Times New Roman"/>
          <w:sz w:val="28"/>
          <w:szCs w:val="28"/>
        </w:rPr>
      </w:pPr>
    </w:p>
    <w:p w14:paraId="06502F5D" w14:textId="77777777" w:rsidR="00882770" w:rsidRPr="00780B2E" w:rsidRDefault="00882770" w:rsidP="00882770">
      <w:pPr>
        <w:spacing w:line="20" w:lineRule="atLeast"/>
        <w:ind w:firstLine="567"/>
        <w:rPr>
          <w:rFonts w:ascii="Times New Roman" w:hAnsi="Times New Roman" w:cs="Times New Roman"/>
          <w:sz w:val="28"/>
          <w:szCs w:val="28"/>
        </w:rPr>
      </w:pPr>
      <w:r>
        <w:rPr>
          <w:rFonts w:ascii="Times New Roman" w:hAnsi="Times New Roman" w:cs="Times New Roman"/>
          <w:sz w:val="28"/>
          <w:szCs w:val="28"/>
        </w:rPr>
        <w:t xml:space="preserve">Здесь </w:t>
      </w:r>
      <w:r w:rsidRPr="003931DD">
        <w:rPr>
          <w:rFonts w:ascii="Times New Roman" w:hAnsi="Times New Roman" w:cs="Times New Roman"/>
          <w:position w:val="-24"/>
          <w:sz w:val="28"/>
          <w:szCs w:val="28"/>
        </w:rPr>
        <w:object w:dxaOrig="1260" w:dyaOrig="600" w14:anchorId="35CB6B15">
          <v:shape id="_x0000_i1259" type="#_x0000_t75" style="width:63.75pt;height:30pt" o:ole="">
            <v:imagedata r:id="rId347" o:title=""/>
          </v:shape>
          <o:OLEObject Type="Embed" ProgID="Equation.DSMT4" ShapeID="_x0000_i1259" DrawAspect="Content" ObjectID="_1837068758" r:id="rId495"/>
        </w:object>
      </w:r>
      <w:r w:rsidRPr="003931DD">
        <w:rPr>
          <w:rFonts w:ascii="Times New Roman" w:hAnsi="Times New Roman" w:cs="Times New Roman"/>
          <w:sz w:val="28"/>
          <w:szCs w:val="28"/>
        </w:rPr>
        <w:t>- отношение</w:t>
      </w:r>
      <w:r>
        <w:rPr>
          <w:rFonts w:ascii="Times New Roman" w:hAnsi="Times New Roman" w:cs="Times New Roman"/>
          <w:sz w:val="28"/>
          <w:szCs w:val="28"/>
        </w:rPr>
        <w:t xml:space="preserve"> площади поверхности обода к площади поверхности допастей.</w:t>
      </w:r>
    </w:p>
    <w:p w14:paraId="4D35AE2B" w14:textId="77777777" w:rsidR="00882770" w:rsidRPr="00780B2E" w:rsidRDefault="00882770" w:rsidP="00882770">
      <w:pPr>
        <w:spacing w:line="20" w:lineRule="atLeast"/>
        <w:ind w:firstLine="567"/>
        <w:rPr>
          <w:rFonts w:ascii="Times New Roman" w:hAnsi="Times New Roman" w:cs="Times New Roman"/>
          <w:b/>
          <w:i/>
          <w:sz w:val="28"/>
          <w:szCs w:val="28"/>
        </w:rPr>
      </w:pPr>
      <w:r w:rsidRPr="00780B2E">
        <w:rPr>
          <w:rFonts w:ascii="Times New Roman" w:hAnsi="Times New Roman" w:cs="Times New Roman"/>
          <w:b/>
          <w:i/>
          <w:sz w:val="28"/>
          <w:szCs w:val="28"/>
        </w:rPr>
        <w:t>Скорость струи жидкости:</w:t>
      </w:r>
    </w:p>
    <w:p w14:paraId="1F6787FB" w14:textId="77777777" w:rsidR="00882770" w:rsidRPr="00780B2E" w:rsidRDefault="00882770" w:rsidP="00882770">
      <w:pPr>
        <w:spacing w:line="20" w:lineRule="atLeast"/>
        <w:ind w:firstLine="567"/>
        <w:rPr>
          <w:rFonts w:ascii="Times New Roman" w:hAnsi="Times New Roman" w:cs="Times New Roman"/>
          <w:sz w:val="28"/>
          <w:szCs w:val="28"/>
        </w:rPr>
      </w:pPr>
    </w:p>
    <w:p w14:paraId="61D87249" w14:textId="77777777" w:rsidR="00882770" w:rsidRPr="00780B2E" w:rsidRDefault="00882770" w:rsidP="00882770">
      <w:pPr>
        <w:spacing w:line="20" w:lineRule="atLeast"/>
        <w:ind w:firstLine="567"/>
        <w:jc w:val="right"/>
        <w:rPr>
          <w:rFonts w:ascii="Times New Roman" w:hAnsi="Times New Roman" w:cs="Times New Roman"/>
          <w:sz w:val="28"/>
          <w:szCs w:val="28"/>
        </w:rPr>
      </w:pPr>
      <w:r w:rsidRPr="00780B2E">
        <w:rPr>
          <w:rFonts w:ascii="Times New Roman" w:hAnsi="Times New Roman" w:cs="Times New Roman"/>
          <w:position w:val="-62"/>
          <w:sz w:val="28"/>
          <w:szCs w:val="28"/>
        </w:rPr>
        <w:object w:dxaOrig="4440" w:dyaOrig="1400" w14:anchorId="57D7C597">
          <v:shape id="_x0000_i1260" type="#_x0000_t75" style="width:222pt;height:71.25pt" o:ole="">
            <v:imagedata r:id="rId367" o:title=""/>
          </v:shape>
          <o:OLEObject Type="Embed" ProgID="Equation.DSMT4" ShapeID="_x0000_i1260" DrawAspect="Content" ObjectID="_1837068759" r:id="rId496"/>
        </w:object>
      </w:r>
      <w:r w:rsidRPr="00780B2E">
        <w:rPr>
          <w:rFonts w:ascii="Times New Roman" w:hAnsi="Times New Roman" w:cs="Times New Roman"/>
          <w:sz w:val="28"/>
          <w:szCs w:val="28"/>
        </w:rPr>
        <w:t xml:space="preserve">. </w:t>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t>(1</w:t>
      </w:r>
      <w:r>
        <w:rPr>
          <w:rFonts w:ascii="Times New Roman" w:hAnsi="Times New Roman" w:cs="Times New Roman"/>
          <w:sz w:val="28"/>
          <w:szCs w:val="28"/>
        </w:rPr>
        <w:t>1</w:t>
      </w:r>
      <w:r w:rsidRPr="00780B2E">
        <w:rPr>
          <w:rFonts w:ascii="Times New Roman" w:hAnsi="Times New Roman" w:cs="Times New Roman"/>
          <w:sz w:val="28"/>
          <w:szCs w:val="28"/>
        </w:rPr>
        <w:t>)</w:t>
      </w:r>
    </w:p>
    <w:p w14:paraId="47A54D03" w14:textId="77777777" w:rsidR="00882770" w:rsidRPr="00780B2E" w:rsidRDefault="00882770" w:rsidP="00882770">
      <w:pPr>
        <w:spacing w:line="20" w:lineRule="atLeast"/>
        <w:ind w:firstLine="567"/>
        <w:rPr>
          <w:rFonts w:ascii="Times New Roman" w:hAnsi="Times New Roman" w:cs="Times New Roman"/>
          <w:sz w:val="28"/>
          <w:szCs w:val="28"/>
        </w:rPr>
      </w:pPr>
    </w:p>
    <w:p w14:paraId="2B88348C" w14:textId="77777777" w:rsidR="00882770" w:rsidRPr="00780B2E" w:rsidRDefault="00882770" w:rsidP="00882770">
      <w:pPr>
        <w:spacing w:line="20" w:lineRule="atLeast"/>
        <w:ind w:firstLine="567"/>
        <w:rPr>
          <w:rFonts w:ascii="Times New Roman" w:hAnsi="Times New Roman" w:cs="Times New Roman"/>
          <w:b/>
          <w:i/>
          <w:sz w:val="28"/>
          <w:szCs w:val="28"/>
        </w:rPr>
      </w:pPr>
      <w:r w:rsidRPr="00780B2E">
        <w:rPr>
          <w:rFonts w:ascii="Times New Roman" w:hAnsi="Times New Roman" w:cs="Times New Roman"/>
          <w:b/>
          <w:i/>
          <w:sz w:val="28"/>
          <w:szCs w:val="28"/>
        </w:rPr>
        <w:t>Диаметр струи жидкости:</w:t>
      </w:r>
    </w:p>
    <w:p w14:paraId="2354AB23" w14:textId="77777777" w:rsidR="00882770" w:rsidRPr="00780B2E" w:rsidRDefault="00882770" w:rsidP="00882770">
      <w:pPr>
        <w:spacing w:line="20" w:lineRule="atLeast"/>
        <w:ind w:firstLine="567"/>
        <w:rPr>
          <w:rFonts w:ascii="Times New Roman" w:hAnsi="Times New Roman" w:cs="Times New Roman"/>
          <w:sz w:val="28"/>
          <w:szCs w:val="28"/>
        </w:rPr>
      </w:pPr>
    </w:p>
    <w:p w14:paraId="0236341C" w14:textId="77777777" w:rsidR="00882770" w:rsidRPr="00780B2E" w:rsidRDefault="00882770" w:rsidP="00882770">
      <w:pPr>
        <w:spacing w:line="20" w:lineRule="atLeast"/>
        <w:ind w:firstLine="567"/>
        <w:jc w:val="right"/>
        <w:rPr>
          <w:rFonts w:ascii="Times New Roman" w:hAnsi="Times New Roman" w:cs="Times New Roman"/>
          <w:sz w:val="28"/>
          <w:szCs w:val="28"/>
        </w:rPr>
      </w:pPr>
      <w:r w:rsidRPr="00780B2E">
        <w:rPr>
          <w:rFonts w:ascii="Times New Roman" w:hAnsi="Times New Roman" w:cs="Times New Roman"/>
          <w:position w:val="-58"/>
          <w:sz w:val="28"/>
          <w:szCs w:val="28"/>
        </w:rPr>
        <w:object w:dxaOrig="3159" w:dyaOrig="1320" w14:anchorId="0BC41E35">
          <v:shape id="_x0000_i1261" type="#_x0000_t75" style="width:158.25pt;height:66pt" o:ole="">
            <v:imagedata r:id="rId371" o:title=""/>
          </v:shape>
          <o:OLEObject Type="Embed" ProgID="Equation.DSMT4" ShapeID="_x0000_i1261" DrawAspect="Content" ObjectID="_1837068760" r:id="rId497"/>
        </w:object>
      </w:r>
      <w:r w:rsidRPr="00780B2E">
        <w:rPr>
          <w:rFonts w:ascii="Times New Roman" w:hAnsi="Times New Roman" w:cs="Times New Roman"/>
          <w:sz w:val="28"/>
          <w:szCs w:val="28"/>
        </w:rPr>
        <w:t xml:space="preserve">. </w:t>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t xml:space="preserve"> (1</w:t>
      </w:r>
      <w:r>
        <w:rPr>
          <w:rFonts w:ascii="Times New Roman" w:hAnsi="Times New Roman" w:cs="Times New Roman"/>
          <w:sz w:val="28"/>
          <w:szCs w:val="28"/>
        </w:rPr>
        <w:t>2</w:t>
      </w:r>
      <w:r w:rsidRPr="00780B2E">
        <w:rPr>
          <w:rFonts w:ascii="Times New Roman" w:hAnsi="Times New Roman" w:cs="Times New Roman"/>
          <w:sz w:val="28"/>
          <w:szCs w:val="28"/>
        </w:rPr>
        <w:t>)</w:t>
      </w:r>
    </w:p>
    <w:p w14:paraId="7479DA34" w14:textId="77777777" w:rsidR="00882770" w:rsidRPr="00780B2E" w:rsidRDefault="00882770" w:rsidP="00882770">
      <w:pPr>
        <w:spacing w:line="20" w:lineRule="atLeast"/>
        <w:ind w:firstLine="567"/>
        <w:rPr>
          <w:rFonts w:ascii="Times New Roman" w:hAnsi="Times New Roman" w:cs="Times New Roman"/>
          <w:b/>
          <w:i/>
          <w:sz w:val="28"/>
          <w:szCs w:val="28"/>
        </w:rPr>
      </w:pPr>
      <w:r w:rsidRPr="00780B2E">
        <w:rPr>
          <w:rFonts w:ascii="Times New Roman" w:hAnsi="Times New Roman" w:cs="Times New Roman"/>
          <w:b/>
          <w:i/>
          <w:sz w:val="28"/>
          <w:szCs w:val="28"/>
        </w:rPr>
        <w:t>Диаметр капель жидкости:</w:t>
      </w:r>
    </w:p>
    <w:p w14:paraId="01B4FA67" w14:textId="77777777" w:rsidR="00882770" w:rsidRPr="00780B2E" w:rsidRDefault="00882770" w:rsidP="00882770">
      <w:pPr>
        <w:spacing w:line="20" w:lineRule="atLeast"/>
        <w:ind w:firstLine="567"/>
        <w:rPr>
          <w:rFonts w:ascii="Times New Roman" w:hAnsi="Times New Roman" w:cs="Times New Roman"/>
          <w:sz w:val="28"/>
          <w:szCs w:val="28"/>
        </w:rPr>
      </w:pPr>
    </w:p>
    <w:p w14:paraId="16F6EF0D" w14:textId="77777777" w:rsidR="00882770" w:rsidRPr="00780B2E" w:rsidRDefault="00882770" w:rsidP="00882770">
      <w:pPr>
        <w:spacing w:line="20" w:lineRule="atLeast"/>
        <w:ind w:firstLine="567"/>
        <w:jc w:val="right"/>
        <w:rPr>
          <w:rFonts w:ascii="Times New Roman" w:hAnsi="Times New Roman" w:cs="Times New Roman"/>
          <w:sz w:val="28"/>
          <w:szCs w:val="28"/>
        </w:rPr>
      </w:pPr>
      <w:r w:rsidRPr="00780B2E">
        <w:rPr>
          <w:rFonts w:ascii="Times New Roman" w:hAnsi="Times New Roman" w:cs="Times New Roman"/>
          <w:position w:val="-32"/>
          <w:sz w:val="28"/>
          <w:szCs w:val="28"/>
        </w:rPr>
        <w:object w:dxaOrig="3440" w:dyaOrig="760" w14:anchorId="7DC77D64">
          <v:shape id="_x0000_i1262" type="#_x0000_t75" style="width:171.75pt;height:39pt" o:ole="">
            <v:imagedata r:id="rId498" o:title=""/>
          </v:shape>
          <o:OLEObject Type="Embed" ProgID="Equation.DSMT4" ShapeID="_x0000_i1262" DrawAspect="Content" ObjectID="_1837068761" r:id="rId499"/>
        </w:object>
      </w:r>
      <w:r w:rsidRPr="00780B2E">
        <w:rPr>
          <w:rFonts w:ascii="Times New Roman" w:hAnsi="Times New Roman" w:cs="Times New Roman"/>
          <w:sz w:val="28"/>
          <w:szCs w:val="28"/>
        </w:rPr>
        <w:t xml:space="preserve">. </w:t>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r>
      <w:r w:rsidRPr="00780B2E">
        <w:rPr>
          <w:rFonts w:ascii="Times New Roman" w:hAnsi="Times New Roman" w:cs="Times New Roman"/>
          <w:sz w:val="28"/>
          <w:szCs w:val="28"/>
        </w:rPr>
        <w:tab/>
        <w:t>(1</w:t>
      </w:r>
      <w:r>
        <w:rPr>
          <w:rFonts w:ascii="Times New Roman" w:hAnsi="Times New Roman" w:cs="Times New Roman"/>
          <w:sz w:val="28"/>
          <w:szCs w:val="28"/>
        </w:rPr>
        <w:t>3</w:t>
      </w:r>
      <w:r w:rsidRPr="00780B2E">
        <w:rPr>
          <w:rFonts w:ascii="Times New Roman" w:hAnsi="Times New Roman" w:cs="Times New Roman"/>
          <w:sz w:val="28"/>
          <w:szCs w:val="28"/>
        </w:rPr>
        <w:t>)</w:t>
      </w:r>
    </w:p>
    <w:p w14:paraId="1A3D90F5" w14:textId="77777777" w:rsidR="00882770" w:rsidRPr="00780B2E" w:rsidRDefault="00882770" w:rsidP="00882770">
      <w:pPr>
        <w:spacing w:line="20" w:lineRule="atLeast"/>
        <w:ind w:firstLine="567"/>
        <w:rPr>
          <w:rFonts w:ascii="Times New Roman" w:hAnsi="Times New Roman" w:cs="Times New Roman"/>
          <w:sz w:val="28"/>
          <w:szCs w:val="28"/>
        </w:rPr>
      </w:pPr>
    </w:p>
    <w:p w14:paraId="20D0C531" w14:textId="77777777" w:rsidR="0060316E" w:rsidRDefault="0060316E" w:rsidP="00882770">
      <w:pPr>
        <w:spacing w:line="20" w:lineRule="atLeast"/>
        <w:ind w:firstLine="567"/>
        <w:rPr>
          <w:rFonts w:ascii="Times New Roman" w:hAnsi="Times New Roman" w:cs="Times New Roman"/>
          <w:b/>
          <w:sz w:val="28"/>
          <w:szCs w:val="28"/>
        </w:rPr>
      </w:pPr>
    </w:p>
    <w:p w14:paraId="46EEB935" w14:textId="485C87C1" w:rsidR="00882770" w:rsidRPr="00780B2E" w:rsidRDefault="00882770" w:rsidP="00882770">
      <w:pPr>
        <w:spacing w:line="20" w:lineRule="atLeast"/>
        <w:ind w:firstLine="567"/>
        <w:rPr>
          <w:rFonts w:ascii="Times New Roman" w:hAnsi="Times New Roman" w:cs="Times New Roman"/>
          <w:b/>
          <w:sz w:val="28"/>
          <w:szCs w:val="28"/>
        </w:rPr>
      </w:pPr>
      <w:r w:rsidRPr="00780B2E">
        <w:rPr>
          <w:rFonts w:ascii="Times New Roman" w:hAnsi="Times New Roman" w:cs="Times New Roman"/>
          <w:b/>
          <w:sz w:val="28"/>
          <w:szCs w:val="28"/>
        </w:rPr>
        <w:lastRenderedPageBreak/>
        <w:t>Массообменные характеристики</w:t>
      </w:r>
      <w:r>
        <w:rPr>
          <w:rFonts w:ascii="Times New Roman" w:hAnsi="Times New Roman" w:cs="Times New Roman"/>
          <w:b/>
          <w:sz w:val="28"/>
          <w:szCs w:val="28"/>
        </w:rPr>
        <w:t>:</w:t>
      </w:r>
    </w:p>
    <w:p w14:paraId="4F43F48E" w14:textId="77777777" w:rsidR="00882770" w:rsidRPr="00780B2E" w:rsidRDefault="00882770" w:rsidP="00882770">
      <w:pPr>
        <w:spacing w:line="20" w:lineRule="atLeast"/>
        <w:ind w:firstLine="567"/>
        <w:rPr>
          <w:rFonts w:ascii="Times New Roman" w:hAnsi="Times New Roman" w:cs="Times New Roman"/>
          <w:i/>
          <w:sz w:val="28"/>
          <w:szCs w:val="28"/>
        </w:rPr>
      </w:pPr>
      <w:r w:rsidRPr="00780B2E">
        <w:rPr>
          <w:rFonts w:ascii="Times New Roman" w:hAnsi="Times New Roman" w:cs="Times New Roman"/>
          <w:b/>
          <w:i/>
          <w:sz w:val="28"/>
          <w:szCs w:val="28"/>
        </w:rPr>
        <w:t>Коэффициент массоотдачи в газовой фазе</w:t>
      </w:r>
    </w:p>
    <w:p w14:paraId="7D09BE4E" w14:textId="77777777" w:rsidR="00882770" w:rsidRPr="00780B2E" w:rsidRDefault="00882770" w:rsidP="00882770">
      <w:pPr>
        <w:spacing w:line="20" w:lineRule="atLeast"/>
        <w:ind w:firstLine="567"/>
        <w:rPr>
          <w:rFonts w:ascii="Times New Roman" w:hAnsi="Times New Roman" w:cs="Times New Roman"/>
          <w:sz w:val="28"/>
          <w:szCs w:val="28"/>
        </w:rPr>
      </w:pPr>
    </w:p>
    <w:p w14:paraId="79D6A48D" w14:textId="77777777" w:rsidR="00882770" w:rsidRPr="00780B2E" w:rsidRDefault="00882770" w:rsidP="00882770">
      <w:pPr>
        <w:spacing w:line="20" w:lineRule="atLeast"/>
        <w:ind w:firstLine="567"/>
        <w:jc w:val="right"/>
        <w:rPr>
          <w:rFonts w:ascii="Times New Roman" w:hAnsi="Times New Roman" w:cs="Times New Roman"/>
          <w:sz w:val="28"/>
          <w:szCs w:val="28"/>
          <w:lang w:eastAsia="ko-KR"/>
        </w:rPr>
      </w:pPr>
      <w:r w:rsidRPr="00780B2E">
        <w:rPr>
          <w:rFonts w:ascii="Times New Roman" w:hAnsi="Times New Roman" w:cs="Times New Roman"/>
          <w:position w:val="-30"/>
          <w:sz w:val="28"/>
          <w:szCs w:val="28"/>
          <w:lang w:val="en-US" w:eastAsia="ko-KR"/>
        </w:rPr>
        <w:object w:dxaOrig="3879" w:dyaOrig="780" w14:anchorId="692250A0">
          <v:shape id="_x0000_i1263" type="#_x0000_t75" style="width:193.5pt;height:39.75pt" o:ole="" fillcolor="window">
            <v:imagedata r:id="rId500" o:title=""/>
          </v:shape>
          <o:OLEObject Type="Embed" ProgID="Equation.DSMT4" ShapeID="_x0000_i1263" DrawAspect="Content" ObjectID="_1837068762" r:id="rId501"/>
        </w:object>
      </w:r>
      <w:r w:rsidRPr="00780B2E">
        <w:rPr>
          <w:rFonts w:ascii="Times New Roman" w:hAnsi="Times New Roman" w:cs="Times New Roman"/>
          <w:sz w:val="28"/>
          <w:szCs w:val="28"/>
          <w:lang w:eastAsia="ko-KR"/>
        </w:rPr>
        <w:tab/>
      </w:r>
      <w:r w:rsidRPr="00780B2E">
        <w:rPr>
          <w:rFonts w:ascii="Times New Roman" w:hAnsi="Times New Roman" w:cs="Times New Roman"/>
          <w:sz w:val="28"/>
          <w:szCs w:val="28"/>
          <w:lang w:eastAsia="ko-KR"/>
        </w:rPr>
        <w:tab/>
      </w:r>
      <w:r w:rsidRPr="00780B2E">
        <w:rPr>
          <w:rFonts w:ascii="Times New Roman" w:hAnsi="Times New Roman" w:cs="Times New Roman"/>
          <w:sz w:val="28"/>
          <w:szCs w:val="28"/>
          <w:lang w:eastAsia="ko-KR"/>
        </w:rPr>
        <w:tab/>
      </w:r>
      <w:r w:rsidRPr="00780B2E">
        <w:rPr>
          <w:rFonts w:ascii="Times New Roman" w:hAnsi="Times New Roman" w:cs="Times New Roman"/>
          <w:sz w:val="28"/>
          <w:szCs w:val="28"/>
          <w:lang w:eastAsia="ko-KR"/>
        </w:rPr>
        <w:tab/>
      </w:r>
      <w:r w:rsidRPr="00780B2E">
        <w:rPr>
          <w:rFonts w:ascii="Times New Roman" w:hAnsi="Times New Roman" w:cs="Times New Roman"/>
          <w:sz w:val="28"/>
          <w:szCs w:val="28"/>
          <w:lang w:eastAsia="ko-KR"/>
        </w:rPr>
        <w:tab/>
        <w:t>(1</w:t>
      </w:r>
      <w:r>
        <w:rPr>
          <w:rFonts w:ascii="Times New Roman" w:hAnsi="Times New Roman" w:cs="Times New Roman"/>
          <w:sz w:val="28"/>
          <w:szCs w:val="28"/>
          <w:lang w:eastAsia="ko-KR"/>
        </w:rPr>
        <w:t>4</w:t>
      </w:r>
      <w:r w:rsidRPr="00780B2E">
        <w:rPr>
          <w:rFonts w:ascii="Times New Roman" w:hAnsi="Times New Roman" w:cs="Times New Roman"/>
          <w:sz w:val="28"/>
          <w:szCs w:val="28"/>
          <w:lang w:eastAsia="ko-KR"/>
        </w:rPr>
        <w:t>)</w:t>
      </w:r>
    </w:p>
    <w:p w14:paraId="3A73BCEB" w14:textId="77777777" w:rsidR="00882770" w:rsidRDefault="00882770" w:rsidP="00882770">
      <w:pPr>
        <w:spacing w:line="20" w:lineRule="atLeast"/>
        <w:ind w:firstLine="567"/>
        <w:rPr>
          <w:rFonts w:ascii="Times New Roman" w:hAnsi="Times New Roman" w:cs="Times New Roman"/>
          <w:sz w:val="28"/>
          <w:szCs w:val="28"/>
          <w:lang w:eastAsia="ko-KR"/>
        </w:rPr>
      </w:pPr>
    </w:p>
    <w:p w14:paraId="05235B6A" w14:textId="77777777" w:rsidR="00882770" w:rsidRPr="00780B2E" w:rsidRDefault="00882770" w:rsidP="00882770">
      <w:pPr>
        <w:spacing w:line="20" w:lineRule="atLeast"/>
        <w:ind w:firstLine="567"/>
        <w:rPr>
          <w:rFonts w:ascii="Times New Roman" w:hAnsi="Times New Roman" w:cs="Times New Roman"/>
          <w:i/>
          <w:sz w:val="28"/>
          <w:szCs w:val="28"/>
        </w:rPr>
      </w:pPr>
      <w:r w:rsidRPr="00780B2E">
        <w:rPr>
          <w:rFonts w:ascii="Times New Roman" w:hAnsi="Times New Roman" w:cs="Times New Roman"/>
          <w:b/>
          <w:i/>
          <w:sz w:val="28"/>
          <w:szCs w:val="28"/>
        </w:rPr>
        <w:t xml:space="preserve">Коэффициент массоотдачи в </w:t>
      </w:r>
      <w:r>
        <w:rPr>
          <w:rFonts w:ascii="Times New Roman" w:hAnsi="Times New Roman" w:cs="Times New Roman"/>
          <w:b/>
          <w:i/>
          <w:sz w:val="28"/>
          <w:szCs w:val="28"/>
        </w:rPr>
        <w:t>жидк</w:t>
      </w:r>
      <w:r w:rsidRPr="00780B2E">
        <w:rPr>
          <w:rFonts w:ascii="Times New Roman" w:hAnsi="Times New Roman" w:cs="Times New Roman"/>
          <w:b/>
          <w:i/>
          <w:sz w:val="28"/>
          <w:szCs w:val="28"/>
        </w:rPr>
        <w:t>ой фазе</w:t>
      </w:r>
    </w:p>
    <w:p w14:paraId="3876B565" w14:textId="77777777" w:rsidR="00882770" w:rsidRPr="00780B2E" w:rsidRDefault="00882770" w:rsidP="00882770">
      <w:pPr>
        <w:spacing w:line="20" w:lineRule="atLeast"/>
        <w:ind w:firstLine="567"/>
        <w:rPr>
          <w:rFonts w:ascii="Times New Roman" w:hAnsi="Times New Roman" w:cs="Times New Roman"/>
          <w:sz w:val="28"/>
          <w:szCs w:val="28"/>
        </w:rPr>
      </w:pPr>
    </w:p>
    <w:p w14:paraId="3D19ACE6" w14:textId="77777777" w:rsidR="00882770" w:rsidRDefault="00882770" w:rsidP="00882770">
      <w:pPr>
        <w:spacing w:line="20" w:lineRule="atLeast"/>
        <w:ind w:firstLine="567"/>
        <w:jc w:val="right"/>
        <w:rPr>
          <w:rFonts w:ascii="Times New Roman" w:hAnsi="Times New Roman" w:cs="Times New Roman"/>
          <w:sz w:val="28"/>
          <w:szCs w:val="28"/>
          <w:lang w:eastAsia="ko-KR"/>
        </w:rPr>
      </w:pPr>
      <w:r w:rsidRPr="00CA7F42">
        <w:rPr>
          <w:rFonts w:cs="Times New Roman"/>
          <w:position w:val="-34"/>
          <w:szCs w:val="28"/>
        </w:rPr>
        <w:object w:dxaOrig="5360" w:dyaOrig="840" w14:anchorId="647BE828">
          <v:shape id="_x0000_i1264" type="#_x0000_t75" style="width:306pt;height:48pt" o:ole="">
            <v:imagedata r:id="rId502" o:title=""/>
          </v:shape>
          <o:OLEObject Type="Embed" ProgID="Equation.DSMT4" ShapeID="_x0000_i1264" DrawAspect="Content" ObjectID="_1837068763" r:id="rId503"/>
        </w:object>
      </w:r>
      <w:r w:rsidRPr="00CA7F42">
        <w:rPr>
          <w:rFonts w:cs="Times New Roman"/>
          <w:szCs w:val="28"/>
        </w:rPr>
        <w:tab/>
      </w:r>
      <w:r w:rsidRPr="00CA7F42">
        <w:rPr>
          <w:rFonts w:cs="Times New Roman"/>
          <w:szCs w:val="28"/>
        </w:rPr>
        <w:tab/>
      </w:r>
      <w:r w:rsidRPr="00780B2E">
        <w:rPr>
          <w:rFonts w:ascii="Times New Roman" w:hAnsi="Times New Roman" w:cs="Times New Roman"/>
          <w:sz w:val="28"/>
          <w:szCs w:val="28"/>
          <w:lang w:eastAsia="ko-KR"/>
        </w:rPr>
        <w:tab/>
      </w:r>
      <w:r>
        <w:rPr>
          <w:rFonts w:ascii="Times New Roman" w:hAnsi="Times New Roman" w:cs="Times New Roman"/>
          <w:sz w:val="28"/>
          <w:szCs w:val="28"/>
          <w:lang w:eastAsia="ko-KR"/>
        </w:rPr>
        <w:t>(15)</w:t>
      </w:r>
    </w:p>
    <w:p w14:paraId="1D0AB8CA" w14:textId="77777777" w:rsidR="00882770" w:rsidRDefault="00882770" w:rsidP="00882770">
      <w:pPr>
        <w:spacing w:line="20" w:lineRule="atLeast"/>
        <w:ind w:firstLine="567"/>
        <w:rPr>
          <w:rFonts w:ascii="Times New Roman" w:hAnsi="Times New Roman" w:cs="Times New Roman"/>
          <w:sz w:val="28"/>
          <w:szCs w:val="28"/>
          <w:lang w:eastAsia="ko-KR"/>
        </w:rPr>
      </w:pPr>
    </w:p>
    <w:p w14:paraId="3F5FF0EE" w14:textId="77777777" w:rsidR="00882770" w:rsidRPr="00D0530F" w:rsidRDefault="00882770" w:rsidP="00882770">
      <w:pPr>
        <w:spacing w:line="20" w:lineRule="atLeast"/>
        <w:ind w:firstLine="567"/>
        <w:rPr>
          <w:rFonts w:ascii="Times New Roman" w:eastAsiaTheme="minorEastAsia" w:hAnsi="Times New Roman" w:cs="Times New Roman"/>
          <w:b/>
          <w:i/>
          <w:iCs/>
          <w:sz w:val="28"/>
        </w:rPr>
      </w:pPr>
      <w:r w:rsidRPr="00D0530F">
        <w:rPr>
          <w:rFonts w:ascii="Times New Roman" w:eastAsiaTheme="minorEastAsia" w:hAnsi="Times New Roman" w:cs="Times New Roman"/>
          <w:b/>
          <w:i/>
          <w:iCs/>
          <w:sz w:val="28"/>
        </w:rPr>
        <w:t>Расчет показателей абсорбции</w:t>
      </w:r>
    </w:p>
    <w:p w14:paraId="5EAAA23E" w14:textId="77777777" w:rsidR="00882770" w:rsidRDefault="00882770" w:rsidP="00882770">
      <w:pPr>
        <w:ind w:firstLine="567"/>
        <w:rPr>
          <w:rFonts w:ascii="Times New Roman" w:hAnsi="Times New Roman" w:cs="Times New Roman"/>
          <w:sz w:val="28"/>
          <w:szCs w:val="28"/>
        </w:rPr>
      </w:pPr>
      <w:r>
        <w:rPr>
          <w:rFonts w:ascii="Times New Roman" w:hAnsi="Times New Roman" w:cs="Times New Roman"/>
          <w:sz w:val="28"/>
          <w:szCs w:val="28"/>
        </w:rPr>
        <w:t>При реальных значениях концентрации улавливаемого вещества коэффициент абсорбции, отнесенный к поперечному сечению аппарата, может быть рассчитан по уравнению:</w:t>
      </w:r>
    </w:p>
    <w:p w14:paraId="531EFED0" w14:textId="77777777" w:rsidR="00882770" w:rsidRDefault="00882770" w:rsidP="00882770">
      <w:pPr>
        <w:ind w:firstLine="567"/>
        <w:rPr>
          <w:rFonts w:ascii="Times New Roman" w:hAnsi="Times New Roman" w:cs="Times New Roman"/>
          <w:sz w:val="28"/>
          <w:szCs w:val="28"/>
        </w:rPr>
      </w:pPr>
    </w:p>
    <w:p w14:paraId="672246AE" w14:textId="77777777" w:rsidR="00882770" w:rsidRDefault="00A76C54" w:rsidP="00882770">
      <w:pPr>
        <w:ind w:firstLine="567"/>
        <w:jc w:val="right"/>
        <w:rPr>
          <w:rFonts w:ascii="Times New Roman" w:hAnsi="Times New Roman" w:cs="Times New Roman"/>
          <w:sz w:val="28"/>
          <w:szCs w:val="28"/>
        </w:rPr>
      </w:pP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К</m:t>
            </m:r>
          </m:e>
          <m:sub>
            <m:r>
              <w:rPr>
                <w:rFonts w:ascii="Cambria Math" w:eastAsiaTheme="minorEastAsia" w:hAnsi="Cambria Math" w:cs="Times New Roman"/>
                <w:sz w:val="28"/>
                <w:szCs w:val="28"/>
                <w:lang w:val="kk-KZ"/>
              </w:rPr>
              <m:t>г</m:t>
            </m:r>
            <m:r>
              <w:rPr>
                <w:rFonts w:ascii="Cambria Math" w:eastAsiaTheme="minorEastAsia" w:hAnsi="Cambria Math" w:cs="Times New Roman"/>
                <w:sz w:val="28"/>
                <w:szCs w:val="28"/>
                <w:lang w:val="en-US"/>
              </w:rPr>
              <m:t>s</m:t>
            </m:r>
          </m:sub>
        </m:sSub>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en-US"/>
                  </w:rPr>
                  <m:t>q</m:t>
                </m:r>
              </m:e>
              <m:sub>
                <m:r>
                  <w:rPr>
                    <w:rFonts w:ascii="Cambria Math" w:eastAsiaTheme="minorEastAsia" w:hAnsi="Cambria Math" w:cs="Times New Roman"/>
                    <w:sz w:val="28"/>
                    <w:szCs w:val="28"/>
                  </w:rPr>
                  <m:t>а</m:t>
                </m:r>
              </m:sub>
            </m:sSub>
          </m:num>
          <m:den>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у</m:t>
                </m:r>
              </m:e>
              <m:sub>
                <m:r>
                  <w:rPr>
                    <w:rFonts w:ascii="Cambria Math" w:eastAsiaTheme="minorEastAsia" w:hAnsi="Cambria Math" w:cs="Times New Roman"/>
                    <w:sz w:val="28"/>
                    <w:szCs w:val="28"/>
                    <w:lang w:val="kk-KZ"/>
                  </w:rPr>
                  <m:t>ср</m:t>
                </m:r>
              </m:sub>
            </m:sSub>
          </m:den>
        </m:f>
      </m:oMath>
      <w:r w:rsidR="00882770" w:rsidRPr="00DC4E1F">
        <w:rPr>
          <w:rFonts w:ascii="Times New Roman" w:eastAsiaTheme="minorEastAsia" w:hAnsi="Times New Roman" w:cs="Times New Roman"/>
          <w:sz w:val="28"/>
          <w:szCs w:val="28"/>
          <w:lang w:val="kk-KZ"/>
        </w:rPr>
        <w:t xml:space="preserve">,  </w:t>
      </w:r>
      <w:r w:rsidR="00882770" w:rsidRPr="00DC4E1F">
        <w:rPr>
          <w:rFonts w:ascii="Times New Roman" w:eastAsiaTheme="minorEastAsia" w:hAnsi="Times New Roman" w:cs="Times New Roman"/>
          <w:sz w:val="28"/>
          <w:szCs w:val="28"/>
          <w:lang w:val="kk-KZ"/>
        </w:rPr>
        <w:tab/>
      </w:r>
      <w:r w:rsidR="00882770" w:rsidRPr="00DC4E1F">
        <w:rPr>
          <w:rFonts w:ascii="Times New Roman" w:eastAsiaTheme="minorEastAsia" w:hAnsi="Times New Roman" w:cs="Times New Roman"/>
          <w:sz w:val="28"/>
          <w:szCs w:val="28"/>
          <w:lang w:val="kk-KZ"/>
        </w:rPr>
        <w:tab/>
      </w:r>
      <w:r w:rsidR="00882770" w:rsidRPr="00DC4E1F">
        <w:rPr>
          <w:rFonts w:ascii="Times New Roman" w:eastAsiaTheme="minorEastAsia" w:hAnsi="Times New Roman" w:cs="Times New Roman"/>
          <w:sz w:val="28"/>
          <w:szCs w:val="28"/>
          <w:lang w:val="kk-KZ"/>
        </w:rPr>
        <w:tab/>
        <w:t xml:space="preserve">  </w:t>
      </w:r>
      <w:r w:rsidR="00882770">
        <w:rPr>
          <w:rFonts w:ascii="Times New Roman" w:eastAsiaTheme="minorEastAsia" w:hAnsi="Times New Roman" w:cs="Times New Roman"/>
          <w:sz w:val="28"/>
          <w:szCs w:val="28"/>
          <w:lang w:val="kk-KZ"/>
        </w:rPr>
        <w:tab/>
      </w:r>
      <w:r w:rsidR="00882770">
        <w:rPr>
          <w:rFonts w:ascii="Times New Roman" w:eastAsiaTheme="minorEastAsia" w:hAnsi="Times New Roman" w:cs="Times New Roman"/>
          <w:sz w:val="28"/>
          <w:szCs w:val="28"/>
          <w:lang w:val="kk-KZ"/>
        </w:rPr>
        <w:tab/>
      </w:r>
      <w:r w:rsidR="00882770" w:rsidRPr="00DC4E1F">
        <w:rPr>
          <w:rFonts w:ascii="Times New Roman" w:eastAsiaTheme="minorEastAsia" w:hAnsi="Times New Roman" w:cs="Times New Roman"/>
          <w:sz w:val="28"/>
          <w:szCs w:val="28"/>
          <w:lang w:val="kk-KZ"/>
        </w:rPr>
        <w:tab/>
      </w:r>
      <w:r w:rsidR="00882770" w:rsidRPr="00DC4E1F">
        <w:rPr>
          <w:rFonts w:ascii="Times New Roman" w:eastAsiaTheme="minorEastAsia" w:hAnsi="Times New Roman" w:cs="Times New Roman"/>
          <w:sz w:val="28"/>
          <w:szCs w:val="28"/>
          <w:lang w:val="kk-KZ"/>
        </w:rPr>
        <w:tab/>
        <w:t>(</w:t>
      </w:r>
      <w:r w:rsidR="00882770">
        <w:rPr>
          <w:rFonts w:ascii="Times New Roman" w:eastAsiaTheme="minorEastAsia" w:hAnsi="Times New Roman" w:cs="Times New Roman"/>
          <w:sz w:val="28"/>
          <w:szCs w:val="28"/>
          <w:lang w:val="kk-KZ"/>
        </w:rPr>
        <w:t>16</w:t>
      </w:r>
      <w:r w:rsidR="00882770" w:rsidRPr="00DC4E1F">
        <w:rPr>
          <w:rFonts w:ascii="Times New Roman" w:eastAsiaTheme="minorEastAsia" w:hAnsi="Times New Roman" w:cs="Times New Roman"/>
          <w:sz w:val="28"/>
          <w:szCs w:val="28"/>
          <w:lang w:val="kk-KZ"/>
        </w:rPr>
        <w:t>)</w:t>
      </w:r>
    </w:p>
    <w:p w14:paraId="28FE683D" w14:textId="77777777" w:rsidR="00882770" w:rsidRDefault="00882770" w:rsidP="00882770">
      <w:pPr>
        <w:spacing w:line="20" w:lineRule="atLeast"/>
        <w:ind w:firstLine="567"/>
        <w:rPr>
          <w:rFonts w:ascii="Times New Roman" w:eastAsiaTheme="minorEastAsia" w:hAnsi="Times New Roman" w:cs="Times New Roman"/>
          <w:sz w:val="28"/>
          <w:szCs w:val="28"/>
        </w:rPr>
      </w:pPr>
    </w:p>
    <w:p w14:paraId="42F1BCA2" w14:textId="77777777" w:rsidR="00882770" w:rsidRDefault="00882770" w:rsidP="00882770">
      <w:pPr>
        <w:spacing w:line="20" w:lineRule="atLeast"/>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где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en-US"/>
              </w:rPr>
              <m:t>q</m:t>
            </m:r>
          </m:e>
          <m:sub>
            <m:r>
              <w:rPr>
                <w:rFonts w:ascii="Cambria Math" w:eastAsiaTheme="minorEastAsia" w:hAnsi="Cambria Math" w:cs="Times New Roman"/>
                <w:sz w:val="28"/>
                <w:szCs w:val="28"/>
              </w:rPr>
              <m:t>а</m:t>
            </m:r>
          </m:sub>
        </m:sSub>
      </m:oMath>
      <w:r>
        <w:rPr>
          <w:rFonts w:ascii="Times New Roman" w:eastAsiaTheme="minorEastAsia" w:hAnsi="Times New Roman" w:cs="Times New Roman"/>
          <w:sz w:val="28"/>
          <w:szCs w:val="28"/>
          <w:lang w:val="kk-KZ"/>
        </w:rPr>
        <w:t>- скорость абсорбции, кг/(м</w:t>
      </w:r>
      <w:r w:rsidRPr="008F05D1">
        <w:rPr>
          <w:rFonts w:ascii="Times New Roman" w:eastAsiaTheme="minorEastAsia" w:hAnsi="Times New Roman" w:cs="Times New Roman"/>
          <w:sz w:val="28"/>
          <w:szCs w:val="28"/>
          <w:vertAlign w:val="superscript"/>
          <w:lang w:val="kk-KZ"/>
        </w:rPr>
        <w:t>2</w:t>
      </w:r>
      <w:r>
        <w:rPr>
          <w:rFonts w:ascii="Times New Roman" w:eastAsiaTheme="minorEastAsia" w:hAnsi="Times New Roman" w:cs="Times New Roman"/>
          <w:sz w:val="28"/>
          <w:szCs w:val="28"/>
          <w:lang w:val="kk-KZ"/>
        </w:rPr>
        <w:t xml:space="preserve">с); </w:t>
      </w:r>
      <m:oMath>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у</m:t>
            </m:r>
          </m:e>
          <m:sub>
            <m:r>
              <w:rPr>
                <w:rFonts w:ascii="Cambria Math" w:eastAsiaTheme="minorEastAsia" w:hAnsi="Cambria Math" w:cs="Times New Roman"/>
                <w:sz w:val="28"/>
                <w:szCs w:val="28"/>
                <w:lang w:val="kk-KZ"/>
              </w:rPr>
              <m:t>ср</m:t>
            </m:r>
          </m:sub>
        </m:sSub>
      </m:oMath>
      <w:r>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rPr>
        <w:t>движущая сила процесса, кг/м</w:t>
      </w:r>
      <w:r w:rsidRPr="00260D3F">
        <w:rPr>
          <w:rFonts w:ascii="Times New Roman" w:eastAsiaTheme="minorEastAsia" w:hAnsi="Times New Roman" w:cs="Times New Roman"/>
          <w:sz w:val="28"/>
          <w:szCs w:val="28"/>
          <w:vertAlign w:val="superscript"/>
        </w:rPr>
        <w:t>3</w:t>
      </w:r>
      <w:r>
        <w:rPr>
          <w:rFonts w:ascii="Times New Roman" w:eastAsiaTheme="minorEastAsia" w:hAnsi="Times New Roman" w:cs="Times New Roman"/>
          <w:sz w:val="28"/>
          <w:szCs w:val="28"/>
        </w:rPr>
        <w:t>.</w:t>
      </w:r>
    </w:p>
    <w:p w14:paraId="4EDE6FD6" w14:textId="77777777" w:rsidR="00882770" w:rsidRDefault="00882770" w:rsidP="00882770">
      <w:pPr>
        <w:spacing w:line="20" w:lineRule="atLeast"/>
        <w:ind w:firstLine="567"/>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Движущая сила процесса </w:t>
      </w:r>
      <w:r w:rsidRPr="00854EE1">
        <w:rPr>
          <w:rFonts w:ascii="Times New Roman" w:hAnsi="Times New Roman" w:cs="Times New Roman"/>
          <w:sz w:val="28"/>
          <w:szCs w:val="28"/>
        </w:rPr>
        <w:t>[</w:t>
      </w:r>
      <w:r>
        <w:rPr>
          <w:rFonts w:ascii="Times New Roman" w:hAnsi="Times New Roman" w:cs="Times New Roman"/>
          <w:sz w:val="28"/>
          <w:szCs w:val="28"/>
        </w:rPr>
        <w:t>11</w:t>
      </w:r>
      <w:r w:rsidRPr="00854EE1">
        <w:rPr>
          <w:rFonts w:ascii="Times New Roman" w:hAnsi="Times New Roman" w:cs="Times New Roman"/>
          <w:sz w:val="28"/>
          <w:szCs w:val="28"/>
        </w:rPr>
        <w:t>]</w:t>
      </w:r>
      <w:r>
        <w:rPr>
          <w:rFonts w:ascii="Times New Roman" w:hAnsi="Times New Roman" w:cs="Times New Roman"/>
          <w:sz w:val="28"/>
          <w:szCs w:val="28"/>
        </w:rPr>
        <w:t>:</w:t>
      </w:r>
    </w:p>
    <w:p w14:paraId="46754E8A" w14:textId="77777777" w:rsidR="00882770" w:rsidRDefault="00882770" w:rsidP="00882770">
      <w:pPr>
        <w:spacing w:line="20" w:lineRule="atLeast"/>
        <w:ind w:firstLine="567"/>
        <w:rPr>
          <w:rFonts w:ascii="Times New Roman" w:eastAsiaTheme="minorEastAsia" w:hAnsi="Times New Roman" w:cs="Times New Roman"/>
          <w:sz w:val="28"/>
          <w:szCs w:val="28"/>
        </w:rPr>
      </w:pPr>
    </w:p>
    <w:p w14:paraId="1D52F042" w14:textId="77777777" w:rsidR="00882770" w:rsidRPr="00DC4E1F" w:rsidRDefault="00882770" w:rsidP="00882770">
      <w:pPr>
        <w:spacing w:line="20" w:lineRule="atLeast"/>
        <w:ind w:firstLine="567"/>
        <w:jc w:val="right"/>
        <w:rPr>
          <w:rFonts w:ascii="Times New Roman" w:eastAsiaTheme="minorEastAsia" w:hAnsi="Times New Roman" w:cs="Times New Roman"/>
          <w:sz w:val="28"/>
          <w:szCs w:val="28"/>
          <w:lang w:val="kk-KZ"/>
        </w:rPr>
      </w:pPr>
      <w:r>
        <w:rPr>
          <w:rFonts w:ascii="Times New Roman" w:eastAsiaTheme="minorEastAsia" w:hAnsi="Times New Roman" w:cs="Times New Roman"/>
          <w:i/>
          <w:sz w:val="28"/>
          <w:szCs w:val="28"/>
          <w:vertAlign w:val="subscript"/>
          <w:lang w:val="kk-KZ"/>
        </w:rPr>
        <w:t xml:space="preserve"> </w:t>
      </w:r>
      <m:oMath>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y</m:t>
            </m:r>
          </m:e>
          <m:sub>
            <m:r>
              <w:rPr>
                <w:rFonts w:ascii="Cambria Math" w:eastAsiaTheme="minorEastAsia" w:hAnsi="Cambria Math" w:cs="Times New Roman"/>
                <w:sz w:val="28"/>
                <w:szCs w:val="28"/>
                <w:lang w:val="kk-KZ"/>
              </w:rPr>
              <m:t>ср</m:t>
            </m:r>
          </m:sub>
        </m:sSub>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rPr>
            </m:ctrlPr>
          </m:fPr>
          <m:num>
            <m:d>
              <m:dPr>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у</m:t>
                    </m:r>
                  </m:e>
                  <m:sub>
                    <m:r>
                      <w:rPr>
                        <w:rFonts w:ascii="Cambria Math" w:eastAsiaTheme="minorEastAsia" w:hAnsi="Cambria Math" w:cs="Times New Roman"/>
                        <w:sz w:val="28"/>
                        <w:szCs w:val="28"/>
                        <w:lang w:val="kk-KZ"/>
                      </w:rPr>
                      <m:t>н</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у</m:t>
                    </m:r>
                  </m:e>
                  <m:sub>
                    <m:r>
                      <w:rPr>
                        <w:rFonts w:ascii="Cambria Math" w:eastAsiaTheme="minorEastAsia" w:hAnsi="Cambria Math" w:cs="Times New Roman"/>
                        <w:sz w:val="28"/>
                        <w:szCs w:val="28"/>
                        <w:lang w:val="kk-KZ"/>
                      </w:rPr>
                      <m:t>к</m:t>
                    </m:r>
                  </m:sub>
                </m:sSub>
              </m:e>
            </m:d>
          </m:num>
          <m:den>
            <m:r>
              <w:rPr>
                <w:rFonts w:ascii="Cambria Math" w:eastAsiaTheme="minorEastAsia" w:hAnsi="Cambria Math" w:cs="Times New Roman"/>
                <w:sz w:val="28"/>
                <w:szCs w:val="28"/>
                <w:lang w:val="kk-KZ"/>
              </w:rPr>
              <m:t>ln</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у</m:t>
                    </m:r>
                  </m:e>
                  <m:sub>
                    <m:r>
                      <w:rPr>
                        <w:rFonts w:ascii="Cambria Math" w:eastAsiaTheme="minorEastAsia" w:hAnsi="Cambria Math" w:cs="Times New Roman"/>
                        <w:sz w:val="28"/>
                        <w:szCs w:val="28"/>
                        <w:lang w:val="kk-KZ"/>
                      </w:rPr>
                      <m:t>н</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у</m:t>
                    </m:r>
                  </m:e>
                  <m:sub>
                    <m:r>
                      <w:rPr>
                        <w:rFonts w:ascii="Cambria Math" w:eastAsiaTheme="minorEastAsia" w:hAnsi="Cambria Math" w:cs="Times New Roman"/>
                        <w:sz w:val="28"/>
                        <w:szCs w:val="28"/>
                        <w:lang w:val="kk-KZ"/>
                      </w:rPr>
                      <m:t>к</m:t>
                    </m:r>
                  </m:sub>
                </m:sSub>
              </m:den>
            </m:f>
          </m:den>
        </m:f>
      </m:oMath>
      <w:r w:rsidRPr="00DC4E1F">
        <w:rPr>
          <w:rFonts w:ascii="Times New Roman" w:eastAsiaTheme="minorEastAsia" w:hAnsi="Times New Roman" w:cs="Times New Roman"/>
          <w:sz w:val="28"/>
          <w:szCs w:val="28"/>
          <w:lang w:val="kk-KZ"/>
        </w:rPr>
        <w:t xml:space="preserve"> </w:t>
      </w:r>
      <w:r w:rsidRPr="00DC4E1F">
        <w:rPr>
          <w:rFonts w:ascii="Times New Roman" w:eastAsiaTheme="minorEastAsia" w:hAnsi="Times New Roman" w:cs="Times New Roman"/>
          <w:sz w:val="28"/>
          <w:szCs w:val="28"/>
          <w:lang w:val="kk-KZ"/>
        </w:rPr>
        <w:tab/>
      </w:r>
      <w:r>
        <w:rPr>
          <w:rFonts w:ascii="Times New Roman" w:eastAsiaTheme="minorEastAsia" w:hAnsi="Times New Roman" w:cs="Times New Roman"/>
          <w:sz w:val="28"/>
          <w:szCs w:val="28"/>
          <w:lang w:val="kk-KZ"/>
        </w:rPr>
        <w:tab/>
      </w:r>
      <w:r w:rsidRPr="00DC4E1F">
        <w:rPr>
          <w:rFonts w:ascii="Times New Roman" w:eastAsiaTheme="minorEastAsia" w:hAnsi="Times New Roman" w:cs="Times New Roman"/>
          <w:sz w:val="28"/>
          <w:szCs w:val="28"/>
          <w:lang w:val="kk-KZ"/>
        </w:rPr>
        <w:tab/>
      </w:r>
      <w:r w:rsidRPr="00DC4E1F">
        <w:rPr>
          <w:rFonts w:ascii="Times New Roman" w:eastAsiaTheme="minorEastAsia" w:hAnsi="Times New Roman" w:cs="Times New Roman"/>
          <w:sz w:val="28"/>
          <w:szCs w:val="28"/>
          <w:lang w:val="kk-KZ"/>
        </w:rPr>
        <w:tab/>
        <w:t xml:space="preserve">  </w:t>
      </w:r>
      <w:r w:rsidRPr="00DC4E1F">
        <w:rPr>
          <w:rFonts w:ascii="Times New Roman" w:eastAsiaTheme="minorEastAsia" w:hAnsi="Times New Roman" w:cs="Times New Roman"/>
          <w:sz w:val="28"/>
          <w:szCs w:val="28"/>
          <w:lang w:val="kk-KZ"/>
        </w:rPr>
        <w:tab/>
      </w:r>
      <w:r w:rsidRPr="00DC4E1F">
        <w:rPr>
          <w:rFonts w:ascii="Times New Roman" w:eastAsiaTheme="minorEastAsia" w:hAnsi="Times New Roman" w:cs="Times New Roman"/>
          <w:sz w:val="28"/>
          <w:szCs w:val="28"/>
          <w:lang w:val="kk-KZ"/>
        </w:rPr>
        <w:tab/>
        <w:t>(</w:t>
      </w:r>
      <w:r>
        <w:rPr>
          <w:rFonts w:ascii="Times New Roman" w:eastAsiaTheme="minorEastAsia" w:hAnsi="Times New Roman" w:cs="Times New Roman"/>
          <w:sz w:val="28"/>
          <w:szCs w:val="28"/>
          <w:lang w:val="kk-KZ"/>
        </w:rPr>
        <w:t>17</w:t>
      </w:r>
      <w:r w:rsidRPr="00DC4E1F">
        <w:rPr>
          <w:rFonts w:ascii="Times New Roman" w:eastAsiaTheme="minorEastAsia" w:hAnsi="Times New Roman" w:cs="Times New Roman"/>
          <w:sz w:val="28"/>
          <w:szCs w:val="28"/>
          <w:lang w:val="kk-KZ"/>
        </w:rPr>
        <w:t>)</w:t>
      </w:r>
    </w:p>
    <w:p w14:paraId="11D7CB94" w14:textId="77777777" w:rsidR="00882770" w:rsidRDefault="00882770" w:rsidP="00882770">
      <w:pPr>
        <w:spacing w:line="20" w:lineRule="atLeast"/>
        <w:rPr>
          <w:rFonts w:ascii="Times New Roman" w:eastAsiaTheme="minorEastAsia" w:hAnsi="Times New Roman" w:cs="Times New Roman"/>
          <w:sz w:val="28"/>
          <w:szCs w:val="28"/>
          <w:lang w:val="kk-KZ"/>
        </w:rPr>
      </w:pPr>
    </w:p>
    <w:p w14:paraId="1EA997B4" w14:textId="77777777" w:rsidR="00882770" w:rsidRDefault="00882770" w:rsidP="00882770">
      <w:pPr>
        <w:spacing w:line="20" w:lineRule="atLeast"/>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Число единиц переноса по газовой фазе:</w:t>
      </w:r>
    </w:p>
    <w:p w14:paraId="6B2D8AF0" w14:textId="77777777" w:rsidR="00882770" w:rsidRDefault="00882770" w:rsidP="00882770">
      <w:pPr>
        <w:spacing w:line="20" w:lineRule="atLeast"/>
        <w:rPr>
          <w:rFonts w:ascii="Times New Roman" w:eastAsiaTheme="minorEastAsia" w:hAnsi="Times New Roman" w:cs="Times New Roman"/>
          <w:sz w:val="28"/>
          <w:szCs w:val="28"/>
          <w:lang w:val="kk-KZ"/>
        </w:rPr>
      </w:pPr>
    </w:p>
    <w:p w14:paraId="4D37FC04" w14:textId="77777777" w:rsidR="00882770" w:rsidRDefault="00A76C54" w:rsidP="00882770">
      <w:pPr>
        <w:ind w:firstLine="567"/>
        <w:jc w:val="right"/>
        <w:rPr>
          <w:rFonts w:ascii="Times New Roman" w:eastAsiaTheme="minorEastAsia" w:hAnsi="Times New Roman" w:cs="Times New Roman"/>
          <w:sz w:val="28"/>
          <w:szCs w:val="28"/>
          <w:lang w:val="kk-KZ"/>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N</m:t>
            </m:r>
          </m:e>
          <m:sub>
            <m:r>
              <w:rPr>
                <w:rFonts w:ascii="Cambria Math" w:eastAsiaTheme="minorEastAsia" w:hAnsi="Cambria Math" w:cs="Times New Roman"/>
                <w:sz w:val="28"/>
                <w:szCs w:val="28"/>
                <w:lang w:val="kk-KZ"/>
              </w:rPr>
              <m:t>ог</m:t>
            </m:r>
          </m:sub>
        </m:sSub>
        <m:r>
          <w:rPr>
            <w:rFonts w:ascii="Cambria Math" w:eastAsiaTheme="minorEastAsia" w:hAnsi="Cambria Math" w:cs="Times New Roman"/>
            <w:sz w:val="28"/>
            <w:szCs w:val="28"/>
            <w:lang w:val="kk-KZ"/>
          </w:rPr>
          <m:t>=ln</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у</m:t>
                </m:r>
              </m:e>
              <m:sub>
                <m:r>
                  <w:rPr>
                    <w:rFonts w:ascii="Cambria Math" w:eastAsiaTheme="minorEastAsia" w:hAnsi="Cambria Math" w:cs="Times New Roman"/>
                    <w:sz w:val="28"/>
                    <w:szCs w:val="28"/>
                    <w:lang w:val="kk-KZ"/>
                  </w:rPr>
                  <m:t>н</m:t>
                </m:r>
              </m:sub>
            </m:sSub>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kk-KZ"/>
                  </w:rPr>
                  <m:t>у</m:t>
                </m:r>
              </m:e>
              <m:sub>
                <m:r>
                  <w:rPr>
                    <w:rFonts w:ascii="Cambria Math" w:eastAsiaTheme="minorEastAsia" w:hAnsi="Cambria Math" w:cs="Times New Roman"/>
                    <w:sz w:val="28"/>
                    <w:szCs w:val="28"/>
                    <w:lang w:val="kk-KZ"/>
                  </w:rPr>
                  <m:t>к</m:t>
                </m:r>
              </m:sub>
            </m:sSub>
          </m:den>
        </m:f>
      </m:oMath>
      <w:r w:rsidR="00882770" w:rsidRPr="00EB17D9">
        <w:rPr>
          <w:rFonts w:ascii="Times New Roman" w:eastAsiaTheme="minorEastAsia" w:hAnsi="Times New Roman" w:cs="Times New Roman"/>
          <w:sz w:val="28"/>
          <w:szCs w:val="28"/>
          <w:lang w:val="kk-KZ"/>
        </w:rPr>
        <w:t xml:space="preserve"> </w:t>
      </w:r>
      <w:r w:rsidR="00882770" w:rsidRPr="00EB17D9">
        <w:rPr>
          <w:rFonts w:ascii="Times New Roman" w:eastAsiaTheme="minorEastAsia" w:hAnsi="Times New Roman" w:cs="Times New Roman"/>
          <w:sz w:val="28"/>
          <w:szCs w:val="28"/>
          <w:lang w:val="kk-KZ"/>
        </w:rPr>
        <w:tab/>
      </w:r>
      <w:r w:rsidR="00882770" w:rsidRPr="00EB17D9">
        <w:rPr>
          <w:rFonts w:ascii="Times New Roman" w:eastAsiaTheme="minorEastAsia" w:hAnsi="Times New Roman" w:cs="Times New Roman"/>
          <w:sz w:val="28"/>
          <w:szCs w:val="28"/>
          <w:lang w:val="kk-KZ"/>
        </w:rPr>
        <w:tab/>
      </w:r>
      <w:r w:rsidR="00882770" w:rsidRPr="00EB17D9">
        <w:rPr>
          <w:rFonts w:ascii="Times New Roman" w:eastAsiaTheme="minorEastAsia" w:hAnsi="Times New Roman" w:cs="Times New Roman"/>
          <w:sz w:val="28"/>
          <w:szCs w:val="28"/>
          <w:lang w:val="kk-KZ"/>
        </w:rPr>
        <w:tab/>
      </w:r>
      <w:r w:rsidR="00882770" w:rsidRPr="00EB17D9">
        <w:rPr>
          <w:rFonts w:ascii="Times New Roman" w:eastAsiaTheme="minorEastAsia" w:hAnsi="Times New Roman" w:cs="Times New Roman"/>
          <w:sz w:val="28"/>
          <w:szCs w:val="28"/>
          <w:lang w:val="kk-KZ"/>
        </w:rPr>
        <w:tab/>
      </w:r>
      <w:r w:rsidR="00882770" w:rsidRPr="00EB17D9">
        <w:rPr>
          <w:rFonts w:ascii="Times New Roman" w:eastAsiaTheme="minorEastAsia" w:hAnsi="Times New Roman" w:cs="Times New Roman"/>
          <w:sz w:val="28"/>
          <w:szCs w:val="28"/>
          <w:lang w:val="kk-KZ"/>
        </w:rPr>
        <w:tab/>
      </w:r>
      <w:r w:rsidR="00882770" w:rsidRPr="00EB17D9">
        <w:rPr>
          <w:rFonts w:ascii="Times New Roman" w:eastAsiaTheme="minorEastAsia" w:hAnsi="Times New Roman" w:cs="Times New Roman"/>
          <w:sz w:val="28"/>
          <w:szCs w:val="28"/>
          <w:lang w:val="kk-KZ"/>
        </w:rPr>
        <w:tab/>
      </w:r>
      <w:r w:rsidR="00882770" w:rsidRPr="00EB17D9">
        <w:rPr>
          <w:rFonts w:ascii="Times New Roman" w:eastAsiaTheme="minorEastAsia" w:hAnsi="Times New Roman" w:cs="Times New Roman"/>
          <w:sz w:val="28"/>
          <w:szCs w:val="28"/>
          <w:lang w:val="kk-KZ"/>
        </w:rPr>
        <w:tab/>
        <w:t>(</w:t>
      </w:r>
      <w:r w:rsidR="00882770">
        <w:rPr>
          <w:rFonts w:ascii="Times New Roman" w:eastAsiaTheme="minorEastAsia" w:hAnsi="Times New Roman" w:cs="Times New Roman"/>
          <w:sz w:val="28"/>
          <w:szCs w:val="28"/>
          <w:lang w:val="kk-KZ"/>
        </w:rPr>
        <w:t>18</w:t>
      </w:r>
      <w:r w:rsidR="00882770" w:rsidRPr="00EB17D9">
        <w:rPr>
          <w:rFonts w:ascii="Times New Roman" w:eastAsiaTheme="minorEastAsia" w:hAnsi="Times New Roman" w:cs="Times New Roman"/>
          <w:sz w:val="28"/>
          <w:szCs w:val="28"/>
          <w:lang w:val="kk-KZ"/>
        </w:rPr>
        <w:t>)</w:t>
      </w:r>
    </w:p>
    <w:p w14:paraId="77CC15C4" w14:textId="77777777" w:rsidR="00882770" w:rsidRDefault="00882770" w:rsidP="00882770">
      <w:pPr>
        <w:ind w:firstLine="567"/>
        <w:rPr>
          <w:rFonts w:ascii="Times New Roman" w:eastAsiaTheme="minorEastAsia" w:hAnsi="Times New Roman" w:cs="Times New Roman"/>
          <w:sz w:val="28"/>
          <w:szCs w:val="28"/>
          <w:lang w:val="kk-KZ"/>
        </w:rPr>
      </w:pPr>
    </w:p>
    <w:p w14:paraId="6B6C0B1E" w14:textId="77777777" w:rsidR="00882770" w:rsidRDefault="00882770" w:rsidP="00882770">
      <w:pPr>
        <w:ind w:firstLine="567"/>
        <w:rPr>
          <w:rFonts w:ascii="Times New Roman" w:eastAsiaTheme="minorEastAsia" w:hAnsi="Times New Roman" w:cs="Times New Roman"/>
          <w:sz w:val="28"/>
          <w:szCs w:val="28"/>
          <w:lang w:val="kk-KZ"/>
        </w:rPr>
      </w:pPr>
      <w:r>
        <w:rPr>
          <w:rFonts w:ascii="Times New Roman" w:hAnsi="Times New Roman" w:cs="Times New Roman"/>
          <w:sz w:val="28"/>
          <w:szCs w:val="28"/>
        </w:rPr>
        <w:t xml:space="preserve"> </w:t>
      </w:r>
      <w:r>
        <w:rPr>
          <w:rFonts w:ascii="Times New Roman" w:eastAsiaTheme="minorEastAsia" w:hAnsi="Times New Roman" w:cs="Times New Roman"/>
          <w:sz w:val="28"/>
          <w:szCs w:val="28"/>
          <w:lang w:val="kk-KZ"/>
        </w:rPr>
        <w:t>Скорость абсорбции рассчитывается по формуле:</w:t>
      </w:r>
    </w:p>
    <w:p w14:paraId="2AF3751C" w14:textId="77777777" w:rsidR="00882770" w:rsidRDefault="00882770" w:rsidP="00882770">
      <w:pPr>
        <w:ind w:firstLine="567"/>
        <w:rPr>
          <w:rFonts w:ascii="Times New Roman" w:eastAsiaTheme="minorEastAsia" w:hAnsi="Times New Roman" w:cs="Times New Roman"/>
          <w:sz w:val="28"/>
          <w:szCs w:val="28"/>
          <w:lang w:val="kk-KZ"/>
        </w:rPr>
      </w:pPr>
    </w:p>
    <w:p w14:paraId="58E08CB6" w14:textId="77777777" w:rsidR="00882770" w:rsidRPr="000D6D7A" w:rsidRDefault="00A76C54" w:rsidP="00882770">
      <w:pPr>
        <w:ind w:firstLine="567"/>
        <w:jc w:val="right"/>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q</m:t>
            </m:r>
          </m:e>
          <m:sub>
            <m:r>
              <w:rPr>
                <w:rFonts w:ascii="Cambria Math" w:eastAsiaTheme="minorEastAsia" w:hAnsi="Cambria Math" w:cs="Times New Roman"/>
                <w:sz w:val="28"/>
                <w:szCs w:val="28"/>
              </w:rPr>
              <m:t>а</m:t>
            </m:r>
          </m:sub>
        </m:sSub>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kk-KZ"/>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G</m:t>
                </m:r>
              </m:e>
              <m:sub>
                <m:r>
                  <w:rPr>
                    <w:rFonts w:ascii="Cambria Math" w:eastAsiaTheme="minorEastAsia" w:hAnsi="Cambria Math" w:cs="Times New Roman"/>
                    <w:sz w:val="28"/>
                    <w:szCs w:val="28"/>
                  </w:rPr>
                  <m:t>г</m:t>
                </m:r>
              </m:sub>
            </m:sSub>
          </m:num>
          <m:den>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τ</m:t>
                </m:r>
              </m:e>
              <m:sub>
                <m:r>
                  <w:rPr>
                    <w:rFonts w:ascii="Cambria Math" w:eastAsiaTheme="minorEastAsia" w:hAnsi="Cambria Math" w:cs="Times New Roman"/>
                    <w:sz w:val="28"/>
                    <w:szCs w:val="28"/>
                    <w:lang w:val="kk-KZ"/>
                  </w:rPr>
                  <m:t>а</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S</m:t>
                </m:r>
              </m:e>
              <m:sub>
                <m:r>
                  <w:rPr>
                    <w:rFonts w:ascii="Cambria Math" w:eastAsiaTheme="minorEastAsia" w:hAnsi="Cambria Math" w:cs="Times New Roman"/>
                    <w:sz w:val="28"/>
                    <w:szCs w:val="28"/>
                  </w:rPr>
                  <m:t>ап</m:t>
                </m:r>
              </m:sub>
            </m:sSub>
          </m:den>
        </m:f>
      </m:oMath>
      <w:r w:rsidR="00882770">
        <w:rPr>
          <w:rFonts w:ascii="Times New Roman" w:eastAsiaTheme="minorEastAsia" w:hAnsi="Times New Roman" w:cs="Times New Roman"/>
          <w:sz w:val="28"/>
          <w:szCs w:val="28"/>
          <w:lang w:val="kk-KZ"/>
        </w:rPr>
        <w:t>.</w:t>
      </w:r>
      <w:r w:rsidR="00882770" w:rsidRPr="00EB17D9">
        <w:rPr>
          <w:rFonts w:ascii="Times New Roman" w:eastAsiaTheme="minorEastAsia" w:hAnsi="Times New Roman" w:cs="Times New Roman"/>
          <w:sz w:val="28"/>
          <w:szCs w:val="28"/>
          <w:lang w:val="kk-KZ"/>
        </w:rPr>
        <w:tab/>
      </w:r>
      <w:r w:rsidR="00882770" w:rsidRPr="00EB17D9">
        <w:rPr>
          <w:rFonts w:ascii="Times New Roman" w:eastAsiaTheme="minorEastAsia" w:hAnsi="Times New Roman" w:cs="Times New Roman"/>
          <w:sz w:val="28"/>
          <w:szCs w:val="28"/>
          <w:lang w:val="kk-KZ"/>
        </w:rPr>
        <w:tab/>
      </w:r>
      <w:r w:rsidR="00882770" w:rsidRPr="00EB17D9">
        <w:rPr>
          <w:rFonts w:ascii="Times New Roman" w:eastAsiaTheme="minorEastAsia" w:hAnsi="Times New Roman" w:cs="Times New Roman"/>
          <w:sz w:val="28"/>
          <w:szCs w:val="28"/>
          <w:lang w:val="kk-KZ"/>
        </w:rPr>
        <w:tab/>
      </w:r>
      <w:r w:rsidR="00882770" w:rsidRPr="00EB17D9">
        <w:rPr>
          <w:rFonts w:ascii="Times New Roman" w:eastAsiaTheme="minorEastAsia" w:hAnsi="Times New Roman" w:cs="Times New Roman"/>
          <w:sz w:val="28"/>
          <w:szCs w:val="28"/>
          <w:lang w:val="kk-KZ"/>
        </w:rPr>
        <w:tab/>
      </w:r>
      <w:r w:rsidR="00882770" w:rsidRPr="00EB17D9">
        <w:rPr>
          <w:rFonts w:ascii="Times New Roman" w:eastAsiaTheme="minorEastAsia" w:hAnsi="Times New Roman" w:cs="Times New Roman"/>
          <w:sz w:val="28"/>
          <w:szCs w:val="28"/>
          <w:lang w:val="kk-KZ"/>
        </w:rPr>
        <w:tab/>
      </w:r>
      <w:r w:rsidR="00882770" w:rsidRPr="00EB17D9">
        <w:rPr>
          <w:rFonts w:ascii="Times New Roman" w:eastAsiaTheme="minorEastAsia" w:hAnsi="Times New Roman" w:cs="Times New Roman"/>
          <w:sz w:val="28"/>
          <w:szCs w:val="28"/>
          <w:lang w:val="kk-KZ"/>
        </w:rPr>
        <w:tab/>
      </w:r>
      <w:r w:rsidR="00882770" w:rsidRPr="00EB17D9">
        <w:rPr>
          <w:rFonts w:ascii="Times New Roman" w:eastAsiaTheme="minorEastAsia" w:hAnsi="Times New Roman" w:cs="Times New Roman"/>
          <w:sz w:val="28"/>
          <w:szCs w:val="28"/>
          <w:lang w:val="kk-KZ"/>
        </w:rPr>
        <w:tab/>
        <w:t>(</w:t>
      </w:r>
      <w:r w:rsidR="00882770">
        <w:rPr>
          <w:rFonts w:ascii="Times New Roman" w:eastAsiaTheme="minorEastAsia" w:hAnsi="Times New Roman" w:cs="Times New Roman"/>
          <w:sz w:val="28"/>
          <w:szCs w:val="28"/>
          <w:lang w:val="kk-KZ"/>
        </w:rPr>
        <w:t>19</w:t>
      </w:r>
      <w:r w:rsidR="00882770" w:rsidRPr="00EB17D9">
        <w:rPr>
          <w:rFonts w:ascii="Times New Roman" w:eastAsiaTheme="minorEastAsia" w:hAnsi="Times New Roman" w:cs="Times New Roman"/>
          <w:sz w:val="28"/>
          <w:szCs w:val="28"/>
          <w:lang w:val="kk-KZ"/>
        </w:rPr>
        <w:t>)</w:t>
      </w:r>
    </w:p>
    <w:p w14:paraId="3982FE48" w14:textId="77777777" w:rsidR="00882770" w:rsidRDefault="00882770" w:rsidP="00882770">
      <w:pPr>
        <w:ind w:firstLine="567"/>
        <w:rPr>
          <w:rFonts w:ascii="Times New Roman" w:eastAsiaTheme="minorEastAsia" w:hAnsi="Times New Roman" w:cs="Times New Roman"/>
          <w:sz w:val="28"/>
          <w:szCs w:val="28"/>
        </w:rPr>
      </w:pPr>
    </w:p>
    <w:p w14:paraId="7161D3AA" w14:textId="77777777" w:rsidR="00882770" w:rsidRDefault="00882770" w:rsidP="00882770">
      <w:pPr>
        <w:ind w:firstLine="567"/>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Здесь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G</m:t>
            </m:r>
          </m:e>
          <m:sub>
            <m:r>
              <w:rPr>
                <w:rFonts w:ascii="Cambria Math" w:eastAsiaTheme="minorEastAsia" w:hAnsi="Cambria Math" w:cs="Times New Roman"/>
                <w:sz w:val="28"/>
                <w:szCs w:val="28"/>
              </w:rPr>
              <m:t>г</m:t>
            </m:r>
          </m:sub>
        </m:sSub>
      </m:oMath>
      <w:r>
        <w:rPr>
          <w:rFonts w:ascii="Times New Roman" w:eastAsiaTheme="minorEastAsia" w:hAnsi="Times New Roman" w:cs="Times New Roman"/>
          <w:sz w:val="28"/>
          <w:szCs w:val="28"/>
        </w:rPr>
        <w:t xml:space="preserve">- количество поглощенного газа, кг; </w:t>
      </w: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τ</m:t>
            </m:r>
          </m:e>
          <m:sub>
            <m:r>
              <w:rPr>
                <w:rFonts w:ascii="Cambria Math" w:eastAsiaTheme="minorEastAsia" w:hAnsi="Cambria Math" w:cs="Times New Roman"/>
                <w:sz w:val="28"/>
                <w:szCs w:val="28"/>
                <w:lang w:val="kk-KZ"/>
              </w:rPr>
              <m:t>а</m:t>
            </m:r>
          </m:sub>
        </m:sSub>
      </m:oMath>
      <w:r>
        <w:rPr>
          <w:rFonts w:ascii="Times New Roman" w:eastAsiaTheme="minorEastAsia" w:hAnsi="Times New Roman" w:cs="Times New Roman"/>
          <w:sz w:val="28"/>
          <w:szCs w:val="28"/>
          <w:lang w:val="kk-KZ"/>
        </w:rPr>
        <w:t xml:space="preserve">- время, с;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S</m:t>
            </m:r>
          </m:e>
          <m:sub>
            <m:r>
              <w:rPr>
                <w:rFonts w:ascii="Cambria Math" w:eastAsiaTheme="minorEastAsia" w:hAnsi="Cambria Math" w:cs="Times New Roman"/>
                <w:sz w:val="28"/>
                <w:szCs w:val="28"/>
              </w:rPr>
              <m:t>ап</m:t>
            </m:r>
          </m:sub>
        </m:sSub>
      </m:oMath>
      <w:r>
        <w:rPr>
          <w:rFonts w:ascii="Times New Roman" w:eastAsiaTheme="minorEastAsia" w:hAnsi="Times New Roman" w:cs="Times New Roman"/>
          <w:sz w:val="28"/>
          <w:szCs w:val="28"/>
        </w:rPr>
        <w:t>- площадь сечения аппарата, м</w:t>
      </w:r>
      <w:r w:rsidRPr="00260D3F">
        <w:rPr>
          <w:rFonts w:ascii="Times New Roman" w:eastAsiaTheme="minorEastAsia" w:hAnsi="Times New Roman" w:cs="Times New Roman"/>
          <w:sz w:val="28"/>
          <w:szCs w:val="28"/>
          <w:vertAlign w:val="superscript"/>
        </w:rPr>
        <w:t>2</w:t>
      </w:r>
      <w:r>
        <w:rPr>
          <w:rFonts w:ascii="Times New Roman" w:eastAsiaTheme="minorEastAsia" w:hAnsi="Times New Roman" w:cs="Times New Roman"/>
          <w:sz w:val="28"/>
          <w:szCs w:val="28"/>
        </w:rPr>
        <w:t>.</w:t>
      </w:r>
    </w:p>
    <w:p w14:paraId="510213D9" w14:textId="77777777" w:rsidR="00882770" w:rsidRDefault="00882770" w:rsidP="00882770">
      <w:pPr>
        <w:ind w:firstLine="567"/>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При известном числе единиц переноса степень абсорбции может быть рассчитана по формуле </w:t>
      </w:r>
      <w:r w:rsidRPr="00854EE1">
        <w:rPr>
          <w:rFonts w:ascii="Times New Roman" w:hAnsi="Times New Roman" w:cs="Times New Roman"/>
          <w:sz w:val="28"/>
          <w:szCs w:val="28"/>
        </w:rPr>
        <w:t>[</w:t>
      </w:r>
      <w:r>
        <w:rPr>
          <w:rFonts w:ascii="Times New Roman" w:hAnsi="Times New Roman" w:cs="Times New Roman"/>
          <w:sz w:val="28"/>
          <w:szCs w:val="28"/>
        </w:rPr>
        <w:t>12</w:t>
      </w:r>
      <w:r w:rsidRPr="00854EE1">
        <w:rPr>
          <w:rFonts w:ascii="Times New Roman" w:hAnsi="Times New Roman" w:cs="Times New Roman"/>
          <w:sz w:val="28"/>
          <w:szCs w:val="28"/>
        </w:rPr>
        <w:t>]</w:t>
      </w:r>
      <w:r>
        <w:rPr>
          <w:rFonts w:ascii="Times New Roman" w:eastAsiaTheme="minorEastAsia" w:hAnsi="Times New Roman" w:cs="Times New Roman"/>
          <w:sz w:val="28"/>
          <w:szCs w:val="28"/>
        </w:rPr>
        <w:t>:</w:t>
      </w:r>
    </w:p>
    <w:p w14:paraId="57C045AC" w14:textId="77777777" w:rsidR="00882770" w:rsidRPr="00260D3F" w:rsidRDefault="00882770" w:rsidP="00882770">
      <w:pPr>
        <w:ind w:firstLine="567"/>
        <w:rPr>
          <w:rFonts w:ascii="Times New Roman" w:eastAsiaTheme="minorEastAsia" w:hAnsi="Times New Roman" w:cs="Times New Roman"/>
          <w:sz w:val="28"/>
          <w:szCs w:val="28"/>
        </w:rPr>
      </w:pPr>
    </w:p>
    <w:p w14:paraId="063DA929" w14:textId="77777777" w:rsidR="00882770" w:rsidRPr="001429FD" w:rsidRDefault="00A76C54" w:rsidP="00882770">
      <w:pPr>
        <w:ind w:left="708" w:hanging="141"/>
        <w:jc w:val="right"/>
        <w:rPr>
          <w:rFonts w:ascii="Times New Roman"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ƞ</m:t>
            </m:r>
          </m:e>
          <m:sub>
            <m:r>
              <w:rPr>
                <w:rFonts w:ascii="Cambria Math" w:eastAsiaTheme="minorEastAsia" w:hAnsi="Cambria Math" w:cs="Times New Roman"/>
                <w:sz w:val="28"/>
                <w:szCs w:val="28"/>
              </w:rPr>
              <m:t>а</m:t>
            </m:r>
          </m:sub>
        </m:sSub>
        <m:r>
          <w:rPr>
            <w:rFonts w:ascii="Cambria Math" w:eastAsiaTheme="minorEastAsia" w:hAnsi="Cambria Math" w:cs="Times New Roman"/>
            <w:sz w:val="28"/>
            <w:szCs w:val="28"/>
            <w:lang w:val="kk-KZ"/>
          </w:rPr>
          <m:t>=1-</m:t>
        </m:r>
        <m:sSup>
          <m:sSupPr>
            <m:ctrlPr>
              <w:rPr>
                <w:rFonts w:ascii="Cambria Math" w:eastAsiaTheme="minorEastAsia" w:hAnsi="Cambria Math" w:cs="Times New Roman"/>
                <w:i/>
                <w:sz w:val="28"/>
                <w:szCs w:val="28"/>
                <w:lang w:val="kk-KZ"/>
              </w:rPr>
            </m:ctrlPr>
          </m:sSupPr>
          <m:e>
            <m:r>
              <w:rPr>
                <w:rFonts w:ascii="Cambria Math" w:eastAsiaTheme="minorEastAsia" w:hAnsi="Cambria Math" w:cs="Times New Roman"/>
                <w:sz w:val="28"/>
                <w:szCs w:val="28"/>
                <w:lang w:val="kk-KZ"/>
              </w:rPr>
              <m:t>е</m:t>
            </m:r>
          </m:e>
          <m:sup>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N</m:t>
                </m:r>
              </m:e>
              <m:sub>
                <m:r>
                  <w:rPr>
                    <w:rFonts w:ascii="Cambria Math" w:eastAsiaTheme="minorEastAsia" w:hAnsi="Cambria Math" w:cs="Times New Roman"/>
                    <w:sz w:val="28"/>
                    <w:szCs w:val="28"/>
                  </w:rPr>
                  <m:t>ог</m:t>
                </m:r>
              </m:sub>
            </m:sSub>
          </m:sup>
        </m:sSup>
      </m:oMath>
      <w:r w:rsidR="00882770" w:rsidRPr="00EB17D9">
        <w:rPr>
          <w:rFonts w:ascii="Times New Roman" w:eastAsiaTheme="minorEastAsia" w:hAnsi="Times New Roman" w:cs="Times New Roman"/>
          <w:sz w:val="28"/>
          <w:szCs w:val="28"/>
          <w:lang w:val="kk-KZ"/>
        </w:rPr>
        <w:tab/>
      </w:r>
      <w:r w:rsidR="00882770">
        <w:rPr>
          <w:rFonts w:ascii="Times New Roman" w:eastAsiaTheme="minorEastAsia" w:hAnsi="Times New Roman" w:cs="Times New Roman"/>
          <w:sz w:val="28"/>
          <w:szCs w:val="28"/>
          <w:lang w:val="kk-KZ"/>
        </w:rPr>
        <w:tab/>
      </w:r>
      <w:r w:rsidR="00882770" w:rsidRPr="00EB17D9">
        <w:rPr>
          <w:rFonts w:ascii="Times New Roman" w:eastAsiaTheme="minorEastAsia" w:hAnsi="Times New Roman" w:cs="Times New Roman"/>
          <w:sz w:val="28"/>
          <w:szCs w:val="28"/>
          <w:lang w:val="kk-KZ"/>
        </w:rPr>
        <w:tab/>
      </w:r>
      <w:r w:rsidR="00882770" w:rsidRPr="00EB17D9">
        <w:rPr>
          <w:rFonts w:ascii="Times New Roman" w:eastAsiaTheme="minorEastAsia" w:hAnsi="Times New Roman" w:cs="Times New Roman"/>
          <w:sz w:val="28"/>
          <w:szCs w:val="28"/>
          <w:lang w:val="kk-KZ"/>
        </w:rPr>
        <w:tab/>
      </w:r>
      <w:r w:rsidR="00882770" w:rsidRPr="00EB17D9">
        <w:rPr>
          <w:rFonts w:ascii="Times New Roman" w:eastAsiaTheme="minorEastAsia" w:hAnsi="Times New Roman" w:cs="Times New Roman"/>
          <w:sz w:val="28"/>
          <w:szCs w:val="28"/>
          <w:lang w:val="kk-KZ"/>
        </w:rPr>
        <w:tab/>
      </w:r>
      <w:r w:rsidR="00882770" w:rsidRPr="00EB17D9">
        <w:rPr>
          <w:rFonts w:ascii="Times New Roman" w:eastAsiaTheme="minorEastAsia" w:hAnsi="Times New Roman" w:cs="Times New Roman"/>
          <w:sz w:val="28"/>
          <w:szCs w:val="28"/>
          <w:lang w:val="kk-KZ"/>
        </w:rPr>
        <w:tab/>
        <w:t>(</w:t>
      </w:r>
      <w:r w:rsidR="00882770">
        <w:rPr>
          <w:rFonts w:ascii="Times New Roman" w:eastAsiaTheme="minorEastAsia" w:hAnsi="Times New Roman" w:cs="Times New Roman"/>
          <w:sz w:val="28"/>
          <w:szCs w:val="28"/>
          <w:lang w:val="kk-KZ"/>
        </w:rPr>
        <w:t>20</w:t>
      </w:r>
      <w:r w:rsidR="00882770" w:rsidRPr="00EB17D9">
        <w:rPr>
          <w:rFonts w:ascii="Times New Roman" w:eastAsiaTheme="minorEastAsia" w:hAnsi="Times New Roman" w:cs="Times New Roman"/>
          <w:sz w:val="28"/>
          <w:szCs w:val="28"/>
          <w:lang w:val="kk-KZ"/>
        </w:rPr>
        <w:t>)</w:t>
      </w:r>
    </w:p>
    <w:p w14:paraId="068F3CED" w14:textId="77777777" w:rsidR="00882770" w:rsidRDefault="00882770" w:rsidP="00882770">
      <w:pPr>
        <w:ind w:firstLine="567"/>
        <w:rPr>
          <w:rFonts w:ascii="Times New Roman" w:hAnsi="Times New Roman" w:cs="Times New Roman"/>
          <w:b/>
          <w:sz w:val="28"/>
          <w:szCs w:val="28"/>
        </w:rPr>
      </w:pPr>
    </w:p>
    <w:p w14:paraId="4020F7F6" w14:textId="7F9642BD" w:rsidR="00937CD8" w:rsidRDefault="00882770" w:rsidP="00882770">
      <w:pPr>
        <w:spacing w:line="20" w:lineRule="atLeast"/>
        <w:ind w:firstLine="567"/>
        <w:rPr>
          <w:rFonts w:ascii="Times New Roman" w:hAnsi="Times New Roman" w:cs="Times New Roman"/>
          <w:sz w:val="28"/>
          <w:szCs w:val="28"/>
          <w:lang w:eastAsia="ko-KR"/>
        </w:rPr>
      </w:pPr>
      <w:r>
        <w:rPr>
          <w:rFonts w:ascii="Times New Roman" w:hAnsi="Times New Roman" w:cs="Times New Roman"/>
          <w:sz w:val="28"/>
          <w:szCs w:val="28"/>
          <w:lang w:eastAsia="ko-KR"/>
        </w:rPr>
        <w:t>Представленная методика позволяет рассчитать основные параметры массообменного аппарата – энергозатраты и эффективность.</w:t>
      </w:r>
    </w:p>
    <w:p w14:paraId="3891960B" w14:textId="07593F1A" w:rsidR="00882770" w:rsidRPr="00780B2E" w:rsidRDefault="00882770" w:rsidP="00882770">
      <w:pPr>
        <w:spacing w:line="20" w:lineRule="atLeast"/>
        <w:ind w:firstLine="567"/>
        <w:rPr>
          <w:rFonts w:ascii="Times New Roman" w:hAnsi="Times New Roman" w:cs="Times New Roman"/>
          <w:b/>
          <w:sz w:val="28"/>
          <w:szCs w:val="28"/>
        </w:rPr>
      </w:pPr>
      <w:r w:rsidRPr="00780B2E">
        <w:rPr>
          <w:rFonts w:ascii="Times New Roman" w:hAnsi="Times New Roman" w:cs="Times New Roman"/>
          <w:b/>
          <w:sz w:val="28"/>
          <w:szCs w:val="28"/>
        </w:rPr>
        <w:lastRenderedPageBreak/>
        <w:t>Список литературы</w:t>
      </w:r>
    </w:p>
    <w:p w14:paraId="4435F884" w14:textId="77777777"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 xml:space="preserve">1 </w:t>
      </w:r>
      <w:r w:rsidRPr="00780B2E">
        <w:rPr>
          <w:rFonts w:ascii="Times New Roman" w:eastAsia="Times New Roman" w:hAnsi="Times New Roman" w:cs="Times New Roman"/>
          <w:sz w:val="28"/>
          <w:szCs w:val="28"/>
          <w:lang w:eastAsia="ru-RU"/>
        </w:rPr>
        <w:t>Раматуллаева Л.И. Гидродинамика и улавливание аэрозолей в аппарате с ударно-вихревым взаимодействием потоков: дис. …канд. техн. наук. – Шымкент, 2009. – 113 с.</w:t>
      </w:r>
    </w:p>
    <w:p w14:paraId="658BB598" w14:textId="77777777"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 xml:space="preserve">2 </w:t>
      </w:r>
      <w:r w:rsidRPr="00780B2E">
        <w:rPr>
          <w:rFonts w:ascii="Times New Roman" w:eastAsia="Times New Roman" w:hAnsi="Times New Roman" w:cs="Times New Roman"/>
          <w:sz w:val="28"/>
          <w:szCs w:val="28"/>
          <w:lang w:eastAsia="ru-RU"/>
        </w:rPr>
        <w:t>Волненко А.А. Научные основы разработки и расчета вихревых массообменных и пылеулавливающих аппаратов: дис. … докт. техн. наук. – Шымкент, 1999. -300</w:t>
      </w:r>
      <w:r w:rsidRPr="00780B2E">
        <w:rPr>
          <w:rFonts w:ascii="Times New Roman" w:eastAsia="Times New Roman" w:hAnsi="Times New Roman" w:cs="Times New Roman"/>
          <w:sz w:val="28"/>
          <w:szCs w:val="28"/>
          <w:lang w:val="kk-KZ" w:eastAsia="ru-RU"/>
        </w:rPr>
        <w:t xml:space="preserve"> </w:t>
      </w:r>
      <w:r w:rsidRPr="00780B2E">
        <w:rPr>
          <w:rFonts w:ascii="Times New Roman" w:eastAsia="Times New Roman" w:hAnsi="Times New Roman" w:cs="Times New Roman"/>
          <w:sz w:val="28"/>
          <w:szCs w:val="28"/>
          <w:lang w:eastAsia="ru-RU"/>
        </w:rPr>
        <w:t>с.</w:t>
      </w:r>
    </w:p>
    <w:p w14:paraId="3BC279A9" w14:textId="77777777"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 xml:space="preserve">3 </w:t>
      </w:r>
      <w:r w:rsidRPr="00780B2E">
        <w:rPr>
          <w:rFonts w:ascii="Times New Roman" w:eastAsia="Times New Roman" w:hAnsi="Times New Roman" w:cs="Times New Roman"/>
          <w:sz w:val="28"/>
          <w:szCs w:val="28"/>
          <w:lang w:eastAsia="ru-RU"/>
        </w:rPr>
        <w:t>Серикулы Ж. Разработка и расчет тепломассообменных аппаратов с подвижной насадкой с учетом масштабного перехода: дис. … доктора PhD. – Шымкент. 2015. -141 с.</w:t>
      </w:r>
    </w:p>
    <w:p w14:paraId="2EC22263" w14:textId="77777777"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 xml:space="preserve">4 </w:t>
      </w:r>
      <w:r w:rsidRPr="00780B2E">
        <w:rPr>
          <w:rFonts w:ascii="Times New Roman" w:eastAsia="Times New Roman" w:hAnsi="Times New Roman" w:cs="Times New Roman"/>
          <w:sz w:val="28"/>
          <w:szCs w:val="28"/>
          <w:lang w:eastAsia="ru-RU"/>
        </w:rPr>
        <w:t>С</w:t>
      </w:r>
      <w:r w:rsidRPr="00780B2E">
        <w:rPr>
          <w:rFonts w:ascii="Times New Roman" w:eastAsia="Times New Roman" w:hAnsi="Times New Roman" w:cs="Times New Roman"/>
          <w:sz w:val="28"/>
          <w:szCs w:val="28"/>
          <w:lang w:val="kk-KZ" w:eastAsia="ru-RU"/>
        </w:rPr>
        <w:t xml:space="preserve">арсенбекулы Д. </w:t>
      </w:r>
      <w:r w:rsidRPr="00780B2E">
        <w:rPr>
          <w:rFonts w:ascii="Times New Roman" w:eastAsia="Times New Roman" w:hAnsi="Times New Roman" w:cs="Times New Roman"/>
          <w:sz w:val="28"/>
          <w:szCs w:val="28"/>
          <w:lang w:eastAsia="ru-RU"/>
        </w:rPr>
        <w:t>Методология расчета и проектирования аппаратов с трубчатой насадкой регулярной структуры: дис. … доктора PhD. – Шымкент. 2017. -143 с.</w:t>
      </w:r>
    </w:p>
    <w:p w14:paraId="68ADE935" w14:textId="77777777"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 xml:space="preserve">5 </w:t>
      </w:r>
      <w:r w:rsidRPr="00780B2E">
        <w:rPr>
          <w:rFonts w:ascii="Times New Roman" w:eastAsia="Times New Roman" w:hAnsi="Times New Roman" w:cs="Times New Roman"/>
          <w:sz w:val="28"/>
          <w:szCs w:val="28"/>
          <w:lang w:eastAsia="ru-RU"/>
        </w:rPr>
        <w:t xml:space="preserve">Торский А.О. Гидродинамика и пылеулавливание в циклонно-вихревом аппарате: дис. … доктора PhD. – Шымкент, 2020. </w:t>
      </w:r>
      <w:r w:rsidRPr="00780B2E">
        <w:rPr>
          <w:rFonts w:ascii="Times New Roman" w:eastAsia="Times New Roman" w:hAnsi="Times New Roman" w:cs="Times New Roman"/>
          <w:sz w:val="28"/>
          <w:szCs w:val="28"/>
          <w:lang w:val="kk-KZ" w:eastAsia="ru-RU"/>
        </w:rPr>
        <w:t>–</w:t>
      </w:r>
      <w:r w:rsidRPr="00780B2E">
        <w:rPr>
          <w:rFonts w:ascii="Times New Roman" w:eastAsia="Times New Roman" w:hAnsi="Times New Roman" w:cs="Times New Roman"/>
          <w:sz w:val="28"/>
          <w:szCs w:val="28"/>
          <w:lang w:eastAsia="ru-RU"/>
        </w:rPr>
        <w:t>117 с.</w:t>
      </w:r>
    </w:p>
    <w:p w14:paraId="72D88DC3" w14:textId="77777777"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 xml:space="preserve">6 </w:t>
      </w:r>
      <w:r w:rsidRPr="00780B2E">
        <w:rPr>
          <w:rFonts w:ascii="Times New Roman" w:eastAsia="Times New Roman" w:hAnsi="Times New Roman" w:cs="Times New Roman"/>
          <w:sz w:val="28"/>
          <w:szCs w:val="28"/>
          <w:lang w:eastAsia="ru-RU"/>
        </w:rPr>
        <w:t>Мустафина А.И. Гидродинамика и массообмен в аппарате с регулярной подвижной пластинчатой насадкой в широком диапазоне нагрузок по жидкости: дис. ... канд. техн. наук. – М., 1989. – 180 с.</w:t>
      </w:r>
    </w:p>
    <w:p w14:paraId="78C3672D" w14:textId="77777777"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 xml:space="preserve">7 </w:t>
      </w:r>
      <w:r w:rsidRPr="00780B2E">
        <w:rPr>
          <w:rFonts w:ascii="Times New Roman" w:eastAsia="Times New Roman" w:hAnsi="Times New Roman" w:cs="Times New Roman"/>
          <w:sz w:val="28"/>
          <w:szCs w:val="28"/>
          <w:lang w:eastAsia="ru-RU"/>
        </w:rPr>
        <w:t>Балабеков О.С., Волненко А.А. Расчет и конструирование тепломассообменных и пылеулавливающих аппаратов с подвижной и регулярной насадкой /Монография – Шымкент, 2015. – 184с.</w:t>
      </w:r>
    </w:p>
    <w:p w14:paraId="7B5A1491" w14:textId="77777777"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 xml:space="preserve">8 </w:t>
      </w:r>
      <w:r w:rsidRPr="00780B2E">
        <w:rPr>
          <w:rFonts w:ascii="Times New Roman" w:eastAsia="Times New Roman" w:hAnsi="Times New Roman" w:cs="Times New Roman"/>
          <w:sz w:val="28"/>
          <w:szCs w:val="28"/>
          <w:lang w:eastAsia="ru-RU"/>
        </w:rPr>
        <w:t>Биргер М.И., Вальдберг А.Ю., Мягков Б.И. Справочник по пыле – и золоулавливанию //</w:t>
      </w:r>
      <w:r w:rsidRPr="00780B2E">
        <w:rPr>
          <w:rFonts w:ascii="Times New Roman" w:eastAsia="Times New Roman" w:hAnsi="Times New Roman" w:cs="Times New Roman"/>
          <w:sz w:val="28"/>
          <w:szCs w:val="28"/>
          <w:lang w:val="kk-KZ" w:eastAsia="ru-RU"/>
        </w:rPr>
        <w:t xml:space="preserve"> </w:t>
      </w:r>
      <w:r w:rsidRPr="00780B2E">
        <w:rPr>
          <w:rFonts w:ascii="Times New Roman" w:eastAsia="Times New Roman" w:hAnsi="Times New Roman" w:cs="Times New Roman"/>
          <w:sz w:val="28"/>
          <w:szCs w:val="28"/>
          <w:lang w:eastAsia="ru-RU"/>
        </w:rPr>
        <w:t>Под общ.ред. А.А. Русанова. – М.: Энергоатомиздат, 1983. – 312</w:t>
      </w:r>
      <w:r w:rsidRPr="00780B2E">
        <w:rPr>
          <w:rFonts w:ascii="Times New Roman" w:eastAsia="Times New Roman" w:hAnsi="Times New Roman" w:cs="Times New Roman"/>
          <w:sz w:val="28"/>
          <w:szCs w:val="28"/>
          <w:lang w:val="kk-KZ" w:eastAsia="ru-RU"/>
        </w:rPr>
        <w:t xml:space="preserve"> </w:t>
      </w:r>
      <w:r w:rsidRPr="00780B2E">
        <w:rPr>
          <w:rFonts w:ascii="Times New Roman" w:eastAsia="Times New Roman" w:hAnsi="Times New Roman" w:cs="Times New Roman"/>
          <w:sz w:val="28"/>
          <w:szCs w:val="28"/>
          <w:lang w:eastAsia="ru-RU"/>
        </w:rPr>
        <w:t>с.</w:t>
      </w:r>
    </w:p>
    <w:p w14:paraId="49D3FC2E" w14:textId="77777777" w:rsidR="00882770" w:rsidRPr="00780B2E" w:rsidRDefault="00882770" w:rsidP="00882770">
      <w:pPr>
        <w:spacing w:line="20" w:lineRule="atLeast"/>
        <w:ind w:firstLine="567"/>
        <w:rPr>
          <w:rFonts w:ascii="Times New Roman" w:hAnsi="Times New Roman" w:cs="Times New Roman"/>
          <w:sz w:val="28"/>
          <w:szCs w:val="28"/>
        </w:rPr>
      </w:pPr>
      <w:r w:rsidRPr="00780B2E">
        <w:rPr>
          <w:rFonts w:ascii="Times New Roman" w:hAnsi="Times New Roman" w:cs="Times New Roman"/>
          <w:sz w:val="28"/>
          <w:szCs w:val="28"/>
        </w:rPr>
        <w:t xml:space="preserve">9 </w:t>
      </w:r>
      <w:r w:rsidRPr="00780B2E">
        <w:rPr>
          <w:rFonts w:ascii="Times New Roman" w:eastAsia="Times New Roman" w:hAnsi="Times New Roman" w:cs="Times New Roman"/>
          <w:sz w:val="28"/>
          <w:szCs w:val="28"/>
          <w:lang w:eastAsia="ru-RU"/>
        </w:rPr>
        <w:t>Алиев Г.М. Техника пылеулавливания и очистки промышленных газов: справ.изд. – М.: Металлургия, 1986. – 544 с.</w:t>
      </w:r>
    </w:p>
    <w:p w14:paraId="647E5424" w14:textId="77777777" w:rsidR="00882770" w:rsidRDefault="00882770" w:rsidP="00882770">
      <w:pPr>
        <w:spacing w:line="20" w:lineRule="atLeast"/>
        <w:ind w:firstLine="567"/>
        <w:rPr>
          <w:rFonts w:ascii="Times New Roman" w:eastAsia="Times New Roman" w:hAnsi="Times New Roman" w:cs="Times New Roman"/>
          <w:sz w:val="28"/>
          <w:szCs w:val="28"/>
          <w:lang w:val="kk-KZ" w:eastAsia="ru-RU"/>
        </w:rPr>
      </w:pPr>
      <w:r w:rsidRPr="00780B2E">
        <w:rPr>
          <w:rFonts w:ascii="Times New Roman" w:hAnsi="Times New Roman" w:cs="Times New Roman"/>
          <w:sz w:val="28"/>
          <w:szCs w:val="28"/>
        </w:rPr>
        <w:t xml:space="preserve">10 </w:t>
      </w:r>
      <w:r w:rsidRPr="00780B2E">
        <w:rPr>
          <w:rFonts w:ascii="Times New Roman" w:eastAsia="Times New Roman" w:hAnsi="Times New Roman" w:cs="Times New Roman"/>
          <w:sz w:val="28"/>
          <w:szCs w:val="28"/>
          <w:lang w:val="kk-KZ" w:eastAsia="ru-RU"/>
        </w:rPr>
        <w:t>Систер В.Г., Мартынов Ю.В. Исследование процесса сепарации жидких капель в винтовом канале // Теор. осн. хим. технол. – 1993. – Т.27, №3. – С.</w:t>
      </w:r>
      <w:r w:rsidRPr="00780B2E">
        <w:rPr>
          <w:rFonts w:ascii="Times New Roman" w:eastAsia="Times New Roman" w:hAnsi="Times New Roman" w:cs="Times New Roman"/>
          <w:sz w:val="28"/>
          <w:szCs w:val="28"/>
          <w:lang w:eastAsia="ru-RU"/>
        </w:rPr>
        <w:t xml:space="preserve"> </w:t>
      </w:r>
      <w:r w:rsidRPr="00780B2E">
        <w:rPr>
          <w:rFonts w:ascii="Times New Roman" w:eastAsia="Times New Roman" w:hAnsi="Times New Roman" w:cs="Times New Roman"/>
          <w:sz w:val="28"/>
          <w:szCs w:val="28"/>
          <w:lang w:val="kk-KZ" w:eastAsia="ru-RU"/>
        </w:rPr>
        <w:t>264-269.</w:t>
      </w:r>
    </w:p>
    <w:p w14:paraId="5D6EC457" w14:textId="77777777" w:rsidR="00882770" w:rsidRDefault="00882770" w:rsidP="00882770">
      <w:pPr>
        <w:spacing w:line="20" w:lineRule="atLeast"/>
        <w:ind w:firstLine="567"/>
        <w:rPr>
          <w:rFonts w:ascii="Times New Roman" w:hAnsi="Times New Roman" w:cs="Times New Roman"/>
          <w:sz w:val="28"/>
          <w:szCs w:val="28"/>
        </w:rPr>
      </w:pPr>
      <w:r>
        <w:rPr>
          <w:rFonts w:ascii="Times New Roman" w:eastAsia="Times New Roman" w:hAnsi="Times New Roman" w:cs="Times New Roman"/>
          <w:sz w:val="28"/>
          <w:szCs w:val="28"/>
          <w:lang w:val="kk-KZ" w:eastAsia="ru-RU"/>
        </w:rPr>
        <w:t xml:space="preserve">11 </w:t>
      </w:r>
      <w:r w:rsidRPr="00FE555B">
        <w:rPr>
          <w:rFonts w:ascii="Times New Roman" w:hAnsi="Times New Roman" w:cs="Times New Roman"/>
          <w:sz w:val="28"/>
          <w:szCs w:val="28"/>
        </w:rPr>
        <w:t>Рамм В.М. Абсорбция газов. – М.: Химия, 1976. – 656 с.</w:t>
      </w:r>
    </w:p>
    <w:p w14:paraId="7D6F2095" w14:textId="77777777" w:rsidR="00882770" w:rsidRPr="00780B2E" w:rsidRDefault="00882770" w:rsidP="00882770">
      <w:pPr>
        <w:spacing w:line="20" w:lineRule="atLeast"/>
        <w:ind w:firstLine="567"/>
        <w:rPr>
          <w:rFonts w:ascii="Times New Roman" w:hAnsi="Times New Roman" w:cs="Times New Roman"/>
          <w:sz w:val="28"/>
          <w:szCs w:val="28"/>
        </w:rPr>
      </w:pPr>
      <w:r>
        <w:rPr>
          <w:rFonts w:ascii="Times New Roman" w:hAnsi="Times New Roman" w:cs="Times New Roman"/>
          <w:sz w:val="28"/>
          <w:szCs w:val="28"/>
        </w:rPr>
        <w:t xml:space="preserve">12 </w:t>
      </w:r>
      <w:r w:rsidRPr="00521DF8">
        <w:rPr>
          <w:rFonts w:ascii="Times New Roman" w:hAnsi="Times New Roman" w:cs="Times New Roman"/>
          <w:sz w:val="28"/>
          <w:szCs w:val="28"/>
        </w:rPr>
        <w:t>Кафаров В.В. Основы массопередачи (системы газ-жидкость, пар-жидкость, жидкость-жидкость). 3-е изд. перераб. и доп. – М.: Высшая школа, 1979. – 439с.</w:t>
      </w:r>
    </w:p>
    <w:p w14:paraId="2B41F24F" w14:textId="77777777" w:rsidR="00882770" w:rsidRPr="00780B2E" w:rsidRDefault="00882770" w:rsidP="00882770">
      <w:pPr>
        <w:spacing w:line="20" w:lineRule="atLeast"/>
        <w:ind w:firstLine="567"/>
        <w:rPr>
          <w:rFonts w:ascii="Times New Roman" w:hAnsi="Times New Roman" w:cs="Times New Roman"/>
          <w:sz w:val="28"/>
          <w:szCs w:val="28"/>
        </w:rPr>
      </w:pPr>
    </w:p>
    <w:p w14:paraId="1BF9960C" w14:textId="77777777" w:rsidR="00882770" w:rsidRPr="00780B2E" w:rsidRDefault="00882770" w:rsidP="00882770">
      <w:pPr>
        <w:spacing w:line="20" w:lineRule="atLeast"/>
        <w:rPr>
          <w:rFonts w:ascii="Times New Roman" w:hAnsi="Times New Roman" w:cs="Times New Roman"/>
          <w:sz w:val="28"/>
          <w:szCs w:val="28"/>
        </w:rPr>
      </w:pPr>
    </w:p>
    <w:p w14:paraId="7CF27B3B" w14:textId="77777777" w:rsidR="00882770" w:rsidRDefault="00882770" w:rsidP="00882770">
      <w:pPr>
        <w:jc w:val="center"/>
        <w:rPr>
          <w:rFonts w:ascii="Times New Roman" w:hAnsi="Times New Roman" w:cs="Times New Roman"/>
          <w:b/>
          <w:sz w:val="20"/>
          <w:szCs w:val="20"/>
          <w:lang w:val="kk-KZ"/>
        </w:rPr>
      </w:pPr>
    </w:p>
    <w:p w14:paraId="2876EF31" w14:textId="77777777" w:rsidR="00937CD8" w:rsidRDefault="00937CD8" w:rsidP="00952B4D">
      <w:pPr>
        <w:jc w:val="center"/>
        <w:rPr>
          <w:rFonts w:ascii="Times New Roman" w:hAnsi="Times New Roman" w:cs="Times New Roman"/>
          <w:b/>
          <w:sz w:val="28"/>
        </w:rPr>
      </w:pPr>
    </w:p>
    <w:p w14:paraId="51FB22C3" w14:textId="77777777" w:rsidR="00937CD8" w:rsidRDefault="00937CD8" w:rsidP="00952B4D">
      <w:pPr>
        <w:jc w:val="center"/>
        <w:rPr>
          <w:rFonts w:ascii="Times New Roman" w:hAnsi="Times New Roman" w:cs="Times New Roman"/>
          <w:b/>
          <w:sz w:val="28"/>
        </w:rPr>
      </w:pPr>
    </w:p>
    <w:p w14:paraId="5F1AC196" w14:textId="77777777" w:rsidR="00937CD8" w:rsidRDefault="00937CD8" w:rsidP="00952B4D">
      <w:pPr>
        <w:jc w:val="center"/>
        <w:rPr>
          <w:rFonts w:ascii="Times New Roman" w:hAnsi="Times New Roman" w:cs="Times New Roman"/>
          <w:b/>
          <w:sz w:val="28"/>
        </w:rPr>
      </w:pPr>
    </w:p>
    <w:p w14:paraId="20DA1C12" w14:textId="77777777" w:rsidR="00937CD8" w:rsidRDefault="00937CD8" w:rsidP="00952B4D">
      <w:pPr>
        <w:jc w:val="center"/>
        <w:rPr>
          <w:rFonts w:ascii="Times New Roman" w:hAnsi="Times New Roman" w:cs="Times New Roman"/>
          <w:b/>
          <w:sz w:val="28"/>
        </w:rPr>
      </w:pPr>
    </w:p>
    <w:p w14:paraId="711C9972" w14:textId="77777777" w:rsidR="00937CD8" w:rsidRDefault="00937CD8" w:rsidP="00952B4D">
      <w:pPr>
        <w:jc w:val="center"/>
        <w:rPr>
          <w:rFonts w:ascii="Times New Roman" w:hAnsi="Times New Roman" w:cs="Times New Roman"/>
          <w:b/>
          <w:sz w:val="28"/>
        </w:rPr>
      </w:pPr>
    </w:p>
    <w:p w14:paraId="7F994124" w14:textId="00124A87" w:rsidR="00937CD8" w:rsidRDefault="00937CD8" w:rsidP="00952B4D">
      <w:pPr>
        <w:jc w:val="center"/>
        <w:rPr>
          <w:rFonts w:ascii="Times New Roman" w:hAnsi="Times New Roman" w:cs="Times New Roman"/>
          <w:b/>
          <w:sz w:val="28"/>
        </w:rPr>
      </w:pPr>
      <w:r>
        <w:rPr>
          <w:rFonts w:ascii="Times New Roman" w:hAnsi="Times New Roman" w:cs="Times New Roman"/>
          <w:b/>
          <w:sz w:val="28"/>
        </w:rPr>
        <w:br w:type="page"/>
      </w:r>
    </w:p>
    <w:p w14:paraId="01BE8801" w14:textId="7137AA9D" w:rsidR="00952B4D" w:rsidRDefault="00952B4D" w:rsidP="00952B4D">
      <w:pPr>
        <w:jc w:val="center"/>
        <w:rPr>
          <w:rFonts w:ascii="Times New Roman" w:hAnsi="Times New Roman" w:cs="Times New Roman"/>
          <w:b/>
          <w:sz w:val="28"/>
        </w:rPr>
      </w:pPr>
      <w:r w:rsidRPr="00E00E72">
        <w:rPr>
          <w:rFonts w:ascii="Times New Roman" w:hAnsi="Times New Roman" w:cs="Times New Roman"/>
          <w:b/>
          <w:sz w:val="28"/>
        </w:rPr>
        <w:lastRenderedPageBreak/>
        <w:t xml:space="preserve">ПРИЛОЖЕНИЕ </w:t>
      </w:r>
      <w:r w:rsidR="007A76BF">
        <w:rPr>
          <w:rFonts w:ascii="Times New Roman" w:hAnsi="Times New Roman" w:cs="Times New Roman"/>
          <w:b/>
          <w:sz w:val="28"/>
        </w:rPr>
        <w:t>Г</w:t>
      </w:r>
    </w:p>
    <w:p w14:paraId="370D310D" w14:textId="7294831F" w:rsidR="00F5565E" w:rsidRPr="00F5565E" w:rsidRDefault="00F5565E" w:rsidP="00952B4D">
      <w:pPr>
        <w:jc w:val="center"/>
        <w:rPr>
          <w:rFonts w:ascii="Times New Roman" w:hAnsi="Times New Roman" w:cs="Times New Roman"/>
          <w:bCs/>
          <w:sz w:val="28"/>
        </w:rPr>
      </w:pPr>
      <w:r w:rsidRPr="00F5565E">
        <w:rPr>
          <w:rFonts w:ascii="Times New Roman" w:hAnsi="Times New Roman" w:cs="Times New Roman"/>
          <w:bCs/>
          <w:sz w:val="28"/>
        </w:rPr>
        <w:t>Акт внедрения</w:t>
      </w:r>
    </w:p>
    <w:p w14:paraId="5469A659" w14:textId="24040218" w:rsidR="007A76BF" w:rsidRDefault="007A76BF" w:rsidP="00952B4D">
      <w:pPr>
        <w:jc w:val="center"/>
        <w:rPr>
          <w:rFonts w:ascii="Times New Roman" w:hAnsi="Times New Roman" w:cs="Times New Roman"/>
          <w:b/>
          <w:sz w:val="28"/>
        </w:rPr>
      </w:pPr>
      <w:r>
        <w:rPr>
          <w:rFonts w:ascii="Times New Roman" w:hAnsi="Times New Roman" w:cs="Times New Roman"/>
          <w:b/>
          <w:noProof/>
          <w:sz w:val="28"/>
        </w:rPr>
        <w:drawing>
          <wp:inline distT="0" distB="0" distL="0" distR="0" wp14:anchorId="6923409B" wp14:editId="7D1B8681">
            <wp:extent cx="5935980" cy="8382000"/>
            <wp:effectExtent l="0" t="0" r="762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5935980" cy="8382000"/>
                    </a:xfrm>
                    <a:prstGeom prst="rect">
                      <a:avLst/>
                    </a:prstGeom>
                    <a:noFill/>
                    <a:ln>
                      <a:noFill/>
                    </a:ln>
                  </pic:spPr>
                </pic:pic>
              </a:graphicData>
            </a:graphic>
          </wp:inline>
        </w:drawing>
      </w:r>
    </w:p>
    <w:p w14:paraId="185FE163" w14:textId="77777777" w:rsidR="007A76BF" w:rsidRDefault="007A76BF" w:rsidP="00952B4D">
      <w:pPr>
        <w:jc w:val="center"/>
        <w:rPr>
          <w:rFonts w:ascii="Times New Roman" w:hAnsi="Times New Roman" w:cs="Times New Roman"/>
          <w:b/>
          <w:sz w:val="28"/>
        </w:rPr>
      </w:pPr>
    </w:p>
    <w:p w14:paraId="57E4572F" w14:textId="77777777" w:rsidR="007A76BF" w:rsidRDefault="007A76BF" w:rsidP="00952B4D">
      <w:pPr>
        <w:jc w:val="center"/>
        <w:rPr>
          <w:rFonts w:ascii="Times New Roman" w:hAnsi="Times New Roman" w:cs="Times New Roman"/>
          <w:b/>
          <w:sz w:val="28"/>
        </w:rPr>
      </w:pPr>
    </w:p>
    <w:p w14:paraId="6748E8B5" w14:textId="15249E34" w:rsidR="007A76BF" w:rsidRDefault="007A76BF" w:rsidP="00952B4D">
      <w:pPr>
        <w:jc w:val="center"/>
        <w:rPr>
          <w:rFonts w:ascii="Times New Roman" w:hAnsi="Times New Roman" w:cs="Times New Roman"/>
          <w:b/>
          <w:sz w:val="28"/>
        </w:rPr>
      </w:pPr>
      <w:r>
        <w:rPr>
          <w:rFonts w:ascii="Times New Roman" w:hAnsi="Times New Roman" w:cs="Times New Roman"/>
          <w:b/>
          <w:noProof/>
          <w:sz w:val="28"/>
        </w:rPr>
        <w:drawing>
          <wp:inline distT="0" distB="0" distL="0" distR="0" wp14:anchorId="1938185E" wp14:editId="2AFF09B8">
            <wp:extent cx="5935980" cy="4046220"/>
            <wp:effectExtent l="0" t="0" r="762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5935980" cy="4046220"/>
                    </a:xfrm>
                    <a:prstGeom prst="rect">
                      <a:avLst/>
                    </a:prstGeom>
                    <a:noFill/>
                    <a:ln>
                      <a:noFill/>
                    </a:ln>
                  </pic:spPr>
                </pic:pic>
              </a:graphicData>
            </a:graphic>
          </wp:inline>
        </w:drawing>
      </w:r>
    </w:p>
    <w:p w14:paraId="03DFB6B5" w14:textId="77777777" w:rsidR="007A76BF" w:rsidRDefault="007A76BF" w:rsidP="00952B4D">
      <w:pPr>
        <w:jc w:val="center"/>
        <w:rPr>
          <w:rFonts w:ascii="Times New Roman" w:hAnsi="Times New Roman" w:cs="Times New Roman"/>
          <w:b/>
          <w:sz w:val="28"/>
        </w:rPr>
      </w:pPr>
    </w:p>
    <w:p w14:paraId="60CC0BA1" w14:textId="77777777" w:rsidR="007A76BF" w:rsidRDefault="007A76BF" w:rsidP="00952B4D">
      <w:pPr>
        <w:jc w:val="center"/>
        <w:rPr>
          <w:rFonts w:ascii="Times New Roman" w:hAnsi="Times New Roman" w:cs="Times New Roman"/>
          <w:b/>
          <w:sz w:val="28"/>
        </w:rPr>
      </w:pPr>
    </w:p>
    <w:p w14:paraId="4F9E6A2D" w14:textId="77777777" w:rsidR="007A76BF" w:rsidRDefault="007A76BF" w:rsidP="00952B4D">
      <w:pPr>
        <w:jc w:val="center"/>
        <w:rPr>
          <w:rFonts w:ascii="Times New Roman" w:hAnsi="Times New Roman" w:cs="Times New Roman"/>
          <w:b/>
          <w:sz w:val="28"/>
        </w:rPr>
      </w:pPr>
    </w:p>
    <w:p w14:paraId="6887C80C" w14:textId="77777777" w:rsidR="007A76BF" w:rsidRDefault="007A76BF" w:rsidP="00952B4D">
      <w:pPr>
        <w:jc w:val="center"/>
        <w:rPr>
          <w:rFonts w:ascii="Times New Roman" w:hAnsi="Times New Roman" w:cs="Times New Roman"/>
          <w:b/>
          <w:sz w:val="28"/>
        </w:rPr>
      </w:pPr>
    </w:p>
    <w:p w14:paraId="261AE305" w14:textId="77777777" w:rsidR="007A76BF" w:rsidRDefault="007A76BF" w:rsidP="00952B4D">
      <w:pPr>
        <w:jc w:val="center"/>
        <w:rPr>
          <w:rFonts w:ascii="Times New Roman" w:hAnsi="Times New Roman" w:cs="Times New Roman"/>
          <w:b/>
          <w:sz w:val="28"/>
        </w:rPr>
      </w:pPr>
    </w:p>
    <w:p w14:paraId="11D3D8FF" w14:textId="77777777" w:rsidR="007A76BF" w:rsidRDefault="007A76BF" w:rsidP="00952B4D">
      <w:pPr>
        <w:jc w:val="center"/>
        <w:rPr>
          <w:rFonts w:ascii="Times New Roman" w:hAnsi="Times New Roman" w:cs="Times New Roman"/>
          <w:b/>
          <w:sz w:val="28"/>
        </w:rPr>
      </w:pPr>
    </w:p>
    <w:p w14:paraId="19C53C73" w14:textId="77777777" w:rsidR="007A76BF" w:rsidRDefault="007A76BF" w:rsidP="00952B4D">
      <w:pPr>
        <w:jc w:val="center"/>
        <w:rPr>
          <w:rFonts w:ascii="Times New Roman" w:hAnsi="Times New Roman" w:cs="Times New Roman"/>
          <w:b/>
          <w:sz w:val="28"/>
        </w:rPr>
      </w:pPr>
    </w:p>
    <w:p w14:paraId="06B79A56" w14:textId="77777777" w:rsidR="007A76BF" w:rsidRDefault="007A76BF" w:rsidP="00952B4D">
      <w:pPr>
        <w:jc w:val="center"/>
        <w:rPr>
          <w:rFonts w:ascii="Times New Roman" w:hAnsi="Times New Roman" w:cs="Times New Roman"/>
          <w:b/>
          <w:sz w:val="28"/>
        </w:rPr>
      </w:pPr>
    </w:p>
    <w:p w14:paraId="7949C43C" w14:textId="77777777" w:rsidR="007A76BF" w:rsidRDefault="007A76BF" w:rsidP="00952B4D">
      <w:pPr>
        <w:jc w:val="center"/>
        <w:rPr>
          <w:rFonts w:ascii="Times New Roman" w:hAnsi="Times New Roman" w:cs="Times New Roman"/>
          <w:b/>
          <w:sz w:val="28"/>
        </w:rPr>
      </w:pPr>
    </w:p>
    <w:p w14:paraId="2303B43F" w14:textId="77777777" w:rsidR="007A76BF" w:rsidRDefault="007A76BF" w:rsidP="00952B4D">
      <w:pPr>
        <w:jc w:val="center"/>
        <w:rPr>
          <w:rFonts w:ascii="Times New Roman" w:hAnsi="Times New Roman" w:cs="Times New Roman"/>
          <w:b/>
          <w:sz w:val="28"/>
        </w:rPr>
      </w:pPr>
    </w:p>
    <w:p w14:paraId="46B0CB40" w14:textId="77777777" w:rsidR="007A76BF" w:rsidRDefault="007A76BF" w:rsidP="00952B4D">
      <w:pPr>
        <w:jc w:val="center"/>
        <w:rPr>
          <w:rFonts w:ascii="Times New Roman" w:hAnsi="Times New Roman" w:cs="Times New Roman"/>
          <w:b/>
          <w:sz w:val="28"/>
        </w:rPr>
      </w:pPr>
    </w:p>
    <w:p w14:paraId="44803EF2" w14:textId="77777777" w:rsidR="007A76BF" w:rsidRDefault="007A76BF" w:rsidP="00952B4D">
      <w:pPr>
        <w:jc w:val="center"/>
        <w:rPr>
          <w:rFonts w:ascii="Times New Roman" w:hAnsi="Times New Roman" w:cs="Times New Roman"/>
          <w:b/>
          <w:sz w:val="28"/>
        </w:rPr>
      </w:pPr>
    </w:p>
    <w:p w14:paraId="0186351B" w14:textId="77777777" w:rsidR="007A76BF" w:rsidRDefault="007A76BF" w:rsidP="00952B4D">
      <w:pPr>
        <w:jc w:val="center"/>
        <w:rPr>
          <w:rFonts w:ascii="Times New Roman" w:hAnsi="Times New Roman" w:cs="Times New Roman"/>
          <w:b/>
          <w:sz w:val="28"/>
        </w:rPr>
      </w:pPr>
    </w:p>
    <w:p w14:paraId="3D21F80D" w14:textId="77777777" w:rsidR="007A76BF" w:rsidRDefault="007A76BF" w:rsidP="00952B4D">
      <w:pPr>
        <w:jc w:val="center"/>
        <w:rPr>
          <w:rFonts w:ascii="Times New Roman" w:hAnsi="Times New Roman" w:cs="Times New Roman"/>
          <w:b/>
          <w:sz w:val="28"/>
        </w:rPr>
      </w:pPr>
    </w:p>
    <w:p w14:paraId="3A598EDF" w14:textId="77777777" w:rsidR="007A76BF" w:rsidRDefault="007A76BF" w:rsidP="00952B4D">
      <w:pPr>
        <w:jc w:val="center"/>
        <w:rPr>
          <w:rFonts w:ascii="Times New Roman" w:hAnsi="Times New Roman" w:cs="Times New Roman"/>
          <w:b/>
          <w:sz w:val="28"/>
        </w:rPr>
      </w:pPr>
    </w:p>
    <w:p w14:paraId="36BC8B94" w14:textId="77777777" w:rsidR="007A76BF" w:rsidRDefault="007A76BF" w:rsidP="00952B4D">
      <w:pPr>
        <w:jc w:val="center"/>
        <w:rPr>
          <w:rFonts w:ascii="Times New Roman" w:hAnsi="Times New Roman" w:cs="Times New Roman"/>
          <w:b/>
          <w:sz w:val="28"/>
        </w:rPr>
      </w:pPr>
    </w:p>
    <w:p w14:paraId="0A9E44D9" w14:textId="77777777" w:rsidR="007A76BF" w:rsidRDefault="007A76BF" w:rsidP="00952B4D">
      <w:pPr>
        <w:jc w:val="center"/>
        <w:rPr>
          <w:rFonts w:ascii="Times New Roman" w:hAnsi="Times New Roman" w:cs="Times New Roman"/>
          <w:b/>
          <w:sz w:val="28"/>
        </w:rPr>
      </w:pPr>
    </w:p>
    <w:p w14:paraId="1B646357" w14:textId="77777777" w:rsidR="007A76BF" w:rsidRDefault="007A76BF" w:rsidP="00952B4D">
      <w:pPr>
        <w:jc w:val="center"/>
        <w:rPr>
          <w:rFonts w:ascii="Times New Roman" w:hAnsi="Times New Roman" w:cs="Times New Roman"/>
          <w:b/>
          <w:sz w:val="28"/>
        </w:rPr>
      </w:pPr>
    </w:p>
    <w:p w14:paraId="4223D282" w14:textId="77777777" w:rsidR="007A76BF" w:rsidRDefault="007A76BF" w:rsidP="00952B4D">
      <w:pPr>
        <w:jc w:val="center"/>
        <w:rPr>
          <w:rFonts w:ascii="Times New Roman" w:hAnsi="Times New Roman" w:cs="Times New Roman"/>
          <w:b/>
          <w:sz w:val="28"/>
        </w:rPr>
      </w:pPr>
    </w:p>
    <w:p w14:paraId="4ECA358A" w14:textId="77777777" w:rsidR="007A76BF" w:rsidRDefault="007A76BF" w:rsidP="00952B4D">
      <w:pPr>
        <w:jc w:val="center"/>
        <w:rPr>
          <w:rFonts w:ascii="Times New Roman" w:hAnsi="Times New Roman" w:cs="Times New Roman"/>
          <w:b/>
          <w:sz w:val="28"/>
        </w:rPr>
      </w:pPr>
    </w:p>
    <w:p w14:paraId="22573E3C" w14:textId="77777777" w:rsidR="007A76BF" w:rsidRDefault="007A76BF" w:rsidP="00952B4D">
      <w:pPr>
        <w:jc w:val="center"/>
        <w:rPr>
          <w:rFonts w:ascii="Times New Roman" w:hAnsi="Times New Roman" w:cs="Times New Roman"/>
          <w:b/>
          <w:sz w:val="28"/>
        </w:rPr>
      </w:pPr>
    </w:p>
    <w:p w14:paraId="4C1F831E" w14:textId="77777777" w:rsidR="007A76BF" w:rsidRDefault="007A76BF" w:rsidP="00952B4D">
      <w:pPr>
        <w:jc w:val="center"/>
        <w:rPr>
          <w:rFonts w:ascii="Times New Roman" w:hAnsi="Times New Roman" w:cs="Times New Roman"/>
          <w:b/>
          <w:sz w:val="28"/>
        </w:rPr>
      </w:pPr>
    </w:p>
    <w:p w14:paraId="4A0EEAEB" w14:textId="77777777" w:rsidR="007A76BF" w:rsidRDefault="007A76BF" w:rsidP="00952B4D">
      <w:pPr>
        <w:jc w:val="center"/>
        <w:rPr>
          <w:rFonts w:ascii="Times New Roman" w:hAnsi="Times New Roman" w:cs="Times New Roman"/>
          <w:b/>
          <w:sz w:val="28"/>
        </w:rPr>
      </w:pPr>
    </w:p>
    <w:p w14:paraId="2EB2AF30" w14:textId="1246328B" w:rsidR="007A76BF" w:rsidRDefault="007A76BF" w:rsidP="007A76BF">
      <w:pPr>
        <w:jc w:val="center"/>
        <w:rPr>
          <w:rFonts w:ascii="Times New Roman" w:hAnsi="Times New Roman" w:cs="Times New Roman"/>
          <w:b/>
          <w:sz w:val="28"/>
        </w:rPr>
      </w:pPr>
      <w:r w:rsidRPr="00E00E72">
        <w:rPr>
          <w:rFonts w:ascii="Times New Roman" w:hAnsi="Times New Roman" w:cs="Times New Roman"/>
          <w:b/>
          <w:sz w:val="28"/>
        </w:rPr>
        <w:lastRenderedPageBreak/>
        <w:t xml:space="preserve">ПРИЛОЖЕНИЕ </w:t>
      </w:r>
      <w:r>
        <w:rPr>
          <w:rFonts w:ascii="Times New Roman" w:hAnsi="Times New Roman" w:cs="Times New Roman"/>
          <w:b/>
          <w:sz w:val="28"/>
        </w:rPr>
        <w:t>Д</w:t>
      </w:r>
    </w:p>
    <w:p w14:paraId="15C8B61C" w14:textId="3F9AE8FD" w:rsidR="00EF6D90" w:rsidRPr="00EF6D90" w:rsidRDefault="00EF6D90" w:rsidP="007A76BF">
      <w:pPr>
        <w:jc w:val="center"/>
        <w:rPr>
          <w:rFonts w:ascii="Times New Roman" w:hAnsi="Times New Roman" w:cs="Times New Roman"/>
          <w:bCs/>
          <w:sz w:val="28"/>
        </w:rPr>
      </w:pPr>
      <w:r w:rsidRPr="00EF6D90">
        <w:rPr>
          <w:rFonts w:ascii="Times New Roman" w:hAnsi="Times New Roman" w:cs="Times New Roman"/>
          <w:bCs/>
          <w:sz w:val="28"/>
        </w:rPr>
        <w:t xml:space="preserve">Справка </w:t>
      </w:r>
      <w:r w:rsidR="0060316E">
        <w:rPr>
          <w:rFonts w:ascii="Times New Roman" w:hAnsi="Times New Roman" w:cs="Times New Roman"/>
          <w:bCs/>
          <w:sz w:val="28"/>
        </w:rPr>
        <w:t>о внедрении</w:t>
      </w:r>
    </w:p>
    <w:p w14:paraId="6DC168FA" w14:textId="0726E6F8" w:rsidR="007A76BF" w:rsidRDefault="007A76BF" w:rsidP="007A76BF">
      <w:pPr>
        <w:jc w:val="center"/>
        <w:rPr>
          <w:rFonts w:ascii="Times New Roman" w:hAnsi="Times New Roman" w:cs="Times New Roman"/>
          <w:b/>
          <w:sz w:val="28"/>
        </w:rPr>
      </w:pPr>
      <w:r>
        <w:rPr>
          <w:rFonts w:ascii="Times New Roman" w:hAnsi="Times New Roman" w:cs="Times New Roman"/>
          <w:b/>
          <w:noProof/>
          <w:sz w:val="28"/>
        </w:rPr>
        <w:drawing>
          <wp:inline distT="0" distB="0" distL="0" distR="0" wp14:anchorId="590B052B" wp14:editId="7A361094">
            <wp:extent cx="5935980" cy="8275320"/>
            <wp:effectExtent l="0" t="0" r="762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5935980" cy="8275320"/>
                    </a:xfrm>
                    <a:prstGeom prst="rect">
                      <a:avLst/>
                    </a:prstGeom>
                    <a:noFill/>
                    <a:ln>
                      <a:noFill/>
                    </a:ln>
                  </pic:spPr>
                </pic:pic>
              </a:graphicData>
            </a:graphic>
          </wp:inline>
        </w:drawing>
      </w:r>
    </w:p>
    <w:p w14:paraId="52891028" w14:textId="77777777" w:rsidR="007A76BF" w:rsidRDefault="007A76BF" w:rsidP="007A76BF">
      <w:pPr>
        <w:jc w:val="center"/>
        <w:rPr>
          <w:rFonts w:ascii="Times New Roman" w:hAnsi="Times New Roman" w:cs="Times New Roman"/>
          <w:b/>
          <w:sz w:val="28"/>
        </w:rPr>
      </w:pPr>
    </w:p>
    <w:p w14:paraId="2F7BE7A1" w14:textId="33A6CB9B" w:rsidR="00937CD8" w:rsidRDefault="00937CD8" w:rsidP="007A76BF">
      <w:pPr>
        <w:jc w:val="center"/>
        <w:rPr>
          <w:rFonts w:ascii="Times New Roman" w:hAnsi="Times New Roman" w:cs="Times New Roman"/>
          <w:b/>
          <w:sz w:val="28"/>
        </w:rPr>
      </w:pPr>
      <w:r>
        <w:rPr>
          <w:rFonts w:ascii="Times New Roman" w:hAnsi="Times New Roman" w:cs="Times New Roman"/>
          <w:b/>
          <w:sz w:val="28"/>
        </w:rPr>
        <w:br w:type="page"/>
      </w:r>
    </w:p>
    <w:p w14:paraId="12A35064" w14:textId="785DC6E3" w:rsidR="007A76BF" w:rsidRDefault="007A76BF" w:rsidP="007A76BF">
      <w:pPr>
        <w:jc w:val="center"/>
        <w:rPr>
          <w:rFonts w:ascii="Times New Roman" w:hAnsi="Times New Roman" w:cs="Times New Roman"/>
          <w:b/>
          <w:sz w:val="28"/>
        </w:rPr>
      </w:pPr>
      <w:r w:rsidRPr="00E00E72">
        <w:rPr>
          <w:rFonts w:ascii="Times New Roman" w:hAnsi="Times New Roman" w:cs="Times New Roman"/>
          <w:b/>
          <w:sz w:val="28"/>
        </w:rPr>
        <w:lastRenderedPageBreak/>
        <w:t xml:space="preserve">ПРИЛОЖЕНИЕ </w:t>
      </w:r>
      <w:r>
        <w:rPr>
          <w:rFonts w:ascii="Times New Roman" w:hAnsi="Times New Roman" w:cs="Times New Roman"/>
          <w:b/>
          <w:sz w:val="28"/>
        </w:rPr>
        <w:t>Е</w:t>
      </w:r>
    </w:p>
    <w:p w14:paraId="46370AD9" w14:textId="6885ACC8" w:rsidR="00EF6D90" w:rsidRPr="00EF6D90" w:rsidRDefault="00EF6D90" w:rsidP="007A76BF">
      <w:pPr>
        <w:jc w:val="center"/>
        <w:rPr>
          <w:rFonts w:ascii="Times New Roman" w:hAnsi="Times New Roman" w:cs="Times New Roman"/>
          <w:bCs/>
          <w:sz w:val="28"/>
        </w:rPr>
      </w:pPr>
      <w:r w:rsidRPr="00EF6D90">
        <w:rPr>
          <w:rFonts w:ascii="Times New Roman" w:hAnsi="Times New Roman" w:cs="Times New Roman"/>
          <w:bCs/>
          <w:sz w:val="28"/>
        </w:rPr>
        <w:t>Акт</w:t>
      </w:r>
      <w:r>
        <w:rPr>
          <w:rFonts w:ascii="Times New Roman" w:hAnsi="Times New Roman" w:cs="Times New Roman"/>
          <w:bCs/>
          <w:sz w:val="28"/>
        </w:rPr>
        <w:t xml:space="preserve"> внедрения</w:t>
      </w:r>
    </w:p>
    <w:p w14:paraId="6C3700BA" w14:textId="2FD21956" w:rsidR="007A76BF" w:rsidRDefault="00E049AA" w:rsidP="007A76BF">
      <w:pPr>
        <w:jc w:val="center"/>
        <w:rPr>
          <w:rFonts w:ascii="Times New Roman" w:hAnsi="Times New Roman" w:cs="Times New Roman"/>
          <w:b/>
          <w:sz w:val="28"/>
        </w:rPr>
      </w:pPr>
      <w:r>
        <w:rPr>
          <w:rFonts w:ascii="Times New Roman" w:hAnsi="Times New Roman" w:cs="Times New Roman"/>
          <w:b/>
          <w:noProof/>
          <w:sz w:val="28"/>
        </w:rPr>
        <w:drawing>
          <wp:inline distT="0" distB="0" distL="0" distR="0" wp14:anchorId="3A74F570" wp14:editId="668FA5A2">
            <wp:extent cx="5928360" cy="82143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5928360" cy="8214360"/>
                    </a:xfrm>
                    <a:prstGeom prst="rect">
                      <a:avLst/>
                    </a:prstGeom>
                    <a:noFill/>
                    <a:ln>
                      <a:noFill/>
                    </a:ln>
                  </pic:spPr>
                </pic:pic>
              </a:graphicData>
            </a:graphic>
          </wp:inline>
        </w:drawing>
      </w:r>
    </w:p>
    <w:p w14:paraId="48C397CC" w14:textId="77777777" w:rsidR="007A76BF" w:rsidRDefault="007A76BF" w:rsidP="007A76BF">
      <w:pPr>
        <w:rPr>
          <w:rFonts w:ascii="Times New Roman" w:hAnsi="Times New Roman" w:cs="Times New Roman"/>
          <w:b/>
          <w:sz w:val="28"/>
        </w:rPr>
      </w:pPr>
    </w:p>
    <w:p w14:paraId="3C816A67" w14:textId="77777777" w:rsidR="007A76BF" w:rsidRPr="007A76BF" w:rsidRDefault="007A76BF" w:rsidP="00952B4D">
      <w:pPr>
        <w:jc w:val="center"/>
        <w:rPr>
          <w:rFonts w:ascii="Times New Roman" w:hAnsi="Times New Roman" w:cs="Times New Roman"/>
          <w:b/>
          <w:sz w:val="28"/>
        </w:rPr>
      </w:pPr>
    </w:p>
    <w:sectPr w:rsidR="007A76BF" w:rsidRPr="007A76BF" w:rsidSect="0011077D">
      <w:footerReference w:type="default" r:id="rId508"/>
      <w:pgSz w:w="11906" w:h="16838" w:code="9"/>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2F36C" w14:textId="77777777" w:rsidR="00A76C54" w:rsidRDefault="00A76C54" w:rsidP="006147F7">
      <w:r>
        <w:separator/>
      </w:r>
    </w:p>
  </w:endnote>
  <w:endnote w:type="continuationSeparator" w:id="0">
    <w:p w14:paraId="6DDA36F3" w14:textId="77777777" w:rsidR="00A76C54" w:rsidRDefault="00A76C54" w:rsidP="00614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 Kaz">
    <w:altName w:val="Times New Roman"/>
    <w:charset w:val="00"/>
    <w:family w:val="roman"/>
    <w:pitch w:val="variable"/>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MT Extra">
    <w:panose1 w:val="05050102010205020202"/>
    <w:charset w:val="02"/>
    <w:family w:val="roman"/>
    <w:pitch w:val="variable"/>
    <w:sig w:usb0="8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6529155"/>
      <w:docPartObj>
        <w:docPartGallery w:val="Page Numbers (Bottom of Page)"/>
        <w:docPartUnique/>
      </w:docPartObj>
    </w:sdtPr>
    <w:sdtEndPr/>
    <w:sdtContent>
      <w:p w14:paraId="69C46BD1" w14:textId="2FA2D692" w:rsidR="00BF2D2D" w:rsidRDefault="00BF2D2D">
        <w:pPr>
          <w:pStyle w:val="a6"/>
          <w:jc w:val="center"/>
        </w:pPr>
        <w:r>
          <w:fldChar w:fldCharType="begin"/>
        </w:r>
        <w:r>
          <w:instrText>PAGE   \* MERGEFORMAT</w:instrText>
        </w:r>
        <w:r>
          <w:fldChar w:fldCharType="separate"/>
        </w:r>
        <w:r>
          <w:t>2</w:t>
        </w:r>
        <w:r>
          <w:fldChar w:fldCharType="end"/>
        </w:r>
      </w:p>
    </w:sdtContent>
  </w:sdt>
  <w:p w14:paraId="7440CDA1" w14:textId="77777777" w:rsidR="00994F4D" w:rsidRDefault="00994F4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918446"/>
      <w:docPartObj>
        <w:docPartGallery w:val="Page Numbers (Bottom of Page)"/>
        <w:docPartUnique/>
      </w:docPartObj>
    </w:sdtPr>
    <w:sdtEndPr/>
    <w:sdtContent>
      <w:p w14:paraId="73DE1445" w14:textId="731E377D" w:rsidR="002A4B14" w:rsidRDefault="002A4B14">
        <w:pPr>
          <w:pStyle w:val="a6"/>
          <w:jc w:val="center"/>
        </w:pPr>
        <w:r>
          <w:fldChar w:fldCharType="begin"/>
        </w:r>
        <w:r>
          <w:instrText>PAGE   \* MERGEFORMAT</w:instrText>
        </w:r>
        <w:r>
          <w:fldChar w:fldCharType="separate"/>
        </w:r>
        <w:r>
          <w:t>2</w:t>
        </w:r>
        <w:r>
          <w:fldChar w:fldCharType="end"/>
        </w:r>
      </w:p>
    </w:sdtContent>
  </w:sdt>
  <w:p w14:paraId="18C00F8A" w14:textId="77777777" w:rsidR="00890C62" w:rsidRDefault="00890C6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2F1B0" w14:textId="77777777" w:rsidR="00A76C54" w:rsidRDefault="00A76C54" w:rsidP="006147F7">
      <w:r>
        <w:separator/>
      </w:r>
    </w:p>
  </w:footnote>
  <w:footnote w:type="continuationSeparator" w:id="0">
    <w:p w14:paraId="5AB9A7B1" w14:textId="77777777" w:rsidR="00A76C54" w:rsidRDefault="00A76C54" w:rsidP="00614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983FB" w14:textId="0CE56897" w:rsidR="00890C62" w:rsidRDefault="00890C62">
    <w:pPr>
      <w:pStyle w:val="aa"/>
      <w:spacing w:line="14" w:lineRule="auto"/>
    </w:pPr>
    <w:r>
      <w:rPr>
        <w:noProof/>
        <w:lang w:eastAsia="ru-RU"/>
      </w:rPr>
      <mc:AlternateContent>
        <mc:Choice Requires="wps">
          <w:drawing>
            <wp:anchor distT="0" distB="0" distL="114300" distR="114300" simplePos="0" relativeHeight="251658240" behindDoc="1" locked="0" layoutInCell="1" allowOverlap="1" wp14:anchorId="00B38605" wp14:editId="6AB71675">
              <wp:simplePos x="0" y="0"/>
              <wp:positionH relativeFrom="page">
                <wp:posOffset>3741420</wp:posOffset>
              </wp:positionH>
              <wp:positionV relativeFrom="page">
                <wp:posOffset>446405</wp:posOffset>
              </wp:positionV>
              <wp:extent cx="257175" cy="152400"/>
              <wp:effectExtent l="0" t="0" r="1905" b="1270"/>
              <wp:wrapNone/>
              <wp:docPr id="30" name="Поле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9238B" w14:textId="073BAD81" w:rsidR="00890C62" w:rsidRDefault="00890C62">
                          <w:pPr>
                            <w:spacing w:before="12"/>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8605" id="_x0000_t202" coordsize="21600,21600" o:spt="202" path="m,l,21600r21600,l21600,xe">
              <v:stroke joinstyle="miter"/>
              <v:path gradientshapeok="t" o:connecttype="rect"/>
            </v:shapetype>
            <v:shape id="Поле 30" o:spid="_x0000_s1026" type="#_x0000_t202" style="position:absolute;margin-left:294.6pt;margin-top:35.15pt;width:20.25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" filled="f" stroked="f">
              <v:textbox inset="0,0,0,0">
                <w:txbxContent>
                  <w:p w14:paraId="0229238B" w14:textId="073BAD81" w:rsidR="00890C62" w:rsidRDefault="00890C62">
                    <w:pPr>
                      <w:spacing w:before="12"/>
                      <w:ind w:left="20"/>
                      <w:rPr>
                        <w:sz w:val="18"/>
                      </w:rPr>
                    </w:pPr>
                  </w:p>
                </w:txbxContent>
              </v:textbox>
              <w10:wrap anchorx="page" anchory="page"/>
            </v:shape>
          </w:pict>
        </mc:Fallback>
      </mc:AlternateContent>
    </w:r>
  </w:p>
  <w:p w14:paraId="062974DF" w14:textId="77777777" w:rsidR="00B02B62" w:rsidRDefault="00B02B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72"/>
      <w:numFmt w:val="decimal"/>
      <w:lvlText w:val="(%1)"/>
      <w:lvlJc w:val="left"/>
      <w:pPr>
        <w:ind w:left="118" w:hanging="561"/>
      </w:pPr>
      <w:rPr>
        <w:rFonts w:ascii="Times New Roman" w:hAnsi="Times New Roman" w:cs="Times New Roman"/>
        <w:b w:val="0"/>
        <w:bCs w:val="0"/>
        <w:w w:val="99"/>
        <w:sz w:val="20"/>
        <w:szCs w:val="20"/>
      </w:rPr>
    </w:lvl>
    <w:lvl w:ilvl="1">
      <w:numFmt w:val="bullet"/>
      <w:lvlText w:val="•"/>
      <w:lvlJc w:val="left"/>
      <w:pPr>
        <w:ind w:left="573" w:hanging="561"/>
      </w:pPr>
    </w:lvl>
    <w:lvl w:ilvl="2">
      <w:numFmt w:val="bullet"/>
      <w:lvlText w:val="•"/>
      <w:lvlJc w:val="left"/>
      <w:pPr>
        <w:ind w:left="1027" w:hanging="561"/>
      </w:pPr>
    </w:lvl>
    <w:lvl w:ilvl="3">
      <w:numFmt w:val="bullet"/>
      <w:lvlText w:val="•"/>
      <w:lvlJc w:val="left"/>
      <w:pPr>
        <w:ind w:left="1481" w:hanging="561"/>
      </w:pPr>
    </w:lvl>
    <w:lvl w:ilvl="4">
      <w:numFmt w:val="bullet"/>
      <w:lvlText w:val="•"/>
      <w:lvlJc w:val="left"/>
      <w:pPr>
        <w:ind w:left="1934" w:hanging="561"/>
      </w:pPr>
    </w:lvl>
    <w:lvl w:ilvl="5">
      <w:numFmt w:val="bullet"/>
      <w:lvlText w:val="•"/>
      <w:lvlJc w:val="left"/>
      <w:pPr>
        <w:ind w:left="2388" w:hanging="561"/>
      </w:pPr>
    </w:lvl>
    <w:lvl w:ilvl="6">
      <w:numFmt w:val="bullet"/>
      <w:lvlText w:val="•"/>
      <w:lvlJc w:val="left"/>
      <w:pPr>
        <w:ind w:left="2842" w:hanging="561"/>
      </w:pPr>
    </w:lvl>
    <w:lvl w:ilvl="7">
      <w:numFmt w:val="bullet"/>
      <w:lvlText w:val="•"/>
      <w:lvlJc w:val="left"/>
      <w:pPr>
        <w:ind w:left="3296" w:hanging="561"/>
      </w:pPr>
    </w:lvl>
    <w:lvl w:ilvl="8">
      <w:numFmt w:val="bullet"/>
      <w:lvlText w:val="•"/>
      <w:lvlJc w:val="left"/>
      <w:pPr>
        <w:ind w:left="3749" w:hanging="561"/>
      </w:pPr>
    </w:lvl>
  </w:abstractNum>
  <w:abstractNum w:abstractNumId="1" w15:restartNumberingAfterBreak="0">
    <w:nsid w:val="00000403"/>
    <w:multiLevelType w:val="multilevel"/>
    <w:tmpl w:val="00000886"/>
    <w:lvl w:ilvl="0">
      <w:numFmt w:val="bullet"/>
      <w:lvlText w:val="-"/>
      <w:lvlJc w:val="left"/>
      <w:pPr>
        <w:ind w:left="111" w:hanging="188"/>
      </w:pPr>
      <w:rPr>
        <w:rFonts w:ascii="Times New Roman" w:hAnsi="Times New Roman" w:cs="Times New Roman"/>
        <w:b w:val="0"/>
        <w:bCs w:val="0"/>
        <w:w w:val="99"/>
        <w:sz w:val="20"/>
        <w:szCs w:val="20"/>
      </w:rPr>
    </w:lvl>
    <w:lvl w:ilvl="1">
      <w:numFmt w:val="bullet"/>
      <w:lvlText w:val="•"/>
      <w:lvlJc w:val="left"/>
      <w:pPr>
        <w:ind w:left="584" w:hanging="188"/>
      </w:pPr>
    </w:lvl>
    <w:lvl w:ilvl="2">
      <w:numFmt w:val="bullet"/>
      <w:lvlText w:val="•"/>
      <w:lvlJc w:val="left"/>
      <w:pPr>
        <w:ind w:left="1049" w:hanging="188"/>
      </w:pPr>
    </w:lvl>
    <w:lvl w:ilvl="3">
      <w:numFmt w:val="bullet"/>
      <w:lvlText w:val="•"/>
      <w:lvlJc w:val="left"/>
      <w:pPr>
        <w:ind w:left="1514" w:hanging="188"/>
      </w:pPr>
    </w:lvl>
    <w:lvl w:ilvl="4">
      <w:numFmt w:val="bullet"/>
      <w:lvlText w:val="•"/>
      <w:lvlJc w:val="left"/>
      <w:pPr>
        <w:ind w:left="1979" w:hanging="188"/>
      </w:pPr>
    </w:lvl>
    <w:lvl w:ilvl="5">
      <w:numFmt w:val="bullet"/>
      <w:lvlText w:val="•"/>
      <w:lvlJc w:val="left"/>
      <w:pPr>
        <w:ind w:left="2444" w:hanging="188"/>
      </w:pPr>
    </w:lvl>
    <w:lvl w:ilvl="6">
      <w:numFmt w:val="bullet"/>
      <w:lvlText w:val="•"/>
      <w:lvlJc w:val="left"/>
      <w:pPr>
        <w:ind w:left="2909" w:hanging="188"/>
      </w:pPr>
    </w:lvl>
    <w:lvl w:ilvl="7">
      <w:numFmt w:val="bullet"/>
      <w:lvlText w:val="•"/>
      <w:lvlJc w:val="left"/>
      <w:pPr>
        <w:ind w:left="3374" w:hanging="188"/>
      </w:pPr>
    </w:lvl>
    <w:lvl w:ilvl="8">
      <w:numFmt w:val="bullet"/>
      <w:lvlText w:val="•"/>
      <w:lvlJc w:val="left"/>
      <w:pPr>
        <w:ind w:left="3838" w:hanging="188"/>
      </w:pPr>
    </w:lvl>
  </w:abstractNum>
  <w:abstractNum w:abstractNumId="2" w15:restartNumberingAfterBreak="0">
    <w:nsid w:val="05960526"/>
    <w:multiLevelType w:val="hybridMultilevel"/>
    <w:tmpl w:val="76749C10"/>
    <w:lvl w:ilvl="0" w:tplc="BB3A50F4">
      <w:numFmt w:val="bullet"/>
      <w:lvlText w:val="-"/>
      <w:lvlJc w:val="left"/>
      <w:pPr>
        <w:ind w:left="110" w:hanging="279"/>
      </w:pPr>
      <w:rPr>
        <w:rFonts w:ascii="Times New Roman" w:eastAsia="Times New Roman" w:hAnsi="Times New Roman" w:cs="Times New Roman" w:hint="default"/>
        <w:w w:val="99"/>
        <w:sz w:val="20"/>
        <w:szCs w:val="20"/>
      </w:rPr>
    </w:lvl>
    <w:lvl w:ilvl="1" w:tplc="F630152C">
      <w:numFmt w:val="bullet"/>
      <w:lvlText w:val="•"/>
      <w:lvlJc w:val="left"/>
      <w:pPr>
        <w:ind w:left="582" w:hanging="279"/>
      </w:pPr>
      <w:rPr>
        <w:rFonts w:hint="default"/>
      </w:rPr>
    </w:lvl>
    <w:lvl w:ilvl="2" w:tplc="A40A94AE">
      <w:numFmt w:val="bullet"/>
      <w:lvlText w:val="•"/>
      <w:lvlJc w:val="left"/>
      <w:pPr>
        <w:ind w:left="1045" w:hanging="279"/>
      </w:pPr>
      <w:rPr>
        <w:rFonts w:hint="default"/>
      </w:rPr>
    </w:lvl>
    <w:lvl w:ilvl="3" w:tplc="3DB0194C">
      <w:numFmt w:val="bullet"/>
      <w:lvlText w:val="•"/>
      <w:lvlJc w:val="left"/>
      <w:pPr>
        <w:ind w:left="1508" w:hanging="279"/>
      </w:pPr>
      <w:rPr>
        <w:rFonts w:hint="default"/>
      </w:rPr>
    </w:lvl>
    <w:lvl w:ilvl="4" w:tplc="D2B87322">
      <w:numFmt w:val="bullet"/>
      <w:lvlText w:val="•"/>
      <w:lvlJc w:val="left"/>
      <w:pPr>
        <w:ind w:left="1971" w:hanging="279"/>
      </w:pPr>
      <w:rPr>
        <w:rFonts w:hint="default"/>
      </w:rPr>
    </w:lvl>
    <w:lvl w:ilvl="5" w:tplc="7BFC19F4">
      <w:numFmt w:val="bullet"/>
      <w:lvlText w:val="•"/>
      <w:lvlJc w:val="left"/>
      <w:pPr>
        <w:ind w:left="2434" w:hanging="279"/>
      </w:pPr>
      <w:rPr>
        <w:rFonts w:hint="default"/>
      </w:rPr>
    </w:lvl>
    <w:lvl w:ilvl="6" w:tplc="1D10443E">
      <w:numFmt w:val="bullet"/>
      <w:lvlText w:val="•"/>
      <w:lvlJc w:val="left"/>
      <w:pPr>
        <w:ind w:left="2897" w:hanging="279"/>
      </w:pPr>
      <w:rPr>
        <w:rFonts w:hint="default"/>
      </w:rPr>
    </w:lvl>
    <w:lvl w:ilvl="7" w:tplc="50566C54">
      <w:numFmt w:val="bullet"/>
      <w:lvlText w:val="•"/>
      <w:lvlJc w:val="left"/>
      <w:pPr>
        <w:ind w:left="3360" w:hanging="279"/>
      </w:pPr>
      <w:rPr>
        <w:rFonts w:hint="default"/>
      </w:rPr>
    </w:lvl>
    <w:lvl w:ilvl="8" w:tplc="688E773A">
      <w:numFmt w:val="bullet"/>
      <w:lvlText w:val="•"/>
      <w:lvlJc w:val="left"/>
      <w:pPr>
        <w:ind w:left="3823" w:hanging="279"/>
      </w:pPr>
      <w:rPr>
        <w:rFonts w:hint="default"/>
      </w:rPr>
    </w:lvl>
  </w:abstractNum>
  <w:abstractNum w:abstractNumId="3" w15:restartNumberingAfterBreak="0">
    <w:nsid w:val="0F0D16F6"/>
    <w:multiLevelType w:val="singleLevel"/>
    <w:tmpl w:val="193ED5B6"/>
    <w:lvl w:ilvl="0">
      <w:start w:val="1"/>
      <w:numFmt w:val="decimal"/>
      <w:lvlText w:val="%1."/>
      <w:legacy w:legacy="1" w:legacySpace="0" w:legacyIndent="360"/>
      <w:lvlJc w:val="left"/>
      <w:pPr>
        <w:ind w:left="360" w:hanging="360"/>
      </w:pPr>
    </w:lvl>
  </w:abstractNum>
  <w:abstractNum w:abstractNumId="4" w15:restartNumberingAfterBreak="0">
    <w:nsid w:val="127B20B4"/>
    <w:multiLevelType w:val="hybridMultilevel"/>
    <w:tmpl w:val="AC70C0E0"/>
    <w:lvl w:ilvl="0" w:tplc="02945C5C">
      <w:numFmt w:val="bullet"/>
      <w:lvlText w:val="-"/>
      <w:lvlJc w:val="left"/>
      <w:pPr>
        <w:ind w:left="143" w:hanging="183"/>
      </w:pPr>
      <w:rPr>
        <w:rFonts w:ascii="Times New Roman" w:eastAsia="Times New Roman" w:hAnsi="Times New Roman" w:cs="Times New Roman" w:hint="default"/>
        <w:b w:val="0"/>
        <w:bCs w:val="0"/>
        <w:i w:val="0"/>
        <w:iCs w:val="0"/>
        <w:spacing w:val="0"/>
        <w:w w:val="99"/>
        <w:sz w:val="20"/>
        <w:szCs w:val="20"/>
        <w:lang w:val="kk-KZ" w:eastAsia="en-US" w:bidi="ar-SA"/>
      </w:rPr>
    </w:lvl>
    <w:lvl w:ilvl="1" w:tplc="A1220878">
      <w:numFmt w:val="bullet"/>
      <w:lvlText w:val="•"/>
      <w:lvlJc w:val="left"/>
      <w:pPr>
        <w:ind w:left="608" w:hanging="183"/>
      </w:pPr>
      <w:rPr>
        <w:rFonts w:hint="default"/>
        <w:lang w:val="kk-KZ" w:eastAsia="en-US" w:bidi="ar-SA"/>
      </w:rPr>
    </w:lvl>
    <w:lvl w:ilvl="2" w:tplc="2D489966">
      <w:numFmt w:val="bullet"/>
      <w:lvlText w:val="•"/>
      <w:lvlJc w:val="left"/>
      <w:pPr>
        <w:ind w:left="1076" w:hanging="183"/>
      </w:pPr>
      <w:rPr>
        <w:rFonts w:hint="default"/>
        <w:lang w:val="kk-KZ" w:eastAsia="en-US" w:bidi="ar-SA"/>
      </w:rPr>
    </w:lvl>
    <w:lvl w:ilvl="3" w:tplc="721AEB6A">
      <w:numFmt w:val="bullet"/>
      <w:lvlText w:val="•"/>
      <w:lvlJc w:val="left"/>
      <w:pPr>
        <w:ind w:left="1544" w:hanging="183"/>
      </w:pPr>
      <w:rPr>
        <w:rFonts w:hint="default"/>
        <w:lang w:val="kk-KZ" w:eastAsia="en-US" w:bidi="ar-SA"/>
      </w:rPr>
    </w:lvl>
    <w:lvl w:ilvl="4" w:tplc="CC30F354">
      <w:numFmt w:val="bullet"/>
      <w:lvlText w:val="•"/>
      <w:lvlJc w:val="left"/>
      <w:pPr>
        <w:ind w:left="2012" w:hanging="183"/>
      </w:pPr>
      <w:rPr>
        <w:rFonts w:hint="default"/>
        <w:lang w:val="kk-KZ" w:eastAsia="en-US" w:bidi="ar-SA"/>
      </w:rPr>
    </w:lvl>
    <w:lvl w:ilvl="5" w:tplc="67E07B62">
      <w:numFmt w:val="bullet"/>
      <w:lvlText w:val="•"/>
      <w:lvlJc w:val="left"/>
      <w:pPr>
        <w:ind w:left="2481" w:hanging="183"/>
      </w:pPr>
      <w:rPr>
        <w:rFonts w:hint="default"/>
        <w:lang w:val="kk-KZ" w:eastAsia="en-US" w:bidi="ar-SA"/>
      </w:rPr>
    </w:lvl>
    <w:lvl w:ilvl="6" w:tplc="F3BC1B74">
      <w:numFmt w:val="bullet"/>
      <w:lvlText w:val="•"/>
      <w:lvlJc w:val="left"/>
      <w:pPr>
        <w:ind w:left="2949" w:hanging="183"/>
      </w:pPr>
      <w:rPr>
        <w:rFonts w:hint="default"/>
        <w:lang w:val="kk-KZ" w:eastAsia="en-US" w:bidi="ar-SA"/>
      </w:rPr>
    </w:lvl>
    <w:lvl w:ilvl="7" w:tplc="9A42783C">
      <w:numFmt w:val="bullet"/>
      <w:lvlText w:val="•"/>
      <w:lvlJc w:val="left"/>
      <w:pPr>
        <w:ind w:left="3417" w:hanging="183"/>
      </w:pPr>
      <w:rPr>
        <w:rFonts w:hint="default"/>
        <w:lang w:val="kk-KZ" w:eastAsia="en-US" w:bidi="ar-SA"/>
      </w:rPr>
    </w:lvl>
    <w:lvl w:ilvl="8" w:tplc="0018FF7E">
      <w:numFmt w:val="bullet"/>
      <w:lvlText w:val="•"/>
      <w:lvlJc w:val="left"/>
      <w:pPr>
        <w:ind w:left="3885" w:hanging="183"/>
      </w:pPr>
      <w:rPr>
        <w:rFonts w:hint="default"/>
        <w:lang w:val="kk-KZ" w:eastAsia="en-US" w:bidi="ar-SA"/>
      </w:rPr>
    </w:lvl>
  </w:abstractNum>
  <w:abstractNum w:abstractNumId="5" w15:restartNumberingAfterBreak="0">
    <w:nsid w:val="12E0504E"/>
    <w:multiLevelType w:val="hybridMultilevel"/>
    <w:tmpl w:val="0F82368E"/>
    <w:lvl w:ilvl="0" w:tplc="5CBE4394">
      <w:start w:val="56"/>
      <w:numFmt w:val="decimal"/>
      <w:lvlText w:val="(%1)"/>
      <w:lvlJc w:val="left"/>
      <w:pPr>
        <w:ind w:left="580" w:hanging="437"/>
        <w:jc w:val="left"/>
      </w:pPr>
      <w:rPr>
        <w:rFonts w:ascii="Times New Roman" w:eastAsia="Times New Roman" w:hAnsi="Times New Roman" w:cs="Times New Roman" w:hint="default"/>
        <w:b w:val="0"/>
        <w:bCs w:val="0"/>
        <w:i w:val="0"/>
        <w:iCs w:val="0"/>
        <w:spacing w:val="0"/>
        <w:w w:val="99"/>
        <w:sz w:val="20"/>
        <w:szCs w:val="20"/>
        <w:lang w:val="kk-KZ" w:eastAsia="en-US" w:bidi="ar-SA"/>
      </w:rPr>
    </w:lvl>
    <w:lvl w:ilvl="1" w:tplc="E81C116C">
      <w:start w:val="1"/>
      <w:numFmt w:val="decimal"/>
      <w:lvlText w:val="%2."/>
      <w:lvlJc w:val="left"/>
      <w:pPr>
        <w:ind w:left="143" w:hanging="261"/>
        <w:jc w:val="left"/>
      </w:pPr>
      <w:rPr>
        <w:rFonts w:ascii="Times New Roman" w:eastAsia="Times New Roman" w:hAnsi="Times New Roman" w:cs="Times New Roman" w:hint="default"/>
        <w:b w:val="0"/>
        <w:bCs w:val="0"/>
        <w:i w:val="0"/>
        <w:iCs w:val="0"/>
        <w:spacing w:val="0"/>
        <w:w w:val="99"/>
        <w:sz w:val="20"/>
        <w:szCs w:val="20"/>
        <w:lang w:val="kk-KZ" w:eastAsia="en-US" w:bidi="ar-SA"/>
      </w:rPr>
    </w:lvl>
    <w:lvl w:ilvl="2" w:tplc="A0CC414E">
      <w:numFmt w:val="bullet"/>
      <w:lvlText w:val="•"/>
      <w:lvlJc w:val="left"/>
      <w:pPr>
        <w:ind w:left="1039" w:hanging="261"/>
      </w:pPr>
      <w:rPr>
        <w:rFonts w:hint="default"/>
        <w:lang w:val="kk-KZ" w:eastAsia="en-US" w:bidi="ar-SA"/>
      </w:rPr>
    </w:lvl>
    <w:lvl w:ilvl="3" w:tplc="99C80F4A">
      <w:numFmt w:val="bullet"/>
      <w:lvlText w:val="•"/>
      <w:lvlJc w:val="left"/>
      <w:pPr>
        <w:ind w:left="1499" w:hanging="261"/>
      </w:pPr>
      <w:rPr>
        <w:rFonts w:hint="default"/>
        <w:lang w:val="kk-KZ" w:eastAsia="en-US" w:bidi="ar-SA"/>
      </w:rPr>
    </w:lvl>
    <w:lvl w:ilvl="4" w:tplc="FEAA4E78">
      <w:numFmt w:val="bullet"/>
      <w:lvlText w:val="•"/>
      <w:lvlJc w:val="left"/>
      <w:pPr>
        <w:ind w:left="1959" w:hanging="261"/>
      </w:pPr>
      <w:rPr>
        <w:rFonts w:hint="default"/>
        <w:lang w:val="kk-KZ" w:eastAsia="en-US" w:bidi="ar-SA"/>
      </w:rPr>
    </w:lvl>
    <w:lvl w:ilvl="5" w:tplc="D144BAF2">
      <w:numFmt w:val="bullet"/>
      <w:lvlText w:val="•"/>
      <w:lvlJc w:val="left"/>
      <w:pPr>
        <w:ind w:left="2419" w:hanging="261"/>
      </w:pPr>
      <w:rPr>
        <w:rFonts w:hint="default"/>
        <w:lang w:val="kk-KZ" w:eastAsia="en-US" w:bidi="ar-SA"/>
      </w:rPr>
    </w:lvl>
    <w:lvl w:ilvl="6" w:tplc="5FFE29EC">
      <w:numFmt w:val="bullet"/>
      <w:lvlText w:val="•"/>
      <w:lvlJc w:val="left"/>
      <w:pPr>
        <w:ind w:left="2879" w:hanging="261"/>
      </w:pPr>
      <w:rPr>
        <w:rFonts w:hint="default"/>
        <w:lang w:val="kk-KZ" w:eastAsia="en-US" w:bidi="ar-SA"/>
      </w:rPr>
    </w:lvl>
    <w:lvl w:ilvl="7" w:tplc="C30AD706">
      <w:numFmt w:val="bullet"/>
      <w:lvlText w:val="•"/>
      <w:lvlJc w:val="left"/>
      <w:pPr>
        <w:ind w:left="3338" w:hanging="261"/>
      </w:pPr>
      <w:rPr>
        <w:rFonts w:hint="default"/>
        <w:lang w:val="kk-KZ" w:eastAsia="en-US" w:bidi="ar-SA"/>
      </w:rPr>
    </w:lvl>
    <w:lvl w:ilvl="8" w:tplc="A59A9C36">
      <w:numFmt w:val="bullet"/>
      <w:lvlText w:val="•"/>
      <w:lvlJc w:val="left"/>
      <w:pPr>
        <w:ind w:left="3798" w:hanging="261"/>
      </w:pPr>
      <w:rPr>
        <w:rFonts w:hint="default"/>
        <w:lang w:val="kk-KZ" w:eastAsia="en-US" w:bidi="ar-SA"/>
      </w:rPr>
    </w:lvl>
  </w:abstractNum>
  <w:abstractNum w:abstractNumId="6" w15:restartNumberingAfterBreak="0">
    <w:nsid w:val="195F175D"/>
    <w:multiLevelType w:val="multilevel"/>
    <w:tmpl w:val="F366551C"/>
    <w:lvl w:ilvl="0">
      <w:start w:val="1"/>
      <w:numFmt w:val="decimal"/>
      <w:lvlText w:val="%1"/>
      <w:lvlJc w:val="left"/>
      <w:pPr>
        <w:ind w:left="576" w:hanging="576"/>
      </w:pPr>
      <w:rPr>
        <w:rFonts w:hint="default"/>
      </w:rPr>
    </w:lvl>
    <w:lvl w:ilvl="1">
      <w:start w:val="1"/>
      <w:numFmt w:val="decimal"/>
      <w:lvlText w:val="%1.%2"/>
      <w:lvlJc w:val="left"/>
      <w:pPr>
        <w:ind w:left="1143" w:hanging="576"/>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420634C2"/>
    <w:multiLevelType w:val="hybridMultilevel"/>
    <w:tmpl w:val="49D250C0"/>
    <w:lvl w:ilvl="0" w:tplc="5D724376">
      <w:start w:val="72"/>
      <w:numFmt w:val="decimal"/>
      <w:lvlText w:val="(%1)"/>
      <w:lvlJc w:val="left"/>
      <w:pPr>
        <w:ind w:left="118" w:hanging="705"/>
      </w:pPr>
      <w:rPr>
        <w:rFonts w:ascii="Times New Roman" w:eastAsia="Times New Roman" w:hAnsi="Times New Roman" w:cs="Times New Roman" w:hint="default"/>
        <w:w w:val="99"/>
        <w:sz w:val="20"/>
        <w:szCs w:val="20"/>
      </w:rPr>
    </w:lvl>
    <w:lvl w:ilvl="1" w:tplc="6338E5C0">
      <w:numFmt w:val="bullet"/>
      <w:lvlText w:val="•"/>
      <w:lvlJc w:val="left"/>
      <w:pPr>
        <w:ind w:left="573" w:hanging="705"/>
      </w:pPr>
      <w:rPr>
        <w:rFonts w:hint="default"/>
      </w:rPr>
    </w:lvl>
    <w:lvl w:ilvl="2" w:tplc="91CCAEDC">
      <w:numFmt w:val="bullet"/>
      <w:lvlText w:val="•"/>
      <w:lvlJc w:val="left"/>
      <w:pPr>
        <w:ind w:left="1026" w:hanging="705"/>
      </w:pPr>
      <w:rPr>
        <w:rFonts w:hint="default"/>
      </w:rPr>
    </w:lvl>
    <w:lvl w:ilvl="3" w:tplc="D59E9FA2">
      <w:numFmt w:val="bullet"/>
      <w:lvlText w:val="•"/>
      <w:lvlJc w:val="left"/>
      <w:pPr>
        <w:ind w:left="1480" w:hanging="705"/>
      </w:pPr>
      <w:rPr>
        <w:rFonts w:hint="default"/>
      </w:rPr>
    </w:lvl>
    <w:lvl w:ilvl="4" w:tplc="B066D694">
      <w:numFmt w:val="bullet"/>
      <w:lvlText w:val="•"/>
      <w:lvlJc w:val="left"/>
      <w:pPr>
        <w:ind w:left="1933" w:hanging="705"/>
      </w:pPr>
      <w:rPr>
        <w:rFonts w:hint="default"/>
      </w:rPr>
    </w:lvl>
    <w:lvl w:ilvl="5" w:tplc="97AC400C">
      <w:numFmt w:val="bullet"/>
      <w:lvlText w:val="•"/>
      <w:lvlJc w:val="left"/>
      <w:pPr>
        <w:ind w:left="2386" w:hanging="705"/>
      </w:pPr>
      <w:rPr>
        <w:rFonts w:hint="default"/>
      </w:rPr>
    </w:lvl>
    <w:lvl w:ilvl="6" w:tplc="A0CE7E5C">
      <w:numFmt w:val="bullet"/>
      <w:lvlText w:val="•"/>
      <w:lvlJc w:val="left"/>
      <w:pPr>
        <w:ind w:left="2840" w:hanging="705"/>
      </w:pPr>
      <w:rPr>
        <w:rFonts w:hint="default"/>
      </w:rPr>
    </w:lvl>
    <w:lvl w:ilvl="7" w:tplc="22DCDD1C">
      <w:numFmt w:val="bullet"/>
      <w:lvlText w:val="•"/>
      <w:lvlJc w:val="left"/>
      <w:pPr>
        <w:ind w:left="3293" w:hanging="705"/>
      </w:pPr>
      <w:rPr>
        <w:rFonts w:hint="default"/>
      </w:rPr>
    </w:lvl>
    <w:lvl w:ilvl="8" w:tplc="196EFD20">
      <w:numFmt w:val="bullet"/>
      <w:lvlText w:val="•"/>
      <w:lvlJc w:val="left"/>
      <w:pPr>
        <w:ind w:left="3746" w:hanging="705"/>
      </w:pPr>
      <w:rPr>
        <w:rFonts w:hint="default"/>
      </w:rPr>
    </w:lvl>
  </w:abstractNum>
  <w:abstractNum w:abstractNumId="8" w15:restartNumberingAfterBreak="0">
    <w:nsid w:val="5B1F7AAA"/>
    <w:multiLevelType w:val="multilevel"/>
    <w:tmpl w:val="71BEFF2E"/>
    <w:lvl w:ilvl="0">
      <w:start w:val="1"/>
      <w:numFmt w:val="decimal"/>
      <w:lvlText w:val="%1"/>
      <w:lvlJc w:val="left"/>
      <w:pPr>
        <w:ind w:left="576" w:hanging="576"/>
      </w:pPr>
      <w:rPr>
        <w:rFonts w:hint="default"/>
      </w:rPr>
    </w:lvl>
    <w:lvl w:ilvl="1">
      <w:start w:val="1"/>
      <w:numFmt w:val="decimal"/>
      <w:lvlText w:val="%1.%2"/>
      <w:lvlJc w:val="left"/>
      <w:pPr>
        <w:ind w:left="1143" w:hanging="576"/>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15:restartNumberingAfterBreak="0">
    <w:nsid w:val="605555C6"/>
    <w:multiLevelType w:val="hybridMultilevel"/>
    <w:tmpl w:val="ABFC4D76"/>
    <w:lvl w:ilvl="0" w:tplc="41C489B8">
      <w:start w:val="72"/>
      <w:numFmt w:val="decimal"/>
      <w:lvlText w:val="(%1)"/>
      <w:lvlJc w:val="left"/>
      <w:pPr>
        <w:ind w:left="143" w:hanging="561"/>
        <w:jc w:val="left"/>
      </w:pPr>
      <w:rPr>
        <w:rFonts w:ascii="Times New Roman" w:eastAsia="Times New Roman" w:hAnsi="Times New Roman" w:cs="Times New Roman" w:hint="default"/>
        <w:b w:val="0"/>
        <w:bCs w:val="0"/>
        <w:i w:val="0"/>
        <w:iCs w:val="0"/>
        <w:spacing w:val="0"/>
        <w:w w:val="99"/>
        <w:sz w:val="20"/>
        <w:szCs w:val="20"/>
        <w:lang w:val="kk-KZ" w:eastAsia="en-US" w:bidi="ar-SA"/>
      </w:rPr>
    </w:lvl>
    <w:lvl w:ilvl="1" w:tplc="D38AE25A">
      <w:numFmt w:val="bullet"/>
      <w:lvlText w:val="•"/>
      <w:lvlJc w:val="left"/>
      <w:pPr>
        <w:ind w:left="598" w:hanging="561"/>
      </w:pPr>
      <w:rPr>
        <w:rFonts w:hint="default"/>
        <w:lang w:val="kk-KZ" w:eastAsia="en-US" w:bidi="ar-SA"/>
      </w:rPr>
    </w:lvl>
    <w:lvl w:ilvl="2" w:tplc="3544DCA8">
      <w:numFmt w:val="bullet"/>
      <w:lvlText w:val="•"/>
      <w:lvlJc w:val="left"/>
      <w:pPr>
        <w:ind w:left="1056" w:hanging="561"/>
      </w:pPr>
      <w:rPr>
        <w:rFonts w:hint="default"/>
        <w:lang w:val="kk-KZ" w:eastAsia="en-US" w:bidi="ar-SA"/>
      </w:rPr>
    </w:lvl>
    <w:lvl w:ilvl="3" w:tplc="9EEC4374">
      <w:numFmt w:val="bullet"/>
      <w:lvlText w:val="•"/>
      <w:lvlJc w:val="left"/>
      <w:pPr>
        <w:ind w:left="1514" w:hanging="561"/>
      </w:pPr>
      <w:rPr>
        <w:rFonts w:hint="default"/>
        <w:lang w:val="kk-KZ" w:eastAsia="en-US" w:bidi="ar-SA"/>
      </w:rPr>
    </w:lvl>
    <w:lvl w:ilvl="4" w:tplc="15000D8A">
      <w:numFmt w:val="bullet"/>
      <w:lvlText w:val="•"/>
      <w:lvlJc w:val="left"/>
      <w:pPr>
        <w:ind w:left="1972" w:hanging="561"/>
      </w:pPr>
      <w:rPr>
        <w:rFonts w:hint="default"/>
        <w:lang w:val="kk-KZ" w:eastAsia="en-US" w:bidi="ar-SA"/>
      </w:rPr>
    </w:lvl>
    <w:lvl w:ilvl="5" w:tplc="B28C3308">
      <w:numFmt w:val="bullet"/>
      <w:lvlText w:val="•"/>
      <w:lvlJc w:val="left"/>
      <w:pPr>
        <w:ind w:left="2430" w:hanging="561"/>
      </w:pPr>
      <w:rPr>
        <w:rFonts w:hint="default"/>
        <w:lang w:val="kk-KZ" w:eastAsia="en-US" w:bidi="ar-SA"/>
      </w:rPr>
    </w:lvl>
    <w:lvl w:ilvl="6" w:tplc="15B62662">
      <w:numFmt w:val="bullet"/>
      <w:lvlText w:val="•"/>
      <w:lvlJc w:val="left"/>
      <w:pPr>
        <w:ind w:left="2889" w:hanging="561"/>
      </w:pPr>
      <w:rPr>
        <w:rFonts w:hint="default"/>
        <w:lang w:val="kk-KZ" w:eastAsia="en-US" w:bidi="ar-SA"/>
      </w:rPr>
    </w:lvl>
    <w:lvl w:ilvl="7" w:tplc="F7122A44">
      <w:numFmt w:val="bullet"/>
      <w:lvlText w:val="•"/>
      <w:lvlJc w:val="left"/>
      <w:pPr>
        <w:ind w:left="3347" w:hanging="561"/>
      </w:pPr>
      <w:rPr>
        <w:rFonts w:hint="default"/>
        <w:lang w:val="kk-KZ" w:eastAsia="en-US" w:bidi="ar-SA"/>
      </w:rPr>
    </w:lvl>
    <w:lvl w:ilvl="8" w:tplc="B8481E5A">
      <w:numFmt w:val="bullet"/>
      <w:lvlText w:val="•"/>
      <w:lvlJc w:val="left"/>
      <w:pPr>
        <w:ind w:left="3805" w:hanging="561"/>
      </w:pPr>
      <w:rPr>
        <w:rFonts w:hint="default"/>
        <w:lang w:val="kk-KZ" w:eastAsia="en-US" w:bidi="ar-SA"/>
      </w:rPr>
    </w:lvl>
  </w:abstractNum>
  <w:abstractNum w:abstractNumId="10" w15:restartNumberingAfterBreak="0">
    <w:nsid w:val="7DA5062C"/>
    <w:multiLevelType w:val="hybridMultilevel"/>
    <w:tmpl w:val="98765FD4"/>
    <w:lvl w:ilvl="0" w:tplc="C4824242">
      <w:start w:val="1"/>
      <w:numFmt w:val="decimal"/>
      <w:lvlText w:val="%1"/>
      <w:lvlJc w:val="left"/>
      <w:pPr>
        <w:ind w:left="1854" w:hanging="360"/>
      </w:pPr>
      <w:rPr>
        <w:rFonts w:ascii="Times New Roman" w:hAnsi="Times New Roman" w:cs="Times New Roman" w:hint="default"/>
        <w:sz w:val="28"/>
        <w:szCs w:val="28"/>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8"/>
  </w:num>
  <w:num w:numId="2">
    <w:abstractNumId w:val="6"/>
  </w:num>
  <w:num w:numId="3">
    <w:abstractNumId w:val="10"/>
  </w:num>
  <w:num w:numId="4">
    <w:abstractNumId w:val="3"/>
  </w:num>
  <w:num w:numId="5">
    <w:abstractNumId w:val="1"/>
  </w:num>
  <w:num w:numId="6">
    <w:abstractNumId w:val="0"/>
  </w:num>
  <w:num w:numId="7">
    <w:abstractNumId w:val="2"/>
  </w:num>
  <w:num w:numId="8">
    <w:abstractNumId w:val="7"/>
  </w:num>
  <w:num w:numId="9">
    <w:abstractNumId w:val="4"/>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E64"/>
    <w:rsid w:val="00002061"/>
    <w:rsid w:val="0000338F"/>
    <w:rsid w:val="000049A0"/>
    <w:rsid w:val="0000750E"/>
    <w:rsid w:val="00007FCC"/>
    <w:rsid w:val="00013314"/>
    <w:rsid w:val="00015322"/>
    <w:rsid w:val="00022800"/>
    <w:rsid w:val="00036E75"/>
    <w:rsid w:val="0005095E"/>
    <w:rsid w:val="00050A79"/>
    <w:rsid w:val="000515D5"/>
    <w:rsid w:val="00054DB9"/>
    <w:rsid w:val="0006544A"/>
    <w:rsid w:val="00084AAD"/>
    <w:rsid w:val="000A684D"/>
    <w:rsid w:val="000B5ABA"/>
    <w:rsid w:val="000D15A1"/>
    <w:rsid w:val="000D7349"/>
    <w:rsid w:val="000F3EA2"/>
    <w:rsid w:val="000F4A7C"/>
    <w:rsid w:val="001058BB"/>
    <w:rsid w:val="001067CF"/>
    <w:rsid w:val="0011077D"/>
    <w:rsid w:val="00116A6E"/>
    <w:rsid w:val="00120B36"/>
    <w:rsid w:val="0012155F"/>
    <w:rsid w:val="00123BC1"/>
    <w:rsid w:val="001273B4"/>
    <w:rsid w:val="001307B6"/>
    <w:rsid w:val="0013278F"/>
    <w:rsid w:val="0013337D"/>
    <w:rsid w:val="00135F03"/>
    <w:rsid w:val="001415A9"/>
    <w:rsid w:val="00145D10"/>
    <w:rsid w:val="00153762"/>
    <w:rsid w:val="001566E9"/>
    <w:rsid w:val="00162047"/>
    <w:rsid w:val="00163AD7"/>
    <w:rsid w:val="0016615D"/>
    <w:rsid w:val="001671D6"/>
    <w:rsid w:val="00176FA0"/>
    <w:rsid w:val="00177153"/>
    <w:rsid w:val="00177D7A"/>
    <w:rsid w:val="00197D89"/>
    <w:rsid w:val="001A59AA"/>
    <w:rsid w:val="001B4C99"/>
    <w:rsid w:val="001B6370"/>
    <w:rsid w:val="001C26DF"/>
    <w:rsid w:val="001D1B9D"/>
    <w:rsid w:val="001D6997"/>
    <w:rsid w:val="001E6DA8"/>
    <w:rsid w:val="001F0D6F"/>
    <w:rsid w:val="001F7A92"/>
    <w:rsid w:val="00210F90"/>
    <w:rsid w:val="00220BD6"/>
    <w:rsid w:val="002219F7"/>
    <w:rsid w:val="0022745D"/>
    <w:rsid w:val="002421B7"/>
    <w:rsid w:val="002427DA"/>
    <w:rsid w:val="00245277"/>
    <w:rsid w:val="00260357"/>
    <w:rsid w:val="002621F6"/>
    <w:rsid w:val="0026791D"/>
    <w:rsid w:val="00280A0C"/>
    <w:rsid w:val="002956A3"/>
    <w:rsid w:val="00296115"/>
    <w:rsid w:val="002A4B14"/>
    <w:rsid w:val="002A7A60"/>
    <w:rsid w:val="002B3B25"/>
    <w:rsid w:val="002B5C54"/>
    <w:rsid w:val="002C1A63"/>
    <w:rsid w:val="002C24E6"/>
    <w:rsid w:val="002C45A4"/>
    <w:rsid w:val="002C5022"/>
    <w:rsid w:val="002D0933"/>
    <w:rsid w:val="002D4EDE"/>
    <w:rsid w:val="002E2B7B"/>
    <w:rsid w:val="002F1FA5"/>
    <w:rsid w:val="002F5965"/>
    <w:rsid w:val="0030122F"/>
    <w:rsid w:val="0030648C"/>
    <w:rsid w:val="00316860"/>
    <w:rsid w:val="0032377C"/>
    <w:rsid w:val="00325C6A"/>
    <w:rsid w:val="003263BC"/>
    <w:rsid w:val="003317F1"/>
    <w:rsid w:val="00333739"/>
    <w:rsid w:val="0033571D"/>
    <w:rsid w:val="00337EAC"/>
    <w:rsid w:val="00345C41"/>
    <w:rsid w:val="003505F1"/>
    <w:rsid w:val="00355ACA"/>
    <w:rsid w:val="00360D0F"/>
    <w:rsid w:val="00362571"/>
    <w:rsid w:val="00363759"/>
    <w:rsid w:val="0036390D"/>
    <w:rsid w:val="00365674"/>
    <w:rsid w:val="0036660B"/>
    <w:rsid w:val="00367549"/>
    <w:rsid w:val="00377E93"/>
    <w:rsid w:val="00385FBE"/>
    <w:rsid w:val="00395930"/>
    <w:rsid w:val="0039715A"/>
    <w:rsid w:val="003A0311"/>
    <w:rsid w:val="003B2F01"/>
    <w:rsid w:val="003C3DC1"/>
    <w:rsid w:val="003C648A"/>
    <w:rsid w:val="003C703A"/>
    <w:rsid w:val="003C72D3"/>
    <w:rsid w:val="003D3EF1"/>
    <w:rsid w:val="003D6D67"/>
    <w:rsid w:val="003E593D"/>
    <w:rsid w:val="003E7E63"/>
    <w:rsid w:val="003E7F7F"/>
    <w:rsid w:val="003F682B"/>
    <w:rsid w:val="00402D9F"/>
    <w:rsid w:val="00410ECC"/>
    <w:rsid w:val="00411938"/>
    <w:rsid w:val="0042356D"/>
    <w:rsid w:val="00425908"/>
    <w:rsid w:val="00443ECB"/>
    <w:rsid w:val="0044541A"/>
    <w:rsid w:val="004462E7"/>
    <w:rsid w:val="00447648"/>
    <w:rsid w:val="00447A7B"/>
    <w:rsid w:val="00450906"/>
    <w:rsid w:val="0045680F"/>
    <w:rsid w:val="0045751E"/>
    <w:rsid w:val="00460634"/>
    <w:rsid w:val="0046288B"/>
    <w:rsid w:val="00475E3F"/>
    <w:rsid w:val="00485DFF"/>
    <w:rsid w:val="00490062"/>
    <w:rsid w:val="004915D9"/>
    <w:rsid w:val="004939DB"/>
    <w:rsid w:val="00496053"/>
    <w:rsid w:val="004965F3"/>
    <w:rsid w:val="004B1AE7"/>
    <w:rsid w:val="004B3B67"/>
    <w:rsid w:val="004B7B93"/>
    <w:rsid w:val="004B7E98"/>
    <w:rsid w:val="004C182D"/>
    <w:rsid w:val="004D2535"/>
    <w:rsid w:val="004E2D55"/>
    <w:rsid w:val="004E3F2A"/>
    <w:rsid w:val="004F39AC"/>
    <w:rsid w:val="004F688B"/>
    <w:rsid w:val="005066A3"/>
    <w:rsid w:val="005110A7"/>
    <w:rsid w:val="00520DCC"/>
    <w:rsid w:val="00521429"/>
    <w:rsid w:val="00531048"/>
    <w:rsid w:val="00531AD4"/>
    <w:rsid w:val="0055502B"/>
    <w:rsid w:val="005605F5"/>
    <w:rsid w:val="00561260"/>
    <w:rsid w:val="0056676A"/>
    <w:rsid w:val="00570D18"/>
    <w:rsid w:val="00574DB9"/>
    <w:rsid w:val="0058223A"/>
    <w:rsid w:val="005A3D8E"/>
    <w:rsid w:val="005B322C"/>
    <w:rsid w:val="005C782E"/>
    <w:rsid w:val="005D04E3"/>
    <w:rsid w:val="005D0B7F"/>
    <w:rsid w:val="005D1076"/>
    <w:rsid w:val="005D6A85"/>
    <w:rsid w:val="005D7D67"/>
    <w:rsid w:val="005E063B"/>
    <w:rsid w:val="005E0940"/>
    <w:rsid w:val="005E1F1C"/>
    <w:rsid w:val="005F3B93"/>
    <w:rsid w:val="005F7723"/>
    <w:rsid w:val="00602422"/>
    <w:rsid w:val="0060316E"/>
    <w:rsid w:val="00603A31"/>
    <w:rsid w:val="00605E3A"/>
    <w:rsid w:val="00612A63"/>
    <w:rsid w:val="00614402"/>
    <w:rsid w:val="006147F7"/>
    <w:rsid w:val="006175C5"/>
    <w:rsid w:val="0062455A"/>
    <w:rsid w:val="00624956"/>
    <w:rsid w:val="00633939"/>
    <w:rsid w:val="00642D40"/>
    <w:rsid w:val="006430CD"/>
    <w:rsid w:val="00650F92"/>
    <w:rsid w:val="00654B81"/>
    <w:rsid w:val="00665693"/>
    <w:rsid w:val="006658CA"/>
    <w:rsid w:val="00690A67"/>
    <w:rsid w:val="006933FC"/>
    <w:rsid w:val="00693E2D"/>
    <w:rsid w:val="006C0B77"/>
    <w:rsid w:val="006C5C39"/>
    <w:rsid w:val="006D05E3"/>
    <w:rsid w:val="006D5DF3"/>
    <w:rsid w:val="006D73D2"/>
    <w:rsid w:val="006E2087"/>
    <w:rsid w:val="006F30F1"/>
    <w:rsid w:val="00702D24"/>
    <w:rsid w:val="00735FC9"/>
    <w:rsid w:val="00737B66"/>
    <w:rsid w:val="007433CC"/>
    <w:rsid w:val="00743FE9"/>
    <w:rsid w:val="00746D5A"/>
    <w:rsid w:val="00747800"/>
    <w:rsid w:val="007524FD"/>
    <w:rsid w:val="00761C14"/>
    <w:rsid w:val="007623C8"/>
    <w:rsid w:val="00766D67"/>
    <w:rsid w:val="007717E7"/>
    <w:rsid w:val="00782158"/>
    <w:rsid w:val="0079107C"/>
    <w:rsid w:val="007918A5"/>
    <w:rsid w:val="007A62D8"/>
    <w:rsid w:val="007A76BF"/>
    <w:rsid w:val="007B09CC"/>
    <w:rsid w:val="007B1669"/>
    <w:rsid w:val="007B3CC7"/>
    <w:rsid w:val="007C0BA4"/>
    <w:rsid w:val="007C0D7B"/>
    <w:rsid w:val="007D6127"/>
    <w:rsid w:val="007D762D"/>
    <w:rsid w:val="007E5913"/>
    <w:rsid w:val="007E743C"/>
    <w:rsid w:val="008105AA"/>
    <w:rsid w:val="00820576"/>
    <w:rsid w:val="008242FF"/>
    <w:rsid w:val="00825E38"/>
    <w:rsid w:val="008309B7"/>
    <w:rsid w:val="008539E7"/>
    <w:rsid w:val="00870751"/>
    <w:rsid w:val="00871023"/>
    <w:rsid w:val="00882770"/>
    <w:rsid w:val="008861EE"/>
    <w:rsid w:val="00886E09"/>
    <w:rsid w:val="00886F94"/>
    <w:rsid w:val="00890C62"/>
    <w:rsid w:val="008A03C2"/>
    <w:rsid w:val="008A4857"/>
    <w:rsid w:val="008C5F86"/>
    <w:rsid w:val="008C6AF5"/>
    <w:rsid w:val="008D2183"/>
    <w:rsid w:val="008E3DDA"/>
    <w:rsid w:val="008E410E"/>
    <w:rsid w:val="008E5350"/>
    <w:rsid w:val="008E5C7B"/>
    <w:rsid w:val="008E64D5"/>
    <w:rsid w:val="008F1295"/>
    <w:rsid w:val="008F4D81"/>
    <w:rsid w:val="008F5C3D"/>
    <w:rsid w:val="00904C89"/>
    <w:rsid w:val="00906548"/>
    <w:rsid w:val="009200F7"/>
    <w:rsid w:val="009218F8"/>
    <w:rsid w:val="00922C48"/>
    <w:rsid w:val="00923639"/>
    <w:rsid w:val="00937CD8"/>
    <w:rsid w:val="00941EA5"/>
    <w:rsid w:val="00945769"/>
    <w:rsid w:val="00952B4D"/>
    <w:rsid w:val="009618BB"/>
    <w:rsid w:val="0097050C"/>
    <w:rsid w:val="00976DCF"/>
    <w:rsid w:val="00977347"/>
    <w:rsid w:val="00987216"/>
    <w:rsid w:val="00987504"/>
    <w:rsid w:val="00987D75"/>
    <w:rsid w:val="00994F4D"/>
    <w:rsid w:val="009967F6"/>
    <w:rsid w:val="009A0E2B"/>
    <w:rsid w:val="009A3194"/>
    <w:rsid w:val="009A3B1A"/>
    <w:rsid w:val="009A7BDC"/>
    <w:rsid w:val="009B594D"/>
    <w:rsid w:val="009C2B7E"/>
    <w:rsid w:val="009D2268"/>
    <w:rsid w:val="009E4FDE"/>
    <w:rsid w:val="009F5D12"/>
    <w:rsid w:val="009F6B74"/>
    <w:rsid w:val="00A05BAF"/>
    <w:rsid w:val="00A12C72"/>
    <w:rsid w:val="00A13F89"/>
    <w:rsid w:val="00A211FD"/>
    <w:rsid w:val="00A24B81"/>
    <w:rsid w:val="00A33AD0"/>
    <w:rsid w:val="00A37E64"/>
    <w:rsid w:val="00A44071"/>
    <w:rsid w:val="00A543B2"/>
    <w:rsid w:val="00A553E3"/>
    <w:rsid w:val="00A6398D"/>
    <w:rsid w:val="00A6449B"/>
    <w:rsid w:val="00A74FB1"/>
    <w:rsid w:val="00A76C54"/>
    <w:rsid w:val="00A76FCD"/>
    <w:rsid w:val="00A802E9"/>
    <w:rsid w:val="00A80868"/>
    <w:rsid w:val="00A82C57"/>
    <w:rsid w:val="00A82F30"/>
    <w:rsid w:val="00A85508"/>
    <w:rsid w:val="00A901FA"/>
    <w:rsid w:val="00A94705"/>
    <w:rsid w:val="00AA2D57"/>
    <w:rsid w:val="00AA4322"/>
    <w:rsid w:val="00AB116B"/>
    <w:rsid w:val="00AB1A43"/>
    <w:rsid w:val="00AC1512"/>
    <w:rsid w:val="00AC47F7"/>
    <w:rsid w:val="00AC6408"/>
    <w:rsid w:val="00AD248C"/>
    <w:rsid w:val="00AD5750"/>
    <w:rsid w:val="00AD7A5C"/>
    <w:rsid w:val="00AE2BAD"/>
    <w:rsid w:val="00AE4387"/>
    <w:rsid w:val="00B02B62"/>
    <w:rsid w:val="00B110A6"/>
    <w:rsid w:val="00B1651B"/>
    <w:rsid w:val="00B17FD2"/>
    <w:rsid w:val="00B22C52"/>
    <w:rsid w:val="00B339A4"/>
    <w:rsid w:val="00B43B9C"/>
    <w:rsid w:val="00B44968"/>
    <w:rsid w:val="00B47441"/>
    <w:rsid w:val="00B54188"/>
    <w:rsid w:val="00B54D38"/>
    <w:rsid w:val="00B60410"/>
    <w:rsid w:val="00B71A75"/>
    <w:rsid w:val="00B72CD0"/>
    <w:rsid w:val="00B73A64"/>
    <w:rsid w:val="00B810C9"/>
    <w:rsid w:val="00B915B7"/>
    <w:rsid w:val="00B927EB"/>
    <w:rsid w:val="00B9316F"/>
    <w:rsid w:val="00BB112A"/>
    <w:rsid w:val="00BC6A2E"/>
    <w:rsid w:val="00BC6FD9"/>
    <w:rsid w:val="00BE3247"/>
    <w:rsid w:val="00BF0019"/>
    <w:rsid w:val="00BF2D2D"/>
    <w:rsid w:val="00C02371"/>
    <w:rsid w:val="00C046A7"/>
    <w:rsid w:val="00C15511"/>
    <w:rsid w:val="00C17192"/>
    <w:rsid w:val="00C176AC"/>
    <w:rsid w:val="00C25798"/>
    <w:rsid w:val="00C2750D"/>
    <w:rsid w:val="00C30034"/>
    <w:rsid w:val="00C37EFF"/>
    <w:rsid w:val="00C43CB0"/>
    <w:rsid w:val="00C448FF"/>
    <w:rsid w:val="00C505F2"/>
    <w:rsid w:val="00C52EBC"/>
    <w:rsid w:val="00C6693C"/>
    <w:rsid w:val="00C70777"/>
    <w:rsid w:val="00C75CC4"/>
    <w:rsid w:val="00C77347"/>
    <w:rsid w:val="00C96A96"/>
    <w:rsid w:val="00CA3B7D"/>
    <w:rsid w:val="00CA7258"/>
    <w:rsid w:val="00CB694B"/>
    <w:rsid w:val="00CB6FFE"/>
    <w:rsid w:val="00CB7462"/>
    <w:rsid w:val="00CC5F3C"/>
    <w:rsid w:val="00CD2B76"/>
    <w:rsid w:val="00CD6DDC"/>
    <w:rsid w:val="00CD73AB"/>
    <w:rsid w:val="00CE0777"/>
    <w:rsid w:val="00CE0A74"/>
    <w:rsid w:val="00CE2E6B"/>
    <w:rsid w:val="00D05B66"/>
    <w:rsid w:val="00D2212D"/>
    <w:rsid w:val="00D260FB"/>
    <w:rsid w:val="00D263C7"/>
    <w:rsid w:val="00D26444"/>
    <w:rsid w:val="00D26ECE"/>
    <w:rsid w:val="00D35561"/>
    <w:rsid w:val="00D36F79"/>
    <w:rsid w:val="00D3779E"/>
    <w:rsid w:val="00D43C63"/>
    <w:rsid w:val="00D43C81"/>
    <w:rsid w:val="00D45BE8"/>
    <w:rsid w:val="00D7535B"/>
    <w:rsid w:val="00DA226B"/>
    <w:rsid w:val="00DA4CDE"/>
    <w:rsid w:val="00DB3BA8"/>
    <w:rsid w:val="00DB69E7"/>
    <w:rsid w:val="00DB785A"/>
    <w:rsid w:val="00DC3752"/>
    <w:rsid w:val="00DE0012"/>
    <w:rsid w:val="00DE2870"/>
    <w:rsid w:val="00DE4CEA"/>
    <w:rsid w:val="00DE53A3"/>
    <w:rsid w:val="00DF7448"/>
    <w:rsid w:val="00E00E72"/>
    <w:rsid w:val="00E049AA"/>
    <w:rsid w:val="00E06ADA"/>
    <w:rsid w:val="00E20F1E"/>
    <w:rsid w:val="00E32271"/>
    <w:rsid w:val="00E32291"/>
    <w:rsid w:val="00E32C72"/>
    <w:rsid w:val="00E43556"/>
    <w:rsid w:val="00E44946"/>
    <w:rsid w:val="00E44C6F"/>
    <w:rsid w:val="00E44E16"/>
    <w:rsid w:val="00E47BA6"/>
    <w:rsid w:val="00E51D4B"/>
    <w:rsid w:val="00E54CDB"/>
    <w:rsid w:val="00E60A87"/>
    <w:rsid w:val="00E6612E"/>
    <w:rsid w:val="00E7287A"/>
    <w:rsid w:val="00E72B16"/>
    <w:rsid w:val="00E76435"/>
    <w:rsid w:val="00E77082"/>
    <w:rsid w:val="00E867BA"/>
    <w:rsid w:val="00E93034"/>
    <w:rsid w:val="00E946F5"/>
    <w:rsid w:val="00EA07F2"/>
    <w:rsid w:val="00EA59DF"/>
    <w:rsid w:val="00EC5574"/>
    <w:rsid w:val="00ED0305"/>
    <w:rsid w:val="00ED0732"/>
    <w:rsid w:val="00ED0758"/>
    <w:rsid w:val="00ED09B5"/>
    <w:rsid w:val="00ED36C4"/>
    <w:rsid w:val="00ED575A"/>
    <w:rsid w:val="00EE4070"/>
    <w:rsid w:val="00EE7DA1"/>
    <w:rsid w:val="00EF69D0"/>
    <w:rsid w:val="00EF6D90"/>
    <w:rsid w:val="00F02F85"/>
    <w:rsid w:val="00F06023"/>
    <w:rsid w:val="00F12C76"/>
    <w:rsid w:val="00F1457A"/>
    <w:rsid w:val="00F171CD"/>
    <w:rsid w:val="00F2485B"/>
    <w:rsid w:val="00F248BA"/>
    <w:rsid w:val="00F248E8"/>
    <w:rsid w:val="00F25506"/>
    <w:rsid w:val="00F311D7"/>
    <w:rsid w:val="00F311F8"/>
    <w:rsid w:val="00F3186C"/>
    <w:rsid w:val="00F32D08"/>
    <w:rsid w:val="00F3570A"/>
    <w:rsid w:val="00F36DA4"/>
    <w:rsid w:val="00F41510"/>
    <w:rsid w:val="00F45F9E"/>
    <w:rsid w:val="00F5565E"/>
    <w:rsid w:val="00F56C7B"/>
    <w:rsid w:val="00F63E5B"/>
    <w:rsid w:val="00F739F9"/>
    <w:rsid w:val="00F9526E"/>
    <w:rsid w:val="00F97103"/>
    <w:rsid w:val="00F97D51"/>
    <w:rsid w:val="00FA0373"/>
    <w:rsid w:val="00FA5141"/>
    <w:rsid w:val="00FB4F7D"/>
    <w:rsid w:val="00FB6A2D"/>
    <w:rsid w:val="00FC17EB"/>
    <w:rsid w:val="00FE15E1"/>
    <w:rsid w:val="00FE41A1"/>
    <w:rsid w:val="00FF0261"/>
    <w:rsid w:val="00FF2F9C"/>
    <w:rsid w:val="00FF6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A0935"/>
  <w15:docId w15:val="{BA24B2A1-BFDD-4575-847B-A83BE108F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E64"/>
    <w:pPr>
      <w:spacing w:after="0" w:line="240" w:lineRule="auto"/>
      <w:jc w:val="both"/>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C046A7"/>
    <w:pPr>
      <w:spacing w:after="160"/>
      <w:ind w:left="720"/>
      <w:contextualSpacing/>
      <w:jc w:val="left"/>
    </w:pPr>
    <w:rPr>
      <w:rFonts w:ascii="Times New Roman" w:hAnsi="Times New Roman"/>
      <w:kern w:val="2"/>
      <w:sz w:val="28"/>
      <w14:ligatures w14:val="standardContextual"/>
    </w:rPr>
  </w:style>
  <w:style w:type="paragraph" w:customStyle="1" w:styleId="Default">
    <w:name w:val="Default"/>
    <w:rsid w:val="00C046A7"/>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4">
    <w:name w:val="header"/>
    <w:basedOn w:val="a"/>
    <w:link w:val="a5"/>
    <w:uiPriority w:val="99"/>
    <w:unhideWhenUsed/>
    <w:rsid w:val="00C046A7"/>
    <w:pPr>
      <w:tabs>
        <w:tab w:val="center" w:pos="4677"/>
        <w:tab w:val="right" w:pos="9355"/>
      </w:tabs>
      <w:jc w:val="left"/>
    </w:pPr>
    <w:rPr>
      <w:rFonts w:ascii="Times New Roman" w:hAnsi="Times New Roman"/>
      <w:kern w:val="2"/>
      <w:sz w:val="28"/>
      <w14:ligatures w14:val="standardContextual"/>
    </w:rPr>
  </w:style>
  <w:style w:type="character" w:customStyle="1" w:styleId="a5">
    <w:name w:val="Верхний колонтитул Знак"/>
    <w:basedOn w:val="a0"/>
    <w:link w:val="a4"/>
    <w:uiPriority w:val="99"/>
    <w:rsid w:val="00C046A7"/>
    <w:rPr>
      <w:rFonts w:ascii="Times New Roman" w:hAnsi="Times New Roman"/>
      <w:sz w:val="28"/>
    </w:rPr>
  </w:style>
  <w:style w:type="paragraph" w:styleId="a6">
    <w:name w:val="footer"/>
    <w:basedOn w:val="a"/>
    <w:link w:val="a7"/>
    <w:uiPriority w:val="99"/>
    <w:unhideWhenUsed/>
    <w:rsid w:val="00C046A7"/>
    <w:pPr>
      <w:tabs>
        <w:tab w:val="center" w:pos="4677"/>
        <w:tab w:val="right" w:pos="9355"/>
      </w:tabs>
      <w:jc w:val="left"/>
    </w:pPr>
    <w:rPr>
      <w:rFonts w:ascii="Times New Roman" w:hAnsi="Times New Roman"/>
      <w:kern w:val="2"/>
      <w:sz w:val="28"/>
      <w14:ligatures w14:val="standardContextual"/>
    </w:rPr>
  </w:style>
  <w:style w:type="character" w:customStyle="1" w:styleId="a7">
    <w:name w:val="Нижний колонтитул Знак"/>
    <w:basedOn w:val="a0"/>
    <w:link w:val="a6"/>
    <w:uiPriority w:val="99"/>
    <w:rsid w:val="00C046A7"/>
    <w:rPr>
      <w:rFonts w:ascii="Times New Roman" w:hAnsi="Times New Roman"/>
      <w:sz w:val="28"/>
    </w:rPr>
  </w:style>
  <w:style w:type="paragraph" w:styleId="a8">
    <w:name w:val="Body Text Indent"/>
    <w:basedOn w:val="a"/>
    <w:link w:val="a9"/>
    <w:rsid w:val="00C046A7"/>
    <w:pPr>
      <w:ind w:firstLine="567"/>
    </w:pPr>
    <w:rPr>
      <w:rFonts w:ascii="Times New Roman" w:eastAsia="Times New Roman" w:hAnsi="Times New Roman" w:cs="Times New Roman"/>
      <w:sz w:val="28"/>
      <w:szCs w:val="20"/>
      <w:lang w:eastAsia="ru-RU"/>
    </w:rPr>
  </w:style>
  <w:style w:type="character" w:customStyle="1" w:styleId="a9">
    <w:name w:val="Основной текст с отступом Знак"/>
    <w:basedOn w:val="a0"/>
    <w:link w:val="a8"/>
    <w:rsid w:val="00C046A7"/>
    <w:rPr>
      <w:rFonts w:ascii="Times New Roman" w:eastAsia="Times New Roman" w:hAnsi="Times New Roman" w:cs="Times New Roman"/>
      <w:kern w:val="0"/>
      <w:sz w:val="28"/>
      <w:szCs w:val="20"/>
      <w:lang w:eastAsia="ru-RU"/>
      <w14:ligatures w14:val="none"/>
    </w:rPr>
  </w:style>
  <w:style w:type="paragraph" w:styleId="2">
    <w:name w:val="Body Text 2"/>
    <w:basedOn w:val="a"/>
    <w:link w:val="20"/>
    <w:uiPriority w:val="99"/>
    <w:semiHidden/>
    <w:unhideWhenUsed/>
    <w:rsid w:val="00C046A7"/>
    <w:pPr>
      <w:spacing w:after="120" w:line="480" w:lineRule="auto"/>
      <w:ind w:firstLine="567"/>
      <w:jc w:val="left"/>
    </w:pPr>
    <w:rPr>
      <w:rFonts w:ascii="Times New Roman" w:hAnsi="Times New Roman"/>
      <w:sz w:val="28"/>
    </w:rPr>
  </w:style>
  <w:style w:type="character" w:customStyle="1" w:styleId="20">
    <w:name w:val="Основной текст 2 Знак"/>
    <w:basedOn w:val="a0"/>
    <w:link w:val="2"/>
    <w:uiPriority w:val="99"/>
    <w:semiHidden/>
    <w:rsid w:val="00C046A7"/>
    <w:rPr>
      <w:rFonts w:ascii="Times New Roman" w:hAnsi="Times New Roman"/>
      <w:kern w:val="0"/>
      <w:sz w:val="28"/>
      <w14:ligatures w14:val="none"/>
    </w:rPr>
  </w:style>
  <w:style w:type="paragraph" w:styleId="aa">
    <w:name w:val="Body Text"/>
    <w:basedOn w:val="a"/>
    <w:link w:val="ab"/>
    <w:uiPriority w:val="99"/>
    <w:semiHidden/>
    <w:unhideWhenUsed/>
    <w:rsid w:val="00C046A7"/>
    <w:pPr>
      <w:spacing w:after="120"/>
      <w:jc w:val="left"/>
    </w:pPr>
    <w:rPr>
      <w:rFonts w:ascii="Times New Roman" w:hAnsi="Times New Roman"/>
      <w:kern w:val="2"/>
      <w:sz w:val="28"/>
      <w14:ligatures w14:val="standardContextual"/>
    </w:rPr>
  </w:style>
  <w:style w:type="character" w:customStyle="1" w:styleId="ab">
    <w:name w:val="Основной текст Знак"/>
    <w:basedOn w:val="a0"/>
    <w:link w:val="aa"/>
    <w:uiPriority w:val="99"/>
    <w:semiHidden/>
    <w:rsid w:val="00C046A7"/>
    <w:rPr>
      <w:rFonts w:ascii="Times New Roman" w:hAnsi="Times New Roman"/>
      <w:sz w:val="28"/>
    </w:rPr>
  </w:style>
  <w:style w:type="paragraph" w:styleId="ac">
    <w:name w:val="Balloon Text"/>
    <w:basedOn w:val="a"/>
    <w:link w:val="ad"/>
    <w:uiPriority w:val="99"/>
    <w:semiHidden/>
    <w:unhideWhenUsed/>
    <w:rsid w:val="00C046A7"/>
    <w:pPr>
      <w:jc w:val="left"/>
    </w:pPr>
    <w:rPr>
      <w:rFonts w:ascii="Tahoma" w:hAnsi="Tahoma" w:cs="Tahoma"/>
      <w:kern w:val="2"/>
      <w:sz w:val="16"/>
      <w:szCs w:val="16"/>
      <w14:ligatures w14:val="standardContextual"/>
    </w:rPr>
  </w:style>
  <w:style w:type="character" w:customStyle="1" w:styleId="ad">
    <w:name w:val="Текст выноски Знак"/>
    <w:basedOn w:val="a0"/>
    <w:link w:val="ac"/>
    <w:uiPriority w:val="99"/>
    <w:semiHidden/>
    <w:rsid w:val="00C046A7"/>
    <w:rPr>
      <w:rFonts w:ascii="Tahoma" w:hAnsi="Tahoma" w:cs="Tahoma"/>
      <w:sz w:val="16"/>
      <w:szCs w:val="16"/>
    </w:rPr>
  </w:style>
  <w:style w:type="table" w:styleId="ae">
    <w:name w:val="Table Grid"/>
    <w:basedOn w:val="a1"/>
    <w:uiPriority w:val="59"/>
    <w:rsid w:val="0036754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CD73AB"/>
    <w:pPr>
      <w:ind w:firstLine="561"/>
    </w:pPr>
    <w:rPr>
      <w:rFonts w:ascii="Times New Roman" w:eastAsia="Times New Roman" w:hAnsi="Times New Roman" w:cs="Times New Roman"/>
      <w:b/>
      <w:sz w:val="28"/>
      <w:szCs w:val="20"/>
      <w:lang w:eastAsia="ru-RU"/>
    </w:rPr>
  </w:style>
  <w:style w:type="character" w:customStyle="1" w:styleId="22">
    <w:name w:val="Основной текст с отступом 2 Знак"/>
    <w:basedOn w:val="a0"/>
    <w:link w:val="21"/>
    <w:rsid w:val="00CD73AB"/>
    <w:rPr>
      <w:rFonts w:ascii="Times New Roman" w:eastAsia="Times New Roman" w:hAnsi="Times New Roman" w:cs="Times New Roman"/>
      <w:b/>
      <w:kern w:val="0"/>
      <w:sz w:val="28"/>
      <w:szCs w:val="20"/>
      <w:lang w:eastAsia="ru-RU"/>
      <w14:ligatures w14:val="none"/>
    </w:rPr>
  </w:style>
  <w:style w:type="character" w:styleId="af">
    <w:name w:val="Hyperlink"/>
    <w:basedOn w:val="a0"/>
    <w:uiPriority w:val="99"/>
    <w:unhideWhenUsed/>
    <w:rsid w:val="00DE2870"/>
    <w:rPr>
      <w:color w:val="0563C1" w:themeColor="hyperlink"/>
      <w:u w:val="single"/>
    </w:rPr>
  </w:style>
  <w:style w:type="paragraph" w:styleId="af0">
    <w:name w:val="Normal (Web)"/>
    <w:basedOn w:val="a"/>
    <w:uiPriority w:val="99"/>
    <w:semiHidden/>
    <w:unhideWhenUsed/>
    <w:rsid w:val="009A3B1A"/>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890C62"/>
    <w:pPr>
      <w:widowControl w:val="0"/>
      <w:autoSpaceDE w:val="0"/>
      <w:autoSpaceDN w:val="0"/>
      <w:adjustRightInd w:val="0"/>
      <w:ind w:left="18"/>
      <w:jc w:val="left"/>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890C6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af1">
    <w:name w:val="Placeholder Text"/>
    <w:basedOn w:val="a0"/>
    <w:uiPriority w:val="99"/>
    <w:semiHidden/>
    <w:rsid w:val="0056676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2752">
      <w:bodyDiv w:val="1"/>
      <w:marLeft w:val="0"/>
      <w:marRight w:val="0"/>
      <w:marTop w:val="0"/>
      <w:marBottom w:val="0"/>
      <w:divBdr>
        <w:top w:val="none" w:sz="0" w:space="0" w:color="auto"/>
        <w:left w:val="none" w:sz="0" w:space="0" w:color="auto"/>
        <w:bottom w:val="none" w:sz="0" w:space="0" w:color="auto"/>
        <w:right w:val="none" w:sz="0" w:space="0" w:color="auto"/>
      </w:divBdr>
    </w:div>
    <w:div w:id="980111222">
      <w:bodyDiv w:val="1"/>
      <w:marLeft w:val="0"/>
      <w:marRight w:val="0"/>
      <w:marTop w:val="0"/>
      <w:marBottom w:val="0"/>
      <w:divBdr>
        <w:top w:val="none" w:sz="0" w:space="0" w:color="auto"/>
        <w:left w:val="none" w:sz="0" w:space="0" w:color="auto"/>
        <w:bottom w:val="none" w:sz="0" w:space="0" w:color="auto"/>
        <w:right w:val="none" w:sz="0" w:space="0" w:color="auto"/>
      </w:divBdr>
    </w:div>
    <w:div w:id="1130124252">
      <w:bodyDiv w:val="1"/>
      <w:marLeft w:val="0"/>
      <w:marRight w:val="0"/>
      <w:marTop w:val="0"/>
      <w:marBottom w:val="0"/>
      <w:divBdr>
        <w:top w:val="none" w:sz="0" w:space="0" w:color="auto"/>
        <w:left w:val="none" w:sz="0" w:space="0" w:color="auto"/>
        <w:bottom w:val="none" w:sz="0" w:space="0" w:color="auto"/>
        <w:right w:val="none" w:sz="0" w:space="0" w:color="auto"/>
      </w:divBdr>
    </w:div>
    <w:div w:id="1183284800">
      <w:bodyDiv w:val="1"/>
      <w:marLeft w:val="0"/>
      <w:marRight w:val="0"/>
      <w:marTop w:val="0"/>
      <w:marBottom w:val="0"/>
      <w:divBdr>
        <w:top w:val="none" w:sz="0" w:space="0" w:color="auto"/>
        <w:left w:val="none" w:sz="0" w:space="0" w:color="auto"/>
        <w:bottom w:val="none" w:sz="0" w:space="0" w:color="auto"/>
        <w:right w:val="none" w:sz="0" w:space="0" w:color="auto"/>
      </w:divBdr>
    </w:div>
    <w:div w:id="1945726493">
      <w:bodyDiv w:val="1"/>
      <w:marLeft w:val="0"/>
      <w:marRight w:val="0"/>
      <w:marTop w:val="0"/>
      <w:marBottom w:val="0"/>
      <w:divBdr>
        <w:top w:val="none" w:sz="0" w:space="0" w:color="auto"/>
        <w:left w:val="none" w:sz="0" w:space="0" w:color="auto"/>
        <w:bottom w:val="none" w:sz="0" w:space="0" w:color="auto"/>
        <w:right w:val="none" w:sz="0" w:space="0" w:color="auto"/>
      </w:divBdr>
    </w:div>
    <w:div w:id="214311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99" Type="http://schemas.openxmlformats.org/officeDocument/2006/relationships/image" Target="media/image147.wmf"/><Relationship Id="rId21" Type="http://schemas.openxmlformats.org/officeDocument/2006/relationships/oleObject" Target="embeddings/oleObject6.bin"/><Relationship Id="rId63" Type="http://schemas.openxmlformats.org/officeDocument/2006/relationships/oleObject" Target="embeddings/oleObject27.bin"/><Relationship Id="rId159" Type="http://schemas.openxmlformats.org/officeDocument/2006/relationships/oleObject" Target="embeddings/oleObject77.bin"/><Relationship Id="rId324" Type="http://schemas.openxmlformats.org/officeDocument/2006/relationships/oleObject" Target="embeddings/oleObject156.bin"/><Relationship Id="rId366" Type="http://schemas.openxmlformats.org/officeDocument/2006/relationships/oleObject" Target="embeddings/oleObject177.bin"/><Relationship Id="rId170" Type="http://schemas.openxmlformats.org/officeDocument/2006/relationships/image" Target="media/image79.wmf"/><Relationship Id="rId226" Type="http://schemas.openxmlformats.org/officeDocument/2006/relationships/oleObject" Target="embeddings/oleObject110.bin"/><Relationship Id="rId433" Type="http://schemas.openxmlformats.org/officeDocument/2006/relationships/image" Target="media/image216.wmf"/><Relationship Id="rId268" Type="http://schemas.openxmlformats.org/officeDocument/2006/relationships/image" Target="media/image132.png"/><Relationship Id="rId475" Type="http://schemas.openxmlformats.org/officeDocument/2006/relationships/image" Target="media/image246.png"/><Relationship Id="rId32" Type="http://schemas.openxmlformats.org/officeDocument/2006/relationships/image" Target="media/image12.wmf"/><Relationship Id="rId74" Type="http://schemas.openxmlformats.org/officeDocument/2006/relationships/image" Target="media/image33.wmf"/><Relationship Id="rId128" Type="http://schemas.openxmlformats.org/officeDocument/2006/relationships/oleObject" Target="embeddings/oleObject60.bin"/><Relationship Id="rId335" Type="http://schemas.openxmlformats.org/officeDocument/2006/relationships/image" Target="media/image165.wmf"/><Relationship Id="rId377" Type="http://schemas.openxmlformats.org/officeDocument/2006/relationships/image" Target="media/image186.wmf"/><Relationship Id="rId500" Type="http://schemas.openxmlformats.org/officeDocument/2006/relationships/image" Target="media/image253.wmf"/><Relationship Id="rId5" Type="http://schemas.openxmlformats.org/officeDocument/2006/relationships/webSettings" Target="webSettings.xml"/><Relationship Id="rId181" Type="http://schemas.openxmlformats.org/officeDocument/2006/relationships/oleObject" Target="embeddings/oleObject88.bin"/><Relationship Id="rId237" Type="http://schemas.openxmlformats.org/officeDocument/2006/relationships/oleObject" Target="embeddings/oleObject114.bin"/><Relationship Id="rId402" Type="http://schemas.openxmlformats.org/officeDocument/2006/relationships/image" Target="media/image199.png"/><Relationship Id="rId279" Type="http://schemas.openxmlformats.org/officeDocument/2006/relationships/oleObject" Target="embeddings/oleObject133.bin"/><Relationship Id="rId444" Type="http://schemas.openxmlformats.org/officeDocument/2006/relationships/oleObject" Target="embeddings/oleObject214.bin"/><Relationship Id="rId486" Type="http://schemas.openxmlformats.org/officeDocument/2006/relationships/image" Target="media/image250.wmf"/><Relationship Id="rId43" Type="http://schemas.openxmlformats.org/officeDocument/2006/relationships/oleObject" Target="embeddings/oleObject17.bin"/><Relationship Id="rId139" Type="http://schemas.openxmlformats.org/officeDocument/2006/relationships/oleObject" Target="embeddings/oleObject67.bin"/><Relationship Id="rId290" Type="http://schemas.openxmlformats.org/officeDocument/2006/relationships/oleObject" Target="embeddings/oleObject139.bin"/><Relationship Id="rId304" Type="http://schemas.openxmlformats.org/officeDocument/2006/relationships/oleObject" Target="embeddings/oleObject146.bin"/><Relationship Id="rId346" Type="http://schemas.openxmlformats.org/officeDocument/2006/relationships/oleObject" Target="embeddings/oleObject167.bin"/><Relationship Id="rId388" Type="http://schemas.openxmlformats.org/officeDocument/2006/relationships/oleObject" Target="embeddings/oleObject188.bin"/><Relationship Id="rId85" Type="http://schemas.openxmlformats.org/officeDocument/2006/relationships/oleObject" Target="embeddings/oleObject38.bin"/><Relationship Id="rId150" Type="http://schemas.openxmlformats.org/officeDocument/2006/relationships/image" Target="media/image69.wmf"/><Relationship Id="rId192" Type="http://schemas.openxmlformats.org/officeDocument/2006/relationships/image" Target="media/image90.jpeg"/><Relationship Id="rId206" Type="http://schemas.openxmlformats.org/officeDocument/2006/relationships/oleObject" Target="embeddings/oleObject100.bin"/><Relationship Id="rId413" Type="http://schemas.openxmlformats.org/officeDocument/2006/relationships/image" Target="media/image206.wmf"/><Relationship Id="rId248" Type="http://schemas.openxmlformats.org/officeDocument/2006/relationships/image" Target="media/image121.png"/><Relationship Id="rId455" Type="http://schemas.openxmlformats.org/officeDocument/2006/relationships/image" Target="media/image227.wmf"/><Relationship Id="rId497" Type="http://schemas.openxmlformats.org/officeDocument/2006/relationships/oleObject" Target="embeddings/oleObject237.bin"/><Relationship Id="rId12" Type="http://schemas.openxmlformats.org/officeDocument/2006/relationships/image" Target="media/image2.wmf"/><Relationship Id="rId108" Type="http://schemas.openxmlformats.org/officeDocument/2006/relationships/image" Target="media/image50.wmf"/><Relationship Id="rId315" Type="http://schemas.openxmlformats.org/officeDocument/2006/relationships/image" Target="media/image155.wmf"/><Relationship Id="rId357" Type="http://schemas.openxmlformats.org/officeDocument/2006/relationships/image" Target="media/image176.wmf"/><Relationship Id="rId54" Type="http://schemas.openxmlformats.org/officeDocument/2006/relationships/image" Target="media/image23.wmf"/><Relationship Id="rId96" Type="http://schemas.openxmlformats.org/officeDocument/2006/relationships/image" Target="media/image44.wmf"/><Relationship Id="rId161" Type="http://schemas.openxmlformats.org/officeDocument/2006/relationships/oleObject" Target="embeddings/oleObject78.bin"/><Relationship Id="rId217" Type="http://schemas.openxmlformats.org/officeDocument/2006/relationships/image" Target="media/image103.wmf"/><Relationship Id="rId399" Type="http://schemas.openxmlformats.org/officeDocument/2006/relationships/image" Target="media/image197.wmf"/><Relationship Id="rId259" Type="http://schemas.openxmlformats.org/officeDocument/2006/relationships/oleObject" Target="embeddings/oleObject123.bin"/><Relationship Id="rId424" Type="http://schemas.openxmlformats.org/officeDocument/2006/relationships/oleObject" Target="embeddings/oleObject204.bin"/><Relationship Id="rId466" Type="http://schemas.openxmlformats.org/officeDocument/2006/relationships/image" Target="media/image237.jpeg"/><Relationship Id="rId23" Type="http://schemas.openxmlformats.org/officeDocument/2006/relationships/oleObject" Target="embeddings/oleObject7.bin"/><Relationship Id="rId119" Type="http://schemas.openxmlformats.org/officeDocument/2006/relationships/oleObject" Target="embeddings/oleObject55.bin"/><Relationship Id="rId270" Type="http://schemas.openxmlformats.org/officeDocument/2006/relationships/image" Target="media/image134.png"/><Relationship Id="rId326" Type="http://schemas.openxmlformats.org/officeDocument/2006/relationships/oleObject" Target="embeddings/oleObject157.bin"/><Relationship Id="rId65" Type="http://schemas.openxmlformats.org/officeDocument/2006/relationships/oleObject" Target="embeddings/oleObject28.bin"/><Relationship Id="rId130" Type="http://schemas.openxmlformats.org/officeDocument/2006/relationships/oleObject" Target="embeddings/oleObject61.bin"/><Relationship Id="rId368" Type="http://schemas.openxmlformats.org/officeDocument/2006/relationships/oleObject" Target="embeddings/oleObject178.bin"/><Relationship Id="rId172" Type="http://schemas.openxmlformats.org/officeDocument/2006/relationships/image" Target="media/image80.wmf"/><Relationship Id="rId228" Type="http://schemas.openxmlformats.org/officeDocument/2006/relationships/oleObject" Target="embeddings/oleObject111.bin"/><Relationship Id="rId435" Type="http://schemas.openxmlformats.org/officeDocument/2006/relationships/image" Target="media/image217.wmf"/><Relationship Id="rId477" Type="http://schemas.openxmlformats.org/officeDocument/2006/relationships/oleObject" Target="embeddings/oleObject221.bin"/><Relationship Id="rId281" Type="http://schemas.openxmlformats.org/officeDocument/2006/relationships/oleObject" Target="embeddings/oleObject134.bin"/><Relationship Id="rId337" Type="http://schemas.openxmlformats.org/officeDocument/2006/relationships/image" Target="media/image166.wmf"/><Relationship Id="rId502" Type="http://schemas.openxmlformats.org/officeDocument/2006/relationships/image" Target="media/image254.wmf"/><Relationship Id="rId34" Type="http://schemas.openxmlformats.org/officeDocument/2006/relationships/image" Target="media/image13.wmf"/><Relationship Id="rId76" Type="http://schemas.openxmlformats.org/officeDocument/2006/relationships/image" Target="media/image34.wmf"/><Relationship Id="rId141" Type="http://schemas.openxmlformats.org/officeDocument/2006/relationships/oleObject" Target="embeddings/oleObject68.bin"/><Relationship Id="rId379" Type="http://schemas.openxmlformats.org/officeDocument/2006/relationships/image" Target="media/image187.wmf"/><Relationship Id="rId7" Type="http://schemas.openxmlformats.org/officeDocument/2006/relationships/endnotes" Target="endnotes.xml"/><Relationship Id="rId183" Type="http://schemas.openxmlformats.org/officeDocument/2006/relationships/oleObject" Target="embeddings/oleObject89.bin"/><Relationship Id="rId239" Type="http://schemas.openxmlformats.org/officeDocument/2006/relationships/oleObject" Target="embeddings/oleObject115.bin"/><Relationship Id="rId390" Type="http://schemas.openxmlformats.org/officeDocument/2006/relationships/oleObject" Target="embeddings/oleObject189.bin"/><Relationship Id="rId404" Type="http://schemas.openxmlformats.org/officeDocument/2006/relationships/image" Target="media/image201.png"/><Relationship Id="rId446" Type="http://schemas.openxmlformats.org/officeDocument/2006/relationships/oleObject" Target="embeddings/oleObject215.bin"/><Relationship Id="rId250" Type="http://schemas.openxmlformats.org/officeDocument/2006/relationships/oleObject" Target="embeddings/oleObject119.bin"/><Relationship Id="rId292" Type="http://schemas.openxmlformats.org/officeDocument/2006/relationships/oleObject" Target="embeddings/oleObject140.bin"/><Relationship Id="rId306" Type="http://schemas.openxmlformats.org/officeDocument/2006/relationships/oleObject" Target="embeddings/oleObject147.bin"/><Relationship Id="rId488" Type="http://schemas.openxmlformats.org/officeDocument/2006/relationships/oleObject" Target="embeddings/oleObject229.bin"/><Relationship Id="rId45" Type="http://schemas.openxmlformats.org/officeDocument/2006/relationships/oleObject" Target="embeddings/oleObject18.bin"/><Relationship Id="rId87" Type="http://schemas.openxmlformats.org/officeDocument/2006/relationships/oleObject" Target="embeddings/oleObject39.bin"/><Relationship Id="rId110" Type="http://schemas.openxmlformats.org/officeDocument/2006/relationships/image" Target="media/image51.wmf"/><Relationship Id="rId348" Type="http://schemas.openxmlformats.org/officeDocument/2006/relationships/oleObject" Target="embeddings/oleObject168.bin"/><Relationship Id="rId152" Type="http://schemas.openxmlformats.org/officeDocument/2006/relationships/image" Target="media/image70.wmf"/><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image" Target="media/image207.wmf"/><Relationship Id="rId457" Type="http://schemas.openxmlformats.org/officeDocument/2006/relationships/image" Target="media/image228.jpeg"/><Relationship Id="rId261" Type="http://schemas.openxmlformats.org/officeDocument/2006/relationships/oleObject" Target="embeddings/oleObject124.bin"/><Relationship Id="rId499" Type="http://schemas.openxmlformats.org/officeDocument/2006/relationships/oleObject" Target="embeddings/oleObject238.bin"/><Relationship Id="rId14" Type="http://schemas.openxmlformats.org/officeDocument/2006/relationships/image" Target="media/image3.wmf"/><Relationship Id="rId56" Type="http://schemas.openxmlformats.org/officeDocument/2006/relationships/image" Target="media/image24.wmf"/><Relationship Id="rId317" Type="http://schemas.openxmlformats.org/officeDocument/2006/relationships/image" Target="media/image156.wmf"/><Relationship Id="rId359" Type="http://schemas.openxmlformats.org/officeDocument/2006/relationships/image" Target="media/image177.wmf"/><Relationship Id="rId98" Type="http://schemas.openxmlformats.org/officeDocument/2006/relationships/image" Target="media/image45.wmf"/><Relationship Id="rId121" Type="http://schemas.openxmlformats.org/officeDocument/2006/relationships/oleObject" Target="embeddings/oleObject56.bin"/><Relationship Id="rId163" Type="http://schemas.openxmlformats.org/officeDocument/2006/relationships/oleObject" Target="embeddings/oleObject79.bin"/><Relationship Id="rId219" Type="http://schemas.openxmlformats.org/officeDocument/2006/relationships/image" Target="media/image104.wmf"/><Relationship Id="rId370" Type="http://schemas.openxmlformats.org/officeDocument/2006/relationships/oleObject" Target="embeddings/oleObject179.bin"/><Relationship Id="rId426" Type="http://schemas.openxmlformats.org/officeDocument/2006/relationships/oleObject" Target="embeddings/oleObject205.bin"/><Relationship Id="rId230" Type="http://schemas.openxmlformats.org/officeDocument/2006/relationships/oleObject" Target="embeddings/oleObject112.bin"/><Relationship Id="rId468" Type="http://schemas.openxmlformats.org/officeDocument/2006/relationships/image" Target="media/image239.jpeg"/><Relationship Id="rId25" Type="http://schemas.openxmlformats.org/officeDocument/2006/relationships/oleObject" Target="embeddings/oleObject8.bin"/><Relationship Id="rId67" Type="http://schemas.openxmlformats.org/officeDocument/2006/relationships/oleObject" Target="embeddings/oleObject29.bin"/><Relationship Id="rId272" Type="http://schemas.openxmlformats.org/officeDocument/2006/relationships/image" Target="media/image135.png"/><Relationship Id="rId328" Type="http://schemas.openxmlformats.org/officeDocument/2006/relationships/oleObject" Target="embeddings/oleObject158.bin"/><Relationship Id="rId132" Type="http://schemas.openxmlformats.org/officeDocument/2006/relationships/oleObject" Target="embeddings/oleObject63.bin"/><Relationship Id="rId174" Type="http://schemas.openxmlformats.org/officeDocument/2006/relationships/image" Target="media/image81.wmf"/><Relationship Id="rId381" Type="http://schemas.openxmlformats.org/officeDocument/2006/relationships/image" Target="media/image188.wmf"/><Relationship Id="rId241" Type="http://schemas.openxmlformats.org/officeDocument/2006/relationships/oleObject" Target="embeddings/oleObject116.bin"/><Relationship Id="rId437" Type="http://schemas.openxmlformats.org/officeDocument/2006/relationships/image" Target="media/image218.wmf"/><Relationship Id="rId479" Type="http://schemas.openxmlformats.org/officeDocument/2006/relationships/image" Target="media/image248.wmf"/><Relationship Id="rId36" Type="http://schemas.openxmlformats.org/officeDocument/2006/relationships/image" Target="media/image14.wmf"/><Relationship Id="rId283" Type="http://schemas.openxmlformats.org/officeDocument/2006/relationships/oleObject" Target="embeddings/oleObject135.bin"/><Relationship Id="rId339" Type="http://schemas.openxmlformats.org/officeDocument/2006/relationships/image" Target="media/image167.wmf"/><Relationship Id="rId490" Type="http://schemas.openxmlformats.org/officeDocument/2006/relationships/oleObject" Target="embeddings/oleObject231.bin"/><Relationship Id="rId504" Type="http://schemas.openxmlformats.org/officeDocument/2006/relationships/image" Target="media/image255.png"/><Relationship Id="rId78" Type="http://schemas.openxmlformats.org/officeDocument/2006/relationships/image" Target="media/image35.wmf"/><Relationship Id="rId101" Type="http://schemas.openxmlformats.org/officeDocument/2006/relationships/oleObject" Target="embeddings/oleObject46.bin"/><Relationship Id="rId143" Type="http://schemas.openxmlformats.org/officeDocument/2006/relationships/oleObject" Target="embeddings/oleObject69.bin"/><Relationship Id="rId185" Type="http://schemas.openxmlformats.org/officeDocument/2006/relationships/oleObject" Target="embeddings/oleObject90.bin"/><Relationship Id="rId350" Type="http://schemas.openxmlformats.org/officeDocument/2006/relationships/oleObject" Target="embeddings/oleObject169.bin"/><Relationship Id="rId406" Type="http://schemas.openxmlformats.org/officeDocument/2006/relationships/oleObject" Target="embeddings/oleObject195.bin"/><Relationship Id="rId9" Type="http://schemas.openxmlformats.org/officeDocument/2006/relationships/footer" Target="footer1.xml"/><Relationship Id="rId210" Type="http://schemas.openxmlformats.org/officeDocument/2006/relationships/oleObject" Target="embeddings/oleObject102.bin"/><Relationship Id="rId392" Type="http://schemas.openxmlformats.org/officeDocument/2006/relationships/oleObject" Target="embeddings/oleObject190.bin"/><Relationship Id="rId448" Type="http://schemas.openxmlformats.org/officeDocument/2006/relationships/oleObject" Target="embeddings/oleObject216.bin"/><Relationship Id="rId252" Type="http://schemas.openxmlformats.org/officeDocument/2006/relationships/oleObject" Target="embeddings/oleObject120.bin"/><Relationship Id="rId294" Type="http://schemas.openxmlformats.org/officeDocument/2006/relationships/oleObject" Target="embeddings/oleObject141.bin"/><Relationship Id="rId308" Type="http://schemas.openxmlformats.org/officeDocument/2006/relationships/oleObject" Target="embeddings/oleObject148.bin"/><Relationship Id="rId47" Type="http://schemas.openxmlformats.org/officeDocument/2006/relationships/oleObject" Target="embeddings/oleObject19.bin"/><Relationship Id="rId89" Type="http://schemas.openxmlformats.org/officeDocument/2006/relationships/oleObject" Target="embeddings/oleObject40.bin"/><Relationship Id="rId112" Type="http://schemas.openxmlformats.org/officeDocument/2006/relationships/image" Target="media/image52.wmf"/><Relationship Id="rId154" Type="http://schemas.openxmlformats.org/officeDocument/2006/relationships/image" Target="media/image71.wmf"/><Relationship Id="rId361" Type="http://schemas.openxmlformats.org/officeDocument/2006/relationships/image" Target="media/image178.wmf"/><Relationship Id="rId196" Type="http://schemas.openxmlformats.org/officeDocument/2006/relationships/oleObject" Target="embeddings/oleObject95.bin"/><Relationship Id="rId417" Type="http://schemas.openxmlformats.org/officeDocument/2006/relationships/image" Target="media/image208.wmf"/><Relationship Id="rId459" Type="http://schemas.openxmlformats.org/officeDocument/2006/relationships/image" Target="media/image230.jpeg"/><Relationship Id="rId16" Type="http://schemas.openxmlformats.org/officeDocument/2006/relationships/image" Target="media/image4.wmf"/><Relationship Id="rId221" Type="http://schemas.openxmlformats.org/officeDocument/2006/relationships/image" Target="media/image105.wmf"/><Relationship Id="rId263" Type="http://schemas.openxmlformats.org/officeDocument/2006/relationships/oleObject" Target="embeddings/oleObject125.bin"/><Relationship Id="rId319" Type="http://schemas.openxmlformats.org/officeDocument/2006/relationships/image" Target="media/image157.wmf"/><Relationship Id="rId470" Type="http://schemas.openxmlformats.org/officeDocument/2006/relationships/image" Target="media/image241.jpeg"/><Relationship Id="rId58" Type="http://schemas.openxmlformats.org/officeDocument/2006/relationships/image" Target="media/image25.wmf"/><Relationship Id="rId123" Type="http://schemas.openxmlformats.org/officeDocument/2006/relationships/oleObject" Target="embeddings/oleObject57.bin"/><Relationship Id="rId330" Type="http://schemas.openxmlformats.org/officeDocument/2006/relationships/oleObject" Target="embeddings/oleObject159.bin"/><Relationship Id="rId165" Type="http://schemas.openxmlformats.org/officeDocument/2006/relationships/oleObject" Target="embeddings/oleObject80.bin"/><Relationship Id="rId372" Type="http://schemas.openxmlformats.org/officeDocument/2006/relationships/oleObject" Target="embeddings/oleObject180.bin"/><Relationship Id="rId428" Type="http://schemas.openxmlformats.org/officeDocument/2006/relationships/oleObject" Target="embeddings/oleObject206.bin"/><Relationship Id="rId232" Type="http://schemas.openxmlformats.org/officeDocument/2006/relationships/image" Target="media/image111.jpeg"/><Relationship Id="rId274" Type="http://schemas.openxmlformats.org/officeDocument/2006/relationships/oleObject" Target="embeddings/oleObject130.bin"/><Relationship Id="rId481" Type="http://schemas.openxmlformats.org/officeDocument/2006/relationships/oleObject" Target="embeddings/oleObject224.bin"/><Relationship Id="rId27" Type="http://schemas.openxmlformats.org/officeDocument/2006/relationships/oleObject" Target="embeddings/oleObject9.bin"/><Relationship Id="rId69" Type="http://schemas.openxmlformats.org/officeDocument/2006/relationships/oleObject" Target="embeddings/oleObject30.bin"/><Relationship Id="rId134" Type="http://schemas.openxmlformats.org/officeDocument/2006/relationships/oleObject" Target="embeddings/oleObject64.bin"/><Relationship Id="rId80" Type="http://schemas.openxmlformats.org/officeDocument/2006/relationships/image" Target="media/image36.wmf"/><Relationship Id="rId176" Type="http://schemas.openxmlformats.org/officeDocument/2006/relationships/image" Target="media/image82.wmf"/><Relationship Id="rId341" Type="http://schemas.openxmlformats.org/officeDocument/2006/relationships/image" Target="media/image168.wmf"/><Relationship Id="rId383" Type="http://schemas.openxmlformats.org/officeDocument/2006/relationships/image" Target="media/image189.wmf"/><Relationship Id="rId439" Type="http://schemas.openxmlformats.org/officeDocument/2006/relationships/image" Target="media/image219.wmf"/><Relationship Id="rId201" Type="http://schemas.openxmlformats.org/officeDocument/2006/relationships/image" Target="media/image95.wmf"/><Relationship Id="rId243" Type="http://schemas.openxmlformats.org/officeDocument/2006/relationships/oleObject" Target="embeddings/oleObject117.bin"/><Relationship Id="rId285" Type="http://schemas.openxmlformats.org/officeDocument/2006/relationships/oleObject" Target="embeddings/oleObject136.bin"/><Relationship Id="rId450" Type="http://schemas.openxmlformats.org/officeDocument/2006/relationships/oleObject" Target="embeddings/oleObject217.bin"/><Relationship Id="rId506" Type="http://schemas.openxmlformats.org/officeDocument/2006/relationships/image" Target="media/image257.png"/><Relationship Id="rId38" Type="http://schemas.openxmlformats.org/officeDocument/2006/relationships/image" Target="media/image15.wmf"/><Relationship Id="rId103" Type="http://schemas.openxmlformats.org/officeDocument/2006/relationships/oleObject" Target="embeddings/oleObject47.bin"/><Relationship Id="rId310" Type="http://schemas.openxmlformats.org/officeDocument/2006/relationships/oleObject" Target="embeddings/oleObject149.bin"/><Relationship Id="rId492" Type="http://schemas.openxmlformats.org/officeDocument/2006/relationships/oleObject" Target="embeddings/oleObject232.bin"/><Relationship Id="rId91" Type="http://schemas.openxmlformats.org/officeDocument/2006/relationships/oleObject" Target="embeddings/oleObject41.bin"/><Relationship Id="rId145" Type="http://schemas.openxmlformats.org/officeDocument/2006/relationships/oleObject" Target="embeddings/oleObject70.bin"/><Relationship Id="rId187" Type="http://schemas.openxmlformats.org/officeDocument/2006/relationships/oleObject" Target="embeddings/oleObject91.bin"/><Relationship Id="rId352" Type="http://schemas.openxmlformats.org/officeDocument/2006/relationships/oleObject" Target="embeddings/oleObject170.bin"/><Relationship Id="rId394" Type="http://schemas.openxmlformats.org/officeDocument/2006/relationships/oleObject" Target="embeddings/oleObject191.bin"/><Relationship Id="rId408" Type="http://schemas.openxmlformats.org/officeDocument/2006/relationships/oleObject" Target="embeddings/oleObject196.bin"/><Relationship Id="rId212" Type="http://schemas.openxmlformats.org/officeDocument/2006/relationships/oleObject" Target="embeddings/oleObject103.bin"/><Relationship Id="rId254" Type="http://schemas.openxmlformats.org/officeDocument/2006/relationships/image" Target="media/image124.jpeg"/><Relationship Id="rId49" Type="http://schemas.openxmlformats.org/officeDocument/2006/relationships/oleObject" Target="embeddings/oleObject20.bin"/><Relationship Id="rId114" Type="http://schemas.openxmlformats.org/officeDocument/2006/relationships/image" Target="media/image53.wmf"/><Relationship Id="rId296" Type="http://schemas.openxmlformats.org/officeDocument/2006/relationships/oleObject" Target="embeddings/oleObject142.bin"/><Relationship Id="rId461" Type="http://schemas.openxmlformats.org/officeDocument/2006/relationships/image" Target="media/image232.jpeg"/><Relationship Id="rId60" Type="http://schemas.openxmlformats.org/officeDocument/2006/relationships/image" Target="media/image26.wmf"/><Relationship Id="rId156" Type="http://schemas.openxmlformats.org/officeDocument/2006/relationships/image" Target="media/image72.wmf"/><Relationship Id="rId198" Type="http://schemas.openxmlformats.org/officeDocument/2006/relationships/oleObject" Target="embeddings/oleObject96.bin"/><Relationship Id="rId321" Type="http://schemas.openxmlformats.org/officeDocument/2006/relationships/image" Target="media/image158.wmf"/><Relationship Id="rId363" Type="http://schemas.openxmlformats.org/officeDocument/2006/relationships/image" Target="media/image179.wmf"/><Relationship Id="rId419" Type="http://schemas.openxmlformats.org/officeDocument/2006/relationships/image" Target="media/image209.wmf"/><Relationship Id="rId223" Type="http://schemas.openxmlformats.org/officeDocument/2006/relationships/image" Target="media/image106.wmf"/><Relationship Id="rId430" Type="http://schemas.openxmlformats.org/officeDocument/2006/relationships/oleObject" Target="embeddings/oleObject207.bin"/><Relationship Id="rId18" Type="http://schemas.openxmlformats.org/officeDocument/2006/relationships/image" Target="media/image5.wmf"/><Relationship Id="rId265" Type="http://schemas.openxmlformats.org/officeDocument/2006/relationships/oleObject" Target="embeddings/oleObject126.bin"/><Relationship Id="rId472" Type="http://schemas.openxmlformats.org/officeDocument/2006/relationships/image" Target="media/image243.jpeg"/><Relationship Id="rId125" Type="http://schemas.openxmlformats.org/officeDocument/2006/relationships/oleObject" Target="embeddings/oleObject58.bin"/><Relationship Id="rId167" Type="http://schemas.openxmlformats.org/officeDocument/2006/relationships/oleObject" Target="embeddings/oleObject81.bin"/><Relationship Id="rId332" Type="http://schemas.openxmlformats.org/officeDocument/2006/relationships/oleObject" Target="embeddings/oleObject160.bin"/><Relationship Id="rId374" Type="http://schemas.openxmlformats.org/officeDocument/2006/relationships/oleObject" Target="embeddings/oleObject181.bin"/><Relationship Id="rId71" Type="http://schemas.openxmlformats.org/officeDocument/2006/relationships/oleObject" Target="embeddings/oleObject31.bin"/><Relationship Id="rId234" Type="http://schemas.openxmlformats.org/officeDocument/2006/relationships/image" Target="media/image113.wmf"/><Relationship Id="rId2" Type="http://schemas.openxmlformats.org/officeDocument/2006/relationships/numbering" Target="numbering.xml"/><Relationship Id="rId29" Type="http://schemas.openxmlformats.org/officeDocument/2006/relationships/oleObject" Target="embeddings/oleObject10.bin"/><Relationship Id="rId276" Type="http://schemas.openxmlformats.org/officeDocument/2006/relationships/oleObject" Target="embeddings/oleObject131.bin"/><Relationship Id="rId441" Type="http://schemas.openxmlformats.org/officeDocument/2006/relationships/image" Target="media/image220.wmf"/><Relationship Id="rId483" Type="http://schemas.openxmlformats.org/officeDocument/2006/relationships/oleObject" Target="embeddings/oleObject226.bin"/><Relationship Id="rId40" Type="http://schemas.openxmlformats.org/officeDocument/2006/relationships/image" Target="media/image16.wmf"/><Relationship Id="rId136" Type="http://schemas.openxmlformats.org/officeDocument/2006/relationships/oleObject" Target="embeddings/oleObject65.bin"/><Relationship Id="rId178" Type="http://schemas.openxmlformats.org/officeDocument/2006/relationships/image" Target="media/image83.wmf"/><Relationship Id="rId301" Type="http://schemas.openxmlformats.org/officeDocument/2006/relationships/image" Target="media/image148.wmf"/><Relationship Id="rId343" Type="http://schemas.openxmlformats.org/officeDocument/2006/relationships/image" Target="media/image169.wmf"/><Relationship Id="rId82" Type="http://schemas.openxmlformats.org/officeDocument/2006/relationships/image" Target="media/image37.wmf"/><Relationship Id="rId203" Type="http://schemas.openxmlformats.org/officeDocument/2006/relationships/image" Target="media/image96.wmf"/><Relationship Id="rId385" Type="http://schemas.openxmlformats.org/officeDocument/2006/relationships/image" Target="media/image190.wmf"/><Relationship Id="rId245" Type="http://schemas.openxmlformats.org/officeDocument/2006/relationships/oleObject" Target="embeddings/oleObject118.bin"/><Relationship Id="rId287" Type="http://schemas.openxmlformats.org/officeDocument/2006/relationships/oleObject" Target="embeddings/oleObject137.bin"/><Relationship Id="rId410" Type="http://schemas.openxmlformats.org/officeDocument/2006/relationships/oleObject" Target="embeddings/oleObject197.bin"/><Relationship Id="rId452" Type="http://schemas.openxmlformats.org/officeDocument/2006/relationships/oleObject" Target="embeddings/oleObject218.bin"/><Relationship Id="rId494" Type="http://schemas.openxmlformats.org/officeDocument/2006/relationships/oleObject" Target="embeddings/oleObject234.bin"/><Relationship Id="rId508" Type="http://schemas.openxmlformats.org/officeDocument/2006/relationships/footer" Target="footer2.xml"/><Relationship Id="rId105" Type="http://schemas.openxmlformats.org/officeDocument/2006/relationships/oleObject" Target="embeddings/oleObject48.bin"/><Relationship Id="rId147" Type="http://schemas.openxmlformats.org/officeDocument/2006/relationships/oleObject" Target="embeddings/oleObject71.bin"/><Relationship Id="rId312" Type="http://schemas.openxmlformats.org/officeDocument/2006/relationships/oleObject" Target="embeddings/oleObject150.bin"/><Relationship Id="rId354" Type="http://schemas.openxmlformats.org/officeDocument/2006/relationships/oleObject" Target="embeddings/oleObject171.bin"/><Relationship Id="rId51" Type="http://schemas.openxmlformats.org/officeDocument/2006/relationships/oleObject" Target="embeddings/oleObject21.bin"/><Relationship Id="rId93" Type="http://schemas.openxmlformats.org/officeDocument/2006/relationships/oleObject" Target="embeddings/oleObject42.bin"/><Relationship Id="rId189" Type="http://schemas.openxmlformats.org/officeDocument/2006/relationships/oleObject" Target="embeddings/oleObject92.bin"/><Relationship Id="rId396" Type="http://schemas.openxmlformats.org/officeDocument/2006/relationships/oleObject" Target="embeddings/oleObject192.bin"/><Relationship Id="rId214" Type="http://schemas.openxmlformats.org/officeDocument/2006/relationships/oleObject" Target="embeddings/oleObject104.bin"/><Relationship Id="rId256" Type="http://schemas.openxmlformats.org/officeDocument/2006/relationships/image" Target="media/image126.wmf"/><Relationship Id="rId298" Type="http://schemas.openxmlformats.org/officeDocument/2006/relationships/oleObject" Target="embeddings/oleObject143.bin"/><Relationship Id="rId421" Type="http://schemas.openxmlformats.org/officeDocument/2006/relationships/image" Target="media/image210.wmf"/><Relationship Id="rId463" Type="http://schemas.openxmlformats.org/officeDocument/2006/relationships/image" Target="media/image234.jpeg"/><Relationship Id="rId116" Type="http://schemas.openxmlformats.org/officeDocument/2006/relationships/image" Target="media/image54.wmf"/><Relationship Id="rId158" Type="http://schemas.openxmlformats.org/officeDocument/2006/relationships/image" Target="media/image73.wmf"/><Relationship Id="rId323" Type="http://schemas.openxmlformats.org/officeDocument/2006/relationships/image" Target="media/image159.wmf"/><Relationship Id="rId20" Type="http://schemas.openxmlformats.org/officeDocument/2006/relationships/image" Target="media/image6.wmf"/><Relationship Id="rId62" Type="http://schemas.openxmlformats.org/officeDocument/2006/relationships/image" Target="media/image27.wmf"/><Relationship Id="rId365" Type="http://schemas.openxmlformats.org/officeDocument/2006/relationships/image" Target="media/image180.wmf"/><Relationship Id="rId225" Type="http://schemas.openxmlformats.org/officeDocument/2006/relationships/image" Target="media/image107.wmf"/><Relationship Id="rId267" Type="http://schemas.openxmlformats.org/officeDocument/2006/relationships/oleObject" Target="embeddings/oleObject127.bin"/><Relationship Id="rId432" Type="http://schemas.openxmlformats.org/officeDocument/2006/relationships/oleObject" Target="embeddings/oleObject208.bin"/><Relationship Id="rId474" Type="http://schemas.openxmlformats.org/officeDocument/2006/relationships/image" Target="media/image245.jpeg"/><Relationship Id="rId127" Type="http://schemas.openxmlformats.org/officeDocument/2006/relationships/image" Target="media/image59.wmf"/><Relationship Id="rId31" Type="http://schemas.openxmlformats.org/officeDocument/2006/relationships/oleObject" Target="embeddings/oleObject11.bin"/><Relationship Id="rId73" Type="http://schemas.openxmlformats.org/officeDocument/2006/relationships/oleObject" Target="embeddings/oleObject32.bin"/><Relationship Id="rId169" Type="http://schemas.openxmlformats.org/officeDocument/2006/relationships/oleObject" Target="embeddings/oleObject82.bin"/><Relationship Id="rId334" Type="http://schemas.openxmlformats.org/officeDocument/2006/relationships/oleObject" Target="embeddings/oleObject161.bin"/><Relationship Id="rId376" Type="http://schemas.openxmlformats.org/officeDocument/2006/relationships/oleObject" Target="embeddings/oleObject182.bin"/><Relationship Id="rId4" Type="http://schemas.openxmlformats.org/officeDocument/2006/relationships/settings" Target="settings.xml"/><Relationship Id="rId180" Type="http://schemas.openxmlformats.org/officeDocument/2006/relationships/image" Target="media/image84.wmf"/><Relationship Id="rId236" Type="http://schemas.openxmlformats.org/officeDocument/2006/relationships/image" Target="media/image114.wmf"/><Relationship Id="rId278" Type="http://schemas.openxmlformats.org/officeDocument/2006/relationships/oleObject" Target="embeddings/oleObject132.bin"/><Relationship Id="rId401" Type="http://schemas.openxmlformats.org/officeDocument/2006/relationships/image" Target="media/image198.png"/><Relationship Id="rId443" Type="http://schemas.openxmlformats.org/officeDocument/2006/relationships/image" Target="media/image221.wmf"/><Relationship Id="rId303" Type="http://schemas.openxmlformats.org/officeDocument/2006/relationships/image" Target="media/image149.wmf"/><Relationship Id="rId485" Type="http://schemas.openxmlformats.org/officeDocument/2006/relationships/oleObject" Target="embeddings/oleObject227.bin"/><Relationship Id="rId42" Type="http://schemas.openxmlformats.org/officeDocument/2006/relationships/image" Target="media/image17.wmf"/><Relationship Id="rId84" Type="http://schemas.openxmlformats.org/officeDocument/2006/relationships/image" Target="media/image38.wmf"/><Relationship Id="rId138" Type="http://schemas.openxmlformats.org/officeDocument/2006/relationships/image" Target="media/image63.wmf"/><Relationship Id="rId345" Type="http://schemas.openxmlformats.org/officeDocument/2006/relationships/image" Target="media/image170.wmf"/><Relationship Id="rId387" Type="http://schemas.openxmlformats.org/officeDocument/2006/relationships/image" Target="media/image191.wmf"/><Relationship Id="rId510" Type="http://schemas.openxmlformats.org/officeDocument/2006/relationships/theme" Target="theme/theme1.xml"/><Relationship Id="rId191" Type="http://schemas.openxmlformats.org/officeDocument/2006/relationships/oleObject" Target="embeddings/oleObject93.bin"/><Relationship Id="rId205" Type="http://schemas.openxmlformats.org/officeDocument/2006/relationships/image" Target="media/image97.wmf"/><Relationship Id="rId247" Type="http://schemas.openxmlformats.org/officeDocument/2006/relationships/image" Target="media/image120.jpeg"/><Relationship Id="rId412" Type="http://schemas.openxmlformats.org/officeDocument/2006/relationships/oleObject" Target="embeddings/oleObject198.bin"/><Relationship Id="rId107" Type="http://schemas.openxmlformats.org/officeDocument/2006/relationships/oleObject" Target="embeddings/oleObject49.bin"/><Relationship Id="rId289" Type="http://schemas.openxmlformats.org/officeDocument/2006/relationships/oleObject" Target="embeddings/oleObject138.bin"/><Relationship Id="rId454" Type="http://schemas.openxmlformats.org/officeDocument/2006/relationships/oleObject" Target="embeddings/oleObject219.bin"/><Relationship Id="rId496" Type="http://schemas.openxmlformats.org/officeDocument/2006/relationships/oleObject" Target="embeddings/oleObject236.bin"/><Relationship Id="rId11" Type="http://schemas.openxmlformats.org/officeDocument/2006/relationships/oleObject" Target="embeddings/oleObject1.bin"/><Relationship Id="rId53" Type="http://schemas.openxmlformats.org/officeDocument/2006/relationships/oleObject" Target="embeddings/oleObject22.bin"/><Relationship Id="rId149" Type="http://schemas.openxmlformats.org/officeDocument/2006/relationships/oleObject" Target="embeddings/oleObject72.bin"/><Relationship Id="rId314" Type="http://schemas.openxmlformats.org/officeDocument/2006/relationships/oleObject" Target="embeddings/oleObject151.bin"/><Relationship Id="rId356" Type="http://schemas.openxmlformats.org/officeDocument/2006/relationships/oleObject" Target="embeddings/oleObject172.bin"/><Relationship Id="rId398" Type="http://schemas.openxmlformats.org/officeDocument/2006/relationships/oleObject" Target="embeddings/oleObject193.bin"/><Relationship Id="rId95" Type="http://schemas.openxmlformats.org/officeDocument/2006/relationships/oleObject" Target="embeddings/oleObject43.bin"/><Relationship Id="rId160" Type="http://schemas.openxmlformats.org/officeDocument/2006/relationships/image" Target="media/image74.wmf"/><Relationship Id="rId216" Type="http://schemas.openxmlformats.org/officeDocument/2006/relationships/oleObject" Target="embeddings/oleObject105.bin"/><Relationship Id="rId423" Type="http://schemas.openxmlformats.org/officeDocument/2006/relationships/image" Target="media/image211.wmf"/><Relationship Id="rId258" Type="http://schemas.openxmlformats.org/officeDocument/2006/relationships/image" Target="media/image127.wmf"/><Relationship Id="rId465" Type="http://schemas.openxmlformats.org/officeDocument/2006/relationships/image" Target="media/image236.jpeg"/><Relationship Id="rId22" Type="http://schemas.openxmlformats.org/officeDocument/2006/relationships/image" Target="media/image7.wmf"/><Relationship Id="rId64" Type="http://schemas.openxmlformats.org/officeDocument/2006/relationships/image" Target="media/image28.wmf"/><Relationship Id="rId118" Type="http://schemas.openxmlformats.org/officeDocument/2006/relationships/image" Target="media/image55.wmf"/><Relationship Id="rId325" Type="http://schemas.openxmlformats.org/officeDocument/2006/relationships/image" Target="media/image160.wmf"/><Relationship Id="rId367" Type="http://schemas.openxmlformats.org/officeDocument/2006/relationships/image" Target="media/image181.wmf"/><Relationship Id="rId171" Type="http://schemas.openxmlformats.org/officeDocument/2006/relationships/oleObject" Target="embeddings/oleObject83.bin"/><Relationship Id="rId227" Type="http://schemas.openxmlformats.org/officeDocument/2006/relationships/image" Target="media/image108.wmf"/><Relationship Id="rId269" Type="http://schemas.openxmlformats.org/officeDocument/2006/relationships/image" Target="media/image133.png"/><Relationship Id="rId434" Type="http://schemas.openxmlformats.org/officeDocument/2006/relationships/oleObject" Target="embeddings/oleObject209.bin"/><Relationship Id="rId476" Type="http://schemas.openxmlformats.org/officeDocument/2006/relationships/image" Target="media/image247.png"/><Relationship Id="rId33" Type="http://schemas.openxmlformats.org/officeDocument/2006/relationships/oleObject" Target="embeddings/oleObject12.bin"/><Relationship Id="rId129" Type="http://schemas.openxmlformats.org/officeDocument/2006/relationships/image" Target="media/image60.wmf"/><Relationship Id="rId280" Type="http://schemas.openxmlformats.org/officeDocument/2006/relationships/image" Target="media/image138.wmf"/><Relationship Id="rId336" Type="http://schemas.openxmlformats.org/officeDocument/2006/relationships/oleObject" Target="embeddings/oleObject162.bin"/><Relationship Id="rId501" Type="http://schemas.openxmlformats.org/officeDocument/2006/relationships/oleObject" Target="embeddings/oleObject239.bin"/><Relationship Id="rId75" Type="http://schemas.openxmlformats.org/officeDocument/2006/relationships/oleObject" Target="embeddings/oleObject33.bin"/><Relationship Id="rId140" Type="http://schemas.openxmlformats.org/officeDocument/2006/relationships/image" Target="media/image64.wmf"/><Relationship Id="rId182" Type="http://schemas.openxmlformats.org/officeDocument/2006/relationships/image" Target="media/image85.wmf"/><Relationship Id="rId378" Type="http://schemas.openxmlformats.org/officeDocument/2006/relationships/oleObject" Target="embeddings/oleObject183.bin"/><Relationship Id="rId403" Type="http://schemas.openxmlformats.org/officeDocument/2006/relationships/image" Target="media/image200.png"/><Relationship Id="rId6" Type="http://schemas.openxmlformats.org/officeDocument/2006/relationships/footnotes" Target="footnotes.xml"/><Relationship Id="rId238" Type="http://schemas.openxmlformats.org/officeDocument/2006/relationships/image" Target="media/image115.wmf"/><Relationship Id="rId445" Type="http://schemas.openxmlformats.org/officeDocument/2006/relationships/image" Target="media/image222.wmf"/><Relationship Id="rId487" Type="http://schemas.openxmlformats.org/officeDocument/2006/relationships/oleObject" Target="embeddings/oleObject228.bin"/><Relationship Id="rId291" Type="http://schemas.openxmlformats.org/officeDocument/2006/relationships/image" Target="media/image143.wmf"/><Relationship Id="rId305" Type="http://schemas.openxmlformats.org/officeDocument/2006/relationships/image" Target="media/image150.wmf"/><Relationship Id="rId347" Type="http://schemas.openxmlformats.org/officeDocument/2006/relationships/image" Target="media/image171.wmf"/><Relationship Id="rId44" Type="http://schemas.openxmlformats.org/officeDocument/2006/relationships/image" Target="media/image18.wmf"/><Relationship Id="rId86" Type="http://schemas.openxmlformats.org/officeDocument/2006/relationships/image" Target="media/image39.wmf"/><Relationship Id="rId151" Type="http://schemas.openxmlformats.org/officeDocument/2006/relationships/oleObject" Target="embeddings/oleObject73.bin"/><Relationship Id="rId389" Type="http://schemas.openxmlformats.org/officeDocument/2006/relationships/image" Target="media/image192.wmf"/><Relationship Id="rId193" Type="http://schemas.openxmlformats.org/officeDocument/2006/relationships/image" Target="media/image91.wmf"/><Relationship Id="rId207" Type="http://schemas.openxmlformats.org/officeDocument/2006/relationships/image" Target="media/image98.wmf"/><Relationship Id="rId249" Type="http://schemas.openxmlformats.org/officeDocument/2006/relationships/image" Target="media/image122.wmf"/><Relationship Id="rId414" Type="http://schemas.openxmlformats.org/officeDocument/2006/relationships/oleObject" Target="embeddings/oleObject199.bin"/><Relationship Id="rId456" Type="http://schemas.openxmlformats.org/officeDocument/2006/relationships/oleObject" Target="embeddings/oleObject220.bin"/><Relationship Id="rId498" Type="http://schemas.openxmlformats.org/officeDocument/2006/relationships/image" Target="media/image252.wmf"/><Relationship Id="rId13" Type="http://schemas.openxmlformats.org/officeDocument/2006/relationships/oleObject" Target="embeddings/oleObject2.bin"/><Relationship Id="rId109" Type="http://schemas.openxmlformats.org/officeDocument/2006/relationships/oleObject" Target="embeddings/oleObject50.bin"/><Relationship Id="rId260" Type="http://schemas.openxmlformats.org/officeDocument/2006/relationships/image" Target="media/image128.wmf"/><Relationship Id="rId316" Type="http://schemas.openxmlformats.org/officeDocument/2006/relationships/oleObject" Target="embeddings/oleObject152.bin"/><Relationship Id="rId55" Type="http://schemas.openxmlformats.org/officeDocument/2006/relationships/oleObject" Target="embeddings/oleObject23.bin"/><Relationship Id="rId97" Type="http://schemas.openxmlformats.org/officeDocument/2006/relationships/oleObject" Target="embeddings/oleObject44.bin"/><Relationship Id="rId120" Type="http://schemas.openxmlformats.org/officeDocument/2006/relationships/image" Target="media/image56.wmf"/><Relationship Id="rId358" Type="http://schemas.openxmlformats.org/officeDocument/2006/relationships/oleObject" Target="embeddings/oleObject173.bin"/><Relationship Id="rId162" Type="http://schemas.openxmlformats.org/officeDocument/2006/relationships/image" Target="media/image75.wmf"/><Relationship Id="rId218" Type="http://schemas.openxmlformats.org/officeDocument/2006/relationships/oleObject" Target="embeddings/oleObject106.bin"/><Relationship Id="rId425" Type="http://schemas.openxmlformats.org/officeDocument/2006/relationships/image" Target="media/image212.wmf"/><Relationship Id="rId467" Type="http://schemas.openxmlformats.org/officeDocument/2006/relationships/image" Target="media/image238.jpeg"/><Relationship Id="rId271" Type="http://schemas.openxmlformats.org/officeDocument/2006/relationships/oleObject" Target="embeddings/oleObject128.bin"/><Relationship Id="rId24" Type="http://schemas.openxmlformats.org/officeDocument/2006/relationships/image" Target="media/image8.wmf"/><Relationship Id="rId66" Type="http://schemas.openxmlformats.org/officeDocument/2006/relationships/image" Target="media/image29.wmf"/><Relationship Id="rId131" Type="http://schemas.openxmlformats.org/officeDocument/2006/relationships/oleObject" Target="embeddings/oleObject62.bin"/><Relationship Id="rId327" Type="http://schemas.openxmlformats.org/officeDocument/2006/relationships/image" Target="media/image161.wmf"/><Relationship Id="rId369" Type="http://schemas.openxmlformats.org/officeDocument/2006/relationships/image" Target="media/image182.wmf"/><Relationship Id="rId173" Type="http://schemas.openxmlformats.org/officeDocument/2006/relationships/oleObject" Target="embeddings/oleObject84.bin"/><Relationship Id="rId229" Type="http://schemas.openxmlformats.org/officeDocument/2006/relationships/image" Target="media/image109.wmf"/><Relationship Id="rId380" Type="http://schemas.openxmlformats.org/officeDocument/2006/relationships/oleObject" Target="embeddings/oleObject184.bin"/><Relationship Id="rId436" Type="http://schemas.openxmlformats.org/officeDocument/2006/relationships/oleObject" Target="embeddings/oleObject210.bin"/><Relationship Id="rId240" Type="http://schemas.openxmlformats.org/officeDocument/2006/relationships/image" Target="media/image116.wmf"/><Relationship Id="rId478" Type="http://schemas.openxmlformats.org/officeDocument/2006/relationships/oleObject" Target="embeddings/oleObject222.bin"/><Relationship Id="rId35" Type="http://schemas.openxmlformats.org/officeDocument/2006/relationships/oleObject" Target="embeddings/oleObject13.bin"/><Relationship Id="rId77" Type="http://schemas.openxmlformats.org/officeDocument/2006/relationships/oleObject" Target="embeddings/oleObject34.bin"/><Relationship Id="rId100" Type="http://schemas.openxmlformats.org/officeDocument/2006/relationships/image" Target="media/image46.wmf"/><Relationship Id="rId282" Type="http://schemas.openxmlformats.org/officeDocument/2006/relationships/image" Target="media/image139.wmf"/><Relationship Id="rId338" Type="http://schemas.openxmlformats.org/officeDocument/2006/relationships/oleObject" Target="embeddings/oleObject163.bin"/><Relationship Id="rId503" Type="http://schemas.openxmlformats.org/officeDocument/2006/relationships/oleObject" Target="embeddings/oleObject240.bin"/><Relationship Id="rId8" Type="http://schemas.openxmlformats.org/officeDocument/2006/relationships/header" Target="header1.xml"/><Relationship Id="rId142" Type="http://schemas.openxmlformats.org/officeDocument/2006/relationships/image" Target="media/image65.wmf"/><Relationship Id="rId184" Type="http://schemas.openxmlformats.org/officeDocument/2006/relationships/image" Target="media/image86.wmf"/><Relationship Id="rId391" Type="http://schemas.openxmlformats.org/officeDocument/2006/relationships/image" Target="media/image193.wmf"/><Relationship Id="rId405" Type="http://schemas.openxmlformats.org/officeDocument/2006/relationships/image" Target="media/image202.wmf"/><Relationship Id="rId447" Type="http://schemas.openxmlformats.org/officeDocument/2006/relationships/image" Target="media/image223.wmf"/><Relationship Id="rId251" Type="http://schemas.openxmlformats.org/officeDocument/2006/relationships/image" Target="media/image123.png"/><Relationship Id="rId489" Type="http://schemas.openxmlformats.org/officeDocument/2006/relationships/oleObject" Target="embeddings/oleObject230.bin"/><Relationship Id="rId46" Type="http://schemas.openxmlformats.org/officeDocument/2006/relationships/image" Target="media/image19.wmf"/><Relationship Id="rId293" Type="http://schemas.openxmlformats.org/officeDocument/2006/relationships/image" Target="media/image144.wmf"/><Relationship Id="rId307" Type="http://schemas.openxmlformats.org/officeDocument/2006/relationships/image" Target="media/image151.wmf"/><Relationship Id="rId349" Type="http://schemas.openxmlformats.org/officeDocument/2006/relationships/image" Target="media/image172.wmf"/><Relationship Id="rId88" Type="http://schemas.openxmlformats.org/officeDocument/2006/relationships/image" Target="media/image40.wmf"/><Relationship Id="rId111" Type="http://schemas.openxmlformats.org/officeDocument/2006/relationships/oleObject" Target="embeddings/oleObject51.bin"/><Relationship Id="rId153" Type="http://schemas.openxmlformats.org/officeDocument/2006/relationships/oleObject" Target="embeddings/oleObject74.bin"/><Relationship Id="rId195" Type="http://schemas.openxmlformats.org/officeDocument/2006/relationships/image" Target="media/image92.wmf"/><Relationship Id="rId209" Type="http://schemas.openxmlformats.org/officeDocument/2006/relationships/image" Target="media/image99.wmf"/><Relationship Id="rId360" Type="http://schemas.openxmlformats.org/officeDocument/2006/relationships/oleObject" Target="embeddings/oleObject174.bin"/><Relationship Id="rId416" Type="http://schemas.openxmlformats.org/officeDocument/2006/relationships/oleObject" Target="embeddings/oleObject200.bin"/><Relationship Id="rId220" Type="http://schemas.openxmlformats.org/officeDocument/2006/relationships/oleObject" Target="embeddings/oleObject107.bin"/><Relationship Id="rId458" Type="http://schemas.openxmlformats.org/officeDocument/2006/relationships/image" Target="media/image229.jpeg"/><Relationship Id="rId15" Type="http://schemas.openxmlformats.org/officeDocument/2006/relationships/oleObject" Target="embeddings/oleObject3.bin"/><Relationship Id="rId57" Type="http://schemas.openxmlformats.org/officeDocument/2006/relationships/oleObject" Target="embeddings/oleObject24.bin"/><Relationship Id="rId262" Type="http://schemas.openxmlformats.org/officeDocument/2006/relationships/image" Target="media/image129.wmf"/><Relationship Id="rId318" Type="http://schemas.openxmlformats.org/officeDocument/2006/relationships/oleObject" Target="embeddings/oleObject153.bin"/><Relationship Id="rId99" Type="http://schemas.openxmlformats.org/officeDocument/2006/relationships/oleObject" Target="embeddings/oleObject45.bin"/><Relationship Id="rId122" Type="http://schemas.openxmlformats.org/officeDocument/2006/relationships/image" Target="media/image57.wmf"/><Relationship Id="rId164" Type="http://schemas.openxmlformats.org/officeDocument/2006/relationships/image" Target="media/image76.wmf"/><Relationship Id="rId371" Type="http://schemas.openxmlformats.org/officeDocument/2006/relationships/image" Target="media/image183.wmf"/><Relationship Id="rId427" Type="http://schemas.openxmlformats.org/officeDocument/2006/relationships/image" Target="media/image213.wmf"/><Relationship Id="rId469" Type="http://schemas.openxmlformats.org/officeDocument/2006/relationships/image" Target="media/image240.jpeg"/><Relationship Id="rId26" Type="http://schemas.openxmlformats.org/officeDocument/2006/relationships/image" Target="media/image9.wmf"/><Relationship Id="rId231" Type="http://schemas.openxmlformats.org/officeDocument/2006/relationships/image" Target="media/image110.jpeg"/><Relationship Id="rId273" Type="http://schemas.openxmlformats.org/officeDocument/2006/relationships/oleObject" Target="embeddings/oleObject129.bin"/><Relationship Id="rId329" Type="http://schemas.openxmlformats.org/officeDocument/2006/relationships/image" Target="media/image162.wmf"/><Relationship Id="rId480" Type="http://schemas.openxmlformats.org/officeDocument/2006/relationships/oleObject" Target="embeddings/oleObject223.bin"/><Relationship Id="rId68" Type="http://schemas.openxmlformats.org/officeDocument/2006/relationships/image" Target="media/image30.wmf"/><Relationship Id="rId133" Type="http://schemas.openxmlformats.org/officeDocument/2006/relationships/image" Target="media/image61.wmf"/><Relationship Id="rId175" Type="http://schemas.openxmlformats.org/officeDocument/2006/relationships/oleObject" Target="embeddings/oleObject85.bin"/><Relationship Id="rId340" Type="http://schemas.openxmlformats.org/officeDocument/2006/relationships/oleObject" Target="embeddings/oleObject164.bin"/><Relationship Id="rId200" Type="http://schemas.openxmlformats.org/officeDocument/2006/relationships/oleObject" Target="embeddings/oleObject97.bin"/><Relationship Id="rId382" Type="http://schemas.openxmlformats.org/officeDocument/2006/relationships/oleObject" Target="embeddings/oleObject185.bin"/><Relationship Id="rId438" Type="http://schemas.openxmlformats.org/officeDocument/2006/relationships/oleObject" Target="embeddings/oleObject211.bin"/><Relationship Id="rId242" Type="http://schemas.openxmlformats.org/officeDocument/2006/relationships/image" Target="media/image117.wmf"/><Relationship Id="rId284" Type="http://schemas.openxmlformats.org/officeDocument/2006/relationships/image" Target="media/image140.wmf"/><Relationship Id="rId491" Type="http://schemas.openxmlformats.org/officeDocument/2006/relationships/image" Target="media/image251.wmf"/><Relationship Id="rId505" Type="http://schemas.openxmlformats.org/officeDocument/2006/relationships/image" Target="media/image256.png"/><Relationship Id="rId37" Type="http://schemas.openxmlformats.org/officeDocument/2006/relationships/oleObject" Target="embeddings/oleObject14.bin"/><Relationship Id="rId79" Type="http://schemas.openxmlformats.org/officeDocument/2006/relationships/oleObject" Target="embeddings/oleObject35.bin"/><Relationship Id="rId102" Type="http://schemas.openxmlformats.org/officeDocument/2006/relationships/image" Target="media/image47.wmf"/><Relationship Id="rId144" Type="http://schemas.openxmlformats.org/officeDocument/2006/relationships/image" Target="media/image66.wmf"/><Relationship Id="rId90" Type="http://schemas.openxmlformats.org/officeDocument/2006/relationships/image" Target="media/image41.wmf"/><Relationship Id="rId186" Type="http://schemas.openxmlformats.org/officeDocument/2006/relationships/image" Target="media/image87.wmf"/><Relationship Id="rId351" Type="http://schemas.openxmlformats.org/officeDocument/2006/relationships/image" Target="media/image173.wmf"/><Relationship Id="rId393" Type="http://schemas.openxmlformats.org/officeDocument/2006/relationships/image" Target="media/image194.wmf"/><Relationship Id="rId407" Type="http://schemas.openxmlformats.org/officeDocument/2006/relationships/image" Target="media/image203.wmf"/><Relationship Id="rId449" Type="http://schemas.openxmlformats.org/officeDocument/2006/relationships/image" Target="media/image224.wmf"/><Relationship Id="rId211" Type="http://schemas.openxmlformats.org/officeDocument/2006/relationships/image" Target="media/image100.wmf"/><Relationship Id="rId253" Type="http://schemas.openxmlformats.org/officeDocument/2006/relationships/oleObject" Target="embeddings/oleObject121.bin"/><Relationship Id="rId295" Type="http://schemas.openxmlformats.org/officeDocument/2006/relationships/image" Target="media/image145.wmf"/><Relationship Id="rId309" Type="http://schemas.openxmlformats.org/officeDocument/2006/relationships/image" Target="media/image152.wmf"/><Relationship Id="rId460" Type="http://schemas.openxmlformats.org/officeDocument/2006/relationships/image" Target="media/image231.jpeg"/><Relationship Id="rId48" Type="http://schemas.openxmlformats.org/officeDocument/2006/relationships/image" Target="media/image20.wmf"/><Relationship Id="rId113" Type="http://schemas.openxmlformats.org/officeDocument/2006/relationships/oleObject" Target="embeddings/oleObject52.bin"/><Relationship Id="rId320" Type="http://schemas.openxmlformats.org/officeDocument/2006/relationships/oleObject" Target="embeddings/oleObject154.bin"/><Relationship Id="rId155" Type="http://schemas.openxmlformats.org/officeDocument/2006/relationships/oleObject" Target="embeddings/oleObject75.bin"/><Relationship Id="rId197" Type="http://schemas.openxmlformats.org/officeDocument/2006/relationships/image" Target="media/image93.wmf"/><Relationship Id="rId362" Type="http://schemas.openxmlformats.org/officeDocument/2006/relationships/oleObject" Target="embeddings/oleObject175.bin"/><Relationship Id="rId418" Type="http://schemas.openxmlformats.org/officeDocument/2006/relationships/oleObject" Target="embeddings/oleObject201.bin"/><Relationship Id="rId222" Type="http://schemas.openxmlformats.org/officeDocument/2006/relationships/oleObject" Target="embeddings/oleObject108.bin"/><Relationship Id="rId264" Type="http://schemas.openxmlformats.org/officeDocument/2006/relationships/image" Target="media/image130.wmf"/><Relationship Id="rId471" Type="http://schemas.openxmlformats.org/officeDocument/2006/relationships/image" Target="media/image242.png"/><Relationship Id="rId17" Type="http://schemas.openxmlformats.org/officeDocument/2006/relationships/oleObject" Target="embeddings/oleObject4.bin"/><Relationship Id="rId59" Type="http://schemas.openxmlformats.org/officeDocument/2006/relationships/oleObject" Target="embeddings/oleObject25.bin"/><Relationship Id="rId124" Type="http://schemas.openxmlformats.org/officeDocument/2006/relationships/image" Target="media/image58.wmf"/><Relationship Id="rId70" Type="http://schemas.openxmlformats.org/officeDocument/2006/relationships/image" Target="media/image31.wmf"/><Relationship Id="rId166" Type="http://schemas.openxmlformats.org/officeDocument/2006/relationships/image" Target="media/image77.wmf"/><Relationship Id="rId331" Type="http://schemas.openxmlformats.org/officeDocument/2006/relationships/image" Target="media/image163.wmf"/><Relationship Id="rId373" Type="http://schemas.openxmlformats.org/officeDocument/2006/relationships/image" Target="media/image184.wmf"/><Relationship Id="rId429" Type="http://schemas.openxmlformats.org/officeDocument/2006/relationships/image" Target="media/image214.wmf"/><Relationship Id="rId1" Type="http://schemas.openxmlformats.org/officeDocument/2006/relationships/customXml" Target="../customXml/item1.xml"/><Relationship Id="rId233" Type="http://schemas.openxmlformats.org/officeDocument/2006/relationships/image" Target="media/image112.jpeg"/><Relationship Id="rId440" Type="http://schemas.openxmlformats.org/officeDocument/2006/relationships/oleObject" Target="embeddings/oleObject212.bin"/><Relationship Id="rId28" Type="http://schemas.openxmlformats.org/officeDocument/2006/relationships/image" Target="media/image10.wmf"/><Relationship Id="rId275" Type="http://schemas.openxmlformats.org/officeDocument/2006/relationships/image" Target="media/image136.wmf"/><Relationship Id="rId300" Type="http://schemas.openxmlformats.org/officeDocument/2006/relationships/oleObject" Target="embeddings/oleObject144.bin"/><Relationship Id="rId482" Type="http://schemas.openxmlformats.org/officeDocument/2006/relationships/oleObject" Target="embeddings/oleObject225.bin"/><Relationship Id="rId81" Type="http://schemas.openxmlformats.org/officeDocument/2006/relationships/oleObject" Target="embeddings/oleObject36.bin"/><Relationship Id="rId135" Type="http://schemas.openxmlformats.org/officeDocument/2006/relationships/image" Target="media/image62.wmf"/><Relationship Id="rId177" Type="http://schemas.openxmlformats.org/officeDocument/2006/relationships/oleObject" Target="embeddings/oleObject86.bin"/><Relationship Id="rId342" Type="http://schemas.openxmlformats.org/officeDocument/2006/relationships/oleObject" Target="embeddings/oleObject165.bin"/><Relationship Id="rId384" Type="http://schemas.openxmlformats.org/officeDocument/2006/relationships/oleObject" Target="embeddings/oleObject186.bin"/><Relationship Id="rId202" Type="http://schemas.openxmlformats.org/officeDocument/2006/relationships/oleObject" Target="embeddings/oleObject98.bin"/><Relationship Id="rId244" Type="http://schemas.openxmlformats.org/officeDocument/2006/relationships/image" Target="media/image118.wmf"/><Relationship Id="rId39" Type="http://schemas.openxmlformats.org/officeDocument/2006/relationships/oleObject" Target="embeddings/oleObject15.bin"/><Relationship Id="rId286" Type="http://schemas.openxmlformats.org/officeDocument/2006/relationships/image" Target="media/image141.wmf"/><Relationship Id="rId451" Type="http://schemas.openxmlformats.org/officeDocument/2006/relationships/image" Target="media/image225.wmf"/><Relationship Id="rId493" Type="http://schemas.openxmlformats.org/officeDocument/2006/relationships/oleObject" Target="embeddings/oleObject233.bin"/><Relationship Id="rId507" Type="http://schemas.openxmlformats.org/officeDocument/2006/relationships/image" Target="media/image258.png"/><Relationship Id="rId50" Type="http://schemas.openxmlformats.org/officeDocument/2006/relationships/image" Target="media/image21.wmf"/><Relationship Id="rId104" Type="http://schemas.openxmlformats.org/officeDocument/2006/relationships/image" Target="media/image48.wmf"/><Relationship Id="rId146" Type="http://schemas.openxmlformats.org/officeDocument/2006/relationships/image" Target="media/image67.wmf"/><Relationship Id="rId188" Type="http://schemas.openxmlformats.org/officeDocument/2006/relationships/image" Target="media/image88.wmf"/><Relationship Id="rId311" Type="http://schemas.openxmlformats.org/officeDocument/2006/relationships/image" Target="media/image153.wmf"/><Relationship Id="rId353" Type="http://schemas.openxmlformats.org/officeDocument/2006/relationships/image" Target="media/image174.wmf"/><Relationship Id="rId395" Type="http://schemas.openxmlformats.org/officeDocument/2006/relationships/image" Target="media/image195.wmf"/><Relationship Id="rId409" Type="http://schemas.openxmlformats.org/officeDocument/2006/relationships/image" Target="media/image204.wmf"/><Relationship Id="rId92" Type="http://schemas.openxmlformats.org/officeDocument/2006/relationships/image" Target="media/image42.wmf"/><Relationship Id="rId213" Type="http://schemas.openxmlformats.org/officeDocument/2006/relationships/image" Target="media/image101.wmf"/><Relationship Id="rId420" Type="http://schemas.openxmlformats.org/officeDocument/2006/relationships/oleObject" Target="embeddings/oleObject202.bin"/><Relationship Id="rId255" Type="http://schemas.openxmlformats.org/officeDocument/2006/relationships/image" Target="media/image125.jpeg"/><Relationship Id="rId297" Type="http://schemas.openxmlformats.org/officeDocument/2006/relationships/image" Target="media/image146.wmf"/><Relationship Id="rId462" Type="http://schemas.openxmlformats.org/officeDocument/2006/relationships/image" Target="media/image233.jpeg"/><Relationship Id="rId115" Type="http://schemas.openxmlformats.org/officeDocument/2006/relationships/oleObject" Target="embeddings/oleObject53.bin"/><Relationship Id="rId157" Type="http://schemas.openxmlformats.org/officeDocument/2006/relationships/oleObject" Target="embeddings/oleObject76.bin"/><Relationship Id="rId322" Type="http://schemas.openxmlformats.org/officeDocument/2006/relationships/oleObject" Target="embeddings/oleObject155.bin"/><Relationship Id="rId364" Type="http://schemas.openxmlformats.org/officeDocument/2006/relationships/oleObject" Target="embeddings/oleObject176.bin"/><Relationship Id="rId61" Type="http://schemas.openxmlformats.org/officeDocument/2006/relationships/oleObject" Target="embeddings/oleObject26.bin"/><Relationship Id="rId199" Type="http://schemas.openxmlformats.org/officeDocument/2006/relationships/image" Target="media/image94.wmf"/><Relationship Id="rId19" Type="http://schemas.openxmlformats.org/officeDocument/2006/relationships/oleObject" Target="embeddings/oleObject5.bin"/><Relationship Id="rId224" Type="http://schemas.openxmlformats.org/officeDocument/2006/relationships/oleObject" Target="embeddings/oleObject109.bin"/><Relationship Id="rId266" Type="http://schemas.openxmlformats.org/officeDocument/2006/relationships/image" Target="media/image131.wmf"/><Relationship Id="rId431" Type="http://schemas.openxmlformats.org/officeDocument/2006/relationships/image" Target="media/image215.wmf"/><Relationship Id="rId473" Type="http://schemas.openxmlformats.org/officeDocument/2006/relationships/image" Target="media/image244.jpeg"/><Relationship Id="rId30" Type="http://schemas.openxmlformats.org/officeDocument/2006/relationships/image" Target="media/image11.wmf"/><Relationship Id="rId126" Type="http://schemas.openxmlformats.org/officeDocument/2006/relationships/oleObject" Target="embeddings/oleObject59.bin"/><Relationship Id="rId168" Type="http://schemas.openxmlformats.org/officeDocument/2006/relationships/image" Target="media/image78.wmf"/><Relationship Id="rId333" Type="http://schemas.openxmlformats.org/officeDocument/2006/relationships/image" Target="media/image164.wmf"/><Relationship Id="rId72" Type="http://schemas.openxmlformats.org/officeDocument/2006/relationships/image" Target="media/image32.wmf"/><Relationship Id="rId375" Type="http://schemas.openxmlformats.org/officeDocument/2006/relationships/image" Target="media/image185.wmf"/><Relationship Id="rId3" Type="http://schemas.openxmlformats.org/officeDocument/2006/relationships/styles" Target="styles.xml"/><Relationship Id="rId235" Type="http://schemas.openxmlformats.org/officeDocument/2006/relationships/oleObject" Target="embeddings/oleObject113.bin"/><Relationship Id="rId277" Type="http://schemas.openxmlformats.org/officeDocument/2006/relationships/image" Target="media/image137.wmf"/><Relationship Id="rId400" Type="http://schemas.openxmlformats.org/officeDocument/2006/relationships/oleObject" Target="embeddings/oleObject194.bin"/><Relationship Id="rId442" Type="http://schemas.openxmlformats.org/officeDocument/2006/relationships/oleObject" Target="embeddings/oleObject213.bin"/><Relationship Id="rId484" Type="http://schemas.openxmlformats.org/officeDocument/2006/relationships/image" Target="media/image249.wmf"/><Relationship Id="rId137" Type="http://schemas.openxmlformats.org/officeDocument/2006/relationships/oleObject" Target="embeddings/oleObject66.bin"/><Relationship Id="rId302" Type="http://schemas.openxmlformats.org/officeDocument/2006/relationships/oleObject" Target="embeddings/oleObject145.bin"/><Relationship Id="rId344" Type="http://schemas.openxmlformats.org/officeDocument/2006/relationships/oleObject" Target="embeddings/oleObject166.bin"/><Relationship Id="rId41" Type="http://schemas.openxmlformats.org/officeDocument/2006/relationships/oleObject" Target="embeddings/oleObject16.bin"/><Relationship Id="rId83" Type="http://schemas.openxmlformats.org/officeDocument/2006/relationships/oleObject" Target="embeddings/oleObject37.bin"/><Relationship Id="rId179" Type="http://schemas.openxmlformats.org/officeDocument/2006/relationships/oleObject" Target="embeddings/oleObject87.bin"/><Relationship Id="rId386" Type="http://schemas.openxmlformats.org/officeDocument/2006/relationships/oleObject" Target="embeddings/oleObject187.bin"/><Relationship Id="rId190" Type="http://schemas.openxmlformats.org/officeDocument/2006/relationships/image" Target="media/image89.wmf"/><Relationship Id="rId204" Type="http://schemas.openxmlformats.org/officeDocument/2006/relationships/oleObject" Target="embeddings/oleObject99.bin"/><Relationship Id="rId246" Type="http://schemas.openxmlformats.org/officeDocument/2006/relationships/image" Target="media/image119.jpeg"/><Relationship Id="rId288" Type="http://schemas.openxmlformats.org/officeDocument/2006/relationships/image" Target="media/image142.wmf"/><Relationship Id="rId411" Type="http://schemas.openxmlformats.org/officeDocument/2006/relationships/image" Target="media/image205.wmf"/><Relationship Id="rId453" Type="http://schemas.openxmlformats.org/officeDocument/2006/relationships/image" Target="media/image226.wmf"/><Relationship Id="rId509" Type="http://schemas.openxmlformats.org/officeDocument/2006/relationships/fontTable" Target="fontTable.xml"/><Relationship Id="rId106" Type="http://schemas.openxmlformats.org/officeDocument/2006/relationships/image" Target="media/image49.wmf"/><Relationship Id="rId313" Type="http://schemas.openxmlformats.org/officeDocument/2006/relationships/image" Target="media/image154.wmf"/><Relationship Id="rId495" Type="http://schemas.openxmlformats.org/officeDocument/2006/relationships/oleObject" Target="embeddings/oleObject235.bin"/><Relationship Id="rId10" Type="http://schemas.openxmlformats.org/officeDocument/2006/relationships/image" Target="media/image1.wmf"/><Relationship Id="rId52" Type="http://schemas.openxmlformats.org/officeDocument/2006/relationships/image" Target="media/image22.wmf"/><Relationship Id="rId94" Type="http://schemas.openxmlformats.org/officeDocument/2006/relationships/image" Target="media/image43.wmf"/><Relationship Id="rId148" Type="http://schemas.openxmlformats.org/officeDocument/2006/relationships/image" Target="media/image68.wmf"/><Relationship Id="rId355" Type="http://schemas.openxmlformats.org/officeDocument/2006/relationships/image" Target="media/image175.wmf"/><Relationship Id="rId397" Type="http://schemas.openxmlformats.org/officeDocument/2006/relationships/image" Target="media/image196.wmf"/><Relationship Id="rId215" Type="http://schemas.openxmlformats.org/officeDocument/2006/relationships/image" Target="media/image102.wmf"/><Relationship Id="rId257" Type="http://schemas.openxmlformats.org/officeDocument/2006/relationships/oleObject" Target="embeddings/oleObject122.bin"/><Relationship Id="rId422" Type="http://schemas.openxmlformats.org/officeDocument/2006/relationships/oleObject" Target="embeddings/oleObject203.bin"/><Relationship Id="rId464" Type="http://schemas.openxmlformats.org/officeDocument/2006/relationships/image" Target="media/image23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B5EA0-0D54-4844-9BB2-125EA6EFA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1</Pages>
  <Words>24812</Words>
  <Characters>141431</Characters>
  <Application>Microsoft Office Word</Application>
  <DocSecurity>0</DocSecurity>
  <Lines>1178</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Volnenko</dc:creator>
  <cp:lastModifiedBy>Ab .</cp:lastModifiedBy>
  <cp:revision>52</cp:revision>
  <cp:lastPrinted>2026-03-24T09:58:00Z</cp:lastPrinted>
  <dcterms:created xsi:type="dcterms:W3CDTF">2025-06-26T05:06:00Z</dcterms:created>
  <dcterms:modified xsi:type="dcterms:W3CDTF">2026-04-07T06:54:00Z</dcterms:modified>
</cp:coreProperties>
</file>